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952A" w14:textId="77777777" w:rsidR="00C9123C" w:rsidRPr="003E31AA" w:rsidRDefault="00C9123C" w:rsidP="00C9123C">
      <w:pPr>
        <w:jc w:val="center"/>
        <w:rPr>
          <w:b/>
          <w:bCs/>
          <w:sz w:val="28"/>
          <w:szCs w:val="28"/>
          <w:lang w:eastAsia="ja-JP"/>
        </w:rPr>
      </w:pPr>
      <w:bookmarkStart w:id="0" w:name="_GoBack"/>
      <w:bookmarkEnd w:id="0"/>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19BCFC03" w:rsidR="00C9123C" w:rsidRPr="003E31AA" w:rsidRDefault="00C9123C" w:rsidP="00C9123C">
      <w:pPr>
        <w:jc w:val="center"/>
        <w:rPr>
          <w:b/>
          <w:bCs/>
          <w:sz w:val="28"/>
          <w:szCs w:val="28"/>
          <w:lang w:eastAsia="ja-JP"/>
        </w:rPr>
      </w:pPr>
      <w:r w:rsidRPr="003E31AA">
        <w:rPr>
          <w:b/>
          <w:bCs/>
          <w:sz w:val="28"/>
          <w:szCs w:val="28"/>
        </w:rPr>
        <w:t xml:space="preserve">Issue </w:t>
      </w:r>
      <w:r w:rsidR="00C75583" w:rsidRPr="003E31AA">
        <w:rPr>
          <w:b/>
          <w:bCs/>
          <w:sz w:val="28"/>
          <w:szCs w:val="28"/>
          <w:lang w:eastAsia="ja-JP"/>
        </w:rPr>
        <w:t>2</w:t>
      </w:r>
      <w:r w:rsidR="00C75583">
        <w:rPr>
          <w:b/>
          <w:bCs/>
          <w:sz w:val="28"/>
          <w:szCs w:val="28"/>
          <w:lang w:eastAsia="ja-JP"/>
        </w:rPr>
        <w:t>6</w:t>
      </w:r>
      <w:r w:rsidRPr="003E31AA">
        <w:rPr>
          <w:b/>
          <w:bCs/>
          <w:sz w:val="28"/>
          <w:szCs w:val="28"/>
        </w:rPr>
        <w:t xml:space="preserve">, </w:t>
      </w:r>
      <w:r w:rsidR="00C75583">
        <w:rPr>
          <w:b/>
          <w:bCs/>
          <w:sz w:val="28"/>
          <w:szCs w:val="28"/>
          <w:lang w:eastAsia="ja-JP"/>
        </w:rPr>
        <w:t>September</w:t>
      </w:r>
      <w:r w:rsidR="00C75583">
        <w:rPr>
          <w:rFonts w:hint="eastAsia"/>
          <w:b/>
          <w:bCs/>
          <w:sz w:val="28"/>
          <w:szCs w:val="28"/>
          <w:lang w:eastAsia="ja-JP"/>
        </w:rPr>
        <w:t xml:space="preserve"> 201</w:t>
      </w:r>
      <w:r w:rsidR="00C75583">
        <w:rPr>
          <w:b/>
          <w:bCs/>
          <w:sz w:val="28"/>
          <w:szCs w:val="28"/>
          <w:lang w:eastAsia="ja-JP"/>
        </w:rPr>
        <w:t>9</w:t>
      </w:r>
    </w:p>
    <w:p w14:paraId="080C7362" w14:textId="77777777" w:rsidR="008A4CF5" w:rsidRPr="003E31AA" w:rsidRDefault="008A4CF5" w:rsidP="00D55AC7">
      <w:pPr>
        <w:rPr>
          <w:bCs/>
          <w:lang w:eastAsia="ja-JP"/>
        </w:rPr>
      </w:pPr>
    </w:p>
    <w:p w14:paraId="364504FB" w14:textId="3495DF8F" w:rsidR="00AF06EC" w:rsidRDefault="00DA64E7">
      <w:pPr>
        <w:pStyle w:val="TOC1"/>
        <w:tabs>
          <w:tab w:val="right" w:leader="dot" w:pos="9629"/>
        </w:tabs>
        <w:rPr>
          <w:rFonts w:asciiTheme="minorHAnsi" w:eastAsiaTheme="minorEastAsia" w:hAnsiTheme="minorHAnsi" w:cstheme="minorBidi"/>
          <w:b w:val="0"/>
          <w:bCs w:val="0"/>
          <w:caps w:val="0"/>
          <w:noProof/>
          <w:lang w:val="en-US" w:eastAsia="en-US"/>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16083560" w:history="1">
        <w:r w:rsidR="00AF06EC" w:rsidRPr="009502CB">
          <w:rPr>
            <w:rStyle w:val="Hyperlink"/>
            <w:noProof/>
          </w:rPr>
          <w:t>Genera</w:t>
        </w:r>
        <w:r w:rsidR="00AF06EC" w:rsidRPr="009502CB">
          <w:rPr>
            <w:rStyle w:val="Hyperlink"/>
            <w:noProof/>
            <w:lang w:val="en-US"/>
          </w:rPr>
          <w:t>l</w:t>
        </w:r>
        <w:r w:rsidR="00AF06EC">
          <w:rPr>
            <w:noProof/>
            <w:webHidden/>
          </w:rPr>
          <w:tab/>
        </w:r>
        <w:r w:rsidR="00AF06EC">
          <w:rPr>
            <w:noProof/>
            <w:webHidden/>
          </w:rPr>
          <w:fldChar w:fldCharType="begin"/>
        </w:r>
        <w:r w:rsidR="00AF06EC">
          <w:rPr>
            <w:noProof/>
            <w:webHidden/>
          </w:rPr>
          <w:instrText xml:space="preserve"> PAGEREF _Toc16083560 \h </w:instrText>
        </w:r>
        <w:r w:rsidR="00AF06EC">
          <w:rPr>
            <w:noProof/>
            <w:webHidden/>
          </w:rPr>
        </w:r>
        <w:r w:rsidR="00AF06EC">
          <w:rPr>
            <w:noProof/>
            <w:webHidden/>
          </w:rPr>
          <w:fldChar w:fldCharType="separate"/>
        </w:r>
        <w:r w:rsidR="00492279">
          <w:rPr>
            <w:noProof/>
            <w:webHidden/>
          </w:rPr>
          <w:t>3</w:t>
        </w:r>
        <w:r w:rsidR="00AF06EC">
          <w:rPr>
            <w:noProof/>
            <w:webHidden/>
          </w:rPr>
          <w:fldChar w:fldCharType="end"/>
        </w:r>
      </w:hyperlink>
    </w:p>
    <w:p w14:paraId="10DCE901" w14:textId="5DBFD5D2" w:rsidR="00AF06EC" w:rsidRDefault="007763CE">
      <w:pPr>
        <w:pStyle w:val="TOC1"/>
        <w:tabs>
          <w:tab w:val="right" w:leader="dot" w:pos="9629"/>
        </w:tabs>
        <w:rPr>
          <w:rFonts w:asciiTheme="minorHAnsi" w:eastAsiaTheme="minorEastAsia" w:hAnsiTheme="minorHAnsi" w:cstheme="minorBidi"/>
          <w:b w:val="0"/>
          <w:bCs w:val="0"/>
          <w:caps w:val="0"/>
          <w:noProof/>
          <w:lang w:val="en-US" w:eastAsia="en-US"/>
        </w:rPr>
      </w:pPr>
      <w:hyperlink w:anchor="_Toc16083561" w:history="1">
        <w:r w:rsidR="00AF06EC" w:rsidRPr="009502CB">
          <w:rPr>
            <w:rStyle w:val="Hyperlink"/>
            <w:noProof/>
            <w:lang w:val="en-US" w:eastAsia="ja-JP"/>
          </w:rPr>
          <w:t>Part 1: Status reports as of September 2019</w:t>
        </w:r>
        <w:r w:rsidR="00AF06EC">
          <w:rPr>
            <w:noProof/>
            <w:webHidden/>
          </w:rPr>
          <w:tab/>
        </w:r>
        <w:r w:rsidR="00AF06EC">
          <w:rPr>
            <w:noProof/>
            <w:webHidden/>
          </w:rPr>
          <w:fldChar w:fldCharType="begin"/>
        </w:r>
        <w:r w:rsidR="00AF06EC">
          <w:rPr>
            <w:noProof/>
            <w:webHidden/>
          </w:rPr>
          <w:instrText xml:space="preserve"> PAGEREF _Toc16083561 \h </w:instrText>
        </w:r>
        <w:r w:rsidR="00AF06EC">
          <w:rPr>
            <w:noProof/>
            <w:webHidden/>
          </w:rPr>
        </w:r>
        <w:r w:rsidR="00AF06EC">
          <w:rPr>
            <w:noProof/>
            <w:webHidden/>
          </w:rPr>
          <w:fldChar w:fldCharType="separate"/>
        </w:r>
        <w:r w:rsidR="00492279">
          <w:rPr>
            <w:noProof/>
            <w:webHidden/>
          </w:rPr>
          <w:t>4</w:t>
        </w:r>
        <w:r w:rsidR="00AF06EC">
          <w:rPr>
            <w:noProof/>
            <w:webHidden/>
          </w:rPr>
          <w:fldChar w:fldCharType="end"/>
        </w:r>
      </w:hyperlink>
    </w:p>
    <w:p w14:paraId="05E37A59" w14:textId="36F7367C"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62" w:history="1">
        <w:r w:rsidR="00AF06EC" w:rsidRPr="009502CB">
          <w:rPr>
            <w:rStyle w:val="Hyperlink"/>
            <w:noProof/>
            <w:lang w:val="en-US" w:eastAsia="ja-JP"/>
          </w:rPr>
          <w:t>1</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lang w:val="en-US" w:eastAsia="ja-JP"/>
          </w:rPr>
          <w:t>Highlight of ITU-T SG15</w:t>
        </w:r>
        <w:r w:rsidR="00AF06EC">
          <w:rPr>
            <w:noProof/>
            <w:webHidden/>
          </w:rPr>
          <w:tab/>
        </w:r>
        <w:r w:rsidR="00AF06EC">
          <w:rPr>
            <w:noProof/>
            <w:webHidden/>
          </w:rPr>
          <w:fldChar w:fldCharType="begin"/>
        </w:r>
        <w:r w:rsidR="00AF06EC">
          <w:rPr>
            <w:noProof/>
            <w:webHidden/>
          </w:rPr>
          <w:instrText xml:space="preserve"> PAGEREF _Toc16083562 \h </w:instrText>
        </w:r>
        <w:r w:rsidR="00AF06EC">
          <w:rPr>
            <w:noProof/>
            <w:webHidden/>
          </w:rPr>
        </w:r>
        <w:r w:rsidR="00AF06EC">
          <w:rPr>
            <w:noProof/>
            <w:webHidden/>
          </w:rPr>
          <w:fldChar w:fldCharType="separate"/>
        </w:r>
        <w:r w:rsidR="00492279">
          <w:rPr>
            <w:noProof/>
            <w:webHidden/>
          </w:rPr>
          <w:t>4</w:t>
        </w:r>
        <w:r w:rsidR="00AF06EC">
          <w:rPr>
            <w:noProof/>
            <w:webHidden/>
          </w:rPr>
          <w:fldChar w:fldCharType="end"/>
        </w:r>
      </w:hyperlink>
    </w:p>
    <w:p w14:paraId="02D9578A" w14:textId="163862E1"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63" w:history="1">
        <w:r w:rsidR="00AF06EC" w:rsidRPr="009502CB">
          <w:rPr>
            <w:rStyle w:val="Hyperlink"/>
            <w:noProof/>
            <w:lang w:val="en-US" w:eastAsia="ja-JP"/>
          </w:rPr>
          <w:t>2</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lang w:val="en-US" w:eastAsia="ja-JP"/>
          </w:rPr>
          <w:t>Reports from other organizations</w:t>
        </w:r>
        <w:r w:rsidR="00AF06EC">
          <w:rPr>
            <w:noProof/>
            <w:webHidden/>
          </w:rPr>
          <w:tab/>
        </w:r>
        <w:r w:rsidR="00AF06EC">
          <w:rPr>
            <w:noProof/>
            <w:webHidden/>
          </w:rPr>
          <w:fldChar w:fldCharType="begin"/>
        </w:r>
        <w:r w:rsidR="00AF06EC">
          <w:rPr>
            <w:noProof/>
            <w:webHidden/>
          </w:rPr>
          <w:instrText xml:space="preserve"> PAGEREF _Toc16083563 \h </w:instrText>
        </w:r>
        <w:r w:rsidR="00AF06EC">
          <w:rPr>
            <w:noProof/>
            <w:webHidden/>
          </w:rPr>
        </w:r>
        <w:r w:rsidR="00AF06EC">
          <w:rPr>
            <w:noProof/>
            <w:webHidden/>
          </w:rPr>
          <w:fldChar w:fldCharType="separate"/>
        </w:r>
        <w:r w:rsidR="00492279">
          <w:rPr>
            <w:noProof/>
            <w:webHidden/>
          </w:rPr>
          <w:t>4</w:t>
        </w:r>
        <w:r w:rsidR="00AF06EC">
          <w:rPr>
            <w:noProof/>
            <w:webHidden/>
          </w:rPr>
          <w:fldChar w:fldCharType="end"/>
        </w:r>
      </w:hyperlink>
    </w:p>
    <w:p w14:paraId="67000D3E" w14:textId="113ECBF7" w:rsidR="00AF06EC" w:rsidRDefault="007763CE">
      <w:pPr>
        <w:pStyle w:val="TOC1"/>
        <w:tabs>
          <w:tab w:val="right" w:leader="dot" w:pos="9629"/>
        </w:tabs>
        <w:rPr>
          <w:rFonts w:asciiTheme="minorHAnsi" w:eastAsiaTheme="minorEastAsia" w:hAnsiTheme="minorHAnsi" w:cstheme="minorBidi"/>
          <w:b w:val="0"/>
          <w:bCs w:val="0"/>
          <w:caps w:val="0"/>
          <w:noProof/>
          <w:lang w:val="en-US" w:eastAsia="en-US"/>
        </w:rPr>
      </w:pPr>
      <w:hyperlink w:anchor="_Toc16083564" w:history="1">
        <w:r w:rsidR="00AF06EC" w:rsidRPr="009502CB">
          <w:rPr>
            <w:rStyle w:val="Hyperlink"/>
            <w:noProof/>
            <w:lang w:eastAsia="ja-JP"/>
          </w:rPr>
          <w:t>Part 2: Standard work plan</w:t>
        </w:r>
        <w:r w:rsidR="00AF06EC">
          <w:rPr>
            <w:noProof/>
            <w:webHidden/>
          </w:rPr>
          <w:tab/>
        </w:r>
        <w:r w:rsidR="00AF06EC">
          <w:rPr>
            <w:noProof/>
            <w:webHidden/>
          </w:rPr>
          <w:fldChar w:fldCharType="begin"/>
        </w:r>
        <w:r w:rsidR="00AF06EC">
          <w:rPr>
            <w:noProof/>
            <w:webHidden/>
          </w:rPr>
          <w:instrText xml:space="preserve"> PAGEREF _Toc16083564 \h </w:instrText>
        </w:r>
        <w:r w:rsidR="00AF06EC">
          <w:rPr>
            <w:noProof/>
            <w:webHidden/>
          </w:rPr>
        </w:r>
        <w:r w:rsidR="00AF06EC">
          <w:rPr>
            <w:noProof/>
            <w:webHidden/>
          </w:rPr>
          <w:fldChar w:fldCharType="separate"/>
        </w:r>
        <w:r w:rsidR="00492279">
          <w:rPr>
            <w:noProof/>
            <w:webHidden/>
          </w:rPr>
          <w:t>7</w:t>
        </w:r>
        <w:r w:rsidR="00AF06EC">
          <w:rPr>
            <w:noProof/>
            <w:webHidden/>
          </w:rPr>
          <w:fldChar w:fldCharType="end"/>
        </w:r>
      </w:hyperlink>
    </w:p>
    <w:p w14:paraId="0808E1A4" w14:textId="37556E1E"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65" w:history="1">
        <w:r w:rsidR="00AF06EC" w:rsidRPr="009502CB">
          <w:rPr>
            <w:rStyle w:val="Hyperlink"/>
            <w:noProof/>
            <w:lang w:val="en-US"/>
          </w:rPr>
          <w:t>1</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lang w:val="en-US"/>
          </w:rPr>
          <w:t>Introduction</w:t>
        </w:r>
        <w:r w:rsidR="00AF06EC" w:rsidRPr="009502CB">
          <w:rPr>
            <w:rStyle w:val="Hyperlink"/>
            <w:noProof/>
            <w:lang w:val="en-US" w:eastAsia="ja-JP"/>
          </w:rPr>
          <w:t xml:space="preserve"> to Part 2</w:t>
        </w:r>
        <w:r w:rsidR="00AF06EC">
          <w:rPr>
            <w:noProof/>
            <w:webHidden/>
          </w:rPr>
          <w:tab/>
        </w:r>
        <w:r w:rsidR="00AF06EC">
          <w:rPr>
            <w:noProof/>
            <w:webHidden/>
          </w:rPr>
          <w:fldChar w:fldCharType="begin"/>
        </w:r>
        <w:r w:rsidR="00AF06EC">
          <w:rPr>
            <w:noProof/>
            <w:webHidden/>
          </w:rPr>
          <w:instrText xml:space="preserve"> PAGEREF _Toc16083565 \h </w:instrText>
        </w:r>
        <w:r w:rsidR="00AF06EC">
          <w:rPr>
            <w:noProof/>
            <w:webHidden/>
          </w:rPr>
        </w:r>
        <w:r w:rsidR="00AF06EC">
          <w:rPr>
            <w:noProof/>
            <w:webHidden/>
          </w:rPr>
          <w:fldChar w:fldCharType="separate"/>
        </w:r>
        <w:r w:rsidR="00492279">
          <w:rPr>
            <w:noProof/>
            <w:webHidden/>
          </w:rPr>
          <w:t>7</w:t>
        </w:r>
        <w:r w:rsidR="00AF06EC">
          <w:rPr>
            <w:noProof/>
            <w:webHidden/>
          </w:rPr>
          <w:fldChar w:fldCharType="end"/>
        </w:r>
      </w:hyperlink>
    </w:p>
    <w:p w14:paraId="57C4FA16" w14:textId="197EFDF5"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66" w:history="1">
        <w:r w:rsidR="00AF06EC" w:rsidRPr="009502CB">
          <w:rPr>
            <w:rStyle w:val="Hyperlink"/>
            <w:noProof/>
          </w:rPr>
          <w:t>2</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rPr>
          <w:t>Scope</w:t>
        </w:r>
        <w:r w:rsidR="00AF06EC">
          <w:rPr>
            <w:noProof/>
            <w:webHidden/>
          </w:rPr>
          <w:tab/>
        </w:r>
        <w:r w:rsidR="00AF06EC">
          <w:rPr>
            <w:noProof/>
            <w:webHidden/>
          </w:rPr>
          <w:fldChar w:fldCharType="begin"/>
        </w:r>
        <w:r w:rsidR="00AF06EC">
          <w:rPr>
            <w:noProof/>
            <w:webHidden/>
          </w:rPr>
          <w:instrText xml:space="preserve"> PAGEREF _Toc16083566 \h </w:instrText>
        </w:r>
        <w:r w:rsidR="00AF06EC">
          <w:rPr>
            <w:noProof/>
            <w:webHidden/>
          </w:rPr>
        </w:r>
        <w:r w:rsidR="00AF06EC">
          <w:rPr>
            <w:noProof/>
            <w:webHidden/>
          </w:rPr>
          <w:fldChar w:fldCharType="separate"/>
        </w:r>
        <w:r w:rsidR="00492279">
          <w:rPr>
            <w:noProof/>
            <w:webHidden/>
          </w:rPr>
          <w:t>7</w:t>
        </w:r>
        <w:r w:rsidR="00AF06EC">
          <w:rPr>
            <w:noProof/>
            <w:webHidden/>
          </w:rPr>
          <w:fldChar w:fldCharType="end"/>
        </w:r>
      </w:hyperlink>
    </w:p>
    <w:p w14:paraId="3ABB0FF5" w14:textId="5A46A79D"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67" w:history="1">
        <w:r w:rsidR="00AF06EC" w:rsidRPr="009502CB">
          <w:rPr>
            <w:rStyle w:val="Hyperlink"/>
            <w:noProof/>
          </w:rPr>
          <w:t>3</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rPr>
          <w:t>Abbreviations</w:t>
        </w:r>
        <w:r w:rsidR="00AF06EC">
          <w:rPr>
            <w:noProof/>
            <w:webHidden/>
          </w:rPr>
          <w:tab/>
        </w:r>
        <w:r w:rsidR="00AF06EC">
          <w:rPr>
            <w:noProof/>
            <w:webHidden/>
          </w:rPr>
          <w:fldChar w:fldCharType="begin"/>
        </w:r>
        <w:r w:rsidR="00AF06EC">
          <w:rPr>
            <w:noProof/>
            <w:webHidden/>
          </w:rPr>
          <w:instrText xml:space="preserve"> PAGEREF _Toc16083567 \h </w:instrText>
        </w:r>
        <w:r w:rsidR="00AF06EC">
          <w:rPr>
            <w:noProof/>
            <w:webHidden/>
          </w:rPr>
        </w:r>
        <w:r w:rsidR="00AF06EC">
          <w:rPr>
            <w:noProof/>
            <w:webHidden/>
          </w:rPr>
          <w:fldChar w:fldCharType="separate"/>
        </w:r>
        <w:r w:rsidR="00492279">
          <w:rPr>
            <w:noProof/>
            <w:webHidden/>
          </w:rPr>
          <w:t>7</w:t>
        </w:r>
        <w:r w:rsidR="00AF06EC">
          <w:rPr>
            <w:noProof/>
            <w:webHidden/>
          </w:rPr>
          <w:fldChar w:fldCharType="end"/>
        </w:r>
      </w:hyperlink>
    </w:p>
    <w:p w14:paraId="35600E69" w14:textId="0294549A"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68" w:history="1">
        <w:r w:rsidR="00AF06EC" w:rsidRPr="009502CB">
          <w:rPr>
            <w:rStyle w:val="Hyperlink"/>
            <w:noProof/>
          </w:rPr>
          <w:t>4</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rPr>
          <w:t>Definitions and descriptions</w:t>
        </w:r>
        <w:r w:rsidR="00AF06EC">
          <w:rPr>
            <w:noProof/>
            <w:webHidden/>
          </w:rPr>
          <w:tab/>
        </w:r>
        <w:r w:rsidR="00AF06EC">
          <w:rPr>
            <w:noProof/>
            <w:webHidden/>
          </w:rPr>
          <w:fldChar w:fldCharType="begin"/>
        </w:r>
        <w:r w:rsidR="00AF06EC">
          <w:rPr>
            <w:noProof/>
            <w:webHidden/>
          </w:rPr>
          <w:instrText xml:space="preserve"> PAGEREF _Toc16083568 \h </w:instrText>
        </w:r>
        <w:r w:rsidR="00AF06EC">
          <w:rPr>
            <w:noProof/>
            <w:webHidden/>
          </w:rPr>
        </w:r>
        <w:r w:rsidR="00AF06EC">
          <w:rPr>
            <w:noProof/>
            <w:webHidden/>
          </w:rPr>
          <w:fldChar w:fldCharType="separate"/>
        </w:r>
        <w:r w:rsidR="00492279">
          <w:rPr>
            <w:noProof/>
            <w:webHidden/>
          </w:rPr>
          <w:t>8</w:t>
        </w:r>
        <w:r w:rsidR="00AF06EC">
          <w:rPr>
            <w:noProof/>
            <w:webHidden/>
          </w:rPr>
          <w:fldChar w:fldCharType="end"/>
        </w:r>
      </w:hyperlink>
    </w:p>
    <w:p w14:paraId="411594E8" w14:textId="7A120C10"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69" w:history="1">
        <w:r w:rsidR="00AF06EC" w:rsidRPr="009502CB">
          <w:rPr>
            <w:rStyle w:val="Hyperlink"/>
            <w:noProof/>
          </w:rPr>
          <w:t>4.1</w:t>
        </w:r>
        <w:r w:rsidR="00AF06EC">
          <w:rPr>
            <w:rFonts w:eastAsiaTheme="minorEastAsia" w:cstheme="minorBidi"/>
            <w:b w:val="0"/>
            <w:bCs w:val="0"/>
            <w:noProof/>
            <w:sz w:val="24"/>
            <w:szCs w:val="24"/>
            <w:lang w:val="en-US" w:eastAsia="en-US"/>
          </w:rPr>
          <w:tab/>
        </w:r>
        <w:r w:rsidR="00AF06EC" w:rsidRPr="009502CB">
          <w:rPr>
            <w:rStyle w:val="Hyperlink"/>
            <w:noProof/>
          </w:rPr>
          <w:t>Optical and other Transport Networks &amp; Technologies (OTNT)</w:t>
        </w:r>
        <w:r w:rsidR="00AF06EC">
          <w:rPr>
            <w:noProof/>
            <w:webHidden/>
          </w:rPr>
          <w:tab/>
        </w:r>
        <w:r w:rsidR="00AF06EC">
          <w:rPr>
            <w:noProof/>
            <w:webHidden/>
          </w:rPr>
          <w:fldChar w:fldCharType="begin"/>
        </w:r>
        <w:r w:rsidR="00AF06EC">
          <w:rPr>
            <w:noProof/>
            <w:webHidden/>
          </w:rPr>
          <w:instrText xml:space="preserve"> PAGEREF _Toc16083569 \h </w:instrText>
        </w:r>
        <w:r w:rsidR="00AF06EC">
          <w:rPr>
            <w:noProof/>
            <w:webHidden/>
          </w:rPr>
        </w:r>
        <w:r w:rsidR="00AF06EC">
          <w:rPr>
            <w:noProof/>
            <w:webHidden/>
          </w:rPr>
          <w:fldChar w:fldCharType="separate"/>
        </w:r>
        <w:r w:rsidR="00492279">
          <w:rPr>
            <w:noProof/>
            <w:webHidden/>
          </w:rPr>
          <w:t>8</w:t>
        </w:r>
        <w:r w:rsidR="00AF06EC">
          <w:rPr>
            <w:noProof/>
            <w:webHidden/>
          </w:rPr>
          <w:fldChar w:fldCharType="end"/>
        </w:r>
      </w:hyperlink>
    </w:p>
    <w:p w14:paraId="73FE5C0C" w14:textId="56021A18"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70" w:history="1">
        <w:r w:rsidR="00AF06EC" w:rsidRPr="009502CB">
          <w:rPr>
            <w:rStyle w:val="Hyperlink"/>
            <w:noProof/>
          </w:rPr>
          <w:t>4.2</w:t>
        </w:r>
        <w:r w:rsidR="00AF06EC">
          <w:rPr>
            <w:rFonts w:eastAsiaTheme="minorEastAsia" w:cstheme="minorBidi"/>
            <w:b w:val="0"/>
            <w:bCs w:val="0"/>
            <w:noProof/>
            <w:sz w:val="24"/>
            <w:szCs w:val="24"/>
            <w:lang w:val="en-US" w:eastAsia="en-US"/>
          </w:rPr>
          <w:tab/>
        </w:r>
        <w:r w:rsidR="00AF06EC" w:rsidRPr="009502CB">
          <w:rPr>
            <w:rStyle w:val="Hyperlink"/>
            <w:noProof/>
          </w:rPr>
          <w:t>Optical Transport Network (OTN)</w:t>
        </w:r>
        <w:r w:rsidR="00AF06EC" w:rsidRPr="009502CB">
          <w:rPr>
            <w:rStyle w:val="Hyperlink"/>
            <w:noProof/>
            <w:lang w:eastAsia="ja-JP"/>
          </w:rPr>
          <w:t xml:space="preserve"> (largely revised in 09/2016 reflecting B100G)</w:t>
        </w:r>
        <w:r w:rsidR="00AF06EC">
          <w:rPr>
            <w:noProof/>
            <w:webHidden/>
          </w:rPr>
          <w:tab/>
        </w:r>
        <w:r w:rsidR="00AF06EC">
          <w:rPr>
            <w:noProof/>
            <w:webHidden/>
          </w:rPr>
          <w:fldChar w:fldCharType="begin"/>
        </w:r>
        <w:r w:rsidR="00AF06EC">
          <w:rPr>
            <w:noProof/>
            <w:webHidden/>
          </w:rPr>
          <w:instrText xml:space="preserve"> PAGEREF _Toc16083570 \h </w:instrText>
        </w:r>
        <w:r w:rsidR="00AF06EC">
          <w:rPr>
            <w:noProof/>
            <w:webHidden/>
          </w:rPr>
        </w:r>
        <w:r w:rsidR="00AF06EC">
          <w:rPr>
            <w:noProof/>
            <w:webHidden/>
          </w:rPr>
          <w:fldChar w:fldCharType="separate"/>
        </w:r>
        <w:r w:rsidR="00492279">
          <w:rPr>
            <w:noProof/>
            <w:webHidden/>
          </w:rPr>
          <w:t>8</w:t>
        </w:r>
        <w:r w:rsidR="00AF06EC">
          <w:rPr>
            <w:noProof/>
            <w:webHidden/>
          </w:rPr>
          <w:fldChar w:fldCharType="end"/>
        </w:r>
      </w:hyperlink>
    </w:p>
    <w:p w14:paraId="001E3B6A" w14:textId="5F9788D0" w:rsidR="00AF06EC" w:rsidRDefault="007763CE">
      <w:pPr>
        <w:pStyle w:val="TOC3"/>
        <w:tabs>
          <w:tab w:val="left" w:pos="960"/>
          <w:tab w:val="right" w:leader="dot" w:pos="9629"/>
        </w:tabs>
        <w:rPr>
          <w:rFonts w:eastAsiaTheme="minorEastAsia" w:cstheme="minorBidi"/>
          <w:noProof/>
          <w:sz w:val="24"/>
          <w:szCs w:val="24"/>
          <w:lang w:val="en-US" w:eastAsia="en-US"/>
        </w:rPr>
      </w:pPr>
      <w:hyperlink w:anchor="_Toc16083571" w:history="1">
        <w:r w:rsidR="00AF06EC" w:rsidRPr="009502CB">
          <w:rPr>
            <w:rStyle w:val="Hyperlink"/>
            <w:noProof/>
          </w:rPr>
          <w:t>4.2.1</w:t>
        </w:r>
        <w:r w:rsidR="00AF06EC">
          <w:rPr>
            <w:rFonts w:eastAsiaTheme="minorEastAsia" w:cstheme="minorBidi"/>
            <w:noProof/>
            <w:sz w:val="24"/>
            <w:szCs w:val="24"/>
            <w:lang w:val="en-US" w:eastAsia="en-US"/>
          </w:rPr>
          <w:tab/>
        </w:r>
        <w:r w:rsidR="00AF06EC" w:rsidRPr="009502CB">
          <w:rPr>
            <w:rStyle w:val="Hyperlink"/>
            <w:noProof/>
          </w:rPr>
          <w:t xml:space="preserve">FlexE </w:t>
        </w:r>
        <w:r w:rsidR="00AF06EC" w:rsidRPr="009502CB">
          <w:rPr>
            <w:rStyle w:val="Hyperlink"/>
            <w:noProof/>
            <w:lang w:eastAsia="ja-JP"/>
          </w:rPr>
          <w:t>in OIF (updated in Dec-2018)</w:t>
        </w:r>
        <w:r w:rsidR="00AF06EC">
          <w:rPr>
            <w:noProof/>
            <w:webHidden/>
          </w:rPr>
          <w:tab/>
        </w:r>
        <w:r w:rsidR="00AF06EC">
          <w:rPr>
            <w:noProof/>
            <w:webHidden/>
          </w:rPr>
          <w:fldChar w:fldCharType="begin"/>
        </w:r>
        <w:r w:rsidR="00AF06EC">
          <w:rPr>
            <w:noProof/>
            <w:webHidden/>
          </w:rPr>
          <w:instrText xml:space="preserve"> PAGEREF _Toc16083571 \h </w:instrText>
        </w:r>
        <w:r w:rsidR="00AF06EC">
          <w:rPr>
            <w:noProof/>
            <w:webHidden/>
          </w:rPr>
        </w:r>
        <w:r w:rsidR="00AF06EC">
          <w:rPr>
            <w:noProof/>
            <w:webHidden/>
          </w:rPr>
          <w:fldChar w:fldCharType="separate"/>
        </w:r>
        <w:r w:rsidR="00492279">
          <w:rPr>
            <w:noProof/>
            <w:webHidden/>
          </w:rPr>
          <w:t>10</w:t>
        </w:r>
        <w:r w:rsidR="00AF06EC">
          <w:rPr>
            <w:noProof/>
            <w:webHidden/>
          </w:rPr>
          <w:fldChar w:fldCharType="end"/>
        </w:r>
      </w:hyperlink>
    </w:p>
    <w:p w14:paraId="22D9F926" w14:textId="6AB51D82"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72" w:history="1">
        <w:r w:rsidR="00AF06EC" w:rsidRPr="009502CB">
          <w:rPr>
            <w:rStyle w:val="Hyperlink"/>
            <w:noProof/>
          </w:rPr>
          <w:t>4.3</w:t>
        </w:r>
        <w:r w:rsidR="00AF06EC">
          <w:rPr>
            <w:rFonts w:eastAsiaTheme="minorEastAsia" w:cstheme="minorBidi"/>
            <w:b w:val="0"/>
            <w:bCs w:val="0"/>
            <w:noProof/>
            <w:sz w:val="24"/>
            <w:szCs w:val="24"/>
            <w:lang w:val="en-US" w:eastAsia="en-US"/>
          </w:rPr>
          <w:tab/>
        </w:r>
        <w:r w:rsidR="00AF06EC" w:rsidRPr="009502CB">
          <w:rPr>
            <w:rStyle w:val="Hyperlink"/>
            <w:noProof/>
          </w:rPr>
          <w:t>Subscriber and Operator Layer 1 Services</w:t>
        </w:r>
        <w:r w:rsidR="00AF06EC">
          <w:rPr>
            <w:noProof/>
            <w:webHidden/>
          </w:rPr>
          <w:tab/>
        </w:r>
        <w:r w:rsidR="00AF06EC">
          <w:rPr>
            <w:noProof/>
            <w:webHidden/>
          </w:rPr>
          <w:fldChar w:fldCharType="begin"/>
        </w:r>
        <w:r w:rsidR="00AF06EC">
          <w:rPr>
            <w:noProof/>
            <w:webHidden/>
          </w:rPr>
          <w:instrText xml:space="preserve"> PAGEREF _Toc16083572 \h </w:instrText>
        </w:r>
        <w:r w:rsidR="00AF06EC">
          <w:rPr>
            <w:noProof/>
            <w:webHidden/>
          </w:rPr>
        </w:r>
        <w:r w:rsidR="00AF06EC">
          <w:rPr>
            <w:noProof/>
            <w:webHidden/>
          </w:rPr>
          <w:fldChar w:fldCharType="separate"/>
        </w:r>
        <w:r w:rsidR="00492279">
          <w:rPr>
            <w:noProof/>
            <w:webHidden/>
          </w:rPr>
          <w:t>11</w:t>
        </w:r>
        <w:r w:rsidR="00AF06EC">
          <w:rPr>
            <w:noProof/>
            <w:webHidden/>
          </w:rPr>
          <w:fldChar w:fldCharType="end"/>
        </w:r>
      </w:hyperlink>
    </w:p>
    <w:p w14:paraId="1F37DDA8" w14:textId="6576136C"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73" w:history="1">
        <w:r w:rsidR="00AF06EC" w:rsidRPr="009502CB">
          <w:rPr>
            <w:rStyle w:val="Hyperlink"/>
            <w:noProof/>
          </w:rPr>
          <w:t>4.4</w:t>
        </w:r>
        <w:r w:rsidR="00AF06EC">
          <w:rPr>
            <w:rFonts w:eastAsiaTheme="minorEastAsia" w:cstheme="minorBidi"/>
            <w:b w:val="0"/>
            <w:bCs w:val="0"/>
            <w:noProof/>
            <w:sz w:val="24"/>
            <w:szCs w:val="24"/>
            <w:lang w:val="en-US" w:eastAsia="en-US"/>
          </w:rPr>
          <w:tab/>
        </w:r>
        <w:r w:rsidR="00AF06EC" w:rsidRPr="009502CB">
          <w:rPr>
            <w:rStyle w:val="Hyperlink"/>
            <w:noProof/>
          </w:rPr>
          <w:t>Subscriber and Operator IP Services</w:t>
        </w:r>
        <w:r w:rsidR="00AF06EC">
          <w:rPr>
            <w:noProof/>
            <w:webHidden/>
          </w:rPr>
          <w:tab/>
        </w:r>
        <w:r w:rsidR="00AF06EC">
          <w:rPr>
            <w:noProof/>
            <w:webHidden/>
          </w:rPr>
          <w:fldChar w:fldCharType="begin"/>
        </w:r>
        <w:r w:rsidR="00AF06EC">
          <w:rPr>
            <w:noProof/>
            <w:webHidden/>
          </w:rPr>
          <w:instrText xml:space="preserve"> PAGEREF _Toc16083573 \h </w:instrText>
        </w:r>
        <w:r w:rsidR="00AF06EC">
          <w:rPr>
            <w:noProof/>
            <w:webHidden/>
          </w:rPr>
        </w:r>
        <w:r w:rsidR="00AF06EC">
          <w:rPr>
            <w:noProof/>
            <w:webHidden/>
          </w:rPr>
          <w:fldChar w:fldCharType="separate"/>
        </w:r>
        <w:r w:rsidR="00492279">
          <w:rPr>
            <w:noProof/>
            <w:webHidden/>
          </w:rPr>
          <w:t>11</w:t>
        </w:r>
        <w:r w:rsidR="00AF06EC">
          <w:rPr>
            <w:noProof/>
            <w:webHidden/>
          </w:rPr>
          <w:fldChar w:fldCharType="end"/>
        </w:r>
      </w:hyperlink>
    </w:p>
    <w:p w14:paraId="3D3F3665" w14:textId="48AAA3AF"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74" w:history="1">
        <w:r w:rsidR="00AF06EC" w:rsidRPr="009502CB">
          <w:rPr>
            <w:rStyle w:val="Hyperlink"/>
            <w:noProof/>
          </w:rPr>
          <w:t>4.5</w:t>
        </w:r>
        <w:r w:rsidR="00AF06EC">
          <w:rPr>
            <w:rFonts w:eastAsiaTheme="minorEastAsia" w:cstheme="minorBidi"/>
            <w:b w:val="0"/>
            <w:bCs w:val="0"/>
            <w:noProof/>
            <w:sz w:val="24"/>
            <w:szCs w:val="24"/>
            <w:lang w:val="en-US" w:eastAsia="en-US"/>
          </w:rPr>
          <w:tab/>
        </w:r>
        <w:r w:rsidR="00AF06EC" w:rsidRPr="009502CB">
          <w:rPr>
            <w:rStyle w:val="Hyperlink"/>
            <w:noProof/>
          </w:rPr>
          <w:t xml:space="preserve">Support </w:t>
        </w:r>
        <w:r w:rsidR="00AF06EC" w:rsidRPr="009502CB">
          <w:rPr>
            <w:rStyle w:val="Hyperlink"/>
            <w:noProof/>
            <w:lang w:eastAsia="ja-JP"/>
          </w:rPr>
          <w:t>for</w:t>
        </w:r>
        <w:r w:rsidR="00AF06EC" w:rsidRPr="009502CB">
          <w:rPr>
            <w:rStyle w:val="Hyperlink"/>
            <w:noProof/>
          </w:rPr>
          <w:t xml:space="preserve"> </w:t>
        </w:r>
        <w:r w:rsidR="00AF06EC" w:rsidRPr="009502CB">
          <w:rPr>
            <w:rStyle w:val="Hyperlink"/>
            <w:noProof/>
            <w:lang w:eastAsia="ja-JP"/>
          </w:rPr>
          <w:t>m</w:t>
        </w:r>
        <w:r w:rsidR="00AF06EC" w:rsidRPr="009502CB">
          <w:rPr>
            <w:rStyle w:val="Hyperlink"/>
            <w:noProof/>
          </w:rPr>
          <w:t xml:space="preserve">obile </w:t>
        </w:r>
        <w:r w:rsidR="00AF06EC" w:rsidRPr="009502CB">
          <w:rPr>
            <w:rStyle w:val="Hyperlink"/>
            <w:noProof/>
            <w:lang w:eastAsia="ja-JP"/>
          </w:rPr>
          <w:t>n</w:t>
        </w:r>
        <w:r w:rsidR="00AF06EC" w:rsidRPr="009502CB">
          <w:rPr>
            <w:rStyle w:val="Hyperlink"/>
            <w:noProof/>
          </w:rPr>
          <w:t>etworks</w:t>
        </w:r>
        <w:r w:rsidR="00AF06EC" w:rsidRPr="009502CB">
          <w:rPr>
            <w:rStyle w:val="Hyperlink"/>
            <w:noProof/>
            <w:lang w:eastAsia="ja-JP"/>
          </w:rPr>
          <w:t xml:space="preserve"> (reference to ITU-R M2375 added in 09/2016)</w:t>
        </w:r>
        <w:r w:rsidR="00AF06EC">
          <w:rPr>
            <w:noProof/>
            <w:webHidden/>
          </w:rPr>
          <w:tab/>
        </w:r>
        <w:r w:rsidR="00AF06EC">
          <w:rPr>
            <w:noProof/>
            <w:webHidden/>
          </w:rPr>
          <w:fldChar w:fldCharType="begin"/>
        </w:r>
        <w:r w:rsidR="00AF06EC">
          <w:rPr>
            <w:noProof/>
            <w:webHidden/>
          </w:rPr>
          <w:instrText xml:space="preserve"> PAGEREF _Toc16083574 \h </w:instrText>
        </w:r>
        <w:r w:rsidR="00AF06EC">
          <w:rPr>
            <w:noProof/>
            <w:webHidden/>
          </w:rPr>
        </w:r>
        <w:r w:rsidR="00AF06EC">
          <w:rPr>
            <w:noProof/>
            <w:webHidden/>
          </w:rPr>
          <w:fldChar w:fldCharType="separate"/>
        </w:r>
        <w:r w:rsidR="00492279">
          <w:rPr>
            <w:noProof/>
            <w:webHidden/>
          </w:rPr>
          <w:t>11</w:t>
        </w:r>
        <w:r w:rsidR="00AF06EC">
          <w:rPr>
            <w:noProof/>
            <w:webHidden/>
          </w:rPr>
          <w:fldChar w:fldCharType="end"/>
        </w:r>
      </w:hyperlink>
    </w:p>
    <w:p w14:paraId="3D169BA8" w14:textId="6A4F17BB"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75" w:history="1">
        <w:r w:rsidR="00AF06EC" w:rsidRPr="009502CB">
          <w:rPr>
            <w:rStyle w:val="Hyperlink"/>
            <w:noProof/>
          </w:rPr>
          <w:t>4.6</w:t>
        </w:r>
        <w:r w:rsidR="00AF06EC">
          <w:rPr>
            <w:rFonts w:eastAsiaTheme="minorEastAsia" w:cstheme="minorBidi"/>
            <w:b w:val="0"/>
            <w:bCs w:val="0"/>
            <w:noProof/>
            <w:sz w:val="24"/>
            <w:szCs w:val="24"/>
            <w:lang w:val="en-US" w:eastAsia="en-US"/>
          </w:rPr>
          <w:tab/>
        </w:r>
        <w:r w:rsidR="00AF06EC" w:rsidRPr="009502CB">
          <w:rPr>
            <w:rStyle w:val="Hyperlink"/>
            <w:noProof/>
          </w:rPr>
          <w:t xml:space="preserve">Ethernet </w:t>
        </w:r>
        <w:r w:rsidR="00AF06EC" w:rsidRPr="009502CB">
          <w:rPr>
            <w:rStyle w:val="Hyperlink"/>
            <w:noProof/>
            <w:lang w:eastAsia="ja-JP"/>
          </w:rPr>
          <w:t>f</w:t>
        </w:r>
        <w:r w:rsidR="00AF06EC" w:rsidRPr="009502CB">
          <w:rPr>
            <w:rStyle w:val="Hyperlink"/>
            <w:noProof/>
          </w:rPr>
          <w:t xml:space="preserve">rames over </w:t>
        </w:r>
        <w:r w:rsidR="00AF06EC" w:rsidRPr="009502CB">
          <w:rPr>
            <w:rStyle w:val="Hyperlink"/>
            <w:noProof/>
            <w:lang w:eastAsia="ja-JP"/>
          </w:rPr>
          <w:t>t</w:t>
        </w:r>
        <w:r w:rsidR="00AF06EC" w:rsidRPr="009502CB">
          <w:rPr>
            <w:rStyle w:val="Hyperlink"/>
            <w:noProof/>
          </w:rPr>
          <w:t>ransport</w:t>
        </w:r>
        <w:r w:rsidR="00AF06EC">
          <w:rPr>
            <w:noProof/>
            <w:webHidden/>
          </w:rPr>
          <w:tab/>
        </w:r>
        <w:r w:rsidR="00AF06EC">
          <w:rPr>
            <w:noProof/>
            <w:webHidden/>
          </w:rPr>
          <w:fldChar w:fldCharType="begin"/>
        </w:r>
        <w:r w:rsidR="00AF06EC">
          <w:rPr>
            <w:noProof/>
            <w:webHidden/>
          </w:rPr>
          <w:instrText xml:space="preserve"> PAGEREF _Toc16083575 \h </w:instrText>
        </w:r>
        <w:r w:rsidR="00AF06EC">
          <w:rPr>
            <w:noProof/>
            <w:webHidden/>
          </w:rPr>
        </w:r>
        <w:r w:rsidR="00AF06EC">
          <w:rPr>
            <w:noProof/>
            <w:webHidden/>
          </w:rPr>
          <w:fldChar w:fldCharType="separate"/>
        </w:r>
        <w:r w:rsidR="00492279">
          <w:rPr>
            <w:noProof/>
            <w:webHidden/>
          </w:rPr>
          <w:t>12</w:t>
        </w:r>
        <w:r w:rsidR="00AF06EC">
          <w:rPr>
            <w:noProof/>
            <w:webHidden/>
          </w:rPr>
          <w:fldChar w:fldCharType="end"/>
        </w:r>
      </w:hyperlink>
    </w:p>
    <w:p w14:paraId="275E4324" w14:textId="10C9BD3E"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76" w:history="1">
        <w:r w:rsidR="00AF06EC" w:rsidRPr="009502CB">
          <w:rPr>
            <w:rStyle w:val="Hyperlink"/>
            <w:noProof/>
            <w:lang w:val="en-US" w:eastAsia="ja-JP"/>
          </w:rPr>
          <w:t>4.7</w:t>
        </w:r>
        <w:r w:rsidR="00AF06EC">
          <w:rPr>
            <w:rFonts w:eastAsiaTheme="minorEastAsia" w:cstheme="minorBidi"/>
            <w:b w:val="0"/>
            <w:bCs w:val="0"/>
            <w:noProof/>
            <w:sz w:val="24"/>
            <w:szCs w:val="24"/>
            <w:lang w:val="en-US" w:eastAsia="en-US"/>
          </w:rPr>
          <w:tab/>
        </w:r>
        <w:r w:rsidR="00AF06EC" w:rsidRPr="009502CB">
          <w:rPr>
            <w:rStyle w:val="Hyperlink"/>
            <w:noProof/>
            <w:lang w:val="en-US" w:eastAsia="ja-JP"/>
          </w:rPr>
          <w:t>Overview of the standardization of carrier class Ethernet</w:t>
        </w:r>
        <w:r w:rsidR="00AF06EC">
          <w:rPr>
            <w:noProof/>
            <w:webHidden/>
          </w:rPr>
          <w:tab/>
        </w:r>
        <w:r w:rsidR="00AF06EC">
          <w:rPr>
            <w:noProof/>
            <w:webHidden/>
          </w:rPr>
          <w:fldChar w:fldCharType="begin"/>
        </w:r>
        <w:r w:rsidR="00AF06EC">
          <w:rPr>
            <w:noProof/>
            <w:webHidden/>
          </w:rPr>
          <w:instrText xml:space="preserve"> PAGEREF _Toc16083576 \h </w:instrText>
        </w:r>
        <w:r w:rsidR="00AF06EC">
          <w:rPr>
            <w:noProof/>
            <w:webHidden/>
          </w:rPr>
        </w:r>
        <w:r w:rsidR="00AF06EC">
          <w:rPr>
            <w:noProof/>
            <w:webHidden/>
          </w:rPr>
          <w:fldChar w:fldCharType="separate"/>
        </w:r>
        <w:r w:rsidR="00492279">
          <w:rPr>
            <w:noProof/>
            <w:webHidden/>
          </w:rPr>
          <w:t>13</w:t>
        </w:r>
        <w:r w:rsidR="00AF06EC">
          <w:rPr>
            <w:noProof/>
            <w:webHidden/>
          </w:rPr>
          <w:fldChar w:fldCharType="end"/>
        </w:r>
      </w:hyperlink>
    </w:p>
    <w:p w14:paraId="66427E03" w14:textId="56258E42" w:rsidR="00AF06EC" w:rsidRDefault="007763CE">
      <w:pPr>
        <w:pStyle w:val="TOC3"/>
        <w:tabs>
          <w:tab w:val="left" w:pos="960"/>
          <w:tab w:val="right" w:leader="dot" w:pos="9629"/>
        </w:tabs>
        <w:rPr>
          <w:rFonts w:eastAsiaTheme="minorEastAsia" w:cstheme="minorBidi"/>
          <w:noProof/>
          <w:sz w:val="24"/>
          <w:szCs w:val="24"/>
          <w:lang w:val="en-US" w:eastAsia="en-US"/>
        </w:rPr>
      </w:pPr>
      <w:hyperlink w:anchor="_Toc16083577" w:history="1">
        <w:r w:rsidR="00AF06EC" w:rsidRPr="009502CB">
          <w:rPr>
            <w:rStyle w:val="Hyperlink"/>
            <w:noProof/>
            <w:lang w:eastAsia="ja-JP"/>
          </w:rPr>
          <w:t>4.7.1</w:t>
        </w:r>
        <w:r w:rsidR="00AF06EC">
          <w:rPr>
            <w:rFonts w:eastAsiaTheme="minorEastAsia" w:cstheme="minorBidi"/>
            <w:noProof/>
            <w:sz w:val="24"/>
            <w:szCs w:val="24"/>
            <w:lang w:val="en-US" w:eastAsia="en-US"/>
          </w:rPr>
          <w:tab/>
        </w:r>
        <w:r w:rsidR="00AF06EC" w:rsidRPr="009502CB">
          <w:rPr>
            <w:rStyle w:val="Hyperlink"/>
            <w:noProof/>
            <w:lang w:eastAsia="ja-JP"/>
          </w:rPr>
          <w:t>Evolution of "carrier-class" Ethernet</w:t>
        </w:r>
        <w:r w:rsidR="00AF06EC">
          <w:rPr>
            <w:noProof/>
            <w:webHidden/>
          </w:rPr>
          <w:tab/>
        </w:r>
        <w:r w:rsidR="00AF06EC">
          <w:rPr>
            <w:noProof/>
            <w:webHidden/>
          </w:rPr>
          <w:fldChar w:fldCharType="begin"/>
        </w:r>
        <w:r w:rsidR="00AF06EC">
          <w:rPr>
            <w:noProof/>
            <w:webHidden/>
          </w:rPr>
          <w:instrText xml:space="preserve"> PAGEREF _Toc16083577 \h </w:instrText>
        </w:r>
        <w:r w:rsidR="00AF06EC">
          <w:rPr>
            <w:noProof/>
            <w:webHidden/>
          </w:rPr>
        </w:r>
        <w:r w:rsidR="00AF06EC">
          <w:rPr>
            <w:noProof/>
            <w:webHidden/>
          </w:rPr>
          <w:fldChar w:fldCharType="separate"/>
        </w:r>
        <w:r w:rsidR="00492279">
          <w:rPr>
            <w:noProof/>
            <w:webHidden/>
          </w:rPr>
          <w:t>13</w:t>
        </w:r>
        <w:r w:rsidR="00AF06EC">
          <w:rPr>
            <w:noProof/>
            <w:webHidden/>
          </w:rPr>
          <w:fldChar w:fldCharType="end"/>
        </w:r>
      </w:hyperlink>
    </w:p>
    <w:p w14:paraId="1FE9334D" w14:textId="253EE307" w:rsidR="00AF06EC" w:rsidRDefault="007763CE">
      <w:pPr>
        <w:pStyle w:val="TOC3"/>
        <w:tabs>
          <w:tab w:val="left" w:pos="960"/>
          <w:tab w:val="right" w:leader="dot" w:pos="9629"/>
        </w:tabs>
        <w:rPr>
          <w:rFonts w:eastAsiaTheme="minorEastAsia" w:cstheme="minorBidi"/>
          <w:noProof/>
          <w:sz w:val="24"/>
          <w:szCs w:val="24"/>
          <w:lang w:val="en-US" w:eastAsia="en-US"/>
        </w:rPr>
      </w:pPr>
      <w:hyperlink w:anchor="_Toc16083578" w:history="1">
        <w:r w:rsidR="00AF06EC" w:rsidRPr="009502CB">
          <w:rPr>
            <w:rStyle w:val="Hyperlink"/>
            <w:noProof/>
            <w:lang w:eastAsia="ja-JP"/>
          </w:rPr>
          <w:t>4.7.2</w:t>
        </w:r>
        <w:r w:rsidR="00AF06EC">
          <w:rPr>
            <w:rFonts w:eastAsiaTheme="minorEastAsia" w:cstheme="minorBidi"/>
            <w:noProof/>
            <w:sz w:val="24"/>
            <w:szCs w:val="24"/>
            <w:lang w:val="en-US" w:eastAsia="en-US"/>
          </w:rPr>
          <w:tab/>
        </w:r>
        <w:r w:rsidR="00AF06EC" w:rsidRPr="009502CB">
          <w:rPr>
            <w:rStyle w:val="Hyperlink"/>
            <w:noProof/>
            <w:lang w:eastAsia="ja-JP"/>
          </w:rPr>
          <w:t>Standardization activities on Ethernet</w:t>
        </w:r>
        <w:r w:rsidR="00AF06EC">
          <w:rPr>
            <w:noProof/>
            <w:webHidden/>
          </w:rPr>
          <w:tab/>
        </w:r>
        <w:r w:rsidR="00AF06EC">
          <w:rPr>
            <w:noProof/>
            <w:webHidden/>
          </w:rPr>
          <w:fldChar w:fldCharType="begin"/>
        </w:r>
        <w:r w:rsidR="00AF06EC">
          <w:rPr>
            <w:noProof/>
            <w:webHidden/>
          </w:rPr>
          <w:instrText xml:space="preserve"> PAGEREF _Toc16083578 \h </w:instrText>
        </w:r>
        <w:r w:rsidR="00AF06EC">
          <w:rPr>
            <w:noProof/>
            <w:webHidden/>
          </w:rPr>
        </w:r>
        <w:r w:rsidR="00AF06EC">
          <w:rPr>
            <w:noProof/>
            <w:webHidden/>
          </w:rPr>
          <w:fldChar w:fldCharType="separate"/>
        </w:r>
        <w:r w:rsidR="00492279">
          <w:rPr>
            <w:noProof/>
            <w:webHidden/>
          </w:rPr>
          <w:t>20</w:t>
        </w:r>
        <w:r w:rsidR="00AF06EC">
          <w:rPr>
            <w:noProof/>
            <w:webHidden/>
          </w:rPr>
          <w:fldChar w:fldCharType="end"/>
        </w:r>
      </w:hyperlink>
    </w:p>
    <w:p w14:paraId="5061CE43" w14:textId="033004BC" w:rsidR="00AF06EC" w:rsidRDefault="007763CE">
      <w:pPr>
        <w:pStyle w:val="TOC3"/>
        <w:tabs>
          <w:tab w:val="left" w:pos="960"/>
          <w:tab w:val="right" w:leader="dot" w:pos="9629"/>
        </w:tabs>
        <w:rPr>
          <w:rFonts w:eastAsiaTheme="minorEastAsia" w:cstheme="minorBidi"/>
          <w:noProof/>
          <w:sz w:val="24"/>
          <w:szCs w:val="24"/>
          <w:lang w:val="en-US" w:eastAsia="en-US"/>
        </w:rPr>
      </w:pPr>
      <w:hyperlink w:anchor="_Toc16083579" w:history="1">
        <w:r w:rsidR="00AF06EC" w:rsidRPr="009502CB">
          <w:rPr>
            <w:rStyle w:val="Hyperlink"/>
            <w:noProof/>
            <w:lang w:val="en-US" w:eastAsia="ja-JP"/>
          </w:rPr>
          <w:t>4.7.3</w:t>
        </w:r>
        <w:r w:rsidR="00AF06EC">
          <w:rPr>
            <w:rFonts w:eastAsiaTheme="minorEastAsia" w:cstheme="minorBidi"/>
            <w:noProof/>
            <w:sz w:val="24"/>
            <w:szCs w:val="24"/>
            <w:lang w:val="en-US" w:eastAsia="en-US"/>
          </w:rPr>
          <w:tab/>
        </w:r>
        <w:r w:rsidR="00AF06EC" w:rsidRPr="009502CB">
          <w:rPr>
            <w:rStyle w:val="Hyperlink"/>
            <w:noProof/>
            <w:lang w:val="en-US" w:eastAsia="ja-JP"/>
          </w:rPr>
          <w:t>Further details</w:t>
        </w:r>
        <w:r w:rsidR="00AF06EC">
          <w:rPr>
            <w:noProof/>
            <w:webHidden/>
          </w:rPr>
          <w:tab/>
        </w:r>
        <w:r w:rsidR="00AF06EC">
          <w:rPr>
            <w:noProof/>
            <w:webHidden/>
          </w:rPr>
          <w:fldChar w:fldCharType="begin"/>
        </w:r>
        <w:r w:rsidR="00AF06EC">
          <w:rPr>
            <w:noProof/>
            <w:webHidden/>
          </w:rPr>
          <w:instrText xml:space="preserve"> PAGEREF _Toc16083579 \h </w:instrText>
        </w:r>
        <w:r w:rsidR="00AF06EC">
          <w:rPr>
            <w:noProof/>
            <w:webHidden/>
          </w:rPr>
        </w:r>
        <w:r w:rsidR="00AF06EC">
          <w:rPr>
            <w:noProof/>
            <w:webHidden/>
          </w:rPr>
          <w:fldChar w:fldCharType="separate"/>
        </w:r>
        <w:r w:rsidR="00492279">
          <w:rPr>
            <w:noProof/>
            <w:webHidden/>
          </w:rPr>
          <w:t>21</w:t>
        </w:r>
        <w:r w:rsidR="00AF06EC">
          <w:rPr>
            <w:noProof/>
            <w:webHidden/>
          </w:rPr>
          <w:fldChar w:fldCharType="end"/>
        </w:r>
      </w:hyperlink>
    </w:p>
    <w:p w14:paraId="5332D082" w14:textId="7729C29B"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80" w:history="1">
        <w:r w:rsidR="00AF06EC" w:rsidRPr="009502CB">
          <w:rPr>
            <w:rStyle w:val="Hyperlink"/>
            <w:noProof/>
          </w:rPr>
          <w:t>5</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rPr>
          <w:t xml:space="preserve">OTNT </w:t>
        </w:r>
        <w:r w:rsidR="00AF06EC" w:rsidRPr="009502CB">
          <w:rPr>
            <w:rStyle w:val="Hyperlink"/>
            <w:noProof/>
            <w:lang w:eastAsia="ja-JP"/>
          </w:rPr>
          <w:t>c</w:t>
        </w:r>
        <w:r w:rsidR="00AF06EC" w:rsidRPr="009502CB">
          <w:rPr>
            <w:rStyle w:val="Hyperlink"/>
            <w:noProof/>
          </w:rPr>
          <w:t xml:space="preserve">orrespondence and Liaison </w:t>
        </w:r>
        <w:r w:rsidR="00AF06EC" w:rsidRPr="009502CB">
          <w:rPr>
            <w:rStyle w:val="Hyperlink"/>
            <w:noProof/>
            <w:lang w:eastAsia="ja-JP"/>
          </w:rPr>
          <w:t>t</w:t>
        </w:r>
        <w:r w:rsidR="00AF06EC" w:rsidRPr="009502CB">
          <w:rPr>
            <w:rStyle w:val="Hyperlink"/>
            <w:noProof/>
          </w:rPr>
          <w:t>racking</w:t>
        </w:r>
        <w:r w:rsidR="00AF06EC">
          <w:rPr>
            <w:noProof/>
            <w:webHidden/>
          </w:rPr>
          <w:tab/>
        </w:r>
        <w:r w:rsidR="00AF06EC">
          <w:rPr>
            <w:noProof/>
            <w:webHidden/>
          </w:rPr>
          <w:fldChar w:fldCharType="begin"/>
        </w:r>
        <w:r w:rsidR="00AF06EC">
          <w:rPr>
            <w:noProof/>
            <w:webHidden/>
          </w:rPr>
          <w:instrText xml:space="preserve"> PAGEREF _Toc16083580 \h </w:instrText>
        </w:r>
        <w:r w:rsidR="00AF06EC">
          <w:rPr>
            <w:noProof/>
            <w:webHidden/>
          </w:rPr>
        </w:r>
        <w:r w:rsidR="00AF06EC">
          <w:rPr>
            <w:noProof/>
            <w:webHidden/>
          </w:rPr>
          <w:fldChar w:fldCharType="separate"/>
        </w:r>
        <w:r w:rsidR="00492279">
          <w:rPr>
            <w:noProof/>
            <w:webHidden/>
          </w:rPr>
          <w:t>21</w:t>
        </w:r>
        <w:r w:rsidR="00AF06EC">
          <w:rPr>
            <w:noProof/>
            <w:webHidden/>
          </w:rPr>
          <w:fldChar w:fldCharType="end"/>
        </w:r>
      </w:hyperlink>
    </w:p>
    <w:p w14:paraId="5F75E1D8" w14:textId="771757B8"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1" w:history="1">
        <w:r w:rsidR="00AF06EC" w:rsidRPr="009502CB">
          <w:rPr>
            <w:rStyle w:val="Hyperlink"/>
            <w:noProof/>
          </w:rPr>
          <w:t>5.1</w:t>
        </w:r>
        <w:r w:rsidR="00AF06EC">
          <w:rPr>
            <w:rFonts w:eastAsiaTheme="minorEastAsia" w:cstheme="minorBidi"/>
            <w:b w:val="0"/>
            <w:bCs w:val="0"/>
            <w:noProof/>
            <w:sz w:val="24"/>
            <w:szCs w:val="24"/>
            <w:lang w:val="en-US" w:eastAsia="en-US"/>
          </w:rPr>
          <w:tab/>
        </w:r>
        <w:r w:rsidR="00AF06EC" w:rsidRPr="009502CB">
          <w:rPr>
            <w:rStyle w:val="Hyperlink"/>
            <w:noProof/>
          </w:rPr>
          <w:t xml:space="preserve">OTNT </w:t>
        </w:r>
        <w:r w:rsidR="00AF06EC" w:rsidRPr="009502CB">
          <w:rPr>
            <w:rStyle w:val="Hyperlink"/>
            <w:noProof/>
            <w:lang w:eastAsia="ja-JP"/>
          </w:rPr>
          <w:t>r</w:t>
        </w:r>
        <w:r w:rsidR="00AF06EC" w:rsidRPr="009502CB">
          <w:rPr>
            <w:rStyle w:val="Hyperlink"/>
            <w:noProof/>
          </w:rPr>
          <w:t xml:space="preserve">elated </w:t>
        </w:r>
        <w:r w:rsidR="00AF06EC" w:rsidRPr="009502CB">
          <w:rPr>
            <w:rStyle w:val="Hyperlink"/>
            <w:noProof/>
            <w:lang w:eastAsia="ja-JP"/>
          </w:rPr>
          <w:t>c</w:t>
        </w:r>
        <w:r w:rsidR="00AF06EC" w:rsidRPr="009502CB">
          <w:rPr>
            <w:rStyle w:val="Hyperlink"/>
            <w:noProof/>
          </w:rPr>
          <w:t>ontacts</w:t>
        </w:r>
        <w:r w:rsidR="00AF06EC">
          <w:rPr>
            <w:noProof/>
            <w:webHidden/>
          </w:rPr>
          <w:tab/>
        </w:r>
        <w:r w:rsidR="00AF06EC">
          <w:rPr>
            <w:noProof/>
            <w:webHidden/>
          </w:rPr>
          <w:fldChar w:fldCharType="begin"/>
        </w:r>
        <w:r w:rsidR="00AF06EC">
          <w:rPr>
            <w:noProof/>
            <w:webHidden/>
          </w:rPr>
          <w:instrText xml:space="preserve"> PAGEREF _Toc16083581 \h </w:instrText>
        </w:r>
        <w:r w:rsidR="00AF06EC">
          <w:rPr>
            <w:noProof/>
            <w:webHidden/>
          </w:rPr>
        </w:r>
        <w:r w:rsidR="00AF06EC">
          <w:rPr>
            <w:noProof/>
            <w:webHidden/>
          </w:rPr>
          <w:fldChar w:fldCharType="separate"/>
        </w:r>
        <w:r w:rsidR="00492279">
          <w:rPr>
            <w:noProof/>
            <w:webHidden/>
          </w:rPr>
          <w:t>21</w:t>
        </w:r>
        <w:r w:rsidR="00AF06EC">
          <w:rPr>
            <w:noProof/>
            <w:webHidden/>
          </w:rPr>
          <w:fldChar w:fldCharType="end"/>
        </w:r>
      </w:hyperlink>
    </w:p>
    <w:p w14:paraId="4865F469" w14:textId="23E4776B" w:rsidR="00AF06EC" w:rsidRDefault="007763CE">
      <w:pPr>
        <w:pStyle w:val="TOC1"/>
        <w:tabs>
          <w:tab w:val="left" w:pos="480"/>
          <w:tab w:val="right" w:leader="dot" w:pos="9629"/>
        </w:tabs>
        <w:rPr>
          <w:rFonts w:asciiTheme="minorHAnsi" w:eastAsiaTheme="minorEastAsia" w:hAnsiTheme="minorHAnsi" w:cstheme="minorBidi"/>
          <w:b w:val="0"/>
          <w:bCs w:val="0"/>
          <w:caps w:val="0"/>
          <w:noProof/>
          <w:lang w:val="en-US" w:eastAsia="en-US"/>
        </w:rPr>
      </w:pPr>
      <w:hyperlink w:anchor="_Toc16083582" w:history="1">
        <w:r w:rsidR="00AF06EC" w:rsidRPr="009502CB">
          <w:rPr>
            <w:rStyle w:val="Hyperlink"/>
            <w:noProof/>
          </w:rPr>
          <w:t>6</w:t>
        </w:r>
        <w:r w:rsidR="00AF06EC">
          <w:rPr>
            <w:rFonts w:asciiTheme="minorHAnsi" w:eastAsiaTheme="minorEastAsia" w:hAnsiTheme="minorHAnsi" w:cstheme="minorBidi"/>
            <w:b w:val="0"/>
            <w:bCs w:val="0"/>
            <w:caps w:val="0"/>
            <w:noProof/>
            <w:lang w:val="en-US" w:eastAsia="en-US"/>
          </w:rPr>
          <w:tab/>
        </w:r>
        <w:r w:rsidR="00AF06EC" w:rsidRPr="009502CB">
          <w:rPr>
            <w:rStyle w:val="Hyperlink"/>
            <w:noProof/>
          </w:rPr>
          <w:t>Overview of existing standards and activity</w:t>
        </w:r>
        <w:r w:rsidR="00AF06EC">
          <w:rPr>
            <w:noProof/>
            <w:webHidden/>
          </w:rPr>
          <w:tab/>
        </w:r>
        <w:r w:rsidR="00AF06EC">
          <w:rPr>
            <w:noProof/>
            <w:webHidden/>
          </w:rPr>
          <w:fldChar w:fldCharType="begin"/>
        </w:r>
        <w:r w:rsidR="00AF06EC">
          <w:rPr>
            <w:noProof/>
            <w:webHidden/>
          </w:rPr>
          <w:instrText xml:space="preserve"> PAGEREF _Toc16083582 \h </w:instrText>
        </w:r>
        <w:r w:rsidR="00AF06EC">
          <w:rPr>
            <w:noProof/>
            <w:webHidden/>
          </w:rPr>
        </w:r>
        <w:r w:rsidR="00AF06EC">
          <w:rPr>
            <w:noProof/>
            <w:webHidden/>
          </w:rPr>
          <w:fldChar w:fldCharType="separate"/>
        </w:r>
        <w:r w:rsidR="00492279">
          <w:rPr>
            <w:noProof/>
            <w:webHidden/>
          </w:rPr>
          <w:t>22</w:t>
        </w:r>
        <w:r w:rsidR="00AF06EC">
          <w:rPr>
            <w:noProof/>
            <w:webHidden/>
          </w:rPr>
          <w:fldChar w:fldCharType="end"/>
        </w:r>
      </w:hyperlink>
    </w:p>
    <w:p w14:paraId="0A5E2AED" w14:textId="5BE5808C"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3" w:history="1">
        <w:r w:rsidR="00AF06EC" w:rsidRPr="009502CB">
          <w:rPr>
            <w:rStyle w:val="Hyperlink"/>
            <w:noProof/>
          </w:rPr>
          <w:t>6.1</w:t>
        </w:r>
        <w:r w:rsidR="00AF06EC">
          <w:rPr>
            <w:rFonts w:eastAsiaTheme="minorEastAsia" w:cstheme="minorBidi"/>
            <w:b w:val="0"/>
            <w:bCs w:val="0"/>
            <w:noProof/>
            <w:sz w:val="24"/>
            <w:szCs w:val="24"/>
            <w:lang w:val="en-US" w:eastAsia="en-US"/>
          </w:rPr>
          <w:tab/>
        </w:r>
        <w:r w:rsidR="00AF06EC" w:rsidRPr="009502CB">
          <w:rPr>
            <w:rStyle w:val="Hyperlink"/>
            <w:noProof/>
          </w:rPr>
          <w:t xml:space="preserve">New or </w:t>
        </w:r>
        <w:r w:rsidR="00AF06EC" w:rsidRPr="009502CB">
          <w:rPr>
            <w:rStyle w:val="Hyperlink"/>
            <w:noProof/>
            <w:lang w:eastAsia="ja-JP"/>
          </w:rPr>
          <w:t>r</w:t>
        </w:r>
        <w:r w:rsidR="00AF06EC" w:rsidRPr="009502CB">
          <w:rPr>
            <w:rStyle w:val="Hyperlink"/>
            <w:noProof/>
          </w:rPr>
          <w:t xml:space="preserve">evised OTNT </w:t>
        </w:r>
        <w:r w:rsidR="00AF06EC" w:rsidRPr="009502CB">
          <w:rPr>
            <w:rStyle w:val="Hyperlink"/>
            <w:noProof/>
            <w:lang w:eastAsia="ja-JP"/>
          </w:rPr>
          <w:t>s</w:t>
        </w:r>
        <w:r w:rsidR="00AF06EC" w:rsidRPr="009502CB">
          <w:rPr>
            <w:rStyle w:val="Hyperlink"/>
            <w:noProof/>
          </w:rPr>
          <w:t xml:space="preserve">tandards or </w:t>
        </w:r>
        <w:r w:rsidR="00AF06EC" w:rsidRPr="009502CB">
          <w:rPr>
            <w:rStyle w:val="Hyperlink"/>
            <w:noProof/>
            <w:lang w:eastAsia="ja-JP"/>
          </w:rPr>
          <w:t>i</w:t>
        </w:r>
        <w:r w:rsidR="00AF06EC" w:rsidRPr="009502CB">
          <w:rPr>
            <w:rStyle w:val="Hyperlink"/>
            <w:noProof/>
          </w:rPr>
          <w:t xml:space="preserve">mplementation </w:t>
        </w:r>
        <w:r w:rsidR="00AF06EC" w:rsidRPr="009502CB">
          <w:rPr>
            <w:rStyle w:val="Hyperlink"/>
            <w:noProof/>
            <w:lang w:eastAsia="ja-JP"/>
          </w:rPr>
          <w:t>a</w:t>
        </w:r>
        <w:r w:rsidR="00AF06EC" w:rsidRPr="009502CB">
          <w:rPr>
            <w:rStyle w:val="Hyperlink"/>
            <w:noProof/>
          </w:rPr>
          <w:t>greements</w:t>
        </w:r>
        <w:r w:rsidR="00AF06EC">
          <w:rPr>
            <w:noProof/>
            <w:webHidden/>
          </w:rPr>
          <w:tab/>
        </w:r>
        <w:r w:rsidR="00AF06EC">
          <w:rPr>
            <w:noProof/>
            <w:webHidden/>
          </w:rPr>
          <w:fldChar w:fldCharType="begin"/>
        </w:r>
        <w:r w:rsidR="00AF06EC">
          <w:rPr>
            <w:noProof/>
            <w:webHidden/>
          </w:rPr>
          <w:instrText xml:space="preserve"> PAGEREF _Toc16083583 \h </w:instrText>
        </w:r>
        <w:r w:rsidR="00AF06EC">
          <w:rPr>
            <w:noProof/>
            <w:webHidden/>
          </w:rPr>
        </w:r>
        <w:r w:rsidR="00AF06EC">
          <w:rPr>
            <w:noProof/>
            <w:webHidden/>
          </w:rPr>
          <w:fldChar w:fldCharType="separate"/>
        </w:r>
        <w:r w:rsidR="00492279">
          <w:rPr>
            <w:noProof/>
            <w:webHidden/>
          </w:rPr>
          <w:t>22</w:t>
        </w:r>
        <w:r w:rsidR="00AF06EC">
          <w:rPr>
            <w:noProof/>
            <w:webHidden/>
          </w:rPr>
          <w:fldChar w:fldCharType="end"/>
        </w:r>
      </w:hyperlink>
    </w:p>
    <w:p w14:paraId="59A18436" w14:textId="124D8C32"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4" w:history="1">
        <w:r w:rsidR="00AF06EC" w:rsidRPr="009502CB">
          <w:rPr>
            <w:rStyle w:val="Hyperlink"/>
            <w:noProof/>
          </w:rPr>
          <w:t>6.2</w:t>
        </w:r>
        <w:r w:rsidR="00AF06EC">
          <w:rPr>
            <w:rFonts w:eastAsiaTheme="minorEastAsia" w:cstheme="minorBidi"/>
            <w:b w:val="0"/>
            <w:bCs w:val="0"/>
            <w:noProof/>
            <w:sz w:val="24"/>
            <w:szCs w:val="24"/>
            <w:lang w:val="en-US" w:eastAsia="en-US"/>
          </w:rPr>
          <w:tab/>
        </w:r>
        <w:r w:rsidR="00AF06EC" w:rsidRPr="009502CB">
          <w:rPr>
            <w:rStyle w:val="Hyperlink"/>
            <w:noProof/>
          </w:rPr>
          <w:t>SDH &amp; SONET Related Recommendations and Standards</w:t>
        </w:r>
        <w:r w:rsidR="00AF06EC">
          <w:rPr>
            <w:noProof/>
            <w:webHidden/>
          </w:rPr>
          <w:tab/>
        </w:r>
        <w:r w:rsidR="00AF06EC">
          <w:rPr>
            <w:noProof/>
            <w:webHidden/>
          </w:rPr>
          <w:fldChar w:fldCharType="begin"/>
        </w:r>
        <w:r w:rsidR="00AF06EC">
          <w:rPr>
            <w:noProof/>
            <w:webHidden/>
          </w:rPr>
          <w:instrText xml:space="preserve"> PAGEREF _Toc16083584 \h </w:instrText>
        </w:r>
        <w:r w:rsidR="00AF06EC">
          <w:rPr>
            <w:noProof/>
            <w:webHidden/>
          </w:rPr>
        </w:r>
        <w:r w:rsidR="00AF06EC">
          <w:rPr>
            <w:noProof/>
            <w:webHidden/>
          </w:rPr>
          <w:fldChar w:fldCharType="separate"/>
        </w:r>
        <w:r w:rsidR="00492279">
          <w:rPr>
            <w:noProof/>
            <w:webHidden/>
          </w:rPr>
          <w:t>31</w:t>
        </w:r>
        <w:r w:rsidR="00AF06EC">
          <w:rPr>
            <w:noProof/>
            <w:webHidden/>
          </w:rPr>
          <w:fldChar w:fldCharType="end"/>
        </w:r>
      </w:hyperlink>
    </w:p>
    <w:p w14:paraId="2459FBB6" w14:textId="035C45A0"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5" w:history="1">
        <w:r w:rsidR="00AF06EC" w:rsidRPr="009502CB">
          <w:rPr>
            <w:rStyle w:val="Hyperlink"/>
            <w:noProof/>
          </w:rPr>
          <w:t>6.3</w:t>
        </w:r>
        <w:r w:rsidR="00AF06EC">
          <w:rPr>
            <w:rFonts w:eastAsiaTheme="minorEastAsia" w:cstheme="minorBidi"/>
            <w:b w:val="0"/>
            <w:bCs w:val="0"/>
            <w:noProof/>
            <w:sz w:val="24"/>
            <w:szCs w:val="24"/>
            <w:lang w:val="en-US" w:eastAsia="en-US"/>
          </w:rPr>
          <w:tab/>
        </w:r>
        <w:r w:rsidR="00AF06EC" w:rsidRPr="009502CB">
          <w:rPr>
            <w:rStyle w:val="Hyperlink"/>
            <w:noProof/>
          </w:rPr>
          <w:t>ITU-T Recommendations on the OTN Transport Plane</w:t>
        </w:r>
        <w:r w:rsidR="00AF06EC">
          <w:rPr>
            <w:noProof/>
            <w:webHidden/>
          </w:rPr>
          <w:tab/>
        </w:r>
        <w:r w:rsidR="00AF06EC">
          <w:rPr>
            <w:noProof/>
            <w:webHidden/>
          </w:rPr>
          <w:fldChar w:fldCharType="begin"/>
        </w:r>
        <w:r w:rsidR="00AF06EC">
          <w:rPr>
            <w:noProof/>
            <w:webHidden/>
          </w:rPr>
          <w:instrText xml:space="preserve"> PAGEREF _Toc16083585 \h </w:instrText>
        </w:r>
        <w:r w:rsidR="00AF06EC">
          <w:rPr>
            <w:noProof/>
            <w:webHidden/>
          </w:rPr>
        </w:r>
        <w:r w:rsidR="00AF06EC">
          <w:rPr>
            <w:noProof/>
            <w:webHidden/>
          </w:rPr>
          <w:fldChar w:fldCharType="separate"/>
        </w:r>
        <w:r w:rsidR="00492279">
          <w:rPr>
            <w:noProof/>
            <w:webHidden/>
          </w:rPr>
          <w:t>31</w:t>
        </w:r>
        <w:r w:rsidR="00AF06EC">
          <w:rPr>
            <w:noProof/>
            <w:webHidden/>
          </w:rPr>
          <w:fldChar w:fldCharType="end"/>
        </w:r>
      </w:hyperlink>
    </w:p>
    <w:p w14:paraId="2B1A44C4" w14:textId="272BC43F"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6" w:history="1">
        <w:r w:rsidR="00AF06EC" w:rsidRPr="009502CB">
          <w:rPr>
            <w:rStyle w:val="Hyperlink"/>
            <w:noProof/>
          </w:rPr>
          <w:t>6.4</w:t>
        </w:r>
        <w:r w:rsidR="00AF06EC">
          <w:rPr>
            <w:rFonts w:eastAsiaTheme="minorEastAsia" w:cstheme="minorBidi"/>
            <w:b w:val="0"/>
            <w:bCs w:val="0"/>
            <w:noProof/>
            <w:sz w:val="24"/>
            <w:szCs w:val="24"/>
            <w:lang w:val="en-US" w:eastAsia="en-US"/>
          </w:rPr>
          <w:tab/>
        </w:r>
        <w:r w:rsidR="00AF06EC" w:rsidRPr="009502CB">
          <w:rPr>
            <w:rStyle w:val="Hyperlink"/>
            <w:noProof/>
          </w:rPr>
          <w:t>Standards on ASON and SDN Architectural approaches to Control</w:t>
        </w:r>
        <w:r w:rsidR="00AF06EC">
          <w:rPr>
            <w:noProof/>
            <w:webHidden/>
          </w:rPr>
          <w:tab/>
        </w:r>
        <w:r w:rsidR="00AF06EC">
          <w:rPr>
            <w:noProof/>
            <w:webHidden/>
          </w:rPr>
          <w:fldChar w:fldCharType="begin"/>
        </w:r>
        <w:r w:rsidR="00AF06EC">
          <w:rPr>
            <w:noProof/>
            <w:webHidden/>
          </w:rPr>
          <w:instrText xml:space="preserve"> PAGEREF _Toc16083586 \h </w:instrText>
        </w:r>
        <w:r w:rsidR="00AF06EC">
          <w:rPr>
            <w:noProof/>
            <w:webHidden/>
          </w:rPr>
        </w:r>
        <w:r w:rsidR="00AF06EC">
          <w:rPr>
            <w:noProof/>
            <w:webHidden/>
          </w:rPr>
          <w:fldChar w:fldCharType="separate"/>
        </w:r>
        <w:r w:rsidR="00492279">
          <w:rPr>
            <w:noProof/>
            <w:webHidden/>
          </w:rPr>
          <w:t>33</w:t>
        </w:r>
        <w:r w:rsidR="00AF06EC">
          <w:rPr>
            <w:noProof/>
            <w:webHidden/>
          </w:rPr>
          <w:fldChar w:fldCharType="end"/>
        </w:r>
      </w:hyperlink>
    </w:p>
    <w:p w14:paraId="29CCF044" w14:textId="0D88202B"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7" w:history="1">
        <w:r w:rsidR="00AF06EC" w:rsidRPr="009502CB">
          <w:rPr>
            <w:rStyle w:val="Hyperlink"/>
            <w:noProof/>
          </w:rPr>
          <w:t>6.5</w:t>
        </w:r>
        <w:r w:rsidR="00AF06EC">
          <w:rPr>
            <w:rFonts w:eastAsiaTheme="minorEastAsia" w:cstheme="minorBidi"/>
            <w:b w:val="0"/>
            <w:bCs w:val="0"/>
            <w:noProof/>
            <w:sz w:val="24"/>
            <w:szCs w:val="24"/>
            <w:lang w:val="en-US" w:eastAsia="en-US"/>
          </w:rPr>
          <w:tab/>
        </w:r>
        <w:r w:rsidR="00AF06EC" w:rsidRPr="009502CB">
          <w:rPr>
            <w:rStyle w:val="Hyperlink"/>
            <w:noProof/>
          </w:rPr>
          <w:t>Standards on the Ethernet Frames</w:t>
        </w:r>
        <w:r w:rsidR="00AF06EC" w:rsidRPr="009502CB">
          <w:rPr>
            <w:rStyle w:val="Hyperlink"/>
            <w:noProof/>
            <w:lang w:eastAsia="ja-JP"/>
          </w:rPr>
          <w:t>, MPLS,</w:t>
        </w:r>
        <w:r w:rsidR="00AF06EC" w:rsidRPr="009502CB">
          <w:rPr>
            <w:rStyle w:val="Hyperlink"/>
            <w:noProof/>
          </w:rPr>
          <w:t xml:space="preserve"> and MPLS-TP</w:t>
        </w:r>
        <w:r w:rsidR="00AF06EC">
          <w:rPr>
            <w:noProof/>
            <w:webHidden/>
          </w:rPr>
          <w:tab/>
        </w:r>
        <w:r w:rsidR="00AF06EC">
          <w:rPr>
            <w:noProof/>
            <w:webHidden/>
          </w:rPr>
          <w:fldChar w:fldCharType="begin"/>
        </w:r>
        <w:r w:rsidR="00AF06EC">
          <w:rPr>
            <w:noProof/>
            <w:webHidden/>
          </w:rPr>
          <w:instrText xml:space="preserve"> PAGEREF _Toc16083587 \h </w:instrText>
        </w:r>
        <w:r w:rsidR="00AF06EC">
          <w:rPr>
            <w:noProof/>
            <w:webHidden/>
          </w:rPr>
        </w:r>
        <w:r w:rsidR="00AF06EC">
          <w:rPr>
            <w:noProof/>
            <w:webHidden/>
          </w:rPr>
          <w:fldChar w:fldCharType="separate"/>
        </w:r>
        <w:r w:rsidR="00492279">
          <w:rPr>
            <w:noProof/>
            <w:webHidden/>
          </w:rPr>
          <w:t>35</w:t>
        </w:r>
        <w:r w:rsidR="00AF06EC">
          <w:rPr>
            <w:noProof/>
            <w:webHidden/>
          </w:rPr>
          <w:fldChar w:fldCharType="end"/>
        </w:r>
      </w:hyperlink>
    </w:p>
    <w:p w14:paraId="362A2B1C" w14:textId="4A51673E" w:rsidR="00AF06EC" w:rsidRDefault="007763CE">
      <w:pPr>
        <w:pStyle w:val="TOC2"/>
        <w:tabs>
          <w:tab w:val="left" w:pos="720"/>
          <w:tab w:val="right" w:leader="dot" w:pos="9629"/>
        </w:tabs>
        <w:rPr>
          <w:rFonts w:eastAsiaTheme="minorEastAsia" w:cstheme="minorBidi"/>
          <w:b w:val="0"/>
          <w:bCs w:val="0"/>
          <w:noProof/>
          <w:sz w:val="24"/>
          <w:szCs w:val="24"/>
          <w:lang w:val="en-US" w:eastAsia="en-US"/>
        </w:rPr>
      </w:pPr>
      <w:hyperlink w:anchor="_Toc16083588" w:history="1">
        <w:r w:rsidR="00AF06EC" w:rsidRPr="009502CB">
          <w:rPr>
            <w:rStyle w:val="Hyperlink"/>
            <w:noProof/>
            <w:lang w:eastAsia="ja-JP"/>
          </w:rPr>
          <w:t>6.6</w:t>
        </w:r>
        <w:r w:rsidR="00AF06EC">
          <w:rPr>
            <w:rFonts w:eastAsiaTheme="minorEastAsia" w:cstheme="minorBidi"/>
            <w:b w:val="0"/>
            <w:bCs w:val="0"/>
            <w:noProof/>
            <w:sz w:val="24"/>
            <w:szCs w:val="24"/>
            <w:lang w:val="en-US" w:eastAsia="en-US"/>
          </w:rPr>
          <w:tab/>
        </w:r>
        <w:r w:rsidR="00AF06EC" w:rsidRPr="009502CB">
          <w:rPr>
            <w:rStyle w:val="Hyperlink"/>
            <w:noProof/>
            <w:lang w:eastAsia="ja-JP"/>
          </w:rPr>
          <w:t>Standards on Synchronization</w:t>
        </w:r>
        <w:r w:rsidR="00AF06EC">
          <w:rPr>
            <w:noProof/>
            <w:webHidden/>
          </w:rPr>
          <w:tab/>
        </w:r>
        <w:r w:rsidR="00AF06EC">
          <w:rPr>
            <w:noProof/>
            <w:webHidden/>
          </w:rPr>
          <w:fldChar w:fldCharType="begin"/>
        </w:r>
        <w:r w:rsidR="00AF06EC">
          <w:rPr>
            <w:noProof/>
            <w:webHidden/>
          </w:rPr>
          <w:instrText xml:space="preserve"> PAGEREF _Toc16083588 \h </w:instrText>
        </w:r>
        <w:r w:rsidR="00AF06EC">
          <w:rPr>
            <w:noProof/>
            <w:webHidden/>
          </w:rPr>
        </w:r>
        <w:r w:rsidR="00AF06EC">
          <w:rPr>
            <w:noProof/>
            <w:webHidden/>
          </w:rPr>
          <w:fldChar w:fldCharType="separate"/>
        </w:r>
        <w:r w:rsidR="00492279">
          <w:rPr>
            <w:noProof/>
            <w:webHidden/>
          </w:rPr>
          <w:t>36</w:t>
        </w:r>
        <w:r w:rsidR="00AF06EC">
          <w:rPr>
            <w:noProof/>
            <w:webHidden/>
          </w:rPr>
          <w:fldChar w:fldCharType="end"/>
        </w:r>
      </w:hyperlink>
    </w:p>
    <w:p w14:paraId="2F60955B" w14:textId="5AEB313D" w:rsidR="00DA64E7" w:rsidRPr="003E31AA" w:rsidRDefault="00DA64E7" w:rsidP="00D55AC7">
      <w:pPr>
        <w:rPr>
          <w:bCs/>
          <w:lang w:eastAsia="ja-JP"/>
        </w:rPr>
      </w:pPr>
      <w:r w:rsidRPr="00020320">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1" w:name="_Toc10880875"/>
      <w:bookmarkStart w:id="2" w:name="_Toc404879710"/>
      <w:bookmarkStart w:id="3" w:name="_Toc404880685"/>
      <w:bookmarkStart w:id="4" w:name="_Toc405246228"/>
      <w:bookmarkStart w:id="5" w:name="_Toc405248110"/>
      <w:bookmarkStart w:id="6" w:name="_Toc16083560"/>
      <w:r w:rsidRPr="00ED115A">
        <w:t>Genera</w:t>
      </w:r>
      <w:r w:rsidRPr="00020320">
        <w:rPr>
          <w:lang w:val="en-US"/>
        </w:rPr>
        <w:t>l</w:t>
      </w:r>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7763CE" w:rsidP="00D55AC7">
      <w:pPr>
        <w:rPr>
          <w:lang w:eastAsia="ja-JP"/>
        </w:rPr>
      </w:pPr>
      <w:hyperlink r:id="rId11" w:history="1">
        <w:r w:rsidR="00B81406" w:rsidRPr="004843A7">
          <w:rPr>
            <w:rStyle w:val="Hyperlink"/>
            <w:sz w:val="24"/>
          </w:rPr>
          <w:t>https://www.itu.int/en/ITU-T/studygroups/com15/Pages/otn.aspx</w:t>
        </w:r>
      </w:hyperlink>
      <w:r w:rsidR="00B81406">
        <w:t xml:space="preserve"> </w:t>
      </w:r>
      <w:r w:rsidR="00C9123C" w:rsidRPr="00ED115A">
        <w:t>Proposed modifications and comments should be sent to:</w:t>
      </w:r>
      <w:r w:rsidR="00C61207">
        <w:rPr>
          <w:lang w:val="it-IT" w:eastAsia="ja-JP"/>
        </w:rPr>
        <w:t xml:space="preserve"> </w:t>
      </w:r>
      <w:r w:rsidR="002A5989" w:rsidRPr="00355F92">
        <w:rPr>
          <w:rFonts w:hint="eastAsia"/>
          <w:lang w:val="it-IT" w:eastAsia="ja-JP"/>
        </w:rPr>
        <w:t xml:space="preserve">ITU-T </w:t>
      </w:r>
      <w:r w:rsidR="002A5989" w:rsidRPr="00C61207">
        <w:rPr>
          <w:lang w:val="it-IT" w:eastAsia="ja-JP"/>
        </w:rPr>
        <w:t>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22B60DF2" w:rsidR="00D244E3" w:rsidRDefault="00AA2D9B" w:rsidP="00020320">
      <w:pPr>
        <w:pStyle w:val="Heading1"/>
        <w:numPr>
          <w:ilvl w:val="0"/>
          <w:numId w:val="0"/>
        </w:numPr>
        <w:rPr>
          <w:lang w:val="en-US" w:eastAsia="ja-JP"/>
        </w:rPr>
      </w:pPr>
      <w:bookmarkStart w:id="7" w:name="_Toc16083561"/>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C75583">
        <w:rPr>
          <w:lang w:val="en-US" w:eastAsia="ja-JP"/>
        </w:rPr>
        <w:t>September 2019</w:t>
      </w:r>
      <w:bookmarkEnd w:id="7"/>
    </w:p>
    <w:p w14:paraId="2F60956E" w14:textId="323DE21A" w:rsidR="00AA2D9B" w:rsidRDefault="00AA2D9B" w:rsidP="00020320">
      <w:pPr>
        <w:pStyle w:val="Heading1"/>
        <w:rPr>
          <w:lang w:val="en-US" w:eastAsia="ja-JP"/>
        </w:rPr>
      </w:pPr>
      <w:bookmarkStart w:id="8" w:name="_Toc16083562"/>
      <w:r>
        <w:rPr>
          <w:rFonts w:hint="eastAsia"/>
          <w:lang w:val="en-US" w:eastAsia="ja-JP"/>
        </w:rPr>
        <w:t>Highlight of ITU-T SG15</w:t>
      </w:r>
      <w:bookmarkEnd w:id="8"/>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7763CE" w:rsidP="00970401">
      <w:pPr>
        <w:rPr>
          <w:lang w:eastAsia="ja-JP"/>
        </w:rPr>
      </w:pPr>
      <w:hyperlink r:id="rId12" w:history="1">
        <w:r w:rsidR="00C61207" w:rsidRPr="00355F92">
          <w:rPr>
            <w:rStyle w:val="Hyperlink"/>
            <w:sz w:val="24"/>
            <w:lang w:eastAsia="ja-JP"/>
          </w:rPr>
          <w:t>https://www.itu.int/en/ITU-T/studygroups/2017-2020/15/Pages/exec-sum.aspx</w:t>
        </w:r>
      </w:hyperlink>
      <w:r w:rsidR="00C61207">
        <w:rPr>
          <w:lang w:eastAsia="ja-JP"/>
        </w:rPr>
        <w:t xml:space="preserve"> </w:t>
      </w:r>
    </w:p>
    <w:p w14:paraId="2F60957A" w14:textId="6BB2E2D8" w:rsidR="00E3372D" w:rsidRDefault="00E3372D" w:rsidP="00020320">
      <w:pPr>
        <w:pStyle w:val="Heading1"/>
        <w:rPr>
          <w:lang w:val="en-US" w:eastAsia="ja-JP"/>
        </w:rPr>
      </w:pPr>
      <w:bookmarkStart w:id="9" w:name="_Toc16083563"/>
      <w:r>
        <w:rPr>
          <w:rFonts w:hint="eastAsia"/>
          <w:lang w:val="en-US" w:eastAsia="ja-JP"/>
        </w:rPr>
        <w:t>Reports from other organizations</w:t>
      </w:r>
      <w:bookmarkEnd w:id="9"/>
      <w:r w:rsidR="00CE0093">
        <w:rPr>
          <w:rFonts w:hint="eastAsia"/>
          <w:lang w:val="en-US" w:eastAsia="ja-JP"/>
        </w:rPr>
        <w:t xml:space="preserve"> </w:t>
      </w:r>
    </w:p>
    <w:p w14:paraId="49F8A774" w14:textId="1E62FEC1"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68385E">
        <w:rPr>
          <w:lang w:eastAsia="ja-JP"/>
        </w:rPr>
        <w:t xml:space="preserve">the </w:t>
      </w:r>
      <w:r w:rsidR="008E5155">
        <w:rPr>
          <w:lang w:eastAsia="ja-JP"/>
        </w:rPr>
        <w:t xml:space="preserve">July </w:t>
      </w:r>
      <w:r w:rsidR="0068385E">
        <w:rPr>
          <w:lang w:eastAsia="ja-JP"/>
        </w:rPr>
        <w:t>201</w:t>
      </w:r>
      <w:r w:rsidR="008E5155">
        <w:rPr>
          <w:lang w:eastAsia="ja-JP"/>
        </w:rPr>
        <w:t>9</w:t>
      </w:r>
      <w:r w:rsidR="001505DA">
        <w:rPr>
          <w:rFonts w:hint="eastAsia"/>
          <w:lang w:eastAsia="ja-JP"/>
        </w:rPr>
        <w:t xml:space="preserve"> meeting as indicated in </w:t>
      </w:r>
      <w:r>
        <w:rPr>
          <w:lang w:eastAsia="ja-JP"/>
        </w:rPr>
        <w:t>the</w:t>
      </w:r>
      <w:r>
        <w:rPr>
          <w:rFonts w:hint="eastAsia"/>
          <w:lang w:eastAsia="ja-JP"/>
        </w:rPr>
        <w:t xml:space="preserve"> reference</w:t>
      </w:r>
      <w:r w:rsidR="0068385E">
        <w:rPr>
          <w:lang w:eastAsia="ja-JP"/>
        </w:rPr>
        <w:t xml:space="preserve">: </w:t>
      </w:r>
      <w:bookmarkStart w:id="10" w:name="_Toc462783297"/>
      <w:r w:rsidR="008E5155">
        <w:rPr>
          <w:lang w:eastAsia="ja-JP"/>
        </w:rPr>
        <w:fldChar w:fldCharType="begin"/>
      </w:r>
      <w:r w:rsidR="008E5155">
        <w:rPr>
          <w:lang w:eastAsia="ja-JP"/>
        </w:rPr>
        <w:instrText xml:space="preserve"> HYPERLINK "</w:instrText>
      </w:r>
      <w:r w:rsidR="008E5155" w:rsidRPr="008E5155">
        <w:rPr>
          <w:lang w:eastAsia="ja-JP"/>
        </w:rPr>
        <w:instrText>https://www.itu.int/md/T17-SG15-190701-TD/en</w:instrText>
      </w:r>
      <w:r w:rsidR="008E5155">
        <w:rPr>
          <w:lang w:eastAsia="ja-JP"/>
        </w:rPr>
        <w:instrText xml:space="preserve">" </w:instrText>
      </w:r>
      <w:r w:rsidR="008E5155">
        <w:rPr>
          <w:lang w:eastAsia="ja-JP"/>
        </w:rPr>
        <w:fldChar w:fldCharType="separate"/>
      </w:r>
      <w:r w:rsidR="008E5155" w:rsidRPr="00EF72FC">
        <w:rPr>
          <w:rStyle w:val="Hyperlink"/>
          <w:sz w:val="24"/>
          <w:lang w:eastAsia="ja-JP"/>
        </w:rPr>
        <w:t>https://www.itu.int/md/T17-SG15-190701-TD/en</w:t>
      </w:r>
      <w:r w:rsidR="008E5155">
        <w:rPr>
          <w:lang w:eastAsia="ja-JP"/>
        </w:rPr>
        <w:fldChar w:fldCharType="end"/>
      </w:r>
      <w:r w:rsidR="008E5155">
        <w:rPr>
          <w:lang w:eastAsia="ja-JP"/>
        </w:rPr>
        <w:t>. Some TDs may be from earlier SG15 plenaries.</w:t>
      </w:r>
    </w:p>
    <w:p w14:paraId="2F60957E" w14:textId="13805CF9" w:rsidR="0010114C" w:rsidRDefault="0010114C" w:rsidP="00020320">
      <w:pPr>
        <w:pStyle w:val="Caption"/>
        <w:rPr>
          <w:lang w:eastAsia="ja-JP"/>
        </w:rPr>
      </w:pPr>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0"/>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4A3B3AF4"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F2013E">
              <w:rPr>
                <w:lang w:eastAsia="ja-JP"/>
              </w:rPr>
              <w:t>four</w:t>
            </w:r>
            <w:r w:rsidR="00F2013E" w:rsidRPr="00DF495F">
              <w:rPr>
                <w:lang w:eastAsia="ja-JP"/>
              </w:rPr>
              <w:t xml:space="preserve"> </w:t>
            </w:r>
            <w:r w:rsidRPr="00DF495F">
              <w:rPr>
                <w:lang w:eastAsia="ja-JP"/>
              </w:rPr>
              <w:t xml:space="preserve">active task groups: Maintenance, Time Sensitive Networking (TSN), Security, and OmniRAN. </w:t>
            </w:r>
            <w:r w:rsidR="00F2013E">
              <w:rPr>
                <w:rFonts w:eastAsia="Arial Unicode MS"/>
                <w:sz w:val="22"/>
              </w:rPr>
              <w:t xml:space="preserve">In addition, an Industry Connections activity exists to explore IEEE </w:t>
            </w:r>
            <w:r w:rsidR="00F2013E" w:rsidRPr="000F5EBD">
              <w:rPr>
                <w:rFonts w:eastAsia="Arial Unicode MS"/>
                <w:sz w:val="22"/>
              </w:rPr>
              <w:t xml:space="preserve">802 Network Enhancements For the Next Decade </w:t>
            </w:r>
            <w:r w:rsidR="00F2013E">
              <w:rPr>
                <w:rFonts w:eastAsia="Arial Unicode MS"/>
                <w:sz w:val="22"/>
              </w:rPr>
              <w:t xml:space="preserve">the </w:t>
            </w:r>
            <w:r w:rsidR="00F2013E" w:rsidRPr="0090699A">
              <w:rPr>
                <w:rFonts w:eastAsia="Arial Unicode MS"/>
                <w:sz w:val="22"/>
              </w:rPr>
              <w:t>Interworking</w:t>
            </w:r>
            <w:r w:rsidR="00F2013E">
              <w:rPr>
                <w:rFonts w:eastAsia="Arial Unicode MS"/>
                <w:sz w:val="22"/>
              </w:rPr>
              <w:t>.</w:t>
            </w:r>
            <w:r w:rsidRPr="00355F92">
              <w:rPr>
                <w:lang w:eastAsia="ja-JP"/>
              </w:rPr>
              <w:t>.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0D6155B9" w14:textId="196C3481"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20 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p>
          <w:p w14:paraId="2F609598" w14:textId="406DACD5" w:rsidR="005C361C" w:rsidRPr="00C57075" w:rsidRDefault="005C361C" w:rsidP="000E0B67">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liaison highlights the </w:t>
            </w:r>
            <w:r>
              <w:rPr>
                <w:lang w:eastAsia="ja-JP"/>
              </w:rPr>
              <w:t>following</w:t>
            </w:r>
            <w:r>
              <w:rPr>
                <w:rFonts w:hint="eastAsia"/>
                <w:lang w:eastAsia="ja-JP"/>
              </w:rPr>
              <w:t xml:space="preserve"> projects to be noted in SG15: 1) </w:t>
            </w:r>
            <w:r w:rsidR="000E0B67">
              <w:rPr>
                <w:lang w:eastAsia="ja-JP"/>
              </w:rPr>
              <w:t>8</w:t>
            </w:r>
            <w:r w:rsidR="000E0B67" w:rsidRPr="00C57075">
              <w:rPr>
                <w:lang w:eastAsia="ja-JP"/>
              </w:rPr>
              <w:t>02 Network Enhancements for the next decade (e.g., 5G)</w:t>
            </w:r>
            <w:r w:rsidR="000E0B67">
              <w:rPr>
                <w:rFonts w:hint="eastAsia"/>
                <w:lang w:eastAsia="ja-JP"/>
              </w:rPr>
              <w:t>,</w:t>
            </w:r>
            <w:r>
              <w:rPr>
                <w:rFonts w:hint="eastAsia"/>
                <w:lang w:eastAsia="ja-JP"/>
              </w:rPr>
              <w:t xml:space="preserve"> 2) </w:t>
            </w:r>
            <w:r w:rsidR="000E0B67">
              <w:rPr>
                <w:rFonts w:hint="eastAsia"/>
                <w:lang w:eastAsia="ja-JP"/>
              </w:rPr>
              <w:t xml:space="preserve">all projects in TSN, </w:t>
            </w:r>
            <w:r>
              <w:rPr>
                <w:rFonts w:hint="eastAsia"/>
                <w:lang w:eastAsia="ja-JP"/>
              </w:rPr>
              <w:t xml:space="preserve"> 3)</w:t>
            </w:r>
            <w:r>
              <w:t xml:space="preserve"> </w:t>
            </w:r>
            <w:r w:rsidR="000E0B67">
              <w:rPr>
                <w:lang w:eastAsia="ja-JP"/>
              </w:rPr>
              <w:t>P802.1 AX-Rev – Link Aggregation revision</w:t>
            </w:r>
            <w:r>
              <w:rPr>
                <w:rFonts w:hint="eastAsia"/>
                <w:lang w:eastAsia="ja-JP"/>
              </w:rPr>
              <w:t>, 4)</w:t>
            </w:r>
            <w:r w:rsidR="000E0B67">
              <w:rPr>
                <w:lang w:eastAsia="ja-JP"/>
              </w:rPr>
              <w:t xml:space="preserve"> P802.1Qcx – CFM YANG data model</w:t>
            </w:r>
            <w:r>
              <w:rPr>
                <w:lang w:eastAsia="ja-JP"/>
              </w:rPr>
              <w:t xml:space="preserve">, 5) </w:t>
            </w:r>
            <w:r w:rsidR="000E0B67">
              <w:rPr>
                <w:lang w:eastAsia="ja-JP"/>
              </w:rPr>
              <w:lastRenderedPageBreak/>
              <w:t>P802.1ABcu – LLDP YANG data model</w:t>
            </w:r>
            <w:r w:rsidR="000E0B67" w:rsidRPr="00C57075">
              <w:rPr>
                <w:lang w:eastAsia="ja-JP"/>
              </w:rPr>
              <w:t xml:space="preserve"> </w:t>
            </w:r>
            <w:r w:rsidRPr="00C57075">
              <w:rPr>
                <w:lang w:eastAsia="ja-JP"/>
              </w:rPr>
              <w:t>P802.1Xck – YANG data model</w:t>
            </w:r>
            <w:r>
              <w:rPr>
                <w:rFonts w:hint="eastAsia"/>
                <w:lang w:eastAsia="ja-JP"/>
              </w:rPr>
              <w:t xml:space="preserve">, </w:t>
            </w:r>
            <w:r>
              <w:rPr>
                <w:lang w:eastAsia="ja-JP"/>
              </w:rPr>
              <w:t>6</w:t>
            </w:r>
            <w:r>
              <w:rPr>
                <w:rFonts w:hint="eastAsia"/>
                <w:lang w:eastAsia="ja-JP"/>
              </w:rPr>
              <w:t xml:space="preserve">) </w:t>
            </w:r>
            <w:r w:rsidR="000E0B67">
              <w:rPr>
                <w:lang w:eastAsia="ja-JP"/>
              </w:rPr>
              <w:t>YANGsters – IEEE 802 YANG Editors’ coordination</w:t>
            </w:r>
            <w:r w:rsidR="000E0B67" w:rsidRPr="00C57075">
              <w:rPr>
                <w:lang w:eastAsia="ja-JP"/>
              </w:rPr>
              <w:t xml:space="preserve"> </w:t>
            </w:r>
            <w:r w:rsidRPr="00C57075">
              <w:rPr>
                <w:lang w:eastAsia="ja-JP"/>
              </w:rPr>
              <w:t>P802.1Qcp – YANG data model</w:t>
            </w:r>
            <w:r>
              <w:rPr>
                <w:rFonts w:hint="eastAsia"/>
                <w:lang w:eastAsia="ja-JP"/>
              </w:rPr>
              <w:t xml:space="preserve">, </w:t>
            </w:r>
            <w:r>
              <w:rPr>
                <w:lang w:eastAsia="ja-JP"/>
              </w:rPr>
              <w:t>7</w:t>
            </w:r>
            <w:r>
              <w:rPr>
                <w:rFonts w:hint="eastAsia"/>
                <w:lang w:eastAsia="ja-JP"/>
              </w:rPr>
              <w:t>)</w:t>
            </w:r>
            <w:r w:rsidR="000E0B67">
              <w:t xml:space="preserve"> </w:t>
            </w:r>
            <w:r w:rsidR="000E0B67" w:rsidRPr="000E0B67">
              <w:rPr>
                <w:lang w:eastAsia="ja-JP"/>
              </w:rPr>
              <w:t>P802.1CBcv – Frame Replication and Elimination for Reliability Amendment: Information Model, YANG Data Model and MIB Module</w:t>
            </w:r>
            <w:r>
              <w:rPr>
                <w:lang w:eastAsia="ja-JP"/>
              </w:rPr>
              <w:t xml:space="preserve">, </w:t>
            </w:r>
            <w:r w:rsidR="000E0B67">
              <w:rPr>
                <w:lang w:eastAsia="ja-JP"/>
              </w:rPr>
              <w:t xml:space="preserve">and </w:t>
            </w:r>
            <w:r>
              <w:rPr>
                <w:lang w:eastAsia="ja-JP"/>
              </w:rPr>
              <w:t>8)</w:t>
            </w:r>
            <w:r w:rsidR="000E0B67">
              <w:rPr>
                <w:lang w:eastAsia="ja-JP"/>
              </w:rPr>
              <w:t xml:space="preserve"> </w:t>
            </w:r>
            <w:r w:rsidR="000E0B67" w:rsidRPr="000E0B67">
              <w:rPr>
                <w:lang w:eastAsia="ja-JP"/>
              </w:rPr>
              <w:t>P802.1DC – Quality of Service Provision by Network Systems</w:t>
            </w:r>
            <w:r w:rsidR="000E0B67" w:rsidRPr="000E0B67" w:rsidDel="000E0B67">
              <w:rPr>
                <w:lang w:eastAsia="ja-JP"/>
              </w:rPr>
              <w:t xml:space="preserve"> </w:t>
            </w:r>
          </w:p>
        </w:tc>
        <w:tc>
          <w:tcPr>
            <w:tcW w:w="751" w:type="pct"/>
          </w:tcPr>
          <w:p w14:paraId="2F609599" w14:textId="4A8C3DEC"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99147B">
              <w:rPr>
                <w:lang w:eastAsia="ja-JP"/>
              </w:rPr>
              <w:t>200</w:t>
            </w:r>
            <w:r>
              <w:rPr>
                <w:rFonts w:hint="eastAsia"/>
                <w:lang w:eastAsia="ja-JP"/>
              </w:rPr>
              <w:t>-GEN ]</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30E9BCAC"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4.7.1.12</w:t>
            </w:r>
          </w:p>
        </w:tc>
        <w:tc>
          <w:tcPr>
            <w:tcW w:w="751" w:type="pct"/>
          </w:tcPr>
          <w:p w14:paraId="2F6095A6" w14:textId="6BF7705D"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427E991C"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With over 200 leading member companies, in</w:t>
            </w:r>
            <w:r>
              <w:rPr>
                <w:rFonts w:eastAsia="Arial Unicode MS"/>
                <w:sz w:val="22"/>
              </w:rPr>
              <w:t>cluding 130 service providers, t</w:t>
            </w:r>
            <w:r w:rsidRPr="00E45D75">
              <w:rPr>
                <w:rFonts w:eastAsia="Arial Unicode MS"/>
                <w:sz w:val="22"/>
              </w:rPr>
              <w:t>he MEF is the enabling force for the development and implementation of agile, assured and orchestrated Third Network services for the digital economy and the hyper-connected world. Third Network services are delivered over automated, virtualized, and interconnected networks globally powered by Carrier Ethernet 2.0 (CE 2.0), Lifecycle Service Orchestration (LSO), SDN, and NFV.</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7CE76612" w14:textId="3695794F"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E45D75">
              <w:rPr>
                <w:rFonts w:eastAsia="Arial Unicode MS"/>
                <w:sz w:val="22"/>
              </w:rPr>
              <w:t>CE 2.0 is MEF’s globally adopted services framework and the foundation for new services innovation. The current annual market for Carrier Ethernet products and services is approximately $80B.</w:t>
            </w:r>
            <w:r>
              <w:rPr>
                <w:rFonts w:eastAsia="Arial Unicode MS"/>
                <w:sz w:val="22"/>
              </w:rPr>
              <w:t xml:space="preserve">   </w:t>
            </w:r>
            <w:r w:rsidRPr="00E45D75">
              <w:rPr>
                <w:rFonts w:eastAsia="Arial Unicode MS"/>
                <w:sz w:val="22"/>
              </w:rPr>
              <w:t>The MEF is also facilitating industry neutral implementation environments for service orchestration (OpenLSO) and L2-L7 connectivity services (OpenCS) based on Open Source, SDN and NFV</w:t>
            </w:r>
            <w:r>
              <w:rPr>
                <w:rFonts w:eastAsia="Arial Unicode MS"/>
                <w:sz w:val="22"/>
              </w:rPr>
              <w:t>.</w:t>
            </w:r>
          </w:p>
          <w:p w14:paraId="0FE56F05" w14:textId="1F5B92F5"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431B9502"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347506">
              <w:rPr>
                <w:rFonts w:eastAsia="Arial Unicode MS"/>
                <w:sz w:val="22"/>
              </w:rPr>
              <w:t>MEF 3.0 is a transformational framework for defining, delivering, and certifying agile, assured, and orchestrated communication services across a global ecosystem of automated networks.</w:t>
            </w:r>
          </w:p>
          <w:p w14:paraId="5C03FA73" w14:textId="143056DB"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0D28E5EE" w14:textId="1D80BCF8" w:rsidR="00B46F9F" w:rsidRDefault="00B46F9F"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MEF Active projects:</w:t>
            </w:r>
          </w:p>
          <w:p w14:paraId="42226CAA" w14:textId="6EDE2C6A"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Lifecycle Service Orchestration: 13 projects</w:t>
            </w:r>
          </w:p>
          <w:p w14:paraId="348BB1F0" w14:textId="5C5AD2CC" w:rsidR="00B46F9F"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Services: 10 projects and 2 ad-hocs</w:t>
            </w:r>
          </w:p>
          <w:p w14:paraId="6693A9B2" w14:textId="29A80329" w:rsidR="00B46F9F" w:rsidRPr="00355F92" w:rsidRDefault="00B46F9F" w:rsidP="00355F92">
            <w:pPr>
              <w:pStyle w:val="ListParagraph"/>
              <w:numPr>
                <w:ilvl w:val="0"/>
                <w:numId w:val="84"/>
              </w:numPr>
              <w:ind w:leftChars="0"/>
              <w:cnfStyle w:val="000000000000" w:firstRow="0" w:lastRow="0" w:firstColumn="0" w:lastColumn="0" w:oddVBand="0" w:evenVBand="0" w:oddHBand="0" w:evenHBand="0" w:firstRowFirstColumn="0" w:firstRowLastColumn="0" w:lastRowFirstColumn="0" w:lastRowLastColumn="0"/>
              <w:rPr>
                <w:rFonts w:eastAsia="Arial Unicode MS"/>
                <w:sz w:val="22"/>
              </w:rPr>
            </w:pPr>
            <w:r>
              <w:rPr>
                <w:rFonts w:eastAsia="Arial Unicode MS"/>
                <w:sz w:val="22"/>
              </w:rPr>
              <w:t>Applications: 6 projects</w:t>
            </w:r>
          </w:p>
          <w:p w14:paraId="2F6095AE" w14:textId="7957E409" w:rsidR="00B46F9F" w:rsidRPr="008B1D64" w:rsidRDefault="00B46F9F" w:rsidP="008B1D64">
            <w:pPr>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3C075397"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t xml:space="preserve">[ </w:t>
            </w:r>
            <w:r w:rsidR="008B1D64">
              <w:rPr>
                <w:lang w:eastAsia="ja-JP"/>
              </w:rPr>
              <w:t>201</w:t>
            </w:r>
            <w:r>
              <w:rPr>
                <w:rFonts w:hint="eastAsia"/>
                <w:lang w:eastAsia="ja-JP"/>
              </w:rPr>
              <w:t>-GEN</w:t>
            </w:r>
            <w:r w:rsidR="008B1D64">
              <w:rPr>
                <w:lang w:eastAsia="ja-JP"/>
              </w:rPr>
              <w:t>],</w:t>
            </w:r>
            <w:r>
              <w:rPr>
                <w:rFonts w:hint="eastAsia"/>
                <w:lang w:eastAsia="ja-JP"/>
              </w:rPr>
              <w:t xml:space="preserve"> </w:t>
            </w:r>
            <w:r w:rsidR="008B1D64">
              <w:rPr>
                <w:lang w:eastAsia="ja-JP"/>
              </w:rPr>
              <w:t>[</w:t>
            </w:r>
            <w:r w:rsidR="00D62678">
              <w:rPr>
                <w:lang w:eastAsia="ja-JP"/>
              </w:rPr>
              <w:t>259-WP3</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051C0FC6" w14:textId="77777777" w:rsidR="00E5346D" w:rsidRDefault="005C361C" w:rsidP="00355F92">
            <w:pPr>
              <w:cnfStyle w:val="000000100000" w:firstRow="0" w:lastRow="0" w:firstColumn="0" w:lastColumn="0" w:oddVBand="0" w:evenVBand="0" w:oddHBand="1" w:evenHBand="0" w:firstRowFirstColumn="0" w:firstRowLastColumn="0" w:lastRowFirstColumn="0" w:lastRowLastColumn="0"/>
            </w:pPr>
            <w:r w:rsidRPr="00AC722E">
              <w:t>Liaison report for OIF Physical and Link Layer (PLL) Working Group</w:t>
            </w:r>
            <w:r w:rsidR="00E5346D">
              <w:t xml:space="preserve"> </w:t>
            </w:r>
          </w:p>
          <w:p w14:paraId="7DE8BA85" w14:textId="4B30E4A3" w:rsidR="004B468A" w:rsidRDefault="00523460" w:rsidP="00523460">
            <w:pPr>
              <w:cnfStyle w:val="000000100000" w:firstRow="0" w:lastRow="0" w:firstColumn="0" w:lastColumn="0" w:oddVBand="0" w:evenVBand="0" w:oddHBand="1" w:evenHBand="0" w:firstRowFirstColumn="0" w:firstRowLastColumn="0" w:lastRowFirstColumn="0" w:lastRowLastColumn="0"/>
            </w:pPr>
            <w:r>
              <w:t xml:space="preserve">The following 56G CEI </w:t>
            </w:r>
            <w:r w:rsidR="004B468A">
              <w:t xml:space="preserve">(Common Electrical I-O) </w:t>
            </w:r>
            <w:r>
              <w:t xml:space="preserve">projects are </w:t>
            </w:r>
            <w:r w:rsidR="004B468A">
              <w:t>active</w:t>
            </w:r>
            <w:r w:rsidR="007A6170">
              <w:t>:</w:t>
            </w:r>
            <w:r w:rsidR="004B468A">
              <w:t xml:space="preserve"> </w:t>
            </w:r>
            <w:r w:rsidR="004B468A" w:rsidRPr="00713F5C">
              <w:t>CEI-56G-</w:t>
            </w:r>
            <w:r w:rsidR="004B468A">
              <w:t>V</w:t>
            </w:r>
            <w:r w:rsidR="004B468A" w:rsidRPr="00713F5C">
              <w:t>SR</w:t>
            </w:r>
            <w:r w:rsidR="004B468A">
              <w:t>.</w:t>
            </w:r>
          </w:p>
          <w:p w14:paraId="6BA98F3B" w14:textId="69C99884" w:rsidR="00523460" w:rsidRDefault="00523460" w:rsidP="00784326">
            <w:pPr>
              <w:cnfStyle w:val="000000100000" w:firstRow="0" w:lastRow="0" w:firstColumn="0" w:lastColumn="0" w:oddVBand="0" w:evenVBand="0" w:oddHBand="1" w:evenHBand="0" w:firstRowFirstColumn="0" w:firstRowLastColumn="0" w:lastRowFirstColumn="0" w:lastRowLastColumn="0"/>
            </w:pPr>
          </w:p>
          <w:p w14:paraId="2DDFA7EC" w14:textId="404E2EC5" w:rsidR="004B468A" w:rsidRDefault="005C361C" w:rsidP="005C361C">
            <w:pPr>
              <w:cnfStyle w:val="000000100000" w:firstRow="0" w:lastRow="0" w:firstColumn="0" w:lastColumn="0" w:oddVBand="0" w:evenVBand="0" w:oddHBand="1" w:evenHBand="0" w:firstRowFirstColumn="0" w:firstRowLastColumn="0" w:lastRowFirstColumn="0" w:lastRowLastColumn="0"/>
            </w:pPr>
            <w:r w:rsidRPr="004B468A">
              <w:rPr>
                <w:rFonts w:hint="eastAsia"/>
              </w:rPr>
              <w:t>FlexE 2.0</w:t>
            </w:r>
            <w:r w:rsidRPr="004B468A">
              <w:t xml:space="preserve"> </w:t>
            </w:r>
            <w:r w:rsidR="004B468A" w:rsidRPr="004B468A">
              <w:t xml:space="preserve">IA is now published as </w:t>
            </w:r>
            <w:hyperlink r:id="rId13" w:history="1">
              <w:r w:rsidR="004B468A" w:rsidRPr="00232576">
                <w:rPr>
                  <w:rStyle w:val="Hyperlink"/>
                  <w:sz w:val="24"/>
                </w:rPr>
                <w:t>http://www.oiforum.com/wp-content/uploads/OIF-FLEXE-02.0.pdf</w:t>
              </w:r>
            </w:hyperlink>
            <w:r w:rsidR="004B468A" w:rsidRPr="004B468A">
              <w:t xml:space="preserve"> (publicly available)</w:t>
            </w:r>
            <w:r w:rsidR="004B468A">
              <w:t xml:space="preserve">. </w:t>
            </w:r>
          </w:p>
          <w:p w14:paraId="12650C3B" w14:textId="77777777" w:rsidR="007A6170" w:rsidRDefault="007A6170" w:rsidP="005C361C">
            <w:pPr>
              <w:cnfStyle w:val="000000100000" w:firstRow="0" w:lastRow="0" w:firstColumn="0" w:lastColumn="0" w:oddVBand="0" w:evenVBand="0" w:oddHBand="1" w:evenHBand="0" w:firstRowFirstColumn="0" w:firstRowLastColumn="0" w:lastRowFirstColumn="0" w:lastRowLastColumn="0"/>
            </w:pPr>
          </w:p>
          <w:p w14:paraId="3BCADA28" w14:textId="15844BE4" w:rsidR="007A6170" w:rsidRDefault="007A6170" w:rsidP="007A6170">
            <w:pPr>
              <w:cnfStyle w:val="000000100000" w:firstRow="0" w:lastRow="0" w:firstColumn="0" w:lastColumn="0" w:oddVBand="0" w:evenVBand="0" w:oddHBand="1" w:evenHBand="0" w:firstRowFirstColumn="0" w:firstRowLastColumn="0" w:lastRowFirstColumn="0" w:lastRowLastColumn="0"/>
            </w:pPr>
            <w:r>
              <w:t>FlexE Neighbor Discovery is now published as http://www.oiforum.com/wp-content/uploads/OIF-FLEXE-ND-01.0-.pdf (publicly available).</w:t>
            </w:r>
          </w:p>
          <w:p w14:paraId="47CFDD1E"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6E6DCF4F" w14:textId="38112C09" w:rsidR="007A6170" w:rsidRDefault="007A6170" w:rsidP="007A6170">
            <w:pPr>
              <w:cnfStyle w:val="000000100000" w:firstRow="0" w:lastRow="0" w:firstColumn="0" w:lastColumn="0" w:oddVBand="0" w:evenVBand="0" w:oddHBand="1" w:evenHBand="0" w:firstRowFirstColumn="0" w:firstRowLastColumn="0" w:lastRowFirstColumn="0" w:lastRowLastColumn="0"/>
            </w:pPr>
            <w:r>
              <w:lastRenderedPageBreak/>
              <w:t>CFP2 Digital Coherent Optics (CFP2-DCO) is now published as http://www.oiforum.com/wp-content/uploads/OIF-CFP2-DCO-01.0.pdf (publicly available).</w:t>
            </w:r>
          </w:p>
          <w:p w14:paraId="785E980C" w14:textId="77777777" w:rsidR="007A6170" w:rsidRDefault="007A6170" w:rsidP="007A6170">
            <w:pPr>
              <w:cnfStyle w:val="000000100000" w:firstRow="0" w:lastRow="0" w:firstColumn="0" w:lastColumn="0" w:oddVBand="0" w:evenVBand="0" w:oddHBand="1" w:evenHBand="0" w:firstRowFirstColumn="0" w:firstRowLastColumn="0" w:lastRowFirstColumn="0" w:lastRowLastColumn="0"/>
            </w:pPr>
          </w:p>
          <w:p w14:paraId="14919A59" w14:textId="34B3F3BA" w:rsidR="007A6170" w:rsidRDefault="007A6170" w:rsidP="007A6170">
            <w:pPr>
              <w:cnfStyle w:val="000000100000" w:firstRow="0" w:lastRow="0" w:firstColumn="0" w:lastColumn="0" w:oddVBand="0" w:evenVBand="0" w:oddHBand="1" w:evenHBand="0" w:firstRowFirstColumn="0" w:firstRowLastColumn="0" w:lastRowFirstColumn="0" w:lastRowLastColumn="0"/>
            </w:pPr>
            <w:r>
              <w:t>High Baud Rate Coherent Driver Modulator (HB-CDM) is now published as http://www.oiforum.com/wp-content/uploads/OIF-HB-CDM-01.0.pdf (publicly available).</w:t>
            </w:r>
          </w:p>
          <w:p w14:paraId="796C0DE9" w14:textId="30DAFC1C" w:rsidR="007A6170" w:rsidRPr="004B468A" w:rsidRDefault="007A6170" w:rsidP="007A6170">
            <w:pPr>
              <w:cnfStyle w:val="000000100000" w:firstRow="0" w:lastRow="0" w:firstColumn="0" w:lastColumn="0" w:oddVBand="0" w:evenVBand="0" w:oddHBand="1" w:evenHBand="0" w:firstRowFirstColumn="0" w:firstRowLastColumn="0" w:lastRowFirstColumn="0" w:lastRowLastColumn="0"/>
            </w:pPr>
            <w:r>
              <w:t>Coherent Modem Management</w:t>
            </w:r>
          </w:p>
          <w:p w14:paraId="2F6095BF" w14:textId="7592E9A6" w:rsidR="005C361C" w:rsidRPr="00236415" w:rsidRDefault="005C361C" w:rsidP="00232576">
            <w:pPr>
              <w:tabs>
                <w:tab w:val="left" w:pos="794"/>
                <w:tab w:val="left" w:pos="1191"/>
                <w:tab w:val="left" w:pos="1588"/>
                <w:tab w:val="left" w:pos="1985"/>
              </w:tabs>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pPr>
          </w:p>
        </w:tc>
        <w:tc>
          <w:tcPr>
            <w:tcW w:w="751" w:type="pct"/>
          </w:tcPr>
          <w:p w14:paraId="2F6095C0" w14:textId="2DC00CAB"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lastRenderedPageBreak/>
              <w:t xml:space="preserve">[ </w:t>
            </w:r>
            <w:r w:rsidR="007A6170">
              <w:rPr>
                <w:lang w:eastAsia="ja-JP"/>
              </w:rPr>
              <w:t>291</w:t>
            </w:r>
            <w:r>
              <w:rPr>
                <w:rFonts w:hint="eastAsia"/>
                <w:lang w:eastAsia="ja-JP"/>
              </w:rPr>
              <w:t>-GEN ]</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6593EAFB" w:rsidR="005C361C" w:rsidRPr="002510F7" w:rsidRDefault="005C361C" w:rsidP="00523460">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 xml:space="preserve">The meeting schedule for </w:t>
            </w:r>
            <w:r w:rsidR="00523460">
              <w:rPr>
                <w:rFonts w:eastAsia="Arial Unicode MS"/>
                <w:sz w:val="22"/>
              </w:rPr>
              <w:t xml:space="preserve">2018 </w:t>
            </w:r>
            <w:r>
              <w:rPr>
                <w:rFonts w:eastAsia="Arial Unicode MS"/>
                <w:sz w:val="22"/>
              </w:rPr>
              <w:t xml:space="preserve">- </w:t>
            </w:r>
            <w:r w:rsidR="00523460">
              <w:rPr>
                <w:rFonts w:eastAsia="Arial Unicode MS"/>
                <w:sz w:val="22"/>
              </w:rPr>
              <w:t xml:space="preserve">2020 </w:t>
            </w:r>
            <w:r>
              <w:rPr>
                <w:rFonts w:eastAsia="Arial Unicode MS" w:hint="eastAsia"/>
                <w:sz w:val="22"/>
                <w:lang w:eastAsia="ja-JP"/>
              </w:rPr>
              <w:t>was</w:t>
            </w:r>
            <w:r>
              <w:rPr>
                <w:rFonts w:eastAsia="Arial Unicode MS"/>
                <w:sz w:val="22"/>
              </w:rPr>
              <w:t xml:space="preserve"> </w:t>
            </w:r>
            <w:r w:rsidR="00523460">
              <w:rPr>
                <w:rFonts w:eastAsia="Arial Unicode MS"/>
                <w:sz w:val="22"/>
                <w:lang w:eastAsia="ja-JP"/>
              </w:rPr>
              <w:t>provided</w:t>
            </w:r>
            <w:r>
              <w:rPr>
                <w:rFonts w:eastAsia="Arial Unicode MS" w:hint="eastAsia"/>
                <w:sz w:val="22"/>
                <w:lang w:eastAsia="ja-JP"/>
              </w:rPr>
              <w:t>.</w:t>
            </w:r>
            <w:r w:rsidR="00523460">
              <w:rPr>
                <w:rFonts w:eastAsia="Arial Unicode MS"/>
                <w:sz w:val="22"/>
                <w:lang w:eastAsia="ja-JP"/>
              </w:rPr>
              <w:t xml:space="preserve">  One liaison on YANG Alarm Module from CCAMP was highlighted.</w:t>
            </w:r>
          </w:p>
        </w:tc>
        <w:tc>
          <w:tcPr>
            <w:tcW w:w="751" w:type="pct"/>
          </w:tcPr>
          <w:p w14:paraId="4DA13BFD" w14:textId="77777777" w:rsidR="005C361C" w:rsidRDefault="00BC01FB" w:rsidP="008B1D64">
            <w:pPr>
              <w:cnfStyle w:val="000000000000" w:firstRow="0" w:lastRow="0" w:firstColumn="0" w:lastColumn="0" w:oddVBand="0" w:evenVBand="0" w:oddHBand="0" w:evenHBand="0" w:firstRowFirstColumn="0" w:firstRowLastColumn="0" w:lastRowFirstColumn="0" w:lastRowLastColumn="0"/>
              <w:rPr>
                <w:lang w:eastAsia="ja-JP"/>
              </w:rPr>
            </w:pPr>
            <w:r w:rsidDel="00BC01FB">
              <w:rPr>
                <w:rFonts w:hint="eastAsia"/>
                <w:lang w:eastAsia="ja-JP"/>
              </w:rPr>
              <w:t xml:space="preserve"> </w:t>
            </w:r>
            <w:r w:rsidR="005C361C">
              <w:rPr>
                <w:rFonts w:hint="eastAsia"/>
                <w:lang w:eastAsia="ja-JP"/>
              </w:rPr>
              <w:t xml:space="preserve">[ </w:t>
            </w:r>
            <w:r w:rsidR="008B1D64">
              <w:rPr>
                <w:lang w:eastAsia="ja-JP"/>
              </w:rPr>
              <w:t>218</w:t>
            </w:r>
            <w:r w:rsidR="005C361C">
              <w:rPr>
                <w:rFonts w:hint="eastAsia"/>
                <w:lang w:eastAsia="ja-JP"/>
              </w:rPr>
              <w:t>-GEN ]</w:t>
            </w:r>
          </w:p>
          <w:p w14:paraId="5FD448C5" w14:textId="207355A8" w:rsidR="00AF06EC" w:rsidRDefault="005770C2"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[360-WP3]</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70E51AED"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Pr>
                <w:sz w:val="20"/>
              </w:rPr>
              <w:t>is in TD227/G</w:t>
            </w:r>
          </w:p>
          <w:p w14:paraId="2D84C795" w14:textId="29363C9B"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4" w:history="1">
              <w:r w:rsidR="009A1AF0" w:rsidRPr="000B2A49">
                <w:rPr>
                  <w:rStyle w:val="Hyperlink"/>
                </w:rPr>
                <w:t>https://www.itu.int/net4/ITU-T/roadmap</w:t>
              </w:r>
            </w:hyperlink>
            <w:r>
              <w:rPr>
                <w:lang w:eastAsia="ja-JP"/>
              </w:rPr>
              <w:t xml:space="preserve">. JCA </w:t>
            </w:r>
            <w:r w:rsidR="009A1AF0">
              <w:rPr>
                <w:lang w:eastAsia="ja-JP"/>
              </w:rPr>
              <w:t>IMT2020 held its 6</w:t>
            </w:r>
            <w:r w:rsidR="009A1AF0" w:rsidRPr="00B60CAB">
              <w:rPr>
                <w:vertAlign w:val="superscript"/>
                <w:lang w:eastAsia="ja-JP"/>
              </w:rPr>
              <w:t>th</w:t>
            </w:r>
            <w:r w:rsidR="009A1AF0">
              <w:rPr>
                <w:lang w:eastAsia="ja-JP"/>
              </w:rPr>
              <w:t xml:space="preserve"> meting 2019-07-02</w:t>
            </w:r>
            <w:r>
              <w:rPr>
                <w:lang w:eastAsia="ja-JP"/>
              </w:rPr>
              <w:t>.</w:t>
            </w:r>
          </w:p>
        </w:tc>
        <w:tc>
          <w:tcPr>
            <w:tcW w:w="751" w:type="pct"/>
          </w:tcPr>
          <w:p w14:paraId="59E97765" w14:textId="20BFC0D4"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7A6170">
              <w:rPr>
                <w:lang w:eastAsia="ja-JP"/>
              </w:rPr>
              <w:t>227</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D62E3C4" w14:textId="77555988" w:rsidR="008B55CE" w:rsidRDefault="008B55CE" w:rsidP="005C361C">
            <w:pPr>
              <w:cnfStyle w:val="000000000000" w:firstRow="0" w:lastRow="0" w:firstColumn="0" w:lastColumn="0" w:oddVBand="0" w:evenVBand="0" w:oddHBand="0" w:evenHBand="0" w:firstRowFirstColumn="0" w:firstRowLastColumn="0" w:lastRowFirstColumn="0" w:lastRowLastColumn="0"/>
            </w:pPr>
            <w:r>
              <w:t xml:space="preserve">IEEE 1588-v3 is expected to be completed in </w:t>
            </w:r>
            <w:r w:rsidR="009A1AF0">
              <w:t>2019</w:t>
            </w:r>
            <w:r>
              <w:t>.  The most recent draft, which is in working group ballot, addresses:</w:t>
            </w:r>
          </w:p>
          <w:p w14:paraId="0936AB13"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 xml:space="preserve">High Accuracy: improved time sync performance (assuming </w:t>
            </w:r>
            <w:r>
              <w:t>Layer 1</w:t>
            </w:r>
            <w:r w:rsidRPr="00476361">
              <w:t xml:space="preserve"> frequency synchronization and asymmetry calibrations).</w:t>
            </w:r>
          </w:p>
          <w:p w14:paraId="114DB8DE"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rsidRPr="00476361">
              <w:t>Management: performance monitoring; future of the nati</w:t>
            </w:r>
            <w:r>
              <w:t xml:space="preserve">ve IEEE1588 management protocol, </w:t>
            </w:r>
            <w:r w:rsidRPr="00476361">
              <w:t>PTP networks configurations;</w:t>
            </w:r>
            <w:r>
              <w:t xml:space="preserve"> data information models; 1588 MIB.</w:t>
            </w:r>
          </w:p>
          <w:p w14:paraId="6DB9E2A1" w14:textId="77777777" w:rsidR="008B55CE" w:rsidRPr="00476361"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Upkeep-</w:t>
            </w:r>
            <w:r w:rsidRPr="00476361">
              <w:t>Architecture: various points requiring clarifications</w:t>
            </w:r>
            <w:r>
              <w:t>; solution for</w:t>
            </w:r>
            <w:r w:rsidRPr="00476361">
              <w:t xml:space="preserve"> profile isolation</w:t>
            </w:r>
            <w:r>
              <w:t>;</w:t>
            </w:r>
            <w:r w:rsidRPr="00476361">
              <w:t xml:space="preserve"> PTP redundancy (including definition of solutions for multi paths multi-masters); restructuring of the standard to separate the “media-dependent” functions from the “media- independent” functions.</w:t>
            </w:r>
          </w:p>
          <w:p w14:paraId="0F382D5B" w14:textId="77777777"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Security: various options to provide security to the protocol.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2058B26A"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t>
            </w:r>
            <w:r w:rsidR="009A1AF0">
              <w:rPr>
                <w:lang w:eastAsia="ja-JP"/>
              </w:rPr>
              <w:t>289</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1" w:name="_Toc16083564"/>
      <w:r>
        <w:rPr>
          <w:rFonts w:hint="eastAsia"/>
          <w:lang w:eastAsia="ja-JP"/>
        </w:rPr>
        <w:t>Part 2: Standard work plan</w:t>
      </w:r>
      <w:bookmarkEnd w:id="11"/>
    </w:p>
    <w:p w14:paraId="2F6095C6" w14:textId="77777777" w:rsidR="00C9123C" w:rsidRPr="00063ED9" w:rsidRDefault="00C9123C" w:rsidP="00020320">
      <w:pPr>
        <w:pStyle w:val="Heading1"/>
        <w:numPr>
          <w:ilvl w:val="0"/>
          <w:numId w:val="70"/>
        </w:numPr>
        <w:rPr>
          <w:lang w:val="en-US"/>
        </w:rPr>
      </w:pPr>
      <w:bookmarkStart w:id="12" w:name="_Toc10880876"/>
      <w:bookmarkStart w:id="13" w:name="_Toc404879711"/>
      <w:bookmarkStart w:id="14" w:name="_Toc404880686"/>
      <w:bookmarkStart w:id="15" w:name="_Toc405246229"/>
      <w:bookmarkStart w:id="16" w:name="_Toc405248111"/>
      <w:bookmarkStart w:id="17" w:name="_Toc16083565"/>
      <w:r w:rsidRPr="00063ED9">
        <w:rPr>
          <w:lang w:val="en-US"/>
        </w:rPr>
        <w:t>Introduction</w:t>
      </w:r>
      <w:bookmarkEnd w:id="12"/>
      <w:bookmarkEnd w:id="13"/>
      <w:bookmarkEnd w:id="14"/>
      <w:bookmarkEnd w:id="15"/>
      <w:bookmarkEnd w:id="16"/>
      <w:r w:rsidR="00AA2D9B" w:rsidRPr="00063ED9">
        <w:rPr>
          <w:lang w:val="en-US" w:eastAsia="ja-JP"/>
        </w:rPr>
        <w:t xml:space="preserve"> to Part 2</w:t>
      </w:r>
      <w:bookmarkEnd w:id="17"/>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271A10D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8" w:name="_Toc10880877"/>
      <w:bookmarkStart w:id="19" w:name="_Toc404879712"/>
      <w:bookmarkStart w:id="20" w:name="_Toc404880687"/>
      <w:bookmarkStart w:id="21" w:name="_Toc405246230"/>
      <w:bookmarkStart w:id="22" w:name="_Toc405248112"/>
      <w:bookmarkStart w:id="23" w:name="_Toc16083566"/>
      <w:r w:rsidRPr="00BF309F">
        <w:t>Scope</w:t>
      </w:r>
      <w:bookmarkEnd w:id="18"/>
      <w:bookmarkEnd w:id="19"/>
      <w:bookmarkEnd w:id="20"/>
      <w:bookmarkEnd w:id="21"/>
      <w:bookmarkEnd w:id="22"/>
      <w:bookmarkEnd w:id="23"/>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24" w:name="_Toc10880878"/>
      <w:bookmarkStart w:id="25" w:name="_Toc404879713"/>
      <w:bookmarkStart w:id="26" w:name="_Toc404880688"/>
      <w:bookmarkStart w:id="27" w:name="_Toc405246231"/>
      <w:bookmarkStart w:id="28" w:name="_Toc405248113"/>
      <w:bookmarkStart w:id="29" w:name="_Toc16083567"/>
      <w:r w:rsidRPr="00ED115A">
        <w:t>Abbreviations</w:t>
      </w:r>
      <w:bookmarkEnd w:id="24"/>
      <w:bookmarkEnd w:id="25"/>
      <w:bookmarkEnd w:id="26"/>
      <w:bookmarkEnd w:id="27"/>
      <w:bookmarkEnd w:id="28"/>
      <w:bookmarkEnd w:id="29"/>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0" w:name="_Toc10880879"/>
      <w:bookmarkStart w:id="31" w:name="_Toc404879714"/>
      <w:bookmarkStart w:id="32" w:name="_Toc404880689"/>
      <w:bookmarkStart w:id="33" w:name="_Toc405246232"/>
      <w:bookmarkStart w:id="34" w:name="_Toc405248114"/>
      <w:bookmarkStart w:id="35" w:name="_Toc16083568"/>
      <w:r w:rsidRPr="00BF309F">
        <w:t xml:space="preserve">Definitions </w:t>
      </w:r>
      <w:r w:rsidR="00945DAB" w:rsidRPr="00D55AC7">
        <w:t>and</w:t>
      </w:r>
      <w:r w:rsidRPr="00BF309F">
        <w:t xml:space="preserve"> </w:t>
      </w:r>
      <w:r w:rsidR="00945DAB" w:rsidRPr="00D55AC7">
        <w:t>d</w:t>
      </w:r>
      <w:r w:rsidRPr="00BF309F">
        <w:t>escriptions</w:t>
      </w:r>
      <w:bookmarkEnd w:id="30"/>
      <w:bookmarkEnd w:id="31"/>
      <w:bookmarkEnd w:id="32"/>
      <w:bookmarkEnd w:id="33"/>
      <w:bookmarkEnd w:id="34"/>
      <w:bookmarkEnd w:id="35"/>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6" w:name="_Toc10880880"/>
      <w:bookmarkStart w:id="37" w:name="_Toc404879715"/>
      <w:bookmarkStart w:id="38" w:name="_Toc404880690"/>
      <w:bookmarkStart w:id="39" w:name="_Toc405246233"/>
      <w:bookmarkStart w:id="40" w:name="_Toc405248115"/>
      <w:bookmarkStart w:id="41" w:name="_Toc16083569"/>
      <w:r w:rsidRPr="00ED115A">
        <w:t>Optical and other Transport Networks &amp; Technologies (OTNT)</w:t>
      </w:r>
      <w:bookmarkEnd w:id="36"/>
      <w:bookmarkEnd w:id="37"/>
      <w:bookmarkEnd w:id="38"/>
      <w:bookmarkEnd w:id="39"/>
      <w:bookmarkEnd w:id="40"/>
      <w:bookmarkEnd w:id="4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6B25780D"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16083570"/>
      <w:bookmarkEnd w:id="42"/>
      <w:bookmarkEnd w:id="43"/>
      <w:bookmarkEnd w:id="44"/>
      <w:bookmarkEnd w:id="45"/>
      <w:r w:rsidRPr="00ED115A">
        <w:t>Optical Transport Network (OTN)</w:t>
      </w:r>
      <w:bookmarkEnd w:id="46"/>
      <w:bookmarkEnd w:id="47"/>
      <w:bookmarkEnd w:id="48"/>
      <w:bookmarkEnd w:id="49"/>
      <w:bookmarkEnd w:id="50"/>
      <w:r w:rsidR="00BB308D">
        <w:rPr>
          <w:rFonts w:hint="eastAsia"/>
          <w:lang w:eastAsia="ja-JP"/>
        </w:rPr>
        <w:t xml:space="preserve"> </w:t>
      </w:r>
      <w:r w:rsidR="00946C04">
        <w:rPr>
          <w:rFonts w:hint="eastAsia"/>
          <w:lang w:eastAsia="ja-JP"/>
        </w:rPr>
        <w:t>(</w:t>
      </w:r>
      <w:r w:rsidR="00BF17E8">
        <w:rPr>
          <w:rFonts w:hint="eastAsia"/>
          <w:lang w:eastAsia="ja-JP"/>
        </w:rPr>
        <w:t xml:space="preserve">largely </w:t>
      </w:r>
      <w:r w:rsidR="00BB308D">
        <w:rPr>
          <w:rFonts w:hint="eastAsia"/>
          <w:lang w:eastAsia="ja-JP"/>
        </w:rPr>
        <w:t>revised in 09/2016</w:t>
      </w:r>
      <w:r w:rsidR="00D16CC9">
        <w:rPr>
          <w:rFonts w:hint="eastAsia"/>
          <w:lang w:eastAsia="ja-JP"/>
        </w:rPr>
        <w:t xml:space="preserve"> reflecting B100G</w:t>
      </w:r>
      <w:r w:rsidR="00946C04">
        <w:rPr>
          <w:rFonts w:hint="eastAsia"/>
          <w:lang w:eastAsia="ja-JP"/>
        </w:rPr>
        <w:t>)</w:t>
      </w:r>
      <w:bookmarkEnd w:id="51"/>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2C2D8B5" w:rsidR="00BB308D" w:rsidRDefault="00BB308D" w:rsidP="00BB308D">
      <w:pPr>
        <w:rPr>
          <w:lang w:eastAsia="ja-JP"/>
        </w:rPr>
      </w:pPr>
      <w:r w:rsidRPr="00E3372D">
        <w:rPr>
          <w:lang w:eastAsia="ja-JP"/>
        </w:rPr>
        <w:t>The 5th edition of Recommendation ITU-T G.709/Y.1331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2016, </w:t>
      </w:r>
      <w:r w:rsidRPr="00BB308D">
        <w:rPr>
          <w:lang w:eastAsia="ja-JP"/>
        </w:rPr>
        <w:t>enable</w:t>
      </w:r>
      <w:r>
        <w:rPr>
          <w:rFonts w:hint="eastAsia"/>
          <w:lang w:eastAsia="ja-JP"/>
        </w:rPr>
        <w:t>s</w:t>
      </w:r>
      <w:r w:rsidRPr="00BB308D">
        <w:rPr>
          <w:lang w:eastAsia="ja-JP"/>
        </w:rPr>
        <w:t xml:space="preserve"> optical transport at rates higher than 100 Gbit/s</w:t>
      </w:r>
      <w:r>
        <w:rPr>
          <w:rFonts w:hint="eastAsia"/>
          <w:lang w:eastAsia="ja-JP"/>
        </w:rPr>
        <w:t xml:space="preserve"> (the code name is beyond 100 Gbit/s or B100G)</w:t>
      </w:r>
      <w:r w:rsidRPr="00BB308D">
        <w:rPr>
          <w:lang w:eastAsia="ja-JP"/>
        </w:rPr>
        <w:t>.</w:t>
      </w:r>
      <w:r>
        <w:rPr>
          <w:rFonts w:hint="eastAsia"/>
          <w:lang w:eastAsia="ja-JP"/>
        </w:rPr>
        <w:t xml:space="preserve"> </w:t>
      </w:r>
    </w:p>
    <w:p w14:paraId="38D99F70" w14:textId="60287031" w:rsidR="002510F7" w:rsidRPr="00E3372D" w:rsidRDefault="002510F7" w:rsidP="002510F7">
      <w:pPr>
        <w:rPr>
          <w:lang w:eastAsia="ja-JP"/>
        </w:rPr>
      </w:pPr>
      <w:r w:rsidRPr="00E3372D">
        <w:rPr>
          <w:lang w:eastAsia="ja-JP"/>
        </w:rPr>
        <w:lastRenderedPageBreak/>
        <w:t>The revised ITU-T G.709/Y.1331 extends OTN with a new,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1206CA51" w:rsidR="002510F7" w:rsidRPr="00E3372D" w:rsidRDefault="002510F7" w:rsidP="002510F7">
      <w:pPr>
        <w:rPr>
          <w:lang w:eastAsia="ja-JP"/>
        </w:rPr>
      </w:pPr>
      <w:r w:rsidRPr="00E3372D">
        <w:rPr>
          <w:lang w:eastAsia="ja-JP"/>
        </w:rPr>
        <w:t xml:space="preserve">The revised ITU-T G.709/Y.1331 provides the necessary support for 200G and 400G Ethernet under development within IEEE. The revision also extends OTN to 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77777777" w:rsidR="002510F7" w:rsidRPr="00E3372D" w:rsidRDefault="002510F7" w:rsidP="002510F7">
      <w:pPr>
        <w:rPr>
          <w:lang w:eastAsia="ja-JP"/>
        </w:rPr>
      </w:pPr>
      <w:r w:rsidRPr="00E3372D">
        <w:rPr>
          <w:lang w:eastAsia="ja-JP"/>
        </w:rPr>
        <w:t>The majority of the initial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59D82918" w:rsidR="002510F7" w:rsidRPr="00BB308D" w:rsidRDefault="002510F7" w:rsidP="002510F7">
      <w:pPr>
        <w:pStyle w:val="ListParagraph"/>
        <w:numPr>
          <w:ilvl w:val="0"/>
          <w:numId w:val="74"/>
        </w:numPr>
        <w:ind w:leftChars="0"/>
        <w:rPr>
          <w:lang w:val="en-US" w:eastAsia="ja-JP"/>
        </w:rPr>
      </w:pPr>
      <w:r w:rsidRPr="00BB308D">
        <w:rPr>
          <w:lang w:val="en-US" w:eastAsia="ja-JP"/>
        </w:rPr>
        <w:t>Interconnecting 200G and 400G transponders, which support the 200GE and 400GE services in the IEEE 802.3</w:t>
      </w:r>
      <w:r w:rsidR="00AF4D0A">
        <w:rPr>
          <w:lang w:val="en-US" w:eastAsia="ja-JP"/>
        </w:rPr>
        <w:t>-2018</w:t>
      </w:r>
      <w:r w:rsidRPr="00BB308D">
        <w:rPr>
          <w:lang w:val="en-US" w:eastAsia="ja-JP"/>
        </w:rPr>
        <w:t>, as well as the emerging subrated n×100G FlexE_Aware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17C6A032" w:rsidR="00BB308D" w:rsidRDefault="00F74716">
      <w:r>
        <w:rPr>
          <w:rFonts w:hint="eastAsia"/>
          <w:lang w:eastAsia="ja-JP"/>
        </w:rPr>
        <w:t>In sy</w:t>
      </w:r>
      <w:r w:rsidR="00637D3B">
        <w:rPr>
          <w:lang w:eastAsia="ja-JP"/>
        </w:rPr>
        <w:t>n</w:t>
      </w:r>
      <w:r>
        <w:rPr>
          <w:rFonts w:hint="eastAsia"/>
          <w:lang w:eastAsia="ja-JP"/>
        </w:rPr>
        <w:t xml:space="preserve">c with the introduction to the B100G </w:t>
      </w:r>
      <w:r>
        <w:rPr>
          <w:lang w:eastAsia="ja-JP"/>
        </w:rPr>
        <w:t>support</w:t>
      </w:r>
      <w:r>
        <w:rPr>
          <w:rFonts w:hint="eastAsia"/>
          <w:lang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06647804"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0329CA8A"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3FD07AF6" w:rsidR="005770C2" w:rsidRDefault="005770C2" w:rsidP="00BB308D">
      <w:pPr>
        <w:pStyle w:val="ListParagraph"/>
        <w:numPr>
          <w:ilvl w:val="0"/>
          <w:numId w:val="75"/>
        </w:numPr>
        <w:ind w:leftChars="0"/>
        <w:contextualSpacing/>
        <w:jc w:val="both"/>
      </w:pPr>
      <w:r>
        <w:rPr>
          <w:lang w:eastAsia="ja-JP"/>
        </w:rPr>
        <w:t>[ITU-T G.807] defines optical media 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2F609629" w14:textId="77777777"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p w14:paraId="2F60962A" w14:textId="77777777" w:rsidR="00F74716" w:rsidRDefault="00F74716" w:rsidP="00BB30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210"/>
        <w:gridCol w:w="1605"/>
        <w:gridCol w:w="1605"/>
      </w:tblGrid>
      <w:tr w:rsidR="00BB308D" w:rsidRPr="00B80AE3" w14:paraId="2F60962D" w14:textId="77777777" w:rsidTr="00ED4C25">
        <w:trPr>
          <w:jc w:val="center"/>
        </w:trPr>
        <w:tc>
          <w:tcPr>
            <w:tcW w:w="6419" w:type="dxa"/>
            <w:gridSpan w:val="3"/>
            <w:tcBorders>
              <w:top w:val="single" w:sz="12" w:space="0" w:color="auto"/>
              <w:left w:val="single" w:sz="12" w:space="0" w:color="auto"/>
              <w:bottom w:val="nil"/>
              <w:right w:val="single" w:sz="12" w:space="0" w:color="auto"/>
            </w:tcBorders>
            <w:shd w:val="clear" w:color="auto" w:fill="auto"/>
            <w:vAlign w:val="center"/>
          </w:tcPr>
          <w:p w14:paraId="2F60962B" w14:textId="77777777" w:rsidR="00BB308D" w:rsidRPr="00B80AE3" w:rsidRDefault="00BB308D" w:rsidP="00ED4C25">
            <w:pPr>
              <w:pStyle w:val="FigureNoTitle0"/>
              <w:keepNext/>
              <w:rPr>
                <w:b w:val="0"/>
              </w:rPr>
            </w:pP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2C" w14:textId="3EF405C2" w:rsidR="00BB308D" w:rsidRPr="00B80AE3" w:rsidRDefault="00BB308D" w:rsidP="00ED4C25">
            <w:pPr>
              <w:pStyle w:val="FigureNoTitle0"/>
              <w:keepNext/>
              <w:rPr>
                <w:b w:val="0"/>
              </w:rPr>
            </w:pPr>
            <w:r w:rsidRPr="00B80AE3">
              <w:rPr>
                <w:b w:val="0"/>
              </w:rPr>
              <w:t>Digital</w:t>
            </w:r>
            <w:r w:rsidR="009514E1">
              <w:rPr>
                <w:b w:val="0"/>
              </w:rPr>
              <w:br/>
              <w:t>Layers</w:t>
            </w:r>
          </w:p>
        </w:tc>
      </w:tr>
      <w:tr w:rsidR="00BB308D" w:rsidRPr="00B80AE3" w14:paraId="2F609632"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2E" w14:textId="77777777" w:rsidR="00BB308D" w:rsidRPr="00B80AE3" w:rsidRDefault="00BB308D" w:rsidP="00ED4C25">
            <w:pPr>
              <w:pStyle w:val="FigureNoTitle0"/>
              <w:keepNext/>
              <w:rPr>
                <w:b w:val="0"/>
              </w:rPr>
            </w:pPr>
          </w:p>
        </w:tc>
        <w:tc>
          <w:tcPr>
            <w:tcW w:w="321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2F" w14:textId="77777777" w:rsidR="00BB308D" w:rsidRPr="00B80AE3" w:rsidRDefault="00BB308D" w:rsidP="00ED4C25">
            <w:pPr>
              <w:pStyle w:val="FigureNoTitle0"/>
              <w:keepNext/>
              <w:rPr>
                <w:b w:val="0"/>
              </w:rPr>
            </w:pPr>
            <w:r w:rsidRPr="00B80AE3">
              <w:rPr>
                <w:b w:val="0"/>
              </w:rPr>
              <w:t>ODU</w:t>
            </w:r>
          </w:p>
        </w:tc>
        <w:tc>
          <w:tcPr>
            <w:tcW w:w="1605" w:type="dxa"/>
            <w:tcBorders>
              <w:top w:val="nil"/>
              <w:left w:val="dashSmallGap" w:sz="4" w:space="0" w:color="auto"/>
              <w:bottom w:val="nil"/>
              <w:right w:val="single" w:sz="12" w:space="0" w:color="auto"/>
            </w:tcBorders>
            <w:shd w:val="clear" w:color="auto" w:fill="auto"/>
            <w:vAlign w:val="center"/>
          </w:tcPr>
          <w:p w14:paraId="2F609630"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1" w14:textId="77777777" w:rsidR="00BB308D" w:rsidRPr="00B80AE3" w:rsidRDefault="00BB308D" w:rsidP="00ED4C25">
            <w:pPr>
              <w:pStyle w:val="FigureNoTitle0"/>
              <w:keepNext/>
              <w:rPr>
                <w:b w:val="0"/>
              </w:rPr>
            </w:pPr>
          </w:p>
        </w:tc>
      </w:tr>
      <w:tr w:rsidR="00BB308D" w:rsidRPr="00B80AE3" w14:paraId="2F609635" w14:textId="77777777" w:rsidTr="00ED4C25">
        <w:trPr>
          <w:jc w:val="center"/>
        </w:trPr>
        <w:tc>
          <w:tcPr>
            <w:tcW w:w="6419" w:type="dxa"/>
            <w:gridSpan w:val="3"/>
            <w:tcBorders>
              <w:top w:val="nil"/>
              <w:left w:val="single" w:sz="12" w:space="0" w:color="auto"/>
              <w:bottom w:val="nil"/>
              <w:right w:val="single" w:sz="12" w:space="0" w:color="auto"/>
            </w:tcBorders>
            <w:shd w:val="clear" w:color="auto" w:fill="auto"/>
            <w:vAlign w:val="center"/>
          </w:tcPr>
          <w:p w14:paraId="2F609633"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4" w14:textId="77777777" w:rsidR="00BB308D" w:rsidRPr="00B80AE3" w:rsidRDefault="00BB308D" w:rsidP="00ED4C25">
            <w:pPr>
              <w:pStyle w:val="FigureNoTitle0"/>
              <w:keepNext/>
              <w:rPr>
                <w:b w:val="0"/>
              </w:rPr>
            </w:pPr>
          </w:p>
        </w:tc>
      </w:tr>
      <w:tr w:rsidR="00BB308D" w:rsidRPr="00B80AE3" w14:paraId="2F60963A"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36" w14:textId="77777777" w:rsidR="00BB308D" w:rsidRPr="00B80AE3" w:rsidRDefault="00BB308D" w:rsidP="00ED4C25">
            <w:pPr>
              <w:pStyle w:val="FigureNoTitle0"/>
              <w:keepNext/>
              <w:rPr>
                <w:b w:val="0"/>
              </w:rPr>
            </w:pPr>
          </w:p>
        </w:tc>
        <w:tc>
          <w:tcPr>
            <w:tcW w:w="321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37" w14:textId="77777777" w:rsidR="00BB308D" w:rsidRPr="00B80AE3" w:rsidRDefault="00BB308D" w:rsidP="00ED4C25">
            <w:pPr>
              <w:pStyle w:val="FigureNoTitle0"/>
              <w:keepNext/>
              <w:rPr>
                <w:b w:val="0"/>
              </w:rPr>
            </w:pPr>
            <w:r w:rsidRPr="00B80AE3">
              <w:rPr>
                <w:b w:val="0"/>
              </w:rPr>
              <w:t>OTU</w:t>
            </w:r>
          </w:p>
        </w:tc>
        <w:tc>
          <w:tcPr>
            <w:tcW w:w="1605" w:type="dxa"/>
            <w:tcBorders>
              <w:top w:val="nil"/>
              <w:left w:val="dashSmallGap" w:sz="4" w:space="0" w:color="auto"/>
              <w:bottom w:val="nil"/>
              <w:right w:val="single" w:sz="12" w:space="0" w:color="auto"/>
            </w:tcBorders>
            <w:shd w:val="clear" w:color="auto" w:fill="auto"/>
            <w:vAlign w:val="center"/>
          </w:tcPr>
          <w:p w14:paraId="2F609638"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9" w14:textId="77777777" w:rsidR="00BB308D" w:rsidRPr="00B80AE3" w:rsidRDefault="00BB308D" w:rsidP="00ED4C25">
            <w:pPr>
              <w:pStyle w:val="FigureNoTitle0"/>
              <w:keepNext/>
              <w:rPr>
                <w:b w:val="0"/>
              </w:rPr>
            </w:pPr>
          </w:p>
        </w:tc>
      </w:tr>
      <w:tr w:rsidR="00BB308D" w:rsidRPr="00B80AE3" w14:paraId="2F60963D" w14:textId="77777777" w:rsidTr="00ED4C25">
        <w:trPr>
          <w:jc w:val="center"/>
        </w:trPr>
        <w:tc>
          <w:tcPr>
            <w:tcW w:w="6419" w:type="dxa"/>
            <w:gridSpan w:val="3"/>
            <w:tcBorders>
              <w:top w:val="nil"/>
              <w:left w:val="single" w:sz="12" w:space="0" w:color="auto"/>
              <w:bottom w:val="single" w:sz="12" w:space="0" w:color="auto"/>
              <w:right w:val="single" w:sz="12" w:space="0" w:color="auto"/>
            </w:tcBorders>
            <w:shd w:val="clear" w:color="auto" w:fill="auto"/>
            <w:vAlign w:val="center"/>
          </w:tcPr>
          <w:p w14:paraId="2F60963B"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C" w14:textId="77777777" w:rsidR="00BB308D" w:rsidRPr="00B80AE3" w:rsidRDefault="00BB308D" w:rsidP="00ED4C25">
            <w:pPr>
              <w:pStyle w:val="FigureNoTitle0"/>
              <w:keepNext/>
              <w:rPr>
                <w:b w:val="0"/>
              </w:rPr>
            </w:pPr>
          </w:p>
        </w:tc>
      </w:tr>
      <w:tr w:rsidR="00BB308D" w:rsidRPr="00B80AE3" w14:paraId="2F609640" w14:textId="77777777" w:rsidTr="00ED4C25">
        <w:trPr>
          <w:jc w:val="center"/>
        </w:trPr>
        <w:tc>
          <w:tcPr>
            <w:tcW w:w="64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F60963E" w14:textId="77777777" w:rsidR="00BB308D" w:rsidRPr="00B80AE3" w:rsidRDefault="00BB308D" w:rsidP="00ED4C25">
            <w:pPr>
              <w:pStyle w:val="FigureNoTitle0"/>
              <w:keepNext/>
              <w:rPr>
                <w:b w:val="0"/>
              </w:rPr>
            </w:pPr>
            <w:r w:rsidRPr="00B80AE3">
              <w:rPr>
                <w:b w:val="0"/>
              </w:rPr>
              <w:t>OTSiA</w:t>
            </w:r>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3F" w14:textId="77777777" w:rsidR="00BB308D" w:rsidRPr="00B80AE3" w:rsidRDefault="00BB308D" w:rsidP="00ED4C25">
            <w:pPr>
              <w:pStyle w:val="FigureNoTitle0"/>
              <w:keepNext/>
              <w:rPr>
                <w:b w:val="0"/>
              </w:rPr>
            </w:pPr>
            <w:r w:rsidRPr="00B80AE3">
              <w:rPr>
                <w:b w:val="0"/>
              </w:rPr>
              <w:t>Optical signal</w:t>
            </w:r>
            <w:r>
              <w:rPr>
                <w:b w:val="0"/>
              </w:rPr>
              <w:t>s</w:t>
            </w:r>
          </w:p>
        </w:tc>
      </w:tr>
      <w:tr w:rsidR="009514E1" w:rsidRPr="00B80AE3" w14:paraId="2F609644" w14:textId="77777777" w:rsidTr="00C14B1F">
        <w:trPr>
          <w:trHeight w:val="1578"/>
          <w:jc w:val="center"/>
        </w:trPr>
        <w:tc>
          <w:tcPr>
            <w:tcW w:w="6419" w:type="dxa"/>
            <w:gridSpan w:val="3"/>
            <w:tcBorders>
              <w:top w:val="single" w:sz="12" w:space="0" w:color="auto"/>
              <w:left w:val="single" w:sz="12" w:space="0" w:color="auto"/>
              <w:right w:val="single" w:sz="12" w:space="0" w:color="auto"/>
            </w:tcBorders>
            <w:shd w:val="clear" w:color="auto" w:fill="auto"/>
            <w:vAlign w:val="center"/>
          </w:tcPr>
          <w:p w14:paraId="6A6EB2A2" w14:textId="77777777" w:rsidR="009514E1" w:rsidRPr="00B80AE3" w:rsidRDefault="009514E1" w:rsidP="00ED4C25">
            <w:pPr>
              <w:pStyle w:val="FigureNoTitle0"/>
              <w:keepNext/>
              <w:rPr>
                <w:b w:val="0"/>
              </w:rPr>
            </w:pPr>
            <w:r w:rsidRPr="00B80AE3">
              <w:rPr>
                <w:b w:val="0"/>
              </w:rPr>
              <w:t xml:space="preserve">Media </w:t>
            </w:r>
            <w:r>
              <w:rPr>
                <w:b w:val="0"/>
              </w:rPr>
              <w:t>constructs</w:t>
            </w:r>
          </w:p>
          <w:p w14:paraId="4C58FB34" w14:textId="0CA9D575" w:rsidR="009514E1" w:rsidRPr="00B80AE3" w:rsidRDefault="009514E1" w:rsidP="00ED4C25">
            <w:pPr>
              <w:pStyle w:val="FigureNoTitle0"/>
              <w:keepNext/>
              <w:rPr>
                <w:b w:val="0"/>
              </w:rPr>
            </w:pPr>
            <w:r>
              <w:rPr>
                <w:b w:val="0"/>
              </w:rPr>
              <w:t>OMS/OTS</w:t>
            </w:r>
            <w:r w:rsidRPr="00B80AE3">
              <w:rPr>
                <w:b w:val="0"/>
              </w:rPr>
              <w:t xml:space="preserve"> </w:t>
            </w:r>
            <w:r>
              <w:rPr>
                <w:b w:val="0"/>
              </w:rPr>
              <w:t>Optical signal m</w:t>
            </w:r>
            <w:r w:rsidRPr="00B80AE3">
              <w:rPr>
                <w:b w:val="0"/>
              </w:rPr>
              <w:t>aintenance entities</w:t>
            </w:r>
          </w:p>
          <w:p w14:paraId="2F609642" w14:textId="654CCF5A" w:rsidR="009514E1" w:rsidRPr="00B80AE3" w:rsidRDefault="009514E1" w:rsidP="00ED4C25">
            <w:pPr>
              <w:pStyle w:val="FigureNoTitle0"/>
              <w:keepNext/>
              <w:rPr>
                <w:b w:val="0"/>
              </w:rPr>
            </w:pPr>
            <w:r>
              <w:rPr>
                <w:b w:val="0"/>
              </w:rPr>
              <w:t>non-associated overhead information</w:t>
            </w:r>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43" w14:textId="63764F77" w:rsidR="009514E1" w:rsidRPr="00B80AE3" w:rsidRDefault="009514E1" w:rsidP="00ED4C25">
            <w:pPr>
              <w:pStyle w:val="FigureNoTitle0"/>
              <w:keepNext/>
              <w:rPr>
                <w:b w:val="0"/>
              </w:rPr>
            </w:pPr>
            <w:r w:rsidRPr="00B80AE3">
              <w:rPr>
                <w:b w:val="0"/>
              </w:rPr>
              <w:t>Media</w:t>
            </w:r>
            <w:r>
              <w:rPr>
                <w:b w:val="0"/>
              </w:rPr>
              <w:t xml:space="preserve"> network</w:t>
            </w:r>
          </w:p>
        </w:tc>
      </w:tr>
    </w:tbl>
    <w:p w14:paraId="2F609648" w14:textId="77777777"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covering beyond 100 Gbit/s</w:t>
      </w:r>
    </w:p>
    <w:p w14:paraId="2F609649" w14:textId="79DA92F3"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(OTSiG 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2F60964A" w14:textId="08AA1A37"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77777777" w:rsidR="00BB308D" w:rsidRDefault="00BB308D" w:rsidP="00D55AC7">
      <w:pPr>
        <w:jc w:val="both"/>
        <w:rPr>
          <w:lang w:eastAsia="ja-JP"/>
        </w:rPr>
      </w:pPr>
    </w:p>
    <w:p w14:paraId="2F60964C" w14:textId="0785EAC1" w:rsidR="00C9123C" w:rsidRPr="005A54E2" w:rsidRDefault="00A82625" w:rsidP="005A54E2">
      <w:pPr>
        <w:pStyle w:val="Heading3"/>
      </w:pPr>
      <w:bookmarkStart w:id="53" w:name="_Toc16083571"/>
      <w:r w:rsidRPr="005A54E2">
        <w:t>FlexE</w:t>
      </w:r>
      <w:r w:rsidR="00C9123C" w:rsidRPr="005A54E2">
        <w:t xml:space="preserve"> </w:t>
      </w:r>
      <w:r w:rsidR="00CA0D1E">
        <w:rPr>
          <w:rFonts w:hint="eastAsia"/>
          <w:lang w:eastAsia="ja-JP"/>
        </w:rPr>
        <w:t>in OIF</w:t>
      </w:r>
      <w:r w:rsidR="00CD695D">
        <w:rPr>
          <w:rFonts w:hint="eastAsia"/>
          <w:lang w:eastAsia="ja-JP"/>
        </w:rPr>
        <w:t xml:space="preserve"> (updated in </w:t>
      </w:r>
      <w:r w:rsidR="00F3489A">
        <w:rPr>
          <w:lang w:eastAsia="ja-JP"/>
        </w:rPr>
        <w:t>Dec</w:t>
      </w:r>
      <w:r w:rsidR="00CD695D">
        <w:rPr>
          <w:rFonts w:hint="eastAsia"/>
          <w:lang w:eastAsia="ja-JP"/>
        </w:rPr>
        <w:t>-201</w:t>
      </w:r>
      <w:r w:rsidR="00F3489A">
        <w:rPr>
          <w:lang w:eastAsia="ja-JP"/>
        </w:rPr>
        <w:t>8</w:t>
      </w:r>
      <w:r w:rsidR="00CD695D">
        <w:rPr>
          <w:rFonts w:hint="eastAsia"/>
          <w:lang w:eastAsia="ja-JP"/>
        </w:rPr>
        <w:t>)</w:t>
      </w:r>
      <w:bookmarkEnd w:id="53"/>
    </w:p>
    <w:p w14:paraId="2F60964D" w14:textId="0BD791F1" w:rsidR="00A82625" w:rsidRPr="005A54E2" w:rsidRDefault="00A82625">
      <w:pPr>
        <w:widowControl w:val="0"/>
      </w:pPr>
      <w:r w:rsidRPr="005A54E2">
        <w:t xml:space="preserve">OIF </w:t>
      </w:r>
      <w:r w:rsidR="00CD695D">
        <w:rPr>
          <w:rFonts w:hint="eastAsia"/>
          <w:lang w:eastAsia="ja-JP"/>
        </w:rPr>
        <w:t>specified</w:t>
      </w:r>
      <w:r w:rsidRPr="005A54E2">
        <w:t xml:space="preserve"> a Flex Ethernet </w:t>
      </w:r>
      <w:r w:rsidR="00F3489A">
        <w:t xml:space="preserve">1.0 </w:t>
      </w:r>
      <w:r w:rsidRPr="005A54E2">
        <w:t>implementation agreement</w:t>
      </w:r>
      <w:r w:rsidR="00EF5F3E">
        <w:rPr>
          <w:rFonts w:hint="eastAsia"/>
          <w:lang w:eastAsia="ja-JP"/>
        </w:rPr>
        <w:t xml:space="preserve"> in June 2016</w:t>
      </w:r>
      <w:r w:rsidR="00F3489A">
        <w:rPr>
          <w:lang w:eastAsia="ja-JP"/>
        </w:rPr>
        <w:t xml:space="preserve"> and additional features in FlexE 2.0 in 2018</w:t>
      </w:r>
      <w:r w:rsidRPr="005A54E2">
        <w:t xml:space="preserve">. </w:t>
      </w:r>
    </w:p>
    <w:p w14:paraId="3D9EA0D7" w14:textId="77777777" w:rsidR="00F3489A" w:rsidRDefault="00A82625" w:rsidP="005A54E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2F60964E" w14:textId="79152307" w:rsidR="00A82625" w:rsidRDefault="00F3489A" w:rsidP="005A54E2">
      <w:pPr>
        <w:widowControl w:val="0"/>
        <w:rPr>
          <w:lang w:eastAsia="ja-JP"/>
        </w:rPr>
      </w:pPr>
      <w:r>
        <w:t>FlexE 2.0 adds:</w:t>
      </w:r>
    </w:p>
    <w:p w14:paraId="45738F80" w14:textId="77777777" w:rsidR="00CD695D" w:rsidRPr="00856934" w:rsidRDefault="00CD695D" w:rsidP="00CD695D">
      <w:pPr>
        <w:numPr>
          <w:ilvl w:val="0"/>
          <w:numId w:val="76"/>
        </w:numPr>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ind w:left="714" w:hanging="357"/>
      </w:pPr>
      <w:r w:rsidRPr="00856934">
        <w:lastRenderedPageBreak/>
        <w:t>More detail on use of FlexE management channels</w:t>
      </w:r>
    </w:p>
    <w:p w14:paraId="4303EA34" w14:textId="77777777" w:rsidR="00CD695D" w:rsidRPr="00856934" w:rsidRDefault="00CD695D" w:rsidP="00CD695D">
      <w:pPr>
        <w:numPr>
          <w:ilvl w:val="0"/>
          <w:numId w:val="76"/>
        </w:numPr>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ind w:left="714" w:hanging="357"/>
      </w:pPr>
      <w:r w:rsidRPr="00856934">
        <w:t>Management of skew for specific applications</w:t>
      </w:r>
    </w:p>
    <w:p w14:paraId="1BD4CE97" w14:textId="77777777" w:rsidR="00CD695D" w:rsidRDefault="00CD695D" w:rsidP="00CD695D">
      <w:pPr>
        <w:numPr>
          <w:ilvl w:val="0"/>
          <w:numId w:val="76"/>
        </w:numPr>
        <w:ind w:left="714" w:hanging="357"/>
      </w:pPr>
      <w:r w:rsidRPr="00856934">
        <w:t>Transport of frequency or time by the FlexE group</w:t>
      </w:r>
    </w:p>
    <w:p w14:paraId="3F7DD08E" w14:textId="77777777" w:rsidR="00E929DF" w:rsidRDefault="00E929DF" w:rsidP="00C767E4"/>
    <w:p w14:paraId="3FDD3D4D" w14:textId="5D097A7A" w:rsidR="00E929DF" w:rsidRDefault="00E929DF" w:rsidP="00C767E4">
      <w:r w:rsidRPr="00232576">
        <w:t xml:space="preserve">At </w:t>
      </w:r>
      <w:r>
        <w:t xml:space="preserve">the </w:t>
      </w:r>
      <w:r w:rsidRPr="00232576">
        <w:t>November 2018 Sydney meeting, it was agreed to start a new project as FlexE 2.1 that adds support for FlexE groups composed of 50 Gb/s Ethernet PHYs.</w:t>
      </w:r>
    </w:p>
    <w:p w14:paraId="4FAC861B" w14:textId="466FA228" w:rsidR="009514E1" w:rsidRDefault="009514E1" w:rsidP="00C767E4"/>
    <w:p w14:paraId="43ACAF9A" w14:textId="0DE8E06B" w:rsidR="009514E1" w:rsidRPr="00232576" w:rsidRDefault="009514E1" w:rsidP="009514E1">
      <w:r>
        <w:t xml:space="preserve">FlexE Neighbor Discovery Implementation Agreement was published 2018-Sept-12 and specifies OIF extensions to the 802.1ab Link Layer Discovery Protocol </w:t>
      </w:r>
      <w:r w:rsidR="00B60CAB">
        <w:t>(</w:t>
      </w:r>
      <w:r>
        <w:t>LLDP) for FlexE neighbor discovery.</w:t>
      </w:r>
    </w:p>
    <w:p w14:paraId="0FEAD411" w14:textId="77777777" w:rsidR="00E929DF" w:rsidRDefault="00E929DF" w:rsidP="00C767E4">
      <w:pPr>
        <w:rPr>
          <w:b/>
        </w:rPr>
      </w:pPr>
    </w:p>
    <w:p w14:paraId="684827ED" w14:textId="7F176727" w:rsidR="00CD695D" w:rsidRPr="00CD695D" w:rsidRDefault="00CD695D" w:rsidP="00C767E4">
      <w:r w:rsidRPr="00CD695D">
        <w:rPr>
          <w:b/>
        </w:rPr>
        <w:t>400ZR Interop</w:t>
      </w:r>
    </w:p>
    <w:p w14:paraId="36534844" w14:textId="77777777" w:rsidR="00784326" w:rsidRDefault="00784326" w:rsidP="00784326">
      <w:r>
        <w:t xml:space="preserve">Discussion continues on this project (start in </w:t>
      </w:r>
      <w:hyperlink r:id="rId15" w:history="1">
        <w:r>
          <w:rPr>
            <w:rStyle w:val="Hyperlink"/>
          </w:rPr>
          <w:t>oif2016.400.04</w:t>
        </w:r>
      </w:hyperlink>
      <w:r>
        <w:t>) to specify optical interfaces with the following characteristics:</w:t>
      </w:r>
    </w:p>
    <w:p w14:paraId="34082608"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t>S</w:t>
      </w:r>
      <w:r w:rsidRPr="00EC1D84">
        <w:t>hort-reach DWDM (amplified) as a priority over single channel ZR (passive). Both applications have a minimum distance of 80km</w:t>
      </w:r>
    </w:p>
    <w:p w14:paraId="37A7C5C4" w14:textId="77777777"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rsidRPr="00EC1D84">
        <w:t>DP-16QAM modulation</w:t>
      </w:r>
      <w:r>
        <w:t xml:space="preserve"> format</w:t>
      </w:r>
    </w:p>
    <w:p w14:paraId="3A5AC745" w14:textId="48105853" w:rsidR="00784326" w:rsidRDefault="00784326" w:rsidP="00784326">
      <w:pPr>
        <w:numPr>
          <w:ilvl w:val="0"/>
          <w:numId w:val="76"/>
        </w:numPr>
        <w:tabs>
          <w:tab w:val="left" w:pos="794"/>
          <w:tab w:val="left" w:pos="1191"/>
          <w:tab w:val="left" w:pos="1588"/>
          <w:tab w:val="left" w:pos="1985"/>
        </w:tabs>
        <w:overflowPunct w:val="0"/>
        <w:autoSpaceDE w:val="0"/>
        <w:autoSpaceDN w:val="0"/>
        <w:adjustRightInd w:val="0"/>
        <w:textAlignment w:val="baseline"/>
      </w:pPr>
      <w:r>
        <w:t>S</w:t>
      </w:r>
      <w:r w:rsidRPr="00EC1D84">
        <w:t xml:space="preserve">ystem-side interface support for </w:t>
      </w:r>
      <w:r>
        <w:t xml:space="preserve">IEEE Std </w:t>
      </w:r>
      <w:r w:rsidRPr="00EC1D84">
        <w:t>802.3bs</w:t>
      </w:r>
      <w:r w:rsidR="008A4CF5">
        <w:t xml:space="preserve"> </w:t>
      </w:r>
      <w:r w:rsidR="008A4CF5" w:rsidRPr="008A4CF5">
        <w:t>(now integrated into IEEE Std 802.3-2018)</w:t>
      </w:r>
    </w:p>
    <w:p w14:paraId="479B7E74" w14:textId="77777777" w:rsidR="00784326" w:rsidRDefault="00784326" w:rsidP="00784326">
      <w:pPr>
        <w:tabs>
          <w:tab w:val="left" w:pos="794"/>
          <w:tab w:val="left" w:pos="1191"/>
          <w:tab w:val="left" w:pos="1588"/>
          <w:tab w:val="left" w:pos="1985"/>
        </w:tabs>
        <w:overflowPunct w:val="0"/>
        <w:autoSpaceDE w:val="0"/>
        <w:autoSpaceDN w:val="0"/>
        <w:adjustRightInd w:val="0"/>
        <w:textAlignment w:val="baseline"/>
      </w:pPr>
      <w:r>
        <w:t xml:space="preserve">At the Nuremberg meeting, this project updated the baseline in </w:t>
      </w:r>
      <w:hyperlink r:id="rId16" w:history="1">
        <w:r>
          <w:rPr>
            <w:rStyle w:val="Hyperlink"/>
          </w:rPr>
          <w:t>oif2017.245.08</w:t>
        </w:r>
      </w:hyperlink>
      <w:r>
        <w:t xml:space="preserve"> with optical parameters.  At the Vancouver meeting a third application code (</w:t>
      </w:r>
      <w:r w:rsidRPr="005A58A3">
        <w:t>unamplified link up to 10 km</w:t>
      </w:r>
      <w:r>
        <w:t xml:space="preserve">) was firstly added and then removed again and the draft in </w:t>
      </w:r>
      <w:hyperlink r:id="rId17" w:history="1">
        <w:r>
          <w:rPr>
            <w:rStyle w:val="Hyperlink"/>
          </w:rPr>
          <w:t>oif2017.245.09</w:t>
        </w:r>
      </w:hyperlink>
      <w:r w:rsidRPr="001B7262">
        <w:t xml:space="preserve"> </w:t>
      </w:r>
      <w:r>
        <w:t>was sent to straw ballot..</w:t>
      </w:r>
    </w:p>
    <w:p w14:paraId="78D52E4F" w14:textId="73C3D7BC" w:rsidR="00784326" w:rsidRDefault="00784326" w:rsidP="00784326">
      <w:r>
        <w:t>The most recent liaison concerning this project is in</w:t>
      </w:r>
      <w:r w:rsidR="009514E1">
        <w:t xml:space="preserve"> </w:t>
      </w:r>
      <w:hyperlink r:id="rId18" w:history="1">
        <w:r w:rsidR="009514E1" w:rsidRPr="009514E1">
          <w:rPr>
            <w:rStyle w:val="Hyperlink"/>
            <w:sz w:val="24"/>
          </w:rPr>
          <w:t>TD300/GEN</w:t>
        </w:r>
      </w:hyperlink>
      <w:r w:rsidR="009514E1">
        <w:t>.</w:t>
      </w:r>
    </w:p>
    <w:p w14:paraId="1F83FAFD" w14:textId="25408E1C" w:rsidR="002053FB" w:rsidRDefault="002053FB" w:rsidP="002053FB"/>
    <w:p w14:paraId="3898859D" w14:textId="62820CA1" w:rsidR="002053FB" w:rsidRDefault="003877DF" w:rsidP="00B87B48">
      <w:pPr>
        <w:pStyle w:val="Heading2"/>
      </w:pPr>
      <w:bookmarkStart w:id="54" w:name="_Toc16083572"/>
      <w:r>
        <w:t>Subscriber and Operator Layer 1 Services</w:t>
      </w:r>
      <w:bookmarkEnd w:id="54"/>
    </w:p>
    <w:p w14:paraId="1183B95F" w14:textId="3F767CF4"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E54BB3" w:rsidRPr="00E54BB3">
        <w:t>In parallel, work is underway on a partner specification defining Operator L1 services between a UNI and OTN ENNI (access) and between OTN ENNIs (transit). This will provide the basis for streamlining the interconnection of multi-domain L1 services</w:t>
      </w:r>
      <w:r>
        <w:t>.</w:t>
      </w:r>
      <w:r w:rsidR="00E54BB3" w:rsidRPr="00E54BB3">
        <w:t xml:space="preserve"> </w:t>
      </w:r>
      <w:r>
        <w:t>It is expected to be published in late 2019.</w:t>
      </w:r>
    </w:p>
    <w:p w14:paraId="0C6BF644" w14:textId="77777777" w:rsidR="0059630B" w:rsidRDefault="0059630B"/>
    <w:p w14:paraId="04CC68AE" w14:textId="77777777" w:rsidR="00CA6F72" w:rsidRDefault="00CA6F72" w:rsidP="00B87B48">
      <w:pPr>
        <w:pStyle w:val="Heading2"/>
      </w:pPr>
      <w:bookmarkStart w:id="55" w:name="_Toc16083573"/>
      <w:r>
        <w:t>Subscriber and Operator IP Services</w:t>
      </w:r>
      <w:bookmarkEnd w:id="55"/>
    </w:p>
    <w:p w14:paraId="322B6E88" w14:textId="613B3218" w:rsidR="003877DF" w:rsidRPr="003877DF" w:rsidRDefault="00271270">
      <w:r>
        <w:t xml:space="preserve">In early 2016 the MEF launched a new project to define </w:t>
      </w:r>
      <w:r w:rsidR="00E95438">
        <w:t xml:space="preserve">the service </w:t>
      </w:r>
      <w:r w:rsidR="00E95438" w:rsidRPr="00E95438">
        <w:t xml:space="preserve">attributes </w:t>
      </w:r>
      <w:r w:rsidR="00693B7B">
        <w:t>to describe Subscriber (retail) and O</w:t>
      </w:r>
      <w:r w:rsidR="00E95438" w:rsidRPr="00E95438">
        <w:t xml:space="preserve">perator (wholesale) IP services. </w:t>
      </w:r>
      <w:r w:rsidR="00693B7B">
        <w:t xml:space="preserve">The first of these, </w:t>
      </w:r>
      <w:r w:rsidR="00693B7B" w:rsidRPr="00693B7B">
        <w:t xml:space="preserve">IP Service Attributes </w:t>
      </w:r>
      <w:r w:rsidR="00CF3F71">
        <w:t xml:space="preserve">for </w:t>
      </w:r>
      <w:r w:rsidR="00CF3F71" w:rsidRPr="00693B7B">
        <w:t xml:space="preserve">Subscriber </w:t>
      </w:r>
      <w:r w:rsidR="00CF3F71">
        <w:t xml:space="preserve">IP Services </w:t>
      </w:r>
      <w:r w:rsidR="00693B7B" w:rsidRPr="00693B7B">
        <w:t>Technical Specif</w:t>
      </w:r>
      <w:r w:rsidR="00693B7B">
        <w:t xml:space="preserve">ication (MEF 61), was published in early 2018. It </w:t>
      </w:r>
      <w:r w:rsidR="00693B7B" w:rsidRPr="00693B7B">
        <w:t>specifies a standard set of service attributes for describing IP VPNs and Internet access servic</w:t>
      </w:r>
      <w:r w:rsidR="00693B7B">
        <w:t>es offered to end-users</w:t>
      </w:r>
      <w:r w:rsidR="00CF3F71">
        <w:t xml:space="preserve">. MEF 61 </w:t>
      </w:r>
      <w:r w:rsidR="00693B7B">
        <w:t>is</w:t>
      </w:r>
      <w:r w:rsidR="00693B7B" w:rsidRPr="00693B7B">
        <w:t xml:space="preserve"> </w:t>
      </w:r>
      <w:r w:rsidR="00CF3F71">
        <w:t xml:space="preserve">currently </w:t>
      </w:r>
      <w:r w:rsidR="00693B7B" w:rsidRPr="00693B7B">
        <w:t>be</w:t>
      </w:r>
      <w:r w:rsidR="00693B7B">
        <w:t>ing used as the</w:t>
      </w:r>
      <w:r w:rsidR="00693B7B" w:rsidRPr="00693B7B">
        <w:t xml:space="preserve"> starting poi</w:t>
      </w:r>
      <w:r w:rsidR="00693B7B">
        <w:t>nt for defining attributes for O</w:t>
      </w:r>
      <w:r w:rsidR="00693B7B" w:rsidRPr="00693B7B">
        <w:t>perator IP services.</w:t>
      </w:r>
      <w:r w:rsidR="008A5A2B">
        <w:t xml:space="preserve"> </w:t>
      </w:r>
      <w:r w:rsidR="008A5A2B" w:rsidRPr="008A5A2B">
        <w:t>It is expected to be published</w:t>
      </w:r>
      <w:r w:rsidR="008A5A2B">
        <w:t xml:space="preserve"> as a revision to MEF 61 in mid-</w:t>
      </w:r>
      <w:r w:rsidR="008A5A2B" w:rsidRPr="008A5A2B">
        <w:t>2019.</w:t>
      </w:r>
      <w:r w:rsidR="005B3A97">
        <w:t xml:space="preserve"> Two related projects were started in early 2018: </w:t>
      </w:r>
      <w:r w:rsidR="005B3A97" w:rsidRPr="005B3A97">
        <w:t>S</w:t>
      </w:r>
      <w:r w:rsidR="005B3A97">
        <w:t xml:space="preserve">ervice </w:t>
      </w:r>
      <w:r w:rsidR="005B3A97" w:rsidRPr="005B3A97">
        <w:t>OAM for IP Services</w:t>
      </w:r>
      <w:r w:rsidR="005B3A97">
        <w:t xml:space="preserve"> and Service Activation Testing for IP Services. </w:t>
      </w:r>
      <w:r w:rsidR="00485B1F">
        <w:t>The first phase of both of these projects is expected to complete in 2019.</w:t>
      </w:r>
      <w:r w:rsidR="00A1243A">
        <w:t xml:space="preserve"> In late 2018, work began o</w:t>
      </w:r>
      <w:r w:rsidR="00891777">
        <w:t>n</w:t>
      </w:r>
      <w:r w:rsidR="00A1243A">
        <w:t xml:space="preserve"> </w:t>
      </w:r>
      <w:r w:rsidR="00891777">
        <w:t xml:space="preserve">the </w:t>
      </w:r>
      <w:r w:rsidR="00A1243A">
        <w:t>defin</w:t>
      </w:r>
      <w:r w:rsidR="00891777">
        <w:t>ition of</w:t>
      </w:r>
      <w:r w:rsidR="00A1243A">
        <w:t xml:space="preserve"> </w:t>
      </w:r>
      <w:r w:rsidR="00A1243A" w:rsidRPr="00A1243A">
        <w:t>Subscriber IP Services</w:t>
      </w:r>
      <w:r w:rsidR="00A1243A">
        <w:t>, based on the Service Attrib</w:t>
      </w:r>
      <w:r w:rsidR="00891777">
        <w:t>u</w:t>
      </w:r>
      <w:r w:rsidR="00A1243A">
        <w:t>tes in MEF 61</w:t>
      </w:r>
      <w:r w:rsidR="00891777">
        <w:t xml:space="preserve">. </w:t>
      </w:r>
      <w:r w:rsidR="006241EE">
        <w:t>The first phase, defining Internet access services,</w:t>
      </w:r>
      <w:r w:rsidR="00891777">
        <w:t xml:space="preserve"> is planned for completion in 2019</w:t>
      </w:r>
      <w:r w:rsidR="006241EE">
        <w:t>, with the definition of IP VPNs to follow in a second phase.</w:t>
      </w:r>
    </w:p>
    <w:p w14:paraId="628348C4" w14:textId="77777777" w:rsidR="00CD695D" w:rsidRPr="00CD695D" w:rsidRDefault="00CD695D" w:rsidP="005A54E2">
      <w:pPr>
        <w:widowControl w:val="0"/>
        <w:rPr>
          <w:lang w:eastAsia="ja-JP"/>
        </w:rPr>
      </w:pPr>
    </w:p>
    <w:p w14:paraId="2F60964F" w14:textId="2DFEF673" w:rsidR="001C2B8E" w:rsidRPr="00ED115A" w:rsidRDefault="001C2B8E" w:rsidP="00D55AC7">
      <w:pPr>
        <w:pStyle w:val="Heading2"/>
      </w:pPr>
      <w:bookmarkStart w:id="56" w:name="_Toc405246236"/>
      <w:bookmarkStart w:id="57" w:name="_Toc405246521"/>
      <w:bookmarkStart w:id="58" w:name="_Toc405248118"/>
      <w:bookmarkStart w:id="59" w:name="_Toc405248321"/>
      <w:bookmarkStart w:id="60" w:name="_Toc462765082"/>
      <w:bookmarkStart w:id="61" w:name="_Toc462766360"/>
      <w:bookmarkStart w:id="62" w:name="_Toc462786053"/>
      <w:bookmarkStart w:id="63" w:name="_Toc462765083"/>
      <w:bookmarkStart w:id="64" w:name="_Toc462766361"/>
      <w:bookmarkStart w:id="65" w:name="_Toc462786054"/>
      <w:bookmarkStart w:id="66" w:name="_Toc462765084"/>
      <w:bookmarkStart w:id="67" w:name="_Toc462766362"/>
      <w:bookmarkStart w:id="68" w:name="_Toc462786055"/>
      <w:bookmarkStart w:id="69" w:name="_Toc462765085"/>
      <w:bookmarkStart w:id="70" w:name="_Toc462766363"/>
      <w:bookmarkStart w:id="71" w:name="_Toc462786056"/>
      <w:bookmarkStart w:id="72" w:name="_Toc462765086"/>
      <w:bookmarkStart w:id="73" w:name="_Toc462766364"/>
      <w:bookmarkStart w:id="74" w:name="_Toc462786057"/>
      <w:bookmarkStart w:id="75" w:name="_Toc462765087"/>
      <w:bookmarkStart w:id="76" w:name="_Toc462766365"/>
      <w:bookmarkStart w:id="77" w:name="_Toc462786058"/>
      <w:bookmarkStart w:id="78" w:name="_Toc462765088"/>
      <w:bookmarkStart w:id="79" w:name="_Toc462766366"/>
      <w:bookmarkStart w:id="80" w:name="_Toc462786059"/>
      <w:bookmarkStart w:id="81" w:name="_Toc462765089"/>
      <w:bookmarkStart w:id="82" w:name="_Toc462766367"/>
      <w:bookmarkStart w:id="83" w:name="_Toc462786060"/>
      <w:bookmarkStart w:id="84" w:name="_Toc462765090"/>
      <w:bookmarkStart w:id="85" w:name="_Toc462766368"/>
      <w:bookmarkStart w:id="86" w:name="_Toc462786061"/>
      <w:bookmarkStart w:id="87" w:name="_Toc462765091"/>
      <w:bookmarkStart w:id="88" w:name="_Toc462766369"/>
      <w:bookmarkStart w:id="89" w:name="_Toc462786062"/>
      <w:bookmarkStart w:id="90" w:name="_Toc462765092"/>
      <w:bookmarkStart w:id="91" w:name="_Toc462766370"/>
      <w:bookmarkStart w:id="92" w:name="_Toc462786063"/>
      <w:bookmarkStart w:id="93" w:name="_Toc462765093"/>
      <w:bookmarkStart w:id="94" w:name="_Toc462766371"/>
      <w:bookmarkStart w:id="95" w:name="_Toc462786064"/>
      <w:bookmarkStart w:id="96" w:name="_Toc462765094"/>
      <w:bookmarkStart w:id="97" w:name="_Toc462766372"/>
      <w:bookmarkStart w:id="98" w:name="_Toc462786065"/>
      <w:bookmarkStart w:id="99" w:name="_Toc462765095"/>
      <w:bookmarkStart w:id="100" w:name="_Toc462766373"/>
      <w:bookmarkStart w:id="101" w:name="_Toc462786066"/>
      <w:bookmarkStart w:id="102" w:name="_Toc462765096"/>
      <w:bookmarkStart w:id="103" w:name="_Toc462766374"/>
      <w:bookmarkStart w:id="104" w:name="_Toc462786067"/>
      <w:bookmarkStart w:id="105" w:name="_Toc462765097"/>
      <w:bookmarkStart w:id="106" w:name="_Toc462766375"/>
      <w:bookmarkStart w:id="107" w:name="_Toc462786068"/>
      <w:bookmarkStart w:id="108" w:name="_Toc462765098"/>
      <w:bookmarkStart w:id="109" w:name="_Toc462766376"/>
      <w:bookmarkStart w:id="110" w:name="_Toc462786069"/>
      <w:bookmarkStart w:id="111" w:name="_Toc462765099"/>
      <w:bookmarkStart w:id="112" w:name="_Toc462766377"/>
      <w:bookmarkStart w:id="113" w:name="_Toc462786070"/>
      <w:bookmarkStart w:id="114" w:name="_Toc404879718"/>
      <w:bookmarkStart w:id="115" w:name="_Toc404880693"/>
      <w:bookmarkStart w:id="116" w:name="_Toc405246238"/>
      <w:bookmarkStart w:id="117" w:name="_Toc405248120"/>
      <w:bookmarkStart w:id="118" w:name="_Toc1608357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lastRenderedPageBreak/>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4"/>
      <w:bookmarkEnd w:id="115"/>
      <w:bookmarkEnd w:id="116"/>
      <w:bookmarkEnd w:id="117"/>
      <w:r w:rsidR="00D16CC9">
        <w:rPr>
          <w:rFonts w:hint="eastAsia"/>
          <w:lang w:eastAsia="ja-JP"/>
        </w:rPr>
        <w:t xml:space="preserve"> </w:t>
      </w:r>
      <w:r w:rsidR="002510F7">
        <w:rPr>
          <w:rFonts w:hint="eastAsia"/>
          <w:lang w:eastAsia="ja-JP"/>
        </w:rPr>
        <w:t xml:space="preserve">(reference to </w:t>
      </w:r>
      <w:r w:rsidR="00D16CC9">
        <w:rPr>
          <w:rFonts w:hint="eastAsia"/>
          <w:lang w:eastAsia="ja-JP"/>
        </w:rPr>
        <w:t xml:space="preserve">ITU-R M2375 </w:t>
      </w:r>
      <w:r w:rsidR="002510F7">
        <w:rPr>
          <w:rFonts w:hint="eastAsia"/>
          <w:lang w:eastAsia="ja-JP"/>
        </w:rPr>
        <w:t xml:space="preserve">added </w:t>
      </w:r>
      <w:r w:rsidR="00D16CC9">
        <w:rPr>
          <w:rFonts w:hint="eastAsia"/>
          <w:lang w:eastAsia="ja-JP"/>
        </w:rPr>
        <w:t>in 09/2016</w:t>
      </w:r>
      <w:r w:rsidR="002510F7">
        <w:rPr>
          <w:rFonts w:hint="eastAsia"/>
          <w:lang w:eastAsia="ja-JP"/>
        </w:rPr>
        <w:t>)</w:t>
      </w:r>
      <w:bookmarkEnd w:id="118"/>
    </w:p>
    <w:p w14:paraId="2F609650" w14:textId="3FA4810B"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w:t>
      </w:r>
      <w:r w:rsidR="00C83361">
        <w:rPr>
          <w:lang w:eastAsia="ja-JP"/>
        </w:rPr>
        <w:t xml:space="preserve"> midhaul</w:t>
      </w:r>
      <w:r w:rsidR="00946FE7">
        <w:rPr>
          <w:lang w:eastAsia="ja-JP"/>
        </w:rPr>
        <w:t xml:space="preserve"> and</w:t>
      </w:r>
      <w:r w:rsidR="00C83361">
        <w:rPr>
          <w:lang w:eastAsia="ja-JP"/>
        </w:rPr>
        <w:t xml:space="preserve"> network slicing. </w:t>
      </w:r>
      <w:r w:rsidR="00891777">
        <w:rPr>
          <w:lang w:eastAsia="ja-JP"/>
        </w:rPr>
        <w:t xml:space="preserve">That amendment </w:t>
      </w:r>
      <w:r w:rsidR="00FE10B2">
        <w:rPr>
          <w:lang w:eastAsia="ja-JP"/>
        </w:rPr>
        <w:t xml:space="preserve">to MEF 22.3 </w:t>
      </w:r>
      <w:r w:rsidR="00891777">
        <w:rPr>
          <w:lang w:eastAsia="ja-JP"/>
        </w:rPr>
        <w:t>is planned for completion in 2019.</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19" w:name="_Toc505769395"/>
      <w:bookmarkStart w:id="120" w:name="_Toc505770106"/>
      <w:bookmarkStart w:id="121" w:name="_Toc505769398"/>
      <w:bookmarkStart w:id="122" w:name="_Toc505770109"/>
      <w:bookmarkStart w:id="123" w:name="_Toc505769399"/>
      <w:bookmarkStart w:id="124" w:name="_Toc505770110"/>
      <w:bookmarkStart w:id="125" w:name="_Toc404879719"/>
      <w:bookmarkStart w:id="126" w:name="_Toc404880694"/>
      <w:bookmarkStart w:id="127" w:name="_Toc405246239"/>
      <w:bookmarkStart w:id="128" w:name="_Toc405248121"/>
      <w:bookmarkStart w:id="129" w:name="_Toc16083575"/>
      <w:bookmarkEnd w:id="119"/>
      <w:bookmarkEnd w:id="120"/>
      <w:bookmarkEnd w:id="121"/>
      <w:bookmarkEnd w:id="122"/>
      <w:bookmarkEnd w:id="123"/>
      <w:bookmarkEnd w:id="124"/>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25"/>
      <w:bookmarkEnd w:id="126"/>
      <w:bookmarkEnd w:id="127"/>
      <w:bookmarkEnd w:id="128"/>
      <w:bookmarkEnd w:id="129"/>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7777777"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w:t>
      </w:r>
      <w:r w:rsidR="00D94357">
        <w:rPr>
          <w:rFonts w:hint="eastAsia"/>
          <w:lang w:eastAsia="ja-JP"/>
        </w:rPr>
        <w:t>,</w:t>
      </w:r>
      <w:r w:rsidRPr="00ED115A">
        <w:t xml:space="preserve">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5EE98368" w:rsidR="00C9123C" w:rsidRPr="00ED115A" w:rsidRDefault="00C9123C" w:rsidP="00D55AC7">
      <w:pPr>
        <w:jc w:val="both"/>
        <w:rPr>
          <w:lang w:eastAsia="ja-JP"/>
        </w:rPr>
      </w:pPr>
      <w:r w:rsidRPr="00ED115A">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Pr="00ED115A" w:rsidRDefault="00C9123C" w:rsidP="00D55AC7">
      <w:pPr>
        <w:jc w:val="both"/>
        <w:rPr>
          <w:lang w:eastAsia="ja-JP"/>
        </w:rPr>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w:t>
      </w:r>
      <w:r w:rsidRPr="00ED115A">
        <w:lastRenderedPageBreak/>
        <w:t>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30" w:name="_Toc404879720"/>
      <w:bookmarkStart w:id="131" w:name="_Toc404880695"/>
      <w:bookmarkStart w:id="132" w:name="_Toc405246240"/>
      <w:bookmarkStart w:id="133" w:name="_Toc405248122"/>
      <w:bookmarkStart w:id="134" w:name="_Toc16083576"/>
      <w:r w:rsidRPr="00ED115A">
        <w:rPr>
          <w:rFonts w:hint="eastAsia"/>
          <w:lang w:val="en-US" w:eastAsia="ja-JP"/>
        </w:rPr>
        <w:t>Overview of the standardization of carrier class Ethernet</w:t>
      </w:r>
      <w:bookmarkEnd w:id="130"/>
      <w:bookmarkEnd w:id="131"/>
      <w:bookmarkEnd w:id="132"/>
      <w:bookmarkEnd w:id="133"/>
      <w:bookmarkEnd w:id="134"/>
    </w:p>
    <w:p w14:paraId="2F609662" w14:textId="77777777" w:rsidR="00C9123C" w:rsidRPr="00ED115A" w:rsidRDefault="00C9123C" w:rsidP="00D55AC7">
      <w:pPr>
        <w:pStyle w:val="Heading3"/>
        <w:rPr>
          <w:lang w:eastAsia="ja-JP"/>
        </w:rPr>
      </w:pPr>
      <w:bookmarkStart w:id="135" w:name="_Toc404879721"/>
      <w:bookmarkStart w:id="136" w:name="_Toc404880696"/>
      <w:bookmarkStart w:id="137" w:name="_Toc405248123"/>
      <w:bookmarkStart w:id="138" w:name="_Toc16083577"/>
      <w:r w:rsidRPr="00ED115A">
        <w:rPr>
          <w:rFonts w:hint="eastAsia"/>
          <w:lang w:eastAsia="ja-JP"/>
        </w:rPr>
        <w:t>Evolution of "carrier-class" Ethernet</w:t>
      </w:r>
      <w:bookmarkEnd w:id="135"/>
      <w:bookmarkEnd w:id="136"/>
      <w:bookmarkEnd w:id="137"/>
      <w:bookmarkEnd w:id="138"/>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39" w:name="_Toc404879722"/>
      <w:bookmarkStart w:id="140" w:name="_Toc404880697"/>
      <w:r w:rsidRPr="00ED115A">
        <w:rPr>
          <w:rFonts w:hint="eastAsia"/>
          <w:lang w:eastAsia="ja-JP"/>
        </w:rPr>
        <w:t>High bit rate and long reach interfaces</w:t>
      </w:r>
      <w:bookmarkEnd w:id="139"/>
      <w:bookmarkEnd w:id="140"/>
    </w:p>
    <w:p w14:paraId="2F609666" w14:textId="42DAA989" w:rsidR="00F16A4B" w:rsidRDefault="00F16A4B" w:rsidP="00232576">
      <w:pPr>
        <w:rPr>
          <w:lang w:eastAsia="ja-JP"/>
        </w:rPr>
      </w:pPr>
      <w:r>
        <w:rPr>
          <w:rFonts w:hint="eastAsia"/>
          <w:lang w:eastAsia="ja-JP"/>
        </w:rPr>
        <w:t>T</w:t>
      </w:r>
      <w:r>
        <w:rPr>
          <w:lang w:eastAsia="ja-JP"/>
        </w:rPr>
        <w:t>he IEEE Std 802.3</w:t>
      </w:r>
      <w:r w:rsidR="009D53CD">
        <w:rPr>
          <w:rFonts w:hint="eastAsia"/>
          <w:lang w:eastAsia="ja-JP"/>
        </w:rPr>
        <w:t>-</w:t>
      </w:r>
      <w:r w:rsidR="00FA7973">
        <w:rPr>
          <w:rFonts w:hint="eastAsia"/>
          <w:lang w:eastAsia="ja-JP"/>
        </w:rPr>
        <w:t>201</w:t>
      </w:r>
      <w:r w:rsidR="00FA7973">
        <w:rPr>
          <w:lang w:eastAsia="ja-JP"/>
        </w:rPr>
        <w:t xml:space="preserve">8 </w:t>
      </w:r>
      <w:r w:rsidR="009D53CD">
        <w:rPr>
          <w:rFonts w:hint="eastAsia"/>
          <w:lang w:eastAsia="ja-JP"/>
        </w:rPr>
        <w:t>includes</w:t>
      </w:r>
      <w:r>
        <w:rPr>
          <w:rFonts w:hint="eastAsia"/>
          <w:lang w:eastAsia="ja-JP"/>
        </w:rPr>
        <w:t xml:space="preserve"> </w:t>
      </w:r>
      <w:r w:rsidR="00FA7973" w:rsidRPr="00FA7973">
        <w:rPr>
          <w:lang w:eastAsia="ja-JP"/>
        </w:rPr>
        <w:t>200GBASE-DR4/FR4/LR4 and 400GBASE-SR16/DR4/FR8/LR8</w:t>
      </w:r>
      <w:r w:rsidR="009D53CD">
        <w:rPr>
          <w:rFonts w:hint="eastAsia"/>
          <w:lang w:eastAsia="ja-JP"/>
        </w:rPr>
        <w:t>.</w:t>
      </w:r>
      <w:r>
        <w:rPr>
          <w:lang w:eastAsia="ja-JP"/>
        </w:rPr>
        <w:t xml:space="preserve"> </w:t>
      </w:r>
    </w:p>
    <w:p w14:paraId="2F609667" w14:textId="77777777" w:rsidR="002C64E5" w:rsidRPr="002C64E5" w:rsidRDefault="002C64E5" w:rsidP="002C64E5">
      <w:pPr>
        <w:jc w:val="both"/>
        <w:rPr>
          <w:lang w:eastAsia="ja-JP"/>
        </w:rPr>
      </w:pPr>
    </w:p>
    <w:p w14:paraId="2F609668" w14:textId="77777777" w:rsidR="00C9123C" w:rsidRPr="00ED115A" w:rsidRDefault="00C9123C" w:rsidP="00D55AC7">
      <w:pPr>
        <w:pStyle w:val="Heading4"/>
        <w:rPr>
          <w:lang w:eastAsia="ja-JP"/>
        </w:rPr>
      </w:pPr>
      <w:bookmarkStart w:id="141" w:name="_Toc404879723"/>
      <w:bookmarkStart w:id="142" w:name="_Toc404880698"/>
      <w:r w:rsidRPr="00ED115A">
        <w:rPr>
          <w:rFonts w:hint="eastAsia"/>
          <w:lang w:eastAsia="ja-JP"/>
        </w:rPr>
        <w:t>Ethernet-based access networks</w:t>
      </w:r>
      <w:bookmarkEnd w:id="141"/>
      <w:bookmarkEnd w:id="142"/>
    </w:p>
    <w:p w14:paraId="2F609669" w14:textId="624B8843" w:rsidR="00C9123C" w:rsidRPr="00ED115A" w:rsidRDefault="00FA7973" w:rsidP="00232576">
      <w:pPr>
        <w:rPr>
          <w:lang w:eastAsia="ja-JP"/>
        </w:rPr>
      </w:pPr>
      <w:r>
        <w:rPr>
          <w:lang w:eastAsia="ja-JP"/>
        </w:rPr>
        <w:t>Various PON interfaces exist in IEEE802.3-2018 that may be used as</w:t>
      </w:r>
      <w:r w:rsidR="00C9123C">
        <w:rPr>
          <w:rFonts w:hint="eastAsia"/>
          <w:lang w:eastAsia="ja-JP"/>
        </w:rPr>
        <w:t xml:space="preserve"> </w:t>
      </w:r>
      <w:r w:rsidR="00C9123C" w:rsidRPr="00ED115A">
        <w:rPr>
          <w:rFonts w:hint="eastAsia"/>
          <w:lang w:eastAsia="ja-JP"/>
        </w:rPr>
        <w:t>Ethernet access networks</w:t>
      </w:r>
      <w:r>
        <w:rPr>
          <w:lang w:eastAsia="ja-JP"/>
        </w:rPr>
        <w:t>.</w:t>
      </w:r>
      <w:r w:rsidR="00C9123C">
        <w:rPr>
          <w:rFonts w:hint="eastAsia"/>
          <w:lang w:eastAsia="ja-JP"/>
        </w:rPr>
        <w:t xml:space="preserve"> </w:t>
      </w:r>
      <w:r w:rsidRPr="00FA7973">
        <w:rPr>
          <w:lang w:eastAsia="ja-JP"/>
        </w:rPr>
        <w:t>Additional optical PON PHY types are under development by the currently active IEEE P802.3ca project</w:t>
      </w:r>
      <w:r w:rsidR="00C9123C">
        <w:rPr>
          <w:rFonts w:hint="eastAsia"/>
          <w:lang w:eastAsia="ja-JP"/>
        </w:rPr>
        <w:t xml:space="preserve">. </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77777777" w:rsidR="00C9123C" w:rsidRPr="00ED115A" w:rsidRDefault="00C9123C" w:rsidP="00D55AC7">
      <w:pPr>
        <w:jc w:val="both"/>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14:paraId="2F60966C" w14:textId="77777777"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43" w:name="_Toc404879724"/>
      <w:bookmarkStart w:id="144" w:name="_Toc404880699"/>
      <w:r w:rsidRPr="00ED115A">
        <w:rPr>
          <w:rFonts w:hint="eastAsia"/>
          <w:lang w:eastAsia="ja-JP"/>
        </w:rPr>
        <w:t>Scalable Ethernet-based backbone</w:t>
      </w:r>
      <w:bookmarkEnd w:id="143"/>
      <w:bookmarkEnd w:id="144"/>
    </w:p>
    <w:p w14:paraId="2F60966E" w14:textId="77777777"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14:paraId="2F60966F" w14:textId="77777777" w:rsidR="00C9123C" w:rsidRPr="00ED115A" w:rsidRDefault="00C9123C" w:rsidP="00D55AC7">
      <w:pPr>
        <w:pStyle w:val="Heading4"/>
        <w:rPr>
          <w:lang w:eastAsia="ja-JP"/>
        </w:rPr>
      </w:pPr>
      <w:bookmarkStart w:id="145" w:name="_Toc404879725"/>
      <w:bookmarkStart w:id="146" w:name="_Toc404880700"/>
      <w:r w:rsidRPr="00ED115A">
        <w:rPr>
          <w:rFonts w:hint="eastAsia"/>
          <w:lang w:eastAsia="ja-JP"/>
        </w:rPr>
        <w:t>The number of MAC addresses to be learned by bridges</w:t>
      </w:r>
      <w:bookmarkEnd w:id="145"/>
      <w:bookmarkEnd w:id="146"/>
    </w:p>
    <w:p w14:paraId="2F609670" w14:textId="771A8037"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of each bridge.  </w:t>
      </w:r>
      <w:r w:rsidR="00F7070D">
        <w:rPr>
          <w:rFonts w:hint="eastAsia"/>
          <w:lang w:eastAsia="ja-JP"/>
        </w:rPr>
        <w:t>T</w:t>
      </w:r>
      <w:r w:rsidRPr="00ED115A">
        <w:rPr>
          <w:rFonts w:hint="eastAsia"/>
          <w:lang w:eastAsia="ja-JP"/>
        </w:rPr>
        <w:t xml:space="preserve">o alleviate this burden, IEEE 802.1ah (Backbone Provider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do not learn MAC addresses of user stations.</w:t>
      </w:r>
    </w:p>
    <w:p w14:paraId="2F609671" w14:textId="749D3667" w:rsidR="00C9123C" w:rsidRPr="00ED115A" w:rsidRDefault="00C9123C" w:rsidP="00D55AC7">
      <w:pPr>
        <w:pStyle w:val="Heading4"/>
        <w:rPr>
          <w:lang w:eastAsia="ja-JP"/>
        </w:rPr>
      </w:pPr>
      <w:bookmarkStart w:id="147" w:name="_Toc404879726"/>
      <w:bookmarkStart w:id="148" w:name="_Toc404880701"/>
      <w:r w:rsidRPr="00ED115A">
        <w:rPr>
          <w:rFonts w:hint="eastAsia"/>
          <w:lang w:eastAsia="ja-JP"/>
        </w:rPr>
        <w:t>Network level OAM</w:t>
      </w:r>
      <w:bookmarkEnd w:id="147"/>
      <w:bookmarkEnd w:id="148"/>
    </w:p>
    <w:p w14:paraId="2F609672" w14:textId="76E1569F"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802.1ag under a close </w:t>
      </w:r>
      <w:r>
        <w:rPr>
          <w:rFonts w:hint="eastAsia"/>
          <w:lang w:eastAsia="ja-JP"/>
        </w:rPr>
        <w:t>collaboration</w:t>
      </w:r>
      <w:r w:rsidR="00C9123C" w:rsidRPr="00ED115A">
        <w:rPr>
          <w:rFonts w:hint="eastAsia"/>
          <w:lang w:eastAsia="ja-JP"/>
        </w:rPr>
        <w:t xml:space="preserve">.  </w:t>
      </w:r>
    </w:p>
    <w:p w14:paraId="2F609673" w14:textId="1AB04AC0" w:rsidR="0061050C" w:rsidRDefault="00C9123C" w:rsidP="00D55AC7">
      <w:pPr>
        <w:jc w:val="both"/>
        <w:rPr>
          <w:lang w:eastAsia="ja-JP"/>
        </w:rPr>
      </w:pPr>
      <w:r w:rsidRPr="00ED115A">
        <w:rPr>
          <w:rFonts w:hint="eastAsia"/>
          <w:lang w:eastAsia="ja-JP"/>
        </w:rPr>
        <w:lastRenderedPageBreak/>
        <w:t>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227DE450"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49" w:name="_Toc404879727"/>
      <w:bookmarkStart w:id="150" w:name="_Toc404880702"/>
      <w:r w:rsidRPr="00ED115A">
        <w:rPr>
          <w:rFonts w:hint="eastAsia"/>
          <w:lang w:eastAsia="ja-JP"/>
        </w:rPr>
        <w:t>Fast survivability technologies</w:t>
      </w:r>
      <w:bookmarkEnd w:id="149"/>
      <w:bookmarkEnd w:id="150"/>
    </w:p>
    <w:p w14:paraId="2F609677" w14:textId="3DC507D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In September 2016, a supplement on Ethernet linear protection switching with dual node interconnection (G.sup60) was approved.  This is based on G.8031.</w:t>
      </w:r>
    </w:p>
    <w:p w14:paraId="046DF3DF" w14:textId="77777777" w:rsidR="00FC2D80" w:rsidRPr="00ED115A" w:rsidRDefault="00FC2D80" w:rsidP="00D55AC7">
      <w:pPr>
        <w:jc w:val="both"/>
        <w:rPr>
          <w:lang w:eastAsia="ja-JP"/>
        </w:rPr>
      </w:pPr>
    </w:p>
    <w:p w14:paraId="2F609678" w14:textId="77777777" w:rsidR="0064368E" w:rsidRDefault="00880DA6" w:rsidP="00D55AC7">
      <w:pPr>
        <w:jc w:val="both"/>
        <w:rPr>
          <w:lang w:eastAsia="ja-JP"/>
        </w:rPr>
      </w:pPr>
      <w:r>
        <w:rPr>
          <w:rFonts w:hint="eastAsia"/>
          <w:lang w:eastAsia="ja-JP"/>
        </w:rPr>
        <w:t xml:space="preserve">In March 2012, </w:t>
      </w:r>
      <w:r w:rsidR="00C9123C" w:rsidRPr="00ED115A">
        <w:rPr>
          <w:rFonts w:hint="eastAsia"/>
          <w:lang w:eastAsia="ja-JP"/>
        </w:rPr>
        <w:t>IEEE 802.1 WG develop</w:t>
      </w:r>
      <w:r>
        <w:rPr>
          <w:rFonts w:hint="eastAsia"/>
          <w:lang w:eastAsia="ja-JP"/>
        </w:rPr>
        <w:t>ed</w:t>
      </w:r>
      <w:r w:rsidR="00C9123C" w:rsidRPr="00ED115A">
        <w:rPr>
          <w:rFonts w:hint="eastAsia"/>
          <w:lang w:eastAsia="ja-JP"/>
        </w:rPr>
        <w:t xml:space="preserve"> a standard on Shortest Path Bridging (IEEE 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802.1Qay), which includes linear protection switching.  </w:t>
      </w:r>
    </w:p>
    <w:p w14:paraId="651EFF6B" w14:textId="0419A4A7" w:rsidR="00070069" w:rsidRDefault="00070069" w:rsidP="00880DA6">
      <w:pPr>
        <w:jc w:val="both"/>
        <w:rPr>
          <w:lang w:eastAsia="ja-JP"/>
        </w:rPr>
      </w:pPr>
    </w:p>
    <w:p w14:paraId="66CE526A" w14:textId="779EB8E1" w:rsidR="00070069" w:rsidRDefault="00070069" w:rsidP="00880DA6">
      <w:pPr>
        <w:jc w:val="both"/>
        <w:rPr>
          <w:lang w:eastAsia="ja-JP"/>
        </w:rPr>
      </w:pPr>
      <w:r>
        <w:rPr>
          <w:lang w:eastAsia="ja-JP"/>
        </w:rPr>
        <w:t xml:space="preserve">In 2014, IEEE 802.1 WG completed a revision of the 802.1AX Link Aggregation standard, introducing the Distributed Resilient Network Interface.  </w:t>
      </w:r>
      <w:r w:rsidR="00FC2D80">
        <w:rPr>
          <w:lang w:eastAsia="ja-JP"/>
        </w:rPr>
        <w:t xml:space="preserve">This standard incorporates technology sometimes known as multi-chassis link aggregation, and allows the construnction of multi-vendor protected network-to-network interfaces.  The aims included preventing changes in one attached network from affecting the other attached network, where possible.  This standard was again revised starting in 2017 </w:t>
      </w:r>
      <w:r w:rsidR="001910CE">
        <w:rPr>
          <w:lang w:eastAsia="ja-JP"/>
        </w:rPr>
        <w:t>in the light of implementation experience to ensure interoperability and proper operation.</w:t>
      </w:r>
    </w:p>
    <w:p w14:paraId="7D3B2A97" w14:textId="77777777" w:rsidR="00FC2D80" w:rsidRDefault="00FC2D80" w:rsidP="00880DA6">
      <w:pPr>
        <w:jc w:val="both"/>
        <w:rPr>
          <w:lang w:eastAsia="ja-JP"/>
        </w:rPr>
      </w:pPr>
    </w:p>
    <w:p w14:paraId="2F60967A" w14:textId="5C0ABB7C" w:rsidR="00880DA6" w:rsidRDefault="00880DA6" w:rsidP="00880DA6">
      <w:pPr>
        <w:jc w:val="both"/>
        <w:rPr>
          <w:lang w:eastAsia="ja-JP"/>
        </w:rPr>
      </w:pPr>
      <w:r>
        <w:rPr>
          <w:rFonts w:hint="eastAsia"/>
          <w:lang w:eastAsia="ja-JP"/>
        </w:rPr>
        <w:t xml:space="preserve">IEEE </w:t>
      </w:r>
      <w:r>
        <w:rPr>
          <w:lang w:eastAsia="ja-JP"/>
        </w:rPr>
        <w:t>802.1CB “Frame Replication and Elimination for Reliability” is 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51" w:name="_Toc404879728"/>
      <w:bookmarkStart w:id="152" w:name="_Toc404880703"/>
      <w:r w:rsidRPr="00ED115A">
        <w:rPr>
          <w:rFonts w:hint="eastAsia"/>
          <w:lang w:eastAsia="ja-JP"/>
        </w:rPr>
        <w:t>QoS/traffic control/traffic conditioning</w:t>
      </w:r>
      <w:bookmarkEnd w:id="151"/>
      <w:bookmarkEnd w:id="152"/>
    </w:p>
    <w:p w14:paraId="2F60967F" w14:textId="6041F67F" w:rsidR="00C9123C"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on Provider Backbone Bridge Traffic Engineering (IEEE 802.1Qay).  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w:t>
      </w:r>
      <w:r w:rsidR="00FE10B2">
        <w:rPr>
          <w:lang w:eastAsia="ja-JP"/>
        </w:rPr>
        <w:t>Subscriber</w:t>
      </w:r>
      <w:r w:rsidRPr="00ED115A">
        <w:rPr>
          <w:lang w:eastAsia="ja-JP"/>
        </w:rPr>
        <w:t xml:space="preserve"> Ethernet Service Attributes</w:t>
      </w:r>
      <w:r w:rsidRPr="00ED115A">
        <w:rPr>
          <w:rFonts w:hint="eastAsia"/>
          <w:lang w:eastAsia="ja-JP"/>
        </w:rPr>
        <w:t>"</w:t>
      </w:r>
      <w:r w:rsidRPr="00ED115A">
        <w:rPr>
          <w:lang w:eastAsia="ja-JP"/>
        </w:rPr>
        <w:t xml:space="preserve">,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D27539">
        <w:rPr>
          <w:lang w:eastAsia="ja-JP"/>
        </w:rPr>
        <w:t xml:space="preserve"> and is being updated to align with MEF 10.4</w:t>
      </w:r>
      <w:r w:rsidR="00A170FB">
        <w:rPr>
          <w:lang w:eastAsia="ja-JP"/>
        </w:rPr>
        <w:t>.</w:t>
      </w:r>
      <w:r w:rsidR="00D27539">
        <w:rPr>
          <w:lang w:eastAsia="ja-JP"/>
        </w:rPr>
        <w:t xml:space="preserve"> Completion of MEF 6.3 is planned for late 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Service Attributes which can be used to realize 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9E70FF">
        <w:rPr>
          <w:lang w:eastAsia="ja-JP"/>
        </w:rPr>
        <w:t xml:space="preserve"> </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53" w:name="_Toc404879729"/>
      <w:bookmarkStart w:id="154" w:name="_Toc404880704"/>
      <w:r>
        <w:rPr>
          <w:rFonts w:hint="eastAsia"/>
          <w:lang w:eastAsia="ja-JP"/>
        </w:rPr>
        <w:lastRenderedPageBreak/>
        <w:t xml:space="preserve">Service Activation </w:t>
      </w:r>
      <w:r w:rsidR="00BD47E8">
        <w:rPr>
          <w:lang w:eastAsia="ja-JP"/>
        </w:rPr>
        <w:t>Testing (</w:t>
      </w:r>
      <w:r>
        <w:rPr>
          <w:rFonts w:hint="eastAsia"/>
          <w:lang w:eastAsia="ja-JP"/>
        </w:rPr>
        <w:t>SAT)</w:t>
      </w:r>
      <w:bookmarkEnd w:id="153"/>
      <w:bookmarkEnd w:id="154"/>
    </w:p>
    <w:p w14:paraId="2F609681" w14:textId="7B5DB65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ion MEF 48.1 is planned for 2019</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40BE94B6" w:rsidR="003018D6" w:rsidRPr="003018D6" w:rsidRDefault="003018D6" w:rsidP="00355F92">
      <w:pPr>
        <w:rPr>
          <w:lang w:eastAsia="ja-JP"/>
        </w:rPr>
      </w:pPr>
      <w:r>
        <w:rPr>
          <w:lang w:eastAsia="ja-JP"/>
        </w:rPr>
        <w:t xml:space="preserve">Following on from the development of Audio-Video Bridging in IEEE 802.1, itself based upon advances in time synchronisation in IEEE 1588, IEEE 802.1 formed the Time-Sensitive Networking task force.  </w:t>
      </w:r>
      <w:r w:rsidR="00B962BB">
        <w:rPr>
          <w:lang w:eastAsia="ja-JP"/>
        </w:rPr>
        <w:t xml:space="preserve">This group completed the Stream Reservation Protocol (802.1Qat) and the Credit-based Shaper (802.1Qav) to provide lossless guaranteed bandwidth over Ethernet.  This was followed by the Frame Pre-emption (802.1Qbu)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802.1Q, these technologies underpin the P802.1CM Profile for Fronthaul.  For more demanding time-sensitive streams, a combination of Enhancements for Scheduled Traffic (802.1Qbv), Per-Stream Filtering and Policing (802.1Qci) and Cyclic Queuing and Forwarding (802.1Qch) 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p>
    <w:p w14:paraId="4BD501AB" w14:textId="77777777" w:rsidR="009A55D0" w:rsidRPr="00ED115A" w:rsidRDefault="009A55D0" w:rsidP="00D55AC7">
      <w:pPr>
        <w:jc w:val="both"/>
        <w:rPr>
          <w:lang w:eastAsia="ja-JP"/>
        </w:rPr>
      </w:pPr>
    </w:p>
    <w:p w14:paraId="2F609682" w14:textId="61D204D9" w:rsidR="00C9123C" w:rsidRPr="00ED115A" w:rsidRDefault="00C9123C" w:rsidP="00D55AC7">
      <w:pPr>
        <w:pStyle w:val="Heading4"/>
        <w:rPr>
          <w:lang w:eastAsia="ja-JP"/>
        </w:rPr>
      </w:pPr>
      <w:r w:rsidRPr="00ED115A">
        <w:rPr>
          <w:rFonts w:hint="eastAsia"/>
          <w:lang w:eastAsia="ja-JP"/>
        </w:rPr>
        <w:t>Status of IEEE 802.1</w:t>
      </w:r>
      <w:r w:rsidRPr="00ED115A">
        <w:rPr>
          <w:lang w:eastAsia="ja-JP"/>
        </w:rPr>
        <w:t xml:space="preserve"> </w:t>
      </w:r>
      <w:r w:rsidR="007109E6">
        <w:rPr>
          <w:rFonts w:hint="eastAsia"/>
          <w:lang w:eastAsia="ja-JP"/>
        </w:rPr>
        <w:t>(</w:t>
      </w:r>
      <w:r w:rsidR="00D16CC9">
        <w:rPr>
          <w:rFonts w:hint="eastAsia"/>
          <w:lang w:eastAsia="ja-JP"/>
        </w:rPr>
        <w:t xml:space="preserve">Updated in </w:t>
      </w:r>
      <w:r w:rsidR="006C2C30">
        <w:rPr>
          <w:lang w:eastAsia="ja-JP"/>
        </w:rPr>
        <w:t>11</w:t>
      </w:r>
      <w:r w:rsidR="00D16CC9">
        <w:rPr>
          <w:rFonts w:hint="eastAsia"/>
          <w:lang w:eastAsia="ja-JP"/>
        </w:rPr>
        <w:t>/201</w:t>
      </w:r>
      <w:r w:rsidR="006C2C30">
        <w:rPr>
          <w:lang w:eastAsia="ja-JP"/>
        </w:rPr>
        <w:t>8</w:t>
      </w:r>
      <w:r w:rsidR="007109E6">
        <w:rPr>
          <w:rFonts w:hint="eastAsia"/>
          <w:lang w:eastAsia="ja-JP"/>
        </w:rPr>
        <w:t>)</w:t>
      </w:r>
    </w:p>
    <w:p w14:paraId="0423ACFB" w14:textId="122A5107" w:rsidR="00757E56" w:rsidRDefault="00757E56" w:rsidP="00757E56">
      <w:pPr>
        <w:rPr>
          <w:rFonts w:eastAsia="Arial Unicode MS"/>
          <w:sz w:val="22"/>
        </w:rPr>
      </w:pPr>
      <w:r w:rsidRPr="0090699A">
        <w:rPr>
          <w:rFonts w:eastAsia="Arial Unicode MS"/>
          <w:sz w:val="22"/>
        </w:rPr>
        <w:t xml:space="preserve">The 802.1 working group has </w:t>
      </w:r>
      <w:r w:rsidR="000E0B67" w:rsidRPr="000E0B67">
        <w:rPr>
          <w:rFonts w:eastAsia="Arial Unicode MS"/>
          <w:sz w:val="22"/>
        </w:rPr>
        <w:t xml:space="preserve">four </w:t>
      </w:r>
      <w:r w:rsidRPr="0090699A">
        <w:rPr>
          <w:rFonts w:eastAsia="Arial Unicode MS"/>
          <w:sz w:val="22"/>
        </w:rPr>
        <w:t xml:space="preserve">active task groups: </w:t>
      </w:r>
      <w:r>
        <w:rPr>
          <w:rFonts w:eastAsia="Arial Unicode MS"/>
          <w:sz w:val="22"/>
        </w:rPr>
        <w:t>Maintenance, Time-Sensitive Networking (TSN), Security, and OmniRAN</w:t>
      </w:r>
      <w:r w:rsidRPr="0090699A">
        <w:rPr>
          <w:rFonts w:eastAsia="Arial Unicode MS"/>
          <w:sz w:val="22"/>
        </w:rPr>
        <w:t>.</w:t>
      </w:r>
      <w:r>
        <w:rPr>
          <w:rFonts w:eastAsia="Arial Unicode MS"/>
          <w:sz w:val="22"/>
        </w:rPr>
        <w:t xml:space="preserve"> </w:t>
      </w:r>
      <w:r w:rsidR="000E0B67">
        <w:rPr>
          <w:rFonts w:eastAsia="Arial Unicode MS"/>
          <w:sz w:val="22"/>
        </w:rPr>
        <w:t xml:space="preserve">In addition, an Industry Connections activity exists to explore IEEE </w:t>
      </w:r>
      <w:r w:rsidR="000E0B67" w:rsidRPr="000F5EBD">
        <w:rPr>
          <w:rFonts w:eastAsia="Arial Unicode MS"/>
          <w:sz w:val="22"/>
        </w:rPr>
        <w:t xml:space="preserve">802 Network Enhancements For the Next Decade </w:t>
      </w:r>
      <w:r w:rsidR="000E0B67">
        <w:rPr>
          <w:rFonts w:eastAsia="Arial Unicode MS"/>
          <w:sz w:val="22"/>
        </w:rPr>
        <w:t xml:space="preserve">the </w:t>
      </w:r>
      <w:r w:rsidR="000E0B67" w:rsidRPr="0090699A">
        <w:rPr>
          <w:rFonts w:eastAsia="Arial Unicode MS"/>
          <w:sz w:val="22"/>
        </w:rPr>
        <w:t>Interworking</w:t>
      </w:r>
      <w:r w:rsidR="000E0B67">
        <w:rPr>
          <w:rFonts w:eastAsia="Arial Unicode MS"/>
          <w:sz w:val="22"/>
        </w:rPr>
        <w:t>.</w:t>
      </w:r>
      <w:r>
        <w:rPr>
          <w:rFonts w:eastAsia="Arial Unicode MS"/>
          <w:sz w:val="22"/>
        </w:rPr>
        <w:t xml:space="preserve">  </w:t>
      </w:r>
      <w:r w:rsidRPr="000F5EBD">
        <w:rPr>
          <w:rFonts w:eastAsia="Arial Unicode MS"/>
          <w:sz w:val="22"/>
        </w:rPr>
        <w:t>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p>
    <w:p w14:paraId="67AFC012" w14:textId="6B7E745F" w:rsidR="00757E56" w:rsidRPr="0090699A" w:rsidRDefault="00757E56" w:rsidP="00757E56">
      <w:pPr>
        <w:rPr>
          <w:rFonts w:eastAsia="Arial Unicode MS"/>
          <w:sz w:val="22"/>
        </w:rPr>
      </w:pPr>
      <w:r>
        <w:rPr>
          <w:rFonts w:eastAsia="Arial Unicode MS"/>
          <w:sz w:val="22"/>
        </w:rPr>
        <w:t xml:space="preserve">The 802.1 working group has over 20 active projects ranging from revisions of existing work (like </w:t>
      </w:r>
      <w:r w:rsidR="000E0B67">
        <w:rPr>
          <w:rFonts w:eastAsia="Arial Unicode MS"/>
          <w:sz w:val="22"/>
        </w:rPr>
        <w:t>time synchronization</w:t>
      </w:r>
      <w:r>
        <w:rPr>
          <w:rFonts w:eastAsia="Arial Unicode MS"/>
          <w:sz w:val="22"/>
        </w:rPr>
        <w:t xml:space="preserve">), addition of new bridging features (like </w:t>
      </w:r>
      <w:r w:rsidR="00062D64">
        <w:rPr>
          <w:rFonts w:eastAsia="Arial Unicode MS"/>
          <w:sz w:val="22"/>
        </w:rPr>
        <w:t>asynchronous traffic shaping</w:t>
      </w:r>
      <w:r>
        <w:rPr>
          <w:rFonts w:eastAsia="Arial Unicode MS"/>
          <w:sz w:val="22"/>
        </w:rPr>
        <w:t>), support of YANG modelling and application to new verticals (like fronthaul).</w:t>
      </w:r>
    </w:p>
    <w:p w14:paraId="2F609688" w14:textId="15A84785" w:rsidR="00EF3430" w:rsidRPr="005A54E2" w:rsidRDefault="00EF3430" w:rsidP="006173DE"/>
    <w:p w14:paraId="2F609689" w14:textId="77777777" w:rsidR="006173DE" w:rsidRDefault="006173DE" w:rsidP="006173DE">
      <w:r w:rsidRPr="005A54E2">
        <w:t>Within each TG there are a number of active projects as shown below:</w:t>
      </w:r>
    </w:p>
    <w:p w14:paraId="1F100D23" w14:textId="77777777" w:rsidR="00062D64" w:rsidRDefault="00062D64" w:rsidP="006173DE"/>
    <w:p w14:paraId="1D0F3F10" w14:textId="77777777" w:rsidR="00062D64" w:rsidRPr="00062D64" w:rsidRDefault="007763CE" w:rsidP="00062D64">
      <w:pPr>
        <w:shd w:val="clear" w:color="auto" w:fill="FFFFFF"/>
        <w:spacing w:before="100" w:beforeAutospacing="1" w:after="100" w:afterAutospacing="1" w:line="280" w:lineRule="atLeast"/>
        <w:ind w:left="-103" w:right="257"/>
        <w:rPr>
          <w:rFonts w:eastAsia="SimSun"/>
          <w:color w:val="000000"/>
          <w:sz w:val="22"/>
          <w:szCs w:val="27"/>
          <w:lang w:eastAsia="zh-CN"/>
        </w:rPr>
      </w:pPr>
      <w:hyperlink r:id="rId19" w:history="1">
        <w:r w:rsidR="00062D64" w:rsidRPr="00062D64">
          <w:rPr>
            <w:rFonts w:eastAsia="SimSun"/>
            <w:color w:val="0000FF"/>
            <w:sz w:val="22"/>
            <w:szCs w:val="27"/>
            <w:u w:val="single"/>
            <w:lang w:eastAsia="ja-JP"/>
          </w:rPr>
          <w:t>Security</w:t>
        </w:r>
      </w:hyperlink>
    </w:p>
    <w:bookmarkStart w:id="155" w:name="_Hlk525912614"/>
    <w:p w14:paraId="6CF3062D" w14:textId="77777777" w:rsidR="00062D64" w:rsidRPr="00062D64" w:rsidRDefault="00062D64" w:rsidP="00062D64">
      <w:pPr>
        <w:numPr>
          <w:ilvl w:val="0"/>
          <w:numId w:val="98"/>
        </w:numPr>
        <w:shd w:val="clear" w:color="auto" w:fill="FFFFFF"/>
        <w:spacing w:before="100" w:beforeAutospacing="1" w:after="100" w:afterAutospacing="1" w:line="280" w:lineRule="atLeast"/>
        <w:ind w:right="257"/>
        <w:rPr>
          <w:rFonts w:eastAsia="SimSun"/>
          <w:color w:val="0000FF"/>
          <w:sz w:val="22"/>
          <w:szCs w:val="27"/>
          <w:u w:val="single"/>
          <w:lang w:eastAsia="ja-JP"/>
        </w:rPr>
      </w:pPr>
      <w:r w:rsidRPr="00062D64">
        <w:rPr>
          <w:rFonts w:eastAsia="SimSun"/>
          <w:color w:val="0000FF"/>
          <w:sz w:val="22"/>
          <w:szCs w:val="27"/>
          <w:u w:val="single"/>
          <w:lang w:eastAsia="ja-JP"/>
        </w:rPr>
        <w:fldChar w:fldCharType="begin"/>
      </w:r>
      <w:r w:rsidRPr="00062D64">
        <w:rPr>
          <w:rFonts w:eastAsia="SimSun"/>
          <w:color w:val="0000FF"/>
          <w:sz w:val="22"/>
          <w:szCs w:val="27"/>
          <w:u w:val="single"/>
          <w:lang w:eastAsia="ja-JP"/>
        </w:rPr>
        <w:instrText xml:space="preserve"> HYPERLINK "http://1.ieee802.org/security/802e/" </w:instrText>
      </w:r>
      <w:r w:rsidRPr="00062D64">
        <w:rPr>
          <w:rFonts w:eastAsia="SimSun"/>
          <w:color w:val="0000FF"/>
          <w:sz w:val="22"/>
          <w:szCs w:val="27"/>
          <w:u w:val="single"/>
          <w:lang w:eastAsia="ja-JP"/>
        </w:rPr>
        <w:fldChar w:fldCharType="separate"/>
      </w:r>
      <w:r w:rsidRPr="00062D64">
        <w:rPr>
          <w:rFonts w:eastAsia="SimSun"/>
          <w:color w:val="0000FF"/>
          <w:sz w:val="22"/>
          <w:szCs w:val="27"/>
          <w:u w:val="single"/>
          <w:lang w:eastAsia="ja-JP"/>
        </w:rPr>
        <w:t>P802E: Recommended Practice for Privacy Considerations for IEEE Technologies</w:t>
      </w:r>
      <w:r w:rsidRPr="00062D64">
        <w:rPr>
          <w:rFonts w:eastAsia="SimSun"/>
          <w:color w:val="0000FF"/>
          <w:sz w:val="22"/>
          <w:szCs w:val="27"/>
          <w:u w:val="single"/>
          <w:lang w:eastAsia="ja-JP"/>
        </w:rPr>
        <w:fldChar w:fldCharType="end"/>
      </w:r>
    </w:p>
    <w:bookmarkEnd w:id="155"/>
    <w:p w14:paraId="4240E37C" w14:textId="77777777" w:rsidR="00062D64" w:rsidRPr="00062D64" w:rsidRDefault="00062D64" w:rsidP="00062D64">
      <w:pPr>
        <w:numPr>
          <w:ilvl w:val="0"/>
          <w:numId w:val="98"/>
        </w:numPr>
        <w:shd w:val="clear" w:color="auto" w:fill="FFFFFF"/>
        <w:spacing w:before="100" w:beforeAutospacing="1" w:after="100" w:afterAutospacing="1" w:line="280" w:lineRule="atLeast"/>
        <w:ind w:right="257"/>
        <w:rPr>
          <w:rFonts w:eastAsia="SimSun"/>
          <w:color w:val="0000FF"/>
          <w:sz w:val="22"/>
          <w:szCs w:val="27"/>
          <w:u w:val="single"/>
          <w:lang w:eastAsia="ja-JP"/>
        </w:rPr>
      </w:pPr>
      <w:r w:rsidRPr="00062D64">
        <w:rPr>
          <w:rFonts w:eastAsia="SimSun"/>
          <w:color w:val="0000FF"/>
          <w:sz w:val="22"/>
          <w:szCs w:val="27"/>
          <w:u w:val="single"/>
          <w:lang w:eastAsia="ja-JP"/>
        </w:rPr>
        <w:fldChar w:fldCharType="begin"/>
      </w:r>
      <w:r w:rsidRPr="00062D64">
        <w:rPr>
          <w:rFonts w:eastAsia="SimSun"/>
          <w:color w:val="0000FF"/>
          <w:sz w:val="22"/>
          <w:szCs w:val="27"/>
          <w:u w:val="single"/>
          <w:lang w:eastAsia="ja-JP"/>
        </w:rPr>
        <w:instrText xml:space="preserve"> HYPERLINK "http://1.ieee802.org/security/802-1x-rev/" </w:instrText>
      </w:r>
      <w:r w:rsidRPr="00062D64">
        <w:rPr>
          <w:rFonts w:eastAsia="SimSun"/>
          <w:color w:val="0000FF"/>
          <w:sz w:val="22"/>
          <w:szCs w:val="27"/>
          <w:u w:val="single"/>
          <w:lang w:eastAsia="ja-JP"/>
        </w:rPr>
        <w:fldChar w:fldCharType="separate"/>
      </w:r>
      <w:r w:rsidRPr="00062D64">
        <w:rPr>
          <w:rFonts w:eastAsia="SimSun"/>
          <w:color w:val="0000FF"/>
          <w:sz w:val="22"/>
          <w:szCs w:val="27"/>
          <w:u w:val="single"/>
          <w:lang w:eastAsia="ja-JP"/>
        </w:rPr>
        <w:t>P802.1X-Rev: Port-Based Network Access Control </w:t>
      </w:r>
      <w:r w:rsidRPr="00062D64">
        <w:rPr>
          <w:rFonts w:eastAsia="SimSun"/>
          <w:i/>
          <w:iCs/>
          <w:color w:val="0000FF"/>
          <w:sz w:val="22"/>
          <w:szCs w:val="27"/>
          <w:u w:val="single"/>
          <w:lang w:eastAsia="ja-JP"/>
        </w:rPr>
        <w:t>(Revision)</w:t>
      </w:r>
      <w:r w:rsidRPr="00062D64">
        <w:rPr>
          <w:rFonts w:eastAsia="SimSun"/>
          <w:i/>
          <w:iCs/>
          <w:color w:val="0000FF"/>
          <w:sz w:val="22"/>
          <w:szCs w:val="27"/>
          <w:u w:val="single"/>
          <w:lang w:eastAsia="ja-JP"/>
        </w:rPr>
        <w:fldChar w:fldCharType="end"/>
      </w:r>
    </w:p>
    <w:p w14:paraId="4E63DEB1" w14:textId="77777777" w:rsidR="00062D64" w:rsidRPr="00062D64" w:rsidRDefault="007763CE" w:rsidP="00062D64">
      <w:pPr>
        <w:shd w:val="clear" w:color="auto" w:fill="FFFFFF"/>
        <w:spacing w:before="100" w:beforeAutospacing="1" w:after="100" w:afterAutospacing="1" w:line="280" w:lineRule="atLeast"/>
        <w:ind w:left="-103" w:right="257"/>
        <w:rPr>
          <w:rFonts w:eastAsia="SimSun"/>
          <w:color w:val="0000FF"/>
          <w:sz w:val="22"/>
          <w:szCs w:val="27"/>
          <w:u w:val="single"/>
          <w:lang w:eastAsia="ja-JP"/>
        </w:rPr>
      </w:pPr>
      <w:hyperlink r:id="rId20" w:history="1">
        <w:r w:rsidR="00062D64" w:rsidRPr="00062D64">
          <w:rPr>
            <w:rFonts w:eastAsia="SimSun"/>
            <w:color w:val="0000FF"/>
            <w:sz w:val="22"/>
            <w:szCs w:val="27"/>
            <w:u w:val="single"/>
            <w:lang w:eastAsia="ja-JP"/>
          </w:rPr>
          <w:t>Time Sensitive Networking</w:t>
        </w:r>
      </w:hyperlink>
    </w:p>
    <w:p w14:paraId="6863138D" w14:textId="77777777" w:rsidR="00062D64" w:rsidRPr="00062D64" w:rsidRDefault="00062D64" w:rsidP="00062D64">
      <w:pPr>
        <w:numPr>
          <w:ilvl w:val="0"/>
          <w:numId w:val="95"/>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Standalone (specifying new base standards):</w:t>
      </w:r>
    </w:p>
    <w:p w14:paraId="3BF1ED9A" w14:textId="77777777" w:rsidR="00062D64" w:rsidRPr="00062D64" w:rsidRDefault="007763CE"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1" w:history="1">
        <w:r w:rsidR="00062D64" w:rsidRPr="00062D64">
          <w:rPr>
            <w:rFonts w:eastAsia="SimSun"/>
            <w:color w:val="0000FF"/>
            <w:sz w:val="22"/>
            <w:szCs w:val="27"/>
            <w:u w:val="single"/>
            <w:lang w:eastAsia="ja-JP"/>
          </w:rPr>
          <w:t>IEC/IEEE 60802 TSN Profile for Industrial Automation</w:t>
        </w:r>
      </w:hyperlink>
    </w:p>
    <w:p w14:paraId="4B34FD91" w14:textId="77777777" w:rsidR="00062D64" w:rsidRPr="00062D64" w:rsidRDefault="007763CE"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2" w:history="1">
        <w:r w:rsidR="00062D64" w:rsidRPr="00062D64">
          <w:rPr>
            <w:rFonts w:eastAsia="SimSun"/>
            <w:color w:val="0000FF"/>
            <w:sz w:val="22"/>
            <w:szCs w:val="27"/>
            <w:u w:val="single"/>
            <w:lang w:eastAsia="ja-JP"/>
          </w:rPr>
          <w:t>P802.1CS – Link-local Registration Protocol</w:t>
        </w:r>
      </w:hyperlink>
    </w:p>
    <w:p w14:paraId="4AF08E99" w14:textId="77777777" w:rsidR="00062D64" w:rsidRPr="00062D64" w:rsidRDefault="007763CE"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3" w:history="1">
        <w:r w:rsidR="00062D64" w:rsidRPr="00062D64">
          <w:rPr>
            <w:rFonts w:eastAsia="SimSun"/>
            <w:color w:val="0000FF"/>
            <w:sz w:val="22"/>
            <w:szCs w:val="27"/>
            <w:u w:val="single"/>
            <w:lang w:eastAsia="ja-JP"/>
          </w:rPr>
          <w:t>P802.1DC – Quality of Service Provision by Network Systems</w:t>
        </w:r>
      </w:hyperlink>
    </w:p>
    <w:p w14:paraId="099B6524" w14:textId="77777777" w:rsidR="00062D64" w:rsidRPr="00062D64" w:rsidRDefault="00062D64" w:rsidP="00062D64">
      <w:pPr>
        <w:numPr>
          <w:ilvl w:val="0"/>
          <w:numId w:val="95"/>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Revisions (of a base standard):</w:t>
      </w:r>
    </w:p>
    <w:p w14:paraId="2983DC96" w14:textId="77777777" w:rsidR="00062D64" w:rsidRPr="00062D64" w:rsidRDefault="007763CE"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4" w:history="1">
        <w:r w:rsidR="00062D64" w:rsidRPr="00062D64">
          <w:rPr>
            <w:rFonts w:eastAsia="SimSun"/>
            <w:color w:val="0000FF"/>
            <w:sz w:val="22"/>
            <w:szCs w:val="27"/>
            <w:u w:val="single"/>
            <w:lang w:eastAsia="ja-JP"/>
          </w:rPr>
          <w:t>P802.1AS-Rev – Timing and Synchronization for Time-Sensitive Applications</w:t>
        </w:r>
      </w:hyperlink>
    </w:p>
    <w:p w14:paraId="42B23D69" w14:textId="77777777" w:rsidR="00062D64" w:rsidRPr="00062D64" w:rsidRDefault="007763CE" w:rsidP="00062D64">
      <w:pPr>
        <w:numPr>
          <w:ilvl w:val="1"/>
          <w:numId w:val="95"/>
        </w:numPr>
        <w:shd w:val="clear" w:color="auto" w:fill="FFFFFF"/>
        <w:spacing w:before="100" w:beforeAutospacing="1" w:after="100" w:afterAutospacing="1" w:line="280" w:lineRule="atLeast"/>
        <w:ind w:right="257"/>
        <w:rPr>
          <w:rFonts w:eastAsia="SimSun"/>
          <w:color w:val="000000"/>
          <w:sz w:val="22"/>
          <w:szCs w:val="27"/>
          <w:lang w:eastAsia="ja-JP"/>
        </w:rPr>
      </w:pPr>
      <w:hyperlink r:id="rId25" w:history="1">
        <w:r w:rsidR="00062D64" w:rsidRPr="00062D64">
          <w:rPr>
            <w:rFonts w:eastAsia="SimSun"/>
            <w:color w:val="0000FF"/>
            <w:sz w:val="22"/>
            <w:szCs w:val="27"/>
            <w:u w:val="single"/>
            <w:lang w:eastAsia="ja-JP"/>
          </w:rPr>
          <w:t>P802.1AX-Rev – Link Aggregation Revision</w:t>
        </w:r>
      </w:hyperlink>
    </w:p>
    <w:p w14:paraId="4AEAB398" w14:textId="77777777" w:rsidR="00062D64" w:rsidRPr="00062D64" w:rsidRDefault="00062D64" w:rsidP="00062D64">
      <w:pPr>
        <w:numPr>
          <w:ilvl w:val="0"/>
          <w:numId w:val="96"/>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802.1Q amendments (amending </w:t>
      </w:r>
      <w:hyperlink r:id="rId26" w:history="1">
        <w:r w:rsidRPr="00062D64">
          <w:rPr>
            <w:rFonts w:eastAsia="SimSun"/>
            <w:color w:val="0000FF"/>
            <w:sz w:val="22"/>
            <w:szCs w:val="27"/>
            <w:u w:val="single"/>
            <w:lang w:eastAsia="ja-JP"/>
          </w:rPr>
          <w:t>IEEE Std 802.1Q-2018</w:t>
        </w:r>
      </w:hyperlink>
      <w:r w:rsidRPr="00062D64">
        <w:rPr>
          <w:rFonts w:eastAsia="SimSun"/>
          <w:color w:val="000000"/>
          <w:sz w:val="22"/>
          <w:szCs w:val="27"/>
          <w:lang w:eastAsia="ja-JP"/>
        </w:rPr>
        <w:t>):</w:t>
      </w:r>
    </w:p>
    <w:p w14:paraId="28F8AEE1" w14:textId="77777777" w:rsidR="00062D64" w:rsidRPr="00062D64" w:rsidRDefault="007763CE"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27" w:history="1">
        <w:r w:rsidR="00062D64" w:rsidRPr="00062D64">
          <w:rPr>
            <w:rFonts w:eastAsia="SimSun"/>
            <w:color w:val="0000FF"/>
            <w:sz w:val="22"/>
            <w:szCs w:val="27"/>
            <w:u w:val="single"/>
            <w:lang w:eastAsia="ja-JP"/>
          </w:rPr>
          <w:t>P802.1Qcj – Automatic Attachment to Provider Backbone Bridging (PBB) services</w:t>
        </w:r>
      </w:hyperlink>
    </w:p>
    <w:p w14:paraId="6759AD5A" w14:textId="77777777" w:rsidR="00062D64" w:rsidRPr="00062D64" w:rsidRDefault="007763CE"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28" w:history="1">
        <w:r w:rsidR="00062D64" w:rsidRPr="00062D64">
          <w:rPr>
            <w:rFonts w:eastAsia="SimSun"/>
            <w:color w:val="0000FF"/>
            <w:sz w:val="22"/>
            <w:szCs w:val="27"/>
            <w:u w:val="single"/>
            <w:lang w:eastAsia="ja-JP"/>
          </w:rPr>
          <w:t>P802.1Qcr</w:t>
        </w:r>
      </w:hyperlink>
      <w:r w:rsidR="00062D64" w:rsidRPr="00062D64">
        <w:rPr>
          <w:rFonts w:eastAsia="SimSun"/>
          <w:color w:val="000000"/>
          <w:sz w:val="22"/>
          <w:szCs w:val="27"/>
          <w:lang w:eastAsia="ja-JP"/>
        </w:rPr>
        <w:t xml:space="preserve"> – Bridges and Bridged Networks Amendment: Asynchronous Traffic Shaping</w:t>
      </w:r>
    </w:p>
    <w:p w14:paraId="765C37B3" w14:textId="77777777" w:rsidR="00062D64" w:rsidRPr="00062D64" w:rsidRDefault="007763CE"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29" w:history="1">
        <w:r w:rsidR="00062D64" w:rsidRPr="00062D64">
          <w:rPr>
            <w:rFonts w:eastAsia="SimSun"/>
            <w:color w:val="0000FF"/>
            <w:sz w:val="22"/>
            <w:szCs w:val="27"/>
            <w:u w:val="single"/>
            <w:lang w:eastAsia="ja-JP"/>
          </w:rPr>
          <w:t>P802.1Qcw – YANG Data Models for Scheduled Traffic, Frame Preemption, and Per-Stream Filtering and Policing</w:t>
        </w:r>
      </w:hyperlink>
    </w:p>
    <w:p w14:paraId="4AD1BE58" w14:textId="77777777" w:rsidR="00062D64" w:rsidRPr="00062D64" w:rsidRDefault="007763CE" w:rsidP="00062D64">
      <w:pPr>
        <w:numPr>
          <w:ilvl w:val="1"/>
          <w:numId w:val="96"/>
        </w:numPr>
        <w:shd w:val="clear" w:color="auto" w:fill="FFFFFF"/>
        <w:spacing w:before="100" w:beforeAutospacing="1" w:after="100" w:afterAutospacing="1" w:line="280" w:lineRule="atLeast"/>
        <w:ind w:right="257"/>
        <w:rPr>
          <w:rFonts w:eastAsia="SimSun"/>
          <w:color w:val="000000"/>
          <w:sz w:val="22"/>
          <w:szCs w:val="27"/>
          <w:lang w:eastAsia="ja-JP"/>
        </w:rPr>
      </w:pPr>
      <w:hyperlink r:id="rId30" w:history="1">
        <w:r w:rsidR="00062D64" w:rsidRPr="00062D64">
          <w:rPr>
            <w:rFonts w:eastAsia="SimSun"/>
            <w:color w:val="0000FF"/>
            <w:sz w:val="22"/>
            <w:szCs w:val="27"/>
            <w:u w:val="single"/>
            <w:lang w:eastAsia="ja-JP"/>
          </w:rPr>
          <w:t>P802.1Qcx – YANG Data Model for Connectivity Fault Management</w:t>
        </w:r>
      </w:hyperlink>
    </w:p>
    <w:p w14:paraId="6B801A98" w14:textId="77777777" w:rsidR="00062D64" w:rsidRPr="00062D64" w:rsidRDefault="00062D64" w:rsidP="00062D64">
      <w:pPr>
        <w:numPr>
          <w:ilvl w:val="1"/>
          <w:numId w:val="96"/>
        </w:numPr>
        <w:shd w:val="clear" w:color="auto" w:fill="FFFFFF"/>
        <w:spacing w:before="100" w:beforeAutospacing="1" w:after="100" w:afterAutospacing="1" w:line="280" w:lineRule="atLeast"/>
        <w:ind w:right="257"/>
        <w:rPr>
          <w:rFonts w:eastAsia="SimSun"/>
          <w:sz w:val="22"/>
          <w:szCs w:val="27"/>
          <w:lang w:eastAsia="ja-JP"/>
        </w:rPr>
      </w:pPr>
      <w:r w:rsidRPr="00062D64">
        <w:rPr>
          <w:rFonts w:eastAsia="SimSun"/>
          <w:sz w:val="22"/>
          <w:szCs w:val="27"/>
          <w:lang w:eastAsia="ja-JP"/>
        </w:rPr>
        <w:t>P802.1Qcz – Congestion Isolation</w:t>
      </w:r>
    </w:p>
    <w:p w14:paraId="2C893740" w14:textId="77777777" w:rsidR="00062D64" w:rsidRPr="00062D64" w:rsidRDefault="00062D64" w:rsidP="00062D64">
      <w:pPr>
        <w:numPr>
          <w:ilvl w:val="0"/>
          <w:numId w:val="97"/>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802.1AB amendments (amending </w:t>
      </w:r>
      <w:hyperlink r:id="rId31" w:history="1">
        <w:r w:rsidRPr="00062D64">
          <w:rPr>
            <w:rFonts w:eastAsia="SimSun"/>
            <w:color w:val="0000FF"/>
            <w:sz w:val="22"/>
            <w:szCs w:val="27"/>
            <w:u w:val="single"/>
            <w:lang w:eastAsia="ja-JP"/>
          </w:rPr>
          <w:t>IEEE Std 802.1AB-2016</w:t>
        </w:r>
      </w:hyperlink>
      <w:r w:rsidRPr="00062D64">
        <w:rPr>
          <w:rFonts w:eastAsia="SimSun"/>
          <w:color w:val="000000"/>
          <w:sz w:val="22"/>
          <w:szCs w:val="27"/>
          <w:lang w:eastAsia="ja-JP"/>
        </w:rPr>
        <w:t>):</w:t>
      </w:r>
    </w:p>
    <w:p w14:paraId="271959CF" w14:textId="77777777" w:rsidR="00062D64" w:rsidRPr="00062D64" w:rsidRDefault="007763CE" w:rsidP="00062D64">
      <w:pPr>
        <w:numPr>
          <w:ilvl w:val="1"/>
          <w:numId w:val="97"/>
        </w:numPr>
        <w:shd w:val="clear" w:color="auto" w:fill="FFFFFF"/>
        <w:spacing w:before="100" w:beforeAutospacing="1" w:after="100" w:afterAutospacing="1" w:line="280" w:lineRule="atLeast"/>
        <w:ind w:right="257"/>
        <w:rPr>
          <w:rFonts w:eastAsia="SimSun"/>
          <w:color w:val="000000"/>
          <w:sz w:val="22"/>
          <w:szCs w:val="27"/>
          <w:lang w:eastAsia="ja-JP"/>
        </w:rPr>
      </w:pPr>
      <w:hyperlink r:id="rId32" w:history="1">
        <w:r w:rsidR="00062D64" w:rsidRPr="00062D64">
          <w:rPr>
            <w:rFonts w:eastAsia="SimSun"/>
            <w:color w:val="0000FF"/>
            <w:sz w:val="22"/>
            <w:szCs w:val="27"/>
            <w:u w:val="single"/>
            <w:lang w:eastAsia="ja-JP"/>
          </w:rPr>
          <w:t>P802.1ABcu – LLDP YANG Data Model</w:t>
        </w:r>
      </w:hyperlink>
    </w:p>
    <w:p w14:paraId="12971F96" w14:textId="77777777" w:rsidR="00062D64" w:rsidRPr="00062D64" w:rsidRDefault="00062D64" w:rsidP="00062D64">
      <w:pPr>
        <w:numPr>
          <w:ilvl w:val="0"/>
          <w:numId w:val="97"/>
        </w:numPr>
        <w:shd w:val="clear" w:color="auto" w:fill="FFFFFF"/>
        <w:spacing w:before="100" w:beforeAutospacing="1" w:after="100" w:afterAutospacing="1" w:line="280" w:lineRule="atLeast"/>
        <w:ind w:right="257"/>
        <w:rPr>
          <w:rFonts w:eastAsia="SimSun"/>
          <w:color w:val="000000"/>
          <w:sz w:val="22"/>
          <w:szCs w:val="27"/>
          <w:lang w:eastAsia="ja-JP"/>
        </w:rPr>
      </w:pPr>
      <w:r w:rsidRPr="00062D64">
        <w:rPr>
          <w:rFonts w:eastAsia="SimSun"/>
          <w:color w:val="000000"/>
          <w:sz w:val="22"/>
          <w:szCs w:val="27"/>
          <w:lang w:eastAsia="ja-JP"/>
        </w:rPr>
        <w:t>802.1CB amendments (amending </w:t>
      </w:r>
      <w:hyperlink r:id="rId33" w:history="1">
        <w:r w:rsidRPr="00062D64">
          <w:rPr>
            <w:rFonts w:eastAsia="SimSun"/>
            <w:color w:val="0000FF"/>
            <w:sz w:val="22"/>
            <w:szCs w:val="27"/>
            <w:u w:val="single"/>
            <w:lang w:eastAsia="ja-JP"/>
          </w:rPr>
          <w:t>IEEE Std 802.1CB-2017</w:t>
        </w:r>
      </w:hyperlink>
      <w:r w:rsidRPr="00062D64">
        <w:rPr>
          <w:rFonts w:eastAsia="SimSun"/>
          <w:color w:val="000000"/>
          <w:sz w:val="22"/>
          <w:szCs w:val="27"/>
          <w:lang w:eastAsia="ja-JP"/>
        </w:rPr>
        <w:t>):</w:t>
      </w:r>
    </w:p>
    <w:p w14:paraId="4AA3789C" w14:textId="77777777" w:rsidR="00062D64" w:rsidRPr="00062D64" w:rsidRDefault="007763CE" w:rsidP="00062D64">
      <w:pPr>
        <w:numPr>
          <w:ilvl w:val="1"/>
          <w:numId w:val="97"/>
        </w:numPr>
        <w:shd w:val="clear" w:color="auto" w:fill="FFFFFF"/>
        <w:spacing w:before="100" w:beforeAutospacing="1" w:after="100" w:afterAutospacing="1" w:line="280" w:lineRule="atLeast"/>
        <w:ind w:right="257"/>
        <w:rPr>
          <w:rFonts w:eastAsia="SimSun"/>
          <w:color w:val="000000"/>
          <w:sz w:val="22"/>
          <w:szCs w:val="27"/>
          <w:lang w:eastAsia="ja-JP"/>
        </w:rPr>
      </w:pPr>
      <w:hyperlink r:id="rId34" w:history="1">
        <w:r w:rsidR="00062D64" w:rsidRPr="00062D64">
          <w:rPr>
            <w:rFonts w:eastAsia="SimSun"/>
            <w:color w:val="0000FF"/>
            <w:sz w:val="22"/>
            <w:szCs w:val="27"/>
            <w:u w:val="single"/>
            <w:lang w:eastAsia="ja-JP"/>
          </w:rPr>
          <w:t>P802.1CBcv – FRER YANG Data Model and Management Information Base Module</w:t>
        </w:r>
      </w:hyperlink>
    </w:p>
    <w:p w14:paraId="7C56DE92" w14:textId="77777777" w:rsidR="00062D64" w:rsidRPr="00062D64" w:rsidRDefault="007763CE" w:rsidP="00062D64">
      <w:pPr>
        <w:numPr>
          <w:ilvl w:val="1"/>
          <w:numId w:val="97"/>
        </w:numPr>
        <w:shd w:val="clear" w:color="auto" w:fill="FFFFFF"/>
        <w:spacing w:before="100" w:beforeAutospacing="1" w:after="100" w:afterAutospacing="1" w:line="280" w:lineRule="atLeast"/>
        <w:ind w:right="257"/>
        <w:rPr>
          <w:rFonts w:eastAsia="SimSun"/>
          <w:color w:val="000000"/>
          <w:sz w:val="22"/>
          <w:szCs w:val="27"/>
          <w:lang w:eastAsia="ja-JP"/>
        </w:rPr>
      </w:pPr>
      <w:hyperlink r:id="rId35" w:history="1">
        <w:r w:rsidR="00062D64" w:rsidRPr="00062D64">
          <w:rPr>
            <w:rFonts w:eastAsia="SimSun"/>
            <w:color w:val="0000FF"/>
            <w:sz w:val="22"/>
            <w:szCs w:val="27"/>
            <w:u w:val="single"/>
            <w:lang w:eastAsia="ja-JP"/>
          </w:rPr>
          <w:t>P802.1CBdb – FRER Extended Stream Identification Functions</w:t>
        </w:r>
      </w:hyperlink>
    </w:p>
    <w:p w14:paraId="2BA58871" w14:textId="77777777" w:rsidR="00062D64" w:rsidRPr="00062D64" w:rsidRDefault="007763CE" w:rsidP="00062D64">
      <w:pPr>
        <w:shd w:val="clear" w:color="auto" w:fill="FFFFFF"/>
        <w:spacing w:before="100" w:beforeAutospacing="1" w:after="100" w:afterAutospacing="1" w:line="280" w:lineRule="atLeast"/>
        <w:ind w:left="-103" w:right="257"/>
        <w:rPr>
          <w:rFonts w:eastAsia="SimSun"/>
          <w:color w:val="000000"/>
          <w:sz w:val="22"/>
          <w:szCs w:val="27"/>
          <w:lang w:eastAsia="ja-JP"/>
        </w:rPr>
      </w:pPr>
      <w:hyperlink r:id="rId36" w:history="1">
        <w:r w:rsidR="00062D64" w:rsidRPr="00062D64">
          <w:rPr>
            <w:rFonts w:eastAsia="SimSun"/>
            <w:color w:val="0000FF"/>
            <w:sz w:val="22"/>
            <w:szCs w:val="27"/>
            <w:u w:val="single"/>
            <w:lang w:eastAsia="ja-JP"/>
          </w:rPr>
          <w:t>OmniRAN</w:t>
        </w:r>
      </w:hyperlink>
    </w:p>
    <w:p w14:paraId="08702534" w14:textId="77777777" w:rsidR="00062D64" w:rsidRPr="00062D64" w:rsidRDefault="007763CE" w:rsidP="00062D64">
      <w:pPr>
        <w:numPr>
          <w:ilvl w:val="0"/>
          <w:numId w:val="99"/>
        </w:numPr>
        <w:shd w:val="clear" w:color="auto" w:fill="FFFFFF"/>
        <w:spacing w:before="100" w:beforeAutospacing="1" w:after="100" w:afterAutospacing="1" w:line="280" w:lineRule="atLeast"/>
        <w:ind w:right="257"/>
        <w:rPr>
          <w:rFonts w:eastAsia="SimSun"/>
          <w:color w:val="0000FF"/>
          <w:sz w:val="22"/>
          <w:szCs w:val="27"/>
          <w:u w:val="single"/>
          <w:lang w:eastAsia="ja-JP"/>
        </w:rPr>
      </w:pPr>
      <w:hyperlink r:id="rId37" w:history="1">
        <w:r w:rsidR="00062D64" w:rsidRPr="00062D64">
          <w:rPr>
            <w:rFonts w:eastAsia="SimSun"/>
            <w:color w:val="0000FF"/>
            <w:sz w:val="22"/>
            <w:szCs w:val="27"/>
            <w:u w:val="single"/>
            <w:lang w:eastAsia="ja-JP"/>
          </w:rPr>
          <w:t>P802.1CF</w:t>
        </w:r>
      </w:hyperlink>
      <w:r w:rsidR="00062D64" w:rsidRPr="00062D64">
        <w:rPr>
          <w:rFonts w:eastAsia="SimSun"/>
          <w:color w:val="0000FF"/>
          <w:sz w:val="22"/>
          <w:szCs w:val="27"/>
          <w:u w:val="single"/>
          <w:lang w:eastAsia="ja-JP"/>
        </w:rPr>
        <w:t> – Network Reference Model and Functional Description of IEEE 802 Access Network</w:t>
      </w:r>
    </w:p>
    <w:p w14:paraId="515000AD" w14:textId="77777777" w:rsidR="00062D64" w:rsidRPr="00062D64" w:rsidRDefault="007763CE" w:rsidP="00062D64">
      <w:pPr>
        <w:numPr>
          <w:ilvl w:val="0"/>
          <w:numId w:val="99"/>
        </w:numPr>
        <w:shd w:val="clear" w:color="auto" w:fill="FFFFFF"/>
        <w:spacing w:before="100" w:beforeAutospacing="1" w:after="100" w:afterAutospacing="1" w:line="280" w:lineRule="atLeast"/>
        <w:ind w:right="257"/>
        <w:rPr>
          <w:rFonts w:eastAsia="SimSun"/>
          <w:color w:val="0000FF"/>
          <w:sz w:val="22"/>
          <w:szCs w:val="27"/>
          <w:u w:val="single"/>
          <w:lang w:eastAsia="ja-JP"/>
        </w:rPr>
      </w:pPr>
      <w:hyperlink r:id="rId38" w:history="1">
        <w:r w:rsidR="00062D64" w:rsidRPr="00062D64">
          <w:rPr>
            <w:rFonts w:eastAsia="SimSun"/>
            <w:color w:val="0000FF"/>
            <w:sz w:val="22"/>
            <w:szCs w:val="27"/>
            <w:u w:val="single"/>
            <w:lang w:eastAsia="ja-JP"/>
          </w:rPr>
          <w:t>P802.1CQ</w:t>
        </w:r>
      </w:hyperlink>
      <w:r w:rsidR="00062D64" w:rsidRPr="00062D64">
        <w:rPr>
          <w:rFonts w:eastAsia="SimSun"/>
          <w:color w:val="0000FF"/>
          <w:sz w:val="22"/>
          <w:szCs w:val="27"/>
          <w:u w:val="single"/>
          <w:lang w:eastAsia="ja-JP"/>
        </w:rPr>
        <w:t> – Multicast and Local Address Assignment</w:t>
      </w:r>
    </w:p>
    <w:p w14:paraId="0536BCF3" w14:textId="77777777" w:rsidR="00062D64" w:rsidRPr="00062D64" w:rsidRDefault="007763CE" w:rsidP="00062D64">
      <w:pPr>
        <w:shd w:val="clear" w:color="auto" w:fill="FFFFFF"/>
        <w:spacing w:before="100" w:beforeAutospacing="1" w:after="100" w:afterAutospacing="1" w:line="280" w:lineRule="atLeast"/>
        <w:ind w:left="-103" w:right="257"/>
        <w:rPr>
          <w:rFonts w:eastAsia="SimSun"/>
          <w:color w:val="000000"/>
          <w:sz w:val="22"/>
          <w:szCs w:val="27"/>
          <w:lang w:eastAsia="ja-JP"/>
        </w:rPr>
      </w:pPr>
      <w:hyperlink r:id="rId39" w:history="1">
        <w:r w:rsidR="00062D64" w:rsidRPr="00062D64">
          <w:rPr>
            <w:rFonts w:eastAsia="SimSun"/>
            <w:color w:val="0000FF"/>
            <w:sz w:val="22"/>
            <w:szCs w:val="27"/>
            <w:u w:val="single"/>
            <w:lang w:eastAsia="ja-JP"/>
          </w:rPr>
          <w:t>Maintenance</w:t>
        </w:r>
      </w:hyperlink>
    </w:p>
    <w:p w14:paraId="1FFB706D" w14:textId="77777777" w:rsidR="00062D64" w:rsidRPr="00062D64" w:rsidRDefault="007763CE" w:rsidP="00062D64">
      <w:pPr>
        <w:numPr>
          <w:ilvl w:val="0"/>
          <w:numId w:val="100"/>
        </w:numPr>
        <w:spacing w:before="120"/>
        <w:rPr>
          <w:rFonts w:eastAsia="SimSun"/>
          <w:color w:val="000000"/>
          <w:sz w:val="22"/>
          <w:szCs w:val="27"/>
          <w:lang w:eastAsia="ja-JP"/>
        </w:rPr>
      </w:pPr>
      <w:hyperlink r:id="rId40" w:history="1">
        <w:r w:rsidR="00062D64" w:rsidRPr="00062D64">
          <w:rPr>
            <w:rFonts w:eastAsia="SimSun"/>
            <w:color w:val="0000FF"/>
            <w:sz w:val="22"/>
            <w:szCs w:val="27"/>
            <w:u w:val="single"/>
            <w:lang w:eastAsia="ja-JP"/>
          </w:rPr>
          <w:t>802.1ACct</w:t>
        </w:r>
      </w:hyperlink>
      <w:r w:rsidR="00062D64" w:rsidRPr="00062D64">
        <w:rPr>
          <w:rFonts w:eastAsia="SimSun"/>
          <w:color w:val="000000"/>
          <w:sz w:val="22"/>
          <w:szCs w:val="27"/>
          <w:lang w:eastAsia="ja-JP"/>
        </w:rPr>
        <w:t> – Support for IEEE Std 802.15.3</w:t>
      </w:r>
    </w:p>
    <w:p w14:paraId="0C14B747" w14:textId="77777777" w:rsidR="00062D64" w:rsidRDefault="00062D64" w:rsidP="00062D64">
      <w:pPr>
        <w:spacing w:before="120"/>
        <w:rPr>
          <w:rFonts w:eastAsia="Arial Unicode MS"/>
          <w:b/>
          <w:sz w:val="22"/>
          <w:highlight w:val="yellow"/>
          <w:lang w:eastAsia="ja-JP"/>
        </w:rPr>
      </w:pPr>
    </w:p>
    <w:p w14:paraId="30CA3234" w14:textId="77777777" w:rsidR="00062D64" w:rsidRPr="00EA3F2B"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sidRPr="00EA3F2B">
        <w:rPr>
          <w:rFonts w:eastAsia="Arial Unicode MS"/>
        </w:rPr>
        <w:t>The following projects are currently in Task Group (TG) ballot:</w:t>
      </w:r>
    </w:p>
    <w:p w14:paraId="57F4CDFB" w14:textId="77777777" w:rsidR="00062D64" w:rsidRDefault="007763CE"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1" w:history="1">
        <w:r w:rsidR="00062D64" w:rsidRPr="00EA3F2B">
          <w:rPr>
            <w:rStyle w:val="Hyperlink"/>
            <w:sz w:val="22"/>
            <w:szCs w:val="27"/>
          </w:rPr>
          <w:t>P802</w:t>
        </w:r>
        <w:r w:rsidR="00062D64">
          <w:rPr>
            <w:rStyle w:val="Hyperlink"/>
            <w:sz w:val="22"/>
            <w:szCs w:val="27"/>
          </w:rPr>
          <w:t xml:space="preserve">E – </w:t>
        </w:r>
        <w:r w:rsidR="00062D64" w:rsidRPr="005466B0">
          <w:rPr>
            <w:rStyle w:val="Hyperlink"/>
            <w:sz w:val="22"/>
            <w:szCs w:val="27"/>
          </w:rPr>
          <w:t>Recommended Practice for Privacy Considerations for IEEE Technologies</w:t>
        </w:r>
      </w:hyperlink>
    </w:p>
    <w:p w14:paraId="658EEEE6" w14:textId="77777777" w:rsidR="00062D64" w:rsidRDefault="007763CE"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2" w:history="1">
        <w:r w:rsidR="00062D64" w:rsidRPr="00EA3F2B">
          <w:rPr>
            <w:rStyle w:val="Hyperlink"/>
            <w:sz w:val="22"/>
            <w:szCs w:val="27"/>
          </w:rPr>
          <w:t>P802.1AX-Rev – Link Aggregation Revision</w:t>
        </w:r>
      </w:hyperlink>
    </w:p>
    <w:p w14:paraId="376FC9CB" w14:textId="77777777" w:rsidR="00062D64" w:rsidRDefault="007763CE"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3" w:history="1">
        <w:r w:rsidR="00062D64" w:rsidRPr="00EA3F2B">
          <w:rPr>
            <w:rStyle w:val="Hyperlink"/>
            <w:sz w:val="22"/>
            <w:szCs w:val="27"/>
          </w:rPr>
          <w:t>P802.1Qcr – Bridges and Bridged Networks Amendment: Asynchronous Traffic Shaping</w:t>
        </w:r>
      </w:hyperlink>
    </w:p>
    <w:p w14:paraId="569D3B39" w14:textId="77777777" w:rsidR="00062D64" w:rsidRPr="00EA3F2B" w:rsidRDefault="007763CE"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4" w:history="1">
        <w:r w:rsidR="00062D64">
          <w:rPr>
            <w:rStyle w:val="Hyperlink"/>
            <w:sz w:val="22"/>
            <w:szCs w:val="27"/>
          </w:rPr>
          <w:t>P8</w:t>
        </w:r>
        <w:r w:rsidR="00062D64" w:rsidRPr="00EA3F2B">
          <w:rPr>
            <w:rStyle w:val="Hyperlink"/>
            <w:sz w:val="22"/>
            <w:szCs w:val="27"/>
          </w:rPr>
          <w:t>02.1C</w:t>
        </w:r>
        <w:r w:rsidR="00062D64">
          <w:rPr>
            <w:rStyle w:val="Hyperlink"/>
            <w:sz w:val="22"/>
            <w:szCs w:val="27"/>
          </w:rPr>
          <w:t>S</w:t>
        </w:r>
        <w:r w:rsidR="00062D64" w:rsidRPr="005466B0">
          <w:rPr>
            <w:rStyle w:val="Hyperlink"/>
            <w:sz w:val="22"/>
            <w:szCs w:val="27"/>
          </w:rPr>
          <w:t xml:space="preserve"> – Link-local Registration Protocol</w:t>
        </w:r>
      </w:hyperlink>
      <w:r w:rsidR="00062D64" w:rsidRPr="00EA3F2B">
        <w:rPr>
          <w:color w:val="000000"/>
          <w:sz w:val="22"/>
          <w:szCs w:val="27"/>
        </w:rPr>
        <w:t xml:space="preserve"> </w:t>
      </w:r>
    </w:p>
    <w:p w14:paraId="68F5E8AC" w14:textId="77777777" w:rsidR="00062D64" w:rsidRPr="00EA3F2B" w:rsidRDefault="007763CE"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5" w:history="1">
        <w:r w:rsidR="00062D64" w:rsidRPr="00EA3F2B">
          <w:rPr>
            <w:rStyle w:val="Hyperlink"/>
            <w:sz w:val="22"/>
            <w:szCs w:val="27"/>
          </w:rPr>
          <w:t>P802.1Qcx – YANG Data Model for Connectivity Fault Management</w:t>
        </w:r>
      </w:hyperlink>
    </w:p>
    <w:p w14:paraId="3CEC0F10" w14:textId="77777777" w:rsidR="00062D64" w:rsidRPr="00CA0C95"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sidRPr="00CA0C95">
        <w:rPr>
          <w:rFonts w:eastAsia="Arial Unicode MS"/>
        </w:rPr>
        <w:t>The following are currently in Working Group (WG) ballot:</w:t>
      </w:r>
    </w:p>
    <w:p w14:paraId="470AA6F6" w14:textId="77777777" w:rsidR="00062D64" w:rsidRPr="00C437AE" w:rsidRDefault="007763CE" w:rsidP="00062D64">
      <w:pPr>
        <w:numPr>
          <w:ilvl w:val="0"/>
          <w:numId w:val="77"/>
        </w:numPr>
        <w:shd w:val="clear" w:color="auto" w:fill="FFFFFF"/>
        <w:spacing w:before="100" w:beforeAutospacing="1" w:after="100" w:afterAutospacing="1" w:line="280" w:lineRule="atLeast"/>
        <w:ind w:right="257"/>
        <w:rPr>
          <w:color w:val="000000"/>
          <w:sz w:val="22"/>
          <w:szCs w:val="27"/>
        </w:rPr>
      </w:pPr>
      <w:hyperlink r:id="rId46" w:history="1">
        <w:r w:rsidR="00062D64" w:rsidRPr="00C437AE">
          <w:rPr>
            <w:rStyle w:val="Hyperlink"/>
            <w:sz w:val="22"/>
            <w:szCs w:val="27"/>
          </w:rPr>
          <w:t>P802.1AS-Rev – Timing and Synchronization for Time-Sensitive Applications</w:t>
        </w:r>
      </w:hyperlink>
    </w:p>
    <w:p w14:paraId="7EB41683" w14:textId="77777777" w:rsidR="00062D64" w:rsidRPr="00CA0C95"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sidRPr="00CA0C95">
        <w:rPr>
          <w:rFonts w:eastAsia="Arial Unicode MS"/>
        </w:rPr>
        <w:t>There following documents are currently in Sponsor ballot</w:t>
      </w:r>
    </w:p>
    <w:p w14:paraId="5DD0960D" w14:textId="77777777" w:rsidR="00062D64" w:rsidRPr="00C437AE" w:rsidRDefault="007763CE" w:rsidP="00062D64">
      <w:pPr>
        <w:numPr>
          <w:ilvl w:val="0"/>
          <w:numId w:val="77"/>
        </w:numPr>
        <w:shd w:val="clear" w:color="auto" w:fill="FFFFFF"/>
        <w:spacing w:before="100" w:beforeAutospacing="1" w:after="100" w:afterAutospacing="1" w:line="280" w:lineRule="atLeast"/>
        <w:ind w:right="257"/>
        <w:rPr>
          <w:rFonts w:asciiTheme="majorBidi" w:hAnsiTheme="majorBidi"/>
          <w:color w:val="0000FF"/>
          <w:sz w:val="22"/>
          <w:szCs w:val="27"/>
          <w:u w:val="single"/>
        </w:rPr>
      </w:pPr>
      <w:hyperlink r:id="rId47" w:history="1">
        <w:r w:rsidR="00062D64" w:rsidRPr="00C437AE">
          <w:rPr>
            <w:rStyle w:val="Hyperlink"/>
            <w:sz w:val="22"/>
            <w:szCs w:val="27"/>
          </w:rPr>
          <w:t>P802.1CF</w:t>
        </w:r>
      </w:hyperlink>
      <w:r w:rsidR="00062D64" w:rsidRPr="00C437AE">
        <w:rPr>
          <w:rFonts w:asciiTheme="majorBidi" w:hAnsiTheme="majorBidi"/>
          <w:color w:val="0000FF"/>
          <w:sz w:val="22"/>
          <w:szCs w:val="27"/>
          <w:u w:val="single"/>
        </w:rPr>
        <w:t> – Network Reference Model and Functional Description of IEEE 802 Access Network</w:t>
      </w:r>
    </w:p>
    <w:p w14:paraId="2619514F" w14:textId="77777777" w:rsidR="00062D64" w:rsidRDefault="00062D64" w:rsidP="00062D64">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0"/>
        <w:rPr>
          <w:rFonts w:eastAsia="Arial Unicode MS"/>
        </w:rPr>
      </w:pPr>
      <w:r>
        <w:rPr>
          <w:rFonts w:eastAsia="Arial Unicode MS"/>
        </w:rPr>
        <w:t>The following</w:t>
      </w:r>
      <w:r w:rsidRPr="00EA3F2B">
        <w:rPr>
          <w:rFonts w:eastAsia="Arial Unicode MS"/>
        </w:rPr>
        <w:t xml:space="preserve"> projects </w:t>
      </w:r>
      <w:r>
        <w:rPr>
          <w:rFonts w:eastAsia="Arial Unicode MS"/>
        </w:rPr>
        <w:t xml:space="preserve">have been </w:t>
      </w:r>
      <w:r w:rsidRPr="00EA3F2B">
        <w:rPr>
          <w:rFonts w:eastAsia="Arial Unicode MS"/>
        </w:rPr>
        <w:t xml:space="preserve">approved by the Standards Board </w:t>
      </w:r>
      <w:r>
        <w:rPr>
          <w:rFonts w:eastAsia="Arial Unicode MS"/>
        </w:rPr>
        <w:t xml:space="preserve">but have not yet </w:t>
      </w:r>
      <w:r w:rsidRPr="00EA3F2B">
        <w:rPr>
          <w:rFonts w:eastAsia="Arial Unicode MS"/>
        </w:rPr>
        <w:t>been published</w:t>
      </w:r>
      <w:r>
        <w:rPr>
          <w:rFonts w:eastAsia="Arial Unicode MS"/>
        </w:rPr>
        <w:t>:</w:t>
      </w:r>
    </w:p>
    <w:p w14:paraId="3450FC59" w14:textId="77777777" w:rsidR="00062D64" w:rsidRDefault="007763CE" w:rsidP="00062D64">
      <w:pPr>
        <w:pStyle w:val="Tablelegend"/>
        <w:numPr>
          <w:ilvl w:val="0"/>
          <w:numId w:val="101"/>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overflowPunct w:val="0"/>
        <w:autoSpaceDE w:val="0"/>
        <w:autoSpaceDN w:val="0"/>
        <w:adjustRightInd w:val="0"/>
        <w:spacing w:before="120" w:after="0"/>
        <w:textAlignment w:val="baseline"/>
        <w:rPr>
          <w:rStyle w:val="Hyperlink"/>
          <w:rFonts w:eastAsia="Arial Unicode MS"/>
        </w:rPr>
      </w:pPr>
      <w:hyperlink r:id="rId48" w:history="1">
        <w:r w:rsidR="00062D64" w:rsidRPr="00EA3F2B">
          <w:rPr>
            <w:rStyle w:val="Hyperlink"/>
            <w:rFonts w:eastAsia="Arial Unicode MS"/>
          </w:rPr>
          <w:t>P802.1Qcc</w:t>
        </w:r>
      </w:hyperlink>
      <w:r w:rsidR="00062D64" w:rsidRPr="00EA3F2B">
        <w:rPr>
          <w:rStyle w:val="Hyperlink"/>
          <w:rFonts w:eastAsia="Arial Unicode MS"/>
        </w:rPr>
        <w:t xml:space="preserve"> – Stream Reservation Protocol (SRP) Enhancements and Performance Improvements</w:t>
      </w:r>
    </w:p>
    <w:p w14:paraId="21EDA219" w14:textId="77777777" w:rsidR="00062D64" w:rsidRPr="00F10344" w:rsidRDefault="007763CE" w:rsidP="00062D64">
      <w:pPr>
        <w:pStyle w:val="Tablelegend"/>
        <w:numPr>
          <w:ilvl w:val="0"/>
          <w:numId w:val="101"/>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overflowPunct w:val="0"/>
        <w:autoSpaceDE w:val="0"/>
        <w:autoSpaceDN w:val="0"/>
        <w:adjustRightInd w:val="0"/>
        <w:spacing w:before="120" w:after="0"/>
        <w:textAlignment w:val="baseline"/>
        <w:rPr>
          <w:rFonts w:eastAsia="Arial Unicode MS"/>
        </w:rPr>
      </w:pPr>
      <w:hyperlink r:id="rId49" w:history="1">
        <w:r w:rsidR="00062D64" w:rsidRPr="00BA3F31">
          <w:rPr>
            <w:rStyle w:val="Hyperlink"/>
            <w:szCs w:val="27"/>
            <w:lang w:val="en-US"/>
          </w:rPr>
          <w:t>P802.1Qcy</w:t>
        </w:r>
      </w:hyperlink>
      <w:r w:rsidR="00062D64" w:rsidRPr="00F10344">
        <w:rPr>
          <w:szCs w:val="27"/>
          <w:lang w:val="en-US"/>
        </w:rPr>
        <w:t xml:space="preserve"> – Bridges and Bridged Networks Amendment: VDP Extension to Support NVO3</w:t>
      </w:r>
    </w:p>
    <w:p w14:paraId="347062AA" w14:textId="77777777" w:rsidR="00062D64" w:rsidRPr="00C437AE" w:rsidRDefault="007763CE" w:rsidP="00062D64">
      <w:pPr>
        <w:numPr>
          <w:ilvl w:val="0"/>
          <w:numId w:val="101"/>
        </w:numPr>
        <w:shd w:val="clear" w:color="auto" w:fill="FFFFFF"/>
        <w:spacing w:before="100" w:beforeAutospacing="1" w:after="100" w:afterAutospacing="1" w:line="280" w:lineRule="atLeast"/>
        <w:ind w:right="257"/>
        <w:rPr>
          <w:rFonts w:asciiTheme="majorBidi" w:hAnsiTheme="majorBidi"/>
          <w:color w:val="0000FF"/>
          <w:sz w:val="22"/>
          <w:szCs w:val="27"/>
          <w:u w:val="single"/>
        </w:rPr>
      </w:pPr>
      <w:hyperlink r:id="rId50" w:history="1">
        <w:r w:rsidR="00062D64" w:rsidRPr="00C437AE">
          <w:rPr>
            <w:rStyle w:val="Hyperlink"/>
            <w:sz w:val="22"/>
            <w:szCs w:val="27"/>
          </w:rPr>
          <w:t>P802.1Xck: Port-Based Network Access Control—Amendment 2: YANG Data Model</w:t>
        </w:r>
      </w:hyperlink>
    </w:p>
    <w:p w14:paraId="5685D578" w14:textId="77777777" w:rsidR="00062D64" w:rsidRPr="00F10344" w:rsidRDefault="007763CE" w:rsidP="00062D64">
      <w:pPr>
        <w:numPr>
          <w:ilvl w:val="0"/>
          <w:numId w:val="101"/>
        </w:numPr>
        <w:shd w:val="clear" w:color="auto" w:fill="FFFFFF"/>
        <w:spacing w:before="100" w:beforeAutospacing="1" w:after="100" w:afterAutospacing="1" w:line="280" w:lineRule="atLeast"/>
        <w:ind w:right="257"/>
        <w:rPr>
          <w:rFonts w:asciiTheme="majorBidi" w:hAnsiTheme="majorBidi"/>
          <w:color w:val="0000FF"/>
          <w:sz w:val="22"/>
          <w:szCs w:val="27"/>
          <w:u w:val="single"/>
        </w:rPr>
      </w:pPr>
      <w:hyperlink r:id="rId51" w:history="1">
        <w:r w:rsidR="00062D64" w:rsidRPr="00C437AE">
          <w:rPr>
            <w:rStyle w:val="Hyperlink"/>
            <w:sz w:val="22"/>
            <w:szCs w:val="27"/>
          </w:rPr>
          <w:t>P802.1AE-Rev: MAC Security (MACsec) </w:t>
        </w:r>
        <w:r w:rsidR="00062D64" w:rsidRPr="00C437AE">
          <w:rPr>
            <w:rStyle w:val="Hyperlink"/>
            <w:i/>
            <w:iCs/>
            <w:sz w:val="22"/>
            <w:szCs w:val="27"/>
          </w:rPr>
          <w:t>(Revision)</w:t>
        </w:r>
      </w:hyperlink>
    </w:p>
    <w:p w14:paraId="675B41E5" w14:textId="77777777" w:rsidR="00062D64" w:rsidRPr="00C437AE" w:rsidRDefault="007763CE" w:rsidP="00062D64">
      <w:pPr>
        <w:numPr>
          <w:ilvl w:val="0"/>
          <w:numId w:val="101"/>
        </w:numPr>
        <w:spacing w:before="120"/>
        <w:rPr>
          <w:color w:val="000000"/>
          <w:sz w:val="22"/>
          <w:szCs w:val="27"/>
        </w:rPr>
      </w:pPr>
      <w:hyperlink r:id="rId52" w:history="1">
        <w:r w:rsidR="00062D64" w:rsidRPr="00C437AE">
          <w:rPr>
            <w:rStyle w:val="Hyperlink"/>
            <w:sz w:val="22"/>
            <w:szCs w:val="27"/>
          </w:rPr>
          <w:t>802.1AC-2016/Cor-1</w:t>
        </w:r>
      </w:hyperlink>
      <w:r w:rsidR="00062D64" w:rsidRPr="00C437AE">
        <w:rPr>
          <w:color w:val="000000"/>
          <w:sz w:val="22"/>
          <w:szCs w:val="27"/>
        </w:rPr>
        <w:t> – LLC Encapsulation Ethertype</w:t>
      </w:r>
    </w:p>
    <w:p w14:paraId="2D73066C" w14:textId="77777777" w:rsidR="00062D64" w:rsidRPr="00062D64" w:rsidRDefault="00062D64" w:rsidP="00062D64">
      <w:pPr>
        <w:spacing w:before="120"/>
        <w:rPr>
          <w:rFonts w:eastAsia="Arial Unicode MS"/>
          <w:b/>
          <w:sz w:val="22"/>
          <w:highlight w:val="yellow"/>
          <w:lang w:eastAsia="ja-JP"/>
        </w:rPr>
      </w:pPr>
    </w:p>
    <w:p w14:paraId="3677421F" w14:textId="77777777" w:rsidR="007109E6" w:rsidRDefault="007109E6" w:rsidP="00C767E4">
      <w:pPr>
        <w:pStyle w:val="Tablelegend"/>
      </w:pPr>
      <w:r w:rsidRPr="00C767E4">
        <w:t>The following are the current new projects under development:</w:t>
      </w:r>
    </w:p>
    <w:p w14:paraId="19610061" w14:textId="77777777" w:rsidR="00062D64" w:rsidRPr="004D6A94" w:rsidRDefault="007763CE" w:rsidP="00062D64">
      <w:pPr>
        <w:pStyle w:val="Tablelegend"/>
        <w:ind w:left="567"/>
        <w:rPr>
          <w:rFonts w:eastAsia="Arial Unicode MS"/>
        </w:rPr>
      </w:pPr>
      <w:hyperlink r:id="rId53" w:history="1">
        <w:r w:rsidR="00062D64" w:rsidRPr="004D6A94">
          <w:rPr>
            <w:rStyle w:val="Hyperlink"/>
            <w:rFonts w:eastAsia="Arial Unicode MS"/>
          </w:rPr>
          <w:t>P802.1CMde</w:t>
        </w:r>
      </w:hyperlink>
      <w:r w:rsidR="00062D64" w:rsidRPr="004D6A94">
        <w:rPr>
          <w:rFonts w:eastAsia="Arial Unicode MS"/>
        </w:rPr>
        <w:t xml:space="preserve"> </w:t>
      </w:r>
      <w:bookmarkStart w:id="156" w:name="_Hlk526268823"/>
      <w:r w:rsidR="00062D64" w:rsidRPr="004D6A94">
        <w:rPr>
          <w:rFonts w:eastAsia="Arial Unicode MS"/>
        </w:rPr>
        <w:t xml:space="preserve">– </w:t>
      </w:r>
      <w:bookmarkEnd w:id="156"/>
      <w:r w:rsidR="00062D64" w:rsidRPr="005E1D8B">
        <w:rPr>
          <w:rFonts w:eastAsia="Arial Unicode MS"/>
        </w:rPr>
        <w:t>Time-Sensitive Networking for Fronthaul Amendment:</w:t>
      </w:r>
      <w:r w:rsidR="00062D64">
        <w:rPr>
          <w:rFonts w:eastAsia="Arial Unicode MS"/>
        </w:rPr>
        <w:t xml:space="preserve"> E</w:t>
      </w:r>
      <w:r w:rsidR="00062D64" w:rsidRPr="005E1D8B">
        <w:rPr>
          <w:rFonts w:eastAsia="Arial Unicode MS"/>
        </w:rPr>
        <w:t>nhancements for Fronthaul Interface, Synchronization, and Syntonization Standards</w:t>
      </w:r>
    </w:p>
    <w:p w14:paraId="3958531E" w14:textId="77777777" w:rsidR="00062D64" w:rsidRDefault="00062D64" w:rsidP="00062D64">
      <w:pPr>
        <w:ind w:left="794"/>
        <w:rPr>
          <w:rFonts w:eastAsia="Arial Unicode MS"/>
          <w:sz w:val="22"/>
        </w:rPr>
      </w:pPr>
      <w:r w:rsidRPr="00174A33">
        <w:rPr>
          <w:rFonts w:eastAsia="Arial Unicode MS"/>
          <w:sz w:val="22"/>
        </w:rPr>
        <w:t>This amendment defines enhancements to the base standard's features, options, configurations, defaults, protocols</w:t>
      </w:r>
      <w:r>
        <w:rPr>
          <w:rFonts w:eastAsia="Arial Unicode MS"/>
          <w:sz w:val="22"/>
        </w:rPr>
        <w:t xml:space="preserve"> </w:t>
      </w:r>
      <w:r w:rsidRPr="00174A33">
        <w:rPr>
          <w:rFonts w:eastAsia="Arial Unicode MS"/>
          <w:sz w:val="22"/>
        </w:rPr>
        <w:t xml:space="preserve">and procedures of bridges, stations, and LANs in order to address new </w:t>
      </w:r>
      <w:r w:rsidRPr="00174A33">
        <w:rPr>
          <w:rFonts w:eastAsia="Arial Unicode MS"/>
          <w:sz w:val="22"/>
        </w:rPr>
        <w:lastRenderedPageBreak/>
        <w:t>developments in fronthaul interface standards, and related</w:t>
      </w:r>
      <w:r>
        <w:rPr>
          <w:rFonts w:eastAsia="Arial Unicode MS"/>
          <w:sz w:val="22"/>
        </w:rPr>
        <w:t xml:space="preserve"> </w:t>
      </w:r>
      <w:r w:rsidRPr="00174A33">
        <w:rPr>
          <w:rFonts w:eastAsia="Arial Unicode MS"/>
          <w:sz w:val="22"/>
        </w:rPr>
        <w:t>synchronization and syntonization standards. This amendment also addresses errors and omissions in existing content.</w:t>
      </w:r>
    </w:p>
    <w:p w14:paraId="0C79837D" w14:textId="77777777" w:rsidR="00062D64" w:rsidRPr="00174A33" w:rsidRDefault="00062D64" w:rsidP="00062D64">
      <w:pPr>
        <w:ind w:left="794"/>
        <w:rPr>
          <w:rFonts w:eastAsia="Arial Unicode MS"/>
          <w:sz w:val="22"/>
        </w:rPr>
      </w:pPr>
      <w:r w:rsidRPr="00174A33">
        <w:rPr>
          <w:rFonts w:eastAsia="Arial Unicode MS"/>
          <w:sz w:val="22"/>
        </w:rPr>
        <w:t>The purpose of this standard is to specify defaults and profiles that enable the transport of time-sensitive fronthaul streams in</w:t>
      </w:r>
      <w:r>
        <w:rPr>
          <w:rFonts w:eastAsia="Arial Unicode MS"/>
          <w:sz w:val="22"/>
        </w:rPr>
        <w:t xml:space="preserve"> </w:t>
      </w:r>
      <w:r w:rsidRPr="00174A33">
        <w:rPr>
          <w:rFonts w:eastAsia="Arial Unicode MS"/>
          <w:sz w:val="22"/>
        </w:rPr>
        <w:t>Ethernet bridged networks.</w:t>
      </w:r>
    </w:p>
    <w:p w14:paraId="2CB600DE" w14:textId="77777777" w:rsidR="00062D64" w:rsidRDefault="00062D64" w:rsidP="00062D64">
      <w:pPr>
        <w:ind w:left="794"/>
        <w:rPr>
          <w:rFonts w:eastAsia="Arial Unicode MS"/>
          <w:sz w:val="22"/>
        </w:rPr>
      </w:pPr>
      <w:r w:rsidRPr="00174A33">
        <w:rPr>
          <w:rFonts w:eastAsia="Arial Unicode MS"/>
          <w:sz w:val="22"/>
        </w:rPr>
        <w:t>The fronthaul interfaces supported by the base standard have been further developed. The synchronization and</w:t>
      </w:r>
      <w:r>
        <w:rPr>
          <w:rFonts w:eastAsia="Arial Unicode MS"/>
          <w:sz w:val="22"/>
        </w:rPr>
        <w:t xml:space="preserve"> </w:t>
      </w:r>
      <w:r w:rsidRPr="00174A33">
        <w:rPr>
          <w:rFonts w:eastAsia="Arial Unicode MS"/>
          <w:sz w:val="22"/>
        </w:rPr>
        <w:t>syntonization standards that the base standard relies on are being enhanced. These developments need to be addressed by enhancing the</w:t>
      </w:r>
      <w:r>
        <w:rPr>
          <w:rFonts w:eastAsia="Arial Unicode MS"/>
          <w:sz w:val="22"/>
        </w:rPr>
        <w:t xml:space="preserve"> </w:t>
      </w:r>
      <w:r w:rsidRPr="00174A33">
        <w:rPr>
          <w:rFonts w:eastAsia="Arial Unicode MS"/>
          <w:sz w:val="22"/>
        </w:rPr>
        <w:t>fronthaul profiles.</w:t>
      </w:r>
    </w:p>
    <w:p w14:paraId="5D4C0FCD" w14:textId="77777777" w:rsidR="00062D64" w:rsidRPr="00E85523" w:rsidRDefault="00062D64" w:rsidP="00062D64">
      <w:pPr>
        <w:ind w:left="794"/>
        <w:rPr>
          <w:sz w:val="22"/>
        </w:rPr>
      </w:pPr>
      <w:r w:rsidRPr="009626DF">
        <w:rPr>
          <w:sz w:val="22"/>
        </w:rPr>
        <w:t xml:space="preserve">Some background on the 802.1CM activity can be seen in a recent </w:t>
      </w:r>
      <w:hyperlink r:id="rId54" w:history="1">
        <w:r w:rsidRPr="00E85523">
          <w:rPr>
            <w:rStyle w:val="Hyperlink"/>
            <w:sz w:val="22"/>
          </w:rPr>
          <w:t>press release</w:t>
        </w:r>
      </w:hyperlink>
      <w:r w:rsidRPr="00E85523">
        <w:rPr>
          <w:sz w:val="22"/>
        </w:rPr>
        <w:t xml:space="preserve"> and </w:t>
      </w:r>
      <w:hyperlink r:id="rId55" w:history="1">
        <w:r w:rsidRPr="00E85523">
          <w:rPr>
            <w:rStyle w:val="Hyperlink"/>
            <w:sz w:val="22"/>
          </w:rPr>
          <w:t>summary presentation</w:t>
        </w:r>
      </w:hyperlink>
      <w:r w:rsidRPr="00E85523">
        <w:rPr>
          <w:sz w:val="22"/>
        </w:rPr>
        <w:t>.</w:t>
      </w:r>
    </w:p>
    <w:p w14:paraId="4A070C6E" w14:textId="77777777" w:rsidR="00062D64" w:rsidRDefault="007763CE" w:rsidP="00062D64">
      <w:pPr>
        <w:pStyle w:val="Tablelegend"/>
        <w:ind w:left="567"/>
        <w:rPr>
          <w:rFonts w:eastAsia="Arial Unicode MS"/>
        </w:rPr>
      </w:pPr>
      <w:hyperlink r:id="rId56" w:history="1">
        <w:r w:rsidR="00062D64">
          <w:rPr>
            <w:rStyle w:val="Hyperlink"/>
            <w:rFonts w:eastAsia="Arial Unicode MS"/>
          </w:rPr>
          <w:t>P8</w:t>
        </w:r>
        <w:r w:rsidR="00062D64" w:rsidRPr="004D6A94">
          <w:rPr>
            <w:rStyle w:val="Hyperlink"/>
            <w:rFonts w:eastAsia="Arial Unicode MS"/>
          </w:rPr>
          <w:t>02.1DF</w:t>
        </w:r>
      </w:hyperlink>
      <w:r w:rsidR="00062D64" w:rsidRPr="00174A33">
        <w:rPr>
          <w:rFonts w:eastAsia="Arial Unicode MS"/>
        </w:rPr>
        <w:t xml:space="preserve"> </w:t>
      </w:r>
      <w:r w:rsidR="00062D64" w:rsidRPr="005E1D8B">
        <w:rPr>
          <w:rFonts w:eastAsia="Arial Unicode MS"/>
        </w:rPr>
        <w:t>– Time-Sensitive Networking Profile for Service Provider Networks</w:t>
      </w:r>
    </w:p>
    <w:p w14:paraId="0B74B374" w14:textId="77777777" w:rsidR="00062D64" w:rsidRPr="006C489B" w:rsidRDefault="00062D64" w:rsidP="00062D64">
      <w:pPr>
        <w:ind w:left="794"/>
        <w:rPr>
          <w:rFonts w:eastAsia="Arial Unicode MS"/>
          <w:szCs w:val="22"/>
        </w:rPr>
      </w:pPr>
      <w:r w:rsidRPr="00E85523">
        <w:rPr>
          <w:rFonts w:eastAsia="Arial Unicode MS"/>
          <w:sz w:val="22"/>
          <w:szCs w:val="22"/>
        </w:rPr>
        <w:t>This standard defines profiles that select features, options, configurations, defaults, protocols, and procedures of bridges and end-stations defined in IEEE Std 802.1Q and IEEE Std 802.1CB that are necessary to provide Time-Sensitive Networking (TSN) quality of service features for non-fronthaul shared service provider networks. The standard also provides use cases, and informative guidance for network operators on how to configure their networks for those use cases.</w:t>
      </w:r>
    </w:p>
    <w:p w14:paraId="1715144D" w14:textId="77777777" w:rsidR="00062D64" w:rsidRDefault="00062D64" w:rsidP="00062D64">
      <w:pPr>
        <w:ind w:left="794"/>
        <w:rPr>
          <w:rFonts w:eastAsia="Arial Unicode MS"/>
        </w:rPr>
      </w:pPr>
      <w:r w:rsidRPr="00E85523">
        <w:rPr>
          <w:rFonts w:eastAsia="Arial Unicode MS"/>
          <w:sz w:val="22"/>
          <w:szCs w:val="22"/>
        </w:rPr>
        <w:t>This standard provides guidance for equipment vendors, designers, and operators of service provider networks that are shared by multiple users and applications, and that need the TSN Quality of Service (QoS) features offered by IEEE Std 802.1Q bridges. These networks have links with a very large bandwidth-delay product. The TSN features include dependable bandwidth and bounded latency</w:t>
      </w:r>
      <w:r>
        <w:rPr>
          <w:rFonts w:eastAsia="Arial Unicode MS"/>
          <w:sz w:val="22"/>
          <w:szCs w:val="22"/>
        </w:rPr>
        <w:t>.</w:t>
      </w:r>
    </w:p>
    <w:p w14:paraId="1EB8996E" w14:textId="77777777" w:rsidR="00062D64" w:rsidRPr="00174A33" w:rsidRDefault="007763CE" w:rsidP="00062D64">
      <w:pPr>
        <w:pStyle w:val="Tablelegend"/>
        <w:ind w:left="567"/>
      </w:pPr>
      <w:hyperlink r:id="rId57" w:history="1">
        <w:r w:rsidR="00062D64" w:rsidRPr="00687E04">
          <w:rPr>
            <w:rStyle w:val="Hyperlink"/>
            <w:rFonts w:eastAsia="Arial Unicode MS"/>
          </w:rPr>
          <w:t>P802.1DG</w:t>
        </w:r>
      </w:hyperlink>
      <w:r w:rsidR="00062D64" w:rsidRPr="00174A33">
        <w:rPr>
          <w:rFonts w:eastAsia="Arial Unicode MS"/>
        </w:rPr>
        <w:t xml:space="preserve"> </w:t>
      </w:r>
      <w:r w:rsidR="00062D64">
        <w:rPr>
          <w:rFonts w:eastAsia="Arial Unicode MS"/>
        </w:rPr>
        <w:t xml:space="preserve">– </w:t>
      </w:r>
      <w:r w:rsidR="00062D64" w:rsidRPr="00687E04">
        <w:t>Time-Sensitive Networking Profile for Automotive In-Vehicle Ethernet Communications</w:t>
      </w:r>
      <w:r w:rsidR="00062D64" w:rsidRPr="00174A33">
        <w:t xml:space="preserve"> </w:t>
      </w:r>
    </w:p>
    <w:p w14:paraId="2AE2C111" w14:textId="77777777" w:rsidR="00062D64" w:rsidRDefault="00062D64" w:rsidP="00062D64">
      <w:pPr>
        <w:ind w:left="794"/>
        <w:rPr>
          <w:rFonts w:eastAsia="Arial Unicode MS"/>
          <w:sz w:val="22"/>
        </w:rPr>
      </w:pPr>
      <w:r w:rsidRPr="00687E04">
        <w:rPr>
          <w:rFonts w:eastAsia="Arial Unicode MS"/>
          <w:sz w:val="22"/>
        </w:rPr>
        <w:t>This standard specifies profiles for secure, highly reliable, deterministic latency, automotive in-vehicle bridged IEEE 802.3 Ethernet</w:t>
      </w:r>
      <w:r>
        <w:rPr>
          <w:rFonts w:eastAsia="Arial Unicode MS"/>
          <w:sz w:val="22"/>
        </w:rPr>
        <w:t xml:space="preserve"> </w:t>
      </w:r>
      <w:r w:rsidRPr="00687E04">
        <w:rPr>
          <w:rFonts w:eastAsia="Arial Unicode MS"/>
          <w:sz w:val="22"/>
        </w:rPr>
        <w:t>networks based on IEEE 802.1 Time-Sensitive Networking (TSN) and security standards.</w:t>
      </w:r>
    </w:p>
    <w:p w14:paraId="5815742E" w14:textId="77777777" w:rsidR="00062D64" w:rsidRPr="005B6EC0" w:rsidRDefault="00062D64" w:rsidP="00062D64">
      <w:pPr>
        <w:ind w:left="794"/>
        <w:rPr>
          <w:rFonts w:eastAsia="Arial Unicode MS"/>
        </w:rPr>
      </w:pPr>
      <w:r w:rsidRPr="00687E04">
        <w:rPr>
          <w:rFonts w:eastAsia="Arial Unicode MS"/>
          <w:sz w:val="22"/>
        </w:rPr>
        <w:t>This standard provides guidance for designers and implementers of IEEE 802.3 Ethernet networks that support the entire range of</w:t>
      </w:r>
      <w:r>
        <w:rPr>
          <w:rFonts w:eastAsia="Arial Unicode MS"/>
          <w:sz w:val="22"/>
        </w:rPr>
        <w:t xml:space="preserve"> </w:t>
      </w:r>
      <w:r w:rsidRPr="00687E04">
        <w:rPr>
          <w:rFonts w:eastAsia="Arial Unicode MS"/>
          <w:sz w:val="22"/>
        </w:rPr>
        <w:t>in-vehicle applications including those requiring security, high availability and reliability, maintainability, and bounded latency.</w:t>
      </w: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182F4F77" w14:textId="77777777" w:rsidR="00062D64" w:rsidRPr="001E31C6" w:rsidRDefault="007763CE" w:rsidP="00062D64">
      <w:pPr>
        <w:pStyle w:val="Tablelegend"/>
        <w:ind w:left="567"/>
        <w:rPr>
          <w:rFonts w:eastAsia="Arial Unicode MS"/>
          <w:szCs w:val="22"/>
        </w:rPr>
      </w:pPr>
      <w:hyperlink r:id="rId58" w:history="1">
        <w:r w:rsidR="00062D64" w:rsidRPr="00232576">
          <w:rPr>
            <w:rStyle w:val="Hyperlink"/>
            <w:sz w:val="22"/>
            <w:szCs w:val="22"/>
          </w:rPr>
          <w:t>802 Network Enhancements for the next decade</w:t>
        </w:r>
      </w:hyperlink>
      <w:r w:rsidR="00062D64" w:rsidRPr="001E31C6">
        <w:rPr>
          <w:szCs w:val="22"/>
        </w:rPr>
        <w:t xml:space="preserve"> (e.g., 5G)</w:t>
      </w:r>
    </w:p>
    <w:p w14:paraId="6A083ABB" w14:textId="77777777" w:rsidR="00062D64" w:rsidRPr="000A784D" w:rsidRDefault="00062D64" w:rsidP="00062D64">
      <w:pPr>
        <w:pStyle w:val="Tablelegend"/>
        <w:ind w:left="851"/>
        <w:rPr>
          <w:rFonts w:eastAsia="Arial Unicode MS"/>
          <w:szCs w:val="22"/>
        </w:rPr>
      </w:pPr>
      <w:r w:rsidRPr="00D0262C">
        <w:rPr>
          <w:rFonts w:eastAsia="Arial Unicode MS"/>
          <w:szCs w:val="22"/>
        </w:rPr>
        <w:t>As a result of the IEEE 802 5G standing co</w:t>
      </w:r>
      <w:r w:rsidRPr="00E81FB3">
        <w:rPr>
          <w:rFonts w:eastAsia="Arial Unicode MS"/>
          <w:szCs w:val="22"/>
        </w:rPr>
        <w:t>mmittee, the 802.1 OmniRAN TG agreed to create an Industry Connections activity to develop requirements for 802 network enhancements (including those related to 5G).  This would effectively be an architectural description of all 802 technologies (wired and</w:t>
      </w:r>
      <w:r w:rsidRPr="000A784D">
        <w:rPr>
          <w:rFonts w:eastAsia="Arial Unicode MS"/>
          <w:szCs w:val="22"/>
        </w:rPr>
        <w:t xml:space="preserve"> wireless) and would comprise an access network with appropriate interfaces that could be applicable for some 5G use cases.  Several verticals including automotive, industrial and the cable industry have been noted as potential beneficiaries of enhancements for 802 networks.  This activity will identify requirements that could result in new standards projects. </w:t>
      </w:r>
    </w:p>
    <w:p w14:paraId="58C2021B" w14:textId="77777777" w:rsidR="00062D64" w:rsidRPr="000A784D" w:rsidRDefault="00062D64" w:rsidP="00062D64">
      <w:pPr>
        <w:pStyle w:val="Tablelegend"/>
        <w:ind w:left="851"/>
        <w:rPr>
          <w:rFonts w:eastAsia="Arial Unicode MS"/>
          <w:szCs w:val="22"/>
        </w:rPr>
      </w:pPr>
      <w:r w:rsidRPr="000A784D">
        <w:rPr>
          <w:rFonts w:eastAsia="Arial Unicode MS"/>
          <w:szCs w:val="22"/>
        </w:rPr>
        <w:t>Currently a single area is developing a report:  Flexible Factory IoT.</w:t>
      </w:r>
    </w:p>
    <w:p w14:paraId="25D7AE69" w14:textId="77777777" w:rsidR="00062D64" w:rsidRPr="001E31C6" w:rsidRDefault="007763CE" w:rsidP="00062D64">
      <w:pPr>
        <w:pStyle w:val="Tablelegend"/>
        <w:ind w:left="567"/>
        <w:rPr>
          <w:szCs w:val="22"/>
        </w:rPr>
      </w:pPr>
      <w:hyperlink r:id="rId59" w:history="1">
        <w:r w:rsidR="00062D64" w:rsidRPr="00232576">
          <w:rPr>
            <w:rStyle w:val="Hyperlink"/>
            <w:sz w:val="22"/>
            <w:szCs w:val="22"/>
          </w:rPr>
          <w:t>Time-Sensitive Networking</w:t>
        </w:r>
      </w:hyperlink>
    </w:p>
    <w:p w14:paraId="5E4ABB7F" w14:textId="77777777" w:rsidR="00062D64" w:rsidRPr="001E31C6" w:rsidRDefault="00062D64" w:rsidP="00062D64">
      <w:pPr>
        <w:pStyle w:val="Tablelegend"/>
        <w:ind w:left="567"/>
        <w:rPr>
          <w:szCs w:val="22"/>
        </w:rPr>
      </w:pPr>
      <w:r w:rsidRPr="001E31C6">
        <w:rPr>
          <w:szCs w:val="22"/>
        </w:rPr>
        <w:t xml:space="preserve">This task group is home to a group of standards projects and can be </w:t>
      </w:r>
      <w:hyperlink r:id="rId60" w:history="1">
        <w:r w:rsidRPr="00232576">
          <w:rPr>
            <w:rStyle w:val="Hyperlink"/>
            <w:sz w:val="22"/>
            <w:szCs w:val="22"/>
          </w:rPr>
          <w:t>summarized</w:t>
        </w:r>
      </w:hyperlink>
      <w:r w:rsidRPr="001E31C6">
        <w:rPr>
          <w:szCs w:val="22"/>
        </w:rPr>
        <w:t xml:space="preserve"> in the following diagram:</w:t>
      </w:r>
    </w:p>
    <w:p w14:paraId="7407F0AB" w14:textId="77777777" w:rsidR="00062D64" w:rsidRPr="001E31C6" w:rsidRDefault="00062D64" w:rsidP="00062D64">
      <w:pPr>
        <w:pStyle w:val="Tablelegend"/>
        <w:ind w:left="567"/>
        <w:rPr>
          <w:szCs w:val="22"/>
        </w:rPr>
      </w:pPr>
      <w:r w:rsidRPr="001E31C6">
        <w:rPr>
          <w:noProof/>
          <w:szCs w:val="22"/>
        </w:rPr>
        <w:lastRenderedPageBreak/>
        <w:drawing>
          <wp:inline distT="0" distB="0" distL="0" distR="0" wp14:anchorId="5DDFE5BB" wp14:editId="717D2F0A">
            <wp:extent cx="5630459" cy="3171825"/>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638795" cy="3176521"/>
                    </a:xfrm>
                    <a:prstGeom prst="rect">
                      <a:avLst/>
                    </a:prstGeom>
                  </pic:spPr>
                </pic:pic>
              </a:graphicData>
            </a:graphic>
          </wp:inline>
        </w:drawing>
      </w:r>
    </w:p>
    <w:p w14:paraId="6FA8C1C9" w14:textId="77777777" w:rsidR="00062D64" w:rsidRPr="00D0262C" w:rsidRDefault="00062D64" w:rsidP="00062D64">
      <w:pPr>
        <w:pStyle w:val="Tablelegend"/>
        <w:ind w:left="851"/>
        <w:rPr>
          <w:rFonts w:eastAsia="Arial Unicode MS"/>
          <w:szCs w:val="22"/>
          <w:highlight w:val="yellow"/>
        </w:rPr>
      </w:pPr>
    </w:p>
    <w:p w14:paraId="381F2AFD" w14:textId="77777777" w:rsidR="00062D64" w:rsidRPr="001E31C6" w:rsidRDefault="007763CE" w:rsidP="00062D64">
      <w:pPr>
        <w:pStyle w:val="Tablelegend"/>
        <w:ind w:left="567"/>
        <w:rPr>
          <w:rFonts w:eastAsia="Arial Unicode MS"/>
          <w:szCs w:val="22"/>
        </w:rPr>
      </w:pPr>
      <w:hyperlink r:id="rId62" w:history="1">
        <w:r w:rsidR="00062D64" w:rsidRPr="00232576">
          <w:rPr>
            <w:rStyle w:val="Hyperlink"/>
            <w:rFonts w:eastAsia="Arial Unicode MS"/>
            <w:sz w:val="22"/>
            <w:szCs w:val="22"/>
          </w:rPr>
          <w:t>P802.1AX-rev</w:t>
        </w:r>
      </w:hyperlink>
      <w:r w:rsidR="00062D64" w:rsidRPr="001E31C6">
        <w:rPr>
          <w:rFonts w:eastAsia="Arial Unicode MS"/>
          <w:szCs w:val="22"/>
        </w:rPr>
        <w:t xml:space="preserve"> – Link Aggregation</w:t>
      </w:r>
    </w:p>
    <w:p w14:paraId="1EC10633" w14:textId="77777777" w:rsidR="00062D64" w:rsidRPr="000A784D" w:rsidRDefault="00062D64" w:rsidP="00062D64">
      <w:pPr>
        <w:ind w:left="794"/>
        <w:rPr>
          <w:rFonts w:eastAsia="Arial Unicode MS"/>
          <w:sz w:val="22"/>
          <w:szCs w:val="22"/>
        </w:rPr>
      </w:pPr>
      <w:r w:rsidRPr="00D0262C">
        <w:rPr>
          <w:rFonts w:eastAsia="Arial Unicode MS"/>
          <w:sz w:val="22"/>
          <w:szCs w:val="22"/>
        </w:rPr>
        <w:t xml:space="preserve">Link Aggregation (LAG) allows the establishment of full-duplex point-to-point links that have a higher aggregate bandwidth than the individual links that form the aggregation, and the use of multiple systems at </w:t>
      </w:r>
      <w:r w:rsidRPr="000A784D">
        <w:rPr>
          <w:rFonts w:eastAsia="Arial Unicode MS"/>
          <w:sz w:val="22"/>
          <w:szCs w:val="22"/>
        </w:rPr>
        <w:t xml:space="preserve">each end of the aggregation. This allows improved utilization of available links in bridged local area network (LAN) environments, along with improved resilience in the face of failure of individual links or systems.  </w:t>
      </w:r>
    </w:p>
    <w:p w14:paraId="6E17A7A5" w14:textId="77777777" w:rsidR="00062D64" w:rsidRPr="00A368C1" w:rsidRDefault="00062D64" w:rsidP="00062D64">
      <w:pPr>
        <w:ind w:left="794"/>
        <w:rPr>
          <w:rFonts w:eastAsia="Arial Unicode MS"/>
          <w:sz w:val="22"/>
          <w:szCs w:val="22"/>
          <w:highlight w:val="yellow"/>
        </w:rPr>
      </w:pPr>
      <w:r w:rsidRPr="000A784D">
        <w:rPr>
          <w:rFonts w:eastAsia="Arial Unicode MS"/>
          <w:sz w:val="22"/>
          <w:szCs w:val="22"/>
        </w:rPr>
        <w:t>This revision will correct and clarify Link Aggregation specifications in the light of implementation experience to ensure interoperability and ensure proper operation.  In addition, a LAG YANG module is in scope of the revision.</w:t>
      </w:r>
    </w:p>
    <w:p w14:paraId="1C874BF8" w14:textId="77777777" w:rsidR="00062D64" w:rsidRPr="00232576" w:rsidRDefault="00062D64" w:rsidP="00062D64">
      <w:pPr>
        <w:ind w:left="794"/>
        <w:rPr>
          <w:sz w:val="22"/>
          <w:szCs w:val="22"/>
          <w:highlight w:val="yellow"/>
        </w:rPr>
      </w:pPr>
    </w:p>
    <w:p w14:paraId="0D7A39A5" w14:textId="77777777" w:rsidR="00062D64" w:rsidRPr="001E31C6" w:rsidRDefault="007763CE" w:rsidP="00062D64">
      <w:pPr>
        <w:pStyle w:val="Tablelegend"/>
        <w:ind w:left="567"/>
        <w:rPr>
          <w:rFonts w:eastAsia="Arial Unicode MS"/>
          <w:szCs w:val="22"/>
        </w:rPr>
      </w:pPr>
      <w:hyperlink r:id="rId63" w:history="1">
        <w:r w:rsidR="00062D64" w:rsidRPr="00232576">
          <w:rPr>
            <w:rStyle w:val="Hyperlink"/>
            <w:rFonts w:eastAsia="Arial Unicode MS"/>
            <w:sz w:val="22"/>
            <w:szCs w:val="22"/>
          </w:rPr>
          <w:t>P802.1Qcx</w:t>
        </w:r>
      </w:hyperlink>
      <w:r w:rsidR="00062D64" w:rsidRPr="001E31C6">
        <w:rPr>
          <w:rFonts w:eastAsia="Arial Unicode MS"/>
          <w:szCs w:val="22"/>
        </w:rPr>
        <w:t xml:space="preserve"> – CFM YANG data model</w:t>
      </w:r>
    </w:p>
    <w:p w14:paraId="25022C89" w14:textId="540A2EA9" w:rsidR="00062D64" w:rsidRPr="000A784D" w:rsidRDefault="00062D64" w:rsidP="00062D64">
      <w:pPr>
        <w:pStyle w:val="Tablelegend"/>
        <w:ind w:left="850"/>
        <w:rPr>
          <w:szCs w:val="22"/>
        </w:rPr>
      </w:pPr>
      <w:r w:rsidRPr="00D0262C">
        <w:rPr>
          <w:szCs w:val="22"/>
        </w:rPr>
        <w:t>This amendment specifies a Unified Modeling Language (UML)-based information model and a YANG data model that allows configuration and status reporting for bridges and bridge components for Connectivity Fault Management (CFM) as speci</w:t>
      </w:r>
      <w:r w:rsidRPr="000A784D">
        <w:rPr>
          <w:szCs w:val="22"/>
        </w:rPr>
        <w:t>fied in 802.1</w:t>
      </w:r>
      <w:r w:rsidR="000A784D">
        <w:rPr>
          <w:szCs w:val="22"/>
        </w:rPr>
        <w:t>Q</w:t>
      </w:r>
      <w:r w:rsidRPr="000A784D">
        <w:rPr>
          <w:szCs w:val="22"/>
        </w:rPr>
        <w:t xml:space="preserve"> It further defines the relationship between the information and data model and models for the other management capabilities. </w:t>
      </w:r>
    </w:p>
    <w:p w14:paraId="5F734315" w14:textId="77777777" w:rsidR="00062D64" w:rsidRPr="000A784D" w:rsidRDefault="00062D64" w:rsidP="00062D64">
      <w:pPr>
        <w:pStyle w:val="Tablelegend"/>
        <w:ind w:left="850"/>
        <w:rPr>
          <w:szCs w:val="22"/>
        </w:rPr>
      </w:pPr>
      <w:r w:rsidRPr="000A784D">
        <w:rPr>
          <w:szCs w:val="22"/>
        </w:rPr>
        <w:t>This project will require coordination with ITU-T SG15 as well as MEF.</w:t>
      </w:r>
    </w:p>
    <w:p w14:paraId="63E16920" w14:textId="77777777" w:rsidR="00062D64" w:rsidRPr="00062D64" w:rsidRDefault="00062D64" w:rsidP="00062D64">
      <w:pPr>
        <w:pStyle w:val="Tablelegend"/>
        <w:ind w:left="850"/>
        <w:rPr>
          <w:szCs w:val="22"/>
        </w:rPr>
      </w:pPr>
      <w:r w:rsidRPr="00062D64">
        <w:rPr>
          <w:szCs w:val="22"/>
        </w:rPr>
        <w:t>The draft is in task group ballot, and 802.1Q YANG modules are also deposited in GitHub in the IEEE branch (</w:t>
      </w:r>
      <w:hyperlink r:id="rId64" w:history="1">
        <w:r w:rsidRPr="00232576">
          <w:rPr>
            <w:rStyle w:val="Hyperlink"/>
            <w:sz w:val="22"/>
            <w:szCs w:val="22"/>
          </w:rPr>
          <w:t>https://github.com/YangModels/yang</w:t>
        </w:r>
      </w:hyperlink>
      <w:r w:rsidRPr="00062D64">
        <w:rPr>
          <w:szCs w:val="22"/>
        </w:rPr>
        <w:t>)</w:t>
      </w:r>
    </w:p>
    <w:p w14:paraId="598ACB10" w14:textId="77777777" w:rsidR="00062D64" w:rsidRPr="001E31C6" w:rsidRDefault="00062D64" w:rsidP="00062D64">
      <w:pPr>
        <w:pStyle w:val="Tablelegend"/>
        <w:ind w:left="850"/>
        <w:rPr>
          <w:szCs w:val="22"/>
          <w:highlight w:val="yellow"/>
        </w:rPr>
      </w:pPr>
    </w:p>
    <w:p w14:paraId="3C9D07DE" w14:textId="77777777" w:rsidR="00062D64" w:rsidRPr="001E31C6" w:rsidRDefault="007763CE" w:rsidP="00062D64">
      <w:pPr>
        <w:pStyle w:val="Tablelegend"/>
        <w:ind w:left="567"/>
        <w:rPr>
          <w:rFonts w:eastAsia="Arial Unicode MS"/>
          <w:szCs w:val="22"/>
        </w:rPr>
      </w:pPr>
      <w:hyperlink r:id="rId65" w:history="1">
        <w:r w:rsidR="00062D64" w:rsidRPr="00232576">
          <w:rPr>
            <w:rStyle w:val="Hyperlink"/>
            <w:rFonts w:eastAsia="Arial Unicode MS"/>
            <w:sz w:val="22"/>
            <w:szCs w:val="22"/>
          </w:rPr>
          <w:t>P802.1ABcu</w:t>
        </w:r>
      </w:hyperlink>
      <w:r w:rsidR="00062D64" w:rsidRPr="001E31C6">
        <w:rPr>
          <w:rFonts w:eastAsia="Arial Unicode MS"/>
          <w:szCs w:val="22"/>
        </w:rPr>
        <w:t xml:space="preserve"> – LLDP YANG data model</w:t>
      </w:r>
    </w:p>
    <w:p w14:paraId="6F43AE6E" w14:textId="77777777" w:rsidR="00062D64" w:rsidRPr="000A784D" w:rsidRDefault="00062D64" w:rsidP="00062D64">
      <w:pPr>
        <w:pStyle w:val="Tablelegend"/>
        <w:ind w:left="850"/>
        <w:rPr>
          <w:szCs w:val="22"/>
        </w:rPr>
      </w:pPr>
      <w:r w:rsidRPr="00D0262C">
        <w:rPr>
          <w:szCs w:val="22"/>
        </w:rPr>
        <w:t>This amendment s</w:t>
      </w:r>
      <w:r w:rsidRPr="00E81FB3">
        <w:rPr>
          <w:szCs w:val="22"/>
        </w:rPr>
        <w:t>pecifies a Unified Modeling Language (UML)-based information model and a YANG data model that allows configuration and status reporting for bridges and bridge components with regards to topology discovery with the capabilities currently specified in clause</w:t>
      </w:r>
      <w:r w:rsidRPr="000A784D">
        <w:rPr>
          <w:szCs w:val="22"/>
        </w:rPr>
        <w:t xml:space="preserve">s 10 (LLDP management) and 11 (LLDP MIB definitions) of 802.1AB.  </w:t>
      </w:r>
    </w:p>
    <w:p w14:paraId="1287A98D" w14:textId="77777777" w:rsidR="00062D64" w:rsidRPr="000A784D" w:rsidRDefault="00062D64" w:rsidP="00062D64">
      <w:pPr>
        <w:pStyle w:val="Tablelegend"/>
        <w:ind w:left="850"/>
        <w:rPr>
          <w:szCs w:val="22"/>
          <w:highlight w:val="yellow"/>
        </w:rPr>
      </w:pPr>
    </w:p>
    <w:p w14:paraId="798035CD" w14:textId="77777777" w:rsidR="00062D64" w:rsidRPr="001E31C6" w:rsidRDefault="007763CE" w:rsidP="00062D64">
      <w:pPr>
        <w:pStyle w:val="Tablelegend"/>
        <w:ind w:left="567"/>
        <w:rPr>
          <w:rFonts w:eastAsia="Arial Unicode MS"/>
          <w:szCs w:val="22"/>
          <w:lang w:val="en-US"/>
        </w:rPr>
      </w:pPr>
      <w:hyperlink r:id="rId66" w:history="1">
        <w:r w:rsidR="00062D64" w:rsidRPr="00232576">
          <w:rPr>
            <w:rStyle w:val="Hyperlink"/>
            <w:rFonts w:eastAsia="Arial Unicode MS"/>
            <w:sz w:val="22"/>
            <w:szCs w:val="22"/>
            <w:lang w:val="en-US"/>
          </w:rPr>
          <w:t>YANGsters</w:t>
        </w:r>
      </w:hyperlink>
      <w:r w:rsidR="00062D64" w:rsidRPr="001E31C6">
        <w:rPr>
          <w:rFonts w:eastAsia="Arial Unicode MS"/>
          <w:szCs w:val="22"/>
          <w:lang w:val="en-US"/>
        </w:rPr>
        <w:t xml:space="preserve"> – IEEE 802 YANG editors’ coordination</w:t>
      </w:r>
    </w:p>
    <w:p w14:paraId="469CE06D" w14:textId="77777777" w:rsidR="00062D64" w:rsidRPr="00E81FB3" w:rsidRDefault="00062D64" w:rsidP="00062D64">
      <w:pPr>
        <w:ind w:left="794"/>
        <w:rPr>
          <w:rFonts w:eastAsia="Arial Unicode MS"/>
          <w:sz w:val="22"/>
          <w:szCs w:val="22"/>
        </w:rPr>
      </w:pPr>
      <w:r w:rsidRPr="00D0262C">
        <w:rPr>
          <w:rFonts w:eastAsia="Arial Unicode MS"/>
          <w:sz w:val="22"/>
          <w:szCs w:val="22"/>
        </w:rPr>
        <w:t>This group is responsible for discussing common practice for YANG models supporting IEEE 80</w:t>
      </w:r>
      <w:r w:rsidRPr="00E81FB3">
        <w:rPr>
          <w:rFonts w:eastAsia="Arial Unicode MS"/>
          <w:sz w:val="22"/>
          <w:szCs w:val="22"/>
        </w:rPr>
        <w:t>2 protocols.  This common practice includes, but is not limited to, URN root, style, structure, tooling and process.  While the primary attendees are expected to be editors of existing IEEE 802 YANG projects, other experts interested in YANG are welcome.</w:t>
      </w:r>
    </w:p>
    <w:p w14:paraId="0B5A7F41" w14:textId="77777777" w:rsidR="00062D64" w:rsidRPr="00E81FB3" w:rsidRDefault="00062D64" w:rsidP="00062D64">
      <w:pPr>
        <w:ind w:left="794"/>
        <w:rPr>
          <w:rFonts w:eastAsia="Arial Unicode MS"/>
          <w:sz w:val="22"/>
          <w:szCs w:val="22"/>
        </w:rPr>
      </w:pPr>
    </w:p>
    <w:p w14:paraId="29D0A94C" w14:textId="77777777" w:rsidR="00062D64" w:rsidRPr="00D0262C" w:rsidRDefault="007763CE" w:rsidP="00062D64">
      <w:pPr>
        <w:pStyle w:val="Tablelegend"/>
        <w:ind w:left="567"/>
        <w:rPr>
          <w:szCs w:val="22"/>
        </w:rPr>
      </w:pPr>
      <w:hyperlink r:id="rId67" w:history="1">
        <w:r w:rsidR="00062D64" w:rsidRPr="00232576">
          <w:rPr>
            <w:rStyle w:val="Hyperlink"/>
            <w:rFonts w:eastAsia="Arial Unicode MS"/>
            <w:sz w:val="22"/>
            <w:szCs w:val="22"/>
          </w:rPr>
          <w:t>P802.1CBcv</w:t>
        </w:r>
      </w:hyperlink>
      <w:r w:rsidR="00062D64" w:rsidRPr="001E31C6">
        <w:rPr>
          <w:rFonts w:eastAsia="Arial Unicode MS"/>
          <w:szCs w:val="22"/>
        </w:rPr>
        <w:t xml:space="preserve"> – </w:t>
      </w:r>
      <w:r w:rsidR="00062D64" w:rsidRPr="001E31C6">
        <w:rPr>
          <w:szCs w:val="22"/>
        </w:rPr>
        <w:t>Frame Replication and Elimination for Reliability Amendment: Information Model, YANG Data Model and</w:t>
      </w:r>
      <w:r w:rsidR="00062D64" w:rsidRPr="00D0262C">
        <w:rPr>
          <w:szCs w:val="22"/>
        </w:rPr>
        <w:t xml:space="preserve"> MIB Module</w:t>
      </w:r>
    </w:p>
    <w:p w14:paraId="44FB836E" w14:textId="77777777" w:rsidR="00062D64" w:rsidRPr="00232576" w:rsidRDefault="00062D64" w:rsidP="00062D64">
      <w:pPr>
        <w:ind w:left="794"/>
        <w:rPr>
          <w:rFonts w:eastAsia="Arial Unicode MS"/>
          <w:sz w:val="22"/>
          <w:szCs w:val="22"/>
        </w:rPr>
      </w:pPr>
      <w:r w:rsidRPr="000A784D">
        <w:rPr>
          <w:rFonts w:eastAsia="Arial Unicode MS"/>
          <w:sz w:val="22"/>
          <w:szCs w:val="22"/>
        </w:rP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7FEDDCFD" w14:textId="77777777" w:rsidR="00062D64" w:rsidRPr="00887416" w:rsidRDefault="00062D64" w:rsidP="00062D64">
      <w:pPr>
        <w:pStyle w:val="Tablelegend"/>
        <w:ind w:left="567"/>
        <w:rPr>
          <w:szCs w:val="22"/>
        </w:rPr>
      </w:pPr>
    </w:p>
    <w:p w14:paraId="6343C16E" w14:textId="77777777" w:rsidR="00062D64" w:rsidRPr="001E31C6" w:rsidRDefault="007763CE" w:rsidP="00062D64">
      <w:pPr>
        <w:pStyle w:val="Tablelegend"/>
        <w:ind w:left="567"/>
        <w:rPr>
          <w:szCs w:val="22"/>
          <w:lang w:val="en-US"/>
        </w:rPr>
      </w:pPr>
      <w:hyperlink r:id="rId68" w:history="1">
        <w:r w:rsidR="00062D64" w:rsidRPr="00232576">
          <w:rPr>
            <w:rStyle w:val="Hyperlink"/>
            <w:sz w:val="22"/>
            <w:szCs w:val="22"/>
            <w:lang w:val="en-US"/>
          </w:rPr>
          <w:t>P802.1DC</w:t>
        </w:r>
      </w:hyperlink>
      <w:r w:rsidR="00062D64" w:rsidRPr="001E31C6">
        <w:rPr>
          <w:szCs w:val="22"/>
          <w:lang w:val="en-US"/>
        </w:rPr>
        <w:t xml:space="preserve"> – Quality of Service Provision by Network Systems</w:t>
      </w:r>
    </w:p>
    <w:p w14:paraId="39608BFA" w14:textId="77777777" w:rsidR="00062D64" w:rsidRPr="00232576" w:rsidRDefault="00062D64" w:rsidP="00062D64">
      <w:pPr>
        <w:ind w:left="794"/>
        <w:rPr>
          <w:rFonts w:eastAsia="Arial Unicode MS"/>
          <w:sz w:val="22"/>
          <w:szCs w:val="22"/>
        </w:rPr>
      </w:pPr>
      <w:r w:rsidRPr="00D0262C">
        <w:rPr>
          <w:rFonts w:eastAsia="Arial Unicode MS"/>
          <w:sz w:val="22"/>
          <w:szCs w:val="22"/>
        </w:rPr>
        <w:t>This new standard will specify procedures and managed objects for Quality of Service (QoS) features specified in IEEE Std 802.1Q, such as per-stream filtering and policing, queuing, transmission selection, flow con</w:t>
      </w:r>
      <w:r w:rsidRPr="00E81FB3">
        <w:rPr>
          <w:rFonts w:eastAsia="Arial Unicode MS"/>
          <w:sz w:val="22"/>
          <w:szCs w:val="22"/>
        </w:rPr>
        <w:t>trol and preemption, in a network system which is not a bridge.</w:t>
      </w:r>
    </w:p>
    <w:p w14:paraId="47E6C8B1" w14:textId="77777777" w:rsidR="00062D64" w:rsidRPr="00232576" w:rsidRDefault="00062D64" w:rsidP="00062D64">
      <w:pPr>
        <w:ind w:left="794"/>
        <w:rPr>
          <w:rFonts w:eastAsia="Arial Unicode MS"/>
          <w:sz w:val="22"/>
          <w:szCs w:val="22"/>
        </w:rPr>
      </w:pPr>
      <w:r w:rsidRPr="00887416">
        <w:rPr>
          <w:rFonts w:eastAsia="Arial Unicode MS"/>
          <w:sz w:val="22"/>
          <w:szCs w:val="22"/>
        </w:rPr>
        <w:t>IEEE Std 802.1Q specifies Quality of Service (QoS) features for bridges. These features are perfectly applicable to other devices, e.g. end stations, routers, or firewall appliances. In IEEE Std 802.1Q, the specifications of these features are scattered, and coupled tightly to the operation of a bridge. There is a need for simple reference points to these QoS specifi</w:t>
      </w:r>
      <w:r w:rsidRPr="00844666">
        <w:rPr>
          <w:rFonts w:eastAsia="Arial Unicode MS"/>
          <w:sz w:val="22"/>
          <w:szCs w:val="22"/>
        </w:rPr>
        <w:t>cations that are usable for non-bridge systems, and for managed objects for these features that are not specific to bridges.</w:t>
      </w:r>
    </w:p>
    <w:p w14:paraId="7BAE0417" w14:textId="77777777" w:rsidR="00062D64" w:rsidRPr="00887416" w:rsidRDefault="00062D64" w:rsidP="00062D64">
      <w:pPr>
        <w:ind w:left="794"/>
        <w:rPr>
          <w:rFonts w:eastAsia="Arial Unicode MS"/>
          <w:sz w:val="22"/>
          <w:szCs w:val="22"/>
        </w:rPr>
      </w:pPr>
    </w:p>
    <w:p w14:paraId="2DE5B4C3" w14:textId="3CB0771B" w:rsidR="007109E6" w:rsidRDefault="007109E6" w:rsidP="007109E6">
      <w:pPr>
        <w:ind w:left="794"/>
        <w:rPr>
          <w:rFonts w:eastAsia="Arial Unicode MS"/>
          <w:sz w:val="22"/>
        </w:rPr>
      </w:pPr>
    </w:p>
    <w:p w14:paraId="21C09C28" w14:textId="77777777" w:rsidR="00C90442" w:rsidRDefault="00C90442"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69" w:history="1">
        <w:r w:rsidRPr="005A54E2">
          <w:t>http://standards.ieee.org/getieee802/</w:t>
        </w:r>
      </w:hyperlink>
      <w:r w:rsidR="00C61207">
        <w:t xml:space="preserve"> </w:t>
      </w:r>
    </w:p>
    <w:p w14:paraId="42CFDBB4" w14:textId="77777777" w:rsidR="009A55D0" w:rsidRPr="005A54E2" w:rsidRDefault="009A55D0" w:rsidP="009A55D0">
      <w:r w:rsidRPr="005A54E2">
        <w:t>For the first six months, they are available for sale from the following website (note that corrigenda are free of charge):</w:t>
      </w:r>
    </w:p>
    <w:p w14:paraId="3B2C5EA2" w14:textId="77777777" w:rsidR="009A55D0" w:rsidRPr="005A54E2" w:rsidRDefault="007763CE" w:rsidP="009A55D0">
      <w:hyperlink r:id="rId70" w:history="1">
        <w:r w:rsidR="009A55D0" w:rsidRPr="005A54E2">
          <w:t>http://www.techstreet.com/ieee/subgroups/38361</w:t>
        </w:r>
      </w:hyperlink>
    </w:p>
    <w:p w14:paraId="2F6096DD" w14:textId="77777777" w:rsidR="00D70DDF" w:rsidRPr="0068326B" w:rsidRDefault="00D70DDF" w:rsidP="00D55AC7">
      <w:pPr>
        <w:rPr>
          <w:lang w:eastAsia="ja-JP"/>
        </w:rPr>
      </w:pPr>
    </w:p>
    <w:p w14:paraId="46A346A4" w14:textId="034FD794"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8A4CF5">
        <w:rPr>
          <w:lang w:eastAsia="ja-JP"/>
        </w:rPr>
        <w:t>09</w:t>
      </w:r>
      <w:r w:rsidR="006F6896">
        <w:rPr>
          <w:lang w:eastAsia="ja-JP"/>
        </w:rPr>
        <w:t>/201</w:t>
      </w:r>
      <w:r w:rsidR="008A4CF5">
        <w:rPr>
          <w:lang w:eastAsia="ja-JP"/>
        </w:rPr>
        <w:t>9</w:t>
      </w:r>
      <w:r w:rsidR="00C90442">
        <w:rPr>
          <w:rFonts w:hint="eastAsia"/>
          <w:lang w:eastAsia="ja-JP"/>
        </w:rPr>
        <w:t>)</w:t>
      </w:r>
      <w:r w:rsidR="00533533">
        <w:rPr>
          <w:rFonts w:hint="eastAsia"/>
          <w:lang w:eastAsia="ja-JP"/>
        </w:rPr>
        <w:t xml:space="preserve"> </w:t>
      </w:r>
    </w:p>
    <w:p w14:paraId="5724BA4E" w14:textId="77777777" w:rsidR="003C2C2C" w:rsidRPr="003C2C2C" w:rsidRDefault="003C2C2C" w:rsidP="00C767E4">
      <w:pPr>
        <w:pStyle w:val="BodyText"/>
      </w:pPr>
      <w:r w:rsidRPr="003C2C2C">
        <w:t>The following are the IEEE 802.3 standards currently in force:</w:t>
      </w:r>
    </w:p>
    <w:p w14:paraId="59B9EA79" w14:textId="348CAF82" w:rsidR="00ED7525" w:rsidRPr="00232576" w:rsidRDefault="003C2C2C" w:rsidP="00ED7525">
      <w:pPr>
        <w:pStyle w:val="ListParagraph"/>
        <w:widowControl w:val="0"/>
        <w:numPr>
          <w:ilvl w:val="0"/>
          <w:numId w:val="79"/>
        </w:numPr>
        <w:tabs>
          <w:tab w:val="left" w:pos="813"/>
        </w:tabs>
        <w:spacing w:before="140" w:line="252" w:lineRule="exact"/>
        <w:ind w:left="1315" w:right="454" w:hanging="355"/>
        <w:jc w:val="both"/>
        <w:rPr>
          <w:sz w:val="22"/>
        </w:rPr>
      </w:pPr>
      <w:r>
        <w:rPr>
          <w:sz w:val="22"/>
        </w:rPr>
        <w:t>The base standard, IEEE Std 802.3-</w:t>
      </w:r>
      <w:r w:rsidR="00ED7525" w:rsidRPr="00232576">
        <w:rPr>
          <w:sz w:val="22"/>
        </w:rPr>
        <w:t>2018, was approved by the Standards Board on 14 June 2018 and published on 31 August 2018. It incorporates and supersedes the following amendments:</w:t>
      </w:r>
    </w:p>
    <w:p w14:paraId="4C64FCBF" w14:textId="77777777" w:rsidR="00ED7525" w:rsidRPr="00232576" w:rsidRDefault="00ED7525" w:rsidP="00232576">
      <w:pPr>
        <w:pStyle w:val="NoSpacing"/>
        <w:numPr>
          <w:ilvl w:val="0"/>
          <w:numId w:val="90"/>
        </w:numPr>
        <w:rPr>
          <w:sz w:val="22"/>
          <w:szCs w:val="22"/>
        </w:rPr>
      </w:pPr>
      <w:r w:rsidRPr="00232576">
        <w:rPr>
          <w:sz w:val="22"/>
          <w:szCs w:val="22"/>
        </w:rPr>
        <w:t>IEEE Std 802.3bw-2015</w:t>
      </w:r>
    </w:p>
    <w:p w14:paraId="59410E97" w14:textId="77777777" w:rsidR="00ED7525" w:rsidRPr="00232576" w:rsidRDefault="00ED7525" w:rsidP="00232576">
      <w:pPr>
        <w:pStyle w:val="NoSpacing"/>
        <w:numPr>
          <w:ilvl w:val="0"/>
          <w:numId w:val="90"/>
        </w:numPr>
        <w:rPr>
          <w:sz w:val="22"/>
          <w:szCs w:val="22"/>
        </w:rPr>
      </w:pPr>
      <w:r w:rsidRPr="00232576">
        <w:rPr>
          <w:sz w:val="22"/>
          <w:szCs w:val="22"/>
        </w:rPr>
        <w:t>IEEE Std 802.3by-2016</w:t>
      </w:r>
    </w:p>
    <w:p w14:paraId="2FD9A394" w14:textId="77777777" w:rsidR="00ED7525" w:rsidRPr="00232576" w:rsidRDefault="00ED7525" w:rsidP="00232576">
      <w:pPr>
        <w:pStyle w:val="NoSpacing"/>
        <w:numPr>
          <w:ilvl w:val="0"/>
          <w:numId w:val="90"/>
        </w:numPr>
        <w:rPr>
          <w:sz w:val="22"/>
          <w:szCs w:val="22"/>
        </w:rPr>
      </w:pPr>
      <w:r w:rsidRPr="00232576">
        <w:rPr>
          <w:sz w:val="22"/>
          <w:szCs w:val="22"/>
        </w:rPr>
        <w:t>IEEE Std 802.3bq-2016</w:t>
      </w:r>
    </w:p>
    <w:p w14:paraId="4B652DBF" w14:textId="77777777" w:rsidR="00ED7525" w:rsidRPr="00232576" w:rsidRDefault="00ED7525" w:rsidP="00232576">
      <w:pPr>
        <w:pStyle w:val="NoSpacing"/>
        <w:numPr>
          <w:ilvl w:val="0"/>
          <w:numId w:val="90"/>
        </w:numPr>
        <w:rPr>
          <w:sz w:val="22"/>
          <w:szCs w:val="22"/>
        </w:rPr>
      </w:pPr>
      <w:r w:rsidRPr="00232576">
        <w:rPr>
          <w:sz w:val="22"/>
          <w:szCs w:val="22"/>
        </w:rPr>
        <w:t>IEEE Std 802.3bp-2016</w:t>
      </w:r>
    </w:p>
    <w:p w14:paraId="0398CF15" w14:textId="77777777" w:rsidR="00ED7525" w:rsidRPr="00232576" w:rsidRDefault="00ED7525" w:rsidP="00232576">
      <w:pPr>
        <w:pStyle w:val="NoSpacing"/>
        <w:numPr>
          <w:ilvl w:val="0"/>
          <w:numId w:val="90"/>
        </w:numPr>
        <w:rPr>
          <w:sz w:val="22"/>
          <w:szCs w:val="22"/>
        </w:rPr>
      </w:pPr>
      <w:r w:rsidRPr="00232576">
        <w:rPr>
          <w:sz w:val="22"/>
          <w:szCs w:val="22"/>
        </w:rPr>
        <w:t>IEEE Std 802.3br-2016</w:t>
      </w:r>
    </w:p>
    <w:p w14:paraId="184D122D" w14:textId="77777777" w:rsidR="00ED7525" w:rsidRPr="00232576" w:rsidRDefault="00ED7525" w:rsidP="00232576">
      <w:pPr>
        <w:pStyle w:val="NoSpacing"/>
        <w:numPr>
          <w:ilvl w:val="0"/>
          <w:numId w:val="90"/>
        </w:numPr>
        <w:rPr>
          <w:sz w:val="22"/>
          <w:szCs w:val="22"/>
        </w:rPr>
      </w:pPr>
      <w:r w:rsidRPr="00232576">
        <w:rPr>
          <w:sz w:val="22"/>
          <w:szCs w:val="22"/>
        </w:rPr>
        <w:t>IEEE Std 802.3bn-2016</w:t>
      </w:r>
    </w:p>
    <w:p w14:paraId="5FBF0F01" w14:textId="77777777" w:rsidR="00ED7525" w:rsidRPr="00232576" w:rsidRDefault="00ED7525" w:rsidP="00232576">
      <w:pPr>
        <w:pStyle w:val="NoSpacing"/>
        <w:numPr>
          <w:ilvl w:val="0"/>
          <w:numId w:val="90"/>
        </w:numPr>
        <w:rPr>
          <w:sz w:val="22"/>
          <w:szCs w:val="22"/>
        </w:rPr>
      </w:pPr>
      <w:r w:rsidRPr="00232576">
        <w:rPr>
          <w:sz w:val="22"/>
          <w:szCs w:val="22"/>
        </w:rPr>
        <w:t>IEEE Std 802.3bz-2016</w:t>
      </w:r>
    </w:p>
    <w:p w14:paraId="3FAF7E38" w14:textId="77777777" w:rsidR="00ED7525" w:rsidRPr="00232576" w:rsidRDefault="00ED7525" w:rsidP="00232576">
      <w:pPr>
        <w:pStyle w:val="NoSpacing"/>
        <w:numPr>
          <w:ilvl w:val="0"/>
          <w:numId w:val="90"/>
        </w:numPr>
        <w:rPr>
          <w:sz w:val="22"/>
          <w:szCs w:val="22"/>
        </w:rPr>
      </w:pPr>
      <w:r w:rsidRPr="00232576">
        <w:rPr>
          <w:sz w:val="22"/>
          <w:szCs w:val="22"/>
        </w:rPr>
        <w:t>IEEE Std 802.3bu-2016</w:t>
      </w:r>
    </w:p>
    <w:p w14:paraId="4A89F08D" w14:textId="77777777" w:rsidR="00ED7525" w:rsidRPr="00232576" w:rsidRDefault="00ED7525" w:rsidP="00232576">
      <w:pPr>
        <w:pStyle w:val="NoSpacing"/>
        <w:numPr>
          <w:ilvl w:val="0"/>
          <w:numId w:val="90"/>
        </w:numPr>
        <w:rPr>
          <w:sz w:val="22"/>
          <w:szCs w:val="22"/>
        </w:rPr>
      </w:pPr>
      <w:r w:rsidRPr="00232576">
        <w:rPr>
          <w:sz w:val="22"/>
          <w:szCs w:val="22"/>
        </w:rPr>
        <w:t>IEEE Std 802.3bv-2017</w:t>
      </w:r>
    </w:p>
    <w:p w14:paraId="28DE32A2" w14:textId="77777777" w:rsidR="00ED7525" w:rsidRPr="00232576" w:rsidRDefault="00ED7525" w:rsidP="00232576">
      <w:pPr>
        <w:pStyle w:val="NoSpacing"/>
        <w:numPr>
          <w:ilvl w:val="0"/>
          <w:numId w:val="90"/>
        </w:numPr>
        <w:rPr>
          <w:sz w:val="22"/>
          <w:szCs w:val="22"/>
        </w:rPr>
      </w:pPr>
      <w:r w:rsidRPr="00232576">
        <w:rPr>
          <w:sz w:val="22"/>
          <w:szCs w:val="22"/>
        </w:rPr>
        <w:t>IEEE Std 802.3-2015/Cor 1-2017</w:t>
      </w:r>
    </w:p>
    <w:p w14:paraId="6F49296B" w14:textId="77777777" w:rsidR="00ED7525" w:rsidRPr="00232576" w:rsidRDefault="00ED7525" w:rsidP="00232576">
      <w:pPr>
        <w:pStyle w:val="NoSpacing"/>
        <w:numPr>
          <w:ilvl w:val="0"/>
          <w:numId w:val="90"/>
        </w:numPr>
        <w:rPr>
          <w:sz w:val="22"/>
          <w:szCs w:val="22"/>
        </w:rPr>
      </w:pPr>
      <w:r w:rsidRPr="00232576">
        <w:rPr>
          <w:sz w:val="22"/>
          <w:szCs w:val="22"/>
        </w:rPr>
        <w:t>IEEE Std 802.3bs-2017</w:t>
      </w:r>
    </w:p>
    <w:p w14:paraId="64C6F364" w14:textId="77777777" w:rsidR="00ED7525" w:rsidRPr="00232576" w:rsidRDefault="00ED7525" w:rsidP="00232576">
      <w:pPr>
        <w:pStyle w:val="NoSpacing"/>
        <w:numPr>
          <w:ilvl w:val="0"/>
          <w:numId w:val="90"/>
        </w:numPr>
        <w:rPr>
          <w:sz w:val="22"/>
          <w:szCs w:val="22"/>
        </w:rPr>
      </w:pPr>
      <w:r w:rsidRPr="00232576">
        <w:rPr>
          <w:sz w:val="22"/>
          <w:szCs w:val="22"/>
        </w:rPr>
        <w:t>IEEE Std 802.3cc-2017</w:t>
      </w:r>
    </w:p>
    <w:p w14:paraId="347A3B5C" w14:textId="77777777" w:rsidR="00E70281" w:rsidRDefault="00E70281" w:rsidP="00E70281">
      <w:pPr>
        <w:pStyle w:val="BodyText"/>
        <w:spacing w:before="116"/>
        <w:ind w:left="300"/>
      </w:pPr>
      <w:bookmarkStart w:id="157" w:name="_bookmark0"/>
      <w:bookmarkEnd w:id="157"/>
      <w:r>
        <w:t>There are now three approved and published Amendments in-force to IEEE Std 802.3-2018:</w:t>
      </w:r>
    </w:p>
    <w:p w14:paraId="5044103D" w14:textId="77777777" w:rsidR="00E70281" w:rsidRDefault="00E70281" w:rsidP="00E70281">
      <w:pPr>
        <w:pStyle w:val="ListParagraph"/>
        <w:widowControl w:val="0"/>
        <w:numPr>
          <w:ilvl w:val="0"/>
          <w:numId w:val="79"/>
        </w:numPr>
        <w:tabs>
          <w:tab w:val="left" w:pos="1021"/>
        </w:tabs>
        <w:autoSpaceDE w:val="0"/>
        <w:autoSpaceDN w:val="0"/>
        <w:spacing w:before="136"/>
        <w:ind w:leftChars="0" w:right="196"/>
        <w:jc w:val="both"/>
      </w:pPr>
      <w:r>
        <w:rPr>
          <w:sz w:val="22"/>
        </w:rPr>
        <w:t>Amendment 1: IEEE Std 802.3cb-2018, 2.5 Gb/s and 5 Gb/s Operation over Backplane, was approved by the Standards Board on 27 September 2018 and published on 4 January</w:t>
      </w:r>
      <w:r>
        <w:rPr>
          <w:spacing w:val="-5"/>
          <w:sz w:val="22"/>
        </w:rPr>
        <w:t xml:space="preserve"> </w:t>
      </w:r>
      <w:r>
        <w:rPr>
          <w:sz w:val="22"/>
        </w:rPr>
        <w:t>2019.</w:t>
      </w:r>
    </w:p>
    <w:p w14:paraId="5E2FC981" w14:textId="77777777" w:rsidR="00E70281" w:rsidRDefault="00E70281" w:rsidP="00E70281">
      <w:pPr>
        <w:pStyle w:val="ListParagraph"/>
        <w:widowControl w:val="0"/>
        <w:numPr>
          <w:ilvl w:val="0"/>
          <w:numId w:val="79"/>
        </w:numPr>
        <w:tabs>
          <w:tab w:val="left" w:pos="1021"/>
        </w:tabs>
        <w:autoSpaceDE w:val="0"/>
        <w:autoSpaceDN w:val="0"/>
        <w:spacing w:before="134"/>
        <w:ind w:leftChars="0" w:right="193"/>
        <w:jc w:val="both"/>
      </w:pPr>
      <w:r>
        <w:rPr>
          <w:sz w:val="22"/>
        </w:rPr>
        <w:t>Amendment 2: IEEE Std 802.3bt-2018, Power over Ethernet over 4 Pairs, was approved by the Standards Board on 27 September 2018 and published on 31 January</w:t>
      </w:r>
      <w:r>
        <w:rPr>
          <w:spacing w:val="-2"/>
          <w:sz w:val="22"/>
        </w:rPr>
        <w:t xml:space="preserve"> </w:t>
      </w:r>
      <w:r>
        <w:rPr>
          <w:sz w:val="22"/>
        </w:rPr>
        <w:t>2019.</w:t>
      </w:r>
    </w:p>
    <w:p w14:paraId="486C6930" w14:textId="02816BAD" w:rsidR="00E70281" w:rsidRDefault="00E70281" w:rsidP="00E70281">
      <w:pPr>
        <w:pStyle w:val="ListParagraph"/>
        <w:widowControl w:val="0"/>
        <w:numPr>
          <w:ilvl w:val="0"/>
          <w:numId w:val="79"/>
        </w:numPr>
        <w:tabs>
          <w:tab w:val="left" w:pos="814"/>
        </w:tabs>
        <w:spacing w:before="142" w:line="252" w:lineRule="exact"/>
        <w:ind w:leftChars="0" w:right="454"/>
        <w:jc w:val="both"/>
      </w:pPr>
      <w:r>
        <w:rPr>
          <w:sz w:val="22"/>
        </w:rPr>
        <w:t>Amendment 3: IEEE Std 802.3cd-2018, Media Access Control Parameters for 50 Gb/s</w:t>
      </w:r>
      <w:r>
        <w:rPr>
          <w:spacing w:val="15"/>
          <w:sz w:val="22"/>
        </w:rPr>
        <w:t xml:space="preserve"> </w:t>
      </w:r>
      <w:r>
        <w:rPr>
          <w:sz w:val="22"/>
        </w:rPr>
        <w:t>and</w:t>
      </w:r>
      <w:r>
        <w:rPr>
          <w:spacing w:val="12"/>
          <w:sz w:val="22"/>
        </w:rPr>
        <w:t xml:space="preserve"> </w:t>
      </w:r>
      <w:r>
        <w:rPr>
          <w:sz w:val="22"/>
        </w:rPr>
        <w:t>Physical</w:t>
      </w:r>
      <w:r>
        <w:rPr>
          <w:spacing w:val="14"/>
          <w:sz w:val="22"/>
        </w:rPr>
        <w:t xml:space="preserve"> </w:t>
      </w:r>
      <w:r>
        <w:rPr>
          <w:sz w:val="22"/>
        </w:rPr>
        <w:t>Layers</w:t>
      </w:r>
      <w:r>
        <w:rPr>
          <w:spacing w:val="14"/>
          <w:sz w:val="22"/>
        </w:rPr>
        <w:t xml:space="preserve"> </w:t>
      </w:r>
      <w:r>
        <w:rPr>
          <w:sz w:val="22"/>
        </w:rPr>
        <w:t>and</w:t>
      </w:r>
      <w:r>
        <w:rPr>
          <w:spacing w:val="15"/>
          <w:sz w:val="22"/>
        </w:rPr>
        <w:t xml:space="preserve"> </w:t>
      </w:r>
      <w:r>
        <w:rPr>
          <w:sz w:val="22"/>
        </w:rPr>
        <w:t>Management</w:t>
      </w:r>
      <w:r>
        <w:rPr>
          <w:spacing w:val="16"/>
          <w:sz w:val="22"/>
        </w:rPr>
        <w:t xml:space="preserve"> </w:t>
      </w:r>
      <w:r>
        <w:rPr>
          <w:sz w:val="22"/>
        </w:rPr>
        <w:t>Parameters</w:t>
      </w:r>
      <w:r>
        <w:rPr>
          <w:spacing w:val="12"/>
          <w:sz w:val="22"/>
        </w:rPr>
        <w:t xml:space="preserve"> </w:t>
      </w:r>
      <w:r>
        <w:rPr>
          <w:sz w:val="22"/>
        </w:rPr>
        <w:t>for</w:t>
      </w:r>
      <w:r>
        <w:rPr>
          <w:spacing w:val="16"/>
          <w:sz w:val="22"/>
        </w:rPr>
        <w:t xml:space="preserve"> </w:t>
      </w:r>
      <w:r>
        <w:rPr>
          <w:sz w:val="22"/>
        </w:rPr>
        <w:t>50</w:t>
      </w:r>
      <w:r>
        <w:rPr>
          <w:spacing w:val="12"/>
          <w:sz w:val="22"/>
        </w:rPr>
        <w:t xml:space="preserve"> </w:t>
      </w:r>
      <w:r>
        <w:rPr>
          <w:sz w:val="22"/>
        </w:rPr>
        <w:t>Gb/s,</w:t>
      </w:r>
      <w:r>
        <w:rPr>
          <w:spacing w:val="15"/>
          <w:sz w:val="22"/>
        </w:rPr>
        <w:t xml:space="preserve"> </w:t>
      </w:r>
      <w:r>
        <w:rPr>
          <w:sz w:val="22"/>
        </w:rPr>
        <w:t>100</w:t>
      </w:r>
      <w:r>
        <w:rPr>
          <w:spacing w:val="12"/>
          <w:sz w:val="22"/>
        </w:rPr>
        <w:t xml:space="preserve"> </w:t>
      </w:r>
      <w:r>
        <w:rPr>
          <w:sz w:val="22"/>
        </w:rPr>
        <w:t>Gb/s,</w:t>
      </w:r>
      <w:r>
        <w:rPr>
          <w:spacing w:val="16"/>
          <w:sz w:val="22"/>
        </w:rPr>
        <w:t xml:space="preserve"> </w:t>
      </w:r>
      <w:r>
        <w:rPr>
          <w:sz w:val="22"/>
        </w:rPr>
        <w:t xml:space="preserve">and </w:t>
      </w:r>
      <w:r>
        <w:t xml:space="preserve">200 Gb/s Operation, was approved by the Standards Board on 6 December 2018 and published on 15 </w:t>
      </w:r>
      <w:r>
        <w:lastRenderedPageBreak/>
        <w:t>February</w:t>
      </w:r>
      <w:r>
        <w:rPr>
          <w:spacing w:val="-5"/>
        </w:rPr>
        <w:t xml:space="preserve"> </w:t>
      </w:r>
      <w:r>
        <w:t>2019.</w:t>
      </w:r>
    </w:p>
    <w:p w14:paraId="3A0C6BD8" w14:textId="77777777" w:rsidR="00E70281" w:rsidRPr="00492279" w:rsidRDefault="00E70281" w:rsidP="00492279">
      <w:pPr>
        <w:widowControl w:val="0"/>
        <w:tabs>
          <w:tab w:val="left" w:pos="814"/>
        </w:tabs>
        <w:spacing w:before="142" w:line="252" w:lineRule="exact"/>
        <w:ind w:left="456" w:right="454"/>
        <w:jc w:val="both"/>
      </w:pPr>
    </w:p>
    <w:p w14:paraId="21EC54E4" w14:textId="1B220AB7" w:rsidR="00E70281" w:rsidRDefault="00E70281" w:rsidP="00492279">
      <w:pPr>
        <w:pStyle w:val="ListParagraph"/>
        <w:ind w:leftChars="0" w:left="0"/>
        <w:rPr>
          <w:sz w:val="22"/>
        </w:rPr>
      </w:pPr>
      <w:r w:rsidRPr="00E70281">
        <w:rPr>
          <w:sz w:val="22"/>
        </w:rPr>
        <w:t>The current version of the Ethernet MIBs standard is published as IEEE Std 802.3.1-2013. There has been no proposal to update this SNMP MIB document to cover the new features present in IEEE Std 802.3-2018, however, there is a new document IEEE Std 802.3.2-2019, Ethernet YANG models, which was approved by the Standards Board on 26 March 2019 and is currently awaiting publication.</w:t>
      </w:r>
    </w:p>
    <w:p w14:paraId="2E253924" w14:textId="77777777" w:rsidR="00E70281" w:rsidRDefault="00E70281" w:rsidP="00492279">
      <w:pPr>
        <w:widowControl w:val="0"/>
        <w:tabs>
          <w:tab w:val="left" w:pos="814"/>
        </w:tabs>
        <w:spacing w:before="142" w:line="252" w:lineRule="exact"/>
        <w:ind w:right="454"/>
        <w:jc w:val="both"/>
      </w:pPr>
    </w:p>
    <w:p w14:paraId="22052EAC" w14:textId="77777777" w:rsidR="00E70281" w:rsidRDefault="00E70281" w:rsidP="00492279">
      <w:pPr>
        <w:pStyle w:val="ListParagraph"/>
        <w:ind w:leftChars="0" w:left="0"/>
      </w:pPr>
      <w:r>
        <w:t>The following Task Forces, Study Groups, and ad hoc groups are currently active within the IEEE 802.3 Working Group:</w:t>
      </w:r>
    </w:p>
    <w:p w14:paraId="3BDC314F"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P802.3ca 25 Gb/s and 50 Gb/s Passive Optical Networks Task Force has just begun the Working Group ballot phase.</w:t>
      </w:r>
    </w:p>
    <w:p w14:paraId="095C7FB7"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P802.3cg 10 Mb/s Single Pair Ethernet Task Force is in the Standards Association ballot phase. (Note that “Standards Association Ballot” refers to the process formerly known as “Sponsor Ballot”).</w:t>
      </w:r>
    </w:p>
    <w:p w14:paraId="3C9C450E"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P802.3ch Multi-Gig Automotive PHY Task Force has just begun the Working Group ballot phase.</w:t>
      </w:r>
    </w:p>
    <w:p w14:paraId="5211FF0E"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P802.3ck 100 Gb/s, 200 Gb/s, and 400 Gb/s Electrical Interfaces Task Force is in the proposal selection phase.</w:t>
      </w:r>
    </w:p>
    <w:p w14:paraId="1772952E"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P802.3cm 400 Gb/s over Multimode Fiber Task Force is in the Working Group ballot phase.</w:t>
      </w:r>
    </w:p>
    <w:p w14:paraId="21D1B811"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P802.3cn 50 Gb/s, 200 Gb/s, and 400 Gb/s over greater than 10 km of SMF is in the Working Group ballot phase.</w:t>
      </w:r>
    </w:p>
    <w:p w14:paraId="058F1A0E"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P802.3cq Power over Ethernet over 2 pairs (Maintenance #13) Task Force is in the Working Group ballot phase.</w:t>
      </w:r>
    </w:p>
    <w:p w14:paraId="5DE72F33"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P802.3cr Isolation (Maintenance #14) Task Force is in the proposal selection phase.</w:t>
      </w:r>
    </w:p>
    <w:p w14:paraId="090AA680"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P802.3cs Increased-reach Ethernet optical subscriber access (Super- PON) Task Force is in the proposal selection phase.</w:t>
      </w:r>
    </w:p>
    <w:p w14:paraId="78A23059"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P802.3ct 100 Gb/s and 400 Gb/s over DWDM systems Task Force is in the proposal selection phase.</w:t>
      </w:r>
    </w:p>
    <w:p w14:paraId="0125BADA" w14:textId="77777777" w:rsidR="00E70281" w:rsidRDefault="00E70281" w:rsidP="00E70281">
      <w:pPr>
        <w:pStyle w:val="ListParagraph"/>
        <w:widowControl w:val="0"/>
        <w:numPr>
          <w:ilvl w:val="0"/>
          <w:numId w:val="79"/>
        </w:numPr>
        <w:tabs>
          <w:tab w:val="left" w:pos="814"/>
        </w:tabs>
        <w:spacing w:before="142" w:line="252" w:lineRule="exact"/>
        <w:ind w:leftChars="0" w:right="454"/>
        <w:jc w:val="both"/>
      </w:pPr>
      <w:r>
        <w:t>The IEEE P802.3cu 100 Gb/s and 400 Gb/s over SMF at 100 Gb/s per Wavelength Task Force is in the proposal selection phase.</w:t>
      </w:r>
    </w:p>
    <w:p w14:paraId="3C1FAC34" w14:textId="77777777" w:rsidR="00AF4D0A" w:rsidRDefault="00AF4D0A" w:rsidP="00232576">
      <w:pPr>
        <w:pStyle w:val="NoSpacing"/>
      </w:pPr>
    </w:p>
    <w:p w14:paraId="58509568" w14:textId="1D5D2C4A" w:rsidR="00AF4D0A" w:rsidRPr="00AF4D0A" w:rsidRDefault="00E70281" w:rsidP="00AF4D0A">
      <w:pPr>
        <w:pStyle w:val="NoSpacing"/>
        <w:rPr>
          <w:sz w:val="22"/>
          <w:lang w:val="en-US"/>
        </w:rPr>
      </w:pPr>
      <w:r>
        <w:t>There is one active Study Group, which is a study activity that has not yet reached the stage of an approved Project Authorization Request (PAR), Criteria for Standardization Development (CSD), or project objectives:</w:t>
      </w:r>
    </w:p>
    <w:p w14:paraId="2F609731" w14:textId="2A1A594C" w:rsidR="00C559EC" w:rsidRDefault="00E70281">
      <w:pPr>
        <w:rPr>
          <w:lang w:eastAsia="ja-JP"/>
        </w:rPr>
      </w:pPr>
      <w:r w:rsidRPr="00E70281">
        <w:rPr>
          <w:sz w:val="22"/>
        </w:rPr>
        <w:t>•</w:t>
      </w:r>
      <w:r w:rsidRPr="00E70281">
        <w:rPr>
          <w:sz w:val="22"/>
        </w:rPr>
        <w:tab/>
        <w:t xml:space="preserve">The Greater than 10 Gb/s Automotive Ethernet Electrical PHYs Study Group </w:t>
      </w:r>
    </w:p>
    <w:p w14:paraId="2F609732" w14:textId="77777777" w:rsidR="00C9123C" w:rsidRPr="00ED115A" w:rsidRDefault="00C9123C" w:rsidP="00D55AC7">
      <w:pPr>
        <w:pStyle w:val="Heading3"/>
        <w:rPr>
          <w:lang w:eastAsia="ja-JP"/>
        </w:rPr>
      </w:pPr>
      <w:bookmarkStart w:id="158" w:name="_Toc404879730"/>
      <w:bookmarkStart w:id="159" w:name="_Toc404880705"/>
      <w:bookmarkStart w:id="160" w:name="_Toc405248124"/>
      <w:bookmarkStart w:id="161" w:name="_Toc16083578"/>
      <w:r w:rsidRPr="00ED115A">
        <w:rPr>
          <w:rFonts w:hint="eastAsia"/>
          <w:lang w:eastAsia="ja-JP"/>
        </w:rPr>
        <w:t>Standardization activities on Ethernet</w:t>
      </w:r>
      <w:bookmarkEnd w:id="158"/>
      <w:bookmarkEnd w:id="159"/>
      <w:bookmarkEnd w:id="160"/>
      <w:bookmarkEnd w:id="161"/>
    </w:p>
    <w:p w14:paraId="2F609733" w14:textId="76E2A4DA"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492279">
        <w:t xml:space="preserve">Table </w:t>
      </w:r>
      <w:r w:rsidR="00492279">
        <w:rPr>
          <w:noProof/>
        </w:rPr>
        <w:t>8</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F1A2E0C" w:rsidR="00E47CCE" w:rsidRPr="00020320" w:rsidRDefault="00E47CCE" w:rsidP="00020320">
      <w:pPr>
        <w:pStyle w:val="Caption"/>
        <w:rPr>
          <w:lang w:eastAsia="ja-JP"/>
        </w:rPr>
      </w:pPr>
      <w:bookmarkStart w:id="162" w:name="_Toc462783298"/>
      <w:r>
        <w:lastRenderedPageBreak/>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6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45030B0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OAM</w:t>
            </w:r>
            <w:r w:rsidRPr="00ED115A">
              <w:rPr>
                <w:rFonts w:hint="eastAsia"/>
                <w:sz w:val="22"/>
                <w:lang w:eastAsia="ja-JP"/>
              </w:rPr>
              <w:t xml:space="preserve"> mechanisms</w:t>
            </w:r>
            <w:r>
              <w:rPr>
                <w:rFonts w:hint="eastAsia"/>
                <w:sz w:val="22"/>
                <w:lang w:eastAsia="ja-JP"/>
              </w:rPr>
              <w:t xml:space="preserve"> </w:t>
            </w:r>
            <w:r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C9123C" w:rsidRPr="00ED115A" w14:paraId="2F609772" w14:textId="77777777" w:rsidTr="00B87B48">
        <w:trPr>
          <w:cantSplit/>
          <w:trHeight w:val="177"/>
        </w:trPr>
        <w:tc>
          <w:tcPr>
            <w:tcW w:w="0" w:type="auto"/>
            <w:vMerge w:val="restart"/>
          </w:tcPr>
          <w:p w14:paraId="2F60976C"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C9123C"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E02A7A" w:rsidRPr="00ED115A" w:rsidRDefault="00E02A7A"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C9123C" w:rsidRPr="00ED115A" w14:paraId="2F609777" w14:textId="77777777" w:rsidTr="00B87B48">
        <w:trPr>
          <w:cantSplit/>
          <w:trHeight w:val="417"/>
        </w:trPr>
        <w:tc>
          <w:tcPr>
            <w:tcW w:w="0" w:type="auto"/>
            <w:vMerge/>
          </w:tcPr>
          <w:p w14:paraId="2F60977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C9123C" w:rsidRPr="00ED115A" w14:paraId="2F60977C" w14:textId="77777777" w:rsidTr="00B87B48">
        <w:trPr>
          <w:cantSplit/>
          <w:trHeight w:val="417"/>
        </w:trPr>
        <w:tc>
          <w:tcPr>
            <w:tcW w:w="0" w:type="auto"/>
            <w:vMerge/>
          </w:tcPr>
          <w:p w14:paraId="2F60977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C9123C" w:rsidRPr="00ED115A" w14:paraId="2F609782" w14:textId="77777777" w:rsidTr="00B87B48">
        <w:trPr>
          <w:trHeight w:val="105"/>
        </w:trPr>
        <w:tc>
          <w:tcPr>
            <w:tcW w:w="0" w:type="auto"/>
            <w:vMerge/>
          </w:tcPr>
          <w:p w14:paraId="2F60977D"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265CB443" w:rsidR="00C9123C" w:rsidRPr="00ED115A" w:rsidRDefault="0055432E"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Services </w:t>
            </w:r>
            <w:r w:rsidR="00C9123C" w:rsidRPr="00ED115A">
              <w:rPr>
                <w:sz w:val="22"/>
                <w:lang w:eastAsia="ja-JP"/>
              </w:rPr>
              <w:t>Committee</w:t>
            </w:r>
          </w:p>
        </w:tc>
        <w:tc>
          <w:tcPr>
            <w:tcW w:w="6062" w:type="dxa"/>
          </w:tcPr>
          <w:p w14:paraId="2F609786" w14:textId="7D22A93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 monitoring</w:t>
            </w:r>
            <w:r w:rsidR="00025DB9">
              <w:rPr>
                <w:sz w:val="22"/>
                <w:lang w:eastAsia="ja-JP"/>
              </w:rPr>
              <w:t>, 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63" w:name="_Toc404879731"/>
      <w:bookmarkStart w:id="164" w:name="_Toc404880706"/>
      <w:bookmarkStart w:id="165" w:name="_Toc405248125"/>
      <w:bookmarkStart w:id="166" w:name="_Toc16083579"/>
      <w:r w:rsidRPr="00ED115A">
        <w:rPr>
          <w:rFonts w:hint="eastAsia"/>
          <w:lang w:val="en-US" w:eastAsia="ja-JP"/>
        </w:rPr>
        <w:t>Further details</w:t>
      </w:r>
      <w:bookmarkEnd w:id="163"/>
      <w:bookmarkEnd w:id="164"/>
      <w:bookmarkEnd w:id="165"/>
      <w:bookmarkEnd w:id="166"/>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71"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72"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73"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74"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75"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76" w:history="1">
        <w:r w:rsidRPr="00ED115A">
          <w:rPr>
            <w:color w:val="0000FF"/>
            <w:u w:val="single"/>
            <w:lang w:val="nl-BE" w:eastAsia="ja-JP"/>
          </w:rPr>
          <w:t>http://www.ietf.org/</w:t>
        </w:r>
      </w:hyperlink>
    </w:p>
    <w:p w14:paraId="2F609790" w14:textId="1D934BC8" w:rsidR="00C9123C" w:rsidRDefault="00B56CDF" w:rsidP="00C9123C">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77" w:history="1">
        <w:r w:rsidR="00FF237F" w:rsidRPr="00E76C7D">
          <w:rPr>
            <w:rStyle w:val="Hyperlink"/>
            <w:sz w:val="24"/>
          </w:rPr>
          <w:t>https://www.mef.net/</w:t>
        </w:r>
      </w:hyperlink>
    </w:p>
    <w:p w14:paraId="2F609807" w14:textId="77777777" w:rsidR="00C9123C" w:rsidRPr="00ED115A" w:rsidRDefault="00C9123C" w:rsidP="00D55AC7">
      <w:pPr>
        <w:pStyle w:val="Heading1"/>
      </w:pPr>
      <w:bookmarkStart w:id="167" w:name="_Toc505769405"/>
      <w:bookmarkStart w:id="168" w:name="_Toc505770116"/>
      <w:bookmarkStart w:id="169" w:name="_Toc505769406"/>
      <w:bookmarkStart w:id="170" w:name="_Toc505770117"/>
      <w:bookmarkStart w:id="171" w:name="_Toc505769408"/>
      <w:bookmarkStart w:id="172" w:name="_Toc505770119"/>
      <w:bookmarkStart w:id="173" w:name="_Toc505769409"/>
      <w:bookmarkStart w:id="174" w:name="_Toc505770120"/>
      <w:bookmarkStart w:id="175" w:name="_Toc505769410"/>
      <w:bookmarkStart w:id="176" w:name="_Toc505770121"/>
      <w:bookmarkStart w:id="177" w:name="_Toc505769411"/>
      <w:bookmarkStart w:id="178" w:name="_Toc505770122"/>
      <w:bookmarkStart w:id="179" w:name="_Toc505769420"/>
      <w:bookmarkStart w:id="180" w:name="_Toc505770131"/>
      <w:bookmarkStart w:id="181" w:name="_Toc505769421"/>
      <w:bookmarkStart w:id="182" w:name="_Toc505770132"/>
      <w:bookmarkStart w:id="183" w:name="_Toc505769422"/>
      <w:bookmarkStart w:id="184" w:name="_Toc505770133"/>
      <w:bookmarkStart w:id="185" w:name="_Toc505769423"/>
      <w:bookmarkStart w:id="186" w:name="_Toc505770134"/>
      <w:bookmarkStart w:id="187" w:name="_Toc505769424"/>
      <w:bookmarkStart w:id="188" w:name="_Toc505770135"/>
      <w:bookmarkStart w:id="189" w:name="_Toc505769425"/>
      <w:bookmarkStart w:id="190" w:name="_Toc505770136"/>
      <w:bookmarkStart w:id="191" w:name="_Toc505769426"/>
      <w:bookmarkStart w:id="192" w:name="_Toc505770137"/>
      <w:bookmarkStart w:id="193" w:name="_Toc505769427"/>
      <w:bookmarkStart w:id="194" w:name="_Toc505770138"/>
      <w:bookmarkStart w:id="195" w:name="_Toc505769438"/>
      <w:bookmarkStart w:id="196" w:name="_Toc505770149"/>
      <w:bookmarkStart w:id="197" w:name="_Toc505769443"/>
      <w:bookmarkStart w:id="198" w:name="_Toc505770154"/>
      <w:bookmarkStart w:id="199" w:name="_Toc505769448"/>
      <w:bookmarkStart w:id="200" w:name="_Toc505770159"/>
      <w:bookmarkStart w:id="201" w:name="_Toc505769453"/>
      <w:bookmarkStart w:id="202" w:name="_Toc505770164"/>
      <w:bookmarkStart w:id="203" w:name="_Toc505769465"/>
      <w:bookmarkStart w:id="204" w:name="_Toc505770176"/>
      <w:bookmarkStart w:id="205" w:name="_Toc505769470"/>
      <w:bookmarkStart w:id="206" w:name="_Toc505770181"/>
      <w:bookmarkStart w:id="207" w:name="_Toc505769477"/>
      <w:bookmarkStart w:id="208" w:name="_Toc505770188"/>
      <w:bookmarkStart w:id="209" w:name="_Toc505769482"/>
      <w:bookmarkStart w:id="210" w:name="_Toc505770193"/>
      <w:bookmarkStart w:id="211" w:name="_Toc505769487"/>
      <w:bookmarkStart w:id="212" w:name="_Toc505770198"/>
      <w:bookmarkStart w:id="213" w:name="_Toc505769493"/>
      <w:bookmarkStart w:id="214" w:name="_Toc505770204"/>
      <w:bookmarkStart w:id="215" w:name="_Toc505769500"/>
      <w:bookmarkStart w:id="216" w:name="_Toc505770211"/>
      <w:bookmarkStart w:id="217" w:name="_Toc505769501"/>
      <w:bookmarkStart w:id="218" w:name="_Toc505770212"/>
      <w:bookmarkStart w:id="219" w:name="_Toc505769502"/>
      <w:bookmarkStart w:id="220" w:name="_Toc505770213"/>
      <w:bookmarkStart w:id="221" w:name="_Toc505769503"/>
      <w:bookmarkStart w:id="222" w:name="_Toc505770214"/>
      <w:bookmarkStart w:id="223" w:name="_Toc505769504"/>
      <w:bookmarkStart w:id="224" w:name="_Toc505770215"/>
      <w:bookmarkStart w:id="225" w:name="_Toc505769505"/>
      <w:bookmarkStart w:id="226" w:name="_Toc505770216"/>
      <w:bookmarkStart w:id="227" w:name="_Toc505769506"/>
      <w:bookmarkStart w:id="228" w:name="_Toc505770217"/>
      <w:bookmarkStart w:id="229" w:name="_Toc505769507"/>
      <w:bookmarkStart w:id="230" w:name="_Toc505770218"/>
      <w:bookmarkStart w:id="231" w:name="_Toc505769508"/>
      <w:bookmarkStart w:id="232" w:name="_Toc505770219"/>
      <w:bookmarkStart w:id="233" w:name="_Toc505769509"/>
      <w:bookmarkStart w:id="234" w:name="_Toc505770220"/>
      <w:bookmarkStart w:id="235" w:name="_Toc505769510"/>
      <w:bookmarkStart w:id="236" w:name="_Toc505770221"/>
      <w:bookmarkStart w:id="237" w:name="_Toc505769512"/>
      <w:bookmarkStart w:id="238" w:name="_Toc505770223"/>
      <w:bookmarkStart w:id="239" w:name="_Toc505769513"/>
      <w:bookmarkStart w:id="240" w:name="_Toc505770224"/>
      <w:bookmarkStart w:id="241" w:name="_Toc505769515"/>
      <w:bookmarkStart w:id="242" w:name="_Toc505770226"/>
      <w:bookmarkStart w:id="243" w:name="_Toc505769516"/>
      <w:bookmarkStart w:id="244" w:name="_Toc505770227"/>
      <w:bookmarkStart w:id="245" w:name="_Toc505769518"/>
      <w:bookmarkStart w:id="246" w:name="_Toc505770229"/>
      <w:bookmarkStart w:id="247" w:name="_Toc505769520"/>
      <w:bookmarkStart w:id="248" w:name="_Toc505770231"/>
      <w:bookmarkStart w:id="249" w:name="_Toc505769521"/>
      <w:bookmarkStart w:id="250" w:name="_Toc505770232"/>
      <w:bookmarkStart w:id="251" w:name="_Toc505769522"/>
      <w:bookmarkStart w:id="252" w:name="_Toc505770233"/>
      <w:bookmarkStart w:id="253" w:name="_Toc505769524"/>
      <w:bookmarkStart w:id="254" w:name="_Toc505770235"/>
      <w:bookmarkStart w:id="255" w:name="_Toc462765115"/>
      <w:bookmarkStart w:id="256" w:name="_Toc462766393"/>
      <w:bookmarkStart w:id="257" w:name="_Toc462786086"/>
      <w:bookmarkStart w:id="258" w:name="_Toc462765116"/>
      <w:bookmarkStart w:id="259" w:name="_Toc462766394"/>
      <w:bookmarkStart w:id="260" w:name="_Toc462786087"/>
      <w:bookmarkStart w:id="261" w:name="_Toc462765117"/>
      <w:bookmarkStart w:id="262" w:name="_Toc462766395"/>
      <w:bookmarkStart w:id="263" w:name="_Toc462786088"/>
      <w:bookmarkStart w:id="264" w:name="_Toc462765118"/>
      <w:bookmarkStart w:id="265" w:name="_Toc462766396"/>
      <w:bookmarkStart w:id="266" w:name="_Toc462786089"/>
      <w:bookmarkStart w:id="267" w:name="_Toc462765119"/>
      <w:bookmarkStart w:id="268" w:name="_Toc462766397"/>
      <w:bookmarkStart w:id="269" w:name="_Toc462786090"/>
      <w:bookmarkStart w:id="270" w:name="_Toc462765120"/>
      <w:bookmarkStart w:id="271" w:name="_Toc462766398"/>
      <w:bookmarkStart w:id="272" w:name="_Toc462786091"/>
      <w:bookmarkStart w:id="273" w:name="_Toc462765121"/>
      <w:bookmarkStart w:id="274" w:name="_Toc462766399"/>
      <w:bookmarkStart w:id="275" w:name="_Toc462786092"/>
      <w:bookmarkStart w:id="276" w:name="_Toc462765122"/>
      <w:bookmarkStart w:id="277" w:name="_Toc462766400"/>
      <w:bookmarkStart w:id="278" w:name="_Toc462786093"/>
      <w:bookmarkStart w:id="279" w:name="_Toc462765123"/>
      <w:bookmarkStart w:id="280" w:name="_Toc462766401"/>
      <w:bookmarkStart w:id="281" w:name="_Toc462786094"/>
      <w:bookmarkStart w:id="282" w:name="_Toc462765124"/>
      <w:bookmarkStart w:id="283" w:name="_Toc462766402"/>
      <w:bookmarkStart w:id="284" w:name="_Toc462786095"/>
      <w:bookmarkStart w:id="285" w:name="_Toc462765125"/>
      <w:bookmarkStart w:id="286" w:name="_Toc462766403"/>
      <w:bookmarkStart w:id="287" w:name="_Toc462786096"/>
      <w:bookmarkStart w:id="288" w:name="_Toc462765294"/>
      <w:bookmarkStart w:id="289" w:name="_Toc462766572"/>
      <w:bookmarkStart w:id="290" w:name="_Toc462786265"/>
      <w:bookmarkStart w:id="291" w:name="_Toc462765295"/>
      <w:bookmarkStart w:id="292" w:name="_Toc462766573"/>
      <w:bookmarkStart w:id="293" w:name="_Toc462786266"/>
      <w:bookmarkStart w:id="294" w:name="_Toc462765296"/>
      <w:bookmarkStart w:id="295" w:name="_Toc462766574"/>
      <w:bookmarkStart w:id="296" w:name="_Toc462786267"/>
      <w:bookmarkStart w:id="297" w:name="_Toc462765297"/>
      <w:bookmarkStart w:id="298" w:name="_Toc462766575"/>
      <w:bookmarkStart w:id="299" w:name="_Toc462786268"/>
      <w:bookmarkStart w:id="300" w:name="_Toc462765298"/>
      <w:bookmarkStart w:id="301" w:name="_Toc462766576"/>
      <w:bookmarkStart w:id="302" w:name="_Toc462786269"/>
      <w:bookmarkStart w:id="303" w:name="_Toc462765299"/>
      <w:bookmarkStart w:id="304" w:name="_Toc462766577"/>
      <w:bookmarkStart w:id="305" w:name="_Toc462786270"/>
      <w:bookmarkStart w:id="306" w:name="_Toc462765300"/>
      <w:bookmarkStart w:id="307" w:name="_Toc462766578"/>
      <w:bookmarkStart w:id="308" w:name="_Toc462786271"/>
      <w:bookmarkStart w:id="309" w:name="_Toc462765301"/>
      <w:bookmarkStart w:id="310" w:name="_Toc462766579"/>
      <w:bookmarkStart w:id="311" w:name="_Toc462786272"/>
      <w:bookmarkStart w:id="312" w:name="_Toc10880883"/>
      <w:bookmarkStart w:id="313" w:name="_Toc404879745"/>
      <w:bookmarkStart w:id="314" w:name="_Toc404880720"/>
      <w:bookmarkStart w:id="315" w:name="_Toc405246243"/>
      <w:bookmarkStart w:id="316" w:name="_Toc405248139"/>
      <w:bookmarkStart w:id="317" w:name="_Toc16083580"/>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12"/>
      <w:bookmarkEnd w:id="313"/>
      <w:bookmarkEnd w:id="314"/>
      <w:bookmarkEnd w:id="315"/>
      <w:bookmarkEnd w:id="316"/>
      <w:bookmarkEnd w:id="317"/>
    </w:p>
    <w:p w14:paraId="2F609808" w14:textId="77777777" w:rsidR="00C9123C" w:rsidRPr="00ED115A" w:rsidRDefault="00C9123C" w:rsidP="00D55AC7">
      <w:pPr>
        <w:pStyle w:val="Heading2"/>
      </w:pPr>
      <w:bookmarkStart w:id="318" w:name="_Toc10880884"/>
      <w:bookmarkStart w:id="319" w:name="_Toc404879746"/>
      <w:bookmarkStart w:id="320" w:name="_Toc404880721"/>
      <w:bookmarkStart w:id="321" w:name="_Toc405246244"/>
      <w:bookmarkStart w:id="322" w:name="_Toc405248140"/>
      <w:bookmarkStart w:id="323" w:name="_Toc16083581"/>
      <w:r w:rsidRPr="00ED115A">
        <w:t xml:space="preserve">OTNT </w:t>
      </w:r>
      <w:r w:rsidR="00AA5555">
        <w:rPr>
          <w:rFonts w:hint="eastAsia"/>
          <w:lang w:eastAsia="ja-JP"/>
        </w:rPr>
        <w:t>r</w:t>
      </w:r>
      <w:r w:rsidRPr="00ED115A">
        <w:t xml:space="preserve">elated </w:t>
      </w:r>
      <w:bookmarkEnd w:id="318"/>
      <w:r w:rsidR="00AA5555">
        <w:rPr>
          <w:rFonts w:hint="eastAsia"/>
          <w:lang w:eastAsia="ja-JP"/>
        </w:rPr>
        <w:t>c</w:t>
      </w:r>
      <w:r w:rsidR="00AA5555" w:rsidRPr="00ED115A">
        <w:t>ontacts</w:t>
      </w:r>
      <w:bookmarkEnd w:id="319"/>
      <w:bookmarkEnd w:id="320"/>
      <w:bookmarkEnd w:id="321"/>
      <w:bookmarkEnd w:id="322"/>
      <w:bookmarkEnd w:id="323"/>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78"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79"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lastRenderedPageBreak/>
        <w:t>IEC - International Electrotechnical Commission</w:t>
      </w:r>
      <w:r w:rsidRPr="008A3379">
        <w:rPr>
          <w:snapToGrid w:val="0"/>
          <w:lang w:eastAsia="ja-JP"/>
        </w:rPr>
        <w:t xml:space="preserve">: </w:t>
      </w:r>
      <w:hyperlink r:id="rId80"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81" w:history="1">
        <w:r w:rsidRPr="008A3379">
          <w:rPr>
            <w:snapToGrid w:val="0"/>
            <w:color w:val="0000FF"/>
            <w:u w:val="single"/>
            <w:lang w:eastAsia="ja-JP"/>
          </w:rPr>
          <w:t>http://www.ietf.org</w:t>
        </w:r>
      </w:hyperlink>
    </w:p>
    <w:p w14:paraId="2F60980E" w14:textId="36CF29F4"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00FF237F">
        <w:rPr>
          <w:snapToGrid w:val="0"/>
        </w:rPr>
        <w:t>http://www.ieee802.org/</w:t>
      </w:r>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82" w:history="1">
        <w:r w:rsidR="00FF237F" w:rsidRPr="00E76C7D">
          <w:rPr>
            <w:rStyle w:val="Hyperlink"/>
            <w:snapToGrid w:val="0"/>
            <w:sz w:val="24"/>
            <w:lang w:val="en-US" w:eastAsia="ja-JP"/>
          </w:rPr>
          <w:t>http://www.broadband-forum.org/</w:t>
        </w:r>
      </w:hyperlink>
    </w:p>
    <w:p w14:paraId="2F609811" w14:textId="35C29EFD" w:rsidR="00C9123C" w:rsidRPr="008A3379" w:rsidRDefault="00C9123C" w:rsidP="00B56CDF">
      <w:pPr>
        <w:pStyle w:val="ListParagraph"/>
        <w:numPr>
          <w:ilvl w:val="0"/>
          <w:numId w:val="49"/>
        </w:numPr>
        <w:ind w:leftChars="0"/>
        <w:rPr>
          <w:snapToGrid w:val="0"/>
          <w:lang w:eastAsia="ja-JP"/>
        </w:rPr>
      </w:pPr>
      <w:r w:rsidRPr="008A3379">
        <w:rPr>
          <w:snapToGrid w:val="0"/>
        </w:rPr>
        <w:t>MEF</w:t>
      </w:r>
      <w:r w:rsidR="0055432E">
        <w:rPr>
          <w:snapToGrid w:val="0"/>
        </w:rPr>
        <w:t xml:space="preserve"> Forum</w:t>
      </w:r>
      <w:r w:rsidRPr="008A3379">
        <w:rPr>
          <w:snapToGrid w:val="0"/>
          <w:lang w:eastAsia="ja-JP"/>
        </w:rPr>
        <w:t>: http://</w:t>
      </w:r>
      <w:r w:rsidR="00B56CDF" w:rsidRPr="00B56CDF">
        <w:t xml:space="preserve"> </w:t>
      </w:r>
      <w:hyperlink r:id="rId83" w:history="1">
        <w:r w:rsidR="00FF237F" w:rsidRPr="00E76C7D">
          <w:rPr>
            <w:rStyle w:val="Hyperlink"/>
            <w:snapToGrid w:val="0"/>
            <w:sz w:val="24"/>
            <w:lang w:eastAsia="ja-JP"/>
          </w:rPr>
          <w:t>https://www.mef.net/</w:t>
        </w:r>
      </w:hyperlink>
      <w:r w:rsidR="00FF237F">
        <w:rPr>
          <w:snapToGrid w:val="0"/>
          <w:lang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84" w:history="1">
        <w:r w:rsidRPr="008A3379">
          <w:rPr>
            <w:snapToGrid w:val="0"/>
            <w:color w:val="0000FF"/>
            <w:u w:val="single"/>
            <w:lang w:eastAsia="ja-JP"/>
          </w:rPr>
          <w:t>http://www.tmforum.org/browse.aspx</w:t>
        </w:r>
      </w:hyperlink>
      <w:bookmarkStart w:id="324" w:name="_Toc10880895"/>
    </w:p>
    <w:p w14:paraId="2F609813" w14:textId="296CE3F6" w:rsidR="00C9123C" w:rsidRPr="00ED115A" w:rsidRDefault="00C9123C" w:rsidP="00D55AC7">
      <w:pPr>
        <w:pStyle w:val="Heading1"/>
      </w:pPr>
      <w:bookmarkStart w:id="325" w:name="_Toc404879747"/>
      <w:bookmarkStart w:id="326" w:name="_Toc404880722"/>
      <w:bookmarkStart w:id="327" w:name="_Toc405246245"/>
      <w:bookmarkStart w:id="328" w:name="_Toc405248141"/>
      <w:bookmarkStart w:id="329" w:name="_Toc16083582"/>
      <w:r w:rsidRPr="00ED115A">
        <w:t>Overview of existing standards and activity</w:t>
      </w:r>
      <w:bookmarkEnd w:id="324"/>
      <w:bookmarkEnd w:id="325"/>
      <w:bookmarkEnd w:id="326"/>
      <w:bookmarkEnd w:id="327"/>
      <w:bookmarkEnd w:id="328"/>
      <w:bookmarkEnd w:id="329"/>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30" w:name="_Toc10880896"/>
      <w:bookmarkStart w:id="331" w:name="_Toc404879748"/>
      <w:bookmarkStart w:id="332" w:name="_Toc404880723"/>
      <w:bookmarkStart w:id="333" w:name="_Toc405246246"/>
      <w:bookmarkStart w:id="334" w:name="_Toc405248142"/>
      <w:bookmarkStart w:id="335" w:name="_Toc16083583"/>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30"/>
      <w:r w:rsidR="00C243FA">
        <w:rPr>
          <w:rFonts w:hint="eastAsia"/>
          <w:lang w:eastAsia="ja-JP"/>
        </w:rPr>
        <w:t>a</w:t>
      </w:r>
      <w:r w:rsidR="00C243FA" w:rsidRPr="00ED115A">
        <w:t>greements</w:t>
      </w:r>
      <w:bookmarkEnd w:id="331"/>
      <w:bookmarkEnd w:id="332"/>
      <w:bookmarkEnd w:id="333"/>
      <w:bookmarkEnd w:id="334"/>
      <w:bookmarkEnd w:id="335"/>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2F609817" w14:textId="31B8FBBA" w:rsidR="00C9123C" w:rsidRPr="00ED115A" w:rsidRDefault="00C9123C" w:rsidP="00D55AC7">
      <w:pPr>
        <w:jc w:val="both"/>
        <w:rPr>
          <w:lang w:eastAsia="ja-JP"/>
        </w:rPr>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p>
    <w:p w14:paraId="2F609818" w14:textId="77777777" w:rsidR="00C9123C" w:rsidRPr="00ED115A" w:rsidRDefault="00C9123C" w:rsidP="00C9123C">
      <w:pPr>
        <w:rPr>
          <w:lang w:eastAsia="ja-JP"/>
        </w:rPr>
      </w:pPr>
    </w:p>
    <w:p w14:paraId="2F609819" w14:textId="25841E45" w:rsidR="00E47CCE" w:rsidRPr="00020320" w:rsidRDefault="00E47CCE" w:rsidP="00020320">
      <w:pPr>
        <w:pStyle w:val="Caption"/>
        <w:rPr>
          <w:lang w:eastAsia="ja-JP"/>
        </w:rPr>
      </w:pPr>
      <w:bookmarkStart w:id="336" w:name="_Toc462783300"/>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w:t>
      </w:r>
      <w:r w:rsidR="00575FF2">
        <w:rPr>
          <w:rFonts w:hint="eastAsia"/>
          <w:lang w:eastAsia="ja-JP"/>
        </w:rPr>
        <w:t xml:space="preserve"> (ITU-T Recomendations)</w:t>
      </w:r>
      <w:bookmarkEnd w:id="336"/>
    </w:p>
    <w:tbl>
      <w:tblPr>
        <w:tblStyle w:val="TableGrid"/>
        <w:tblW w:w="5000" w:type="pct"/>
        <w:tblLook w:val="04A0" w:firstRow="1" w:lastRow="0" w:firstColumn="1" w:lastColumn="0" w:noHBand="0" w:noVBand="1"/>
      </w:tblPr>
      <w:tblGrid>
        <w:gridCol w:w="1455"/>
        <w:gridCol w:w="1984"/>
        <w:gridCol w:w="6190"/>
      </w:tblGrid>
      <w:tr w:rsidR="00AE2424" w:rsidRPr="00867B46" w14:paraId="2F60981D" w14:textId="77777777" w:rsidTr="00282356">
        <w:trPr>
          <w:cantSplit/>
          <w:tblHeader/>
        </w:trPr>
        <w:tc>
          <w:tcPr>
            <w:tcW w:w="756" w:type="pct"/>
          </w:tcPr>
          <w:p w14:paraId="2F60981A" w14:textId="77777777" w:rsidR="00AE2424" w:rsidRPr="00867B46" w:rsidRDefault="00AE2424">
            <w:pPr>
              <w:rPr>
                <w:b/>
                <w:sz w:val="20"/>
                <w:lang w:eastAsia="ja-JP"/>
              </w:rPr>
            </w:pPr>
            <w:r w:rsidRPr="00867B46">
              <w:rPr>
                <w:b/>
                <w:sz w:val="20"/>
              </w:rPr>
              <w:t>Organization</w:t>
            </w:r>
            <w:r w:rsidRPr="00867B46">
              <w:rPr>
                <w:b/>
                <w:sz w:val="20"/>
                <w:lang w:eastAsia="ja-JP"/>
              </w:rPr>
              <w:t xml:space="preserve"> (Subgroup responsible)</w:t>
            </w:r>
          </w:p>
        </w:tc>
        <w:tc>
          <w:tcPr>
            <w:tcW w:w="1030" w:type="pct"/>
          </w:tcPr>
          <w:p w14:paraId="2F60981B" w14:textId="77777777" w:rsidR="00AE2424" w:rsidRPr="00867B46" w:rsidRDefault="00AE2424" w:rsidP="00D55AC7">
            <w:pPr>
              <w:rPr>
                <w:b/>
                <w:sz w:val="20"/>
                <w:lang w:eastAsia="ja-JP"/>
              </w:rPr>
            </w:pPr>
            <w:r w:rsidRPr="00867B46">
              <w:rPr>
                <w:b/>
                <w:sz w:val="20"/>
                <w:lang w:eastAsia="ja-JP"/>
              </w:rPr>
              <w:t>Number</w:t>
            </w:r>
          </w:p>
        </w:tc>
        <w:tc>
          <w:tcPr>
            <w:tcW w:w="3214" w:type="pct"/>
          </w:tcPr>
          <w:p w14:paraId="2F60981C" w14:textId="77777777" w:rsidR="00AE2424" w:rsidRPr="00867B46" w:rsidRDefault="00AE2424" w:rsidP="00D55AC7">
            <w:pPr>
              <w:rPr>
                <w:b/>
                <w:sz w:val="20"/>
              </w:rPr>
            </w:pPr>
            <w:r w:rsidRPr="00867B46">
              <w:rPr>
                <w:b/>
                <w:sz w:val="20"/>
              </w:rPr>
              <w:t>Title</w:t>
            </w:r>
          </w:p>
        </w:tc>
      </w:tr>
      <w:tr w:rsidR="00AE2424" w:rsidRPr="00867B46" w14:paraId="2F609821" w14:textId="77777777" w:rsidTr="00282356">
        <w:trPr>
          <w:cantSplit/>
        </w:trPr>
        <w:tc>
          <w:tcPr>
            <w:tcW w:w="756" w:type="pct"/>
          </w:tcPr>
          <w:p w14:paraId="2F60981E" w14:textId="77777777" w:rsidR="00AE2424" w:rsidRPr="00867B46" w:rsidRDefault="00AE2424" w:rsidP="00D55AC7">
            <w:pPr>
              <w:rPr>
                <w:sz w:val="20"/>
              </w:rPr>
            </w:pPr>
            <w:r w:rsidRPr="00867B46">
              <w:rPr>
                <w:sz w:val="20"/>
              </w:rPr>
              <w:t>ITU-T (SG2)</w:t>
            </w:r>
          </w:p>
        </w:tc>
        <w:tc>
          <w:tcPr>
            <w:tcW w:w="1030" w:type="pct"/>
          </w:tcPr>
          <w:p w14:paraId="2F60981F" w14:textId="77777777" w:rsidR="00AE2424" w:rsidRPr="00867B46" w:rsidRDefault="00AE2424" w:rsidP="00D55AC7">
            <w:pPr>
              <w:rPr>
                <w:sz w:val="20"/>
              </w:rPr>
            </w:pPr>
            <w:r w:rsidRPr="00867B46">
              <w:rPr>
                <w:sz w:val="20"/>
              </w:rPr>
              <w:t>M.2401 (12/2003)</w:t>
            </w:r>
          </w:p>
        </w:tc>
        <w:tc>
          <w:tcPr>
            <w:tcW w:w="3214" w:type="pct"/>
          </w:tcPr>
          <w:p w14:paraId="2F609820" w14:textId="77777777" w:rsidR="00AE2424" w:rsidRPr="00867B46" w:rsidRDefault="00AE2424" w:rsidP="00D55AC7">
            <w:pPr>
              <w:rPr>
                <w:sz w:val="20"/>
              </w:rPr>
            </w:pPr>
            <w:r w:rsidRPr="00867B46">
              <w:rPr>
                <w:sz w:val="20"/>
              </w:rPr>
              <w:t>Error performance limits and procedures for bringing-into-service and maintenance of multi-operator international paths and sections within an optical transport network</w:t>
            </w:r>
          </w:p>
        </w:tc>
      </w:tr>
      <w:tr w:rsidR="00AE2424" w:rsidRPr="00867B46" w14:paraId="2F609825" w14:textId="77777777" w:rsidTr="00282356">
        <w:trPr>
          <w:cantSplit/>
        </w:trPr>
        <w:tc>
          <w:tcPr>
            <w:tcW w:w="756" w:type="pct"/>
          </w:tcPr>
          <w:p w14:paraId="2F609822" w14:textId="77777777" w:rsidR="00AE2424" w:rsidRPr="00867B46" w:rsidRDefault="00AE2424" w:rsidP="00D55AC7">
            <w:pPr>
              <w:rPr>
                <w:sz w:val="20"/>
              </w:rPr>
            </w:pPr>
            <w:r w:rsidRPr="00867B46">
              <w:rPr>
                <w:sz w:val="20"/>
              </w:rPr>
              <w:t>ITU-T (Q17/12)</w:t>
            </w:r>
          </w:p>
        </w:tc>
        <w:tc>
          <w:tcPr>
            <w:tcW w:w="1030" w:type="pct"/>
          </w:tcPr>
          <w:p w14:paraId="2F609823" w14:textId="77777777" w:rsidR="00AE2424" w:rsidRPr="00867B46" w:rsidRDefault="00AE2424" w:rsidP="00D55AC7">
            <w:pPr>
              <w:rPr>
                <w:sz w:val="20"/>
              </w:rPr>
            </w:pPr>
            <w:r w:rsidRPr="00867B46">
              <w:rPr>
                <w:sz w:val="20"/>
              </w:rPr>
              <w:t>Y.1563 (01/2009)</w:t>
            </w:r>
          </w:p>
        </w:tc>
        <w:tc>
          <w:tcPr>
            <w:tcW w:w="3214" w:type="pct"/>
          </w:tcPr>
          <w:p w14:paraId="2F609824" w14:textId="77777777" w:rsidR="00AE2424" w:rsidRPr="00867B46" w:rsidRDefault="00AE2424" w:rsidP="00D55AC7">
            <w:pPr>
              <w:rPr>
                <w:sz w:val="20"/>
              </w:rPr>
            </w:pPr>
            <w:r w:rsidRPr="00867B46">
              <w:rPr>
                <w:sz w:val="20"/>
              </w:rPr>
              <w:t>Ethernet frame transfer and availability performance</w:t>
            </w:r>
          </w:p>
        </w:tc>
      </w:tr>
      <w:tr w:rsidR="00CC54ED" w:rsidRPr="00867B46" w14:paraId="2F609829" w14:textId="77777777" w:rsidTr="00282356">
        <w:trPr>
          <w:cantSplit/>
        </w:trPr>
        <w:tc>
          <w:tcPr>
            <w:tcW w:w="756" w:type="pct"/>
          </w:tcPr>
          <w:p w14:paraId="2F609826" w14:textId="77777777" w:rsidR="00CC54ED" w:rsidRPr="00867B46" w:rsidRDefault="00CC54ED" w:rsidP="00D55AC7">
            <w:pPr>
              <w:rPr>
                <w:sz w:val="20"/>
              </w:rPr>
            </w:pPr>
            <w:r w:rsidRPr="00867B46">
              <w:rPr>
                <w:sz w:val="20"/>
              </w:rPr>
              <w:t>ITU-T (Q2/15)</w:t>
            </w:r>
          </w:p>
        </w:tc>
        <w:tc>
          <w:tcPr>
            <w:tcW w:w="1030" w:type="pct"/>
          </w:tcPr>
          <w:p w14:paraId="2F609827" w14:textId="77777777" w:rsidR="00CC54ED" w:rsidRPr="00867B46" w:rsidRDefault="00CC54ED" w:rsidP="00D55AC7">
            <w:pPr>
              <w:rPr>
                <w:sz w:val="20"/>
              </w:rPr>
            </w:pPr>
            <w:r w:rsidRPr="00867B46">
              <w:rPr>
                <w:sz w:val="20"/>
              </w:rPr>
              <w:t>G.983.1 (01/2005)</w:t>
            </w:r>
          </w:p>
        </w:tc>
        <w:tc>
          <w:tcPr>
            <w:tcW w:w="3214" w:type="pct"/>
          </w:tcPr>
          <w:p w14:paraId="2F609828" w14:textId="77777777" w:rsidR="00CC54ED" w:rsidRPr="00867B46" w:rsidRDefault="00CC54ED" w:rsidP="00D55AC7">
            <w:pPr>
              <w:rPr>
                <w:sz w:val="20"/>
              </w:rPr>
            </w:pPr>
            <w:r w:rsidRPr="00867B46">
              <w:rPr>
                <w:sz w:val="20"/>
              </w:rPr>
              <w:t>Broadband optical access systems based on Passive Optical Networks (PON)</w:t>
            </w:r>
          </w:p>
        </w:tc>
      </w:tr>
      <w:tr w:rsidR="00CC54ED" w:rsidRPr="00867B46" w14:paraId="2F60982D" w14:textId="77777777" w:rsidTr="00282356">
        <w:trPr>
          <w:cantSplit/>
        </w:trPr>
        <w:tc>
          <w:tcPr>
            <w:tcW w:w="756" w:type="pct"/>
          </w:tcPr>
          <w:p w14:paraId="2F60982A" w14:textId="77777777" w:rsidR="00CC54ED" w:rsidRPr="00867B46" w:rsidRDefault="00CC54ED" w:rsidP="00D55AC7">
            <w:pPr>
              <w:rPr>
                <w:sz w:val="20"/>
              </w:rPr>
            </w:pPr>
            <w:r w:rsidRPr="00867B46">
              <w:rPr>
                <w:sz w:val="20"/>
              </w:rPr>
              <w:t>ITU-T (Q2/15)</w:t>
            </w:r>
          </w:p>
        </w:tc>
        <w:tc>
          <w:tcPr>
            <w:tcW w:w="1030" w:type="pct"/>
          </w:tcPr>
          <w:p w14:paraId="2F60982B" w14:textId="77777777" w:rsidR="00CC54ED" w:rsidRPr="00867B46" w:rsidRDefault="00CC54ED" w:rsidP="00D55AC7">
            <w:pPr>
              <w:rPr>
                <w:sz w:val="20"/>
              </w:rPr>
            </w:pPr>
            <w:r w:rsidRPr="00867B46">
              <w:rPr>
                <w:sz w:val="20"/>
              </w:rPr>
              <w:t>G.983.2 (07/2005)</w:t>
            </w:r>
          </w:p>
        </w:tc>
        <w:tc>
          <w:tcPr>
            <w:tcW w:w="3214" w:type="pct"/>
          </w:tcPr>
          <w:p w14:paraId="2F60982C" w14:textId="77777777" w:rsidR="00CC54ED" w:rsidRPr="00867B46" w:rsidRDefault="00CC54ED" w:rsidP="00D55AC7">
            <w:pPr>
              <w:rPr>
                <w:sz w:val="20"/>
              </w:rPr>
            </w:pPr>
            <w:r w:rsidRPr="00867B46">
              <w:rPr>
                <w:sz w:val="20"/>
              </w:rPr>
              <w:t>ONT management and control interface specification for B-PON</w:t>
            </w:r>
          </w:p>
        </w:tc>
      </w:tr>
      <w:tr w:rsidR="00CC54ED" w:rsidRPr="00867B46" w14:paraId="2F609831" w14:textId="77777777" w:rsidTr="00282356">
        <w:trPr>
          <w:cantSplit/>
        </w:trPr>
        <w:tc>
          <w:tcPr>
            <w:tcW w:w="756" w:type="pct"/>
          </w:tcPr>
          <w:p w14:paraId="2F60982E" w14:textId="77777777" w:rsidR="00CC54ED" w:rsidRPr="00867B46" w:rsidRDefault="00CC54ED" w:rsidP="00D55AC7">
            <w:pPr>
              <w:rPr>
                <w:sz w:val="20"/>
              </w:rPr>
            </w:pPr>
            <w:r w:rsidRPr="00867B46">
              <w:rPr>
                <w:sz w:val="20"/>
              </w:rPr>
              <w:t>ITU-T (Q2/15)</w:t>
            </w:r>
          </w:p>
        </w:tc>
        <w:tc>
          <w:tcPr>
            <w:tcW w:w="1030" w:type="pct"/>
          </w:tcPr>
          <w:p w14:paraId="2F60982F" w14:textId="77777777" w:rsidR="00CC54ED" w:rsidRPr="00867B46" w:rsidRDefault="00CC54ED" w:rsidP="00D55AC7">
            <w:pPr>
              <w:rPr>
                <w:sz w:val="20"/>
              </w:rPr>
            </w:pPr>
            <w:r w:rsidRPr="00867B46">
              <w:rPr>
                <w:sz w:val="20"/>
              </w:rPr>
              <w:t>G.983.3 (03/2001)</w:t>
            </w:r>
          </w:p>
        </w:tc>
        <w:tc>
          <w:tcPr>
            <w:tcW w:w="3214" w:type="pct"/>
          </w:tcPr>
          <w:p w14:paraId="2F609830" w14:textId="77777777" w:rsidR="00CC54ED" w:rsidRPr="00867B46" w:rsidRDefault="00CC54ED" w:rsidP="00D55AC7">
            <w:pPr>
              <w:rPr>
                <w:sz w:val="20"/>
              </w:rPr>
            </w:pPr>
            <w:r w:rsidRPr="00867B46">
              <w:rPr>
                <w:sz w:val="20"/>
              </w:rPr>
              <w:t>A broadband optical access system with increased service capability by wavelength allocation</w:t>
            </w:r>
          </w:p>
        </w:tc>
      </w:tr>
      <w:tr w:rsidR="00CC54ED" w:rsidRPr="00867B46" w14:paraId="2F609835" w14:textId="77777777" w:rsidTr="00282356">
        <w:trPr>
          <w:cantSplit/>
        </w:trPr>
        <w:tc>
          <w:tcPr>
            <w:tcW w:w="756" w:type="pct"/>
          </w:tcPr>
          <w:p w14:paraId="2F609832" w14:textId="77777777" w:rsidR="00CC54ED" w:rsidRPr="00867B46" w:rsidRDefault="00CC54ED" w:rsidP="00D55AC7">
            <w:pPr>
              <w:rPr>
                <w:sz w:val="20"/>
              </w:rPr>
            </w:pPr>
            <w:r w:rsidRPr="00867B46">
              <w:rPr>
                <w:sz w:val="20"/>
              </w:rPr>
              <w:t>ITU-T (Q2/15)</w:t>
            </w:r>
          </w:p>
        </w:tc>
        <w:tc>
          <w:tcPr>
            <w:tcW w:w="1030" w:type="pct"/>
          </w:tcPr>
          <w:p w14:paraId="2F609833" w14:textId="77777777" w:rsidR="00CC54ED" w:rsidRPr="00867B46" w:rsidRDefault="00CC54ED" w:rsidP="00D55AC7">
            <w:pPr>
              <w:rPr>
                <w:sz w:val="20"/>
              </w:rPr>
            </w:pPr>
            <w:r w:rsidRPr="00867B46">
              <w:rPr>
                <w:sz w:val="20"/>
              </w:rPr>
              <w:t>G.983.4 (11/2001)</w:t>
            </w:r>
          </w:p>
        </w:tc>
        <w:tc>
          <w:tcPr>
            <w:tcW w:w="3214" w:type="pct"/>
          </w:tcPr>
          <w:p w14:paraId="2F609834" w14:textId="77777777" w:rsidR="00CC54ED" w:rsidRPr="00867B46" w:rsidRDefault="00CC54ED" w:rsidP="00D55AC7">
            <w:pPr>
              <w:rPr>
                <w:sz w:val="20"/>
              </w:rPr>
            </w:pPr>
            <w:r w:rsidRPr="00867B46">
              <w:rPr>
                <w:sz w:val="20"/>
              </w:rPr>
              <w:t>A broadband optical access system with increased service capability using dynamic bandwidth assignment</w:t>
            </w:r>
          </w:p>
        </w:tc>
      </w:tr>
      <w:tr w:rsidR="00CC54ED" w:rsidRPr="00867B46" w14:paraId="2F609839" w14:textId="77777777" w:rsidTr="00282356">
        <w:trPr>
          <w:cantSplit/>
        </w:trPr>
        <w:tc>
          <w:tcPr>
            <w:tcW w:w="756" w:type="pct"/>
          </w:tcPr>
          <w:p w14:paraId="2F609836" w14:textId="77777777" w:rsidR="00CC54ED" w:rsidRPr="00867B46" w:rsidRDefault="00CC54ED" w:rsidP="00D55AC7">
            <w:pPr>
              <w:rPr>
                <w:sz w:val="20"/>
              </w:rPr>
            </w:pPr>
            <w:r w:rsidRPr="00867B46">
              <w:rPr>
                <w:sz w:val="20"/>
              </w:rPr>
              <w:t>ITU-T (Q2/15)</w:t>
            </w:r>
          </w:p>
        </w:tc>
        <w:tc>
          <w:tcPr>
            <w:tcW w:w="1030" w:type="pct"/>
          </w:tcPr>
          <w:p w14:paraId="2F609837" w14:textId="77777777" w:rsidR="00CC54ED" w:rsidRPr="00867B46" w:rsidRDefault="00CC54ED" w:rsidP="00D55AC7">
            <w:pPr>
              <w:rPr>
                <w:sz w:val="20"/>
              </w:rPr>
            </w:pPr>
            <w:r w:rsidRPr="00867B46">
              <w:rPr>
                <w:sz w:val="20"/>
              </w:rPr>
              <w:t>G.983.5 (01/2002)</w:t>
            </w:r>
          </w:p>
        </w:tc>
        <w:tc>
          <w:tcPr>
            <w:tcW w:w="3214" w:type="pct"/>
          </w:tcPr>
          <w:p w14:paraId="2F609838" w14:textId="77777777" w:rsidR="00CC54ED" w:rsidRPr="00867B46" w:rsidRDefault="00CC54ED" w:rsidP="00D55AC7">
            <w:pPr>
              <w:rPr>
                <w:sz w:val="20"/>
              </w:rPr>
            </w:pPr>
            <w:r w:rsidRPr="00867B46">
              <w:rPr>
                <w:sz w:val="20"/>
              </w:rPr>
              <w:t>A broadband optical access system with enhanced survivability</w:t>
            </w:r>
          </w:p>
        </w:tc>
      </w:tr>
      <w:tr w:rsidR="00CC54ED" w:rsidRPr="00867B46" w14:paraId="2F60983D" w14:textId="77777777" w:rsidTr="00282356">
        <w:trPr>
          <w:cantSplit/>
        </w:trPr>
        <w:tc>
          <w:tcPr>
            <w:tcW w:w="756" w:type="pct"/>
          </w:tcPr>
          <w:p w14:paraId="2F60983A" w14:textId="77777777" w:rsidR="00CC54ED" w:rsidRPr="00867B46" w:rsidRDefault="00CC54ED" w:rsidP="00D55AC7">
            <w:pPr>
              <w:rPr>
                <w:sz w:val="20"/>
              </w:rPr>
            </w:pPr>
            <w:r w:rsidRPr="00867B46">
              <w:rPr>
                <w:sz w:val="20"/>
              </w:rPr>
              <w:t>ITU-T (Q2/15)</w:t>
            </w:r>
          </w:p>
        </w:tc>
        <w:tc>
          <w:tcPr>
            <w:tcW w:w="1030" w:type="pct"/>
          </w:tcPr>
          <w:p w14:paraId="2F60983B" w14:textId="77777777" w:rsidR="00CC54ED" w:rsidRPr="00867B46" w:rsidRDefault="00CC54ED" w:rsidP="00D55AC7">
            <w:pPr>
              <w:rPr>
                <w:sz w:val="20"/>
              </w:rPr>
            </w:pPr>
            <w:r w:rsidRPr="00867B46">
              <w:rPr>
                <w:sz w:val="20"/>
              </w:rPr>
              <w:t>G.984.1 (03/2008)</w:t>
            </w:r>
          </w:p>
        </w:tc>
        <w:tc>
          <w:tcPr>
            <w:tcW w:w="3214" w:type="pct"/>
          </w:tcPr>
          <w:p w14:paraId="2F60983C" w14:textId="77777777" w:rsidR="00CC54ED" w:rsidRPr="00867B46" w:rsidRDefault="00CC54ED" w:rsidP="00D55AC7">
            <w:pPr>
              <w:rPr>
                <w:sz w:val="20"/>
              </w:rPr>
            </w:pPr>
            <w:r w:rsidRPr="00867B46">
              <w:rPr>
                <w:sz w:val="20"/>
              </w:rPr>
              <w:t>Gigabit-capable passive optical networks (GPON): General characteristics</w:t>
            </w:r>
          </w:p>
        </w:tc>
      </w:tr>
      <w:tr w:rsidR="00CC54ED" w:rsidRPr="00867B46" w14:paraId="2F609841" w14:textId="77777777" w:rsidTr="00282356">
        <w:trPr>
          <w:cantSplit/>
        </w:trPr>
        <w:tc>
          <w:tcPr>
            <w:tcW w:w="756" w:type="pct"/>
          </w:tcPr>
          <w:p w14:paraId="2F60983E" w14:textId="77777777" w:rsidR="00CC54ED" w:rsidRPr="00867B46" w:rsidRDefault="00CC54ED" w:rsidP="00D55AC7">
            <w:pPr>
              <w:rPr>
                <w:sz w:val="20"/>
              </w:rPr>
            </w:pPr>
            <w:r w:rsidRPr="00867B46">
              <w:rPr>
                <w:sz w:val="20"/>
              </w:rPr>
              <w:t>ITU-T (Q2/15)</w:t>
            </w:r>
          </w:p>
        </w:tc>
        <w:tc>
          <w:tcPr>
            <w:tcW w:w="1030" w:type="pct"/>
          </w:tcPr>
          <w:p w14:paraId="2F60983F" w14:textId="77777777" w:rsidR="00CC54ED" w:rsidRPr="00867B46" w:rsidRDefault="00CC54ED" w:rsidP="00D55AC7">
            <w:pPr>
              <w:rPr>
                <w:sz w:val="20"/>
              </w:rPr>
            </w:pPr>
            <w:r w:rsidRPr="00867B46">
              <w:rPr>
                <w:sz w:val="20"/>
              </w:rPr>
              <w:t>G.984.2 (03/2003)</w:t>
            </w:r>
          </w:p>
        </w:tc>
        <w:tc>
          <w:tcPr>
            <w:tcW w:w="3214" w:type="pct"/>
          </w:tcPr>
          <w:p w14:paraId="2F609840" w14:textId="77777777" w:rsidR="00CC54ED" w:rsidRPr="00867B46" w:rsidRDefault="00CC54ED" w:rsidP="00D55AC7">
            <w:pPr>
              <w:rPr>
                <w:sz w:val="20"/>
              </w:rPr>
            </w:pPr>
            <w:r w:rsidRPr="00867B46">
              <w:rPr>
                <w:sz w:val="20"/>
              </w:rPr>
              <w:t>Gigabit-capable Passive Optical Networks (G-PON): Physical Media Dependent (PMD) layer specification</w:t>
            </w:r>
          </w:p>
        </w:tc>
      </w:tr>
      <w:tr w:rsidR="00CC54ED" w:rsidRPr="00867B46" w14:paraId="2F609845" w14:textId="77777777" w:rsidTr="00282356">
        <w:trPr>
          <w:cantSplit/>
        </w:trPr>
        <w:tc>
          <w:tcPr>
            <w:tcW w:w="756" w:type="pct"/>
          </w:tcPr>
          <w:p w14:paraId="2F609842" w14:textId="77777777" w:rsidR="00CC54ED" w:rsidRPr="00867B46" w:rsidRDefault="00CC54ED" w:rsidP="00D55AC7">
            <w:pPr>
              <w:rPr>
                <w:sz w:val="20"/>
              </w:rPr>
            </w:pPr>
            <w:r w:rsidRPr="00867B46">
              <w:rPr>
                <w:sz w:val="20"/>
              </w:rPr>
              <w:t>ITU-T (Q2/15)</w:t>
            </w:r>
          </w:p>
        </w:tc>
        <w:tc>
          <w:tcPr>
            <w:tcW w:w="1030" w:type="pct"/>
          </w:tcPr>
          <w:p w14:paraId="2F609843" w14:textId="77777777" w:rsidR="00CC54ED" w:rsidRPr="00867B46" w:rsidRDefault="00CC54ED" w:rsidP="00D55AC7">
            <w:pPr>
              <w:rPr>
                <w:sz w:val="20"/>
              </w:rPr>
            </w:pPr>
            <w:r w:rsidRPr="00867B46">
              <w:rPr>
                <w:sz w:val="20"/>
              </w:rPr>
              <w:t>G.984.3 (01/2014)</w:t>
            </w:r>
          </w:p>
        </w:tc>
        <w:tc>
          <w:tcPr>
            <w:tcW w:w="3214" w:type="pct"/>
          </w:tcPr>
          <w:p w14:paraId="2F609844" w14:textId="77777777" w:rsidR="00CC54ED" w:rsidRPr="00867B46" w:rsidRDefault="00CC54ED" w:rsidP="00D55AC7">
            <w:pPr>
              <w:rPr>
                <w:sz w:val="20"/>
              </w:rPr>
            </w:pPr>
            <w:r w:rsidRPr="00867B46">
              <w:rPr>
                <w:sz w:val="20"/>
              </w:rPr>
              <w:t>Gigabit-capable passive optical networks (G-PON): Transmission convergence layer specification</w:t>
            </w:r>
          </w:p>
        </w:tc>
      </w:tr>
      <w:tr w:rsidR="00CC54ED" w:rsidRPr="00867B46" w14:paraId="2F609849" w14:textId="77777777" w:rsidTr="00282356">
        <w:trPr>
          <w:cantSplit/>
        </w:trPr>
        <w:tc>
          <w:tcPr>
            <w:tcW w:w="756" w:type="pct"/>
          </w:tcPr>
          <w:p w14:paraId="2F609846" w14:textId="77777777" w:rsidR="00CC54ED" w:rsidRPr="00867B46" w:rsidRDefault="00CC54ED" w:rsidP="00D55AC7">
            <w:pPr>
              <w:rPr>
                <w:sz w:val="20"/>
              </w:rPr>
            </w:pPr>
            <w:r w:rsidRPr="00867B46">
              <w:rPr>
                <w:sz w:val="20"/>
              </w:rPr>
              <w:t>ITU-T (Q2/15)</w:t>
            </w:r>
          </w:p>
        </w:tc>
        <w:tc>
          <w:tcPr>
            <w:tcW w:w="1030" w:type="pct"/>
          </w:tcPr>
          <w:p w14:paraId="2F609847" w14:textId="77777777" w:rsidR="00CC54ED" w:rsidRPr="00867B46" w:rsidRDefault="00CC54ED" w:rsidP="00D55AC7">
            <w:pPr>
              <w:rPr>
                <w:sz w:val="20"/>
              </w:rPr>
            </w:pPr>
            <w:r w:rsidRPr="00867B46">
              <w:rPr>
                <w:sz w:val="20"/>
              </w:rPr>
              <w:t>G.984.4 (02/2008)</w:t>
            </w:r>
          </w:p>
        </w:tc>
        <w:tc>
          <w:tcPr>
            <w:tcW w:w="3214" w:type="pct"/>
          </w:tcPr>
          <w:p w14:paraId="2F609848" w14:textId="77777777" w:rsidR="00CC54ED" w:rsidRPr="00867B46" w:rsidRDefault="00CC54ED" w:rsidP="00D55AC7">
            <w:pPr>
              <w:rPr>
                <w:sz w:val="20"/>
              </w:rPr>
            </w:pPr>
            <w:r w:rsidRPr="00867B46">
              <w:rPr>
                <w:sz w:val="20"/>
              </w:rPr>
              <w:t>Gigabit-capable passive optical networks (G-PON): ONT management and control interface specification</w:t>
            </w:r>
          </w:p>
        </w:tc>
      </w:tr>
      <w:tr w:rsidR="00CC54ED" w:rsidRPr="00867B46" w14:paraId="2F60984D" w14:textId="77777777" w:rsidTr="00282356">
        <w:trPr>
          <w:cantSplit/>
        </w:trPr>
        <w:tc>
          <w:tcPr>
            <w:tcW w:w="756" w:type="pct"/>
          </w:tcPr>
          <w:p w14:paraId="2F60984A" w14:textId="77777777" w:rsidR="00CC54ED" w:rsidRPr="00867B46" w:rsidRDefault="00CC54ED" w:rsidP="00D55AC7">
            <w:pPr>
              <w:rPr>
                <w:sz w:val="20"/>
              </w:rPr>
            </w:pPr>
            <w:r w:rsidRPr="00867B46">
              <w:rPr>
                <w:sz w:val="20"/>
              </w:rPr>
              <w:t>ITU-T (Q2/15)</w:t>
            </w:r>
          </w:p>
        </w:tc>
        <w:tc>
          <w:tcPr>
            <w:tcW w:w="1030" w:type="pct"/>
          </w:tcPr>
          <w:p w14:paraId="2F60984B" w14:textId="77777777" w:rsidR="00CC54ED" w:rsidRPr="00867B46" w:rsidRDefault="00CC54ED" w:rsidP="00D55AC7">
            <w:pPr>
              <w:rPr>
                <w:sz w:val="20"/>
              </w:rPr>
            </w:pPr>
            <w:r w:rsidRPr="00867B46">
              <w:rPr>
                <w:sz w:val="20"/>
              </w:rPr>
              <w:t>G.984.5 (05/2014)</w:t>
            </w:r>
          </w:p>
        </w:tc>
        <w:tc>
          <w:tcPr>
            <w:tcW w:w="3214" w:type="pct"/>
          </w:tcPr>
          <w:p w14:paraId="2F60984C" w14:textId="77777777" w:rsidR="00CC54ED" w:rsidRPr="00867B46" w:rsidRDefault="00CC54ED" w:rsidP="00D55AC7">
            <w:pPr>
              <w:rPr>
                <w:sz w:val="20"/>
              </w:rPr>
            </w:pPr>
            <w:r w:rsidRPr="00867B46">
              <w:rPr>
                <w:sz w:val="20"/>
              </w:rPr>
              <w:t>Gigabit-capable passive optical networks (G-PON): Enhancement band</w:t>
            </w:r>
          </w:p>
        </w:tc>
      </w:tr>
      <w:tr w:rsidR="00CC54ED" w:rsidRPr="00867B46" w14:paraId="2F609851" w14:textId="77777777" w:rsidTr="00282356">
        <w:trPr>
          <w:cantSplit/>
        </w:trPr>
        <w:tc>
          <w:tcPr>
            <w:tcW w:w="756" w:type="pct"/>
          </w:tcPr>
          <w:p w14:paraId="2F60984E" w14:textId="77777777" w:rsidR="00CC54ED" w:rsidRPr="00867B46" w:rsidRDefault="00CC54ED" w:rsidP="00D55AC7">
            <w:pPr>
              <w:rPr>
                <w:sz w:val="20"/>
              </w:rPr>
            </w:pPr>
            <w:r w:rsidRPr="00867B46">
              <w:rPr>
                <w:sz w:val="20"/>
              </w:rPr>
              <w:t>ITU-T (Q2/15)</w:t>
            </w:r>
          </w:p>
        </w:tc>
        <w:tc>
          <w:tcPr>
            <w:tcW w:w="1030" w:type="pct"/>
          </w:tcPr>
          <w:p w14:paraId="2F60984F" w14:textId="77777777" w:rsidR="00CC54ED" w:rsidRPr="00867B46" w:rsidRDefault="00CC54ED" w:rsidP="00D55AC7">
            <w:pPr>
              <w:rPr>
                <w:sz w:val="20"/>
              </w:rPr>
            </w:pPr>
            <w:r w:rsidRPr="00867B46">
              <w:rPr>
                <w:sz w:val="20"/>
              </w:rPr>
              <w:t>G.984.6 (03/2008)</w:t>
            </w:r>
          </w:p>
        </w:tc>
        <w:tc>
          <w:tcPr>
            <w:tcW w:w="3214" w:type="pct"/>
          </w:tcPr>
          <w:p w14:paraId="2F609850" w14:textId="77777777" w:rsidR="00CC54ED" w:rsidRPr="00867B46" w:rsidRDefault="00CC54ED" w:rsidP="00D55AC7">
            <w:pPr>
              <w:rPr>
                <w:sz w:val="20"/>
              </w:rPr>
            </w:pPr>
            <w:r w:rsidRPr="00867B46">
              <w:rPr>
                <w:sz w:val="20"/>
              </w:rPr>
              <w:t>Gigabit-capable passive optical networks (GPON): Reach extension</w:t>
            </w:r>
          </w:p>
        </w:tc>
      </w:tr>
      <w:tr w:rsidR="00CC54ED" w:rsidRPr="00867B46" w14:paraId="2F609855" w14:textId="77777777" w:rsidTr="00282356">
        <w:trPr>
          <w:cantSplit/>
        </w:trPr>
        <w:tc>
          <w:tcPr>
            <w:tcW w:w="756" w:type="pct"/>
          </w:tcPr>
          <w:p w14:paraId="2F609852" w14:textId="77777777" w:rsidR="00CC54ED" w:rsidRPr="00867B46" w:rsidRDefault="00CC54ED" w:rsidP="00D55AC7">
            <w:pPr>
              <w:rPr>
                <w:sz w:val="20"/>
              </w:rPr>
            </w:pPr>
            <w:r w:rsidRPr="00867B46">
              <w:rPr>
                <w:sz w:val="20"/>
              </w:rPr>
              <w:t>ITU-T (Q2/15)</w:t>
            </w:r>
          </w:p>
        </w:tc>
        <w:tc>
          <w:tcPr>
            <w:tcW w:w="1030" w:type="pct"/>
          </w:tcPr>
          <w:p w14:paraId="2F609853" w14:textId="77777777" w:rsidR="00CC54ED" w:rsidRPr="00867B46" w:rsidRDefault="00CC54ED" w:rsidP="00D55AC7">
            <w:pPr>
              <w:rPr>
                <w:sz w:val="20"/>
              </w:rPr>
            </w:pPr>
            <w:r w:rsidRPr="00867B46">
              <w:rPr>
                <w:sz w:val="20"/>
              </w:rPr>
              <w:t>G.984.7 (07/2010)</w:t>
            </w:r>
          </w:p>
        </w:tc>
        <w:tc>
          <w:tcPr>
            <w:tcW w:w="3214" w:type="pct"/>
          </w:tcPr>
          <w:p w14:paraId="2F609854" w14:textId="77777777" w:rsidR="00CC54ED" w:rsidRPr="00867B46" w:rsidRDefault="00CC54ED" w:rsidP="00D55AC7">
            <w:pPr>
              <w:rPr>
                <w:sz w:val="20"/>
              </w:rPr>
            </w:pPr>
            <w:r w:rsidRPr="00867B46">
              <w:rPr>
                <w:sz w:val="20"/>
              </w:rPr>
              <w:t>Gigabit-capable passive optical networks (GPON): Long reach</w:t>
            </w:r>
          </w:p>
        </w:tc>
      </w:tr>
      <w:tr w:rsidR="00CC54ED" w:rsidRPr="00867B46" w14:paraId="2F609859" w14:textId="77777777" w:rsidTr="00282356">
        <w:trPr>
          <w:cantSplit/>
        </w:trPr>
        <w:tc>
          <w:tcPr>
            <w:tcW w:w="756" w:type="pct"/>
          </w:tcPr>
          <w:p w14:paraId="2F609856" w14:textId="77777777" w:rsidR="00CC54ED" w:rsidRPr="00867B46" w:rsidRDefault="00CC54ED" w:rsidP="00D55AC7">
            <w:pPr>
              <w:rPr>
                <w:sz w:val="20"/>
              </w:rPr>
            </w:pPr>
            <w:r w:rsidRPr="00867B46">
              <w:rPr>
                <w:sz w:val="20"/>
              </w:rPr>
              <w:t>ITU-T (Q2/15)</w:t>
            </w:r>
          </w:p>
        </w:tc>
        <w:tc>
          <w:tcPr>
            <w:tcW w:w="1030" w:type="pct"/>
          </w:tcPr>
          <w:p w14:paraId="2F609857" w14:textId="77777777" w:rsidR="00CC54ED" w:rsidRPr="00867B46" w:rsidRDefault="00CC54ED" w:rsidP="00D55AC7">
            <w:pPr>
              <w:rPr>
                <w:sz w:val="20"/>
              </w:rPr>
            </w:pPr>
            <w:r w:rsidRPr="00867B46">
              <w:rPr>
                <w:sz w:val="20"/>
              </w:rPr>
              <w:t>G.985 (03/2003)</w:t>
            </w:r>
          </w:p>
        </w:tc>
        <w:tc>
          <w:tcPr>
            <w:tcW w:w="3214" w:type="pct"/>
          </w:tcPr>
          <w:p w14:paraId="2F609858" w14:textId="77777777" w:rsidR="00CC54ED" w:rsidRPr="00867B46" w:rsidRDefault="00CC54ED" w:rsidP="00D55AC7">
            <w:pPr>
              <w:rPr>
                <w:sz w:val="20"/>
              </w:rPr>
            </w:pPr>
            <w:r w:rsidRPr="00867B46">
              <w:rPr>
                <w:sz w:val="20"/>
              </w:rPr>
              <w:t>100 Mbit/s point-to-point Ethernet based optical access system</w:t>
            </w:r>
          </w:p>
        </w:tc>
      </w:tr>
      <w:tr w:rsidR="0071319B" w:rsidRPr="00867B46" w14:paraId="2F60985D" w14:textId="77777777" w:rsidTr="00282356">
        <w:trPr>
          <w:cantSplit/>
        </w:trPr>
        <w:tc>
          <w:tcPr>
            <w:tcW w:w="756" w:type="pct"/>
          </w:tcPr>
          <w:p w14:paraId="2F60985A" w14:textId="77777777" w:rsidR="0071319B" w:rsidRPr="00867B46" w:rsidRDefault="0071319B" w:rsidP="00D55AC7">
            <w:pPr>
              <w:rPr>
                <w:sz w:val="20"/>
              </w:rPr>
            </w:pPr>
            <w:r w:rsidRPr="00867B46">
              <w:rPr>
                <w:sz w:val="20"/>
              </w:rPr>
              <w:lastRenderedPageBreak/>
              <w:t>ITU-T (Q2/15)</w:t>
            </w:r>
          </w:p>
        </w:tc>
        <w:tc>
          <w:tcPr>
            <w:tcW w:w="1030" w:type="pct"/>
          </w:tcPr>
          <w:p w14:paraId="2F60985B" w14:textId="77777777" w:rsidR="0071319B" w:rsidRPr="00282356" w:rsidRDefault="0071319B" w:rsidP="00D55AC7">
            <w:pPr>
              <w:rPr>
                <w:sz w:val="20"/>
                <w:lang w:eastAsia="ja-JP"/>
              </w:rPr>
            </w:pPr>
            <w:r w:rsidRPr="00282356">
              <w:rPr>
                <w:sz w:val="20"/>
              </w:rPr>
              <w:t>G.986</w:t>
            </w:r>
            <w:r w:rsidRPr="00282356">
              <w:rPr>
                <w:sz w:val="20"/>
                <w:lang w:eastAsia="ja-JP"/>
              </w:rPr>
              <w:t xml:space="preserve"> (</w:t>
            </w:r>
            <w:r w:rsidR="00867B46" w:rsidRPr="00282356">
              <w:rPr>
                <w:sz w:val="20"/>
                <w:lang w:eastAsia="ja-JP"/>
              </w:rPr>
              <w:t>01/2010</w:t>
            </w:r>
            <w:r w:rsidRPr="00282356">
              <w:rPr>
                <w:sz w:val="20"/>
                <w:lang w:eastAsia="ja-JP"/>
              </w:rPr>
              <w:t>)</w:t>
            </w:r>
          </w:p>
        </w:tc>
        <w:tc>
          <w:tcPr>
            <w:tcW w:w="3214" w:type="pct"/>
          </w:tcPr>
          <w:p w14:paraId="2F60985C" w14:textId="77777777" w:rsidR="0071319B" w:rsidRPr="00867B46" w:rsidRDefault="0071319B" w:rsidP="00D55AC7">
            <w:pPr>
              <w:rPr>
                <w:sz w:val="20"/>
              </w:rPr>
            </w:pPr>
            <w:r w:rsidRPr="00282356">
              <w:rPr>
                <w:sz w:val="20"/>
              </w:rPr>
              <w:t>1 Gbit/s point-to-point Ethernet-based optical access system</w:t>
            </w:r>
          </w:p>
        </w:tc>
      </w:tr>
      <w:tr w:rsidR="0071319B" w:rsidRPr="00867B46" w14:paraId="2F609861" w14:textId="77777777" w:rsidTr="00282356">
        <w:trPr>
          <w:cantSplit/>
        </w:trPr>
        <w:tc>
          <w:tcPr>
            <w:tcW w:w="756" w:type="pct"/>
          </w:tcPr>
          <w:p w14:paraId="2F60985E" w14:textId="77777777" w:rsidR="0071319B" w:rsidRPr="00867B46" w:rsidRDefault="0071319B" w:rsidP="00D55AC7">
            <w:pPr>
              <w:rPr>
                <w:sz w:val="20"/>
              </w:rPr>
            </w:pPr>
            <w:r w:rsidRPr="00867B46">
              <w:rPr>
                <w:sz w:val="20"/>
              </w:rPr>
              <w:t>ITU-T (Q2/15)</w:t>
            </w:r>
          </w:p>
        </w:tc>
        <w:tc>
          <w:tcPr>
            <w:tcW w:w="1030" w:type="pct"/>
          </w:tcPr>
          <w:p w14:paraId="2F60985F" w14:textId="77777777" w:rsidR="0071319B" w:rsidRPr="00867B46" w:rsidRDefault="0071319B">
            <w:pPr>
              <w:rPr>
                <w:sz w:val="20"/>
                <w:lang w:eastAsia="ja-JP"/>
              </w:rPr>
            </w:pPr>
            <w:r w:rsidRPr="00282356">
              <w:rPr>
                <w:sz w:val="20"/>
              </w:rPr>
              <w:t>G.987</w:t>
            </w:r>
            <w:r w:rsidR="00867B46" w:rsidRPr="00282356">
              <w:rPr>
                <w:sz w:val="20"/>
                <w:lang w:eastAsia="ja-JP"/>
              </w:rPr>
              <w:t xml:space="preserve"> (06/2012)</w:t>
            </w:r>
          </w:p>
        </w:tc>
        <w:tc>
          <w:tcPr>
            <w:tcW w:w="3214" w:type="pct"/>
          </w:tcPr>
          <w:p w14:paraId="2F609860" w14:textId="77777777" w:rsidR="0071319B" w:rsidRPr="00867B46" w:rsidRDefault="0071319B" w:rsidP="00D55AC7">
            <w:pPr>
              <w:rPr>
                <w:sz w:val="20"/>
              </w:rPr>
            </w:pPr>
            <w:r w:rsidRPr="00282356">
              <w:rPr>
                <w:sz w:val="20"/>
              </w:rPr>
              <w:t>10-Gigabit-capable passive optical network (XG-PON) systems: Definitions, abbreviations and acronyms</w:t>
            </w:r>
          </w:p>
        </w:tc>
      </w:tr>
      <w:tr w:rsidR="0071319B" w:rsidRPr="00867B46" w14:paraId="2F609865" w14:textId="77777777" w:rsidTr="00282356">
        <w:trPr>
          <w:cantSplit/>
        </w:trPr>
        <w:tc>
          <w:tcPr>
            <w:tcW w:w="756" w:type="pct"/>
          </w:tcPr>
          <w:p w14:paraId="2F609862" w14:textId="77777777" w:rsidR="0071319B" w:rsidRPr="00867B46" w:rsidRDefault="0071319B" w:rsidP="00D55AC7">
            <w:pPr>
              <w:rPr>
                <w:sz w:val="20"/>
              </w:rPr>
            </w:pPr>
            <w:r w:rsidRPr="00867B46">
              <w:rPr>
                <w:sz w:val="20"/>
              </w:rPr>
              <w:t>ITU-T (Q2/15)</w:t>
            </w:r>
          </w:p>
        </w:tc>
        <w:tc>
          <w:tcPr>
            <w:tcW w:w="1030" w:type="pct"/>
          </w:tcPr>
          <w:p w14:paraId="2F609863" w14:textId="77777777" w:rsidR="0071319B" w:rsidRPr="00867B46" w:rsidRDefault="0071319B">
            <w:pPr>
              <w:rPr>
                <w:sz w:val="20"/>
                <w:lang w:eastAsia="ja-JP"/>
              </w:rPr>
            </w:pPr>
            <w:r w:rsidRPr="00282356">
              <w:rPr>
                <w:sz w:val="20"/>
              </w:rPr>
              <w:t>G.987.1</w:t>
            </w:r>
            <w:r w:rsidR="00867B46" w:rsidRPr="00282356">
              <w:rPr>
                <w:sz w:val="20"/>
                <w:lang w:eastAsia="ja-JP"/>
              </w:rPr>
              <w:t xml:space="preserve"> (0</w:t>
            </w:r>
            <w:r w:rsidR="00DE15DE">
              <w:rPr>
                <w:rFonts w:hint="eastAsia"/>
                <w:sz w:val="20"/>
                <w:lang w:eastAsia="ja-JP"/>
              </w:rPr>
              <w:t>3</w:t>
            </w:r>
            <w:r w:rsidR="00867B46" w:rsidRPr="00282356">
              <w:rPr>
                <w:sz w:val="20"/>
                <w:lang w:eastAsia="ja-JP"/>
              </w:rPr>
              <w:t>/201</w:t>
            </w:r>
            <w:r w:rsidR="00DE15DE">
              <w:rPr>
                <w:rFonts w:hint="eastAsia"/>
                <w:sz w:val="20"/>
                <w:lang w:eastAsia="ja-JP"/>
              </w:rPr>
              <w:t>6</w:t>
            </w:r>
            <w:r w:rsidR="00867B46" w:rsidRPr="00282356">
              <w:rPr>
                <w:sz w:val="20"/>
                <w:lang w:eastAsia="ja-JP"/>
              </w:rPr>
              <w:t>)</w:t>
            </w:r>
          </w:p>
        </w:tc>
        <w:tc>
          <w:tcPr>
            <w:tcW w:w="3214" w:type="pct"/>
          </w:tcPr>
          <w:p w14:paraId="2F609864" w14:textId="77777777" w:rsidR="0071319B" w:rsidRPr="00867B46" w:rsidRDefault="0071319B" w:rsidP="00D55AC7">
            <w:pPr>
              <w:rPr>
                <w:sz w:val="20"/>
              </w:rPr>
            </w:pPr>
            <w:r w:rsidRPr="00282356">
              <w:rPr>
                <w:sz w:val="20"/>
              </w:rPr>
              <w:t>10-Gigabit-capable passive optical networks (XG-PON): General requirements</w:t>
            </w:r>
          </w:p>
        </w:tc>
      </w:tr>
      <w:tr w:rsidR="0071319B" w:rsidRPr="00867B46" w14:paraId="2F609869" w14:textId="77777777" w:rsidTr="00282356">
        <w:trPr>
          <w:cantSplit/>
        </w:trPr>
        <w:tc>
          <w:tcPr>
            <w:tcW w:w="756" w:type="pct"/>
          </w:tcPr>
          <w:p w14:paraId="2F609866" w14:textId="77777777" w:rsidR="0071319B" w:rsidRPr="00867B46" w:rsidRDefault="0071319B" w:rsidP="00D55AC7">
            <w:pPr>
              <w:rPr>
                <w:sz w:val="20"/>
              </w:rPr>
            </w:pPr>
            <w:r w:rsidRPr="00867B46">
              <w:rPr>
                <w:sz w:val="20"/>
              </w:rPr>
              <w:t>ITU-T (Q2/15)</w:t>
            </w:r>
          </w:p>
        </w:tc>
        <w:tc>
          <w:tcPr>
            <w:tcW w:w="1030" w:type="pct"/>
          </w:tcPr>
          <w:p w14:paraId="2F609867" w14:textId="608028A4" w:rsidR="0071319B" w:rsidRPr="00867B46" w:rsidRDefault="0071319B">
            <w:pPr>
              <w:rPr>
                <w:sz w:val="20"/>
                <w:lang w:eastAsia="ja-JP"/>
              </w:rPr>
            </w:pPr>
            <w:r w:rsidRPr="00282356">
              <w:rPr>
                <w:sz w:val="20"/>
              </w:rPr>
              <w:t>G.987.2</w:t>
            </w:r>
            <w:r w:rsidR="00867B46" w:rsidRPr="00282356">
              <w:rPr>
                <w:sz w:val="20"/>
                <w:lang w:eastAsia="ja-JP"/>
              </w:rPr>
              <w:t xml:space="preserve"> (</w:t>
            </w:r>
            <w:r w:rsidR="00A26515">
              <w:rPr>
                <w:sz w:val="20"/>
                <w:lang w:eastAsia="ja-JP"/>
              </w:rPr>
              <w:t>02</w:t>
            </w:r>
            <w:r w:rsidR="00867B46" w:rsidRPr="00282356">
              <w:rPr>
                <w:sz w:val="20"/>
                <w:lang w:eastAsia="ja-JP"/>
              </w:rPr>
              <w:t>/20</w:t>
            </w:r>
            <w:r w:rsidR="00A26515">
              <w:rPr>
                <w:sz w:val="20"/>
                <w:lang w:eastAsia="ja-JP"/>
              </w:rPr>
              <w:t>16</w:t>
            </w:r>
            <w:r w:rsidR="00867B46" w:rsidRPr="00282356">
              <w:rPr>
                <w:sz w:val="20"/>
                <w:lang w:eastAsia="ja-JP"/>
              </w:rPr>
              <w:t>)</w:t>
            </w:r>
          </w:p>
        </w:tc>
        <w:tc>
          <w:tcPr>
            <w:tcW w:w="3214" w:type="pct"/>
          </w:tcPr>
          <w:p w14:paraId="2F609868" w14:textId="77777777" w:rsidR="0071319B" w:rsidRPr="00867B46" w:rsidRDefault="0071319B" w:rsidP="00D55AC7">
            <w:pPr>
              <w:rPr>
                <w:sz w:val="20"/>
              </w:rPr>
            </w:pPr>
            <w:r w:rsidRPr="00282356">
              <w:rPr>
                <w:sz w:val="20"/>
              </w:rPr>
              <w:t>10-Gigabit-capable passive optical networks (XG-PON): Physical media dependent (PMD) layer specification</w:t>
            </w:r>
          </w:p>
        </w:tc>
      </w:tr>
      <w:tr w:rsidR="0071319B" w:rsidRPr="00867B46" w14:paraId="2F60986D" w14:textId="77777777" w:rsidTr="00282356">
        <w:trPr>
          <w:cantSplit/>
        </w:trPr>
        <w:tc>
          <w:tcPr>
            <w:tcW w:w="756" w:type="pct"/>
          </w:tcPr>
          <w:p w14:paraId="2F60986A" w14:textId="77777777" w:rsidR="0071319B" w:rsidRPr="00867B46" w:rsidRDefault="0071319B" w:rsidP="00D55AC7">
            <w:pPr>
              <w:rPr>
                <w:sz w:val="20"/>
              </w:rPr>
            </w:pPr>
            <w:r w:rsidRPr="00867B46">
              <w:rPr>
                <w:sz w:val="20"/>
              </w:rPr>
              <w:t>ITU-T (Q2/15)</w:t>
            </w:r>
          </w:p>
        </w:tc>
        <w:tc>
          <w:tcPr>
            <w:tcW w:w="1030" w:type="pct"/>
          </w:tcPr>
          <w:p w14:paraId="2F60986B" w14:textId="77777777" w:rsidR="0071319B" w:rsidRPr="00867B46" w:rsidRDefault="0071319B">
            <w:pPr>
              <w:rPr>
                <w:sz w:val="20"/>
                <w:lang w:eastAsia="ja-JP"/>
              </w:rPr>
            </w:pPr>
            <w:r w:rsidRPr="00282356">
              <w:rPr>
                <w:sz w:val="20"/>
              </w:rPr>
              <w:t>G.987.3</w:t>
            </w:r>
            <w:r w:rsidR="00867B46" w:rsidRPr="00282356">
              <w:rPr>
                <w:sz w:val="20"/>
                <w:lang w:eastAsia="ja-JP"/>
              </w:rPr>
              <w:t xml:space="preserve"> (01/2014)</w:t>
            </w:r>
          </w:p>
        </w:tc>
        <w:tc>
          <w:tcPr>
            <w:tcW w:w="3214" w:type="pct"/>
          </w:tcPr>
          <w:p w14:paraId="2F60986C" w14:textId="77777777" w:rsidR="0071319B" w:rsidRPr="00867B46" w:rsidRDefault="0071319B" w:rsidP="00D55AC7">
            <w:pPr>
              <w:rPr>
                <w:sz w:val="20"/>
              </w:rPr>
            </w:pPr>
            <w:r w:rsidRPr="00282356">
              <w:rPr>
                <w:sz w:val="20"/>
              </w:rPr>
              <w:t>10-Gigabit-capable passive optical networks (XG-PON): Transmission convergence (TC) layer specification</w:t>
            </w:r>
          </w:p>
        </w:tc>
      </w:tr>
      <w:tr w:rsidR="0071319B" w:rsidRPr="00867B46" w14:paraId="2F609871" w14:textId="77777777" w:rsidTr="00282356">
        <w:trPr>
          <w:cantSplit/>
        </w:trPr>
        <w:tc>
          <w:tcPr>
            <w:tcW w:w="756" w:type="pct"/>
          </w:tcPr>
          <w:p w14:paraId="2F60986E" w14:textId="77777777" w:rsidR="0071319B" w:rsidRPr="00867B46" w:rsidRDefault="0071319B" w:rsidP="00D55AC7">
            <w:pPr>
              <w:rPr>
                <w:sz w:val="20"/>
              </w:rPr>
            </w:pPr>
            <w:r w:rsidRPr="00867B46">
              <w:rPr>
                <w:sz w:val="20"/>
              </w:rPr>
              <w:t>ITU-T (Q2/15)</w:t>
            </w:r>
          </w:p>
        </w:tc>
        <w:tc>
          <w:tcPr>
            <w:tcW w:w="1030" w:type="pct"/>
          </w:tcPr>
          <w:p w14:paraId="2F60986F" w14:textId="77777777" w:rsidR="0071319B" w:rsidRPr="00867B46" w:rsidRDefault="0071319B">
            <w:pPr>
              <w:rPr>
                <w:sz w:val="20"/>
                <w:lang w:eastAsia="ja-JP"/>
              </w:rPr>
            </w:pPr>
            <w:r w:rsidRPr="00282356">
              <w:rPr>
                <w:sz w:val="20"/>
              </w:rPr>
              <w:t>G.987.4</w:t>
            </w:r>
            <w:r w:rsidR="00867B46" w:rsidRPr="00282356">
              <w:rPr>
                <w:sz w:val="20"/>
                <w:lang w:eastAsia="ja-JP"/>
              </w:rPr>
              <w:t xml:space="preserve"> (06/2012)</w:t>
            </w:r>
          </w:p>
        </w:tc>
        <w:tc>
          <w:tcPr>
            <w:tcW w:w="3214" w:type="pct"/>
          </w:tcPr>
          <w:p w14:paraId="2F609870" w14:textId="77777777" w:rsidR="0071319B" w:rsidRPr="00867B46" w:rsidRDefault="0071319B" w:rsidP="00D55AC7">
            <w:pPr>
              <w:rPr>
                <w:sz w:val="20"/>
              </w:rPr>
            </w:pPr>
            <w:r w:rsidRPr="00282356">
              <w:rPr>
                <w:sz w:val="20"/>
              </w:rPr>
              <w:t>10-Gigabit-capable passive optical networks (XG-PON): Reach extension</w:t>
            </w:r>
          </w:p>
        </w:tc>
      </w:tr>
      <w:tr w:rsidR="0071319B" w:rsidRPr="00867B46" w14:paraId="2F609875" w14:textId="77777777" w:rsidTr="00282356">
        <w:trPr>
          <w:cantSplit/>
        </w:trPr>
        <w:tc>
          <w:tcPr>
            <w:tcW w:w="756" w:type="pct"/>
          </w:tcPr>
          <w:p w14:paraId="2F609872" w14:textId="77777777" w:rsidR="0071319B" w:rsidRPr="00867B46" w:rsidRDefault="0071319B" w:rsidP="00D55AC7">
            <w:pPr>
              <w:rPr>
                <w:sz w:val="20"/>
              </w:rPr>
            </w:pPr>
            <w:r w:rsidRPr="00867B46">
              <w:rPr>
                <w:sz w:val="20"/>
              </w:rPr>
              <w:t>ITU-T (Q2/15)</w:t>
            </w:r>
          </w:p>
        </w:tc>
        <w:tc>
          <w:tcPr>
            <w:tcW w:w="1030" w:type="pct"/>
          </w:tcPr>
          <w:p w14:paraId="2F609873" w14:textId="2FA3FD49" w:rsidR="0071319B" w:rsidRPr="00867B46" w:rsidRDefault="0071319B" w:rsidP="00D55AC7">
            <w:pPr>
              <w:rPr>
                <w:sz w:val="20"/>
                <w:lang w:eastAsia="ja-JP"/>
              </w:rPr>
            </w:pPr>
            <w:r w:rsidRPr="00282356">
              <w:rPr>
                <w:sz w:val="20"/>
              </w:rPr>
              <w:t>G.988</w:t>
            </w:r>
            <w:r w:rsidR="00867B46" w:rsidRPr="00282356">
              <w:rPr>
                <w:sz w:val="20"/>
                <w:lang w:eastAsia="ja-JP"/>
              </w:rPr>
              <w:t xml:space="preserve"> (</w:t>
            </w:r>
            <w:r w:rsidR="002F62D3">
              <w:rPr>
                <w:sz w:val="20"/>
                <w:lang w:eastAsia="ja-JP"/>
              </w:rPr>
              <w:t>2018</w:t>
            </w:r>
            <w:r w:rsidR="00867B46" w:rsidRPr="00282356">
              <w:rPr>
                <w:sz w:val="20"/>
                <w:lang w:eastAsia="ja-JP"/>
              </w:rPr>
              <w:t>)</w:t>
            </w:r>
          </w:p>
        </w:tc>
        <w:tc>
          <w:tcPr>
            <w:tcW w:w="3214" w:type="pct"/>
          </w:tcPr>
          <w:p w14:paraId="2F609874" w14:textId="77777777" w:rsidR="0071319B" w:rsidRPr="00867B46" w:rsidRDefault="0071319B" w:rsidP="00D55AC7">
            <w:pPr>
              <w:rPr>
                <w:sz w:val="20"/>
              </w:rPr>
            </w:pPr>
            <w:r w:rsidRPr="00282356">
              <w:rPr>
                <w:sz w:val="20"/>
              </w:rPr>
              <w:t>ONU management and control interface (OMCI) specification</w:t>
            </w:r>
          </w:p>
        </w:tc>
      </w:tr>
      <w:tr w:rsidR="00A26515" w:rsidRPr="00867B46" w14:paraId="46A658E1" w14:textId="77777777" w:rsidTr="00282356">
        <w:trPr>
          <w:cantSplit/>
        </w:trPr>
        <w:tc>
          <w:tcPr>
            <w:tcW w:w="756" w:type="pct"/>
          </w:tcPr>
          <w:p w14:paraId="5EE3AD5E" w14:textId="4B7C6998" w:rsidR="00A26515" w:rsidRPr="00867B46" w:rsidRDefault="00A26515" w:rsidP="00A26515">
            <w:pPr>
              <w:rPr>
                <w:sz w:val="20"/>
              </w:rPr>
            </w:pPr>
            <w:r w:rsidRPr="00867B46">
              <w:rPr>
                <w:sz w:val="20"/>
              </w:rPr>
              <w:t>ITU-T (Q2/15)</w:t>
            </w:r>
          </w:p>
        </w:tc>
        <w:tc>
          <w:tcPr>
            <w:tcW w:w="1030" w:type="pct"/>
          </w:tcPr>
          <w:p w14:paraId="5F7ECA1C" w14:textId="0EE84DCA" w:rsidR="00A26515" w:rsidRPr="00282356" w:rsidRDefault="00A26515" w:rsidP="00A26515">
            <w:pPr>
              <w:rPr>
                <w:sz w:val="20"/>
              </w:rPr>
            </w:pPr>
            <w:r w:rsidRPr="00282356">
              <w:rPr>
                <w:sz w:val="20"/>
              </w:rPr>
              <w:t>G.989</w:t>
            </w:r>
            <w:r w:rsidRPr="00282356">
              <w:rPr>
                <w:sz w:val="20"/>
                <w:lang w:eastAsia="ja-JP"/>
              </w:rPr>
              <w:t xml:space="preserve"> (</w:t>
            </w:r>
            <w:r>
              <w:rPr>
                <w:sz w:val="20"/>
                <w:lang w:eastAsia="ja-JP"/>
              </w:rPr>
              <w:t>10</w:t>
            </w:r>
            <w:r w:rsidRPr="00282356">
              <w:rPr>
                <w:sz w:val="20"/>
                <w:lang w:eastAsia="ja-JP"/>
              </w:rPr>
              <w:t>/201</w:t>
            </w:r>
            <w:r>
              <w:rPr>
                <w:sz w:val="20"/>
                <w:lang w:eastAsia="ja-JP"/>
              </w:rPr>
              <w:t>5</w:t>
            </w:r>
            <w:r w:rsidRPr="00282356">
              <w:rPr>
                <w:sz w:val="20"/>
                <w:lang w:eastAsia="ja-JP"/>
              </w:rPr>
              <w:t>)</w:t>
            </w:r>
          </w:p>
        </w:tc>
        <w:tc>
          <w:tcPr>
            <w:tcW w:w="3214" w:type="pct"/>
          </w:tcPr>
          <w:p w14:paraId="1E1C81A5" w14:textId="68A3FF40" w:rsidR="00A26515" w:rsidRPr="00282356" w:rsidRDefault="00A26515" w:rsidP="00A26515">
            <w:pPr>
              <w:rPr>
                <w:sz w:val="20"/>
              </w:rPr>
            </w:pPr>
            <w:r w:rsidRPr="00A26515">
              <w:rPr>
                <w:sz w:val="20"/>
              </w:rPr>
              <w:t xml:space="preserve">40-Gigabit-capable passive optical networks (NG-PON2): Definitions, abbreviations and acronyms  </w:t>
            </w:r>
          </w:p>
        </w:tc>
      </w:tr>
      <w:tr w:rsidR="0071319B" w:rsidRPr="00867B46" w14:paraId="2F609879" w14:textId="77777777" w:rsidTr="00282356">
        <w:trPr>
          <w:cantSplit/>
        </w:trPr>
        <w:tc>
          <w:tcPr>
            <w:tcW w:w="756" w:type="pct"/>
          </w:tcPr>
          <w:p w14:paraId="2F609876" w14:textId="77777777" w:rsidR="0071319B" w:rsidRPr="00867B46" w:rsidRDefault="0071319B" w:rsidP="00D55AC7">
            <w:pPr>
              <w:rPr>
                <w:sz w:val="20"/>
              </w:rPr>
            </w:pPr>
            <w:r w:rsidRPr="00867B46">
              <w:rPr>
                <w:sz w:val="20"/>
              </w:rPr>
              <w:t>ITU-T (Q2/15)</w:t>
            </w:r>
          </w:p>
        </w:tc>
        <w:tc>
          <w:tcPr>
            <w:tcW w:w="1030" w:type="pct"/>
          </w:tcPr>
          <w:p w14:paraId="2F609877" w14:textId="77777777" w:rsidR="0071319B" w:rsidRPr="00867B46" w:rsidRDefault="0071319B" w:rsidP="00D55AC7">
            <w:pPr>
              <w:rPr>
                <w:sz w:val="20"/>
                <w:lang w:eastAsia="ja-JP"/>
              </w:rPr>
            </w:pPr>
            <w:r w:rsidRPr="00282356">
              <w:rPr>
                <w:sz w:val="20"/>
              </w:rPr>
              <w:t>G.989.1</w:t>
            </w:r>
            <w:r w:rsidR="00867B46" w:rsidRPr="00282356">
              <w:rPr>
                <w:sz w:val="20"/>
                <w:lang w:eastAsia="ja-JP"/>
              </w:rPr>
              <w:t xml:space="preserve"> (03/2013)</w:t>
            </w:r>
          </w:p>
        </w:tc>
        <w:tc>
          <w:tcPr>
            <w:tcW w:w="3214" w:type="pct"/>
          </w:tcPr>
          <w:p w14:paraId="2F609878" w14:textId="77777777" w:rsidR="0071319B" w:rsidRPr="00867B46" w:rsidRDefault="0071319B" w:rsidP="00D55AC7">
            <w:pPr>
              <w:rPr>
                <w:sz w:val="20"/>
              </w:rPr>
            </w:pPr>
            <w:r w:rsidRPr="00282356">
              <w:rPr>
                <w:sz w:val="20"/>
              </w:rPr>
              <w:t>40-Gigabit-capable passive optical networks (NG-PON2): General requirements</w:t>
            </w:r>
          </w:p>
        </w:tc>
      </w:tr>
      <w:tr w:rsidR="0071319B" w:rsidRPr="00867B46" w14:paraId="2F60987D" w14:textId="77777777" w:rsidTr="00282356">
        <w:trPr>
          <w:cantSplit/>
        </w:trPr>
        <w:tc>
          <w:tcPr>
            <w:tcW w:w="756" w:type="pct"/>
          </w:tcPr>
          <w:p w14:paraId="2F60987A" w14:textId="77777777" w:rsidR="0071319B" w:rsidRPr="00867B46" w:rsidRDefault="0071319B" w:rsidP="00D55AC7">
            <w:pPr>
              <w:rPr>
                <w:sz w:val="20"/>
              </w:rPr>
            </w:pPr>
            <w:r w:rsidRPr="00867B46">
              <w:rPr>
                <w:sz w:val="20"/>
              </w:rPr>
              <w:t>ITU-T (Q2/15)</w:t>
            </w:r>
          </w:p>
        </w:tc>
        <w:tc>
          <w:tcPr>
            <w:tcW w:w="1030" w:type="pct"/>
          </w:tcPr>
          <w:p w14:paraId="2F60987B" w14:textId="53D0D3E6" w:rsidR="0071319B" w:rsidRPr="00867B46" w:rsidRDefault="0071319B" w:rsidP="00D55AC7">
            <w:pPr>
              <w:rPr>
                <w:sz w:val="20"/>
                <w:lang w:eastAsia="ja-JP"/>
              </w:rPr>
            </w:pPr>
            <w:r w:rsidRPr="00282356">
              <w:rPr>
                <w:sz w:val="20"/>
              </w:rPr>
              <w:t>G.989.2</w:t>
            </w:r>
            <w:r w:rsidR="00867B46" w:rsidRPr="00282356">
              <w:rPr>
                <w:sz w:val="20"/>
                <w:lang w:eastAsia="ja-JP"/>
              </w:rPr>
              <w:t xml:space="preserve"> (</w:t>
            </w:r>
            <w:r w:rsidR="002F62D3">
              <w:rPr>
                <w:sz w:val="20"/>
                <w:lang w:eastAsia="ja-JP"/>
              </w:rPr>
              <w:t>201</w:t>
            </w:r>
            <w:r w:rsidR="00035107">
              <w:rPr>
                <w:sz w:val="20"/>
                <w:lang w:eastAsia="ja-JP"/>
              </w:rPr>
              <w:t>9</w:t>
            </w:r>
            <w:r w:rsidR="00867B46" w:rsidRPr="00282356">
              <w:rPr>
                <w:sz w:val="20"/>
                <w:lang w:eastAsia="ja-JP"/>
              </w:rPr>
              <w:t>)</w:t>
            </w:r>
          </w:p>
        </w:tc>
        <w:tc>
          <w:tcPr>
            <w:tcW w:w="3214" w:type="pct"/>
          </w:tcPr>
          <w:p w14:paraId="2F60987C" w14:textId="77777777" w:rsidR="0071319B" w:rsidRPr="00867B46" w:rsidRDefault="0071319B" w:rsidP="00D55AC7">
            <w:pPr>
              <w:rPr>
                <w:sz w:val="20"/>
              </w:rPr>
            </w:pPr>
            <w:r w:rsidRPr="00282356">
              <w:rPr>
                <w:sz w:val="20"/>
              </w:rPr>
              <w:t>40-Gigabit-capable passive optical networks 2 (NG-PON2): Physical media dependent (PMD) layer specification</w:t>
            </w:r>
          </w:p>
        </w:tc>
      </w:tr>
      <w:tr w:rsidR="002F62D3" w:rsidRPr="00867B46" w14:paraId="22F021B9" w14:textId="77777777" w:rsidTr="00282356">
        <w:trPr>
          <w:cantSplit/>
        </w:trPr>
        <w:tc>
          <w:tcPr>
            <w:tcW w:w="756" w:type="pct"/>
          </w:tcPr>
          <w:p w14:paraId="1BC98F23" w14:textId="6F155ACA" w:rsidR="002F62D3" w:rsidRPr="00867B46" w:rsidRDefault="002F62D3" w:rsidP="002F62D3">
            <w:pPr>
              <w:rPr>
                <w:sz w:val="20"/>
              </w:rPr>
            </w:pPr>
            <w:r w:rsidRPr="00867B46">
              <w:rPr>
                <w:sz w:val="20"/>
              </w:rPr>
              <w:t>ITU-T (Q2/15)</w:t>
            </w:r>
          </w:p>
        </w:tc>
        <w:tc>
          <w:tcPr>
            <w:tcW w:w="1030" w:type="pct"/>
          </w:tcPr>
          <w:p w14:paraId="1E84E232" w14:textId="40D93594" w:rsidR="002F62D3" w:rsidRPr="00282356" w:rsidRDefault="002F62D3" w:rsidP="002F62D3">
            <w:pPr>
              <w:rPr>
                <w:sz w:val="20"/>
              </w:rPr>
            </w:pPr>
            <w:r w:rsidRPr="00282356">
              <w:rPr>
                <w:sz w:val="20"/>
              </w:rPr>
              <w:t>G.989.</w:t>
            </w:r>
            <w:r>
              <w:rPr>
                <w:sz w:val="20"/>
              </w:rPr>
              <w:t>3</w:t>
            </w:r>
            <w:r w:rsidRPr="00282356">
              <w:rPr>
                <w:sz w:val="20"/>
                <w:lang w:eastAsia="ja-JP"/>
              </w:rPr>
              <w:t xml:space="preserve"> (</w:t>
            </w:r>
            <w:r>
              <w:rPr>
                <w:sz w:val="20"/>
                <w:lang w:eastAsia="ja-JP"/>
              </w:rPr>
              <w:t>2018</w:t>
            </w:r>
            <w:r w:rsidRPr="00282356">
              <w:rPr>
                <w:sz w:val="20"/>
                <w:lang w:eastAsia="ja-JP"/>
              </w:rPr>
              <w:t>)</w:t>
            </w:r>
          </w:p>
        </w:tc>
        <w:tc>
          <w:tcPr>
            <w:tcW w:w="3214" w:type="pct"/>
          </w:tcPr>
          <w:p w14:paraId="6AE65FA5" w14:textId="2191580D" w:rsidR="002F62D3" w:rsidRPr="00282356" w:rsidRDefault="002F62D3" w:rsidP="002F62D3">
            <w:pPr>
              <w:rPr>
                <w:sz w:val="20"/>
              </w:rPr>
            </w:pPr>
            <w:r w:rsidRPr="002F62D3">
              <w:rPr>
                <w:sz w:val="20"/>
              </w:rPr>
              <w:t>40-Gigabit-capable passive optical networks (NG-PON2): Transmission convergence layer specification</w:t>
            </w:r>
          </w:p>
        </w:tc>
      </w:tr>
      <w:tr w:rsidR="00A26515" w:rsidRPr="00867B46" w14:paraId="40340216" w14:textId="77777777" w:rsidTr="00282356">
        <w:trPr>
          <w:cantSplit/>
        </w:trPr>
        <w:tc>
          <w:tcPr>
            <w:tcW w:w="756" w:type="pct"/>
          </w:tcPr>
          <w:p w14:paraId="27E1DDE8" w14:textId="3776F6D0" w:rsidR="00A26515" w:rsidRPr="00867B46" w:rsidRDefault="00A26515" w:rsidP="00A26515">
            <w:pPr>
              <w:rPr>
                <w:sz w:val="20"/>
              </w:rPr>
            </w:pPr>
            <w:r w:rsidRPr="006E51BB">
              <w:rPr>
                <w:sz w:val="20"/>
              </w:rPr>
              <w:t>ITU-T (Q2/15</w:t>
            </w:r>
            <w:r>
              <w:rPr>
                <w:sz w:val="20"/>
              </w:rPr>
              <w:t>)</w:t>
            </w:r>
          </w:p>
        </w:tc>
        <w:tc>
          <w:tcPr>
            <w:tcW w:w="1030" w:type="pct"/>
          </w:tcPr>
          <w:p w14:paraId="1F0AC5A1" w14:textId="61CB8571" w:rsidR="00A26515" w:rsidRPr="00282356" w:rsidRDefault="00A26515" w:rsidP="00A26515">
            <w:pPr>
              <w:rPr>
                <w:sz w:val="20"/>
              </w:rPr>
            </w:pPr>
            <w:r>
              <w:rPr>
                <w:sz w:val="20"/>
              </w:rPr>
              <w:t>G.9801 (08/2013)</w:t>
            </w:r>
          </w:p>
        </w:tc>
        <w:tc>
          <w:tcPr>
            <w:tcW w:w="3214" w:type="pct"/>
          </w:tcPr>
          <w:p w14:paraId="7B4C7BBD" w14:textId="329D755A" w:rsidR="00A26515" w:rsidRPr="002F62D3" w:rsidRDefault="00A26515" w:rsidP="00A26515">
            <w:pPr>
              <w:rPr>
                <w:sz w:val="20"/>
              </w:rPr>
            </w:pPr>
            <w:r w:rsidRPr="00A26515">
              <w:rPr>
                <w:sz w:val="20"/>
              </w:rPr>
              <w:t>Ethernet passive optical networks using OMCI</w:t>
            </w:r>
          </w:p>
        </w:tc>
      </w:tr>
      <w:tr w:rsidR="00A26515" w:rsidRPr="00867B46" w14:paraId="65C0509A" w14:textId="77777777" w:rsidTr="00282356">
        <w:trPr>
          <w:cantSplit/>
        </w:trPr>
        <w:tc>
          <w:tcPr>
            <w:tcW w:w="756" w:type="pct"/>
          </w:tcPr>
          <w:p w14:paraId="58BE6DD7" w14:textId="02D02141" w:rsidR="00A26515" w:rsidRPr="00867B46" w:rsidRDefault="00A26515" w:rsidP="00A26515">
            <w:pPr>
              <w:rPr>
                <w:sz w:val="20"/>
              </w:rPr>
            </w:pPr>
            <w:r w:rsidRPr="006E51BB">
              <w:rPr>
                <w:sz w:val="20"/>
              </w:rPr>
              <w:t>ITU-T (Q2/15</w:t>
            </w:r>
            <w:r>
              <w:rPr>
                <w:sz w:val="20"/>
              </w:rPr>
              <w:t>)</w:t>
            </w:r>
          </w:p>
        </w:tc>
        <w:tc>
          <w:tcPr>
            <w:tcW w:w="1030" w:type="pct"/>
          </w:tcPr>
          <w:p w14:paraId="1C88B1FE" w14:textId="268E138F" w:rsidR="00A26515" w:rsidRPr="00282356" w:rsidRDefault="00A26515" w:rsidP="00A26515">
            <w:pPr>
              <w:rPr>
                <w:sz w:val="20"/>
              </w:rPr>
            </w:pPr>
            <w:r>
              <w:rPr>
                <w:sz w:val="20"/>
              </w:rPr>
              <w:t>G.9802 (2018)</w:t>
            </w:r>
          </w:p>
        </w:tc>
        <w:tc>
          <w:tcPr>
            <w:tcW w:w="3214" w:type="pct"/>
          </w:tcPr>
          <w:p w14:paraId="43210B6E" w14:textId="3C628646" w:rsidR="00A26515" w:rsidRPr="002F62D3" w:rsidRDefault="00A26515" w:rsidP="00A26515">
            <w:pPr>
              <w:rPr>
                <w:sz w:val="20"/>
              </w:rPr>
            </w:pPr>
            <w:r w:rsidRPr="00A26515">
              <w:rPr>
                <w:sz w:val="20"/>
              </w:rPr>
              <w:t>Multiple-wavelength passive optical networks (MW-PONs)</w:t>
            </w:r>
          </w:p>
        </w:tc>
      </w:tr>
      <w:tr w:rsidR="00A26515" w:rsidRPr="00867B46" w14:paraId="1666C8F0" w14:textId="77777777" w:rsidTr="00282356">
        <w:trPr>
          <w:cantSplit/>
        </w:trPr>
        <w:tc>
          <w:tcPr>
            <w:tcW w:w="756" w:type="pct"/>
          </w:tcPr>
          <w:p w14:paraId="0D562095" w14:textId="51891DF3" w:rsidR="00A26515" w:rsidRPr="00867B46" w:rsidRDefault="00A26515" w:rsidP="00A26515">
            <w:pPr>
              <w:rPr>
                <w:sz w:val="20"/>
              </w:rPr>
            </w:pPr>
            <w:r w:rsidRPr="006E51BB">
              <w:rPr>
                <w:sz w:val="20"/>
              </w:rPr>
              <w:t>ITU-T (Q2/15</w:t>
            </w:r>
            <w:r>
              <w:rPr>
                <w:sz w:val="20"/>
              </w:rPr>
              <w:t>)</w:t>
            </w:r>
          </w:p>
        </w:tc>
        <w:tc>
          <w:tcPr>
            <w:tcW w:w="1030" w:type="pct"/>
          </w:tcPr>
          <w:p w14:paraId="3C2CA8BB" w14:textId="0D5E09B5" w:rsidR="00A26515" w:rsidRPr="00282356" w:rsidRDefault="00A26515" w:rsidP="00A26515">
            <w:pPr>
              <w:rPr>
                <w:sz w:val="20"/>
              </w:rPr>
            </w:pPr>
            <w:r>
              <w:rPr>
                <w:sz w:val="20"/>
              </w:rPr>
              <w:t>G.9803 (04/201</w:t>
            </w:r>
            <w:r w:rsidR="00035107">
              <w:rPr>
                <w:sz w:val="20"/>
              </w:rPr>
              <w:t>8</w:t>
            </w:r>
            <w:r>
              <w:rPr>
                <w:sz w:val="20"/>
              </w:rPr>
              <w:t>)</w:t>
            </w:r>
          </w:p>
        </w:tc>
        <w:tc>
          <w:tcPr>
            <w:tcW w:w="3214" w:type="pct"/>
          </w:tcPr>
          <w:p w14:paraId="1851D50B" w14:textId="70171355" w:rsidR="00A26515" w:rsidRPr="002F62D3" w:rsidRDefault="00A26515" w:rsidP="00A26515">
            <w:pPr>
              <w:rPr>
                <w:sz w:val="20"/>
              </w:rPr>
            </w:pPr>
            <w:r w:rsidRPr="00A26515">
              <w:rPr>
                <w:sz w:val="20"/>
              </w:rPr>
              <w:t>Radio over Fiber systems</w:t>
            </w:r>
          </w:p>
        </w:tc>
      </w:tr>
      <w:tr w:rsidR="00A26515" w:rsidRPr="00867B46" w14:paraId="5916D257" w14:textId="77777777" w:rsidTr="00282356">
        <w:trPr>
          <w:cantSplit/>
        </w:trPr>
        <w:tc>
          <w:tcPr>
            <w:tcW w:w="756" w:type="pct"/>
          </w:tcPr>
          <w:p w14:paraId="48DE3ECA" w14:textId="38595911" w:rsidR="00A26515" w:rsidRPr="006E51BB" w:rsidRDefault="00A26515" w:rsidP="00A26515">
            <w:pPr>
              <w:rPr>
                <w:sz w:val="20"/>
              </w:rPr>
            </w:pPr>
            <w:r w:rsidRPr="006E51BB">
              <w:rPr>
                <w:sz w:val="20"/>
              </w:rPr>
              <w:t>ITU-T (Q2/15</w:t>
            </w:r>
            <w:r>
              <w:rPr>
                <w:sz w:val="20"/>
              </w:rPr>
              <w:t>)</w:t>
            </w:r>
          </w:p>
        </w:tc>
        <w:tc>
          <w:tcPr>
            <w:tcW w:w="1030" w:type="pct"/>
          </w:tcPr>
          <w:p w14:paraId="111B9DE2" w14:textId="21A3A8A3" w:rsidR="00A26515" w:rsidRDefault="00A26515" w:rsidP="00A26515">
            <w:pPr>
              <w:rPr>
                <w:sz w:val="20"/>
              </w:rPr>
            </w:pPr>
            <w:r>
              <w:rPr>
                <w:sz w:val="20"/>
              </w:rPr>
              <w:t>G.9807.1 (06/2016)</w:t>
            </w:r>
          </w:p>
        </w:tc>
        <w:tc>
          <w:tcPr>
            <w:tcW w:w="3214" w:type="pct"/>
          </w:tcPr>
          <w:p w14:paraId="6B849A0D" w14:textId="36A014D8" w:rsidR="00A26515" w:rsidRPr="00A26515" w:rsidRDefault="00A26515" w:rsidP="00A26515">
            <w:pPr>
              <w:rPr>
                <w:sz w:val="20"/>
              </w:rPr>
            </w:pPr>
            <w:r w:rsidRPr="00A26515">
              <w:rPr>
                <w:sz w:val="20"/>
              </w:rPr>
              <w:t>10-Gigabit-capable symmetric passive optical network (XGS-PON)</w:t>
            </w:r>
          </w:p>
        </w:tc>
      </w:tr>
      <w:tr w:rsidR="00A26515" w:rsidRPr="00867B46" w14:paraId="1176556D" w14:textId="77777777" w:rsidTr="00282356">
        <w:trPr>
          <w:cantSplit/>
        </w:trPr>
        <w:tc>
          <w:tcPr>
            <w:tcW w:w="756" w:type="pct"/>
          </w:tcPr>
          <w:p w14:paraId="221BA716" w14:textId="56BAA642" w:rsidR="00A26515" w:rsidRPr="00867B46" w:rsidRDefault="00A26515" w:rsidP="00A26515">
            <w:pPr>
              <w:rPr>
                <w:sz w:val="20"/>
              </w:rPr>
            </w:pPr>
            <w:r w:rsidRPr="006E51BB">
              <w:rPr>
                <w:sz w:val="20"/>
              </w:rPr>
              <w:t>ITU-T (Q2/15</w:t>
            </w:r>
            <w:r>
              <w:rPr>
                <w:sz w:val="20"/>
              </w:rPr>
              <w:t>)</w:t>
            </w:r>
          </w:p>
        </w:tc>
        <w:tc>
          <w:tcPr>
            <w:tcW w:w="1030" w:type="pct"/>
          </w:tcPr>
          <w:p w14:paraId="19E5CB24" w14:textId="5D384548" w:rsidR="00A26515" w:rsidRPr="00282356" w:rsidRDefault="00A26515" w:rsidP="00A26515">
            <w:pPr>
              <w:rPr>
                <w:sz w:val="20"/>
              </w:rPr>
            </w:pPr>
            <w:r>
              <w:rPr>
                <w:sz w:val="20"/>
              </w:rPr>
              <w:t>G.9807.2 (2018)</w:t>
            </w:r>
          </w:p>
        </w:tc>
        <w:tc>
          <w:tcPr>
            <w:tcW w:w="3214" w:type="pct"/>
          </w:tcPr>
          <w:p w14:paraId="1FAED6E2" w14:textId="43E0A928" w:rsidR="00A26515" w:rsidRPr="002F62D3" w:rsidRDefault="00A26515" w:rsidP="00A26515">
            <w:pPr>
              <w:rPr>
                <w:sz w:val="20"/>
              </w:rPr>
            </w:pPr>
            <w:r w:rsidRPr="00A26515">
              <w:rPr>
                <w:sz w:val="20"/>
              </w:rPr>
              <w:t>10 Gigabit-capable symmetrical passive optical networks (XG(S)-PON): Reach extension</w:t>
            </w:r>
          </w:p>
        </w:tc>
      </w:tr>
      <w:tr w:rsidR="00035107" w:rsidRPr="00867B46" w14:paraId="1B0449BD" w14:textId="77777777" w:rsidTr="00282356">
        <w:trPr>
          <w:cantSplit/>
        </w:trPr>
        <w:tc>
          <w:tcPr>
            <w:tcW w:w="756" w:type="pct"/>
          </w:tcPr>
          <w:p w14:paraId="0E92487B" w14:textId="1BDE690F" w:rsidR="00035107" w:rsidRPr="006E51BB" w:rsidRDefault="00035107" w:rsidP="00035107">
            <w:pPr>
              <w:rPr>
                <w:sz w:val="20"/>
              </w:rPr>
            </w:pPr>
            <w:r w:rsidRPr="00E8298B">
              <w:rPr>
                <w:sz w:val="20"/>
                <w:szCs w:val="20"/>
              </w:rPr>
              <w:t>ITU-T (Q2/15)</w:t>
            </w:r>
          </w:p>
        </w:tc>
        <w:tc>
          <w:tcPr>
            <w:tcW w:w="1030" w:type="pct"/>
          </w:tcPr>
          <w:p w14:paraId="1CF34A63" w14:textId="1818AF51" w:rsidR="00035107" w:rsidRDefault="00035107" w:rsidP="00035107">
            <w:pPr>
              <w:rPr>
                <w:sz w:val="20"/>
              </w:rPr>
            </w:pPr>
            <w:r w:rsidRPr="00E8298B">
              <w:rPr>
                <w:sz w:val="20"/>
                <w:szCs w:val="20"/>
              </w:rPr>
              <w:t>G.</w:t>
            </w:r>
            <w:r>
              <w:rPr>
                <w:sz w:val="20"/>
                <w:szCs w:val="20"/>
              </w:rPr>
              <w:t>9991 (2019)</w:t>
            </w:r>
          </w:p>
        </w:tc>
        <w:tc>
          <w:tcPr>
            <w:tcW w:w="3214" w:type="pct"/>
          </w:tcPr>
          <w:p w14:paraId="3C79782E" w14:textId="37ABB1BF" w:rsidR="00035107" w:rsidRPr="00A26515" w:rsidRDefault="00035107" w:rsidP="00035107">
            <w:pPr>
              <w:rPr>
                <w:sz w:val="20"/>
              </w:rPr>
            </w:pPr>
            <w:r w:rsidRPr="00035107">
              <w:rPr>
                <w:sz w:val="20"/>
              </w:rPr>
              <w:t>High speed indoor visible light communication transceiver – System architecture, physical layer and data link layer specification</w:t>
            </w:r>
          </w:p>
        </w:tc>
      </w:tr>
      <w:tr w:rsidR="00035107" w:rsidRPr="00867B46" w14:paraId="633AB105" w14:textId="77777777" w:rsidTr="00282356">
        <w:trPr>
          <w:cantSplit/>
        </w:trPr>
        <w:tc>
          <w:tcPr>
            <w:tcW w:w="756" w:type="pct"/>
          </w:tcPr>
          <w:p w14:paraId="7ECBA1FF" w14:textId="4B496374" w:rsidR="00035107" w:rsidRPr="00035107" w:rsidRDefault="00035107" w:rsidP="00035107">
            <w:pPr>
              <w:rPr>
                <w:sz w:val="20"/>
                <w:szCs w:val="20"/>
              </w:rPr>
            </w:pPr>
            <w:r w:rsidRPr="00B60CAB">
              <w:rPr>
                <w:sz w:val="20"/>
                <w:szCs w:val="20"/>
              </w:rPr>
              <w:t>ITU-T (Q2/15)</w:t>
            </w:r>
          </w:p>
        </w:tc>
        <w:tc>
          <w:tcPr>
            <w:tcW w:w="1030" w:type="pct"/>
          </w:tcPr>
          <w:p w14:paraId="65129E2F" w14:textId="68934CBF" w:rsidR="00035107" w:rsidRPr="00035107" w:rsidRDefault="00035107" w:rsidP="00035107">
            <w:pPr>
              <w:rPr>
                <w:sz w:val="20"/>
                <w:szCs w:val="20"/>
              </w:rPr>
            </w:pPr>
            <w:r w:rsidRPr="00B60CAB">
              <w:rPr>
                <w:sz w:val="20"/>
                <w:szCs w:val="20"/>
              </w:rPr>
              <w:t>G.</w:t>
            </w:r>
            <w:r>
              <w:rPr>
                <w:sz w:val="20"/>
                <w:szCs w:val="20"/>
              </w:rPr>
              <w:t>Sup55 (2015)</w:t>
            </w:r>
          </w:p>
        </w:tc>
        <w:tc>
          <w:tcPr>
            <w:tcW w:w="3214" w:type="pct"/>
          </w:tcPr>
          <w:p w14:paraId="164B564E" w14:textId="4F0D1A1A" w:rsidR="00035107" w:rsidRPr="00A26515" w:rsidRDefault="00035107" w:rsidP="00035107">
            <w:pPr>
              <w:rPr>
                <w:sz w:val="20"/>
              </w:rPr>
            </w:pPr>
            <w:r w:rsidRPr="00035107">
              <w:rPr>
                <w:sz w:val="20"/>
              </w:rPr>
              <w:t>Radio-over-fibre (RoF) technologies and their applications</w:t>
            </w:r>
          </w:p>
        </w:tc>
      </w:tr>
      <w:tr w:rsidR="0071319B" w:rsidRPr="00867B46" w14:paraId="2F609881" w14:textId="77777777" w:rsidTr="00282356">
        <w:trPr>
          <w:cantSplit/>
        </w:trPr>
        <w:tc>
          <w:tcPr>
            <w:tcW w:w="756" w:type="pct"/>
          </w:tcPr>
          <w:p w14:paraId="2F60987E" w14:textId="3676AB68" w:rsidR="0071319B" w:rsidRPr="000E05B6" w:rsidRDefault="0071319B" w:rsidP="00D55AC7">
            <w:pPr>
              <w:rPr>
                <w:sz w:val="20"/>
              </w:rPr>
            </w:pPr>
            <w:r w:rsidRPr="000E05B6">
              <w:rPr>
                <w:sz w:val="20"/>
              </w:rPr>
              <w:t>ITU-T (Q</w:t>
            </w:r>
            <w:r w:rsidR="000E05B6" w:rsidRPr="000E05B6">
              <w:rPr>
                <w:sz w:val="20"/>
              </w:rPr>
              <w:t>11</w:t>
            </w:r>
            <w:r w:rsidRPr="000E05B6">
              <w:rPr>
                <w:sz w:val="20"/>
              </w:rPr>
              <w:t>/15)</w:t>
            </w:r>
          </w:p>
        </w:tc>
        <w:tc>
          <w:tcPr>
            <w:tcW w:w="1030" w:type="pct"/>
          </w:tcPr>
          <w:p w14:paraId="2F60987F" w14:textId="77777777" w:rsidR="0071319B" w:rsidRPr="000E05B6" w:rsidRDefault="0071319B" w:rsidP="00D55AC7">
            <w:pPr>
              <w:rPr>
                <w:sz w:val="20"/>
              </w:rPr>
            </w:pPr>
            <w:r w:rsidRPr="000E05B6">
              <w:rPr>
                <w:sz w:val="20"/>
              </w:rPr>
              <w:t>G.780/Y.1351 (07/2010)</w:t>
            </w:r>
          </w:p>
        </w:tc>
        <w:tc>
          <w:tcPr>
            <w:tcW w:w="3214" w:type="pct"/>
          </w:tcPr>
          <w:p w14:paraId="2F609880" w14:textId="77777777" w:rsidR="0071319B" w:rsidRPr="000E05B6" w:rsidRDefault="0071319B" w:rsidP="00D55AC7">
            <w:pPr>
              <w:rPr>
                <w:sz w:val="20"/>
              </w:rPr>
            </w:pPr>
            <w:r w:rsidRPr="000E05B6">
              <w:rPr>
                <w:sz w:val="20"/>
              </w:rPr>
              <w:t>Terms and definitions for synchronous digital hierarchy (SDH) networks</w:t>
            </w:r>
          </w:p>
        </w:tc>
      </w:tr>
      <w:tr w:rsidR="0071319B" w:rsidRPr="00867B46" w14:paraId="2F609885" w14:textId="77777777" w:rsidTr="00282356">
        <w:trPr>
          <w:cantSplit/>
        </w:trPr>
        <w:tc>
          <w:tcPr>
            <w:tcW w:w="756" w:type="pct"/>
          </w:tcPr>
          <w:p w14:paraId="2F609882" w14:textId="019A83FC" w:rsidR="0071319B" w:rsidRPr="000E05B6" w:rsidRDefault="0071319B" w:rsidP="00D55AC7">
            <w:pPr>
              <w:rPr>
                <w:sz w:val="20"/>
              </w:rPr>
            </w:pPr>
            <w:r w:rsidRPr="000E05B6">
              <w:rPr>
                <w:sz w:val="20"/>
              </w:rPr>
              <w:t>ITU-T (Q</w:t>
            </w:r>
            <w:r w:rsidR="000E05B6" w:rsidRPr="000E05B6">
              <w:rPr>
                <w:sz w:val="20"/>
              </w:rPr>
              <w:t>11</w:t>
            </w:r>
            <w:r w:rsidRPr="000E05B6">
              <w:rPr>
                <w:sz w:val="20"/>
              </w:rPr>
              <w:t>/15)</w:t>
            </w:r>
          </w:p>
        </w:tc>
        <w:tc>
          <w:tcPr>
            <w:tcW w:w="1030" w:type="pct"/>
          </w:tcPr>
          <w:p w14:paraId="2F609883" w14:textId="14EC1FB6" w:rsidR="0071319B" w:rsidRPr="000E05B6" w:rsidRDefault="0071319B" w:rsidP="00D55AC7">
            <w:pPr>
              <w:rPr>
                <w:sz w:val="20"/>
              </w:rPr>
            </w:pPr>
            <w:r w:rsidRPr="000E05B6">
              <w:rPr>
                <w:sz w:val="20"/>
              </w:rPr>
              <w:t>G.870/Y.1352 (1</w:t>
            </w:r>
            <w:r w:rsidR="00C42881" w:rsidRPr="000E05B6">
              <w:rPr>
                <w:sz w:val="20"/>
                <w:lang w:eastAsia="ja-JP"/>
              </w:rPr>
              <w:t>1</w:t>
            </w:r>
            <w:r w:rsidRPr="000E05B6">
              <w:rPr>
                <w:sz w:val="20"/>
              </w:rPr>
              <w:t>/201</w:t>
            </w:r>
            <w:r w:rsidR="00C42881" w:rsidRPr="000E05B6">
              <w:rPr>
                <w:sz w:val="20"/>
                <w:lang w:eastAsia="ja-JP"/>
              </w:rPr>
              <w:t>6</w:t>
            </w:r>
            <w:r w:rsidRPr="000E05B6">
              <w:rPr>
                <w:sz w:val="20"/>
              </w:rPr>
              <w:t>)</w:t>
            </w:r>
          </w:p>
        </w:tc>
        <w:tc>
          <w:tcPr>
            <w:tcW w:w="3214" w:type="pct"/>
          </w:tcPr>
          <w:p w14:paraId="2F609884" w14:textId="77777777" w:rsidR="0071319B" w:rsidRPr="000E05B6" w:rsidRDefault="0071319B" w:rsidP="00D55AC7">
            <w:pPr>
              <w:rPr>
                <w:sz w:val="20"/>
              </w:rPr>
            </w:pPr>
            <w:r w:rsidRPr="000E05B6">
              <w:rPr>
                <w:sz w:val="20"/>
              </w:rPr>
              <w:t>Terms and definitions for optical transport networks</w:t>
            </w:r>
          </w:p>
        </w:tc>
      </w:tr>
      <w:tr w:rsidR="0071319B" w:rsidRPr="00867B46" w14:paraId="2F609889" w14:textId="77777777" w:rsidTr="00282356">
        <w:trPr>
          <w:cantSplit/>
        </w:trPr>
        <w:tc>
          <w:tcPr>
            <w:tcW w:w="756" w:type="pct"/>
          </w:tcPr>
          <w:p w14:paraId="2F609886" w14:textId="1FC60DCD" w:rsidR="0071319B" w:rsidRPr="00867B46" w:rsidRDefault="0071319B" w:rsidP="00D55AC7">
            <w:pPr>
              <w:rPr>
                <w:sz w:val="20"/>
              </w:rPr>
            </w:pPr>
            <w:r w:rsidRPr="00867B46">
              <w:rPr>
                <w:sz w:val="20"/>
              </w:rPr>
              <w:t>ITU-T (Q</w:t>
            </w:r>
            <w:r w:rsidR="00B87B48">
              <w:rPr>
                <w:sz w:val="20"/>
              </w:rPr>
              <w:t>10</w:t>
            </w:r>
            <w:r w:rsidRPr="00867B46">
              <w:rPr>
                <w:sz w:val="20"/>
              </w:rPr>
              <w:t>/15)</w:t>
            </w:r>
          </w:p>
        </w:tc>
        <w:tc>
          <w:tcPr>
            <w:tcW w:w="1030" w:type="pct"/>
          </w:tcPr>
          <w:p w14:paraId="2F609887" w14:textId="77777777" w:rsidR="0071319B" w:rsidRPr="00867B46" w:rsidRDefault="0071319B">
            <w:pPr>
              <w:rPr>
                <w:sz w:val="20"/>
              </w:rPr>
            </w:pPr>
            <w:r w:rsidRPr="00867B46">
              <w:rPr>
                <w:sz w:val="20"/>
              </w:rPr>
              <w:t>G.8001/Y.1354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88" w14:textId="77777777" w:rsidR="0071319B" w:rsidRPr="00867B46" w:rsidRDefault="0071319B" w:rsidP="00D55AC7">
            <w:pPr>
              <w:rPr>
                <w:sz w:val="20"/>
              </w:rPr>
            </w:pPr>
            <w:r w:rsidRPr="00867B46">
              <w:rPr>
                <w:sz w:val="20"/>
              </w:rPr>
              <w:t>Terms and definitions for Ethernet frames over transport</w:t>
            </w:r>
          </w:p>
        </w:tc>
      </w:tr>
      <w:tr w:rsidR="0071319B" w:rsidRPr="00867B46" w14:paraId="2F60988D" w14:textId="77777777" w:rsidTr="00282356">
        <w:trPr>
          <w:cantSplit/>
        </w:trPr>
        <w:tc>
          <w:tcPr>
            <w:tcW w:w="756" w:type="pct"/>
          </w:tcPr>
          <w:p w14:paraId="2F60988A" w14:textId="0C0C2E3F" w:rsidR="0071319B" w:rsidRPr="00867B46" w:rsidRDefault="0071319B" w:rsidP="00D55AC7">
            <w:pPr>
              <w:rPr>
                <w:sz w:val="20"/>
              </w:rPr>
            </w:pPr>
            <w:r w:rsidRPr="00867B46">
              <w:rPr>
                <w:sz w:val="20"/>
              </w:rPr>
              <w:t>ITU-T (Q</w:t>
            </w:r>
            <w:r w:rsidR="00B87B48">
              <w:rPr>
                <w:sz w:val="20"/>
              </w:rPr>
              <w:t>12</w:t>
            </w:r>
            <w:r w:rsidRPr="00867B46">
              <w:rPr>
                <w:sz w:val="20"/>
              </w:rPr>
              <w:t>/15)</w:t>
            </w:r>
          </w:p>
        </w:tc>
        <w:tc>
          <w:tcPr>
            <w:tcW w:w="1030" w:type="pct"/>
          </w:tcPr>
          <w:p w14:paraId="2F60988B" w14:textId="77777777" w:rsidR="0071319B" w:rsidRPr="00867B46" w:rsidRDefault="0071319B" w:rsidP="00D55AC7">
            <w:pPr>
              <w:rPr>
                <w:sz w:val="20"/>
              </w:rPr>
            </w:pPr>
            <w:r w:rsidRPr="00867B46">
              <w:rPr>
                <w:sz w:val="20"/>
              </w:rPr>
              <w:t>G.8081/Y.1353 (02/2012)</w:t>
            </w:r>
          </w:p>
        </w:tc>
        <w:tc>
          <w:tcPr>
            <w:tcW w:w="3214" w:type="pct"/>
          </w:tcPr>
          <w:p w14:paraId="2F60988C" w14:textId="77777777" w:rsidR="0071319B" w:rsidRPr="00867B46" w:rsidRDefault="0071319B" w:rsidP="00D55AC7">
            <w:pPr>
              <w:rPr>
                <w:sz w:val="20"/>
              </w:rPr>
            </w:pPr>
            <w:r w:rsidRPr="00867B46">
              <w:rPr>
                <w:sz w:val="20"/>
              </w:rPr>
              <w:t>Terms and definitions for automatically switched optical networks</w:t>
            </w:r>
          </w:p>
        </w:tc>
      </w:tr>
      <w:tr w:rsidR="0071319B" w:rsidRPr="00867B46" w14:paraId="2F609891" w14:textId="77777777" w:rsidTr="00282356">
        <w:trPr>
          <w:cantSplit/>
        </w:trPr>
        <w:tc>
          <w:tcPr>
            <w:tcW w:w="756" w:type="pct"/>
          </w:tcPr>
          <w:p w14:paraId="2F60988E" w14:textId="4A56CB6A" w:rsidR="0071319B" w:rsidRPr="00867B46" w:rsidRDefault="0071319B" w:rsidP="00D55AC7">
            <w:pPr>
              <w:rPr>
                <w:sz w:val="20"/>
              </w:rPr>
            </w:pPr>
            <w:r w:rsidRPr="00867B46">
              <w:rPr>
                <w:sz w:val="20"/>
              </w:rPr>
              <w:t>ITU-T (Q</w:t>
            </w:r>
            <w:r w:rsidR="00B87B48">
              <w:rPr>
                <w:sz w:val="20"/>
              </w:rPr>
              <w:t>10</w:t>
            </w:r>
            <w:r w:rsidRPr="00867B46">
              <w:rPr>
                <w:sz w:val="20"/>
              </w:rPr>
              <w:t>/15)</w:t>
            </w:r>
          </w:p>
        </w:tc>
        <w:tc>
          <w:tcPr>
            <w:tcW w:w="1030" w:type="pct"/>
          </w:tcPr>
          <w:p w14:paraId="2F60988F" w14:textId="4C1F5FC6" w:rsidR="0071319B" w:rsidRPr="00867B46" w:rsidRDefault="0071319B">
            <w:pPr>
              <w:rPr>
                <w:sz w:val="20"/>
              </w:rPr>
            </w:pPr>
            <w:r w:rsidRPr="00867B46">
              <w:rPr>
                <w:sz w:val="20"/>
              </w:rPr>
              <w:t>G.8101/Y.1355 (</w:t>
            </w:r>
            <w:r w:rsidR="000B0137">
              <w:rPr>
                <w:rFonts w:hint="eastAsia"/>
                <w:sz w:val="20"/>
                <w:lang w:eastAsia="ja-JP"/>
              </w:rPr>
              <w:t>1</w:t>
            </w:r>
            <w:r w:rsidRPr="00867B46">
              <w:rPr>
                <w:sz w:val="20"/>
                <w:lang w:eastAsia="ja-JP"/>
              </w:rPr>
              <w:t>1</w:t>
            </w:r>
            <w:r w:rsidRPr="00867B46">
              <w:rPr>
                <w:sz w:val="20"/>
              </w:rPr>
              <w:t>/201</w:t>
            </w:r>
            <w:r w:rsidR="000B0137">
              <w:rPr>
                <w:rFonts w:hint="eastAsia"/>
                <w:sz w:val="20"/>
                <w:lang w:eastAsia="ja-JP"/>
              </w:rPr>
              <w:t>6</w:t>
            </w:r>
            <w:r w:rsidRPr="00867B46">
              <w:rPr>
                <w:sz w:val="20"/>
              </w:rPr>
              <w:t>)</w:t>
            </w:r>
          </w:p>
        </w:tc>
        <w:tc>
          <w:tcPr>
            <w:tcW w:w="3214" w:type="pct"/>
          </w:tcPr>
          <w:p w14:paraId="2F609890" w14:textId="77777777" w:rsidR="0071319B" w:rsidRPr="00867B46" w:rsidRDefault="0071319B" w:rsidP="00D55AC7">
            <w:pPr>
              <w:rPr>
                <w:sz w:val="20"/>
              </w:rPr>
            </w:pPr>
            <w:r w:rsidRPr="00867B46">
              <w:rPr>
                <w:sz w:val="20"/>
              </w:rPr>
              <w:t>Terms and definitions for MPLS transport profile</w:t>
            </w:r>
          </w:p>
        </w:tc>
      </w:tr>
      <w:tr w:rsidR="0071319B" w:rsidRPr="00867B46" w14:paraId="2F609895" w14:textId="77777777" w:rsidTr="00282356">
        <w:trPr>
          <w:cantSplit/>
        </w:trPr>
        <w:tc>
          <w:tcPr>
            <w:tcW w:w="756" w:type="pct"/>
          </w:tcPr>
          <w:p w14:paraId="2F609892" w14:textId="77777777" w:rsidR="0071319B" w:rsidRPr="00867B46" w:rsidRDefault="0071319B" w:rsidP="00D55AC7">
            <w:pPr>
              <w:rPr>
                <w:sz w:val="20"/>
              </w:rPr>
            </w:pPr>
            <w:r w:rsidRPr="00867B46">
              <w:rPr>
                <w:sz w:val="20"/>
              </w:rPr>
              <w:t>ITU-T (Q5/15)</w:t>
            </w:r>
          </w:p>
        </w:tc>
        <w:tc>
          <w:tcPr>
            <w:tcW w:w="1030" w:type="pct"/>
          </w:tcPr>
          <w:p w14:paraId="2F609893" w14:textId="77777777" w:rsidR="0071319B" w:rsidRPr="00867B46" w:rsidRDefault="0071319B" w:rsidP="00D55AC7">
            <w:pPr>
              <w:rPr>
                <w:sz w:val="20"/>
              </w:rPr>
            </w:pPr>
            <w:r w:rsidRPr="00867B46">
              <w:rPr>
                <w:sz w:val="20"/>
              </w:rPr>
              <w:t>G.650.1 (07/2010)</w:t>
            </w:r>
          </w:p>
        </w:tc>
        <w:tc>
          <w:tcPr>
            <w:tcW w:w="3214" w:type="pct"/>
          </w:tcPr>
          <w:p w14:paraId="2F609894" w14:textId="77777777" w:rsidR="0071319B" w:rsidRPr="00867B46" w:rsidRDefault="0071319B" w:rsidP="00D55AC7">
            <w:pPr>
              <w:rPr>
                <w:sz w:val="20"/>
              </w:rPr>
            </w:pPr>
            <w:r w:rsidRPr="00867B46">
              <w:rPr>
                <w:sz w:val="20"/>
              </w:rPr>
              <w:t>Definitions and test methods for linear, deterministic attributes of single-mode fibre and cable</w:t>
            </w:r>
          </w:p>
        </w:tc>
      </w:tr>
      <w:tr w:rsidR="0071319B" w:rsidRPr="00867B46" w14:paraId="2F609899" w14:textId="77777777" w:rsidTr="00282356">
        <w:trPr>
          <w:cantSplit/>
        </w:trPr>
        <w:tc>
          <w:tcPr>
            <w:tcW w:w="756" w:type="pct"/>
          </w:tcPr>
          <w:p w14:paraId="2F609896" w14:textId="77777777" w:rsidR="0071319B" w:rsidRPr="00867B46" w:rsidRDefault="0071319B" w:rsidP="00D55AC7">
            <w:pPr>
              <w:rPr>
                <w:sz w:val="20"/>
              </w:rPr>
            </w:pPr>
            <w:r w:rsidRPr="00867B46">
              <w:rPr>
                <w:sz w:val="20"/>
              </w:rPr>
              <w:t>ITU-T (Q5/15)</w:t>
            </w:r>
          </w:p>
        </w:tc>
        <w:tc>
          <w:tcPr>
            <w:tcW w:w="1030" w:type="pct"/>
          </w:tcPr>
          <w:p w14:paraId="2F609897" w14:textId="77777777" w:rsidR="0071319B" w:rsidRPr="00867B46" w:rsidRDefault="0071319B" w:rsidP="00D55AC7">
            <w:pPr>
              <w:rPr>
                <w:sz w:val="20"/>
              </w:rPr>
            </w:pPr>
            <w:r w:rsidRPr="00867B46">
              <w:rPr>
                <w:sz w:val="20"/>
              </w:rPr>
              <w:t>G.650.2 (07/2007)</w:t>
            </w:r>
          </w:p>
        </w:tc>
        <w:tc>
          <w:tcPr>
            <w:tcW w:w="3214" w:type="pct"/>
          </w:tcPr>
          <w:p w14:paraId="2F609898" w14:textId="77777777" w:rsidR="0071319B" w:rsidRPr="00867B46" w:rsidRDefault="0071319B" w:rsidP="00D55AC7">
            <w:pPr>
              <w:rPr>
                <w:sz w:val="20"/>
              </w:rPr>
            </w:pPr>
            <w:r w:rsidRPr="00867B46">
              <w:rPr>
                <w:sz w:val="20"/>
              </w:rPr>
              <w:t>Definitions and test methods for statistical and non-linear related attributes of single-mode fibre and cable</w:t>
            </w:r>
          </w:p>
        </w:tc>
      </w:tr>
      <w:tr w:rsidR="0071319B" w:rsidRPr="00867B46" w14:paraId="2F60989D" w14:textId="77777777" w:rsidTr="00282356">
        <w:trPr>
          <w:cantSplit/>
        </w:trPr>
        <w:tc>
          <w:tcPr>
            <w:tcW w:w="756" w:type="pct"/>
          </w:tcPr>
          <w:p w14:paraId="2F60989A" w14:textId="77777777" w:rsidR="0071319B" w:rsidRPr="00867B46" w:rsidRDefault="0071319B" w:rsidP="00D55AC7">
            <w:pPr>
              <w:rPr>
                <w:sz w:val="20"/>
              </w:rPr>
            </w:pPr>
            <w:r w:rsidRPr="00867B46">
              <w:rPr>
                <w:sz w:val="20"/>
              </w:rPr>
              <w:t>ITU-T (Q5/15)</w:t>
            </w:r>
          </w:p>
        </w:tc>
        <w:tc>
          <w:tcPr>
            <w:tcW w:w="1030" w:type="pct"/>
          </w:tcPr>
          <w:p w14:paraId="2F60989B" w14:textId="77777777" w:rsidR="0071319B" w:rsidRPr="00867B46" w:rsidRDefault="0071319B" w:rsidP="00D55AC7">
            <w:pPr>
              <w:rPr>
                <w:sz w:val="20"/>
              </w:rPr>
            </w:pPr>
            <w:r w:rsidRPr="00867B46">
              <w:rPr>
                <w:sz w:val="20"/>
              </w:rPr>
              <w:t>G.650.3 (03/2008)</w:t>
            </w:r>
          </w:p>
        </w:tc>
        <w:tc>
          <w:tcPr>
            <w:tcW w:w="3214" w:type="pct"/>
          </w:tcPr>
          <w:p w14:paraId="2F60989C" w14:textId="77777777" w:rsidR="0071319B" w:rsidRPr="00867B46" w:rsidRDefault="0071319B" w:rsidP="00D55AC7">
            <w:pPr>
              <w:rPr>
                <w:sz w:val="20"/>
              </w:rPr>
            </w:pPr>
            <w:r w:rsidRPr="00867B46">
              <w:rPr>
                <w:sz w:val="20"/>
              </w:rPr>
              <w:t>Test methods for installed single-mode optical fibre cable links</w:t>
            </w:r>
          </w:p>
        </w:tc>
      </w:tr>
      <w:tr w:rsidR="0071319B" w:rsidRPr="00867B46" w14:paraId="2F6098A1" w14:textId="77777777" w:rsidTr="00282356">
        <w:trPr>
          <w:cantSplit/>
        </w:trPr>
        <w:tc>
          <w:tcPr>
            <w:tcW w:w="756" w:type="pct"/>
          </w:tcPr>
          <w:p w14:paraId="2F60989E" w14:textId="77777777" w:rsidR="0071319B" w:rsidRPr="00867B46" w:rsidRDefault="0071319B" w:rsidP="00D55AC7">
            <w:pPr>
              <w:rPr>
                <w:sz w:val="20"/>
              </w:rPr>
            </w:pPr>
            <w:r w:rsidRPr="00867B46">
              <w:rPr>
                <w:sz w:val="20"/>
              </w:rPr>
              <w:t>ITU-T (Q5/15)</w:t>
            </w:r>
          </w:p>
        </w:tc>
        <w:tc>
          <w:tcPr>
            <w:tcW w:w="1030" w:type="pct"/>
          </w:tcPr>
          <w:p w14:paraId="2F60989F" w14:textId="7EC67D41" w:rsidR="0071319B" w:rsidRPr="00867B46" w:rsidRDefault="0071319B" w:rsidP="00D55AC7">
            <w:pPr>
              <w:rPr>
                <w:sz w:val="20"/>
              </w:rPr>
            </w:pPr>
            <w:r w:rsidRPr="00867B46">
              <w:rPr>
                <w:sz w:val="20"/>
              </w:rPr>
              <w:t>G.651.1 (</w:t>
            </w:r>
            <w:r w:rsidR="002F62D3">
              <w:rPr>
                <w:sz w:val="20"/>
              </w:rPr>
              <w:t>2018</w:t>
            </w:r>
            <w:r w:rsidRPr="00867B46">
              <w:rPr>
                <w:sz w:val="20"/>
              </w:rPr>
              <w:t>)</w:t>
            </w:r>
          </w:p>
        </w:tc>
        <w:tc>
          <w:tcPr>
            <w:tcW w:w="3214" w:type="pct"/>
          </w:tcPr>
          <w:p w14:paraId="2F6098A0" w14:textId="77777777" w:rsidR="0071319B" w:rsidRPr="00867B46" w:rsidRDefault="0071319B" w:rsidP="00D55AC7">
            <w:pPr>
              <w:rPr>
                <w:sz w:val="20"/>
              </w:rPr>
            </w:pPr>
            <w:r w:rsidRPr="00867B46">
              <w:rPr>
                <w:sz w:val="20"/>
              </w:rPr>
              <w:t>Characteristics of a 50/125 µm multimode graded index optical fibre cable for the optical access network</w:t>
            </w:r>
          </w:p>
        </w:tc>
      </w:tr>
      <w:tr w:rsidR="0071319B" w:rsidRPr="00867B46" w14:paraId="2F6098A5" w14:textId="77777777" w:rsidTr="00282356">
        <w:trPr>
          <w:cantSplit/>
        </w:trPr>
        <w:tc>
          <w:tcPr>
            <w:tcW w:w="756" w:type="pct"/>
          </w:tcPr>
          <w:p w14:paraId="2F6098A2" w14:textId="77777777" w:rsidR="0071319B" w:rsidRPr="00867B46" w:rsidRDefault="0071319B" w:rsidP="00D55AC7">
            <w:pPr>
              <w:rPr>
                <w:sz w:val="20"/>
              </w:rPr>
            </w:pPr>
            <w:r w:rsidRPr="00867B46">
              <w:rPr>
                <w:sz w:val="20"/>
              </w:rPr>
              <w:t>ITU-T (Q5/15)</w:t>
            </w:r>
          </w:p>
        </w:tc>
        <w:tc>
          <w:tcPr>
            <w:tcW w:w="1030" w:type="pct"/>
          </w:tcPr>
          <w:p w14:paraId="2F6098A3" w14:textId="6AAA0ED6" w:rsidR="0071319B" w:rsidRPr="00867B46" w:rsidRDefault="0071319B" w:rsidP="00D55AC7">
            <w:pPr>
              <w:rPr>
                <w:sz w:val="20"/>
              </w:rPr>
            </w:pPr>
            <w:r w:rsidRPr="00867B46">
              <w:rPr>
                <w:sz w:val="20"/>
              </w:rPr>
              <w:t>G.652 (11/20</w:t>
            </w:r>
            <w:r w:rsidR="004B663B">
              <w:rPr>
                <w:rFonts w:hint="eastAsia"/>
                <w:sz w:val="20"/>
                <w:lang w:eastAsia="ja-JP"/>
              </w:rPr>
              <w:t>16</w:t>
            </w:r>
            <w:r w:rsidRPr="00867B46">
              <w:rPr>
                <w:sz w:val="20"/>
              </w:rPr>
              <w:t>)</w:t>
            </w:r>
          </w:p>
        </w:tc>
        <w:tc>
          <w:tcPr>
            <w:tcW w:w="3214" w:type="pct"/>
          </w:tcPr>
          <w:p w14:paraId="2F6098A4" w14:textId="77777777" w:rsidR="0071319B" w:rsidRPr="00867B46" w:rsidRDefault="0071319B" w:rsidP="00D55AC7">
            <w:pPr>
              <w:rPr>
                <w:sz w:val="20"/>
              </w:rPr>
            </w:pPr>
            <w:r w:rsidRPr="00867B46">
              <w:rPr>
                <w:sz w:val="20"/>
              </w:rPr>
              <w:t>Characteristics of a single-mode optical fibre and cable</w:t>
            </w:r>
          </w:p>
        </w:tc>
      </w:tr>
      <w:tr w:rsidR="0071319B" w:rsidRPr="00867B46" w14:paraId="2F6098A9" w14:textId="77777777" w:rsidTr="00282356">
        <w:trPr>
          <w:cantSplit/>
        </w:trPr>
        <w:tc>
          <w:tcPr>
            <w:tcW w:w="756" w:type="pct"/>
          </w:tcPr>
          <w:p w14:paraId="2F6098A6" w14:textId="77777777" w:rsidR="0071319B" w:rsidRPr="00867B46" w:rsidRDefault="0071319B" w:rsidP="00D55AC7">
            <w:pPr>
              <w:rPr>
                <w:sz w:val="20"/>
              </w:rPr>
            </w:pPr>
            <w:r w:rsidRPr="00867B46">
              <w:rPr>
                <w:sz w:val="20"/>
              </w:rPr>
              <w:t>ITU-T (Q5/15)</w:t>
            </w:r>
          </w:p>
        </w:tc>
        <w:tc>
          <w:tcPr>
            <w:tcW w:w="1030" w:type="pct"/>
          </w:tcPr>
          <w:p w14:paraId="2F6098A7" w14:textId="77777777" w:rsidR="0071319B" w:rsidRPr="00867B46" w:rsidRDefault="0071319B" w:rsidP="00D55AC7">
            <w:pPr>
              <w:rPr>
                <w:sz w:val="20"/>
              </w:rPr>
            </w:pPr>
            <w:r w:rsidRPr="00867B46">
              <w:rPr>
                <w:sz w:val="20"/>
              </w:rPr>
              <w:t>G.653 (07/2010)</w:t>
            </w:r>
          </w:p>
        </w:tc>
        <w:tc>
          <w:tcPr>
            <w:tcW w:w="3214" w:type="pct"/>
          </w:tcPr>
          <w:p w14:paraId="2F6098A8" w14:textId="77777777" w:rsidR="0071319B" w:rsidRPr="00867B46" w:rsidRDefault="0071319B" w:rsidP="00D55AC7">
            <w:pPr>
              <w:rPr>
                <w:sz w:val="20"/>
              </w:rPr>
            </w:pPr>
            <w:r w:rsidRPr="00867B46">
              <w:rPr>
                <w:sz w:val="20"/>
              </w:rPr>
              <w:t>Characteristics of a dispersion-shifted, single-mode optical fibre and cable</w:t>
            </w:r>
          </w:p>
        </w:tc>
      </w:tr>
      <w:tr w:rsidR="0071319B" w:rsidRPr="00867B46" w14:paraId="2F6098AD" w14:textId="77777777" w:rsidTr="00282356">
        <w:trPr>
          <w:cantSplit/>
        </w:trPr>
        <w:tc>
          <w:tcPr>
            <w:tcW w:w="756" w:type="pct"/>
          </w:tcPr>
          <w:p w14:paraId="2F6098AA" w14:textId="77777777" w:rsidR="0071319B" w:rsidRPr="00867B46" w:rsidRDefault="0071319B" w:rsidP="00D55AC7">
            <w:pPr>
              <w:rPr>
                <w:sz w:val="20"/>
              </w:rPr>
            </w:pPr>
            <w:r w:rsidRPr="00867B46">
              <w:rPr>
                <w:sz w:val="20"/>
              </w:rPr>
              <w:t>ITU-T (Q5/15)</w:t>
            </w:r>
          </w:p>
        </w:tc>
        <w:tc>
          <w:tcPr>
            <w:tcW w:w="1030" w:type="pct"/>
          </w:tcPr>
          <w:p w14:paraId="2F6098AB" w14:textId="661161B1" w:rsidR="0071319B" w:rsidRPr="00867B46" w:rsidRDefault="0071319B" w:rsidP="00D55AC7">
            <w:pPr>
              <w:rPr>
                <w:sz w:val="20"/>
              </w:rPr>
            </w:pPr>
            <w:r w:rsidRPr="00867B46">
              <w:rPr>
                <w:sz w:val="20"/>
              </w:rPr>
              <w:t>G.654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AC" w14:textId="77777777" w:rsidR="0071319B" w:rsidRPr="00867B46" w:rsidRDefault="0071319B" w:rsidP="00D55AC7">
            <w:pPr>
              <w:rPr>
                <w:sz w:val="20"/>
              </w:rPr>
            </w:pPr>
            <w:r w:rsidRPr="00867B46">
              <w:rPr>
                <w:sz w:val="20"/>
              </w:rPr>
              <w:t>Characteristics of a cut-off shifted single-mode optical fibre and cable</w:t>
            </w:r>
          </w:p>
        </w:tc>
      </w:tr>
      <w:tr w:rsidR="0071319B" w:rsidRPr="00867B46" w14:paraId="2F6098B1" w14:textId="77777777" w:rsidTr="00282356">
        <w:trPr>
          <w:cantSplit/>
        </w:trPr>
        <w:tc>
          <w:tcPr>
            <w:tcW w:w="756" w:type="pct"/>
          </w:tcPr>
          <w:p w14:paraId="2F6098AE" w14:textId="77777777" w:rsidR="0071319B" w:rsidRPr="00867B46" w:rsidRDefault="0071319B" w:rsidP="00D55AC7">
            <w:pPr>
              <w:rPr>
                <w:sz w:val="20"/>
              </w:rPr>
            </w:pPr>
            <w:r w:rsidRPr="00867B46">
              <w:rPr>
                <w:sz w:val="20"/>
              </w:rPr>
              <w:t>ITU-T (Q5/15)</w:t>
            </w:r>
          </w:p>
        </w:tc>
        <w:tc>
          <w:tcPr>
            <w:tcW w:w="1030" w:type="pct"/>
          </w:tcPr>
          <w:p w14:paraId="2F6098AF" w14:textId="77777777" w:rsidR="0071319B" w:rsidRPr="00867B46" w:rsidRDefault="0071319B" w:rsidP="00D55AC7">
            <w:pPr>
              <w:rPr>
                <w:sz w:val="20"/>
              </w:rPr>
            </w:pPr>
            <w:r w:rsidRPr="00867B46">
              <w:rPr>
                <w:sz w:val="20"/>
              </w:rPr>
              <w:t>G.655 (11/2009)</w:t>
            </w:r>
          </w:p>
        </w:tc>
        <w:tc>
          <w:tcPr>
            <w:tcW w:w="3214" w:type="pct"/>
          </w:tcPr>
          <w:p w14:paraId="2F6098B0" w14:textId="77777777" w:rsidR="0071319B" w:rsidRPr="00867B46" w:rsidRDefault="0071319B" w:rsidP="00D55AC7">
            <w:pPr>
              <w:rPr>
                <w:sz w:val="20"/>
              </w:rPr>
            </w:pPr>
            <w:r w:rsidRPr="00867B46">
              <w:rPr>
                <w:sz w:val="20"/>
              </w:rPr>
              <w:t>Characteristics of a non-zero dispersion-shifted single-mode optical fibre and cable</w:t>
            </w:r>
          </w:p>
        </w:tc>
      </w:tr>
      <w:tr w:rsidR="0071319B" w:rsidRPr="00867B46" w14:paraId="2F6098B5" w14:textId="77777777" w:rsidTr="00282356">
        <w:trPr>
          <w:cantSplit/>
        </w:trPr>
        <w:tc>
          <w:tcPr>
            <w:tcW w:w="756" w:type="pct"/>
          </w:tcPr>
          <w:p w14:paraId="2F6098B2" w14:textId="77777777" w:rsidR="0071319B" w:rsidRPr="00867B46" w:rsidRDefault="0071319B" w:rsidP="00D55AC7">
            <w:pPr>
              <w:rPr>
                <w:sz w:val="20"/>
              </w:rPr>
            </w:pPr>
            <w:r w:rsidRPr="00867B46">
              <w:rPr>
                <w:sz w:val="20"/>
              </w:rPr>
              <w:t>ITU-T (Q5/15)</w:t>
            </w:r>
          </w:p>
        </w:tc>
        <w:tc>
          <w:tcPr>
            <w:tcW w:w="1030" w:type="pct"/>
          </w:tcPr>
          <w:p w14:paraId="2F6098B3" w14:textId="77777777" w:rsidR="0071319B" w:rsidRPr="00867B46" w:rsidRDefault="0071319B" w:rsidP="00D55AC7">
            <w:pPr>
              <w:rPr>
                <w:sz w:val="20"/>
              </w:rPr>
            </w:pPr>
            <w:r w:rsidRPr="00867B46">
              <w:rPr>
                <w:sz w:val="20"/>
              </w:rPr>
              <w:t>G.656 (07/2010)</w:t>
            </w:r>
          </w:p>
        </w:tc>
        <w:tc>
          <w:tcPr>
            <w:tcW w:w="3214" w:type="pct"/>
          </w:tcPr>
          <w:p w14:paraId="2F6098B4" w14:textId="77777777" w:rsidR="0071319B" w:rsidRPr="00867B46" w:rsidRDefault="0071319B" w:rsidP="00D55AC7">
            <w:pPr>
              <w:rPr>
                <w:sz w:val="20"/>
              </w:rPr>
            </w:pPr>
            <w:r w:rsidRPr="00867B46">
              <w:rPr>
                <w:sz w:val="20"/>
              </w:rPr>
              <w:t>Characteristics of a fibre and cable with non-zero dispersion for wideband optical transport</w:t>
            </w:r>
          </w:p>
        </w:tc>
      </w:tr>
      <w:tr w:rsidR="0071319B" w:rsidRPr="00867B46" w14:paraId="2F6098B9" w14:textId="77777777" w:rsidTr="00282356">
        <w:trPr>
          <w:cantSplit/>
        </w:trPr>
        <w:tc>
          <w:tcPr>
            <w:tcW w:w="756" w:type="pct"/>
          </w:tcPr>
          <w:p w14:paraId="2F6098B6" w14:textId="77777777" w:rsidR="0071319B" w:rsidRPr="00867B46" w:rsidRDefault="0071319B" w:rsidP="00D55AC7">
            <w:pPr>
              <w:rPr>
                <w:sz w:val="20"/>
              </w:rPr>
            </w:pPr>
            <w:r w:rsidRPr="00867B46">
              <w:rPr>
                <w:sz w:val="20"/>
              </w:rPr>
              <w:t>ITU-T (Q5/15)</w:t>
            </w:r>
          </w:p>
        </w:tc>
        <w:tc>
          <w:tcPr>
            <w:tcW w:w="1030" w:type="pct"/>
          </w:tcPr>
          <w:p w14:paraId="2F6098B7" w14:textId="2AB0DF6C" w:rsidR="0071319B" w:rsidRPr="00867B46" w:rsidRDefault="0071319B" w:rsidP="00D55AC7">
            <w:pPr>
              <w:rPr>
                <w:sz w:val="20"/>
              </w:rPr>
            </w:pPr>
            <w:r w:rsidRPr="00867B46">
              <w:rPr>
                <w:sz w:val="20"/>
              </w:rPr>
              <w:t>G.657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B8" w14:textId="77777777" w:rsidR="0071319B" w:rsidRPr="00867B46" w:rsidRDefault="0071319B" w:rsidP="00D55AC7">
            <w:pPr>
              <w:rPr>
                <w:sz w:val="20"/>
              </w:rPr>
            </w:pPr>
            <w:r w:rsidRPr="00867B46">
              <w:rPr>
                <w:sz w:val="20"/>
              </w:rPr>
              <w:t>Characteristics of a bending-loss insensitive single-mode optical fibre and cable for the access network</w:t>
            </w:r>
          </w:p>
        </w:tc>
      </w:tr>
      <w:tr w:rsidR="0071319B" w:rsidRPr="00867B46" w14:paraId="2F6098BD" w14:textId="77777777" w:rsidTr="00282356">
        <w:trPr>
          <w:cantSplit/>
        </w:trPr>
        <w:tc>
          <w:tcPr>
            <w:tcW w:w="756" w:type="pct"/>
          </w:tcPr>
          <w:p w14:paraId="2F6098BA" w14:textId="77777777" w:rsidR="0071319B" w:rsidRPr="00867B46" w:rsidRDefault="0071319B" w:rsidP="00D55AC7">
            <w:pPr>
              <w:rPr>
                <w:sz w:val="20"/>
              </w:rPr>
            </w:pPr>
            <w:r w:rsidRPr="00867B46">
              <w:rPr>
                <w:sz w:val="20"/>
              </w:rPr>
              <w:t>ITU-T (Q6/15)</w:t>
            </w:r>
          </w:p>
        </w:tc>
        <w:tc>
          <w:tcPr>
            <w:tcW w:w="1030" w:type="pct"/>
          </w:tcPr>
          <w:p w14:paraId="2F6098BB" w14:textId="77777777" w:rsidR="0071319B" w:rsidRPr="00867B46" w:rsidRDefault="0071319B" w:rsidP="00D55AC7">
            <w:pPr>
              <w:rPr>
                <w:sz w:val="20"/>
              </w:rPr>
            </w:pPr>
            <w:r w:rsidRPr="00867B46">
              <w:rPr>
                <w:sz w:val="20"/>
              </w:rPr>
              <w:t>G.664 (10/2012)</w:t>
            </w:r>
          </w:p>
        </w:tc>
        <w:tc>
          <w:tcPr>
            <w:tcW w:w="3214" w:type="pct"/>
          </w:tcPr>
          <w:p w14:paraId="2F6098BC" w14:textId="77777777" w:rsidR="0071319B" w:rsidRPr="00867B46" w:rsidRDefault="0071319B" w:rsidP="00D55AC7">
            <w:pPr>
              <w:rPr>
                <w:sz w:val="20"/>
              </w:rPr>
            </w:pPr>
            <w:r w:rsidRPr="00867B46">
              <w:rPr>
                <w:sz w:val="20"/>
              </w:rPr>
              <w:t>Optical safety procedures and requirements for optical transmission systems</w:t>
            </w:r>
          </w:p>
        </w:tc>
      </w:tr>
      <w:tr w:rsidR="0071319B" w:rsidRPr="00867B46" w14:paraId="2F6098C1" w14:textId="77777777" w:rsidTr="00282356">
        <w:trPr>
          <w:cantSplit/>
        </w:trPr>
        <w:tc>
          <w:tcPr>
            <w:tcW w:w="756" w:type="pct"/>
          </w:tcPr>
          <w:p w14:paraId="2F6098BE" w14:textId="77777777" w:rsidR="0071319B" w:rsidRPr="00867B46" w:rsidRDefault="0071319B" w:rsidP="00D55AC7">
            <w:pPr>
              <w:rPr>
                <w:sz w:val="20"/>
              </w:rPr>
            </w:pPr>
            <w:r w:rsidRPr="00867B46">
              <w:rPr>
                <w:sz w:val="20"/>
              </w:rPr>
              <w:lastRenderedPageBreak/>
              <w:t>ITU-T (Q6/15)</w:t>
            </w:r>
          </w:p>
        </w:tc>
        <w:tc>
          <w:tcPr>
            <w:tcW w:w="1030" w:type="pct"/>
          </w:tcPr>
          <w:p w14:paraId="2F6098BF" w14:textId="77777777" w:rsidR="0071319B" w:rsidRPr="00867B46" w:rsidRDefault="0071319B" w:rsidP="00D55AC7">
            <w:pPr>
              <w:rPr>
                <w:sz w:val="20"/>
              </w:rPr>
            </w:pPr>
            <w:r w:rsidRPr="00867B46">
              <w:rPr>
                <w:sz w:val="20"/>
              </w:rPr>
              <w:t>G.680 (07/2007)</w:t>
            </w:r>
          </w:p>
        </w:tc>
        <w:tc>
          <w:tcPr>
            <w:tcW w:w="3214" w:type="pct"/>
          </w:tcPr>
          <w:p w14:paraId="2F6098C0" w14:textId="77777777" w:rsidR="0071319B" w:rsidRPr="00867B46" w:rsidRDefault="0071319B" w:rsidP="00D55AC7">
            <w:pPr>
              <w:rPr>
                <w:sz w:val="20"/>
              </w:rPr>
            </w:pPr>
            <w:r w:rsidRPr="00867B46">
              <w:rPr>
                <w:sz w:val="20"/>
              </w:rPr>
              <w:t>Physical transfer functions of optical network elements</w:t>
            </w:r>
          </w:p>
        </w:tc>
      </w:tr>
      <w:tr w:rsidR="0071319B" w:rsidRPr="00867B46" w14:paraId="2F6098C5" w14:textId="77777777" w:rsidTr="00282356">
        <w:trPr>
          <w:cantSplit/>
        </w:trPr>
        <w:tc>
          <w:tcPr>
            <w:tcW w:w="756" w:type="pct"/>
          </w:tcPr>
          <w:p w14:paraId="2F6098C2" w14:textId="77777777" w:rsidR="0071319B" w:rsidRPr="00867B46" w:rsidRDefault="0071319B" w:rsidP="00D55AC7">
            <w:pPr>
              <w:rPr>
                <w:sz w:val="20"/>
              </w:rPr>
            </w:pPr>
            <w:r w:rsidRPr="00867B46">
              <w:rPr>
                <w:sz w:val="20"/>
              </w:rPr>
              <w:t>ITU-T (Q6/15)</w:t>
            </w:r>
          </w:p>
        </w:tc>
        <w:tc>
          <w:tcPr>
            <w:tcW w:w="1030" w:type="pct"/>
          </w:tcPr>
          <w:p w14:paraId="2F6098C3" w14:textId="77777777" w:rsidR="0071319B" w:rsidRPr="00867B46" w:rsidRDefault="0071319B" w:rsidP="00D55AC7">
            <w:pPr>
              <w:rPr>
                <w:sz w:val="20"/>
              </w:rPr>
            </w:pPr>
            <w:r w:rsidRPr="00867B46">
              <w:rPr>
                <w:sz w:val="20"/>
              </w:rPr>
              <w:t>G.691 (03/2006)</w:t>
            </w:r>
          </w:p>
        </w:tc>
        <w:tc>
          <w:tcPr>
            <w:tcW w:w="3214" w:type="pct"/>
          </w:tcPr>
          <w:p w14:paraId="2F6098C4" w14:textId="77777777" w:rsidR="0071319B" w:rsidRPr="00867B46" w:rsidRDefault="0071319B" w:rsidP="00D55AC7">
            <w:pPr>
              <w:rPr>
                <w:sz w:val="20"/>
              </w:rPr>
            </w:pPr>
            <w:r w:rsidRPr="00867B46">
              <w:rPr>
                <w:sz w:val="20"/>
              </w:rPr>
              <w:t>Optical interfaces for single channel STM-64 and other SDH systems with optical amplifiers</w:t>
            </w:r>
          </w:p>
        </w:tc>
      </w:tr>
      <w:tr w:rsidR="0071319B" w:rsidRPr="00867B46" w14:paraId="2F6098C9" w14:textId="77777777" w:rsidTr="00282356">
        <w:trPr>
          <w:cantSplit/>
        </w:trPr>
        <w:tc>
          <w:tcPr>
            <w:tcW w:w="756" w:type="pct"/>
          </w:tcPr>
          <w:p w14:paraId="2F6098C6" w14:textId="77777777" w:rsidR="0071319B" w:rsidRPr="00867B46" w:rsidRDefault="0071319B" w:rsidP="00D55AC7">
            <w:pPr>
              <w:rPr>
                <w:sz w:val="20"/>
              </w:rPr>
            </w:pPr>
            <w:r w:rsidRPr="00867B46">
              <w:rPr>
                <w:sz w:val="20"/>
              </w:rPr>
              <w:t>ITU-T (Q6/15)</w:t>
            </w:r>
          </w:p>
        </w:tc>
        <w:tc>
          <w:tcPr>
            <w:tcW w:w="1030" w:type="pct"/>
          </w:tcPr>
          <w:p w14:paraId="2F6098C7" w14:textId="77777777" w:rsidR="0071319B" w:rsidRPr="00867B46" w:rsidRDefault="0071319B" w:rsidP="00D55AC7">
            <w:pPr>
              <w:rPr>
                <w:sz w:val="20"/>
              </w:rPr>
            </w:pPr>
            <w:r w:rsidRPr="00867B46">
              <w:rPr>
                <w:sz w:val="20"/>
              </w:rPr>
              <w:t>G.692 (10/1998)</w:t>
            </w:r>
          </w:p>
        </w:tc>
        <w:tc>
          <w:tcPr>
            <w:tcW w:w="3214" w:type="pct"/>
          </w:tcPr>
          <w:p w14:paraId="2F6098C8" w14:textId="77777777" w:rsidR="0071319B" w:rsidRPr="00867B46" w:rsidRDefault="0071319B" w:rsidP="00D55AC7">
            <w:pPr>
              <w:rPr>
                <w:sz w:val="20"/>
              </w:rPr>
            </w:pPr>
            <w:r w:rsidRPr="00867B46">
              <w:rPr>
                <w:sz w:val="20"/>
              </w:rPr>
              <w:t>Optical interfaces for multichannel systems with optical amplifiers</w:t>
            </w:r>
          </w:p>
        </w:tc>
      </w:tr>
      <w:tr w:rsidR="0071319B" w:rsidRPr="00867B46" w14:paraId="2F6098CD" w14:textId="77777777" w:rsidTr="00282356">
        <w:trPr>
          <w:cantSplit/>
        </w:trPr>
        <w:tc>
          <w:tcPr>
            <w:tcW w:w="756" w:type="pct"/>
          </w:tcPr>
          <w:p w14:paraId="2F6098CA" w14:textId="77777777" w:rsidR="0071319B" w:rsidRPr="00867B46" w:rsidRDefault="0071319B" w:rsidP="00D55AC7">
            <w:pPr>
              <w:rPr>
                <w:sz w:val="20"/>
              </w:rPr>
            </w:pPr>
            <w:r w:rsidRPr="00867B46">
              <w:rPr>
                <w:sz w:val="20"/>
              </w:rPr>
              <w:t>ITU-T (Q6/15)</w:t>
            </w:r>
          </w:p>
        </w:tc>
        <w:tc>
          <w:tcPr>
            <w:tcW w:w="1030" w:type="pct"/>
          </w:tcPr>
          <w:p w14:paraId="2F6098CB" w14:textId="77777777" w:rsidR="0071319B" w:rsidRPr="00867B46" w:rsidRDefault="0071319B" w:rsidP="00D55AC7">
            <w:pPr>
              <w:rPr>
                <w:sz w:val="20"/>
              </w:rPr>
            </w:pPr>
            <w:r w:rsidRPr="00867B46">
              <w:rPr>
                <w:sz w:val="20"/>
              </w:rPr>
              <w:t>G.693 (11/2009)</w:t>
            </w:r>
          </w:p>
        </w:tc>
        <w:tc>
          <w:tcPr>
            <w:tcW w:w="3214" w:type="pct"/>
          </w:tcPr>
          <w:p w14:paraId="2F6098CC" w14:textId="77777777" w:rsidR="0071319B" w:rsidRPr="00867B46" w:rsidRDefault="0071319B" w:rsidP="00D55AC7">
            <w:pPr>
              <w:rPr>
                <w:sz w:val="20"/>
              </w:rPr>
            </w:pPr>
            <w:r w:rsidRPr="00867B46">
              <w:rPr>
                <w:sz w:val="20"/>
              </w:rPr>
              <w:t>Optical interfaces for intra-office systems</w:t>
            </w:r>
          </w:p>
        </w:tc>
      </w:tr>
      <w:tr w:rsidR="0071319B" w:rsidRPr="00867B46" w14:paraId="2F6098D1" w14:textId="77777777" w:rsidTr="00282356">
        <w:trPr>
          <w:cantSplit/>
        </w:trPr>
        <w:tc>
          <w:tcPr>
            <w:tcW w:w="756" w:type="pct"/>
          </w:tcPr>
          <w:p w14:paraId="2F6098CE" w14:textId="77777777" w:rsidR="0071319B" w:rsidRPr="00867B46" w:rsidRDefault="0071319B" w:rsidP="00D55AC7">
            <w:pPr>
              <w:rPr>
                <w:sz w:val="20"/>
              </w:rPr>
            </w:pPr>
            <w:r w:rsidRPr="00867B46">
              <w:rPr>
                <w:sz w:val="20"/>
              </w:rPr>
              <w:t>ITU-T (Q6/15)</w:t>
            </w:r>
          </w:p>
        </w:tc>
        <w:tc>
          <w:tcPr>
            <w:tcW w:w="1030" w:type="pct"/>
          </w:tcPr>
          <w:p w14:paraId="2F6098CF" w14:textId="77777777" w:rsidR="0071319B" w:rsidRPr="00867B46" w:rsidRDefault="0071319B" w:rsidP="00D55AC7">
            <w:pPr>
              <w:rPr>
                <w:sz w:val="20"/>
              </w:rPr>
            </w:pPr>
            <w:r w:rsidRPr="00867B46">
              <w:rPr>
                <w:sz w:val="20"/>
              </w:rPr>
              <w:t>G.694.1 (02/2012)</w:t>
            </w:r>
          </w:p>
        </w:tc>
        <w:tc>
          <w:tcPr>
            <w:tcW w:w="3214" w:type="pct"/>
          </w:tcPr>
          <w:p w14:paraId="2F6098D0" w14:textId="77777777" w:rsidR="0071319B" w:rsidRPr="00867B46" w:rsidRDefault="0071319B" w:rsidP="00D55AC7">
            <w:pPr>
              <w:rPr>
                <w:sz w:val="20"/>
              </w:rPr>
            </w:pPr>
            <w:r w:rsidRPr="00867B46">
              <w:rPr>
                <w:sz w:val="20"/>
              </w:rPr>
              <w:t>Spectral grids for WDM applications: DWDM frequency grid</w:t>
            </w:r>
          </w:p>
        </w:tc>
      </w:tr>
      <w:tr w:rsidR="0071319B" w:rsidRPr="00867B46" w14:paraId="2F6098D5" w14:textId="77777777" w:rsidTr="00282356">
        <w:trPr>
          <w:cantSplit/>
        </w:trPr>
        <w:tc>
          <w:tcPr>
            <w:tcW w:w="756" w:type="pct"/>
          </w:tcPr>
          <w:p w14:paraId="2F6098D2" w14:textId="77777777" w:rsidR="0071319B" w:rsidRPr="00867B46" w:rsidRDefault="0071319B" w:rsidP="00D55AC7">
            <w:pPr>
              <w:rPr>
                <w:sz w:val="20"/>
              </w:rPr>
            </w:pPr>
            <w:r w:rsidRPr="00867B46">
              <w:rPr>
                <w:sz w:val="20"/>
              </w:rPr>
              <w:t>ITU-T (Q6/15)</w:t>
            </w:r>
          </w:p>
        </w:tc>
        <w:tc>
          <w:tcPr>
            <w:tcW w:w="1030" w:type="pct"/>
          </w:tcPr>
          <w:p w14:paraId="2F6098D3" w14:textId="77777777" w:rsidR="0071319B" w:rsidRPr="00867B46" w:rsidRDefault="0071319B" w:rsidP="00D55AC7">
            <w:pPr>
              <w:rPr>
                <w:sz w:val="20"/>
              </w:rPr>
            </w:pPr>
            <w:r w:rsidRPr="00867B46">
              <w:rPr>
                <w:sz w:val="20"/>
              </w:rPr>
              <w:t>G.694.2 (12/2003)</w:t>
            </w:r>
          </w:p>
        </w:tc>
        <w:tc>
          <w:tcPr>
            <w:tcW w:w="3214" w:type="pct"/>
          </w:tcPr>
          <w:p w14:paraId="2F6098D4" w14:textId="77777777" w:rsidR="0071319B" w:rsidRPr="00867B46" w:rsidRDefault="0071319B" w:rsidP="00D55AC7">
            <w:pPr>
              <w:rPr>
                <w:sz w:val="20"/>
              </w:rPr>
            </w:pPr>
            <w:r w:rsidRPr="00867B46">
              <w:rPr>
                <w:sz w:val="20"/>
              </w:rPr>
              <w:t>Spectral grids for WDM applications: CWDM wavelength grid</w:t>
            </w:r>
          </w:p>
        </w:tc>
      </w:tr>
      <w:tr w:rsidR="0071319B" w:rsidRPr="00867B46" w14:paraId="2F6098D9" w14:textId="77777777" w:rsidTr="00282356">
        <w:trPr>
          <w:cantSplit/>
        </w:trPr>
        <w:tc>
          <w:tcPr>
            <w:tcW w:w="756" w:type="pct"/>
          </w:tcPr>
          <w:p w14:paraId="2F6098D6" w14:textId="77777777" w:rsidR="0071319B" w:rsidRPr="00867B46" w:rsidRDefault="0071319B" w:rsidP="00D55AC7">
            <w:pPr>
              <w:rPr>
                <w:sz w:val="20"/>
              </w:rPr>
            </w:pPr>
            <w:r w:rsidRPr="00867B46">
              <w:rPr>
                <w:sz w:val="20"/>
              </w:rPr>
              <w:t>ITU-T (Q6/15)</w:t>
            </w:r>
          </w:p>
        </w:tc>
        <w:tc>
          <w:tcPr>
            <w:tcW w:w="1030" w:type="pct"/>
          </w:tcPr>
          <w:p w14:paraId="2F6098D7" w14:textId="77777777" w:rsidR="0071319B" w:rsidRPr="00867B46" w:rsidRDefault="0071319B" w:rsidP="00D55AC7">
            <w:pPr>
              <w:rPr>
                <w:sz w:val="20"/>
              </w:rPr>
            </w:pPr>
            <w:r w:rsidRPr="00867B46">
              <w:rPr>
                <w:sz w:val="20"/>
              </w:rPr>
              <w:t>G.695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8D8" w14:textId="77777777" w:rsidR="0071319B" w:rsidRPr="00867B46" w:rsidRDefault="0071319B" w:rsidP="00D55AC7">
            <w:pPr>
              <w:rPr>
                <w:sz w:val="20"/>
              </w:rPr>
            </w:pPr>
            <w:r w:rsidRPr="00867B46">
              <w:rPr>
                <w:sz w:val="20"/>
              </w:rPr>
              <w:t>Optical interfaces for coarse wavelength division multiplexing applications</w:t>
            </w:r>
          </w:p>
        </w:tc>
      </w:tr>
      <w:tr w:rsidR="0071319B" w:rsidRPr="00867B46" w14:paraId="2F6098DD" w14:textId="77777777" w:rsidTr="00282356">
        <w:trPr>
          <w:cantSplit/>
        </w:trPr>
        <w:tc>
          <w:tcPr>
            <w:tcW w:w="756" w:type="pct"/>
          </w:tcPr>
          <w:p w14:paraId="2F6098DA" w14:textId="77777777" w:rsidR="0071319B" w:rsidRPr="00867B46" w:rsidRDefault="0071319B" w:rsidP="00D55AC7">
            <w:pPr>
              <w:rPr>
                <w:sz w:val="20"/>
              </w:rPr>
            </w:pPr>
            <w:r w:rsidRPr="00867B46">
              <w:rPr>
                <w:sz w:val="20"/>
              </w:rPr>
              <w:t>ITU-T (Q6/15)</w:t>
            </w:r>
          </w:p>
        </w:tc>
        <w:tc>
          <w:tcPr>
            <w:tcW w:w="1030" w:type="pct"/>
          </w:tcPr>
          <w:p w14:paraId="2F6098DB" w14:textId="77777777" w:rsidR="0071319B" w:rsidRPr="00867B46" w:rsidRDefault="0071319B" w:rsidP="00D55AC7">
            <w:pPr>
              <w:rPr>
                <w:sz w:val="20"/>
              </w:rPr>
            </w:pPr>
            <w:r w:rsidRPr="00867B46">
              <w:rPr>
                <w:sz w:val="20"/>
              </w:rPr>
              <w:t>G.696.1 (07/2010)</w:t>
            </w:r>
          </w:p>
        </w:tc>
        <w:tc>
          <w:tcPr>
            <w:tcW w:w="3214" w:type="pct"/>
          </w:tcPr>
          <w:p w14:paraId="2F6098DC" w14:textId="77777777" w:rsidR="0071319B" w:rsidRPr="00867B46" w:rsidRDefault="0071319B" w:rsidP="00D55AC7">
            <w:pPr>
              <w:rPr>
                <w:sz w:val="20"/>
              </w:rPr>
            </w:pPr>
            <w:r w:rsidRPr="00867B46">
              <w:rPr>
                <w:sz w:val="20"/>
              </w:rPr>
              <w:t>Longitudinally compatible intra-domain DWDM applications</w:t>
            </w:r>
          </w:p>
        </w:tc>
      </w:tr>
      <w:tr w:rsidR="0071319B" w:rsidRPr="00867B46" w14:paraId="2F6098E1" w14:textId="77777777" w:rsidTr="00282356">
        <w:trPr>
          <w:cantSplit/>
        </w:trPr>
        <w:tc>
          <w:tcPr>
            <w:tcW w:w="756" w:type="pct"/>
          </w:tcPr>
          <w:p w14:paraId="2F6098DE" w14:textId="77777777" w:rsidR="0071319B" w:rsidRPr="00867B46" w:rsidRDefault="0071319B" w:rsidP="00D55AC7">
            <w:pPr>
              <w:rPr>
                <w:sz w:val="20"/>
              </w:rPr>
            </w:pPr>
            <w:r w:rsidRPr="00867B46">
              <w:rPr>
                <w:sz w:val="20"/>
              </w:rPr>
              <w:t>ITU-T (Q6/15)</w:t>
            </w:r>
          </w:p>
        </w:tc>
        <w:tc>
          <w:tcPr>
            <w:tcW w:w="1030" w:type="pct"/>
          </w:tcPr>
          <w:p w14:paraId="2F6098DF" w14:textId="3977BFFF" w:rsidR="0071319B" w:rsidRPr="00867B46" w:rsidRDefault="0071319B" w:rsidP="00D55AC7">
            <w:pPr>
              <w:rPr>
                <w:sz w:val="20"/>
              </w:rPr>
            </w:pPr>
            <w:r w:rsidRPr="00867B46">
              <w:rPr>
                <w:sz w:val="20"/>
              </w:rPr>
              <w:t>G.697 (</w:t>
            </w:r>
            <w:r w:rsidR="004B663B">
              <w:rPr>
                <w:rFonts w:hint="eastAsia"/>
                <w:sz w:val="20"/>
                <w:lang w:eastAsia="ja-JP"/>
              </w:rPr>
              <w:t>11</w:t>
            </w:r>
            <w:r w:rsidRPr="00867B46">
              <w:rPr>
                <w:sz w:val="20"/>
              </w:rPr>
              <w:t>/201</w:t>
            </w:r>
            <w:r w:rsidR="004B663B">
              <w:rPr>
                <w:rFonts w:hint="eastAsia"/>
                <w:sz w:val="20"/>
                <w:lang w:eastAsia="ja-JP"/>
              </w:rPr>
              <w:t>6</w:t>
            </w:r>
            <w:r w:rsidRPr="00867B46">
              <w:rPr>
                <w:sz w:val="20"/>
              </w:rPr>
              <w:t>)</w:t>
            </w:r>
          </w:p>
        </w:tc>
        <w:tc>
          <w:tcPr>
            <w:tcW w:w="3214" w:type="pct"/>
          </w:tcPr>
          <w:p w14:paraId="2F6098E0" w14:textId="77777777" w:rsidR="0071319B" w:rsidRPr="00867B46" w:rsidRDefault="0071319B" w:rsidP="00D55AC7">
            <w:pPr>
              <w:rPr>
                <w:sz w:val="20"/>
              </w:rPr>
            </w:pPr>
            <w:r w:rsidRPr="00867B46">
              <w:rPr>
                <w:sz w:val="20"/>
              </w:rPr>
              <w:t>Optical monitoring for dense wavelength division multiplexing systems</w:t>
            </w:r>
          </w:p>
        </w:tc>
      </w:tr>
      <w:tr w:rsidR="0071319B" w:rsidRPr="00867B46" w14:paraId="2F6098E5" w14:textId="77777777" w:rsidTr="00282356">
        <w:trPr>
          <w:cantSplit/>
        </w:trPr>
        <w:tc>
          <w:tcPr>
            <w:tcW w:w="756" w:type="pct"/>
          </w:tcPr>
          <w:p w14:paraId="2F6098E2" w14:textId="77777777" w:rsidR="0071319B" w:rsidRPr="00867B46" w:rsidRDefault="0071319B" w:rsidP="00D55AC7">
            <w:pPr>
              <w:rPr>
                <w:sz w:val="20"/>
              </w:rPr>
            </w:pPr>
            <w:r w:rsidRPr="00867B46">
              <w:rPr>
                <w:sz w:val="20"/>
              </w:rPr>
              <w:t>ITU-T (Q6/15)</w:t>
            </w:r>
          </w:p>
        </w:tc>
        <w:tc>
          <w:tcPr>
            <w:tcW w:w="1030" w:type="pct"/>
          </w:tcPr>
          <w:p w14:paraId="2F6098E3" w14:textId="77777777" w:rsidR="0071319B" w:rsidRPr="00867B46" w:rsidRDefault="0071319B" w:rsidP="00D55AC7">
            <w:pPr>
              <w:rPr>
                <w:sz w:val="20"/>
              </w:rPr>
            </w:pPr>
            <w:r w:rsidRPr="00867B46">
              <w:rPr>
                <w:sz w:val="20"/>
              </w:rPr>
              <w:t>G.698.1 (11/2009)</w:t>
            </w:r>
          </w:p>
        </w:tc>
        <w:tc>
          <w:tcPr>
            <w:tcW w:w="3214" w:type="pct"/>
          </w:tcPr>
          <w:p w14:paraId="2F6098E4" w14:textId="77777777" w:rsidR="0071319B" w:rsidRPr="00867B46" w:rsidRDefault="0071319B" w:rsidP="00D55AC7">
            <w:pPr>
              <w:rPr>
                <w:sz w:val="20"/>
              </w:rPr>
            </w:pPr>
            <w:r w:rsidRPr="00867B46">
              <w:rPr>
                <w:sz w:val="20"/>
              </w:rPr>
              <w:t>Multichannel DWDM applications with single-channel optical interfaces</w:t>
            </w:r>
          </w:p>
        </w:tc>
      </w:tr>
      <w:tr w:rsidR="0071319B" w:rsidRPr="00867B46" w14:paraId="2F6098E9" w14:textId="77777777" w:rsidTr="00282356">
        <w:trPr>
          <w:cantSplit/>
        </w:trPr>
        <w:tc>
          <w:tcPr>
            <w:tcW w:w="756" w:type="pct"/>
          </w:tcPr>
          <w:p w14:paraId="2F6098E6" w14:textId="77777777" w:rsidR="0071319B" w:rsidRPr="00867B46" w:rsidRDefault="0071319B" w:rsidP="00D55AC7">
            <w:pPr>
              <w:rPr>
                <w:sz w:val="20"/>
              </w:rPr>
            </w:pPr>
            <w:r w:rsidRPr="00867B46">
              <w:rPr>
                <w:sz w:val="20"/>
              </w:rPr>
              <w:t>ITU-T (Q6/15)</w:t>
            </w:r>
          </w:p>
        </w:tc>
        <w:tc>
          <w:tcPr>
            <w:tcW w:w="1030" w:type="pct"/>
          </w:tcPr>
          <w:p w14:paraId="2F6098E7" w14:textId="1FC023BF" w:rsidR="0071319B" w:rsidRPr="00867B46" w:rsidRDefault="0071319B" w:rsidP="00D55AC7">
            <w:pPr>
              <w:rPr>
                <w:sz w:val="20"/>
              </w:rPr>
            </w:pPr>
            <w:r w:rsidRPr="00867B46">
              <w:rPr>
                <w:sz w:val="20"/>
              </w:rPr>
              <w:t>G.698.2 (11/</w:t>
            </w:r>
            <w:r w:rsidR="00B87B48" w:rsidRPr="00867B46">
              <w:rPr>
                <w:sz w:val="20"/>
              </w:rPr>
              <w:t>20</w:t>
            </w:r>
            <w:r w:rsidR="00B87B48">
              <w:rPr>
                <w:sz w:val="20"/>
              </w:rPr>
              <w:t>18</w:t>
            </w:r>
            <w:r w:rsidRPr="00867B46">
              <w:rPr>
                <w:sz w:val="20"/>
              </w:rPr>
              <w:t>)</w:t>
            </w:r>
          </w:p>
        </w:tc>
        <w:tc>
          <w:tcPr>
            <w:tcW w:w="3214" w:type="pct"/>
          </w:tcPr>
          <w:p w14:paraId="2F6098E8" w14:textId="77777777" w:rsidR="0071319B" w:rsidRPr="00867B46" w:rsidRDefault="0071319B" w:rsidP="00D55AC7">
            <w:pPr>
              <w:rPr>
                <w:sz w:val="20"/>
              </w:rPr>
            </w:pPr>
            <w:r w:rsidRPr="00867B46">
              <w:rPr>
                <w:sz w:val="20"/>
              </w:rPr>
              <w:t>Amplified multichannel dense wavelength division multiplexing applications with single channel optical interfaces</w:t>
            </w:r>
          </w:p>
        </w:tc>
      </w:tr>
      <w:tr w:rsidR="0071319B" w:rsidRPr="00867B46" w14:paraId="2F6098ED" w14:textId="77777777" w:rsidTr="00282356">
        <w:trPr>
          <w:cantSplit/>
        </w:trPr>
        <w:tc>
          <w:tcPr>
            <w:tcW w:w="756" w:type="pct"/>
          </w:tcPr>
          <w:p w14:paraId="2F6098EA" w14:textId="77777777" w:rsidR="0071319B" w:rsidRPr="00867B46" w:rsidRDefault="0071319B" w:rsidP="00D55AC7">
            <w:pPr>
              <w:rPr>
                <w:sz w:val="20"/>
              </w:rPr>
            </w:pPr>
            <w:r w:rsidRPr="00867B46">
              <w:rPr>
                <w:sz w:val="20"/>
              </w:rPr>
              <w:t>ITU-T (Q6/15)</w:t>
            </w:r>
          </w:p>
        </w:tc>
        <w:tc>
          <w:tcPr>
            <w:tcW w:w="1030" w:type="pct"/>
          </w:tcPr>
          <w:p w14:paraId="2F6098EB" w14:textId="77777777" w:rsidR="0071319B" w:rsidRPr="00867B46" w:rsidRDefault="0071319B" w:rsidP="00D55AC7">
            <w:pPr>
              <w:rPr>
                <w:sz w:val="20"/>
              </w:rPr>
            </w:pPr>
            <w:r w:rsidRPr="00867B46">
              <w:rPr>
                <w:sz w:val="20"/>
              </w:rPr>
              <w:t>G.698.3 (02/2012)</w:t>
            </w:r>
          </w:p>
        </w:tc>
        <w:tc>
          <w:tcPr>
            <w:tcW w:w="3214" w:type="pct"/>
          </w:tcPr>
          <w:p w14:paraId="2F6098EC" w14:textId="77777777" w:rsidR="0071319B" w:rsidRPr="00867B46" w:rsidRDefault="0071319B" w:rsidP="00D55AC7">
            <w:pPr>
              <w:rPr>
                <w:sz w:val="20"/>
              </w:rPr>
            </w:pPr>
            <w:r w:rsidRPr="00867B46">
              <w:rPr>
                <w:sz w:val="20"/>
              </w:rPr>
              <w:t>Multichannel seeded DWDM applications with single-channel optical interfaces</w:t>
            </w:r>
          </w:p>
        </w:tc>
      </w:tr>
      <w:tr w:rsidR="00E870ED" w:rsidRPr="00867B46" w14:paraId="35B4D63B" w14:textId="77777777" w:rsidTr="00282356">
        <w:trPr>
          <w:cantSplit/>
        </w:trPr>
        <w:tc>
          <w:tcPr>
            <w:tcW w:w="756" w:type="pct"/>
          </w:tcPr>
          <w:p w14:paraId="1381B450" w14:textId="7382FF4E" w:rsidR="00E870ED" w:rsidRPr="00867B46" w:rsidRDefault="00E870ED" w:rsidP="00E870ED">
            <w:pPr>
              <w:rPr>
                <w:sz w:val="20"/>
              </w:rPr>
            </w:pPr>
            <w:r w:rsidRPr="00867B46">
              <w:rPr>
                <w:sz w:val="20"/>
              </w:rPr>
              <w:t>ITU-T (Q6/15)</w:t>
            </w:r>
          </w:p>
        </w:tc>
        <w:tc>
          <w:tcPr>
            <w:tcW w:w="1030" w:type="pct"/>
          </w:tcPr>
          <w:p w14:paraId="71EF2458" w14:textId="02091E33" w:rsidR="00E870ED" w:rsidRPr="00867B46" w:rsidRDefault="00E870ED" w:rsidP="00E870ED">
            <w:pPr>
              <w:rPr>
                <w:sz w:val="20"/>
              </w:rPr>
            </w:pPr>
            <w:r w:rsidRPr="00867B46">
              <w:rPr>
                <w:sz w:val="20"/>
              </w:rPr>
              <w:t>G.698.</w:t>
            </w:r>
            <w:r>
              <w:rPr>
                <w:sz w:val="20"/>
              </w:rPr>
              <w:t>4</w:t>
            </w:r>
            <w:r w:rsidRPr="00867B46">
              <w:rPr>
                <w:sz w:val="20"/>
              </w:rPr>
              <w:t xml:space="preserve"> (201</w:t>
            </w:r>
            <w:r>
              <w:rPr>
                <w:sz w:val="20"/>
              </w:rPr>
              <w:t>8</w:t>
            </w:r>
            <w:r w:rsidRPr="00867B46">
              <w:rPr>
                <w:sz w:val="20"/>
              </w:rPr>
              <w:t>)</w:t>
            </w:r>
          </w:p>
        </w:tc>
        <w:tc>
          <w:tcPr>
            <w:tcW w:w="3214" w:type="pct"/>
          </w:tcPr>
          <w:p w14:paraId="7E524883" w14:textId="46BB426E" w:rsidR="00E870ED" w:rsidRPr="00867B46" w:rsidRDefault="00E870ED" w:rsidP="00E870ED">
            <w:pPr>
              <w:rPr>
                <w:sz w:val="20"/>
              </w:rPr>
            </w:pPr>
            <w:r w:rsidRPr="00C46E45">
              <w:rPr>
                <w:sz w:val="20"/>
              </w:rPr>
              <w:t>Multichannel bi-directional DWDM applications with port agnostic single-channel optical interfaces</w:t>
            </w:r>
          </w:p>
        </w:tc>
      </w:tr>
      <w:tr w:rsidR="0071319B" w:rsidRPr="00867B46" w14:paraId="2F6098F1" w14:textId="77777777" w:rsidTr="00282356">
        <w:trPr>
          <w:cantSplit/>
        </w:trPr>
        <w:tc>
          <w:tcPr>
            <w:tcW w:w="756" w:type="pct"/>
          </w:tcPr>
          <w:p w14:paraId="2F6098EE" w14:textId="77777777" w:rsidR="0071319B" w:rsidRPr="00867B46" w:rsidRDefault="0071319B" w:rsidP="00D55AC7">
            <w:pPr>
              <w:rPr>
                <w:sz w:val="20"/>
              </w:rPr>
            </w:pPr>
            <w:r w:rsidRPr="00867B46">
              <w:rPr>
                <w:sz w:val="20"/>
              </w:rPr>
              <w:t>ITU-T (Q6/15)</w:t>
            </w:r>
          </w:p>
        </w:tc>
        <w:tc>
          <w:tcPr>
            <w:tcW w:w="1030" w:type="pct"/>
          </w:tcPr>
          <w:p w14:paraId="2F6098EF" w14:textId="77777777" w:rsidR="0071319B" w:rsidRPr="00867B46" w:rsidRDefault="0071319B" w:rsidP="00D55AC7">
            <w:pPr>
              <w:rPr>
                <w:sz w:val="20"/>
              </w:rPr>
            </w:pPr>
            <w:r w:rsidRPr="00867B46">
              <w:rPr>
                <w:sz w:val="20"/>
              </w:rPr>
              <w:t>G.911 (04/1997)</w:t>
            </w:r>
          </w:p>
        </w:tc>
        <w:tc>
          <w:tcPr>
            <w:tcW w:w="3214" w:type="pct"/>
          </w:tcPr>
          <w:p w14:paraId="2F6098F0" w14:textId="77777777" w:rsidR="0071319B" w:rsidRPr="00867B46" w:rsidRDefault="0071319B" w:rsidP="00D55AC7">
            <w:pPr>
              <w:rPr>
                <w:sz w:val="20"/>
              </w:rPr>
            </w:pPr>
            <w:r w:rsidRPr="00867B46">
              <w:rPr>
                <w:sz w:val="20"/>
              </w:rPr>
              <w:t>Parameters and calculation methodologies for reliability and availability of fibre optic systems</w:t>
            </w:r>
          </w:p>
        </w:tc>
      </w:tr>
      <w:tr w:rsidR="0071319B" w:rsidRPr="00867B46" w14:paraId="2F6098F5" w14:textId="77777777" w:rsidTr="00282356">
        <w:trPr>
          <w:cantSplit/>
        </w:trPr>
        <w:tc>
          <w:tcPr>
            <w:tcW w:w="756" w:type="pct"/>
          </w:tcPr>
          <w:p w14:paraId="2F6098F2" w14:textId="77777777" w:rsidR="0071319B" w:rsidRPr="00867B46" w:rsidRDefault="0071319B" w:rsidP="00D55AC7">
            <w:pPr>
              <w:rPr>
                <w:sz w:val="20"/>
              </w:rPr>
            </w:pPr>
            <w:r w:rsidRPr="00867B46">
              <w:rPr>
                <w:sz w:val="20"/>
              </w:rPr>
              <w:t>ITU-T (Q6/15)</w:t>
            </w:r>
          </w:p>
        </w:tc>
        <w:tc>
          <w:tcPr>
            <w:tcW w:w="1030" w:type="pct"/>
          </w:tcPr>
          <w:p w14:paraId="2F6098F3" w14:textId="77777777" w:rsidR="0071319B" w:rsidRPr="00867B46" w:rsidRDefault="0071319B" w:rsidP="00D55AC7">
            <w:pPr>
              <w:rPr>
                <w:sz w:val="20"/>
              </w:rPr>
            </w:pPr>
            <w:r w:rsidRPr="00867B46">
              <w:rPr>
                <w:sz w:val="20"/>
              </w:rPr>
              <w:t>G.957 (03/2006)</w:t>
            </w:r>
          </w:p>
        </w:tc>
        <w:tc>
          <w:tcPr>
            <w:tcW w:w="3214" w:type="pct"/>
          </w:tcPr>
          <w:p w14:paraId="2F6098F4" w14:textId="77777777" w:rsidR="0071319B" w:rsidRPr="00867B46" w:rsidRDefault="0071319B" w:rsidP="00D55AC7">
            <w:pPr>
              <w:rPr>
                <w:sz w:val="20"/>
              </w:rPr>
            </w:pPr>
            <w:r w:rsidRPr="00867B46">
              <w:rPr>
                <w:sz w:val="20"/>
              </w:rPr>
              <w:t>Optical interfaces for equipment and systems relating to the synchronous digital hierarchy</w:t>
            </w:r>
          </w:p>
        </w:tc>
      </w:tr>
      <w:tr w:rsidR="0071319B" w:rsidRPr="00867B46" w14:paraId="2F6098F9" w14:textId="77777777" w:rsidTr="00282356">
        <w:trPr>
          <w:cantSplit/>
        </w:trPr>
        <w:tc>
          <w:tcPr>
            <w:tcW w:w="756" w:type="pct"/>
          </w:tcPr>
          <w:p w14:paraId="2F6098F6" w14:textId="77777777" w:rsidR="0071319B" w:rsidRPr="00867B46" w:rsidRDefault="0071319B" w:rsidP="00D55AC7">
            <w:pPr>
              <w:rPr>
                <w:sz w:val="20"/>
              </w:rPr>
            </w:pPr>
            <w:r w:rsidRPr="00867B46">
              <w:rPr>
                <w:sz w:val="20"/>
              </w:rPr>
              <w:t>ITU-T (Q6/15)</w:t>
            </w:r>
          </w:p>
        </w:tc>
        <w:tc>
          <w:tcPr>
            <w:tcW w:w="1030" w:type="pct"/>
          </w:tcPr>
          <w:p w14:paraId="2F6098F7" w14:textId="77777777" w:rsidR="0071319B" w:rsidRPr="00867B46" w:rsidRDefault="0071319B" w:rsidP="00D55AC7">
            <w:pPr>
              <w:rPr>
                <w:sz w:val="20"/>
              </w:rPr>
            </w:pPr>
            <w:r w:rsidRPr="00867B46">
              <w:rPr>
                <w:sz w:val="20"/>
              </w:rPr>
              <w:t>G.959.1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F8" w14:textId="77777777" w:rsidR="0071319B" w:rsidRPr="00867B46" w:rsidRDefault="0071319B" w:rsidP="00D55AC7">
            <w:pPr>
              <w:rPr>
                <w:sz w:val="20"/>
              </w:rPr>
            </w:pPr>
            <w:r w:rsidRPr="00867B46">
              <w:rPr>
                <w:sz w:val="20"/>
              </w:rPr>
              <w:t>Optical transport network physical layer interfaces</w:t>
            </w:r>
          </w:p>
        </w:tc>
      </w:tr>
      <w:tr w:rsidR="0071319B" w:rsidRPr="00867B46" w14:paraId="2F6098FD" w14:textId="77777777" w:rsidTr="00282356">
        <w:trPr>
          <w:cantSplit/>
        </w:trPr>
        <w:tc>
          <w:tcPr>
            <w:tcW w:w="756" w:type="pct"/>
          </w:tcPr>
          <w:p w14:paraId="2F6098FA" w14:textId="77777777" w:rsidR="0071319B" w:rsidRPr="00867B46" w:rsidRDefault="0071319B" w:rsidP="00D55AC7">
            <w:pPr>
              <w:rPr>
                <w:sz w:val="20"/>
              </w:rPr>
            </w:pPr>
            <w:r w:rsidRPr="00867B46">
              <w:rPr>
                <w:sz w:val="20"/>
              </w:rPr>
              <w:t>ITU-T (Q7/15)</w:t>
            </w:r>
          </w:p>
        </w:tc>
        <w:tc>
          <w:tcPr>
            <w:tcW w:w="1030" w:type="pct"/>
          </w:tcPr>
          <w:p w14:paraId="2F6098FB" w14:textId="6BA70E7D" w:rsidR="0071319B" w:rsidRPr="00867B46" w:rsidRDefault="0071319B" w:rsidP="00D55AC7">
            <w:pPr>
              <w:rPr>
                <w:sz w:val="20"/>
              </w:rPr>
            </w:pPr>
            <w:r w:rsidRPr="00867B46">
              <w:rPr>
                <w:sz w:val="20"/>
              </w:rPr>
              <w:t>G.671 (</w:t>
            </w:r>
            <w:r w:rsidR="00DE582D">
              <w:rPr>
                <w:sz w:val="20"/>
              </w:rPr>
              <w:t>2019</w:t>
            </w:r>
            <w:r w:rsidRPr="00867B46">
              <w:rPr>
                <w:sz w:val="20"/>
              </w:rPr>
              <w:t>)</w:t>
            </w:r>
          </w:p>
        </w:tc>
        <w:tc>
          <w:tcPr>
            <w:tcW w:w="3214" w:type="pct"/>
          </w:tcPr>
          <w:p w14:paraId="2F6098FC" w14:textId="77777777" w:rsidR="0071319B" w:rsidRPr="00867B46" w:rsidRDefault="0071319B" w:rsidP="00D55AC7">
            <w:pPr>
              <w:rPr>
                <w:sz w:val="20"/>
              </w:rPr>
            </w:pPr>
            <w:r w:rsidRPr="00867B46">
              <w:rPr>
                <w:sz w:val="20"/>
              </w:rPr>
              <w:t>Transmission characteristics of optical components and subsystems</w:t>
            </w:r>
          </w:p>
        </w:tc>
      </w:tr>
      <w:tr w:rsidR="00070069" w:rsidRPr="00867B46" w14:paraId="42DC90CC" w14:textId="77777777" w:rsidTr="00282356">
        <w:trPr>
          <w:cantSplit/>
        </w:trPr>
        <w:tc>
          <w:tcPr>
            <w:tcW w:w="756" w:type="pct"/>
          </w:tcPr>
          <w:p w14:paraId="04E93A4B" w14:textId="3B37E345" w:rsidR="00070069" w:rsidRPr="00867B46" w:rsidRDefault="00070069" w:rsidP="00070069">
            <w:pPr>
              <w:rPr>
                <w:sz w:val="20"/>
              </w:rPr>
            </w:pPr>
            <w:r>
              <w:rPr>
                <w:sz w:val="20"/>
              </w:rPr>
              <w:t>ITU-T (Q7/15)</w:t>
            </w:r>
          </w:p>
        </w:tc>
        <w:tc>
          <w:tcPr>
            <w:tcW w:w="1030" w:type="pct"/>
          </w:tcPr>
          <w:p w14:paraId="026DF95C" w14:textId="32D84127" w:rsidR="00070069" w:rsidRPr="00867B46" w:rsidRDefault="00070069" w:rsidP="00070069">
            <w:pPr>
              <w:rPr>
                <w:sz w:val="20"/>
              </w:rPr>
            </w:pPr>
            <w:r>
              <w:rPr>
                <w:sz w:val="20"/>
              </w:rPr>
              <w:t>G.672 (</w:t>
            </w:r>
            <w:r w:rsidR="002F62D3">
              <w:rPr>
                <w:sz w:val="20"/>
              </w:rPr>
              <w:t>2018</w:t>
            </w:r>
            <w:r>
              <w:rPr>
                <w:sz w:val="20"/>
              </w:rPr>
              <w:t>)</w:t>
            </w:r>
          </w:p>
        </w:tc>
        <w:tc>
          <w:tcPr>
            <w:tcW w:w="3214" w:type="pct"/>
          </w:tcPr>
          <w:p w14:paraId="5003F50B" w14:textId="00A792CE" w:rsidR="00070069" w:rsidRPr="00867B46" w:rsidRDefault="00070069" w:rsidP="00070069">
            <w:pPr>
              <w:rPr>
                <w:sz w:val="20"/>
              </w:rPr>
            </w:pPr>
            <w:r w:rsidRPr="00FD2155">
              <w:rPr>
                <w:sz w:val="20"/>
              </w:rPr>
              <w:t>Characteristics of multi-degree reconfigurable optical add/drop multiplexers</w:t>
            </w:r>
          </w:p>
        </w:tc>
      </w:tr>
      <w:tr w:rsidR="0071319B" w:rsidRPr="00867B46" w14:paraId="2F609901" w14:textId="77777777" w:rsidTr="00282356">
        <w:trPr>
          <w:cantSplit/>
        </w:trPr>
        <w:tc>
          <w:tcPr>
            <w:tcW w:w="756" w:type="pct"/>
          </w:tcPr>
          <w:p w14:paraId="2F6098FE" w14:textId="77777777" w:rsidR="0071319B" w:rsidRPr="00867B46" w:rsidRDefault="0071319B" w:rsidP="00D55AC7">
            <w:pPr>
              <w:rPr>
                <w:sz w:val="20"/>
              </w:rPr>
            </w:pPr>
            <w:r w:rsidRPr="00867B46">
              <w:rPr>
                <w:sz w:val="20"/>
              </w:rPr>
              <w:t>ITU-T (Q11/15)</w:t>
            </w:r>
          </w:p>
        </w:tc>
        <w:tc>
          <w:tcPr>
            <w:tcW w:w="1030" w:type="pct"/>
          </w:tcPr>
          <w:p w14:paraId="2F6098FF" w14:textId="77777777" w:rsidR="0071319B" w:rsidRPr="00867B46" w:rsidRDefault="0071319B" w:rsidP="00D55AC7">
            <w:pPr>
              <w:rPr>
                <w:sz w:val="20"/>
              </w:rPr>
            </w:pPr>
            <w:r w:rsidRPr="00867B46">
              <w:rPr>
                <w:sz w:val="20"/>
              </w:rPr>
              <w:t>G.781 (09/2008)</w:t>
            </w:r>
          </w:p>
        </w:tc>
        <w:tc>
          <w:tcPr>
            <w:tcW w:w="3214" w:type="pct"/>
          </w:tcPr>
          <w:p w14:paraId="2F609900" w14:textId="77777777" w:rsidR="0071319B" w:rsidRPr="00867B46" w:rsidRDefault="0071319B" w:rsidP="00D55AC7">
            <w:pPr>
              <w:rPr>
                <w:sz w:val="20"/>
              </w:rPr>
            </w:pPr>
            <w:r w:rsidRPr="00867B46">
              <w:rPr>
                <w:sz w:val="20"/>
              </w:rPr>
              <w:t>Synchronization layer functions</w:t>
            </w:r>
          </w:p>
        </w:tc>
      </w:tr>
      <w:tr w:rsidR="0071319B" w:rsidRPr="00867B46" w14:paraId="2F609905" w14:textId="77777777" w:rsidTr="00282356">
        <w:trPr>
          <w:cantSplit/>
        </w:trPr>
        <w:tc>
          <w:tcPr>
            <w:tcW w:w="756" w:type="pct"/>
          </w:tcPr>
          <w:p w14:paraId="2F609902" w14:textId="77777777" w:rsidR="0071319B" w:rsidRPr="00867B46" w:rsidRDefault="0071319B" w:rsidP="00D55AC7">
            <w:pPr>
              <w:rPr>
                <w:sz w:val="20"/>
              </w:rPr>
            </w:pPr>
            <w:r w:rsidRPr="00867B46">
              <w:rPr>
                <w:sz w:val="20"/>
              </w:rPr>
              <w:t>ITU-T (Q11/15)</w:t>
            </w:r>
          </w:p>
        </w:tc>
        <w:tc>
          <w:tcPr>
            <w:tcW w:w="1030" w:type="pct"/>
          </w:tcPr>
          <w:p w14:paraId="2F609903" w14:textId="77777777" w:rsidR="0071319B" w:rsidRPr="00867B46" w:rsidRDefault="0071319B" w:rsidP="00D55AC7">
            <w:pPr>
              <w:rPr>
                <w:sz w:val="20"/>
              </w:rPr>
            </w:pPr>
            <w:r w:rsidRPr="00867B46">
              <w:rPr>
                <w:sz w:val="20"/>
              </w:rPr>
              <w:t>G.783 (03/2006)</w:t>
            </w:r>
          </w:p>
        </w:tc>
        <w:tc>
          <w:tcPr>
            <w:tcW w:w="3214" w:type="pct"/>
          </w:tcPr>
          <w:p w14:paraId="2F609904" w14:textId="77777777" w:rsidR="0071319B" w:rsidRPr="00867B46" w:rsidRDefault="0071319B" w:rsidP="00D55AC7">
            <w:pPr>
              <w:rPr>
                <w:sz w:val="20"/>
              </w:rPr>
            </w:pPr>
            <w:r w:rsidRPr="00867B46">
              <w:rPr>
                <w:sz w:val="20"/>
              </w:rPr>
              <w:t>Characteristics of synchronous digital hierarchy (SDH) equipment functional blocks</w:t>
            </w:r>
          </w:p>
        </w:tc>
      </w:tr>
      <w:tr w:rsidR="0071319B" w:rsidRPr="00867B46" w14:paraId="2F609909" w14:textId="77777777" w:rsidTr="00282356">
        <w:trPr>
          <w:cantSplit/>
        </w:trPr>
        <w:tc>
          <w:tcPr>
            <w:tcW w:w="756" w:type="pct"/>
          </w:tcPr>
          <w:p w14:paraId="2F609906" w14:textId="77777777" w:rsidR="0071319B" w:rsidRPr="00867B46" w:rsidRDefault="0071319B" w:rsidP="00D55AC7">
            <w:pPr>
              <w:rPr>
                <w:sz w:val="20"/>
              </w:rPr>
            </w:pPr>
            <w:r w:rsidRPr="00867B46">
              <w:rPr>
                <w:sz w:val="20"/>
              </w:rPr>
              <w:t>ITU-T (Q11/15)</w:t>
            </w:r>
          </w:p>
        </w:tc>
        <w:tc>
          <w:tcPr>
            <w:tcW w:w="1030" w:type="pct"/>
          </w:tcPr>
          <w:p w14:paraId="2F609907" w14:textId="77777777" w:rsidR="0071319B" w:rsidRPr="00867B46" w:rsidRDefault="0071319B" w:rsidP="00D55AC7">
            <w:pPr>
              <w:rPr>
                <w:sz w:val="20"/>
              </w:rPr>
            </w:pPr>
            <w:r w:rsidRPr="00867B46">
              <w:rPr>
                <w:sz w:val="20"/>
              </w:rPr>
              <w:t>G.798 (12/2012)</w:t>
            </w:r>
          </w:p>
        </w:tc>
        <w:tc>
          <w:tcPr>
            <w:tcW w:w="3214" w:type="pct"/>
          </w:tcPr>
          <w:p w14:paraId="2F609908" w14:textId="77777777" w:rsidR="0071319B" w:rsidRPr="00867B46" w:rsidRDefault="0071319B" w:rsidP="00D55AC7">
            <w:pPr>
              <w:rPr>
                <w:sz w:val="20"/>
              </w:rPr>
            </w:pPr>
            <w:r w:rsidRPr="00867B46">
              <w:rPr>
                <w:sz w:val="20"/>
              </w:rPr>
              <w:t>Characteristics of optical transport network hierarchy equipment functional blocks</w:t>
            </w:r>
          </w:p>
        </w:tc>
      </w:tr>
      <w:tr w:rsidR="0071319B" w:rsidRPr="00867B46" w14:paraId="2F60990D" w14:textId="77777777" w:rsidTr="00282356">
        <w:trPr>
          <w:cantSplit/>
        </w:trPr>
        <w:tc>
          <w:tcPr>
            <w:tcW w:w="756" w:type="pct"/>
          </w:tcPr>
          <w:p w14:paraId="2F60990A" w14:textId="77777777" w:rsidR="0071319B" w:rsidRPr="00867B46" w:rsidRDefault="0071319B" w:rsidP="00D55AC7">
            <w:pPr>
              <w:rPr>
                <w:sz w:val="20"/>
              </w:rPr>
            </w:pPr>
            <w:r w:rsidRPr="00867B46">
              <w:rPr>
                <w:sz w:val="20"/>
              </w:rPr>
              <w:t>ITU-T (Q11/15)</w:t>
            </w:r>
          </w:p>
        </w:tc>
        <w:tc>
          <w:tcPr>
            <w:tcW w:w="1030" w:type="pct"/>
          </w:tcPr>
          <w:p w14:paraId="2F60990B" w14:textId="77777777" w:rsidR="0071319B" w:rsidRPr="00867B46" w:rsidRDefault="0071319B" w:rsidP="00D55AC7">
            <w:pPr>
              <w:rPr>
                <w:sz w:val="20"/>
              </w:rPr>
            </w:pPr>
            <w:r w:rsidRPr="00867B46">
              <w:rPr>
                <w:sz w:val="20"/>
              </w:rPr>
              <w:t>G.806 (02/2012)</w:t>
            </w:r>
          </w:p>
        </w:tc>
        <w:tc>
          <w:tcPr>
            <w:tcW w:w="3214" w:type="pct"/>
          </w:tcPr>
          <w:p w14:paraId="2F60990C" w14:textId="77777777" w:rsidR="0071319B" w:rsidRPr="00867B46" w:rsidRDefault="0071319B" w:rsidP="00D55AC7">
            <w:pPr>
              <w:rPr>
                <w:sz w:val="20"/>
              </w:rPr>
            </w:pPr>
            <w:r w:rsidRPr="00867B46">
              <w:rPr>
                <w:sz w:val="20"/>
              </w:rPr>
              <w:t>Characteristics of transport equipment – Description methodology and generic functionality</w:t>
            </w:r>
          </w:p>
        </w:tc>
      </w:tr>
      <w:tr w:rsidR="0071319B" w:rsidRPr="00867B46" w14:paraId="2F609911" w14:textId="77777777" w:rsidTr="00282356">
        <w:trPr>
          <w:cantSplit/>
        </w:trPr>
        <w:tc>
          <w:tcPr>
            <w:tcW w:w="756" w:type="pct"/>
          </w:tcPr>
          <w:p w14:paraId="2F60990E" w14:textId="77777777" w:rsidR="0071319B" w:rsidRPr="00867B46" w:rsidRDefault="0071319B" w:rsidP="00D55AC7">
            <w:pPr>
              <w:rPr>
                <w:sz w:val="20"/>
              </w:rPr>
            </w:pPr>
            <w:r w:rsidRPr="00867B46">
              <w:rPr>
                <w:sz w:val="20"/>
              </w:rPr>
              <w:t>ITU-T (Q11/15)</w:t>
            </w:r>
          </w:p>
        </w:tc>
        <w:tc>
          <w:tcPr>
            <w:tcW w:w="1030" w:type="pct"/>
          </w:tcPr>
          <w:p w14:paraId="2F60990F" w14:textId="77777777" w:rsidR="0071319B" w:rsidRPr="00867B46" w:rsidRDefault="0071319B" w:rsidP="00D55AC7">
            <w:pPr>
              <w:rPr>
                <w:sz w:val="20"/>
              </w:rPr>
            </w:pPr>
            <w:r w:rsidRPr="00867B46">
              <w:rPr>
                <w:sz w:val="20"/>
              </w:rPr>
              <w:t>G.871/Y.1301 (10/2000)</w:t>
            </w:r>
          </w:p>
        </w:tc>
        <w:tc>
          <w:tcPr>
            <w:tcW w:w="3214" w:type="pct"/>
          </w:tcPr>
          <w:p w14:paraId="2F609910" w14:textId="77777777" w:rsidR="0071319B" w:rsidRPr="00867B46" w:rsidRDefault="0071319B" w:rsidP="00D55AC7">
            <w:pPr>
              <w:rPr>
                <w:sz w:val="20"/>
              </w:rPr>
            </w:pPr>
            <w:r w:rsidRPr="00867B46">
              <w:rPr>
                <w:sz w:val="20"/>
              </w:rPr>
              <w:t>Framework of Optical Transport Network Recommendations</w:t>
            </w:r>
          </w:p>
        </w:tc>
      </w:tr>
      <w:tr w:rsidR="00C42881" w:rsidRPr="00867B46" w14:paraId="18E5332F" w14:textId="77777777" w:rsidTr="00282356">
        <w:trPr>
          <w:cantSplit/>
        </w:trPr>
        <w:tc>
          <w:tcPr>
            <w:tcW w:w="756" w:type="pct"/>
          </w:tcPr>
          <w:p w14:paraId="36920600" w14:textId="2D48389B" w:rsidR="00C42881" w:rsidRPr="00867B46" w:rsidRDefault="00C42881" w:rsidP="00D55AC7">
            <w:pPr>
              <w:rPr>
                <w:sz w:val="20"/>
              </w:rPr>
            </w:pPr>
            <w:r w:rsidRPr="00867B46">
              <w:rPr>
                <w:sz w:val="20"/>
              </w:rPr>
              <w:t>ITU-T (Q</w:t>
            </w:r>
            <w:r w:rsidR="005E71A7">
              <w:rPr>
                <w:sz w:val="20"/>
              </w:rPr>
              <w:t>11</w:t>
            </w:r>
            <w:r w:rsidRPr="00867B46">
              <w:rPr>
                <w:sz w:val="20"/>
              </w:rPr>
              <w:t>/15)</w:t>
            </w:r>
          </w:p>
        </w:tc>
        <w:tc>
          <w:tcPr>
            <w:tcW w:w="1030" w:type="pct"/>
          </w:tcPr>
          <w:p w14:paraId="1AFD0572" w14:textId="731332AE" w:rsidR="00C42881" w:rsidRPr="00867B46" w:rsidRDefault="00C42881" w:rsidP="00D55AC7">
            <w:pPr>
              <w:rPr>
                <w:sz w:val="20"/>
                <w:lang w:eastAsia="ja-JP"/>
              </w:rPr>
            </w:pPr>
            <w:r>
              <w:rPr>
                <w:rFonts w:hint="eastAsia"/>
                <w:sz w:val="20"/>
                <w:lang w:eastAsia="ja-JP"/>
              </w:rPr>
              <w:t>G.808 (11/2016)</w:t>
            </w:r>
          </w:p>
        </w:tc>
        <w:tc>
          <w:tcPr>
            <w:tcW w:w="3214" w:type="pct"/>
          </w:tcPr>
          <w:p w14:paraId="77C698EA" w14:textId="67186456" w:rsidR="00C42881" w:rsidRPr="00867B46" w:rsidRDefault="00C42881">
            <w:pPr>
              <w:rPr>
                <w:sz w:val="20"/>
              </w:rPr>
            </w:pPr>
            <w:r w:rsidRPr="00C42881">
              <w:rPr>
                <w:sz w:val="20"/>
              </w:rPr>
              <w:t>Terminology for protection and restoration</w:t>
            </w:r>
          </w:p>
        </w:tc>
      </w:tr>
      <w:tr w:rsidR="0071319B" w:rsidRPr="00867B46" w14:paraId="2F609915" w14:textId="77777777" w:rsidTr="00282356">
        <w:trPr>
          <w:cantSplit/>
        </w:trPr>
        <w:tc>
          <w:tcPr>
            <w:tcW w:w="756" w:type="pct"/>
          </w:tcPr>
          <w:p w14:paraId="2F609912" w14:textId="46B06F12" w:rsidR="0071319B" w:rsidRPr="00867B46" w:rsidRDefault="0071319B" w:rsidP="00D55AC7">
            <w:pPr>
              <w:rPr>
                <w:sz w:val="20"/>
              </w:rPr>
            </w:pPr>
            <w:r w:rsidRPr="00867B46">
              <w:rPr>
                <w:sz w:val="20"/>
              </w:rPr>
              <w:t>ITU-T (</w:t>
            </w:r>
            <w:r w:rsidR="005E71A7" w:rsidRPr="00867B46">
              <w:rPr>
                <w:sz w:val="20"/>
              </w:rPr>
              <w:t>Q</w:t>
            </w:r>
            <w:r w:rsidR="005E71A7">
              <w:rPr>
                <w:sz w:val="20"/>
              </w:rPr>
              <w:t>11</w:t>
            </w:r>
            <w:r w:rsidRPr="00867B46">
              <w:rPr>
                <w:sz w:val="20"/>
              </w:rPr>
              <w:t>/15)</w:t>
            </w:r>
          </w:p>
        </w:tc>
        <w:tc>
          <w:tcPr>
            <w:tcW w:w="1030" w:type="pct"/>
          </w:tcPr>
          <w:p w14:paraId="2F609913" w14:textId="02E3B1EC" w:rsidR="0071319B" w:rsidRPr="00867B46" w:rsidRDefault="0071319B" w:rsidP="00D55AC7">
            <w:pPr>
              <w:rPr>
                <w:sz w:val="20"/>
              </w:rPr>
            </w:pPr>
            <w:r w:rsidRPr="00867B46">
              <w:rPr>
                <w:sz w:val="20"/>
              </w:rPr>
              <w:t>G.808.1 (</w:t>
            </w:r>
            <w:r w:rsidR="00C14B1F">
              <w:rPr>
                <w:sz w:val="20"/>
              </w:rPr>
              <w:t>2018</w:t>
            </w:r>
            <w:r w:rsidRPr="00867B46">
              <w:rPr>
                <w:sz w:val="20"/>
              </w:rPr>
              <w:t>)</w:t>
            </w:r>
          </w:p>
        </w:tc>
        <w:tc>
          <w:tcPr>
            <w:tcW w:w="3214" w:type="pct"/>
          </w:tcPr>
          <w:p w14:paraId="2F609914" w14:textId="77777777" w:rsidR="0071319B" w:rsidRPr="00867B46" w:rsidRDefault="0071319B" w:rsidP="00D55AC7">
            <w:pPr>
              <w:rPr>
                <w:sz w:val="20"/>
              </w:rPr>
            </w:pPr>
            <w:r w:rsidRPr="00867B46">
              <w:rPr>
                <w:sz w:val="20"/>
              </w:rPr>
              <w:t>Generic protection switching – Linear trail and subnetwork protection</w:t>
            </w:r>
          </w:p>
        </w:tc>
      </w:tr>
      <w:tr w:rsidR="0071319B" w:rsidRPr="00867B46" w14:paraId="2F609919" w14:textId="77777777" w:rsidTr="00282356">
        <w:trPr>
          <w:cantSplit/>
        </w:trPr>
        <w:tc>
          <w:tcPr>
            <w:tcW w:w="756" w:type="pct"/>
          </w:tcPr>
          <w:p w14:paraId="2F609916" w14:textId="79A1DA6E"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17" w14:textId="742D5C69" w:rsidR="0071319B" w:rsidRPr="00867B46" w:rsidRDefault="0071319B" w:rsidP="00D55AC7">
            <w:pPr>
              <w:rPr>
                <w:sz w:val="20"/>
              </w:rPr>
            </w:pPr>
            <w:r w:rsidRPr="00867B46">
              <w:rPr>
                <w:sz w:val="20"/>
              </w:rPr>
              <w:t>G.808.2 (</w:t>
            </w:r>
            <w:r w:rsidR="00C14B1F">
              <w:rPr>
                <w:sz w:val="20"/>
              </w:rPr>
              <w:t>2019</w:t>
            </w:r>
            <w:r w:rsidRPr="00867B46">
              <w:rPr>
                <w:sz w:val="20"/>
              </w:rPr>
              <w:t>)</w:t>
            </w:r>
          </w:p>
        </w:tc>
        <w:tc>
          <w:tcPr>
            <w:tcW w:w="3214" w:type="pct"/>
          </w:tcPr>
          <w:p w14:paraId="2F609918" w14:textId="77777777" w:rsidR="0071319B" w:rsidRPr="00867B46" w:rsidRDefault="0071319B" w:rsidP="00D55AC7">
            <w:pPr>
              <w:rPr>
                <w:sz w:val="20"/>
              </w:rPr>
            </w:pPr>
            <w:r w:rsidRPr="00867B46">
              <w:rPr>
                <w:sz w:val="20"/>
              </w:rPr>
              <w:t>Generic protection switching – Ring protection</w:t>
            </w:r>
          </w:p>
        </w:tc>
      </w:tr>
      <w:tr w:rsidR="0071319B" w:rsidRPr="00867B46" w14:paraId="2F60991D" w14:textId="77777777" w:rsidTr="00282356">
        <w:trPr>
          <w:cantSplit/>
        </w:trPr>
        <w:tc>
          <w:tcPr>
            <w:tcW w:w="756" w:type="pct"/>
          </w:tcPr>
          <w:p w14:paraId="2F60991A" w14:textId="5145A672"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1B" w14:textId="77777777" w:rsidR="0071319B" w:rsidRPr="00867B46" w:rsidRDefault="0071319B" w:rsidP="00D55AC7">
            <w:pPr>
              <w:rPr>
                <w:sz w:val="20"/>
              </w:rPr>
            </w:pPr>
            <w:r w:rsidRPr="00867B46">
              <w:rPr>
                <w:sz w:val="20"/>
              </w:rPr>
              <w:t>G.808.3 (10/2012)</w:t>
            </w:r>
          </w:p>
        </w:tc>
        <w:tc>
          <w:tcPr>
            <w:tcW w:w="3214" w:type="pct"/>
          </w:tcPr>
          <w:p w14:paraId="2F60991C" w14:textId="77777777" w:rsidR="0071319B" w:rsidRPr="00867B46" w:rsidRDefault="0071319B" w:rsidP="00D55AC7">
            <w:pPr>
              <w:rPr>
                <w:sz w:val="20"/>
              </w:rPr>
            </w:pPr>
            <w:r w:rsidRPr="00867B46">
              <w:rPr>
                <w:sz w:val="20"/>
              </w:rPr>
              <w:t>Generic protection switching – Shared mesh protection</w:t>
            </w:r>
          </w:p>
        </w:tc>
      </w:tr>
      <w:tr w:rsidR="0071319B" w:rsidRPr="00867B46" w14:paraId="2F609921" w14:textId="77777777" w:rsidTr="00282356">
        <w:trPr>
          <w:cantSplit/>
        </w:trPr>
        <w:tc>
          <w:tcPr>
            <w:tcW w:w="756" w:type="pct"/>
          </w:tcPr>
          <w:p w14:paraId="2F60991E" w14:textId="780F403F"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1F" w14:textId="77777777" w:rsidR="0071319B" w:rsidRPr="00867B46" w:rsidRDefault="0071319B" w:rsidP="00D55AC7">
            <w:pPr>
              <w:rPr>
                <w:sz w:val="20"/>
              </w:rPr>
            </w:pPr>
            <w:r w:rsidRPr="00867B46">
              <w:rPr>
                <w:sz w:val="20"/>
              </w:rPr>
              <w:t>G.841 (10/1998)</w:t>
            </w:r>
          </w:p>
        </w:tc>
        <w:tc>
          <w:tcPr>
            <w:tcW w:w="3214" w:type="pct"/>
          </w:tcPr>
          <w:p w14:paraId="2F609920" w14:textId="77777777" w:rsidR="0071319B" w:rsidRPr="00867B46" w:rsidRDefault="0071319B" w:rsidP="00D55AC7">
            <w:pPr>
              <w:rPr>
                <w:sz w:val="20"/>
              </w:rPr>
            </w:pPr>
            <w:r w:rsidRPr="00867B46">
              <w:rPr>
                <w:sz w:val="20"/>
              </w:rPr>
              <w:t>Types and characteristics of SDH network protection architectures</w:t>
            </w:r>
          </w:p>
        </w:tc>
      </w:tr>
      <w:tr w:rsidR="0071319B" w:rsidRPr="00867B46" w14:paraId="2F609925" w14:textId="77777777" w:rsidTr="00282356">
        <w:trPr>
          <w:cantSplit/>
        </w:trPr>
        <w:tc>
          <w:tcPr>
            <w:tcW w:w="756" w:type="pct"/>
          </w:tcPr>
          <w:p w14:paraId="2F609922" w14:textId="7C20B31C"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23" w14:textId="77777777" w:rsidR="0071319B" w:rsidRPr="00867B46" w:rsidRDefault="0071319B" w:rsidP="00D55AC7">
            <w:pPr>
              <w:rPr>
                <w:sz w:val="20"/>
              </w:rPr>
            </w:pPr>
            <w:r w:rsidRPr="00867B46">
              <w:rPr>
                <w:sz w:val="20"/>
              </w:rPr>
              <w:t>G.842 (04/1997)</w:t>
            </w:r>
          </w:p>
        </w:tc>
        <w:tc>
          <w:tcPr>
            <w:tcW w:w="3214" w:type="pct"/>
          </w:tcPr>
          <w:p w14:paraId="2F609924" w14:textId="77777777" w:rsidR="0071319B" w:rsidRPr="00867B46" w:rsidRDefault="0071319B" w:rsidP="00D55AC7">
            <w:pPr>
              <w:rPr>
                <w:sz w:val="20"/>
              </w:rPr>
            </w:pPr>
            <w:r w:rsidRPr="00867B46">
              <w:rPr>
                <w:sz w:val="20"/>
              </w:rPr>
              <w:t>Interworking of SDH network protection architectures</w:t>
            </w:r>
          </w:p>
        </w:tc>
      </w:tr>
      <w:tr w:rsidR="0071319B" w:rsidRPr="00867B46" w14:paraId="2F609929" w14:textId="77777777" w:rsidTr="00282356">
        <w:trPr>
          <w:cantSplit/>
        </w:trPr>
        <w:tc>
          <w:tcPr>
            <w:tcW w:w="756" w:type="pct"/>
          </w:tcPr>
          <w:p w14:paraId="2F609926" w14:textId="0D842DB0"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27" w14:textId="51722C68" w:rsidR="0071319B" w:rsidRPr="00867B46" w:rsidRDefault="0071319B" w:rsidP="001910CE">
            <w:pPr>
              <w:rPr>
                <w:sz w:val="20"/>
              </w:rPr>
            </w:pPr>
            <w:r w:rsidRPr="00867B46">
              <w:rPr>
                <w:sz w:val="20"/>
              </w:rPr>
              <w:t>G.873.1 (</w:t>
            </w:r>
            <w:r w:rsidR="001910CE">
              <w:rPr>
                <w:sz w:val="20"/>
              </w:rPr>
              <w:t>10/2017</w:t>
            </w:r>
            <w:r w:rsidRPr="00867B46">
              <w:rPr>
                <w:sz w:val="20"/>
              </w:rPr>
              <w:t>)</w:t>
            </w:r>
          </w:p>
        </w:tc>
        <w:tc>
          <w:tcPr>
            <w:tcW w:w="3214" w:type="pct"/>
          </w:tcPr>
          <w:p w14:paraId="2F609928" w14:textId="77777777" w:rsidR="0071319B" w:rsidRPr="00867B46" w:rsidRDefault="0071319B" w:rsidP="00D55AC7">
            <w:pPr>
              <w:rPr>
                <w:sz w:val="20"/>
              </w:rPr>
            </w:pPr>
            <w:r w:rsidRPr="00867B46">
              <w:rPr>
                <w:sz w:val="20"/>
              </w:rPr>
              <w:t>Optical transport network (OTN): Linear protection</w:t>
            </w:r>
          </w:p>
        </w:tc>
      </w:tr>
      <w:tr w:rsidR="0071319B" w:rsidRPr="00867B46" w14:paraId="2F60992D" w14:textId="77777777" w:rsidTr="00282356">
        <w:trPr>
          <w:cantSplit/>
        </w:trPr>
        <w:tc>
          <w:tcPr>
            <w:tcW w:w="756" w:type="pct"/>
          </w:tcPr>
          <w:p w14:paraId="2F60992A" w14:textId="22D97DCC" w:rsidR="0071319B" w:rsidRPr="00867B46" w:rsidRDefault="0071319B" w:rsidP="00D55AC7">
            <w:pPr>
              <w:rPr>
                <w:sz w:val="20"/>
              </w:rPr>
            </w:pPr>
            <w:r w:rsidRPr="00867B46">
              <w:rPr>
                <w:sz w:val="20"/>
              </w:rPr>
              <w:t>ITU-T (Q</w:t>
            </w:r>
            <w:r w:rsidR="005E71A7">
              <w:rPr>
                <w:sz w:val="20"/>
              </w:rPr>
              <w:t>11</w:t>
            </w:r>
            <w:r w:rsidRPr="00867B46">
              <w:rPr>
                <w:sz w:val="20"/>
              </w:rPr>
              <w:t>/15)</w:t>
            </w:r>
          </w:p>
        </w:tc>
        <w:tc>
          <w:tcPr>
            <w:tcW w:w="1030" w:type="pct"/>
          </w:tcPr>
          <w:p w14:paraId="2F60992B" w14:textId="241E7C08" w:rsidR="0071319B" w:rsidRPr="00867B46" w:rsidRDefault="0071319B" w:rsidP="001910CE">
            <w:pPr>
              <w:rPr>
                <w:sz w:val="20"/>
              </w:rPr>
            </w:pPr>
            <w:r w:rsidRPr="00867B46">
              <w:rPr>
                <w:sz w:val="20"/>
              </w:rPr>
              <w:t>G.873.2 (</w:t>
            </w:r>
            <w:r w:rsidR="001910CE">
              <w:rPr>
                <w:sz w:val="20"/>
              </w:rPr>
              <w:t>07/2015</w:t>
            </w:r>
            <w:r w:rsidRPr="00867B46">
              <w:rPr>
                <w:sz w:val="20"/>
              </w:rPr>
              <w:t>)</w:t>
            </w:r>
          </w:p>
        </w:tc>
        <w:tc>
          <w:tcPr>
            <w:tcW w:w="3214" w:type="pct"/>
          </w:tcPr>
          <w:p w14:paraId="2F60992C" w14:textId="77777777" w:rsidR="0071319B" w:rsidRPr="00867B46" w:rsidRDefault="0071319B" w:rsidP="00D55AC7">
            <w:pPr>
              <w:rPr>
                <w:sz w:val="20"/>
              </w:rPr>
            </w:pPr>
            <w:r w:rsidRPr="00867B46">
              <w:rPr>
                <w:sz w:val="20"/>
              </w:rPr>
              <w:t>ODUk shared ring protection</w:t>
            </w:r>
          </w:p>
        </w:tc>
      </w:tr>
      <w:tr w:rsidR="001910CE" w:rsidRPr="00867B46" w14:paraId="6B004D4C" w14:textId="77777777" w:rsidTr="00282356">
        <w:trPr>
          <w:cantSplit/>
        </w:trPr>
        <w:tc>
          <w:tcPr>
            <w:tcW w:w="756" w:type="pct"/>
          </w:tcPr>
          <w:p w14:paraId="55B39107" w14:textId="0CBBD22E" w:rsidR="001910CE" w:rsidRPr="00867B46" w:rsidRDefault="001910CE" w:rsidP="001910CE">
            <w:pPr>
              <w:rPr>
                <w:sz w:val="20"/>
              </w:rPr>
            </w:pPr>
            <w:r>
              <w:rPr>
                <w:sz w:val="20"/>
              </w:rPr>
              <w:t>ITU-T (Q</w:t>
            </w:r>
            <w:r w:rsidR="005E71A7">
              <w:rPr>
                <w:sz w:val="20"/>
              </w:rPr>
              <w:t>11</w:t>
            </w:r>
            <w:r>
              <w:rPr>
                <w:sz w:val="20"/>
              </w:rPr>
              <w:t>/15)</w:t>
            </w:r>
          </w:p>
        </w:tc>
        <w:tc>
          <w:tcPr>
            <w:tcW w:w="1030" w:type="pct"/>
          </w:tcPr>
          <w:p w14:paraId="64CFA79C" w14:textId="457001FE" w:rsidR="001910CE" w:rsidRPr="00867B46" w:rsidRDefault="001910CE" w:rsidP="001910CE">
            <w:pPr>
              <w:rPr>
                <w:sz w:val="20"/>
              </w:rPr>
            </w:pPr>
            <w:r>
              <w:rPr>
                <w:sz w:val="20"/>
              </w:rPr>
              <w:t>G.873.3 (09/2017)</w:t>
            </w:r>
          </w:p>
        </w:tc>
        <w:tc>
          <w:tcPr>
            <w:tcW w:w="3214" w:type="pct"/>
          </w:tcPr>
          <w:p w14:paraId="0D5E055C" w14:textId="75093F9E" w:rsidR="001910CE" w:rsidRPr="00867B46" w:rsidRDefault="001910CE" w:rsidP="001910CE">
            <w:pPr>
              <w:rPr>
                <w:sz w:val="20"/>
              </w:rPr>
            </w:pPr>
            <w:r>
              <w:rPr>
                <w:sz w:val="20"/>
              </w:rPr>
              <w:t>OTN Shared Mesh Protection</w:t>
            </w:r>
          </w:p>
        </w:tc>
      </w:tr>
      <w:tr w:rsidR="001910CE" w:rsidRPr="00867B46" w14:paraId="2F609931" w14:textId="77777777" w:rsidTr="00282356">
        <w:trPr>
          <w:cantSplit/>
        </w:trPr>
        <w:tc>
          <w:tcPr>
            <w:tcW w:w="756" w:type="pct"/>
          </w:tcPr>
          <w:p w14:paraId="2F60992E" w14:textId="77777777" w:rsidR="001910CE" w:rsidRPr="00867B46" w:rsidRDefault="001910CE" w:rsidP="001910CE">
            <w:pPr>
              <w:rPr>
                <w:sz w:val="20"/>
              </w:rPr>
            </w:pPr>
            <w:r w:rsidRPr="00867B46">
              <w:rPr>
                <w:sz w:val="20"/>
              </w:rPr>
              <w:t>ITU-T (Q</w:t>
            </w:r>
            <w:r>
              <w:rPr>
                <w:rFonts w:hint="eastAsia"/>
                <w:sz w:val="20"/>
                <w:lang w:eastAsia="ja-JP"/>
              </w:rPr>
              <w:t>10</w:t>
            </w:r>
            <w:r w:rsidRPr="00867B46">
              <w:rPr>
                <w:sz w:val="20"/>
              </w:rPr>
              <w:t>/15)</w:t>
            </w:r>
          </w:p>
        </w:tc>
        <w:tc>
          <w:tcPr>
            <w:tcW w:w="1030" w:type="pct"/>
          </w:tcPr>
          <w:p w14:paraId="2F60992F" w14:textId="39A92841" w:rsidR="001910CE" w:rsidRPr="00867B46" w:rsidRDefault="001910CE" w:rsidP="001910CE">
            <w:pPr>
              <w:rPr>
                <w:sz w:val="20"/>
              </w:rPr>
            </w:pPr>
            <w:r w:rsidRPr="00867B46">
              <w:rPr>
                <w:sz w:val="20"/>
              </w:rPr>
              <w:t>G.8021/Y.1341 (</w:t>
            </w:r>
            <w:r w:rsidR="00C14B1F">
              <w:rPr>
                <w:sz w:val="20"/>
                <w:lang w:eastAsia="ja-JP"/>
              </w:rPr>
              <w:t>2019</w:t>
            </w:r>
            <w:r w:rsidRPr="00867B46">
              <w:rPr>
                <w:sz w:val="20"/>
              </w:rPr>
              <w:t>)</w:t>
            </w:r>
          </w:p>
        </w:tc>
        <w:tc>
          <w:tcPr>
            <w:tcW w:w="3214" w:type="pct"/>
          </w:tcPr>
          <w:p w14:paraId="2F609930" w14:textId="77777777" w:rsidR="001910CE" w:rsidRPr="00867B46" w:rsidRDefault="001910CE" w:rsidP="001910CE">
            <w:pPr>
              <w:rPr>
                <w:sz w:val="20"/>
              </w:rPr>
            </w:pPr>
            <w:r w:rsidRPr="00867B46">
              <w:rPr>
                <w:sz w:val="20"/>
              </w:rPr>
              <w:t>Characteristics of Ethernet transport network equipment functional blocks</w:t>
            </w:r>
          </w:p>
        </w:tc>
      </w:tr>
      <w:tr w:rsidR="001910CE" w:rsidRPr="00867B46" w14:paraId="2F609935" w14:textId="77777777" w:rsidTr="00282356">
        <w:trPr>
          <w:cantSplit/>
        </w:trPr>
        <w:tc>
          <w:tcPr>
            <w:tcW w:w="756" w:type="pct"/>
          </w:tcPr>
          <w:p w14:paraId="2F609932" w14:textId="77777777" w:rsidR="001910CE" w:rsidRPr="00867B46" w:rsidRDefault="001910CE" w:rsidP="001910CE">
            <w:pPr>
              <w:rPr>
                <w:sz w:val="20"/>
              </w:rPr>
            </w:pPr>
            <w:r w:rsidRPr="00867B46">
              <w:rPr>
                <w:sz w:val="20"/>
              </w:rPr>
              <w:lastRenderedPageBreak/>
              <w:t>ITU-T (Q</w:t>
            </w:r>
            <w:r>
              <w:rPr>
                <w:rFonts w:hint="eastAsia"/>
                <w:sz w:val="20"/>
                <w:lang w:eastAsia="ja-JP"/>
              </w:rPr>
              <w:t>10</w:t>
            </w:r>
            <w:r w:rsidRPr="00867B46">
              <w:rPr>
                <w:sz w:val="20"/>
              </w:rPr>
              <w:t>/15)</w:t>
            </w:r>
          </w:p>
        </w:tc>
        <w:tc>
          <w:tcPr>
            <w:tcW w:w="1030" w:type="pct"/>
          </w:tcPr>
          <w:p w14:paraId="2F609933" w14:textId="77777777" w:rsidR="001910CE" w:rsidRPr="00867B46" w:rsidRDefault="001910CE" w:rsidP="001910CE">
            <w:pPr>
              <w:rPr>
                <w:sz w:val="20"/>
              </w:rPr>
            </w:pPr>
            <w:r w:rsidRPr="00867B46">
              <w:rPr>
                <w:sz w:val="20"/>
              </w:rPr>
              <w:t>G.8021.1/Y.1341.1 (10/2012)</w:t>
            </w:r>
          </w:p>
        </w:tc>
        <w:tc>
          <w:tcPr>
            <w:tcW w:w="3214" w:type="pct"/>
          </w:tcPr>
          <w:p w14:paraId="2F609934" w14:textId="77777777" w:rsidR="001910CE" w:rsidRPr="00867B46" w:rsidRDefault="001910CE" w:rsidP="001910CE">
            <w:pPr>
              <w:rPr>
                <w:sz w:val="20"/>
              </w:rPr>
            </w:pPr>
            <w:r w:rsidRPr="00867B46">
              <w:rPr>
                <w:sz w:val="20"/>
              </w:rPr>
              <w:t>Types and characteristics of Ethernet transport network equipment</w:t>
            </w:r>
          </w:p>
        </w:tc>
      </w:tr>
      <w:tr w:rsidR="001910CE" w:rsidRPr="00867B46" w14:paraId="2F609939" w14:textId="77777777" w:rsidTr="00282356">
        <w:trPr>
          <w:cantSplit/>
        </w:trPr>
        <w:tc>
          <w:tcPr>
            <w:tcW w:w="756" w:type="pct"/>
          </w:tcPr>
          <w:p w14:paraId="2F609936" w14:textId="1C7AE4BD" w:rsidR="001910CE" w:rsidRPr="00867B46" w:rsidRDefault="001910CE" w:rsidP="001910CE">
            <w:pPr>
              <w:rPr>
                <w:sz w:val="20"/>
              </w:rPr>
            </w:pPr>
            <w:r w:rsidRPr="00867B46">
              <w:rPr>
                <w:sz w:val="20"/>
              </w:rPr>
              <w:t>ITU-T (</w:t>
            </w:r>
            <w:r w:rsidR="00B87B48" w:rsidRPr="00867B46">
              <w:rPr>
                <w:sz w:val="20"/>
              </w:rPr>
              <w:t>Q</w:t>
            </w:r>
            <w:r w:rsidR="00B87B48">
              <w:rPr>
                <w:sz w:val="20"/>
              </w:rPr>
              <w:t>10</w:t>
            </w:r>
            <w:r w:rsidRPr="00867B46">
              <w:rPr>
                <w:sz w:val="20"/>
              </w:rPr>
              <w:t>/15)</w:t>
            </w:r>
          </w:p>
        </w:tc>
        <w:tc>
          <w:tcPr>
            <w:tcW w:w="1030" w:type="pct"/>
          </w:tcPr>
          <w:p w14:paraId="2F609937" w14:textId="60648903" w:rsidR="001910CE" w:rsidRPr="00867B46" w:rsidRDefault="001910CE" w:rsidP="001910CE">
            <w:pPr>
              <w:rPr>
                <w:sz w:val="20"/>
              </w:rPr>
            </w:pPr>
            <w:r w:rsidRPr="00867B46">
              <w:rPr>
                <w:sz w:val="20"/>
              </w:rPr>
              <w:t>G.8031/Y.1342 (</w:t>
            </w:r>
            <w:r w:rsidR="001E02F1">
              <w:rPr>
                <w:sz w:val="20"/>
              </w:rPr>
              <w:t>03/2018</w:t>
            </w:r>
            <w:r w:rsidRPr="00867B46">
              <w:rPr>
                <w:sz w:val="20"/>
              </w:rPr>
              <w:t>)</w:t>
            </w:r>
          </w:p>
        </w:tc>
        <w:tc>
          <w:tcPr>
            <w:tcW w:w="3214" w:type="pct"/>
          </w:tcPr>
          <w:p w14:paraId="2F609938" w14:textId="77777777" w:rsidR="001910CE" w:rsidRPr="00867B46" w:rsidRDefault="001910CE" w:rsidP="001910CE">
            <w:pPr>
              <w:rPr>
                <w:sz w:val="20"/>
              </w:rPr>
            </w:pPr>
            <w:r w:rsidRPr="00867B46">
              <w:rPr>
                <w:sz w:val="20"/>
              </w:rPr>
              <w:t>Ethernet linear protection switching</w:t>
            </w:r>
          </w:p>
        </w:tc>
      </w:tr>
      <w:tr w:rsidR="001910CE" w:rsidRPr="00867B46" w14:paraId="2F60993D" w14:textId="77777777" w:rsidTr="00282356">
        <w:trPr>
          <w:cantSplit/>
        </w:trPr>
        <w:tc>
          <w:tcPr>
            <w:tcW w:w="756" w:type="pct"/>
          </w:tcPr>
          <w:p w14:paraId="2F60993A" w14:textId="31A5D8B7" w:rsidR="001910CE" w:rsidRPr="00867B46" w:rsidRDefault="001910CE" w:rsidP="001910CE">
            <w:pPr>
              <w:rPr>
                <w:sz w:val="20"/>
              </w:rPr>
            </w:pPr>
            <w:r w:rsidRPr="00867B46">
              <w:rPr>
                <w:sz w:val="20"/>
              </w:rPr>
              <w:t>ITU-T (Q</w:t>
            </w:r>
            <w:r w:rsidR="00B87B48">
              <w:rPr>
                <w:sz w:val="20"/>
              </w:rPr>
              <w:t>10</w:t>
            </w:r>
            <w:r w:rsidRPr="00867B46">
              <w:rPr>
                <w:sz w:val="20"/>
              </w:rPr>
              <w:t>/15)</w:t>
            </w:r>
          </w:p>
        </w:tc>
        <w:tc>
          <w:tcPr>
            <w:tcW w:w="1030" w:type="pct"/>
          </w:tcPr>
          <w:p w14:paraId="2F60993B" w14:textId="0BE91D52" w:rsidR="001910CE" w:rsidRPr="00867B46" w:rsidRDefault="001910CE" w:rsidP="001910CE">
            <w:pPr>
              <w:rPr>
                <w:sz w:val="20"/>
              </w:rPr>
            </w:pPr>
            <w:r w:rsidRPr="00867B46">
              <w:rPr>
                <w:sz w:val="20"/>
              </w:rPr>
              <w:t>G.8032/Y.1344 (</w:t>
            </w:r>
            <w:r w:rsidR="001E02F1">
              <w:rPr>
                <w:sz w:val="20"/>
              </w:rPr>
              <w:t>08/2017</w:t>
            </w:r>
            <w:r w:rsidRPr="00867B46">
              <w:rPr>
                <w:sz w:val="20"/>
              </w:rPr>
              <w:t>)</w:t>
            </w:r>
          </w:p>
        </w:tc>
        <w:tc>
          <w:tcPr>
            <w:tcW w:w="3214" w:type="pct"/>
          </w:tcPr>
          <w:p w14:paraId="2F60993C" w14:textId="77777777" w:rsidR="001910CE" w:rsidRPr="00867B46" w:rsidRDefault="001910CE" w:rsidP="001910CE">
            <w:pPr>
              <w:rPr>
                <w:sz w:val="20"/>
              </w:rPr>
            </w:pPr>
            <w:r w:rsidRPr="00867B46">
              <w:rPr>
                <w:sz w:val="20"/>
              </w:rPr>
              <w:t>Ethernet ring protection switching</w:t>
            </w:r>
          </w:p>
        </w:tc>
      </w:tr>
      <w:tr w:rsidR="001910CE" w:rsidRPr="00867B46" w14:paraId="2F609941" w14:textId="77777777" w:rsidTr="00282356">
        <w:trPr>
          <w:cantSplit/>
        </w:trPr>
        <w:tc>
          <w:tcPr>
            <w:tcW w:w="756" w:type="pct"/>
          </w:tcPr>
          <w:p w14:paraId="2F60993E" w14:textId="4277A4D8" w:rsidR="001910CE" w:rsidRPr="00867B46" w:rsidRDefault="001910CE" w:rsidP="001910CE">
            <w:pPr>
              <w:rPr>
                <w:sz w:val="20"/>
              </w:rPr>
            </w:pPr>
            <w:r w:rsidRPr="00867B46">
              <w:rPr>
                <w:sz w:val="20"/>
              </w:rPr>
              <w:t>ITU-T (Q</w:t>
            </w:r>
            <w:r w:rsidR="00B87B48">
              <w:rPr>
                <w:sz w:val="20"/>
              </w:rPr>
              <w:t>10</w:t>
            </w:r>
            <w:r w:rsidRPr="00867B46">
              <w:rPr>
                <w:sz w:val="20"/>
              </w:rPr>
              <w:t>/15)</w:t>
            </w:r>
          </w:p>
        </w:tc>
        <w:tc>
          <w:tcPr>
            <w:tcW w:w="1030" w:type="pct"/>
          </w:tcPr>
          <w:p w14:paraId="2F60993F" w14:textId="0916957B" w:rsidR="001910CE" w:rsidRPr="00867B46" w:rsidRDefault="001910CE" w:rsidP="001910CE">
            <w:pPr>
              <w:rPr>
                <w:sz w:val="20"/>
              </w:rPr>
            </w:pPr>
            <w:r w:rsidRPr="00867B46">
              <w:rPr>
                <w:sz w:val="20"/>
              </w:rPr>
              <w:t>G.8131/Y.1382 (</w:t>
            </w:r>
            <w:r w:rsidR="001E02F1">
              <w:rPr>
                <w:sz w:val="20"/>
              </w:rPr>
              <w:t>11/2018</w:t>
            </w:r>
            <w:r w:rsidRPr="00867B46">
              <w:rPr>
                <w:sz w:val="20"/>
              </w:rPr>
              <w:t>)</w:t>
            </w:r>
          </w:p>
        </w:tc>
        <w:tc>
          <w:tcPr>
            <w:tcW w:w="3214" w:type="pct"/>
          </w:tcPr>
          <w:p w14:paraId="2F609940" w14:textId="77777777" w:rsidR="001910CE" w:rsidRPr="00867B46" w:rsidRDefault="001910CE" w:rsidP="001910CE">
            <w:pPr>
              <w:rPr>
                <w:sz w:val="20"/>
              </w:rPr>
            </w:pPr>
            <w:r w:rsidRPr="00867B46">
              <w:rPr>
                <w:sz w:val="20"/>
              </w:rPr>
              <w:t>Linear protection switching for MPLS transport profile</w:t>
            </w:r>
          </w:p>
        </w:tc>
      </w:tr>
      <w:tr w:rsidR="001910CE" w:rsidRPr="00867B46" w14:paraId="2CF30483" w14:textId="77777777" w:rsidTr="00282356">
        <w:trPr>
          <w:cantSplit/>
        </w:trPr>
        <w:tc>
          <w:tcPr>
            <w:tcW w:w="756" w:type="pct"/>
          </w:tcPr>
          <w:p w14:paraId="471934A4" w14:textId="02FBCD70" w:rsidR="001910CE" w:rsidRPr="00867B46" w:rsidRDefault="001910CE" w:rsidP="001910CE">
            <w:pPr>
              <w:rPr>
                <w:sz w:val="20"/>
              </w:rPr>
            </w:pPr>
            <w:r>
              <w:rPr>
                <w:sz w:val="20"/>
              </w:rPr>
              <w:t>ITU-T (Q</w:t>
            </w:r>
            <w:r w:rsidR="00B87B48">
              <w:rPr>
                <w:sz w:val="20"/>
              </w:rPr>
              <w:t>10</w:t>
            </w:r>
            <w:r>
              <w:rPr>
                <w:sz w:val="20"/>
              </w:rPr>
              <w:t>/15)</w:t>
            </w:r>
          </w:p>
        </w:tc>
        <w:tc>
          <w:tcPr>
            <w:tcW w:w="1030" w:type="pct"/>
          </w:tcPr>
          <w:p w14:paraId="2D05546A" w14:textId="4271361F" w:rsidR="001910CE" w:rsidRPr="00867B46" w:rsidRDefault="001910CE" w:rsidP="001910CE">
            <w:pPr>
              <w:rPr>
                <w:sz w:val="20"/>
              </w:rPr>
            </w:pPr>
            <w:r>
              <w:rPr>
                <w:sz w:val="20"/>
              </w:rPr>
              <w:t>G.8132/Y.1383 (</w:t>
            </w:r>
            <w:r w:rsidR="00C14B1F">
              <w:rPr>
                <w:sz w:val="20"/>
              </w:rPr>
              <w:t>2019</w:t>
            </w:r>
            <w:r>
              <w:rPr>
                <w:sz w:val="20"/>
              </w:rPr>
              <w:t>)</w:t>
            </w:r>
          </w:p>
        </w:tc>
        <w:tc>
          <w:tcPr>
            <w:tcW w:w="3214" w:type="pct"/>
          </w:tcPr>
          <w:p w14:paraId="4084425F" w14:textId="409F2F44" w:rsidR="001910CE" w:rsidRPr="00867B46" w:rsidRDefault="001910CE" w:rsidP="001910CE">
            <w:pPr>
              <w:rPr>
                <w:sz w:val="20"/>
              </w:rPr>
            </w:pPr>
            <w:r>
              <w:rPr>
                <w:sz w:val="20"/>
              </w:rPr>
              <w:t>MPLS-TP shared ring protection</w:t>
            </w:r>
          </w:p>
        </w:tc>
      </w:tr>
      <w:tr w:rsidR="00C14B1F" w:rsidRPr="00867B46" w14:paraId="5CD1965B" w14:textId="77777777" w:rsidTr="00282356">
        <w:trPr>
          <w:cantSplit/>
        </w:trPr>
        <w:tc>
          <w:tcPr>
            <w:tcW w:w="756" w:type="pct"/>
          </w:tcPr>
          <w:p w14:paraId="7CADE440" w14:textId="3615F1D6" w:rsidR="00C14B1F" w:rsidRDefault="00C14B1F" w:rsidP="00C14B1F">
            <w:pPr>
              <w:rPr>
                <w:sz w:val="20"/>
              </w:rPr>
            </w:pPr>
            <w:r>
              <w:rPr>
                <w:sz w:val="20"/>
              </w:rPr>
              <w:t>ITU-T (Q10/15)</w:t>
            </w:r>
          </w:p>
        </w:tc>
        <w:tc>
          <w:tcPr>
            <w:tcW w:w="1030" w:type="pct"/>
          </w:tcPr>
          <w:p w14:paraId="361A73FF" w14:textId="0B864DC8" w:rsidR="00C14B1F" w:rsidRDefault="00C14B1F" w:rsidP="00C14B1F">
            <w:pPr>
              <w:rPr>
                <w:sz w:val="20"/>
              </w:rPr>
            </w:pPr>
            <w:r>
              <w:rPr>
                <w:sz w:val="20"/>
              </w:rPr>
              <w:t>G.8133 (2019)</w:t>
            </w:r>
          </w:p>
        </w:tc>
        <w:tc>
          <w:tcPr>
            <w:tcW w:w="3214" w:type="pct"/>
          </w:tcPr>
          <w:p w14:paraId="2FE0C425" w14:textId="038F6C43" w:rsidR="00C14B1F" w:rsidRDefault="00C14B1F" w:rsidP="00C14B1F">
            <w:pPr>
              <w:rPr>
                <w:sz w:val="20"/>
              </w:rPr>
            </w:pPr>
            <w:r>
              <w:rPr>
                <w:sz w:val="20"/>
              </w:rPr>
              <w:t>Dual-Homing Protection for MPLS-TP Pseudowires</w:t>
            </w:r>
          </w:p>
        </w:tc>
      </w:tr>
      <w:tr w:rsidR="001910CE" w:rsidRPr="00867B46" w14:paraId="2F609945" w14:textId="77777777" w:rsidTr="00282356">
        <w:trPr>
          <w:cantSplit/>
        </w:trPr>
        <w:tc>
          <w:tcPr>
            <w:tcW w:w="756" w:type="pct"/>
          </w:tcPr>
          <w:p w14:paraId="2F609942" w14:textId="1104E26F" w:rsidR="001910CE" w:rsidRPr="00867B46" w:rsidRDefault="001910CE" w:rsidP="001910CE">
            <w:pPr>
              <w:rPr>
                <w:sz w:val="20"/>
              </w:rPr>
            </w:pPr>
            <w:r w:rsidRPr="00867B46">
              <w:rPr>
                <w:sz w:val="20"/>
              </w:rPr>
              <w:t>ITU-T (Q</w:t>
            </w:r>
            <w:r w:rsidR="00B87B48">
              <w:rPr>
                <w:sz w:val="20"/>
              </w:rPr>
              <w:t>10</w:t>
            </w:r>
            <w:r w:rsidRPr="00867B46">
              <w:rPr>
                <w:sz w:val="20"/>
              </w:rPr>
              <w:t>/15)</w:t>
            </w:r>
          </w:p>
        </w:tc>
        <w:tc>
          <w:tcPr>
            <w:tcW w:w="1030" w:type="pct"/>
          </w:tcPr>
          <w:p w14:paraId="2F609943" w14:textId="77777777" w:rsidR="001910CE" w:rsidRPr="00867B46" w:rsidRDefault="001910CE" w:rsidP="001910CE">
            <w:pPr>
              <w:rPr>
                <w:sz w:val="20"/>
              </w:rPr>
            </w:pPr>
            <w:r w:rsidRPr="00867B46">
              <w:rPr>
                <w:sz w:val="20"/>
              </w:rPr>
              <w:t>Y.1720 (12/2006)</w:t>
            </w:r>
          </w:p>
        </w:tc>
        <w:tc>
          <w:tcPr>
            <w:tcW w:w="3214" w:type="pct"/>
          </w:tcPr>
          <w:p w14:paraId="2F609944" w14:textId="77777777" w:rsidR="001910CE" w:rsidRPr="00867B46" w:rsidRDefault="001910CE" w:rsidP="001910CE">
            <w:pPr>
              <w:rPr>
                <w:sz w:val="20"/>
              </w:rPr>
            </w:pPr>
            <w:r w:rsidRPr="00867B46">
              <w:rPr>
                <w:sz w:val="20"/>
              </w:rPr>
              <w:t>Protection switching for MPLS networks</w:t>
            </w:r>
          </w:p>
        </w:tc>
      </w:tr>
      <w:tr w:rsidR="001910CE" w:rsidRPr="00867B46" w14:paraId="2F609949" w14:textId="77777777" w:rsidTr="00282356">
        <w:trPr>
          <w:cantSplit/>
        </w:trPr>
        <w:tc>
          <w:tcPr>
            <w:tcW w:w="756" w:type="pct"/>
          </w:tcPr>
          <w:p w14:paraId="2F609946" w14:textId="77777777" w:rsidR="001910CE" w:rsidRPr="00867B46" w:rsidRDefault="001910CE" w:rsidP="001910CE">
            <w:pPr>
              <w:rPr>
                <w:sz w:val="20"/>
              </w:rPr>
            </w:pPr>
            <w:r w:rsidRPr="00867B46">
              <w:rPr>
                <w:sz w:val="20"/>
              </w:rPr>
              <w:t>ITU-T (Q10/15)</w:t>
            </w:r>
          </w:p>
        </w:tc>
        <w:tc>
          <w:tcPr>
            <w:tcW w:w="1030" w:type="pct"/>
          </w:tcPr>
          <w:p w14:paraId="2F609947" w14:textId="71EB0C22" w:rsidR="001910CE" w:rsidRPr="00867B46" w:rsidRDefault="001910CE" w:rsidP="001910CE">
            <w:pPr>
              <w:rPr>
                <w:sz w:val="20"/>
              </w:rPr>
            </w:pPr>
            <w:r w:rsidRPr="00867B46">
              <w:rPr>
                <w:sz w:val="20"/>
              </w:rPr>
              <w:t>G.8011/Y.1307 (</w:t>
            </w:r>
            <w:r>
              <w:rPr>
                <w:rFonts w:hint="eastAsia"/>
                <w:sz w:val="20"/>
                <w:lang w:eastAsia="ja-JP"/>
              </w:rPr>
              <w:t>1</w:t>
            </w:r>
            <w:r w:rsidRPr="00867B46">
              <w:rPr>
                <w:sz w:val="20"/>
                <w:lang w:eastAsia="ja-JP"/>
              </w:rPr>
              <w:t>1</w:t>
            </w:r>
            <w:r w:rsidRPr="00867B46">
              <w:rPr>
                <w:sz w:val="20"/>
              </w:rPr>
              <w:t>/201</w:t>
            </w:r>
            <w:r>
              <w:rPr>
                <w:rFonts w:hint="eastAsia"/>
                <w:sz w:val="20"/>
                <w:lang w:eastAsia="ja-JP"/>
              </w:rPr>
              <w:t>6</w:t>
            </w:r>
            <w:r w:rsidRPr="00867B46">
              <w:rPr>
                <w:sz w:val="20"/>
              </w:rPr>
              <w:t>)</w:t>
            </w:r>
          </w:p>
        </w:tc>
        <w:tc>
          <w:tcPr>
            <w:tcW w:w="3214" w:type="pct"/>
          </w:tcPr>
          <w:p w14:paraId="2F609948" w14:textId="77777777" w:rsidR="001910CE" w:rsidRPr="00867B46" w:rsidRDefault="001910CE" w:rsidP="001910CE">
            <w:pPr>
              <w:rPr>
                <w:sz w:val="20"/>
              </w:rPr>
            </w:pPr>
            <w:r w:rsidRPr="00867B46">
              <w:rPr>
                <w:sz w:val="20"/>
              </w:rPr>
              <w:t>Ethernet service characteristics</w:t>
            </w:r>
          </w:p>
        </w:tc>
      </w:tr>
      <w:tr w:rsidR="001910CE" w:rsidRPr="00867B46" w14:paraId="2F60994D" w14:textId="77777777" w:rsidTr="00282356">
        <w:trPr>
          <w:cantSplit/>
        </w:trPr>
        <w:tc>
          <w:tcPr>
            <w:tcW w:w="756" w:type="pct"/>
          </w:tcPr>
          <w:p w14:paraId="2F60994A" w14:textId="77777777" w:rsidR="001910CE" w:rsidRPr="00867B46" w:rsidRDefault="001910CE" w:rsidP="001910CE">
            <w:pPr>
              <w:rPr>
                <w:sz w:val="20"/>
              </w:rPr>
            </w:pPr>
            <w:r w:rsidRPr="00867B46">
              <w:rPr>
                <w:sz w:val="20"/>
              </w:rPr>
              <w:t>ITU-T (Q10/15)</w:t>
            </w:r>
          </w:p>
        </w:tc>
        <w:tc>
          <w:tcPr>
            <w:tcW w:w="1030" w:type="pct"/>
          </w:tcPr>
          <w:p w14:paraId="2F60994B" w14:textId="77777777" w:rsidR="001910CE" w:rsidRPr="00867B46" w:rsidRDefault="001910CE" w:rsidP="001910CE">
            <w:pPr>
              <w:rPr>
                <w:sz w:val="20"/>
              </w:rPr>
            </w:pPr>
            <w:r w:rsidRPr="00867B46">
              <w:rPr>
                <w:sz w:val="20"/>
              </w:rPr>
              <w:t>G.8012/Y.1308 (08/2004)</w:t>
            </w:r>
          </w:p>
        </w:tc>
        <w:tc>
          <w:tcPr>
            <w:tcW w:w="3214" w:type="pct"/>
          </w:tcPr>
          <w:p w14:paraId="2F60994C" w14:textId="77777777" w:rsidR="001910CE" w:rsidRPr="00867B46" w:rsidRDefault="001910CE" w:rsidP="001910CE">
            <w:pPr>
              <w:rPr>
                <w:sz w:val="20"/>
              </w:rPr>
            </w:pPr>
            <w:r w:rsidRPr="00867B46">
              <w:rPr>
                <w:sz w:val="20"/>
              </w:rPr>
              <w:t>Ethernet UNI and Ethernet NNI</w:t>
            </w:r>
          </w:p>
        </w:tc>
      </w:tr>
      <w:tr w:rsidR="001910CE" w:rsidRPr="00867B46" w14:paraId="2F609951" w14:textId="77777777" w:rsidTr="00282356">
        <w:trPr>
          <w:cantSplit/>
        </w:trPr>
        <w:tc>
          <w:tcPr>
            <w:tcW w:w="756" w:type="pct"/>
          </w:tcPr>
          <w:p w14:paraId="2F60994E" w14:textId="77777777" w:rsidR="001910CE" w:rsidRPr="00867B46" w:rsidRDefault="001910CE" w:rsidP="001910CE">
            <w:pPr>
              <w:rPr>
                <w:sz w:val="20"/>
              </w:rPr>
            </w:pPr>
            <w:r w:rsidRPr="00867B46">
              <w:rPr>
                <w:sz w:val="20"/>
              </w:rPr>
              <w:t>ITU-T (Q10/15)</w:t>
            </w:r>
          </w:p>
        </w:tc>
        <w:tc>
          <w:tcPr>
            <w:tcW w:w="1030" w:type="pct"/>
          </w:tcPr>
          <w:p w14:paraId="2F60994F" w14:textId="77777777" w:rsidR="001910CE" w:rsidRPr="00867B46" w:rsidRDefault="001910CE" w:rsidP="001910CE">
            <w:pPr>
              <w:rPr>
                <w:sz w:val="20"/>
              </w:rPr>
            </w:pPr>
            <w:r w:rsidRPr="00867B46">
              <w:rPr>
                <w:sz w:val="20"/>
              </w:rPr>
              <w:t>G.8012.1/Y.1308.1 (12/2012)</w:t>
            </w:r>
          </w:p>
        </w:tc>
        <w:tc>
          <w:tcPr>
            <w:tcW w:w="3214" w:type="pct"/>
          </w:tcPr>
          <w:p w14:paraId="2F609950" w14:textId="77777777" w:rsidR="001910CE" w:rsidRPr="00867B46" w:rsidRDefault="001910CE" w:rsidP="001910CE">
            <w:pPr>
              <w:rPr>
                <w:sz w:val="20"/>
              </w:rPr>
            </w:pPr>
            <w:r w:rsidRPr="00867B46">
              <w:rPr>
                <w:sz w:val="20"/>
              </w:rPr>
              <w:t>Interfaces for the Ethernet transport network</w:t>
            </w:r>
          </w:p>
        </w:tc>
      </w:tr>
      <w:tr w:rsidR="001910CE" w:rsidRPr="00867B46" w14:paraId="2F609955" w14:textId="77777777" w:rsidTr="00282356">
        <w:trPr>
          <w:cantSplit/>
        </w:trPr>
        <w:tc>
          <w:tcPr>
            <w:tcW w:w="756" w:type="pct"/>
          </w:tcPr>
          <w:p w14:paraId="2F609952" w14:textId="77777777" w:rsidR="001910CE" w:rsidRPr="00867B46" w:rsidRDefault="001910CE" w:rsidP="001910CE">
            <w:pPr>
              <w:rPr>
                <w:sz w:val="20"/>
              </w:rPr>
            </w:pPr>
            <w:r w:rsidRPr="00867B46">
              <w:rPr>
                <w:sz w:val="20"/>
              </w:rPr>
              <w:t>ITU-T (Q10/15)</w:t>
            </w:r>
          </w:p>
        </w:tc>
        <w:tc>
          <w:tcPr>
            <w:tcW w:w="1030" w:type="pct"/>
          </w:tcPr>
          <w:p w14:paraId="2F609953" w14:textId="0C362413" w:rsidR="001910CE" w:rsidRPr="00867B46" w:rsidRDefault="001910CE" w:rsidP="001910CE">
            <w:pPr>
              <w:rPr>
                <w:sz w:val="20"/>
              </w:rPr>
            </w:pPr>
            <w:r w:rsidRPr="00867B46">
              <w:rPr>
                <w:sz w:val="20"/>
              </w:rPr>
              <w:t>G.8013/Y.1731 (11/201</w:t>
            </w:r>
            <w:r w:rsidR="00035107">
              <w:rPr>
                <w:sz w:val="20"/>
              </w:rPr>
              <w:t>8</w:t>
            </w:r>
            <w:r w:rsidRPr="00867B46">
              <w:rPr>
                <w:sz w:val="20"/>
              </w:rPr>
              <w:t>)</w:t>
            </w:r>
          </w:p>
        </w:tc>
        <w:tc>
          <w:tcPr>
            <w:tcW w:w="3214" w:type="pct"/>
          </w:tcPr>
          <w:p w14:paraId="2F609954" w14:textId="77777777" w:rsidR="001910CE" w:rsidRPr="00867B46" w:rsidRDefault="001910CE" w:rsidP="001910CE">
            <w:pPr>
              <w:rPr>
                <w:sz w:val="20"/>
              </w:rPr>
            </w:pPr>
            <w:r w:rsidRPr="00867B46">
              <w:rPr>
                <w:sz w:val="20"/>
              </w:rPr>
              <w:t>OAM functions and mechanisms for Ethernet based networks</w:t>
            </w:r>
          </w:p>
        </w:tc>
      </w:tr>
      <w:tr w:rsidR="001910CE" w:rsidRPr="00867B46" w14:paraId="2F609959" w14:textId="77777777" w:rsidTr="00282356">
        <w:trPr>
          <w:cantSplit/>
        </w:trPr>
        <w:tc>
          <w:tcPr>
            <w:tcW w:w="756" w:type="pct"/>
          </w:tcPr>
          <w:p w14:paraId="2F609956" w14:textId="77777777" w:rsidR="001910CE" w:rsidRPr="00867B46" w:rsidRDefault="001910CE" w:rsidP="001910CE">
            <w:pPr>
              <w:rPr>
                <w:sz w:val="20"/>
              </w:rPr>
            </w:pPr>
            <w:r w:rsidRPr="00867B46">
              <w:rPr>
                <w:sz w:val="20"/>
              </w:rPr>
              <w:t>ITU-T (Q10/15)</w:t>
            </w:r>
          </w:p>
        </w:tc>
        <w:tc>
          <w:tcPr>
            <w:tcW w:w="1030" w:type="pct"/>
          </w:tcPr>
          <w:p w14:paraId="2F609957" w14:textId="77777777" w:rsidR="001910CE" w:rsidRPr="00867B46" w:rsidRDefault="001910CE" w:rsidP="001910CE">
            <w:pPr>
              <w:rPr>
                <w:sz w:val="20"/>
              </w:rPr>
            </w:pPr>
            <w:r w:rsidRPr="00867B46">
              <w:rPr>
                <w:sz w:val="20"/>
              </w:rPr>
              <w:t>G.8112/Y.1371 (10/2012)</w:t>
            </w:r>
          </w:p>
        </w:tc>
        <w:tc>
          <w:tcPr>
            <w:tcW w:w="3214" w:type="pct"/>
          </w:tcPr>
          <w:p w14:paraId="2F609958" w14:textId="77777777" w:rsidR="001910CE" w:rsidRPr="00867B46" w:rsidRDefault="001910CE" w:rsidP="001910CE">
            <w:pPr>
              <w:rPr>
                <w:sz w:val="20"/>
              </w:rPr>
            </w:pPr>
            <w:r w:rsidRPr="00867B46">
              <w:rPr>
                <w:sz w:val="20"/>
              </w:rPr>
              <w:t>Interfaces for the MPLS Transport Profile layer network</w:t>
            </w:r>
          </w:p>
        </w:tc>
      </w:tr>
      <w:tr w:rsidR="001910CE" w:rsidRPr="00867B46" w14:paraId="2F60995D" w14:textId="77777777" w:rsidTr="00282356">
        <w:trPr>
          <w:cantSplit/>
        </w:trPr>
        <w:tc>
          <w:tcPr>
            <w:tcW w:w="756" w:type="pct"/>
          </w:tcPr>
          <w:p w14:paraId="2F60995A" w14:textId="77777777" w:rsidR="001910CE" w:rsidRPr="00867B46" w:rsidRDefault="001910CE" w:rsidP="001910CE">
            <w:pPr>
              <w:rPr>
                <w:sz w:val="20"/>
              </w:rPr>
            </w:pPr>
            <w:r w:rsidRPr="00867B46">
              <w:rPr>
                <w:sz w:val="20"/>
              </w:rPr>
              <w:t>ITU-T (Q10/15)</w:t>
            </w:r>
          </w:p>
        </w:tc>
        <w:tc>
          <w:tcPr>
            <w:tcW w:w="1030" w:type="pct"/>
          </w:tcPr>
          <w:p w14:paraId="2F60995B" w14:textId="77777777" w:rsidR="001910CE" w:rsidRPr="00867B46" w:rsidRDefault="001910CE" w:rsidP="001910CE">
            <w:pPr>
              <w:rPr>
                <w:sz w:val="20"/>
              </w:rPr>
            </w:pPr>
            <w:r w:rsidRPr="00867B46">
              <w:rPr>
                <w:sz w:val="20"/>
              </w:rPr>
              <w:t>G.8113.1/Y.1372.1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5C" w14:textId="77777777" w:rsidR="001910CE" w:rsidRPr="00867B46" w:rsidRDefault="001910CE" w:rsidP="001910CE">
            <w:pPr>
              <w:rPr>
                <w:sz w:val="20"/>
              </w:rPr>
            </w:pPr>
            <w:r w:rsidRPr="00867B46">
              <w:rPr>
                <w:sz w:val="20"/>
              </w:rPr>
              <w:t>Operations, administration and maintenance mechanism for MPLS-TP in packet transport networks</w:t>
            </w:r>
          </w:p>
        </w:tc>
      </w:tr>
      <w:tr w:rsidR="001910CE" w:rsidRPr="00867B46" w14:paraId="2F609961" w14:textId="77777777" w:rsidTr="00282356">
        <w:trPr>
          <w:cantSplit/>
        </w:trPr>
        <w:tc>
          <w:tcPr>
            <w:tcW w:w="756" w:type="pct"/>
          </w:tcPr>
          <w:p w14:paraId="2F60995E" w14:textId="77777777" w:rsidR="001910CE" w:rsidRPr="00867B46" w:rsidRDefault="001910CE" w:rsidP="001910CE">
            <w:pPr>
              <w:rPr>
                <w:sz w:val="20"/>
              </w:rPr>
            </w:pPr>
            <w:r w:rsidRPr="00867B46">
              <w:rPr>
                <w:sz w:val="20"/>
              </w:rPr>
              <w:t>ITU-T (Q10/15)</w:t>
            </w:r>
          </w:p>
        </w:tc>
        <w:tc>
          <w:tcPr>
            <w:tcW w:w="1030" w:type="pct"/>
          </w:tcPr>
          <w:p w14:paraId="2F60995F" w14:textId="77777777" w:rsidR="001910CE" w:rsidRPr="00867B46" w:rsidRDefault="001910CE" w:rsidP="001910CE">
            <w:pPr>
              <w:rPr>
                <w:sz w:val="20"/>
              </w:rPr>
            </w:pPr>
            <w:r w:rsidRPr="00867B46">
              <w:rPr>
                <w:sz w:val="20"/>
              </w:rPr>
              <w:t>G.8113.2/Y.1372.2 (11/2012)</w:t>
            </w:r>
          </w:p>
        </w:tc>
        <w:tc>
          <w:tcPr>
            <w:tcW w:w="3214" w:type="pct"/>
          </w:tcPr>
          <w:p w14:paraId="2F609960" w14:textId="77777777" w:rsidR="001910CE" w:rsidRPr="00867B46" w:rsidRDefault="001910CE" w:rsidP="001910CE">
            <w:pPr>
              <w:rPr>
                <w:sz w:val="20"/>
              </w:rPr>
            </w:pPr>
            <w:r w:rsidRPr="00867B46">
              <w:rPr>
                <w:sz w:val="20"/>
              </w:rPr>
              <w:t>Operations, administration and maintenance mechanisms for MPLS-TP networks using the tools defined for MPLS</w:t>
            </w:r>
          </w:p>
        </w:tc>
      </w:tr>
      <w:tr w:rsidR="001910CE" w:rsidRPr="00867B46" w14:paraId="2F609965" w14:textId="77777777" w:rsidTr="00282356">
        <w:trPr>
          <w:cantSplit/>
        </w:trPr>
        <w:tc>
          <w:tcPr>
            <w:tcW w:w="756" w:type="pct"/>
          </w:tcPr>
          <w:p w14:paraId="2F609962" w14:textId="77777777" w:rsidR="001910CE" w:rsidRPr="00867B46" w:rsidRDefault="001910CE" w:rsidP="001910CE">
            <w:pPr>
              <w:rPr>
                <w:sz w:val="20"/>
              </w:rPr>
            </w:pPr>
            <w:r w:rsidRPr="00867B46">
              <w:rPr>
                <w:sz w:val="20"/>
              </w:rPr>
              <w:t>ITU-T (Q10/15)</w:t>
            </w:r>
          </w:p>
        </w:tc>
        <w:tc>
          <w:tcPr>
            <w:tcW w:w="1030" w:type="pct"/>
          </w:tcPr>
          <w:p w14:paraId="2F609963" w14:textId="77777777" w:rsidR="001910CE" w:rsidRPr="00867B46" w:rsidRDefault="001910CE" w:rsidP="001910CE">
            <w:pPr>
              <w:rPr>
                <w:sz w:val="20"/>
              </w:rPr>
            </w:pPr>
            <w:r w:rsidRPr="00867B46">
              <w:rPr>
                <w:sz w:val="20"/>
              </w:rPr>
              <w:t>G.8121/Y.1381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4" w14:textId="77777777" w:rsidR="001910CE" w:rsidRPr="00867B46" w:rsidRDefault="001910CE" w:rsidP="001910CE">
            <w:pPr>
              <w:rPr>
                <w:sz w:val="20"/>
              </w:rPr>
            </w:pPr>
            <w:r w:rsidRPr="00867B46">
              <w:rPr>
                <w:sz w:val="20"/>
              </w:rPr>
              <w:t>Characteristics of MPLS-TP equipment functional blocks</w:t>
            </w:r>
          </w:p>
        </w:tc>
      </w:tr>
      <w:tr w:rsidR="001910CE" w:rsidRPr="00867B46" w14:paraId="2F609969" w14:textId="77777777" w:rsidTr="00282356">
        <w:trPr>
          <w:cantSplit/>
        </w:trPr>
        <w:tc>
          <w:tcPr>
            <w:tcW w:w="756" w:type="pct"/>
          </w:tcPr>
          <w:p w14:paraId="2F609966" w14:textId="77777777" w:rsidR="001910CE" w:rsidRPr="00867B46" w:rsidRDefault="001910CE" w:rsidP="001910CE">
            <w:pPr>
              <w:rPr>
                <w:sz w:val="20"/>
              </w:rPr>
            </w:pPr>
            <w:r w:rsidRPr="00867B46">
              <w:rPr>
                <w:sz w:val="20"/>
              </w:rPr>
              <w:t>ITU-T (Q10/15)</w:t>
            </w:r>
          </w:p>
        </w:tc>
        <w:tc>
          <w:tcPr>
            <w:tcW w:w="1030" w:type="pct"/>
          </w:tcPr>
          <w:p w14:paraId="2F609967" w14:textId="77777777" w:rsidR="001910CE" w:rsidRPr="00867B46" w:rsidRDefault="001910CE" w:rsidP="001910CE">
            <w:pPr>
              <w:rPr>
                <w:sz w:val="20"/>
              </w:rPr>
            </w:pPr>
            <w:r w:rsidRPr="00867B46">
              <w:rPr>
                <w:sz w:val="20"/>
              </w:rPr>
              <w:t>G.8121.1/Y.1381.1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8" w14:textId="77777777" w:rsidR="001910CE" w:rsidRPr="00867B46" w:rsidRDefault="001910CE" w:rsidP="001910CE">
            <w:pPr>
              <w:rPr>
                <w:sz w:val="20"/>
              </w:rPr>
            </w:pPr>
            <w:r w:rsidRPr="00867B46">
              <w:rPr>
                <w:sz w:val="20"/>
              </w:rPr>
              <w:t>Characteristics of MPLS-TP equipment functional blocks supporting ITU-T G.8113.1/Y.1372.1 OAM mechanisms</w:t>
            </w:r>
          </w:p>
        </w:tc>
      </w:tr>
      <w:tr w:rsidR="001910CE" w:rsidRPr="00867B46" w14:paraId="2F60996D" w14:textId="77777777" w:rsidTr="00282356">
        <w:trPr>
          <w:cantSplit/>
        </w:trPr>
        <w:tc>
          <w:tcPr>
            <w:tcW w:w="756" w:type="pct"/>
          </w:tcPr>
          <w:p w14:paraId="2F60996A" w14:textId="77777777" w:rsidR="001910CE" w:rsidRPr="00867B46" w:rsidRDefault="001910CE" w:rsidP="001910CE">
            <w:pPr>
              <w:rPr>
                <w:sz w:val="20"/>
              </w:rPr>
            </w:pPr>
            <w:r w:rsidRPr="00867B46">
              <w:rPr>
                <w:sz w:val="20"/>
              </w:rPr>
              <w:t>ITU-T (Q10/15)</w:t>
            </w:r>
          </w:p>
        </w:tc>
        <w:tc>
          <w:tcPr>
            <w:tcW w:w="1030" w:type="pct"/>
          </w:tcPr>
          <w:p w14:paraId="2F60996B" w14:textId="77777777" w:rsidR="001910CE" w:rsidRPr="00867B46" w:rsidRDefault="001910CE" w:rsidP="001910CE">
            <w:pPr>
              <w:rPr>
                <w:sz w:val="20"/>
              </w:rPr>
            </w:pPr>
            <w:r w:rsidRPr="00867B46">
              <w:rPr>
                <w:sz w:val="20"/>
              </w:rPr>
              <w:t>G.8121.2/Y.1381.2 (</w:t>
            </w:r>
            <w:r>
              <w:rPr>
                <w:rFonts w:hint="eastAsia"/>
                <w:sz w:val="20"/>
                <w:lang w:eastAsia="ja-JP"/>
              </w:rPr>
              <w:t>04</w:t>
            </w:r>
            <w:r w:rsidRPr="00867B46">
              <w:rPr>
                <w:sz w:val="20"/>
              </w:rPr>
              <w:t>/201</w:t>
            </w:r>
            <w:r>
              <w:rPr>
                <w:rFonts w:hint="eastAsia"/>
                <w:sz w:val="20"/>
                <w:lang w:eastAsia="ja-JP"/>
              </w:rPr>
              <w:t>6</w:t>
            </w:r>
            <w:r w:rsidRPr="00867B46">
              <w:rPr>
                <w:sz w:val="20"/>
              </w:rPr>
              <w:t>)</w:t>
            </w:r>
          </w:p>
        </w:tc>
        <w:tc>
          <w:tcPr>
            <w:tcW w:w="3214" w:type="pct"/>
          </w:tcPr>
          <w:p w14:paraId="2F60996C" w14:textId="77777777" w:rsidR="001910CE" w:rsidRPr="00867B46" w:rsidRDefault="001910CE" w:rsidP="001910CE">
            <w:pPr>
              <w:rPr>
                <w:sz w:val="20"/>
              </w:rPr>
            </w:pPr>
            <w:r w:rsidRPr="00867B46">
              <w:rPr>
                <w:sz w:val="20"/>
              </w:rPr>
              <w:t>Characteristics of MPLS-TP equipment functional blocks supporting ITU-T G.8113.2/Y.1372.2 OAM mechanisms</w:t>
            </w:r>
          </w:p>
        </w:tc>
      </w:tr>
      <w:tr w:rsidR="001910CE" w:rsidRPr="00867B46" w14:paraId="2F609971" w14:textId="77777777" w:rsidTr="00282356">
        <w:trPr>
          <w:cantSplit/>
        </w:trPr>
        <w:tc>
          <w:tcPr>
            <w:tcW w:w="756" w:type="pct"/>
          </w:tcPr>
          <w:p w14:paraId="2F60996E" w14:textId="77777777" w:rsidR="001910CE" w:rsidRPr="00867B46" w:rsidRDefault="001910CE" w:rsidP="001910CE">
            <w:pPr>
              <w:rPr>
                <w:sz w:val="20"/>
              </w:rPr>
            </w:pPr>
            <w:r w:rsidRPr="00867B46">
              <w:rPr>
                <w:sz w:val="20"/>
              </w:rPr>
              <w:t>ITU-T (Q10/15)</w:t>
            </w:r>
          </w:p>
        </w:tc>
        <w:tc>
          <w:tcPr>
            <w:tcW w:w="1030" w:type="pct"/>
          </w:tcPr>
          <w:p w14:paraId="2F60996F" w14:textId="77777777" w:rsidR="001910CE" w:rsidRPr="00867B46" w:rsidRDefault="001910CE" w:rsidP="001910CE">
            <w:pPr>
              <w:rPr>
                <w:sz w:val="20"/>
              </w:rPr>
            </w:pPr>
            <w:r w:rsidRPr="00867B46">
              <w:rPr>
                <w:sz w:val="20"/>
              </w:rPr>
              <w:t>Y.1710 (11/2002)</w:t>
            </w:r>
          </w:p>
        </w:tc>
        <w:tc>
          <w:tcPr>
            <w:tcW w:w="3214" w:type="pct"/>
          </w:tcPr>
          <w:p w14:paraId="2F609970" w14:textId="77777777" w:rsidR="001910CE" w:rsidRPr="00867B46" w:rsidRDefault="001910CE" w:rsidP="001910CE">
            <w:pPr>
              <w:rPr>
                <w:sz w:val="20"/>
              </w:rPr>
            </w:pPr>
            <w:r w:rsidRPr="00867B46">
              <w:rPr>
                <w:sz w:val="20"/>
              </w:rPr>
              <w:t>Requirements for Operation &amp; Maintenance functionality in MPLS networks</w:t>
            </w:r>
          </w:p>
        </w:tc>
      </w:tr>
      <w:tr w:rsidR="001910CE" w:rsidRPr="00867B46" w14:paraId="2F609975" w14:textId="77777777" w:rsidTr="00282356">
        <w:trPr>
          <w:cantSplit/>
        </w:trPr>
        <w:tc>
          <w:tcPr>
            <w:tcW w:w="756" w:type="pct"/>
          </w:tcPr>
          <w:p w14:paraId="2F609972" w14:textId="77777777" w:rsidR="001910CE" w:rsidRPr="00867B46" w:rsidRDefault="001910CE" w:rsidP="001910CE">
            <w:pPr>
              <w:rPr>
                <w:sz w:val="20"/>
              </w:rPr>
            </w:pPr>
            <w:r w:rsidRPr="00867B46">
              <w:rPr>
                <w:sz w:val="20"/>
              </w:rPr>
              <w:t>ITU-T (Q10/15)</w:t>
            </w:r>
          </w:p>
        </w:tc>
        <w:tc>
          <w:tcPr>
            <w:tcW w:w="1030" w:type="pct"/>
          </w:tcPr>
          <w:p w14:paraId="2F609973" w14:textId="77777777" w:rsidR="001910CE" w:rsidRPr="00867B46" w:rsidRDefault="001910CE" w:rsidP="001910CE">
            <w:pPr>
              <w:rPr>
                <w:sz w:val="20"/>
              </w:rPr>
            </w:pPr>
            <w:r w:rsidRPr="00867B46">
              <w:rPr>
                <w:sz w:val="20"/>
              </w:rPr>
              <w:t>Y.1711 (02/2004)</w:t>
            </w:r>
          </w:p>
        </w:tc>
        <w:tc>
          <w:tcPr>
            <w:tcW w:w="3214" w:type="pct"/>
          </w:tcPr>
          <w:p w14:paraId="2F609974" w14:textId="77777777" w:rsidR="001910CE" w:rsidRPr="00867B46" w:rsidRDefault="001910CE" w:rsidP="001910CE">
            <w:pPr>
              <w:rPr>
                <w:sz w:val="20"/>
              </w:rPr>
            </w:pPr>
            <w:r w:rsidRPr="00867B46">
              <w:rPr>
                <w:sz w:val="20"/>
              </w:rPr>
              <w:t>Operation &amp; Maintenance mechanism for MPLS networks</w:t>
            </w:r>
          </w:p>
        </w:tc>
      </w:tr>
      <w:tr w:rsidR="001910CE" w:rsidRPr="00867B46" w14:paraId="2F609979" w14:textId="77777777" w:rsidTr="00282356">
        <w:trPr>
          <w:cantSplit/>
        </w:trPr>
        <w:tc>
          <w:tcPr>
            <w:tcW w:w="756" w:type="pct"/>
          </w:tcPr>
          <w:p w14:paraId="2F609976" w14:textId="77777777" w:rsidR="001910CE" w:rsidRPr="00867B46" w:rsidRDefault="001910CE" w:rsidP="001910CE">
            <w:pPr>
              <w:rPr>
                <w:sz w:val="20"/>
              </w:rPr>
            </w:pPr>
            <w:r w:rsidRPr="00867B46">
              <w:rPr>
                <w:sz w:val="20"/>
              </w:rPr>
              <w:t>ITU-T (Q10/15)</w:t>
            </w:r>
          </w:p>
        </w:tc>
        <w:tc>
          <w:tcPr>
            <w:tcW w:w="1030" w:type="pct"/>
          </w:tcPr>
          <w:p w14:paraId="2F609977" w14:textId="77777777" w:rsidR="001910CE" w:rsidRPr="00867B46" w:rsidRDefault="001910CE" w:rsidP="001910CE">
            <w:pPr>
              <w:rPr>
                <w:sz w:val="20"/>
              </w:rPr>
            </w:pPr>
            <w:r w:rsidRPr="00867B46">
              <w:rPr>
                <w:sz w:val="20"/>
              </w:rPr>
              <w:t>Y.1712 (01/2004)</w:t>
            </w:r>
          </w:p>
        </w:tc>
        <w:tc>
          <w:tcPr>
            <w:tcW w:w="3214" w:type="pct"/>
          </w:tcPr>
          <w:p w14:paraId="2F609978" w14:textId="77777777" w:rsidR="001910CE" w:rsidRPr="00867B46" w:rsidRDefault="001910CE" w:rsidP="001910CE">
            <w:pPr>
              <w:rPr>
                <w:sz w:val="20"/>
              </w:rPr>
            </w:pPr>
            <w:r w:rsidRPr="00867B46">
              <w:rPr>
                <w:sz w:val="20"/>
              </w:rPr>
              <w:t>OAM functionality for ATM-MPLS interworking</w:t>
            </w:r>
          </w:p>
        </w:tc>
      </w:tr>
      <w:tr w:rsidR="001910CE" w:rsidRPr="00867B46" w14:paraId="2F60997D" w14:textId="77777777" w:rsidTr="00282356">
        <w:trPr>
          <w:cantSplit/>
        </w:trPr>
        <w:tc>
          <w:tcPr>
            <w:tcW w:w="756" w:type="pct"/>
          </w:tcPr>
          <w:p w14:paraId="2F60997A" w14:textId="77777777" w:rsidR="001910CE" w:rsidRPr="00867B46" w:rsidRDefault="001910CE" w:rsidP="001910CE">
            <w:pPr>
              <w:rPr>
                <w:sz w:val="20"/>
              </w:rPr>
            </w:pPr>
            <w:r w:rsidRPr="00867B46">
              <w:rPr>
                <w:sz w:val="20"/>
              </w:rPr>
              <w:t>ITU-T (Q10/15)</w:t>
            </w:r>
          </w:p>
        </w:tc>
        <w:tc>
          <w:tcPr>
            <w:tcW w:w="1030" w:type="pct"/>
          </w:tcPr>
          <w:p w14:paraId="2F60997B" w14:textId="77777777" w:rsidR="001910CE" w:rsidRPr="00867B46" w:rsidRDefault="001910CE" w:rsidP="001910CE">
            <w:pPr>
              <w:rPr>
                <w:sz w:val="20"/>
              </w:rPr>
            </w:pPr>
            <w:r w:rsidRPr="00867B46">
              <w:rPr>
                <w:sz w:val="20"/>
              </w:rPr>
              <w:t>Y.1713 (03/2004)</w:t>
            </w:r>
          </w:p>
        </w:tc>
        <w:tc>
          <w:tcPr>
            <w:tcW w:w="3214" w:type="pct"/>
          </w:tcPr>
          <w:p w14:paraId="2F60997C" w14:textId="77777777" w:rsidR="001910CE" w:rsidRPr="00867B46" w:rsidRDefault="001910CE" w:rsidP="001910CE">
            <w:pPr>
              <w:rPr>
                <w:sz w:val="20"/>
              </w:rPr>
            </w:pPr>
            <w:r w:rsidRPr="00867B46">
              <w:rPr>
                <w:sz w:val="20"/>
              </w:rPr>
              <w:t>Misbranching detection for MPLS networks</w:t>
            </w:r>
          </w:p>
        </w:tc>
      </w:tr>
      <w:tr w:rsidR="001910CE" w:rsidRPr="00867B46" w14:paraId="2F609981" w14:textId="77777777" w:rsidTr="00282356">
        <w:trPr>
          <w:cantSplit/>
        </w:trPr>
        <w:tc>
          <w:tcPr>
            <w:tcW w:w="756" w:type="pct"/>
          </w:tcPr>
          <w:p w14:paraId="2F60997E" w14:textId="77777777" w:rsidR="001910CE" w:rsidRPr="00867B46" w:rsidRDefault="001910CE" w:rsidP="001910CE">
            <w:pPr>
              <w:rPr>
                <w:sz w:val="20"/>
              </w:rPr>
            </w:pPr>
            <w:r w:rsidRPr="00867B46">
              <w:rPr>
                <w:sz w:val="20"/>
              </w:rPr>
              <w:t>ITU-T (Q10/15)</w:t>
            </w:r>
          </w:p>
        </w:tc>
        <w:tc>
          <w:tcPr>
            <w:tcW w:w="1030" w:type="pct"/>
          </w:tcPr>
          <w:p w14:paraId="2F60997F" w14:textId="77777777" w:rsidR="001910CE" w:rsidRPr="00867B46" w:rsidRDefault="001910CE" w:rsidP="001910CE">
            <w:pPr>
              <w:rPr>
                <w:sz w:val="20"/>
              </w:rPr>
            </w:pPr>
            <w:r w:rsidRPr="00867B46">
              <w:rPr>
                <w:sz w:val="20"/>
              </w:rPr>
              <w:t>Y.1714 (01/2009)</w:t>
            </w:r>
          </w:p>
        </w:tc>
        <w:tc>
          <w:tcPr>
            <w:tcW w:w="3214" w:type="pct"/>
          </w:tcPr>
          <w:p w14:paraId="2F609980" w14:textId="77777777" w:rsidR="001910CE" w:rsidRPr="00867B46" w:rsidRDefault="001910CE" w:rsidP="001910CE">
            <w:pPr>
              <w:rPr>
                <w:sz w:val="20"/>
              </w:rPr>
            </w:pPr>
            <w:r w:rsidRPr="00867B46">
              <w:rPr>
                <w:sz w:val="20"/>
              </w:rPr>
              <w:t>MPLS management and OAM framework</w:t>
            </w:r>
          </w:p>
        </w:tc>
      </w:tr>
      <w:tr w:rsidR="001910CE" w:rsidRPr="00867B46" w14:paraId="2F609985" w14:textId="77777777" w:rsidTr="00282356">
        <w:trPr>
          <w:cantSplit/>
        </w:trPr>
        <w:tc>
          <w:tcPr>
            <w:tcW w:w="756" w:type="pct"/>
          </w:tcPr>
          <w:p w14:paraId="2F609982" w14:textId="77777777" w:rsidR="001910CE" w:rsidRPr="00867B46" w:rsidRDefault="001910CE" w:rsidP="001910CE">
            <w:pPr>
              <w:rPr>
                <w:sz w:val="20"/>
              </w:rPr>
            </w:pPr>
            <w:r w:rsidRPr="00867B46">
              <w:rPr>
                <w:sz w:val="20"/>
              </w:rPr>
              <w:t>ITU-T (Q10/15)</w:t>
            </w:r>
          </w:p>
        </w:tc>
        <w:tc>
          <w:tcPr>
            <w:tcW w:w="1030" w:type="pct"/>
          </w:tcPr>
          <w:p w14:paraId="2F609983" w14:textId="77777777" w:rsidR="001910CE" w:rsidRPr="00867B46" w:rsidRDefault="001910CE" w:rsidP="001910CE">
            <w:pPr>
              <w:rPr>
                <w:sz w:val="20"/>
              </w:rPr>
            </w:pPr>
            <w:r w:rsidRPr="00867B46">
              <w:rPr>
                <w:sz w:val="20"/>
              </w:rPr>
              <w:t>Y.1730 (01/2004)</w:t>
            </w:r>
          </w:p>
        </w:tc>
        <w:tc>
          <w:tcPr>
            <w:tcW w:w="3214" w:type="pct"/>
          </w:tcPr>
          <w:p w14:paraId="2F609984" w14:textId="77777777" w:rsidR="001910CE" w:rsidRPr="00867B46" w:rsidRDefault="001910CE" w:rsidP="001910CE">
            <w:pPr>
              <w:rPr>
                <w:sz w:val="20"/>
              </w:rPr>
            </w:pPr>
            <w:r w:rsidRPr="00867B46">
              <w:rPr>
                <w:sz w:val="20"/>
              </w:rPr>
              <w:t>Requirements for OAM functions in Ethernet-based networks and Ethernet services</w:t>
            </w:r>
          </w:p>
        </w:tc>
      </w:tr>
      <w:tr w:rsidR="001910CE" w:rsidRPr="00867B46" w14:paraId="2F609989" w14:textId="77777777" w:rsidTr="00282356">
        <w:trPr>
          <w:cantSplit/>
        </w:trPr>
        <w:tc>
          <w:tcPr>
            <w:tcW w:w="756" w:type="pct"/>
          </w:tcPr>
          <w:p w14:paraId="2F609986" w14:textId="77777777" w:rsidR="001910CE" w:rsidRPr="00867B46" w:rsidRDefault="001910CE" w:rsidP="001910CE">
            <w:pPr>
              <w:rPr>
                <w:sz w:val="20"/>
              </w:rPr>
            </w:pPr>
            <w:r w:rsidRPr="00867B46">
              <w:rPr>
                <w:sz w:val="20"/>
              </w:rPr>
              <w:t>ITU-T (Q11/15)</w:t>
            </w:r>
          </w:p>
        </w:tc>
        <w:tc>
          <w:tcPr>
            <w:tcW w:w="1030" w:type="pct"/>
          </w:tcPr>
          <w:p w14:paraId="2F609987" w14:textId="77777777" w:rsidR="001910CE" w:rsidRPr="00867B46" w:rsidRDefault="001910CE" w:rsidP="001910CE">
            <w:pPr>
              <w:rPr>
                <w:sz w:val="20"/>
              </w:rPr>
            </w:pPr>
            <w:r w:rsidRPr="00867B46">
              <w:rPr>
                <w:sz w:val="20"/>
              </w:rPr>
              <w:t>G.707/Y.1322 (01/2007)</w:t>
            </w:r>
          </w:p>
        </w:tc>
        <w:tc>
          <w:tcPr>
            <w:tcW w:w="3214" w:type="pct"/>
          </w:tcPr>
          <w:p w14:paraId="2F609988" w14:textId="77777777" w:rsidR="001910CE" w:rsidRPr="00867B46" w:rsidRDefault="001910CE" w:rsidP="001910CE">
            <w:pPr>
              <w:rPr>
                <w:sz w:val="20"/>
              </w:rPr>
            </w:pPr>
            <w:r w:rsidRPr="00867B46">
              <w:rPr>
                <w:sz w:val="20"/>
              </w:rPr>
              <w:t>Network node interface for the synchronous digital hierarchy (SDH)</w:t>
            </w:r>
          </w:p>
        </w:tc>
      </w:tr>
      <w:tr w:rsidR="001910CE" w:rsidRPr="00867B46" w14:paraId="2F60998D" w14:textId="77777777" w:rsidTr="00282356">
        <w:trPr>
          <w:cantSplit/>
        </w:trPr>
        <w:tc>
          <w:tcPr>
            <w:tcW w:w="756" w:type="pct"/>
          </w:tcPr>
          <w:p w14:paraId="2F60998A" w14:textId="77777777" w:rsidR="001910CE" w:rsidRPr="00867B46" w:rsidRDefault="001910CE" w:rsidP="001910CE">
            <w:pPr>
              <w:rPr>
                <w:sz w:val="20"/>
              </w:rPr>
            </w:pPr>
            <w:r w:rsidRPr="00867B46">
              <w:rPr>
                <w:sz w:val="20"/>
              </w:rPr>
              <w:t>ITU-T (Q11/15)</w:t>
            </w:r>
          </w:p>
        </w:tc>
        <w:tc>
          <w:tcPr>
            <w:tcW w:w="1030" w:type="pct"/>
          </w:tcPr>
          <w:p w14:paraId="2F60998B" w14:textId="50309C87" w:rsidR="001910CE" w:rsidRPr="00867B46" w:rsidRDefault="001910CE" w:rsidP="001910CE">
            <w:pPr>
              <w:rPr>
                <w:sz w:val="20"/>
              </w:rPr>
            </w:pPr>
            <w:r w:rsidRPr="00867B46">
              <w:rPr>
                <w:sz w:val="20"/>
              </w:rPr>
              <w:t>G.709/Y.1331 (201</w:t>
            </w:r>
            <w:r w:rsidR="005E71A7">
              <w:rPr>
                <w:sz w:val="20"/>
                <w:lang w:eastAsia="ja-JP"/>
              </w:rPr>
              <w:t>8)</w:t>
            </w:r>
          </w:p>
        </w:tc>
        <w:tc>
          <w:tcPr>
            <w:tcW w:w="3214" w:type="pct"/>
          </w:tcPr>
          <w:p w14:paraId="2F60998C" w14:textId="77777777" w:rsidR="001910CE" w:rsidRPr="00867B46" w:rsidRDefault="001910CE" w:rsidP="001910CE">
            <w:pPr>
              <w:rPr>
                <w:sz w:val="20"/>
                <w:lang w:eastAsia="ja-JP"/>
              </w:rPr>
            </w:pPr>
            <w:r w:rsidRPr="00867B46">
              <w:rPr>
                <w:sz w:val="20"/>
              </w:rPr>
              <w:t>Interfaces for the optical transport network</w:t>
            </w:r>
            <w:r>
              <w:rPr>
                <w:rFonts w:hint="eastAsia"/>
                <w:sz w:val="20"/>
                <w:lang w:eastAsia="ja-JP"/>
              </w:rPr>
              <w:t xml:space="preserve"> (OTN)</w:t>
            </w:r>
          </w:p>
        </w:tc>
      </w:tr>
      <w:tr w:rsidR="001910CE" w:rsidRPr="00867B46" w14:paraId="268D9651" w14:textId="77777777" w:rsidTr="00282356">
        <w:trPr>
          <w:cantSplit/>
        </w:trPr>
        <w:tc>
          <w:tcPr>
            <w:tcW w:w="756" w:type="pct"/>
          </w:tcPr>
          <w:p w14:paraId="345D9EDD" w14:textId="2768023D" w:rsidR="001910CE" w:rsidRPr="00867B46" w:rsidRDefault="001910CE" w:rsidP="001910CE">
            <w:pPr>
              <w:rPr>
                <w:sz w:val="20"/>
              </w:rPr>
            </w:pPr>
            <w:r w:rsidRPr="00867B46">
              <w:rPr>
                <w:sz w:val="20"/>
              </w:rPr>
              <w:t>ITU-T (Q11/15)</w:t>
            </w:r>
          </w:p>
        </w:tc>
        <w:tc>
          <w:tcPr>
            <w:tcW w:w="1030" w:type="pct"/>
          </w:tcPr>
          <w:p w14:paraId="06A46206" w14:textId="1B567D3A" w:rsidR="001910CE" w:rsidRPr="00867B46" w:rsidRDefault="001910CE" w:rsidP="001910CE">
            <w:pPr>
              <w:rPr>
                <w:sz w:val="20"/>
                <w:lang w:eastAsia="ja-JP"/>
              </w:rPr>
            </w:pPr>
            <w:r w:rsidRPr="000B0137">
              <w:rPr>
                <w:sz w:val="20"/>
              </w:rPr>
              <w:t>G.709.1/Y.1331.1</w:t>
            </w:r>
            <w:r>
              <w:rPr>
                <w:rFonts w:hint="eastAsia"/>
                <w:sz w:val="20"/>
                <w:lang w:eastAsia="ja-JP"/>
              </w:rPr>
              <w:t xml:space="preserve"> (0201</w:t>
            </w:r>
            <w:r w:rsidR="005E71A7">
              <w:rPr>
                <w:sz w:val="20"/>
                <w:lang w:eastAsia="ja-JP"/>
              </w:rPr>
              <w:t>8</w:t>
            </w:r>
            <w:r>
              <w:rPr>
                <w:rFonts w:hint="eastAsia"/>
                <w:sz w:val="20"/>
                <w:lang w:eastAsia="ja-JP"/>
              </w:rPr>
              <w:t>)</w:t>
            </w:r>
          </w:p>
        </w:tc>
        <w:tc>
          <w:tcPr>
            <w:tcW w:w="3214" w:type="pct"/>
          </w:tcPr>
          <w:p w14:paraId="6B513C92" w14:textId="1242CDFC" w:rsidR="001910CE" w:rsidRPr="00867B46" w:rsidRDefault="001910CE" w:rsidP="001910CE">
            <w:pPr>
              <w:rPr>
                <w:sz w:val="20"/>
              </w:rPr>
            </w:pPr>
            <w:r w:rsidRPr="000B0137">
              <w:rPr>
                <w:sz w:val="20"/>
              </w:rPr>
              <w:t>Flexible OTN short-reach interface</w:t>
            </w:r>
            <w:r w:rsidRPr="000B0137">
              <w:rPr>
                <w:sz w:val="20"/>
              </w:rPr>
              <w:tab/>
            </w:r>
          </w:p>
        </w:tc>
      </w:tr>
      <w:tr w:rsidR="005E71A7" w:rsidRPr="00867B46" w14:paraId="0B108C45" w14:textId="77777777" w:rsidTr="00282356">
        <w:trPr>
          <w:cantSplit/>
        </w:trPr>
        <w:tc>
          <w:tcPr>
            <w:tcW w:w="756" w:type="pct"/>
          </w:tcPr>
          <w:p w14:paraId="0D104412" w14:textId="4F2491EB" w:rsidR="005E71A7" w:rsidRPr="00A368C1" w:rsidRDefault="005E71A7" w:rsidP="005E71A7">
            <w:pPr>
              <w:rPr>
                <w:sz w:val="20"/>
                <w:szCs w:val="20"/>
              </w:rPr>
            </w:pPr>
            <w:r w:rsidRPr="00A368C1">
              <w:rPr>
                <w:sz w:val="20"/>
                <w:szCs w:val="20"/>
              </w:rPr>
              <w:t>ITU-T (Q11/15)</w:t>
            </w:r>
          </w:p>
        </w:tc>
        <w:tc>
          <w:tcPr>
            <w:tcW w:w="1030" w:type="pct"/>
          </w:tcPr>
          <w:p w14:paraId="44101B37" w14:textId="463D83DB" w:rsidR="005E71A7" w:rsidRPr="00A368C1" w:rsidRDefault="005E71A7" w:rsidP="005E71A7">
            <w:pPr>
              <w:rPr>
                <w:sz w:val="20"/>
                <w:szCs w:val="20"/>
              </w:rPr>
            </w:pPr>
            <w:r w:rsidRPr="00A368C1">
              <w:rPr>
                <w:sz w:val="20"/>
                <w:szCs w:val="20"/>
              </w:rPr>
              <w:t>G.709.2/Y.1331.2 (07/2018)</w:t>
            </w:r>
          </w:p>
        </w:tc>
        <w:tc>
          <w:tcPr>
            <w:tcW w:w="3214" w:type="pct"/>
          </w:tcPr>
          <w:p w14:paraId="38F0DB0E" w14:textId="15B43E85" w:rsidR="005E71A7" w:rsidRPr="000B0137" w:rsidRDefault="005E71A7" w:rsidP="005E71A7">
            <w:pPr>
              <w:rPr>
                <w:sz w:val="20"/>
              </w:rPr>
            </w:pPr>
            <w:r w:rsidRPr="005E71A7">
              <w:rPr>
                <w:sz w:val="20"/>
              </w:rPr>
              <w:t>OTU4 long-reach interface</w:t>
            </w:r>
          </w:p>
        </w:tc>
      </w:tr>
      <w:tr w:rsidR="005E71A7" w:rsidRPr="00867B46" w14:paraId="4BE8D51B" w14:textId="77777777" w:rsidTr="00282356">
        <w:trPr>
          <w:cantSplit/>
        </w:trPr>
        <w:tc>
          <w:tcPr>
            <w:tcW w:w="756" w:type="pct"/>
          </w:tcPr>
          <w:p w14:paraId="14E1E0ED" w14:textId="712CDFC4" w:rsidR="005E71A7" w:rsidRPr="00A368C1" w:rsidRDefault="005E71A7" w:rsidP="005E71A7">
            <w:pPr>
              <w:rPr>
                <w:sz w:val="20"/>
                <w:szCs w:val="20"/>
              </w:rPr>
            </w:pPr>
            <w:r w:rsidRPr="00A368C1">
              <w:rPr>
                <w:sz w:val="20"/>
                <w:szCs w:val="20"/>
              </w:rPr>
              <w:t>ITU-T (Q11/15)</w:t>
            </w:r>
          </w:p>
        </w:tc>
        <w:tc>
          <w:tcPr>
            <w:tcW w:w="1030" w:type="pct"/>
          </w:tcPr>
          <w:p w14:paraId="387E9DDE" w14:textId="3D7291C8" w:rsidR="005E71A7" w:rsidRPr="00A368C1" w:rsidRDefault="005E71A7" w:rsidP="005E71A7">
            <w:pPr>
              <w:rPr>
                <w:sz w:val="20"/>
                <w:szCs w:val="20"/>
              </w:rPr>
            </w:pPr>
            <w:r w:rsidRPr="00A368C1">
              <w:rPr>
                <w:sz w:val="20"/>
                <w:szCs w:val="20"/>
              </w:rPr>
              <w:t>G.709.3/Y.1331.3 (2018)</w:t>
            </w:r>
          </w:p>
        </w:tc>
        <w:tc>
          <w:tcPr>
            <w:tcW w:w="3214" w:type="pct"/>
          </w:tcPr>
          <w:p w14:paraId="6C7B2935" w14:textId="781EEC9E" w:rsidR="005E71A7" w:rsidRPr="000B0137" w:rsidRDefault="005E71A7" w:rsidP="005E71A7">
            <w:pPr>
              <w:rPr>
                <w:sz w:val="20"/>
              </w:rPr>
            </w:pPr>
            <w:r w:rsidRPr="005E71A7">
              <w:rPr>
                <w:sz w:val="20"/>
              </w:rPr>
              <w:t>Flexible OTN long-reach interfaces</w:t>
            </w:r>
          </w:p>
        </w:tc>
      </w:tr>
      <w:tr w:rsidR="001E02F1" w:rsidRPr="00867B46" w14:paraId="02C70977" w14:textId="77777777" w:rsidTr="00282356">
        <w:trPr>
          <w:cantSplit/>
        </w:trPr>
        <w:tc>
          <w:tcPr>
            <w:tcW w:w="756" w:type="pct"/>
          </w:tcPr>
          <w:p w14:paraId="7EB2E1AB" w14:textId="2D30AFEE" w:rsidR="001E02F1" w:rsidRPr="00A368C1" w:rsidRDefault="001E02F1" w:rsidP="001E02F1">
            <w:pPr>
              <w:rPr>
                <w:sz w:val="20"/>
                <w:szCs w:val="20"/>
              </w:rPr>
            </w:pPr>
            <w:r w:rsidRPr="00867B46">
              <w:rPr>
                <w:sz w:val="20"/>
              </w:rPr>
              <w:lastRenderedPageBreak/>
              <w:t>ITU-T (Q11/15)</w:t>
            </w:r>
          </w:p>
        </w:tc>
        <w:tc>
          <w:tcPr>
            <w:tcW w:w="1030" w:type="pct"/>
          </w:tcPr>
          <w:p w14:paraId="2F886724" w14:textId="6D7C69AD" w:rsidR="001E02F1" w:rsidRPr="00A368C1" w:rsidRDefault="001E02F1" w:rsidP="001E02F1">
            <w:pPr>
              <w:rPr>
                <w:sz w:val="20"/>
                <w:szCs w:val="20"/>
              </w:rPr>
            </w:pPr>
            <w:r w:rsidRPr="00867B46">
              <w:rPr>
                <w:sz w:val="20"/>
              </w:rPr>
              <w:t>G.798 (</w:t>
            </w:r>
            <w:r>
              <w:rPr>
                <w:sz w:val="20"/>
              </w:rPr>
              <w:t>08/2018</w:t>
            </w:r>
            <w:r w:rsidRPr="00867B46">
              <w:rPr>
                <w:sz w:val="20"/>
              </w:rPr>
              <w:t>)</w:t>
            </w:r>
          </w:p>
        </w:tc>
        <w:tc>
          <w:tcPr>
            <w:tcW w:w="3214" w:type="pct"/>
          </w:tcPr>
          <w:p w14:paraId="1EE99A09" w14:textId="7C113E33" w:rsidR="001E02F1" w:rsidRPr="005E71A7" w:rsidRDefault="001E02F1" w:rsidP="001E02F1">
            <w:pPr>
              <w:rPr>
                <w:sz w:val="20"/>
              </w:rPr>
            </w:pPr>
            <w:r w:rsidRPr="001E02F1">
              <w:rPr>
                <w:sz w:val="20"/>
              </w:rPr>
              <w:t>Characteristics of optical transport network hierarchy equipment functional blocks</w:t>
            </w:r>
          </w:p>
        </w:tc>
      </w:tr>
      <w:tr w:rsidR="001910CE" w:rsidRPr="00867B46" w14:paraId="2F609991" w14:textId="77777777" w:rsidTr="00282356">
        <w:trPr>
          <w:cantSplit/>
        </w:trPr>
        <w:tc>
          <w:tcPr>
            <w:tcW w:w="756" w:type="pct"/>
          </w:tcPr>
          <w:p w14:paraId="2F60998E" w14:textId="77777777" w:rsidR="001910CE" w:rsidRPr="00867B46" w:rsidRDefault="001910CE" w:rsidP="001910CE">
            <w:pPr>
              <w:rPr>
                <w:sz w:val="20"/>
              </w:rPr>
            </w:pPr>
            <w:r w:rsidRPr="00867B46">
              <w:rPr>
                <w:sz w:val="20"/>
              </w:rPr>
              <w:t>ITU-T (Q11/15)</w:t>
            </w:r>
          </w:p>
        </w:tc>
        <w:tc>
          <w:tcPr>
            <w:tcW w:w="1030" w:type="pct"/>
          </w:tcPr>
          <w:p w14:paraId="2F60998F" w14:textId="77777777" w:rsidR="001910CE" w:rsidRPr="00867B46" w:rsidRDefault="001910CE" w:rsidP="001910CE">
            <w:pPr>
              <w:rPr>
                <w:sz w:val="20"/>
              </w:rPr>
            </w:pPr>
            <w:r w:rsidRPr="00867B46">
              <w:rPr>
                <w:sz w:val="20"/>
              </w:rPr>
              <w:t>G.798.1 (01/2013)</w:t>
            </w:r>
          </w:p>
        </w:tc>
        <w:tc>
          <w:tcPr>
            <w:tcW w:w="3214" w:type="pct"/>
          </w:tcPr>
          <w:p w14:paraId="2F609990" w14:textId="77777777" w:rsidR="001910CE" w:rsidRPr="00867B46" w:rsidRDefault="001910CE" w:rsidP="001910CE">
            <w:pPr>
              <w:rPr>
                <w:sz w:val="20"/>
              </w:rPr>
            </w:pPr>
            <w:r w:rsidRPr="00867B46">
              <w:rPr>
                <w:sz w:val="20"/>
              </w:rPr>
              <w:t>Types and characteristics of optical transport network equipment</w:t>
            </w:r>
          </w:p>
        </w:tc>
      </w:tr>
      <w:tr w:rsidR="001910CE" w:rsidRPr="00867B46" w14:paraId="2F609995" w14:textId="77777777" w:rsidTr="00282356">
        <w:trPr>
          <w:cantSplit/>
        </w:trPr>
        <w:tc>
          <w:tcPr>
            <w:tcW w:w="756" w:type="pct"/>
          </w:tcPr>
          <w:p w14:paraId="2F609992" w14:textId="77777777" w:rsidR="001910CE" w:rsidRPr="00867B46" w:rsidRDefault="001910CE" w:rsidP="001910CE">
            <w:pPr>
              <w:rPr>
                <w:sz w:val="20"/>
              </w:rPr>
            </w:pPr>
            <w:r w:rsidRPr="00867B46">
              <w:rPr>
                <w:sz w:val="20"/>
              </w:rPr>
              <w:t>ITU-T (Q11/15)</w:t>
            </w:r>
          </w:p>
        </w:tc>
        <w:tc>
          <w:tcPr>
            <w:tcW w:w="1030" w:type="pct"/>
          </w:tcPr>
          <w:p w14:paraId="2F609993" w14:textId="66E5C43D" w:rsidR="001910CE" w:rsidRPr="00867B46" w:rsidRDefault="001910CE" w:rsidP="001910CE">
            <w:pPr>
              <w:rPr>
                <w:sz w:val="20"/>
              </w:rPr>
            </w:pPr>
            <w:r w:rsidRPr="00867B46">
              <w:rPr>
                <w:sz w:val="20"/>
              </w:rPr>
              <w:t>G.7041/Y.1303 (</w:t>
            </w:r>
            <w:r w:rsidR="00DE582D">
              <w:rPr>
                <w:sz w:val="20"/>
              </w:rPr>
              <w:t>2019</w:t>
            </w:r>
            <w:r w:rsidRPr="00867B46">
              <w:rPr>
                <w:sz w:val="20"/>
              </w:rPr>
              <w:t>)</w:t>
            </w:r>
          </w:p>
        </w:tc>
        <w:tc>
          <w:tcPr>
            <w:tcW w:w="3214" w:type="pct"/>
          </w:tcPr>
          <w:p w14:paraId="2F609994" w14:textId="77777777" w:rsidR="001910CE" w:rsidRPr="00867B46" w:rsidRDefault="001910CE" w:rsidP="001910CE">
            <w:pPr>
              <w:rPr>
                <w:sz w:val="20"/>
              </w:rPr>
            </w:pPr>
            <w:r w:rsidRPr="00867B46">
              <w:rPr>
                <w:sz w:val="20"/>
              </w:rPr>
              <w:t>Generic framing procedure</w:t>
            </w:r>
          </w:p>
        </w:tc>
      </w:tr>
      <w:tr w:rsidR="001910CE" w:rsidRPr="00867B46" w14:paraId="2F609999" w14:textId="77777777" w:rsidTr="00282356">
        <w:trPr>
          <w:cantSplit/>
        </w:trPr>
        <w:tc>
          <w:tcPr>
            <w:tcW w:w="756" w:type="pct"/>
          </w:tcPr>
          <w:p w14:paraId="2F609996" w14:textId="77777777" w:rsidR="001910CE" w:rsidRPr="00867B46" w:rsidRDefault="001910CE" w:rsidP="001910CE">
            <w:pPr>
              <w:rPr>
                <w:sz w:val="20"/>
              </w:rPr>
            </w:pPr>
            <w:r w:rsidRPr="00867B46">
              <w:rPr>
                <w:sz w:val="20"/>
              </w:rPr>
              <w:t>ITU-T (Q11/15)</w:t>
            </w:r>
          </w:p>
        </w:tc>
        <w:tc>
          <w:tcPr>
            <w:tcW w:w="1030" w:type="pct"/>
          </w:tcPr>
          <w:p w14:paraId="2F609997" w14:textId="77777777" w:rsidR="001910CE" w:rsidRPr="00867B46" w:rsidRDefault="001910CE" w:rsidP="001910CE">
            <w:pPr>
              <w:rPr>
                <w:sz w:val="20"/>
              </w:rPr>
            </w:pPr>
            <w:r w:rsidRPr="00867B46">
              <w:rPr>
                <w:sz w:val="20"/>
              </w:rPr>
              <w:t>G.7042/Y.1305 (03/2006)</w:t>
            </w:r>
          </w:p>
        </w:tc>
        <w:tc>
          <w:tcPr>
            <w:tcW w:w="3214" w:type="pct"/>
          </w:tcPr>
          <w:p w14:paraId="2F609998" w14:textId="77777777" w:rsidR="001910CE" w:rsidRPr="00867B46" w:rsidRDefault="001910CE" w:rsidP="001910CE">
            <w:pPr>
              <w:rPr>
                <w:sz w:val="20"/>
              </w:rPr>
            </w:pPr>
            <w:r w:rsidRPr="00867B46">
              <w:rPr>
                <w:sz w:val="20"/>
              </w:rPr>
              <w:t>Link capacity adjustment scheme (LCAS) for virtual concatenated signals</w:t>
            </w:r>
          </w:p>
        </w:tc>
      </w:tr>
      <w:tr w:rsidR="001910CE" w:rsidRPr="00867B46" w14:paraId="2F60999D" w14:textId="77777777" w:rsidTr="00282356">
        <w:trPr>
          <w:cantSplit/>
        </w:trPr>
        <w:tc>
          <w:tcPr>
            <w:tcW w:w="756" w:type="pct"/>
          </w:tcPr>
          <w:p w14:paraId="2F60999A" w14:textId="77777777" w:rsidR="001910CE" w:rsidRPr="00867B46" w:rsidRDefault="001910CE" w:rsidP="001910CE">
            <w:pPr>
              <w:rPr>
                <w:sz w:val="20"/>
              </w:rPr>
            </w:pPr>
            <w:r w:rsidRPr="00867B46">
              <w:rPr>
                <w:sz w:val="20"/>
              </w:rPr>
              <w:t>ITU-T (Q11/15)</w:t>
            </w:r>
          </w:p>
        </w:tc>
        <w:tc>
          <w:tcPr>
            <w:tcW w:w="1030" w:type="pct"/>
          </w:tcPr>
          <w:p w14:paraId="2F60999B" w14:textId="77777777" w:rsidR="001910CE" w:rsidRPr="00867B46" w:rsidRDefault="001910CE" w:rsidP="001910CE">
            <w:pPr>
              <w:rPr>
                <w:sz w:val="20"/>
              </w:rPr>
            </w:pPr>
            <w:r w:rsidRPr="00867B46">
              <w:rPr>
                <w:sz w:val="20"/>
              </w:rPr>
              <w:t>G.7043/Y.1343 (07/2004)</w:t>
            </w:r>
          </w:p>
        </w:tc>
        <w:tc>
          <w:tcPr>
            <w:tcW w:w="3214" w:type="pct"/>
          </w:tcPr>
          <w:p w14:paraId="2F60999C" w14:textId="77777777" w:rsidR="001910CE" w:rsidRPr="00867B46" w:rsidRDefault="001910CE" w:rsidP="001910CE">
            <w:pPr>
              <w:rPr>
                <w:sz w:val="20"/>
              </w:rPr>
            </w:pPr>
            <w:r w:rsidRPr="00867B46">
              <w:rPr>
                <w:sz w:val="20"/>
              </w:rPr>
              <w:t>Virtual concatenation of plesiochronous digital hierarchy (PDH) signals</w:t>
            </w:r>
          </w:p>
        </w:tc>
      </w:tr>
      <w:tr w:rsidR="001910CE" w:rsidRPr="00867B46" w14:paraId="2F6099A1" w14:textId="77777777" w:rsidTr="00282356">
        <w:trPr>
          <w:cantSplit/>
        </w:trPr>
        <w:tc>
          <w:tcPr>
            <w:tcW w:w="756" w:type="pct"/>
          </w:tcPr>
          <w:p w14:paraId="2F60999E" w14:textId="77777777" w:rsidR="001910CE" w:rsidRPr="00867B46" w:rsidRDefault="001910CE" w:rsidP="001910CE">
            <w:pPr>
              <w:rPr>
                <w:sz w:val="20"/>
              </w:rPr>
            </w:pPr>
            <w:r w:rsidRPr="00867B46">
              <w:rPr>
                <w:sz w:val="20"/>
              </w:rPr>
              <w:t>ITU-T (Q11/15)</w:t>
            </w:r>
          </w:p>
        </w:tc>
        <w:tc>
          <w:tcPr>
            <w:tcW w:w="1030" w:type="pct"/>
          </w:tcPr>
          <w:p w14:paraId="2F60999F" w14:textId="77777777" w:rsidR="001910CE" w:rsidRPr="00867B46" w:rsidRDefault="001910CE" w:rsidP="001910CE">
            <w:pPr>
              <w:rPr>
                <w:sz w:val="20"/>
              </w:rPr>
            </w:pPr>
            <w:r w:rsidRPr="00867B46">
              <w:rPr>
                <w:sz w:val="20"/>
              </w:rPr>
              <w:t>G.7044/Y.1347 (10/2011)</w:t>
            </w:r>
          </w:p>
        </w:tc>
        <w:tc>
          <w:tcPr>
            <w:tcW w:w="3214" w:type="pct"/>
          </w:tcPr>
          <w:p w14:paraId="2F6099A0" w14:textId="77777777" w:rsidR="001910CE" w:rsidRPr="00867B46" w:rsidRDefault="001910CE" w:rsidP="001910CE">
            <w:pPr>
              <w:rPr>
                <w:sz w:val="20"/>
              </w:rPr>
            </w:pPr>
            <w:r w:rsidRPr="00867B46">
              <w:rPr>
                <w:sz w:val="20"/>
              </w:rPr>
              <w:t>Hitless adjustment of ODUflex(GFP)</w:t>
            </w:r>
          </w:p>
        </w:tc>
      </w:tr>
      <w:tr w:rsidR="001910CE" w:rsidRPr="00867B46" w14:paraId="2F6099A5" w14:textId="77777777" w:rsidTr="00282356">
        <w:trPr>
          <w:cantSplit/>
        </w:trPr>
        <w:tc>
          <w:tcPr>
            <w:tcW w:w="756" w:type="pct"/>
          </w:tcPr>
          <w:p w14:paraId="2F6099A2" w14:textId="77777777" w:rsidR="001910CE" w:rsidRPr="00867B46" w:rsidRDefault="001910CE" w:rsidP="001910CE">
            <w:pPr>
              <w:rPr>
                <w:sz w:val="20"/>
              </w:rPr>
            </w:pPr>
            <w:r w:rsidRPr="00867B46">
              <w:rPr>
                <w:sz w:val="20"/>
              </w:rPr>
              <w:t>ITU-T (Q11/15)</w:t>
            </w:r>
          </w:p>
        </w:tc>
        <w:tc>
          <w:tcPr>
            <w:tcW w:w="1030" w:type="pct"/>
          </w:tcPr>
          <w:p w14:paraId="2F6099A3" w14:textId="77777777" w:rsidR="001910CE" w:rsidRPr="00867B46" w:rsidRDefault="001910CE" w:rsidP="001910CE">
            <w:pPr>
              <w:rPr>
                <w:sz w:val="20"/>
              </w:rPr>
            </w:pPr>
            <w:r w:rsidRPr="00867B46">
              <w:rPr>
                <w:sz w:val="20"/>
              </w:rPr>
              <w:t>G.8201 (04/2011)</w:t>
            </w:r>
          </w:p>
        </w:tc>
        <w:tc>
          <w:tcPr>
            <w:tcW w:w="3214" w:type="pct"/>
          </w:tcPr>
          <w:p w14:paraId="2F6099A4" w14:textId="77777777" w:rsidR="001910CE" w:rsidRPr="00867B46" w:rsidRDefault="001910CE" w:rsidP="001910CE">
            <w:pPr>
              <w:rPr>
                <w:sz w:val="20"/>
              </w:rPr>
            </w:pPr>
            <w:r w:rsidRPr="00867B46">
              <w:rPr>
                <w:sz w:val="20"/>
              </w:rPr>
              <w:t>Error performance parameters and objectives for multi-operator international paths within optical transport networks</w:t>
            </w:r>
          </w:p>
        </w:tc>
      </w:tr>
      <w:tr w:rsidR="001910CE" w:rsidRPr="00867B46" w14:paraId="2F6099A9" w14:textId="77777777" w:rsidTr="00282356">
        <w:trPr>
          <w:cantSplit/>
        </w:trPr>
        <w:tc>
          <w:tcPr>
            <w:tcW w:w="756" w:type="pct"/>
          </w:tcPr>
          <w:p w14:paraId="2F6099A6" w14:textId="77777777" w:rsidR="001910CE" w:rsidRPr="00867B46" w:rsidRDefault="001910CE" w:rsidP="001910CE">
            <w:pPr>
              <w:rPr>
                <w:sz w:val="20"/>
              </w:rPr>
            </w:pPr>
            <w:r w:rsidRPr="00867B46">
              <w:rPr>
                <w:sz w:val="20"/>
              </w:rPr>
              <w:t>ITU-T (Q12/15)</w:t>
            </w:r>
          </w:p>
        </w:tc>
        <w:tc>
          <w:tcPr>
            <w:tcW w:w="1030" w:type="pct"/>
          </w:tcPr>
          <w:p w14:paraId="2F6099A7" w14:textId="77777777" w:rsidR="001910CE" w:rsidRPr="00867B46" w:rsidRDefault="001910CE" w:rsidP="001910CE">
            <w:pPr>
              <w:rPr>
                <w:sz w:val="20"/>
              </w:rPr>
            </w:pPr>
            <w:r w:rsidRPr="00867B46">
              <w:rPr>
                <w:sz w:val="20"/>
              </w:rPr>
              <w:t>G.800 (0</w:t>
            </w:r>
            <w:r>
              <w:rPr>
                <w:rFonts w:hint="eastAsia"/>
                <w:sz w:val="20"/>
                <w:lang w:eastAsia="ja-JP"/>
              </w:rPr>
              <w:t>4</w:t>
            </w:r>
            <w:r w:rsidRPr="00867B46">
              <w:rPr>
                <w:sz w:val="20"/>
              </w:rPr>
              <w:t>/201</w:t>
            </w:r>
            <w:r>
              <w:rPr>
                <w:rFonts w:hint="eastAsia"/>
                <w:sz w:val="20"/>
                <w:lang w:eastAsia="ja-JP"/>
              </w:rPr>
              <w:t>6</w:t>
            </w:r>
            <w:r w:rsidRPr="00867B46">
              <w:rPr>
                <w:sz w:val="20"/>
              </w:rPr>
              <w:t>)</w:t>
            </w:r>
          </w:p>
        </w:tc>
        <w:tc>
          <w:tcPr>
            <w:tcW w:w="3214" w:type="pct"/>
          </w:tcPr>
          <w:p w14:paraId="2F6099A8" w14:textId="77777777" w:rsidR="001910CE" w:rsidRPr="00867B46" w:rsidRDefault="001910CE" w:rsidP="001910CE">
            <w:pPr>
              <w:rPr>
                <w:sz w:val="20"/>
              </w:rPr>
            </w:pPr>
            <w:r w:rsidRPr="00867B46">
              <w:rPr>
                <w:sz w:val="20"/>
              </w:rPr>
              <w:t>Unified functional architecture of transport networks</w:t>
            </w:r>
          </w:p>
        </w:tc>
      </w:tr>
      <w:tr w:rsidR="001910CE" w:rsidRPr="00867B46" w14:paraId="2F6099AD" w14:textId="77777777" w:rsidTr="00282356">
        <w:trPr>
          <w:cantSplit/>
        </w:trPr>
        <w:tc>
          <w:tcPr>
            <w:tcW w:w="756" w:type="pct"/>
          </w:tcPr>
          <w:p w14:paraId="2F6099AA" w14:textId="77777777" w:rsidR="001910CE" w:rsidRPr="00867B46" w:rsidRDefault="001910CE" w:rsidP="001910CE">
            <w:pPr>
              <w:rPr>
                <w:sz w:val="20"/>
              </w:rPr>
            </w:pPr>
            <w:r w:rsidRPr="00867B46">
              <w:rPr>
                <w:sz w:val="20"/>
              </w:rPr>
              <w:t>ITU-T (Q12/15)</w:t>
            </w:r>
          </w:p>
        </w:tc>
        <w:tc>
          <w:tcPr>
            <w:tcW w:w="1030" w:type="pct"/>
          </w:tcPr>
          <w:p w14:paraId="2F6099AB" w14:textId="77777777" w:rsidR="001910CE" w:rsidRPr="00867B46" w:rsidRDefault="001910CE" w:rsidP="001910CE">
            <w:pPr>
              <w:rPr>
                <w:sz w:val="20"/>
              </w:rPr>
            </w:pPr>
            <w:r w:rsidRPr="00867B46">
              <w:rPr>
                <w:sz w:val="20"/>
              </w:rPr>
              <w:t>G.805 (03/2000)</w:t>
            </w:r>
          </w:p>
        </w:tc>
        <w:tc>
          <w:tcPr>
            <w:tcW w:w="3214" w:type="pct"/>
          </w:tcPr>
          <w:p w14:paraId="2F6099AC" w14:textId="77777777" w:rsidR="001910CE" w:rsidRPr="00867B46" w:rsidRDefault="001910CE" w:rsidP="001910CE">
            <w:pPr>
              <w:rPr>
                <w:sz w:val="20"/>
              </w:rPr>
            </w:pPr>
            <w:r w:rsidRPr="00867B46">
              <w:rPr>
                <w:sz w:val="20"/>
              </w:rPr>
              <w:t>Generic functional architecture of transport networks</w:t>
            </w:r>
          </w:p>
        </w:tc>
      </w:tr>
      <w:tr w:rsidR="001E02F1" w:rsidRPr="00867B46" w14:paraId="634CFD5F" w14:textId="77777777" w:rsidTr="00282356">
        <w:trPr>
          <w:cantSplit/>
        </w:trPr>
        <w:tc>
          <w:tcPr>
            <w:tcW w:w="756" w:type="pct"/>
          </w:tcPr>
          <w:p w14:paraId="38A6DCA6" w14:textId="228A473B" w:rsidR="001E02F1" w:rsidRPr="00867B46" w:rsidRDefault="001E02F1" w:rsidP="001E02F1">
            <w:pPr>
              <w:rPr>
                <w:sz w:val="20"/>
              </w:rPr>
            </w:pPr>
            <w:r w:rsidRPr="00867B46">
              <w:rPr>
                <w:sz w:val="20"/>
              </w:rPr>
              <w:t>ITU-T (Q12/15)</w:t>
            </w:r>
          </w:p>
        </w:tc>
        <w:tc>
          <w:tcPr>
            <w:tcW w:w="1030" w:type="pct"/>
          </w:tcPr>
          <w:p w14:paraId="746B8D44" w14:textId="2F8219BA" w:rsidR="001E02F1" w:rsidRPr="00867B46" w:rsidRDefault="001E02F1" w:rsidP="001E02F1">
            <w:pPr>
              <w:rPr>
                <w:sz w:val="20"/>
              </w:rPr>
            </w:pPr>
            <w:r w:rsidRPr="00867B46">
              <w:rPr>
                <w:sz w:val="20"/>
              </w:rPr>
              <w:t>G.8</w:t>
            </w:r>
            <w:r>
              <w:rPr>
                <w:sz w:val="20"/>
              </w:rPr>
              <w:t>07</w:t>
            </w:r>
            <w:r w:rsidRPr="00867B46">
              <w:rPr>
                <w:sz w:val="20"/>
              </w:rPr>
              <w:t xml:space="preserve"> (201</w:t>
            </w:r>
            <w:r>
              <w:rPr>
                <w:sz w:val="20"/>
                <w:lang w:eastAsia="ja-JP"/>
              </w:rPr>
              <w:t>9</w:t>
            </w:r>
            <w:r w:rsidRPr="00867B46">
              <w:rPr>
                <w:sz w:val="20"/>
              </w:rPr>
              <w:t>)</w:t>
            </w:r>
          </w:p>
        </w:tc>
        <w:tc>
          <w:tcPr>
            <w:tcW w:w="3214" w:type="pct"/>
          </w:tcPr>
          <w:p w14:paraId="5D17560C" w14:textId="34B162C6" w:rsidR="001E02F1" w:rsidRPr="00867B46" w:rsidRDefault="001E02F1" w:rsidP="001E02F1">
            <w:pPr>
              <w:rPr>
                <w:sz w:val="20"/>
              </w:rPr>
            </w:pPr>
            <w:r>
              <w:rPr>
                <w:sz w:val="20"/>
              </w:rPr>
              <w:t xml:space="preserve">Generic Functional </w:t>
            </w:r>
            <w:r w:rsidRPr="00867B46">
              <w:rPr>
                <w:sz w:val="20"/>
              </w:rPr>
              <w:t xml:space="preserve">Architecture of </w:t>
            </w:r>
            <w:r>
              <w:rPr>
                <w:sz w:val="20"/>
              </w:rPr>
              <w:t xml:space="preserve">the </w:t>
            </w:r>
            <w:r w:rsidRPr="00867B46">
              <w:rPr>
                <w:sz w:val="20"/>
              </w:rPr>
              <w:t xml:space="preserve">optical </w:t>
            </w:r>
            <w:r>
              <w:rPr>
                <w:sz w:val="20"/>
              </w:rPr>
              <w:t>media</w:t>
            </w:r>
            <w:r w:rsidRPr="00867B46">
              <w:rPr>
                <w:sz w:val="20"/>
              </w:rPr>
              <w:t xml:space="preserve"> network</w:t>
            </w:r>
          </w:p>
        </w:tc>
      </w:tr>
      <w:tr w:rsidR="001910CE" w:rsidRPr="00867B46" w14:paraId="2F6099B1" w14:textId="77777777" w:rsidTr="00282356">
        <w:trPr>
          <w:cantSplit/>
        </w:trPr>
        <w:tc>
          <w:tcPr>
            <w:tcW w:w="756" w:type="pct"/>
          </w:tcPr>
          <w:p w14:paraId="2F6099AE" w14:textId="77777777" w:rsidR="001910CE" w:rsidRPr="00867B46" w:rsidRDefault="001910CE" w:rsidP="001910CE">
            <w:pPr>
              <w:rPr>
                <w:sz w:val="20"/>
              </w:rPr>
            </w:pPr>
            <w:r w:rsidRPr="00867B46">
              <w:rPr>
                <w:sz w:val="20"/>
              </w:rPr>
              <w:t>ITU-T (Q12/15)</w:t>
            </w:r>
          </w:p>
        </w:tc>
        <w:tc>
          <w:tcPr>
            <w:tcW w:w="1030" w:type="pct"/>
          </w:tcPr>
          <w:p w14:paraId="2F6099AF" w14:textId="090D6864" w:rsidR="001910CE" w:rsidRPr="00867B46" w:rsidRDefault="001910CE" w:rsidP="001910CE">
            <w:pPr>
              <w:rPr>
                <w:sz w:val="20"/>
              </w:rPr>
            </w:pPr>
            <w:r w:rsidRPr="00867B46">
              <w:rPr>
                <w:sz w:val="20"/>
              </w:rPr>
              <w:t>G.872 (</w:t>
            </w:r>
            <w:r>
              <w:rPr>
                <w:rFonts w:hint="eastAsia"/>
                <w:sz w:val="20"/>
                <w:lang w:eastAsia="ja-JP"/>
              </w:rPr>
              <w:t>0</w:t>
            </w:r>
            <w:r w:rsidRPr="00867B46">
              <w:rPr>
                <w:sz w:val="20"/>
              </w:rPr>
              <w:t>201</w:t>
            </w:r>
            <w:r w:rsidR="001E02F1">
              <w:rPr>
                <w:sz w:val="20"/>
                <w:lang w:eastAsia="ja-JP"/>
              </w:rPr>
              <w:t>9</w:t>
            </w:r>
            <w:r w:rsidRPr="00867B46">
              <w:rPr>
                <w:sz w:val="20"/>
              </w:rPr>
              <w:t>)</w:t>
            </w:r>
          </w:p>
        </w:tc>
        <w:tc>
          <w:tcPr>
            <w:tcW w:w="3214" w:type="pct"/>
          </w:tcPr>
          <w:p w14:paraId="2F6099B0" w14:textId="77777777" w:rsidR="001910CE" w:rsidRPr="00867B46" w:rsidRDefault="001910CE" w:rsidP="001910CE">
            <w:pPr>
              <w:rPr>
                <w:sz w:val="20"/>
              </w:rPr>
            </w:pPr>
            <w:r w:rsidRPr="00867B46">
              <w:rPr>
                <w:sz w:val="20"/>
              </w:rPr>
              <w:t>Architecture of optical transport networks</w:t>
            </w:r>
          </w:p>
        </w:tc>
      </w:tr>
      <w:tr w:rsidR="001910CE" w:rsidRPr="00867B46" w14:paraId="5211B858" w14:textId="77777777" w:rsidTr="00282356">
        <w:trPr>
          <w:cantSplit/>
        </w:trPr>
        <w:tc>
          <w:tcPr>
            <w:tcW w:w="756" w:type="pct"/>
          </w:tcPr>
          <w:p w14:paraId="74953433" w14:textId="76C0B97D" w:rsidR="001910CE" w:rsidRPr="00867B46" w:rsidRDefault="001910CE" w:rsidP="001910CE">
            <w:pPr>
              <w:rPr>
                <w:sz w:val="20"/>
              </w:rPr>
            </w:pPr>
            <w:r w:rsidRPr="00867B46">
              <w:rPr>
                <w:sz w:val="20"/>
              </w:rPr>
              <w:t>ITU-T (Q12/15)</w:t>
            </w:r>
          </w:p>
        </w:tc>
        <w:tc>
          <w:tcPr>
            <w:tcW w:w="1030" w:type="pct"/>
          </w:tcPr>
          <w:p w14:paraId="1B007F4B" w14:textId="104ED336" w:rsidR="001910CE" w:rsidRPr="00867B46" w:rsidRDefault="001910CE" w:rsidP="001910CE">
            <w:pPr>
              <w:rPr>
                <w:sz w:val="20"/>
                <w:lang w:eastAsia="ja-JP"/>
              </w:rPr>
            </w:pPr>
            <w:r w:rsidRPr="000B0137">
              <w:rPr>
                <w:sz w:val="20"/>
              </w:rPr>
              <w:t>G.7701</w:t>
            </w:r>
            <w:r>
              <w:rPr>
                <w:rFonts w:hint="eastAsia"/>
                <w:sz w:val="20"/>
                <w:lang w:eastAsia="ja-JP"/>
              </w:rPr>
              <w:t xml:space="preserve"> (11/2016)</w:t>
            </w:r>
          </w:p>
        </w:tc>
        <w:tc>
          <w:tcPr>
            <w:tcW w:w="3214" w:type="pct"/>
          </w:tcPr>
          <w:p w14:paraId="7D200FF9" w14:textId="15D7F3E3" w:rsidR="001910CE" w:rsidRPr="00867B46" w:rsidRDefault="001910CE" w:rsidP="001910CE">
            <w:pPr>
              <w:rPr>
                <w:sz w:val="20"/>
                <w:lang w:eastAsia="ja-JP"/>
              </w:rPr>
            </w:pPr>
            <w:r w:rsidRPr="000B0137">
              <w:rPr>
                <w:sz w:val="20"/>
              </w:rPr>
              <w:t>Common Control Aspects</w:t>
            </w:r>
          </w:p>
        </w:tc>
      </w:tr>
      <w:tr w:rsidR="002107EA" w:rsidRPr="00867B46" w14:paraId="15C819A6" w14:textId="77777777" w:rsidTr="00282356">
        <w:trPr>
          <w:cantSplit/>
        </w:trPr>
        <w:tc>
          <w:tcPr>
            <w:tcW w:w="756" w:type="pct"/>
          </w:tcPr>
          <w:p w14:paraId="4A936BD4" w14:textId="25847784" w:rsidR="002107EA" w:rsidRPr="00867B46" w:rsidRDefault="002107EA" w:rsidP="002107EA">
            <w:pPr>
              <w:rPr>
                <w:sz w:val="20"/>
              </w:rPr>
            </w:pPr>
            <w:r w:rsidRPr="00867B46">
              <w:rPr>
                <w:sz w:val="20"/>
              </w:rPr>
              <w:t>ITU-T (Q12/15)</w:t>
            </w:r>
          </w:p>
        </w:tc>
        <w:tc>
          <w:tcPr>
            <w:tcW w:w="1030" w:type="pct"/>
          </w:tcPr>
          <w:p w14:paraId="149C7671" w14:textId="116F5961" w:rsidR="002107EA" w:rsidRPr="000B0137" w:rsidRDefault="002107EA" w:rsidP="002107EA">
            <w:pPr>
              <w:rPr>
                <w:sz w:val="20"/>
              </w:rPr>
            </w:pPr>
            <w:r w:rsidRPr="000B0137">
              <w:rPr>
                <w:sz w:val="20"/>
              </w:rPr>
              <w:t>G.770</w:t>
            </w:r>
            <w:r>
              <w:rPr>
                <w:sz w:val="20"/>
              </w:rPr>
              <w:t>2</w:t>
            </w:r>
            <w:r>
              <w:rPr>
                <w:rFonts w:hint="eastAsia"/>
                <w:sz w:val="20"/>
                <w:lang w:eastAsia="ja-JP"/>
              </w:rPr>
              <w:t xml:space="preserve"> (</w:t>
            </w:r>
            <w:r>
              <w:rPr>
                <w:sz w:val="20"/>
                <w:lang w:eastAsia="ja-JP"/>
              </w:rPr>
              <w:t>03</w:t>
            </w:r>
            <w:r>
              <w:rPr>
                <w:rFonts w:hint="eastAsia"/>
                <w:sz w:val="20"/>
                <w:lang w:eastAsia="ja-JP"/>
              </w:rPr>
              <w:t>/201</w:t>
            </w:r>
            <w:r>
              <w:rPr>
                <w:sz w:val="20"/>
                <w:lang w:eastAsia="ja-JP"/>
              </w:rPr>
              <w:t>8</w:t>
            </w:r>
            <w:r>
              <w:rPr>
                <w:rFonts w:hint="eastAsia"/>
                <w:sz w:val="20"/>
                <w:lang w:eastAsia="ja-JP"/>
              </w:rPr>
              <w:t>)</w:t>
            </w:r>
          </w:p>
        </w:tc>
        <w:tc>
          <w:tcPr>
            <w:tcW w:w="3214" w:type="pct"/>
          </w:tcPr>
          <w:p w14:paraId="51787908" w14:textId="439E78ED" w:rsidR="002107EA" w:rsidRPr="000B0137" w:rsidRDefault="002107EA" w:rsidP="002107EA">
            <w:pPr>
              <w:rPr>
                <w:sz w:val="20"/>
              </w:rPr>
            </w:pPr>
            <w:r w:rsidRPr="002107EA">
              <w:rPr>
                <w:sz w:val="20"/>
              </w:rPr>
              <w:t>Architecture for SDN control of transport networks</w:t>
            </w:r>
          </w:p>
        </w:tc>
      </w:tr>
      <w:tr w:rsidR="001910CE" w:rsidRPr="00867B46" w14:paraId="2F6099B5" w14:textId="77777777" w:rsidTr="00282356">
        <w:trPr>
          <w:cantSplit/>
        </w:trPr>
        <w:tc>
          <w:tcPr>
            <w:tcW w:w="756" w:type="pct"/>
          </w:tcPr>
          <w:p w14:paraId="2F6099B2" w14:textId="77777777" w:rsidR="001910CE" w:rsidRPr="00867B46" w:rsidRDefault="001910CE" w:rsidP="001910CE">
            <w:pPr>
              <w:rPr>
                <w:sz w:val="20"/>
              </w:rPr>
            </w:pPr>
            <w:r w:rsidRPr="00867B46">
              <w:rPr>
                <w:sz w:val="20"/>
              </w:rPr>
              <w:t>ITU-T (Q12/15)</w:t>
            </w:r>
          </w:p>
        </w:tc>
        <w:tc>
          <w:tcPr>
            <w:tcW w:w="1030" w:type="pct"/>
          </w:tcPr>
          <w:p w14:paraId="2F6099B3" w14:textId="77777777" w:rsidR="001910CE" w:rsidRPr="00867B46" w:rsidRDefault="001910CE" w:rsidP="001910CE">
            <w:pPr>
              <w:rPr>
                <w:sz w:val="20"/>
              </w:rPr>
            </w:pPr>
            <w:r w:rsidRPr="00867B46">
              <w:rPr>
                <w:sz w:val="20"/>
              </w:rPr>
              <w:t>G.8010/Y.1306 (02/2004)</w:t>
            </w:r>
          </w:p>
        </w:tc>
        <w:tc>
          <w:tcPr>
            <w:tcW w:w="3214" w:type="pct"/>
          </w:tcPr>
          <w:p w14:paraId="2F6099B4" w14:textId="77777777" w:rsidR="001910CE" w:rsidRPr="00867B46" w:rsidRDefault="001910CE" w:rsidP="001910CE">
            <w:pPr>
              <w:rPr>
                <w:sz w:val="20"/>
              </w:rPr>
            </w:pPr>
            <w:r w:rsidRPr="00867B46">
              <w:rPr>
                <w:sz w:val="20"/>
              </w:rPr>
              <w:t>Architecture of Ethernet layer networks</w:t>
            </w:r>
          </w:p>
        </w:tc>
      </w:tr>
      <w:tr w:rsidR="001910CE" w:rsidRPr="00867B46" w14:paraId="2F6099B9" w14:textId="77777777" w:rsidTr="00282356">
        <w:trPr>
          <w:cantSplit/>
        </w:trPr>
        <w:tc>
          <w:tcPr>
            <w:tcW w:w="756" w:type="pct"/>
          </w:tcPr>
          <w:p w14:paraId="2F6099B6" w14:textId="77777777" w:rsidR="001910CE" w:rsidRPr="00867B46" w:rsidRDefault="001910CE" w:rsidP="001910CE">
            <w:pPr>
              <w:rPr>
                <w:sz w:val="20"/>
              </w:rPr>
            </w:pPr>
            <w:r w:rsidRPr="00867B46">
              <w:rPr>
                <w:sz w:val="20"/>
              </w:rPr>
              <w:t>ITU-T (Q12/15)</w:t>
            </w:r>
          </w:p>
        </w:tc>
        <w:tc>
          <w:tcPr>
            <w:tcW w:w="1030" w:type="pct"/>
          </w:tcPr>
          <w:p w14:paraId="2F6099B7" w14:textId="77777777" w:rsidR="001910CE" w:rsidRPr="00867B46" w:rsidRDefault="001910CE" w:rsidP="001910CE">
            <w:pPr>
              <w:rPr>
                <w:sz w:val="20"/>
              </w:rPr>
            </w:pPr>
            <w:r w:rsidRPr="00867B46">
              <w:rPr>
                <w:sz w:val="20"/>
              </w:rPr>
              <w:t>G.8080/Y.1304 (02/2012)</w:t>
            </w:r>
          </w:p>
        </w:tc>
        <w:tc>
          <w:tcPr>
            <w:tcW w:w="3214" w:type="pct"/>
          </w:tcPr>
          <w:p w14:paraId="2F6099B8" w14:textId="77777777" w:rsidR="001910CE" w:rsidRPr="00867B46" w:rsidRDefault="001910CE" w:rsidP="001910CE">
            <w:pPr>
              <w:rPr>
                <w:sz w:val="20"/>
              </w:rPr>
            </w:pPr>
            <w:r w:rsidRPr="00867B46">
              <w:rPr>
                <w:sz w:val="20"/>
              </w:rPr>
              <w:t>Architecture for the automatically switched optical network</w:t>
            </w:r>
          </w:p>
        </w:tc>
      </w:tr>
      <w:tr w:rsidR="001910CE" w:rsidRPr="00867B46" w14:paraId="2F6099BD" w14:textId="77777777" w:rsidTr="00282356">
        <w:trPr>
          <w:cantSplit/>
        </w:trPr>
        <w:tc>
          <w:tcPr>
            <w:tcW w:w="756" w:type="pct"/>
          </w:tcPr>
          <w:p w14:paraId="2F6099BA" w14:textId="77777777" w:rsidR="001910CE" w:rsidRPr="00867B46" w:rsidRDefault="001910CE" w:rsidP="001910CE">
            <w:pPr>
              <w:rPr>
                <w:sz w:val="20"/>
              </w:rPr>
            </w:pPr>
            <w:r w:rsidRPr="00867B46">
              <w:rPr>
                <w:sz w:val="20"/>
              </w:rPr>
              <w:t>ITU-T (Q12/15)</w:t>
            </w:r>
          </w:p>
        </w:tc>
        <w:tc>
          <w:tcPr>
            <w:tcW w:w="1030" w:type="pct"/>
          </w:tcPr>
          <w:p w14:paraId="2F6099BB" w14:textId="77777777" w:rsidR="001910CE" w:rsidRPr="00867B46" w:rsidRDefault="001910CE" w:rsidP="001910CE">
            <w:pPr>
              <w:rPr>
                <w:sz w:val="20"/>
              </w:rPr>
            </w:pPr>
            <w:r w:rsidRPr="00867B46">
              <w:rPr>
                <w:sz w:val="20"/>
              </w:rPr>
              <w:t>G.8110/Y.1370 (01/2005)</w:t>
            </w:r>
          </w:p>
        </w:tc>
        <w:tc>
          <w:tcPr>
            <w:tcW w:w="3214" w:type="pct"/>
          </w:tcPr>
          <w:p w14:paraId="2F6099BC" w14:textId="77777777" w:rsidR="001910CE" w:rsidRPr="00867B46" w:rsidRDefault="001910CE" w:rsidP="001910CE">
            <w:pPr>
              <w:rPr>
                <w:sz w:val="20"/>
              </w:rPr>
            </w:pPr>
            <w:r w:rsidRPr="00867B46">
              <w:rPr>
                <w:sz w:val="20"/>
              </w:rPr>
              <w:t>MPLS layer network architecture</w:t>
            </w:r>
          </w:p>
        </w:tc>
      </w:tr>
      <w:tr w:rsidR="001910CE" w:rsidRPr="00867B46" w14:paraId="2F6099C1" w14:textId="77777777" w:rsidTr="00282356">
        <w:trPr>
          <w:cantSplit/>
        </w:trPr>
        <w:tc>
          <w:tcPr>
            <w:tcW w:w="756" w:type="pct"/>
          </w:tcPr>
          <w:p w14:paraId="2F6099BE" w14:textId="77777777" w:rsidR="001910CE" w:rsidRPr="00867B46" w:rsidRDefault="001910CE" w:rsidP="001910CE">
            <w:pPr>
              <w:rPr>
                <w:sz w:val="20"/>
              </w:rPr>
            </w:pPr>
            <w:r w:rsidRPr="00867B46">
              <w:rPr>
                <w:sz w:val="20"/>
              </w:rPr>
              <w:t>ITU-T (Q12/15)</w:t>
            </w:r>
          </w:p>
        </w:tc>
        <w:tc>
          <w:tcPr>
            <w:tcW w:w="1030" w:type="pct"/>
          </w:tcPr>
          <w:p w14:paraId="2F6099BF" w14:textId="77777777" w:rsidR="001910CE" w:rsidRPr="00867B46" w:rsidRDefault="001910CE" w:rsidP="001910CE">
            <w:pPr>
              <w:rPr>
                <w:sz w:val="20"/>
              </w:rPr>
            </w:pPr>
            <w:r w:rsidRPr="00867B46">
              <w:rPr>
                <w:sz w:val="20"/>
              </w:rPr>
              <w:t>G.8110.1/Y.1370.1 (12/2011)</w:t>
            </w:r>
          </w:p>
        </w:tc>
        <w:tc>
          <w:tcPr>
            <w:tcW w:w="3214" w:type="pct"/>
          </w:tcPr>
          <w:p w14:paraId="2F6099C0" w14:textId="77777777" w:rsidR="001910CE" w:rsidRPr="00867B46" w:rsidRDefault="001910CE" w:rsidP="001910CE">
            <w:pPr>
              <w:rPr>
                <w:sz w:val="20"/>
              </w:rPr>
            </w:pPr>
            <w:r w:rsidRPr="00867B46">
              <w:rPr>
                <w:sz w:val="20"/>
              </w:rPr>
              <w:t>Architecture of the Multi-Protocol Label Switching transport profile layer network</w:t>
            </w:r>
          </w:p>
        </w:tc>
      </w:tr>
      <w:tr w:rsidR="001910CE" w:rsidRPr="00867B46" w14:paraId="2F6099C5" w14:textId="77777777" w:rsidTr="00282356">
        <w:trPr>
          <w:cantSplit/>
        </w:trPr>
        <w:tc>
          <w:tcPr>
            <w:tcW w:w="756" w:type="pct"/>
          </w:tcPr>
          <w:p w14:paraId="2F6099C2" w14:textId="77777777" w:rsidR="001910CE" w:rsidRPr="00867B46" w:rsidRDefault="001910CE" w:rsidP="001910CE">
            <w:pPr>
              <w:rPr>
                <w:sz w:val="20"/>
              </w:rPr>
            </w:pPr>
            <w:r w:rsidRPr="00867B46">
              <w:rPr>
                <w:sz w:val="20"/>
              </w:rPr>
              <w:t>ITU-T (Q13/15)</w:t>
            </w:r>
          </w:p>
        </w:tc>
        <w:tc>
          <w:tcPr>
            <w:tcW w:w="1030" w:type="pct"/>
          </w:tcPr>
          <w:p w14:paraId="2F6099C3" w14:textId="77777777" w:rsidR="001910CE" w:rsidRPr="00867B46" w:rsidRDefault="001910CE" w:rsidP="001910CE">
            <w:pPr>
              <w:rPr>
                <w:sz w:val="20"/>
              </w:rPr>
            </w:pPr>
            <w:r w:rsidRPr="00867B46">
              <w:rPr>
                <w:sz w:val="20"/>
              </w:rPr>
              <w:t>G.813 (03/2003)</w:t>
            </w:r>
          </w:p>
        </w:tc>
        <w:tc>
          <w:tcPr>
            <w:tcW w:w="3214" w:type="pct"/>
          </w:tcPr>
          <w:p w14:paraId="2F6099C4" w14:textId="77777777" w:rsidR="001910CE" w:rsidRPr="00867B46" w:rsidRDefault="001910CE" w:rsidP="001910CE">
            <w:pPr>
              <w:rPr>
                <w:sz w:val="20"/>
              </w:rPr>
            </w:pPr>
            <w:r w:rsidRPr="00867B46">
              <w:rPr>
                <w:sz w:val="20"/>
              </w:rPr>
              <w:t>Timing characteristics of SDH equipment slave clocks (SEC)</w:t>
            </w:r>
          </w:p>
        </w:tc>
      </w:tr>
      <w:tr w:rsidR="001910CE" w:rsidRPr="00867B46" w14:paraId="2F6099C9" w14:textId="77777777" w:rsidTr="00282356">
        <w:trPr>
          <w:cantSplit/>
        </w:trPr>
        <w:tc>
          <w:tcPr>
            <w:tcW w:w="756" w:type="pct"/>
          </w:tcPr>
          <w:p w14:paraId="2F6099C6" w14:textId="77777777" w:rsidR="001910CE" w:rsidRPr="00867B46" w:rsidRDefault="001910CE" w:rsidP="001910CE">
            <w:pPr>
              <w:rPr>
                <w:sz w:val="20"/>
              </w:rPr>
            </w:pPr>
            <w:r w:rsidRPr="00867B46">
              <w:rPr>
                <w:sz w:val="20"/>
              </w:rPr>
              <w:t>ITU-T (Q13/15)</w:t>
            </w:r>
          </w:p>
        </w:tc>
        <w:tc>
          <w:tcPr>
            <w:tcW w:w="1030" w:type="pct"/>
          </w:tcPr>
          <w:p w14:paraId="2F6099C7" w14:textId="77777777" w:rsidR="001910CE" w:rsidRPr="00867B46" w:rsidRDefault="001910CE" w:rsidP="001910CE">
            <w:pPr>
              <w:rPr>
                <w:sz w:val="20"/>
              </w:rPr>
            </w:pPr>
            <w:r w:rsidRPr="00867B46">
              <w:rPr>
                <w:sz w:val="20"/>
              </w:rPr>
              <w:t>G.8251 (09/2010)</w:t>
            </w:r>
          </w:p>
        </w:tc>
        <w:tc>
          <w:tcPr>
            <w:tcW w:w="3214" w:type="pct"/>
          </w:tcPr>
          <w:p w14:paraId="2F6099C8" w14:textId="77777777" w:rsidR="001910CE" w:rsidRPr="00867B46" w:rsidRDefault="001910CE" w:rsidP="001910CE">
            <w:pPr>
              <w:rPr>
                <w:sz w:val="20"/>
              </w:rPr>
            </w:pPr>
            <w:r w:rsidRPr="00867B46">
              <w:rPr>
                <w:sz w:val="20"/>
              </w:rPr>
              <w:t>The control of jitter and wander within the optical transport network (OTN)</w:t>
            </w:r>
          </w:p>
        </w:tc>
      </w:tr>
      <w:tr w:rsidR="001910CE" w:rsidRPr="00867B46" w14:paraId="2F6099CD" w14:textId="77777777" w:rsidTr="00282356">
        <w:trPr>
          <w:cantSplit/>
        </w:trPr>
        <w:tc>
          <w:tcPr>
            <w:tcW w:w="756" w:type="pct"/>
          </w:tcPr>
          <w:p w14:paraId="2F6099CA" w14:textId="77777777" w:rsidR="001910CE" w:rsidRPr="00867B46" w:rsidRDefault="001910CE" w:rsidP="001910CE">
            <w:pPr>
              <w:rPr>
                <w:sz w:val="20"/>
              </w:rPr>
            </w:pPr>
            <w:r w:rsidRPr="00867B46">
              <w:rPr>
                <w:sz w:val="20"/>
              </w:rPr>
              <w:t>ITU-T (Q13/15)</w:t>
            </w:r>
          </w:p>
        </w:tc>
        <w:tc>
          <w:tcPr>
            <w:tcW w:w="1030" w:type="pct"/>
          </w:tcPr>
          <w:p w14:paraId="2F6099CB" w14:textId="77777777" w:rsidR="001910CE" w:rsidRPr="00867B46" w:rsidRDefault="001910CE" w:rsidP="001910CE">
            <w:pPr>
              <w:rPr>
                <w:sz w:val="20"/>
              </w:rPr>
            </w:pPr>
            <w:r w:rsidRPr="00867B46">
              <w:rPr>
                <w:sz w:val="20"/>
              </w:rPr>
              <w:t>G.8260 (02/2012)</w:t>
            </w:r>
          </w:p>
        </w:tc>
        <w:tc>
          <w:tcPr>
            <w:tcW w:w="3214" w:type="pct"/>
          </w:tcPr>
          <w:p w14:paraId="2F6099CC" w14:textId="77777777" w:rsidR="001910CE" w:rsidRPr="00867B46" w:rsidRDefault="001910CE" w:rsidP="001910CE">
            <w:pPr>
              <w:rPr>
                <w:sz w:val="20"/>
              </w:rPr>
            </w:pPr>
            <w:r w:rsidRPr="00867B46">
              <w:rPr>
                <w:sz w:val="20"/>
              </w:rPr>
              <w:t>Definitions and terminology for synchronization in packet networks</w:t>
            </w:r>
          </w:p>
        </w:tc>
      </w:tr>
      <w:tr w:rsidR="001910CE" w:rsidRPr="00867B46" w14:paraId="2F6099D1" w14:textId="77777777" w:rsidTr="00282356">
        <w:trPr>
          <w:cantSplit/>
        </w:trPr>
        <w:tc>
          <w:tcPr>
            <w:tcW w:w="756" w:type="pct"/>
          </w:tcPr>
          <w:p w14:paraId="2F6099CE" w14:textId="77777777" w:rsidR="001910CE" w:rsidRPr="00867B46" w:rsidRDefault="001910CE" w:rsidP="001910CE">
            <w:pPr>
              <w:rPr>
                <w:sz w:val="20"/>
              </w:rPr>
            </w:pPr>
            <w:r w:rsidRPr="00867B46">
              <w:rPr>
                <w:sz w:val="20"/>
              </w:rPr>
              <w:t>ITU-T (Q13/15)</w:t>
            </w:r>
          </w:p>
        </w:tc>
        <w:tc>
          <w:tcPr>
            <w:tcW w:w="1030" w:type="pct"/>
          </w:tcPr>
          <w:p w14:paraId="2F6099CF" w14:textId="626A7CF9" w:rsidR="001910CE" w:rsidRPr="00867B46" w:rsidRDefault="001910CE" w:rsidP="001910CE">
            <w:pPr>
              <w:rPr>
                <w:sz w:val="20"/>
              </w:rPr>
            </w:pPr>
            <w:r w:rsidRPr="00867B46">
              <w:rPr>
                <w:sz w:val="20"/>
              </w:rPr>
              <w:t>G.8261/Y.1361 (</w:t>
            </w:r>
            <w:r w:rsidR="00DE582D">
              <w:rPr>
                <w:sz w:val="20"/>
              </w:rPr>
              <w:t>2019</w:t>
            </w:r>
            <w:r w:rsidRPr="00867B46">
              <w:rPr>
                <w:sz w:val="20"/>
              </w:rPr>
              <w:t>)</w:t>
            </w:r>
          </w:p>
        </w:tc>
        <w:tc>
          <w:tcPr>
            <w:tcW w:w="3214" w:type="pct"/>
          </w:tcPr>
          <w:p w14:paraId="2F6099D0" w14:textId="77777777" w:rsidR="001910CE" w:rsidRPr="00867B46" w:rsidRDefault="001910CE" w:rsidP="001910CE">
            <w:pPr>
              <w:rPr>
                <w:sz w:val="20"/>
              </w:rPr>
            </w:pPr>
            <w:r w:rsidRPr="00867B46">
              <w:rPr>
                <w:sz w:val="20"/>
              </w:rPr>
              <w:t>Timing and synchronization aspects in packet networks</w:t>
            </w:r>
          </w:p>
        </w:tc>
      </w:tr>
      <w:tr w:rsidR="001910CE" w:rsidRPr="00867B46" w14:paraId="2F6099D5" w14:textId="77777777" w:rsidTr="00282356">
        <w:trPr>
          <w:cantSplit/>
        </w:trPr>
        <w:tc>
          <w:tcPr>
            <w:tcW w:w="756" w:type="pct"/>
          </w:tcPr>
          <w:p w14:paraId="2F6099D2" w14:textId="77777777" w:rsidR="001910CE" w:rsidRPr="00867B46" w:rsidRDefault="001910CE" w:rsidP="001910CE">
            <w:pPr>
              <w:rPr>
                <w:sz w:val="20"/>
              </w:rPr>
            </w:pPr>
            <w:r w:rsidRPr="00867B46">
              <w:rPr>
                <w:sz w:val="20"/>
              </w:rPr>
              <w:t>ITU-T (Q13/15)</w:t>
            </w:r>
          </w:p>
        </w:tc>
        <w:tc>
          <w:tcPr>
            <w:tcW w:w="1030" w:type="pct"/>
          </w:tcPr>
          <w:p w14:paraId="2F6099D3" w14:textId="2A494296" w:rsidR="001910CE" w:rsidRPr="00867B46" w:rsidRDefault="001910CE" w:rsidP="001910CE">
            <w:pPr>
              <w:rPr>
                <w:sz w:val="20"/>
              </w:rPr>
            </w:pPr>
            <w:r w:rsidRPr="00867B46">
              <w:rPr>
                <w:sz w:val="20"/>
              </w:rPr>
              <w:t>G.8261.1/Y.1361.1 (</w:t>
            </w:r>
            <w:r w:rsidR="00DE582D">
              <w:rPr>
                <w:sz w:val="20"/>
              </w:rPr>
              <w:t>2019</w:t>
            </w:r>
            <w:r w:rsidRPr="00867B46">
              <w:rPr>
                <w:sz w:val="20"/>
              </w:rPr>
              <w:t>)</w:t>
            </w:r>
          </w:p>
        </w:tc>
        <w:tc>
          <w:tcPr>
            <w:tcW w:w="3214" w:type="pct"/>
          </w:tcPr>
          <w:p w14:paraId="2F6099D4" w14:textId="77777777" w:rsidR="001910CE" w:rsidRPr="00867B46" w:rsidRDefault="001910CE" w:rsidP="001910CE">
            <w:pPr>
              <w:rPr>
                <w:sz w:val="20"/>
              </w:rPr>
            </w:pPr>
            <w:r w:rsidRPr="00867B46">
              <w:rPr>
                <w:sz w:val="20"/>
              </w:rPr>
              <w:t>Packet delay variation network limits applicable to packet-based methods (Frequency synchronization)</w:t>
            </w:r>
          </w:p>
        </w:tc>
      </w:tr>
      <w:tr w:rsidR="001910CE" w:rsidRPr="00867B46" w14:paraId="2F6099D9" w14:textId="77777777" w:rsidTr="00282356">
        <w:trPr>
          <w:cantSplit/>
        </w:trPr>
        <w:tc>
          <w:tcPr>
            <w:tcW w:w="756" w:type="pct"/>
          </w:tcPr>
          <w:p w14:paraId="2F6099D6" w14:textId="77777777" w:rsidR="001910CE" w:rsidRPr="00867B46" w:rsidRDefault="001910CE" w:rsidP="001910CE">
            <w:pPr>
              <w:rPr>
                <w:sz w:val="20"/>
              </w:rPr>
            </w:pPr>
            <w:r w:rsidRPr="00867B46">
              <w:rPr>
                <w:sz w:val="20"/>
              </w:rPr>
              <w:t>ITU-T (Q13/15)</w:t>
            </w:r>
          </w:p>
        </w:tc>
        <w:tc>
          <w:tcPr>
            <w:tcW w:w="1030" w:type="pct"/>
          </w:tcPr>
          <w:p w14:paraId="2F6099D7" w14:textId="77777777" w:rsidR="001910CE" w:rsidRPr="00867B46" w:rsidRDefault="001910CE" w:rsidP="001910CE">
            <w:pPr>
              <w:rPr>
                <w:sz w:val="20"/>
              </w:rPr>
            </w:pPr>
            <w:r w:rsidRPr="00867B46">
              <w:rPr>
                <w:sz w:val="20"/>
              </w:rPr>
              <w:t>G.8262/Y.1362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D8" w14:textId="77777777" w:rsidR="001910CE" w:rsidRPr="00867B46" w:rsidRDefault="001910CE" w:rsidP="001910CE">
            <w:pPr>
              <w:rPr>
                <w:sz w:val="20"/>
              </w:rPr>
            </w:pPr>
            <w:r w:rsidRPr="00867B46">
              <w:rPr>
                <w:sz w:val="20"/>
              </w:rPr>
              <w:t>Timing characteristics of a synchronous Ethernet equipment slave clock</w:t>
            </w:r>
          </w:p>
        </w:tc>
      </w:tr>
      <w:tr w:rsidR="001910CE" w:rsidRPr="00867B46" w14:paraId="2F6099DD" w14:textId="77777777" w:rsidTr="00282356">
        <w:trPr>
          <w:cantSplit/>
        </w:trPr>
        <w:tc>
          <w:tcPr>
            <w:tcW w:w="756" w:type="pct"/>
          </w:tcPr>
          <w:p w14:paraId="2F6099DA" w14:textId="77777777" w:rsidR="001910CE" w:rsidRPr="00867B46" w:rsidRDefault="001910CE" w:rsidP="001910CE">
            <w:pPr>
              <w:rPr>
                <w:sz w:val="20"/>
              </w:rPr>
            </w:pPr>
            <w:r w:rsidRPr="00867B46">
              <w:rPr>
                <w:sz w:val="20"/>
              </w:rPr>
              <w:t>ITU-T (Q13/15)</w:t>
            </w:r>
          </w:p>
        </w:tc>
        <w:tc>
          <w:tcPr>
            <w:tcW w:w="1030" w:type="pct"/>
          </w:tcPr>
          <w:p w14:paraId="2F6099DB" w14:textId="77777777" w:rsidR="001910CE" w:rsidRPr="00867B46" w:rsidRDefault="001910CE" w:rsidP="001910CE">
            <w:pPr>
              <w:rPr>
                <w:sz w:val="20"/>
              </w:rPr>
            </w:pPr>
            <w:r w:rsidRPr="00867B46">
              <w:rPr>
                <w:sz w:val="20"/>
              </w:rPr>
              <w:t>G.8264/Y.1364 (05/2014)</w:t>
            </w:r>
          </w:p>
        </w:tc>
        <w:tc>
          <w:tcPr>
            <w:tcW w:w="3214" w:type="pct"/>
          </w:tcPr>
          <w:p w14:paraId="2F6099DC" w14:textId="77777777" w:rsidR="001910CE" w:rsidRPr="00867B46" w:rsidRDefault="001910CE" w:rsidP="001910CE">
            <w:pPr>
              <w:rPr>
                <w:sz w:val="20"/>
              </w:rPr>
            </w:pPr>
            <w:r w:rsidRPr="00867B46">
              <w:rPr>
                <w:sz w:val="20"/>
              </w:rPr>
              <w:t>Distribution of timing information through packet networks</w:t>
            </w:r>
          </w:p>
        </w:tc>
      </w:tr>
      <w:tr w:rsidR="001910CE" w:rsidRPr="00867B46" w14:paraId="2F6099E1" w14:textId="77777777" w:rsidTr="00282356">
        <w:trPr>
          <w:cantSplit/>
        </w:trPr>
        <w:tc>
          <w:tcPr>
            <w:tcW w:w="756" w:type="pct"/>
          </w:tcPr>
          <w:p w14:paraId="2F6099DE" w14:textId="77777777" w:rsidR="001910CE" w:rsidRPr="00867B46" w:rsidRDefault="001910CE" w:rsidP="001910CE">
            <w:pPr>
              <w:rPr>
                <w:sz w:val="20"/>
              </w:rPr>
            </w:pPr>
            <w:r w:rsidRPr="00867B46">
              <w:rPr>
                <w:sz w:val="20"/>
              </w:rPr>
              <w:t>ITU-T (Q13/15)</w:t>
            </w:r>
          </w:p>
        </w:tc>
        <w:tc>
          <w:tcPr>
            <w:tcW w:w="1030" w:type="pct"/>
          </w:tcPr>
          <w:p w14:paraId="2F6099DF" w14:textId="77777777" w:rsidR="001910CE" w:rsidRPr="00867B46" w:rsidRDefault="001910CE" w:rsidP="001910CE">
            <w:pPr>
              <w:rPr>
                <w:sz w:val="20"/>
              </w:rPr>
            </w:pPr>
            <w:r w:rsidRPr="00867B46">
              <w:rPr>
                <w:sz w:val="20"/>
              </w:rPr>
              <w:t>G.8265/Y.1365 (10/2010)</w:t>
            </w:r>
          </w:p>
        </w:tc>
        <w:tc>
          <w:tcPr>
            <w:tcW w:w="3214" w:type="pct"/>
          </w:tcPr>
          <w:p w14:paraId="2F6099E0" w14:textId="77777777" w:rsidR="001910CE" w:rsidRPr="00867B46" w:rsidRDefault="001910CE" w:rsidP="001910CE">
            <w:pPr>
              <w:rPr>
                <w:sz w:val="20"/>
              </w:rPr>
            </w:pPr>
            <w:r w:rsidRPr="00867B46">
              <w:rPr>
                <w:sz w:val="20"/>
              </w:rPr>
              <w:t>Architecture and requirements for packet-based frequency delivery</w:t>
            </w:r>
          </w:p>
        </w:tc>
      </w:tr>
      <w:tr w:rsidR="001910CE" w:rsidRPr="00867B46" w14:paraId="2F6099E5" w14:textId="77777777" w:rsidTr="00282356">
        <w:trPr>
          <w:cantSplit/>
        </w:trPr>
        <w:tc>
          <w:tcPr>
            <w:tcW w:w="756" w:type="pct"/>
          </w:tcPr>
          <w:p w14:paraId="2F6099E2" w14:textId="77777777" w:rsidR="001910CE" w:rsidRPr="00867B46" w:rsidRDefault="001910CE" w:rsidP="001910CE">
            <w:pPr>
              <w:rPr>
                <w:sz w:val="20"/>
              </w:rPr>
            </w:pPr>
            <w:r w:rsidRPr="00867B46">
              <w:rPr>
                <w:sz w:val="20"/>
              </w:rPr>
              <w:t>ITU-T (Q13/15)</w:t>
            </w:r>
          </w:p>
        </w:tc>
        <w:tc>
          <w:tcPr>
            <w:tcW w:w="1030" w:type="pct"/>
          </w:tcPr>
          <w:p w14:paraId="2F6099E3" w14:textId="578C3E12" w:rsidR="001910CE" w:rsidRPr="00867B46" w:rsidRDefault="001910CE" w:rsidP="001910CE">
            <w:pPr>
              <w:rPr>
                <w:sz w:val="20"/>
              </w:rPr>
            </w:pPr>
            <w:r w:rsidRPr="00867B46">
              <w:rPr>
                <w:sz w:val="20"/>
              </w:rPr>
              <w:t>G.8265.1/Y.1365.1 (</w:t>
            </w:r>
            <w:r w:rsidR="00DE582D">
              <w:rPr>
                <w:sz w:val="20"/>
              </w:rPr>
              <w:t>2019</w:t>
            </w:r>
            <w:r w:rsidRPr="00867B46">
              <w:rPr>
                <w:sz w:val="20"/>
              </w:rPr>
              <w:t>)</w:t>
            </w:r>
          </w:p>
        </w:tc>
        <w:tc>
          <w:tcPr>
            <w:tcW w:w="3214" w:type="pct"/>
          </w:tcPr>
          <w:p w14:paraId="2F6099E4" w14:textId="77777777" w:rsidR="001910CE" w:rsidRPr="00867B46" w:rsidRDefault="001910CE" w:rsidP="001910CE">
            <w:pPr>
              <w:rPr>
                <w:sz w:val="20"/>
              </w:rPr>
            </w:pPr>
            <w:r w:rsidRPr="00867B46">
              <w:rPr>
                <w:sz w:val="20"/>
              </w:rPr>
              <w:t>Precision time protocol telecom profile for frequency synchronization</w:t>
            </w:r>
          </w:p>
        </w:tc>
      </w:tr>
      <w:tr w:rsidR="001910CE" w:rsidRPr="00867B46" w14:paraId="4F65E091" w14:textId="77777777" w:rsidTr="00282356">
        <w:trPr>
          <w:cantSplit/>
        </w:trPr>
        <w:tc>
          <w:tcPr>
            <w:tcW w:w="756" w:type="pct"/>
          </w:tcPr>
          <w:p w14:paraId="0126B8AE" w14:textId="6B2D2B81" w:rsidR="001910CE" w:rsidRPr="00867B46" w:rsidRDefault="001910CE" w:rsidP="001910CE">
            <w:pPr>
              <w:rPr>
                <w:sz w:val="20"/>
              </w:rPr>
            </w:pPr>
            <w:r w:rsidRPr="00867B46">
              <w:rPr>
                <w:sz w:val="20"/>
              </w:rPr>
              <w:t>ITU-T (Q13/15)</w:t>
            </w:r>
          </w:p>
        </w:tc>
        <w:tc>
          <w:tcPr>
            <w:tcW w:w="1030" w:type="pct"/>
          </w:tcPr>
          <w:p w14:paraId="45879253" w14:textId="5B8E534C" w:rsidR="001910CE" w:rsidRPr="00867B46" w:rsidRDefault="001910CE" w:rsidP="001910CE">
            <w:pPr>
              <w:rPr>
                <w:sz w:val="20"/>
              </w:rPr>
            </w:pPr>
            <w:r w:rsidRPr="000B0137">
              <w:rPr>
                <w:sz w:val="20"/>
              </w:rPr>
              <w:t>G.8266/Y.1376</w:t>
            </w:r>
            <w:r>
              <w:rPr>
                <w:rFonts w:hint="eastAsia"/>
                <w:sz w:val="20"/>
                <w:lang w:eastAsia="ja-JP"/>
              </w:rPr>
              <w:t xml:space="preserve"> (11/2016)</w:t>
            </w:r>
          </w:p>
        </w:tc>
        <w:tc>
          <w:tcPr>
            <w:tcW w:w="3214" w:type="pct"/>
          </w:tcPr>
          <w:p w14:paraId="7D054CF2" w14:textId="7E1E82A4" w:rsidR="001910CE" w:rsidRPr="00867B46" w:rsidRDefault="001910CE" w:rsidP="001910CE">
            <w:pPr>
              <w:rPr>
                <w:sz w:val="20"/>
                <w:lang w:eastAsia="ja-JP"/>
              </w:rPr>
            </w:pPr>
            <w:r w:rsidRPr="000B0137">
              <w:rPr>
                <w:sz w:val="20"/>
              </w:rPr>
              <w:t>Timing characteristics of telecom grandmaster clocks for frequency synchronization</w:t>
            </w:r>
          </w:p>
        </w:tc>
      </w:tr>
      <w:tr w:rsidR="001910CE" w:rsidRPr="00867B46" w14:paraId="2F6099E9" w14:textId="77777777" w:rsidTr="00282356">
        <w:trPr>
          <w:cantSplit/>
        </w:trPr>
        <w:tc>
          <w:tcPr>
            <w:tcW w:w="756" w:type="pct"/>
          </w:tcPr>
          <w:p w14:paraId="2F6099E6" w14:textId="77777777" w:rsidR="001910CE" w:rsidRPr="00867B46" w:rsidRDefault="001910CE" w:rsidP="001910CE">
            <w:pPr>
              <w:rPr>
                <w:sz w:val="20"/>
              </w:rPr>
            </w:pPr>
            <w:r w:rsidRPr="00867B46">
              <w:rPr>
                <w:sz w:val="20"/>
              </w:rPr>
              <w:t>ITU-T (Q13/15)</w:t>
            </w:r>
          </w:p>
        </w:tc>
        <w:tc>
          <w:tcPr>
            <w:tcW w:w="1030" w:type="pct"/>
          </w:tcPr>
          <w:p w14:paraId="2F6099E7" w14:textId="77777777" w:rsidR="001910CE" w:rsidRPr="00867B46" w:rsidRDefault="001910CE" w:rsidP="001910CE">
            <w:pPr>
              <w:rPr>
                <w:sz w:val="20"/>
              </w:rPr>
            </w:pPr>
            <w:r w:rsidRPr="00867B46">
              <w:rPr>
                <w:sz w:val="20"/>
              </w:rPr>
              <w:t>G.8271/Y.1366 (0</w:t>
            </w:r>
            <w:r>
              <w:rPr>
                <w:rFonts w:hint="eastAsia"/>
                <w:sz w:val="20"/>
                <w:lang w:eastAsia="ja-JP"/>
              </w:rPr>
              <w:t>7</w:t>
            </w:r>
            <w:r w:rsidRPr="00867B46">
              <w:rPr>
                <w:sz w:val="20"/>
              </w:rPr>
              <w:t>/201</w:t>
            </w:r>
            <w:r>
              <w:rPr>
                <w:rFonts w:hint="eastAsia"/>
                <w:sz w:val="20"/>
                <w:lang w:eastAsia="ja-JP"/>
              </w:rPr>
              <w:t>6</w:t>
            </w:r>
            <w:r w:rsidRPr="00867B46">
              <w:rPr>
                <w:sz w:val="20"/>
              </w:rPr>
              <w:t>)</w:t>
            </w:r>
          </w:p>
        </w:tc>
        <w:tc>
          <w:tcPr>
            <w:tcW w:w="3214" w:type="pct"/>
          </w:tcPr>
          <w:p w14:paraId="2F6099E8" w14:textId="77777777" w:rsidR="001910CE" w:rsidRPr="00867B46" w:rsidRDefault="001910CE" w:rsidP="001910CE">
            <w:pPr>
              <w:rPr>
                <w:sz w:val="20"/>
              </w:rPr>
            </w:pPr>
            <w:r w:rsidRPr="00867B46">
              <w:rPr>
                <w:sz w:val="20"/>
              </w:rPr>
              <w:t>Time and phase synchronization aspects of packet networks</w:t>
            </w:r>
          </w:p>
        </w:tc>
      </w:tr>
      <w:tr w:rsidR="001910CE" w:rsidRPr="00867B46" w14:paraId="2F6099ED" w14:textId="77777777" w:rsidTr="00282356">
        <w:trPr>
          <w:cantSplit/>
        </w:trPr>
        <w:tc>
          <w:tcPr>
            <w:tcW w:w="756" w:type="pct"/>
          </w:tcPr>
          <w:p w14:paraId="2F6099EA" w14:textId="77777777" w:rsidR="001910CE" w:rsidRPr="00867B46" w:rsidRDefault="001910CE" w:rsidP="001910CE">
            <w:pPr>
              <w:rPr>
                <w:sz w:val="20"/>
              </w:rPr>
            </w:pPr>
            <w:r w:rsidRPr="00867B46">
              <w:rPr>
                <w:sz w:val="20"/>
              </w:rPr>
              <w:lastRenderedPageBreak/>
              <w:t>ITU-T (Q13/15)</w:t>
            </w:r>
          </w:p>
        </w:tc>
        <w:tc>
          <w:tcPr>
            <w:tcW w:w="1030" w:type="pct"/>
          </w:tcPr>
          <w:p w14:paraId="2F6099EB" w14:textId="3A36209D" w:rsidR="001910CE" w:rsidRPr="00867B46" w:rsidRDefault="001910CE" w:rsidP="001910CE">
            <w:pPr>
              <w:rPr>
                <w:sz w:val="20"/>
              </w:rPr>
            </w:pPr>
            <w:r w:rsidRPr="00867B46">
              <w:rPr>
                <w:sz w:val="20"/>
              </w:rPr>
              <w:t>G.8271.1/Y.1366.1 (</w:t>
            </w:r>
            <w:r w:rsidR="00DE582D">
              <w:rPr>
                <w:sz w:val="20"/>
              </w:rPr>
              <w:t>2019</w:t>
            </w:r>
            <w:r w:rsidRPr="00867B46">
              <w:rPr>
                <w:sz w:val="20"/>
              </w:rPr>
              <w:t>)</w:t>
            </w:r>
          </w:p>
        </w:tc>
        <w:tc>
          <w:tcPr>
            <w:tcW w:w="3214" w:type="pct"/>
          </w:tcPr>
          <w:p w14:paraId="2F6099EC" w14:textId="77777777" w:rsidR="001910CE" w:rsidRPr="00867B46" w:rsidRDefault="001910CE" w:rsidP="001910CE">
            <w:pPr>
              <w:rPr>
                <w:sz w:val="20"/>
              </w:rPr>
            </w:pPr>
            <w:r w:rsidRPr="00867B46">
              <w:rPr>
                <w:sz w:val="20"/>
              </w:rPr>
              <w:t>Network limits for time synchronization in packet networks</w:t>
            </w:r>
          </w:p>
        </w:tc>
      </w:tr>
      <w:tr w:rsidR="001910CE" w:rsidRPr="00867B46" w14:paraId="2F6099F1" w14:textId="77777777" w:rsidTr="00282356">
        <w:trPr>
          <w:cantSplit/>
        </w:trPr>
        <w:tc>
          <w:tcPr>
            <w:tcW w:w="756" w:type="pct"/>
          </w:tcPr>
          <w:p w14:paraId="2F6099EE" w14:textId="77777777" w:rsidR="001910CE" w:rsidRPr="00867B46" w:rsidRDefault="001910CE" w:rsidP="001910CE">
            <w:pPr>
              <w:rPr>
                <w:sz w:val="20"/>
              </w:rPr>
            </w:pPr>
            <w:r w:rsidRPr="00867B46">
              <w:rPr>
                <w:sz w:val="20"/>
              </w:rPr>
              <w:t xml:space="preserve">ITU-T (Q13/15) </w:t>
            </w:r>
          </w:p>
        </w:tc>
        <w:tc>
          <w:tcPr>
            <w:tcW w:w="1030" w:type="pct"/>
          </w:tcPr>
          <w:p w14:paraId="2F6099EF" w14:textId="77777777" w:rsidR="001910CE" w:rsidRPr="00867B46" w:rsidRDefault="001910CE" w:rsidP="001910CE">
            <w:pPr>
              <w:rPr>
                <w:sz w:val="20"/>
              </w:rPr>
            </w:pPr>
            <w:r w:rsidRPr="00867B46">
              <w:rPr>
                <w:sz w:val="20"/>
              </w:rPr>
              <w:t>G.8272/Y.1367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9F0" w14:textId="77777777" w:rsidR="001910CE" w:rsidRPr="00867B46" w:rsidRDefault="001910CE" w:rsidP="001910CE">
            <w:pPr>
              <w:rPr>
                <w:sz w:val="20"/>
              </w:rPr>
            </w:pPr>
            <w:r w:rsidRPr="00867B46">
              <w:rPr>
                <w:sz w:val="20"/>
              </w:rPr>
              <w:t>Timing characteristics of primary reference time clocks</w:t>
            </w:r>
          </w:p>
        </w:tc>
      </w:tr>
      <w:tr w:rsidR="001910CE" w:rsidRPr="00867B46" w14:paraId="0F19415E" w14:textId="77777777" w:rsidTr="00282356">
        <w:trPr>
          <w:cantSplit/>
        </w:trPr>
        <w:tc>
          <w:tcPr>
            <w:tcW w:w="756" w:type="pct"/>
          </w:tcPr>
          <w:p w14:paraId="48EB7B3C" w14:textId="4C31BFF4" w:rsidR="001910CE" w:rsidRPr="00867B46" w:rsidRDefault="001910CE" w:rsidP="001910CE">
            <w:pPr>
              <w:rPr>
                <w:sz w:val="20"/>
              </w:rPr>
            </w:pPr>
            <w:r w:rsidRPr="00867B46">
              <w:rPr>
                <w:sz w:val="20"/>
              </w:rPr>
              <w:t>ITU-T (Q13/15)</w:t>
            </w:r>
          </w:p>
        </w:tc>
        <w:tc>
          <w:tcPr>
            <w:tcW w:w="1030" w:type="pct"/>
          </w:tcPr>
          <w:p w14:paraId="0CE3976C" w14:textId="498E0C57" w:rsidR="001910CE" w:rsidRPr="00867B46" w:rsidRDefault="001910CE" w:rsidP="001910CE">
            <w:pPr>
              <w:rPr>
                <w:sz w:val="20"/>
              </w:rPr>
            </w:pPr>
            <w:r w:rsidRPr="000B0137">
              <w:rPr>
                <w:sz w:val="20"/>
              </w:rPr>
              <w:t>G.8272.1/Y.1367.1</w:t>
            </w:r>
            <w:r>
              <w:rPr>
                <w:rFonts w:hint="eastAsia"/>
                <w:sz w:val="20"/>
                <w:lang w:eastAsia="ja-JP"/>
              </w:rPr>
              <w:t xml:space="preserve"> (</w:t>
            </w:r>
            <w:r w:rsidR="00DE582D">
              <w:rPr>
                <w:sz w:val="20"/>
                <w:lang w:eastAsia="ja-JP"/>
              </w:rPr>
              <w:t>2019</w:t>
            </w:r>
            <w:r>
              <w:rPr>
                <w:rFonts w:hint="eastAsia"/>
                <w:sz w:val="20"/>
                <w:lang w:eastAsia="ja-JP"/>
              </w:rPr>
              <w:t>)</w:t>
            </w:r>
          </w:p>
        </w:tc>
        <w:tc>
          <w:tcPr>
            <w:tcW w:w="3214" w:type="pct"/>
          </w:tcPr>
          <w:p w14:paraId="5FB00BA6" w14:textId="3363C79B" w:rsidR="001910CE" w:rsidRPr="000B0137" w:rsidRDefault="001910CE" w:rsidP="001910CE">
            <w:pPr>
              <w:rPr>
                <w:sz w:val="20"/>
              </w:rPr>
            </w:pPr>
            <w:r w:rsidRPr="000B0137">
              <w:rPr>
                <w:sz w:val="20"/>
              </w:rPr>
              <w:t>Timing characteristics of enhanced primary reference time clocks</w:t>
            </w:r>
          </w:p>
          <w:p w14:paraId="1234CFEC" w14:textId="77777777" w:rsidR="001910CE" w:rsidRPr="000B0137" w:rsidRDefault="001910CE" w:rsidP="001910CE">
            <w:pPr>
              <w:rPr>
                <w:sz w:val="20"/>
              </w:rPr>
            </w:pPr>
          </w:p>
        </w:tc>
      </w:tr>
      <w:tr w:rsidR="001910CE" w:rsidRPr="00867B46" w14:paraId="2F6099F5" w14:textId="77777777" w:rsidTr="00282356">
        <w:trPr>
          <w:cantSplit/>
        </w:trPr>
        <w:tc>
          <w:tcPr>
            <w:tcW w:w="756" w:type="pct"/>
          </w:tcPr>
          <w:p w14:paraId="2F6099F2" w14:textId="77777777" w:rsidR="001910CE" w:rsidRPr="00867B46" w:rsidRDefault="001910CE" w:rsidP="001910CE">
            <w:pPr>
              <w:rPr>
                <w:sz w:val="20"/>
              </w:rPr>
            </w:pPr>
            <w:r w:rsidRPr="00867B46">
              <w:rPr>
                <w:sz w:val="20"/>
              </w:rPr>
              <w:t>ITU-T (Q13/15)</w:t>
            </w:r>
          </w:p>
        </w:tc>
        <w:tc>
          <w:tcPr>
            <w:tcW w:w="1030" w:type="pct"/>
          </w:tcPr>
          <w:p w14:paraId="2F6099F3" w14:textId="77777777" w:rsidR="001910CE" w:rsidRPr="00867B46" w:rsidRDefault="001910CE" w:rsidP="001910CE">
            <w:pPr>
              <w:rPr>
                <w:sz w:val="20"/>
              </w:rPr>
            </w:pPr>
            <w:r w:rsidRPr="00867B46">
              <w:rPr>
                <w:sz w:val="20"/>
              </w:rPr>
              <w:t>G.8273/Y.1368 (08/2013)</w:t>
            </w:r>
          </w:p>
        </w:tc>
        <w:tc>
          <w:tcPr>
            <w:tcW w:w="3214" w:type="pct"/>
          </w:tcPr>
          <w:p w14:paraId="2F6099F4" w14:textId="77777777" w:rsidR="001910CE" w:rsidRPr="00867B46" w:rsidRDefault="001910CE" w:rsidP="001910CE">
            <w:pPr>
              <w:rPr>
                <w:sz w:val="20"/>
              </w:rPr>
            </w:pPr>
            <w:r w:rsidRPr="00867B46">
              <w:rPr>
                <w:sz w:val="20"/>
              </w:rPr>
              <w:t>Framework of phase and time clocks</w:t>
            </w:r>
          </w:p>
        </w:tc>
      </w:tr>
      <w:tr w:rsidR="001910CE" w:rsidRPr="00867B46" w14:paraId="2F6099F9" w14:textId="77777777" w:rsidTr="00282356">
        <w:trPr>
          <w:cantSplit/>
        </w:trPr>
        <w:tc>
          <w:tcPr>
            <w:tcW w:w="756" w:type="pct"/>
          </w:tcPr>
          <w:p w14:paraId="2F6099F6" w14:textId="77777777" w:rsidR="001910CE" w:rsidRPr="00867B46" w:rsidRDefault="001910CE" w:rsidP="001910CE">
            <w:pPr>
              <w:rPr>
                <w:sz w:val="20"/>
              </w:rPr>
            </w:pPr>
            <w:r w:rsidRPr="00867B46">
              <w:rPr>
                <w:sz w:val="20"/>
              </w:rPr>
              <w:t>ITU-T (Q13/15)</w:t>
            </w:r>
          </w:p>
        </w:tc>
        <w:tc>
          <w:tcPr>
            <w:tcW w:w="1030" w:type="pct"/>
          </w:tcPr>
          <w:p w14:paraId="2F6099F7" w14:textId="210848C4" w:rsidR="001910CE" w:rsidRPr="00867B46" w:rsidRDefault="001910CE" w:rsidP="001910CE">
            <w:pPr>
              <w:rPr>
                <w:sz w:val="20"/>
              </w:rPr>
            </w:pPr>
            <w:r w:rsidRPr="00867B46">
              <w:rPr>
                <w:sz w:val="20"/>
              </w:rPr>
              <w:t>G.8273.2/Y.1368.2 (0</w:t>
            </w:r>
            <w:r>
              <w:rPr>
                <w:rFonts w:hint="eastAsia"/>
                <w:sz w:val="20"/>
                <w:lang w:eastAsia="ja-JP"/>
              </w:rPr>
              <w:t>1</w:t>
            </w:r>
            <w:r w:rsidRPr="00867B46">
              <w:rPr>
                <w:sz w:val="20"/>
              </w:rPr>
              <w:t>/201</w:t>
            </w:r>
            <w:r>
              <w:rPr>
                <w:rFonts w:hint="eastAsia"/>
                <w:sz w:val="20"/>
                <w:lang w:eastAsia="ja-JP"/>
              </w:rPr>
              <w:t>7</w:t>
            </w:r>
            <w:r w:rsidRPr="00867B46">
              <w:rPr>
                <w:sz w:val="20"/>
              </w:rPr>
              <w:t>)</w:t>
            </w:r>
          </w:p>
        </w:tc>
        <w:tc>
          <w:tcPr>
            <w:tcW w:w="3214" w:type="pct"/>
          </w:tcPr>
          <w:p w14:paraId="2F6099F8" w14:textId="77777777" w:rsidR="001910CE" w:rsidRPr="00867B46" w:rsidRDefault="001910CE" w:rsidP="001910CE">
            <w:pPr>
              <w:rPr>
                <w:sz w:val="20"/>
              </w:rPr>
            </w:pPr>
            <w:r w:rsidRPr="00867B46">
              <w:rPr>
                <w:sz w:val="20"/>
              </w:rPr>
              <w:t>Timing characteristics of telecom boundary clocks and telecom time slave clocks</w:t>
            </w:r>
          </w:p>
        </w:tc>
      </w:tr>
      <w:tr w:rsidR="001910CE" w:rsidRPr="00867B46" w14:paraId="2F6099FD" w14:textId="77777777" w:rsidTr="00282356">
        <w:trPr>
          <w:cantSplit/>
        </w:trPr>
        <w:tc>
          <w:tcPr>
            <w:tcW w:w="756" w:type="pct"/>
          </w:tcPr>
          <w:p w14:paraId="2F6099FA" w14:textId="77777777" w:rsidR="001910CE" w:rsidRPr="00867B46" w:rsidRDefault="001910CE" w:rsidP="001910CE">
            <w:pPr>
              <w:rPr>
                <w:sz w:val="20"/>
              </w:rPr>
            </w:pPr>
            <w:r w:rsidRPr="00867B46">
              <w:rPr>
                <w:sz w:val="20"/>
              </w:rPr>
              <w:t>ITU-T (Q13/15)</w:t>
            </w:r>
          </w:p>
        </w:tc>
        <w:tc>
          <w:tcPr>
            <w:tcW w:w="1030" w:type="pct"/>
          </w:tcPr>
          <w:p w14:paraId="2F6099FB" w14:textId="697C2F42" w:rsidR="001910CE" w:rsidRPr="00867B46" w:rsidRDefault="001910CE" w:rsidP="001910CE">
            <w:pPr>
              <w:rPr>
                <w:sz w:val="20"/>
              </w:rPr>
            </w:pPr>
            <w:r w:rsidRPr="00867B46">
              <w:rPr>
                <w:sz w:val="20"/>
              </w:rPr>
              <w:t>G.8275/Y.1369 (</w:t>
            </w:r>
            <w:r w:rsidR="00DE582D">
              <w:rPr>
                <w:sz w:val="20"/>
              </w:rPr>
              <w:t>2019</w:t>
            </w:r>
            <w:r w:rsidRPr="00867B46">
              <w:rPr>
                <w:sz w:val="20"/>
              </w:rPr>
              <w:t>)</w:t>
            </w:r>
          </w:p>
        </w:tc>
        <w:tc>
          <w:tcPr>
            <w:tcW w:w="3214" w:type="pct"/>
          </w:tcPr>
          <w:p w14:paraId="2F6099FC" w14:textId="77777777" w:rsidR="001910CE" w:rsidRPr="00867B46" w:rsidRDefault="001910CE" w:rsidP="001910CE">
            <w:pPr>
              <w:rPr>
                <w:sz w:val="20"/>
              </w:rPr>
            </w:pPr>
            <w:r w:rsidRPr="00867B46">
              <w:rPr>
                <w:sz w:val="20"/>
              </w:rPr>
              <w:t>Architecture and requirements for packet-based time and phase distribution</w:t>
            </w:r>
          </w:p>
        </w:tc>
      </w:tr>
      <w:tr w:rsidR="001910CE" w:rsidRPr="00867B46" w14:paraId="2F609A01" w14:textId="77777777" w:rsidTr="00282356">
        <w:trPr>
          <w:cantSplit/>
        </w:trPr>
        <w:tc>
          <w:tcPr>
            <w:tcW w:w="756" w:type="pct"/>
          </w:tcPr>
          <w:p w14:paraId="2F6099FE" w14:textId="77777777" w:rsidR="001910CE" w:rsidRPr="00867B46" w:rsidRDefault="001910CE" w:rsidP="001910CE">
            <w:pPr>
              <w:rPr>
                <w:sz w:val="20"/>
              </w:rPr>
            </w:pPr>
            <w:r w:rsidRPr="00867B46">
              <w:rPr>
                <w:sz w:val="20"/>
              </w:rPr>
              <w:t>ITU-T (Q13/15)</w:t>
            </w:r>
          </w:p>
        </w:tc>
        <w:tc>
          <w:tcPr>
            <w:tcW w:w="1030" w:type="pct"/>
          </w:tcPr>
          <w:p w14:paraId="2F6099FF" w14:textId="51BDDD07" w:rsidR="001910CE" w:rsidRPr="00867B46" w:rsidRDefault="001910CE" w:rsidP="001910CE">
            <w:pPr>
              <w:rPr>
                <w:sz w:val="20"/>
              </w:rPr>
            </w:pPr>
            <w:r w:rsidRPr="00867B46">
              <w:rPr>
                <w:sz w:val="20"/>
              </w:rPr>
              <w:t>G.8275.1/Y.1369.1 (</w:t>
            </w:r>
            <w:r w:rsidR="00DE582D">
              <w:rPr>
                <w:sz w:val="20"/>
              </w:rPr>
              <w:t>2019</w:t>
            </w:r>
            <w:r w:rsidRPr="00867B46">
              <w:rPr>
                <w:sz w:val="20"/>
              </w:rPr>
              <w:t>)</w:t>
            </w:r>
          </w:p>
        </w:tc>
        <w:tc>
          <w:tcPr>
            <w:tcW w:w="3214" w:type="pct"/>
          </w:tcPr>
          <w:p w14:paraId="2F609A00" w14:textId="77777777" w:rsidR="001910CE" w:rsidRPr="00867B46" w:rsidRDefault="001910CE" w:rsidP="001910CE">
            <w:pPr>
              <w:rPr>
                <w:sz w:val="20"/>
              </w:rPr>
            </w:pPr>
            <w:r w:rsidRPr="00867B46">
              <w:rPr>
                <w:sz w:val="20"/>
              </w:rPr>
              <w:t>Precision time protocol telecom profile for phase/time synchronization with full timing support from the network</w:t>
            </w:r>
          </w:p>
        </w:tc>
      </w:tr>
      <w:tr w:rsidR="001910CE" w:rsidRPr="00867B46" w14:paraId="2F609A05" w14:textId="77777777" w:rsidTr="00282356">
        <w:trPr>
          <w:cantSplit/>
        </w:trPr>
        <w:tc>
          <w:tcPr>
            <w:tcW w:w="756" w:type="pct"/>
          </w:tcPr>
          <w:p w14:paraId="2F609A02" w14:textId="77777777" w:rsidR="001910CE" w:rsidRPr="00867B46" w:rsidRDefault="001910CE" w:rsidP="001910CE">
            <w:pPr>
              <w:rPr>
                <w:sz w:val="20"/>
              </w:rPr>
            </w:pPr>
            <w:r w:rsidRPr="00867B46">
              <w:rPr>
                <w:sz w:val="20"/>
              </w:rPr>
              <w:t>ITU-T (Q13/15)</w:t>
            </w:r>
          </w:p>
        </w:tc>
        <w:tc>
          <w:tcPr>
            <w:tcW w:w="1030" w:type="pct"/>
          </w:tcPr>
          <w:p w14:paraId="2F609A03" w14:textId="7BD54110" w:rsidR="001910CE" w:rsidRPr="00867B46" w:rsidRDefault="001910CE" w:rsidP="001910CE">
            <w:pPr>
              <w:rPr>
                <w:sz w:val="20"/>
                <w:lang w:eastAsia="ja-JP"/>
              </w:rPr>
            </w:pPr>
            <w:r w:rsidRPr="008D5395">
              <w:rPr>
                <w:sz w:val="20"/>
              </w:rPr>
              <w:t>G.8275.2/Y.1369.2</w:t>
            </w:r>
            <w:r>
              <w:rPr>
                <w:rFonts w:hint="eastAsia"/>
                <w:sz w:val="20"/>
                <w:lang w:eastAsia="ja-JP"/>
              </w:rPr>
              <w:t xml:space="preserve"> (</w:t>
            </w:r>
            <w:r w:rsidR="00DE582D">
              <w:rPr>
                <w:sz w:val="20"/>
                <w:lang w:eastAsia="ja-JP"/>
              </w:rPr>
              <w:t>2019</w:t>
            </w:r>
            <w:r>
              <w:rPr>
                <w:rFonts w:hint="eastAsia"/>
                <w:sz w:val="20"/>
                <w:lang w:eastAsia="ja-JP"/>
              </w:rPr>
              <w:t>)</w:t>
            </w:r>
          </w:p>
        </w:tc>
        <w:tc>
          <w:tcPr>
            <w:tcW w:w="3214" w:type="pct"/>
          </w:tcPr>
          <w:p w14:paraId="2F609A04" w14:textId="77777777" w:rsidR="001910CE" w:rsidRPr="00867B46" w:rsidRDefault="001910CE" w:rsidP="001910CE">
            <w:pPr>
              <w:rPr>
                <w:sz w:val="20"/>
              </w:rPr>
            </w:pPr>
            <w:r w:rsidRPr="008D5395">
              <w:rPr>
                <w:sz w:val="20"/>
              </w:rPr>
              <w:t>Precision time Protocol Telecom Profile for time/phase synchronization with partial timing support from the network</w:t>
            </w:r>
          </w:p>
        </w:tc>
      </w:tr>
      <w:tr w:rsidR="001910CE" w:rsidRPr="00867B46" w14:paraId="2F609A09" w14:textId="77777777" w:rsidTr="00282356">
        <w:trPr>
          <w:cantSplit/>
        </w:trPr>
        <w:tc>
          <w:tcPr>
            <w:tcW w:w="756" w:type="pct"/>
          </w:tcPr>
          <w:p w14:paraId="2F609A06" w14:textId="77777777" w:rsidR="001910CE" w:rsidRPr="00867B46" w:rsidRDefault="001910CE" w:rsidP="001910CE">
            <w:pPr>
              <w:rPr>
                <w:sz w:val="20"/>
              </w:rPr>
            </w:pPr>
            <w:r w:rsidRPr="00867B46">
              <w:rPr>
                <w:sz w:val="20"/>
              </w:rPr>
              <w:t>ITU-T (Q14/15)</w:t>
            </w:r>
          </w:p>
        </w:tc>
        <w:tc>
          <w:tcPr>
            <w:tcW w:w="1030" w:type="pct"/>
          </w:tcPr>
          <w:p w14:paraId="2F609A07" w14:textId="77777777" w:rsidR="001910CE" w:rsidRPr="00867B46" w:rsidRDefault="001910CE" w:rsidP="001910CE">
            <w:pPr>
              <w:rPr>
                <w:sz w:val="20"/>
              </w:rPr>
            </w:pPr>
            <w:r w:rsidRPr="00867B46">
              <w:rPr>
                <w:sz w:val="20"/>
              </w:rPr>
              <w:t>G.784 (03/2008)</w:t>
            </w:r>
          </w:p>
        </w:tc>
        <w:tc>
          <w:tcPr>
            <w:tcW w:w="3214" w:type="pct"/>
          </w:tcPr>
          <w:p w14:paraId="2F609A08" w14:textId="77777777" w:rsidR="001910CE" w:rsidRPr="00867B46" w:rsidRDefault="001910CE" w:rsidP="001910CE">
            <w:pPr>
              <w:rPr>
                <w:sz w:val="20"/>
              </w:rPr>
            </w:pPr>
            <w:r w:rsidRPr="00867B46">
              <w:rPr>
                <w:sz w:val="20"/>
              </w:rPr>
              <w:t>Management aspects of synchronous digital hierarchy (SDH) transport network elements</w:t>
            </w:r>
          </w:p>
        </w:tc>
      </w:tr>
      <w:tr w:rsidR="001910CE" w:rsidRPr="00867B46" w14:paraId="2F609A0D" w14:textId="77777777" w:rsidTr="00282356">
        <w:trPr>
          <w:cantSplit/>
        </w:trPr>
        <w:tc>
          <w:tcPr>
            <w:tcW w:w="756" w:type="pct"/>
          </w:tcPr>
          <w:p w14:paraId="2F609A0A" w14:textId="77777777" w:rsidR="001910CE" w:rsidRPr="00867B46" w:rsidRDefault="001910CE" w:rsidP="001910CE">
            <w:pPr>
              <w:rPr>
                <w:sz w:val="20"/>
              </w:rPr>
            </w:pPr>
            <w:r w:rsidRPr="00867B46">
              <w:rPr>
                <w:sz w:val="20"/>
              </w:rPr>
              <w:t>ITU-T (Q14/15)</w:t>
            </w:r>
          </w:p>
        </w:tc>
        <w:tc>
          <w:tcPr>
            <w:tcW w:w="1030" w:type="pct"/>
          </w:tcPr>
          <w:p w14:paraId="2F609A0B" w14:textId="4089081D" w:rsidR="001910CE" w:rsidRPr="00867B46" w:rsidRDefault="001910CE" w:rsidP="001910CE">
            <w:pPr>
              <w:rPr>
                <w:sz w:val="20"/>
              </w:rPr>
            </w:pPr>
            <w:r w:rsidRPr="00867B46">
              <w:rPr>
                <w:sz w:val="20"/>
              </w:rPr>
              <w:t>G.874 (08/</w:t>
            </w:r>
            <w:r>
              <w:rPr>
                <w:sz w:val="20"/>
              </w:rPr>
              <w:t>2017</w:t>
            </w:r>
            <w:r w:rsidRPr="00867B46">
              <w:rPr>
                <w:sz w:val="20"/>
              </w:rPr>
              <w:t>)</w:t>
            </w:r>
          </w:p>
        </w:tc>
        <w:tc>
          <w:tcPr>
            <w:tcW w:w="3214" w:type="pct"/>
          </w:tcPr>
          <w:p w14:paraId="2F609A0C" w14:textId="77777777" w:rsidR="001910CE" w:rsidRPr="00867B46" w:rsidRDefault="001910CE" w:rsidP="001910CE">
            <w:pPr>
              <w:rPr>
                <w:sz w:val="20"/>
              </w:rPr>
            </w:pPr>
            <w:r w:rsidRPr="00867B46">
              <w:rPr>
                <w:sz w:val="20"/>
              </w:rPr>
              <w:t>Management aspects of optical transport network elements</w:t>
            </w:r>
          </w:p>
        </w:tc>
      </w:tr>
      <w:tr w:rsidR="001910CE" w:rsidRPr="00867B46" w14:paraId="2F609A11" w14:textId="77777777" w:rsidTr="00282356">
        <w:trPr>
          <w:cantSplit/>
        </w:trPr>
        <w:tc>
          <w:tcPr>
            <w:tcW w:w="756" w:type="pct"/>
          </w:tcPr>
          <w:p w14:paraId="2F609A0E" w14:textId="77777777" w:rsidR="001910CE" w:rsidRPr="00867B46" w:rsidRDefault="001910CE" w:rsidP="001910CE">
            <w:pPr>
              <w:rPr>
                <w:sz w:val="20"/>
              </w:rPr>
            </w:pPr>
            <w:r w:rsidRPr="00867B46">
              <w:rPr>
                <w:sz w:val="20"/>
              </w:rPr>
              <w:t>ITU-T (Q14/15)</w:t>
            </w:r>
          </w:p>
        </w:tc>
        <w:tc>
          <w:tcPr>
            <w:tcW w:w="1030" w:type="pct"/>
          </w:tcPr>
          <w:p w14:paraId="2F609A0F" w14:textId="43D7FC56" w:rsidR="001910CE" w:rsidRPr="00867B46" w:rsidRDefault="006E543E" w:rsidP="001910CE">
            <w:pPr>
              <w:rPr>
                <w:sz w:val="20"/>
              </w:rPr>
            </w:pPr>
            <w:r>
              <w:rPr>
                <w:sz w:val="20"/>
              </w:rPr>
              <w:t xml:space="preserve">G.875 (ex. </w:t>
            </w:r>
            <w:r w:rsidR="001910CE" w:rsidRPr="00867B46">
              <w:rPr>
                <w:sz w:val="20"/>
              </w:rPr>
              <w:t>G.874.1</w:t>
            </w:r>
            <w:r>
              <w:rPr>
                <w:sz w:val="20"/>
              </w:rPr>
              <w:t>)</w:t>
            </w:r>
            <w:r w:rsidR="001910CE" w:rsidRPr="00867B46">
              <w:rPr>
                <w:sz w:val="20"/>
              </w:rPr>
              <w:t xml:space="preserve"> (1</w:t>
            </w:r>
            <w:r w:rsidR="001910CE">
              <w:rPr>
                <w:rFonts w:hint="eastAsia"/>
                <w:sz w:val="20"/>
                <w:lang w:eastAsia="ja-JP"/>
              </w:rPr>
              <w:t>1</w:t>
            </w:r>
            <w:r w:rsidR="001910CE" w:rsidRPr="00867B46">
              <w:rPr>
                <w:sz w:val="20"/>
              </w:rPr>
              <w:t>/201</w:t>
            </w:r>
            <w:r w:rsidR="001910CE">
              <w:rPr>
                <w:rFonts w:hint="eastAsia"/>
                <w:sz w:val="20"/>
                <w:lang w:eastAsia="ja-JP"/>
              </w:rPr>
              <w:t>6</w:t>
            </w:r>
            <w:r w:rsidR="001910CE" w:rsidRPr="00867B46">
              <w:rPr>
                <w:sz w:val="20"/>
              </w:rPr>
              <w:t>)</w:t>
            </w:r>
          </w:p>
        </w:tc>
        <w:tc>
          <w:tcPr>
            <w:tcW w:w="3214" w:type="pct"/>
          </w:tcPr>
          <w:p w14:paraId="2F609A10" w14:textId="77777777" w:rsidR="001910CE" w:rsidRPr="00867B46" w:rsidRDefault="001910CE" w:rsidP="001910CE">
            <w:pPr>
              <w:rPr>
                <w:sz w:val="20"/>
              </w:rPr>
            </w:pPr>
            <w:r w:rsidRPr="00867B46">
              <w:rPr>
                <w:sz w:val="20"/>
              </w:rPr>
              <w:t>Optical transport network: Protocol-neutral management information model for the network element view</w:t>
            </w:r>
          </w:p>
        </w:tc>
      </w:tr>
      <w:tr w:rsidR="001910CE" w:rsidRPr="00867B46" w14:paraId="2F609A15" w14:textId="77777777" w:rsidTr="00282356">
        <w:trPr>
          <w:cantSplit/>
        </w:trPr>
        <w:tc>
          <w:tcPr>
            <w:tcW w:w="756" w:type="pct"/>
          </w:tcPr>
          <w:p w14:paraId="2F609A12" w14:textId="77777777" w:rsidR="001910CE" w:rsidRPr="00867B46" w:rsidRDefault="001910CE" w:rsidP="001910CE">
            <w:pPr>
              <w:rPr>
                <w:sz w:val="20"/>
              </w:rPr>
            </w:pPr>
            <w:r w:rsidRPr="00867B46">
              <w:rPr>
                <w:sz w:val="20"/>
              </w:rPr>
              <w:t>ITU-T (Q14/15)</w:t>
            </w:r>
          </w:p>
        </w:tc>
        <w:tc>
          <w:tcPr>
            <w:tcW w:w="1030" w:type="pct"/>
          </w:tcPr>
          <w:p w14:paraId="2F609A13" w14:textId="3F2DF5C1" w:rsidR="001910CE" w:rsidRPr="00867B46" w:rsidRDefault="001910CE" w:rsidP="001910CE">
            <w:pPr>
              <w:rPr>
                <w:sz w:val="20"/>
              </w:rPr>
            </w:pPr>
            <w:r w:rsidRPr="00867B46">
              <w:rPr>
                <w:sz w:val="20"/>
              </w:rPr>
              <w:t>G.7710/Y.1701 (</w:t>
            </w:r>
            <w:r w:rsidR="00DE582D">
              <w:rPr>
                <w:sz w:val="20"/>
              </w:rPr>
              <w:t>2019</w:t>
            </w:r>
            <w:r w:rsidRPr="00867B46">
              <w:rPr>
                <w:sz w:val="20"/>
              </w:rPr>
              <w:t>)</w:t>
            </w:r>
          </w:p>
        </w:tc>
        <w:tc>
          <w:tcPr>
            <w:tcW w:w="3214" w:type="pct"/>
          </w:tcPr>
          <w:p w14:paraId="2F609A14" w14:textId="77777777" w:rsidR="001910CE" w:rsidRPr="00867B46" w:rsidRDefault="001910CE" w:rsidP="001910CE">
            <w:pPr>
              <w:rPr>
                <w:sz w:val="20"/>
              </w:rPr>
            </w:pPr>
            <w:r w:rsidRPr="00867B46">
              <w:rPr>
                <w:sz w:val="20"/>
              </w:rPr>
              <w:t>Common equipment management function requirements</w:t>
            </w:r>
          </w:p>
        </w:tc>
      </w:tr>
      <w:tr w:rsidR="001910CE" w:rsidRPr="00867B46" w14:paraId="2F733E38" w14:textId="77777777" w:rsidTr="00282356">
        <w:trPr>
          <w:cantSplit/>
        </w:trPr>
        <w:tc>
          <w:tcPr>
            <w:tcW w:w="756" w:type="pct"/>
          </w:tcPr>
          <w:p w14:paraId="128C5099" w14:textId="3CE4FB6C" w:rsidR="001910CE" w:rsidRPr="00867B46" w:rsidRDefault="001910CE" w:rsidP="001910CE">
            <w:pPr>
              <w:rPr>
                <w:sz w:val="20"/>
              </w:rPr>
            </w:pPr>
            <w:r w:rsidRPr="00867B46">
              <w:rPr>
                <w:sz w:val="20"/>
              </w:rPr>
              <w:t>ITU-T (Q14/15)</w:t>
            </w:r>
          </w:p>
        </w:tc>
        <w:tc>
          <w:tcPr>
            <w:tcW w:w="1030" w:type="pct"/>
          </w:tcPr>
          <w:p w14:paraId="2BFCBAF3" w14:textId="600ED3D7" w:rsidR="001910CE" w:rsidRPr="00867B46" w:rsidRDefault="001910CE" w:rsidP="001910CE">
            <w:pPr>
              <w:rPr>
                <w:sz w:val="20"/>
                <w:lang w:eastAsia="ja-JP"/>
              </w:rPr>
            </w:pPr>
            <w:r w:rsidRPr="004B663B">
              <w:rPr>
                <w:sz w:val="20"/>
              </w:rPr>
              <w:t>G.7711/Y.1702</w:t>
            </w:r>
            <w:r>
              <w:rPr>
                <w:rFonts w:hint="eastAsia"/>
                <w:sz w:val="20"/>
                <w:lang w:eastAsia="ja-JP"/>
              </w:rPr>
              <w:t xml:space="preserve"> (</w:t>
            </w:r>
            <w:r w:rsidR="006E543E">
              <w:rPr>
                <w:sz w:val="20"/>
                <w:lang w:eastAsia="ja-JP"/>
              </w:rPr>
              <w:t>03/2018</w:t>
            </w:r>
            <w:r>
              <w:rPr>
                <w:rFonts w:hint="eastAsia"/>
                <w:sz w:val="20"/>
                <w:lang w:eastAsia="ja-JP"/>
              </w:rPr>
              <w:t>)</w:t>
            </w:r>
          </w:p>
        </w:tc>
        <w:tc>
          <w:tcPr>
            <w:tcW w:w="3214" w:type="pct"/>
          </w:tcPr>
          <w:p w14:paraId="199CCD0D" w14:textId="780169BE" w:rsidR="001910CE" w:rsidRPr="00867B46" w:rsidRDefault="001910CE" w:rsidP="001910CE">
            <w:pPr>
              <w:rPr>
                <w:sz w:val="20"/>
              </w:rPr>
            </w:pPr>
            <w:r w:rsidRPr="004B663B">
              <w:rPr>
                <w:sz w:val="20"/>
              </w:rPr>
              <w:t>Generic protocol-neutral information model for transport resources</w:t>
            </w:r>
          </w:p>
        </w:tc>
      </w:tr>
      <w:tr w:rsidR="001910CE" w:rsidRPr="00867B46" w14:paraId="2F609A19" w14:textId="77777777" w:rsidTr="00282356">
        <w:trPr>
          <w:cantSplit/>
        </w:trPr>
        <w:tc>
          <w:tcPr>
            <w:tcW w:w="756" w:type="pct"/>
          </w:tcPr>
          <w:p w14:paraId="2F609A16" w14:textId="77777777" w:rsidR="001910CE" w:rsidRPr="00867B46" w:rsidRDefault="001910CE" w:rsidP="001910CE">
            <w:pPr>
              <w:rPr>
                <w:sz w:val="20"/>
              </w:rPr>
            </w:pPr>
            <w:r w:rsidRPr="00867B46">
              <w:rPr>
                <w:sz w:val="20"/>
              </w:rPr>
              <w:t>ITU-T (Q14/15)</w:t>
            </w:r>
          </w:p>
        </w:tc>
        <w:tc>
          <w:tcPr>
            <w:tcW w:w="1030" w:type="pct"/>
          </w:tcPr>
          <w:p w14:paraId="2F609A17" w14:textId="4583CA92" w:rsidR="001910CE" w:rsidRPr="00867B46" w:rsidRDefault="001910CE" w:rsidP="001910CE">
            <w:pPr>
              <w:rPr>
                <w:sz w:val="20"/>
              </w:rPr>
            </w:pPr>
            <w:r w:rsidRPr="00867B46">
              <w:rPr>
                <w:sz w:val="20"/>
              </w:rPr>
              <w:t>G.7712/Y.1703 (</w:t>
            </w:r>
            <w:r w:rsidR="001E02F1" w:rsidRPr="00867B46">
              <w:rPr>
                <w:sz w:val="20"/>
              </w:rPr>
              <w:t>201</w:t>
            </w:r>
            <w:r w:rsidR="001E02F1">
              <w:rPr>
                <w:sz w:val="20"/>
              </w:rPr>
              <w:t>9</w:t>
            </w:r>
            <w:r w:rsidRPr="00867B46">
              <w:rPr>
                <w:sz w:val="20"/>
              </w:rPr>
              <w:t>)</w:t>
            </w:r>
          </w:p>
        </w:tc>
        <w:tc>
          <w:tcPr>
            <w:tcW w:w="3214" w:type="pct"/>
          </w:tcPr>
          <w:p w14:paraId="2F609A18" w14:textId="77777777" w:rsidR="001910CE" w:rsidRPr="00867B46" w:rsidRDefault="001910CE" w:rsidP="001910CE">
            <w:pPr>
              <w:rPr>
                <w:sz w:val="20"/>
              </w:rPr>
            </w:pPr>
            <w:r w:rsidRPr="00867B46">
              <w:rPr>
                <w:sz w:val="20"/>
              </w:rPr>
              <w:t>Architecture and specification of data communication network</w:t>
            </w:r>
          </w:p>
        </w:tc>
      </w:tr>
      <w:tr w:rsidR="001910CE" w:rsidRPr="00867B46" w14:paraId="2F609A1D" w14:textId="77777777" w:rsidTr="00282356">
        <w:trPr>
          <w:cantSplit/>
        </w:trPr>
        <w:tc>
          <w:tcPr>
            <w:tcW w:w="756" w:type="pct"/>
          </w:tcPr>
          <w:p w14:paraId="2F609A1A" w14:textId="77777777" w:rsidR="001910CE" w:rsidRPr="00867B46" w:rsidRDefault="001910CE" w:rsidP="001910CE">
            <w:pPr>
              <w:rPr>
                <w:sz w:val="20"/>
              </w:rPr>
            </w:pPr>
            <w:r w:rsidRPr="00867B46">
              <w:rPr>
                <w:sz w:val="20"/>
              </w:rPr>
              <w:t>ITU-T (Q14/15)</w:t>
            </w:r>
          </w:p>
        </w:tc>
        <w:tc>
          <w:tcPr>
            <w:tcW w:w="1030" w:type="pct"/>
          </w:tcPr>
          <w:p w14:paraId="2F609A1B" w14:textId="77777777" w:rsidR="001910CE" w:rsidRPr="00867B46" w:rsidRDefault="001910CE" w:rsidP="001910CE">
            <w:pPr>
              <w:rPr>
                <w:sz w:val="20"/>
              </w:rPr>
            </w:pPr>
            <w:r w:rsidRPr="00867B46">
              <w:rPr>
                <w:sz w:val="20"/>
              </w:rPr>
              <w:t>G.7713/Y.1704 (11/2009)</w:t>
            </w:r>
          </w:p>
        </w:tc>
        <w:tc>
          <w:tcPr>
            <w:tcW w:w="3214" w:type="pct"/>
          </w:tcPr>
          <w:p w14:paraId="2F609A1C" w14:textId="77777777" w:rsidR="001910CE" w:rsidRPr="00867B46" w:rsidRDefault="001910CE" w:rsidP="001910CE">
            <w:pPr>
              <w:rPr>
                <w:sz w:val="20"/>
              </w:rPr>
            </w:pPr>
            <w:r w:rsidRPr="00867B46">
              <w:rPr>
                <w:sz w:val="20"/>
              </w:rPr>
              <w:t>Distributed call and connection management (DCM)</w:t>
            </w:r>
          </w:p>
        </w:tc>
      </w:tr>
      <w:tr w:rsidR="001910CE" w:rsidRPr="00867B46" w14:paraId="2F609A21" w14:textId="77777777" w:rsidTr="00282356">
        <w:trPr>
          <w:cantSplit/>
        </w:trPr>
        <w:tc>
          <w:tcPr>
            <w:tcW w:w="756" w:type="pct"/>
          </w:tcPr>
          <w:p w14:paraId="2F609A1E" w14:textId="77777777" w:rsidR="001910CE" w:rsidRPr="00867B46" w:rsidRDefault="001910CE" w:rsidP="001910CE">
            <w:pPr>
              <w:rPr>
                <w:sz w:val="20"/>
              </w:rPr>
            </w:pPr>
            <w:r w:rsidRPr="00867B46">
              <w:rPr>
                <w:sz w:val="20"/>
              </w:rPr>
              <w:t>ITU-T (Q14/15)</w:t>
            </w:r>
          </w:p>
        </w:tc>
        <w:tc>
          <w:tcPr>
            <w:tcW w:w="1030" w:type="pct"/>
          </w:tcPr>
          <w:p w14:paraId="2F609A1F" w14:textId="77777777" w:rsidR="001910CE" w:rsidRPr="00867B46" w:rsidRDefault="001910CE" w:rsidP="001910CE">
            <w:pPr>
              <w:rPr>
                <w:sz w:val="20"/>
              </w:rPr>
            </w:pPr>
            <w:r w:rsidRPr="00867B46">
              <w:rPr>
                <w:sz w:val="20"/>
              </w:rPr>
              <w:t>G.7713.1/Y.1704.1 (03/2003)</w:t>
            </w:r>
          </w:p>
        </w:tc>
        <w:tc>
          <w:tcPr>
            <w:tcW w:w="3214" w:type="pct"/>
          </w:tcPr>
          <w:p w14:paraId="2F609A20" w14:textId="77777777" w:rsidR="001910CE" w:rsidRPr="00867B46" w:rsidRDefault="001910CE" w:rsidP="001910CE">
            <w:pPr>
              <w:rPr>
                <w:sz w:val="20"/>
              </w:rPr>
            </w:pPr>
            <w:r w:rsidRPr="00867B46">
              <w:rPr>
                <w:sz w:val="20"/>
              </w:rPr>
              <w:t>Distributed Call and Connection Management (DCM) based on PNNI</w:t>
            </w:r>
          </w:p>
        </w:tc>
      </w:tr>
      <w:tr w:rsidR="001910CE" w:rsidRPr="00867B46" w14:paraId="2F609A25" w14:textId="77777777" w:rsidTr="00282356">
        <w:trPr>
          <w:cantSplit/>
        </w:trPr>
        <w:tc>
          <w:tcPr>
            <w:tcW w:w="756" w:type="pct"/>
          </w:tcPr>
          <w:p w14:paraId="2F609A22" w14:textId="77777777" w:rsidR="001910CE" w:rsidRPr="00867B46" w:rsidRDefault="001910CE" w:rsidP="001910CE">
            <w:pPr>
              <w:rPr>
                <w:sz w:val="20"/>
              </w:rPr>
            </w:pPr>
            <w:r w:rsidRPr="00867B46">
              <w:rPr>
                <w:sz w:val="20"/>
              </w:rPr>
              <w:t>ITU-T (Q14/15)</w:t>
            </w:r>
          </w:p>
        </w:tc>
        <w:tc>
          <w:tcPr>
            <w:tcW w:w="1030" w:type="pct"/>
          </w:tcPr>
          <w:p w14:paraId="2F609A23" w14:textId="77777777" w:rsidR="001910CE" w:rsidRPr="00867B46" w:rsidRDefault="001910CE" w:rsidP="001910CE">
            <w:pPr>
              <w:rPr>
                <w:sz w:val="20"/>
              </w:rPr>
            </w:pPr>
            <w:r w:rsidRPr="00867B46">
              <w:rPr>
                <w:sz w:val="20"/>
              </w:rPr>
              <w:t>G.7713.2/Y.1704.2 (03/2003)</w:t>
            </w:r>
          </w:p>
        </w:tc>
        <w:tc>
          <w:tcPr>
            <w:tcW w:w="3214" w:type="pct"/>
          </w:tcPr>
          <w:p w14:paraId="2F609A24" w14:textId="77777777" w:rsidR="001910CE" w:rsidRPr="00867B46" w:rsidRDefault="001910CE" w:rsidP="001910CE">
            <w:pPr>
              <w:rPr>
                <w:sz w:val="20"/>
              </w:rPr>
            </w:pPr>
            <w:r w:rsidRPr="00867B46">
              <w:rPr>
                <w:sz w:val="20"/>
              </w:rPr>
              <w:t>Distributed Call and Connection Management: Signalling mechanism using GMPLS RSVP-TE</w:t>
            </w:r>
          </w:p>
        </w:tc>
      </w:tr>
      <w:tr w:rsidR="001910CE" w:rsidRPr="00867B46" w14:paraId="2F609A29" w14:textId="77777777" w:rsidTr="00282356">
        <w:trPr>
          <w:cantSplit/>
        </w:trPr>
        <w:tc>
          <w:tcPr>
            <w:tcW w:w="756" w:type="pct"/>
          </w:tcPr>
          <w:p w14:paraId="2F609A26" w14:textId="77777777" w:rsidR="001910CE" w:rsidRPr="00867B46" w:rsidRDefault="001910CE" w:rsidP="001910CE">
            <w:pPr>
              <w:rPr>
                <w:sz w:val="20"/>
              </w:rPr>
            </w:pPr>
            <w:r w:rsidRPr="00867B46">
              <w:rPr>
                <w:sz w:val="20"/>
              </w:rPr>
              <w:t>ITU-T (Q14/15)</w:t>
            </w:r>
          </w:p>
        </w:tc>
        <w:tc>
          <w:tcPr>
            <w:tcW w:w="1030" w:type="pct"/>
          </w:tcPr>
          <w:p w14:paraId="2F609A27" w14:textId="77777777" w:rsidR="001910CE" w:rsidRPr="00867B46" w:rsidRDefault="001910CE" w:rsidP="001910CE">
            <w:pPr>
              <w:rPr>
                <w:sz w:val="20"/>
              </w:rPr>
            </w:pPr>
            <w:r w:rsidRPr="00867B46">
              <w:rPr>
                <w:sz w:val="20"/>
              </w:rPr>
              <w:t>G.7713.3/Y.1704.3 (03/2003)</w:t>
            </w:r>
          </w:p>
        </w:tc>
        <w:tc>
          <w:tcPr>
            <w:tcW w:w="3214" w:type="pct"/>
          </w:tcPr>
          <w:p w14:paraId="2F609A28" w14:textId="77777777" w:rsidR="001910CE" w:rsidRPr="00867B46" w:rsidRDefault="001910CE" w:rsidP="001910CE">
            <w:pPr>
              <w:rPr>
                <w:sz w:val="20"/>
              </w:rPr>
            </w:pPr>
            <w:r w:rsidRPr="00867B46">
              <w:rPr>
                <w:sz w:val="20"/>
              </w:rPr>
              <w:t>Distributed Call and Connection Management: Signalling mechanism using GMPLS CR-LDP</w:t>
            </w:r>
          </w:p>
        </w:tc>
      </w:tr>
      <w:tr w:rsidR="001910CE" w:rsidRPr="00867B46" w14:paraId="2F609A2D" w14:textId="77777777" w:rsidTr="00282356">
        <w:trPr>
          <w:cantSplit/>
        </w:trPr>
        <w:tc>
          <w:tcPr>
            <w:tcW w:w="756" w:type="pct"/>
          </w:tcPr>
          <w:p w14:paraId="2F609A2A" w14:textId="77777777" w:rsidR="001910CE" w:rsidRPr="00867B46" w:rsidRDefault="001910CE" w:rsidP="001910CE">
            <w:pPr>
              <w:rPr>
                <w:sz w:val="20"/>
              </w:rPr>
            </w:pPr>
            <w:r w:rsidRPr="00867B46">
              <w:rPr>
                <w:sz w:val="20"/>
              </w:rPr>
              <w:t>ITU-T (Q14/15)</w:t>
            </w:r>
          </w:p>
        </w:tc>
        <w:tc>
          <w:tcPr>
            <w:tcW w:w="1030" w:type="pct"/>
          </w:tcPr>
          <w:p w14:paraId="2F609A2B" w14:textId="6BFF1921" w:rsidR="001910CE" w:rsidRPr="00867B46" w:rsidRDefault="001910CE" w:rsidP="001910CE">
            <w:pPr>
              <w:rPr>
                <w:sz w:val="20"/>
              </w:rPr>
            </w:pPr>
            <w:r w:rsidRPr="00867B46">
              <w:rPr>
                <w:sz w:val="20"/>
              </w:rPr>
              <w:t>G.7714/Y.1705 (</w:t>
            </w:r>
            <w:r w:rsidR="001E02F1">
              <w:rPr>
                <w:sz w:val="20"/>
              </w:rPr>
              <w:t>02/2012</w:t>
            </w:r>
            <w:r w:rsidRPr="00867B46">
              <w:rPr>
                <w:sz w:val="20"/>
              </w:rPr>
              <w:t>)</w:t>
            </w:r>
          </w:p>
        </w:tc>
        <w:tc>
          <w:tcPr>
            <w:tcW w:w="3214" w:type="pct"/>
          </w:tcPr>
          <w:p w14:paraId="2F609A2C" w14:textId="77777777" w:rsidR="001910CE" w:rsidRPr="00867B46" w:rsidRDefault="001910CE" w:rsidP="001910CE">
            <w:pPr>
              <w:rPr>
                <w:sz w:val="20"/>
              </w:rPr>
            </w:pPr>
            <w:r w:rsidRPr="00867B46">
              <w:rPr>
                <w:sz w:val="20"/>
              </w:rPr>
              <w:t>Generalized automatic discovery for transport entities</w:t>
            </w:r>
          </w:p>
        </w:tc>
      </w:tr>
      <w:tr w:rsidR="001910CE" w:rsidRPr="00867B46" w14:paraId="2F609A31" w14:textId="77777777" w:rsidTr="00282356">
        <w:trPr>
          <w:cantSplit/>
        </w:trPr>
        <w:tc>
          <w:tcPr>
            <w:tcW w:w="756" w:type="pct"/>
          </w:tcPr>
          <w:p w14:paraId="2F609A2E" w14:textId="77777777" w:rsidR="001910CE" w:rsidRPr="00867B46" w:rsidRDefault="001910CE" w:rsidP="001910CE">
            <w:pPr>
              <w:rPr>
                <w:sz w:val="20"/>
              </w:rPr>
            </w:pPr>
            <w:r w:rsidRPr="00867B46">
              <w:rPr>
                <w:sz w:val="20"/>
              </w:rPr>
              <w:t>ITU-T (Q14/15)</w:t>
            </w:r>
          </w:p>
        </w:tc>
        <w:tc>
          <w:tcPr>
            <w:tcW w:w="1030" w:type="pct"/>
          </w:tcPr>
          <w:p w14:paraId="2F609A2F" w14:textId="191B97B8" w:rsidR="001910CE" w:rsidRPr="00867B46" w:rsidRDefault="001910CE" w:rsidP="001910CE">
            <w:pPr>
              <w:rPr>
                <w:sz w:val="20"/>
              </w:rPr>
            </w:pPr>
            <w:r w:rsidRPr="00867B46">
              <w:rPr>
                <w:sz w:val="20"/>
              </w:rPr>
              <w:t>G.7714.1/Y.1705.1 (</w:t>
            </w:r>
            <w:r>
              <w:rPr>
                <w:sz w:val="20"/>
              </w:rPr>
              <w:t>08/2017</w:t>
            </w:r>
            <w:r w:rsidRPr="00867B46">
              <w:rPr>
                <w:sz w:val="20"/>
              </w:rPr>
              <w:t>)</w:t>
            </w:r>
          </w:p>
        </w:tc>
        <w:tc>
          <w:tcPr>
            <w:tcW w:w="3214" w:type="pct"/>
          </w:tcPr>
          <w:p w14:paraId="2F609A30" w14:textId="77777777" w:rsidR="001910CE" w:rsidRPr="00867B46" w:rsidRDefault="001910CE" w:rsidP="001910CE">
            <w:pPr>
              <w:rPr>
                <w:sz w:val="20"/>
              </w:rPr>
            </w:pPr>
            <w:r w:rsidRPr="00867B46">
              <w:rPr>
                <w:sz w:val="20"/>
              </w:rPr>
              <w:t>Protocol for automatic discovery in SDH and OTN networks</w:t>
            </w:r>
          </w:p>
        </w:tc>
      </w:tr>
      <w:tr w:rsidR="001910CE" w:rsidRPr="00867B46" w14:paraId="2F609A35" w14:textId="77777777" w:rsidTr="00282356">
        <w:trPr>
          <w:cantSplit/>
        </w:trPr>
        <w:tc>
          <w:tcPr>
            <w:tcW w:w="756" w:type="pct"/>
          </w:tcPr>
          <w:p w14:paraId="2F609A32" w14:textId="77777777" w:rsidR="001910CE" w:rsidRPr="00867B46" w:rsidRDefault="001910CE" w:rsidP="001910CE">
            <w:pPr>
              <w:rPr>
                <w:sz w:val="20"/>
              </w:rPr>
            </w:pPr>
            <w:r w:rsidRPr="00867B46">
              <w:rPr>
                <w:sz w:val="20"/>
              </w:rPr>
              <w:t>ITU-T (Q14/15)</w:t>
            </w:r>
          </w:p>
        </w:tc>
        <w:tc>
          <w:tcPr>
            <w:tcW w:w="1030" w:type="pct"/>
          </w:tcPr>
          <w:p w14:paraId="2F609A33" w14:textId="77777777" w:rsidR="001910CE" w:rsidRPr="00867B46" w:rsidRDefault="001910CE" w:rsidP="001910CE">
            <w:pPr>
              <w:rPr>
                <w:sz w:val="20"/>
              </w:rPr>
            </w:pPr>
            <w:r w:rsidRPr="00867B46">
              <w:rPr>
                <w:sz w:val="20"/>
              </w:rPr>
              <w:t>G.7715/Y.1706 (06/2002)</w:t>
            </w:r>
          </w:p>
        </w:tc>
        <w:tc>
          <w:tcPr>
            <w:tcW w:w="3214" w:type="pct"/>
          </w:tcPr>
          <w:p w14:paraId="2F609A34" w14:textId="77777777" w:rsidR="001910CE" w:rsidRPr="00867B46" w:rsidRDefault="001910CE" w:rsidP="001910CE">
            <w:pPr>
              <w:rPr>
                <w:sz w:val="20"/>
              </w:rPr>
            </w:pPr>
            <w:r w:rsidRPr="00867B46">
              <w:rPr>
                <w:sz w:val="20"/>
              </w:rPr>
              <w:t>Architecture and requirements for routing in the automatically switched optical networks</w:t>
            </w:r>
          </w:p>
        </w:tc>
      </w:tr>
      <w:tr w:rsidR="001910CE" w:rsidRPr="00867B46" w14:paraId="2F609A39" w14:textId="77777777" w:rsidTr="00282356">
        <w:trPr>
          <w:cantSplit/>
        </w:trPr>
        <w:tc>
          <w:tcPr>
            <w:tcW w:w="756" w:type="pct"/>
          </w:tcPr>
          <w:p w14:paraId="2F609A36" w14:textId="77777777" w:rsidR="001910CE" w:rsidRPr="00867B46" w:rsidRDefault="001910CE" w:rsidP="001910CE">
            <w:pPr>
              <w:rPr>
                <w:sz w:val="20"/>
              </w:rPr>
            </w:pPr>
            <w:r w:rsidRPr="00867B46">
              <w:rPr>
                <w:sz w:val="20"/>
              </w:rPr>
              <w:t>ITU-T (Q14/15)</w:t>
            </w:r>
          </w:p>
        </w:tc>
        <w:tc>
          <w:tcPr>
            <w:tcW w:w="1030" w:type="pct"/>
          </w:tcPr>
          <w:p w14:paraId="2F609A37" w14:textId="77777777" w:rsidR="001910CE" w:rsidRPr="00867B46" w:rsidRDefault="001910CE" w:rsidP="001910CE">
            <w:pPr>
              <w:rPr>
                <w:sz w:val="20"/>
              </w:rPr>
            </w:pPr>
            <w:r w:rsidRPr="00867B46">
              <w:rPr>
                <w:sz w:val="20"/>
              </w:rPr>
              <w:t>G.7715.1/Y.1706.1 (02/2004)</w:t>
            </w:r>
          </w:p>
        </w:tc>
        <w:tc>
          <w:tcPr>
            <w:tcW w:w="3214" w:type="pct"/>
          </w:tcPr>
          <w:p w14:paraId="2F609A38" w14:textId="77777777" w:rsidR="001910CE" w:rsidRPr="00867B46" w:rsidRDefault="001910CE" w:rsidP="001910CE">
            <w:pPr>
              <w:rPr>
                <w:sz w:val="20"/>
              </w:rPr>
            </w:pPr>
            <w:r w:rsidRPr="00867B46">
              <w:rPr>
                <w:sz w:val="20"/>
              </w:rPr>
              <w:t>ASON routing architecture and requirements for link state protocols</w:t>
            </w:r>
          </w:p>
        </w:tc>
      </w:tr>
      <w:tr w:rsidR="001910CE" w:rsidRPr="00867B46" w14:paraId="2F609A3D" w14:textId="77777777" w:rsidTr="00282356">
        <w:trPr>
          <w:cantSplit/>
        </w:trPr>
        <w:tc>
          <w:tcPr>
            <w:tcW w:w="756" w:type="pct"/>
          </w:tcPr>
          <w:p w14:paraId="2F609A3A" w14:textId="77777777" w:rsidR="001910CE" w:rsidRPr="00867B46" w:rsidRDefault="001910CE" w:rsidP="001910CE">
            <w:pPr>
              <w:rPr>
                <w:sz w:val="20"/>
              </w:rPr>
            </w:pPr>
            <w:r w:rsidRPr="00867B46">
              <w:rPr>
                <w:sz w:val="20"/>
              </w:rPr>
              <w:t>ITU-T (Q14/15)</w:t>
            </w:r>
          </w:p>
        </w:tc>
        <w:tc>
          <w:tcPr>
            <w:tcW w:w="1030" w:type="pct"/>
          </w:tcPr>
          <w:p w14:paraId="2F609A3B" w14:textId="77777777" w:rsidR="001910CE" w:rsidRPr="00867B46" w:rsidRDefault="001910CE" w:rsidP="001910CE">
            <w:pPr>
              <w:rPr>
                <w:sz w:val="20"/>
              </w:rPr>
            </w:pPr>
            <w:r w:rsidRPr="00867B46">
              <w:rPr>
                <w:sz w:val="20"/>
              </w:rPr>
              <w:t>G.7715.2/Y.1706.2 (02/2007)</w:t>
            </w:r>
          </w:p>
        </w:tc>
        <w:tc>
          <w:tcPr>
            <w:tcW w:w="3214" w:type="pct"/>
          </w:tcPr>
          <w:p w14:paraId="2F609A3C" w14:textId="77777777" w:rsidR="001910CE" w:rsidRPr="00867B46" w:rsidRDefault="001910CE" w:rsidP="001910CE">
            <w:pPr>
              <w:rPr>
                <w:sz w:val="20"/>
              </w:rPr>
            </w:pPr>
            <w:r w:rsidRPr="00867B46">
              <w:rPr>
                <w:sz w:val="20"/>
              </w:rPr>
              <w:t>ASON routing architecture and requirements for remote route query</w:t>
            </w:r>
          </w:p>
        </w:tc>
      </w:tr>
      <w:tr w:rsidR="001910CE" w:rsidRPr="00867B46" w14:paraId="2F609A41" w14:textId="77777777" w:rsidTr="00282356">
        <w:trPr>
          <w:cantSplit/>
        </w:trPr>
        <w:tc>
          <w:tcPr>
            <w:tcW w:w="756" w:type="pct"/>
          </w:tcPr>
          <w:p w14:paraId="2F609A3E" w14:textId="77777777" w:rsidR="001910CE" w:rsidRPr="00867B46" w:rsidRDefault="001910CE" w:rsidP="001910CE">
            <w:pPr>
              <w:rPr>
                <w:sz w:val="20"/>
              </w:rPr>
            </w:pPr>
            <w:r w:rsidRPr="00867B46">
              <w:rPr>
                <w:sz w:val="20"/>
              </w:rPr>
              <w:t>ITU-T (Q14/15)</w:t>
            </w:r>
          </w:p>
        </w:tc>
        <w:tc>
          <w:tcPr>
            <w:tcW w:w="1030" w:type="pct"/>
          </w:tcPr>
          <w:p w14:paraId="2F609A3F" w14:textId="77777777" w:rsidR="001910CE" w:rsidRPr="00867B46" w:rsidRDefault="001910CE" w:rsidP="001910CE">
            <w:pPr>
              <w:rPr>
                <w:sz w:val="20"/>
              </w:rPr>
            </w:pPr>
            <w:r w:rsidRPr="00867B46">
              <w:rPr>
                <w:sz w:val="20"/>
              </w:rPr>
              <w:t>G.7716/Y.1707 (01/2010)</w:t>
            </w:r>
          </w:p>
        </w:tc>
        <w:tc>
          <w:tcPr>
            <w:tcW w:w="3214" w:type="pct"/>
          </w:tcPr>
          <w:p w14:paraId="2F609A40" w14:textId="77777777" w:rsidR="001910CE" w:rsidRPr="00867B46" w:rsidRDefault="001910CE" w:rsidP="001910CE">
            <w:pPr>
              <w:rPr>
                <w:sz w:val="20"/>
              </w:rPr>
            </w:pPr>
            <w:r w:rsidRPr="00867B46">
              <w:rPr>
                <w:sz w:val="20"/>
              </w:rPr>
              <w:t>Architecture of control plane operations</w:t>
            </w:r>
          </w:p>
        </w:tc>
      </w:tr>
      <w:tr w:rsidR="001910CE" w:rsidRPr="00867B46" w14:paraId="2F609A45" w14:textId="77777777" w:rsidTr="00282356">
        <w:trPr>
          <w:cantSplit/>
        </w:trPr>
        <w:tc>
          <w:tcPr>
            <w:tcW w:w="756" w:type="pct"/>
          </w:tcPr>
          <w:p w14:paraId="2F609A42" w14:textId="77777777" w:rsidR="001910CE" w:rsidRPr="00867B46" w:rsidRDefault="001910CE" w:rsidP="001910CE">
            <w:pPr>
              <w:rPr>
                <w:sz w:val="20"/>
              </w:rPr>
            </w:pPr>
            <w:r w:rsidRPr="00867B46">
              <w:rPr>
                <w:sz w:val="20"/>
              </w:rPr>
              <w:t>ITU-T (Q14/15)</w:t>
            </w:r>
          </w:p>
        </w:tc>
        <w:tc>
          <w:tcPr>
            <w:tcW w:w="1030" w:type="pct"/>
          </w:tcPr>
          <w:p w14:paraId="2F609A43" w14:textId="77777777" w:rsidR="001910CE" w:rsidRPr="00867B46" w:rsidRDefault="001910CE" w:rsidP="001910CE">
            <w:pPr>
              <w:rPr>
                <w:sz w:val="20"/>
              </w:rPr>
            </w:pPr>
            <w:r w:rsidRPr="00867B46">
              <w:rPr>
                <w:sz w:val="20"/>
              </w:rPr>
              <w:t>G.7718/Y.1709 (07/2010)</w:t>
            </w:r>
          </w:p>
        </w:tc>
        <w:tc>
          <w:tcPr>
            <w:tcW w:w="3214" w:type="pct"/>
          </w:tcPr>
          <w:p w14:paraId="2F609A44" w14:textId="77777777" w:rsidR="001910CE" w:rsidRPr="00867B46" w:rsidRDefault="001910CE" w:rsidP="001910CE">
            <w:pPr>
              <w:rPr>
                <w:sz w:val="20"/>
              </w:rPr>
            </w:pPr>
            <w:r w:rsidRPr="00867B46">
              <w:rPr>
                <w:sz w:val="20"/>
              </w:rPr>
              <w:t>Framework for ASON management</w:t>
            </w:r>
          </w:p>
        </w:tc>
      </w:tr>
      <w:tr w:rsidR="001910CE" w:rsidRPr="00867B46" w14:paraId="2F609A49" w14:textId="77777777" w:rsidTr="00282356">
        <w:trPr>
          <w:cantSplit/>
        </w:trPr>
        <w:tc>
          <w:tcPr>
            <w:tcW w:w="756" w:type="pct"/>
          </w:tcPr>
          <w:p w14:paraId="2F609A46" w14:textId="77777777" w:rsidR="001910CE" w:rsidRPr="00867B46" w:rsidRDefault="001910CE" w:rsidP="001910CE">
            <w:pPr>
              <w:rPr>
                <w:sz w:val="20"/>
              </w:rPr>
            </w:pPr>
            <w:r w:rsidRPr="00867B46">
              <w:rPr>
                <w:sz w:val="20"/>
              </w:rPr>
              <w:t>ITU-T (Q14/15)</w:t>
            </w:r>
          </w:p>
        </w:tc>
        <w:tc>
          <w:tcPr>
            <w:tcW w:w="1030" w:type="pct"/>
          </w:tcPr>
          <w:p w14:paraId="2F609A47" w14:textId="72AB69BF" w:rsidR="001910CE" w:rsidRPr="00867B46" w:rsidRDefault="001E1CA8" w:rsidP="001910CE">
            <w:pPr>
              <w:rPr>
                <w:sz w:val="20"/>
              </w:rPr>
            </w:pPr>
            <w:r>
              <w:rPr>
                <w:sz w:val="20"/>
              </w:rPr>
              <w:t xml:space="preserve">G.7719 (ex. </w:t>
            </w:r>
            <w:r w:rsidR="001910CE" w:rsidRPr="00867B46">
              <w:rPr>
                <w:sz w:val="20"/>
              </w:rPr>
              <w:t>G.7718.1/Y.1709.1</w:t>
            </w:r>
            <w:r>
              <w:rPr>
                <w:sz w:val="20"/>
              </w:rPr>
              <w:t>)</w:t>
            </w:r>
            <w:r w:rsidR="001910CE" w:rsidRPr="00867B46">
              <w:rPr>
                <w:sz w:val="20"/>
              </w:rPr>
              <w:t xml:space="preserve"> (12/2006)</w:t>
            </w:r>
          </w:p>
        </w:tc>
        <w:tc>
          <w:tcPr>
            <w:tcW w:w="3214" w:type="pct"/>
          </w:tcPr>
          <w:p w14:paraId="2F609A48" w14:textId="77777777" w:rsidR="001910CE" w:rsidRPr="00867B46" w:rsidRDefault="001910CE" w:rsidP="001910CE">
            <w:pPr>
              <w:rPr>
                <w:sz w:val="20"/>
              </w:rPr>
            </w:pPr>
            <w:r w:rsidRPr="00867B46">
              <w:rPr>
                <w:sz w:val="20"/>
              </w:rPr>
              <w:t>Protocol-neutral management information model for the control plane view</w:t>
            </w:r>
          </w:p>
        </w:tc>
      </w:tr>
      <w:tr w:rsidR="001910CE" w:rsidRPr="00867B46" w14:paraId="2F609A4D" w14:textId="77777777" w:rsidTr="00282356">
        <w:trPr>
          <w:cantSplit/>
        </w:trPr>
        <w:tc>
          <w:tcPr>
            <w:tcW w:w="756" w:type="pct"/>
          </w:tcPr>
          <w:p w14:paraId="2F609A4A" w14:textId="77777777" w:rsidR="001910CE" w:rsidRPr="00867B46" w:rsidRDefault="001910CE" w:rsidP="001910CE">
            <w:pPr>
              <w:rPr>
                <w:sz w:val="20"/>
              </w:rPr>
            </w:pPr>
            <w:r w:rsidRPr="00867B46">
              <w:rPr>
                <w:sz w:val="20"/>
              </w:rPr>
              <w:t>ITU-T (Q14/15)</w:t>
            </w:r>
          </w:p>
        </w:tc>
        <w:tc>
          <w:tcPr>
            <w:tcW w:w="1030" w:type="pct"/>
          </w:tcPr>
          <w:p w14:paraId="2F609A4B" w14:textId="3473FBE1" w:rsidR="001910CE" w:rsidRPr="00867B46" w:rsidRDefault="001910CE" w:rsidP="001910CE">
            <w:pPr>
              <w:rPr>
                <w:sz w:val="20"/>
              </w:rPr>
            </w:pPr>
            <w:r w:rsidRPr="00867B46">
              <w:rPr>
                <w:sz w:val="20"/>
              </w:rPr>
              <w:t>G.8051/Y.1345 (</w:t>
            </w:r>
            <w:r w:rsidR="001E1CA8">
              <w:rPr>
                <w:sz w:val="20"/>
              </w:rPr>
              <w:t>03/2018</w:t>
            </w:r>
            <w:r w:rsidRPr="00867B46">
              <w:rPr>
                <w:sz w:val="20"/>
              </w:rPr>
              <w:t>)</w:t>
            </w:r>
          </w:p>
        </w:tc>
        <w:tc>
          <w:tcPr>
            <w:tcW w:w="3214" w:type="pct"/>
          </w:tcPr>
          <w:p w14:paraId="2F609A4C" w14:textId="77777777" w:rsidR="001910CE" w:rsidRPr="00867B46" w:rsidRDefault="001910CE" w:rsidP="001910CE">
            <w:pPr>
              <w:rPr>
                <w:sz w:val="20"/>
              </w:rPr>
            </w:pPr>
            <w:r w:rsidRPr="00867B46">
              <w:rPr>
                <w:sz w:val="20"/>
              </w:rPr>
              <w:t>Management aspects of the Ethernet Transport (ET) capable network element</w:t>
            </w:r>
          </w:p>
        </w:tc>
      </w:tr>
      <w:tr w:rsidR="001910CE" w:rsidRPr="00867B46" w14:paraId="2F609A51" w14:textId="77777777" w:rsidTr="00282356">
        <w:trPr>
          <w:cantSplit/>
        </w:trPr>
        <w:tc>
          <w:tcPr>
            <w:tcW w:w="756" w:type="pct"/>
          </w:tcPr>
          <w:p w14:paraId="2F609A4E" w14:textId="77777777" w:rsidR="001910CE" w:rsidRPr="00867B46" w:rsidRDefault="001910CE" w:rsidP="001910CE">
            <w:pPr>
              <w:rPr>
                <w:sz w:val="20"/>
              </w:rPr>
            </w:pPr>
            <w:r w:rsidRPr="00867B46">
              <w:rPr>
                <w:sz w:val="20"/>
              </w:rPr>
              <w:lastRenderedPageBreak/>
              <w:t>ITU-T (Q14/15)</w:t>
            </w:r>
          </w:p>
        </w:tc>
        <w:tc>
          <w:tcPr>
            <w:tcW w:w="1030" w:type="pct"/>
          </w:tcPr>
          <w:p w14:paraId="2F609A4F" w14:textId="5179BCBD" w:rsidR="001910CE" w:rsidRPr="00867B46" w:rsidRDefault="001910CE" w:rsidP="001910CE">
            <w:pPr>
              <w:rPr>
                <w:sz w:val="20"/>
              </w:rPr>
            </w:pPr>
            <w:r w:rsidRPr="00867B46">
              <w:rPr>
                <w:sz w:val="20"/>
              </w:rPr>
              <w:t>G.8052/Y.1346 (</w:t>
            </w:r>
            <w:r>
              <w:rPr>
                <w:rFonts w:hint="eastAsia"/>
                <w:sz w:val="20"/>
                <w:lang w:eastAsia="ja-JP"/>
              </w:rPr>
              <w:t>11</w:t>
            </w:r>
            <w:r w:rsidRPr="00867B46">
              <w:rPr>
                <w:sz w:val="20"/>
              </w:rPr>
              <w:t>/201</w:t>
            </w:r>
            <w:r>
              <w:rPr>
                <w:rFonts w:hint="eastAsia"/>
                <w:sz w:val="20"/>
                <w:lang w:eastAsia="ja-JP"/>
              </w:rPr>
              <w:t>6</w:t>
            </w:r>
            <w:r w:rsidRPr="00867B46">
              <w:rPr>
                <w:sz w:val="20"/>
              </w:rPr>
              <w:t>)</w:t>
            </w:r>
          </w:p>
        </w:tc>
        <w:tc>
          <w:tcPr>
            <w:tcW w:w="3214" w:type="pct"/>
          </w:tcPr>
          <w:p w14:paraId="2F609A50" w14:textId="77777777" w:rsidR="001910CE" w:rsidRPr="00867B46" w:rsidRDefault="001910CE" w:rsidP="001910CE">
            <w:pPr>
              <w:rPr>
                <w:sz w:val="20"/>
              </w:rPr>
            </w:pPr>
            <w:r w:rsidRPr="00867B46">
              <w:rPr>
                <w:sz w:val="20"/>
              </w:rPr>
              <w:t>Protocol-neutral management information model for the Ethernet Transport capable network element</w:t>
            </w:r>
          </w:p>
        </w:tc>
      </w:tr>
      <w:tr w:rsidR="001910CE" w:rsidRPr="00867B46" w14:paraId="2F609A55" w14:textId="77777777" w:rsidTr="00282356">
        <w:trPr>
          <w:cantSplit/>
        </w:trPr>
        <w:tc>
          <w:tcPr>
            <w:tcW w:w="756" w:type="pct"/>
          </w:tcPr>
          <w:p w14:paraId="2F609A52" w14:textId="77777777" w:rsidR="001910CE" w:rsidRPr="00867B46" w:rsidRDefault="001910CE" w:rsidP="001910CE">
            <w:pPr>
              <w:rPr>
                <w:sz w:val="20"/>
              </w:rPr>
            </w:pPr>
            <w:r w:rsidRPr="00867B46">
              <w:rPr>
                <w:sz w:val="20"/>
              </w:rPr>
              <w:t>ITU-T (Q14/15)</w:t>
            </w:r>
          </w:p>
        </w:tc>
        <w:tc>
          <w:tcPr>
            <w:tcW w:w="1030" w:type="pct"/>
          </w:tcPr>
          <w:p w14:paraId="2F609A53" w14:textId="259A8066" w:rsidR="001910CE" w:rsidRPr="00867B46" w:rsidRDefault="001910CE" w:rsidP="001910CE">
            <w:pPr>
              <w:rPr>
                <w:sz w:val="20"/>
              </w:rPr>
            </w:pPr>
            <w:r w:rsidRPr="00867B46">
              <w:rPr>
                <w:sz w:val="20"/>
              </w:rPr>
              <w:t>G.8151/Y.1374 (</w:t>
            </w:r>
            <w:r>
              <w:rPr>
                <w:sz w:val="20"/>
              </w:rPr>
              <w:t>08/2017</w:t>
            </w:r>
            <w:r w:rsidRPr="00867B46">
              <w:rPr>
                <w:sz w:val="20"/>
              </w:rPr>
              <w:t>)</w:t>
            </w:r>
          </w:p>
        </w:tc>
        <w:tc>
          <w:tcPr>
            <w:tcW w:w="3214" w:type="pct"/>
          </w:tcPr>
          <w:p w14:paraId="2F609A54" w14:textId="77777777" w:rsidR="001910CE" w:rsidRPr="00867B46" w:rsidRDefault="001910CE" w:rsidP="001910CE">
            <w:pPr>
              <w:rPr>
                <w:sz w:val="20"/>
              </w:rPr>
            </w:pPr>
            <w:r w:rsidRPr="00867B46">
              <w:rPr>
                <w:sz w:val="20"/>
              </w:rPr>
              <w:t>Management aspects of the MPLS-TP network element</w:t>
            </w:r>
          </w:p>
        </w:tc>
      </w:tr>
      <w:tr w:rsidR="001910CE" w:rsidRPr="00867B46" w14:paraId="0672C19A" w14:textId="77777777" w:rsidTr="00282356">
        <w:trPr>
          <w:cantSplit/>
        </w:trPr>
        <w:tc>
          <w:tcPr>
            <w:tcW w:w="756" w:type="pct"/>
          </w:tcPr>
          <w:p w14:paraId="5A6F4687" w14:textId="5BD70BCD" w:rsidR="001910CE" w:rsidRPr="00867B46" w:rsidRDefault="001910CE" w:rsidP="001910CE">
            <w:pPr>
              <w:rPr>
                <w:sz w:val="20"/>
              </w:rPr>
            </w:pPr>
            <w:r w:rsidRPr="00867B46">
              <w:rPr>
                <w:sz w:val="20"/>
              </w:rPr>
              <w:t>ITU-T (Q14/15)</w:t>
            </w:r>
          </w:p>
        </w:tc>
        <w:tc>
          <w:tcPr>
            <w:tcW w:w="1030" w:type="pct"/>
          </w:tcPr>
          <w:p w14:paraId="79F180A2" w14:textId="7EAECEC5" w:rsidR="001910CE" w:rsidRPr="00867B46" w:rsidRDefault="001910CE" w:rsidP="001910CE">
            <w:pPr>
              <w:rPr>
                <w:sz w:val="20"/>
                <w:lang w:eastAsia="ja-JP"/>
              </w:rPr>
            </w:pPr>
            <w:r w:rsidRPr="00C42881">
              <w:rPr>
                <w:sz w:val="20"/>
              </w:rPr>
              <w:t>G.8152/Y.1375</w:t>
            </w:r>
            <w:r>
              <w:rPr>
                <w:rFonts w:hint="eastAsia"/>
                <w:sz w:val="20"/>
                <w:lang w:eastAsia="ja-JP"/>
              </w:rPr>
              <w:t xml:space="preserve"> (12/2016)</w:t>
            </w:r>
          </w:p>
        </w:tc>
        <w:tc>
          <w:tcPr>
            <w:tcW w:w="3214" w:type="pct"/>
          </w:tcPr>
          <w:p w14:paraId="40E0ADA7" w14:textId="4342A3EC" w:rsidR="001910CE" w:rsidRPr="00867B46" w:rsidRDefault="001910CE" w:rsidP="001910CE">
            <w:pPr>
              <w:rPr>
                <w:sz w:val="20"/>
              </w:rPr>
            </w:pPr>
            <w:r w:rsidRPr="00C42881">
              <w:rPr>
                <w:sz w:val="20"/>
              </w:rPr>
              <w:t>Protocol-neutral management information model for the MPLS-TP network element</w:t>
            </w:r>
          </w:p>
        </w:tc>
      </w:tr>
      <w:tr w:rsidR="001910CE" w:rsidRPr="00867B46" w14:paraId="2F609A59" w14:textId="77777777" w:rsidTr="00282356">
        <w:trPr>
          <w:cantSplit/>
        </w:trPr>
        <w:tc>
          <w:tcPr>
            <w:tcW w:w="756" w:type="pct"/>
          </w:tcPr>
          <w:p w14:paraId="2F609A56" w14:textId="77777777" w:rsidR="001910CE" w:rsidRPr="00867B46" w:rsidRDefault="001910CE" w:rsidP="001910CE">
            <w:pPr>
              <w:rPr>
                <w:sz w:val="20"/>
              </w:rPr>
            </w:pPr>
            <w:r w:rsidRPr="00867B46">
              <w:rPr>
                <w:sz w:val="20"/>
              </w:rPr>
              <w:t>ITU-T (Q15/15)</w:t>
            </w:r>
          </w:p>
        </w:tc>
        <w:tc>
          <w:tcPr>
            <w:tcW w:w="1030" w:type="pct"/>
          </w:tcPr>
          <w:p w14:paraId="2F609A57" w14:textId="77777777" w:rsidR="001910CE" w:rsidRPr="00867B46" w:rsidRDefault="001910CE" w:rsidP="001910CE">
            <w:pPr>
              <w:rPr>
                <w:sz w:val="20"/>
              </w:rPr>
            </w:pPr>
            <w:r w:rsidRPr="00867B46">
              <w:rPr>
                <w:sz w:val="20"/>
              </w:rPr>
              <w:t>O.172 (04/2005)</w:t>
            </w:r>
          </w:p>
        </w:tc>
        <w:tc>
          <w:tcPr>
            <w:tcW w:w="3214" w:type="pct"/>
          </w:tcPr>
          <w:p w14:paraId="2F609A58" w14:textId="77777777" w:rsidR="001910CE" w:rsidRPr="00867B46" w:rsidRDefault="001910CE" w:rsidP="001910CE">
            <w:pPr>
              <w:rPr>
                <w:sz w:val="20"/>
              </w:rPr>
            </w:pPr>
            <w:r w:rsidRPr="00867B46">
              <w:rPr>
                <w:sz w:val="20"/>
              </w:rPr>
              <w:t>Jitter and wander measuring equipment for digital systems which are based on the synchronous digital hierarchy (SDH)</w:t>
            </w:r>
          </w:p>
        </w:tc>
      </w:tr>
      <w:tr w:rsidR="001910CE" w:rsidRPr="00867B46" w14:paraId="2F609A5D" w14:textId="77777777" w:rsidTr="00282356">
        <w:trPr>
          <w:cantSplit/>
        </w:trPr>
        <w:tc>
          <w:tcPr>
            <w:tcW w:w="756" w:type="pct"/>
          </w:tcPr>
          <w:p w14:paraId="2F609A5A" w14:textId="77777777" w:rsidR="001910CE" w:rsidRPr="00867B46" w:rsidRDefault="001910CE" w:rsidP="001910CE">
            <w:pPr>
              <w:rPr>
                <w:sz w:val="20"/>
              </w:rPr>
            </w:pPr>
            <w:r w:rsidRPr="00867B46">
              <w:rPr>
                <w:sz w:val="20"/>
              </w:rPr>
              <w:t>ITU-T (Q15/15)</w:t>
            </w:r>
          </w:p>
        </w:tc>
        <w:tc>
          <w:tcPr>
            <w:tcW w:w="1030" w:type="pct"/>
          </w:tcPr>
          <w:p w14:paraId="2F609A5B" w14:textId="77777777" w:rsidR="001910CE" w:rsidRPr="00867B46" w:rsidRDefault="001910CE" w:rsidP="001910CE">
            <w:pPr>
              <w:rPr>
                <w:sz w:val="20"/>
              </w:rPr>
            </w:pPr>
            <w:r w:rsidRPr="00867B46">
              <w:rPr>
                <w:sz w:val="20"/>
              </w:rPr>
              <w:t>O.173 (02/2012)</w:t>
            </w:r>
          </w:p>
        </w:tc>
        <w:tc>
          <w:tcPr>
            <w:tcW w:w="3214" w:type="pct"/>
          </w:tcPr>
          <w:p w14:paraId="2F609A5C" w14:textId="77777777" w:rsidR="001910CE" w:rsidRPr="00867B46" w:rsidRDefault="001910CE" w:rsidP="001910CE">
            <w:pPr>
              <w:rPr>
                <w:sz w:val="20"/>
              </w:rPr>
            </w:pPr>
            <w:r w:rsidRPr="00867B46">
              <w:rPr>
                <w:sz w:val="20"/>
              </w:rPr>
              <w:t>Jitter measuring equipment for digital systems which are based on the optical transport network</w:t>
            </w:r>
          </w:p>
        </w:tc>
      </w:tr>
      <w:tr w:rsidR="001910CE" w:rsidRPr="00867B46" w14:paraId="2F609A61" w14:textId="77777777" w:rsidTr="00282356">
        <w:trPr>
          <w:cantSplit/>
        </w:trPr>
        <w:tc>
          <w:tcPr>
            <w:tcW w:w="756" w:type="pct"/>
          </w:tcPr>
          <w:p w14:paraId="2F609A5E" w14:textId="77777777" w:rsidR="001910CE" w:rsidRPr="00867B46" w:rsidRDefault="001910CE" w:rsidP="001910CE">
            <w:pPr>
              <w:rPr>
                <w:sz w:val="20"/>
              </w:rPr>
            </w:pPr>
            <w:r w:rsidRPr="00867B46">
              <w:rPr>
                <w:sz w:val="20"/>
              </w:rPr>
              <w:t>ITU-T (Q15/15)</w:t>
            </w:r>
          </w:p>
        </w:tc>
        <w:tc>
          <w:tcPr>
            <w:tcW w:w="1030" w:type="pct"/>
          </w:tcPr>
          <w:p w14:paraId="2F609A5F" w14:textId="77777777" w:rsidR="001910CE" w:rsidRPr="00867B46" w:rsidRDefault="001910CE" w:rsidP="001910CE">
            <w:pPr>
              <w:rPr>
                <w:sz w:val="20"/>
              </w:rPr>
            </w:pPr>
            <w:r w:rsidRPr="00867B46">
              <w:rPr>
                <w:sz w:val="20"/>
              </w:rPr>
              <w:t>O.174 (11/2009)</w:t>
            </w:r>
          </w:p>
        </w:tc>
        <w:tc>
          <w:tcPr>
            <w:tcW w:w="3214" w:type="pct"/>
          </w:tcPr>
          <w:p w14:paraId="2F609A60" w14:textId="77777777" w:rsidR="001910CE" w:rsidRPr="00867B46" w:rsidRDefault="001910CE" w:rsidP="001910CE">
            <w:pPr>
              <w:rPr>
                <w:sz w:val="20"/>
              </w:rPr>
            </w:pPr>
            <w:r w:rsidRPr="00867B46">
              <w:rPr>
                <w:sz w:val="20"/>
              </w:rPr>
              <w:t>Jitter and wander measuring equipment for digital systems which are based on synchronous Ethernet technology</w:t>
            </w:r>
          </w:p>
        </w:tc>
      </w:tr>
      <w:tr w:rsidR="001910CE" w:rsidRPr="00867B46" w14:paraId="2F609A65" w14:textId="77777777" w:rsidTr="00282356">
        <w:trPr>
          <w:cantSplit/>
        </w:trPr>
        <w:tc>
          <w:tcPr>
            <w:tcW w:w="756" w:type="pct"/>
          </w:tcPr>
          <w:p w14:paraId="2F609A62" w14:textId="77777777" w:rsidR="001910CE" w:rsidRPr="00867B46" w:rsidRDefault="001910CE" w:rsidP="001910CE">
            <w:pPr>
              <w:rPr>
                <w:sz w:val="20"/>
              </w:rPr>
            </w:pPr>
            <w:r w:rsidRPr="00867B46">
              <w:rPr>
                <w:sz w:val="20"/>
              </w:rPr>
              <w:t>ITU-T (Q15/15)</w:t>
            </w:r>
          </w:p>
        </w:tc>
        <w:tc>
          <w:tcPr>
            <w:tcW w:w="1030" w:type="pct"/>
          </w:tcPr>
          <w:p w14:paraId="2F609A63" w14:textId="77777777" w:rsidR="001910CE" w:rsidRPr="00867B46" w:rsidRDefault="001910CE" w:rsidP="001910CE">
            <w:pPr>
              <w:rPr>
                <w:sz w:val="20"/>
              </w:rPr>
            </w:pPr>
            <w:r w:rsidRPr="00867B46">
              <w:rPr>
                <w:sz w:val="20"/>
              </w:rPr>
              <w:t>O.175 (10/2012)</w:t>
            </w:r>
          </w:p>
        </w:tc>
        <w:tc>
          <w:tcPr>
            <w:tcW w:w="3214" w:type="pct"/>
          </w:tcPr>
          <w:p w14:paraId="2F609A64" w14:textId="77777777" w:rsidR="001910CE" w:rsidRPr="00867B46" w:rsidRDefault="001910CE" w:rsidP="001910CE">
            <w:pPr>
              <w:rPr>
                <w:sz w:val="20"/>
              </w:rPr>
            </w:pPr>
            <w:r w:rsidRPr="00867B46">
              <w:rPr>
                <w:sz w:val="20"/>
              </w:rPr>
              <w:t>Jitter measuring equipment for digital systems based on XG-PON</w:t>
            </w:r>
          </w:p>
        </w:tc>
      </w:tr>
      <w:tr w:rsidR="001910CE" w:rsidRPr="00867B46" w14:paraId="2F609A69" w14:textId="77777777" w:rsidTr="00282356">
        <w:trPr>
          <w:cantSplit/>
        </w:trPr>
        <w:tc>
          <w:tcPr>
            <w:tcW w:w="756" w:type="pct"/>
          </w:tcPr>
          <w:p w14:paraId="2F609A66" w14:textId="77777777" w:rsidR="001910CE" w:rsidRPr="00867B46" w:rsidRDefault="001910CE" w:rsidP="001910CE">
            <w:pPr>
              <w:rPr>
                <w:sz w:val="20"/>
              </w:rPr>
            </w:pPr>
            <w:r w:rsidRPr="00867B46">
              <w:rPr>
                <w:sz w:val="20"/>
              </w:rPr>
              <w:t>ITU-T (Q15/15)</w:t>
            </w:r>
          </w:p>
        </w:tc>
        <w:tc>
          <w:tcPr>
            <w:tcW w:w="1030" w:type="pct"/>
          </w:tcPr>
          <w:p w14:paraId="2F609A67" w14:textId="77777777" w:rsidR="001910CE" w:rsidRPr="00867B46" w:rsidRDefault="001910CE" w:rsidP="001910CE">
            <w:pPr>
              <w:rPr>
                <w:sz w:val="20"/>
              </w:rPr>
            </w:pPr>
            <w:r w:rsidRPr="00867B46">
              <w:rPr>
                <w:sz w:val="20"/>
              </w:rPr>
              <w:t>O.182 (07/2007)</w:t>
            </w:r>
          </w:p>
        </w:tc>
        <w:tc>
          <w:tcPr>
            <w:tcW w:w="3214" w:type="pct"/>
          </w:tcPr>
          <w:p w14:paraId="2F609A68" w14:textId="77777777" w:rsidR="001910CE" w:rsidRPr="00867B46" w:rsidRDefault="001910CE" w:rsidP="001910CE">
            <w:pPr>
              <w:rPr>
                <w:sz w:val="20"/>
              </w:rPr>
            </w:pPr>
            <w:r w:rsidRPr="00867B46">
              <w:rPr>
                <w:sz w:val="20"/>
              </w:rPr>
              <w:t>Equipment to assess error performance on Optical Transport Network interfaces</w:t>
            </w:r>
          </w:p>
        </w:tc>
      </w:tr>
      <w:tr w:rsidR="001910CE" w:rsidRPr="00867B46" w14:paraId="2F609A6D" w14:textId="77777777" w:rsidTr="00282356">
        <w:trPr>
          <w:cantSplit/>
        </w:trPr>
        <w:tc>
          <w:tcPr>
            <w:tcW w:w="756" w:type="pct"/>
          </w:tcPr>
          <w:p w14:paraId="2F609A6A" w14:textId="77777777" w:rsidR="001910CE" w:rsidRPr="00867B46" w:rsidRDefault="001910CE" w:rsidP="001910CE">
            <w:pPr>
              <w:rPr>
                <w:sz w:val="20"/>
              </w:rPr>
            </w:pPr>
            <w:r w:rsidRPr="00867B46">
              <w:rPr>
                <w:sz w:val="20"/>
              </w:rPr>
              <w:t>ITU-T (Q15/15)</w:t>
            </w:r>
          </w:p>
        </w:tc>
        <w:tc>
          <w:tcPr>
            <w:tcW w:w="1030" w:type="pct"/>
          </w:tcPr>
          <w:p w14:paraId="2F609A6B" w14:textId="77777777" w:rsidR="001910CE" w:rsidRPr="00867B46" w:rsidRDefault="001910CE" w:rsidP="001910CE">
            <w:pPr>
              <w:rPr>
                <w:sz w:val="20"/>
              </w:rPr>
            </w:pPr>
            <w:r w:rsidRPr="00867B46">
              <w:rPr>
                <w:sz w:val="20"/>
              </w:rPr>
              <w:t>O.201 (07/2003)</w:t>
            </w:r>
          </w:p>
        </w:tc>
        <w:tc>
          <w:tcPr>
            <w:tcW w:w="3214" w:type="pct"/>
          </w:tcPr>
          <w:p w14:paraId="2F609A6C" w14:textId="77777777" w:rsidR="001910CE" w:rsidRPr="00867B46" w:rsidRDefault="001910CE" w:rsidP="001910CE">
            <w:pPr>
              <w:rPr>
                <w:sz w:val="20"/>
              </w:rPr>
            </w:pPr>
            <w:r w:rsidRPr="00867B46">
              <w:rPr>
                <w:sz w:val="20"/>
              </w:rPr>
              <w:t>Q-factor test equipment to estimate the transmission performance of optical channels</w:t>
            </w:r>
          </w:p>
        </w:tc>
      </w:tr>
    </w:tbl>
    <w:p w14:paraId="2F609A6E" w14:textId="77777777" w:rsidR="00C9123C" w:rsidRPr="00D55AC7" w:rsidRDefault="00C9123C" w:rsidP="00D55AC7">
      <w:pPr>
        <w:jc w:val="both"/>
      </w:pPr>
    </w:p>
    <w:p w14:paraId="2F609CF1" w14:textId="77777777" w:rsidR="00C9123C" w:rsidRPr="00ED115A" w:rsidRDefault="00C9123C" w:rsidP="00C9123C">
      <w:pPr>
        <w:rPr>
          <w:lang w:eastAsia="ja-JP"/>
        </w:rPr>
      </w:pPr>
    </w:p>
    <w:p w14:paraId="2F609CF2" w14:textId="6092A800" w:rsidR="00E47CCE" w:rsidRPr="00020320" w:rsidRDefault="00E47CCE" w:rsidP="00020320">
      <w:pPr>
        <w:pStyle w:val="Caption"/>
        <w:rPr>
          <w:lang w:eastAsia="ja-JP"/>
        </w:rPr>
      </w:pPr>
      <w:bookmarkStart w:id="337" w:name="_Toc462783302"/>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4</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3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77777777" w:rsidR="00CA1C1C" w:rsidRPr="0037577B" w:rsidRDefault="00CA1C1C" w:rsidP="003950CB">
            <w:pPr>
              <w:rPr>
                <w:sz w:val="20"/>
                <w:lang w:eastAsia="ja-JP"/>
              </w:rPr>
            </w:pPr>
            <w:r w:rsidRPr="0037577B">
              <w:rPr>
                <w:sz w:val="20"/>
              </w:rPr>
              <w:t>IEEE Std. 802.1AS-2011</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77777777" w:rsidR="00CA1C1C" w:rsidRPr="0037577B" w:rsidRDefault="00CA1C1C" w:rsidP="003950CB">
            <w:pPr>
              <w:rPr>
                <w:sz w:val="20"/>
                <w:lang w:eastAsia="ja-JP"/>
              </w:rPr>
            </w:pPr>
            <w:r w:rsidRPr="0037577B">
              <w:rPr>
                <w:sz w:val="20"/>
                <w:lang w:eastAsia="ja-JP"/>
              </w:rPr>
              <w:t>2011</w:t>
            </w:r>
          </w:p>
        </w:tc>
      </w:tr>
      <w:tr w:rsidR="00CA1C1C" w:rsidRPr="0037577B" w14:paraId="2F609D06" w14:textId="77777777" w:rsidTr="00493B39">
        <w:trPr>
          <w:cantSplit/>
          <w:jc w:val="center"/>
        </w:trPr>
        <w:tc>
          <w:tcPr>
            <w:tcW w:w="1604" w:type="dxa"/>
          </w:tcPr>
          <w:p w14:paraId="2F609D02" w14:textId="77777777" w:rsidR="00CA1C1C" w:rsidRPr="0037577B" w:rsidRDefault="00CA1C1C" w:rsidP="003950CB">
            <w:pPr>
              <w:rPr>
                <w:sz w:val="20"/>
                <w:lang w:eastAsia="ja-JP"/>
              </w:rPr>
            </w:pPr>
            <w:r w:rsidRPr="0037577B">
              <w:rPr>
                <w:sz w:val="20"/>
                <w:lang w:eastAsia="ja-JP"/>
              </w:rPr>
              <w:t>IEEE 802.1</w:t>
            </w:r>
          </w:p>
        </w:tc>
        <w:tc>
          <w:tcPr>
            <w:tcW w:w="1985" w:type="dxa"/>
          </w:tcPr>
          <w:p w14:paraId="2F609D03" w14:textId="77777777" w:rsidR="00CA1C1C" w:rsidRPr="0037577B" w:rsidRDefault="00CA1C1C" w:rsidP="003950CB">
            <w:pPr>
              <w:rPr>
                <w:sz w:val="20"/>
                <w:lang w:eastAsia="ja-JP"/>
              </w:rPr>
            </w:pPr>
            <w:r w:rsidRPr="0037577B">
              <w:rPr>
                <w:sz w:val="20"/>
              </w:rPr>
              <w:t>IEEE Std. 802.1AS-2011/Cor 1-2013</w:t>
            </w:r>
          </w:p>
        </w:tc>
        <w:tc>
          <w:tcPr>
            <w:tcW w:w="4590" w:type="dxa"/>
          </w:tcPr>
          <w:p w14:paraId="2F609D04" w14:textId="77777777" w:rsidR="00CA1C1C" w:rsidRPr="0037577B" w:rsidRDefault="00CA1C1C" w:rsidP="003950CB">
            <w:pPr>
              <w:rPr>
                <w:sz w:val="20"/>
              </w:rPr>
            </w:pPr>
            <w:r w:rsidRPr="0037577B">
              <w:rPr>
                <w:sz w:val="20"/>
              </w:rPr>
              <w:t>IEEE Standard for Local and metropolitan area networks— Timing and Synchronization for Time-Sensitive Applications in Bridged Local Area Networks— Corrigendum 1: Technical and Editorial Corrections</w:t>
            </w:r>
          </w:p>
        </w:tc>
        <w:tc>
          <w:tcPr>
            <w:tcW w:w="1260" w:type="dxa"/>
          </w:tcPr>
          <w:p w14:paraId="2F609D05" w14:textId="7BB6B6AF" w:rsidR="00CA1C1C" w:rsidRPr="0037577B" w:rsidRDefault="00CA1C1C" w:rsidP="003950CB">
            <w:pPr>
              <w:rPr>
                <w:sz w:val="20"/>
                <w:lang w:eastAsia="ja-JP"/>
              </w:rPr>
            </w:pPr>
            <w:r w:rsidRPr="0037577B">
              <w:rPr>
                <w:sz w:val="20"/>
                <w:lang w:eastAsia="ja-JP"/>
              </w:rPr>
              <w:t>201</w:t>
            </w:r>
            <w:r w:rsidR="00FF237F">
              <w:rPr>
                <w:sz w:val="20"/>
                <w:lang w:eastAsia="ja-JP"/>
              </w:rPr>
              <w:t>3</w:t>
            </w:r>
          </w:p>
        </w:tc>
      </w:tr>
      <w:tr w:rsidR="00FF237F" w:rsidRPr="0037577B" w14:paraId="33AB933F" w14:textId="77777777" w:rsidTr="00493B39">
        <w:trPr>
          <w:cantSplit/>
          <w:jc w:val="center"/>
        </w:trPr>
        <w:tc>
          <w:tcPr>
            <w:tcW w:w="1604" w:type="dxa"/>
          </w:tcPr>
          <w:p w14:paraId="08FF4CF2" w14:textId="2C6F189C" w:rsidR="00FF237F" w:rsidRPr="0037577B" w:rsidRDefault="00FF237F" w:rsidP="00FF237F">
            <w:pPr>
              <w:rPr>
                <w:sz w:val="20"/>
                <w:lang w:eastAsia="ja-JP"/>
              </w:rPr>
            </w:pPr>
            <w:r w:rsidRPr="0037577B">
              <w:rPr>
                <w:sz w:val="20"/>
                <w:lang w:eastAsia="ja-JP"/>
              </w:rPr>
              <w:t>IEEE 802.1</w:t>
            </w:r>
          </w:p>
        </w:tc>
        <w:tc>
          <w:tcPr>
            <w:tcW w:w="1985" w:type="dxa"/>
          </w:tcPr>
          <w:p w14:paraId="453795DD" w14:textId="4471AA70" w:rsidR="00FF237F" w:rsidRPr="0037577B" w:rsidRDefault="00FF237F" w:rsidP="00FF237F">
            <w:pPr>
              <w:rPr>
                <w:sz w:val="20"/>
              </w:rPr>
            </w:pPr>
            <w:r>
              <w:rPr>
                <w:sz w:val="20"/>
              </w:rPr>
              <w:t>IEEE Std. 802.1AS-2011/Cor 2</w:t>
            </w:r>
            <w:r w:rsidRPr="0037577B">
              <w:rPr>
                <w:sz w:val="20"/>
              </w:rPr>
              <w:t>-201</w:t>
            </w:r>
            <w:r>
              <w:rPr>
                <w:sz w:val="20"/>
              </w:rPr>
              <w:t>5</w:t>
            </w:r>
          </w:p>
        </w:tc>
        <w:tc>
          <w:tcPr>
            <w:tcW w:w="4590" w:type="dxa"/>
          </w:tcPr>
          <w:p w14:paraId="007D10BD" w14:textId="7DEB2FD2" w:rsidR="00FF237F" w:rsidRPr="0037577B" w:rsidRDefault="00FF237F" w:rsidP="00FF237F">
            <w:pPr>
              <w:rPr>
                <w:sz w:val="20"/>
              </w:rPr>
            </w:pPr>
            <w:r w:rsidRPr="0037577B">
              <w:rPr>
                <w:sz w:val="20"/>
              </w:rPr>
              <w:t xml:space="preserve">IEEE Standard for Local and metropolitan area networks— Timing and Synchronization for Time-Sensitive Applications in Bridged Local Area Networks— Corrigendum </w:t>
            </w:r>
            <w:r>
              <w:rPr>
                <w:sz w:val="20"/>
              </w:rPr>
              <w:t>2</w:t>
            </w:r>
            <w:r w:rsidRPr="0037577B">
              <w:rPr>
                <w:sz w:val="20"/>
              </w:rPr>
              <w:t>: Technical and Editorial Corrections</w:t>
            </w:r>
          </w:p>
        </w:tc>
        <w:tc>
          <w:tcPr>
            <w:tcW w:w="1260" w:type="dxa"/>
          </w:tcPr>
          <w:p w14:paraId="58F7C0C8" w14:textId="39C8F9F5" w:rsidR="00FF237F" w:rsidRPr="0037577B" w:rsidRDefault="00FF237F" w:rsidP="00FF237F">
            <w:pPr>
              <w:rPr>
                <w:sz w:val="20"/>
                <w:lang w:eastAsia="ja-JP"/>
              </w:rPr>
            </w:pPr>
            <w:r w:rsidRPr="0037577B">
              <w:rPr>
                <w:sz w:val="20"/>
                <w:lang w:eastAsia="ja-JP"/>
              </w:rPr>
              <w:t>201</w:t>
            </w:r>
            <w:r>
              <w:rPr>
                <w:sz w:val="20"/>
                <w:lang w:eastAsia="ja-JP"/>
              </w:rPr>
              <w:t>5</w:t>
            </w:r>
          </w:p>
        </w:tc>
      </w:tr>
      <w:tr w:rsidR="00FF237F" w:rsidRPr="0037577B" w14:paraId="2F609D0B" w14:textId="77777777" w:rsidTr="00282356">
        <w:trPr>
          <w:cantSplit/>
          <w:jc w:val="center"/>
        </w:trPr>
        <w:tc>
          <w:tcPr>
            <w:tcW w:w="1604" w:type="dxa"/>
          </w:tcPr>
          <w:p w14:paraId="2F609D07" w14:textId="77777777" w:rsidR="00FF237F" w:rsidRPr="0037577B" w:rsidRDefault="00FF237F" w:rsidP="00FF237F">
            <w:pPr>
              <w:rPr>
                <w:sz w:val="20"/>
              </w:rPr>
            </w:pPr>
            <w:r w:rsidRPr="0037577B">
              <w:rPr>
                <w:sz w:val="20"/>
              </w:rPr>
              <w:t>IEEE 802.1</w:t>
            </w:r>
          </w:p>
        </w:tc>
        <w:tc>
          <w:tcPr>
            <w:tcW w:w="1985" w:type="dxa"/>
          </w:tcPr>
          <w:p w14:paraId="2F609D08" w14:textId="77777777" w:rsidR="00FF237F" w:rsidRPr="0037577B" w:rsidRDefault="00FF237F" w:rsidP="00FF237F">
            <w:pPr>
              <w:rPr>
                <w:sz w:val="20"/>
                <w:lang w:eastAsia="ja-JP"/>
              </w:rPr>
            </w:pPr>
            <w:r w:rsidRPr="0037577B">
              <w:rPr>
                <w:sz w:val="20"/>
              </w:rPr>
              <w:t>IEEE Std. 802.1AX-20</w:t>
            </w:r>
            <w:r w:rsidRPr="0037577B">
              <w:rPr>
                <w:sz w:val="20"/>
                <w:lang w:eastAsia="ja-JP"/>
              </w:rPr>
              <w:t>14</w:t>
            </w:r>
          </w:p>
        </w:tc>
        <w:tc>
          <w:tcPr>
            <w:tcW w:w="4590" w:type="dxa"/>
          </w:tcPr>
          <w:p w14:paraId="2F609D09" w14:textId="77777777" w:rsidR="00FF237F" w:rsidRPr="0037577B" w:rsidRDefault="00FF237F" w:rsidP="00FF237F">
            <w:pPr>
              <w:rPr>
                <w:sz w:val="20"/>
              </w:rPr>
            </w:pPr>
            <w:r w:rsidRPr="0037577B">
              <w:rPr>
                <w:sz w:val="20"/>
              </w:rPr>
              <w:t>Link Aggregation</w:t>
            </w:r>
          </w:p>
        </w:tc>
        <w:tc>
          <w:tcPr>
            <w:tcW w:w="1260" w:type="dxa"/>
          </w:tcPr>
          <w:p w14:paraId="2F609D0A" w14:textId="77777777" w:rsidR="00FF237F" w:rsidRPr="0037577B" w:rsidRDefault="00FF237F" w:rsidP="00FF237F">
            <w:pPr>
              <w:rPr>
                <w:sz w:val="20"/>
              </w:rPr>
            </w:pPr>
            <w:r w:rsidRPr="0037577B">
              <w:rPr>
                <w:sz w:val="20"/>
              </w:rPr>
              <w:t>2008</w:t>
            </w:r>
          </w:p>
        </w:tc>
      </w:tr>
      <w:tr w:rsidR="00DA6644" w:rsidRPr="0037577B" w14:paraId="06C5D127" w14:textId="77777777" w:rsidTr="00282356">
        <w:trPr>
          <w:cantSplit/>
          <w:jc w:val="center"/>
        </w:trPr>
        <w:tc>
          <w:tcPr>
            <w:tcW w:w="1604" w:type="dxa"/>
          </w:tcPr>
          <w:p w14:paraId="1D718701" w14:textId="5D5DB0DC" w:rsidR="00DA6644" w:rsidRPr="0037577B" w:rsidRDefault="00DA6644" w:rsidP="00FF237F">
            <w:pPr>
              <w:rPr>
                <w:sz w:val="20"/>
              </w:rPr>
            </w:pPr>
            <w:r>
              <w:rPr>
                <w:sz w:val="20"/>
              </w:rPr>
              <w:t>IEEE 802.1</w:t>
            </w:r>
          </w:p>
        </w:tc>
        <w:tc>
          <w:tcPr>
            <w:tcW w:w="1985" w:type="dxa"/>
          </w:tcPr>
          <w:p w14:paraId="2754FE77" w14:textId="7959A263" w:rsidR="00DA6644" w:rsidRPr="0037577B" w:rsidRDefault="00DA6644" w:rsidP="00FF237F">
            <w:pPr>
              <w:rPr>
                <w:sz w:val="20"/>
              </w:rPr>
            </w:pPr>
            <w:r>
              <w:rPr>
                <w:sz w:val="20"/>
              </w:rPr>
              <w:t>IEEE 802.1AX-2014/Cor 1-2017</w:t>
            </w:r>
          </w:p>
        </w:tc>
        <w:tc>
          <w:tcPr>
            <w:tcW w:w="4590" w:type="dxa"/>
          </w:tcPr>
          <w:p w14:paraId="02B2F18D" w14:textId="61405E61" w:rsidR="00DA6644" w:rsidRPr="0037577B" w:rsidRDefault="00DA6644" w:rsidP="00FF237F">
            <w:pPr>
              <w:rPr>
                <w:sz w:val="20"/>
              </w:rPr>
            </w:pPr>
            <w:r>
              <w:rPr>
                <w:sz w:val="20"/>
              </w:rPr>
              <w:t>Link Aggregation – Corrigendum 1</w:t>
            </w:r>
          </w:p>
        </w:tc>
        <w:tc>
          <w:tcPr>
            <w:tcW w:w="1260" w:type="dxa"/>
          </w:tcPr>
          <w:p w14:paraId="25E96B4B" w14:textId="73015D0E" w:rsidR="00DA6644" w:rsidRPr="0037577B" w:rsidRDefault="00DA6644" w:rsidP="00FF237F">
            <w:pPr>
              <w:rPr>
                <w:sz w:val="20"/>
              </w:rPr>
            </w:pPr>
            <w:r>
              <w:rPr>
                <w:sz w:val="20"/>
              </w:rPr>
              <w:t>2017</w:t>
            </w:r>
          </w:p>
        </w:tc>
      </w:tr>
      <w:tr w:rsidR="00FF237F" w:rsidRPr="0037577B" w14:paraId="2F609D10" w14:textId="77777777" w:rsidTr="00282356">
        <w:trPr>
          <w:cantSplit/>
          <w:jc w:val="center"/>
        </w:trPr>
        <w:tc>
          <w:tcPr>
            <w:tcW w:w="1604" w:type="dxa"/>
          </w:tcPr>
          <w:p w14:paraId="2F609D0C" w14:textId="77777777" w:rsidR="00FF237F" w:rsidRPr="0037577B" w:rsidRDefault="00FF237F" w:rsidP="00FF237F">
            <w:pPr>
              <w:rPr>
                <w:sz w:val="20"/>
              </w:rPr>
            </w:pPr>
            <w:r w:rsidRPr="0037577B">
              <w:rPr>
                <w:sz w:val="20"/>
              </w:rPr>
              <w:t>IEEE 802.1</w:t>
            </w:r>
          </w:p>
        </w:tc>
        <w:tc>
          <w:tcPr>
            <w:tcW w:w="1985" w:type="dxa"/>
          </w:tcPr>
          <w:p w14:paraId="2F609D0D" w14:textId="77777777" w:rsidR="00FF237F" w:rsidRPr="0037577B" w:rsidRDefault="00FF237F" w:rsidP="00FF237F">
            <w:pPr>
              <w:rPr>
                <w:sz w:val="20"/>
              </w:rPr>
            </w:pPr>
            <w:r w:rsidRPr="0037577B">
              <w:rPr>
                <w:sz w:val="20"/>
              </w:rPr>
              <w:t>IEEE Std. 802.1D-2004</w:t>
            </w:r>
          </w:p>
        </w:tc>
        <w:tc>
          <w:tcPr>
            <w:tcW w:w="4590" w:type="dxa"/>
          </w:tcPr>
          <w:p w14:paraId="2F609D0E" w14:textId="77777777" w:rsidR="00FF237F" w:rsidRPr="0037577B" w:rsidRDefault="00FF237F" w:rsidP="00FF237F">
            <w:pPr>
              <w:rPr>
                <w:sz w:val="20"/>
              </w:rPr>
            </w:pPr>
            <w:r w:rsidRPr="0037577B">
              <w:rPr>
                <w:sz w:val="20"/>
              </w:rPr>
              <w:t>Media access control (MAC) Bridges (Incorporates IEEE 802.1t-2001 and IEEE 802.1w)</w:t>
            </w:r>
          </w:p>
        </w:tc>
        <w:tc>
          <w:tcPr>
            <w:tcW w:w="1260" w:type="dxa"/>
          </w:tcPr>
          <w:p w14:paraId="2F609D0F" w14:textId="77777777" w:rsidR="00FF237F" w:rsidRPr="0037577B" w:rsidRDefault="00FF237F" w:rsidP="00FF237F">
            <w:pPr>
              <w:rPr>
                <w:sz w:val="20"/>
              </w:rPr>
            </w:pPr>
            <w:r w:rsidRPr="0037577B">
              <w:rPr>
                <w:sz w:val="20"/>
              </w:rPr>
              <w:t>2004</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77777777" w:rsidR="00FF237F" w:rsidRPr="0037577B" w:rsidRDefault="00FF237F" w:rsidP="00FF237F">
            <w:pPr>
              <w:rPr>
                <w:sz w:val="20"/>
              </w:rPr>
            </w:pPr>
            <w:r w:rsidRPr="0037577B">
              <w:rPr>
                <w:sz w:val="20"/>
              </w:rPr>
              <w:t>IEEE Std. 802.1Q-2014</w:t>
            </w:r>
          </w:p>
        </w:tc>
        <w:tc>
          <w:tcPr>
            <w:tcW w:w="4590" w:type="dxa"/>
          </w:tcPr>
          <w:p w14:paraId="2F609D18" w14:textId="77777777" w:rsidR="00FF237F" w:rsidRPr="0037577B" w:rsidRDefault="00FF237F" w:rsidP="00FF237F">
            <w:pPr>
              <w:rPr>
                <w:sz w:val="20"/>
              </w:rPr>
            </w:pPr>
            <w:r w:rsidRPr="0037577B">
              <w:rPr>
                <w:sz w:val="20"/>
              </w:rPr>
              <w:t>Virtual Bridged Local Area Networks—Revision</w:t>
            </w:r>
          </w:p>
        </w:tc>
        <w:tc>
          <w:tcPr>
            <w:tcW w:w="1260" w:type="dxa"/>
          </w:tcPr>
          <w:p w14:paraId="2F609D19" w14:textId="77777777" w:rsidR="00FF237F" w:rsidRPr="0037577B" w:rsidRDefault="00FF237F" w:rsidP="00FF237F">
            <w:pPr>
              <w:rPr>
                <w:sz w:val="20"/>
              </w:rPr>
            </w:pPr>
            <w:r w:rsidRPr="0037577B">
              <w:rPr>
                <w:sz w:val="20"/>
              </w:rPr>
              <w:t>2011</w:t>
            </w:r>
          </w:p>
        </w:tc>
      </w:tr>
      <w:tr w:rsidR="00DA6644" w:rsidRPr="0037577B" w14:paraId="6D3EE340" w14:textId="77777777" w:rsidTr="00282356">
        <w:trPr>
          <w:cantSplit/>
          <w:jc w:val="center"/>
        </w:trPr>
        <w:tc>
          <w:tcPr>
            <w:tcW w:w="1604" w:type="dxa"/>
          </w:tcPr>
          <w:p w14:paraId="4A995419" w14:textId="28D03829" w:rsidR="00DA6644" w:rsidRPr="0037577B" w:rsidRDefault="00DA6644" w:rsidP="00FF237F">
            <w:pPr>
              <w:rPr>
                <w:sz w:val="20"/>
              </w:rPr>
            </w:pPr>
            <w:r>
              <w:rPr>
                <w:sz w:val="20"/>
              </w:rPr>
              <w:t>IEEE 802.1</w:t>
            </w:r>
          </w:p>
        </w:tc>
        <w:tc>
          <w:tcPr>
            <w:tcW w:w="1985" w:type="dxa"/>
          </w:tcPr>
          <w:p w14:paraId="773C0DC8" w14:textId="08532193" w:rsidR="00DA6644" w:rsidRPr="0037577B" w:rsidRDefault="00DA6644" w:rsidP="00FF237F">
            <w:pPr>
              <w:rPr>
                <w:sz w:val="20"/>
              </w:rPr>
            </w:pPr>
            <w:r>
              <w:rPr>
                <w:sz w:val="20"/>
              </w:rPr>
              <w:t>IEEE Std. 802.1Qcd-2015</w:t>
            </w:r>
          </w:p>
        </w:tc>
        <w:tc>
          <w:tcPr>
            <w:tcW w:w="4590" w:type="dxa"/>
          </w:tcPr>
          <w:p w14:paraId="55E9B587" w14:textId="5DBE70C5" w:rsidR="00DA6644" w:rsidRPr="00355F92" w:rsidRDefault="00DA6644" w:rsidP="00355F92">
            <w:pPr>
              <w:pStyle w:val="SP2274434"/>
              <w:jc w:val="both"/>
              <w:rPr>
                <w:color w:val="000000"/>
                <w:sz w:val="20"/>
                <w:szCs w:val="20"/>
              </w:rPr>
            </w:pPr>
            <w:r>
              <w:rPr>
                <w:rStyle w:val="SC2188424"/>
              </w:rPr>
              <w:t>Application Virtual Local Area Network (VLAN) Type, Length, Value (TLV)</w:t>
            </w:r>
          </w:p>
        </w:tc>
        <w:tc>
          <w:tcPr>
            <w:tcW w:w="1260" w:type="dxa"/>
          </w:tcPr>
          <w:p w14:paraId="01E5F043" w14:textId="6FAC04AE" w:rsidR="00DA6644" w:rsidRPr="0037577B" w:rsidRDefault="00DA6644" w:rsidP="00FF237F">
            <w:pPr>
              <w:rPr>
                <w:sz w:val="20"/>
              </w:rPr>
            </w:pPr>
            <w:r>
              <w:rPr>
                <w:sz w:val="20"/>
              </w:rPr>
              <w:t>2015</w:t>
            </w:r>
          </w:p>
        </w:tc>
      </w:tr>
      <w:tr w:rsidR="00DA6644" w:rsidRPr="0037577B" w14:paraId="0C482A98" w14:textId="77777777" w:rsidTr="00282356">
        <w:trPr>
          <w:cantSplit/>
          <w:jc w:val="center"/>
        </w:trPr>
        <w:tc>
          <w:tcPr>
            <w:tcW w:w="1604" w:type="dxa"/>
          </w:tcPr>
          <w:p w14:paraId="74F27FFF" w14:textId="259DB8F3" w:rsidR="00DA6644" w:rsidRDefault="00DA6644" w:rsidP="00FF237F">
            <w:pPr>
              <w:rPr>
                <w:sz w:val="20"/>
              </w:rPr>
            </w:pPr>
            <w:r>
              <w:rPr>
                <w:sz w:val="20"/>
              </w:rPr>
              <w:t>IEEE 802.1</w:t>
            </w:r>
          </w:p>
        </w:tc>
        <w:tc>
          <w:tcPr>
            <w:tcW w:w="1985" w:type="dxa"/>
          </w:tcPr>
          <w:p w14:paraId="162554AC" w14:textId="4993CB6E" w:rsidR="00DA6644" w:rsidRDefault="00DA6644" w:rsidP="00FF237F">
            <w:pPr>
              <w:rPr>
                <w:sz w:val="20"/>
              </w:rPr>
            </w:pPr>
            <w:r>
              <w:rPr>
                <w:sz w:val="20"/>
              </w:rPr>
              <w:t>IEEE Std 802.1Qca-2015</w:t>
            </w:r>
          </w:p>
        </w:tc>
        <w:tc>
          <w:tcPr>
            <w:tcW w:w="4590" w:type="dxa"/>
          </w:tcPr>
          <w:p w14:paraId="312E07DA" w14:textId="5CD30F39" w:rsidR="00DA6644" w:rsidRDefault="00DA6644" w:rsidP="00DA6644">
            <w:pPr>
              <w:pStyle w:val="SP2274434"/>
              <w:jc w:val="both"/>
              <w:rPr>
                <w:rStyle w:val="SC2188424"/>
              </w:rPr>
            </w:pPr>
            <w:r>
              <w:rPr>
                <w:rStyle w:val="SC2188424"/>
              </w:rPr>
              <w:t>Path Control and Reservation</w:t>
            </w:r>
          </w:p>
        </w:tc>
        <w:tc>
          <w:tcPr>
            <w:tcW w:w="1260" w:type="dxa"/>
          </w:tcPr>
          <w:p w14:paraId="4DF006F8" w14:textId="33217666" w:rsidR="00DA6644" w:rsidRDefault="00DA6644" w:rsidP="00FF237F">
            <w:pPr>
              <w:rPr>
                <w:sz w:val="20"/>
              </w:rPr>
            </w:pPr>
            <w:r>
              <w:rPr>
                <w:sz w:val="20"/>
              </w:rPr>
              <w:t>2015</w:t>
            </w:r>
          </w:p>
        </w:tc>
      </w:tr>
      <w:tr w:rsidR="00BA4F42" w:rsidRPr="0037577B" w14:paraId="0F3AF427" w14:textId="77777777" w:rsidTr="00355F92">
        <w:trPr>
          <w:cantSplit/>
          <w:jc w:val="center"/>
        </w:trPr>
        <w:tc>
          <w:tcPr>
            <w:tcW w:w="1604" w:type="dxa"/>
          </w:tcPr>
          <w:p w14:paraId="668B3586" w14:textId="6C537CB9" w:rsidR="00BA4F42" w:rsidRDefault="00BA4F42" w:rsidP="00BA4F42">
            <w:pPr>
              <w:rPr>
                <w:sz w:val="20"/>
              </w:rPr>
            </w:pPr>
          </w:p>
        </w:tc>
        <w:tc>
          <w:tcPr>
            <w:tcW w:w="1985" w:type="dxa"/>
            <w:vAlign w:val="bottom"/>
          </w:tcPr>
          <w:p w14:paraId="05915416" w14:textId="4C4AD68A" w:rsidR="00BA4F42" w:rsidRDefault="00BA4F42" w:rsidP="00BA4F42">
            <w:pPr>
              <w:rPr>
                <w:sz w:val="20"/>
              </w:rPr>
            </w:pPr>
            <w:r w:rsidRPr="00355F92">
              <w:rPr>
                <w:sz w:val="20"/>
              </w:rPr>
              <w:t>IEEE Std 802.1Q-2014 Cor 1-2015</w:t>
            </w:r>
          </w:p>
        </w:tc>
        <w:tc>
          <w:tcPr>
            <w:tcW w:w="4590" w:type="dxa"/>
            <w:vAlign w:val="bottom"/>
          </w:tcPr>
          <w:p w14:paraId="335393E1" w14:textId="6E154FEF" w:rsidR="00BA4F42" w:rsidRPr="00355F92" w:rsidRDefault="00BA4F42" w:rsidP="00BA4F42">
            <w:pPr>
              <w:pStyle w:val="SP2274434"/>
              <w:jc w:val="both"/>
              <w:rPr>
                <w:rFonts w:eastAsia="Times New Roman"/>
              </w:rPr>
            </w:pPr>
            <w:r w:rsidRPr="00355F92">
              <w:rPr>
                <w:rFonts w:eastAsia="Times New Roman"/>
                <w:sz w:val="20"/>
                <w:lang w:eastAsia="en-GB"/>
              </w:rPr>
              <w:t>Technical and editorial corrections</w:t>
            </w:r>
          </w:p>
        </w:tc>
        <w:tc>
          <w:tcPr>
            <w:tcW w:w="1260" w:type="dxa"/>
          </w:tcPr>
          <w:p w14:paraId="285CE7F2" w14:textId="5983D648" w:rsidR="00BA4F42" w:rsidRDefault="00BA4F42" w:rsidP="00BA4F42">
            <w:pPr>
              <w:rPr>
                <w:sz w:val="20"/>
              </w:rPr>
            </w:pPr>
            <w:r>
              <w:rPr>
                <w:sz w:val="20"/>
              </w:rPr>
              <w:t>2015</w:t>
            </w:r>
          </w:p>
        </w:tc>
      </w:tr>
      <w:tr w:rsidR="00BA4F42" w:rsidRPr="0037577B" w14:paraId="27DB0513" w14:textId="77777777" w:rsidTr="00355F92">
        <w:trPr>
          <w:cantSplit/>
          <w:jc w:val="center"/>
        </w:trPr>
        <w:tc>
          <w:tcPr>
            <w:tcW w:w="1604" w:type="dxa"/>
          </w:tcPr>
          <w:p w14:paraId="4B13853E" w14:textId="77777777" w:rsidR="00BA4F42" w:rsidRDefault="00BA4F42" w:rsidP="00BA4F42">
            <w:pPr>
              <w:rPr>
                <w:sz w:val="20"/>
              </w:rPr>
            </w:pPr>
          </w:p>
        </w:tc>
        <w:tc>
          <w:tcPr>
            <w:tcW w:w="1985" w:type="dxa"/>
            <w:vAlign w:val="bottom"/>
          </w:tcPr>
          <w:p w14:paraId="46EB6BFF" w14:textId="42A881EE" w:rsidR="00BA4F42" w:rsidRDefault="00BA4F42" w:rsidP="00BA4F42">
            <w:pPr>
              <w:rPr>
                <w:sz w:val="20"/>
              </w:rPr>
            </w:pPr>
            <w:r w:rsidRPr="00355F92">
              <w:rPr>
                <w:sz w:val="20"/>
              </w:rPr>
              <w:t>IEEE Std 802.1Qbv-2015</w:t>
            </w:r>
          </w:p>
        </w:tc>
        <w:tc>
          <w:tcPr>
            <w:tcW w:w="4590" w:type="dxa"/>
            <w:vAlign w:val="bottom"/>
          </w:tcPr>
          <w:p w14:paraId="509AF29F" w14:textId="558D55E9" w:rsidR="00BA4F42" w:rsidRPr="00355F92" w:rsidRDefault="00BA4F42" w:rsidP="00BA4F42">
            <w:pPr>
              <w:pStyle w:val="SP2274434"/>
              <w:jc w:val="both"/>
              <w:rPr>
                <w:rFonts w:eastAsia="Times New Roman"/>
              </w:rPr>
            </w:pPr>
            <w:r w:rsidRPr="00355F92">
              <w:rPr>
                <w:rFonts w:eastAsia="Times New Roman"/>
                <w:sz w:val="20"/>
                <w:lang w:eastAsia="en-GB"/>
              </w:rPr>
              <w:t>Enhancements for scheduled traffic</w:t>
            </w:r>
          </w:p>
        </w:tc>
        <w:tc>
          <w:tcPr>
            <w:tcW w:w="1260" w:type="dxa"/>
          </w:tcPr>
          <w:p w14:paraId="635AA78F" w14:textId="1FAB6F6C" w:rsidR="00BA4F42" w:rsidRDefault="00BA4F42" w:rsidP="00BA4F42">
            <w:pPr>
              <w:rPr>
                <w:sz w:val="20"/>
              </w:rPr>
            </w:pPr>
            <w:r>
              <w:rPr>
                <w:sz w:val="20"/>
              </w:rPr>
              <w:t>2015</w:t>
            </w:r>
          </w:p>
        </w:tc>
      </w:tr>
      <w:tr w:rsidR="00BA4F42" w:rsidRPr="0037577B" w14:paraId="687F4D72" w14:textId="77777777" w:rsidTr="00355F92">
        <w:trPr>
          <w:cantSplit/>
          <w:jc w:val="center"/>
        </w:trPr>
        <w:tc>
          <w:tcPr>
            <w:tcW w:w="1604" w:type="dxa"/>
          </w:tcPr>
          <w:p w14:paraId="5E583A0F" w14:textId="77777777" w:rsidR="00BA4F42" w:rsidRDefault="00BA4F42" w:rsidP="00BA4F42">
            <w:pPr>
              <w:rPr>
                <w:sz w:val="20"/>
              </w:rPr>
            </w:pPr>
          </w:p>
        </w:tc>
        <w:tc>
          <w:tcPr>
            <w:tcW w:w="1985" w:type="dxa"/>
            <w:vAlign w:val="bottom"/>
          </w:tcPr>
          <w:p w14:paraId="79B84669" w14:textId="2A25AC4E" w:rsidR="00BA4F42" w:rsidRDefault="00BA4F42" w:rsidP="00BA4F42">
            <w:pPr>
              <w:rPr>
                <w:sz w:val="20"/>
              </w:rPr>
            </w:pPr>
            <w:r w:rsidRPr="00355F92">
              <w:rPr>
                <w:sz w:val="20"/>
              </w:rPr>
              <w:t>IEEE Std 802.1Qbu-2016</w:t>
            </w:r>
          </w:p>
        </w:tc>
        <w:tc>
          <w:tcPr>
            <w:tcW w:w="4590" w:type="dxa"/>
            <w:vAlign w:val="bottom"/>
          </w:tcPr>
          <w:p w14:paraId="2D7218BD" w14:textId="024FEBF4" w:rsidR="00BA4F42" w:rsidRPr="00355F92" w:rsidRDefault="00BA4F42" w:rsidP="00BA4F42">
            <w:pPr>
              <w:pStyle w:val="SP2274434"/>
              <w:jc w:val="both"/>
              <w:rPr>
                <w:rFonts w:eastAsia="Times New Roman"/>
              </w:rPr>
            </w:pPr>
            <w:r w:rsidRPr="00355F92">
              <w:rPr>
                <w:rFonts w:eastAsia="Times New Roman"/>
                <w:sz w:val="20"/>
                <w:lang w:eastAsia="en-GB"/>
              </w:rPr>
              <w:t>Frame preemption</w:t>
            </w:r>
          </w:p>
        </w:tc>
        <w:tc>
          <w:tcPr>
            <w:tcW w:w="1260" w:type="dxa"/>
          </w:tcPr>
          <w:p w14:paraId="0D2BE866" w14:textId="5C38F9DD" w:rsidR="00BA4F42" w:rsidRDefault="00BA4F42" w:rsidP="00BA4F42">
            <w:pPr>
              <w:rPr>
                <w:sz w:val="20"/>
              </w:rPr>
            </w:pPr>
            <w:r>
              <w:rPr>
                <w:sz w:val="20"/>
              </w:rPr>
              <w:t>2016</w:t>
            </w:r>
          </w:p>
        </w:tc>
      </w:tr>
      <w:tr w:rsidR="00BA4F42" w:rsidRPr="0037577B" w14:paraId="1A121DB8" w14:textId="77777777" w:rsidTr="00355F92">
        <w:trPr>
          <w:cantSplit/>
          <w:jc w:val="center"/>
        </w:trPr>
        <w:tc>
          <w:tcPr>
            <w:tcW w:w="1604" w:type="dxa"/>
          </w:tcPr>
          <w:p w14:paraId="25AE6187" w14:textId="77777777" w:rsidR="00BA4F42" w:rsidRDefault="00BA4F42" w:rsidP="00BA4F42">
            <w:pPr>
              <w:rPr>
                <w:sz w:val="20"/>
              </w:rPr>
            </w:pPr>
          </w:p>
        </w:tc>
        <w:tc>
          <w:tcPr>
            <w:tcW w:w="1985" w:type="dxa"/>
            <w:vAlign w:val="bottom"/>
          </w:tcPr>
          <w:p w14:paraId="2DE04F30" w14:textId="4F1BAB48" w:rsidR="00BA4F42" w:rsidRDefault="00BA4F42" w:rsidP="00BA4F42">
            <w:pPr>
              <w:rPr>
                <w:sz w:val="20"/>
              </w:rPr>
            </w:pPr>
            <w:r w:rsidRPr="00355F92">
              <w:rPr>
                <w:sz w:val="20"/>
              </w:rPr>
              <w:t>IEEE Std 802.1Qbz-2016</w:t>
            </w:r>
          </w:p>
        </w:tc>
        <w:tc>
          <w:tcPr>
            <w:tcW w:w="4590" w:type="dxa"/>
            <w:vAlign w:val="bottom"/>
          </w:tcPr>
          <w:p w14:paraId="114AA16F" w14:textId="7386D979" w:rsidR="00BA4F42" w:rsidRPr="00355F92" w:rsidRDefault="00BA4F42" w:rsidP="00BA4F42">
            <w:pPr>
              <w:pStyle w:val="SP2274434"/>
              <w:jc w:val="both"/>
              <w:rPr>
                <w:rFonts w:eastAsia="Times New Roman"/>
              </w:rPr>
            </w:pPr>
            <w:r w:rsidRPr="00355F92">
              <w:rPr>
                <w:rFonts w:eastAsia="Times New Roman"/>
                <w:sz w:val="20"/>
                <w:lang w:eastAsia="en-GB"/>
              </w:rPr>
              <w:t>Enhancements to Bridging of IEEE 802.11 Media</w:t>
            </w:r>
          </w:p>
        </w:tc>
        <w:tc>
          <w:tcPr>
            <w:tcW w:w="1260" w:type="dxa"/>
          </w:tcPr>
          <w:p w14:paraId="771FCD41" w14:textId="6C851137" w:rsidR="00BA4F42" w:rsidRDefault="00BA4F42" w:rsidP="00BA4F42">
            <w:pPr>
              <w:rPr>
                <w:sz w:val="20"/>
              </w:rPr>
            </w:pPr>
            <w:r>
              <w:rPr>
                <w:sz w:val="20"/>
              </w:rPr>
              <w:t>2016</w:t>
            </w:r>
          </w:p>
        </w:tc>
      </w:tr>
      <w:tr w:rsidR="00BA4F42" w:rsidRPr="0037577B" w14:paraId="1546AA12" w14:textId="77777777" w:rsidTr="00355F92">
        <w:trPr>
          <w:cantSplit/>
          <w:jc w:val="center"/>
        </w:trPr>
        <w:tc>
          <w:tcPr>
            <w:tcW w:w="1604" w:type="dxa"/>
          </w:tcPr>
          <w:p w14:paraId="6FDFF76F" w14:textId="77777777" w:rsidR="00BA4F42" w:rsidRDefault="00BA4F42" w:rsidP="00BA4F42">
            <w:pPr>
              <w:rPr>
                <w:sz w:val="20"/>
              </w:rPr>
            </w:pPr>
          </w:p>
        </w:tc>
        <w:tc>
          <w:tcPr>
            <w:tcW w:w="1985" w:type="dxa"/>
            <w:vAlign w:val="bottom"/>
          </w:tcPr>
          <w:p w14:paraId="7E244F23" w14:textId="1751F284" w:rsidR="00BA4F42" w:rsidRDefault="00BA4F42" w:rsidP="00BA4F42">
            <w:pPr>
              <w:rPr>
                <w:sz w:val="20"/>
              </w:rPr>
            </w:pPr>
            <w:r w:rsidRPr="00355F92">
              <w:rPr>
                <w:sz w:val="20"/>
              </w:rPr>
              <w:t>IEEE Std 802.1Qci-2017</w:t>
            </w:r>
          </w:p>
        </w:tc>
        <w:tc>
          <w:tcPr>
            <w:tcW w:w="4590" w:type="dxa"/>
            <w:vAlign w:val="bottom"/>
          </w:tcPr>
          <w:p w14:paraId="51FCEE9F" w14:textId="3DD179A9" w:rsidR="00BA4F42" w:rsidRPr="00355F92" w:rsidRDefault="00BA4F42" w:rsidP="00BA4F42">
            <w:pPr>
              <w:pStyle w:val="SP2274434"/>
              <w:jc w:val="both"/>
              <w:rPr>
                <w:rFonts w:eastAsia="Times New Roman"/>
              </w:rPr>
            </w:pPr>
            <w:r w:rsidRPr="00355F92">
              <w:rPr>
                <w:rFonts w:eastAsia="Times New Roman"/>
                <w:sz w:val="20"/>
                <w:lang w:eastAsia="en-GB"/>
              </w:rPr>
              <w:t>Per-Stream Filtering and Policing</w:t>
            </w:r>
          </w:p>
        </w:tc>
        <w:tc>
          <w:tcPr>
            <w:tcW w:w="1260" w:type="dxa"/>
          </w:tcPr>
          <w:p w14:paraId="6F5B1BCE" w14:textId="746BF75C" w:rsidR="00BA4F42" w:rsidRDefault="00BA4F42" w:rsidP="00BA4F42">
            <w:pPr>
              <w:rPr>
                <w:sz w:val="20"/>
              </w:rPr>
            </w:pPr>
            <w:r>
              <w:rPr>
                <w:sz w:val="20"/>
              </w:rPr>
              <w:t>2017</w:t>
            </w:r>
          </w:p>
        </w:tc>
      </w:tr>
      <w:tr w:rsidR="00FF237F" w:rsidRPr="0037577B" w14:paraId="2F609D1F" w14:textId="77777777" w:rsidTr="00282356">
        <w:trPr>
          <w:cantSplit/>
          <w:jc w:val="center"/>
        </w:trPr>
        <w:tc>
          <w:tcPr>
            <w:tcW w:w="1604" w:type="dxa"/>
          </w:tcPr>
          <w:p w14:paraId="2F609D1B" w14:textId="77777777" w:rsidR="00FF237F" w:rsidRPr="0037577B" w:rsidRDefault="00FF237F" w:rsidP="00FF237F">
            <w:pPr>
              <w:rPr>
                <w:sz w:val="20"/>
              </w:rPr>
            </w:pPr>
            <w:r w:rsidRPr="0037577B">
              <w:rPr>
                <w:sz w:val="20"/>
              </w:rPr>
              <w:t>IEEE 802.3</w:t>
            </w:r>
          </w:p>
        </w:tc>
        <w:tc>
          <w:tcPr>
            <w:tcW w:w="1985" w:type="dxa"/>
          </w:tcPr>
          <w:p w14:paraId="2F609D1C" w14:textId="567AF05E" w:rsidR="00FF237F" w:rsidRPr="0037577B" w:rsidRDefault="00FF237F" w:rsidP="00FF237F">
            <w:pPr>
              <w:rPr>
                <w:sz w:val="20"/>
                <w:lang w:eastAsia="ja-JP"/>
              </w:rPr>
            </w:pPr>
            <w:r w:rsidRPr="0037577B">
              <w:rPr>
                <w:sz w:val="20"/>
              </w:rPr>
              <w:t>IEEE Std 802.3-201</w:t>
            </w:r>
            <w:r w:rsidR="00AF4D0A">
              <w:rPr>
                <w:sz w:val="20"/>
                <w:lang w:eastAsia="ja-JP"/>
              </w:rPr>
              <w:t>8</w:t>
            </w:r>
          </w:p>
        </w:tc>
        <w:tc>
          <w:tcPr>
            <w:tcW w:w="4590" w:type="dxa"/>
          </w:tcPr>
          <w:p w14:paraId="2F609D1D" w14:textId="77777777" w:rsidR="00FF237F" w:rsidRPr="0037577B" w:rsidRDefault="00FF237F" w:rsidP="00FF237F">
            <w:pPr>
              <w:rPr>
                <w:sz w:val="20"/>
              </w:rPr>
            </w:pPr>
            <w:r w:rsidRPr="0037577B">
              <w:rPr>
                <w:sz w:val="20"/>
              </w:rPr>
              <w:t>IEEE Standard for Ethernet</w:t>
            </w:r>
          </w:p>
        </w:tc>
        <w:tc>
          <w:tcPr>
            <w:tcW w:w="1260" w:type="dxa"/>
          </w:tcPr>
          <w:p w14:paraId="2F609D1E" w14:textId="2CB903C2" w:rsidR="00FF237F" w:rsidRPr="0037577B" w:rsidRDefault="00AF4D0A" w:rsidP="00FF237F">
            <w:pPr>
              <w:rPr>
                <w:sz w:val="20"/>
                <w:lang w:eastAsia="ja-JP"/>
              </w:rPr>
            </w:pPr>
            <w:r>
              <w:rPr>
                <w:sz w:val="20"/>
                <w:lang w:eastAsia="ja-JP"/>
              </w:rPr>
              <w:t>08</w:t>
            </w:r>
            <w:r w:rsidR="00FF237F" w:rsidRPr="0037577B">
              <w:rPr>
                <w:sz w:val="20"/>
              </w:rPr>
              <w:t>/201</w:t>
            </w:r>
            <w:r>
              <w:rPr>
                <w:sz w:val="20"/>
                <w:lang w:eastAsia="ja-JP"/>
              </w:rPr>
              <w:t>8</w:t>
            </w:r>
          </w:p>
        </w:tc>
      </w:tr>
      <w:tr w:rsidR="00E70281" w:rsidRPr="0037577B" w14:paraId="1FEFCACA" w14:textId="77777777" w:rsidTr="00282356">
        <w:trPr>
          <w:cantSplit/>
          <w:jc w:val="center"/>
        </w:trPr>
        <w:tc>
          <w:tcPr>
            <w:tcW w:w="1604" w:type="dxa"/>
          </w:tcPr>
          <w:p w14:paraId="332E86E7" w14:textId="77777777" w:rsidR="00E70281" w:rsidRPr="0037577B" w:rsidRDefault="00E70281" w:rsidP="00FF237F">
            <w:pPr>
              <w:rPr>
                <w:sz w:val="20"/>
              </w:rPr>
            </w:pPr>
          </w:p>
        </w:tc>
        <w:tc>
          <w:tcPr>
            <w:tcW w:w="1985" w:type="dxa"/>
          </w:tcPr>
          <w:p w14:paraId="24A5E114" w14:textId="77777777" w:rsidR="00E70281" w:rsidRPr="00E70281" w:rsidRDefault="00E70281" w:rsidP="00FF237F">
            <w:pPr>
              <w:rPr>
                <w:sz w:val="20"/>
                <w:szCs w:val="20"/>
              </w:rPr>
            </w:pPr>
            <w:r w:rsidRPr="00E70281">
              <w:rPr>
                <w:sz w:val="20"/>
                <w:szCs w:val="20"/>
              </w:rPr>
              <w:t>IEEE Std 802.3cb-2018</w:t>
            </w:r>
          </w:p>
          <w:p w14:paraId="00DC8AD7" w14:textId="77777777" w:rsidR="00E70281" w:rsidRPr="00E70281" w:rsidRDefault="00E70281" w:rsidP="00FF237F">
            <w:pPr>
              <w:rPr>
                <w:sz w:val="20"/>
                <w:szCs w:val="20"/>
              </w:rPr>
            </w:pPr>
            <w:r w:rsidRPr="00E70281">
              <w:rPr>
                <w:sz w:val="20"/>
                <w:szCs w:val="20"/>
              </w:rPr>
              <w:t>IEEE Std 802.3bt-2018</w:t>
            </w:r>
          </w:p>
          <w:p w14:paraId="1AFA1AD2" w14:textId="27C71D05" w:rsidR="00E70281" w:rsidRPr="00E70281" w:rsidRDefault="00E70281" w:rsidP="00FF237F">
            <w:pPr>
              <w:rPr>
                <w:sz w:val="20"/>
                <w:szCs w:val="20"/>
              </w:rPr>
            </w:pPr>
            <w:r w:rsidRPr="00E70281">
              <w:rPr>
                <w:sz w:val="20"/>
                <w:szCs w:val="20"/>
              </w:rPr>
              <w:t>IEEE Std 802.3cd-2018</w:t>
            </w:r>
          </w:p>
        </w:tc>
        <w:tc>
          <w:tcPr>
            <w:tcW w:w="4590" w:type="dxa"/>
          </w:tcPr>
          <w:p w14:paraId="07E3A809" w14:textId="22B6B498" w:rsidR="00E70281" w:rsidRPr="00E70281" w:rsidRDefault="00E70281" w:rsidP="00FF237F">
            <w:pPr>
              <w:rPr>
                <w:sz w:val="20"/>
                <w:szCs w:val="20"/>
              </w:rPr>
            </w:pPr>
            <w:r w:rsidRPr="00E70281">
              <w:rPr>
                <w:sz w:val="20"/>
                <w:szCs w:val="20"/>
              </w:rPr>
              <w:t>Amendments 1, 2, 3</w:t>
            </w:r>
          </w:p>
        </w:tc>
        <w:tc>
          <w:tcPr>
            <w:tcW w:w="1260" w:type="dxa"/>
          </w:tcPr>
          <w:p w14:paraId="43B20828" w14:textId="1CCA35C2" w:rsidR="00E70281" w:rsidRPr="00E70281" w:rsidRDefault="00E70281" w:rsidP="00FF237F">
            <w:pPr>
              <w:rPr>
                <w:sz w:val="20"/>
                <w:szCs w:val="20"/>
                <w:lang w:eastAsia="ja-JP"/>
              </w:rPr>
            </w:pPr>
            <w:r w:rsidRPr="00E70281">
              <w:rPr>
                <w:sz w:val="20"/>
                <w:szCs w:val="20"/>
                <w:lang w:eastAsia="ja-JP"/>
              </w:rPr>
              <w:t>2019</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77777777" w:rsidR="00FF237F" w:rsidRPr="0037577B" w:rsidDel="00C3229A" w:rsidRDefault="00FF237F" w:rsidP="00FF237F">
            <w:pPr>
              <w:rPr>
                <w:sz w:val="20"/>
              </w:rPr>
            </w:pPr>
            <w:r w:rsidRPr="0037577B">
              <w:rPr>
                <w:sz w:val="20"/>
              </w:rPr>
              <w:t>IEEE Std 802.3.1-2013</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77777777" w:rsidR="00FF237F" w:rsidRPr="0037577B" w:rsidDel="00C3229A" w:rsidRDefault="00FF237F" w:rsidP="00FF237F">
            <w:pPr>
              <w:rPr>
                <w:sz w:val="20"/>
              </w:rPr>
            </w:pPr>
            <w:r w:rsidRPr="0037577B">
              <w:rPr>
                <w:sz w:val="20"/>
              </w:rPr>
              <w:t>08/2013</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2E7D9E9A" w:rsidR="00E47CCE" w:rsidRPr="00020320" w:rsidRDefault="00E47CCE" w:rsidP="00020320">
      <w:pPr>
        <w:pStyle w:val="Caption"/>
      </w:pPr>
      <w:bookmarkStart w:id="338" w:name="_Toc462783304"/>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5</w:t>
      </w:r>
      <w:r w:rsidR="00A26515">
        <w:rPr>
          <w:noProof/>
        </w:rPr>
        <w:fldChar w:fldCharType="end"/>
      </w:r>
      <w:r w:rsidRPr="00020320">
        <w:t xml:space="preserve"> – OTNT Related Standards and Industry Agreements (MEF documents)</w:t>
      </w:r>
      <w:bookmarkEnd w:id="338"/>
    </w:p>
    <w:tbl>
      <w:tblPr>
        <w:tblStyle w:val="TableGrid"/>
        <w:tblW w:w="0" w:type="auto"/>
        <w:tblLook w:val="04A0" w:firstRow="1" w:lastRow="0" w:firstColumn="1" w:lastColumn="0" w:noHBand="0" w:noVBand="1"/>
      </w:tblPr>
      <w:tblGrid>
        <w:gridCol w:w="2898"/>
        <w:gridCol w:w="928"/>
        <w:gridCol w:w="5803"/>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77777777" w:rsidR="003213EE" w:rsidRPr="00D55AC7" w:rsidRDefault="003213EE" w:rsidP="000636F8">
            <w:pPr>
              <w:rPr>
                <w:sz w:val="20"/>
                <w:lang w:eastAsia="ja-JP"/>
              </w:rPr>
            </w:pPr>
            <w:r w:rsidRPr="00D55AC7">
              <w:rPr>
                <w:sz w:val="20"/>
                <w:lang w:eastAsia="ja-JP"/>
              </w:rPr>
              <w:t>6.2</w:t>
            </w:r>
          </w:p>
        </w:tc>
        <w:tc>
          <w:tcPr>
            <w:tcW w:w="0" w:type="auto"/>
          </w:tcPr>
          <w:p w14:paraId="2F609DDC" w14:textId="4FE07AD8" w:rsidR="003213EE" w:rsidRPr="00D55AC7" w:rsidRDefault="006241EE" w:rsidP="000636F8">
            <w:pPr>
              <w:rPr>
                <w:sz w:val="20"/>
                <w:lang w:eastAsia="ja-JP"/>
              </w:rPr>
            </w:pPr>
            <w:r>
              <w:rPr>
                <w:sz w:val="20"/>
                <w:lang w:eastAsia="ja-JP"/>
              </w:rPr>
              <w:t>EVC</w:t>
            </w:r>
            <w:r w:rsidR="003213EE" w:rsidRPr="00D55AC7">
              <w:rPr>
                <w:sz w:val="20"/>
                <w:lang w:eastAsia="ja-JP"/>
              </w:rPr>
              <w:t xml:space="preserve"> Ethernet Services Definitions Phase </w:t>
            </w:r>
            <w:r w:rsidR="003213EE">
              <w:rPr>
                <w:rFonts w:hint="eastAsia"/>
                <w:sz w:val="20"/>
                <w:lang w:eastAsia="ja-JP"/>
              </w:rPr>
              <w:t>3</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77777777" w:rsidR="003213EE" w:rsidRPr="00D55AC7" w:rsidRDefault="003213EE" w:rsidP="000636F8">
            <w:pPr>
              <w:rPr>
                <w:sz w:val="20"/>
                <w:lang w:eastAsia="ja-JP"/>
              </w:rPr>
            </w:pPr>
            <w:r w:rsidRPr="00D55AC7">
              <w:rPr>
                <w:sz w:val="20"/>
                <w:lang w:eastAsia="ja-JP"/>
              </w:rPr>
              <w:t>47</w:t>
            </w:r>
          </w:p>
        </w:tc>
        <w:tc>
          <w:tcPr>
            <w:tcW w:w="0" w:type="auto"/>
          </w:tcPr>
          <w:p w14:paraId="2F609DFA" w14:textId="3A3CC2A7" w:rsidR="003213EE" w:rsidRPr="00D55AC7" w:rsidRDefault="003213EE" w:rsidP="000636F8">
            <w:pPr>
              <w:rPr>
                <w:sz w:val="20"/>
                <w:lang w:eastAsia="ja-JP"/>
              </w:rPr>
            </w:pPr>
            <w:r w:rsidRPr="00D55AC7">
              <w:rPr>
                <w:sz w:val="20"/>
                <w:lang w:eastAsia="ja-JP"/>
              </w:rPr>
              <w:t xml:space="preserve">Carrier Ethernet Services for Cloud </w:t>
            </w:r>
            <w:r>
              <w:rPr>
                <w:sz w:val="20"/>
                <w:lang w:eastAsia="ja-JP"/>
              </w:rPr>
              <w:t>I</w:t>
            </w:r>
            <w:r w:rsidRPr="00D55AC7">
              <w:rPr>
                <w:sz w:val="20"/>
                <w:lang w:eastAsia="ja-JP"/>
              </w:rPr>
              <w:t>mplementation Agreement</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p>
        </w:tc>
        <w:tc>
          <w:tcPr>
            <w:tcW w:w="0" w:type="auto"/>
          </w:tcPr>
          <w:p w14:paraId="52BB7A8C" w14:textId="6B4D335D" w:rsidR="003213EE" w:rsidRPr="00DF309F" w:rsidRDefault="003213EE" w:rsidP="00BA4F42">
            <w:pPr>
              <w:rPr>
                <w:sz w:val="20"/>
                <w:lang w:eastAsia="ja-JP"/>
              </w:rPr>
            </w:pPr>
            <w:r w:rsidRPr="00DF309F">
              <w:rPr>
                <w:sz w:val="20"/>
                <w:lang w:eastAsia="ja-JP"/>
              </w:rPr>
              <w:t>IP Service Attributes for Subscriber IP Services</w:t>
            </w:r>
          </w:p>
        </w:tc>
      </w:tr>
      <w:tr w:rsidR="000E70F1" w:rsidRPr="00D619AE" w14:paraId="5FAE7856" w14:textId="77777777" w:rsidTr="00D55AC7">
        <w:trPr>
          <w:cantSplit/>
        </w:trPr>
        <w:tc>
          <w:tcPr>
            <w:tcW w:w="0" w:type="auto"/>
          </w:tcPr>
          <w:p w14:paraId="76CE75DC" w14:textId="2BBF4C2A" w:rsidR="000E70F1" w:rsidRPr="00D55AC7" w:rsidRDefault="000E70F1" w:rsidP="00BA4F42">
            <w:pPr>
              <w:rPr>
                <w:sz w:val="20"/>
                <w:lang w:eastAsia="ja-JP"/>
              </w:rPr>
            </w:pPr>
            <w:r>
              <w:rPr>
                <w:sz w:val="20"/>
                <w:lang w:eastAsia="ja-JP"/>
              </w:rPr>
              <w:t>Service Attributes</w:t>
            </w:r>
          </w:p>
        </w:tc>
        <w:tc>
          <w:tcPr>
            <w:tcW w:w="0" w:type="auto"/>
          </w:tcPr>
          <w:p w14:paraId="698C7560" w14:textId="1E1B3FB0" w:rsidR="000E70F1" w:rsidRDefault="000E70F1" w:rsidP="00BA4F42">
            <w:pPr>
              <w:rPr>
                <w:sz w:val="20"/>
                <w:lang w:eastAsia="ja-JP"/>
              </w:rPr>
            </w:pPr>
            <w:r>
              <w:rPr>
                <w:sz w:val="20"/>
                <w:lang w:eastAsia="ja-JP"/>
              </w:rPr>
              <w:t>63</w:t>
            </w:r>
          </w:p>
        </w:tc>
        <w:tc>
          <w:tcPr>
            <w:tcW w:w="0" w:type="auto"/>
          </w:tcPr>
          <w:p w14:paraId="4C7FD8D6" w14:textId="0FA7B80D" w:rsidR="000E70F1" w:rsidRPr="00DF309F" w:rsidRDefault="000E70F1" w:rsidP="00BA4F42">
            <w:pPr>
              <w:rPr>
                <w:sz w:val="20"/>
                <w:lang w:eastAsia="ja-JP"/>
              </w:rPr>
            </w:pPr>
            <w:r>
              <w:rPr>
                <w:sz w:val="20"/>
                <w:lang w:eastAsia="ja-JP"/>
              </w:rPr>
              <w:t>Subscriber Layer 1 Service Attributes</w:t>
            </w:r>
          </w:p>
        </w:tc>
      </w:tr>
      <w:tr w:rsidR="00412628" w:rsidRPr="00D619AE" w14:paraId="656180B4" w14:textId="77777777" w:rsidTr="00D55AC7">
        <w:trPr>
          <w:cantSplit/>
        </w:trPr>
        <w:tc>
          <w:tcPr>
            <w:tcW w:w="0" w:type="auto"/>
          </w:tcPr>
          <w:p w14:paraId="5DE866F8" w14:textId="3FC11D0E" w:rsidR="00412628" w:rsidRDefault="00412628" w:rsidP="00BA4F42">
            <w:pPr>
              <w:rPr>
                <w:sz w:val="20"/>
                <w:lang w:eastAsia="ja-JP"/>
              </w:rPr>
            </w:pPr>
            <w:r>
              <w:rPr>
                <w:sz w:val="20"/>
                <w:lang w:eastAsia="ja-JP"/>
              </w:rPr>
              <w:t>Service Attributes</w:t>
            </w:r>
          </w:p>
        </w:tc>
        <w:tc>
          <w:tcPr>
            <w:tcW w:w="0" w:type="auto"/>
          </w:tcPr>
          <w:p w14:paraId="37C31E26" w14:textId="68F0AC01" w:rsidR="00412628" w:rsidRDefault="00412628" w:rsidP="00BA4F42">
            <w:pPr>
              <w:rPr>
                <w:sz w:val="20"/>
                <w:lang w:eastAsia="ja-JP"/>
              </w:rPr>
            </w:pPr>
            <w:r>
              <w:rPr>
                <w:sz w:val="20"/>
                <w:lang w:eastAsia="ja-JP"/>
              </w:rPr>
              <w:t>74</w:t>
            </w:r>
          </w:p>
        </w:tc>
        <w:tc>
          <w:tcPr>
            <w:tcW w:w="0" w:type="auto"/>
          </w:tcPr>
          <w:p w14:paraId="53685A6A" w14:textId="34DF90A8" w:rsidR="00412628" w:rsidRDefault="00412628" w:rsidP="00BA4F42">
            <w:pPr>
              <w:rPr>
                <w:sz w:val="20"/>
                <w:lang w:eastAsia="ja-JP"/>
              </w:rPr>
            </w:pPr>
            <w:r>
              <w:rPr>
                <w:sz w:val="20"/>
                <w:lang w:eastAsia="ja-JP"/>
              </w:rPr>
              <w:t>Commercial Affecting Attributes</w:t>
            </w:r>
          </w:p>
        </w:tc>
      </w:tr>
      <w:tr w:rsidR="003213EE" w:rsidRPr="00D619AE" w14:paraId="2F609E1F" w14:textId="77777777" w:rsidTr="00D55AC7">
        <w:trPr>
          <w:cantSplit/>
        </w:trPr>
        <w:tc>
          <w:tcPr>
            <w:tcW w:w="0" w:type="auto"/>
          </w:tcPr>
          <w:p w14:paraId="2F609E1B"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1C" w14:textId="77777777" w:rsidR="003213EE" w:rsidRPr="00D55AC7" w:rsidRDefault="003213EE" w:rsidP="00BA4F42">
            <w:pPr>
              <w:rPr>
                <w:sz w:val="20"/>
                <w:lang w:eastAsia="ja-JP"/>
              </w:rPr>
            </w:pPr>
            <w:r w:rsidRPr="00D55AC7">
              <w:rPr>
                <w:sz w:val="20"/>
                <w:lang w:eastAsia="ja-JP"/>
              </w:rPr>
              <w:t>2</w:t>
            </w:r>
          </w:p>
        </w:tc>
        <w:tc>
          <w:tcPr>
            <w:tcW w:w="0" w:type="auto"/>
          </w:tcPr>
          <w:p w14:paraId="2F609E1D" w14:textId="77777777" w:rsidR="003213EE" w:rsidRPr="00D55AC7" w:rsidRDefault="003213EE" w:rsidP="00BA4F42">
            <w:pPr>
              <w:rPr>
                <w:sz w:val="20"/>
                <w:lang w:eastAsia="ja-JP"/>
              </w:rPr>
            </w:pPr>
            <w:r w:rsidRPr="00D55AC7">
              <w:rPr>
                <w:sz w:val="20"/>
                <w:lang w:eastAsia="ja-JP"/>
              </w:rPr>
              <w:t>Requirements and Framework for Ethernet Service Protection</w:t>
            </w:r>
          </w:p>
        </w:tc>
      </w:tr>
      <w:tr w:rsidR="003213EE" w:rsidRPr="00D619AE" w14:paraId="2F609E24" w14:textId="77777777" w:rsidTr="00D55AC7">
        <w:trPr>
          <w:cantSplit/>
        </w:trPr>
        <w:tc>
          <w:tcPr>
            <w:tcW w:w="0" w:type="auto"/>
          </w:tcPr>
          <w:p w14:paraId="2F609E20"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1" w14:textId="77777777" w:rsidR="003213EE" w:rsidRPr="00D55AC7" w:rsidRDefault="003213EE" w:rsidP="00BA4F42">
            <w:pPr>
              <w:rPr>
                <w:sz w:val="20"/>
                <w:lang w:eastAsia="ja-JP"/>
              </w:rPr>
            </w:pPr>
            <w:r w:rsidRPr="00D55AC7">
              <w:rPr>
                <w:sz w:val="20"/>
                <w:lang w:eastAsia="ja-JP"/>
              </w:rPr>
              <w:t>3</w:t>
            </w:r>
          </w:p>
        </w:tc>
        <w:tc>
          <w:tcPr>
            <w:tcW w:w="0" w:type="auto"/>
          </w:tcPr>
          <w:p w14:paraId="2F609E22" w14:textId="77777777" w:rsidR="003213EE" w:rsidRPr="00D55AC7" w:rsidRDefault="003213EE" w:rsidP="00BA4F42">
            <w:pPr>
              <w:rPr>
                <w:sz w:val="20"/>
                <w:lang w:eastAsia="ja-JP"/>
              </w:rPr>
            </w:pPr>
            <w:r w:rsidRPr="00D55AC7">
              <w:rPr>
                <w:sz w:val="20"/>
                <w:lang w:eastAsia="ja-JP"/>
              </w:rPr>
              <w:t>Circuit Emulation Service Definitions, Framework and Requirements in Metro Ethernet Networks</w:t>
            </w:r>
          </w:p>
        </w:tc>
      </w:tr>
      <w:tr w:rsidR="003213EE" w:rsidRPr="00D619AE" w14:paraId="2F609E29" w14:textId="77777777" w:rsidTr="00D55AC7">
        <w:trPr>
          <w:cantSplit/>
        </w:trPr>
        <w:tc>
          <w:tcPr>
            <w:tcW w:w="0" w:type="auto"/>
          </w:tcPr>
          <w:p w14:paraId="2F609E25"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6" w14:textId="77777777" w:rsidR="003213EE" w:rsidRPr="00D55AC7" w:rsidRDefault="003213EE" w:rsidP="00BA4F42">
            <w:pPr>
              <w:rPr>
                <w:sz w:val="20"/>
                <w:lang w:eastAsia="ja-JP"/>
              </w:rPr>
            </w:pPr>
            <w:r w:rsidRPr="00D55AC7">
              <w:rPr>
                <w:sz w:val="20"/>
                <w:lang w:eastAsia="ja-JP"/>
              </w:rPr>
              <w:t>4</w:t>
            </w:r>
          </w:p>
        </w:tc>
        <w:tc>
          <w:tcPr>
            <w:tcW w:w="0" w:type="auto"/>
          </w:tcPr>
          <w:p w14:paraId="2F609E27" w14:textId="77777777" w:rsidR="003213EE" w:rsidRPr="00D55AC7" w:rsidRDefault="003213EE" w:rsidP="00BA4F42">
            <w:pPr>
              <w:rPr>
                <w:sz w:val="20"/>
                <w:lang w:eastAsia="ja-JP"/>
              </w:rPr>
            </w:pPr>
            <w:r w:rsidRPr="00D55AC7">
              <w:rPr>
                <w:sz w:val="20"/>
                <w:lang w:eastAsia="ja-JP"/>
              </w:rPr>
              <w:t>Metro Ethernet Network Architecture Framework Part 1: Generic Framework</w:t>
            </w:r>
          </w:p>
        </w:tc>
      </w:tr>
      <w:tr w:rsidR="003213EE" w:rsidRPr="00D619AE" w14:paraId="2F609E2E" w14:textId="77777777" w:rsidTr="00D55AC7">
        <w:trPr>
          <w:cantSplit/>
        </w:trPr>
        <w:tc>
          <w:tcPr>
            <w:tcW w:w="0" w:type="auto"/>
          </w:tcPr>
          <w:p w14:paraId="2F609E2A"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2B" w14:textId="77777777" w:rsidR="003213EE" w:rsidRPr="00D55AC7" w:rsidRDefault="003213EE" w:rsidP="00BA4F42">
            <w:pPr>
              <w:rPr>
                <w:sz w:val="20"/>
                <w:lang w:eastAsia="ja-JP"/>
              </w:rPr>
            </w:pPr>
            <w:r w:rsidRPr="00D55AC7">
              <w:rPr>
                <w:sz w:val="20"/>
                <w:lang w:eastAsia="ja-JP"/>
              </w:rPr>
              <w:t>11</w:t>
            </w:r>
          </w:p>
        </w:tc>
        <w:tc>
          <w:tcPr>
            <w:tcW w:w="0" w:type="auto"/>
          </w:tcPr>
          <w:p w14:paraId="2F609E2C" w14:textId="77777777" w:rsidR="003213EE" w:rsidRPr="00D55AC7" w:rsidRDefault="003213EE" w:rsidP="00BA4F42">
            <w:pPr>
              <w:rPr>
                <w:sz w:val="20"/>
                <w:lang w:eastAsia="ja-JP"/>
              </w:rPr>
            </w:pPr>
            <w:r w:rsidRPr="00D55AC7">
              <w:rPr>
                <w:sz w:val="20"/>
                <w:lang w:eastAsia="ja-JP"/>
              </w:rPr>
              <w:t>User Network Interface (UNI) Requirements and Framework</w:t>
            </w:r>
          </w:p>
        </w:tc>
      </w:tr>
      <w:tr w:rsidR="003213EE" w:rsidRPr="00D619AE" w14:paraId="2F609E33" w14:textId="77777777" w:rsidTr="00D55AC7">
        <w:trPr>
          <w:cantSplit/>
        </w:trPr>
        <w:tc>
          <w:tcPr>
            <w:tcW w:w="0" w:type="auto"/>
          </w:tcPr>
          <w:p w14:paraId="2F609E2F"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0" w14:textId="77777777" w:rsidR="003213EE" w:rsidRPr="00D55AC7" w:rsidRDefault="003213EE" w:rsidP="00BA4F42">
            <w:pPr>
              <w:rPr>
                <w:sz w:val="20"/>
                <w:lang w:eastAsia="ja-JP"/>
              </w:rPr>
            </w:pPr>
            <w:r w:rsidRPr="00D55AC7">
              <w:rPr>
                <w:sz w:val="20"/>
                <w:lang w:eastAsia="ja-JP"/>
              </w:rPr>
              <w:t>12.2</w:t>
            </w:r>
          </w:p>
        </w:tc>
        <w:tc>
          <w:tcPr>
            <w:tcW w:w="0" w:type="auto"/>
          </w:tcPr>
          <w:p w14:paraId="2F609E31" w14:textId="77777777" w:rsidR="003213EE" w:rsidRPr="00D55AC7" w:rsidRDefault="003213EE" w:rsidP="00BA4F42">
            <w:pPr>
              <w:rPr>
                <w:sz w:val="20"/>
                <w:lang w:eastAsia="ja-JP"/>
              </w:rPr>
            </w:pPr>
            <w:r w:rsidRPr="00D55AC7">
              <w:rPr>
                <w:sz w:val="20"/>
                <w:lang w:eastAsia="ja-JP"/>
              </w:rPr>
              <w:t>Carrier Ethernet Network Architecture Framework Part 2: Ethernet Services Layer</w:t>
            </w:r>
          </w:p>
        </w:tc>
      </w:tr>
      <w:tr w:rsidR="003213EE" w:rsidRPr="00D619AE" w14:paraId="2F609E38" w14:textId="77777777" w:rsidTr="00D55AC7">
        <w:trPr>
          <w:cantSplit/>
        </w:trPr>
        <w:tc>
          <w:tcPr>
            <w:tcW w:w="0" w:type="auto"/>
          </w:tcPr>
          <w:p w14:paraId="2F609E34"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5" w14:textId="77777777" w:rsidR="003213EE" w:rsidRPr="00D55AC7" w:rsidRDefault="003213EE" w:rsidP="00BA4F42">
            <w:pPr>
              <w:rPr>
                <w:sz w:val="20"/>
                <w:lang w:eastAsia="ja-JP"/>
              </w:rPr>
            </w:pPr>
            <w:r w:rsidRPr="00D55AC7">
              <w:rPr>
                <w:sz w:val="20"/>
                <w:lang w:eastAsia="ja-JP"/>
              </w:rPr>
              <w:t>13</w:t>
            </w:r>
          </w:p>
        </w:tc>
        <w:tc>
          <w:tcPr>
            <w:tcW w:w="0" w:type="auto"/>
          </w:tcPr>
          <w:p w14:paraId="2F609E36" w14:textId="77777777" w:rsidR="003213EE" w:rsidRPr="00D55AC7" w:rsidRDefault="003213EE" w:rsidP="00BA4F42">
            <w:pPr>
              <w:rPr>
                <w:sz w:val="20"/>
                <w:lang w:eastAsia="ja-JP"/>
              </w:rPr>
            </w:pPr>
            <w:r w:rsidRPr="00D55AC7">
              <w:rPr>
                <w:sz w:val="20"/>
                <w:lang w:eastAsia="ja-JP"/>
              </w:rPr>
              <w:t>User Network Interface (UNI) Type 1 Implementation Agreement</w:t>
            </w:r>
          </w:p>
        </w:tc>
      </w:tr>
      <w:tr w:rsidR="003213EE" w:rsidRPr="00D619AE" w14:paraId="2F609E3D" w14:textId="77777777" w:rsidTr="00D55AC7">
        <w:trPr>
          <w:cantSplit/>
        </w:trPr>
        <w:tc>
          <w:tcPr>
            <w:tcW w:w="0" w:type="auto"/>
          </w:tcPr>
          <w:p w14:paraId="2F609E39"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A" w14:textId="77777777" w:rsidR="003213EE" w:rsidRPr="00D55AC7" w:rsidRDefault="003213EE" w:rsidP="00BA4F42">
            <w:pPr>
              <w:rPr>
                <w:sz w:val="20"/>
                <w:lang w:eastAsia="ja-JP"/>
              </w:rPr>
            </w:pPr>
            <w:r w:rsidRPr="00D55AC7">
              <w:rPr>
                <w:sz w:val="20"/>
                <w:lang w:eastAsia="ja-JP"/>
              </w:rPr>
              <w:t>20</w:t>
            </w:r>
          </w:p>
        </w:tc>
        <w:tc>
          <w:tcPr>
            <w:tcW w:w="0" w:type="auto"/>
          </w:tcPr>
          <w:p w14:paraId="2F609E3B" w14:textId="77777777" w:rsidR="003213EE" w:rsidRPr="00D55AC7" w:rsidRDefault="003213EE" w:rsidP="00BA4F42">
            <w:pPr>
              <w:rPr>
                <w:sz w:val="20"/>
                <w:lang w:eastAsia="ja-JP"/>
              </w:rPr>
            </w:pPr>
            <w:r w:rsidRPr="00D55AC7">
              <w:rPr>
                <w:sz w:val="20"/>
                <w:lang w:eastAsia="ja-JP"/>
              </w:rPr>
              <w:t>UNI Type 2 Implementation Agreement</w:t>
            </w:r>
          </w:p>
        </w:tc>
      </w:tr>
      <w:tr w:rsidR="003213EE" w:rsidRPr="00D619AE" w14:paraId="2F609E42" w14:textId="77777777" w:rsidTr="00D55AC7">
        <w:trPr>
          <w:cantSplit/>
        </w:trPr>
        <w:tc>
          <w:tcPr>
            <w:tcW w:w="0" w:type="auto"/>
          </w:tcPr>
          <w:p w14:paraId="2F609E3E"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3F" w14:textId="77777777" w:rsidR="003213EE" w:rsidRPr="00D55AC7" w:rsidRDefault="003213EE" w:rsidP="00BA4F42">
            <w:pPr>
              <w:rPr>
                <w:sz w:val="20"/>
                <w:lang w:eastAsia="ja-JP"/>
              </w:rPr>
            </w:pPr>
            <w:r w:rsidRPr="00D55AC7">
              <w:rPr>
                <w:sz w:val="20"/>
                <w:lang w:eastAsia="ja-JP"/>
              </w:rPr>
              <w:t>29</w:t>
            </w:r>
          </w:p>
        </w:tc>
        <w:tc>
          <w:tcPr>
            <w:tcW w:w="0" w:type="auto"/>
          </w:tcPr>
          <w:p w14:paraId="2F609E40" w14:textId="77777777" w:rsidR="003213EE" w:rsidRPr="00D55AC7" w:rsidRDefault="003213EE" w:rsidP="00BA4F42">
            <w:pPr>
              <w:rPr>
                <w:sz w:val="20"/>
                <w:lang w:eastAsia="ja-JP"/>
              </w:rPr>
            </w:pPr>
            <w:r w:rsidRPr="00D55AC7">
              <w:rPr>
                <w:sz w:val="20"/>
                <w:lang w:eastAsia="ja-JP"/>
              </w:rPr>
              <w:t>Ethernet Services Constructs</w:t>
            </w:r>
          </w:p>
        </w:tc>
      </w:tr>
      <w:tr w:rsidR="003213EE" w:rsidRPr="00D619AE" w14:paraId="2F609E47" w14:textId="77777777" w:rsidTr="00D55AC7">
        <w:trPr>
          <w:cantSplit/>
        </w:trPr>
        <w:tc>
          <w:tcPr>
            <w:tcW w:w="0" w:type="auto"/>
          </w:tcPr>
          <w:p w14:paraId="2F609E43" w14:textId="77777777" w:rsidR="003213EE" w:rsidRPr="00D55AC7" w:rsidRDefault="003213EE" w:rsidP="00BA4F42">
            <w:pPr>
              <w:rPr>
                <w:sz w:val="20"/>
                <w:lang w:eastAsia="ja-JP"/>
              </w:rPr>
            </w:pPr>
            <w:r w:rsidRPr="00D55AC7">
              <w:rPr>
                <w:sz w:val="20"/>
                <w:lang w:eastAsia="ja-JP"/>
              </w:rPr>
              <w:t>Architecture</w:t>
            </w:r>
          </w:p>
        </w:tc>
        <w:tc>
          <w:tcPr>
            <w:tcW w:w="0" w:type="auto"/>
          </w:tcPr>
          <w:p w14:paraId="2F609E44" w14:textId="77777777" w:rsidR="003213EE" w:rsidRPr="00D55AC7" w:rsidRDefault="003213EE" w:rsidP="00BA4F42">
            <w:pPr>
              <w:rPr>
                <w:sz w:val="20"/>
                <w:lang w:eastAsia="ja-JP"/>
              </w:rPr>
            </w:pPr>
            <w:r w:rsidRPr="00D55AC7">
              <w:rPr>
                <w:sz w:val="20"/>
                <w:lang w:eastAsia="ja-JP"/>
              </w:rPr>
              <w:t>32</w:t>
            </w:r>
          </w:p>
        </w:tc>
        <w:tc>
          <w:tcPr>
            <w:tcW w:w="0" w:type="auto"/>
          </w:tcPr>
          <w:p w14:paraId="2F609E45" w14:textId="77777777" w:rsidR="003213EE" w:rsidRPr="00D55AC7" w:rsidRDefault="003213EE" w:rsidP="00BA4F42">
            <w:pPr>
              <w:rPr>
                <w:sz w:val="20"/>
                <w:lang w:eastAsia="ja-JP"/>
              </w:rPr>
            </w:pPr>
            <w:r w:rsidRPr="00D55AC7">
              <w:rPr>
                <w:sz w:val="20"/>
                <w:lang w:eastAsia="ja-JP"/>
              </w:rPr>
              <w:t>Requirements for Service Protection Across External Interfaces</w:t>
            </w:r>
          </w:p>
        </w:tc>
      </w:tr>
      <w:tr w:rsidR="003213EE" w:rsidRPr="00D619AE" w14:paraId="2F609E4C" w14:textId="77777777" w:rsidTr="00D55AC7">
        <w:trPr>
          <w:cantSplit/>
        </w:trPr>
        <w:tc>
          <w:tcPr>
            <w:tcW w:w="0" w:type="auto"/>
          </w:tcPr>
          <w:p w14:paraId="2F609E48"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9" w14:textId="2DEB1CE5" w:rsidR="003213EE" w:rsidRPr="00D55AC7" w:rsidRDefault="003213EE" w:rsidP="00BA4F42">
            <w:pPr>
              <w:rPr>
                <w:sz w:val="20"/>
                <w:lang w:eastAsia="ja-JP"/>
              </w:rPr>
            </w:pPr>
            <w:r w:rsidRPr="00D55AC7">
              <w:rPr>
                <w:sz w:val="20"/>
                <w:lang w:eastAsia="ja-JP"/>
              </w:rPr>
              <w:t>7.</w:t>
            </w:r>
            <w:r>
              <w:rPr>
                <w:sz w:val="20"/>
                <w:lang w:eastAsia="ja-JP"/>
              </w:rPr>
              <w:t>3</w:t>
            </w:r>
          </w:p>
        </w:tc>
        <w:tc>
          <w:tcPr>
            <w:tcW w:w="0" w:type="auto"/>
          </w:tcPr>
          <w:p w14:paraId="2F609E4A" w14:textId="77777777" w:rsidR="003213EE" w:rsidRPr="00D55AC7" w:rsidRDefault="003213EE" w:rsidP="00BA4F42">
            <w:pPr>
              <w:rPr>
                <w:sz w:val="20"/>
                <w:lang w:eastAsia="ja-JP"/>
              </w:rPr>
            </w:pPr>
            <w:r w:rsidRPr="00D55AC7">
              <w:rPr>
                <w:sz w:val="20"/>
                <w:lang w:eastAsia="ja-JP"/>
              </w:rPr>
              <w:t>Carrier Ethernet Management Information Model</w:t>
            </w:r>
          </w:p>
        </w:tc>
      </w:tr>
      <w:tr w:rsidR="003213EE" w:rsidRPr="00D619AE" w14:paraId="2F609E51" w14:textId="77777777" w:rsidTr="00D55AC7">
        <w:trPr>
          <w:cantSplit/>
        </w:trPr>
        <w:tc>
          <w:tcPr>
            <w:tcW w:w="0" w:type="auto"/>
          </w:tcPr>
          <w:p w14:paraId="2F609E4D"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4E" w14:textId="77777777" w:rsidR="003213EE" w:rsidRPr="00D55AC7" w:rsidRDefault="003213EE" w:rsidP="00BA4F42">
            <w:pPr>
              <w:rPr>
                <w:sz w:val="20"/>
                <w:lang w:eastAsia="ja-JP"/>
              </w:rPr>
            </w:pPr>
            <w:r w:rsidRPr="00D55AC7">
              <w:rPr>
                <w:sz w:val="20"/>
                <w:lang w:eastAsia="ja-JP"/>
              </w:rPr>
              <w:t>31</w:t>
            </w:r>
          </w:p>
        </w:tc>
        <w:tc>
          <w:tcPr>
            <w:tcW w:w="0" w:type="auto"/>
          </w:tcPr>
          <w:p w14:paraId="2F609E4F" w14:textId="77777777" w:rsidR="003213EE" w:rsidRPr="00D55AC7" w:rsidRDefault="003213EE" w:rsidP="00BA4F4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3213EE" w:rsidRPr="00D619AE" w14:paraId="2F609E56" w14:textId="77777777" w:rsidTr="00D55AC7">
        <w:trPr>
          <w:cantSplit/>
        </w:trPr>
        <w:tc>
          <w:tcPr>
            <w:tcW w:w="0" w:type="auto"/>
          </w:tcPr>
          <w:p w14:paraId="2F609E52"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3" w14:textId="77777777" w:rsidR="003213EE" w:rsidRPr="00D55AC7" w:rsidRDefault="003213EE" w:rsidP="00BA4F42">
            <w:pPr>
              <w:rPr>
                <w:sz w:val="20"/>
                <w:lang w:eastAsia="ja-JP"/>
              </w:rPr>
            </w:pPr>
            <w:r w:rsidRPr="00D55AC7">
              <w:rPr>
                <w:sz w:val="20"/>
                <w:lang w:eastAsia="ja-JP"/>
              </w:rPr>
              <w:t>31.0.1</w:t>
            </w:r>
          </w:p>
        </w:tc>
        <w:tc>
          <w:tcPr>
            <w:tcW w:w="0" w:type="auto"/>
          </w:tcPr>
          <w:p w14:paraId="2F609E54" w14:textId="77777777" w:rsidR="003213EE" w:rsidRPr="00D55AC7" w:rsidRDefault="003213EE" w:rsidP="00BA4F42">
            <w:pPr>
              <w:rPr>
                <w:sz w:val="20"/>
                <w:lang w:eastAsia="ja-JP"/>
              </w:rPr>
            </w:pPr>
            <w:r w:rsidRPr="00D55AC7">
              <w:rPr>
                <w:sz w:val="20"/>
                <w:lang w:eastAsia="ja-JP"/>
              </w:rPr>
              <w:t>Amendment to Service OAM SNMP MIB for Fault Management</w:t>
            </w:r>
          </w:p>
        </w:tc>
      </w:tr>
      <w:tr w:rsidR="003213EE" w:rsidRPr="00D619AE" w14:paraId="2F609E5B" w14:textId="77777777" w:rsidTr="00D55AC7">
        <w:trPr>
          <w:cantSplit/>
        </w:trPr>
        <w:tc>
          <w:tcPr>
            <w:tcW w:w="0" w:type="auto"/>
          </w:tcPr>
          <w:p w14:paraId="2F609E57"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8" w14:textId="20A57B1B" w:rsidR="003213EE" w:rsidRPr="00D55AC7" w:rsidRDefault="003213EE" w:rsidP="00BA4F42">
            <w:pPr>
              <w:rPr>
                <w:sz w:val="20"/>
                <w:lang w:eastAsia="ja-JP"/>
              </w:rPr>
            </w:pPr>
            <w:r w:rsidRPr="00D55AC7">
              <w:rPr>
                <w:sz w:val="20"/>
                <w:lang w:eastAsia="ja-JP"/>
              </w:rPr>
              <w:t>36</w:t>
            </w:r>
            <w:r>
              <w:rPr>
                <w:sz w:val="20"/>
                <w:lang w:eastAsia="ja-JP"/>
              </w:rPr>
              <w:t>.1</w:t>
            </w:r>
          </w:p>
        </w:tc>
        <w:tc>
          <w:tcPr>
            <w:tcW w:w="0" w:type="auto"/>
          </w:tcPr>
          <w:p w14:paraId="2F609E59" w14:textId="77777777" w:rsidR="003213EE" w:rsidRPr="00D55AC7" w:rsidRDefault="003213EE" w:rsidP="00BA4F42">
            <w:pPr>
              <w:rPr>
                <w:sz w:val="20"/>
                <w:lang w:eastAsia="ja-JP"/>
              </w:rPr>
            </w:pPr>
            <w:r w:rsidRPr="00D55AC7">
              <w:rPr>
                <w:sz w:val="20"/>
                <w:lang w:eastAsia="ja-JP"/>
              </w:rPr>
              <w:t>Service OAM SNMP MIB for Performance Monitoring</w:t>
            </w:r>
          </w:p>
        </w:tc>
      </w:tr>
      <w:tr w:rsidR="003213EE" w:rsidRPr="00D619AE" w14:paraId="2F609E60" w14:textId="77777777" w:rsidTr="00D55AC7">
        <w:trPr>
          <w:cantSplit/>
        </w:trPr>
        <w:tc>
          <w:tcPr>
            <w:tcW w:w="0" w:type="auto"/>
          </w:tcPr>
          <w:p w14:paraId="2F609E5C"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5D" w14:textId="77777777" w:rsidR="003213EE" w:rsidRPr="00D55AC7" w:rsidRDefault="003213EE" w:rsidP="00BA4F42">
            <w:pPr>
              <w:rPr>
                <w:sz w:val="20"/>
                <w:lang w:eastAsia="ja-JP"/>
              </w:rPr>
            </w:pPr>
            <w:r w:rsidRPr="00D55AC7">
              <w:rPr>
                <w:sz w:val="20"/>
                <w:lang w:eastAsia="ja-JP"/>
              </w:rPr>
              <w:t>38</w:t>
            </w:r>
          </w:p>
        </w:tc>
        <w:tc>
          <w:tcPr>
            <w:tcW w:w="0" w:type="auto"/>
          </w:tcPr>
          <w:p w14:paraId="2F609E5E" w14:textId="77777777" w:rsidR="003213EE" w:rsidRPr="00D55AC7" w:rsidRDefault="003213EE" w:rsidP="00BA4F42">
            <w:pPr>
              <w:rPr>
                <w:sz w:val="20"/>
                <w:lang w:eastAsia="ja-JP"/>
              </w:rPr>
            </w:pPr>
            <w:r w:rsidRPr="00D55AC7">
              <w:rPr>
                <w:sz w:val="20"/>
                <w:lang w:eastAsia="ja-JP"/>
              </w:rPr>
              <w:t>Service OAM Fault Management YANG Modules</w:t>
            </w:r>
          </w:p>
        </w:tc>
      </w:tr>
      <w:tr w:rsidR="003213EE" w:rsidRPr="00D619AE" w14:paraId="2F609E65" w14:textId="77777777" w:rsidTr="00D55AC7">
        <w:trPr>
          <w:cantSplit/>
        </w:trPr>
        <w:tc>
          <w:tcPr>
            <w:tcW w:w="0" w:type="auto"/>
          </w:tcPr>
          <w:p w14:paraId="2F609E61"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2" w14:textId="77777777" w:rsidR="003213EE" w:rsidRPr="00D55AC7" w:rsidRDefault="003213EE" w:rsidP="00BA4F42">
            <w:pPr>
              <w:rPr>
                <w:sz w:val="20"/>
                <w:lang w:eastAsia="ja-JP"/>
              </w:rPr>
            </w:pPr>
            <w:r w:rsidRPr="00D55AC7">
              <w:rPr>
                <w:sz w:val="20"/>
                <w:lang w:eastAsia="ja-JP"/>
              </w:rPr>
              <w:t>39</w:t>
            </w:r>
          </w:p>
        </w:tc>
        <w:tc>
          <w:tcPr>
            <w:tcW w:w="0" w:type="auto"/>
          </w:tcPr>
          <w:p w14:paraId="2F609E63" w14:textId="77777777" w:rsidR="003213EE" w:rsidRPr="00D55AC7" w:rsidRDefault="003213EE" w:rsidP="00BA4F42">
            <w:pPr>
              <w:rPr>
                <w:sz w:val="20"/>
                <w:lang w:eastAsia="ja-JP"/>
              </w:rPr>
            </w:pPr>
            <w:r w:rsidRPr="00D55AC7">
              <w:rPr>
                <w:sz w:val="20"/>
                <w:lang w:eastAsia="ja-JP"/>
              </w:rPr>
              <w:t>Service OAM Performance Monitoring YANG Module</w:t>
            </w:r>
          </w:p>
        </w:tc>
      </w:tr>
      <w:tr w:rsidR="003213EE" w:rsidRPr="00D619AE" w14:paraId="2F609E6A" w14:textId="77777777" w:rsidTr="00D55AC7">
        <w:trPr>
          <w:cantSplit/>
        </w:trPr>
        <w:tc>
          <w:tcPr>
            <w:tcW w:w="0" w:type="auto"/>
          </w:tcPr>
          <w:p w14:paraId="2F609E66"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7" w14:textId="77777777" w:rsidR="003213EE" w:rsidRPr="00D55AC7" w:rsidRDefault="003213EE" w:rsidP="00BA4F42">
            <w:pPr>
              <w:rPr>
                <w:sz w:val="20"/>
                <w:lang w:eastAsia="ja-JP"/>
              </w:rPr>
            </w:pPr>
            <w:r w:rsidRPr="00D55AC7">
              <w:rPr>
                <w:sz w:val="20"/>
                <w:lang w:eastAsia="ja-JP"/>
              </w:rPr>
              <w:t>40</w:t>
            </w:r>
          </w:p>
        </w:tc>
        <w:tc>
          <w:tcPr>
            <w:tcW w:w="0" w:type="auto"/>
          </w:tcPr>
          <w:p w14:paraId="2F609E68" w14:textId="77777777" w:rsidR="003213EE" w:rsidRPr="00D55AC7" w:rsidRDefault="003213EE" w:rsidP="00BA4F4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3213EE" w:rsidRPr="00D619AE" w14:paraId="2F609E6F" w14:textId="77777777" w:rsidTr="00D55AC7">
        <w:trPr>
          <w:cantSplit/>
        </w:trPr>
        <w:tc>
          <w:tcPr>
            <w:tcW w:w="0" w:type="auto"/>
          </w:tcPr>
          <w:p w14:paraId="2F609E6B"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6C" w14:textId="77777777" w:rsidR="003213EE" w:rsidRPr="00D55AC7" w:rsidRDefault="003213EE" w:rsidP="00BA4F42">
            <w:pPr>
              <w:rPr>
                <w:sz w:val="20"/>
                <w:lang w:eastAsia="ja-JP"/>
              </w:rPr>
            </w:pPr>
            <w:r w:rsidRPr="00D55AC7">
              <w:rPr>
                <w:sz w:val="20"/>
                <w:lang w:eastAsia="ja-JP"/>
              </w:rPr>
              <w:t>42</w:t>
            </w:r>
          </w:p>
        </w:tc>
        <w:tc>
          <w:tcPr>
            <w:tcW w:w="0" w:type="auto"/>
          </w:tcPr>
          <w:p w14:paraId="2F609E6D" w14:textId="77777777" w:rsidR="003213EE" w:rsidRPr="00D55AC7" w:rsidRDefault="003213EE" w:rsidP="00BA4F4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3213EE" w:rsidRPr="00D619AE" w14:paraId="2F609E74" w14:textId="77777777" w:rsidTr="00D55AC7">
        <w:trPr>
          <w:cantSplit/>
        </w:trPr>
        <w:tc>
          <w:tcPr>
            <w:tcW w:w="0" w:type="auto"/>
          </w:tcPr>
          <w:p w14:paraId="2F609E70" w14:textId="77777777" w:rsidR="003213EE" w:rsidRPr="00D55AC7" w:rsidRDefault="003213EE" w:rsidP="00BA4F42">
            <w:pPr>
              <w:rPr>
                <w:sz w:val="20"/>
                <w:lang w:eastAsia="ja-JP"/>
              </w:rPr>
            </w:pPr>
            <w:r>
              <w:rPr>
                <w:rFonts w:hint="eastAsia"/>
                <w:sz w:val="20"/>
                <w:lang w:eastAsia="ja-JP"/>
              </w:rPr>
              <w:t>Information and Data Models</w:t>
            </w:r>
          </w:p>
        </w:tc>
        <w:tc>
          <w:tcPr>
            <w:tcW w:w="0" w:type="auto"/>
          </w:tcPr>
          <w:p w14:paraId="2F609E71" w14:textId="77777777" w:rsidR="003213EE" w:rsidRPr="00D55AC7" w:rsidRDefault="003213EE" w:rsidP="00BA4F42">
            <w:pPr>
              <w:rPr>
                <w:sz w:val="20"/>
                <w:lang w:eastAsia="ja-JP"/>
              </w:rPr>
            </w:pPr>
            <w:r w:rsidRPr="00D55AC7">
              <w:rPr>
                <w:sz w:val="20"/>
                <w:lang w:eastAsia="ja-JP"/>
              </w:rPr>
              <w:t>44</w:t>
            </w:r>
          </w:p>
        </w:tc>
        <w:tc>
          <w:tcPr>
            <w:tcW w:w="0" w:type="auto"/>
          </w:tcPr>
          <w:p w14:paraId="2F609E72" w14:textId="77777777" w:rsidR="003213EE" w:rsidRPr="00D55AC7" w:rsidRDefault="003213EE" w:rsidP="00BA4F4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3213EE" w:rsidRPr="00D619AE" w14:paraId="335D3CE4" w14:textId="77777777" w:rsidTr="00D55AC7">
        <w:trPr>
          <w:cantSplit/>
        </w:trPr>
        <w:tc>
          <w:tcPr>
            <w:tcW w:w="0" w:type="auto"/>
          </w:tcPr>
          <w:p w14:paraId="40062FE3" w14:textId="3D66C985" w:rsidR="003213EE" w:rsidRDefault="003213EE" w:rsidP="00BA4F42">
            <w:pPr>
              <w:rPr>
                <w:sz w:val="20"/>
                <w:lang w:eastAsia="ja-JP"/>
              </w:rPr>
            </w:pPr>
            <w:r>
              <w:rPr>
                <w:rFonts w:hint="eastAsia"/>
                <w:sz w:val="20"/>
                <w:lang w:eastAsia="ja-JP"/>
              </w:rPr>
              <w:t>Information and Data Models</w:t>
            </w:r>
          </w:p>
        </w:tc>
        <w:tc>
          <w:tcPr>
            <w:tcW w:w="0" w:type="auto"/>
          </w:tcPr>
          <w:p w14:paraId="4867FB32" w14:textId="1C1FA789" w:rsidR="003213EE" w:rsidRPr="00D55AC7" w:rsidRDefault="003213EE" w:rsidP="00BA4F42">
            <w:pPr>
              <w:rPr>
                <w:sz w:val="20"/>
                <w:lang w:eastAsia="ja-JP"/>
              </w:rPr>
            </w:pPr>
            <w:r>
              <w:rPr>
                <w:sz w:val="20"/>
                <w:lang w:eastAsia="ja-JP"/>
              </w:rPr>
              <w:t>56</w:t>
            </w:r>
          </w:p>
        </w:tc>
        <w:tc>
          <w:tcPr>
            <w:tcW w:w="0" w:type="auto"/>
          </w:tcPr>
          <w:p w14:paraId="581C7DF0" w14:textId="1138A126" w:rsidR="003213EE" w:rsidRPr="00D55AC7" w:rsidRDefault="003213EE" w:rsidP="00BA4F42">
            <w:pPr>
              <w:rPr>
                <w:sz w:val="20"/>
                <w:lang w:eastAsia="ja-JP"/>
              </w:rPr>
            </w:pPr>
            <w:r w:rsidRPr="00084CBE">
              <w:rPr>
                <w:sz w:val="20"/>
                <w:lang w:eastAsia="ja-JP"/>
              </w:rPr>
              <w:t>Interface Profile Specification – Service Configuration and Activation</w:t>
            </w:r>
          </w:p>
        </w:tc>
      </w:tr>
      <w:tr w:rsidR="003213EE" w:rsidRPr="00D619AE" w14:paraId="712A8A0C" w14:textId="77777777" w:rsidTr="00D55AC7">
        <w:trPr>
          <w:cantSplit/>
        </w:trPr>
        <w:tc>
          <w:tcPr>
            <w:tcW w:w="0" w:type="auto"/>
          </w:tcPr>
          <w:p w14:paraId="1107D3CC" w14:textId="2B4DCFA1" w:rsidR="003213EE" w:rsidRDefault="003213EE" w:rsidP="00BA4F42">
            <w:pPr>
              <w:rPr>
                <w:sz w:val="20"/>
                <w:lang w:eastAsia="ja-JP"/>
              </w:rPr>
            </w:pPr>
            <w:r>
              <w:rPr>
                <w:rFonts w:hint="eastAsia"/>
                <w:sz w:val="20"/>
                <w:lang w:eastAsia="ja-JP"/>
              </w:rPr>
              <w:t>Information and Data Models</w:t>
            </w:r>
          </w:p>
        </w:tc>
        <w:tc>
          <w:tcPr>
            <w:tcW w:w="0" w:type="auto"/>
          </w:tcPr>
          <w:p w14:paraId="7454E683" w14:textId="7091563F" w:rsidR="003213EE" w:rsidRPr="00D55AC7" w:rsidRDefault="003213EE" w:rsidP="00BA4F42">
            <w:pPr>
              <w:rPr>
                <w:sz w:val="20"/>
                <w:lang w:eastAsia="ja-JP"/>
              </w:rPr>
            </w:pPr>
            <w:r>
              <w:rPr>
                <w:sz w:val="20"/>
                <w:lang w:eastAsia="ja-JP"/>
              </w:rPr>
              <w:t>58</w:t>
            </w:r>
          </w:p>
        </w:tc>
        <w:tc>
          <w:tcPr>
            <w:tcW w:w="0" w:type="auto"/>
          </w:tcPr>
          <w:p w14:paraId="781C32A3" w14:textId="231449A0" w:rsidR="003213EE" w:rsidRPr="00D55AC7" w:rsidRDefault="003213EE" w:rsidP="00BA4F42">
            <w:pPr>
              <w:rPr>
                <w:sz w:val="20"/>
                <w:lang w:eastAsia="ja-JP"/>
              </w:rPr>
            </w:pPr>
            <w:r w:rsidRPr="00084CBE">
              <w:rPr>
                <w:sz w:val="20"/>
                <w:lang w:eastAsia="ja-JP"/>
              </w:rPr>
              <w:t>Legato - EVC Services YANG - Service Configuration and Activation</w:t>
            </w:r>
          </w:p>
        </w:tc>
      </w:tr>
      <w:tr w:rsidR="003213EE" w:rsidRPr="00D619AE" w14:paraId="408AA62D" w14:textId="77777777" w:rsidTr="00D55AC7">
        <w:trPr>
          <w:cantSplit/>
        </w:trPr>
        <w:tc>
          <w:tcPr>
            <w:tcW w:w="0" w:type="auto"/>
          </w:tcPr>
          <w:p w14:paraId="413B93C5" w14:textId="632324EF" w:rsidR="003213EE" w:rsidRDefault="003213EE" w:rsidP="00BA4F42">
            <w:pPr>
              <w:rPr>
                <w:sz w:val="20"/>
                <w:lang w:eastAsia="ja-JP"/>
              </w:rPr>
            </w:pPr>
            <w:r>
              <w:rPr>
                <w:rFonts w:hint="eastAsia"/>
                <w:sz w:val="20"/>
                <w:lang w:eastAsia="ja-JP"/>
              </w:rPr>
              <w:t>Information and Data Models</w:t>
            </w:r>
          </w:p>
        </w:tc>
        <w:tc>
          <w:tcPr>
            <w:tcW w:w="0" w:type="auto"/>
          </w:tcPr>
          <w:p w14:paraId="25A0CA4E" w14:textId="1DF429FC" w:rsidR="003213EE" w:rsidRPr="00D55AC7" w:rsidRDefault="003213EE" w:rsidP="00BA4F42">
            <w:pPr>
              <w:rPr>
                <w:sz w:val="20"/>
                <w:lang w:eastAsia="ja-JP"/>
              </w:rPr>
            </w:pPr>
            <w:r>
              <w:rPr>
                <w:sz w:val="20"/>
                <w:lang w:eastAsia="ja-JP"/>
              </w:rPr>
              <w:t>59</w:t>
            </w:r>
          </w:p>
        </w:tc>
        <w:tc>
          <w:tcPr>
            <w:tcW w:w="0" w:type="auto"/>
          </w:tcPr>
          <w:p w14:paraId="247DCEBB" w14:textId="56381B47" w:rsidR="003213EE" w:rsidRPr="00D55AC7" w:rsidRDefault="003213EE" w:rsidP="00BA4F42">
            <w:pPr>
              <w:rPr>
                <w:sz w:val="20"/>
                <w:lang w:eastAsia="ja-JP"/>
              </w:rPr>
            </w:pPr>
            <w:r w:rsidRPr="00084CBE">
              <w:rPr>
                <w:sz w:val="20"/>
                <w:lang w:eastAsia="ja-JP"/>
              </w:rPr>
              <w:t>Network Resource Management - Information Model: Connectivity</w:t>
            </w:r>
          </w:p>
        </w:tc>
      </w:tr>
      <w:tr w:rsidR="003213EE" w:rsidRPr="00D619AE" w14:paraId="5498672B" w14:textId="77777777" w:rsidTr="00D55AC7">
        <w:trPr>
          <w:cantSplit/>
        </w:trPr>
        <w:tc>
          <w:tcPr>
            <w:tcW w:w="0" w:type="auto"/>
          </w:tcPr>
          <w:p w14:paraId="4495F951" w14:textId="564CCFAC" w:rsidR="003213EE" w:rsidRDefault="003213EE" w:rsidP="00BA4F42">
            <w:pPr>
              <w:rPr>
                <w:sz w:val="20"/>
                <w:lang w:eastAsia="ja-JP"/>
              </w:rPr>
            </w:pPr>
            <w:r>
              <w:rPr>
                <w:rFonts w:hint="eastAsia"/>
                <w:sz w:val="20"/>
                <w:lang w:eastAsia="ja-JP"/>
              </w:rPr>
              <w:t>Information and Data Models</w:t>
            </w:r>
          </w:p>
        </w:tc>
        <w:tc>
          <w:tcPr>
            <w:tcW w:w="0" w:type="auto"/>
          </w:tcPr>
          <w:p w14:paraId="488A7E2E" w14:textId="5CEE4B56" w:rsidR="003213EE" w:rsidRPr="00D55AC7" w:rsidRDefault="003213EE" w:rsidP="00BA4F42">
            <w:pPr>
              <w:rPr>
                <w:sz w:val="20"/>
                <w:lang w:eastAsia="ja-JP"/>
              </w:rPr>
            </w:pPr>
            <w:r>
              <w:rPr>
                <w:sz w:val="20"/>
                <w:lang w:eastAsia="ja-JP"/>
              </w:rPr>
              <w:t>60</w:t>
            </w:r>
          </w:p>
        </w:tc>
        <w:tc>
          <w:tcPr>
            <w:tcW w:w="0" w:type="auto"/>
          </w:tcPr>
          <w:p w14:paraId="041777D1" w14:textId="6A52BAE4" w:rsidR="003213EE" w:rsidRPr="00D55AC7" w:rsidRDefault="003213EE" w:rsidP="00BA4F42">
            <w:pPr>
              <w:rPr>
                <w:sz w:val="20"/>
                <w:lang w:eastAsia="ja-JP"/>
              </w:rPr>
            </w:pPr>
            <w:r w:rsidRPr="00084CBE">
              <w:rPr>
                <w:sz w:val="20"/>
                <w:lang w:eastAsia="ja-JP"/>
              </w:rPr>
              <w:t>Network Resource Provisioning - Interface Profile Specification</w:t>
            </w:r>
          </w:p>
        </w:tc>
      </w:tr>
      <w:tr w:rsidR="00412628" w:rsidRPr="00D619AE" w14:paraId="5D16DE13" w14:textId="77777777" w:rsidTr="00D55AC7">
        <w:trPr>
          <w:cantSplit/>
        </w:trPr>
        <w:tc>
          <w:tcPr>
            <w:tcW w:w="0" w:type="auto"/>
          </w:tcPr>
          <w:p w14:paraId="43F0ACF4" w14:textId="04903420" w:rsidR="00412628" w:rsidRDefault="00412628" w:rsidP="00BA4F42">
            <w:pPr>
              <w:rPr>
                <w:sz w:val="20"/>
                <w:lang w:eastAsia="ja-JP"/>
              </w:rPr>
            </w:pPr>
            <w:r>
              <w:rPr>
                <w:rFonts w:hint="eastAsia"/>
                <w:sz w:val="20"/>
                <w:lang w:eastAsia="ja-JP"/>
              </w:rPr>
              <w:t>Information and Data Models</w:t>
            </w:r>
          </w:p>
        </w:tc>
        <w:tc>
          <w:tcPr>
            <w:tcW w:w="0" w:type="auto"/>
          </w:tcPr>
          <w:p w14:paraId="0327E97B" w14:textId="42E7A0DE" w:rsidR="00412628" w:rsidRDefault="00412628" w:rsidP="00BA4F42">
            <w:pPr>
              <w:rPr>
                <w:sz w:val="20"/>
                <w:lang w:eastAsia="ja-JP"/>
              </w:rPr>
            </w:pPr>
            <w:r>
              <w:rPr>
                <w:sz w:val="20"/>
                <w:lang w:eastAsia="ja-JP"/>
              </w:rPr>
              <w:t>78</w:t>
            </w:r>
          </w:p>
        </w:tc>
        <w:tc>
          <w:tcPr>
            <w:tcW w:w="0" w:type="auto"/>
          </w:tcPr>
          <w:p w14:paraId="2D34C92F" w14:textId="64D2822D" w:rsidR="00412628" w:rsidRPr="00084CBE" w:rsidRDefault="00412628" w:rsidP="00BA4F42">
            <w:pPr>
              <w:rPr>
                <w:sz w:val="20"/>
                <w:lang w:eastAsia="ja-JP"/>
              </w:rPr>
            </w:pPr>
            <w:r>
              <w:rPr>
                <w:sz w:val="20"/>
                <w:lang w:eastAsia="ja-JP"/>
              </w:rPr>
              <w:t>MEF Core Model (MCM)</w:t>
            </w:r>
          </w:p>
        </w:tc>
      </w:tr>
      <w:tr w:rsidR="003213EE" w:rsidRPr="00D619AE" w14:paraId="2F609E79" w14:textId="77777777" w:rsidTr="00D55AC7">
        <w:trPr>
          <w:cantSplit/>
        </w:trPr>
        <w:tc>
          <w:tcPr>
            <w:tcW w:w="0" w:type="auto"/>
          </w:tcPr>
          <w:p w14:paraId="2F609E75" w14:textId="77777777" w:rsidR="003213EE" w:rsidRPr="00D55AC7" w:rsidRDefault="003213EE" w:rsidP="00BA4F42">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3213EE" w:rsidRPr="00D55AC7" w:rsidRDefault="003213EE" w:rsidP="00BA4F42">
            <w:pPr>
              <w:rPr>
                <w:sz w:val="20"/>
                <w:lang w:eastAsia="ja-JP"/>
              </w:rPr>
            </w:pPr>
            <w:r w:rsidRPr="00D55AC7">
              <w:rPr>
                <w:sz w:val="20"/>
                <w:lang w:eastAsia="ja-JP"/>
              </w:rPr>
              <w:t>46</w:t>
            </w:r>
          </w:p>
        </w:tc>
        <w:tc>
          <w:tcPr>
            <w:tcW w:w="0" w:type="auto"/>
          </w:tcPr>
          <w:p w14:paraId="2F609E77" w14:textId="77777777" w:rsidR="003213EE" w:rsidRPr="00D55AC7" w:rsidRDefault="003213EE" w:rsidP="00BA4F42">
            <w:pPr>
              <w:rPr>
                <w:sz w:val="20"/>
                <w:lang w:eastAsia="ja-JP"/>
              </w:rPr>
            </w:pPr>
            <w:r w:rsidRPr="00D55AC7">
              <w:rPr>
                <w:sz w:val="20"/>
                <w:lang w:eastAsia="ja-JP"/>
              </w:rPr>
              <w:t>Latching Loopback Protocol and Functionality</w:t>
            </w:r>
          </w:p>
        </w:tc>
      </w:tr>
      <w:tr w:rsidR="003213EE" w:rsidRPr="00D619AE" w14:paraId="2F609E7E" w14:textId="77777777" w:rsidTr="00D55AC7">
        <w:trPr>
          <w:cantSplit/>
        </w:trPr>
        <w:tc>
          <w:tcPr>
            <w:tcW w:w="0" w:type="auto"/>
          </w:tcPr>
          <w:p w14:paraId="2F609E7A" w14:textId="77777777" w:rsidR="003213EE" w:rsidRPr="00D55AC7" w:rsidRDefault="003213EE" w:rsidP="00BA4F42">
            <w:pPr>
              <w:rPr>
                <w:sz w:val="20"/>
                <w:lang w:eastAsia="ja-JP"/>
              </w:rPr>
            </w:pPr>
            <w:r w:rsidRPr="00DE7557">
              <w:rPr>
                <w:sz w:val="20"/>
                <w:lang w:eastAsia="ja-JP"/>
              </w:rPr>
              <w:t>Service Activation and Test</w:t>
            </w:r>
          </w:p>
        </w:tc>
        <w:tc>
          <w:tcPr>
            <w:tcW w:w="0" w:type="auto"/>
          </w:tcPr>
          <w:p w14:paraId="2F609E7B" w14:textId="77777777" w:rsidR="003213EE" w:rsidRPr="00D55AC7" w:rsidRDefault="003213EE" w:rsidP="00BA4F42">
            <w:pPr>
              <w:rPr>
                <w:sz w:val="20"/>
                <w:lang w:eastAsia="ja-JP"/>
              </w:rPr>
            </w:pPr>
            <w:r>
              <w:rPr>
                <w:rFonts w:hint="eastAsia"/>
                <w:sz w:val="20"/>
                <w:lang w:eastAsia="ja-JP"/>
              </w:rPr>
              <w:t>48</w:t>
            </w:r>
          </w:p>
        </w:tc>
        <w:tc>
          <w:tcPr>
            <w:tcW w:w="0" w:type="auto"/>
          </w:tcPr>
          <w:p w14:paraId="2F609E7C" w14:textId="77777777" w:rsidR="003213EE" w:rsidRPr="00D55AC7" w:rsidRDefault="003213EE" w:rsidP="00BA4F42">
            <w:pPr>
              <w:rPr>
                <w:sz w:val="20"/>
                <w:lang w:eastAsia="ja-JP"/>
              </w:rPr>
            </w:pPr>
            <w:r w:rsidRPr="00344B9E">
              <w:rPr>
                <w:sz w:val="20"/>
                <w:lang w:eastAsia="ja-JP"/>
              </w:rPr>
              <w:t>Service Activation Testing</w:t>
            </w:r>
          </w:p>
        </w:tc>
      </w:tr>
      <w:tr w:rsidR="003213EE" w:rsidRPr="00D619AE" w14:paraId="2F609E83" w14:textId="77777777" w:rsidTr="00D55AC7">
        <w:trPr>
          <w:cantSplit/>
        </w:trPr>
        <w:tc>
          <w:tcPr>
            <w:tcW w:w="0" w:type="auto"/>
          </w:tcPr>
          <w:p w14:paraId="2F609E7F" w14:textId="77777777" w:rsidR="003213EE" w:rsidRPr="00D55AC7" w:rsidRDefault="003213EE" w:rsidP="00BA4F42">
            <w:pPr>
              <w:rPr>
                <w:sz w:val="20"/>
                <w:lang w:eastAsia="ja-JP"/>
              </w:rPr>
            </w:pPr>
            <w:r w:rsidRPr="00DE7557">
              <w:rPr>
                <w:sz w:val="20"/>
                <w:lang w:eastAsia="ja-JP"/>
              </w:rPr>
              <w:t>Service Activation and Test</w:t>
            </w:r>
          </w:p>
        </w:tc>
        <w:tc>
          <w:tcPr>
            <w:tcW w:w="0" w:type="auto"/>
          </w:tcPr>
          <w:p w14:paraId="2F609E80" w14:textId="77777777" w:rsidR="003213EE" w:rsidRPr="00D55AC7" w:rsidRDefault="003213EE" w:rsidP="00BA4F42">
            <w:pPr>
              <w:rPr>
                <w:sz w:val="20"/>
                <w:lang w:eastAsia="ja-JP"/>
              </w:rPr>
            </w:pPr>
            <w:r>
              <w:rPr>
                <w:rFonts w:hint="eastAsia"/>
                <w:sz w:val="20"/>
                <w:lang w:eastAsia="ja-JP"/>
              </w:rPr>
              <w:t>49</w:t>
            </w:r>
          </w:p>
        </w:tc>
        <w:tc>
          <w:tcPr>
            <w:tcW w:w="0" w:type="auto"/>
          </w:tcPr>
          <w:p w14:paraId="2F609E81" w14:textId="77777777" w:rsidR="003213EE" w:rsidRPr="00D55AC7" w:rsidRDefault="003213EE" w:rsidP="00BA4F42">
            <w:pPr>
              <w:rPr>
                <w:sz w:val="20"/>
                <w:lang w:eastAsia="ja-JP"/>
              </w:rPr>
            </w:pPr>
            <w:r w:rsidRPr="00344B9E">
              <w:rPr>
                <w:sz w:val="20"/>
                <w:lang w:eastAsia="ja-JP"/>
              </w:rPr>
              <w:t>Service Activation Testing Control Protocol and PDU Formats</w:t>
            </w:r>
          </w:p>
        </w:tc>
      </w:tr>
      <w:tr w:rsidR="003213EE" w:rsidRPr="00D619AE" w14:paraId="7E4CAAFA" w14:textId="77777777" w:rsidTr="00D55AC7">
        <w:trPr>
          <w:cantSplit/>
        </w:trPr>
        <w:tc>
          <w:tcPr>
            <w:tcW w:w="0" w:type="auto"/>
          </w:tcPr>
          <w:p w14:paraId="5AADE854" w14:textId="2AD1B428" w:rsidR="003213EE" w:rsidRPr="00DE7557" w:rsidRDefault="003213EE" w:rsidP="00BA4F42">
            <w:pPr>
              <w:rPr>
                <w:sz w:val="20"/>
                <w:lang w:eastAsia="ja-JP"/>
              </w:rPr>
            </w:pPr>
            <w:r w:rsidRPr="00DE7557">
              <w:rPr>
                <w:sz w:val="20"/>
                <w:lang w:eastAsia="ja-JP"/>
              </w:rPr>
              <w:t>Service Activation and Test</w:t>
            </w:r>
          </w:p>
        </w:tc>
        <w:tc>
          <w:tcPr>
            <w:tcW w:w="0" w:type="auto"/>
          </w:tcPr>
          <w:p w14:paraId="5CB6C34B" w14:textId="5DF0D5E3" w:rsidR="003213EE" w:rsidRDefault="003213EE" w:rsidP="00BA4F42">
            <w:pPr>
              <w:rPr>
                <w:sz w:val="20"/>
                <w:lang w:eastAsia="ja-JP"/>
              </w:rPr>
            </w:pPr>
            <w:r>
              <w:rPr>
                <w:sz w:val="20"/>
                <w:lang w:eastAsia="ja-JP"/>
              </w:rPr>
              <w:t>49.0.1</w:t>
            </w:r>
          </w:p>
        </w:tc>
        <w:tc>
          <w:tcPr>
            <w:tcW w:w="0" w:type="auto"/>
          </w:tcPr>
          <w:p w14:paraId="6A6EF9D9" w14:textId="723D9B7E" w:rsidR="003213EE" w:rsidRPr="00344B9E" w:rsidRDefault="003213EE" w:rsidP="00BA4F42">
            <w:pPr>
              <w:rPr>
                <w:sz w:val="20"/>
                <w:lang w:eastAsia="ja-JP"/>
              </w:rPr>
            </w:pPr>
            <w:r w:rsidRPr="00084CBE">
              <w:rPr>
                <w:sz w:val="20"/>
                <w:lang w:eastAsia="ja-JP"/>
              </w:rPr>
              <w:t>Amendment to Service Activation Testing Control Protocol and PDU Formats</w:t>
            </w:r>
          </w:p>
        </w:tc>
      </w:tr>
      <w:tr w:rsidR="003213EE" w:rsidRPr="00D619AE" w14:paraId="2F609E88" w14:textId="77777777" w:rsidTr="00D55AC7">
        <w:trPr>
          <w:cantSplit/>
        </w:trPr>
        <w:tc>
          <w:tcPr>
            <w:tcW w:w="0" w:type="auto"/>
          </w:tcPr>
          <w:p w14:paraId="2F609E84"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5" w14:textId="77777777" w:rsidR="003213EE" w:rsidRPr="00D55AC7" w:rsidRDefault="003213EE" w:rsidP="00BA4F42">
            <w:pPr>
              <w:rPr>
                <w:sz w:val="20"/>
                <w:lang w:eastAsia="ja-JP"/>
              </w:rPr>
            </w:pPr>
            <w:r w:rsidRPr="00D55AC7">
              <w:rPr>
                <w:sz w:val="20"/>
                <w:lang w:eastAsia="ja-JP"/>
              </w:rPr>
              <w:t>17</w:t>
            </w:r>
          </w:p>
        </w:tc>
        <w:tc>
          <w:tcPr>
            <w:tcW w:w="0" w:type="auto"/>
          </w:tcPr>
          <w:p w14:paraId="2F609E86" w14:textId="77777777" w:rsidR="003213EE" w:rsidRPr="00D55AC7" w:rsidRDefault="003213EE" w:rsidP="00BA4F42">
            <w:pPr>
              <w:rPr>
                <w:sz w:val="20"/>
                <w:lang w:eastAsia="ja-JP"/>
              </w:rPr>
            </w:pPr>
            <w:r w:rsidRPr="00D55AC7">
              <w:rPr>
                <w:sz w:val="20"/>
                <w:lang w:eastAsia="ja-JP"/>
              </w:rPr>
              <w:t>Service OAM Framework and Requirements</w:t>
            </w:r>
          </w:p>
        </w:tc>
      </w:tr>
      <w:tr w:rsidR="003213EE" w:rsidRPr="00D619AE" w14:paraId="2F609E8D" w14:textId="77777777" w:rsidTr="00D55AC7">
        <w:trPr>
          <w:cantSplit/>
        </w:trPr>
        <w:tc>
          <w:tcPr>
            <w:tcW w:w="0" w:type="auto"/>
          </w:tcPr>
          <w:p w14:paraId="2F609E89" w14:textId="77777777" w:rsidR="003213EE" w:rsidRPr="00D55AC7" w:rsidRDefault="003213EE" w:rsidP="00BA4F42">
            <w:pPr>
              <w:rPr>
                <w:sz w:val="20"/>
                <w:lang w:eastAsia="ja-JP"/>
              </w:rPr>
            </w:pPr>
            <w:r w:rsidRPr="00344B9E">
              <w:rPr>
                <w:sz w:val="20"/>
                <w:lang w:eastAsia="ja-JP"/>
              </w:rPr>
              <w:lastRenderedPageBreak/>
              <w:t>SOAM Fault and Performance Management</w:t>
            </w:r>
          </w:p>
        </w:tc>
        <w:tc>
          <w:tcPr>
            <w:tcW w:w="0" w:type="auto"/>
          </w:tcPr>
          <w:p w14:paraId="2F609E8A" w14:textId="77777777" w:rsidR="003213EE" w:rsidRPr="00D55AC7" w:rsidRDefault="003213EE" w:rsidP="00BA4F42">
            <w:pPr>
              <w:rPr>
                <w:sz w:val="20"/>
                <w:lang w:eastAsia="ja-JP"/>
              </w:rPr>
            </w:pPr>
            <w:r w:rsidRPr="00D55AC7">
              <w:rPr>
                <w:sz w:val="20"/>
                <w:lang w:eastAsia="ja-JP"/>
              </w:rPr>
              <w:t>30.1</w:t>
            </w:r>
          </w:p>
        </w:tc>
        <w:tc>
          <w:tcPr>
            <w:tcW w:w="0" w:type="auto"/>
          </w:tcPr>
          <w:p w14:paraId="2F609E8B" w14:textId="77777777" w:rsidR="003213EE" w:rsidRPr="00D55AC7" w:rsidRDefault="003213EE" w:rsidP="00BA4F42">
            <w:pPr>
              <w:rPr>
                <w:sz w:val="20"/>
                <w:lang w:eastAsia="ja-JP"/>
              </w:rPr>
            </w:pPr>
            <w:r w:rsidRPr="00D55AC7">
              <w:rPr>
                <w:sz w:val="20"/>
                <w:lang w:eastAsia="ja-JP"/>
              </w:rPr>
              <w:t>Service OAM Fault Management Implementation Agreement Phase 2</w:t>
            </w:r>
          </w:p>
        </w:tc>
      </w:tr>
      <w:tr w:rsidR="003213EE" w:rsidRPr="00D619AE" w14:paraId="2F609E92" w14:textId="77777777" w:rsidTr="00D55AC7">
        <w:trPr>
          <w:cantSplit/>
        </w:trPr>
        <w:tc>
          <w:tcPr>
            <w:tcW w:w="0" w:type="auto"/>
          </w:tcPr>
          <w:p w14:paraId="2F609E8E"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8F" w14:textId="77777777" w:rsidR="003213EE" w:rsidRPr="00D55AC7" w:rsidRDefault="003213EE" w:rsidP="00BA4F42">
            <w:pPr>
              <w:rPr>
                <w:sz w:val="20"/>
                <w:lang w:eastAsia="ja-JP"/>
              </w:rPr>
            </w:pPr>
            <w:r w:rsidRPr="00D55AC7">
              <w:rPr>
                <w:sz w:val="20"/>
                <w:lang w:eastAsia="ja-JP"/>
              </w:rPr>
              <w:t>30.1.1</w:t>
            </w:r>
          </w:p>
        </w:tc>
        <w:tc>
          <w:tcPr>
            <w:tcW w:w="0" w:type="auto"/>
          </w:tcPr>
          <w:p w14:paraId="2F609E90" w14:textId="77777777" w:rsidR="003213EE" w:rsidRPr="00D55AC7" w:rsidRDefault="003213EE" w:rsidP="00BA4F42">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3213EE" w:rsidRPr="00D619AE" w14:paraId="2F609E97" w14:textId="77777777" w:rsidTr="00D55AC7">
        <w:trPr>
          <w:cantSplit/>
        </w:trPr>
        <w:tc>
          <w:tcPr>
            <w:tcW w:w="0" w:type="auto"/>
          </w:tcPr>
          <w:p w14:paraId="2F609E93" w14:textId="77777777" w:rsidR="003213EE" w:rsidRPr="00D55AC7" w:rsidRDefault="003213EE" w:rsidP="00BA4F42">
            <w:pPr>
              <w:rPr>
                <w:sz w:val="20"/>
                <w:lang w:eastAsia="ja-JP"/>
              </w:rPr>
            </w:pPr>
            <w:r w:rsidRPr="00344B9E">
              <w:rPr>
                <w:sz w:val="20"/>
                <w:lang w:eastAsia="ja-JP"/>
              </w:rPr>
              <w:t>SOAM Fault and Performance Management</w:t>
            </w:r>
          </w:p>
        </w:tc>
        <w:tc>
          <w:tcPr>
            <w:tcW w:w="0" w:type="auto"/>
          </w:tcPr>
          <w:p w14:paraId="2F609E94" w14:textId="77777777" w:rsidR="003213EE" w:rsidRPr="00D55AC7" w:rsidRDefault="003213EE" w:rsidP="00BA4F42">
            <w:pPr>
              <w:rPr>
                <w:sz w:val="20"/>
                <w:lang w:eastAsia="ja-JP"/>
              </w:rPr>
            </w:pPr>
            <w:r>
              <w:rPr>
                <w:sz w:val="20"/>
                <w:lang w:eastAsia="ja-JP"/>
              </w:rPr>
              <w:t>35.</w:t>
            </w:r>
            <w:r w:rsidRPr="00D55AC7">
              <w:rPr>
                <w:sz w:val="20"/>
                <w:lang w:eastAsia="ja-JP"/>
              </w:rPr>
              <w:t>1</w:t>
            </w:r>
          </w:p>
        </w:tc>
        <w:tc>
          <w:tcPr>
            <w:tcW w:w="0" w:type="auto"/>
          </w:tcPr>
          <w:p w14:paraId="2F609E95" w14:textId="77777777" w:rsidR="003213EE" w:rsidRPr="00D55AC7" w:rsidRDefault="003213EE" w:rsidP="00BA4F42">
            <w:pPr>
              <w:rPr>
                <w:sz w:val="20"/>
                <w:lang w:eastAsia="ja-JP"/>
              </w:rPr>
            </w:pPr>
            <w:r w:rsidRPr="00D55AC7">
              <w:rPr>
                <w:sz w:val="20"/>
                <w:lang w:eastAsia="ja-JP"/>
              </w:rPr>
              <w:t>SOAM PM Implementation Agreement Amendment</w:t>
            </w:r>
          </w:p>
        </w:tc>
      </w:tr>
      <w:tr w:rsidR="003213EE" w:rsidRPr="00D619AE" w14:paraId="2F609E9C" w14:textId="77777777" w:rsidTr="00D55AC7">
        <w:trPr>
          <w:cantSplit/>
        </w:trPr>
        <w:tc>
          <w:tcPr>
            <w:tcW w:w="0" w:type="auto"/>
          </w:tcPr>
          <w:p w14:paraId="2F609E98" w14:textId="7846EE7E" w:rsidR="003213EE" w:rsidRPr="00D55AC7" w:rsidRDefault="003213EE" w:rsidP="00BA4F42">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3213EE" w:rsidRDefault="003213EE" w:rsidP="00BA4F42">
            <w:pPr>
              <w:rPr>
                <w:sz w:val="20"/>
                <w:lang w:eastAsia="ja-JP"/>
              </w:rPr>
            </w:pPr>
            <w:r w:rsidRPr="00D55AC7">
              <w:rPr>
                <w:sz w:val="20"/>
                <w:lang w:eastAsia="ja-JP"/>
              </w:rPr>
              <w:t>15</w:t>
            </w:r>
          </w:p>
        </w:tc>
        <w:tc>
          <w:tcPr>
            <w:tcW w:w="0" w:type="auto"/>
          </w:tcPr>
          <w:p w14:paraId="2F609E9A" w14:textId="77777777" w:rsidR="003213EE" w:rsidRPr="00D55AC7" w:rsidRDefault="003213EE" w:rsidP="00BA4F42">
            <w:pPr>
              <w:rPr>
                <w:sz w:val="20"/>
                <w:lang w:eastAsia="ja-JP"/>
              </w:rPr>
            </w:pPr>
            <w:r w:rsidRPr="00D55AC7">
              <w:rPr>
                <w:sz w:val="20"/>
                <w:lang w:eastAsia="ja-JP"/>
              </w:rPr>
              <w:t>Requirements for Management of Metro Ethernet Phase 1 Network Elements</w:t>
            </w:r>
          </w:p>
        </w:tc>
      </w:tr>
      <w:tr w:rsidR="003213EE" w:rsidRPr="00D619AE" w14:paraId="2F609EA1" w14:textId="77777777" w:rsidTr="00D55AC7">
        <w:trPr>
          <w:cantSplit/>
        </w:trPr>
        <w:tc>
          <w:tcPr>
            <w:tcW w:w="0" w:type="auto"/>
          </w:tcPr>
          <w:p w14:paraId="2F609E9D" w14:textId="7979BC46" w:rsidR="003213EE" w:rsidRPr="00D55AC7" w:rsidRDefault="003213EE" w:rsidP="00BA4F42">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3213EE" w:rsidRDefault="003213EE" w:rsidP="00BA4F42">
            <w:pPr>
              <w:rPr>
                <w:sz w:val="20"/>
                <w:lang w:eastAsia="ja-JP"/>
              </w:rPr>
            </w:pPr>
            <w:r w:rsidRPr="00D55AC7">
              <w:rPr>
                <w:sz w:val="20"/>
                <w:lang w:eastAsia="ja-JP"/>
              </w:rPr>
              <w:t>16</w:t>
            </w:r>
          </w:p>
        </w:tc>
        <w:tc>
          <w:tcPr>
            <w:tcW w:w="0" w:type="auto"/>
          </w:tcPr>
          <w:p w14:paraId="2F609E9F" w14:textId="77777777" w:rsidR="003213EE" w:rsidRPr="00D55AC7" w:rsidRDefault="003213EE" w:rsidP="00BA4F42">
            <w:pPr>
              <w:rPr>
                <w:sz w:val="20"/>
                <w:lang w:eastAsia="ja-JP"/>
              </w:rPr>
            </w:pPr>
            <w:r w:rsidRPr="00D55AC7">
              <w:rPr>
                <w:sz w:val="20"/>
                <w:lang w:eastAsia="ja-JP"/>
              </w:rPr>
              <w:t>Ethernet Local Management Interface</w:t>
            </w:r>
          </w:p>
        </w:tc>
      </w:tr>
      <w:tr w:rsidR="003213EE" w:rsidRPr="00D619AE" w14:paraId="2F609EA7" w14:textId="77777777" w:rsidTr="00D55AC7">
        <w:trPr>
          <w:cantSplit/>
        </w:trPr>
        <w:tc>
          <w:tcPr>
            <w:tcW w:w="0" w:type="auto"/>
          </w:tcPr>
          <w:p w14:paraId="2F609EA2" w14:textId="77777777" w:rsidR="003213EE" w:rsidRPr="00D55AC7" w:rsidRDefault="003213EE" w:rsidP="00BA4F42">
            <w:pPr>
              <w:rPr>
                <w:sz w:val="20"/>
                <w:lang w:eastAsia="ja-JP"/>
              </w:rPr>
            </w:pPr>
            <w:r>
              <w:rPr>
                <w:rFonts w:hint="eastAsia"/>
                <w:sz w:val="20"/>
                <w:lang w:eastAsia="ja-JP"/>
              </w:rPr>
              <w:t>MEF Service Lifecycle</w:t>
            </w:r>
          </w:p>
        </w:tc>
        <w:tc>
          <w:tcPr>
            <w:tcW w:w="0" w:type="auto"/>
          </w:tcPr>
          <w:p w14:paraId="2F609EA3" w14:textId="67860498" w:rsidR="003213EE" w:rsidRDefault="003213EE" w:rsidP="00BA4F42">
            <w:pPr>
              <w:rPr>
                <w:sz w:val="20"/>
                <w:lang w:eastAsia="ja-JP"/>
              </w:rPr>
            </w:pPr>
            <w:r>
              <w:rPr>
                <w:rFonts w:hint="eastAsia"/>
                <w:sz w:val="20"/>
                <w:lang w:eastAsia="ja-JP"/>
              </w:rPr>
              <w:t>50</w:t>
            </w:r>
            <w:r>
              <w:rPr>
                <w:sz w:val="20"/>
                <w:lang w:eastAsia="ja-JP"/>
              </w:rPr>
              <w:t>.1</w:t>
            </w:r>
          </w:p>
        </w:tc>
        <w:tc>
          <w:tcPr>
            <w:tcW w:w="0" w:type="auto"/>
          </w:tcPr>
          <w:p w14:paraId="2F609EA5" w14:textId="1042225A" w:rsidR="003213EE" w:rsidRPr="00D55AC7" w:rsidRDefault="003213EE" w:rsidP="00BA4F42">
            <w:pPr>
              <w:rPr>
                <w:sz w:val="20"/>
                <w:lang w:eastAsia="ja-JP"/>
              </w:rPr>
            </w:pPr>
            <w:r w:rsidRPr="00344B9E">
              <w:rPr>
                <w:sz w:val="20"/>
                <w:lang w:eastAsia="ja-JP"/>
              </w:rPr>
              <w:t>MEF Service</w:t>
            </w:r>
            <w:r>
              <w:rPr>
                <w:sz w:val="20"/>
                <w:lang w:eastAsia="ja-JP"/>
              </w:rPr>
              <w:t>s Lifecycle Process Flows</w:t>
            </w:r>
          </w:p>
        </w:tc>
      </w:tr>
      <w:tr w:rsidR="003213EE" w:rsidRPr="00D619AE" w14:paraId="68922F5E" w14:textId="77777777" w:rsidTr="00D55AC7">
        <w:trPr>
          <w:cantSplit/>
        </w:trPr>
        <w:tc>
          <w:tcPr>
            <w:tcW w:w="0" w:type="auto"/>
          </w:tcPr>
          <w:p w14:paraId="1317E7A9" w14:textId="7ABC9C73" w:rsidR="003213EE" w:rsidRPr="00D55AC7" w:rsidRDefault="003213EE" w:rsidP="00BA4F42">
            <w:pPr>
              <w:rPr>
                <w:sz w:val="20"/>
                <w:lang w:eastAsia="ja-JP"/>
              </w:rPr>
            </w:pPr>
            <w:r>
              <w:rPr>
                <w:rFonts w:hint="eastAsia"/>
                <w:sz w:val="20"/>
                <w:lang w:eastAsia="ja-JP"/>
              </w:rPr>
              <w:t>MEF Service Lifecycle</w:t>
            </w:r>
          </w:p>
        </w:tc>
        <w:tc>
          <w:tcPr>
            <w:tcW w:w="0" w:type="auto"/>
          </w:tcPr>
          <w:p w14:paraId="171EECDA" w14:textId="7130B77E" w:rsidR="003213EE" w:rsidRPr="00D55AC7" w:rsidRDefault="003213EE" w:rsidP="00BA4F42">
            <w:pPr>
              <w:rPr>
                <w:sz w:val="20"/>
                <w:lang w:eastAsia="ja-JP"/>
              </w:rPr>
            </w:pPr>
            <w:r>
              <w:rPr>
                <w:sz w:val="20"/>
                <w:lang w:eastAsia="ja-JP"/>
              </w:rPr>
              <w:t>52</w:t>
            </w:r>
          </w:p>
        </w:tc>
        <w:tc>
          <w:tcPr>
            <w:tcW w:w="0" w:type="auto"/>
          </w:tcPr>
          <w:p w14:paraId="1871325A" w14:textId="7D47C237" w:rsidR="003213EE" w:rsidRPr="00D55AC7" w:rsidRDefault="003213EE" w:rsidP="00BA4F42">
            <w:pPr>
              <w:rPr>
                <w:sz w:val="20"/>
                <w:lang w:eastAsia="ja-JP"/>
              </w:rPr>
            </w:pPr>
            <w:r w:rsidRPr="003213EE">
              <w:rPr>
                <w:sz w:val="20"/>
                <w:lang w:eastAsia="ja-JP"/>
              </w:rPr>
              <w:t>Carrier Ethernet Performance Reporting Framework</w:t>
            </w:r>
          </w:p>
        </w:tc>
      </w:tr>
      <w:tr w:rsidR="003213EE" w:rsidRPr="00D619AE" w14:paraId="532DD2F2" w14:textId="77777777" w:rsidTr="00D55AC7">
        <w:trPr>
          <w:cantSplit/>
        </w:trPr>
        <w:tc>
          <w:tcPr>
            <w:tcW w:w="0" w:type="auto"/>
          </w:tcPr>
          <w:p w14:paraId="2DC40C25" w14:textId="6856AB13" w:rsidR="003213EE" w:rsidRPr="00D55AC7" w:rsidRDefault="003213EE" w:rsidP="00BA4F42">
            <w:pPr>
              <w:rPr>
                <w:sz w:val="20"/>
                <w:lang w:eastAsia="ja-JP"/>
              </w:rPr>
            </w:pPr>
            <w:r>
              <w:rPr>
                <w:rFonts w:hint="eastAsia"/>
                <w:sz w:val="20"/>
                <w:lang w:eastAsia="ja-JP"/>
              </w:rPr>
              <w:t>MEF Service Lifecycle</w:t>
            </w:r>
          </w:p>
        </w:tc>
        <w:tc>
          <w:tcPr>
            <w:tcW w:w="0" w:type="auto"/>
          </w:tcPr>
          <w:p w14:paraId="5512A9FA" w14:textId="0E4BAE3B" w:rsidR="003213EE" w:rsidRPr="00D55AC7" w:rsidRDefault="003213EE" w:rsidP="00BA4F42">
            <w:pPr>
              <w:rPr>
                <w:sz w:val="20"/>
                <w:lang w:eastAsia="ja-JP"/>
              </w:rPr>
            </w:pPr>
            <w:r>
              <w:rPr>
                <w:sz w:val="20"/>
                <w:lang w:eastAsia="ja-JP"/>
              </w:rPr>
              <w:t>53</w:t>
            </w:r>
          </w:p>
        </w:tc>
        <w:tc>
          <w:tcPr>
            <w:tcW w:w="0" w:type="auto"/>
          </w:tcPr>
          <w:p w14:paraId="480FC10C" w14:textId="47577628" w:rsidR="003213EE" w:rsidRPr="00D55AC7" w:rsidRDefault="003213EE" w:rsidP="00BA4F42">
            <w:pPr>
              <w:rPr>
                <w:sz w:val="20"/>
                <w:lang w:eastAsia="ja-JP"/>
              </w:rPr>
            </w:pPr>
            <w:r w:rsidRPr="003213EE">
              <w:rPr>
                <w:sz w:val="20"/>
                <w:lang w:eastAsia="ja-JP"/>
              </w:rPr>
              <w:t>Ethernet Services Qualification Questionnaire</w:t>
            </w:r>
          </w:p>
        </w:tc>
      </w:tr>
      <w:tr w:rsidR="003213EE" w:rsidRPr="00D619AE" w14:paraId="0D953DE0" w14:textId="77777777" w:rsidTr="00D55AC7">
        <w:trPr>
          <w:cantSplit/>
        </w:trPr>
        <w:tc>
          <w:tcPr>
            <w:tcW w:w="0" w:type="auto"/>
          </w:tcPr>
          <w:p w14:paraId="3010717D" w14:textId="5FEDEE36" w:rsidR="003213EE" w:rsidRPr="00D55AC7" w:rsidRDefault="003213EE" w:rsidP="00BA4F42">
            <w:pPr>
              <w:rPr>
                <w:sz w:val="20"/>
                <w:lang w:eastAsia="ja-JP"/>
              </w:rPr>
            </w:pPr>
            <w:r>
              <w:rPr>
                <w:rFonts w:hint="eastAsia"/>
                <w:sz w:val="20"/>
                <w:lang w:eastAsia="ja-JP"/>
              </w:rPr>
              <w:t>MEF Service Lifecycle</w:t>
            </w:r>
          </w:p>
        </w:tc>
        <w:tc>
          <w:tcPr>
            <w:tcW w:w="0" w:type="auto"/>
          </w:tcPr>
          <w:p w14:paraId="01DEA82C" w14:textId="117CE402" w:rsidR="003213EE" w:rsidRPr="00D55AC7" w:rsidRDefault="003213EE" w:rsidP="00BA4F42">
            <w:pPr>
              <w:rPr>
                <w:sz w:val="20"/>
                <w:lang w:eastAsia="ja-JP"/>
              </w:rPr>
            </w:pPr>
            <w:r>
              <w:rPr>
                <w:sz w:val="20"/>
                <w:lang w:eastAsia="ja-JP"/>
              </w:rPr>
              <w:t>54</w:t>
            </w:r>
          </w:p>
        </w:tc>
        <w:tc>
          <w:tcPr>
            <w:tcW w:w="0" w:type="auto"/>
          </w:tcPr>
          <w:p w14:paraId="55E658B4" w14:textId="5AF591CE" w:rsidR="003213EE" w:rsidRPr="00D55AC7" w:rsidRDefault="003213EE" w:rsidP="00BA4F42">
            <w:pPr>
              <w:rPr>
                <w:sz w:val="20"/>
                <w:lang w:eastAsia="ja-JP"/>
              </w:rPr>
            </w:pPr>
            <w:r w:rsidRPr="003213EE">
              <w:rPr>
                <w:sz w:val="20"/>
                <w:lang w:eastAsia="ja-JP"/>
              </w:rPr>
              <w:t>Ethernet Interconnection Point (EIP): An ENNI Implementation Agreement</w:t>
            </w:r>
          </w:p>
        </w:tc>
      </w:tr>
      <w:tr w:rsidR="003213EE" w:rsidRPr="00D619AE" w14:paraId="1086DD66" w14:textId="77777777" w:rsidTr="00D55AC7">
        <w:trPr>
          <w:cantSplit/>
        </w:trPr>
        <w:tc>
          <w:tcPr>
            <w:tcW w:w="0" w:type="auto"/>
          </w:tcPr>
          <w:p w14:paraId="33DB9740" w14:textId="45D8868D" w:rsidR="003213EE" w:rsidRPr="00D55AC7" w:rsidRDefault="003213EE" w:rsidP="00BA4F42">
            <w:pPr>
              <w:rPr>
                <w:sz w:val="20"/>
                <w:lang w:eastAsia="ja-JP"/>
              </w:rPr>
            </w:pPr>
            <w:r>
              <w:rPr>
                <w:rFonts w:hint="eastAsia"/>
                <w:sz w:val="20"/>
                <w:lang w:eastAsia="ja-JP"/>
              </w:rPr>
              <w:t>MEF Service Lifecycle</w:t>
            </w:r>
          </w:p>
        </w:tc>
        <w:tc>
          <w:tcPr>
            <w:tcW w:w="0" w:type="auto"/>
          </w:tcPr>
          <w:p w14:paraId="0A464533" w14:textId="66FFEE45" w:rsidR="003213EE" w:rsidRPr="00D55AC7" w:rsidRDefault="003213EE" w:rsidP="00BA4F42">
            <w:pPr>
              <w:rPr>
                <w:sz w:val="20"/>
                <w:lang w:eastAsia="ja-JP"/>
              </w:rPr>
            </w:pPr>
            <w:r>
              <w:rPr>
                <w:sz w:val="20"/>
                <w:lang w:eastAsia="ja-JP"/>
              </w:rPr>
              <w:t>55</w:t>
            </w:r>
          </w:p>
        </w:tc>
        <w:tc>
          <w:tcPr>
            <w:tcW w:w="0" w:type="auto"/>
          </w:tcPr>
          <w:p w14:paraId="44D96BED" w14:textId="1ABC9F9B" w:rsidR="003213EE" w:rsidRPr="00D55AC7" w:rsidRDefault="003213EE" w:rsidP="00BA4F42">
            <w:pPr>
              <w:rPr>
                <w:sz w:val="20"/>
                <w:lang w:eastAsia="ja-JP"/>
              </w:rPr>
            </w:pPr>
            <w:r w:rsidRPr="003213EE">
              <w:rPr>
                <w:sz w:val="20"/>
                <w:lang w:eastAsia="ja-JP"/>
              </w:rPr>
              <w:t>Lifecycle Service Orchestration (LSO): Reference Architecture and Framework</w:t>
            </w:r>
          </w:p>
        </w:tc>
      </w:tr>
      <w:tr w:rsidR="003213EE" w:rsidRPr="00D619AE" w14:paraId="56B44107" w14:textId="77777777" w:rsidTr="00D55AC7">
        <w:trPr>
          <w:cantSplit/>
        </w:trPr>
        <w:tc>
          <w:tcPr>
            <w:tcW w:w="0" w:type="auto"/>
          </w:tcPr>
          <w:p w14:paraId="1F1001E6" w14:textId="1EAEAF82" w:rsidR="003213EE" w:rsidRPr="00D55AC7" w:rsidRDefault="003213EE" w:rsidP="00BA4F42">
            <w:pPr>
              <w:rPr>
                <w:sz w:val="20"/>
                <w:lang w:eastAsia="ja-JP"/>
              </w:rPr>
            </w:pPr>
            <w:r>
              <w:rPr>
                <w:rFonts w:hint="eastAsia"/>
                <w:sz w:val="20"/>
                <w:lang w:eastAsia="ja-JP"/>
              </w:rPr>
              <w:t>MEF Service Lifecycle</w:t>
            </w:r>
          </w:p>
        </w:tc>
        <w:tc>
          <w:tcPr>
            <w:tcW w:w="0" w:type="auto"/>
          </w:tcPr>
          <w:p w14:paraId="442592D2" w14:textId="127F07E7" w:rsidR="003213EE" w:rsidRPr="00D55AC7" w:rsidRDefault="003213EE" w:rsidP="00BA4F42">
            <w:pPr>
              <w:rPr>
                <w:sz w:val="20"/>
                <w:lang w:eastAsia="ja-JP"/>
              </w:rPr>
            </w:pPr>
            <w:r>
              <w:rPr>
                <w:sz w:val="20"/>
                <w:lang w:eastAsia="ja-JP"/>
              </w:rPr>
              <w:t>55.0.1</w:t>
            </w:r>
          </w:p>
        </w:tc>
        <w:tc>
          <w:tcPr>
            <w:tcW w:w="0" w:type="auto"/>
          </w:tcPr>
          <w:p w14:paraId="707E59F4" w14:textId="5D18FBAA" w:rsidR="003213EE" w:rsidRPr="00D55AC7" w:rsidRDefault="003213EE" w:rsidP="00BA4F42">
            <w:pPr>
              <w:rPr>
                <w:sz w:val="20"/>
                <w:lang w:eastAsia="ja-JP"/>
              </w:rPr>
            </w:pPr>
            <w:r w:rsidRPr="003213EE">
              <w:rPr>
                <w:sz w:val="20"/>
                <w:lang w:eastAsia="ja-JP"/>
              </w:rPr>
              <w:t>Amendment to MEF 55 - Operational Threads</w:t>
            </w:r>
          </w:p>
        </w:tc>
      </w:tr>
      <w:tr w:rsidR="003213EE" w:rsidRPr="00D619AE" w14:paraId="486BEE69" w14:textId="77777777" w:rsidTr="00D55AC7">
        <w:trPr>
          <w:cantSplit/>
        </w:trPr>
        <w:tc>
          <w:tcPr>
            <w:tcW w:w="0" w:type="auto"/>
          </w:tcPr>
          <w:p w14:paraId="72A3D372" w14:textId="7013C0C4" w:rsidR="003213EE" w:rsidRDefault="003213EE" w:rsidP="00BA4F42">
            <w:pPr>
              <w:rPr>
                <w:sz w:val="20"/>
                <w:lang w:eastAsia="ja-JP"/>
              </w:rPr>
            </w:pPr>
            <w:r>
              <w:rPr>
                <w:rFonts w:hint="eastAsia"/>
                <w:sz w:val="20"/>
                <w:lang w:eastAsia="ja-JP"/>
              </w:rPr>
              <w:t>MEF Service Lifecycle</w:t>
            </w:r>
          </w:p>
        </w:tc>
        <w:tc>
          <w:tcPr>
            <w:tcW w:w="0" w:type="auto"/>
          </w:tcPr>
          <w:p w14:paraId="11F3AADD" w14:textId="173E5C9D" w:rsidR="003213EE" w:rsidRDefault="003213EE" w:rsidP="00BA4F42">
            <w:pPr>
              <w:rPr>
                <w:sz w:val="20"/>
                <w:lang w:eastAsia="ja-JP"/>
              </w:rPr>
            </w:pPr>
            <w:r>
              <w:rPr>
                <w:sz w:val="20"/>
                <w:lang w:eastAsia="ja-JP"/>
              </w:rPr>
              <w:t>55.0.2</w:t>
            </w:r>
          </w:p>
        </w:tc>
        <w:tc>
          <w:tcPr>
            <w:tcW w:w="0" w:type="auto"/>
          </w:tcPr>
          <w:p w14:paraId="4BEE89DF" w14:textId="3E022D03" w:rsidR="003213EE" w:rsidRPr="00D55AC7" w:rsidRDefault="003213EE" w:rsidP="00BA4F42">
            <w:pPr>
              <w:rPr>
                <w:sz w:val="20"/>
                <w:lang w:eastAsia="ja-JP"/>
              </w:rPr>
            </w:pPr>
            <w:r w:rsidRPr="003213EE">
              <w:rPr>
                <w:sz w:val="20"/>
                <w:lang w:eastAsia="ja-JP"/>
              </w:rPr>
              <w:t>Amendment to MEF 55 - TOSCA Service Templates</w:t>
            </w:r>
          </w:p>
        </w:tc>
      </w:tr>
      <w:tr w:rsidR="003213EE" w:rsidRPr="00D619AE" w14:paraId="5A61D86B" w14:textId="77777777" w:rsidTr="00D55AC7">
        <w:trPr>
          <w:cantSplit/>
        </w:trPr>
        <w:tc>
          <w:tcPr>
            <w:tcW w:w="0" w:type="auto"/>
          </w:tcPr>
          <w:p w14:paraId="0ACCB999" w14:textId="40D709D4" w:rsidR="003213EE" w:rsidRDefault="003213EE" w:rsidP="00BA4F42">
            <w:pPr>
              <w:rPr>
                <w:sz w:val="20"/>
                <w:lang w:eastAsia="ja-JP"/>
              </w:rPr>
            </w:pPr>
            <w:r>
              <w:rPr>
                <w:rFonts w:hint="eastAsia"/>
                <w:sz w:val="20"/>
                <w:lang w:eastAsia="ja-JP"/>
              </w:rPr>
              <w:t>MEF Service Lifecycle</w:t>
            </w:r>
          </w:p>
        </w:tc>
        <w:tc>
          <w:tcPr>
            <w:tcW w:w="0" w:type="auto"/>
          </w:tcPr>
          <w:p w14:paraId="6AF8CCB0" w14:textId="47CE480F" w:rsidR="003213EE" w:rsidRDefault="003213EE" w:rsidP="00BA4F42">
            <w:pPr>
              <w:rPr>
                <w:sz w:val="20"/>
                <w:lang w:eastAsia="ja-JP"/>
              </w:rPr>
            </w:pPr>
            <w:r>
              <w:rPr>
                <w:sz w:val="20"/>
                <w:lang w:eastAsia="ja-JP"/>
              </w:rPr>
              <w:t>57</w:t>
            </w:r>
            <w:r w:rsidR="00F37B95">
              <w:rPr>
                <w:sz w:val="20"/>
                <w:lang w:eastAsia="ja-JP"/>
              </w:rPr>
              <w:t>.1</w:t>
            </w:r>
          </w:p>
        </w:tc>
        <w:tc>
          <w:tcPr>
            <w:tcW w:w="0" w:type="auto"/>
          </w:tcPr>
          <w:p w14:paraId="65D17F49" w14:textId="0A0595CE" w:rsidR="003213EE" w:rsidRPr="00D55AC7" w:rsidRDefault="003213EE" w:rsidP="00BA4F42">
            <w:pPr>
              <w:rPr>
                <w:sz w:val="20"/>
                <w:lang w:eastAsia="ja-JP"/>
              </w:rPr>
            </w:pPr>
            <w:r w:rsidRPr="003213EE">
              <w:rPr>
                <w:sz w:val="20"/>
                <w:lang w:eastAsia="ja-JP"/>
              </w:rPr>
              <w:t>Ethernet Ordering Technical S</w:t>
            </w:r>
            <w:r w:rsidR="00F37B95">
              <w:rPr>
                <w:sz w:val="20"/>
                <w:lang w:eastAsia="ja-JP"/>
              </w:rPr>
              <w:t>tandard</w:t>
            </w:r>
            <w:r w:rsidRPr="003213EE">
              <w:rPr>
                <w:sz w:val="20"/>
                <w:lang w:eastAsia="ja-JP"/>
              </w:rPr>
              <w:t xml:space="preserve"> - Business Requirements and Use Cases</w:t>
            </w:r>
          </w:p>
        </w:tc>
      </w:tr>
      <w:tr w:rsidR="003213EE" w:rsidRPr="00D619AE" w14:paraId="2F609EAC" w14:textId="77777777" w:rsidTr="00D55AC7">
        <w:trPr>
          <w:cantSplit/>
        </w:trPr>
        <w:tc>
          <w:tcPr>
            <w:tcW w:w="0" w:type="auto"/>
          </w:tcPr>
          <w:p w14:paraId="2F609EA8"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A9" w14:textId="77777777" w:rsidR="003213EE" w:rsidRPr="00D55AC7" w:rsidRDefault="003213EE" w:rsidP="00BA4F42">
            <w:pPr>
              <w:rPr>
                <w:sz w:val="20"/>
                <w:lang w:eastAsia="ja-JP"/>
              </w:rPr>
            </w:pPr>
            <w:r w:rsidRPr="00D55AC7">
              <w:rPr>
                <w:sz w:val="20"/>
                <w:lang w:eastAsia="ja-JP"/>
              </w:rPr>
              <w:t>9</w:t>
            </w:r>
          </w:p>
        </w:tc>
        <w:tc>
          <w:tcPr>
            <w:tcW w:w="0" w:type="auto"/>
          </w:tcPr>
          <w:p w14:paraId="2F609EAA" w14:textId="77777777" w:rsidR="003213EE" w:rsidRPr="00D55AC7" w:rsidRDefault="003213EE" w:rsidP="00BA4F42">
            <w:pPr>
              <w:rPr>
                <w:sz w:val="20"/>
                <w:lang w:eastAsia="ja-JP"/>
              </w:rPr>
            </w:pPr>
            <w:r w:rsidRPr="00D55AC7">
              <w:rPr>
                <w:sz w:val="20"/>
                <w:lang w:eastAsia="ja-JP"/>
              </w:rPr>
              <w:t>Abstract Test Suite for Ethernet Services at the UNI</w:t>
            </w:r>
          </w:p>
        </w:tc>
      </w:tr>
      <w:tr w:rsidR="003213EE" w:rsidRPr="00D619AE" w14:paraId="2F609EB1" w14:textId="77777777" w:rsidTr="00D55AC7">
        <w:trPr>
          <w:cantSplit/>
        </w:trPr>
        <w:tc>
          <w:tcPr>
            <w:tcW w:w="0" w:type="auto"/>
          </w:tcPr>
          <w:p w14:paraId="2F609EAD"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AE" w14:textId="77777777" w:rsidR="003213EE" w:rsidRPr="00D55AC7" w:rsidRDefault="003213EE" w:rsidP="00BA4F42">
            <w:pPr>
              <w:rPr>
                <w:sz w:val="20"/>
                <w:lang w:eastAsia="ja-JP"/>
              </w:rPr>
            </w:pPr>
            <w:r w:rsidRPr="00D55AC7">
              <w:rPr>
                <w:sz w:val="20"/>
                <w:lang w:eastAsia="ja-JP"/>
              </w:rPr>
              <w:t>14</w:t>
            </w:r>
          </w:p>
        </w:tc>
        <w:tc>
          <w:tcPr>
            <w:tcW w:w="0" w:type="auto"/>
          </w:tcPr>
          <w:p w14:paraId="2F609EAF" w14:textId="77777777" w:rsidR="003213EE" w:rsidRPr="00D55AC7" w:rsidRDefault="003213EE" w:rsidP="00BA4F42">
            <w:pPr>
              <w:rPr>
                <w:sz w:val="20"/>
                <w:lang w:eastAsia="ja-JP"/>
              </w:rPr>
            </w:pPr>
            <w:r w:rsidRPr="00D55AC7">
              <w:rPr>
                <w:sz w:val="20"/>
                <w:lang w:eastAsia="ja-JP"/>
              </w:rPr>
              <w:t>Abstract Test Suite for Traffic Management Phase 1</w:t>
            </w:r>
          </w:p>
        </w:tc>
      </w:tr>
      <w:tr w:rsidR="003213EE" w:rsidRPr="00D619AE" w14:paraId="2F609EB6" w14:textId="77777777" w:rsidTr="00D55AC7">
        <w:trPr>
          <w:cantSplit/>
        </w:trPr>
        <w:tc>
          <w:tcPr>
            <w:tcW w:w="0" w:type="auto"/>
          </w:tcPr>
          <w:p w14:paraId="2F609EB2"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3" w14:textId="77777777" w:rsidR="003213EE" w:rsidRPr="00D55AC7" w:rsidRDefault="003213EE" w:rsidP="00BA4F42">
            <w:pPr>
              <w:rPr>
                <w:sz w:val="20"/>
                <w:lang w:eastAsia="ja-JP"/>
              </w:rPr>
            </w:pPr>
            <w:r w:rsidRPr="00D55AC7">
              <w:rPr>
                <w:sz w:val="20"/>
                <w:lang w:eastAsia="ja-JP"/>
              </w:rPr>
              <w:t>18</w:t>
            </w:r>
          </w:p>
        </w:tc>
        <w:tc>
          <w:tcPr>
            <w:tcW w:w="0" w:type="auto"/>
          </w:tcPr>
          <w:p w14:paraId="2F609EB4" w14:textId="77777777" w:rsidR="003213EE" w:rsidRPr="00D55AC7" w:rsidRDefault="003213EE" w:rsidP="00BA4F42">
            <w:pPr>
              <w:rPr>
                <w:sz w:val="20"/>
                <w:lang w:eastAsia="ja-JP"/>
              </w:rPr>
            </w:pPr>
            <w:r w:rsidRPr="00D55AC7">
              <w:rPr>
                <w:sz w:val="20"/>
                <w:lang w:eastAsia="ja-JP"/>
              </w:rPr>
              <w:t>Abstract Test Suite for Circuit Emulation Services</w:t>
            </w:r>
          </w:p>
        </w:tc>
      </w:tr>
      <w:tr w:rsidR="003213EE" w:rsidRPr="00D619AE" w14:paraId="2F609EBB" w14:textId="77777777" w:rsidTr="00D55AC7">
        <w:trPr>
          <w:cantSplit/>
        </w:trPr>
        <w:tc>
          <w:tcPr>
            <w:tcW w:w="0" w:type="auto"/>
          </w:tcPr>
          <w:p w14:paraId="2F609EB7"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8" w14:textId="77777777" w:rsidR="003213EE" w:rsidRPr="00D55AC7" w:rsidRDefault="003213EE" w:rsidP="00BA4F42">
            <w:pPr>
              <w:rPr>
                <w:sz w:val="20"/>
                <w:lang w:eastAsia="ja-JP"/>
              </w:rPr>
            </w:pPr>
            <w:r w:rsidRPr="00D55AC7">
              <w:rPr>
                <w:sz w:val="20"/>
                <w:lang w:eastAsia="ja-JP"/>
              </w:rPr>
              <w:t>19</w:t>
            </w:r>
          </w:p>
        </w:tc>
        <w:tc>
          <w:tcPr>
            <w:tcW w:w="0" w:type="auto"/>
          </w:tcPr>
          <w:p w14:paraId="2F609EB9" w14:textId="77777777" w:rsidR="003213EE" w:rsidRPr="00D55AC7" w:rsidRDefault="003213EE" w:rsidP="00BA4F42">
            <w:pPr>
              <w:rPr>
                <w:sz w:val="20"/>
                <w:lang w:eastAsia="ja-JP"/>
              </w:rPr>
            </w:pPr>
            <w:r w:rsidRPr="00D55AC7">
              <w:rPr>
                <w:sz w:val="20"/>
                <w:lang w:eastAsia="ja-JP"/>
              </w:rPr>
              <w:t>Abstract Test Suite for UNI Type 1</w:t>
            </w:r>
          </w:p>
        </w:tc>
      </w:tr>
      <w:tr w:rsidR="003213EE" w:rsidRPr="00D619AE" w14:paraId="2F609EC0" w14:textId="77777777" w:rsidTr="00D55AC7">
        <w:trPr>
          <w:cantSplit/>
        </w:trPr>
        <w:tc>
          <w:tcPr>
            <w:tcW w:w="0" w:type="auto"/>
          </w:tcPr>
          <w:p w14:paraId="2F609EBC"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BD" w14:textId="77777777" w:rsidR="003213EE" w:rsidRPr="00D55AC7" w:rsidRDefault="003213EE" w:rsidP="00BA4F42">
            <w:pPr>
              <w:rPr>
                <w:sz w:val="20"/>
                <w:lang w:eastAsia="ja-JP"/>
              </w:rPr>
            </w:pPr>
            <w:r w:rsidRPr="00D55AC7">
              <w:rPr>
                <w:sz w:val="20"/>
                <w:lang w:eastAsia="ja-JP"/>
              </w:rPr>
              <w:t>21</w:t>
            </w:r>
          </w:p>
        </w:tc>
        <w:tc>
          <w:tcPr>
            <w:tcW w:w="0" w:type="auto"/>
          </w:tcPr>
          <w:p w14:paraId="2F609EBE" w14:textId="77777777" w:rsidR="003213EE" w:rsidRPr="00D55AC7" w:rsidRDefault="003213EE" w:rsidP="00BA4F42">
            <w:pPr>
              <w:rPr>
                <w:sz w:val="20"/>
                <w:lang w:eastAsia="ja-JP"/>
              </w:rPr>
            </w:pPr>
            <w:r w:rsidRPr="00D55AC7">
              <w:rPr>
                <w:sz w:val="20"/>
                <w:lang w:eastAsia="ja-JP"/>
              </w:rPr>
              <w:t>Abstract Test Suite for UNI Type 2 Part 1 Link OAM</w:t>
            </w:r>
          </w:p>
        </w:tc>
      </w:tr>
      <w:tr w:rsidR="003213EE" w:rsidRPr="00D619AE" w14:paraId="2F609EC5" w14:textId="77777777" w:rsidTr="00D55AC7">
        <w:trPr>
          <w:cantSplit/>
        </w:trPr>
        <w:tc>
          <w:tcPr>
            <w:tcW w:w="0" w:type="auto"/>
          </w:tcPr>
          <w:p w14:paraId="2F609EC1"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2" w14:textId="77777777" w:rsidR="003213EE" w:rsidRPr="00D55AC7" w:rsidRDefault="003213EE" w:rsidP="00BA4F42">
            <w:pPr>
              <w:rPr>
                <w:sz w:val="20"/>
                <w:lang w:eastAsia="ja-JP"/>
              </w:rPr>
            </w:pPr>
            <w:r w:rsidRPr="00D55AC7">
              <w:rPr>
                <w:sz w:val="20"/>
                <w:lang w:eastAsia="ja-JP"/>
              </w:rPr>
              <w:t>24</w:t>
            </w:r>
          </w:p>
        </w:tc>
        <w:tc>
          <w:tcPr>
            <w:tcW w:w="0" w:type="auto"/>
          </w:tcPr>
          <w:p w14:paraId="2F609EC3" w14:textId="77777777" w:rsidR="003213EE" w:rsidRPr="00D55AC7" w:rsidRDefault="003213EE" w:rsidP="00BA4F42">
            <w:pPr>
              <w:rPr>
                <w:sz w:val="20"/>
                <w:lang w:eastAsia="ja-JP"/>
              </w:rPr>
            </w:pPr>
            <w:r w:rsidRPr="00D55AC7">
              <w:rPr>
                <w:sz w:val="20"/>
                <w:lang w:eastAsia="ja-JP"/>
              </w:rPr>
              <w:t>Abstract Test Suite for UNI Type 2 Part 2 E-LMI</w:t>
            </w:r>
          </w:p>
        </w:tc>
      </w:tr>
      <w:tr w:rsidR="003213EE" w:rsidRPr="00D619AE" w14:paraId="2F609ECA" w14:textId="77777777" w:rsidTr="00D55AC7">
        <w:trPr>
          <w:cantSplit/>
        </w:trPr>
        <w:tc>
          <w:tcPr>
            <w:tcW w:w="0" w:type="auto"/>
          </w:tcPr>
          <w:p w14:paraId="2F609EC6"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7" w14:textId="77777777" w:rsidR="003213EE" w:rsidRPr="00D55AC7" w:rsidRDefault="003213EE" w:rsidP="00BA4F42">
            <w:pPr>
              <w:rPr>
                <w:sz w:val="20"/>
                <w:lang w:eastAsia="ja-JP"/>
              </w:rPr>
            </w:pPr>
            <w:r w:rsidRPr="00D55AC7">
              <w:rPr>
                <w:sz w:val="20"/>
                <w:lang w:eastAsia="ja-JP"/>
              </w:rPr>
              <w:t>25</w:t>
            </w:r>
          </w:p>
        </w:tc>
        <w:tc>
          <w:tcPr>
            <w:tcW w:w="0" w:type="auto"/>
          </w:tcPr>
          <w:p w14:paraId="2F609EC8" w14:textId="77777777" w:rsidR="003213EE" w:rsidRPr="00D55AC7" w:rsidRDefault="003213EE" w:rsidP="00BA4F42">
            <w:pPr>
              <w:rPr>
                <w:sz w:val="20"/>
                <w:lang w:eastAsia="ja-JP"/>
              </w:rPr>
            </w:pPr>
            <w:r w:rsidRPr="00D55AC7">
              <w:rPr>
                <w:sz w:val="20"/>
                <w:lang w:eastAsia="ja-JP"/>
              </w:rPr>
              <w:t>Abstract Test Suite for UNI Type 2 Part 3 Service OAM</w:t>
            </w:r>
          </w:p>
        </w:tc>
      </w:tr>
      <w:tr w:rsidR="003213EE" w:rsidRPr="00D619AE" w14:paraId="2F609ECF" w14:textId="77777777" w:rsidTr="00D55AC7">
        <w:trPr>
          <w:cantSplit/>
        </w:trPr>
        <w:tc>
          <w:tcPr>
            <w:tcW w:w="0" w:type="auto"/>
          </w:tcPr>
          <w:p w14:paraId="2F609ECB"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CC" w14:textId="77777777" w:rsidR="003213EE" w:rsidRPr="00D55AC7" w:rsidRDefault="003213EE" w:rsidP="00BA4F42">
            <w:pPr>
              <w:rPr>
                <w:sz w:val="20"/>
                <w:lang w:eastAsia="ja-JP"/>
              </w:rPr>
            </w:pPr>
            <w:r w:rsidRPr="00D55AC7">
              <w:rPr>
                <w:sz w:val="20"/>
                <w:lang w:eastAsia="ja-JP"/>
              </w:rPr>
              <w:t>27</w:t>
            </w:r>
          </w:p>
        </w:tc>
        <w:tc>
          <w:tcPr>
            <w:tcW w:w="0" w:type="auto"/>
          </w:tcPr>
          <w:p w14:paraId="2F609ECD" w14:textId="77777777" w:rsidR="003213EE" w:rsidRPr="00D55AC7" w:rsidRDefault="003213EE" w:rsidP="00BA4F42">
            <w:pPr>
              <w:rPr>
                <w:sz w:val="20"/>
                <w:lang w:eastAsia="ja-JP"/>
              </w:rPr>
            </w:pPr>
            <w:r w:rsidRPr="00D55AC7">
              <w:rPr>
                <w:sz w:val="20"/>
                <w:lang w:eastAsia="ja-JP"/>
              </w:rPr>
              <w:t>Abstract Test Suite For UNI Type 2 Part 5: Enhanced UNI Attributes &amp; Part 6: L2CP Handling</w:t>
            </w:r>
          </w:p>
        </w:tc>
      </w:tr>
      <w:tr w:rsidR="003213EE" w:rsidRPr="00D619AE" w14:paraId="2F609ED4" w14:textId="77777777" w:rsidTr="00D55AC7">
        <w:trPr>
          <w:cantSplit/>
        </w:trPr>
        <w:tc>
          <w:tcPr>
            <w:tcW w:w="0" w:type="auto"/>
          </w:tcPr>
          <w:p w14:paraId="2F609ED0"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D1" w14:textId="77777777" w:rsidR="003213EE" w:rsidRPr="00D55AC7" w:rsidRDefault="003213EE" w:rsidP="00BA4F42">
            <w:pPr>
              <w:rPr>
                <w:sz w:val="20"/>
                <w:lang w:eastAsia="ja-JP"/>
              </w:rPr>
            </w:pPr>
            <w:r w:rsidRPr="00D55AC7">
              <w:rPr>
                <w:sz w:val="20"/>
                <w:lang w:eastAsia="ja-JP"/>
              </w:rPr>
              <w:t>34</w:t>
            </w:r>
          </w:p>
        </w:tc>
        <w:tc>
          <w:tcPr>
            <w:tcW w:w="0" w:type="auto"/>
          </w:tcPr>
          <w:p w14:paraId="2F609ED2" w14:textId="77777777" w:rsidR="003213EE" w:rsidRPr="00D55AC7" w:rsidRDefault="003213EE" w:rsidP="00BA4F42">
            <w:pPr>
              <w:rPr>
                <w:sz w:val="20"/>
                <w:lang w:eastAsia="ja-JP"/>
              </w:rPr>
            </w:pPr>
            <w:r w:rsidRPr="00D55AC7">
              <w:rPr>
                <w:sz w:val="20"/>
                <w:lang w:eastAsia="ja-JP"/>
              </w:rPr>
              <w:t>ATS for Ethernet Access Services</w:t>
            </w:r>
          </w:p>
        </w:tc>
      </w:tr>
      <w:tr w:rsidR="003213EE" w:rsidRPr="00D619AE" w14:paraId="2F609ED9" w14:textId="77777777" w:rsidTr="00D55AC7">
        <w:trPr>
          <w:cantSplit/>
        </w:trPr>
        <w:tc>
          <w:tcPr>
            <w:tcW w:w="0" w:type="auto"/>
          </w:tcPr>
          <w:p w14:paraId="2F609ED5" w14:textId="77777777" w:rsidR="003213EE" w:rsidRPr="00D55AC7" w:rsidRDefault="003213EE" w:rsidP="00BA4F42">
            <w:pPr>
              <w:rPr>
                <w:sz w:val="20"/>
                <w:lang w:eastAsia="ja-JP"/>
              </w:rPr>
            </w:pPr>
            <w:r w:rsidRPr="00D55AC7">
              <w:rPr>
                <w:sz w:val="20"/>
                <w:lang w:eastAsia="ja-JP"/>
              </w:rPr>
              <w:t>Abstract Test Suites</w:t>
            </w:r>
          </w:p>
        </w:tc>
        <w:tc>
          <w:tcPr>
            <w:tcW w:w="0" w:type="auto"/>
          </w:tcPr>
          <w:p w14:paraId="2F609ED6" w14:textId="77777777" w:rsidR="003213EE" w:rsidRPr="00D55AC7" w:rsidRDefault="003213EE" w:rsidP="00BA4F42">
            <w:pPr>
              <w:rPr>
                <w:sz w:val="20"/>
                <w:lang w:eastAsia="ja-JP"/>
              </w:rPr>
            </w:pPr>
            <w:r w:rsidRPr="00D55AC7">
              <w:rPr>
                <w:sz w:val="20"/>
                <w:lang w:eastAsia="ja-JP"/>
              </w:rPr>
              <w:t>37</w:t>
            </w:r>
          </w:p>
        </w:tc>
        <w:tc>
          <w:tcPr>
            <w:tcW w:w="0" w:type="auto"/>
          </w:tcPr>
          <w:p w14:paraId="2F609ED7" w14:textId="77777777" w:rsidR="003213EE" w:rsidRPr="00D55AC7" w:rsidRDefault="003213EE" w:rsidP="00BA4F42">
            <w:pPr>
              <w:rPr>
                <w:sz w:val="20"/>
                <w:lang w:eastAsia="ja-JP"/>
              </w:rPr>
            </w:pPr>
            <w:r w:rsidRPr="00D55AC7">
              <w:rPr>
                <w:sz w:val="20"/>
                <w:lang w:eastAsia="ja-JP"/>
              </w:rPr>
              <w:t>Abstract Test Suite for ENNI</w:t>
            </w:r>
          </w:p>
        </w:tc>
      </w:tr>
    </w:tbl>
    <w:p w14:paraId="71FBE5AA" w14:textId="21E5EACF" w:rsidR="00876016" w:rsidRPr="00B87B48" w:rsidRDefault="00876016" w:rsidP="00B87B48">
      <w:pPr>
        <w:rPr>
          <w:sz w:val="22"/>
          <w:szCs w:val="22"/>
        </w:rPr>
      </w:pPr>
      <w:bookmarkStart w:id="339" w:name="_Toc405246247"/>
      <w:bookmarkStart w:id="340" w:name="_Toc405246546"/>
      <w:bookmarkStart w:id="341" w:name="_Toc405248143"/>
      <w:bookmarkStart w:id="342" w:name="_Toc405248346"/>
      <w:bookmarkStart w:id="343" w:name="_Toc10880897"/>
      <w:bookmarkStart w:id="344" w:name="_Toc404879749"/>
      <w:bookmarkStart w:id="345" w:name="_Toc404880724"/>
      <w:bookmarkStart w:id="346" w:name="_Toc405246248"/>
      <w:bookmarkStart w:id="347" w:name="_Toc405248144"/>
      <w:bookmarkEnd w:id="339"/>
      <w:bookmarkEnd w:id="340"/>
      <w:bookmarkEnd w:id="341"/>
      <w:bookmarkEnd w:id="342"/>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 https://www.mef.net/resources/technical-specifications </w:t>
      </w:r>
    </w:p>
    <w:p w14:paraId="2F609EDA" w14:textId="075F66EA" w:rsidR="00C9123C" w:rsidRPr="00ED115A" w:rsidRDefault="00C9123C" w:rsidP="00D55AC7">
      <w:pPr>
        <w:pStyle w:val="Heading2"/>
      </w:pPr>
      <w:bookmarkStart w:id="348" w:name="_Toc16083584"/>
      <w:r w:rsidRPr="00ED115A">
        <w:t>SDH &amp; SONET Related Recommendations and Standards</w:t>
      </w:r>
      <w:bookmarkEnd w:id="343"/>
      <w:bookmarkEnd w:id="344"/>
      <w:bookmarkEnd w:id="345"/>
      <w:bookmarkEnd w:id="346"/>
      <w:bookmarkEnd w:id="347"/>
      <w:bookmarkEnd w:id="348"/>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49" w:name="_Toc462765307"/>
      <w:bookmarkStart w:id="350" w:name="_Toc462766585"/>
      <w:bookmarkStart w:id="351" w:name="_Toc462786278"/>
      <w:bookmarkStart w:id="352" w:name="_Toc462765308"/>
      <w:bookmarkStart w:id="353" w:name="_Toc462766586"/>
      <w:bookmarkStart w:id="354" w:name="_Toc462786279"/>
      <w:bookmarkStart w:id="355" w:name="_Toc462765309"/>
      <w:bookmarkStart w:id="356" w:name="_Toc462766587"/>
      <w:bookmarkStart w:id="357" w:name="_Toc462786280"/>
      <w:bookmarkStart w:id="358" w:name="_Toc462765419"/>
      <w:bookmarkStart w:id="359" w:name="_Toc462766697"/>
      <w:bookmarkStart w:id="360" w:name="_Toc462786390"/>
      <w:bookmarkStart w:id="361" w:name="_Toc10880898"/>
      <w:bookmarkStart w:id="362" w:name="_Toc404879750"/>
      <w:bookmarkStart w:id="363" w:name="_Toc404880725"/>
      <w:bookmarkStart w:id="364" w:name="_Toc405246249"/>
      <w:bookmarkStart w:id="365" w:name="_Toc405248145"/>
      <w:bookmarkStart w:id="366" w:name="_Toc16083585"/>
      <w:bookmarkEnd w:id="349"/>
      <w:bookmarkEnd w:id="350"/>
      <w:bookmarkEnd w:id="351"/>
      <w:bookmarkEnd w:id="352"/>
      <w:bookmarkEnd w:id="353"/>
      <w:bookmarkEnd w:id="354"/>
      <w:bookmarkEnd w:id="355"/>
      <w:bookmarkEnd w:id="356"/>
      <w:bookmarkEnd w:id="357"/>
      <w:bookmarkEnd w:id="358"/>
      <w:bookmarkEnd w:id="359"/>
      <w:bookmarkEnd w:id="360"/>
      <w:r w:rsidRPr="00ED115A">
        <w:t>ITU-T Recommendations on the OTN Transport Plane</w:t>
      </w:r>
      <w:bookmarkEnd w:id="361"/>
      <w:bookmarkEnd w:id="362"/>
      <w:bookmarkEnd w:id="363"/>
      <w:bookmarkEnd w:id="364"/>
      <w:bookmarkEnd w:id="365"/>
      <w:bookmarkEnd w:id="366"/>
    </w:p>
    <w:p w14:paraId="2F609EDD" w14:textId="6DA33C8B"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00482EDF" w:rsidR="00C9123C" w:rsidRPr="00ED115A" w:rsidRDefault="00C9123C" w:rsidP="00C9123C"/>
    <w:p w14:paraId="2F609EDF" w14:textId="7AC66685" w:rsidR="00E47CCE" w:rsidRPr="00020320" w:rsidRDefault="00E47CCE" w:rsidP="00020320">
      <w:pPr>
        <w:pStyle w:val="Caption"/>
        <w:rPr>
          <w:lang w:eastAsia="ja-JP"/>
        </w:rPr>
      </w:pPr>
      <w:bookmarkStart w:id="367" w:name="_Toc462783305"/>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6</w:t>
      </w:r>
      <w:r w:rsidR="00A26515">
        <w:rPr>
          <w:noProof/>
        </w:rPr>
        <w:fldChar w:fldCharType="end"/>
      </w:r>
      <w:r w:rsidRPr="00020320">
        <w:rPr>
          <w:lang w:eastAsia="ja-JP"/>
        </w:rPr>
        <w:t xml:space="preserve"> – ITU-T Recommendations on the OTN Transport Plane</w:t>
      </w:r>
      <w:bookmarkEnd w:id="3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73736E3F" w14:textId="11886A68" w:rsidR="008E5155" w:rsidRDefault="008E5155" w:rsidP="003950CB">
            <w:pPr>
              <w:rPr>
                <w:b/>
                <w:sz w:val="20"/>
              </w:rPr>
            </w:pPr>
            <w:r>
              <w:rPr>
                <w:b/>
                <w:sz w:val="20"/>
              </w:rPr>
              <w:t>G.807 Generic functional architecture of the optical media</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D55AC7">
        <w:trPr>
          <w:cantSplit/>
          <w:jc w:val="center"/>
        </w:trPr>
        <w:tc>
          <w:tcPr>
            <w:tcW w:w="1077" w:type="pct"/>
            <w:tcBorders>
              <w:bottom w:val="single" w:sz="4" w:space="0" w:color="auto"/>
            </w:tcBorders>
            <w:vAlign w:val="center"/>
          </w:tcPr>
          <w:p w14:paraId="2F609EE9" w14:textId="77777777" w:rsidR="00C9123C" w:rsidRPr="00ED115A" w:rsidRDefault="00C9123C" w:rsidP="003950CB">
            <w:pPr>
              <w:rPr>
                <w:sz w:val="20"/>
              </w:rPr>
            </w:pPr>
            <w:r w:rsidRPr="00ED115A">
              <w:rPr>
                <w:sz w:val="20"/>
              </w:rPr>
              <w:t xml:space="preserve">Control Plane </w:t>
            </w:r>
          </w:p>
        </w:tc>
        <w:tc>
          <w:tcPr>
            <w:tcW w:w="3923" w:type="pct"/>
            <w:vAlign w:val="center"/>
          </w:tcPr>
          <w:p w14:paraId="2F609EEA" w14:textId="1FB9FB6F" w:rsidR="00C9123C" w:rsidRPr="00ED115A" w:rsidRDefault="00C9123C" w:rsidP="003950CB">
            <w:pPr>
              <w:rPr>
                <w:sz w:val="20"/>
              </w:rPr>
            </w:pPr>
            <w:r w:rsidRPr="00ED115A">
              <w:rPr>
                <w:sz w:val="20"/>
              </w:rPr>
              <w:t>ASON recommendations are moved to specific ASON</w:t>
            </w:r>
            <w:r w:rsidR="002107EA">
              <w:rPr>
                <w:sz w:val="20"/>
              </w:rPr>
              <w:t>/SDN</w:t>
            </w:r>
            <w:r w:rsidRPr="00ED115A">
              <w:rPr>
                <w:sz w:val="20"/>
              </w:rPr>
              <w:t xml:space="preserve"> standards page. </w:t>
            </w:r>
          </w:p>
        </w:tc>
      </w:tr>
      <w:tr w:rsidR="00C9123C" w:rsidRPr="00ED115A" w14:paraId="2F609EEE" w14:textId="77777777" w:rsidTr="00D55AC7">
        <w:trPr>
          <w:cantSplit/>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6A47FC92" w:rsidR="005E71A7" w:rsidRPr="00D25E5B" w:rsidRDefault="005E71A7" w:rsidP="005E71A7">
            <w:pPr>
              <w:rPr>
                <w:b/>
                <w:sz w:val="20"/>
              </w:rPr>
            </w:pPr>
            <w:r w:rsidRPr="005E71A7">
              <w:rPr>
                <w:b/>
                <w:sz w:val="20"/>
              </w:rPr>
              <w:t>G.709.2/Y.1331.2</w:t>
            </w:r>
            <w: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1FF711BC" w:rsidR="005E71A7" w:rsidRPr="00D25E5B" w:rsidRDefault="005E71A7" w:rsidP="005E71A7">
            <w:pPr>
              <w:rPr>
                <w:b/>
                <w:sz w:val="20"/>
              </w:rPr>
            </w:pPr>
            <w:r w:rsidRPr="005E71A7">
              <w:rPr>
                <w:b/>
                <w:sz w:val="20"/>
              </w:rPr>
              <w:t>G.709.3/Y.1331.3</w:t>
            </w:r>
            <w:r w:rsidRPr="005E71A7">
              <w:rPr>
                <w:sz w:val="20"/>
              </w:rPr>
              <w:t xml:space="preserve"> Flexible OTN long-reach interfaces</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14B1F" w:rsidRPr="00ED115A" w14:paraId="5A03B196" w14:textId="77777777" w:rsidTr="00D55AC7">
        <w:trPr>
          <w:cantSplit/>
          <w:jc w:val="center"/>
        </w:trPr>
        <w:tc>
          <w:tcPr>
            <w:tcW w:w="1077" w:type="pct"/>
            <w:tcBorders>
              <w:top w:val="nil"/>
              <w:bottom w:val="nil"/>
            </w:tcBorders>
            <w:vAlign w:val="center"/>
          </w:tcPr>
          <w:p w14:paraId="43B856F9" w14:textId="77777777" w:rsidR="00C14B1F" w:rsidRPr="00ED115A" w:rsidRDefault="00C14B1F" w:rsidP="003950CB">
            <w:pPr>
              <w:rPr>
                <w:sz w:val="20"/>
              </w:rPr>
            </w:pPr>
          </w:p>
        </w:tc>
        <w:tc>
          <w:tcPr>
            <w:tcW w:w="3923" w:type="pct"/>
            <w:vAlign w:val="center"/>
          </w:tcPr>
          <w:p w14:paraId="11ED5C89" w14:textId="47A5A00B" w:rsidR="00C14B1F" w:rsidRPr="00ED115A" w:rsidRDefault="00C14B1F" w:rsidP="003950CB">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D55AC7">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D55AC7">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D55AC7">
        <w:trPr>
          <w:cantSplit/>
          <w:jc w:val="center"/>
        </w:trPr>
        <w:tc>
          <w:tcPr>
            <w:tcW w:w="1077" w:type="pct"/>
            <w:tcBorders>
              <w:top w:val="nil"/>
            </w:tcBorders>
            <w:vAlign w:val="center"/>
          </w:tcPr>
          <w:p w14:paraId="2F609EFE" w14:textId="77777777" w:rsidR="00C9123C" w:rsidRPr="00ED115A" w:rsidRDefault="00C9123C" w:rsidP="003950CB">
            <w:pPr>
              <w:rPr>
                <w:sz w:val="20"/>
              </w:rPr>
            </w:pPr>
          </w:p>
        </w:tc>
        <w:tc>
          <w:tcPr>
            <w:tcW w:w="3923" w:type="pct"/>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5E71A7" w:rsidRPr="00ED115A" w14:paraId="3DEBB95A" w14:textId="77777777" w:rsidTr="00D55AC7">
        <w:trPr>
          <w:cantSplit/>
          <w:jc w:val="center"/>
        </w:trPr>
        <w:tc>
          <w:tcPr>
            <w:tcW w:w="1077" w:type="pct"/>
            <w:tcBorders>
              <w:top w:val="nil"/>
            </w:tcBorders>
            <w:vAlign w:val="center"/>
          </w:tcPr>
          <w:p w14:paraId="0A9EED82" w14:textId="77777777" w:rsidR="005E71A7" w:rsidRPr="00ED115A" w:rsidRDefault="005E71A7" w:rsidP="003950CB">
            <w:pPr>
              <w:rPr>
                <w:sz w:val="20"/>
              </w:rPr>
            </w:pPr>
          </w:p>
        </w:tc>
        <w:tc>
          <w:tcPr>
            <w:tcW w:w="3923" w:type="pct"/>
            <w:vAlign w:val="center"/>
          </w:tcPr>
          <w:p w14:paraId="0E0A5857" w14:textId="32CD1DA0" w:rsidR="005E71A7" w:rsidRPr="00ED115A" w:rsidRDefault="005E71A7" w:rsidP="003950CB">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DE582D" w:rsidRPr="00ED115A" w14:paraId="5C9641F9" w14:textId="77777777" w:rsidTr="00D55AC7">
        <w:trPr>
          <w:cantSplit/>
          <w:jc w:val="center"/>
        </w:trPr>
        <w:tc>
          <w:tcPr>
            <w:tcW w:w="1077" w:type="pct"/>
            <w:tcBorders>
              <w:top w:val="nil"/>
            </w:tcBorders>
            <w:vAlign w:val="center"/>
          </w:tcPr>
          <w:p w14:paraId="098A3A20" w14:textId="77777777" w:rsidR="00DE582D" w:rsidRPr="00ED115A" w:rsidRDefault="00DE582D" w:rsidP="003950CB">
            <w:pPr>
              <w:rPr>
                <w:sz w:val="20"/>
              </w:rPr>
            </w:pPr>
          </w:p>
        </w:tc>
        <w:tc>
          <w:tcPr>
            <w:tcW w:w="3923" w:type="pct"/>
            <w:vAlign w:val="center"/>
          </w:tcPr>
          <w:p w14:paraId="16E4A4E2" w14:textId="629EB233" w:rsidR="00DE582D" w:rsidRPr="00ED115A" w:rsidRDefault="00DE582D" w:rsidP="003950CB">
            <w:pPr>
              <w:rPr>
                <w:b/>
                <w:sz w:val="20"/>
              </w:rPr>
            </w:pPr>
            <w:r w:rsidRPr="00ED115A">
              <w:rPr>
                <w:b/>
                <w:sz w:val="20"/>
              </w:rPr>
              <w:t>G.Sup</w:t>
            </w:r>
            <w:r>
              <w:rPr>
                <w:b/>
                <w:sz w:val="20"/>
              </w:rPr>
              <w:t>.5gotn</w:t>
            </w:r>
            <w:r w:rsidRPr="00ED115A">
              <w:rPr>
                <w:b/>
                <w:sz w:val="20"/>
              </w:rPr>
              <w:t xml:space="preserve"> </w:t>
            </w:r>
            <w:r>
              <w:rPr>
                <w:sz w:val="20"/>
              </w:rPr>
              <w:t>Application of OTN to 5G Transport</w:t>
            </w:r>
          </w:p>
        </w:tc>
      </w:tr>
      <w:tr w:rsidR="00D25E5B" w:rsidRPr="00ED115A" w14:paraId="2F609F06" w14:textId="77777777" w:rsidTr="00D55AC7">
        <w:trPr>
          <w:cantSplit/>
          <w:jc w:val="center"/>
        </w:trPr>
        <w:tc>
          <w:tcPr>
            <w:tcW w:w="1077" w:type="pct"/>
            <w:vMerge w:val="restart"/>
            <w:vAlign w:val="center"/>
          </w:tcPr>
          <w:p w14:paraId="2F609F04" w14:textId="2B0C165C" w:rsidR="00D25E5B" w:rsidRPr="00ED115A" w:rsidRDefault="00165229" w:rsidP="003950CB">
            <w:pPr>
              <w:rPr>
                <w:sz w:val="20"/>
              </w:rPr>
            </w:pPr>
            <w:r w:rsidRPr="00ED115A">
              <w:rPr>
                <w:sz w:val="20"/>
              </w:rPr>
              <w:t>Protection Switching</w:t>
            </w: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1910CE" w:rsidRPr="00ED115A" w14:paraId="4570BCFA" w14:textId="77777777" w:rsidTr="002A5989">
        <w:trPr>
          <w:cantSplit/>
          <w:jc w:val="center"/>
        </w:trPr>
        <w:tc>
          <w:tcPr>
            <w:tcW w:w="1077" w:type="pct"/>
            <w:vMerge/>
            <w:vAlign w:val="center"/>
          </w:tcPr>
          <w:p w14:paraId="6BF92B74" w14:textId="77777777" w:rsidR="001910CE" w:rsidRPr="00577DDC" w:rsidRDefault="001910CE" w:rsidP="003950CB">
            <w:pPr>
              <w:rPr>
                <w:sz w:val="20"/>
              </w:rPr>
            </w:pPr>
          </w:p>
        </w:tc>
        <w:tc>
          <w:tcPr>
            <w:tcW w:w="3923" w:type="pct"/>
            <w:vAlign w:val="center"/>
          </w:tcPr>
          <w:p w14:paraId="5104EFCF" w14:textId="0207AE91" w:rsidR="001910CE" w:rsidRPr="00577DDC" w:rsidRDefault="001910CE" w:rsidP="003950CB">
            <w:pPr>
              <w:rPr>
                <w:b/>
                <w:sz w:val="20"/>
                <w:lang w:eastAsia="ja-JP"/>
              </w:rPr>
            </w:pPr>
            <w:r w:rsidRPr="00577DDC">
              <w:rPr>
                <w:b/>
                <w:sz w:val="20"/>
                <w:lang w:eastAsia="ja-JP"/>
              </w:rPr>
              <w:t>G.873.2</w:t>
            </w:r>
            <w:r w:rsidRPr="005A54E2">
              <w:rPr>
                <w:sz w:val="20"/>
              </w:rPr>
              <w:t xml:space="preserve"> ODUk shared ring protection</w:t>
            </w:r>
          </w:p>
        </w:tc>
      </w:tr>
      <w:tr w:rsidR="00D25E5B" w:rsidRPr="00ED115A" w14:paraId="2F609F0C" w14:textId="77777777" w:rsidTr="002A5989">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6F079A02" w:rsidR="00D25E5B" w:rsidRPr="00577DDC" w:rsidRDefault="001910CE" w:rsidP="003950CB">
            <w:pPr>
              <w:rPr>
                <w:b/>
                <w:sz w:val="20"/>
                <w:lang w:eastAsia="ja-JP"/>
              </w:rPr>
            </w:pPr>
            <w:r>
              <w:rPr>
                <w:b/>
                <w:sz w:val="20"/>
                <w:lang w:eastAsia="ja-JP"/>
              </w:rPr>
              <w:t>G.873.3 OTN shared mesh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4D86E9F8" w:rsidR="00C9123C" w:rsidRPr="00ED115A" w:rsidRDefault="00C9123C" w:rsidP="003950CB">
            <w:pPr>
              <w:rPr>
                <w:b/>
                <w:sz w:val="20"/>
              </w:rPr>
            </w:pPr>
            <w:r w:rsidRPr="00ED115A">
              <w:rPr>
                <w:b/>
                <w:sz w:val="20"/>
              </w:rPr>
              <w:t>G.87</w:t>
            </w:r>
            <w:r w:rsidR="002107EA">
              <w:rPr>
                <w:b/>
                <w:sz w:val="20"/>
              </w:rPr>
              <w:t xml:space="preserve">5 </w:t>
            </w:r>
            <w:r w:rsidRPr="00ED115A">
              <w:rPr>
                <w:sz w:val="20"/>
              </w:rPr>
              <w:t>Optical Transport Network (OTN) Protocol-Neutral Management Information Model For The Network Element View</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403CA0" w:rsidRPr="00ED115A" w14:paraId="5CCC9AE9" w14:textId="77777777" w:rsidTr="00D55AC7">
        <w:trPr>
          <w:cantSplit/>
          <w:jc w:val="center"/>
        </w:trPr>
        <w:tc>
          <w:tcPr>
            <w:tcW w:w="1077" w:type="pct"/>
            <w:vMerge/>
            <w:vAlign w:val="center"/>
          </w:tcPr>
          <w:p w14:paraId="160A4413" w14:textId="77777777" w:rsidR="00403CA0" w:rsidRPr="00ED115A" w:rsidRDefault="00403CA0" w:rsidP="003950CB">
            <w:pPr>
              <w:rPr>
                <w:sz w:val="20"/>
              </w:rPr>
            </w:pPr>
          </w:p>
        </w:tc>
        <w:tc>
          <w:tcPr>
            <w:tcW w:w="3923" w:type="pct"/>
            <w:vAlign w:val="center"/>
          </w:tcPr>
          <w:p w14:paraId="22E24061" w14:textId="3954FC72" w:rsidR="00403CA0" w:rsidRPr="00ED115A" w:rsidRDefault="00403CA0" w:rsidP="003950CB">
            <w:pPr>
              <w:rPr>
                <w:b/>
                <w:sz w:val="20"/>
              </w:rPr>
            </w:pPr>
            <w:r>
              <w:rPr>
                <w:b/>
                <w:sz w:val="20"/>
              </w:rPr>
              <w:t xml:space="preserve">G.7711/Y.1702 </w:t>
            </w:r>
            <w:r w:rsidRPr="004B663B">
              <w:rPr>
                <w:sz w:val="20"/>
              </w:rPr>
              <w:t>Generic protocol-neutral information model for transport resources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355F92"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070069" w:rsidRPr="00ED115A" w14:paraId="2C110F5B" w14:textId="77777777" w:rsidTr="00D55AC7">
        <w:trPr>
          <w:cantSplit/>
          <w:jc w:val="center"/>
        </w:trPr>
        <w:tc>
          <w:tcPr>
            <w:tcW w:w="1077" w:type="pct"/>
            <w:vMerge/>
            <w:vAlign w:val="center"/>
          </w:tcPr>
          <w:p w14:paraId="2CA7B6BA" w14:textId="77777777" w:rsidR="00070069" w:rsidRPr="00ED115A" w:rsidRDefault="00070069" w:rsidP="00070069">
            <w:pPr>
              <w:rPr>
                <w:sz w:val="20"/>
              </w:rPr>
            </w:pPr>
          </w:p>
        </w:tc>
        <w:tc>
          <w:tcPr>
            <w:tcW w:w="3923" w:type="pct"/>
            <w:vAlign w:val="center"/>
          </w:tcPr>
          <w:p w14:paraId="3919C115" w14:textId="56AEEC48" w:rsidR="00070069" w:rsidRPr="00ED115A" w:rsidRDefault="00070069" w:rsidP="00070069">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070069" w:rsidRPr="00ED115A" w14:paraId="41002492" w14:textId="77777777" w:rsidTr="00D55AC7">
        <w:trPr>
          <w:cantSplit/>
          <w:jc w:val="center"/>
        </w:trPr>
        <w:tc>
          <w:tcPr>
            <w:tcW w:w="1077" w:type="pct"/>
            <w:vMerge/>
            <w:vAlign w:val="center"/>
          </w:tcPr>
          <w:p w14:paraId="4406125D" w14:textId="77777777" w:rsidR="00070069" w:rsidRPr="00ED115A" w:rsidRDefault="00070069" w:rsidP="00070069">
            <w:pPr>
              <w:rPr>
                <w:sz w:val="20"/>
              </w:rPr>
            </w:pPr>
          </w:p>
        </w:tc>
        <w:tc>
          <w:tcPr>
            <w:tcW w:w="3923" w:type="pct"/>
            <w:vAlign w:val="center"/>
          </w:tcPr>
          <w:p w14:paraId="37FB5BDE" w14:textId="0FAB5AE7" w:rsidR="00070069" w:rsidRPr="00ED115A" w:rsidRDefault="00070069" w:rsidP="00070069">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070069" w:rsidRPr="00ED115A" w14:paraId="21E482E3" w14:textId="77777777" w:rsidTr="00D55AC7">
        <w:trPr>
          <w:cantSplit/>
          <w:jc w:val="center"/>
        </w:trPr>
        <w:tc>
          <w:tcPr>
            <w:tcW w:w="1077" w:type="pct"/>
            <w:vMerge/>
            <w:vAlign w:val="center"/>
          </w:tcPr>
          <w:p w14:paraId="125D8DE4" w14:textId="77777777" w:rsidR="00070069" w:rsidRPr="00ED115A" w:rsidRDefault="00070069" w:rsidP="00070069">
            <w:pPr>
              <w:rPr>
                <w:sz w:val="20"/>
              </w:rPr>
            </w:pPr>
          </w:p>
        </w:tc>
        <w:tc>
          <w:tcPr>
            <w:tcW w:w="3923" w:type="pct"/>
            <w:vAlign w:val="center"/>
          </w:tcPr>
          <w:p w14:paraId="2A192671" w14:textId="284161A8" w:rsidR="00070069" w:rsidRPr="00ED115A" w:rsidRDefault="00070069" w:rsidP="00070069">
            <w:pPr>
              <w:rPr>
                <w:b/>
                <w:sz w:val="20"/>
              </w:rPr>
            </w:pPr>
            <w:r w:rsidRPr="00ED115A">
              <w:rPr>
                <w:b/>
                <w:sz w:val="20"/>
              </w:rPr>
              <w:t>G.671</w:t>
            </w:r>
            <w:r w:rsidRPr="00ED115A">
              <w:rPr>
                <w:sz w:val="20"/>
              </w:rPr>
              <w:t xml:space="preserve"> Transmission characteristics of optical components and subsystems</w:t>
            </w:r>
          </w:p>
        </w:tc>
      </w:tr>
      <w:tr w:rsidR="00070069" w:rsidRPr="00ED115A" w14:paraId="2F609F7B" w14:textId="77777777" w:rsidTr="00D55AC7">
        <w:trPr>
          <w:cantSplit/>
          <w:jc w:val="center"/>
        </w:trPr>
        <w:tc>
          <w:tcPr>
            <w:tcW w:w="1077" w:type="pct"/>
            <w:vMerge/>
            <w:vAlign w:val="center"/>
          </w:tcPr>
          <w:p w14:paraId="2F609F79" w14:textId="77777777" w:rsidR="00070069" w:rsidRPr="00ED115A" w:rsidRDefault="00070069" w:rsidP="00070069">
            <w:pPr>
              <w:rPr>
                <w:sz w:val="20"/>
              </w:rPr>
            </w:pPr>
          </w:p>
        </w:tc>
        <w:tc>
          <w:tcPr>
            <w:tcW w:w="3923" w:type="pct"/>
            <w:vAlign w:val="center"/>
          </w:tcPr>
          <w:p w14:paraId="2F609F7A" w14:textId="143BD2EE" w:rsidR="00070069" w:rsidRPr="00ED115A" w:rsidRDefault="00070069" w:rsidP="00070069">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3A12DB3C" w:rsidR="00C9123C" w:rsidRPr="00ED115A" w:rsidRDefault="00C9123C" w:rsidP="00D55AC7">
      <w:pPr>
        <w:pStyle w:val="Heading2"/>
      </w:pPr>
      <w:bookmarkStart w:id="368" w:name="_Toc16083586"/>
      <w:bookmarkStart w:id="369" w:name="_Toc10880899"/>
      <w:bookmarkStart w:id="370" w:name="_Toc404879751"/>
      <w:bookmarkStart w:id="371" w:name="_Toc404880726"/>
      <w:bookmarkStart w:id="372" w:name="_Toc405246250"/>
      <w:bookmarkStart w:id="373" w:name="_Toc405248146"/>
      <w:r w:rsidRPr="00ED115A">
        <w:t>Standards on ASON</w:t>
      </w:r>
      <w:r w:rsidR="002107EA">
        <w:t xml:space="preserve"> and SDN</w:t>
      </w:r>
      <w:r w:rsidR="00894B3D">
        <w:t xml:space="preserve"> Architectural approaches to</w:t>
      </w:r>
      <w:r w:rsidRPr="00ED115A">
        <w:t xml:space="preserve"> Control</w:t>
      </w:r>
      <w:bookmarkEnd w:id="368"/>
      <w:r w:rsidRPr="00ED115A">
        <w:t xml:space="preserve"> </w:t>
      </w:r>
      <w:bookmarkEnd w:id="369"/>
      <w:bookmarkEnd w:id="370"/>
      <w:bookmarkEnd w:id="371"/>
      <w:bookmarkEnd w:id="372"/>
      <w:bookmarkEnd w:id="37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08433510" w:rsidR="00E47CCE" w:rsidRPr="00020320" w:rsidRDefault="00E47CCE" w:rsidP="00020320">
      <w:pPr>
        <w:pStyle w:val="Caption"/>
        <w:rPr>
          <w:lang w:eastAsia="ja-JP"/>
        </w:rPr>
      </w:pPr>
      <w:bookmarkStart w:id="374" w:name="_Toc462783306"/>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7</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3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894B3D" w:rsidRPr="00ED115A" w14:paraId="2F609F88" w14:textId="77777777" w:rsidTr="00D55AC7">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77777777" w:rsidR="00894B3D" w:rsidRPr="00ED115A" w:rsidRDefault="00894B3D" w:rsidP="003950CB">
            <w:pPr>
              <w:rPr>
                <w:sz w:val="20"/>
                <w:lang w:eastAsia="ja-JP"/>
              </w:rPr>
            </w:pPr>
            <w:r w:rsidRPr="00ED115A">
              <w:rPr>
                <w:b/>
                <w:sz w:val="20"/>
              </w:rPr>
              <w:t>G.8080/Y.1304</w:t>
            </w:r>
            <w:r w:rsidRPr="00ED115A">
              <w:rPr>
                <w:sz w:val="20"/>
              </w:rPr>
              <w:t xml:space="preserve"> Architecture for the Automatic Switched Optical Network (ASON)</w:t>
            </w:r>
          </w:p>
        </w:tc>
      </w:tr>
      <w:tr w:rsidR="00894B3D" w:rsidRPr="00ED115A" w14:paraId="2F609F8B" w14:textId="77777777" w:rsidTr="00D55AC7">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2250A9BA" w:rsidR="00894B3D" w:rsidRPr="00ED115A" w:rsidRDefault="00894B3D" w:rsidP="003950CB">
            <w:pPr>
              <w:rPr>
                <w:sz w:val="20"/>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45C66E74" w14:textId="77777777" w:rsidTr="00D55AC7">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7D95A931" w:rsidR="00894B3D" w:rsidRPr="00ED115A" w:rsidRDefault="00894B3D" w:rsidP="003950CB">
            <w:pPr>
              <w:rPr>
                <w:b/>
                <w:sz w:val="20"/>
              </w:rPr>
            </w:pPr>
            <w:r w:rsidRPr="00894B3D">
              <w:rPr>
                <w:b/>
                <w:sz w:val="20"/>
              </w:rPr>
              <w:t>G.7702</w:t>
            </w:r>
            <w:r w:rsidRPr="00232576">
              <w:rPr>
                <w:sz w:val="20"/>
              </w:rPr>
              <w:t xml:space="preserve"> </w:t>
            </w:r>
            <w:r w:rsidRPr="00894B3D">
              <w:rPr>
                <w:sz w:val="20"/>
              </w:rPr>
              <w:t>Architecture for SDN control of transport networks</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403CA0" w:rsidRPr="00ED115A" w14:paraId="0863EE50" w14:textId="77777777" w:rsidTr="00355F92">
        <w:trPr>
          <w:cantSplit/>
          <w:jc w:val="center"/>
        </w:trPr>
        <w:tc>
          <w:tcPr>
            <w:tcW w:w="1979" w:type="pct"/>
            <w:vMerge/>
          </w:tcPr>
          <w:p w14:paraId="4431D740" w14:textId="77777777" w:rsidR="00403CA0" w:rsidRPr="00ED115A" w:rsidRDefault="00403CA0" w:rsidP="00403CA0">
            <w:pPr>
              <w:rPr>
                <w:sz w:val="20"/>
              </w:rPr>
            </w:pPr>
          </w:p>
        </w:tc>
        <w:tc>
          <w:tcPr>
            <w:tcW w:w="3021" w:type="pct"/>
          </w:tcPr>
          <w:p w14:paraId="471B965B" w14:textId="1F7784C7" w:rsidR="00403CA0" w:rsidRPr="00ED115A" w:rsidRDefault="00403CA0" w:rsidP="00403CA0">
            <w:pPr>
              <w:rPr>
                <w:b/>
                <w:sz w:val="20"/>
              </w:rPr>
            </w:pPr>
            <w:r w:rsidRPr="008818AE">
              <w:rPr>
                <w:b/>
                <w:bCs/>
                <w:sz w:val="20"/>
              </w:rPr>
              <w:t xml:space="preserve">G.7716/Y.1707 </w:t>
            </w:r>
            <w:r w:rsidRPr="008818AE">
              <w:rPr>
                <w:sz w:val="20"/>
              </w:rPr>
              <w:t>Architecture of control plane operations</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2FC049D8" w:rsidR="00C9123C" w:rsidRPr="00ED115A" w:rsidRDefault="00C9123C" w:rsidP="003950CB">
            <w:pPr>
              <w:rPr>
                <w:b/>
                <w:sz w:val="20"/>
              </w:rPr>
            </w:pPr>
            <w:r w:rsidRPr="00ED115A">
              <w:rPr>
                <w:b/>
                <w:bCs/>
                <w:sz w:val="20"/>
              </w:rPr>
              <w:t>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494CCF58" w:rsidR="00C9123C" w:rsidRPr="00ED115A" w:rsidRDefault="001E1CA8" w:rsidP="003950CB">
            <w:pPr>
              <w:rPr>
                <w:sz w:val="20"/>
              </w:rPr>
            </w:pPr>
            <w:r>
              <w:rPr>
                <w:b/>
                <w:bCs/>
                <w:sz w:val="20"/>
              </w:rPr>
              <w:t xml:space="preserve">G.7719 (ex. </w:t>
            </w:r>
            <w:r w:rsidR="00C9123C" w:rsidRPr="00ED115A">
              <w:rPr>
                <w:b/>
                <w:bCs/>
                <w:sz w:val="20"/>
              </w:rPr>
              <w:t>G.7718.1/Y.1709.1</w:t>
            </w:r>
            <w:r>
              <w:rPr>
                <w:b/>
                <w:bCs/>
                <w:sz w:val="20"/>
              </w:rPr>
              <w:t>)</w:t>
            </w:r>
            <w:r w:rsidR="00C9123C" w:rsidRPr="00ED115A">
              <w:rPr>
                <w:b/>
                <w:bCs/>
                <w:sz w:val="20"/>
              </w:rPr>
              <w:t xml:space="preserve"> </w:t>
            </w:r>
            <w:r w:rsidR="00C9123C"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03A28C67" w:rsidR="00C9123C" w:rsidRDefault="00C9123C" w:rsidP="00C9123C"/>
    <w:p w14:paraId="26B72FA2" w14:textId="77777777" w:rsidR="007D7A5E" w:rsidRDefault="007D7A5E" w:rsidP="007D7A5E">
      <w:r>
        <w:t>The following table lists ITU-T Recommendations specifically related to ASON and SDN Control.</w:t>
      </w:r>
    </w:p>
    <w:p w14:paraId="0DF1033E" w14:textId="4D7C3BF0" w:rsidR="007D7A5E" w:rsidRDefault="007D7A5E" w:rsidP="00AF06EC">
      <w:pPr>
        <w:pStyle w:val="Caption"/>
      </w:pPr>
      <w:r>
        <w:t>Table 11 –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lastRenderedPageBreak/>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7D7A5E" w14:paraId="4784EB00" w14:textId="77777777" w:rsidTr="00AF06EC">
        <w:tc>
          <w:tcPr>
            <w:tcW w:w="1345" w:type="dxa"/>
          </w:tcPr>
          <w:p w14:paraId="4A641415" w14:textId="77777777" w:rsidR="007D7A5E" w:rsidRDefault="007D7A5E" w:rsidP="00C9123C"/>
        </w:tc>
        <w:tc>
          <w:tcPr>
            <w:tcW w:w="7110" w:type="dxa"/>
          </w:tcPr>
          <w:p w14:paraId="7C6350A7" w14:textId="77777777" w:rsidR="007D7A5E" w:rsidRDefault="007D7A5E" w:rsidP="00C9123C"/>
        </w:tc>
        <w:tc>
          <w:tcPr>
            <w:tcW w:w="1174" w:type="dxa"/>
          </w:tcPr>
          <w:p w14:paraId="091A0D82" w14:textId="77777777" w:rsidR="007D7A5E" w:rsidRDefault="007D7A5E" w:rsidP="00C9123C"/>
        </w:tc>
      </w:tr>
      <w:tr w:rsidR="007D7A5E" w14:paraId="5133E8E3" w14:textId="77777777" w:rsidTr="00AF06EC">
        <w:tc>
          <w:tcPr>
            <w:tcW w:w="1345" w:type="dxa"/>
          </w:tcPr>
          <w:p w14:paraId="5138305F" w14:textId="1DD20398" w:rsidR="007D7A5E" w:rsidRDefault="007D7A5E" w:rsidP="00C9123C"/>
        </w:tc>
        <w:tc>
          <w:tcPr>
            <w:tcW w:w="7110" w:type="dxa"/>
          </w:tcPr>
          <w:p w14:paraId="5CE41446" w14:textId="77777777" w:rsidR="007D7A5E" w:rsidRDefault="007D7A5E" w:rsidP="007D7A5E">
            <w:r>
              <w:t>A framework for Management and Control of DWDM optical interface</w:t>
            </w:r>
          </w:p>
          <w:p w14:paraId="365B6984" w14:textId="4DAF3D01" w:rsidR="007D7A5E" w:rsidRDefault="007D7A5E" w:rsidP="007D7A5E">
            <w:r>
              <w:t>Parameters</w:t>
            </w:r>
          </w:p>
          <w:p w14:paraId="73A49063" w14:textId="5CAA2593" w:rsidR="007D7A5E" w:rsidRDefault="007D7A5E" w:rsidP="007D7A5E">
            <w:r w:rsidRPr="007D7A5E">
              <w:t>https://datatracker.ietf.org/doc/draft-ietf-ccamp-dwdm-if-mng-ctrl-fwk/</w:t>
            </w:r>
          </w:p>
        </w:tc>
        <w:tc>
          <w:tcPr>
            <w:tcW w:w="1174" w:type="dxa"/>
          </w:tcPr>
          <w:p w14:paraId="0B442B0B" w14:textId="2DD6F3AA" w:rsidR="007D7A5E" w:rsidRDefault="007D7A5E" w:rsidP="00C9123C">
            <w:r>
              <w:t>CCAMP</w:t>
            </w:r>
          </w:p>
        </w:tc>
      </w:tr>
      <w:tr w:rsidR="00F802CF" w14:paraId="15ABDBBC" w14:textId="77777777" w:rsidTr="00AF06EC">
        <w:tc>
          <w:tcPr>
            <w:tcW w:w="1345" w:type="dxa"/>
          </w:tcPr>
          <w:p w14:paraId="4F7A2687" w14:textId="1CE09CC9" w:rsidR="00F802CF" w:rsidRDefault="00F802CF" w:rsidP="00F802CF"/>
        </w:tc>
        <w:tc>
          <w:tcPr>
            <w:tcW w:w="7110" w:type="dxa"/>
          </w:tcPr>
          <w:p w14:paraId="760E31B3" w14:textId="77777777" w:rsidR="00F802CF" w:rsidRDefault="00F802CF" w:rsidP="00F802CF">
            <w:r w:rsidRPr="00F802CF">
              <w:t>YANG data model for Flexi-Grid media-channels</w:t>
            </w:r>
          </w:p>
          <w:p w14:paraId="1C24EF9F" w14:textId="5330AA61" w:rsidR="00F802CF" w:rsidRDefault="00F802CF" w:rsidP="00F802CF">
            <w:r>
              <w:t>https://datatracker.ietf.org/doc/draft-ietf-ccamp-flexigrid-media-channel-yang/</w:t>
            </w:r>
          </w:p>
        </w:tc>
        <w:tc>
          <w:tcPr>
            <w:tcW w:w="1174" w:type="dxa"/>
          </w:tcPr>
          <w:p w14:paraId="500973CA" w14:textId="41FB9208" w:rsidR="00F802CF" w:rsidRDefault="00F802CF" w:rsidP="00F802CF">
            <w:r w:rsidRPr="0082466B">
              <w:t>CCAMP</w:t>
            </w:r>
          </w:p>
        </w:tc>
      </w:tr>
      <w:tr w:rsidR="00F802CF" w14:paraId="16F94A72" w14:textId="77777777" w:rsidTr="00AF06EC">
        <w:tc>
          <w:tcPr>
            <w:tcW w:w="1345" w:type="dxa"/>
          </w:tcPr>
          <w:p w14:paraId="7D197C7B" w14:textId="6FEB9831" w:rsidR="00F802CF" w:rsidRDefault="00F802CF" w:rsidP="00F802CF"/>
        </w:tc>
        <w:tc>
          <w:tcPr>
            <w:tcW w:w="7110" w:type="dxa"/>
          </w:tcPr>
          <w:p w14:paraId="6EEDCDB5" w14:textId="04C4D65A" w:rsidR="00F802CF" w:rsidRDefault="00F802CF" w:rsidP="00F802CF">
            <w:r>
              <w:t>YANG data model for Flexi-Grid Optical Networks</w:t>
            </w:r>
          </w:p>
          <w:p w14:paraId="55C97BEF" w14:textId="0EC59C3E" w:rsidR="00F802CF" w:rsidRDefault="00F802CF" w:rsidP="00F802CF">
            <w:r>
              <w:t>https://datatracker.ietf.org/doc/draft-ietf-ccamp-flexigrid-yang/</w:t>
            </w:r>
          </w:p>
        </w:tc>
        <w:tc>
          <w:tcPr>
            <w:tcW w:w="1174" w:type="dxa"/>
          </w:tcPr>
          <w:p w14:paraId="2DA46667" w14:textId="6B1E03F0" w:rsidR="00F802CF" w:rsidRDefault="00F802CF" w:rsidP="00F802CF">
            <w:r w:rsidRPr="0082466B">
              <w:t>CCAMP</w:t>
            </w:r>
          </w:p>
        </w:tc>
      </w:tr>
      <w:tr w:rsidR="00F802CF" w14:paraId="7FD5FD38" w14:textId="77777777" w:rsidTr="00AF06EC">
        <w:tc>
          <w:tcPr>
            <w:tcW w:w="1345" w:type="dxa"/>
          </w:tcPr>
          <w:p w14:paraId="74A9C6C3" w14:textId="2E37822A" w:rsidR="00F802CF" w:rsidRDefault="00F802CF" w:rsidP="00F802CF"/>
        </w:tc>
        <w:tc>
          <w:tcPr>
            <w:tcW w:w="7110" w:type="dxa"/>
          </w:tcPr>
          <w:p w14:paraId="7D5E1342" w14:textId="21AA3CA0" w:rsidR="00F802CF" w:rsidRDefault="00F802CF" w:rsidP="00F802CF">
            <w:r>
              <w:t>Applicability of GMPLS for B100G Optical Transport Network</w:t>
            </w:r>
          </w:p>
          <w:p w14:paraId="303B0E64" w14:textId="1AE48CDC" w:rsidR="00F802CF" w:rsidRDefault="00F802CF" w:rsidP="00F802CF">
            <w:r>
              <w:t>https://datatracker.ietf.org/doc/draft-ietf-ccamp-gmpls-otn-b100g-applicability/</w:t>
            </w:r>
          </w:p>
        </w:tc>
        <w:tc>
          <w:tcPr>
            <w:tcW w:w="1174" w:type="dxa"/>
          </w:tcPr>
          <w:p w14:paraId="64A3ED5D" w14:textId="7989EF84" w:rsidR="00F802CF" w:rsidRDefault="00F802CF" w:rsidP="00F802CF">
            <w:r w:rsidRPr="0082466B">
              <w:t>CCAMP</w:t>
            </w:r>
          </w:p>
        </w:tc>
      </w:tr>
      <w:tr w:rsidR="00AF06EC" w14:paraId="4F71C535" w14:textId="77777777" w:rsidTr="00AF06EC">
        <w:tc>
          <w:tcPr>
            <w:tcW w:w="1345" w:type="dxa"/>
          </w:tcPr>
          <w:p w14:paraId="4F6057E3" w14:textId="77777777" w:rsidR="00AF06EC" w:rsidRDefault="00AF06EC" w:rsidP="00AF06EC"/>
        </w:tc>
        <w:tc>
          <w:tcPr>
            <w:tcW w:w="7110" w:type="dxa"/>
          </w:tcPr>
          <w:p w14:paraId="1A55E3B3" w14:textId="77777777" w:rsidR="00AF06EC" w:rsidRDefault="00AF06EC" w:rsidP="00AF06EC">
            <w:r>
              <w:t>A YANG Data Model for L1 Connectivity Service Model (L1CSM)</w:t>
            </w:r>
          </w:p>
          <w:p w14:paraId="3E1873C2" w14:textId="6C0D013F" w:rsidR="00AF06EC" w:rsidRDefault="00AF06EC" w:rsidP="00AF06EC">
            <w:r>
              <w:t>https://datatracker.ietf.org/doc/draft-ietf-ccamp-l1csm-yang/</w:t>
            </w:r>
          </w:p>
        </w:tc>
        <w:tc>
          <w:tcPr>
            <w:tcW w:w="1174" w:type="dxa"/>
          </w:tcPr>
          <w:p w14:paraId="4B1DC094" w14:textId="2432EAE9" w:rsidR="00AF06EC" w:rsidRDefault="00AF06EC" w:rsidP="00AF06EC">
            <w:r w:rsidRPr="00F65F6B">
              <w:t>CCAMP</w:t>
            </w:r>
          </w:p>
        </w:tc>
      </w:tr>
      <w:tr w:rsidR="00AF06EC" w14:paraId="384CB56F" w14:textId="77777777" w:rsidTr="00AF06EC">
        <w:tc>
          <w:tcPr>
            <w:tcW w:w="1345" w:type="dxa"/>
          </w:tcPr>
          <w:p w14:paraId="5AA75B1E" w14:textId="77777777" w:rsidR="00AF06EC" w:rsidRDefault="00AF06EC" w:rsidP="00AF06EC"/>
        </w:tc>
        <w:tc>
          <w:tcPr>
            <w:tcW w:w="7110" w:type="dxa"/>
          </w:tcPr>
          <w:p w14:paraId="66C43D8A" w14:textId="77777777" w:rsidR="00AF06EC" w:rsidRDefault="00AF06EC" w:rsidP="00AF06EC">
            <w:r>
              <w:t>A YANG Data Model for Optical Transport Network Topology</w:t>
            </w:r>
          </w:p>
          <w:p w14:paraId="615F7812" w14:textId="1179C56E" w:rsidR="00AF06EC" w:rsidRDefault="00AF06EC" w:rsidP="00AF06EC">
            <w:r>
              <w:t>https://datatracker.ietf.org/doc/draft-ietf-ccamp-otn-topo-yang/</w:t>
            </w:r>
          </w:p>
        </w:tc>
        <w:tc>
          <w:tcPr>
            <w:tcW w:w="1174" w:type="dxa"/>
          </w:tcPr>
          <w:p w14:paraId="268E3324" w14:textId="506ABE77" w:rsidR="00AF06EC" w:rsidRDefault="00AF06EC" w:rsidP="00AF06EC">
            <w:r w:rsidRPr="00F65F6B">
              <w:t>CCAMP</w:t>
            </w:r>
          </w:p>
        </w:tc>
      </w:tr>
      <w:tr w:rsidR="00AF06EC" w14:paraId="034D3B40" w14:textId="77777777" w:rsidTr="00AF06EC">
        <w:tc>
          <w:tcPr>
            <w:tcW w:w="1345" w:type="dxa"/>
          </w:tcPr>
          <w:p w14:paraId="71D9367E" w14:textId="77777777" w:rsidR="00AF06EC" w:rsidRDefault="00AF06EC" w:rsidP="00AF06EC"/>
        </w:tc>
        <w:tc>
          <w:tcPr>
            <w:tcW w:w="7110" w:type="dxa"/>
          </w:tcPr>
          <w:p w14:paraId="2DB1D252" w14:textId="77777777" w:rsidR="00AF06EC" w:rsidRDefault="00AF06EC" w:rsidP="00AF06EC">
            <w:r>
              <w:t>OTN Tunnel YANG Model</w:t>
            </w:r>
          </w:p>
          <w:p w14:paraId="350C7171" w14:textId="19DE6FE1" w:rsidR="00AF06EC" w:rsidRDefault="00AF06EC" w:rsidP="00AF06EC">
            <w:r>
              <w:t>https://datatracker.ietf.org/doc/draft-ietf-ccamp-otn-tunnel-model/</w:t>
            </w:r>
          </w:p>
        </w:tc>
        <w:tc>
          <w:tcPr>
            <w:tcW w:w="1174" w:type="dxa"/>
          </w:tcPr>
          <w:p w14:paraId="3968C4A8" w14:textId="2A19C28F" w:rsidR="00AF06EC" w:rsidRDefault="00AF06EC" w:rsidP="00AF06EC">
            <w:r w:rsidRPr="00F65F6B">
              <w:t>CCAMP</w:t>
            </w:r>
          </w:p>
        </w:tc>
      </w:tr>
      <w:tr w:rsidR="00AF06EC" w14:paraId="3D07C4E6" w14:textId="77777777" w:rsidTr="00AF06EC">
        <w:tc>
          <w:tcPr>
            <w:tcW w:w="1345" w:type="dxa"/>
          </w:tcPr>
          <w:p w14:paraId="44E6AE09" w14:textId="77777777" w:rsidR="00AF06EC" w:rsidRDefault="00AF06EC" w:rsidP="00AF06EC"/>
        </w:tc>
        <w:tc>
          <w:tcPr>
            <w:tcW w:w="7110" w:type="dxa"/>
          </w:tcPr>
          <w:p w14:paraId="61E3817B" w14:textId="77777777" w:rsidR="00AF06EC" w:rsidRDefault="00AF06EC" w:rsidP="00AF06EC">
            <w:r>
              <w:t>Information Encoding for WSON with Impairments Validation</w:t>
            </w:r>
          </w:p>
          <w:p w14:paraId="60AF7A6B" w14:textId="6FEB2479" w:rsidR="00AF06EC" w:rsidRDefault="00AF06EC" w:rsidP="00AF06EC">
            <w:r>
              <w:t>https://datatracker.ietf.org/doc/draft-ietf-ccamp-wson-iv-encode/</w:t>
            </w:r>
          </w:p>
        </w:tc>
        <w:tc>
          <w:tcPr>
            <w:tcW w:w="1174" w:type="dxa"/>
          </w:tcPr>
          <w:p w14:paraId="46F841F9" w14:textId="3949ADEF" w:rsidR="00AF06EC" w:rsidRDefault="00AF06EC" w:rsidP="00AF06EC">
            <w:r w:rsidRPr="00F65F6B">
              <w:t>CCAMP</w:t>
            </w:r>
          </w:p>
        </w:tc>
      </w:tr>
      <w:tr w:rsidR="00AF06EC" w14:paraId="70458BCE" w14:textId="77777777" w:rsidTr="00AF06EC">
        <w:tc>
          <w:tcPr>
            <w:tcW w:w="1345" w:type="dxa"/>
          </w:tcPr>
          <w:p w14:paraId="6E19846B" w14:textId="77777777" w:rsidR="00AF06EC" w:rsidRDefault="00AF06EC" w:rsidP="00AF06EC"/>
        </w:tc>
        <w:tc>
          <w:tcPr>
            <w:tcW w:w="7110" w:type="dxa"/>
          </w:tcPr>
          <w:p w14:paraId="6E9DB6D4" w14:textId="77777777" w:rsidR="00AF06EC" w:rsidRDefault="00AF06EC" w:rsidP="00AF06EC">
            <w:r>
              <w:t>Information Model for Wavelength Switched Optical Networks (WSONs) with Impairments Validation</w:t>
            </w:r>
          </w:p>
          <w:p w14:paraId="63F9E70B" w14:textId="337BDD4D" w:rsidR="00AF06EC" w:rsidRDefault="00AF06EC" w:rsidP="00AF06EC">
            <w:r>
              <w:t>https://datatracker.ietf.org/doc/draft-ietf-ccamp-wson-iv-info/</w:t>
            </w:r>
          </w:p>
        </w:tc>
        <w:tc>
          <w:tcPr>
            <w:tcW w:w="1174" w:type="dxa"/>
          </w:tcPr>
          <w:p w14:paraId="052179AD" w14:textId="5AA27653" w:rsidR="00AF06EC" w:rsidRDefault="00AF06EC" w:rsidP="00AF06EC">
            <w:r w:rsidRPr="00F65F6B">
              <w:t>CCAMP</w:t>
            </w:r>
          </w:p>
        </w:tc>
      </w:tr>
      <w:tr w:rsidR="00AF06EC" w14:paraId="08932E7E" w14:textId="77777777" w:rsidTr="00AF06EC">
        <w:tc>
          <w:tcPr>
            <w:tcW w:w="1345" w:type="dxa"/>
          </w:tcPr>
          <w:p w14:paraId="37115340" w14:textId="77777777" w:rsidR="00AF06EC" w:rsidRDefault="00AF06EC" w:rsidP="00AF06EC"/>
        </w:tc>
        <w:tc>
          <w:tcPr>
            <w:tcW w:w="7110" w:type="dxa"/>
          </w:tcPr>
          <w:p w14:paraId="649556C0" w14:textId="77777777" w:rsidR="00AF06EC" w:rsidRDefault="00AF06EC" w:rsidP="00AF06EC">
            <w:r>
              <w:t>A Yang Data Model for WSON Tunnel</w:t>
            </w:r>
          </w:p>
          <w:p w14:paraId="2EB38A01" w14:textId="502DEBD3" w:rsidR="00AF06EC" w:rsidRDefault="00AF06EC" w:rsidP="00AF06EC">
            <w:r>
              <w:t>https://datatracker.ietf.org/doc/draft-ietf-ccamp-wson-tunnel-model/</w:t>
            </w:r>
          </w:p>
        </w:tc>
        <w:tc>
          <w:tcPr>
            <w:tcW w:w="1174" w:type="dxa"/>
          </w:tcPr>
          <w:p w14:paraId="38C21457" w14:textId="25A23974" w:rsidR="00AF06EC" w:rsidRDefault="00AF06EC" w:rsidP="00AF06EC">
            <w:r w:rsidRPr="00F65F6B">
              <w:t>CCAMP</w:t>
            </w:r>
          </w:p>
        </w:tc>
      </w:tr>
      <w:tr w:rsidR="00AF06EC" w14:paraId="1BA57575" w14:textId="77777777" w:rsidTr="00AF06EC">
        <w:tc>
          <w:tcPr>
            <w:tcW w:w="1345" w:type="dxa"/>
          </w:tcPr>
          <w:p w14:paraId="116B45EF" w14:textId="77777777" w:rsidR="00AF06EC" w:rsidRDefault="00AF06EC" w:rsidP="00AF06EC"/>
        </w:tc>
        <w:tc>
          <w:tcPr>
            <w:tcW w:w="7110" w:type="dxa"/>
          </w:tcPr>
          <w:p w14:paraId="4544B1FA" w14:textId="77777777" w:rsidR="00AF06EC" w:rsidRDefault="00AF06EC" w:rsidP="00AF06EC">
            <w:r>
              <w:t>A YANG Data Model for WSON (Wavelength Switched Optical Networks)</w:t>
            </w:r>
          </w:p>
          <w:p w14:paraId="5B66911A" w14:textId="776CA3BA" w:rsidR="00AF06EC" w:rsidRDefault="00AF06EC" w:rsidP="00AF06EC">
            <w:r>
              <w:t>https://datatracker.ietf.org/doc/draft-ietf-ccamp-wson-yang/</w:t>
            </w:r>
          </w:p>
        </w:tc>
        <w:tc>
          <w:tcPr>
            <w:tcW w:w="1174" w:type="dxa"/>
          </w:tcPr>
          <w:p w14:paraId="08D983E4" w14:textId="5B82CED0" w:rsidR="00AF06EC" w:rsidRDefault="00AF06EC" w:rsidP="00AF06EC">
            <w:r w:rsidRPr="00F65F6B">
              <w:t>CCAMP</w:t>
            </w:r>
          </w:p>
        </w:tc>
      </w:tr>
      <w:tr w:rsidR="007D7A5E" w14:paraId="729D241D" w14:textId="77777777" w:rsidTr="00AF06EC">
        <w:tc>
          <w:tcPr>
            <w:tcW w:w="1345" w:type="dxa"/>
          </w:tcPr>
          <w:p w14:paraId="3597C2C0" w14:textId="77777777" w:rsidR="007D7A5E" w:rsidRDefault="007D7A5E" w:rsidP="00C9123C"/>
        </w:tc>
        <w:tc>
          <w:tcPr>
            <w:tcW w:w="7110" w:type="dxa"/>
          </w:tcPr>
          <w:p w14:paraId="3E2EB2D7" w14:textId="77777777" w:rsidR="00AF06EC" w:rsidRDefault="00AF06EC" w:rsidP="00AF06EC">
            <w:r>
              <w:t>PCEP Extension for WSON Routing and Wavelength Assignment</w:t>
            </w:r>
          </w:p>
          <w:p w14:paraId="1A1710E6" w14:textId="208FC863" w:rsidR="007D7A5E" w:rsidRDefault="00AF06EC" w:rsidP="00AF06EC">
            <w:r>
              <w:t>https://datatracker.ietf.org/doc/draft-ietf-pce-wson-rwa-ext/</w:t>
            </w:r>
          </w:p>
        </w:tc>
        <w:tc>
          <w:tcPr>
            <w:tcW w:w="1174" w:type="dxa"/>
          </w:tcPr>
          <w:p w14:paraId="01F01689" w14:textId="4340B832" w:rsidR="007D7A5E" w:rsidRDefault="00AF06EC" w:rsidP="00C9123C">
            <w:r>
              <w:t>PCE</w:t>
            </w:r>
          </w:p>
        </w:tc>
      </w:tr>
      <w:tr w:rsidR="00AF06EC" w14:paraId="2EE5CBF4" w14:textId="77777777" w:rsidTr="00AF06EC">
        <w:tc>
          <w:tcPr>
            <w:tcW w:w="1345" w:type="dxa"/>
          </w:tcPr>
          <w:p w14:paraId="5B90685A" w14:textId="77777777" w:rsidR="00AF06EC" w:rsidRDefault="00AF06EC" w:rsidP="00AF06EC"/>
        </w:tc>
        <w:tc>
          <w:tcPr>
            <w:tcW w:w="7110" w:type="dxa"/>
          </w:tcPr>
          <w:p w14:paraId="0CC09956" w14:textId="77777777" w:rsidR="00AF06EC" w:rsidRDefault="00AF06EC" w:rsidP="00AF06EC">
            <w:r>
              <w:t>PCEP extensions for GMPLS</w:t>
            </w:r>
          </w:p>
          <w:p w14:paraId="4E00341D" w14:textId="53C733A9" w:rsidR="00AF06EC" w:rsidRDefault="00AF06EC" w:rsidP="00AF06EC">
            <w:r>
              <w:t>https://datatracker.ietf.org/doc/draft-ietf-pce-gmpls-pcep-extensions/</w:t>
            </w:r>
          </w:p>
        </w:tc>
        <w:tc>
          <w:tcPr>
            <w:tcW w:w="1174" w:type="dxa"/>
          </w:tcPr>
          <w:p w14:paraId="78DC1A31" w14:textId="78D5D20D" w:rsidR="00AF06EC" w:rsidRDefault="00AF06EC" w:rsidP="00AF06EC">
            <w:r w:rsidRPr="002D080C">
              <w:t>PCE</w:t>
            </w:r>
          </w:p>
        </w:tc>
      </w:tr>
      <w:tr w:rsidR="00AF06EC" w14:paraId="604C5EA4" w14:textId="77777777" w:rsidTr="00AF06EC">
        <w:tc>
          <w:tcPr>
            <w:tcW w:w="1345" w:type="dxa"/>
          </w:tcPr>
          <w:p w14:paraId="6676D04F" w14:textId="77777777" w:rsidR="00AF06EC" w:rsidRDefault="00AF06EC" w:rsidP="00AF06EC"/>
        </w:tc>
        <w:tc>
          <w:tcPr>
            <w:tcW w:w="7110" w:type="dxa"/>
          </w:tcPr>
          <w:p w14:paraId="3ADF5519" w14:textId="77777777" w:rsidR="00AF06EC" w:rsidRDefault="00AF06EC" w:rsidP="00AF06EC">
            <w:r>
              <w:t>PCEP Extension for Flexible Grid Networks</w:t>
            </w:r>
          </w:p>
          <w:p w14:paraId="772256DD" w14:textId="24D061A5" w:rsidR="00AF06EC" w:rsidRDefault="00AF06EC" w:rsidP="00AF06EC">
            <w:r>
              <w:t>https://datatracker.ietf.org/doc/draft-ietf-pce-flexible-grid/</w:t>
            </w:r>
          </w:p>
        </w:tc>
        <w:tc>
          <w:tcPr>
            <w:tcW w:w="1174" w:type="dxa"/>
          </w:tcPr>
          <w:p w14:paraId="7B6B5943" w14:textId="3DE82745" w:rsidR="00AF06EC" w:rsidRDefault="00AF06EC" w:rsidP="00AF06EC">
            <w:r w:rsidRPr="002D080C">
              <w:t>PCE</w:t>
            </w:r>
          </w:p>
        </w:tc>
      </w:tr>
      <w:tr w:rsidR="00AF06EC" w14:paraId="3A59F047" w14:textId="77777777" w:rsidTr="00AF06EC">
        <w:tc>
          <w:tcPr>
            <w:tcW w:w="1345" w:type="dxa"/>
          </w:tcPr>
          <w:p w14:paraId="6BC733B1" w14:textId="77777777" w:rsidR="00AF06EC" w:rsidRDefault="00AF06EC" w:rsidP="00AF06EC"/>
        </w:tc>
        <w:tc>
          <w:tcPr>
            <w:tcW w:w="7110" w:type="dxa"/>
          </w:tcPr>
          <w:p w14:paraId="51724948" w14:textId="77777777" w:rsidR="00AF06EC" w:rsidRDefault="00AF06EC" w:rsidP="00AF06EC">
            <w:r>
              <w:t>Path Computation Element (PCE) Protocol Extensions for Stateful PCE Usage in GMPLS-controlled Networks</w:t>
            </w:r>
          </w:p>
          <w:p w14:paraId="5417051C" w14:textId="28723942" w:rsidR="00AF06EC" w:rsidRDefault="00AF06EC" w:rsidP="00AF06EC">
            <w:r>
              <w:t>https://datatracker.ietf.org/doc/draft-ietf-pce-pcep-stateful-pce-gmpls/</w:t>
            </w:r>
          </w:p>
        </w:tc>
        <w:tc>
          <w:tcPr>
            <w:tcW w:w="1174" w:type="dxa"/>
          </w:tcPr>
          <w:p w14:paraId="122BEE19" w14:textId="0E37674C" w:rsidR="00AF06EC" w:rsidRDefault="00AF06EC" w:rsidP="00AF06EC">
            <w:r w:rsidRPr="002D080C">
              <w:t>PCE</w:t>
            </w:r>
          </w:p>
        </w:tc>
      </w:tr>
      <w:tr w:rsidR="00AF06EC" w14:paraId="206FC900" w14:textId="77777777" w:rsidTr="00AF06EC">
        <w:tc>
          <w:tcPr>
            <w:tcW w:w="1345" w:type="dxa"/>
          </w:tcPr>
          <w:p w14:paraId="5C635B73" w14:textId="77777777" w:rsidR="00AF06EC" w:rsidRDefault="00AF06EC" w:rsidP="00AF06EC"/>
        </w:tc>
        <w:tc>
          <w:tcPr>
            <w:tcW w:w="7110" w:type="dxa"/>
          </w:tcPr>
          <w:p w14:paraId="44CC3E44" w14:textId="77777777" w:rsidR="00AF06EC" w:rsidRDefault="00AF06EC" w:rsidP="00AF06EC">
            <w:r>
              <w:t>Path Computation Element Communication Protocol (PCEP) Extensions for remote-initiated GMPLS LSP Setup</w:t>
            </w:r>
          </w:p>
          <w:p w14:paraId="6AB830E7" w14:textId="6A7D8B4B" w:rsidR="00AF06EC" w:rsidRDefault="00AF06EC" w:rsidP="00AF06EC">
            <w:r>
              <w:lastRenderedPageBreak/>
              <w:t>https://datatracker.ietf.org/doc/draft-ietf-pce-remote-initiated-gmpls-lsp/</w:t>
            </w:r>
          </w:p>
        </w:tc>
        <w:tc>
          <w:tcPr>
            <w:tcW w:w="1174" w:type="dxa"/>
          </w:tcPr>
          <w:p w14:paraId="3738FDDD" w14:textId="7E82914B" w:rsidR="00AF06EC" w:rsidRDefault="00AF06EC" w:rsidP="00AF06EC">
            <w:r w:rsidRPr="002D080C">
              <w:lastRenderedPageBreak/>
              <w:t>PCE</w:t>
            </w:r>
          </w:p>
        </w:tc>
      </w:tr>
      <w:tr w:rsidR="00AF06EC" w14:paraId="5682BB08" w14:textId="77777777" w:rsidTr="00AF06EC">
        <w:tc>
          <w:tcPr>
            <w:tcW w:w="1345" w:type="dxa"/>
          </w:tcPr>
          <w:p w14:paraId="7CF2F4E0" w14:textId="77777777" w:rsidR="00AF06EC" w:rsidRDefault="00AF06EC" w:rsidP="00C9123C"/>
        </w:tc>
        <w:tc>
          <w:tcPr>
            <w:tcW w:w="7110" w:type="dxa"/>
          </w:tcPr>
          <w:p w14:paraId="0FA921A6" w14:textId="77777777" w:rsidR="00AF06EC" w:rsidRDefault="00AF06EC" w:rsidP="00C9123C"/>
        </w:tc>
        <w:tc>
          <w:tcPr>
            <w:tcW w:w="1174" w:type="dxa"/>
          </w:tcPr>
          <w:p w14:paraId="667CA2E9" w14:textId="77777777" w:rsidR="00AF06EC" w:rsidRDefault="00AF06EC" w:rsidP="00C9123C"/>
        </w:tc>
      </w:tr>
    </w:tbl>
    <w:p w14:paraId="02B254B1" w14:textId="77777777" w:rsidR="00E57BB9" w:rsidRPr="00ED115A" w:rsidRDefault="00E57BB9" w:rsidP="00C9123C"/>
    <w:p w14:paraId="2F609FCC" w14:textId="6492C83D" w:rsidR="00C9123C" w:rsidRPr="00ED115A" w:rsidRDefault="00C9123C" w:rsidP="00D55AC7">
      <w:pPr>
        <w:pStyle w:val="Heading2"/>
      </w:pPr>
      <w:bookmarkStart w:id="375" w:name="_Toc505769533"/>
      <w:bookmarkStart w:id="376" w:name="_Toc505770244"/>
      <w:bookmarkStart w:id="377" w:name="_Toc505769535"/>
      <w:bookmarkStart w:id="378" w:name="_Toc505770246"/>
      <w:bookmarkStart w:id="379" w:name="_Toc404879752"/>
      <w:bookmarkStart w:id="380" w:name="_Toc404880727"/>
      <w:bookmarkStart w:id="381" w:name="_Toc405246251"/>
      <w:bookmarkStart w:id="382" w:name="_Toc405248147"/>
      <w:bookmarkStart w:id="383" w:name="_Toc16083587"/>
      <w:bookmarkStart w:id="384" w:name="_Toc10880900"/>
      <w:bookmarkEnd w:id="375"/>
      <w:bookmarkEnd w:id="376"/>
      <w:bookmarkEnd w:id="377"/>
      <w:bookmarkEnd w:id="378"/>
      <w:r w:rsidRPr="00ED115A">
        <w:t>Standards on the Ethernet Frames</w:t>
      </w:r>
      <w:r w:rsidRPr="00ED115A">
        <w:rPr>
          <w:rFonts w:hint="eastAsia"/>
          <w:lang w:eastAsia="ja-JP"/>
        </w:rPr>
        <w:t>, MPLS</w:t>
      </w:r>
      <w:r w:rsidRPr="00ED115A">
        <w:rPr>
          <w:lang w:eastAsia="ja-JP"/>
        </w:rPr>
        <w:t>,</w:t>
      </w:r>
      <w:r w:rsidRPr="00ED115A">
        <w:t xml:space="preserve"> and MPLS-TP</w:t>
      </w:r>
      <w:bookmarkEnd w:id="379"/>
      <w:bookmarkEnd w:id="380"/>
      <w:bookmarkEnd w:id="381"/>
      <w:bookmarkEnd w:id="382"/>
      <w:bookmarkEnd w:id="383"/>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62B47E55" w:rsidR="00575FF2" w:rsidRPr="00020320" w:rsidRDefault="00575FF2" w:rsidP="00020320">
      <w:pPr>
        <w:pStyle w:val="Caption"/>
        <w:rPr>
          <w:lang w:eastAsia="ja-JP"/>
        </w:rPr>
      </w:pPr>
      <w:bookmarkStart w:id="385" w:name="_Ref462782711"/>
      <w:bookmarkStart w:id="386" w:name="_Ref462782700"/>
      <w:bookmarkStart w:id="387" w:name="_Toc46278330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8</w:t>
      </w:r>
      <w:r w:rsidR="00A26515">
        <w:rPr>
          <w:noProof/>
        </w:rPr>
        <w:fldChar w:fldCharType="end"/>
      </w:r>
      <w:bookmarkEnd w:id="385"/>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86"/>
      <w:bookmarkEnd w:id="38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0B8C0ED4"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6D21812E" w:rsidR="00016126" w:rsidRPr="00020320" w:rsidRDefault="00016126" w:rsidP="003950CB">
            <w:pPr>
              <w:rPr>
                <w:sz w:val="20"/>
              </w:rPr>
            </w:pPr>
            <w:r w:rsidRPr="00020320">
              <w:rPr>
                <w:sz w:val="20"/>
              </w:rPr>
              <w:t>SG15(</w:t>
            </w:r>
            <w:r w:rsidR="000A784D">
              <w:rPr>
                <w:sz w:val="20"/>
              </w:rPr>
              <w:t>Q</w:t>
            </w:r>
            <w:r w:rsidRPr="00020320">
              <w:rPr>
                <w:sz w:val="20"/>
              </w:rPr>
              <w:t>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388" w:name="OLE_LINK1"/>
            <w:r w:rsidRPr="00020320">
              <w:rPr>
                <w:sz w:val="20"/>
              </w:rPr>
              <w:t>SG15(</w:t>
            </w:r>
            <w:r w:rsidR="000A784D">
              <w:rPr>
                <w:sz w:val="20"/>
              </w:rPr>
              <w:t>Q10</w:t>
            </w:r>
            <w:r w:rsidRPr="00020320">
              <w:rPr>
                <w:sz w:val="20"/>
              </w:rPr>
              <w:t>/15)</w:t>
            </w:r>
            <w:bookmarkEnd w:id="388"/>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D6CE90E" w:rsidR="00016126" w:rsidRPr="00020320" w:rsidRDefault="00016126" w:rsidP="003950CB">
            <w:pPr>
              <w:rPr>
                <w:sz w:val="20"/>
              </w:rPr>
            </w:pPr>
            <w:r w:rsidRPr="00020320">
              <w:rPr>
                <w:sz w:val="20"/>
              </w:rPr>
              <w:t>SG15(</w:t>
            </w:r>
            <w:r w:rsidR="000A784D">
              <w:rPr>
                <w:sz w:val="20"/>
              </w:rPr>
              <w:t>Q10</w:t>
            </w:r>
            <w:r w:rsidRPr="00020320">
              <w:rPr>
                <w:sz w:val="20"/>
              </w:rPr>
              <w:t>/15)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1465D8A5" w14:textId="77777777" w:rsidTr="00D55AC7">
        <w:trPr>
          <w:cantSplit/>
          <w:jc w:val="center"/>
        </w:trPr>
        <w:tc>
          <w:tcPr>
            <w:tcW w:w="1135" w:type="pct"/>
          </w:tcPr>
          <w:p w14:paraId="48CACA5C" w14:textId="75B0DBAB" w:rsidR="00BC0F55" w:rsidRPr="00020320" w:rsidRDefault="00BC0F55" w:rsidP="00BC0F55">
            <w:pPr>
              <w:rPr>
                <w:sz w:val="20"/>
              </w:rPr>
            </w:pPr>
            <w:r w:rsidRPr="00020320">
              <w:rPr>
                <w:sz w:val="20"/>
              </w:rPr>
              <w:t>SG15(</w:t>
            </w:r>
            <w:r w:rsidR="000A784D">
              <w:rPr>
                <w:sz w:val="20"/>
              </w:rPr>
              <w:t>Q10</w:t>
            </w:r>
            <w:r w:rsidRPr="00020320">
              <w:rPr>
                <w:sz w:val="20"/>
              </w:rPr>
              <w:t>/15)</w:t>
            </w:r>
          </w:p>
        </w:tc>
        <w:tc>
          <w:tcPr>
            <w:tcW w:w="1080" w:type="pct"/>
          </w:tcPr>
          <w:p w14:paraId="26C210CD" w14:textId="22E8F2B2" w:rsidR="00BC0F55" w:rsidRPr="00020320" w:rsidRDefault="00BC0F55" w:rsidP="00BC0F55">
            <w:pPr>
              <w:rPr>
                <w:sz w:val="20"/>
              </w:rPr>
            </w:pPr>
            <w:r>
              <w:rPr>
                <w:sz w:val="20"/>
              </w:rPr>
              <w:t>G.8131/Y.1382</w:t>
            </w:r>
          </w:p>
        </w:tc>
        <w:tc>
          <w:tcPr>
            <w:tcW w:w="2785" w:type="pct"/>
          </w:tcPr>
          <w:p w14:paraId="7E0B5918" w14:textId="5DB3506F" w:rsidR="00BC0F55" w:rsidRPr="00020320" w:rsidRDefault="00BC0F55" w:rsidP="00BC0F55">
            <w:pPr>
              <w:rPr>
                <w:sz w:val="20"/>
              </w:rPr>
            </w:pPr>
            <w:r w:rsidRPr="00282356">
              <w:rPr>
                <w:sz w:val="20"/>
              </w:rPr>
              <w:t>Linear protection switching for MPLS transport profile</w:t>
            </w:r>
          </w:p>
        </w:tc>
      </w:tr>
      <w:tr w:rsidR="00BC0F55" w:rsidRPr="00F634F5" w14:paraId="63A33AF5" w14:textId="77777777" w:rsidTr="00D55AC7">
        <w:trPr>
          <w:cantSplit/>
          <w:jc w:val="center"/>
        </w:trPr>
        <w:tc>
          <w:tcPr>
            <w:tcW w:w="1135" w:type="pct"/>
          </w:tcPr>
          <w:p w14:paraId="20EC5384" w14:textId="1CE83060" w:rsidR="00BC0F55" w:rsidRPr="00020320" w:rsidRDefault="00BC0F55" w:rsidP="00BC0F55">
            <w:pPr>
              <w:rPr>
                <w:sz w:val="20"/>
              </w:rPr>
            </w:pPr>
            <w:r w:rsidRPr="00020320">
              <w:rPr>
                <w:sz w:val="20"/>
              </w:rPr>
              <w:t>SG15(</w:t>
            </w:r>
            <w:r w:rsidR="000A784D">
              <w:rPr>
                <w:sz w:val="20"/>
              </w:rPr>
              <w:t>Q10</w:t>
            </w:r>
            <w:r w:rsidRPr="00020320">
              <w:rPr>
                <w:sz w:val="20"/>
              </w:rPr>
              <w:t>/15)</w:t>
            </w:r>
          </w:p>
        </w:tc>
        <w:tc>
          <w:tcPr>
            <w:tcW w:w="1080" w:type="pct"/>
          </w:tcPr>
          <w:p w14:paraId="254C9FE2" w14:textId="794D15F4" w:rsidR="00BC0F55" w:rsidRPr="00020320" w:rsidRDefault="00BC0F55" w:rsidP="00BC0F55">
            <w:pPr>
              <w:rPr>
                <w:sz w:val="20"/>
              </w:rPr>
            </w:pPr>
            <w:r>
              <w:rPr>
                <w:sz w:val="20"/>
              </w:rPr>
              <w:t>G.8132/Y.1383</w:t>
            </w:r>
          </w:p>
        </w:tc>
        <w:tc>
          <w:tcPr>
            <w:tcW w:w="2785" w:type="pct"/>
          </w:tcPr>
          <w:p w14:paraId="079E6C09" w14:textId="1D501F57" w:rsidR="00BC0F55" w:rsidRPr="00020320" w:rsidRDefault="00BC0F55" w:rsidP="00BC0F55">
            <w:pPr>
              <w:rPr>
                <w:sz w:val="20"/>
              </w:rPr>
            </w:pPr>
            <w:r>
              <w:rPr>
                <w:sz w:val="20"/>
              </w:rPr>
              <w:t>MPLS-TP shared ring protection</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77777777" w:rsidR="00BC0F55" w:rsidRPr="00020320" w:rsidRDefault="00BC0F55" w:rsidP="00BC0F55">
            <w:pPr>
              <w:rPr>
                <w:sz w:val="20"/>
              </w:rPr>
            </w:pPr>
            <w:r w:rsidRPr="00020320">
              <w:rPr>
                <w:sz w:val="20"/>
              </w:rPr>
              <w:t>G.8051/Y.1345</w:t>
            </w:r>
          </w:p>
        </w:tc>
        <w:tc>
          <w:tcPr>
            <w:tcW w:w="2785" w:type="pct"/>
          </w:tcPr>
          <w:p w14:paraId="2F60A00D" w14:textId="77777777" w:rsidR="00BC0F55" w:rsidRPr="00F57E5A" w:rsidRDefault="00BC0F55" w:rsidP="00BC0F55">
            <w:pPr>
              <w:rPr>
                <w:sz w:val="20"/>
              </w:rPr>
            </w:pPr>
            <w:r w:rsidRPr="00F57E5A">
              <w:rPr>
                <w:sz w:val="20"/>
              </w:rPr>
              <w:t xml:space="preserve">Management aspects of the Ethernet-over-Transport (EoT) capable network element  </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77777777" w:rsidR="00BC0F55" w:rsidRPr="00020320" w:rsidRDefault="00BC0F55" w:rsidP="00BC0F55">
            <w:pPr>
              <w:rPr>
                <w:sz w:val="20"/>
              </w:rPr>
            </w:pPr>
            <w:r w:rsidRPr="00020320">
              <w:rPr>
                <w:sz w:val="20"/>
              </w:rPr>
              <w:t>G.8052/Y.1346</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7777777" w:rsidR="00BC0F55" w:rsidRPr="00020320" w:rsidRDefault="00BC0F55" w:rsidP="00BC0F55">
            <w:pPr>
              <w:rPr>
                <w:sz w:val="20"/>
              </w:rPr>
            </w:pPr>
            <w:r w:rsidRPr="00020320">
              <w:rPr>
                <w:sz w:val="20"/>
              </w:rPr>
              <w:t>G.8262/Y.1362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415F6051" w:rsidR="00575FF2" w:rsidRPr="00020320" w:rsidRDefault="00575FF2" w:rsidP="00020320">
      <w:pPr>
        <w:pStyle w:val="Caption"/>
        <w:rPr>
          <w:lang w:eastAsia="ja-JP"/>
        </w:rPr>
      </w:pPr>
      <w:bookmarkStart w:id="389" w:name="_Ref462783037"/>
      <w:bookmarkStart w:id="390" w:name="_Toc462783309"/>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9</w:t>
      </w:r>
      <w:r w:rsidR="00A26515">
        <w:rPr>
          <w:noProof/>
        </w:rPr>
        <w:fldChar w:fldCharType="end"/>
      </w:r>
      <w:bookmarkEnd w:id="389"/>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90"/>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lastRenderedPageBreak/>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02FECA50" w:rsidR="00575FF2" w:rsidRPr="00020320" w:rsidRDefault="00575FF2" w:rsidP="00020320">
      <w:pPr>
        <w:pStyle w:val="Caption"/>
        <w:rPr>
          <w:lang w:eastAsia="ja-JP"/>
        </w:rPr>
      </w:pPr>
      <w:bookmarkStart w:id="391" w:name="_Ref462782801"/>
      <w:bookmarkStart w:id="392" w:name="_Toc462783310"/>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10</w:t>
      </w:r>
      <w:r w:rsidR="00A26515">
        <w:rPr>
          <w:noProof/>
        </w:rPr>
        <w:fldChar w:fldCharType="end"/>
      </w:r>
      <w:bookmarkEnd w:id="391"/>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9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68DBA661" w:rsidR="00C9123C" w:rsidRPr="00F634F5" w:rsidRDefault="00C9123C" w:rsidP="003950CB">
            <w:pPr>
              <w:rPr>
                <w:sz w:val="20"/>
                <w:lang w:eastAsia="ja-JP"/>
              </w:rPr>
            </w:pPr>
            <w:r w:rsidRPr="00F634F5">
              <w:rPr>
                <w:sz w:val="20"/>
                <w:lang w:eastAsia="ja-JP"/>
              </w:rPr>
              <w:t>SG15(Q</w:t>
            </w:r>
            <w:r w:rsidR="00E81FB3">
              <w:rPr>
                <w:sz w:val="20"/>
                <w:lang w:eastAsia="ja-JP"/>
              </w:rPr>
              <w:t>10</w:t>
            </w:r>
            <w:r w:rsidRPr="00F634F5">
              <w:rPr>
                <w:sz w:val="20"/>
                <w:lang w:eastAsia="ja-JP"/>
              </w:rPr>
              <w:t>/15)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0D2538D4" w:rsidR="00BC0F55" w:rsidRPr="00282356" w:rsidRDefault="00BC0F55" w:rsidP="00BC0F55">
            <w:pPr>
              <w:rPr>
                <w:sz w:val="20"/>
              </w:rPr>
            </w:pPr>
            <w:r>
              <w:rPr>
                <w:sz w:val="20"/>
              </w:rPr>
              <w:t>G.8132</w:t>
            </w:r>
            <w:r w:rsidRPr="00282356">
              <w:rPr>
                <w:sz w:val="20"/>
              </w:rPr>
              <w:t>/Y.138</w:t>
            </w:r>
            <w:r>
              <w:rPr>
                <w:sz w:val="20"/>
              </w:rPr>
              <w:t>3</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7777777" w:rsidR="00BC0F55" w:rsidRPr="00F634F5" w:rsidRDefault="00BC0F55" w:rsidP="00BC0F55">
            <w:pPr>
              <w:rPr>
                <w:sz w:val="20"/>
                <w:lang w:eastAsia="ja-JP"/>
              </w:rPr>
            </w:pPr>
            <w:r w:rsidRPr="00282356">
              <w:rPr>
                <w:sz w:val="20"/>
              </w:rPr>
              <w:t>G.8151/Y.1374</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3F32E20F" w:rsidR="00BC0F55" w:rsidRPr="00282356" w:rsidRDefault="00BC0F55" w:rsidP="00BC0F55">
            <w:pPr>
              <w:rPr>
                <w:sz w:val="20"/>
              </w:rPr>
            </w:pPr>
            <w:r w:rsidRPr="00282356">
              <w:rPr>
                <w:sz w:val="20"/>
              </w:rPr>
              <w:t>G.815</w:t>
            </w:r>
            <w:r>
              <w:rPr>
                <w:sz w:val="20"/>
              </w:rPr>
              <w:t>2</w:t>
            </w:r>
            <w:r w:rsidRPr="00282356">
              <w:rPr>
                <w:sz w:val="20"/>
              </w:rPr>
              <w:t>/Y.137</w:t>
            </w:r>
            <w:r>
              <w:rPr>
                <w:sz w:val="20"/>
              </w:rPr>
              <w:t>5</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393" w:name="_Toc16083588"/>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393"/>
    </w:p>
    <w:p w14:paraId="2F60A095" w14:textId="77777777" w:rsidR="002C4FBE" w:rsidRPr="00020320" w:rsidRDefault="002C4FBE" w:rsidP="00D55AC7">
      <w:r w:rsidRPr="00020320">
        <w:t xml:space="preserve">The series of G.8200-G.8299 ITU-T Recommendations are dedicated for Synchronization, quality and availability targets. </w:t>
      </w:r>
    </w:p>
    <w:p w14:paraId="2F60A096" w14:textId="77777777" w:rsidR="00FA2491" w:rsidRDefault="00FA2491" w:rsidP="002C4FBE">
      <w:pPr>
        <w:rPr>
          <w:lang w:eastAsia="ja-JP"/>
        </w:rPr>
      </w:pPr>
    </w:p>
    <w:p w14:paraId="2F60A097" w14:textId="77777777" w:rsidR="00FA2491" w:rsidRDefault="00FA2491" w:rsidP="002C4FBE">
      <w:pPr>
        <w:rPr>
          <w:lang w:eastAsia="ja-JP"/>
        </w:rPr>
      </w:pPr>
    </w:p>
    <w:p w14:paraId="2F60A098" w14:textId="77777777" w:rsidR="00FA2491" w:rsidRDefault="00FA2491" w:rsidP="002C4FBE">
      <w:pPr>
        <w:rPr>
          <w:lang w:eastAsia="ja-JP"/>
        </w:rPr>
      </w:pPr>
      <w:r>
        <w:rPr>
          <w:rFonts w:hint="eastAsia"/>
          <w:lang w:eastAsia="ja-JP"/>
        </w:rPr>
        <w:t xml:space="preserve">Common aspects: </w:t>
      </w:r>
    </w:p>
    <w:p w14:paraId="2F60A099" w14:textId="629ADC6B" w:rsidR="002C4FBE" w:rsidRPr="00020320" w:rsidRDefault="002C4FBE" w:rsidP="002C4FBE">
      <w:r w:rsidRPr="00020320">
        <w:t>G.8201: Error performance parameters and objectives for multi-operator international paths within optical transport networks</w:t>
      </w:r>
    </w:p>
    <w:p w14:paraId="2F60A09A" w14:textId="6A06E14A" w:rsidR="002C4FBE" w:rsidRPr="00020320" w:rsidRDefault="002C4FBE" w:rsidP="002C4FBE">
      <w:r w:rsidRPr="00020320">
        <w:t>G.8251: The control of jitter and wander within the optical transport network (OTN)</w:t>
      </w:r>
    </w:p>
    <w:p w14:paraId="2F60A09B" w14:textId="77777777" w:rsidR="002C4FBE" w:rsidRDefault="002C4FBE" w:rsidP="002C4FBE">
      <w:pPr>
        <w:rPr>
          <w:lang w:eastAsia="ja-JP"/>
        </w:rPr>
      </w:pPr>
      <w:r w:rsidRPr="00020320">
        <w:t>G.8260: Definitions and terminology for synchronization in packet networks</w:t>
      </w:r>
      <w:r w:rsidRPr="00020320">
        <w:tab/>
      </w:r>
    </w:p>
    <w:p w14:paraId="2F60A09C" w14:textId="77777777" w:rsidR="00575FF2" w:rsidRDefault="00575FF2" w:rsidP="002C4FBE">
      <w:pPr>
        <w:rPr>
          <w:lang w:eastAsia="ja-JP"/>
        </w:rPr>
      </w:pPr>
    </w:p>
    <w:p w14:paraId="2F60A09D" w14:textId="03A40C19" w:rsidR="00575FF2" w:rsidRPr="00020320" w:rsidRDefault="00575FF2" w:rsidP="00020320">
      <w:pPr>
        <w:pStyle w:val="Caption"/>
        <w:rPr>
          <w:lang w:eastAsia="ja-JP"/>
        </w:rPr>
      </w:pPr>
      <w:bookmarkStart w:id="394" w:name="_Toc462783311"/>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492279">
        <w:rPr>
          <w:noProof/>
        </w:rPr>
        <w:t>11</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394"/>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E81FB3" w:rsidRPr="00055287" w14:paraId="2F60A0A7" w14:textId="77777777" w:rsidTr="00E81FB3">
        <w:tc>
          <w:tcPr>
            <w:tcW w:w="1569" w:type="dxa"/>
          </w:tcPr>
          <w:p w14:paraId="2F60A0A2" w14:textId="736B3AB1" w:rsidR="002C4FBE" w:rsidRPr="00055287" w:rsidRDefault="00FA2491" w:rsidP="00E47CCE">
            <w:pPr>
              <w:rPr>
                <w:lang w:eastAsia="ja-JP"/>
              </w:rPr>
            </w:pPr>
            <w:r>
              <w:rPr>
                <w:rFonts w:hint="eastAsia"/>
                <w:lang w:eastAsia="ja-JP"/>
              </w:rPr>
              <w:lastRenderedPageBreak/>
              <w:t>Network</w:t>
            </w:r>
            <w:r w:rsidR="00D0262C">
              <w:rPr>
                <w:lang w:eastAsia="ja-JP"/>
              </w:rPr>
              <w:t xml:space="preserve"> Requirements</w:t>
            </w:r>
          </w:p>
        </w:tc>
        <w:tc>
          <w:tcPr>
            <w:tcW w:w="3916" w:type="dxa"/>
          </w:tcPr>
          <w:p w14:paraId="2F60A0A3" w14:textId="77777777" w:rsidR="00FA2491" w:rsidRDefault="002C4FBE" w:rsidP="00E47CCE">
            <w:pPr>
              <w:rPr>
                <w:lang w:eastAsia="ja-JP"/>
              </w:rPr>
            </w:pPr>
            <w:r w:rsidRPr="00055287">
              <w:t>G.8261/Y.1361: Timing and synchronization aspects in packet networks</w:t>
            </w:r>
            <w:r w:rsidR="00FA2491" w:rsidRPr="00055287">
              <w:t xml:space="preserve"> </w:t>
            </w:r>
          </w:p>
          <w:p w14:paraId="2F60A0A4" w14:textId="77777777" w:rsidR="002C4FBE" w:rsidRPr="00055287" w:rsidRDefault="00FA2491" w:rsidP="00E47CCE">
            <w:r w:rsidRPr="00055287">
              <w:t>G.8261.1/Y.1361.1: Packet delay variation network limits applicable to packet-based methods (Frequency synchronization)</w:t>
            </w:r>
          </w:p>
        </w:tc>
        <w:tc>
          <w:tcPr>
            <w:tcW w:w="4144" w:type="dxa"/>
          </w:tcPr>
          <w:p w14:paraId="2F60A0A5" w14:textId="77777777" w:rsidR="00FA2491" w:rsidRDefault="002C4FBE" w:rsidP="00E47CCE">
            <w:pPr>
              <w:rPr>
                <w:lang w:eastAsia="ja-JP"/>
              </w:rPr>
            </w:pPr>
            <w:r w:rsidRPr="00055287">
              <w:t>G.8271/Y.1366: Time and phase synchronization aspects of packet networks</w:t>
            </w:r>
          </w:p>
          <w:p w14:paraId="01770549" w14:textId="77777777" w:rsidR="002C4FBE" w:rsidRDefault="00FA2491" w:rsidP="00E47CCE">
            <w:r w:rsidRPr="00055287">
              <w:t xml:space="preserve"> G.8271.1/Y.1366.1: Network limits for time synchronization in packet networks</w:t>
            </w:r>
          </w:p>
          <w:p w14:paraId="2F60A0A6" w14:textId="0CD60902" w:rsidR="00D0262C" w:rsidRPr="00055287" w:rsidRDefault="00D0262C" w:rsidP="00D0262C">
            <w:r w:rsidRPr="00D0262C">
              <w:t>G.8271.</w:t>
            </w:r>
            <w:r>
              <w:t>2</w:t>
            </w:r>
            <w:r w:rsidRPr="00D0262C">
              <w:t>/Y.1366.</w:t>
            </w:r>
            <w:r>
              <w:t>2: Network limits for time synchronization in packet networks with partial timing support from the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37C9CCA8" w:rsidR="00D0262C" w:rsidRDefault="00D0262C" w:rsidP="00E47CCE">
            <w:r w:rsidRPr="00055287">
              <w:t>G.8262/Y.1362: Timing characteristics of a synchronous Ethernet equipment slave clock</w:t>
            </w:r>
          </w:p>
          <w:p w14:paraId="4144C543" w14:textId="520CB905" w:rsidR="00D0262C" w:rsidRDefault="00D0262C" w:rsidP="00E47CCE">
            <w:pPr>
              <w:rPr>
                <w:lang w:eastAsia="ja-JP"/>
              </w:rPr>
            </w:pPr>
            <w:r>
              <w:rPr>
                <w:lang w:eastAsia="ja-JP"/>
              </w:rPr>
              <w:t>G.8262.1/Y.1362.1</w:t>
            </w:r>
          </w:p>
          <w:p w14:paraId="4CB20571" w14:textId="77777777" w:rsidR="00D0262C" w:rsidRDefault="00D0262C" w:rsidP="00E47CCE">
            <w:r w:rsidRPr="00055287">
              <w:t>G.8263/Y.1363: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6908FEC5" w:rsidR="00D0262C" w:rsidRPr="00055287" w:rsidRDefault="00D0262C" w:rsidP="00E47CCE">
            <w:r>
              <w:t>G.8266</w:t>
            </w:r>
            <w:r w:rsidR="00E81FB3">
              <w:t xml:space="preserve">/Y.1376: </w:t>
            </w:r>
            <w:r w:rsidR="00E81FB3" w:rsidRPr="00E81FB3">
              <w:t>Timing characteristics of telecom grandmaster clocks for frequency synchronization</w:t>
            </w:r>
          </w:p>
        </w:tc>
        <w:tc>
          <w:tcPr>
            <w:tcW w:w="4144" w:type="dxa"/>
          </w:tcPr>
          <w:p w14:paraId="2F60A0AC" w14:textId="01AB02AC" w:rsidR="00D0262C" w:rsidRDefault="00D0262C" w:rsidP="00E47CCE">
            <w:r w:rsidRPr="00055287">
              <w:t>G.8273/Y.1368: Framework of phase and time clocks</w:t>
            </w:r>
          </w:p>
          <w:p w14:paraId="1892359C" w14:textId="27BC0BBB" w:rsidR="00E81FB3" w:rsidRDefault="00E81FB3" w:rsidP="00E47CCE">
            <w:pPr>
              <w:rPr>
                <w:lang w:eastAsia="ja-JP"/>
              </w:rPr>
            </w:pPr>
            <w:r>
              <w:rPr>
                <w:lang w:eastAsia="ja-JP"/>
              </w:rPr>
              <w:t xml:space="preserve">G.8273.1/Y.1368.1: </w:t>
            </w:r>
            <w:r w:rsidRPr="00E81FB3">
              <w:rPr>
                <w:lang w:val="en-GB" w:eastAsia="ja-JP"/>
              </w:rPr>
              <w:t>Timing characteristics of telecom grandmaster clocks for time synchronization</w:t>
            </w:r>
            <w:r>
              <w:rPr>
                <w:lang w:val="en-GB" w:eastAsia="ja-JP"/>
              </w:rPr>
              <w:t xml:space="preserve"> (in progress)</w:t>
            </w:r>
          </w:p>
          <w:p w14:paraId="5307C495" w14:textId="77777777" w:rsidR="00D0262C" w:rsidRDefault="00D0262C" w:rsidP="00E47CCE">
            <w:r w:rsidRPr="00055287">
              <w:t>G.8273.2/Y.1368.2: Timing characteristics of telecom boundary clocks and telecom time slave clocks</w:t>
            </w:r>
          </w:p>
          <w:p w14:paraId="3BF7B64C" w14:textId="77777777" w:rsidR="00E81FB3" w:rsidRDefault="00E81FB3" w:rsidP="00E47CCE">
            <w:pPr>
              <w:rPr>
                <w:lang w:eastAsia="ja-JP"/>
              </w:rPr>
            </w:pPr>
            <w:r w:rsidRPr="00E81FB3">
              <w:rPr>
                <w:lang w:eastAsia="ja-JP"/>
              </w:rPr>
              <w:t>G.8273.</w:t>
            </w:r>
            <w:r>
              <w:rPr>
                <w:lang w:eastAsia="ja-JP"/>
              </w:rPr>
              <w:t>3</w:t>
            </w:r>
            <w:r w:rsidRPr="00E81FB3">
              <w:rPr>
                <w:lang w:eastAsia="ja-JP"/>
              </w:rPr>
              <w:t>/Y.1368.</w:t>
            </w:r>
            <w:r>
              <w:rPr>
                <w:lang w:eastAsia="ja-JP"/>
              </w:rPr>
              <w:t>3</w:t>
            </w:r>
            <w:r w:rsidRPr="00E81FB3">
              <w:rPr>
                <w:lang w:eastAsia="ja-JP"/>
              </w:rPr>
              <w:t>: Timing characteristics of telecom transparent clocks</w:t>
            </w:r>
          </w:p>
          <w:p w14:paraId="4B3DF3A1" w14:textId="77777777" w:rsidR="00E81FB3" w:rsidRDefault="00E81FB3" w:rsidP="00E81FB3">
            <w:pPr>
              <w:rPr>
                <w:lang w:eastAsia="ja-JP"/>
              </w:rPr>
            </w:pPr>
            <w:r w:rsidRPr="00E81FB3">
              <w:rPr>
                <w:lang w:eastAsia="ja-JP"/>
              </w:rPr>
              <w:t>G.8273.</w:t>
            </w:r>
            <w:r>
              <w:rPr>
                <w:lang w:eastAsia="ja-JP"/>
              </w:rPr>
              <w:t>4</w:t>
            </w:r>
            <w:r w:rsidRPr="00E81FB3">
              <w:rPr>
                <w:lang w:eastAsia="ja-JP"/>
              </w:rPr>
              <w:t>/Y.1368.</w:t>
            </w:r>
            <w:r>
              <w:rPr>
                <w:lang w:eastAsia="ja-JP"/>
              </w:rPr>
              <w:t>4: Timing characteristics of partial timing support telecom boundary clocks</w:t>
            </w:r>
          </w:p>
          <w:p w14:paraId="2F60A0AD" w14:textId="12B8A677" w:rsidR="00E81FB3" w:rsidRPr="00055287" w:rsidRDefault="00E81FB3" w:rsidP="00E81FB3">
            <w:pPr>
              <w:rPr>
                <w:lang w:eastAsia="ja-JP"/>
              </w:rPr>
            </w:pPr>
            <w:r>
              <w:rPr>
                <w:lang w:eastAsia="ja-JP"/>
              </w:rPr>
              <w:t>and telecom time slave clocks (in progress)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77777777" w:rsidR="00D0262C" w:rsidRDefault="00D0262C" w:rsidP="00D0262C">
            <w:pPr>
              <w:rPr>
                <w:lang w:eastAsia="ja-JP"/>
              </w:rPr>
            </w:pPr>
            <w:r w:rsidRPr="00055287">
              <w:t>G.8272/Y.1367: Timing characteristics of primary reference time clocks</w:t>
            </w:r>
          </w:p>
          <w:p w14:paraId="449F2734" w14:textId="71A1F794" w:rsidR="00D0262C" w:rsidRPr="00055287" w:rsidRDefault="00D0262C" w:rsidP="00E47CCE">
            <w:pPr>
              <w:rPr>
                <w:lang w:eastAsia="en-GB"/>
              </w:rPr>
            </w:pPr>
            <w:r w:rsidRPr="00D0262C">
              <w:t>G.8272</w:t>
            </w:r>
            <w:r>
              <w:t>.1</w:t>
            </w:r>
            <w:r w:rsidRPr="00D0262C">
              <w:t>/Y.1367</w:t>
            </w:r>
            <w:r>
              <w:t>.1</w:t>
            </w:r>
            <w:r w:rsidRPr="00D0262C">
              <w:t xml:space="preserve">: </w:t>
            </w:r>
            <w:r w:rsidRPr="00D0262C">
              <w:rPr>
                <w:lang w:eastAsia="en-GB"/>
              </w:rPr>
              <w:t>Timing characteristics of enhanced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77777777" w:rsidR="002C4FBE" w:rsidRDefault="002C4FBE" w:rsidP="00E47CCE">
            <w:pPr>
              <w:rPr>
                <w:lang w:eastAsia="ja-JP"/>
              </w:rPr>
            </w:pPr>
            <w:r w:rsidRPr="00055287">
              <w:t>G.8264/Y.1364: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77777777" w:rsidR="002C4FBE" w:rsidRDefault="00FA2491" w:rsidP="00E47CCE">
            <w:pPr>
              <w:rPr>
                <w:lang w:eastAsia="ja-JP"/>
              </w:rPr>
            </w:pPr>
            <w:r w:rsidRPr="00055287">
              <w:t>G.8275/Y.1369: Architecture and requirements for packet-based time and phase distribution</w:t>
            </w:r>
          </w:p>
          <w:p w14:paraId="2F60A0B4" w14:textId="77777777" w:rsidR="00FA2491" w:rsidRDefault="00FA2491" w:rsidP="00E47CCE">
            <w:pPr>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rPr>
                <w:lang w:eastAsia="ja-JP"/>
              </w:rPr>
            </w:pPr>
            <w:r w:rsidRPr="00055287">
              <w:t>G.8275.2/Y.1369.2: Precision time protocol telecom profile for time/phase synchronization with partial timing support from the network</w:t>
            </w:r>
          </w:p>
        </w:tc>
      </w:tr>
    </w:tbl>
    <w:p w14:paraId="2F60A0B7" w14:textId="77777777" w:rsidR="002C4FBE" w:rsidRDefault="002C4FBE" w:rsidP="00D55AC7">
      <w:pPr>
        <w:rPr>
          <w:b/>
          <w:lang w:eastAsia="ja-JP"/>
        </w:rPr>
      </w:pPr>
    </w:p>
    <w:p w14:paraId="2F60A0FE" w14:textId="77777777" w:rsidR="00C755C8" w:rsidRDefault="00C755C8">
      <w:pPr>
        <w:rPr>
          <w:lang w:eastAsia="ja-JP"/>
        </w:rPr>
      </w:pPr>
      <w:bookmarkStart w:id="395" w:name="_Toc462765423"/>
      <w:bookmarkStart w:id="396" w:name="_Toc462766701"/>
      <w:bookmarkStart w:id="397" w:name="_Toc462786395"/>
      <w:bookmarkStart w:id="398" w:name="_Toc462765424"/>
      <w:bookmarkStart w:id="399" w:name="_Toc462766702"/>
      <w:bookmarkStart w:id="400" w:name="_Toc462786396"/>
      <w:bookmarkStart w:id="401" w:name="_Toc462765425"/>
      <w:bookmarkStart w:id="402" w:name="_Toc462766703"/>
      <w:bookmarkStart w:id="403" w:name="_Toc462786397"/>
      <w:bookmarkEnd w:id="384"/>
      <w:bookmarkEnd w:id="395"/>
      <w:bookmarkEnd w:id="396"/>
      <w:bookmarkEnd w:id="397"/>
      <w:bookmarkEnd w:id="398"/>
      <w:bookmarkEnd w:id="399"/>
      <w:bookmarkEnd w:id="400"/>
      <w:bookmarkEnd w:id="401"/>
      <w:bookmarkEnd w:id="402"/>
      <w:bookmarkEnd w:id="403"/>
      <w:r>
        <w:rPr>
          <w:lang w:eastAsia="ja-JP"/>
        </w:rPr>
        <w:br w:type="page"/>
      </w:r>
    </w:p>
    <w:p w14:paraId="2F60A136" w14:textId="77777777" w:rsidR="003E31AA" w:rsidRPr="003E31AA" w:rsidRDefault="003E31AA">
      <w:pPr>
        <w:widowControl w:val="0"/>
        <w:rPr>
          <w:lang w:eastAsia="ja-JP"/>
        </w:rPr>
      </w:pPr>
    </w:p>
    <w:p w14:paraId="2F60A137" w14:textId="77777777" w:rsidR="003E31AA" w:rsidRPr="00DC3643" w:rsidRDefault="003E31AA">
      <w:pPr>
        <w:widowControl w:val="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14522B">
      <w:footerReference w:type="first" r:id="rId85"/>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867F" w14:textId="77777777" w:rsidR="00F26FFC" w:rsidRDefault="00F26FFC">
      <w:r>
        <w:separator/>
      </w:r>
    </w:p>
    <w:p w14:paraId="532479DF" w14:textId="77777777" w:rsidR="00F26FFC" w:rsidRDefault="00F26FFC"/>
  </w:endnote>
  <w:endnote w:type="continuationSeparator" w:id="0">
    <w:p w14:paraId="5637246B" w14:textId="77777777" w:rsidR="00F26FFC" w:rsidRDefault="00F26FFC">
      <w:r>
        <w:continuationSeparator/>
      </w:r>
    </w:p>
    <w:p w14:paraId="1C7CEFAB" w14:textId="77777777" w:rsidR="00F26FFC" w:rsidRDefault="00F26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14B1F" w:rsidRPr="00132939" w14:paraId="2F60A159" w14:textId="77777777">
      <w:trPr>
        <w:cantSplit/>
        <w:trHeight w:val="204"/>
        <w:jc w:val="center"/>
      </w:trPr>
      <w:tc>
        <w:tcPr>
          <w:tcW w:w="1617" w:type="dxa"/>
          <w:tcBorders>
            <w:top w:val="single" w:sz="12" w:space="0" w:color="auto"/>
          </w:tcBorders>
        </w:tcPr>
        <w:p w14:paraId="2F60A153" w14:textId="77777777" w:rsidR="00C14B1F" w:rsidRPr="00F53070" w:rsidRDefault="00C14B1F" w:rsidP="002F7BD3">
          <w:pPr>
            <w:rPr>
              <w:b/>
              <w:bCs/>
              <w:sz w:val="22"/>
            </w:rPr>
          </w:pPr>
          <w:r w:rsidRPr="00F53070">
            <w:rPr>
              <w:b/>
              <w:bCs/>
              <w:sz w:val="22"/>
            </w:rPr>
            <w:t>Contact:</w:t>
          </w:r>
        </w:p>
      </w:tc>
      <w:tc>
        <w:tcPr>
          <w:tcW w:w="4394" w:type="dxa"/>
          <w:tcBorders>
            <w:top w:val="single" w:sz="12" w:space="0" w:color="auto"/>
          </w:tcBorders>
        </w:tcPr>
        <w:p w14:paraId="2F60A154" w14:textId="77777777" w:rsidR="00C14B1F" w:rsidRPr="00F53070" w:rsidRDefault="00C14B1F" w:rsidP="002F7BD3">
          <w:pPr>
            <w:rPr>
              <w:sz w:val="22"/>
            </w:rPr>
          </w:pPr>
          <w:r w:rsidRPr="00F53070">
            <w:rPr>
              <w:sz w:val="22"/>
            </w:rPr>
            <w:t>George Young</w:t>
          </w:r>
        </w:p>
        <w:p w14:paraId="2F60A155" w14:textId="77777777" w:rsidR="00C14B1F" w:rsidRPr="00F53070" w:rsidRDefault="00C14B1F" w:rsidP="002F7BD3">
          <w:pPr>
            <w:rPr>
              <w:sz w:val="22"/>
            </w:rPr>
          </w:pPr>
          <w:r w:rsidRPr="00F53070">
            <w:rPr>
              <w:sz w:val="22"/>
            </w:rPr>
            <w:t>AT&amp;T</w:t>
          </w:r>
        </w:p>
        <w:p w14:paraId="2F60A156" w14:textId="77777777" w:rsidR="00C14B1F" w:rsidRPr="00F53070" w:rsidRDefault="00C14B1F" w:rsidP="002F7BD3">
          <w:pPr>
            <w:rPr>
              <w:sz w:val="22"/>
            </w:rPr>
          </w:pPr>
          <w:r w:rsidRPr="00F53070">
            <w:rPr>
              <w:sz w:val="22"/>
            </w:rPr>
            <w:t>USA</w:t>
          </w:r>
        </w:p>
      </w:tc>
      <w:tc>
        <w:tcPr>
          <w:tcW w:w="3912" w:type="dxa"/>
          <w:tcBorders>
            <w:top w:val="single" w:sz="12" w:space="0" w:color="auto"/>
          </w:tcBorders>
        </w:tcPr>
        <w:p w14:paraId="2F60A157" w14:textId="77777777" w:rsidR="00C14B1F" w:rsidRPr="00132939" w:rsidRDefault="00C14B1F" w:rsidP="002F7BD3">
          <w:pPr>
            <w:rPr>
              <w:sz w:val="22"/>
              <w:lang w:val="fr-FR"/>
            </w:rPr>
          </w:pPr>
          <w:r w:rsidRPr="00132939">
            <w:rPr>
              <w:sz w:val="22"/>
              <w:lang w:val="fr-FR"/>
            </w:rPr>
            <w:t>Tel: +1 312 220 8202</w:t>
          </w:r>
        </w:p>
        <w:p w14:paraId="2F60A158" w14:textId="77777777" w:rsidR="00C14B1F" w:rsidRPr="00132939" w:rsidRDefault="00C14B1F" w:rsidP="002F7BD3">
          <w:pPr>
            <w:rPr>
              <w:sz w:val="22"/>
              <w:lang w:val="fr-FR"/>
            </w:rPr>
          </w:pPr>
          <w:r w:rsidRPr="00132939">
            <w:rPr>
              <w:sz w:val="22"/>
              <w:lang w:val="fr-FR"/>
            </w:rPr>
            <w:t>Email: george_young@labs.att.com</w:t>
          </w:r>
        </w:p>
      </w:tc>
    </w:tr>
    <w:tr w:rsidR="00C14B1F" w:rsidRPr="00132939" w14:paraId="2F60A160" w14:textId="77777777">
      <w:trPr>
        <w:cantSplit/>
        <w:trHeight w:val="204"/>
        <w:jc w:val="center"/>
      </w:trPr>
      <w:tc>
        <w:tcPr>
          <w:tcW w:w="1617" w:type="dxa"/>
          <w:tcBorders>
            <w:top w:val="single" w:sz="12" w:space="0" w:color="auto"/>
          </w:tcBorders>
        </w:tcPr>
        <w:p w14:paraId="2F60A15A" w14:textId="77777777" w:rsidR="00C14B1F" w:rsidRPr="00F53070" w:rsidRDefault="00C14B1F" w:rsidP="002F7BD3">
          <w:pPr>
            <w:rPr>
              <w:b/>
              <w:bCs/>
              <w:sz w:val="22"/>
            </w:rPr>
          </w:pPr>
          <w:r w:rsidRPr="00F53070">
            <w:rPr>
              <w:b/>
              <w:bCs/>
              <w:sz w:val="22"/>
            </w:rPr>
            <w:t>Contact:</w:t>
          </w:r>
        </w:p>
      </w:tc>
      <w:tc>
        <w:tcPr>
          <w:tcW w:w="4394" w:type="dxa"/>
          <w:tcBorders>
            <w:top w:val="single" w:sz="12" w:space="0" w:color="auto"/>
          </w:tcBorders>
        </w:tcPr>
        <w:p w14:paraId="2F60A15B" w14:textId="77777777" w:rsidR="00C14B1F" w:rsidRPr="00F53070" w:rsidRDefault="00C14B1F" w:rsidP="002F7BD3">
          <w:pPr>
            <w:rPr>
              <w:sz w:val="22"/>
            </w:rPr>
          </w:pPr>
          <w:r w:rsidRPr="00F53070">
            <w:rPr>
              <w:sz w:val="22"/>
            </w:rPr>
            <w:t>Yoshinori Koike</w:t>
          </w:r>
        </w:p>
        <w:p w14:paraId="2F60A15C" w14:textId="77777777" w:rsidR="00C14B1F" w:rsidRPr="00F53070" w:rsidRDefault="00C14B1F" w:rsidP="002F7BD3">
          <w:pPr>
            <w:rPr>
              <w:sz w:val="22"/>
            </w:rPr>
          </w:pPr>
          <w:r w:rsidRPr="00F53070">
            <w:rPr>
              <w:sz w:val="22"/>
            </w:rPr>
            <w:t>NTT</w:t>
          </w:r>
        </w:p>
        <w:p w14:paraId="2F60A15D" w14:textId="77777777" w:rsidR="00C14B1F" w:rsidRPr="00F53070" w:rsidRDefault="00C14B1F" w:rsidP="002F7BD3">
          <w:pPr>
            <w:rPr>
              <w:sz w:val="22"/>
            </w:rPr>
          </w:pPr>
          <w:r w:rsidRPr="00F53070">
            <w:rPr>
              <w:sz w:val="22"/>
            </w:rPr>
            <w:t>Japan</w:t>
          </w:r>
        </w:p>
      </w:tc>
      <w:tc>
        <w:tcPr>
          <w:tcW w:w="3912" w:type="dxa"/>
          <w:tcBorders>
            <w:top w:val="single" w:sz="12" w:space="0" w:color="auto"/>
          </w:tcBorders>
        </w:tcPr>
        <w:p w14:paraId="2F60A15E" w14:textId="77777777" w:rsidR="00C14B1F" w:rsidRPr="00132939" w:rsidRDefault="00C14B1F" w:rsidP="002F7BD3">
          <w:pPr>
            <w:rPr>
              <w:sz w:val="22"/>
              <w:lang w:val="fr-FR"/>
            </w:rPr>
          </w:pPr>
          <w:r w:rsidRPr="00132939">
            <w:rPr>
              <w:sz w:val="22"/>
              <w:lang w:val="fr-FR"/>
            </w:rPr>
            <w:t>Tel: +81 422596723</w:t>
          </w:r>
        </w:p>
        <w:p w14:paraId="2F60A15F" w14:textId="77777777" w:rsidR="00C14B1F" w:rsidRPr="00132939" w:rsidRDefault="00C14B1F" w:rsidP="002F7BD3">
          <w:pPr>
            <w:rPr>
              <w:sz w:val="22"/>
              <w:lang w:val="fr-FR"/>
            </w:rPr>
          </w:pPr>
          <w:r w:rsidRPr="00132939">
            <w:rPr>
              <w:sz w:val="22"/>
              <w:lang w:val="fr-FR"/>
            </w:rPr>
            <w:t>Email: koike.yoshinori@lab.ntt.co.jp</w:t>
          </w:r>
        </w:p>
      </w:tc>
    </w:tr>
    <w:tr w:rsidR="00C14B1F"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C14B1F" w:rsidRPr="00F53070" w:rsidRDefault="00C14B1F"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C14B1F" w:rsidRPr="00F53070" w:rsidRDefault="00C14B1F"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42E4" w14:textId="77777777" w:rsidR="00F26FFC" w:rsidRDefault="00F26FFC">
      <w:r>
        <w:separator/>
      </w:r>
    </w:p>
    <w:p w14:paraId="3D6E1359" w14:textId="77777777" w:rsidR="00F26FFC" w:rsidRDefault="00F26FFC"/>
  </w:footnote>
  <w:footnote w:type="continuationSeparator" w:id="0">
    <w:p w14:paraId="02B4E9F6" w14:textId="77777777" w:rsidR="00F26FFC" w:rsidRDefault="00F26FFC">
      <w:r>
        <w:continuationSeparator/>
      </w:r>
    </w:p>
    <w:p w14:paraId="718044E7" w14:textId="77777777" w:rsidR="00F26FFC" w:rsidRDefault="00F26F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9"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1"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6"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19"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5"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37"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7"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52"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0"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5"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67"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2"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3"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9"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80"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4"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5"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6"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7"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9"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92"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94"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1"/>
  </w:num>
  <w:num w:numId="7">
    <w:abstractNumId w:val="27"/>
  </w:num>
  <w:num w:numId="8">
    <w:abstractNumId w:val="77"/>
  </w:num>
  <w:num w:numId="9">
    <w:abstractNumId w:val="83"/>
  </w:num>
  <w:num w:numId="10">
    <w:abstractNumId w:val="86"/>
  </w:num>
  <w:num w:numId="11">
    <w:abstractNumId w:val="54"/>
  </w:num>
  <w:num w:numId="12">
    <w:abstractNumId w:val="82"/>
  </w:num>
  <w:num w:numId="13">
    <w:abstractNumId w:val="41"/>
  </w:num>
  <w:num w:numId="14">
    <w:abstractNumId w:val="94"/>
  </w:num>
  <w:num w:numId="15">
    <w:abstractNumId w:val="1"/>
  </w:num>
  <w:num w:numId="16">
    <w:abstractNumId w:val="62"/>
  </w:num>
  <w:num w:numId="17">
    <w:abstractNumId w:val="15"/>
  </w:num>
  <w:num w:numId="18">
    <w:abstractNumId w:val="13"/>
  </w:num>
  <w:num w:numId="19">
    <w:abstractNumId w:val="70"/>
  </w:num>
  <w:num w:numId="20">
    <w:abstractNumId w:val="88"/>
  </w:num>
  <w:num w:numId="21">
    <w:abstractNumId w:val="57"/>
  </w:num>
  <w:num w:numId="22">
    <w:abstractNumId w:val="45"/>
  </w:num>
  <w:num w:numId="23">
    <w:abstractNumId w:val="24"/>
  </w:num>
  <w:num w:numId="24">
    <w:abstractNumId w:val="25"/>
  </w:num>
  <w:num w:numId="25">
    <w:abstractNumId w:val="64"/>
  </w:num>
  <w:num w:numId="26">
    <w:abstractNumId w:val="85"/>
  </w:num>
  <w:num w:numId="27">
    <w:abstractNumId w:val="79"/>
  </w:num>
  <w:num w:numId="28">
    <w:abstractNumId w:val="10"/>
  </w:num>
  <w:num w:numId="29">
    <w:abstractNumId w:val="38"/>
  </w:num>
  <w:num w:numId="30">
    <w:abstractNumId w:val="92"/>
  </w:num>
  <w:num w:numId="31">
    <w:abstractNumId w:val="78"/>
  </w:num>
  <w:num w:numId="32">
    <w:abstractNumId w:val="59"/>
  </w:num>
  <w:num w:numId="33">
    <w:abstractNumId w:val="71"/>
  </w:num>
  <w:num w:numId="34">
    <w:abstractNumId w:val="84"/>
  </w:num>
  <w:num w:numId="35">
    <w:abstractNumId w:val="76"/>
  </w:num>
  <w:num w:numId="36">
    <w:abstractNumId w:val="68"/>
  </w:num>
  <w:num w:numId="37">
    <w:abstractNumId w:val="5"/>
  </w:num>
  <w:num w:numId="38">
    <w:abstractNumId w:val="6"/>
  </w:num>
  <w:num w:numId="39">
    <w:abstractNumId w:val="21"/>
  </w:num>
  <w:num w:numId="40">
    <w:abstractNumId w:val="80"/>
  </w:num>
  <w:num w:numId="41">
    <w:abstractNumId w:val="58"/>
  </w:num>
  <w:num w:numId="42">
    <w:abstractNumId w:val="53"/>
  </w:num>
  <w:num w:numId="43">
    <w:abstractNumId w:val="56"/>
  </w:num>
  <w:num w:numId="44">
    <w:abstractNumId w:val="22"/>
  </w:num>
  <w:num w:numId="45">
    <w:abstractNumId w:val="39"/>
  </w:num>
  <w:num w:numId="46">
    <w:abstractNumId w:val="11"/>
  </w:num>
  <w:num w:numId="47">
    <w:abstractNumId w:val="7"/>
  </w:num>
  <w:num w:numId="48">
    <w:abstractNumId w:val="55"/>
  </w:num>
  <w:num w:numId="49">
    <w:abstractNumId w:val="49"/>
  </w:num>
  <w:num w:numId="50">
    <w:abstractNumId w:val="30"/>
  </w:num>
  <w:num w:numId="51">
    <w:abstractNumId w:val="63"/>
  </w:num>
  <w:num w:numId="52">
    <w:abstractNumId w:val="35"/>
  </w:num>
  <w:num w:numId="53">
    <w:abstractNumId w:val="66"/>
  </w:num>
  <w:num w:numId="54">
    <w:abstractNumId w:val="95"/>
  </w:num>
  <w:num w:numId="55">
    <w:abstractNumId w:val="75"/>
  </w:num>
  <w:num w:numId="56">
    <w:abstractNumId w:val="4"/>
  </w:num>
  <w:num w:numId="57">
    <w:abstractNumId w:val="74"/>
  </w:num>
  <w:num w:numId="58">
    <w:abstractNumId w:val="2"/>
  </w:num>
  <w:num w:numId="59">
    <w:abstractNumId w:val="73"/>
  </w:num>
  <w:num w:numId="60">
    <w:abstractNumId w:val="37"/>
  </w:num>
  <w:num w:numId="61">
    <w:abstractNumId w:val="51"/>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23"/>
  </w:num>
  <w:num w:numId="65">
    <w:abstractNumId w:val="26"/>
  </w:num>
  <w:num w:numId="66">
    <w:abstractNumId w:val="87"/>
  </w:num>
  <w:num w:numId="67">
    <w:abstractNumId w:val="17"/>
  </w:num>
  <w:num w:numId="68">
    <w:abstractNumId w:val="48"/>
  </w:num>
  <w:num w:numId="69">
    <w:abstractNumId w:val="72"/>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14"/>
  </w:num>
  <w:num w:numId="73">
    <w:abstractNumId w:val="12"/>
  </w:num>
  <w:num w:numId="74">
    <w:abstractNumId w:val="28"/>
  </w:num>
  <w:num w:numId="75">
    <w:abstractNumId w:val="60"/>
  </w:num>
  <w:num w:numId="76">
    <w:abstractNumId w:val="65"/>
  </w:num>
  <w:num w:numId="77">
    <w:abstractNumId w:val="81"/>
  </w:num>
  <w:num w:numId="78">
    <w:abstractNumId w:val="90"/>
  </w:num>
  <w:num w:numId="79">
    <w:abstractNumId w:val="36"/>
  </w:num>
  <w:num w:numId="80">
    <w:abstractNumId w:val="8"/>
  </w:num>
  <w:num w:numId="81">
    <w:abstractNumId w:val="40"/>
  </w:num>
  <w:num w:numId="82">
    <w:abstractNumId w:val="33"/>
  </w:num>
  <w:num w:numId="83">
    <w:abstractNumId w:val="89"/>
  </w:num>
  <w:num w:numId="84">
    <w:abstractNumId w:val="43"/>
  </w:num>
  <w:num w:numId="85">
    <w:abstractNumId w:val="9"/>
  </w:num>
  <w:num w:numId="86">
    <w:abstractNumId w:val="20"/>
  </w:num>
  <w:num w:numId="87">
    <w:abstractNumId w:val="46"/>
  </w:num>
  <w:num w:numId="88">
    <w:abstractNumId w:val="93"/>
  </w:num>
  <w:num w:numId="89">
    <w:abstractNumId w:val="42"/>
  </w:num>
  <w:num w:numId="90">
    <w:abstractNumId w:val="18"/>
  </w:num>
  <w:num w:numId="91">
    <w:abstractNumId w:val="34"/>
  </w:num>
  <w:num w:numId="92">
    <w:abstractNumId w:val="52"/>
  </w:num>
  <w:num w:numId="93">
    <w:abstractNumId w:val="50"/>
  </w:num>
  <w:num w:numId="94">
    <w:abstractNumId w:val="67"/>
  </w:num>
  <w:num w:numId="95">
    <w:abstractNumId w:val="29"/>
  </w:num>
  <w:num w:numId="96">
    <w:abstractNumId w:val="3"/>
  </w:num>
  <w:num w:numId="97">
    <w:abstractNumId w:val="69"/>
  </w:num>
  <w:num w:numId="98">
    <w:abstractNumId w:val="32"/>
  </w:num>
  <w:num w:numId="99">
    <w:abstractNumId w:val="61"/>
  </w:num>
  <w:num w:numId="100">
    <w:abstractNumId w:val="47"/>
  </w:num>
  <w:num w:numId="101">
    <w:abstractNumId w:val="44"/>
  </w:num>
  <w:num w:numId="102">
    <w:abstractNumId w:val="9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090"/>
    <w:rsid w:val="00014FAB"/>
    <w:rsid w:val="00016126"/>
    <w:rsid w:val="00016E24"/>
    <w:rsid w:val="00020320"/>
    <w:rsid w:val="000223C2"/>
    <w:rsid w:val="000234BD"/>
    <w:rsid w:val="000248C4"/>
    <w:rsid w:val="00025DB9"/>
    <w:rsid w:val="000328A4"/>
    <w:rsid w:val="00035107"/>
    <w:rsid w:val="000371E8"/>
    <w:rsid w:val="00041A84"/>
    <w:rsid w:val="000433FC"/>
    <w:rsid w:val="0004753F"/>
    <w:rsid w:val="00047AE6"/>
    <w:rsid w:val="00053DE0"/>
    <w:rsid w:val="000558D0"/>
    <w:rsid w:val="00057E88"/>
    <w:rsid w:val="000607CA"/>
    <w:rsid w:val="000612DF"/>
    <w:rsid w:val="00062684"/>
    <w:rsid w:val="00062D64"/>
    <w:rsid w:val="000636AB"/>
    <w:rsid w:val="000636F8"/>
    <w:rsid w:val="00063ED9"/>
    <w:rsid w:val="00070069"/>
    <w:rsid w:val="00084CBE"/>
    <w:rsid w:val="00094A49"/>
    <w:rsid w:val="0009791C"/>
    <w:rsid w:val="000A0676"/>
    <w:rsid w:val="000A0B37"/>
    <w:rsid w:val="000A25BE"/>
    <w:rsid w:val="000A784D"/>
    <w:rsid w:val="000B0137"/>
    <w:rsid w:val="000B0340"/>
    <w:rsid w:val="000B0C7B"/>
    <w:rsid w:val="000B3311"/>
    <w:rsid w:val="000B5094"/>
    <w:rsid w:val="000B5BF3"/>
    <w:rsid w:val="000C05CD"/>
    <w:rsid w:val="000D554D"/>
    <w:rsid w:val="000D6415"/>
    <w:rsid w:val="000D70D0"/>
    <w:rsid w:val="000E05B6"/>
    <w:rsid w:val="000E0ADD"/>
    <w:rsid w:val="000E0B67"/>
    <w:rsid w:val="000E20DB"/>
    <w:rsid w:val="000E70F1"/>
    <w:rsid w:val="000F2EE1"/>
    <w:rsid w:val="000F5C80"/>
    <w:rsid w:val="0010114C"/>
    <w:rsid w:val="0010309C"/>
    <w:rsid w:val="001039F6"/>
    <w:rsid w:val="00104AED"/>
    <w:rsid w:val="00106133"/>
    <w:rsid w:val="00110889"/>
    <w:rsid w:val="0011416F"/>
    <w:rsid w:val="00116535"/>
    <w:rsid w:val="0011786F"/>
    <w:rsid w:val="00125137"/>
    <w:rsid w:val="001319F6"/>
    <w:rsid w:val="00132939"/>
    <w:rsid w:val="00140C14"/>
    <w:rsid w:val="00143FD0"/>
    <w:rsid w:val="0014522B"/>
    <w:rsid w:val="001505DA"/>
    <w:rsid w:val="00152293"/>
    <w:rsid w:val="00152A70"/>
    <w:rsid w:val="001542BE"/>
    <w:rsid w:val="00163E68"/>
    <w:rsid w:val="00165229"/>
    <w:rsid w:val="0016592E"/>
    <w:rsid w:val="00166EAE"/>
    <w:rsid w:val="00172D90"/>
    <w:rsid w:val="001753FF"/>
    <w:rsid w:val="00175694"/>
    <w:rsid w:val="001839EC"/>
    <w:rsid w:val="00186FA8"/>
    <w:rsid w:val="001910CE"/>
    <w:rsid w:val="001925AD"/>
    <w:rsid w:val="00192E31"/>
    <w:rsid w:val="00196060"/>
    <w:rsid w:val="001A112F"/>
    <w:rsid w:val="001A28BB"/>
    <w:rsid w:val="001A2FB7"/>
    <w:rsid w:val="001A7E51"/>
    <w:rsid w:val="001B0988"/>
    <w:rsid w:val="001B5BC3"/>
    <w:rsid w:val="001C2B8E"/>
    <w:rsid w:val="001C4A42"/>
    <w:rsid w:val="001D179B"/>
    <w:rsid w:val="001D3832"/>
    <w:rsid w:val="001D5BD9"/>
    <w:rsid w:val="001D7722"/>
    <w:rsid w:val="001D7C64"/>
    <w:rsid w:val="001E02F1"/>
    <w:rsid w:val="001E1CA8"/>
    <w:rsid w:val="001E1E85"/>
    <w:rsid w:val="001E31C6"/>
    <w:rsid w:val="001E3BD6"/>
    <w:rsid w:val="001E49D0"/>
    <w:rsid w:val="001E66FA"/>
    <w:rsid w:val="001E7C89"/>
    <w:rsid w:val="001F3DDE"/>
    <w:rsid w:val="001F5A71"/>
    <w:rsid w:val="00201400"/>
    <w:rsid w:val="00202F25"/>
    <w:rsid w:val="002053FB"/>
    <w:rsid w:val="002107EA"/>
    <w:rsid w:val="00216D0E"/>
    <w:rsid w:val="00225F5B"/>
    <w:rsid w:val="00232576"/>
    <w:rsid w:val="00236415"/>
    <w:rsid w:val="0024067C"/>
    <w:rsid w:val="0024736A"/>
    <w:rsid w:val="00247D3D"/>
    <w:rsid w:val="002507CD"/>
    <w:rsid w:val="002510F7"/>
    <w:rsid w:val="00252436"/>
    <w:rsid w:val="002559CE"/>
    <w:rsid w:val="002663F5"/>
    <w:rsid w:val="002678CE"/>
    <w:rsid w:val="00270B59"/>
    <w:rsid w:val="00271270"/>
    <w:rsid w:val="002724E2"/>
    <w:rsid w:val="00272C16"/>
    <w:rsid w:val="00273758"/>
    <w:rsid w:val="002747E3"/>
    <w:rsid w:val="00276DD6"/>
    <w:rsid w:val="00282356"/>
    <w:rsid w:val="002826AB"/>
    <w:rsid w:val="00284623"/>
    <w:rsid w:val="00295FC2"/>
    <w:rsid w:val="002A110F"/>
    <w:rsid w:val="002A3395"/>
    <w:rsid w:val="002A3DA7"/>
    <w:rsid w:val="002A461C"/>
    <w:rsid w:val="002A4770"/>
    <w:rsid w:val="002A5989"/>
    <w:rsid w:val="002B0972"/>
    <w:rsid w:val="002B1064"/>
    <w:rsid w:val="002B1318"/>
    <w:rsid w:val="002B3149"/>
    <w:rsid w:val="002B3BD8"/>
    <w:rsid w:val="002B48C5"/>
    <w:rsid w:val="002C063D"/>
    <w:rsid w:val="002C4333"/>
    <w:rsid w:val="002C4FBE"/>
    <w:rsid w:val="002C571C"/>
    <w:rsid w:val="002C58EE"/>
    <w:rsid w:val="002C5E0E"/>
    <w:rsid w:val="002C64E5"/>
    <w:rsid w:val="002D1E92"/>
    <w:rsid w:val="002D2A97"/>
    <w:rsid w:val="002D4B34"/>
    <w:rsid w:val="002E144A"/>
    <w:rsid w:val="002F62D3"/>
    <w:rsid w:val="002F70E3"/>
    <w:rsid w:val="002F7BD3"/>
    <w:rsid w:val="00300FE7"/>
    <w:rsid w:val="003018D6"/>
    <w:rsid w:val="003050CE"/>
    <w:rsid w:val="003078E7"/>
    <w:rsid w:val="00310F77"/>
    <w:rsid w:val="0031262E"/>
    <w:rsid w:val="0031401C"/>
    <w:rsid w:val="00320C3E"/>
    <w:rsid w:val="003213EE"/>
    <w:rsid w:val="00326BC1"/>
    <w:rsid w:val="00326FA3"/>
    <w:rsid w:val="00344B9E"/>
    <w:rsid w:val="00355F92"/>
    <w:rsid w:val="00364511"/>
    <w:rsid w:val="003673B2"/>
    <w:rsid w:val="00367E58"/>
    <w:rsid w:val="00367E6C"/>
    <w:rsid w:val="0037516F"/>
    <w:rsid w:val="0037577B"/>
    <w:rsid w:val="00376B0D"/>
    <w:rsid w:val="00381314"/>
    <w:rsid w:val="003877DF"/>
    <w:rsid w:val="00387DD0"/>
    <w:rsid w:val="003903FE"/>
    <w:rsid w:val="0039465B"/>
    <w:rsid w:val="003950CB"/>
    <w:rsid w:val="00396521"/>
    <w:rsid w:val="003A2878"/>
    <w:rsid w:val="003A3332"/>
    <w:rsid w:val="003A376F"/>
    <w:rsid w:val="003A3C57"/>
    <w:rsid w:val="003A650E"/>
    <w:rsid w:val="003A6E6A"/>
    <w:rsid w:val="003A7DD5"/>
    <w:rsid w:val="003B2014"/>
    <w:rsid w:val="003B6EA0"/>
    <w:rsid w:val="003C2C2C"/>
    <w:rsid w:val="003C442F"/>
    <w:rsid w:val="003D42E4"/>
    <w:rsid w:val="003D69D1"/>
    <w:rsid w:val="003E2D7B"/>
    <w:rsid w:val="003E31AA"/>
    <w:rsid w:val="003F00C4"/>
    <w:rsid w:val="003F0386"/>
    <w:rsid w:val="003F085F"/>
    <w:rsid w:val="003F17B5"/>
    <w:rsid w:val="003F44E3"/>
    <w:rsid w:val="003F6424"/>
    <w:rsid w:val="0040115D"/>
    <w:rsid w:val="00403CA0"/>
    <w:rsid w:val="004076CB"/>
    <w:rsid w:val="00412628"/>
    <w:rsid w:val="0041774C"/>
    <w:rsid w:val="00430671"/>
    <w:rsid w:val="00431037"/>
    <w:rsid w:val="004425D8"/>
    <w:rsid w:val="004444D4"/>
    <w:rsid w:val="00451AE4"/>
    <w:rsid w:val="00453538"/>
    <w:rsid w:val="00454DF1"/>
    <w:rsid w:val="00462203"/>
    <w:rsid w:val="0046295B"/>
    <w:rsid w:val="00477D91"/>
    <w:rsid w:val="00485B1F"/>
    <w:rsid w:val="0049135E"/>
    <w:rsid w:val="00491842"/>
    <w:rsid w:val="00491908"/>
    <w:rsid w:val="00492279"/>
    <w:rsid w:val="00493B39"/>
    <w:rsid w:val="00494B0C"/>
    <w:rsid w:val="0049784C"/>
    <w:rsid w:val="004A7F51"/>
    <w:rsid w:val="004B17AF"/>
    <w:rsid w:val="004B1E20"/>
    <w:rsid w:val="004B2565"/>
    <w:rsid w:val="004B468A"/>
    <w:rsid w:val="004B663B"/>
    <w:rsid w:val="004C0EDA"/>
    <w:rsid w:val="004C204C"/>
    <w:rsid w:val="004C76B4"/>
    <w:rsid w:val="004C7EB8"/>
    <w:rsid w:val="004D2194"/>
    <w:rsid w:val="004D7A01"/>
    <w:rsid w:val="004E1487"/>
    <w:rsid w:val="004E6E3D"/>
    <w:rsid w:val="004F415A"/>
    <w:rsid w:val="004F50B8"/>
    <w:rsid w:val="004F7680"/>
    <w:rsid w:val="005038A7"/>
    <w:rsid w:val="005071A5"/>
    <w:rsid w:val="00523460"/>
    <w:rsid w:val="00526D5A"/>
    <w:rsid w:val="00532512"/>
    <w:rsid w:val="00533533"/>
    <w:rsid w:val="00536F31"/>
    <w:rsid w:val="00540479"/>
    <w:rsid w:val="00546A27"/>
    <w:rsid w:val="005521B5"/>
    <w:rsid w:val="0055432E"/>
    <w:rsid w:val="00554B8C"/>
    <w:rsid w:val="0055589B"/>
    <w:rsid w:val="00555D7C"/>
    <w:rsid w:val="00560F9C"/>
    <w:rsid w:val="0056200D"/>
    <w:rsid w:val="00563C88"/>
    <w:rsid w:val="00563E79"/>
    <w:rsid w:val="005667ED"/>
    <w:rsid w:val="005672D3"/>
    <w:rsid w:val="00567DEF"/>
    <w:rsid w:val="00571B2E"/>
    <w:rsid w:val="00575FF2"/>
    <w:rsid w:val="005766D3"/>
    <w:rsid w:val="005770C2"/>
    <w:rsid w:val="00577DDC"/>
    <w:rsid w:val="005858A6"/>
    <w:rsid w:val="00587978"/>
    <w:rsid w:val="0059289A"/>
    <w:rsid w:val="005943A6"/>
    <w:rsid w:val="005950EA"/>
    <w:rsid w:val="0059630B"/>
    <w:rsid w:val="0059651F"/>
    <w:rsid w:val="005A1530"/>
    <w:rsid w:val="005A2822"/>
    <w:rsid w:val="005A5339"/>
    <w:rsid w:val="005A54E2"/>
    <w:rsid w:val="005A578D"/>
    <w:rsid w:val="005A5C15"/>
    <w:rsid w:val="005A76F1"/>
    <w:rsid w:val="005A7EF4"/>
    <w:rsid w:val="005B13E3"/>
    <w:rsid w:val="005B3A97"/>
    <w:rsid w:val="005B7AB5"/>
    <w:rsid w:val="005C361C"/>
    <w:rsid w:val="005C3B9C"/>
    <w:rsid w:val="005C7505"/>
    <w:rsid w:val="005C762A"/>
    <w:rsid w:val="005D02FE"/>
    <w:rsid w:val="005D05DD"/>
    <w:rsid w:val="005D366D"/>
    <w:rsid w:val="005D37EF"/>
    <w:rsid w:val="005D4314"/>
    <w:rsid w:val="005D787C"/>
    <w:rsid w:val="005E42A8"/>
    <w:rsid w:val="005E4B52"/>
    <w:rsid w:val="005E71A7"/>
    <w:rsid w:val="005F6B3A"/>
    <w:rsid w:val="0060279F"/>
    <w:rsid w:val="006031A3"/>
    <w:rsid w:val="0061050C"/>
    <w:rsid w:val="00610F22"/>
    <w:rsid w:val="00615166"/>
    <w:rsid w:val="006173DE"/>
    <w:rsid w:val="0062182D"/>
    <w:rsid w:val="00623B77"/>
    <w:rsid w:val="006241EE"/>
    <w:rsid w:val="006279F5"/>
    <w:rsid w:val="00630390"/>
    <w:rsid w:val="00630CAF"/>
    <w:rsid w:val="006329D0"/>
    <w:rsid w:val="00637D3B"/>
    <w:rsid w:val="006413D4"/>
    <w:rsid w:val="00641862"/>
    <w:rsid w:val="00642D4A"/>
    <w:rsid w:val="006431A0"/>
    <w:rsid w:val="0064368E"/>
    <w:rsid w:val="00647D1F"/>
    <w:rsid w:val="00654D3F"/>
    <w:rsid w:val="00656A6E"/>
    <w:rsid w:val="00660E88"/>
    <w:rsid w:val="00662A08"/>
    <w:rsid w:val="00662F19"/>
    <w:rsid w:val="00663F6F"/>
    <w:rsid w:val="006663F3"/>
    <w:rsid w:val="00670D94"/>
    <w:rsid w:val="0067589E"/>
    <w:rsid w:val="0068326B"/>
    <w:rsid w:val="00683391"/>
    <w:rsid w:val="0068385E"/>
    <w:rsid w:val="00684476"/>
    <w:rsid w:val="006935B2"/>
    <w:rsid w:val="00693B7B"/>
    <w:rsid w:val="00695ACC"/>
    <w:rsid w:val="006A1D19"/>
    <w:rsid w:val="006A4214"/>
    <w:rsid w:val="006B1EC0"/>
    <w:rsid w:val="006B432E"/>
    <w:rsid w:val="006B4586"/>
    <w:rsid w:val="006B668E"/>
    <w:rsid w:val="006C17FA"/>
    <w:rsid w:val="006C2C30"/>
    <w:rsid w:val="006C37B0"/>
    <w:rsid w:val="006E02D6"/>
    <w:rsid w:val="006E4148"/>
    <w:rsid w:val="006E543E"/>
    <w:rsid w:val="006F1333"/>
    <w:rsid w:val="006F298E"/>
    <w:rsid w:val="006F67B8"/>
    <w:rsid w:val="006F6896"/>
    <w:rsid w:val="006F7F0D"/>
    <w:rsid w:val="007040DE"/>
    <w:rsid w:val="007109E6"/>
    <w:rsid w:val="0071319B"/>
    <w:rsid w:val="00714168"/>
    <w:rsid w:val="00716CB5"/>
    <w:rsid w:val="00721D4A"/>
    <w:rsid w:val="00733EA2"/>
    <w:rsid w:val="007356F9"/>
    <w:rsid w:val="00737365"/>
    <w:rsid w:val="00744184"/>
    <w:rsid w:val="00747916"/>
    <w:rsid w:val="0075714E"/>
    <w:rsid w:val="00757E56"/>
    <w:rsid w:val="00761392"/>
    <w:rsid w:val="00762E0E"/>
    <w:rsid w:val="00763480"/>
    <w:rsid w:val="007659AD"/>
    <w:rsid w:val="00766116"/>
    <w:rsid w:val="00766C20"/>
    <w:rsid w:val="00770EA6"/>
    <w:rsid w:val="007763CE"/>
    <w:rsid w:val="00776D9F"/>
    <w:rsid w:val="00783164"/>
    <w:rsid w:val="00783820"/>
    <w:rsid w:val="00784326"/>
    <w:rsid w:val="007A01D9"/>
    <w:rsid w:val="007A6170"/>
    <w:rsid w:val="007A65A6"/>
    <w:rsid w:val="007B29F2"/>
    <w:rsid w:val="007B40E0"/>
    <w:rsid w:val="007B5250"/>
    <w:rsid w:val="007D0CE4"/>
    <w:rsid w:val="007D55A5"/>
    <w:rsid w:val="007D6459"/>
    <w:rsid w:val="007D7A5E"/>
    <w:rsid w:val="007D7CB1"/>
    <w:rsid w:val="007E4AA9"/>
    <w:rsid w:val="007E6A8C"/>
    <w:rsid w:val="007E7400"/>
    <w:rsid w:val="007F0E8B"/>
    <w:rsid w:val="007F2332"/>
    <w:rsid w:val="007F5595"/>
    <w:rsid w:val="00806203"/>
    <w:rsid w:val="008117D3"/>
    <w:rsid w:val="00813453"/>
    <w:rsid w:val="00813AB7"/>
    <w:rsid w:val="0081581F"/>
    <w:rsid w:val="008163F9"/>
    <w:rsid w:val="008271A1"/>
    <w:rsid w:val="00831071"/>
    <w:rsid w:val="00831AD8"/>
    <w:rsid w:val="008362BA"/>
    <w:rsid w:val="00837725"/>
    <w:rsid w:val="00844666"/>
    <w:rsid w:val="0085003E"/>
    <w:rsid w:val="00854E07"/>
    <w:rsid w:val="00855D62"/>
    <w:rsid w:val="00861ED2"/>
    <w:rsid w:val="00867B46"/>
    <w:rsid w:val="00873917"/>
    <w:rsid w:val="00876016"/>
    <w:rsid w:val="00880DA6"/>
    <w:rsid w:val="0088720B"/>
    <w:rsid w:val="00887416"/>
    <w:rsid w:val="00890C45"/>
    <w:rsid w:val="00891777"/>
    <w:rsid w:val="00894B3D"/>
    <w:rsid w:val="008A02B6"/>
    <w:rsid w:val="008A3379"/>
    <w:rsid w:val="008A4CF5"/>
    <w:rsid w:val="008A5A2B"/>
    <w:rsid w:val="008A717A"/>
    <w:rsid w:val="008B05AB"/>
    <w:rsid w:val="008B0C7B"/>
    <w:rsid w:val="008B1D64"/>
    <w:rsid w:val="008B5587"/>
    <w:rsid w:val="008B55CE"/>
    <w:rsid w:val="008B6A50"/>
    <w:rsid w:val="008C40FB"/>
    <w:rsid w:val="008C62DC"/>
    <w:rsid w:val="008D085C"/>
    <w:rsid w:val="008D17C5"/>
    <w:rsid w:val="008D5395"/>
    <w:rsid w:val="008E21E4"/>
    <w:rsid w:val="008E5155"/>
    <w:rsid w:val="008E5C6D"/>
    <w:rsid w:val="008E6F78"/>
    <w:rsid w:val="008F0166"/>
    <w:rsid w:val="008F68E7"/>
    <w:rsid w:val="00901771"/>
    <w:rsid w:val="0090240A"/>
    <w:rsid w:val="00903DF3"/>
    <w:rsid w:val="00905638"/>
    <w:rsid w:val="009067DC"/>
    <w:rsid w:val="009068A1"/>
    <w:rsid w:val="00911B1E"/>
    <w:rsid w:val="009128D0"/>
    <w:rsid w:val="00915638"/>
    <w:rsid w:val="009225BB"/>
    <w:rsid w:val="00922A6A"/>
    <w:rsid w:val="0092375B"/>
    <w:rsid w:val="00924C5D"/>
    <w:rsid w:val="00931850"/>
    <w:rsid w:val="00935232"/>
    <w:rsid w:val="009356FC"/>
    <w:rsid w:val="00936015"/>
    <w:rsid w:val="00945DAB"/>
    <w:rsid w:val="00946C04"/>
    <w:rsid w:val="00946FE7"/>
    <w:rsid w:val="00950046"/>
    <w:rsid w:val="009514E1"/>
    <w:rsid w:val="0096163E"/>
    <w:rsid w:val="009629DE"/>
    <w:rsid w:val="00965783"/>
    <w:rsid w:val="00967B7B"/>
    <w:rsid w:val="00970401"/>
    <w:rsid w:val="00972D24"/>
    <w:rsid w:val="00973C59"/>
    <w:rsid w:val="00974E46"/>
    <w:rsid w:val="00981EBE"/>
    <w:rsid w:val="00986747"/>
    <w:rsid w:val="00987E68"/>
    <w:rsid w:val="009907FE"/>
    <w:rsid w:val="00990E0D"/>
    <w:rsid w:val="0099147B"/>
    <w:rsid w:val="00992D51"/>
    <w:rsid w:val="009A122C"/>
    <w:rsid w:val="009A1AF0"/>
    <w:rsid w:val="009A1DE8"/>
    <w:rsid w:val="009A4423"/>
    <w:rsid w:val="009A49FC"/>
    <w:rsid w:val="009A55D0"/>
    <w:rsid w:val="009A6DFE"/>
    <w:rsid w:val="009A75D7"/>
    <w:rsid w:val="009A7DC7"/>
    <w:rsid w:val="009B0460"/>
    <w:rsid w:val="009C0F03"/>
    <w:rsid w:val="009C6175"/>
    <w:rsid w:val="009D1C90"/>
    <w:rsid w:val="009D5275"/>
    <w:rsid w:val="009D53CD"/>
    <w:rsid w:val="009D5629"/>
    <w:rsid w:val="009E14FD"/>
    <w:rsid w:val="009E5E52"/>
    <w:rsid w:val="009E70FF"/>
    <w:rsid w:val="009F1EC1"/>
    <w:rsid w:val="009F3363"/>
    <w:rsid w:val="009F5421"/>
    <w:rsid w:val="00A019B5"/>
    <w:rsid w:val="00A05700"/>
    <w:rsid w:val="00A11115"/>
    <w:rsid w:val="00A12408"/>
    <w:rsid w:val="00A1243A"/>
    <w:rsid w:val="00A13160"/>
    <w:rsid w:val="00A170FB"/>
    <w:rsid w:val="00A1736C"/>
    <w:rsid w:val="00A2158B"/>
    <w:rsid w:val="00A2397E"/>
    <w:rsid w:val="00A25199"/>
    <w:rsid w:val="00A25405"/>
    <w:rsid w:val="00A26515"/>
    <w:rsid w:val="00A27C1C"/>
    <w:rsid w:val="00A368C1"/>
    <w:rsid w:val="00A377EC"/>
    <w:rsid w:val="00A401AE"/>
    <w:rsid w:val="00A40625"/>
    <w:rsid w:val="00A41032"/>
    <w:rsid w:val="00A46402"/>
    <w:rsid w:val="00A53D3B"/>
    <w:rsid w:val="00A6536D"/>
    <w:rsid w:val="00A6721F"/>
    <w:rsid w:val="00A702BD"/>
    <w:rsid w:val="00A81C43"/>
    <w:rsid w:val="00A82625"/>
    <w:rsid w:val="00A84B59"/>
    <w:rsid w:val="00A84C8D"/>
    <w:rsid w:val="00A905C4"/>
    <w:rsid w:val="00A916BA"/>
    <w:rsid w:val="00A9727A"/>
    <w:rsid w:val="00A976DE"/>
    <w:rsid w:val="00AA0A05"/>
    <w:rsid w:val="00AA2D9B"/>
    <w:rsid w:val="00AA44C5"/>
    <w:rsid w:val="00AA5555"/>
    <w:rsid w:val="00AA7BCC"/>
    <w:rsid w:val="00AB19C0"/>
    <w:rsid w:val="00AB40A5"/>
    <w:rsid w:val="00AB4255"/>
    <w:rsid w:val="00AC25E8"/>
    <w:rsid w:val="00AC3FE7"/>
    <w:rsid w:val="00AC66E7"/>
    <w:rsid w:val="00AC7264"/>
    <w:rsid w:val="00AE2424"/>
    <w:rsid w:val="00AF06EC"/>
    <w:rsid w:val="00AF4D0A"/>
    <w:rsid w:val="00AF5AB2"/>
    <w:rsid w:val="00B00D53"/>
    <w:rsid w:val="00B05010"/>
    <w:rsid w:val="00B0608F"/>
    <w:rsid w:val="00B068CB"/>
    <w:rsid w:val="00B077F0"/>
    <w:rsid w:val="00B13B5F"/>
    <w:rsid w:val="00B16BC5"/>
    <w:rsid w:val="00B21A11"/>
    <w:rsid w:val="00B2317A"/>
    <w:rsid w:val="00B25AEB"/>
    <w:rsid w:val="00B37358"/>
    <w:rsid w:val="00B4066C"/>
    <w:rsid w:val="00B40F90"/>
    <w:rsid w:val="00B46F9F"/>
    <w:rsid w:val="00B504E6"/>
    <w:rsid w:val="00B50774"/>
    <w:rsid w:val="00B50B6F"/>
    <w:rsid w:val="00B51F1F"/>
    <w:rsid w:val="00B56CDF"/>
    <w:rsid w:val="00B60CAB"/>
    <w:rsid w:val="00B65E4C"/>
    <w:rsid w:val="00B701A5"/>
    <w:rsid w:val="00B71739"/>
    <w:rsid w:val="00B7269B"/>
    <w:rsid w:val="00B81406"/>
    <w:rsid w:val="00B87B48"/>
    <w:rsid w:val="00B94052"/>
    <w:rsid w:val="00B958E2"/>
    <w:rsid w:val="00B95E36"/>
    <w:rsid w:val="00B962BB"/>
    <w:rsid w:val="00B9731C"/>
    <w:rsid w:val="00BA2FFE"/>
    <w:rsid w:val="00BA311A"/>
    <w:rsid w:val="00BA3468"/>
    <w:rsid w:val="00BA4F42"/>
    <w:rsid w:val="00BB308D"/>
    <w:rsid w:val="00BB3420"/>
    <w:rsid w:val="00BB4EEB"/>
    <w:rsid w:val="00BB7173"/>
    <w:rsid w:val="00BB74F6"/>
    <w:rsid w:val="00BB7F77"/>
    <w:rsid w:val="00BC01FB"/>
    <w:rsid w:val="00BC0F55"/>
    <w:rsid w:val="00BC157E"/>
    <w:rsid w:val="00BC2268"/>
    <w:rsid w:val="00BC6B79"/>
    <w:rsid w:val="00BD14CC"/>
    <w:rsid w:val="00BD1AA5"/>
    <w:rsid w:val="00BD47E8"/>
    <w:rsid w:val="00BE2CAB"/>
    <w:rsid w:val="00BE41A7"/>
    <w:rsid w:val="00BE74C9"/>
    <w:rsid w:val="00BF17E8"/>
    <w:rsid w:val="00BF1825"/>
    <w:rsid w:val="00BF309F"/>
    <w:rsid w:val="00BF78D2"/>
    <w:rsid w:val="00C01360"/>
    <w:rsid w:val="00C01384"/>
    <w:rsid w:val="00C122A4"/>
    <w:rsid w:val="00C12628"/>
    <w:rsid w:val="00C14B1F"/>
    <w:rsid w:val="00C1522C"/>
    <w:rsid w:val="00C15A70"/>
    <w:rsid w:val="00C17B7E"/>
    <w:rsid w:val="00C2369C"/>
    <w:rsid w:val="00C243FA"/>
    <w:rsid w:val="00C25BA6"/>
    <w:rsid w:val="00C3229A"/>
    <w:rsid w:val="00C34298"/>
    <w:rsid w:val="00C3471A"/>
    <w:rsid w:val="00C34ECF"/>
    <w:rsid w:val="00C35868"/>
    <w:rsid w:val="00C42881"/>
    <w:rsid w:val="00C470C8"/>
    <w:rsid w:val="00C475C6"/>
    <w:rsid w:val="00C51A2E"/>
    <w:rsid w:val="00C54E66"/>
    <w:rsid w:val="00C559EC"/>
    <w:rsid w:val="00C57075"/>
    <w:rsid w:val="00C600AB"/>
    <w:rsid w:val="00C61207"/>
    <w:rsid w:val="00C71A06"/>
    <w:rsid w:val="00C75583"/>
    <w:rsid w:val="00C755C8"/>
    <w:rsid w:val="00C767E4"/>
    <w:rsid w:val="00C819D9"/>
    <w:rsid w:val="00C83361"/>
    <w:rsid w:val="00C84303"/>
    <w:rsid w:val="00C8496F"/>
    <w:rsid w:val="00C90442"/>
    <w:rsid w:val="00C9123C"/>
    <w:rsid w:val="00C9182A"/>
    <w:rsid w:val="00C9380E"/>
    <w:rsid w:val="00C94DA1"/>
    <w:rsid w:val="00CA0D1E"/>
    <w:rsid w:val="00CA1C1C"/>
    <w:rsid w:val="00CA6F72"/>
    <w:rsid w:val="00CA6FCA"/>
    <w:rsid w:val="00CB0E66"/>
    <w:rsid w:val="00CB236F"/>
    <w:rsid w:val="00CB3D51"/>
    <w:rsid w:val="00CC02F7"/>
    <w:rsid w:val="00CC54ED"/>
    <w:rsid w:val="00CC5AA2"/>
    <w:rsid w:val="00CC5C52"/>
    <w:rsid w:val="00CC5F5B"/>
    <w:rsid w:val="00CD0BAC"/>
    <w:rsid w:val="00CD13B3"/>
    <w:rsid w:val="00CD1D9B"/>
    <w:rsid w:val="00CD2897"/>
    <w:rsid w:val="00CD4228"/>
    <w:rsid w:val="00CD49CA"/>
    <w:rsid w:val="00CD4FB1"/>
    <w:rsid w:val="00CD695D"/>
    <w:rsid w:val="00CD6D50"/>
    <w:rsid w:val="00CE0093"/>
    <w:rsid w:val="00CE3146"/>
    <w:rsid w:val="00CE3278"/>
    <w:rsid w:val="00CE6DF6"/>
    <w:rsid w:val="00CE73EA"/>
    <w:rsid w:val="00CE763A"/>
    <w:rsid w:val="00CF3F71"/>
    <w:rsid w:val="00CF4C9F"/>
    <w:rsid w:val="00D00B12"/>
    <w:rsid w:val="00D0262C"/>
    <w:rsid w:val="00D04C96"/>
    <w:rsid w:val="00D11C3B"/>
    <w:rsid w:val="00D1327B"/>
    <w:rsid w:val="00D158E2"/>
    <w:rsid w:val="00D16CC9"/>
    <w:rsid w:val="00D244E3"/>
    <w:rsid w:val="00D2582C"/>
    <w:rsid w:val="00D25E5B"/>
    <w:rsid w:val="00D27539"/>
    <w:rsid w:val="00D3271D"/>
    <w:rsid w:val="00D33B14"/>
    <w:rsid w:val="00D36451"/>
    <w:rsid w:val="00D41D3B"/>
    <w:rsid w:val="00D50ED7"/>
    <w:rsid w:val="00D55AC7"/>
    <w:rsid w:val="00D618D4"/>
    <w:rsid w:val="00D619AE"/>
    <w:rsid w:val="00D62678"/>
    <w:rsid w:val="00D62F2F"/>
    <w:rsid w:val="00D631E7"/>
    <w:rsid w:val="00D65C0F"/>
    <w:rsid w:val="00D671A9"/>
    <w:rsid w:val="00D67759"/>
    <w:rsid w:val="00D67BCA"/>
    <w:rsid w:val="00D70DDF"/>
    <w:rsid w:val="00D73E93"/>
    <w:rsid w:val="00D81EF6"/>
    <w:rsid w:val="00D84C06"/>
    <w:rsid w:val="00D84CEE"/>
    <w:rsid w:val="00D856EB"/>
    <w:rsid w:val="00D92051"/>
    <w:rsid w:val="00D94357"/>
    <w:rsid w:val="00D97BE9"/>
    <w:rsid w:val="00D97C29"/>
    <w:rsid w:val="00DA5D83"/>
    <w:rsid w:val="00DA64E7"/>
    <w:rsid w:val="00DA6644"/>
    <w:rsid w:val="00DC0C93"/>
    <w:rsid w:val="00DC1FBD"/>
    <w:rsid w:val="00DC2D9E"/>
    <w:rsid w:val="00DC3643"/>
    <w:rsid w:val="00DE15DE"/>
    <w:rsid w:val="00DE272D"/>
    <w:rsid w:val="00DE3255"/>
    <w:rsid w:val="00DE582D"/>
    <w:rsid w:val="00DE7142"/>
    <w:rsid w:val="00DE7557"/>
    <w:rsid w:val="00DE7E93"/>
    <w:rsid w:val="00DF3011"/>
    <w:rsid w:val="00DF309F"/>
    <w:rsid w:val="00DF35CE"/>
    <w:rsid w:val="00DF44BB"/>
    <w:rsid w:val="00DF5C67"/>
    <w:rsid w:val="00E00BBE"/>
    <w:rsid w:val="00E02A7A"/>
    <w:rsid w:val="00E04F62"/>
    <w:rsid w:val="00E075C6"/>
    <w:rsid w:val="00E100D5"/>
    <w:rsid w:val="00E13DD5"/>
    <w:rsid w:val="00E2681D"/>
    <w:rsid w:val="00E3372D"/>
    <w:rsid w:val="00E33932"/>
    <w:rsid w:val="00E41E10"/>
    <w:rsid w:val="00E4342A"/>
    <w:rsid w:val="00E450D5"/>
    <w:rsid w:val="00E467DE"/>
    <w:rsid w:val="00E47098"/>
    <w:rsid w:val="00E47CCE"/>
    <w:rsid w:val="00E51736"/>
    <w:rsid w:val="00E51984"/>
    <w:rsid w:val="00E52049"/>
    <w:rsid w:val="00E53244"/>
    <w:rsid w:val="00E5346D"/>
    <w:rsid w:val="00E53F8C"/>
    <w:rsid w:val="00E54BB3"/>
    <w:rsid w:val="00E56939"/>
    <w:rsid w:val="00E5788B"/>
    <w:rsid w:val="00E57BB9"/>
    <w:rsid w:val="00E57E7B"/>
    <w:rsid w:val="00E6726C"/>
    <w:rsid w:val="00E67BFC"/>
    <w:rsid w:val="00E70120"/>
    <w:rsid w:val="00E70281"/>
    <w:rsid w:val="00E70E74"/>
    <w:rsid w:val="00E72753"/>
    <w:rsid w:val="00E81131"/>
    <w:rsid w:val="00E81FB3"/>
    <w:rsid w:val="00E85855"/>
    <w:rsid w:val="00E862F4"/>
    <w:rsid w:val="00E870ED"/>
    <w:rsid w:val="00E91992"/>
    <w:rsid w:val="00E929DF"/>
    <w:rsid w:val="00E93D02"/>
    <w:rsid w:val="00E93FCB"/>
    <w:rsid w:val="00E94A6A"/>
    <w:rsid w:val="00E95438"/>
    <w:rsid w:val="00E961FE"/>
    <w:rsid w:val="00E962D7"/>
    <w:rsid w:val="00E96EE4"/>
    <w:rsid w:val="00EA3A3D"/>
    <w:rsid w:val="00EA773A"/>
    <w:rsid w:val="00EB13DE"/>
    <w:rsid w:val="00EB6B62"/>
    <w:rsid w:val="00EB775B"/>
    <w:rsid w:val="00EC4056"/>
    <w:rsid w:val="00ED115A"/>
    <w:rsid w:val="00ED1942"/>
    <w:rsid w:val="00ED4C25"/>
    <w:rsid w:val="00ED7525"/>
    <w:rsid w:val="00EE3917"/>
    <w:rsid w:val="00EF3172"/>
    <w:rsid w:val="00EF3430"/>
    <w:rsid w:val="00EF5E22"/>
    <w:rsid w:val="00EF5F3E"/>
    <w:rsid w:val="00EF6B00"/>
    <w:rsid w:val="00F01605"/>
    <w:rsid w:val="00F05C04"/>
    <w:rsid w:val="00F10286"/>
    <w:rsid w:val="00F12351"/>
    <w:rsid w:val="00F147C0"/>
    <w:rsid w:val="00F16A4B"/>
    <w:rsid w:val="00F16A5E"/>
    <w:rsid w:val="00F2013E"/>
    <w:rsid w:val="00F20A4B"/>
    <w:rsid w:val="00F20EA1"/>
    <w:rsid w:val="00F24657"/>
    <w:rsid w:val="00F26FFC"/>
    <w:rsid w:val="00F27755"/>
    <w:rsid w:val="00F31B24"/>
    <w:rsid w:val="00F3489A"/>
    <w:rsid w:val="00F37B95"/>
    <w:rsid w:val="00F37C08"/>
    <w:rsid w:val="00F433BA"/>
    <w:rsid w:val="00F449F3"/>
    <w:rsid w:val="00F50DF5"/>
    <w:rsid w:val="00F52DB1"/>
    <w:rsid w:val="00F533FC"/>
    <w:rsid w:val="00F542B8"/>
    <w:rsid w:val="00F54CC6"/>
    <w:rsid w:val="00F571CB"/>
    <w:rsid w:val="00F57E5A"/>
    <w:rsid w:val="00F61EB7"/>
    <w:rsid w:val="00F62738"/>
    <w:rsid w:val="00F634F5"/>
    <w:rsid w:val="00F635F6"/>
    <w:rsid w:val="00F65F96"/>
    <w:rsid w:val="00F6745B"/>
    <w:rsid w:val="00F674E8"/>
    <w:rsid w:val="00F677AE"/>
    <w:rsid w:val="00F67E6B"/>
    <w:rsid w:val="00F7070D"/>
    <w:rsid w:val="00F726FE"/>
    <w:rsid w:val="00F73B8B"/>
    <w:rsid w:val="00F74716"/>
    <w:rsid w:val="00F802CF"/>
    <w:rsid w:val="00F8480B"/>
    <w:rsid w:val="00F91BB0"/>
    <w:rsid w:val="00F9313C"/>
    <w:rsid w:val="00F95F66"/>
    <w:rsid w:val="00F9727D"/>
    <w:rsid w:val="00FA1FAC"/>
    <w:rsid w:val="00FA2491"/>
    <w:rsid w:val="00FA62D2"/>
    <w:rsid w:val="00FA7973"/>
    <w:rsid w:val="00FA7E6E"/>
    <w:rsid w:val="00FB0343"/>
    <w:rsid w:val="00FB75BA"/>
    <w:rsid w:val="00FC2BD3"/>
    <w:rsid w:val="00FC2D80"/>
    <w:rsid w:val="00FC6065"/>
    <w:rsid w:val="00FD2697"/>
    <w:rsid w:val="00FD38D6"/>
    <w:rsid w:val="00FE10B2"/>
    <w:rsid w:val="00FE53F8"/>
    <w:rsid w:val="00FE7A1B"/>
    <w:rsid w:val="00FF237F"/>
    <w:rsid w:val="00FF3B74"/>
    <w:rsid w:val="00FF53B2"/>
    <w:rsid w:val="00FF5D8D"/>
    <w:rsid w:val="00FF6868"/>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60952A"/>
  <w15:docId w15:val="{0F1BFAD6-4AAD-4DC5-9013-EE4E495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C"/>
    <w:rPr>
      <w:rFonts w:eastAsia="Times New Roman"/>
      <w:sz w:val="24"/>
      <w:szCs w:val="24"/>
      <w:lang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360"/>
    </w:pPr>
    <w:rPr>
      <w:rFonts w:asciiTheme="majorHAnsi" w:hAnsiTheme="majorHAnsi" w:cstheme="majorHAnsi"/>
      <w:b/>
      <w:bCs/>
      <w:caps/>
      <w:lang w:val="en-GB" w:eastAsia="en-GB"/>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eastAsia="en-GB"/>
    </w:rPr>
  </w:style>
  <w:style w:type="paragraph" w:styleId="Subtitle">
    <w:name w:val="Subtitle"/>
    <w:basedOn w:val="Normal"/>
    <w:qFormat/>
    <w:rsid w:val="00132939"/>
    <w:pPr>
      <w:tabs>
        <w:tab w:val="left" w:pos="5040"/>
      </w:tabs>
    </w:pPr>
    <w:rPr>
      <w:rFonts w:ascii="Arial" w:hAnsi="Arial"/>
      <w:sz w:val="28"/>
      <w:lang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eastAsia="en-GB"/>
    </w:rPr>
  </w:style>
  <w:style w:type="paragraph" w:customStyle="1" w:styleId="RFCText">
    <w:name w:val="RFC Text"/>
    <w:basedOn w:val="Normal"/>
    <w:rsid w:val="00132939"/>
    <w:pPr>
      <w:spacing w:line="240" w:lineRule="exact"/>
      <w:ind w:left="432"/>
    </w:pPr>
    <w:rPr>
      <w:rFonts w:ascii="Courier New" w:hAnsi="Courier New"/>
      <w:sz w:val="20"/>
      <w:lang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eastAsia="en-GB"/>
    </w:rPr>
  </w:style>
  <w:style w:type="paragraph" w:styleId="Caption">
    <w:name w:val="caption"/>
    <w:basedOn w:val="Normal"/>
    <w:next w:val="Normal"/>
    <w:qFormat/>
    <w:rsid w:val="003E31AA"/>
    <w:pPr>
      <w:keepNext/>
      <w:spacing w:after="120"/>
      <w:jc w:val="center"/>
    </w:pPr>
    <w:rPr>
      <w:b/>
      <w:sz w:val="20"/>
      <w:lang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eastAsia="en-GB"/>
    </w:rPr>
  </w:style>
  <w:style w:type="paragraph" w:styleId="NormalWeb">
    <w:name w:val="Normal (Web)"/>
    <w:basedOn w:val="Normal"/>
    <w:uiPriority w:val="99"/>
    <w:rsid w:val="00132939"/>
    <w:pPr>
      <w:spacing w:before="100" w:beforeAutospacing="1" w:after="100" w:afterAutospacing="1"/>
    </w:pPr>
    <w:rPr>
      <w:lang w:eastAsia="en-GB"/>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rPr>
      <w:lang w:val="en-GB" w:eastAsia="en-GB"/>
    </w:rPr>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1"/>
    <w:qFormat/>
    <w:rsid w:val="008A3379"/>
    <w:pPr>
      <w:ind w:leftChars="400" w:left="840"/>
    </w:pPr>
    <w:rPr>
      <w:lang w:val="en-GB" w:eastAsia="en-GB"/>
    </w:rPr>
  </w:style>
  <w:style w:type="paragraph" w:styleId="TOC9">
    <w:name w:val="toc 9"/>
    <w:basedOn w:val="Normal"/>
    <w:next w:val="Normal"/>
    <w:autoRedefine/>
    <w:rsid w:val="000B3311"/>
    <w:pPr>
      <w:ind w:left="1680"/>
    </w:pPr>
    <w:rPr>
      <w:rFonts w:asciiTheme="minorHAnsi" w:hAnsiTheme="minorHAnsi"/>
      <w:sz w:val="20"/>
      <w:lang w:val="en-GB" w:eastAsia="en-GB"/>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
    <w:name w:val="Unresolved Mention"/>
    <w:basedOn w:val="DefaultParagraphFont"/>
    <w:uiPriority w:val="99"/>
    <w:semiHidden/>
    <w:unhideWhenUsed/>
    <w:rsid w:val="008E5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ndards.ieee.org/standard/802_1Q-2018.html" TargetMode="External"/><Relationship Id="rId21" Type="http://schemas.openxmlformats.org/officeDocument/2006/relationships/hyperlink" Target="https://1.ieee802.org/iec-ieee-60802-tsn-profile-for-industrial-automation/" TargetMode="External"/><Relationship Id="rId42" Type="http://schemas.openxmlformats.org/officeDocument/2006/relationships/hyperlink" Target="https://1.ieee802.org/tsn/802-1ax-rev/" TargetMode="External"/><Relationship Id="rId47" Type="http://schemas.openxmlformats.org/officeDocument/2006/relationships/hyperlink" Target="https://1.ieee802.org/omniran/802-1cf/" TargetMode="External"/><Relationship Id="rId63" Type="http://schemas.openxmlformats.org/officeDocument/2006/relationships/hyperlink" Target="https://1.ieee802.org/tsn/802-1qcx/" TargetMode="External"/><Relationship Id="rId68" Type="http://schemas.openxmlformats.org/officeDocument/2006/relationships/hyperlink" Target="https://1.ieee802.org/tsn/802-1dc/" TargetMode="External"/><Relationship Id="rId84" Type="http://schemas.openxmlformats.org/officeDocument/2006/relationships/hyperlink" Target="http://www.tmforum.org/browse.aspx" TargetMode="External"/><Relationship Id="rId16" Type="http://schemas.openxmlformats.org/officeDocument/2006/relationships/hyperlink" Target="https://www.oiforum.com/bin/c5i?mid=4&amp;rid=5&amp;gid=0&amp;k1=49180&amp;tid=1516364616" TargetMode="External"/><Relationship Id="rId11" Type="http://schemas.openxmlformats.org/officeDocument/2006/relationships/hyperlink" Target="https://www.itu.int/en/ITU-T/studygroups/com15/Pages/otn.aspx" TargetMode="External"/><Relationship Id="rId32" Type="http://schemas.openxmlformats.org/officeDocument/2006/relationships/hyperlink" Target="https://1.ieee802.org/tsn/802-1abcu/" TargetMode="External"/><Relationship Id="rId37" Type="http://schemas.openxmlformats.org/officeDocument/2006/relationships/hyperlink" Target="https://1.ieee802.org/omniran/802-1cf/" TargetMode="External"/><Relationship Id="rId53" Type="http://schemas.openxmlformats.org/officeDocument/2006/relationships/hyperlink" Target="http://www.ieee802.org/1/files/public/docs2018/de-draft-PAR-0918-v01.pdf" TargetMode="External"/><Relationship Id="rId58" Type="http://schemas.openxmlformats.org/officeDocument/2006/relationships/hyperlink" Target="http://standards.ieee.org/about/sasb/iccom/IC17-001-01_IE.pdf" TargetMode="External"/><Relationship Id="rId74" Type="http://schemas.openxmlformats.org/officeDocument/2006/relationships/hyperlink" Target="http://www.ieee802.org/1/" TargetMode="External"/><Relationship Id="rId79" Type="http://schemas.openxmlformats.org/officeDocument/2006/relationships/hyperlink" Target="http://www.tiaonline.org" TargetMode="External"/><Relationship Id="rId5" Type="http://schemas.openxmlformats.org/officeDocument/2006/relationships/numbering" Target="numbering.xml"/><Relationship Id="rId19" Type="http://schemas.openxmlformats.org/officeDocument/2006/relationships/hyperlink" Target="https://1.ieee802.org/security/" TargetMode="External"/><Relationship Id="rId14" Type="http://schemas.openxmlformats.org/officeDocument/2006/relationships/hyperlink" Target="https://www.itu.int/net4/ITU-T/roadmap" TargetMode="External"/><Relationship Id="rId22" Type="http://schemas.openxmlformats.org/officeDocument/2006/relationships/hyperlink" Target="https://1.ieee802.org/tsn/802-1cs/" TargetMode="External"/><Relationship Id="rId27" Type="http://schemas.openxmlformats.org/officeDocument/2006/relationships/hyperlink" Target="https://1.ieee802.org/tsn/802-1qcj/" TargetMode="External"/><Relationship Id="rId30" Type="http://schemas.openxmlformats.org/officeDocument/2006/relationships/hyperlink" Target="https://1.ieee802.org/tsn/802-1qcx/" TargetMode="External"/><Relationship Id="rId35" Type="http://schemas.openxmlformats.org/officeDocument/2006/relationships/hyperlink" Target="https://1.ieee802.org/tsn/802-1cbdb/" TargetMode="External"/><Relationship Id="rId43" Type="http://schemas.openxmlformats.org/officeDocument/2006/relationships/hyperlink" Target="https://1.ieee802.org/tsn/802-1qcr/" TargetMode="External"/><Relationship Id="rId48" Type="http://schemas.openxmlformats.org/officeDocument/2006/relationships/hyperlink" Target="https://1.ieee802.org/tsn/802-1qcc/" TargetMode="External"/><Relationship Id="rId56" Type="http://schemas.openxmlformats.org/officeDocument/2006/relationships/hyperlink" Target="http://www.ieee802.org/1/files/public/docs2018/df-draft-PAR-0918-v01.pdf" TargetMode="External"/><Relationship Id="rId64" Type="http://schemas.openxmlformats.org/officeDocument/2006/relationships/hyperlink" Target="https://github.com/YangModels/yang" TargetMode="External"/><Relationship Id="rId69" Type="http://schemas.openxmlformats.org/officeDocument/2006/relationships/hyperlink" Target="http://standards.ieee.org/getieee802/" TargetMode="External"/><Relationship Id="rId77" Type="http://schemas.openxmlformats.org/officeDocument/2006/relationships/hyperlink" Target="https://www.mef.net/" TargetMode="External"/><Relationship Id="rId8" Type="http://schemas.openxmlformats.org/officeDocument/2006/relationships/webSettings" Target="webSettings.xml"/><Relationship Id="rId51" Type="http://schemas.openxmlformats.org/officeDocument/2006/relationships/hyperlink" Target="http://1.ieee802.org/security/802-1ae-rev/" TargetMode="External"/><Relationship Id="rId72" Type="http://schemas.openxmlformats.org/officeDocument/2006/relationships/hyperlink" Target="http://www.itu.int/ITU-T/studygroups/com13/index.asp" TargetMode="External"/><Relationship Id="rId80" Type="http://schemas.openxmlformats.org/officeDocument/2006/relationships/hyperlink" Target="http://www.iec.ch/"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www.oiforum.com/bin/c5i?mid=4&amp;rid=5&amp;gid=0&amp;k1=49180" TargetMode="External"/><Relationship Id="rId25" Type="http://schemas.openxmlformats.org/officeDocument/2006/relationships/hyperlink" Target="https://1.ieee802.org/tsn/802-1ax-rev/" TargetMode="External"/><Relationship Id="rId33" Type="http://schemas.openxmlformats.org/officeDocument/2006/relationships/hyperlink" Target="https://standards.ieee.org/findstds/standard/802.1CB-2017.html" TargetMode="External"/><Relationship Id="rId38" Type="http://schemas.openxmlformats.org/officeDocument/2006/relationships/hyperlink" Target="https://1.ieee802.org/dcb/p802-1cq-multicast-and-local-address-assignment/" TargetMode="External"/><Relationship Id="rId46" Type="http://schemas.openxmlformats.org/officeDocument/2006/relationships/hyperlink" Target="http://www.ieee802.org/1/pages/802.1AS-rev.html" TargetMode="External"/><Relationship Id="rId59" Type="http://schemas.openxmlformats.org/officeDocument/2006/relationships/hyperlink" Target="http://www.ieee802.org/1/pages/tsn.html" TargetMode="External"/><Relationship Id="rId67" Type="http://schemas.openxmlformats.org/officeDocument/2006/relationships/hyperlink" Target="https://1.ieee802.org/tsn/802-1cbcv/" TargetMode="External"/><Relationship Id="rId20" Type="http://schemas.openxmlformats.org/officeDocument/2006/relationships/hyperlink" Target="https://1.ieee802.org/tsn/" TargetMode="External"/><Relationship Id="rId41" Type="http://schemas.openxmlformats.org/officeDocument/2006/relationships/hyperlink" Target="http://1.ieee802.org/security/802e/" TargetMode="External"/><Relationship Id="rId54" Type="http://schemas.openxmlformats.org/officeDocument/2006/relationships/hyperlink" Target="http://www.ieee802.org/1/files/public/docs2018/cm-draft-press-release-0718-v01.pdf" TargetMode="External"/><Relationship Id="rId62" Type="http://schemas.openxmlformats.org/officeDocument/2006/relationships/hyperlink" Target="http://www.ieee802.org/1/pages/802.1AX-rev.html" TargetMode="External"/><Relationship Id="rId70" Type="http://schemas.openxmlformats.org/officeDocument/2006/relationships/hyperlink" Target="http://www.techstreet.com/ieee/subgroups/38361" TargetMode="External"/><Relationship Id="rId75" Type="http://schemas.openxmlformats.org/officeDocument/2006/relationships/hyperlink" Target="http://www.ieee802.org/3/" TargetMode="External"/><Relationship Id="rId83" Type="http://schemas.openxmlformats.org/officeDocument/2006/relationships/hyperlink" Target="https://www.mef.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iforum.com/bin/c5i?mid=4&amp;rid=5&amp;gid=0&amp;k1=48077&amp;tid=1483452969" TargetMode="External"/><Relationship Id="rId23" Type="http://schemas.openxmlformats.org/officeDocument/2006/relationships/hyperlink" Target="https://1.ieee802.org/tsn/802-1dc/" TargetMode="External"/><Relationship Id="rId28" Type="http://schemas.openxmlformats.org/officeDocument/2006/relationships/hyperlink" Target="https://1.ieee802.org/tsn/802-1qcr/" TargetMode="External"/><Relationship Id="rId36" Type="http://schemas.openxmlformats.org/officeDocument/2006/relationships/hyperlink" Target="https://1.ieee802.org/omniran/" TargetMode="External"/><Relationship Id="rId49" Type="http://schemas.openxmlformats.org/officeDocument/2006/relationships/hyperlink" Target="https://1.ieee802.org/dcb/802-1qcy/" TargetMode="External"/><Relationship Id="rId57" Type="http://schemas.openxmlformats.org/officeDocument/2006/relationships/hyperlink" Target="http://www.ieee802.org/1/files/public/docs2018/dg-draft-PAR-0918-v01.pdf" TargetMode="External"/><Relationship Id="rId10" Type="http://schemas.openxmlformats.org/officeDocument/2006/relationships/endnotes" Target="endnotes.xml"/><Relationship Id="rId31" Type="http://schemas.openxmlformats.org/officeDocument/2006/relationships/hyperlink" Target="https://standards.ieee.org/findstds/standard/802.1AB-2016.html" TargetMode="External"/><Relationship Id="rId44" Type="http://schemas.openxmlformats.org/officeDocument/2006/relationships/hyperlink" Target="https://1.ieee802.org/tsn/802-1cs/" TargetMode="External"/><Relationship Id="rId52" Type="http://schemas.openxmlformats.org/officeDocument/2006/relationships/hyperlink" Target="https://1.ieee802.org/maintenance/802-1ac-2016-cor-1/" TargetMode="External"/><Relationship Id="rId60" Type="http://schemas.openxmlformats.org/officeDocument/2006/relationships/hyperlink" Target="http://www.ieee802.org/1/files/public/docs2017/tsn-farkas-def-0317-v04.pptx" TargetMode="External"/><Relationship Id="rId65" Type="http://schemas.openxmlformats.org/officeDocument/2006/relationships/hyperlink" Target="https://1.ieee802.org/tsn/802-1abcu/" TargetMode="External"/><Relationship Id="rId73" Type="http://schemas.openxmlformats.org/officeDocument/2006/relationships/hyperlink" Target="http://www.itu.int/ITU-T/studygroups/com15/index.asp" TargetMode="External"/><Relationship Id="rId78" Type="http://schemas.openxmlformats.org/officeDocument/2006/relationships/hyperlink" Target="http://www.atis.org" TargetMode="External"/><Relationship Id="rId81" Type="http://schemas.openxmlformats.org/officeDocument/2006/relationships/hyperlink" Target="http://www.ietf.org"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iforum.com/wp-content/uploads/OIF-FLEXE-02.0.pdf" TargetMode="External"/><Relationship Id="rId18" Type="http://schemas.openxmlformats.org/officeDocument/2006/relationships/hyperlink" Target="https://www.itu.int/md/T17-SG15-190701-TD-GEN-0300/en" TargetMode="External"/><Relationship Id="rId39" Type="http://schemas.openxmlformats.org/officeDocument/2006/relationships/hyperlink" Target="https://1.ieee802.org/maintenance/" TargetMode="External"/><Relationship Id="rId34" Type="http://schemas.openxmlformats.org/officeDocument/2006/relationships/hyperlink" Target="https://1.ieee802.org/tsn/802-1cbcv/" TargetMode="External"/><Relationship Id="rId50" Type="http://schemas.openxmlformats.org/officeDocument/2006/relationships/hyperlink" Target="http://1.ieee802.org/security/802-1xck/" TargetMode="External"/><Relationship Id="rId55" Type="http://schemas.openxmlformats.org/officeDocument/2006/relationships/hyperlink" Target="http://www.ieee802.org/1/files/public/docs2018/cm-farkas-overview-0718-v01.pdf" TargetMode="External"/><Relationship Id="rId76" Type="http://schemas.openxmlformats.org/officeDocument/2006/relationships/hyperlink" Target="http://www.ietf.org/" TargetMode="External"/><Relationship Id="rId7" Type="http://schemas.openxmlformats.org/officeDocument/2006/relationships/settings" Target="settings.xml"/><Relationship Id="rId71" Type="http://schemas.openxmlformats.org/officeDocument/2006/relationships/hyperlink" Target="http://www.itu.int/ITU-T/studygroups/com12/index.asp" TargetMode="External"/><Relationship Id="rId2" Type="http://schemas.openxmlformats.org/officeDocument/2006/relationships/customXml" Target="../customXml/item2.xml"/><Relationship Id="rId29" Type="http://schemas.openxmlformats.org/officeDocument/2006/relationships/hyperlink" Target="https://1.ieee802.org/tsn/802-1qcw/" TargetMode="External"/><Relationship Id="rId24" Type="http://schemas.openxmlformats.org/officeDocument/2006/relationships/hyperlink" Target="http://www.ieee802.org/1/pages/802.1AS-rev.html" TargetMode="External"/><Relationship Id="rId40" Type="http://schemas.openxmlformats.org/officeDocument/2006/relationships/hyperlink" Target="https://1.ieee802.org/maintenance/802-1acct/" TargetMode="External"/><Relationship Id="rId45" Type="http://schemas.openxmlformats.org/officeDocument/2006/relationships/hyperlink" Target="https://1.ieee802.org/tsn/802-1qcx/" TargetMode="External"/><Relationship Id="rId66" Type="http://schemas.openxmlformats.org/officeDocument/2006/relationships/hyperlink" Target="https://1.ieee802.org/yangsters/" TargetMode="External"/><Relationship Id="rId87" Type="http://schemas.openxmlformats.org/officeDocument/2006/relationships/theme" Target="theme/theme1.xml"/><Relationship Id="rId61" Type="http://schemas.openxmlformats.org/officeDocument/2006/relationships/image" Target="media/image1.png"/><Relationship Id="rId82" Type="http://schemas.openxmlformats.org/officeDocument/2006/relationships/hyperlink" Target="http://www.broadband-for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3C16C-325A-4DF8-9F55-1E8499BC55C1}"/>
</file>

<file path=customXml/itemProps2.xml><?xml version="1.0" encoding="utf-8"?>
<ds:datastoreItem xmlns:ds="http://schemas.openxmlformats.org/officeDocument/2006/customXml" ds:itemID="{5CAF40AC-31AD-490F-932F-0F92951317D0}"/>
</file>

<file path=customXml/itemProps3.xml><?xml version="1.0" encoding="utf-8"?>
<ds:datastoreItem xmlns:ds="http://schemas.openxmlformats.org/officeDocument/2006/customXml" ds:itemID="{03D58858-07C9-4221-9E9F-170F2BBE8AEF}"/>
</file>

<file path=customXml/itemProps4.xml><?xml version="1.0" encoding="utf-8"?>
<ds:datastoreItem xmlns:ds="http://schemas.openxmlformats.org/officeDocument/2006/customXml" ds:itemID="{77EC25EA-6917-4287-AC4F-292ED579CBE3}"/>
</file>

<file path=docProps/app.xml><?xml version="1.0" encoding="utf-8"?>
<Properties xmlns="http://schemas.openxmlformats.org/officeDocument/2006/extended-properties" xmlns:vt="http://schemas.openxmlformats.org/officeDocument/2006/docPropsVTypes">
  <Template>ItutBasic-Template.dot</Template>
  <TotalTime>1</TotalTime>
  <Pages>38</Pages>
  <Words>12791</Words>
  <Characters>90671</Characters>
  <Application>Microsoft Office Word</Application>
  <DocSecurity>0</DocSecurity>
  <Lines>755</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Manager>ITU-T</Manager>
  <Company>International Telecommunication Union (ITU)</Company>
  <LinksUpToDate>false</LinksUpToDate>
  <CharactersWithSpaces>103256</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OTNT_Work_Plan_v24 - MEF comments July 2018</dc:description>
  <cp:lastModifiedBy>Labare, Emmanuelle</cp:lastModifiedBy>
  <cp:revision>2</cp:revision>
  <cp:lastPrinted>2019-08-21T17:31:00Z</cp:lastPrinted>
  <dcterms:created xsi:type="dcterms:W3CDTF">2019-09-11T13:06:00Z</dcterms:created>
  <dcterms:modified xsi:type="dcterms:W3CDTF">2019-09-11T13:06:00Z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OTNT_Work_Plan_v21.docx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