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268"/>
        <w:gridCol w:w="142"/>
        <w:gridCol w:w="3969"/>
      </w:tblGrid>
      <w:tr w:rsidR="00724AE7" w:rsidRPr="0001726D" w14:paraId="0867C755" w14:textId="77777777" w:rsidTr="00A4045F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724AE7" w:rsidRPr="0001726D" w:rsidRDefault="00724AE7" w:rsidP="00724AE7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01726D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4"/>
            <w:vMerge w:val="restart"/>
          </w:tcPr>
          <w:p w14:paraId="414E28EC" w14:textId="77777777" w:rsidR="00724AE7" w:rsidRPr="0001726D" w:rsidRDefault="00724AE7" w:rsidP="00724AE7">
            <w:pPr>
              <w:rPr>
                <w:sz w:val="16"/>
                <w:szCs w:val="16"/>
              </w:rPr>
            </w:pPr>
            <w:r w:rsidRPr="0001726D">
              <w:rPr>
                <w:sz w:val="16"/>
                <w:szCs w:val="16"/>
              </w:rPr>
              <w:t>INTERNATIONAL TELECOMMUNICATION UNION</w:t>
            </w:r>
          </w:p>
          <w:p w14:paraId="6E84CF15" w14:textId="77777777" w:rsidR="00724AE7" w:rsidRPr="0001726D" w:rsidRDefault="00724AE7" w:rsidP="00724AE7">
            <w:pPr>
              <w:rPr>
                <w:b/>
                <w:bCs/>
                <w:sz w:val="26"/>
                <w:szCs w:val="26"/>
              </w:rPr>
            </w:pPr>
            <w:r w:rsidRPr="0001726D">
              <w:rPr>
                <w:b/>
                <w:bCs/>
                <w:sz w:val="26"/>
                <w:szCs w:val="26"/>
              </w:rPr>
              <w:t>TELECOMMUNICATION</w:t>
            </w:r>
            <w:r w:rsidRPr="0001726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809414D" w:rsidR="00724AE7" w:rsidRPr="0001726D" w:rsidRDefault="00724AE7" w:rsidP="00724AE7">
            <w:pPr>
              <w:rPr>
                <w:sz w:val="20"/>
                <w:szCs w:val="20"/>
              </w:rPr>
            </w:pPr>
            <w:r w:rsidRPr="0001726D">
              <w:rPr>
                <w:sz w:val="20"/>
                <w:szCs w:val="20"/>
              </w:rPr>
              <w:t>STUDY PERIOD 2017-2020</w:t>
            </w:r>
          </w:p>
        </w:tc>
        <w:tc>
          <w:tcPr>
            <w:tcW w:w="3969" w:type="dxa"/>
            <w:vAlign w:val="center"/>
          </w:tcPr>
          <w:p w14:paraId="23EE4F5F" w14:textId="1601B505" w:rsidR="00724AE7" w:rsidRPr="0001726D" w:rsidRDefault="00D42A5F" w:rsidP="002E0C9C">
            <w:pPr>
              <w:pStyle w:val="Docnumber"/>
            </w:pPr>
            <w:r w:rsidRPr="0001726D">
              <w:t>SG16</w:t>
            </w:r>
            <w:r w:rsidRPr="0001726D">
              <w:noBreakHyphen/>
              <w:t>TD</w:t>
            </w:r>
            <w:r w:rsidR="002E0C9C" w:rsidRPr="0001726D">
              <w:t>340</w:t>
            </w:r>
            <w:r w:rsidRPr="0001726D">
              <w:t>/P</w:t>
            </w:r>
            <w:r w:rsidR="00090BBE" w:rsidRPr="0001726D">
              <w:t>LEN</w:t>
            </w:r>
            <w:r w:rsidRPr="0001726D">
              <w:br/>
            </w:r>
            <w:r w:rsidRPr="0001726D">
              <w:rPr>
                <w:sz w:val="24"/>
                <w:szCs w:val="24"/>
              </w:rPr>
              <w:t>(</w:t>
            </w:r>
            <w:r w:rsidR="00705119" w:rsidRPr="0001726D">
              <w:rPr>
                <w:sz w:val="24"/>
                <w:szCs w:val="24"/>
                <w:highlight w:val="yellow"/>
              </w:rPr>
              <w:t>JCA</w:t>
            </w:r>
            <w:r w:rsidR="00705119" w:rsidRPr="0001726D">
              <w:rPr>
                <w:sz w:val="24"/>
                <w:szCs w:val="24"/>
                <w:highlight w:val="yellow"/>
              </w:rPr>
              <w:noBreakHyphen/>
              <w:t>MMeS-0</w:t>
            </w:r>
            <w:r w:rsidR="00B3769A" w:rsidRPr="0001726D">
              <w:rPr>
                <w:sz w:val="24"/>
                <w:szCs w:val="24"/>
                <w:highlight w:val="yellow"/>
              </w:rPr>
              <w:t>32</w:t>
            </w:r>
            <w:r w:rsidRPr="0001726D">
              <w:rPr>
                <w:sz w:val="24"/>
                <w:szCs w:val="24"/>
              </w:rPr>
              <w:t>)</w:t>
            </w:r>
          </w:p>
        </w:tc>
      </w:tr>
      <w:bookmarkEnd w:id="2"/>
      <w:tr w:rsidR="00A4045F" w:rsidRPr="0001726D" w14:paraId="69A404E2" w14:textId="77777777" w:rsidTr="00AE5003">
        <w:trPr>
          <w:cantSplit/>
          <w:trHeight w:val="280"/>
          <w:jc w:val="center"/>
        </w:trPr>
        <w:tc>
          <w:tcPr>
            <w:tcW w:w="1134" w:type="dxa"/>
            <w:vMerge/>
          </w:tcPr>
          <w:p w14:paraId="1E90CF83" w14:textId="77777777" w:rsidR="00A4045F" w:rsidRPr="0001726D" w:rsidRDefault="00A4045F" w:rsidP="00EE6179">
            <w:pPr>
              <w:rPr>
                <w:smallCaps/>
                <w:sz w:val="20"/>
              </w:rPr>
            </w:pPr>
          </w:p>
        </w:tc>
        <w:tc>
          <w:tcPr>
            <w:tcW w:w="4253" w:type="dxa"/>
            <w:gridSpan w:val="4"/>
            <w:vMerge/>
          </w:tcPr>
          <w:p w14:paraId="1056B6DD" w14:textId="2F81B887" w:rsidR="00A4045F" w:rsidRPr="0001726D" w:rsidRDefault="00A4045F" w:rsidP="00EE6179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3969" w:type="dxa"/>
          </w:tcPr>
          <w:p w14:paraId="69B1EB7D" w14:textId="567678CC" w:rsidR="00A4045F" w:rsidRPr="0001726D" w:rsidRDefault="005D4591" w:rsidP="00724AE7">
            <w:pPr>
              <w:jc w:val="right"/>
              <w:rPr>
                <w:b/>
                <w:bCs/>
                <w:sz w:val="28"/>
                <w:szCs w:val="28"/>
              </w:rPr>
            </w:pPr>
            <w:r w:rsidRPr="0001726D">
              <w:rPr>
                <w:b/>
                <w:bCs/>
                <w:sz w:val="28"/>
                <w:szCs w:val="28"/>
              </w:rPr>
              <w:t>STUDY GROUP 16</w:t>
            </w:r>
          </w:p>
        </w:tc>
      </w:tr>
      <w:tr w:rsidR="00A4045F" w:rsidRPr="0001726D" w14:paraId="2A208DDE" w14:textId="77777777" w:rsidTr="00A4045F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01726D" w:rsidRDefault="00A4045F" w:rsidP="00EE6179">
            <w:pPr>
              <w:rPr>
                <w:b/>
                <w:bCs/>
                <w:sz w:val="26"/>
              </w:rPr>
            </w:pPr>
          </w:p>
        </w:tc>
        <w:tc>
          <w:tcPr>
            <w:tcW w:w="4253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01726D" w:rsidRDefault="00A4045F" w:rsidP="00EE6179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01726D" w:rsidRDefault="00A4045F" w:rsidP="00EE6179">
            <w:pPr>
              <w:jc w:val="right"/>
              <w:rPr>
                <w:b/>
                <w:bCs/>
                <w:sz w:val="28"/>
                <w:szCs w:val="28"/>
              </w:rPr>
            </w:pPr>
            <w:r w:rsidRPr="0001726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9088E" w:rsidRPr="0001726D" w14:paraId="1AF38BFE" w14:textId="77777777" w:rsidTr="00EE6179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01726D" w:rsidRDefault="0089088E" w:rsidP="00EE6179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01726D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771C292A" w:rsidR="0089088E" w:rsidRPr="0001726D" w:rsidRDefault="00090BBE" w:rsidP="00726B24">
                <w:r w:rsidRPr="0001726D">
                  <w:t>ALL/16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74B28500" w:rsidR="0089088E" w:rsidRPr="0001726D" w:rsidRDefault="009B611E" w:rsidP="006209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E178375A79374F2A98E1D5C4E85F1152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F9286B">
                  <w:t>Geneva</w:t>
                </w:r>
              </w:sdtContent>
            </w:sdt>
            <w:r w:rsidR="00E152B1" w:rsidRPr="0001726D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DDF937A3359A4421B6B04BEA5048BCE8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620902" w:rsidRPr="0001726D">
                  <w:t>14</w:t>
                </w:r>
                <w:r w:rsidR="00961D9C" w:rsidRPr="0001726D">
                  <w:t xml:space="preserve"> </w:t>
                </w:r>
                <w:r w:rsidR="00620902" w:rsidRPr="0001726D">
                  <w:t>October</w:t>
                </w:r>
                <w:r w:rsidR="00E06ADF" w:rsidRPr="0001726D">
                  <w:t xml:space="preserve"> 201</w:t>
                </w:r>
                <w:r w:rsidR="00961D9C" w:rsidRPr="0001726D">
                  <w:t>9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01726D" w14:paraId="345A6F48" w14:textId="77777777" w:rsidTr="00EE6179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0C647C4F" w:rsidR="0089088E" w:rsidRPr="0001726D" w:rsidRDefault="009B611E" w:rsidP="00726B2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E06ADF" w:rsidRPr="0001726D">
                  <w:rPr>
                    <w:b/>
                    <w:bCs/>
                  </w:rPr>
                  <w:t>DOCUMENT</w:t>
                </w:r>
              </w:sdtContent>
            </w:sdt>
          </w:p>
        </w:tc>
      </w:tr>
      <w:tr w:rsidR="0089088E" w:rsidRPr="0001726D" w14:paraId="36F226DD" w14:textId="77777777" w:rsidTr="00EE6179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89088E" w:rsidRPr="0001726D" w:rsidRDefault="0089088E" w:rsidP="00394DBF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01726D"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0376D40C" w:rsidR="0089088E" w:rsidRPr="0001726D" w:rsidRDefault="00906E0F" w:rsidP="00906E0F">
            <w:r w:rsidRPr="0001726D">
              <w:t>Chairman JCA-MMeS</w:t>
            </w:r>
          </w:p>
        </w:tc>
      </w:tr>
      <w:tr w:rsidR="0089088E" w:rsidRPr="0001726D" w14:paraId="0B1F3ADC" w14:textId="77777777" w:rsidTr="00EE6179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89088E" w:rsidRPr="0001726D" w:rsidRDefault="0089088E" w:rsidP="00EE6179">
            <w:bookmarkStart w:id="9" w:name="dtitle1" w:colFirst="1" w:colLast="1"/>
            <w:bookmarkEnd w:id="8"/>
            <w:r w:rsidRPr="0001726D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17A71D08" w:rsidR="0089088E" w:rsidRPr="0001726D" w:rsidRDefault="008C1F79" w:rsidP="00620902">
            <w:r w:rsidRPr="0001726D">
              <w:t>Report</w:t>
            </w:r>
            <w:r w:rsidR="00CE038D" w:rsidRPr="0001726D">
              <w:t xml:space="preserve"> for the JCA-MMeS meeting (</w:t>
            </w:r>
            <w:r w:rsidR="00620902" w:rsidRPr="0001726D">
              <w:t>Geneva, 14 October</w:t>
            </w:r>
            <w:r w:rsidR="00961D9C" w:rsidRPr="0001726D">
              <w:t xml:space="preserve"> 2019</w:t>
            </w:r>
            <w:r w:rsidR="00906E0F" w:rsidRPr="0001726D">
              <w:t>)</w:t>
            </w:r>
          </w:p>
        </w:tc>
      </w:tr>
      <w:tr w:rsidR="00CA4291" w:rsidRPr="0001726D" w14:paraId="3F7DB1A4" w14:textId="77777777" w:rsidTr="00EE6179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1D82C6C1" w:rsidR="00CA4291" w:rsidRPr="0001726D" w:rsidRDefault="00CA4291" w:rsidP="00CA4291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01726D">
              <w:rPr>
                <w:b/>
                <w:bCs/>
              </w:rPr>
              <w:t>Purpose:</w:t>
            </w:r>
          </w:p>
        </w:tc>
        <w:tc>
          <w:tcPr>
            <w:tcW w:w="7739" w:type="dxa"/>
            <w:gridSpan w:val="4"/>
            <w:tcBorders>
              <w:bottom w:val="single" w:sz="6" w:space="0" w:color="auto"/>
            </w:tcBorders>
          </w:tcPr>
          <w:p w14:paraId="5454423B" w14:textId="191F26E0" w:rsidR="00CA4291" w:rsidRPr="0001726D" w:rsidRDefault="00CA4291" w:rsidP="00CA4291">
            <w:r w:rsidRPr="0001726D">
              <w:rPr>
                <w:rFonts w:cs="Segoe UI"/>
              </w:rPr>
              <w:t>Admin</w:t>
            </w:r>
          </w:p>
        </w:tc>
      </w:tr>
      <w:bookmarkEnd w:id="0"/>
      <w:bookmarkEnd w:id="10"/>
      <w:tr w:rsidR="00CA4291" w:rsidRPr="0001726D" w14:paraId="54FDCF36" w14:textId="77777777" w:rsidTr="00531F0F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CA4291" w:rsidRPr="0001726D" w:rsidRDefault="00CA4291" w:rsidP="00CA4291">
            <w:pPr>
              <w:rPr>
                <w:b/>
                <w:bCs/>
              </w:rPr>
            </w:pPr>
            <w:r w:rsidRPr="0001726D">
              <w:rPr>
                <w:b/>
                <w:bCs/>
              </w:rPr>
              <w:t>Contact:</w:t>
            </w:r>
          </w:p>
        </w:tc>
        <w:tc>
          <w:tcPr>
            <w:tcW w:w="36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509E7B20" w:rsidR="00CA4291" w:rsidRPr="0001726D" w:rsidRDefault="00906E0F" w:rsidP="00CE038D">
            <w:r w:rsidRPr="0001726D">
              <w:t xml:space="preserve">Mohannad El-Megharbel </w:t>
            </w:r>
            <w:r w:rsidRPr="0001726D">
              <w:br/>
              <w:t>Chairman JCA-MMeS</w:t>
            </w:r>
            <w:r w:rsidRPr="0001726D">
              <w:br/>
              <w:t>NTRA, Egypt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C78E534" w14:textId="0D81EDB8" w:rsidR="00CA4291" w:rsidRPr="0001726D" w:rsidRDefault="00906E0F" w:rsidP="00531F0F">
            <w:pPr>
              <w:tabs>
                <w:tab w:val="left" w:pos="792"/>
              </w:tabs>
            </w:pPr>
            <w:r w:rsidRPr="0001726D">
              <w:t xml:space="preserve">Tel: </w:t>
            </w:r>
            <w:r w:rsidRPr="0001726D">
              <w:tab/>
              <w:t>+20-100-803-6503</w:t>
            </w:r>
            <w:r w:rsidRPr="0001726D">
              <w:br/>
              <w:t xml:space="preserve">Fax: </w:t>
            </w:r>
            <w:r w:rsidRPr="0001726D">
              <w:tab/>
              <w:t>+20-2-3534-4133</w:t>
            </w:r>
            <w:r w:rsidRPr="0001726D">
              <w:br/>
              <w:t>Email:</w:t>
            </w:r>
            <w:r w:rsidRPr="0001726D">
              <w:tab/>
            </w:r>
            <w:hyperlink r:id="rId12" w:history="1">
              <w:r w:rsidRPr="0001726D">
                <w:rPr>
                  <w:rStyle w:val="Hyperlink"/>
                </w:rPr>
                <w:t>melmegharbel@tra.gov.eg</w:t>
              </w:r>
            </w:hyperlink>
            <w:r w:rsidRPr="0001726D">
              <w:t xml:space="preserve">  </w:t>
            </w:r>
          </w:p>
        </w:tc>
      </w:tr>
    </w:tbl>
    <w:p w14:paraId="1AA96A45" w14:textId="7071A8E8" w:rsidR="0089088E" w:rsidRPr="0001726D" w:rsidRDefault="0089088E" w:rsidP="0089088E"/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531F0F" w14:paraId="3B2E1AE1" w14:textId="77777777" w:rsidTr="00EE6179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01726D" w:rsidRDefault="0089088E" w:rsidP="00EE6179">
            <w:pPr>
              <w:rPr>
                <w:b/>
                <w:bCs/>
              </w:rPr>
            </w:pPr>
            <w:r w:rsidRPr="0001726D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5CE13D73" w:rsidR="0089088E" w:rsidRPr="00531F0F" w:rsidRDefault="00906E0F" w:rsidP="00EE6179">
            <w:pPr>
              <w:rPr>
                <w:lang w:val="fr-FR"/>
              </w:rPr>
            </w:pPr>
            <w:r w:rsidRPr="00531F0F">
              <w:rPr>
                <w:lang w:val="fr-FR"/>
              </w:rPr>
              <w:t>JCA-MMeS; multimedia; e-services; ITU-T SG16</w:t>
            </w:r>
          </w:p>
        </w:tc>
      </w:tr>
      <w:tr w:rsidR="0089088E" w:rsidRPr="0001726D" w14:paraId="7D0F8B1C" w14:textId="77777777" w:rsidTr="00EE6179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01726D" w:rsidRDefault="0089088E" w:rsidP="00EE6179">
            <w:pPr>
              <w:rPr>
                <w:b/>
                <w:bCs/>
              </w:rPr>
            </w:pPr>
            <w:r w:rsidRPr="0001726D">
              <w:rPr>
                <w:b/>
                <w:bCs/>
              </w:rPr>
              <w:t>Abstract:</w:t>
            </w:r>
          </w:p>
        </w:tc>
        <w:tc>
          <w:tcPr>
            <w:tcW w:w="7739" w:type="dxa"/>
          </w:tcPr>
          <w:p w14:paraId="4BE3CBD5" w14:textId="3F831182" w:rsidR="0089088E" w:rsidRPr="0001726D" w:rsidRDefault="00906E0F" w:rsidP="005D4591">
            <w:r w:rsidRPr="0001726D">
              <w:t xml:space="preserve">This document contains the </w:t>
            </w:r>
            <w:r w:rsidR="008C1F79" w:rsidRPr="0001726D">
              <w:t>report</w:t>
            </w:r>
            <w:r w:rsidRPr="0001726D">
              <w:t xml:space="preserve"> for the </w:t>
            </w:r>
            <w:r w:rsidR="007A4E58" w:rsidRPr="0001726D">
              <w:t>meeting of the</w:t>
            </w:r>
            <w:r w:rsidRPr="0001726D">
              <w:t xml:space="preserve"> Joint Coordination Activity on multimedia aspects of e-services (JCA-MMeS) as well as the list of documents.</w:t>
            </w:r>
          </w:p>
        </w:tc>
      </w:tr>
    </w:tbl>
    <w:p w14:paraId="642EAA58" w14:textId="77777777" w:rsidR="008C1F79" w:rsidRPr="0001726D" w:rsidRDefault="008C1F79" w:rsidP="0001726D">
      <w:pPr>
        <w:pStyle w:val="Heading1"/>
        <w:rPr>
          <w:rFonts w:eastAsiaTheme="minorHAnsi"/>
        </w:rPr>
      </w:pPr>
      <w:r w:rsidRPr="0001726D">
        <w:rPr>
          <w:rFonts w:eastAsiaTheme="minorHAnsi"/>
        </w:rPr>
        <w:t>1.</w:t>
      </w:r>
      <w:r w:rsidRPr="0001726D">
        <w:rPr>
          <w:rFonts w:eastAsiaTheme="minorHAnsi"/>
        </w:rPr>
        <w:tab/>
        <w:t>Summary</w:t>
      </w:r>
    </w:p>
    <w:p w14:paraId="6D49D3F9" w14:textId="222F1B97" w:rsidR="008C1F79" w:rsidRPr="0001726D" w:rsidRDefault="008C1F79" w:rsidP="005D4591">
      <w:r w:rsidRPr="0001726D">
        <w:t xml:space="preserve">This document provides the report on the </w:t>
      </w:r>
      <w:r w:rsidR="007A4E58" w:rsidRPr="0001726D">
        <w:t>meeting of the</w:t>
      </w:r>
      <w:r w:rsidR="00D67911" w:rsidRPr="0001726D">
        <w:t xml:space="preserve"> Joint Coordination Activity on multimedia aspects of e-services (JCA-MMeS)</w:t>
      </w:r>
      <w:r w:rsidRPr="0001726D">
        <w:t xml:space="preserve">, held on </w:t>
      </w:r>
      <w:r w:rsidR="00620902" w:rsidRPr="0001726D">
        <w:t>14 October</w:t>
      </w:r>
      <w:r w:rsidR="00961D9C" w:rsidRPr="0001726D">
        <w:t xml:space="preserve"> 2019</w:t>
      </w:r>
      <w:r w:rsidR="00D67911" w:rsidRPr="0001726D">
        <w:t xml:space="preserve">, </w:t>
      </w:r>
      <w:r w:rsidR="00620902" w:rsidRPr="0001726D">
        <w:t>1800</w:t>
      </w:r>
      <w:r w:rsidRPr="0001726D">
        <w:t xml:space="preserve"> – </w:t>
      </w:r>
      <w:r w:rsidR="00D67911" w:rsidRPr="0001726D">
        <w:t>1</w:t>
      </w:r>
      <w:r w:rsidR="00620902" w:rsidRPr="0001726D">
        <w:t>9</w:t>
      </w:r>
      <w:r w:rsidR="00D67911" w:rsidRPr="0001726D">
        <w:t>30</w:t>
      </w:r>
      <w:r w:rsidRPr="0001726D">
        <w:t xml:space="preserve"> hours. The </w:t>
      </w:r>
      <w:r w:rsidR="00753CE3" w:rsidRPr="0001726D">
        <w:t xml:space="preserve">JCA meeting reviewed </w:t>
      </w:r>
      <w:r w:rsidR="00961D9C" w:rsidRPr="0001726D">
        <w:t xml:space="preserve">the </w:t>
      </w:r>
      <w:r w:rsidR="005D4591" w:rsidRPr="0001726D">
        <w:t xml:space="preserve">various </w:t>
      </w:r>
      <w:r w:rsidR="00961D9C" w:rsidRPr="0001726D">
        <w:t>incoming liaison</w:t>
      </w:r>
      <w:r w:rsidR="005D4591" w:rsidRPr="0001726D">
        <w:t xml:space="preserve"> statements and a report on e-agriculture</w:t>
      </w:r>
      <w:r w:rsidR="00F21BC0" w:rsidRPr="0001726D">
        <w:t>.</w:t>
      </w:r>
    </w:p>
    <w:p w14:paraId="416EA1F2" w14:textId="29F77949" w:rsidR="00F2617F" w:rsidRPr="0001726D" w:rsidRDefault="00F2617F" w:rsidP="0001726D">
      <w:pPr>
        <w:pStyle w:val="Heading1"/>
        <w:rPr>
          <w:rFonts w:eastAsiaTheme="minorHAnsi"/>
        </w:rPr>
      </w:pPr>
      <w:r w:rsidRPr="0001726D">
        <w:rPr>
          <w:rFonts w:eastAsiaTheme="minorHAnsi"/>
        </w:rPr>
        <w:t>2</w:t>
      </w:r>
      <w:r w:rsidRPr="0001726D">
        <w:rPr>
          <w:rFonts w:eastAsiaTheme="minorHAnsi"/>
        </w:rPr>
        <w:tab/>
        <w:t>Introduction</w:t>
      </w:r>
    </w:p>
    <w:p w14:paraId="6FBB6A4B" w14:textId="3E82AD2C" w:rsidR="00F2617F" w:rsidRPr="0001726D" w:rsidRDefault="00F2617F" w:rsidP="005D4591">
      <w:r w:rsidRPr="0001726D">
        <w:t xml:space="preserve">The </w:t>
      </w:r>
      <w:r w:rsidR="007A4E58" w:rsidRPr="0001726D">
        <w:t>JCA-MMeS he</w:t>
      </w:r>
      <w:r w:rsidR="00553E91" w:rsidRPr="0001726D">
        <w:t xml:space="preserve">ld its meeting </w:t>
      </w:r>
      <w:r w:rsidRPr="0001726D">
        <w:t xml:space="preserve">on </w:t>
      </w:r>
      <w:r w:rsidR="00C2286B" w:rsidRPr="0001726D">
        <w:t>14 October 2019, 1800–1930 hours</w:t>
      </w:r>
      <w:r w:rsidRPr="0001726D">
        <w:t>. Mr Mohannad El-Megharbel (NTRA, Egypt) chaired the meeting.</w:t>
      </w:r>
    </w:p>
    <w:p w14:paraId="03E9BFD4" w14:textId="275C349C" w:rsidR="00F2617F" w:rsidRPr="0001726D" w:rsidRDefault="009B611E" w:rsidP="005D4591">
      <w:hyperlink r:id="rId13" w:history="1">
        <w:r w:rsidR="00C2286B" w:rsidRPr="0001726D">
          <w:rPr>
            <w:rStyle w:val="Hyperlink"/>
            <w:rFonts w:ascii="Times New Roman" w:hAnsi="Times New Roman"/>
            <w:bCs/>
          </w:rPr>
          <w:t>JCA-MMeS-031</w:t>
        </w:r>
      </w:hyperlink>
      <w:r w:rsidR="00F2617F" w:rsidRPr="0001726D">
        <w:t xml:space="preserve"> was agreed as the agenda and documentation of the meeting</w:t>
      </w:r>
      <w:r w:rsidR="00C11313" w:rsidRPr="0001726D">
        <w:t xml:space="preserve">, </w:t>
      </w:r>
      <w:r w:rsidR="007A46D7" w:rsidRPr="0001726D">
        <w:t xml:space="preserve">the agenda can be found </w:t>
      </w:r>
      <w:r w:rsidR="00C11313" w:rsidRPr="0001726D">
        <w:t xml:space="preserve">in </w:t>
      </w:r>
      <w:hyperlink w:anchor="_Annex_A_Meeting" w:history="1">
        <w:r w:rsidR="00C11313" w:rsidRPr="0001726D">
          <w:rPr>
            <w:rStyle w:val="Hyperlink"/>
            <w:rFonts w:ascii="Times New Roman" w:hAnsi="Times New Roman"/>
          </w:rPr>
          <w:t>Annex A</w:t>
        </w:r>
      </w:hyperlink>
      <w:r w:rsidR="00F2617F" w:rsidRPr="0001726D">
        <w:t>.</w:t>
      </w:r>
    </w:p>
    <w:p w14:paraId="3970CFCE" w14:textId="38F63740" w:rsidR="00F2617F" w:rsidRPr="0001726D" w:rsidRDefault="00F2617F" w:rsidP="005D4591">
      <w:r w:rsidRPr="0001726D">
        <w:t xml:space="preserve">The </w:t>
      </w:r>
      <w:r w:rsidR="00877B0D" w:rsidRPr="0001726D">
        <w:t>objectives</w:t>
      </w:r>
      <w:r w:rsidRPr="0001726D">
        <w:t xml:space="preserve"> of the meeting were:</w:t>
      </w:r>
    </w:p>
    <w:p w14:paraId="2B996357" w14:textId="47A226C2" w:rsidR="00AC40BC" w:rsidRPr="0001726D" w:rsidRDefault="00F2617F" w:rsidP="0001726D">
      <w:pPr>
        <w:numPr>
          <w:ilvl w:val="0"/>
          <w:numId w:val="3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1726D">
        <w:t xml:space="preserve">Discuss </w:t>
      </w:r>
      <w:r w:rsidR="00AC40BC" w:rsidRPr="0001726D">
        <w:t>the incoming liaison statements</w:t>
      </w:r>
      <w:r w:rsidR="005D4591" w:rsidRPr="0001726D">
        <w:t>;</w:t>
      </w:r>
    </w:p>
    <w:p w14:paraId="21A053BA" w14:textId="1EAAC2D0" w:rsidR="00AC40BC" w:rsidRPr="0001726D" w:rsidRDefault="00AC40BC" w:rsidP="0001726D">
      <w:pPr>
        <w:numPr>
          <w:ilvl w:val="0"/>
          <w:numId w:val="3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1726D">
        <w:t>Discuss the future steps of the JCA-MMeS</w:t>
      </w:r>
      <w:r w:rsidR="005D4591" w:rsidRPr="0001726D">
        <w:t>.</w:t>
      </w:r>
    </w:p>
    <w:p w14:paraId="700AE0D8" w14:textId="77777777" w:rsidR="00DE72CF" w:rsidRPr="0001726D" w:rsidRDefault="00DE72CF" w:rsidP="0001726D">
      <w:pPr>
        <w:pStyle w:val="Heading1"/>
        <w:rPr>
          <w:rFonts w:eastAsiaTheme="minorHAnsi"/>
        </w:rPr>
      </w:pPr>
      <w:r w:rsidRPr="0001726D">
        <w:rPr>
          <w:rFonts w:eastAsiaTheme="minorHAnsi"/>
        </w:rPr>
        <w:t>3</w:t>
      </w:r>
      <w:r w:rsidRPr="0001726D">
        <w:rPr>
          <w:rFonts w:eastAsiaTheme="minorHAnsi"/>
        </w:rPr>
        <w:tab/>
        <w:t>Documentation</w:t>
      </w:r>
    </w:p>
    <w:p w14:paraId="29B92196" w14:textId="2F2645E7" w:rsidR="00AC40BC" w:rsidRPr="0001726D" w:rsidRDefault="00DE72CF" w:rsidP="00F176F2">
      <w:r w:rsidRPr="0001726D">
        <w:t xml:space="preserve">The </w:t>
      </w:r>
      <w:r w:rsidR="00F176F2" w:rsidRPr="0001726D">
        <w:t xml:space="preserve">meeting </w:t>
      </w:r>
      <w:r w:rsidRPr="0001726D">
        <w:t xml:space="preserve">documentation can be found in </w:t>
      </w:r>
      <w:hyperlink w:anchor="_Annex_B_Documentation" w:history="1">
        <w:r w:rsidRPr="0001726D">
          <w:rPr>
            <w:rStyle w:val="Hyperlink"/>
          </w:rPr>
          <w:t>Annex B</w:t>
        </w:r>
      </w:hyperlink>
      <w:r w:rsidRPr="0001726D">
        <w:t xml:space="preserve"> of this document.</w:t>
      </w:r>
    </w:p>
    <w:p w14:paraId="14EF5BC5" w14:textId="7F2B4568" w:rsidR="0050687E" w:rsidRPr="0001726D" w:rsidRDefault="0050687E" w:rsidP="0001726D">
      <w:pPr>
        <w:pStyle w:val="Heading1"/>
        <w:rPr>
          <w:rFonts w:eastAsiaTheme="minorHAnsi"/>
        </w:rPr>
      </w:pPr>
      <w:r w:rsidRPr="0001726D">
        <w:rPr>
          <w:rFonts w:eastAsiaTheme="minorHAnsi"/>
        </w:rPr>
        <w:t>4</w:t>
      </w:r>
      <w:r w:rsidRPr="0001726D">
        <w:rPr>
          <w:rFonts w:eastAsiaTheme="minorHAnsi"/>
        </w:rPr>
        <w:tab/>
      </w:r>
      <w:r w:rsidR="008D21DD" w:rsidRPr="0001726D">
        <w:rPr>
          <w:rFonts w:eastAsiaTheme="minorHAnsi"/>
        </w:rPr>
        <w:t>Status report on situation of JCA-MMeS</w:t>
      </w:r>
    </w:p>
    <w:p w14:paraId="46837238" w14:textId="29571A92" w:rsidR="00C2286B" w:rsidRPr="0001726D" w:rsidRDefault="00EE6179" w:rsidP="003257FF">
      <w:r w:rsidRPr="0001726D">
        <w:t xml:space="preserve">The chairman invited the attendees to visit the JCA webpage to </w:t>
      </w:r>
      <w:r w:rsidR="001B05AD" w:rsidRPr="0001726D">
        <w:t>review</w:t>
      </w:r>
      <w:r w:rsidRPr="0001726D">
        <w:t xml:space="preserve"> the meeting documents and to join the mailing list.</w:t>
      </w:r>
    </w:p>
    <w:p w14:paraId="0DA324F0" w14:textId="4BCF4DCB" w:rsidR="0050687E" w:rsidRPr="0001726D" w:rsidRDefault="0050687E" w:rsidP="00C2286B">
      <w:pPr>
        <w:tabs>
          <w:tab w:val="left" w:pos="1272"/>
        </w:tabs>
      </w:pPr>
    </w:p>
    <w:p w14:paraId="2F197EC2" w14:textId="6741174A" w:rsidR="008D21DD" w:rsidRPr="0001726D" w:rsidRDefault="008D21DD" w:rsidP="0001726D">
      <w:pPr>
        <w:pStyle w:val="Heading1"/>
        <w:rPr>
          <w:rFonts w:eastAsiaTheme="minorHAnsi"/>
        </w:rPr>
      </w:pPr>
      <w:r w:rsidRPr="0001726D">
        <w:rPr>
          <w:rFonts w:eastAsiaTheme="minorHAnsi"/>
        </w:rPr>
        <w:lastRenderedPageBreak/>
        <w:t>5</w:t>
      </w:r>
      <w:r w:rsidRPr="0001726D">
        <w:rPr>
          <w:rFonts w:eastAsiaTheme="minorHAnsi"/>
        </w:rPr>
        <w:tab/>
        <w:t>Incoming liaison statements</w:t>
      </w:r>
    </w:p>
    <w:p w14:paraId="2CCA017A" w14:textId="77777777" w:rsidR="005D4591" w:rsidRPr="0001726D" w:rsidRDefault="005D4591" w:rsidP="005D4591">
      <w:r w:rsidRPr="0001726D">
        <w:t>The JCA-MMeS noted the following liaison statements:</w:t>
      </w:r>
    </w:p>
    <w:p w14:paraId="59610BC5" w14:textId="0D411467" w:rsidR="002B557C" w:rsidRPr="0001726D" w:rsidRDefault="009B611E" w:rsidP="005D4591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14" w:history="1">
        <w:r w:rsidR="002B557C" w:rsidRPr="0001726D">
          <w:rPr>
            <w:rStyle w:val="Hyperlink"/>
            <w:rFonts w:ascii="Times New Roman" w:hAnsi="Times New Roman"/>
          </w:rPr>
          <w:t>JCA-MMeS-Doc020</w:t>
        </w:r>
      </w:hyperlink>
      <w:r w:rsidR="002B557C" w:rsidRPr="0001726D">
        <w:t xml:space="preserve"> LS on the progress of distributed ledger technology, application and e-service [to ITU-T FG DLT]</w:t>
      </w:r>
    </w:p>
    <w:p w14:paraId="7B0D7482" w14:textId="35C2E95A" w:rsidR="002B557C" w:rsidRPr="0001726D" w:rsidRDefault="009B611E" w:rsidP="005D4591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15" w:history="1">
        <w:r w:rsidR="002B557C" w:rsidRPr="0001726D">
          <w:rPr>
            <w:rStyle w:val="Hyperlink"/>
            <w:rFonts w:ascii="Times New Roman" w:hAnsi="Times New Roman"/>
          </w:rPr>
          <w:t>JCA-MMeS-Doc021</w:t>
        </w:r>
      </w:hyperlink>
      <w:r w:rsidR="002B557C" w:rsidRPr="0001726D">
        <w:t xml:space="preserve"> LS on the progress of distributed ledger technology, application and e-service [to ITU-T SG 13, 17, 20 and FG DPM]</w:t>
      </w:r>
    </w:p>
    <w:p w14:paraId="4E3B874D" w14:textId="41733C8E" w:rsidR="002B557C" w:rsidRPr="0001726D" w:rsidRDefault="009B611E" w:rsidP="005D4591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16" w:history="1">
        <w:r w:rsidR="002B557C" w:rsidRPr="0001726D">
          <w:rPr>
            <w:rStyle w:val="Hyperlink"/>
            <w:rFonts w:ascii="Times New Roman" w:hAnsi="Times New Roman"/>
          </w:rPr>
          <w:t>JCA-MMeS-Doc022</w:t>
        </w:r>
      </w:hyperlink>
      <w:r w:rsidR="009F6038" w:rsidRPr="0001726D">
        <w:tab/>
        <w:t xml:space="preserve"> </w:t>
      </w:r>
      <w:r w:rsidR="002B557C" w:rsidRPr="0001726D">
        <w:t>LS on ITU inter-Sector coordination [to FG-VM]</w:t>
      </w:r>
    </w:p>
    <w:p w14:paraId="5CC27A59" w14:textId="557B5291" w:rsidR="002B557C" w:rsidRPr="0001726D" w:rsidRDefault="009B611E" w:rsidP="005D4591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17" w:history="1">
        <w:r w:rsidR="002B557C" w:rsidRPr="0001726D">
          <w:rPr>
            <w:rStyle w:val="Hyperlink"/>
            <w:rFonts w:ascii="Times New Roman" w:hAnsi="Times New Roman"/>
          </w:rPr>
          <w:t>JCA-MMeS-Doc023</w:t>
        </w:r>
      </w:hyperlink>
      <w:r w:rsidR="009F6038" w:rsidRPr="0001726D">
        <w:t xml:space="preserve"> </w:t>
      </w:r>
      <w:r w:rsidR="002B557C" w:rsidRPr="0001726D">
        <w:t>LS/r on new work item on draft Recommendation ITU-T E.disab "Specification of an international numbering resource for use in the provisioning of services for persons with disabilities and persons with specific needs" (SG2-LS111) [to ITU-T SG2]</w:t>
      </w:r>
    </w:p>
    <w:p w14:paraId="2BDC9F52" w14:textId="15E22D91" w:rsidR="002B557C" w:rsidRPr="0001726D" w:rsidRDefault="009B611E" w:rsidP="005D4591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18" w:history="1">
        <w:r w:rsidR="002B557C" w:rsidRPr="0001726D">
          <w:rPr>
            <w:rStyle w:val="Hyperlink"/>
            <w:rFonts w:ascii="Times New Roman" w:hAnsi="Times New Roman"/>
          </w:rPr>
          <w:t>JCA-MMeS-Doc024</w:t>
        </w:r>
      </w:hyperlink>
      <w:r w:rsidR="009F6038" w:rsidRPr="0001726D">
        <w:t xml:space="preserve"> </w:t>
      </w:r>
      <w:r w:rsidR="002B557C" w:rsidRPr="0001726D">
        <w:t>LS on key performance indicators for accessible e-government services [to ITU-D Q7/1]</w:t>
      </w:r>
    </w:p>
    <w:p w14:paraId="49D8D159" w14:textId="096E9306" w:rsidR="002B557C" w:rsidRPr="0001726D" w:rsidRDefault="009B611E" w:rsidP="005D4591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19" w:history="1">
        <w:r w:rsidR="002B557C" w:rsidRPr="0001726D">
          <w:rPr>
            <w:rStyle w:val="Hyperlink"/>
            <w:rFonts w:ascii="Times New Roman" w:hAnsi="Times New Roman"/>
          </w:rPr>
          <w:t>JCA-MMeS-Doc025</w:t>
        </w:r>
      </w:hyperlink>
      <w:r w:rsidR="009F6038" w:rsidRPr="0001726D">
        <w:t xml:space="preserve"> </w:t>
      </w:r>
      <w:r w:rsidR="002B557C" w:rsidRPr="0001726D">
        <w:t>LS on invitation to ITU-T FG-VM experts to participate in Q27/16 [to FG-VM]</w:t>
      </w:r>
    </w:p>
    <w:p w14:paraId="1DE424E4" w14:textId="53B46FD3" w:rsidR="002B557C" w:rsidRPr="0001726D" w:rsidRDefault="009B611E" w:rsidP="005D4591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20" w:history="1">
        <w:r w:rsidR="002B557C" w:rsidRPr="0001726D">
          <w:rPr>
            <w:rStyle w:val="Hyperlink"/>
            <w:rFonts w:ascii="Times New Roman" w:hAnsi="Times New Roman"/>
          </w:rPr>
          <w:t>JCA-MMeS-Doc026</w:t>
        </w:r>
      </w:hyperlink>
      <w:r w:rsidR="009F6038" w:rsidRPr="0001726D">
        <w:t xml:space="preserve"> </w:t>
      </w:r>
      <w:r w:rsidR="002B557C" w:rsidRPr="0001726D">
        <w:t>LS/r on SG20 activities on IoT and Smart Cities &amp; Communities (SG20-LS111) [to SG20]</w:t>
      </w:r>
    </w:p>
    <w:p w14:paraId="54680556" w14:textId="59DF2830" w:rsidR="002B557C" w:rsidRPr="0001726D" w:rsidRDefault="009B611E" w:rsidP="005D4591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21" w:history="1">
        <w:r w:rsidR="002B557C" w:rsidRPr="0001726D">
          <w:rPr>
            <w:rStyle w:val="Hyperlink"/>
            <w:rFonts w:ascii="Times New Roman" w:hAnsi="Times New Roman"/>
          </w:rPr>
          <w:t>JCA-MMeS-Doc027</w:t>
        </w:r>
      </w:hyperlink>
      <w:r w:rsidR="009F6038" w:rsidRPr="0001726D">
        <w:t xml:space="preserve"> </w:t>
      </w:r>
      <w:r w:rsidR="002B557C" w:rsidRPr="0001726D">
        <w:t>LS/r on guidelines for safe listening devices (SG12-LS75) [to ITU-T SG12]</w:t>
      </w:r>
    </w:p>
    <w:p w14:paraId="35A18B29" w14:textId="1EA7F98A" w:rsidR="002B557C" w:rsidRPr="0001726D" w:rsidRDefault="009B611E" w:rsidP="005D4591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22" w:history="1">
        <w:r w:rsidR="002B557C" w:rsidRPr="0001726D">
          <w:rPr>
            <w:rStyle w:val="Hyperlink"/>
            <w:rFonts w:ascii="Times New Roman" w:hAnsi="Times New Roman"/>
          </w:rPr>
          <w:t>JCA-MMeS-Doc028</w:t>
        </w:r>
      </w:hyperlink>
      <w:r w:rsidR="009F6038" w:rsidRPr="0001726D">
        <w:t xml:space="preserve"> </w:t>
      </w:r>
      <w:r w:rsidR="002B557C" w:rsidRPr="0001726D">
        <w:t>LS/r on a Technical Paper on the Continua (PCHA) Conformity Assessment Scheme and the test laboratory recognition procedure (SG11-LS59) [to SG11]</w:t>
      </w:r>
    </w:p>
    <w:p w14:paraId="1E57C053" w14:textId="0CECA47D" w:rsidR="00C20BF5" w:rsidRPr="0001726D" w:rsidRDefault="009B611E" w:rsidP="005D4591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23" w:history="1">
        <w:r w:rsidR="002B557C" w:rsidRPr="0001726D">
          <w:rPr>
            <w:rStyle w:val="Hyperlink"/>
            <w:rFonts w:ascii="Times New Roman" w:hAnsi="Times New Roman"/>
          </w:rPr>
          <w:t>JCA-MMeS-Doc029</w:t>
        </w:r>
      </w:hyperlink>
      <w:r w:rsidR="009F6038" w:rsidRPr="0001726D">
        <w:t xml:space="preserve"> </w:t>
      </w:r>
      <w:r w:rsidR="002B557C" w:rsidRPr="0001726D">
        <w:t>LS on the work of multimedia brain informatics and new Recommendations from ITU-T SG16 [to ISO/TC 215]</w:t>
      </w:r>
    </w:p>
    <w:p w14:paraId="0E08D746" w14:textId="402EC226" w:rsidR="00741042" w:rsidRPr="0001726D" w:rsidRDefault="00741042" w:rsidP="0001726D">
      <w:pPr>
        <w:pStyle w:val="Heading1"/>
        <w:rPr>
          <w:rFonts w:eastAsiaTheme="minorHAnsi"/>
        </w:rPr>
      </w:pPr>
      <w:r w:rsidRPr="0001726D">
        <w:rPr>
          <w:rFonts w:eastAsiaTheme="minorHAnsi"/>
        </w:rPr>
        <w:t>6</w:t>
      </w:r>
      <w:r w:rsidRPr="0001726D">
        <w:rPr>
          <w:rFonts w:eastAsiaTheme="minorHAnsi"/>
        </w:rPr>
        <w:tab/>
        <w:t>Contributions</w:t>
      </w:r>
    </w:p>
    <w:p w14:paraId="1A767E96" w14:textId="3D46EC1C" w:rsidR="00741042" w:rsidRPr="0001726D" w:rsidRDefault="009B611E" w:rsidP="005D4591">
      <w:pPr>
        <w:pStyle w:val="Headingib"/>
      </w:pPr>
      <w:hyperlink r:id="rId24" w:history="1">
        <w:r w:rsidR="00741042" w:rsidRPr="0001726D">
          <w:rPr>
            <w:rStyle w:val="Hyperlink"/>
            <w:rFonts w:ascii="Times New Roman" w:hAnsi="Times New Roman"/>
          </w:rPr>
          <w:t>JCA-MMeS-Doc030</w:t>
        </w:r>
      </w:hyperlink>
      <w:r w:rsidR="00741042" w:rsidRPr="0001726D">
        <w:t xml:space="preserve"> Report – AI and communications for the future of agriculture</w:t>
      </w:r>
    </w:p>
    <w:p w14:paraId="5CDAF2D6" w14:textId="0439F779" w:rsidR="00741042" w:rsidRPr="0001726D" w:rsidRDefault="002C4E1E" w:rsidP="005D4591">
      <w:r w:rsidRPr="0001726D">
        <w:t xml:space="preserve">The JCA-MMeS discussed the report, and </w:t>
      </w:r>
      <w:r w:rsidR="00A14B75" w:rsidRPr="0001726D">
        <w:t>it would advise that SG16 could start a focus group on digital agriculture to start gathering the experts that can contribute to this field</w:t>
      </w:r>
      <w:r w:rsidR="005D4591" w:rsidRPr="0001726D">
        <w:t>, also in view of a recently signed MoU between ITU and FAO</w:t>
      </w:r>
      <w:r w:rsidR="00A14B75" w:rsidRPr="0001726D">
        <w:t>.</w:t>
      </w:r>
      <w:r w:rsidR="005D4591" w:rsidRPr="0001726D">
        <w:t xml:space="preserve"> Proposals from ITU members is welcome.</w:t>
      </w:r>
    </w:p>
    <w:p w14:paraId="6E99274C" w14:textId="04746868" w:rsidR="008D21DD" w:rsidRPr="0001726D" w:rsidRDefault="00741042" w:rsidP="0001726D">
      <w:pPr>
        <w:pStyle w:val="Heading1"/>
        <w:rPr>
          <w:rFonts w:eastAsiaTheme="minorHAnsi"/>
        </w:rPr>
      </w:pPr>
      <w:r w:rsidRPr="0001726D">
        <w:rPr>
          <w:rFonts w:eastAsiaTheme="minorHAnsi"/>
        </w:rPr>
        <w:t>7</w:t>
      </w:r>
      <w:r w:rsidR="008D21DD" w:rsidRPr="0001726D">
        <w:rPr>
          <w:rFonts w:eastAsiaTheme="minorHAnsi"/>
        </w:rPr>
        <w:tab/>
        <w:t>Outgoing liaison statements</w:t>
      </w:r>
    </w:p>
    <w:p w14:paraId="26264AD2" w14:textId="1D91359E" w:rsidR="008D21DD" w:rsidRPr="0001726D" w:rsidRDefault="00A248ED" w:rsidP="005D4591">
      <w:r w:rsidRPr="0001726D">
        <w:t xml:space="preserve">The JCA-MMeS </w:t>
      </w:r>
      <w:r w:rsidR="004C7AB8" w:rsidRPr="0001726D">
        <w:t>will not send any liaison statements out of this meeting</w:t>
      </w:r>
      <w:r w:rsidR="003257FF" w:rsidRPr="0001726D">
        <w:t>.</w:t>
      </w:r>
    </w:p>
    <w:p w14:paraId="61917F9F" w14:textId="6A390C4D" w:rsidR="00434491" w:rsidRPr="0001726D" w:rsidRDefault="00741042" w:rsidP="0001726D">
      <w:pPr>
        <w:pStyle w:val="Heading1"/>
        <w:rPr>
          <w:rFonts w:eastAsiaTheme="minorHAnsi"/>
        </w:rPr>
      </w:pPr>
      <w:r w:rsidRPr="0001726D">
        <w:rPr>
          <w:rFonts w:eastAsiaTheme="minorHAnsi"/>
        </w:rPr>
        <w:t>8</w:t>
      </w:r>
      <w:r w:rsidR="008D21DD" w:rsidRPr="0001726D">
        <w:rPr>
          <w:rFonts w:eastAsiaTheme="minorHAnsi"/>
        </w:rPr>
        <w:tab/>
        <w:t>Future steps</w:t>
      </w:r>
    </w:p>
    <w:p w14:paraId="04799CFE" w14:textId="263101D9" w:rsidR="00434491" w:rsidRPr="0001726D" w:rsidRDefault="00741042" w:rsidP="005D4591">
      <w:pPr>
        <w:pStyle w:val="Heading2"/>
      </w:pPr>
      <w:r w:rsidRPr="0001726D">
        <w:t>8</w:t>
      </w:r>
      <w:r w:rsidR="006216D4" w:rsidRPr="0001726D">
        <w:t>.1</w:t>
      </w:r>
      <w:r w:rsidR="006216D4" w:rsidRPr="0001726D">
        <w:tab/>
      </w:r>
      <w:r w:rsidR="008D21DD" w:rsidRPr="0001726D">
        <w:t>Future plans</w:t>
      </w:r>
    </w:p>
    <w:p w14:paraId="78D60C21" w14:textId="396A813D" w:rsidR="008D21DD" w:rsidRPr="0001726D" w:rsidRDefault="006216D4" w:rsidP="009F4DC7">
      <w:pPr>
        <w:rPr>
          <w:b/>
        </w:rPr>
      </w:pPr>
      <w:r w:rsidRPr="0001726D">
        <w:t>JCA-MMeS</w:t>
      </w:r>
      <w:r w:rsidR="008D21DD" w:rsidRPr="0001726D">
        <w:t xml:space="preserve"> </w:t>
      </w:r>
      <w:r w:rsidRPr="0001726D">
        <w:t xml:space="preserve">is planning </w:t>
      </w:r>
      <w:r w:rsidR="009F4DC7" w:rsidRPr="0001726D">
        <w:t xml:space="preserve">to </w:t>
      </w:r>
      <w:r w:rsidR="00CD2516" w:rsidRPr="0001726D">
        <w:t>investigate about the areas of collaboration with external entities</w:t>
      </w:r>
      <w:r w:rsidR="00AE1526" w:rsidRPr="0001726D">
        <w:t xml:space="preserve">, and </w:t>
      </w:r>
      <w:r w:rsidR="009F4DC7" w:rsidRPr="0001726D">
        <w:t>to prepare</w:t>
      </w:r>
      <w:r w:rsidR="00AE1526" w:rsidRPr="0001726D">
        <w:t xml:space="preserve"> a roadmap for the different standardization work</w:t>
      </w:r>
      <w:r w:rsidR="00434491" w:rsidRPr="0001726D">
        <w:t>.</w:t>
      </w:r>
    </w:p>
    <w:p w14:paraId="1D9529AA" w14:textId="23594FE9" w:rsidR="00434491" w:rsidRPr="0001726D" w:rsidRDefault="00741042" w:rsidP="005D4591">
      <w:pPr>
        <w:pStyle w:val="Heading2"/>
      </w:pPr>
      <w:r w:rsidRPr="0001726D">
        <w:t>8</w:t>
      </w:r>
      <w:r w:rsidR="00434491" w:rsidRPr="0001726D">
        <w:t>.2</w:t>
      </w:r>
      <w:r w:rsidR="00434491" w:rsidRPr="0001726D">
        <w:tab/>
      </w:r>
      <w:r w:rsidR="008D21DD" w:rsidRPr="0001726D">
        <w:t>Next JCA-MMeS meeting</w:t>
      </w:r>
    </w:p>
    <w:p w14:paraId="469C5083" w14:textId="10E47D87" w:rsidR="008D21DD" w:rsidRPr="0001726D" w:rsidRDefault="00ED70AB" w:rsidP="005D4591">
      <w:r w:rsidRPr="0001726D">
        <w:t xml:space="preserve">JCA-MMeS is planning its next meeting </w:t>
      </w:r>
      <w:r w:rsidR="00CD2516" w:rsidRPr="0001726D">
        <w:t>collocated with the</w:t>
      </w:r>
      <w:r w:rsidRPr="0001726D">
        <w:t xml:space="preserve"> SG16 </w:t>
      </w:r>
      <w:r w:rsidR="00CD2516" w:rsidRPr="0001726D">
        <w:t>meeting in</w:t>
      </w:r>
      <w:r w:rsidRPr="0001726D">
        <w:t xml:space="preserve"> </w:t>
      </w:r>
      <w:r w:rsidR="00AD4122" w:rsidRPr="0001726D">
        <w:t>June</w:t>
      </w:r>
      <w:r w:rsidR="00CD2516" w:rsidRPr="0001726D">
        <w:t xml:space="preserve"> 20</w:t>
      </w:r>
      <w:r w:rsidR="00AD4122" w:rsidRPr="0001726D">
        <w:t>20</w:t>
      </w:r>
      <w:r w:rsidRPr="0001726D">
        <w:t xml:space="preserve"> timeframe. The final date will be confirmed in the </w:t>
      </w:r>
      <w:r w:rsidR="005276B0" w:rsidRPr="0001726D">
        <w:t>JCA-MMeS</w:t>
      </w:r>
      <w:r w:rsidRPr="0001726D">
        <w:t xml:space="preserve"> website, </w:t>
      </w:r>
      <w:hyperlink r:id="rId25" w:history="1">
        <w:r w:rsidR="005D4591" w:rsidRPr="0001726D">
          <w:rPr>
            <w:rStyle w:val="Hyperlink"/>
            <w:rFonts w:ascii="Times New Roman" w:hAnsi="Times New Roman"/>
          </w:rPr>
          <w:t>https://itu.int/en/ITU-T/jca/mmes</w:t>
        </w:r>
      </w:hyperlink>
      <w:r w:rsidRPr="0001726D">
        <w:t xml:space="preserve">. </w:t>
      </w:r>
    </w:p>
    <w:p w14:paraId="3D9A3B8C" w14:textId="4B565E4E" w:rsidR="008D21DD" w:rsidRPr="0001726D" w:rsidRDefault="00741042" w:rsidP="0001726D">
      <w:pPr>
        <w:pStyle w:val="Heading1"/>
        <w:rPr>
          <w:rFonts w:eastAsiaTheme="minorHAnsi"/>
        </w:rPr>
      </w:pPr>
      <w:r w:rsidRPr="0001726D">
        <w:rPr>
          <w:rFonts w:eastAsiaTheme="minorHAnsi"/>
        </w:rPr>
        <w:t>9</w:t>
      </w:r>
      <w:r w:rsidR="008D21DD" w:rsidRPr="0001726D">
        <w:rPr>
          <w:rFonts w:eastAsiaTheme="minorHAnsi"/>
        </w:rPr>
        <w:tab/>
      </w:r>
      <w:r w:rsidR="008D21DD" w:rsidRPr="0001726D">
        <w:rPr>
          <w:rFonts w:eastAsiaTheme="minorHAnsi" w:hint="eastAsia"/>
        </w:rPr>
        <w:t>Any other business</w:t>
      </w:r>
    </w:p>
    <w:p w14:paraId="6FC505E0" w14:textId="6FC80743" w:rsidR="00753CE3" w:rsidRPr="0001726D" w:rsidRDefault="003B28DA" w:rsidP="00566C31">
      <w:r w:rsidRPr="0001726D">
        <w:t xml:space="preserve">Mr Leo Lehmann, the SG13 representative in the JCA-MMeS, presented the work that is currently running in SG13, mentioning that there are two new work items </w:t>
      </w:r>
      <w:r w:rsidR="00566C31" w:rsidRPr="0001726D">
        <w:t xml:space="preserve">started in SG13 about the e-agriculture. A </w:t>
      </w:r>
      <w:r w:rsidR="005D4591" w:rsidRPr="0001726D">
        <w:t>LS</w:t>
      </w:r>
      <w:r w:rsidR="00566C31" w:rsidRPr="0001726D">
        <w:t xml:space="preserve"> will be sent from SG13 to the JCA-MMeS with more details about these two work items</w:t>
      </w:r>
      <w:r w:rsidR="005D4591" w:rsidRPr="0001726D">
        <w:t>, as their work scope becomes more concrete</w:t>
      </w:r>
      <w:r w:rsidR="006216D4" w:rsidRPr="0001726D">
        <w:t>.</w:t>
      </w:r>
    </w:p>
    <w:p w14:paraId="0FC2904E" w14:textId="6CAECAB0" w:rsidR="002A7D22" w:rsidRPr="0001726D" w:rsidRDefault="002A7D22" w:rsidP="0001726D">
      <w:pPr>
        <w:pStyle w:val="Heading1"/>
        <w:rPr>
          <w:rFonts w:eastAsiaTheme="minorHAnsi"/>
        </w:rPr>
      </w:pPr>
      <w:r w:rsidRPr="0001726D">
        <w:rPr>
          <w:rFonts w:eastAsiaTheme="minorHAnsi"/>
        </w:rPr>
        <w:t>9</w:t>
      </w:r>
      <w:r w:rsidRPr="0001726D">
        <w:rPr>
          <w:rFonts w:eastAsiaTheme="minorHAnsi"/>
        </w:rPr>
        <w:tab/>
        <w:t>Closing</w:t>
      </w:r>
    </w:p>
    <w:p w14:paraId="58CD8686" w14:textId="2CADF8B6" w:rsidR="002A7D22" w:rsidRPr="0001726D" w:rsidRDefault="002A7D22" w:rsidP="005D4591">
      <w:pPr>
        <w:rPr>
          <w:lang w:eastAsia="en-US"/>
        </w:rPr>
      </w:pPr>
      <w:r w:rsidRPr="0001726D">
        <w:rPr>
          <w:lang w:eastAsia="en-US"/>
        </w:rPr>
        <w:t>The chairman thank</w:t>
      </w:r>
      <w:r w:rsidR="005276B0" w:rsidRPr="0001726D">
        <w:rPr>
          <w:lang w:eastAsia="en-US"/>
        </w:rPr>
        <w:t>ed</w:t>
      </w:r>
      <w:r w:rsidR="004D7E48" w:rsidRPr="0001726D">
        <w:rPr>
          <w:lang w:eastAsia="en-US"/>
        </w:rPr>
        <w:t xml:space="preserve"> the participants for the fruitful discussion </w:t>
      </w:r>
      <w:r w:rsidRPr="0001726D">
        <w:rPr>
          <w:lang w:eastAsia="en-US"/>
        </w:rPr>
        <w:t>and</w:t>
      </w:r>
      <w:r w:rsidR="00AE1526" w:rsidRPr="0001726D">
        <w:rPr>
          <w:lang w:eastAsia="en-US"/>
        </w:rPr>
        <w:t xml:space="preserve"> the meeting was adjourned at 193</w:t>
      </w:r>
      <w:r w:rsidRPr="0001726D">
        <w:rPr>
          <w:lang w:eastAsia="en-US"/>
        </w:rPr>
        <w:t>0</w:t>
      </w:r>
      <w:r w:rsidR="005D4591" w:rsidRPr="0001726D">
        <w:rPr>
          <w:lang w:eastAsia="en-US"/>
        </w:rPr>
        <w:t xml:space="preserve"> hours</w:t>
      </w:r>
      <w:r w:rsidRPr="0001726D">
        <w:rPr>
          <w:lang w:eastAsia="en-US"/>
        </w:rPr>
        <w:t>.</w:t>
      </w:r>
    </w:p>
    <w:p w14:paraId="6E607A1C" w14:textId="0F4C81E3" w:rsidR="00F2617F" w:rsidRPr="0001726D" w:rsidRDefault="00F2617F" w:rsidP="006216D4"/>
    <w:p w14:paraId="7C015764" w14:textId="77777777" w:rsidR="0001726D" w:rsidRPr="0001726D" w:rsidRDefault="0001726D" w:rsidP="0001726D">
      <w:bookmarkStart w:id="11" w:name="_Annex_A_Meeting"/>
      <w:bookmarkEnd w:id="11"/>
      <w:r w:rsidRPr="0001726D">
        <w:br w:type="page"/>
      </w:r>
    </w:p>
    <w:p w14:paraId="1823FDC4" w14:textId="3CBB643D" w:rsidR="008B30B9" w:rsidRPr="0001726D" w:rsidRDefault="008C1F79" w:rsidP="0001726D">
      <w:pPr>
        <w:pStyle w:val="AnnexNotitle"/>
      </w:pPr>
      <w:r w:rsidRPr="0001726D">
        <w:t>Annex A</w:t>
      </w:r>
      <w:r w:rsidR="00F2617F" w:rsidRPr="0001726D">
        <w:br/>
      </w:r>
      <w:r w:rsidRPr="0001726D">
        <w:t xml:space="preserve">Meeting </w:t>
      </w:r>
      <w:r w:rsidR="008B30B9" w:rsidRPr="0001726D">
        <w:t>Agenda</w:t>
      </w:r>
    </w:p>
    <w:p w14:paraId="41EEDCF7" w14:textId="4C0F3885" w:rsidR="00C2286B" w:rsidRPr="0001726D" w:rsidRDefault="005D4591" w:rsidP="005D4591">
      <w:pPr>
        <w:rPr>
          <w:b/>
        </w:rPr>
      </w:pPr>
      <w:r w:rsidRPr="0001726D">
        <w:rPr>
          <w:b/>
        </w:rPr>
        <w:t>1</w:t>
      </w:r>
      <w:r w:rsidRPr="0001726D">
        <w:rPr>
          <w:b/>
        </w:rPr>
        <w:tab/>
      </w:r>
      <w:r w:rsidR="00C2286B" w:rsidRPr="0001726D">
        <w:rPr>
          <w:rFonts w:hint="eastAsia"/>
        </w:rPr>
        <w:t>Opening</w:t>
      </w:r>
    </w:p>
    <w:p w14:paraId="039FC514" w14:textId="713B0299" w:rsidR="00C2286B" w:rsidRPr="0001726D" w:rsidRDefault="005D4591" w:rsidP="005D4591">
      <w:pPr>
        <w:rPr>
          <w:b/>
        </w:rPr>
      </w:pPr>
      <w:bookmarkStart w:id="12" w:name="_Documentation_(see_Annex"/>
      <w:bookmarkEnd w:id="12"/>
      <w:r w:rsidRPr="0001726D">
        <w:rPr>
          <w:b/>
        </w:rPr>
        <w:t>2</w:t>
      </w:r>
      <w:r w:rsidRPr="0001726D">
        <w:rPr>
          <w:b/>
        </w:rPr>
        <w:tab/>
      </w:r>
      <w:r w:rsidR="00C2286B" w:rsidRPr="0001726D">
        <w:rPr>
          <w:rFonts w:hint="eastAsia"/>
        </w:rPr>
        <w:t>Approval of agenda</w:t>
      </w:r>
      <w:r w:rsidR="00C2286B" w:rsidRPr="0001726D">
        <w:t xml:space="preserve"> [</w:t>
      </w:r>
      <w:hyperlink r:id="rId26" w:history="1">
        <w:r w:rsidR="00C2286B" w:rsidRPr="0001726D">
          <w:rPr>
            <w:rStyle w:val="Hyperlink"/>
            <w:rFonts w:ascii="Times New Roman" w:hAnsi="Times New Roman"/>
            <w:bCs/>
            <w:sz w:val="22"/>
            <w:szCs w:val="22"/>
          </w:rPr>
          <w:t>JCA-MMeS-031</w:t>
        </w:r>
      </w:hyperlink>
      <w:r w:rsidR="00C2286B" w:rsidRPr="0001726D">
        <w:t>: this document]</w:t>
      </w:r>
    </w:p>
    <w:p w14:paraId="23583F79" w14:textId="59F6EEFB" w:rsidR="00C2286B" w:rsidRPr="0001726D" w:rsidRDefault="005D4591" w:rsidP="005D4591">
      <w:pPr>
        <w:rPr>
          <w:b/>
        </w:rPr>
      </w:pPr>
      <w:r w:rsidRPr="0001726D">
        <w:rPr>
          <w:b/>
        </w:rPr>
        <w:t>3</w:t>
      </w:r>
      <w:r w:rsidRPr="0001726D">
        <w:rPr>
          <w:b/>
        </w:rPr>
        <w:tab/>
      </w:r>
      <w:r w:rsidR="00C2286B" w:rsidRPr="0001726D">
        <w:t xml:space="preserve">Documentation (see </w:t>
      </w:r>
      <w:hyperlink w:anchor="_Annex_1_-" w:history="1">
        <w:r w:rsidR="00C2286B" w:rsidRPr="0001726D">
          <w:rPr>
            <w:rStyle w:val="Hyperlink"/>
            <w:rFonts w:ascii="Times New Roman" w:hAnsi="Times New Roman"/>
            <w:bCs/>
            <w:sz w:val="22"/>
            <w:szCs w:val="22"/>
          </w:rPr>
          <w:t>Annex 1</w:t>
        </w:r>
      </w:hyperlink>
      <w:r w:rsidR="00C2286B" w:rsidRPr="0001726D">
        <w:t xml:space="preserve"> and agenda item </w:t>
      </w:r>
      <w:hyperlink w:anchor="_Documents_(http://itu.int/en/ITU-T/" w:history="1">
        <w:r w:rsidR="00C2286B" w:rsidRPr="0001726D">
          <w:rPr>
            <w:rStyle w:val="Hyperlink"/>
            <w:rFonts w:ascii="Times New Roman" w:hAnsi="Times New Roman"/>
            <w:bCs/>
            <w:sz w:val="22"/>
            <w:szCs w:val="22"/>
          </w:rPr>
          <w:t>4.2</w:t>
        </w:r>
      </w:hyperlink>
      <w:r w:rsidR="00C2286B" w:rsidRPr="0001726D">
        <w:t>)</w:t>
      </w:r>
    </w:p>
    <w:p w14:paraId="0B87C912" w14:textId="6FCB011F" w:rsidR="00C2286B" w:rsidRPr="0001726D" w:rsidRDefault="005D4591" w:rsidP="005D4591">
      <w:pPr>
        <w:rPr>
          <w:b/>
        </w:rPr>
      </w:pPr>
      <w:r w:rsidRPr="0001726D">
        <w:rPr>
          <w:b/>
        </w:rPr>
        <w:t>4</w:t>
      </w:r>
      <w:r w:rsidRPr="0001726D">
        <w:rPr>
          <w:b/>
        </w:rPr>
        <w:tab/>
      </w:r>
      <w:r w:rsidR="00C2286B" w:rsidRPr="0001726D">
        <w:t>Status report on situation of JCA-MMeS</w:t>
      </w:r>
    </w:p>
    <w:p w14:paraId="73396F48" w14:textId="6FFD9F09" w:rsidR="00C2286B" w:rsidRPr="00531F0F" w:rsidRDefault="005D4591" w:rsidP="005D4591">
      <w:pPr>
        <w:ind w:left="567"/>
        <w:rPr>
          <w:b/>
          <w:lang w:val="fr-FR"/>
        </w:rPr>
      </w:pPr>
      <w:r w:rsidRPr="00531F0F">
        <w:rPr>
          <w:b/>
          <w:lang w:val="fr-FR"/>
        </w:rPr>
        <w:t>4.1</w:t>
      </w:r>
      <w:r w:rsidRPr="00531F0F">
        <w:rPr>
          <w:b/>
          <w:lang w:val="fr-FR"/>
        </w:rPr>
        <w:tab/>
      </w:r>
      <w:r w:rsidR="00C2286B" w:rsidRPr="00531F0F">
        <w:rPr>
          <w:lang w:val="fr-FR"/>
        </w:rPr>
        <w:t>Web page (</w:t>
      </w:r>
      <w:hyperlink r:id="rId27" w:history="1">
        <w:r w:rsidR="00C2286B" w:rsidRPr="00531F0F">
          <w:rPr>
            <w:rStyle w:val="Hyperlink"/>
            <w:rFonts w:ascii="Times New Roman" w:hAnsi="Times New Roman"/>
            <w:bCs/>
            <w:sz w:val="22"/>
            <w:szCs w:val="22"/>
            <w:lang w:val="fr-FR"/>
          </w:rPr>
          <w:t>https://itu.int/en/ITU-T/jca/mmes</w:t>
        </w:r>
      </w:hyperlink>
      <w:r w:rsidR="00C2286B" w:rsidRPr="00531F0F">
        <w:rPr>
          <w:lang w:val="fr-FR"/>
        </w:rPr>
        <w:t>)</w:t>
      </w:r>
    </w:p>
    <w:p w14:paraId="7D6F22C0" w14:textId="4F7DBD1B" w:rsidR="00C2286B" w:rsidRPr="00531F0F" w:rsidRDefault="005D4591" w:rsidP="005D4591">
      <w:pPr>
        <w:ind w:left="567"/>
        <w:rPr>
          <w:b/>
          <w:lang w:val="fr-FR"/>
        </w:rPr>
      </w:pPr>
      <w:bookmarkStart w:id="13" w:name="_Documents_(http://itu.int/en/ITU-T/"/>
      <w:bookmarkEnd w:id="13"/>
      <w:r w:rsidRPr="00531F0F">
        <w:rPr>
          <w:b/>
          <w:lang w:val="fr-FR"/>
        </w:rPr>
        <w:t>4.2</w:t>
      </w:r>
      <w:r w:rsidRPr="00531F0F">
        <w:rPr>
          <w:b/>
          <w:lang w:val="fr-FR"/>
        </w:rPr>
        <w:tab/>
      </w:r>
      <w:r w:rsidR="00C2286B" w:rsidRPr="00531F0F">
        <w:rPr>
          <w:lang w:val="fr-FR"/>
        </w:rPr>
        <w:t>Documents (</w:t>
      </w:r>
      <w:hyperlink r:id="rId28" w:history="1">
        <w:r w:rsidR="00C2286B" w:rsidRPr="00531F0F">
          <w:rPr>
            <w:rStyle w:val="Hyperlink"/>
            <w:rFonts w:ascii="Times New Roman" w:hAnsi="Times New Roman"/>
            <w:bCs/>
            <w:sz w:val="22"/>
            <w:szCs w:val="22"/>
            <w:lang w:val="fr-FR"/>
          </w:rPr>
          <w:t>http://itu.int/en/ITU-T/jca/mmes/Pages/docs.aspx</w:t>
        </w:r>
      </w:hyperlink>
      <w:r w:rsidR="00C2286B" w:rsidRPr="00531F0F">
        <w:rPr>
          <w:color w:val="1F497D"/>
          <w:lang w:val="fr-FR"/>
        </w:rPr>
        <w:t>)</w:t>
      </w:r>
    </w:p>
    <w:p w14:paraId="2B951ADC" w14:textId="53DFE5BF" w:rsidR="00C2286B" w:rsidRPr="0001726D" w:rsidRDefault="005D4591" w:rsidP="005D4591">
      <w:pPr>
        <w:ind w:left="567"/>
        <w:rPr>
          <w:b/>
        </w:rPr>
      </w:pPr>
      <w:r w:rsidRPr="0001726D">
        <w:rPr>
          <w:b/>
        </w:rPr>
        <w:t>4.3</w:t>
      </w:r>
      <w:r w:rsidRPr="0001726D">
        <w:rPr>
          <w:b/>
        </w:rPr>
        <w:tab/>
      </w:r>
      <w:r w:rsidR="00C2286B" w:rsidRPr="0001726D">
        <w:t>Mailing list (</w:t>
      </w:r>
      <w:hyperlink r:id="rId29" w:history="1">
        <w:r w:rsidR="00C2286B" w:rsidRPr="0001726D">
          <w:rPr>
            <w:rStyle w:val="Hyperlink"/>
            <w:rFonts w:ascii="Times New Roman" w:hAnsi="Times New Roman"/>
            <w:bCs/>
            <w:sz w:val="22"/>
            <w:szCs w:val="22"/>
          </w:rPr>
          <w:t>jca-mmes@lists.itu.int</w:t>
        </w:r>
      </w:hyperlink>
      <w:r w:rsidR="00C2286B" w:rsidRPr="0001726D">
        <w:t xml:space="preserve">, self-subscription </w:t>
      </w:r>
      <w:hyperlink r:id="rId30" w:history="1">
        <w:r w:rsidR="00C2286B" w:rsidRPr="0001726D">
          <w:rPr>
            <w:rStyle w:val="Hyperlink"/>
            <w:rFonts w:ascii="Times New Roman" w:hAnsi="Times New Roman"/>
            <w:bCs/>
            <w:sz w:val="22"/>
            <w:szCs w:val="22"/>
          </w:rPr>
          <w:t>here</w:t>
        </w:r>
      </w:hyperlink>
      <w:r w:rsidR="00C2286B" w:rsidRPr="0001726D">
        <w:t>)</w:t>
      </w:r>
    </w:p>
    <w:p w14:paraId="12342E2F" w14:textId="584E6E07" w:rsidR="00C2286B" w:rsidRPr="0001726D" w:rsidRDefault="005D4591" w:rsidP="005D4591">
      <w:pPr>
        <w:rPr>
          <w:b/>
        </w:rPr>
      </w:pPr>
      <w:r w:rsidRPr="0001726D">
        <w:rPr>
          <w:b/>
        </w:rPr>
        <w:t>5</w:t>
      </w:r>
      <w:r w:rsidRPr="0001726D">
        <w:rPr>
          <w:b/>
        </w:rPr>
        <w:tab/>
      </w:r>
      <w:r w:rsidR="00C2286B" w:rsidRPr="0001726D">
        <w:t>Incoming liaison statements</w:t>
      </w:r>
    </w:p>
    <w:p w14:paraId="76DC86C1" w14:textId="2F367C61" w:rsidR="00C2286B" w:rsidRPr="0001726D" w:rsidRDefault="005D4591" w:rsidP="005D4591">
      <w:pPr>
        <w:rPr>
          <w:b/>
        </w:rPr>
      </w:pPr>
      <w:r w:rsidRPr="0001726D">
        <w:rPr>
          <w:b/>
        </w:rPr>
        <w:t>6</w:t>
      </w:r>
      <w:r w:rsidRPr="0001726D">
        <w:rPr>
          <w:b/>
        </w:rPr>
        <w:tab/>
      </w:r>
      <w:r w:rsidR="00C2286B" w:rsidRPr="0001726D">
        <w:t>Outgoing liaison statements</w:t>
      </w:r>
    </w:p>
    <w:p w14:paraId="052A9779" w14:textId="630418C0" w:rsidR="00C2286B" w:rsidRPr="0001726D" w:rsidRDefault="005D4591" w:rsidP="005D4591">
      <w:pPr>
        <w:rPr>
          <w:b/>
        </w:rPr>
      </w:pPr>
      <w:r w:rsidRPr="0001726D">
        <w:rPr>
          <w:b/>
        </w:rPr>
        <w:t>7</w:t>
      </w:r>
      <w:r w:rsidRPr="0001726D">
        <w:rPr>
          <w:b/>
        </w:rPr>
        <w:tab/>
      </w:r>
      <w:r w:rsidR="00C2286B" w:rsidRPr="0001726D">
        <w:t>Future steps</w:t>
      </w:r>
    </w:p>
    <w:p w14:paraId="4E01AC16" w14:textId="11040A19" w:rsidR="00C2286B" w:rsidRPr="0001726D" w:rsidRDefault="005D4591" w:rsidP="005D4591">
      <w:pPr>
        <w:ind w:left="567"/>
        <w:rPr>
          <w:b/>
        </w:rPr>
      </w:pPr>
      <w:r w:rsidRPr="0001726D">
        <w:rPr>
          <w:b/>
        </w:rPr>
        <w:t>7.1</w:t>
      </w:r>
      <w:r w:rsidRPr="0001726D">
        <w:rPr>
          <w:b/>
        </w:rPr>
        <w:tab/>
      </w:r>
      <w:r w:rsidR="00C2286B" w:rsidRPr="0001726D">
        <w:t xml:space="preserve">Future plans </w:t>
      </w:r>
    </w:p>
    <w:p w14:paraId="3133AB80" w14:textId="7062953C" w:rsidR="00C2286B" w:rsidRPr="0001726D" w:rsidRDefault="005D4591" w:rsidP="005D4591">
      <w:pPr>
        <w:ind w:left="567"/>
        <w:rPr>
          <w:b/>
        </w:rPr>
      </w:pPr>
      <w:r w:rsidRPr="0001726D">
        <w:rPr>
          <w:b/>
        </w:rPr>
        <w:t>7.2</w:t>
      </w:r>
      <w:r w:rsidRPr="0001726D">
        <w:rPr>
          <w:b/>
        </w:rPr>
        <w:tab/>
      </w:r>
      <w:r w:rsidR="00C2286B" w:rsidRPr="0001726D">
        <w:t>Next JCA-MMeS meeting</w:t>
      </w:r>
    </w:p>
    <w:p w14:paraId="2647095F" w14:textId="1A9F67EC" w:rsidR="00C2286B" w:rsidRPr="0001726D" w:rsidRDefault="005D4591" w:rsidP="005D4591">
      <w:pPr>
        <w:rPr>
          <w:b/>
        </w:rPr>
      </w:pPr>
      <w:r w:rsidRPr="0001726D">
        <w:rPr>
          <w:b/>
        </w:rPr>
        <w:t>8</w:t>
      </w:r>
      <w:r w:rsidRPr="0001726D">
        <w:rPr>
          <w:b/>
        </w:rPr>
        <w:tab/>
      </w:r>
      <w:r w:rsidR="00C2286B" w:rsidRPr="0001726D">
        <w:rPr>
          <w:rFonts w:hint="eastAsia"/>
        </w:rPr>
        <w:t>Any other business</w:t>
      </w:r>
    </w:p>
    <w:p w14:paraId="303393A3" w14:textId="0CA4C218" w:rsidR="007A4E58" w:rsidRPr="0001726D" w:rsidRDefault="005D4591" w:rsidP="005D4591">
      <w:r w:rsidRPr="0001726D">
        <w:rPr>
          <w:b/>
          <w:bCs/>
        </w:rPr>
        <w:t>9</w:t>
      </w:r>
      <w:r w:rsidRPr="0001726D">
        <w:rPr>
          <w:b/>
          <w:bCs/>
        </w:rPr>
        <w:tab/>
      </w:r>
      <w:r w:rsidR="00C2286B" w:rsidRPr="0001726D">
        <w:rPr>
          <w:rFonts w:hint="eastAsia"/>
        </w:rPr>
        <w:t>Closing</w:t>
      </w:r>
    </w:p>
    <w:p w14:paraId="27B6CA18" w14:textId="513D8426" w:rsidR="005D4591" w:rsidRPr="0001726D" w:rsidRDefault="005D4591" w:rsidP="005D4591"/>
    <w:p w14:paraId="40037814" w14:textId="77777777" w:rsidR="005D4591" w:rsidRPr="0001726D" w:rsidRDefault="005D4591" w:rsidP="005D4591"/>
    <w:p w14:paraId="7987D1CC" w14:textId="77777777" w:rsidR="005D4591" w:rsidRPr="0001726D" w:rsidRDefault="005D4591" w:rsidP="005D4591">
      <w:r w:rsidRPr="0001726D">
        <w:br w:type="page"/>
      </w:r>
    </w:p>
    <w:p w14:paraId="45B39660" w14:textId="233D1628" w:rsidR="007A4E58" w:rsidRPr="0001726D" w:rsidRDefault="00705119" w:rsidP="005D4591">
      <w:pPr>
        <w:pStyle w:val="AnnexNotitle"/>
      </w:pPr>
      <w:r w:rsidRPr="0001726D">
        <w:t>Annex B</w:t>
      </w:r>
      <w:r w:rsidR="007A4E58" w:rsidRPr="0001726D">
        <w:br/>
        <w:t>Documentation</w:t>
      </w:r>
    </w:p>
    <w:p w14:paraId="159CC9A1" w14:textId="77777777" w:rsidR="007A4E58" w:rsidRPr="0001726D" w:rsidRDefault="007A4E58" w:rsidP="00CE2CB7"/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4065"/>
        <w:gridCol w:w="3432"/>
      </w:tblGrid>
      <w:tr w:rsidR="00C2286B" w:rsidRPr="0001726D" w14:paraId="40A45832" w14:textId="77777777" w:rsidTr="00593D61">
        <w:trPr>
          <w:tblHeader/>
          <w:jc w:val="center"/>
        </w:trPr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027DEC" w14:textId="77777777" w:rsidR="00C2286B" w:rsidRPr="0001726D" w:rsidRDefault="00C2286B" w:rsidP="00593D61">
            <w:pPr>
              <w:pStyle w:val="Tablehead"/>
            </w:pPr>
            <w:r w:rsidRPr="0001726D">
              <w:t>Document</w:t>
            </w:r>
          </w:p>
        </w:tc>
        <w:tc>
          <w:tcPr>
            <w:tcW w:w="4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A597BC" w14:textId="77777777" w:rsidR="00C2286B" w:rsidRPr="0001726D" w:rsidRDefault="00C2286B" w:rsidP="00593D61">
            <w:pPr>
              <w:pStyle w:val="Tablehead"/>
            </w:pPr>
            <w:r w:rsidRPr="0001726D">
              <w:t>Subject</w:t>
            </w:r>
          </w:p>
        </w:tc>
        <w:tc>
          <w:tcPr>
            <w:tcW w:w="3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BAC856" w14:textId="77777777" w:rsidR="00C2286B" w:rsidRPr="0001726D" w:rsidRDefault="00C2286B" w:rsidP="00DB6C28">
            <w:pPr>
              <w:pStyle w:val="Tablehead"/>
            </w:pPr>
            <w:r w:rsidRPr="0001726D">
              <w:t>Source</w:t>
            </w:r>
          </w:p>
        </w:tc>
      </w:tr>
      <w:tr w:rsidR="00C2286B" w:rsidRPr="0001726D" w14:paraId="34E74324" w14:textId="77777777" w:rsidTr="00593D61">
        <w:trPr>
          <w:jc w:val="center"/>
        </w:trPr>
        <w:tc>
          <w:tcPr>
            <w:tcW w:w="2112" w:type="dxa"/>
            <w:shd w:val="clear" w:color="auto" w:fill="auto"/>
          </w:tcPr>
          <w:p w14:paraId="7BD84A01" w14:textId="77777777" w:rsidR="00C2286B" w:rsidRPr="0001726D" w:rsidRDefault="009B611E" w:rsidP="00593D61">
            <w:pPr>
              <w:pStyle w:val="Tabletext"/>
              <w:rPr>
                <w:rStyle w:val="Hyperlink"/>
                <w:rFonts w:ascii="Times New Roman" w:hAnsi="Times New Roman"/>
              </w:rPr>
            </w:pPr>
            <w:hyperlink r:id="rId31" w:history="1">
              <w:r w:rsidR="00C2286B" w:rsidRPr="0001726D">
                <w:rPr>
                  <w:rStyle w:val="Hyperlink"/>
                  <w:rFonts w:ascii="Times New Roman" w:hAnsi="Times New Roman"/>
                </w:rPr>
                <w:t>JCA-MMeS-Doc020</w:t>
              </w:r>
            </w:hyperlink>
          </w:p>
        </w:tc>
        <w:tc>
          <w:tcPr>
            <w:tcW w:w="4065" w:type="dxa"/>
            <w:shd w:val="clear" w:color="auto" w:fill="auto"/>
          </w:tcPr>
          <w:p w14:paraId="339C1262" w14:textId="77777777" w:rsidR="00C2286B" w:rsidRPr="0001726D" w:rsidRDefault="00C2286B" w:rsidP="00593D61">
            <w:pPr>
              <w:pStyle w:val="Tabletext"/>
            </w:pPr>
            <w:r w:rsidRPr="0001726D">
              <w:t>LS on the progress of distributed ledger technology, application and e-service [to ITU-T FG DLT]</w:t>
            </w:r>
          </w:p>
        </w:tc>
        <w:tc>
          <w:tcPr>
            <w:tcW w:w="3432" w:type="dxa"/>
            <w:shd w:val="clear" w:color="auto" w:fill="auto"/>
          </w:tcPr>
          <w:p w14:paraId="057A038F" w14:textId="77777777" w:rsidR="00C2286B" w:rsidRPr="0001726D" w:rsidRDefault="00C2286B" w:rsidP="00DB6C28">
            <w:pPr>
              <w:pStyle w:val="Tabletext"/>
              <w:jc w:val="center"/>
            </w:pPr>
            <w:r w:rsidRPr="0001726D">
              <w:t>ITU-T SG16</w:t>
            </w:r>
          </w:p>
        </w:tc>
      </w:tr>
      <w:tr w:rsidR="00C2286B" w:rsidRPr="0001726D" w14:paraId="08C58875" w14:textId="77777777" w:rsidTr="00593D61">
        <w:trPr>
          <w:jc w:val="center"/>
        </w:trPr>
        <w:tc>
          <w:tcPr>
            <w:tcW w:w="2112" w:type="dxa"/>
            <w:shd w:val="clear" w:color="auto" w:fill="auto"/>
          </w:tcPr>
          <w:p w14:paraId="27078CC7" w14:textId="77777777" w:rsidR="00C2286B" w:rsidRPr="0001726D" w:rsidRDefault="009B611E" w:rsidP="00593D61">
            <w:pPr>
              <w:pStyle w:val="Tabletext"/>
              <w:rPr>
                <w:rStyle w:val="Hyperlink"/>
                <w:rFonts w:ascii="Times New Roman" w:hAnsi="Times New Roman"/>
              </w:rPr>
            </w:pPr>
            <w:hyperlink r:id="rId32" w:history="1">
              <w:r w:rsidR="00C2286B" w:rsidRPr="0001726D">
                <w:rPr>
                  <w:rStyle w:val="Hyperlink"/>
                  <w:rFonts w:ascii="Times New Roman" w:hAnsi="Times New Roman"/>
                </w:rPr>
                <w:t>JCA-MMeS-Doc021</w:t>
              </w:r>
            </w:hyperlink>
          </w:p>
        </w:tc>
        <w:tc>
          <w:tcPr>
            <w:tcW w:w="4065" w:type="dxa"/>
            <w:shd w:val="clear" w:color="auto" w:fill="auto"/>
          </w:tcPr>
          <w:p w14:paraId="67B079D2" w14:textId="77777777" w:rsidR="00C2286B" w:rsidRPr="0001726D" w:rsidRDefault="00C2286B" w:rsidP="00593D61">
            <w:pPr>
              <w:pStyle w:val="Tabletext"/>
            </w:pPr>
            <w:r w:rsidRPr="0001726D">
              <w:t>LS on the progress of distributed ledger technology, application and e-service [to ITU-T SG 13, 17, 20 and FG DPM]</w:t>
            </w:r>
          </w:p>
        </w:tc>
        <w:tc>
          <w:tcPr>
            <w:tcW w:w="3432" w:type="dxa"/>
            <w:shd w:val="clear" w:color="auto" w:fill="auto"/>
          </w:tcPr>
          <w:p w14:paraId="783E4AB9" w14:textId="77777777" w:rsidR="00C2286B" w:rsidRPr="0001726D" w:rsidRDefault="00C2286B" w:rsidP="00DB6C28">
            <w:pPr>
              <w:pStyle w:val="Tabletext"/>
              <w:jc w:val="center"/>
            </w:pPr>
            <w:r w:rsidRPr="0001726D">
              <w:t>ITU-T SG16</w:t>
            </w:r>
          </w:p>
        </w:tc>
      </w:tr>
      <w:tr w:rsidR="00C2286B" w:rsidRPr="0001726D" w14:paraId="3E733678" w14:textId="77777777" w:rsidTr="00593D61">
        <w:trPr>
          <w:jc w:val="center"/>
        </w:trPr>
        <w:tc>
          <w:tcPr>
            <w:tcW w:w="2112" w:type="dxa"/>
            <w:shd w:val="clear" w:color="auto" w:fill="auto"/>
          </w:tcPr>
          <w:p w14:paraId="1D109DB0" w14:textId="77777777" w:rsidR="00C2286B" w:rsidRPr="0001726D" w:rsidRDefault="009B611E" w:rsidP="00593D61">
            <w:pPr>
              <w:pStyle w:val="Tabletext"/>
              <w:rPr>
                <w:rStyle w:val="Hyperlink"/>
                <w:rFonts w:ascii="Times New Roman" w:hAnsi="Times New Roman"/>
              </w:rPr>
            </w:pPr>
            <w:hyperlink r:id="rId33" w:history="1">
              <w:r w:rsidR="00C2286B" w:rsidRPr="0001726D">
                <w:rPr>
                  <w:rStyle w:val="Hyperlink"/>
                  <w:rFonts w:ascii="Times New Roman" w:hAnsi="Times New Roman"/>
                </w:rPr>
                <w:t>JCA-MMeS-Doc022</w:t>
              </w:r>
            </w:hyperlink>
          </w:p>
        </w:tc>
        <w:tc>
          <w:tcPr>
            <w:tcW w:w="4065" w:type="dxa"/>
            <w:shd w:val="clear" w:color="auto" w:fill="auto"/>
          </w:tcPr>
          <w:p w14:paraId="217E30B9" w14:textId="77777777" w:rsidR="00C2286B" w:rsidRPr="0001726D" w:rsidRDefault="00C2286B" w:rsidP="00593D61">
            <w:pPr>
              <w:pStyle w:val="Tabletext"/>
            </w:pPr>
            <w:r w:rsidRPr="0001726D">
              <w:t>LS on ITU inter-Sector coordination [to FG-VM]</w:t>
            </w:r>
          </w:p>
        </w:tc>
        <w:tc>
          <w:tcPr>
            <w:tcW w:w="3432" w:type="dxa"/>
            <w:shd w:val="clear" w:color="auto" w:fill="auto"/>
          </w:tcPr>
          <w:p w14:paraId="011FDD23" w14:textId="77777777" w:rsidR="00C2286B" w:rsidRPr="0001726D" w:rsidRDefault="00C2286B" w:rsidP="00DB6C28">
            <w:pPr>
              <w:pStyle w:val="Tabletext"/>
              <w:jc w:val="center"/>
            </w:pPr>
            <w:r w:rsidRPr="0001726D">
              <w:t>ITU-T SG16</w:t>
            </w:r>
          </w:p>
        </w:tc>
      </w:tr>
      <w:tr w:rsidR="00C2286B" w:rsidRPr="0001726D" w14:paraId="5658A1E0" w14:textId="77777777" w:rsidTr="00593D61">
        <w:trPr>
          <w:jc w:val="center"/>
        </w:trPr>
        <w:tc>
          <w:tcPr>
            <w:tcW w:w="2112" w:type="dxa"/>
            <w:shd w:val="clear" w:color="auto" w:fill="auto"/>
          </w:tcPr>
          <w:p w14:paraId="64FD809F" w14:textId="77777777" w:rsidR="00C2286B" w:rsidRPr="0001726D" w:rsidRDefault="009B611E" w:rsidP="00593D61">
            <w:pPr>
              <w:pStyle w:val="Tabletext"/>
              <w:rPr>
                <w:rStyle w:val="Hyperlink"/>
                <w:rFonts w:ascii="Times New Roman" w:hAnsi="Times New Roman"/>
              </w:rPr>
            </w:pPr>
            <w:hyperlink r:id="rId34" w:history="1">
              <w:r w:rsidR="00C2286B" w:rsidRPr="0001726D">
                <w:rPr>
                  <w:rStyle w:val="Hyperlink"/>
                  <w:rFonts w:ascii="Times New Roman" w:hAnsi="Times New Roman"/>
                </w:rPr>
                <w:t>JCA-MMeS-Doc023</w:t>
              </w:r>
            </w:hyperlink>
          </w:p>
        </w:tc>
        <w:tc>
          <w:tcPr>
            <w:tcW w:w="4065" w:type="dxa"/>
            <w:shd w:val="clear" w:color="auto" w:fill="auto"/>
          </w:tcPr>
          <w:p w14:paraId="6C3C2FB2" w14:textId="77777777" w:rsidR="00C2286B" w:rsidRPr="0001726D" w:rsidRDefault="00C2286B" w:rsidP="00593D61">
            <w:pPr>
              <w:pStyle w:val="Tabletext"/>
            </w:pPr>
            <w:r w:rsidRPr="0001726D">
              <w:t>LS/r on new work item on draft Recommendation ITU-T E.disab "Specification of an international numbering resource for use in the provisioning of services for persons with disabilities and persons with specific needs" (SG2-LS111) [to ITU-T SG2]</w:t>
            </w:r>
          </w:p>
        </w:tc>
        <w:tc>
          <w:tcPr>
            <w:tcW w:w="3432" w:type="dxa"/>
            <w:shd w:val="clear" w:color="auto" w:fill="auto"/>
          </w:tcPr>
          <w:p w14:paraId="5BFEBAFF" w14:textId="77777777" w:rsidR="00C2286B" w:rsidRPr="0001726D" w:rsidRDefault="00C2286B" w:rsidP="00DB6C28">
            <w:pPr>
              <w:pStyle w:val="Tabletext"/>
              <w:jc w:val="center"/>
            </w:pPr>
            <w:r w:rsidRPr="0001726D">
              <w:t>ITU-T SG16</w:t>
            </w:r>
          </w:p>
        </w:tc>
      </w:tr>
      <w:tr w:rsidR="00C2286B" w:rsidRPr="0001726D" w14:paraId="0F494F5A" w14:textId="77777777" w:rsidTr="00593D61">
        <w:trPr>
          <w:jc w:val="center"/>
        </w:trPr>
        <w:tc>
          <w:tcPr>
            <w:tcW w:w="2112" w:type="dxa"/>
            <w:shd w:val="clear" w:color="auto" w:fill="auto"/>
          </w:tcPr>
          <w:p w14:paraId="2146F507" w14:textId="77777777" w:rsidR="00C2286B" w:rsidRPr="0001726D" w:rsidRDefault="009B611E" w:rsidP="00593D61">
            <w:pPr>
              <w:pStyle w:val="Tabletext"/>
              <w:rPr>
                <w:rStyle w:val="Hyperlink"/>
                <w:rFonts w:ascii="Times New Roman" w:hAnsi="Times New Roman"/>
              </w:rPr>
            </w:pPr>
            <w:hyperlink r:id="rId35" w:history="1">
              <w:r w:rsidR="00C2286B" w:rsidRPr="0001726D">
                <w:rPr>
                  <w:rStyle w:val="Hyperlink"/>
                  <w:rFonts w:ascii="Times New Roman" w:hAnsi="Times New Roman"/>
                </w:rPr>
                <w:t>JCA-MMeS-Doc024</w:t>
              </w:r>
            </w:hyperlink>
          </w:p>
        </w:tc>
        <w:tc>
          <w:tcPr>
            <w:tcW w:w="4065" w:type="dxa"/>
            <w:shd w:val="clear" w:color="auto" w:fill="auto"/>
          </w:tcPr>
          <w:p w14:paraId="3A32E18A" w14:textId="77777777" w:rsidR="00C2286B" w:rsidRPr="0001726D" w:rsidRDefault="00C2286B" w:rsidP="00593D61">
            <w:pPr>
              <w:pStyle w:val="Tabletext"/>
            </w:pPr>
            <w:r w:rsidRPr="0001726D">
              <w:t>LS on key performance indicators for accessible e-government services [to ITU-D Q7/1]</w:t>
            </w:r>
          </w:p>
        </w:tc>
        <w:tc>
          <w:tcPr>
            <w:tcW w:w="3432" w:type="dxa"/>
            <w:shd w:val="clear" w:color="auto" w:fill="auto"/>
          </w:tcPr>
          <w:p w14:paraId="4D03365C" w14:textId="77777777" w:rsidR="00C2286B" w:rsidRPr="0001726D" w:rsidRDefault="00C2286B" w:rsidP="00DB6C28">
            <w:pPr>
              <w:pStyle w:val="Tabletext"/>
              <w:jc w:val="center"/>
            </w:pPr>
            <w:r w:rsidRPr="0001726D">
              <w:t>ITU-T SG16</w:t>
            </w:r>
          </w:p>
        </w:tc>
      </w:tr>
      <w:tr w:rsidR="00C2286B" w:rsidRPr="0001726D" w14:paraId="0462B4C6" w14:textId="77777777" w:rsidTr="00593D61">
        <w:trPr>
          <w:jc w:val="center"/>
        </w:trPr>
        <w:tc>
          <w:tcPr>
            <w:tcW w:w="2112" w:type="dxa"/>
            <w:shd w:val="clear" w:color="auto" w:fill="auto"/>
          </w:tcPr>
          <w:p w14:paraId="0A75E0B4" w14:textId="77777777" w:rsidR="00C2286B" w:rsidRPr="0001726D" w:rsidRDefault="009B611E" w:rsidP="00593D61">
            <w:pPr>
              <w:pStyle w:val="Tabletext"/>
              <w:rPr>
                <w:rStyle w:val="Hyperlink"/>
                <w:rFonts w:ascii="Times New Roman" w:hAnsi="Times New Roman"/>
              </w:rPr>
            </w:pPr>
            <w:hyperlink r:id="rId36" w:history="1">
              <w:r w:rsidR="00C2286B" w:rsidRPr="0001726D">
                <w:rPr>
                  <w:rStyle w:val="Hyperlink"/>
                  <w:rFonts w:ascii="Times New Roman" w:hAnsi="Times New Roman"/>
                </w:rPr>
                <w:t>JCA-MMeS-Doc025</w:t>
              </w:r>
            </w:hyperlink>
          </w:p>
        </w:tc>
        <w:tc>
          <w:tcPr>
            <w:tcW w:w="4065" w:type="dxa"/>
            <w:shd w:val="clear" w:color="auto" w:fill="auto"/>
          </w:tcPr>
          <w:p w14:paraId="673A04EC" w14:textId="77777777" w:rsidR="00C2286B" w:rsidRPr="0001726D" w:rsidRDefault="00C2286B" w:rsidP="00593D61">
            <w:pPr>
              <w:pStyle w:val="Tabletext"/>
            </w:pPr>
            <w:r w:rsidRPr="0001726D">
              <w:t>LS on invitation to ITU-T FG-VM experts to participate in Q27/16 [to FG-VM]</w:t>
            </w:r>
          </w:p>
        </w:tc>
        <w:tc>
          <w:tcPr>
            <w:tcW w:w="3432" w:type="dxa"/>
            <w:shd w:val="clear" w:color="auto" w:fill="auto"/>
          </w:tcPr>
          <w:p w14:paraId="37DBC008" w14:textId="77777777" w:rsidR="00C2286B" w:rsidRPr="0001726D" w:rsidRDefault="00C2286B" w:rsidP="00DB6C28">
            <w:pPr>
              <w:pStyle w:val="Tabletext"/>
              <w:jc w:val="center"/>
            </w:pPr>
            <w:r w:rsidRPr="0001726D">
              <w:t>ITU-T SG16</w:t>
            </w:r>
          </w:p>
        </w:tc>
      </w:tr>
      <w:tr w:rsidR="00C2286B" w:rsidRPr="0001726D" w14:paraId="0BB1198E" w14:textId="77777777" w:rsidTr="00593D61">
        <w:trPr>
          <w:jc w:val="center"/>
        </w:trPr>
        <w:tc>
          <w:tcPr>
            <w:tcW w:w="2112" w:type="dxa"/>
            <w:shd w:val="clear" w:color="auto" w:fill="auto"/>
          </w:tcPr>
          <w:p w14:paraId="59BDB671" w14:textId="77777777" w:rsidR="00C2286B" w:rsidRPr="0001726D" w:rsidRDefault="009B611E" w:rsidP="00593D61">
            <w:pPr>
              <w:pStyle w:val="Tabletext"/>
              <w:rPr>
                <w:rStyle w:val="Hyperlink"/>
                <w:rFonts w:ascii="Times New Roman" w:hAnsi="Times New Roman"/>
              </w:rPr>
            </w:pPr>
            <w:hyperlink r:id="rId37" w:history="1">
              <w:r w:rsidR="00C2286B" w:rsidRPr="0001726D">
                <w:rPr>
                  <w:rStyle w:val="Hyperlink"/>
                  <w:rFonts w:ascii="Times New Roman" w:hAnsi="Times New Roman"/>
                </w:rPr>
                <w:t>JCA-MMeS-Doc026</w:t>
              </w:r>
            </w:hyperlink>
          </w:p>
        </w:tc>
        <w:tc>
          <w:tcPr>
            <w:tcW w:w="4065" w:type="dxa"/>
            <w:shd w:val="clear" w:color="auto" w:fill="auto"/>
          </w:tcPr>
          <w:p w14:paraId="5E0CF4D3" w14:textId="77777777" w:rsidR="00C2286B" w:rsidRPr="0001726D" w:rsidRDefault="00C2286B" w:rsidP="00593D61">
            <w:pPr>
              <w:pStyle w:val="Tabletext"/>
            </w:pPr>
            <w:r w:rsidRPr="0001726D">
              <w:t>LS/r on SG20 activities on IoT and Smart Cities &amp; Communities (SG20-LS111) [to SG20]</w:t>
            </w:r>
          </w:p>
        </w:tc>
        <w:tc>
          <w:tcPr>
            <w:tcW w:w="3432" w:type="dxa"/>
            <w:shd w:val="clear" w:color="auto" w:fill="auto"/>
          </w:tcPr>
          <w:p w14:paraId="32193272" w14:textId="77777777" w:rsidR="00C2286B" w:rsidRPr="0001726D" w:rsidRDefault="00C2286B" w:rsidP="00DB6C28">
            <w:pPr>
              <w:pStyle w:val="Tabletext"/>
              <w:jc w:val="center"/>
            </w:pPr>
            <w:r w:rsidRPr="0001726D">
              <w:t>ITU-T SG16</w:t>
            </w:r>
          </w:p>
        </w:tc>
      </w:tr>
      <w:tr w:rsidR="00C2286B" w:rsidRPr="0001726D" w14:paraId="6836713D" w14:textId="77777777" w:rsidTr="00593D61">
        <w:trPr>
          <w:jc w:val="center"/>
        </w:trPr>
        <w:tc>
          <w:tcPr>
            <w:tcW w:w="2112" w:type="dxa"/>
            <w:shd w:val="clear" w:color="auto" w:fill="auto"/>
          </w:tcPr>
          <w:p w14:paraId="242E23C5" w14:textId="77777777" w:rsidR="00C2286B" w:rsidRPr="0001726D" w:rsidRDefault="009B611E" w:rsidP="00593D61">
            <w:pPr>
              <w:pStyle w:val="Tabletext"/>
              <w:rPr>
                <w:rStyle w:val="Hyperlink"/>
                <w:rFonts w:ascii="Times New Roman" w:hAnsi="Times New Roman"/>
              </w:rPr>
            </w:pPr>
            <w:hyperlink r:id="rId38" w:history="1">
              <w:r w:rsidR="00C2286B" w:rsidRPr="0001726D">
                <w:rPr>
                  <w:rStyle w:val="Hyperlink"/>
                  <w:rFonts w:ascii="Times New Roman" w:hAnsi="Times New Roman"/>
                </w:rPr>
                <w:t>JCA-MMeS-Doc027</w:t>
              </w:r>
            </w:hyperlink>
          </w:p>
        </w:tc>
        <w:tc>
          <w:tcPr>
            <w:tcW w:w="4065" w:type="dxa"/>
            <w:shd w:val="clear" w:color="auto" w:fill="auto"/>
          </w:tcPr>
          <w:p w14:paraId="191F0579" w14:textId="77777777" w:rsidR="00C2286B" w:rsidRPr="0001726D" w:rsidRDefault="00C2286B" w:rsidP="00593D61">
            <w:pPr>
              <w:pStyle w:val="Tabletext"/>
            </w:pPr>
            <w:r w:rsidRPr="0001726D">
              <w:t>LS/r on guidelines for safe listening devices (SG12-LS75) [to ITU-T SG12]</w:t>
            </w:r>
          </w:p>
        </w:tc>
        <w:tc>
          <w:tcPr>
            <w:tcW w:w="3432" w:type="dxa"/>
            <w:shd w:val="clear" w:color="auto" w:fill="auto"/>
          </w:tcPr>
          <w:p w14:paraId="5621C2AE" w14:textId="77777777" w:rsidR="00C2286B" w:rsidRPr="0001726D" w:rsidRDefault="00C2286B" w:rsidP="00DB6C28">
            <w:pPr>
              <w:pStyle w:val="Tabletext"/>
              <w:jc w:val="center"/>
            </w:pPr>
            <w:r w:rsidRPr="0001726D">
              <w:t>ITU-T SG16</w:t>
            </w:r>
          </w:p>
        </w:tc>
      </w:tr>
      <w:tr w:rsidR="00C2286B" w:rsidRPr="0001726D" w14:paraId="3DC7157F" w14:textId="77777777" w:rsidTr="00593D61">
        <w:trPr>
          <w:jc w:val="center"/>
        </w:trPr>
        <w:tc>
          <w:tcPr>
            <w:tcW w:w="2112" w:type="dxa"/>
            <w:shd w:val="clear" w:color="auto" w:fill="auto"/>
          </w:tcPr>
          <w:p w14:paraId="0BA31DCF" w14:textId="77777777" w:rsidR="00C2286B" w:rsidRPr="0001726D" w:rsidRDefault="009B611E" w:rsidP="00593D61">
            <w:pPr>
              <w:pStyle w:val="Tabletext"/>
              <w:rPr>
                <w:rStyle w:val="Hyperlink"/>
                <w:rFonts w:ascii="Times New Roman" w:hAnsi="Times New Roman"/>
              </w:rPr>
            </w:pPr>
            <w:hyperlink r:id="rId39" w:history="1">
              <w:r w:rsidR="00C2286B" w:rsidRPr="0001726D">
                <w:rPr>
                  <w:rStyle w:val="Hyperlink"/>
                  <w:rFonts w:ascii="Times New Roman" w:hAnsi="Times New Roman"/>
                </w:rPr>
                <w:t>JCA-MMeS-Doc028</w:t>
              </w:r>
            </w:hyperlink>
          </w:p>
        </w:tc>
        <w:tc>
          <w:tcPr>
            <w:tcW w:w="4065" w:type="dxa"/>
            <w:shd w:val="clear" w:color="auto" w:fill="auto"/>
          </w:tcPr>
          <w:p w14:paraId="0BBB5037" w14:textId="77777777" w:rsidR="00C2286B" w:rsidRPr="0001726D" w:rsidRDefault="00C2286B" w:rsidP="00593D61">
            <w:pPr>
              <w:pStyle w:val="Tabletext"/>
            </w:pPr>
            <w:r w:rsidRPr="0001726D">
              <w:t>LS/r on a Technical Paper on the Continua (PCHA) Conformity Assessment Scheme and the test laboratory recognition procedure (SG11-LS59) [to SG11]</w:t>
            </w:r>
          </w:p>
        </w:tc>
        <w:tc>
          <w:tcPr>
            <w:tcW w:w="3432" w:type="dxa"/>
            <w:shd w:val="clear" w:color="auto" w:fill="auto"/>
          </w:tcPr>
          <w:p w14:paraId="2C01026F" w14:textId="77777777" w:rsidR="00C2286B" w:rsidRPr="0001726D" w:rsidRDefault="00C2286B" w:rsidP="00DB6C28">
            <w:pPr>
              <w:pStyle w:val="Tabletext"/>
              <w:jc w:val="center"/>
            </w:pPr>
            <w:r w:rsidRPr="0001726D">
              <w:t>ITU-T SG16</w:t>
            </w:r>
          </w:p>
        </w:tc>
      </w:tr>
      <w:tr w:rsidR="00C2286B" w:rsidRPr="0001726D" w14:paraId="3713A01B" w14:textId="77777777" w:rsidTr="00593D61">
        <w:trPr>
          <w:jc w:val="center"/>
        </w:trPr>
        <w:tc>
          <w:tcPr>
            <w:tcW w:w="2112" w:type="dxa"/>
            <w:shd w:val="clear" w:color="auto" w:fill="auto"/>
          </w:tcPr>
          <w:p w14:paraId="19907352" w14:textId="77777777" w:rsidR="00C2286B" w:rsidRPr="0001726D" w:rsidRDefault="009B611E" w:rsidP="00593D61">
            <w:pPr>
              <w:pStyle w:val="Tabletext"/>
              <w:rPr>
                <w:rStyle w:val="Hyperlink"/>
                <w:rFonts w:ascii="Times New Roman" w:hAnsi="Times New Roman"/>
              </w:rPr>
            </w:pPr>
            <w:hyperlink r:id="rId40" w:history="1">
              <w:r w:rsidR="00C2286B" w:rsidRPr="0001726D">
                <w:rPr>
                  <w:rStyle w:val="Hyperlink"/>
                  <w:rFonts w:ascii="Times New Roman" w:hAnsi="Times New Roman"/>
                </w:rPr>
                <w:t>JCA-MMeS-Doc029</w:t>
              </w:r>
            </w:hyperlink>
          </w:p>
        </w:tc>
        <w:tc>
          <w:tcPr>
            <w:tcW w:w="4065" w:type="dxa"/>
            <w:shd w:val="clear" w:color="auto" w:fill="auto"/>
          </w:tcPr>
          <w:p w14:paraId="55A4BD85" w14:textId="77777777" w:rsidR="00C2286B" w:rsidRPr="0001726D" w:rsidRDefault="00C2286B" w:rsidP="00593D61">
            <w:pPr>
              <w:pStyle w:val="Tabletext"/>
            </w:pPr>
            <w:r w:rsidRPr="0001726D">
              <w:t>LS on the work of multimedia brain informatics and new Recommendations from ITU-T SG16 [to ISO/TC 215]</w:t>
            </w:r>
          </w:p>
        </w:tc>
        <w:tc>
          <w:tcPr>
            <w:tcW w:w="3432" w:type="dxa"/>
            <w:shd w:val="clear" w:color="auto" w:fill="auto"/>
          </w:tcPr>
          <w:p w14:paraId="2C078204" w14:textId="77777777" w:rsidR="00C2286B" w:rsidRPr="0001726D" w:rsidRDefault="00C2286B" w:rsidP="00DB6C28">
            <w:pPr>
              <w:pStyle w:val="Tabletext"/>
              <w:jc w:val="center"/>
            </w:pPr>
            <w:r w:rsidRPr="0001726D">
              <w:t>ITU-T SG16</w:t>
            </w:r>
          </w:p>
        </w:tc>
      </w:tr>
      <w:tr w:rsidR="00C2286B" w:rsidRPr="0001726D" w14:paraId="4A69E4FC" w14:textId="77777777" w:rsidTr="00593D61">
        <w:trPr>
          <w:jc w:val="center"/>
        </w:trPr>
        <w:tc>
          <w:tcPr>
            <w:tcW w:w="2112" w:type="dxa"/>
            <w:shd w:val="clear" w:color="auto" w:fill="auto"/>
          </w:tcPr>
          <w:p w14:paraId="06F1FEAF" w14:textId="77777777" w:rsidR="00C2286B" w:rsidRPr="0001726D" w:rsidRDefault="009B611E" w:rsidP="00593D61">
            <w:pPr>
              <w:pStyle w:val="Tabletext"/>
              <w:rPr>
                <w:rStyle w:val="Hyperlink"/>
                <w:rFonts w:ascii="Times New Roman" w:hAnsi="Times New Roman"/>
              </w:rPr>
            </w:pPr>
            <w:hyperlink r:id="rId41" w:history="1">
              <w:r w:rsidR="00C2286B" w:rsidRPr="0001726D">
                <w:rPr>
                  <w:rStyle w:val="Hyperlink"/>
                  <w:rFonts w:ascii="Times New Roman" w:hAnsi="Times New Roman"/>
                </w:rPr>
                <w:t>JCA-MMeS-Doc030</w:t>
              </w:r>
            </w:hyperlink>
          </w:p>
        </w:tc>
        <w:tc>
          <w:tcPr>
            <w:tcW w:w="4065" w:type="dxa"/>
            <w:shd w:val="clear" w:color="auto" w:fill="auto"/>
          </w:tcPr>
          <w:p w14:paraId="0CC42F02" w14:textId="77777777" w:rsidR="00C2286B" w:rsidRPr="0001726D" w:rsidRDefault="00C2286B" w:rsidP="00593D61">
            <w:pPr>
              <w:pStyle w:val="Tabletext"/>
            </w:pPr>
            <w:r w:rsidRPr="0001726D">
              <w:t>Report – AI and communications for the future of agriculture</w:t>
            </w:r>
          </w:p>
        </w:tc>
        <w:tc>
          <w:tcPr>
            <w:tcW w:w="3432" w:type="dxa"/>
            <w:shd w:val="clear" w:color="auto" w:fill="auto"/>
          </w:tcPr>
          <w:p w14:paraId="5D4C1260" w14:textId="77777777" w:rsidR="00C2286B" w:rsidRPr="0001726D" w:rsidRDefault="00C2286B" w:rsidP="00DB6C28">
            <w:pPr>
              <w:pStyle w:val="Tabletext"/>
              <w:jc w:val="center"/>
            </w:pPr>
            <w:r w:rsidRPr="0001726D">
              <w:t>TSB</w:t>
            </w:r>
          </w:p>
        </w:tc>
      </w:tr>
      <w:tr w:rsidR="00C2286B" w:rsidRPr="0001726D" w14:paraId="3FD70C2D" w14:textId="77777777" w:rsidTr="00593D61">
        <w:trPr>
          <w:jc w:val="center"/>
        </w:trPr>
        <w:tc>
          <w:tcPr>
            <w:tcW w:w="2112" w:type="dxa"/>
            <w:shd w:val="clear" w:color="auto" w:fill="auto"/>
          </w:tcPr>
          <w:p w14:paraId="5B8277E7" w14:textId="77777777" w:rsidR="00C2286B" w:rsidRPr="0001726D" w:rsidRDefault="009B611E" w:rsidP="00593D61">
            <w:pPr>
              <w:pStyle w:val="Tabletext"/>
              <w:rPr>
                <w:b/>
                <w:bCs/>
              </w:rPr>
            </w:pPr>
            <w:hyperlink r:id="rId42" w:history="1">
              <w:r w:rsidR="00C2286B" w:rsidRPr="0001726D">
                <w:rPr>
                  <w:rStyle w:val="Hyperlink"/>
                  <w:rFonts w:ascii="Times New Roman" w:hAnsi="Times New Roman"/>
                  <w:bCs/>
                  <w:szCs w:val="22"/>
                </w:rPr>
                <w:t>JCA-MMeS-Doc031</w:t>
              </w:r>
            </w:hyperlink>
          </w:p>
        </w:tc>
        <w:tc>
          <w:tcPr>
            <w:tcW w:w="4065" w:type="dxa"/>
            <w:shd w:val="clear" w:color="auto" w:fill="auto"/>
          </w:tcPr>
          <w:p w14:paraId="373EC963" w14:textId="77777777" w:rsidR="00C2286B" w:rsidRPr="0001726D" w:rsidRDefault="00C2286B" w:rsidP="00593D61">
            <w:pPr>
              <w:pStyle w:val="Tabletext"/>
            </w:pPr>
            <w:r w:rsidRPr="0001726D">
              <w:t>Agenda and documentation for the JCA-MMeS meeting (Geneva, 14 October 2019)</w:t>
            </w:r>
          </w:p>
        </w:tc>
        <w:tc>
          <w:tcPr>
            <w:tcW w:w="3432" w:type="dxa"/>
            <w:shd w:val="clear" w:color="auto" w:fill="auto"/>
          </w:tcPr>
          <w:p w14:paraId="7EC0A717" w14:textId="77777777" w:rsidR="00C2286B" w:rsidRPr="0001726D" w:rsidRDefault="00C2286B" w:rsidP="00DB6C28">
            <w:pPr>
              <w:pStyle w:val="Tabletext"/>
              <w:jc w:val="center"/>
            </w:pPr>
            <w:r w:rsidRPr="0001726D">
              <w:rPr>
                <w:bCs/>
              </w:rPr>
              <w:t>Chairman JCA-MMeS</w:t>
            </w:r>
          </w:p>
        </w:tc>
      </w:tr>
    </w:tbl>
    <w:p w14:paraId="129523EA" w14:textId="516AA11E" w:rsidR="005D4591" w:rsidRPr="0001726D" w:rsidRDefault="005D4591" w:rsidP="005D4591"/>
    <w:p w14:paraId="3023F3D5" w14:textId="77777777" w:rsidR="005D4591" w:rsidRPr="0001726D" w:rsidRDefault="005D4591" w:rsidP="005D4591">
      <w:r w:rsidRPr="0001726D">
        <w:br w:type="page"/>
      </w:r>
    </w:p>
    <w:p w14:paraId="02B3D1D8" w14:textId="02C73AB5" w:rsidR="005D4591" w:rsidRPr="0001726D" w:rsidRDefault="005D4591" w:rsidP="005D4591">
      <w:pPr>
        <w:pStyle w:val="AnnexNotitle"/>
      </w:pPr>
      <w:r w:rsidRPr="0001726D">
        <w:t>Annex C</w:t>
      </w:r>
      <w:r w:rsidRPr="0001726D">
        <w:br/>
        <w:t>List of participants</w:t>
      </w:r>
    </w:p>
    <w:p w14:paraId="2FFBCF68" w14:textId="77777777" w:rsidR="00DB6C28" w:rsidRDefault="00DB6C28" w:rsidP="005D4591"/>
    <w:p w14:paraId="0AA8BD18" w14:textId="0C561B98" w:rsidR="005D4591" w:rsidRPr="0001726D" w:rsidRDefault="00DB6C28" w:rsidP="005D4591">
      <w:r>
        <w:t>Mohannad El-Megharbel</w:t>
      </w:r>
      <w:r>
        <w:rPr>
          <w:rFonts w:eastAsia="MS Mincho"/>
        </w:rPr>
        <w:t xml:space="preserve"> (</w:t>
      </w:r>
      <w:r>
        <w:t>NTRA</w:t>
      </w:r>
      <w:r>
        <w:rPr>
          <w:rFonts w:eastAsia="MS Mincho"/>
        </w:rPr>
        <w:t xml:space="preserve">, </w:t>
      </w:r>
      <w:r>
        <w:t>Egypt</w:t>
      </w:r>
      <w:r>
        <w:rPr>
          <w:rFonts w:eastAsia="MS Mincho"/>
        </w:rPr>
        <w:t>)</w:t>
      </w:r>
    </w:p>
    <w:p w14:paraId="57EDCB2A" w14:textId="080E37DC" w:rsidR="005D4591" w:rsidRPr="0001726D" w:rsidRDefault="005D4591" w:rsidP="005D4591">
      <w:r w:rsidRPr="0001726D">
        <w:t>Simão</w:t>
      </w:r>
      <w:r w:rsidR="00DB6C28">
        <w:t xml:space="preserve"> Campos, ITU/TSB</w:t>
      </w:r>
    </w:p>
    <w:p w14:paraId="1858E68D" w14:textId="3455614F" w:rsidR="005D4591" w:rsidRPr="0001726D" w:rsidRDefault="00DB6C28" w:rsidP="005D4591">
      <w:r>
        <w:t>Marcelo M</w:t>
      </w:r>
      <w:r>
        <w:t>oreno</w:t>
      </w:r>
      <w:r>
        <w:t>, UFJF, Brazil</w:t>
      </w:r>
    </w:p>
    <w:p w14:paraId="13233C3E" w14:textId="42BE99CE" w:rsidR="005D4591" w:rsidRPr="00DB6C28" w:rsidRDefault="00DB6C28" w:rsidP="005D4591">
      <w:r w:rsidRPr="00DB6C28">
        <w:t>Matsubara Fernando Masami, Mitsubishi Electric,</w:t>
      </w:r>
      <w:r w:rsidRPr="00DB6C28">
        <w:t xml:space="preserve"> Japan</w:t>
      </w:r>
    </w:p>
    <w:p w14:paraId="683DE071" w14:textId="61017533" w:rsidR="005D4591" w:rsidRPr="0001726D" w:rsidRDefault="005D4591" w:rsidP="005D4591">
      <w:r w:rsidRPr="0001726D">
        <w:t>Leo Lehmann</w:t>
      </w:r>
      <w:r w:rsidR="00DF641D">
        <w:t>, Ofcom, Switzerland</w:t>
      </w:r>
    </w:p>
    <w:p w14:paraId="32C0EE68" w14:textId="688F3F1B" w:rsidR="005D4591" w:rsidRPr="0001726D" w:rsidRDefault="00DB6C28" w:rsidP="005D4591">
      <w:r>
        <w:t>Yamamoto Hideki, Oki, J</w:t>
      </w:r>
      <w:r>
        <w:t>apan</w:t>
      </w:r>
    </w:p>
    <w:p w14:paraId="43827F87" w14:textId="0782945D" w:rsidR="005D4591" w:rsidRPr="0001726D" w:rsidRDefault="00DB6C28" w:rsidP="005D4591">
      <w:r>
        <w:rPr>
          <w:rFonts w:eastAsia="MS Mincho"/>
        </w:rPr>
        <w:t xml:space="preserve">Masahito Kawamori, </w:t>
      </w:r>
      <w:r>
        <w:rPr>
          <w:rFonts w:eastAsia="MS Mincho"/>
        </w:rPr>
        <w:t>Keio U</w:t>
      </w:r>
      <w:r>
        <w:rPr>
          <w:rFonts w:eastAsia="MS Mincho"/>
        </w:rPr>
        <w:t>niversity, Japan</w:t>
      </w:r>
      <w:r>
        <w:t xml:space="preserve"> </w:t>
      </w:r>
    </w:p>
    <w:p w14:paraId="0CC286C1" w14:textId="0F5FEFE6" w:rsidR="005D4591" w:rsidRPr="0001726D" w:rsidRDefault="00DB6C28" w:rsidP="005D4591">
      <w:r>
        <w:rPr>
          <w:rFonts w:eastAsia="MS Mincho"/>
        </w:rPr>
        <w:t>Hideo Imanaka</w:t>
      </w:r>
      <w:r>
        <w:rPr>
          <w:rFonts w:eastAsia="MS Mincho"/>
        </w:rPr>
        <w:t>, NTT, Japan</w:t>
      </w:r>
    </w:p>
    <w:p w14:paraId="4DFF2C0C" w14:textId="14C988E3" w:rsidR="008B30B9" w:rsidRPr="0001726D" w:rsidRDefault="007A4E58" w:rsidP="00705119">
      <w:pPr>
        <w:jc w:val="center"/>
      </w:pPr>
      <w:r w:rsidRPr="0001726D">
        <w:t>____________________</w:t>
      </w:r>
      <w:bookmarkStart w:id="14" w:name="_GoBack"/>
      <w:bookmarkEnd w:id="14"/>
    </w:p>
    <w:sectPr w:rsidR="008B30B9" w:rsidRPr="0001726D" w:rsidSect="00D42A5F">
      <w:headerReference w:type="default" r:id="rId43"/>
      <w:pgSz w:w="11907" w:h="16840" w:code="9"/>
      <w:pgMar w:top="1418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8A1B8" w14:textId="77777777" w:rsidR="00D155DB" w:rsidRDefault="00D155DB" w:rsidP="00C42125">
      <w:pPr>
        <w:spacing w:before="0"/>
      </w:pPr>
      <w:r>
        <w:separator/>
      </w:r>
    </w:p>
  </w:endnote>
  <w:endnote w:type="continuationSeparator" w:id="0">
    <w:p w14:paraId="01B76597" w14:textId="77777777" w:rsidR="00D155DB" w:rsidRDefault="00D155D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B676C" w14:textId="77777777" w:rsidR="00D155DB" w:rsidRDefault="00D155DB" w:rsidP="00C42125">
      <w:pPr>
        <w:spacing w:before="0"/>
      </w:pPr>
      <w:r>
        <w:separator/>
      </w:r>
    </w:p>
  </w:footnote>
  <w:footnote w:type="continuationSeparator" w:id="0">
    <w:p w14:paraId="7A9D919B" w14:textId="77777777" w:rsidR="00D155DB" w:rsidRDefault="00D155D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1F8BE" w14:textId="0FB2E662" w:rsidR="00EE6179" w:rsidRPr="00C42125" w:rsidRDefault="00EE6179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B611E">
      <w:rPr>
        <w:noProof/>
      </w:rPr>
      <w:t>6</w:t>
    </w:r>
    <w:r w:rsidRPr="00C42125">
      <w:fldChar w:fldCharType="end"/>
    </w:r>
    <w:r w:rsidRPr="00C42125">
      <w:t xml:space="preserve"> -</w:t>
    </w:r>
  </w:p>
  <w:p w14:paraId="2360415B" w14:textId="06AE75CB" w:rsidR="00EE6179" w:rsidRPr="00C42125" w:rsidRDefault="00EE6179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9B611E">
      <w:rPr>
        <w:noProof/>
      </w:rPr>
      <w:t>SG16-TD340/PLEN</w:t>
    </w:r>
    <w:r w:rsidR="009B611E">
      <w:rPr>
        <w:noProof/>
      </w:rPr>
      <w:br/>
      <w:t>(JCA-MMeS-032)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76CA1"/>
    <w:multiLevelType w:val="hybridMultilevel"/>
    <w:tmpl w:val="937EF616"/>
    <w:lvl w:ilvl="0" w:tplc="3B720CA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D212B8"/>
    <w:multiLevelType w:val="hybridMultilevel"/>
    <w:tmpl w:val="9F76F2DA"/>
    <w:lvl w:ilvl="0" w:tplc="7FE011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567CF"/>
    <w:multiLevelType w:val="hybridMultilevel"/>
    <w:tmpl w:val="BCB01B4C"/>
    <w:lvl w:ilvl="0" w:tplc="EB4087B6">
      <w:numFmt w:val="bullet"/>
      <w:lvlText w:val="–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572DA"/>
    <w:multiLevelType w:val="hybridMultilevel"/>
    <w:tmpl w:val="FDB0F47E"/>
    <w:lvl w:ilvl="0" w:tplc="7FE011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16DF1"/>
    <w:multiLevelType w:val="hybridMultilevel"/>
    <w:tmpl w:val="09D0AE38"/>
    <w:lvl w:ilvl="0" w:tplc="CA9C4A5C">
      <w:start w:val="1"/>
      <w:numFmt w:val="bullet"/>
      <w:lvlRestart w:val="0"/>
      <w:lvlText w:val="–"/>
      <w:lvlJc w:val="left"/>
      <w:pPr>
        <w:ind w:left="60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5" w15:restartNumberingAfterBreak="0">
    <w:nsid w:val="1BD904A6"/>
    <w:multiLevelType w:val="hybridMultilevel"/>
    <w:tmpl w:val="0CFA51E4"/>
    <w:lvl w:ilvl="0" w:tplc="A7BEB486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120F9B"/>
    <w:multiLevelType w:val="hybridMultilevel"/>
    <w:tmpl w:val="B52C11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81AAA"/>
    <w:multiLevelType w:val="multilevel"/>
    <w:tmpl w:val="6B9246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49A4EEA"/>
    <w:multiLevelType w:val="hybridMultilevel"/>
    <w:tmpl w:val="452043BA"/>
    <w:lvl w:ilvl="0" w:tplc="A7BEB4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64E1A"/>
    <w:multiLevelType w:val="multilevel"/>
    <w:tmpl w:val="633095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4A2ED4"/>
    <w:multiLevelType w:val="hybridMultilevel"/>
    <w:tmpl w:val="60CE419A"/>
    <w:lvl w:ilvl="0" w:tplc="5CA822C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3106B"/>
    <w:multiLevelType w:val="hybridMultilevel"/>
    <w:tmpl w:val="07B28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C51D7"/>
    <w:multiLevelType w:val="hybridMultilevel"/>
    <w:tmpl w:val="C7D863AC"/>
    <w:lvl w:ilvl="0" w:tplc="7FE0115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86D49"/>
    <w:multiLevelType w:val="hybridMultilevel"/>
    <w:tmpl w:val="729AE7E8"/>
    <w:lvl w:ilvl="0" w:tplc="7FE0115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655481"/>
    <w:multiLevelType w:val="hybridMultilevel"/>
    <w:tmpl w:val="4064BCFA"/>
    <w:lvl w:ilvl="0" w:tplc="D1DC97A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F2505"/>
    <w:multiLevelType w:val="hybridMultilevel"/>
    <w:tmpl w:val="9B08EC4A"/>
    <w:lvl w:ilvl="0" w:tplc="7FE011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67E2B"/>
    <w:multiLevelType w:val="multilevel"/>
    <w:tmpl w:val="32CAB9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41D3CB0"/>
    <w:multiLevelType w:val="hybridMultilevel"/>
    <w:tmpl w:val="EB888118"/>
    <w:lvl w:ilvl="0" w:tplc="A7BEB486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482D2AAE"/>
    <w:multiLevelType w:val="hybridMultilevel"/>
    <w:tmpl w:val="5ACE249E"/>
    <w:lvl w:ilvl="0" w:tplc="7FE0115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F2D9D"/>
    <w:multiLevelType w:val="hybridMultilevel"/>
    <w:tmpl w:val="1870E882"/>
    <w:lvl w:ilvl="0" w:tplc="84EA63A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617634CA"/>
    <w:multiLevelType w:val="hybridMultilevel"/>
    <w:tmpl w:val="808AC3B0"/>
    <w:lvl w:ilvl="0" w:tplc="7FE0115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3714C"/>
    <w:multiLevelType w:val="hybridMultilevel"/>
    <w:tmpl w:val="937EF616"/>
    <w:lvl w:ilvl="0" w:tplc="3B720CA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4D78A1"/>
    <w:multiLevelType w:val="hybridMultilevel"/>
    <w:tmpl w:val="CA604DBE"/>
    <w:lvl w:ilvl="0" w:tplc="EA3A408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A5DDF"/>
    <w:multiLevelType w:val="hybridMultilevel"/>
    <w:tmpl w:val="88023ACA"/>
    <w:lvl w:ilvl="0" w:tplc="84EA63A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 w15:restartNumberingAfterBreak="0">
    <w:nsid w:val="6F013ABE"/>
    <w:multiLevelType w:val="multilevel"/>
    <w:tmpl w:val="1F987A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95E6E1C"/>
    <w:multiLevelType w:val="hybridMultilevel"/>
    <w:tmpl w:val="D520A578"/>
    <w:lvl w:ilvl="0" w:tplc="04090017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54802"/>
    <w:multiLevelType w:val="hybridMultilevel"/>
    <w:tmpl w:val="805E12B2"/>
    <w:lvl w:ilvl="0" w:tplc="A7BEB486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16"/>
  </w:num>
  <w:num w:numId="13">
    <w:abstractNumId w:val="35"/>
  </w:num>
  <w:num w:numId="14">
    <w:abstractNumId w:val="21"/>
  </w:num>
  <w:num w:numId="15">
    <w:abstractNumId w:val="32"/>
  </w:num>
  <w:num w:numId="16">
    <w:abstractNumId w:val="15"/>
  </w:num>
  <w:num w:numId="17">
    <w:abstractNumId w:val="18"/>
  </w:num>
  <w:num w:numId="18">
    <w:abstractNumId w:val="12"/>
  </w:num>
  <w:num w:numId="19">
    <w:abstractNumId w:val="17"/>
  </w:num>
  <w:num w:numId="20">
    <w:abstractNumId w:val="30"/>
  </w:num>
  <w:num w:numId="21">
    <w:abstractNumId w:val="22"/>
  </w:num>
  <w:num w:numId="22">
    <w:abstractNumId w:val="13"/>
  </w:num>
  <w:num w:numId="23">
    <w:abstractNumId w:val="19"/>
  </w:num>
  <w:num w:numId="24">
    <w:abstractNumId w:val="11"/>
  </w:num>
  <w:num w:numId="25">
    <w:abstractNumId w:val="28"/>
  </w:num>
  <w:num w:numId="26">
    <w:abstractNumId w:val="25"/>
  </w:num>
  <w:num w:numId="27">
    <w:abstractNumId w:val="23"/>
  </w:num>
  <w:num w:numId="28">
    <w:abstractNumId w:val="26"/>
  </w:num>
  <w:num w:numId="29">
    <w:abstractNumId w:val="36"/>
  </w:num>
  <w:num w:numId="30">
    <w:abstractNumId w:val="27"/>
  </w:num>
  <w:num w:numId="31">
    <w:abstractNumId w:val="14"/>
  </w:num>
  <w:num w:numId="32">
    <w:abstractNumId w:val="24"/>
  </w:num>
  <w:num w:numId="33">
    <w:abstractNumId w:val="31"/>
  </w:num>
  <w:num w:numId="34">
    <w:abstractNumId w:val="10"/>
  </w:num>
  <w:num w:numId="35">
    <w:abstractNumId w:val="20"/>
  </w:num>
  <w:num w:numId="36">
    <w:abstractNumId w:val="2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1CD6"/>
    <w:rsid w:val="000171DB"/>
    <w:rsid w:val="0001726D"/>
    <w:rsid w:val="00023D9A"/>
    <w:rsid w:val="000347E2"/>
    <w:rsid w:val="00036986"/>
    <w:rsid w:val="00043D75"/>
    <w:rsid w:val="00043DB9"/>
    <w:rsid w:val="0005408A"/>
    <w:rsid w:val="00057000"/>
    <w:rsid w:val="000640E0"/>
    <w:rsid w:val="00066D95"/>
    <w:rsid w:val="00090BBE"/>
    <w:rsid w:val="000A135D"/>
    <w:rsid w:val="000A3381"/>
    <w:rsid w:val="000A5CA2"/>
    <w:rsid w:val="000C58F2"/>
    <w:rsid w:val="000D725B"/>
    <w:rsid w:val="00102F57"/>
    <w:rsid w:val="001251DA"/>
    <w:rsid w:val="00125432"/>
    <w:rsid w:val="00137F40"/>
    <w:rsid w:val="00140F77"/>
    <w:rsid w:val="00170985"/>
    <w:rsid w:val="001871EC"/>
    <w:rsid w:val="00196F57"/>
    <w:rsid w:val="001A0B56"/>
    <w:rsid w:val="001A670F"/>
    <w:rsid w:val="001B05AD"/>
    <w:rsid w:val="001B5345"/>
    <w:rsid w:val="001C62B8"/>
    <w:rsid w:val="001D17B7"/>
    <w:rsid w:val="001E1735"/>
    <w:rsid w:val="001E7B0E"/>
    <w:rsid w:val="001F141D"/>
    <w:rsid w:val="00200A06"/>
    <w:rsid w:val="00206EC4"/>
    <w:rsid w:val="002070FB"/>
    <w:rsid w:val="00253DBE"/>
    <w:rsid w:val="00257C6B"/>
    <w:rsid w:val="002622FA"/>
    <w:rsid w:val="00263518"/>
    <w:rsid w:val="00264A27"/>
    <w:rsid w:val="00267322"/>
    <w:rsid w:val="002759E7"/>
    <w:rsid w:val="00277326"/>
    <w:rsid w:val="00296A4C"/>
    <w:rsid w:val="002A7D22"/>
    <w:rsid w:val="002B557C"/>
    <w:rsid w:val="002C0CFC"/>
    <w:rsid w:val="002C26C0"/>
    <w:rsid w:val="002C2BC5"/>
    <w:rsid w:val="002C4E1E"/>
    <w:rsid w:val="002E0C9C"/>
    <w:rsid w:val="002E79CB"/>
    <w:rsid w:val="002F7F55"/>
    <w:rsid w:val="00300B63"/>
    <w:rsid w:val="00306518"/>
    <w:rsid w:val="0030745F"/>
    <w:rsid w:val="00314630"/>
    <w:rsid w:val="00317F00"/>
    <w:rsid w:val="0032090A"/>
    <w:rsid w:val="00321CDE"/>
    <w:rsid w:val="003257FF"/>
    <w:rsid w:val="00333E15"/>
    <w:rsid w:val="00341D1C"/>
    <w:rsid w:val="00354888"/>
    <w:rsid w:val="003616BB"/>
    <w:rsid w:val="00363474"/>
    <w:rsid w:val="00370DDC"/>
    <w:rsid w:val="0038715D"/>
    <w:rsid w:val="00394DBF"/>
    <w:rsid w:val="003957A6"/>
    <w:rsid w:val="003A43EF"/>
    <w:rsid w:val="003B28DA"/>
    <w:rsid w:val="003C7445"/>
    <w:rsid w:val="003E4974"/>
    <w:rsid w:val="003F2BED"/>
    <w:rsid w:val="00434491"/>
    <w:rsid w:val="00443878"/>
    <w:rsid w:val="004539A8"/>
    <w:rsid w:val="004712CA"/>
    <w:rsid w:val="0047422E"/>
    <w:rsid w:val="0049674B"/>
    <w:rsid w:val="004A032E"/>
    <w:rsid w:val="004C0673"/>
    <w:rsid w:val="004C4E4E"/>
    <w:rsid w:val="004C7AB8"/>
    <w:rsid w:val="004D7E48"/>
    <w:rsid w:val="004F3816"/>
    <w:rsid w:val="0050687E"/>
    <w:rsid w:val="00517C69"/>
    <w:rsid w:val="00522089"/>
    <w:rsid w:val="005276B0"/>
    <w:rsid w:val="00531F0F"/>
    <w:rsid w:val="005368AD"/>
    <w:rsid w:val="00543D41"/>
    <w:rsid w:val="00553E91"/>
    <w:rsid w:val="00563A63"/>
    <w:rsid w:val="00566C31"/>
    <w:rsid w:val="00566EDA"/>
    <w:rsid w:val="005703DF"/>
    <w:rsid w:val="00572654"/>
    <w:rsid w:val="0058553D"/>
    <w:rsid w:val="005967B9"/>
    <w:rsid w:val="005B0ADA"/>
    <w:rsid w:val="005B117F"/>
    <w:rsid w:val="005B5629"/>
    <w:rsid w:val="005C0300"/>
    <w:rsid w:val="005D4591"/>
    <w:rsid w:val="005F4B6A"/>
    <w:rsid w:val="006010F3"/>
    <w:rsid w:val="006107CB"/>
    <w:rsid w:val="00615A0A"/>
    <w:rsid w:val="00620902"/>
    <w:rsid w:val="006216D4"/>
    <w:rsid w:val="00632D99"/>
    <w:rsid w:val="006333D4"/>
    <w:rsid w:val="006369B2"/>
    <w:rsid w:val="0063718D"/>
    <w:rsid w:val="00641FC5"/>
    <w:rsid w:val="00647525"/>
    <w:rsid w:val="00654542"/>
    <w:rsid w:val="006570B0"/>
    <w:rsid w:val="0069210B"/>
    <w:rsid w:val="006A4055"/>
    <w:rsid w:val="006B1D71"/>
    <w:rsid w:val="006B2FE4"/>
    <w:rsid w:val="006C5641"/>
    <w:rsid w:val="006D1089"/>
    <w:rsid w:val="006D1B86"/>
    <w:rsid w:val="006D7355"/>
    <w:rsid w:val="006E6442"/>
    <w:rsid w:val="00705119"/>
    <w:rsid w:val="00715CA6"/>
    <w:rsid w:val="00724AE7"/>
    <w:rsid w:val="00726B24"/>
    <w:rsid w:val="00731135"/>
    <w:rsid w:val="007324AF"/>
    <w:rsid w:val="007403E0"/>
    <w:rsid w:val="007405DD"/>
    <w:rsid w:val="007409B4"/>
    <w:rsid w:val="00741042"/>
    <w:rsid w:val="00741974"/>
    <w:rsid w:val="00753CE3"/>
    <w:rsid w:val="0075525E"/>
    <w:rsid w:val="00756D3D"/>
    <w:rsid w:val="007806C2"/>
    <w:rsid w:val="00783872"/>
    <w:rsid w:val="007903F8"/>
    <w:rsid w:val="00794F4F"/>
    <w:rsid w:val="007974BE"/>
    <w:rsid w:val="007A0916"/>
    <w:rsid w:val="007A0DFD"/>
    <w:rsid w:val="007A46D7"/>
    <w:rsid w:val="007A4E58"/>
    <w:rsid w:val="007C44E9"/>
    <w:rsid w:val="007C7122"/>
    <w:rsid w:val="007D3F11"/>
    <w:rsid w:val="007E53E4"/>
    <w:rsid w:val="007E656A"/>
    <w:rsid w:val="007F664D"/>
    <w:rsid w:val="00842137"/>
    <w:rsid w:val="00877B0D"/>
    <w:rsid w:val="0089088E"/>
    <w:rsid w:val="00892297"/>
    <w:rsid w:val="008B30B9"/>
    <w:rsid w:val="008C1F79"/>
    <w:rsid w:val="008D21DD"/>
    <w:rsid w:val="008E0172"/>
    <w:rsid w:val="008E718B"/>
    <w:rsid w:val="008F55D1"/>
    <w:rsid w:val="008F77AE"/>
    <w:rsid w:val="00906E0F"/>
    <w:rsid w:val="009345C3"/>
    <w:rsid w:val="009406B5"/>
    <w:rsid w:val="00946166"/>
    <w:rsid w:val="00961D9C"/>
    <w:rsid w:val="00983164"/>
    <w:rsid w:val="00991977"/>
    <w:rsid w:val="009972EF"/>
    <w:rsid w:val="009B0CEC"/>
    <w:rsid w:val="009B611E"/>
    <w:rsid w:val="009C3160"/>
    <w:rsid w:val="009D6FE7"/>
    <w:rsid w:val="009E766E"/>
    <w:rsid w:val="009F1960"/>
    <w:rsid w:val="009F4DC7"/>
    <w:rsid w:val="009F6038"/>
    <w:rsid w:val="009F715E"/>
    <w:rsid w:val="00A03D65"/>
    <w:rsid w:val="00A108D3"/>
    <w:rsid w:val="00A10DBB"/>
    <w:rsid w:val="00A14B75"/>
    <w:rsid w:val="00A248ED"/>
    <w:rsid w:val="00A25E98"/>
    <w:rsid w:val="00A31D47"/>
    <w:rsid w:val="00A374DF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A3D2A"/>
    <w:rsid w:val="00AC1852"/>
    <w:rsid w:val="00AC1BF5"/>
    <w:rsid w:val="00AC40BC"/>
    <w:rsid w:val="00AD4122"/>
    <w:rsid w:val="00AD4CCE"/>
    <w:rsid w:val="00AE1526"/>
    <w:rsid w:val="00AE5003"/>
    <w:rsid w:val="00B05821"/>
    <w:rsid w:val="00B106E4"/>
    <w:rsid w:val="00B26C28"/>
    <w:rsid w:val="00B27099"/>
    <w:rsid w:val="00B342C8"/>
    <w:rsid w:val="00B3769A"/>
    <w:rsid w:val="00B4174C"/>
    <w:rsid w:val="00B453F5"/>
    <w:rsid w:val="00B61624"/>
    <w:rsid w:val="00B718A5"/>
    <w:rsid w:val="00B90604"/>
    <w:rsid w:val="00BC62E2"/>
    <w:rsid w:val="00BD548D"/>
    <w:rsid w:val="00BE60BD"/>
    <w:rsid w:val="00C11313"/>
    <w:rsid w:val="00C20BF5"/>
    <w:rsid w:val="00C2286B"/>
    <w:rsid w:val="00C339E2"/>
    <w:rsid w:val="00C42125"/>
    <w:rsid w:val="00C56EFA"/>
    <w:rsid w:val="00C61898"/>
    <w:rsid w:val="00C62814"/>
    <w:rsid w:val="00C63620"/>
    <w:rsid w:val="00C74937"/>
    <w:rsid w:val="00CA2F96"/>
    <w:rsid w:val="00CA4291"/>
    <w:rsid w:val="00CD1A42"/>
    <w:rsid w:val="00CD2516"/>
    <w:rsid w:val="00CD4E40"/>
    <w:rsid w:val="00CE038D"/>
    <w:rsid w:val="00CE2CB7"/>
    <w:rsid w:val="00CE769C"/>
    <w:rsid w:val="00D07F4C"/>
    <w:rsid w:val="00D155DB"/>
    <w:rsid w:val="00D37863"/>
    <w:rsid w:val="00D42A5F"/>
    <w:rsid w:val="00D56B28"/>
    <w:rsid w:val="00D67911"/>
    <w:rsid w:val="00D70A3B"/>
    <w:rsid w:val="00D73137"/>
    <w:rsid w:val="00DB57E3"/>
    <w:rsid w:val="00DB5B43"/>
    <w:rsid w:val="00DB6C28"/>
    <w:rsid w:val="00DD50DE"/>
    <w:rsid w:val="00DD5875"/>
    <w:rsid w:val="00DE3062"/>
    <w:rsid w:val="00DE3E50"/>
    <w:rsid w:val="00DE629F"/>
    <w:rsid w:val="00DE72CF"/>
    <w:rsid w:val="00DF15A4"/>
    <w:rsid w:val="00DF641D"/>
    <w:rsid w:val="00E0581D"/>
    <w:rsid w:val="00E06ADF"/>
    <w:rsid w:val="00E152B1"/>
    <w:rsid w:val="00E204DD"/>
    <w:rsid w:val="00E353EC"/>
    <w:rsid w:val="00E354DC"/>
    <w:rsid w:val="00E4003E"/>
    <w:rsid w:val="00E53C24"/>
    <w:rsid w:val="00E84CF6"/>
    <w:rsid w:val="00EB444D"/>
    <w:rsid w:val="00EC65A6"/>
    <w:rsid w:val="00ED70AB"/>
    <w:rsid w:val="00EE6179"/>
    <w:rsid w:val="00EF4806"/>
    <w:rsid w:val="00F02294"/>
    <w:rsid w:val="00F108D5"/>
    <w:rsid w:val="00F176F2"/>
    <w:rsid w:val="00F21BC0"/>
    <w:rsid w:val="00F2617F"/>
    <w:rsid w:val="00F35F57"/>
    <w:rsid w:val="00F50467"/>
    <w:rsid w:val="00F562A0"/>
    <w:rsid w:val="00F9286B"/>
    <w:rsid w:val="00FA2177"/>
    <w:rsid w:val="00FB47BC"/>
    <w:rsid w:val="00FB7A8B"/>
    <w:rsid w:val="00FD0815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8B30B9"/>
    <w:pPr>
      <w:ind w:leftChars="400" w:left="840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8B30B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E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bChar">
    <w:name w:val="Heading_b Char"/>
    <w:link w:val="Headingb"/>
    <w:locked/>
    <w:rsid w:val="00B342C8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4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ITU-T/jca/mmes/JCAMMeS%20Docs/JCA-MMeS-Doc031.docx" TargetMode="External"/><Relationship Id="rId18" Type="http://schemas.openxmlformats.org/officeDocument/2006/relationships/hyperlink" Target="https://www.itu.int/en/ITU-T/jca/mmes/JCAMMeS%20Docs/JCA-MMeS-Doc024.zip" TargetMode="External"/><Relationship Id="rId26" Type="http://schemas.openxmlformats.org/officeDocument/2006/relationships/hyperlink" Target="http://www.itu.int/en/ITU-T/jca/mmes/JCAMMeS%20Docs/JCA-MMeS-Doc031.docx" TargetMode="External"/><Relationship Id="rId39" Type="http://schemas.openxmlformats.org/officeDocument/2006/relationships/hyperlink" Target="https://www.itu.int/en/ITU-T/jca/mmes/JCAMMeS%20Docs/JCA-MMeS-Doc028.docx" TargetMode="External"/><Relationship Id="rId21" Type="http://schemas.openxmlformats.org/officeDocument/2006/relationships/hyperlink" Target="https://www.itu.int/en/ITU-T/jca/mmes/JCAMMeS%20Docs/JCA-MMeS-Doc027.zip" TargetMode="External"/><Relationship Id="rId34" Type="http://schemas.openxmlformats.org/officeDocument/2006/relationships/hyperlink" Target="https://www.itu.int/en/ITU-T/jca/mmes/JCAMMeS%20Docs/JCA-MMeS-Doc023.docx" TargetMode="External"/><Relationship Id="rId42" Type="http://schemas.openxmlformats.org/officeDocument/2006/relationships/hyperlink" Target="http://www.itu.int/en/ITU-T/jca/mmes/JCAMMeS%20Docs/JCA-MMeS-Doc031.docx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mmes/JCAMMeS%20Docs/JCA-MMeS-Doc022.docx" TargetMode="External"/><Relationship Id="rId29" Type="http://schemas.openxmlformats.org/officeDocument/2006/relationships/hyperlink" Target="mailto:jca-mmes@lists.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jca/mmes/JCAMMeS%20Docs/JCA-MMeS-Doc030.zip" TargetMode="External"/><Relationship Id="rId32" Type="http://schemas.openxmlformats.org/officeDocument/2006/relationships/hyperlink" Target="https://www.itu.int/en/ITU-T/jca/mmes/JCAMMeS%20Docs/JCA-MMeS-Doc021.zip" TargetMode="External"/><Relationship Id="rId37" Type="http://schemas.openxmlformats.org/officeDocument/2006/relationships/hyperlink" Target="https://www.itu.int/en/ITU-T/jca/mmes/JCAMMeS%20Docs/JCA-MMeS-Doc026.docx" TargetMode="External"/><Relationship Id="rId40" Type="http://schemas.openxmlformats.org/officeDocument/2006/relationships/hyperlink" Target="https://www.itu.int/en/ITU-T/jca/mmes/JCAMMeS%20Docs/JCA-MMeS-Doc029.docx" TargetMode="External"/><Relationship Id="rId45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jca/mmes/JCAMMeS%20Docs/JCA-MMeS-Doc021.zip" TargetMode="External"/><Relationship Id="rId23" Type="http://schemas.openxmlformats.org/officeDocument/2006/relationships/hyperlink" Target="https://www.itu.int/en/ITU-T/jca/mmes/JCAMMeS%20Docs/JCA-MMeS-Doc029.docx" TargetMode="External"/><Relationship Id="rId28" Type="http://schemas.openxmlformats.org/officeDocument/2006/relationships/hyperlink" Target="http://itu.int/en/ITU-T/jca/mmes/Pages/docs.aspx" TargetMode="External"/><Relationship Id="rId36" Type="http://schemas.openxmlformats.org/officeDocument/2006/relationships/hyperlink" Target="https://www.itu.int/en/ITU-T/jca/mmes/JCAMMeS%20Docs/JCA-MMeS-Doc025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jca/mmes/JCAMMeS%20Docs/JCA-MMeS-Doc025.docx" TargetMode="External"/><Relationship Id="rId31" Type="http://schemas.openxmlformats.org/officeDocument/2006/relationships/hyperlink" Target="https://www.itu.int/en/ITU-T/jca/mmes/JCAMMeS%20Docs/JCA-MMeS-Doc020.zip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jca/mmes/JCAMMeS%20Docs/JCA-MMeS-Doc020.zip" TargetMode="External"/><Relationship Id="rId22" Type="http://schemas.openxmlformats.org/officeDocument/2006/relationships/hyperlink" Target="https://www.itu.int/en/ITU-T/jca/mmes/JCAMMeS%20Docs/JCA-MMeS-Doc028.docx" TargetMode="External"/><Relationship Id="rId27" Type="http://schemas.openxmlformats.org/officeDocument/2006/relationships/hyperlink" Target="https://itu.int/en/ITU-T/jca/mmes" TargetMode="External"/><Relationship Id="rId30" Type="http://schemas.openxmlformats.org/officeDocument/2006/relationships/hyperlink" Target="https://www.itu.int/net4/iwm?p0=0&amp;p11=ITU&amp;p12=ITU-SEP-ITU-T-SEP-Other%20Groups-SEP-jca-mmes&amp;p21=ITU&amp;p22=ITU" TargetMode="External"/><Relationship Id="rId35" Type="http://schemas.openxmlformats.org/officeDocument/2006/relationships/hyperlink" Target="https://www.itu.int/en/ITU-T/jca/mmes/JCAMMeS%20Docs/JCA-MMeS-Doc024.zip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melmegharbel@tra.gov.eg" TargetMode="External"/><Relationship Id="rId17" Type="http://schemas.openxmlformats.org/officeDocument/2006/relationships/hyperlink" Target="https://www.itu.int/en/ITU-T/jca/mmes/JCAMMeS%20Docs/JCA-MMeS-Doc023.docx" TargetMode="External"/><Relationship Id="rId25" Type="http://schemas.openxmlformats.org/officeDocument/2006/relationships/hyperlink" Target="https://itu.int/en/ITU-T/jca/mmes" TargetMode="External"/><Relationship Id="rId33" Type="http://schemas.openxmlformats.org/officeDocument/2006/relationships/hyperlink" Target="https://www.itu.int/en/ITU-T/jca/mmes/JCAMMeS%20Docs/JCA-MMeS-Doc022.docx" TargetMode="External"/><Relationship Id="rId38" Type="http://schemas.openxmlformats.org/officeDocument/2006/relationships/hyperlink" Target="https://www.itu.int/en/ITU-T/jca/mmes/JCAMMeS%20Docs/JCA-MMeS-Doc027.zi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tu.int/en/ITU-T/jca/mmes/JCAMMeS%20Docs/JCA-MMeS-Doc026.docx" TargetMode="External"/><Relationship Id="rId41" Type="http://schemas.openxmlformats.org/officeDocument/2006/relationships/hyperlink" Target="https://www.itu.int/en/ITU-T/jca/mmes/JCAMMeS%20Docs/JCA-MMeS-Doc03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E178375A79374F2A98E1D5C4E85F1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91C6D-E69A-490D-B7DD-4D63146CA260}"/>
      </w:docPartPr>
      <w:docPartBody>
        <w:p w:rsidR="000116B8" w:rsidRDefault="005D5999" w:rsidP="005D5999">
          <w:pPr>
            <w:pStyle w:val="E178375A79374F2A98E1D5C4E85F1152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DDF937A3359A4421B6B04BEA5048B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C724F-220F-4D47-9820-699EB48AF03B}"/>
      </w:docPartPr>
      <w:docPartBody>
        <w:p w:rsidR="000116B8" w:rsidRDefault="005D5999" w:rsidP="005D5999">
          <w:pPr>
            <w:pStyle w:val="DDF937A3359A4421B6B04BEA5048BCE8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116B8"/>
    <w:rsid w:val="00037F0A"/>
    <w:rsid w:val="000610AA"/>
    <w:rsid w:val="000D32D0"/>
    <w:rsid w:val="001218C6"/>
    <w:rsid w:val="001B30E0"/>
    <w:rsid w:val="001E2538"/>
    <w:rsid w:val="002154F4"/>
    <w:rsid w:val="00254EDE"/>
    <w:rsid w:val="00256D54"/>
    <w:rsid w:val="002A0AE4"/>
    <w:rsid w:val="00325869"/>
    <w:rsid w:val="003451DD"/>
    <w:rsid w:val="003F520B"/>
    <w:rsid w:val="00400FFE"/>
    <w:rsid w:val="00403A9C"/>
    <w:rsid w:val="0041638F"/>
    <w:rsid w:val="004462E3"/>
    <w:rsid w:val="004B658C"/>
    <w:rsid w:val="00596D3F"/>
    <w:rsid w:val="005B38F3"/>
    <w:rsid w:val="005B5A8E"/>
    <w:rsid w:val="005D5999"/>
    <w:rsid w:val="00640115"/>
    <w:rsid w:val="006431B1"/>
    <w:rsid w:val="00643544"/>
    <w:rsid w:val="0065271C"/>
    <w:rsid w:val="006D18A9"/>
    <w:rsid w:val="006D7C54"/>
    <w:rsid w:val="00717337"/>
    <w:rsid w:val="00726DDE"/>
    <w:rsid w:val="00731377"/>
    <w:rsid w:val="00747A76"/>
    <w:rsid w:val="00841C9F"/>
    <w:rsid w:val="00891FED"/>
    <w:rsid w:val="008D554D"/>
    <w:rsid w:val="00947D8D"/>
    <w:rsid w:val="00A2080F"/>
    <w:rsid w:val="00A3586C"/>
    <w:rsid w:val="00AF3CAC"/>
    <w:rsid w:val="00B603E6"/>
    <w:rsid w:val="00B6546A"/>
    <w:rsid w:val="00B81E91"/>
    <w:rsid w:val="00BC485B"/>
    <w:rsid w:val="00C04D4F"/>
    <w:rsid w:val="00C7519D"/>
    <w:rsid w:val="00C847A4"/>
    <w:rsid w:val="00C863C8"/>
    <w:rsid w:val="00D07051"/>
    <w:rsid w:val="00D32F6D"/>
    <w:rsid w:val="00D40096"/>
    <w:rsid w:val="00E24248"/>
    <w:rsid w:val="00E351AE"/>
    <w:rsid w:val="00E86438"/>
    <w:rsid w:val="00F82879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80F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E30EAFD404B94180ADAC72845995D3AC">
    <w:name w:val="E30EAFD404B94180ADAC72845995D3AC"/>
    <w:rsid w:val="00254EDE"/>
    <w:rPr>
      <w:lang w:eastAsia="en-US"/>
    </w:rPr>
  </w:style>
  <w:style w:type="paragraph" w:customStyle="1" w:styleId="E178375A79374F2A98E1D5C4E85F1152">
    <w:name w:val="E178375A79374F2A98E1D5C4E85F1152"/>
    <w:rsid w:val="005D5999"/>
  </w:style>
  <w:style w:type="paragraph" w:customStyle="1" w:styleId="DDF937A3359A4421B6B04BEA5048BCE8">
    <w:name w:val="DDF937A3359A4421B6B04BEA5048BCE8"/>
    <w:rsid w:val="005D5999"/>
  </w:style>
  <w:style w:type="paragraph" w:customStyle="1" w:styleId="5BF0C603139D45AD808B9428A2B45C84">
    <w:name w:val="5BF0C603139D45AD808B9428A2B45C84"/>
    <w:rsid w:val="005D5999"/>
  </w:style>
  <w:style w:type="paragraph" w:customStyle="1" w:styleId="9190A900A8174E20B58025D66117D4C2">
    <w:name w:val="9190A900A8174E20B58025D66117D4C2"/>
    <w:rsid w:val="005D5999"/>
  </w:style>
  <w:style w:type="paragraph" w:customStyle="1" w:styleId="6B64237F267244469EA00990F4A8F8F0">
    <w:name w:val="6B64237F267244469EA00990F4A8F8F0"/>
    <w:rsid w:val="005D5999"/>
  </w:style>
  <w:style w:type="paragraph" w:customStyle="1" w:styleId="23D0CF22DA304CBFA653535836ABE650">
    <w:name w:val="23D0CF22DA304CBFA653535836ABE650"/>
    <w:rsid w:val="005D5999"/>
  </w:style>
  <w:style w:type="paragraph" w:customStyle="1" w:styleId="C70EE7CD3093401498BC42B4F2728A8A">
    <w:name w:val="C70EE7CD3093401498BC42B4F2728A8A"/>
    <w:rsid w:val="005D5999"/>
  </w:style>
  <w:style w:type="paragraph" w:customStyle="1" w:styleId="65D0206F3E924C2F8318A364ED1989F1">
    <w:name w:val="65D0206F3E924C2F8318A364ED1989F1"/>
    <w:rsid w:val="005D5999"/>
  </w:style>
  <w:style w:type="paragraph" w:customStyle="1" w:styleId="F9B1DA67060F49A4AD44F4BAEA3B69C7">
    <w:name w:val="F9B1DA67060F49A4AD44F4BAEA3B69C7"/>
    <w:rsid w:val="000116B8"/>
  </w:style>
  <w:style w:type="paragraph" w:customStyle="1" w:styleId="911FD8D2B8E24A5C8936C65B789AC99F">
    <w:name w:val="911FD8D2B8E24A5C8936C65B789AC99F"/>
    <w:rsid w:val="000116B8"/>
  </w:style>
  <w:style w:type="paragraph" w:customStyle="1" w:styleId="7C0C57EC76CD4E35BD8A91548953AA56">
    <w:name w:val="7C0C57EC76CD4E35BD8A91548953AA56"/>
    <w:rsid w:val="000116B8"/>
  </w:style>
  <w:style w:type="paragraph" w:customStyle="1" w:styleId="194BC17957CB4FAAAAFBDCCB41457AF8">
    <w:name w:val="194BC17957CB4FAAAAFBDCCB41457AF8"/>
    <w:rsid w:val="000116B8"/>
  </w:style>
  <w:style w:type="paragraph" w:customStyle="1" w:styleId="7CE398E4CDC74B34819E2102A7B565CE">
    <w:name w:val="7CE398E4CDC74B34819E2102A7B565CE"/>
    <w:rsid w:val="000116B8"/>
  </w:style>
  <w:style w:type="paragraph" w:customStyle="1" w:styleId="DD15DE1184274847BFF7BEBB4C8C7FB4">
    <w:name w:val="DD15DE1184274847BFF7BEBB4C8C7FB4"/>
    <w:rsid w:val="000116B8"/>
  </w:style>
  <w:style w:type="paragraph" w:customStyle="1" w:styleId="D94D223EC0C344EB9305DEBCBFBEEC46">
    <w:name w:val="D94D223EC0C344EB9305DEBCBFBEEC46"/>
    <w:rsid w:val="002154F4"/>
    <w:rPr>
      <w:lang w:eastAsia="en-US"/>
    </w:rPr>
  </w:style>
  <w:style w:type="paragraph" w:customStyle="1" w:styleId="6485746F18DB43D38F2658F6FB8E86D9">
    <w:name w:val="6485746F18DB43D38F2658F6FB8E86D9"/>
    <w:rsid w:val="002154F4"/>
    <w:rPr>
      <w:lang w:eastAsia="en-US"/>
    </w:rPr>
  </w:style>
  <w:style w:type="paragraph" w:customStyle="1" w:styleId="333B574DBD074111B97FD359AA5D65B8">
    <w:name w:val="333B574DBD074111B97FD359AA5D65B8"/>
    <w:rsid w:val="00891FED"/>
    <w:rPr>
      <w:lang w:eastAsia="en-US"/>
    </w:rPr>
  </w:style>
  <w:style w:type="paragraph" w:customStyle="1" w:styleId="5A6BEFA6D0204CADBE6E896D9E9F2BCD">
    <w:name w:val="5A6BEFA6D0204CADBE6E896D9E9F2BCD"/>
    <w:rsid w:val="00891FED"/>
    <w:rPr>
      <w:lang w:eastAsia="en-US"/>
    </w:rPr>
  </w:style>
  <w:style w:type="paragraph" w:customStyle="1" w:styleId="2D93B5F7D70347D0B1A8105EE6FD40B3">
    <w:name w:val="2D93B5F7D70347D0B1A8105EE6FD40B3"/>
    <w:rsid w:val="00891FED"/>
    <w:rPr>
      <w:lang w:eastAsia="en-US"/>
    </w:rPr>
  </w:style>
  <w:style w:type="paragraph" w:customStyle="1" w:styleId="992F7EEC4FB64AE49AA5EC23677AAC11">
    <w:name w:val="992F7EEC4FB64AE49AA5EC23677AAC11"/>
    <w:rsid w:val="00891FED"/>
    <w:rPr>
      <w:lang w:eastAsia="en-US"/>
    </w:rPr>
  </w:style>
  <w:style w:type="paragraph" w:customStyle="1" w:styleId="1FCC72D887B54BD4B2A7CD3E7FD1A2D0">
    <w:name w:val="1FCC72D887B54BD4B2A7CD3E7FD1A2D0"/>
    <w:rsid w:val="00891FED"/>
    <w:rPr>
      <w:lang w:eastAsia="en-US"/>
    </w:rPr>
  </w:style>
  <w:style w:type="paragraph" w:customStyle="1" w:styleId="0E3D338A6A644CB993794DEA534DE8A6">
    <w:name w:val="0E3D338A6A644CB993794DEA534DE8A6"/>
    <w:rsid w:val="00891FED"/>
    <w:rPr>
      <w:lang w:eastAsia="en-US"/>
    </w:rPr>
  </w:style>
  <w:style w:type="paragraph" w:customStyle="1" w:styleId="5994A3362D9542AA8677B252AA989B92">
    <w:name w:val="5994A3362D9542AA8677B252AA989B92"/>
    <w:rsid w:val="00A2080F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BF935D7830745AD5150E89946F327" ma:contentTypeVersion="1" ma:contentTypeDescription="Create a new document." ma:contentTypeScope="" ma:versionID="62d95084c65e600f6e41c34e33434a1d">
  <xsd:schema xmlns:xsd="http://www.w3.org/2001/XMLSchema" xmlns:xs="http://www.w3.org/2001/XMLSchema" xmlns:p="http://schemas.microsoft.com/office/2006/metadata/properties" xmlns:ns2="1aaea1ea-72e4-4374-b05e-72e2f16fb7ae" targetNamespace="http://schemas.microsoft.com/office/2006/metadata/properties" ma:root="true" ma:fieldsID="aeb4cf946c41113dc178bcaf407762b4" ns2:_=""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23CC-DEB2-463D-9A27-DF0B8D2CAEC3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1FF48C92-F20A-4293-A847-6AE0F2039FC8}"/>
</file>

<file path=customXml/itemProps4.xml><?xml version="1.0" encoding="utf-8"?>
<ds:datastoreItem xmlns:ds="http://schemas.openxmlformats.org/officeDocument/2006/customXml" ds:itemID="{131499C0-E84A-4B2D-A0B6-022EDFBD256B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35</TotalTime>
  <Pages>6</Pages>
  <Words>963</Words>
  <Characters>5704</Characters>
  <Application>Microsoft Office Word</Application>
  <DocSecurity>0</DocSecurity>
  <Lines>200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 the JCA-MMeS meeting (Geneva, 14 October 2019)</vt:lpstr>
    </vt:vector>
  </TitlesOfParts>
  <Manager>ITU-T</Manager>
  <Company>International Telecommunication Union (ITU)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 the JCA-MMeS meeting (Geneva, 14 October 2019)</dc:title>
  <dc:subject/>
  <dc:creator>Chairman JCA-MMeS</dc:creator>
  <cp:keywords>JCA-MMeS; multimedia; e-services; ITU-T SG16</cp:keywords>
  <dc:description>SG16-TD340/PLEN (JCA-MMeS-032)  For: Geneva, 14 October 2019_x000d_Document date: STUDY GROUP 16_x000d_Saved by ITU51013827 at 20:41:56 on 15/10/2019</dc:description>
  <cp:lastModifiedBy>ITU-T Study Group</cp:lastModifiedBy>
  <cp:revision>11</cp:revision>
  <dcterms:created xsi:type="dcterms:W3CDTF">2019-10-15T14:36:00Z</dcterms:created>
  <dcterms:modified xsi:type="dcterms:W3CDTF">2019-10-15T18:41:00Z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0x010100EA9BF935D7830745AD5150E89946F327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SG16-TD340/PLEN (JCA-MMeS-032)</vt:lpwstr>
  </property>
  <property fmtid="{D5CDD505-2E9C-101B-9397-08002B2CF9AE}" pid="11" name="Docdate">
    <vt:lpwstr>STUDY GROUP 16</vt:lpwstr>
  </property>
  <property fmtid="{D5CDD505-2E9C-101B-9397-08002B2CF9AE}" pid="12" name="Docorlang">
    <vt:lpwstr>Original: English</vt:lpwstr>
  </property>
  <property fmtid="{D5CDD505-2E9C-101B-9397-08002B2CF9AE}" pid="13" name="Docbluepink">
    <vt:lpwstr>ALL/16</vt:lpwstr>
  </property>
  <property fmtid="{D5CDD505-2E9C-101B-9397-08002B2CF9AE}" pid="14" name="Docdest">
    <vt:lpwstr>Geneva, 14 October 2019</vt:lpwstr>
  </property>
  <property fmtid="{D5CDD505-2E9C-101B-9397-08002B2CF9AE}" pid="15" name="Docauthor">
    <vt:lpwstr>Chairman JCA-MMeS</vt:lpwstr>
  </property>
</Properties>
</file>