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286"/>
        <w:gridCol w:w="4196"/>
        <w:gridCol w:w="395"/>
        <w:gridCol w:w="3489"/>
      </w:tblGrid>
      <w:tr w:rsidR="0056501E" w:rsidRPr="0056501E" w14:paraId="0DACC5F9" w14:textId="77777777" w:rsidTr="00212C76">
        <w:trPr>
          <w:cantSplit/>
        </w:trPr>
        <w:tc>
          <w:tcPr>
            <w:tcW w:w="1132" w:type="dxa"/>
            <w:vMerge w:val="restart"/>
            <w:vAlign w:val="center"/>
          </w:tcPr>
          <w:p w14:paraId="7E64D31D" w14:textId="77777777" w:rsidR="0056501E" w:rsidRPr="0056501E" w:rsidRDefault="0056501E" w:rsidP="0056501E">
            <w:pPr>
              <w:spacing w:before="0"/>
              <w:jc w:val="center"/>
              <w:rPr>
                <w:sz w:val="20"/>
              </w:rPr>
            </w:pPr>
            <w:bookmarkStart w:id="0" w:name="dnum" w:colFirst="2" w:colLast="2"/>
            <w:bookmarkStart w:id="1" w:name="dtableau"/>
            <w:bookmarkStart w:id="2" w:name="_Hlk193361482"/>
            <w:r w:rsidRPr="0056501E">
              <w:rPr>
                <w:noProof/>
              </w:rPr>
              <w:drawing>
                <wp:inline distT="0" distB="0" distL="0" distR="0" wp14:anchorId="11CF1A18" wp14:editId="5128CC6E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2" w:type="dxa"/>
            <w:gridSpan w:val="2"/>
            <w:vMerge w:val="restart"/>
          </w:tcPr>
          <w:p w14:paraId="7D040368" w14:textId="77777777" w:rsidR="0056501E" w:rsidRPr="0056501E" w:rsidRDefault="0056501E" w:rsidP="0056501E">
            <w:pPr>
              <w:rPr>
                <w:sz w:val="16"/>
                <w:szCs w:val="16"/>
              </w:rPr>
            </w:pPr>
            <w:r w:rsidRPr="0056501E">
              <w:rPr>
                <w:sz w:val="16"/>
                <w:szCs w:val="16"/>
              </w:rPr>
              <w:t>INTERNATIONAL TELECOMMUNICATION UNION</w:t>
            </w:r>
          </w:p>
          <w:p w14:paraId="1E03A0FF" w14:textId="77777777" w:rsidR="0056501E" w:rsidRPr="0056501E" w:rsidRDefault="0056501E" w:rsidP="0056501E">
            <w:pPr>
              <w:rPr>
                <w:b/>
                <w:bCs/>
                <w:sz w:val="26"/>
                <w:szCs w:val="26"/>
              </w:rPr>
            </w:pPr>
            <w:r w:rsidRPr="0056501E">
              <w:rPr>
                <w:b/>
                <w:bCs/>
                <w:sz w:val="26"/>
                <w:szCs w:val="26"/>
              </w:rPr>
              <w:t>TELECOMMUNICATION</w:t>
            </w:r>
            <w:r w:rsidRPr="0056501E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C4425FD" w14:textId="41A20A28" w:rsidR="0056501E" w:rsidRPr="0056501E" w:rsidRDefault="0056501E" w:rsidP="0056501E">
            <w:pPr>
              <w:rPr>
                <w:sz w:val="20"/>
              </w:rPr>
            </w:pPr>
            <w:r w:rsidRPr="0056501E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3884" w:type="dxa"/>
            <w:gridSpan w:val="2"/>
            <w:vAlign w:val="center"/>
          </w:tcPr>
          <w:p w14:paraId="2D721C19" w14:textId="2AD62DE8" w:rsidR="0056501E" w:rsidRPr="00212C76" w:rsidRDefault="00190D00" w:rsidP="0056501E">
            <w:pPr>
              <w:pStyle w:val="Docnumber"/>
              <w:rPr>
                <w:rFonts w:eastAsia="맑은 고딕"/>
                <w:lang w:eastAsia="ko-KR"/>
              </w:rPr>
            </w:pPr>
            <w:r w:rsidRPr="00592CD9">
              <w:t>JCA</w:t>
            </w:r>
            <w:r>
              <w:rPr>
                <w:b w:val="0"/>
              </w:rPr>
              <w:t>-</w:t>
            </w:r>
            <w:r w:rsidRPr="00592CD9">
              <w:t>IdM</w:t>
            </w:r>
            <w:r w:rsidR="00D051DD">
              <w:t>-Doc</w:t>
            </w:r>
            <w:r w:rsidR="001B0144">
              <w:rPr>
                <w:rFonts w:eastAsia="맑은 고딕" w:hint="eastAsia"/>
                <w:lang w:eastAsia="ko-KR"/>
              </w:rPr>
              <w:t>2</w:t>
            </w:r>
            <w:r w:rsidR="00353EA3">
              <w:rPr>
                <w:rFonts w:eastAsia="맑은 고딕" w:hint="eastAsia"/>
                <w:lang w:eastAsia="ko-KR"/>
              </w:rPr>
              <w:t>2</w:t>
            </w:r>
            <w:r w:rsidR="001B0144">
              <w:rPr>
                <w:rFonts w:eastAsia="맑은 고딕" w:hint="eastAsia"/>
                <w:lang w:eastAsia="ko-KR"/>
              </w:rPr>
              <w:t>3</w:t>
            </w:r>
          </w:p>
        </w:tc>
      </w:tr>
      <w:tr w:rsidR="0056501E" w:rsidRPr="0056501E" w14:paraId="5DE7CE89" w14:textId="77777777" w:rsidTr="00212C76">
        <w:trPr>
          <w:cantSplit/>
        </w:trPr>
        <w:tc>
          <w:tcPr>
            <w:tcW w:w="1132" w:type="dxa"/>
            <w:vMerge/>
          </w:tcPr>
          <w:p w14:paraId="3833A199" w14:textId="77777777" w:rsidR="0056501E" w:rsidRPr="0056501E" w:rsidRDefault="0056501E" w:rsidP="0056501E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482" w:type="dxa"/>
            <w:gridSpan w:val="2"/>
            <w:vMerge/>
          </w:tcPr>
          <w:p w14:paraId="2FCB30A4" w14:textId="77777777" w:rsidR="0056501E" w:rsidRPr="0056501E" w:rsidRDefault="0056501E" w:rsidP="0056501E">
            <w:pPr>
              <w:rPr>
                <w:smallCaps/>
                <w:sz w:val="20"/>
              </w:rPr>
            </w:pPr>
          </w:p>
        </w:tc>
        <w:tc>
          <w:tcPr>
            <w:tcW w:w="3884" w:type="dxa"/>
            <w:gridSpan w:val="2"/>
          </w:tcPr>
          <w:p w14:paraId="2115D70D" w14:textId="380B1B0C" w:rsidR="0056501E" w:rsidRPr="0056501E" w:rsidRDefault="00D051DD" w:rsidP="0056501E">
            <w:pPr>
              <w:pStyle w:val="TSBHeaderRight14"/>
              <w:rPr>
                <w:smallCaps/>
              </w:rPr>
            </w:pPr>
            <w:r w:rsidRPr="00D051DD">
              <w:rPr>
                <w:smallCaps/>
              </w:rPr>
              <w:t>Joint Coordination Activity for Identity Management</w:t>
            </w:r>
          </w:p>
        </w:tc>
      </w:tr>
      <w:bookmarkEnd w:id="3"/>
      <w:tr w:rsidR="0056501E" w:rsidRPr="0056501E" w14:paraId="2CFA4E2B" w14:textId="77777777" w:rsidTr="00212C76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20EB3C2E" w14:textId="77777777" w:rsidR="0056501E" w:rsidRPr="0056501E" w:rsidRDefault="0056501E" w:rsidP="0056501E">
            <w:pPr>
              <w:rPr>
                <w:b/>
                <w:bCs/>
                <w:sz w:val="26"/>
              </w:rPr>
            </w:pPr>
          </w:p>
        </w:tc>
        <w:tc>
          <w:tcPr>
            <w:tcW w:w="4482" w:type="dxa"/>
            <w:gridSpan w:val="2"/>
            <w:vMerge/>
            <w:tcBorders>
              <w:bottom w:val="single" w:sz="12" w:space="0" w:color="auto"/>
            </w:tcBorders>
          </w:tcPr>
          <w:p w14:paraId="7B708574" w14:textId="77777777" w:rsidR="0056501E" w:rsidRPr="0056501E" w:rsidRDefault="0056501E" w:rsidP="0056501E">
            <w:pPr>
              <w:rPr>
                <w:b/>
                <w:bCs/>
                <w:sz w:val="26"/>
              </w:rPr>
            </w:pPr>
          </w:p>
        </w:tc>
        <w:tc>
          <w:tcPr>
            <w:tcW w:w="3884" w:type="dxa"/>
            <w:gridSpan w:val="2"/>
            <w:tcBorders>
              <w:bottom w:val="single" w:sz="12" w:space="0" w:color="auto"/>
            </w:tcBorders>
            <w:vAlign w:val="center"/>
          </w:tcPr>
          <w:p w14:paraId="26BC9DB1" w14:textId="77777777" w:rsidR="0056501E" w:rsidRPr="0056501E" w:rsidRDefault="0056501E" w:rsidP="0056501E">
            <w:pPr>
              <w:pStyle w:val="TSBHeaderRight14"/>
            </w:pPr>
            <w:r w:rsidRPr="0056501E">
              <w:t>Original: English</w:t>
            </w:r>
          </w:p>
        </w:tc>
      </w:tr>
      <w:tr w:rsidR="0056501E" w:rsidRPr="0056501E" w14:paraId="5D62C440" w14:textId="77777777" w:rsidTr="00212C76">
        <w:trPr>
          <w:cantSplit/>
        </w:trPr>
        <w:tc>
          <w:tcPr>
            <w:tcW w:w="1418" w:type="dxa"/>
            <w:gridSpan w:val="2"/>
          </w:tcPr>
          <w:p w14:paraId="19958A4F" w14:textId="3C60BAB4" w:rsidR="0056501E" w:rsidRPr="0056501E" w:rsidRDefault="0056501E" w:rsidP="0056501E">
            <w:pPr>
              <w:rPr>
                <w:b/>
                <w:bCs/>
                <w:szCs w:val="24"/>
              </w:rPr>
            </w:pPr>
            <w:bookmarkStart w:id="4" w:name="dbluepink" w:colFirst="1" w:colLast="1"/>
            <w:bookmarkStart w:id="5" w:name="dmeeting" w:colFirst="2" w:colLast="2"/>
          </w:p>
        </w:tc>
        <w:tc>
          <w:tcPr>
            <w:tcW w:w="4196" w:type="dxa"/>
          </w:tcPr>
          <w:p w14:paraId="18E7C581" w14:textId="77777777" w:rsidR="0056501E" w:rsidRPr="0056501E" w:rsidRDefault="0056501E" w:rsidP="0056501E">
            <w:pPr>
              <w:pStyle w:val="TSBHeaderQuestion"/>
            </w:pPr>
          </w:p>
        </w:tc>
        <w:tc>
          <w:tcPr>
            <w:tcW w:w="3884" w:type="dxa"/>
            <w:gridSpan w:val="2"/>
          </w:tcPr>
          <w:p w14:paraId="0E90A050" w14:textId="7F9C7068" w:rsidR="0056501E" w:rsidRPr="00212C76" w:rsidRDefault="0056501E" w:rsidP="0056501E">
            <w:pPr>
              <w:pStyle w:val="VenueDate"/>
              <w:rPr>
                <w:rFonts w:eastAsia="맑은 고딕"/>
                <w:lang w:eastAsia="ko-KR"/>
              </w:rPr>
            </w:pPr>
            <w:r w:rsidRPr="0056501E">
              <w:t xml:space="preserve">Geneva, </w:t>
            </w:r>
            <w:r w:rsidR="00212C76">
              <w:rPr>
                <w:rFonts w:eastAsia="맑은 고딕" w:hint="eastAsia"/>
                <w:lang w:eastAsia="ko-KR"/>
              </w:rPr>
              <w:t>5</w:t>
            </w:r>
            <w:r w:rsidRPr="0056501E">
              <w:t xml:space="preserve"> </w:t>
            </w:r>
            <w:r w:rsidR="00212C76">
              <w:rPr>
                <w:rFonts w:eastAsia="맑은 고딕" w:hint="eastAsia"/>
                <w:lang w:eastAsia="ko-KR"/>
              </w:rPr>
              <w:t>June</w:t>
            </w:r>
            <w:r w:rsidRPr="0056501E">
              <w:t xml:space="preserve"> 202</w:t>
            </w:r>
            <w:r w:rsidR="00212C76">
              <w:rPr>
                <w:rFonts w:eastAsia="맑은 고딕" w:hint="eastAsia"/>
                <w:lang w:eastAsia="ko-KR"/>
              </w:rPr>
              <w:t>6</w:t>
            </w:r>
          </w:p>
        </w:tc>
      </w:tr>
      <w:tr w:rsidR="0056501E" w:rsidRPr="0056501E" w14:paraId="403A5528" w14:textId="77777777" w:rsidTr="00212C76">
        <w:trPr>
          <w:cantSplit/>
        </w:trPr>
        <w:tc>
          <w:tcPr>
            <w:tcW w:w="9498" w:type="dxa"/>
            <w:gridSpan w:val="5"/>
          </w:tcPr>
          <w:p w14:paraId="310FA504" w14:textId="26D87008" w:rsidR="0056501E" w:rsidRPr="0056501E" w:rsidRDefault="0056501E" w:rsidP="0056501E">
            <w:pPr>
              <w:jc w:val="center"/>
              <w:rPr>
                <w:b/>
                <w:bCs/>
                <w:szCs w:val="24"/>
              </w:rPr>
            </w:pPr>
            <w:bookmarkStart w:id="6" w:name="ddoctype"/>
            <w:bookmarkEnd w:id="4"/>
            <w:bookmarkEnd w:id="5"/>
            <w:r w:rsidRPr="0056501E">
              <w:rPr>
                <w:b/>
                <w:bCs/>
                <w:szCs w:val="24"/>
              </w:rPr>
              <w:t>DOCUMENT</w:t>
            </w:r>
          </w:p>
        </w:tc>
      </w:tr>
      <w:tr w:rsidR="0056501E" w:rsidRPr="0056501E" w14:paraId="4945801B" w14:textId="77777777" w:rsidTr="00212C76">
        <w:trPr>
          <w:cantSplit/>
        </w:trPr>
        <w:tc>
          <w:tcPr>
            <w:tcW w:w="1418" w:type="dxa"/>
            <w:gridSpan w:val="2"/>
          </w:tcPr>
          <w:p w14:paraId="18E1BD0B" w14:textId="77777777" w:rsidR="0056501E" w:rsidRPr="0056501E" w:rsidRDefault="0056501E" w:rsidP="0056501E">
            <w:pPr>
              <w:rPr>
                <w:b/>
                <w:bCs/>
                <w:szCs w:val="24"/>
              </w:rPr>
            </w:pPr>
            <w:bookmarkStart w:id="7" w:name="dsource" w:colFirst="1" w:colLast="1"/>
            <w:bookmarkEnd w:id="6"/>
            <w:r w:rsidRPr="0056501E">
              <w:rPr>
                <w:b/>
                <w:bCs/>
                <w:szCs w:val="24"/>
              </w:rPr>
              <w:t>Source:</w:t>
            </w:r>
          </w:p>
        </w:tc>
        <w:tc>
          <w:tcPr>
            <w:tcW w:w="8080" w:type="dxa"/>
            <w:gridSpan w:val="3"/>
          </w:tcPr>
          <w:p w14:paraId="271E1CD9" w14:textId="67CEF6EC" w:rsidR="0056501E" w:rsidRPr="0056501E" w:rsidRDefault="0056501E" w:rsidP="0056501E">
            <w:pPr>
              <w:pStyle w:val="TSBHeaderSource"/>
            </w:pPr>
            <w:r w:rsidRPr="0056501E">
              <w:t>ITU-TSB</w:t>
            </w:r>
          </w:p>
        </w:tc>
      </w:tr>
      <w:tr w:rsidR="0056501E" w:rsidRPr="0056501E" w14:paraId="239B245F" w14:textId="77777777" w:rsidTr="00212C76">
        <w:trPr>
          <w:cantSplit/>
        </w:trPr>
        <w:tc>
          <w:tcPr>
            <w:tcW w:w="1418" w:type="dxa"/>
            <w:gridSpan w:val="2"/>
            <w:tcBorders>
              <w:bottom w:val="single" w:sz="8" w:space="0" w:color="auto"/>
            </w:tcBorders>
          </w:tcPr>
          <w:p w14:paraId="0A506C65" w14:textId="77777777" w:rsidR="0056501E" w:rsidRPr="0056501E" w:rsidRDefault="0056501E" w:rsidP="0056501E">
            <w:pPr>
              <w:rPr>
                <w:b/>
                <w:bCs/>
                <w:szCs w:val="24"/>
              </w:rPr>
            </w:pPr>
            <w:bookmarkStart w:id="8" w:name="dtitle1" w:colFirst="1" w:colLast="1"/>
            <w:bookmarkEnd w:id="7"/>
            <w:r w:rsidRPr="0056501E">
              <w:rPr>
                <w:b/>
                <w:bCs/>
                <w:szCs w:val="24"/>
              </w:rPr>
              <w:t>Title:</w:t>
            </w:r>
          </w:p>
        </w:tc>
        <w:tc>
          <w:tcPr>
            <w:tcW w:w="8080" w:type="dxa"/>
            <w:gridSpan w:val="3"/>
            <w:tcBorders>
              <w:bottom w:val="single" w:sz="8" w:space="0" w:color="auto"/>
            </w:tcBorders>
          </w:tcPr>
          <w:p w14:paraId="4A5B1756" w14:textId="14CBBFFE" w:rsidR="0056501E" w:rsidRPr="0056501E" w:rsidRDefault="0056501E" w:rsidP="0056501E">
            <w:pPr>
              <w:pStyle w:val="TSBHeaderTitle"/>
            </w:pPr>
            <w:r w:rsidRPr="0056501E">
              <w:t>Announcement of the 3</w:t>
            </w:r>
            <w:r w:rsidR="00212C76">
              <w:rPr>
                <w:rFonts w:eastAsia="맑은 고딕" w:hint="eastAsia"/>
                <w:lang w:eastAsia="ko-KR"/>
              </w:rPr>
              <w:t>6</w:t>
            </w:r>
            <w:r w:rsidRPr="0056501E">
              <w:t>th meeting of ITU-T JCA-IdM</w:t>
            </w:r>
            <w:r>
              <w:t xml:space="preserve"> (</w:t>
            </w:r>
            <w:r w:rsidRPr="0056501E">
              <w:t xml:space="preserve">Geneva, </w:t>
            </w:r>
            <w:r w:rsidR="00212C76">
              <w:rPr>
                <w:rFonts w:eastAsia="맑은 고딕" w:hint="eastAsia"/>
                <w:lang w:eastAsia="ko-KR"/>
              </w:rPr>
              <w:t>5</w:t>
            </w:r>
            <w:r w:rsidR="00212C76" w:rsidRPr="0056501E">
              <w:t xml:space="preserve"> </w:t>
            </w:r>
            <w:r w:rsidR="00212C76">
              <w:rPr>
                <w:rFonts w:eastAsia="맑은 고딕" w:hint="eastAsia"/>
                <w:lang w:eastAsia="ko-KR"/>
              </w:rPr>
              <w:t>June</w:t>
            </w:r>
            <w:r w:rsidR="00212C76" w:rsidRPr="0056501E">
              <w:t xml:space="preserve"> 202</w:t>
            </w:r>
            <w:r w:rsidR="00212C76">
              <w:rPr>
                <w:rFonts w:eastAsia="맑은 고딕" w:hint="eastAsia"/>
                <w:lang w:eastAsia="ko-KR"/>
              </w:rPr>
              <w:t>6</w:t>
            </w:r>
            <w:r>
              <w:t>)</w:t>
            </w:r>
          </w:p>
        </w:tc>
      </w:tr>
      <w:bookmarkEnd w:id="1"/>
      <w:bookmarkEnd w:id="8"/>
      <w:tr w:rsidR="00BD29DE" w:rsidRPr="006F53DD" w14:paraId="29A04375" w14:textId="77777777" w:rsidTr="00212C76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28B3176" w14:textId="2F3A8AE9" w:rsidR="00BD29DE" w:rsidRPr="004A469D" w:rsidRDefault="00BD29DE" w:rsidP="00AA7FD1">
            <w:pPr>
              <w:rPr>
                <w:b/>
                <w:bCs/>
                <w:lang w:val="fr-FR"/>
              </w:rPr>
            </w:pPr>
            <w:r w:rsidRPr="004A469D">
              <w:rPr>
                <w:b/>
                <w:bCs/>
                <w:lang w:val="fr-FR"/>
              </w:rPr>
              <w:t>Contact:</w:t>
            </w:r>
          </w:p>
        </w:tc>
        <w:tc>
          <w:tcPr>
            <w:tcW w:w="45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F556C1" w14:textId="77777777" w:rsidR="00BD29DE" w:rsidRPr="004A469D" w:rsidRDefault="00BD29DE" w:rsidP="00AA7FD1">
            <w:r w:rsidRPr="004A469D">
              <w:t>TSB</w:t>
            </w:r>
          </w:p>
        </w:tc>
        <w:tc>
          <w:tcPr>
            <w:tcW w:w="3489" w:type="dxa"/>
            <w:tcBorders>
              <w:top w:val="single" w:sz="12" w:space="0" w:color="auto"/>
              <w:bottom w:val="single" w:sz="12" w:space="0" w:color="auto"/>
            </w:tcBorders>
          </w:tcPr>
          <w:p w14:paraId="0F0E109E" w14:textId="0D8533C1" w:rsidR="00BD29DE" w:rsidRPr="006F53DD" w:rsidRDefault="00BD29DE" w:rsidP="00AA7FD1">
            <w:pPr>
              <w:rPr>
                <w:szCs w:val="22"/>
              </w:rPr>
            </w:pPr>
            <w:r w:rsidRPr="006F53DD">
              <w:rPr>
                <w:szCs w:val="22"/>
              </w:rPr>
              <w:t>E-mail</w:t>
            </w:r>
            <w:r w:rsidR="002671D4" w:rsidRPr="006F53DD">
              <w:rPr>
                <w:szCs w:val="22"/>
              </w:rPr>
              <w:tab/>
            </w:r>
            <w:hyperlink r:id="rId11" w:history="1">
              <w:r w:rsidR="002671D4" w:rsidRPr="00643D1B">
                <w:rPr>
                  <w:rStyle w:val="a9"/>
                  <w:szCs w:val="22"/>
                </w:rPr>
                <w:t>tsb</w:t>
              </w:r>
              <w:r w:rsidR="002671D4">
                <w:rPr>
                  <w:rStyle w:val="a9"/>
                  <w:szCs w:val="22"/>
                </w:rPr>
                <w:t>sg17</w:t>
              </w:r>
              <w:r w:rsidR="002671D4" w:rsidRPr="00643D1B">
                <w:rPr>
                  <w:rStyle w:val="a9"/>
                  <w:szCs w:val="22"/>
                </w:rPr>
                <w:t>@itu.int</w:t>
              </w:r>
            </w:hyperlink>
          </w:p>
        </w:tc>
      </w:tr>
      <w:bookmarkEnd w:id="2"/>
    </w:tbl>
    <w:p w14:paraId="3F6D7DB5" w14:textId="77777777" w:rsidR="0056501E" w:rsidRDefault="0056501E" w:rsidP="00836597">
      <w:pPr>
        <w:spacing w:before="240"/>
        <w:jc w:val="both"/>
        <w:rPr>
          <w:rFonts w:eastAsia="MS Mincho"/>
          <w:lang w:eastAsia="ja-JP"/>
        </w:rPr>
      </w:pPr>
    </w:p>
    <w:tbl>
      <w:tblPr>
        <w:tblW w:w="964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9"/>
        <w:gridCol w:w="8056"/>
      </w:tblGrid>
      <w:tr w:rsidR="0056501E" w:rsidRPr="0056501E" w14:paraId="2550E27A" w14:textId="77777777" w:rsidTr="002645DD">
        <w:trPr>
          <w:cantSplit/>
        </w:trPr>
        <w:tc>
          <w:tcPr>
            <w:tcW w:w="1589" w:type="dxa"/>
            <w:hideMark/>
          </w:tcPr>
          <w:p w14:paraId="36C437F1" w14:textId="77777777" w:rsidR="0056501E" w:rsidRPr="0056501E" w:rsidRDefault="0056501E" w:rsidP="002645DD">
            <w:pPr>
              <w:spacing w:line="256" w:lineRule="auto"/>
              <w:rPr>
                <w:b/>
                <w:bCs/>
                <w:lang w:eastAsia="ja-JP"/>
              </w:rPr>
            </w:pPr>
            <w:r w:rsidRPr="0056501E">
              <w:rPr>
                <w:b/>
                <w:bCs/>
              </w:rPr>
              <w:t>Abstract:</w:t>
            </w:r>
          </w:p>
        </w:tc>
        <w:tc>
          <w:tcPr>
            <w:tcW w:w="8056" w:type="dxa"/>
            <w:hideMark/>
          </w:tcPr>
          <w:p w14:paraId="20A2EC53" w14:textId="19FAFA04" w:rsidR="0056501E" w:rsidRPr="0056501E" w:rsidRDefault="0056501E" w:rsidP="00695A04">
            <w:pPr>
              <w:spacing w:before="240"/>
              <w:jc w:val="both"/>
              <w:rPr>
                <w:highlight w:val="yellow"/>
                <w:lang w:val="en-US"/>
              </w:rPr>
            </w:pPr>
            <w:r w:rsidRPr="00B87CE3">
              <w:rPr>
                <w:rFonts w:eastAsia="MS Mincho" w:hint="eastAsia"/>
                <w:lang w:eastAsia="ja-JP"/>
              </w:rPr>
              <w:t xml:space="preserve">This document </w:t>
            </w:r>
            <w:r>
              <w:rPr>
                <w:rFonts w:eastAsia="MS Mincho"/>
                <w:lang w:eastAsia="ja-JP"/>
              </w:rPr>
              <w:t>contains the invitation to</w:t>
            </w:r>
            <w:r w:rsidRPr="00B87CE3">
              <w:rPr>
                <w:rFonts w:eastAsia="MS Mincho" w:hint="eastAsia"/>
                <w:lang w:eastAsia="ja-JP"/>
              </w:rPr>
              <w:t xml:space="preserve"> the </w:t>
            </w:r>
            <w:r>
              <w:rPr>
                <w:rFonts w:eastAsia="MS Mincho"/>
                <w:lang w:eastAsia="ja-JP"/>
              </w:rPr>
              <w:t>3</w:t>
            </w:r>
            <w:r w:rsidR="00212C76">
              <w:rPr>
                <w:rFonts w:eastAsia="맑은 고딕" w:hint="eastAsia"/>
                <w:lang w:eastAsia="ko-KR"/>
              </w:rPr>
              <w:t>6</w:t>
            </w:r>
            <w:r>
              <w:rPr>
                <w:vertAlign w:val="superscript"/>
              </w:rPr>
              <w:t>th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B87CE3">
              <w:rPr>
                <w:rFonts w:eastAsia="MS Mincho"/>
              </w:rPr>
              <w:t xml:space="preserve">meeting of the </w:t>
            </w:r>
            <w:r>
              <w:rPr>
                <w:rFonts w:eastAsia="MS Mincho"/>
              </w:rPr>
              <w:t>ITU-T Joint Coordination Activity for Identity Management (JCA-IdM)</w:t>
            </w:r>
            <w:r>
              <w:rPr>
                <w:rFonts w:eastAsia="MS Mincho"/>
                <w:lang w:eastAsia="ja-JP"/>
              </w:rPr>
              <w:t xml:space="preserve">, to be held in </w:t>
            </w:r>
            <w:r w:rsidRPr="0056501E">
              <w:t xml:space="preserve">Geneva, </w:t>
            </w:r>
            <w:r w:rsidR="00212C76">
              <w:rPr>
                <w:rFonts w:eastAsia="맑은 고딕" w:hint="eastAsia"/>
                <w:lang w:eastAsia="ko-KR"/>
              </w:rPr>
              <w:t>5</w:t>
            </w:r>
            <w:r w:rsidR="00212C76" w:rsidRPr="0056501E">
              <w:t xml:space="preserve"> </w:t>
            </w:r>
            <w:r w:rsidR="00212C76">
              <w:rPr>
                <w:rFonts w:eastAsia="맑은 고딕" w:hint="eastAsia"/>
                <w:lang w:eastAsia="ko-KR"/>
              </w:rPr>
              <w:t>June</w:t>
            </w:r>
            <w:r w:rsidR="00212C76" w:rsidRPr="0056501E">
              <w:t xml:space="preserve"> 202</w:t>
            </w:r>
            <w:r w:rsidR="00212C76">
              <w:rPr>
                <w:rFonts w:eastAsia="맑은 고딕" w:hint="eastAsia"/>
                <w:lang w:eastAsia="ko-KR"/>
              </w:rPr>
              <w:t>6</w:t>
            </w:r>
            <w:r>
              <w:t>.</w:t>
            </w:r>
          </w:p>
        </w:tc>
      </w:tr>
    </w:tbl>
    <w:p w14:paraId="55869D8E" w14:textId="77777777" w:rsidR="00695A04" w:rsidRDefault="00695A04" w:rsidP="00706C35">
      <w:pPr>
        <w:tabs>
          <w:tab w:val="clear" w:pos="794"/>
          <w:tab w:val="clear" w:pos="1191"/>
          <w:tab w:val="left" w:pos="709"/>
        </w:tabs>
        <w:ind w:left="709" w:right="91" w:hanging="709"/>
        <w:jc w:val="both"/>
        <w:rPr>
          <w:rFonts w:eastAsia="MS Mincho"/>
        </w:rPr>
      </w:pPr>
      <w:bookmarkStart w:id="9" w:name="suitetext"/>
      <w:bookmarkEnd w:id="9"/>
    </w:p>
    <w:p w14:paraId="7406E1A1" w14:textId="0AE85607" w:rsidR="00B87CE3" w:rsidRDefault="003E5AB0" w:rsidP="00706C35">
      <w:pPr>
        <w:tabs>
          <w:tab w:val="clear" w:pos="794"/>
          <w:tab w:val="clear" w:pos="1191"/>
          <w:tab w:val="left" w:pos="709"/>
        </w:tabs>
        <w:ind w:left="709" w:right="91" w:hanging="709"/>
        <w:jc w:val="both"/>
        <w:rPr>
          <w:rFonts w:eastAsia="맑은 고딕"/>
        </w:rPr>
      </w:pPr>
      <w:r>
        <w:rPr>
          <w:rFonts w:eastAsia="MS Mincho"/>
        </w:rPr>
        <w:t>1</w:t>
      </w:r>
      <w:r>
        <w:rPr>
          <w:rFonts w:eastAsia="MS Mincho"/>
        </w:rPr>
        <w:tab/>
      </w:r>
      <w:r w:rsidR="00B87CE3" w:rsidRPr="00B87CE3">
        <w:rPr>
          <w:rFonts w:eastAsia="맑은 고딕"/>
          <w:lang w:val="en-US"/>
        </w:rPr>
        <w:t>T</w:t>
      </w:r>
      <w:r w:rsidR="00B87CE3" w:rsidRPr="00B87CE3">
        <w:rPr>
          <w:rFonts w:eastAsia="맑은 고딕"/>
        </w:rPr>
        <w:t xml:space="preserve">he </w:t>
      </w:r>
      <w:r w:rsidR="009F2A64">
        <w:rPr>
          <w:rFonts w:eastAsia="맑은 고딕"/>
        </w:rPr>
        <w:t>3</w:t>
      </w:r>
      <w:r w:rsidR="00212C76">
        <w:rPr>
          <w:rFonts w:eastAsia="맑은 고딕" w:hint="eastAsia"/>
          <w:lang w:eastAsia="ko-KR"/>
        </w:rPr>
        <w:t>6</w:t>
      </w:r>
      <w:r w:rsidR="00EE588A">
        <w:rPr>
          <w:vertAlign w:val="superscript"/>
        </w:rPr>
        <w:t>th</w:t>
      </w:r>
      <w:r w:rsidR="005B2BC6">
        <w:rPr>
          <w:rFonts w:eastAsia="MS Mincho"/>
          <w:lang w:eastAsia="ja-JP"/>
        </w:rPr>
        <w:t xml:space="preserve"> </w:t>
      </w:r>
      <w:r w:rsidR="00B87CE3" w:rsidRPr="00B87CE3">
        <w:rPr>
          <w:rFonts w:eastAsia="맑은 고딕"/>
        </w:rPr>
        <w:t xml:space="preserve">meeting of the </w:t>
      </w:r>
      <w:r w:rsidR="00B87CE3">
        <w:rPr>
          <w:rFonts w:eastAsia="맑은 고딕"/>
        </w:rPr>
        <w:t>JCA-</w:t>
      </w:r>
      <w:r w:rsidR="004A10B0">
        <w:rPr>
          <w:rFonts w:eastAsia="맑은 고딕"/>
        </w:rPr>
        <w:t>IdM</w:t>
      </w:r>
      <w:r w:rsidR="00B87CE3" w:rsidRPr="00B87CE3">
        <w:rPr>
          <w:rFonts w:eastAsia="맑은 고딕"/>
        </w:rPr>
        <w:t xml:space="preserve"> is scheduled </w:t>
      </w:r>
      <w:r w:rsidR="00B87CE3">
        <w:rPr>
          <w:rFonts w:eastAsia="맑은 고딕"/>
        </w:rPr>
        <w:t xml:space="preserve">on </w:t>
      </w:r>
      <w:r w:rsidR="00212C76">
        <w:rPr>
          <w:rFonts w:eastAsia="맑은 고딕" w:hint="eastAsia"/>
          <w:lang w:eastAsia="ko-KR"/>
        </w:rPr>
        <w:t>Friday</w:t>
      </w:r>
      <w:r w:rsidR="009E7680">
        <w:rPr>
          <w:rFonts w:eastAsia="맑은 고딕"/>
        </w:rPr>
        <w:t xml:space="preserve"> </w:t>
      </w:r>
      <w:r w:rsidR="00212C76">
        <w:rPr>
          <w:rFonts w:eastAsia="맑은 고딕" w:hint="eastAsia"/>
          <w:lang w:eastAsia="ko-KR"/>
        </w:rPr>
        <w:t>5</w:t>
      </w:r>
      <w:r w:rsidR="00EE62CF">
        <w:rPr>
          <w:rFonts w:eastAsia="맑은 고딕"/>
        </w:rPr>
        <w:t xml:space="preserve"> </w:t>
      </w:r>
      <w:r w:rsidR="00212C76">
        <w:rPr>
          <w:rFonts w:eastAsia="맑은 고딕" w:hint="eastAsia"/>
          <w:lang w:eastAsia="ko-KR"/>
        </w:rPr>
        <w:t>June</w:t>
      </w:r>
      <w:r w:rsidR="00B22FBA">
        <w:t xml:space="preserve"> 20</w:t>
      </w:r>
      <w:r w:rsidR="006B1419">
        <w:t>2</w:t>
      </w:r>
      <w:r w:rsidR="00212C76">
        <w:rPr>
          <w:rFonts w:hint="eastAsia"/>
          <w:lang w:eastAsia="ko-KR"/>
        </w:rPr>
        <w:t>6</w:t>
      </w:r>
      <w:r w:rsidR="005B2BC6">
        <w:t>, 1</w:t>
      </w:r>
      <w:r w:rsidR="00212C76">
        <w:rPr>
          <w:rFonts w:hint="eastAsia"/>
          <w:lang w:eastAsia="ko-KR"/>
        </w:rPr>
        <w:t>7</w:t>
      </w:r>
      <w:r w:rsidR="005B2BC6">
        <w:t>:30-1</w:t>
      </w:r>
      <w:r w:rsidR="00212C76">
        <w:rPr>
          <w:rFonts w:hint="eastAsia"/>
          <w:lang w:eastAsia="ko-KR"/>
        </w:rPr>
        <w:t>8</w:t>
      </w:r>
      <w:r w:rsidR="005B2BC6">
        <w:t>:</w:t>
      </w:r>
      <w:r w:rsidR="00212C76">
        <w:rPr>
          <w:rFonts w:hint="eastAsia"/>
          <w:lang w:eastAsia="ko-KR"/>
        </w:rPr>
        <w:t>25</w:t>
      </w:r>
      <w:r w:rsidR="005B2BC6">
        <w:t xml:space="preserve"> </w:t>
      </w:r>
      <w:r w:rsidR="00706C35">
        <w:t>C</w:t>
      </w:r>
      <w:r w:rsidR="00C557D5">
        <w:t>E</w:t>
      </w:r>
      <w:r w:rsidR="00212C76">
        <w:rPr>
          <w:rFonts w:hint="eastAsia"/>
          <w:lang w:eastAsia="ko-KR"/>
        </w:rPr>
        <w:t>S</w:t>
      </w:r>
      <w:r w:rsidR="00706C35">
        <w:t>T</w:t>
      </w:r>
      <w:r w:rsidR="00B87CE3" w:rsidRPr="00B87CE3">
        <w:rPr>
          <w:rFonts w:eastAsia="맑은 고딕"/>
        </w:rPr>
        <w:t>.</w:t>
      </w:r>
      <w:r w:rsidR="0056501E">
        <w:rPr>
          <w:rFonts w:eastAsia="맑은 고딕"/>
        </w:rPr>
        <w:t xml:space="preserve"> </w:t>
      </w:r>
      <w:r w:rsidR="00406701">
        <w:rPr>
          <w:rFonts w:eastAsia="맑은 고딕"/>
        </w:rPr>
        <w:t xml:space="preserve">This meeting will be </w:t>
      </w:r>
      <w:r w:rsidR="00987E4E">
        <w:rPr>
          <w:rFonts w:eastAsia="맑은 고딕"/>
        </w:rPr>
        <w:t xml:space="preserve">held </w:t>
      </w:r>
      <w:r w:rsidR="009B0EF4">
        <w:rPr>
          <w:rFonts w:eastAsia="맑은 고딕"/>
        </w:rPr>
        <w:t xml:space="preserve">in </w:t>
      </w:r>
      <w:r w:rsidR="00706C35">
        <w:rPr>
          <w:rFonts w:eastAsia="맑은 고딕"/>
        </w:rPr>
        <w:t>Geneva</w:t>
      </w:r>
      <w:r w:rsidR="009B0EF4">
        <w:rPr>
          <w:rFonts w:eastAsia="맑은 고딕"/>
        </w:rPr>
        <w:t xml:space="preserve"> with remote participation</w:t>
      </w:r>
      <w:r w:rsidR="00406701">
        <w:rPr>
          <w:rFonts w:eastAsia="맑은 고딕"/>
        </w:rPr>
        <w:t xml:space="preserve"> and will utilize </w:t>
      </w:r>
      <w:r w:rsidR="00E0141D" w:rsidRPr="00670AB9">
        <w:rPr>
          <w:rFonts w:eastAsia="맑은 고딕"/>
        </w:rPr>
        <w:t>MyWorkspace</w:t>
      </w:r>
      <w:r w:rsidR="00406701">
        <w:rPr>
          <w:rFonts w:eastAsia="맑은 고딕"/>
        </w:rPr>
        <w:t xml:space="preserve"> for remote participation.</w:t>
      </w:r>
    </w:p>
    <w:p w14:paraId="470AE243" w14:textId="77777777" w:rsidR="00BC41F4" w:rsidRPr="00406701" w:rsidRDefault="003E5AB0" w:rsidP="00BD29DE">
      <w:pPr>
        <w:tabs>
          <w:tab w:val="clear" w:pos="794"/>
          <w:tab w:val="clear" w:pos="1191"/>
          <w:tab w:val="left" w:pos="709"/>
        </w:tabs>
        <w:ind w:left="709" w:right="91" w:hanging="709"/>
        <w:rPr>
          <w:rFonts w:eastAsia="맑은 고딕"/>
        </w:rPr>
      </w:pPr>
      <w:r>
        <w:rPr>
          <w:rFonts w:eastAsia="MS Mincho"/>
        </w:rPr>
        <w:t>2</w:t>
      </w:r>
      <w:r>
        <w:rPr>
          <w:rFonts w:eastAsia="MS Mincho"/>
        </w:rPr>
        <w:tab/>
      </w:r>
      <w:r w:rsidR="00BC41F4">
        <w:rPr>
          <w:rFonts w:eastAsia="맑은 고딕"/>
        </w:rPr>
        <w:t>Participants must pre-register utilising the details in 7 below.</w:t>
      </w:r>
    </w:p>
    <w:p w14:paraId="0796F916" w14:textId="77777777" w:rsidR="00B87CE3" w:rsidRDefault="00BC41F4" w:rsidP="00BD29DE">
      <w:pPr>
        <w:tabs>
          <w:tab w:val="clear" w:pos="794"/>
          <w:tab w:val="left" w:pos="709"/>
        </w:tabs>
        <w:spacing w:before="240"/>
        <w:ind w:left="709" w:right="-510" w:hanging="709"/>
        <w:rPr>
          <w:rFonts w:eastAsia="맑은 고딕"/>
        </w:rPr>
      </w:pPr>
      <w:r>
        <w:rPr>
          <w:rFonts w:eastAsia="MS Mincho"/>
          <w:lang w:eastAsia="ja-JP"/>
        </w:rPr>
        <w:t>3</w:t>
      </w:r>
      <w:r w:rsidR="00B87CE3" w:rsidRPr="00B87CE3">
        <w:rPr>
          <w:rFonts w:eastAsia="맑은 고딕"/>
        </w:rPr>
        <w:tab/>
      </w:r>
      <w:r w:rsidR="005B2BC6">
        <w:rPr>
          <w:rFonts w:eastAsia="맑은 고딕"/>
        </w:rPr>
        <w:t xml:space="preserve">ITU-T </w:t>
      </w:r>
      <w:r w:rsidR="00653625">
        <w:rPr>
          <w:rFonts w:eastAsia="맑은 고딕"/>
        </w:rPr>
        <w:t>JCA</w:t>
      </w:r>
      <w:r w:rsidR="00B565A6">
        <w:rPr>
          <w:rFonts w:eastAsia="맑은 고딕"/>
        </w:rPr>
        <w:t>-</w:t>
      </w:r>
      <w:r w:rsidR="004A10B0">
        <w:rPr>
          <w:rFonts w:eastAsia="맑은 고딕"/>
        </w:rPr>
        <w:t>IdM</w:t>
      </w:r>
      <w:r w:rsidR="0012127B">
        <w:rPr>
          <w:rFonts w:eastAsia="맑은 고딕"/>
        </w:rPr>
        <w:t xml:space="preserve"> </w:t>
      </w:r>
      <w:r w:rsidR="00653625">
        <w:rPr>
          <w:rFonts w:eastAsia="맑은 고딕"/>
        </w:rPr>
        <w:t>is</w:t>
      </w:r>
      <w:r w:rsidR="0012127B">
        <w:rPr>
          <w:rFonts w:eastAsia="맑은 고딕"/>
        </w:rPr>
        <w:t xml:space="preserve"> open as described by 2.2.3 of Recommendation ITU-T A.1.</w:t>
      </w:r>
    </w:p>
    <w:p w14:paraId="45DE852D" w14:textId="14DA39FF" w:rsidR="007D0DDB" w:rsidRPr="00CD2C32" w:rsidRDefault="003E5AB0" w:rsidP="00BD29DE">
      <w:pPr>
        <w:tabs>
          <w:tab w:val="clear" w:pos="794"/>
          <w:tab w:val="clear" w:pos="1191"/>
          <w:tab w:val="left" w:pos="709"/>
        </w:tabs>
        <w:ind w:left="709" w:right="91" w:hanging="709"/>
        <w:rPr>
          <w:rFonts w:eastAsia="맑은 고딕"/>
          <w:lang w:val="en-US"/>
        </w:rPr>
      </w:pPr>
      <w:r>
        <w:rPr>
          <w:rFonts w:eastAsia="MS Mincho"/>
          <w:lang w:val="en-US"/>
        </w:rPr>
        <w:t>4</w:t>
      </w:r>
      <w:r>
        <w:rPr>
          <w:rFonts w:eastAsia="MS Mincho"/>
          <w:lang w:val="en-US"/>
        </w:rPr>
        <w:tab/>
      </w:r>
      <w:r w:rsidR="00B22FBA">
        <w:rPr>
          <w:rFonts w:eastAsia="맑은 고딕"/>
          <w:lang w:val="en-US"/>
        </w:rPr>
        <w:t>D</w:t>
      </w:r>
      <w:r w:rsidR="006E3FED" w:rsidRPr="00CD2C32">
        <w:rPr>
          <w:rFonts w:eastAsia="맑은 고딕"/>
          <w:lang w:val="en-US"/>
        </w:rPr>
        <w:t xml:space="preserve">raft </w:t>
      </w:r>
      <w:r w:rsidR="002747AA" w:rsidRPr="00CD2C32">
        <w:rPr>
          <w:rFonts w:eastAsia="맑은 고딕"/>
          <w:lang w:val="en-US"/>
        </w:rPr>
        <w:t xml:space="preserve">agenda for </w:t>
      </w:r>
      <w:r w:rsidR="00B22FBA">
        <w:rPr>
          <w:rFonts w:eastAsia="맑은 고딕"/>
          <w:lang w:val="en-US"/>
        </w:rPr>
        <w:t>this</w:t>
      </w:r>
      <w:r w:rsidR="002747AA" w:rsidRPr="00CD2C32">
        <w:rPr>
          <w:rFonts w:eastAsia="맑은 고딕"/>
          <w:lang w:val="en-US"/>
        </w:rPr>
        <w:t xml:space="preserve"> </w:t>
      </w:r>
      <w:r w:rsidR="003A5B1A" w:rsidRPr="00CD2C32">
        <w:rPr>
          <w:rFonts w:eastAsia="맑은 고딕"/>
          <w:lang w:val="en-US"/>
        </w:rPr>
        <w:t xml:space="preserve">meeting </w:t>
      </w:r>
      <w:r w:rsidR="00B22FBA">
        <w:rPr>
          <w:rFonts w:eastAsia="맑은 고딕"/>
          <w:lang w:val="en-US"/>
        </w:rPr>
        <w:t>is found</w:t>
      </w:r>
      <w:r w:rsidR="002747AA" w:rsidRPr="00CD2C32">
        <w:rPr>
          <w:rFonts w:eastAsia="맑은 고딕"/>
          <w:lang w:val="en-US"/>
        </w:rPr>
        <w:t xml:space="preserve"> in </w:t>
      </w:r>
      <w:r w:rsidR="003C683E" w:rsidRPr="00CD2C32">
        <w:rPr>
          <w:rFonts w:eastAsia="맑은 고딕"/>
          <w:lang w:val="en-US"/>
        </w:rPr>
        <w:t>JCA-</w:t>
      </w:r>
      <w:r w:rsidR="004A10B0" w:rsidRPr="00CD2C32">
        <w:rPr>
          <w:rFonts w:eastAsia="맑은 고딕"/>
          <w:lang w:val="en-US"/>
        </w:rPr>
        <w:t>IdM</w:t>
      </w:r>
      <w:r w:rsidR="00730D9C" w:rsidRPr="00CD2C32">
        <w:rPr>
          <w:rFonts w:eastAsia="맑은 고딕"/>
          <w:lang w:val="en-US"/>
        </w:rPr>
        <w:t xml:space="preserve"> </w:t>
      </w:r>
      <w:hyperlink r:id="rId12" w:history="1">
        <w:r w:rsidR="00C167C5" w:rsidRPr="008D78DF">
          <w:rPr>
            <w:rStyle w:val="a9"/>
            <w:rFonts w:eastAsia="맑은 고딕"/>
            <w:lang w:val="en-US"/>
          </w:rPr>
          <w:t xml:space="preserve">Doc </w:t>
        </w:r>
        <w:r w:rsidR="001B0144">
          <w:rPr>
            <w:rStyle w:val="a9"/>
            <w:rFonts w:eastAsia="맑은 고딕" w:hint="eastAsia"/>
            <w:lang w:val="en-US" w:eastAsia="ko-KR"/>
          </w:rPr>
          <w:t>224</w:t>
        </w:r>
      </w:hyperlink>
      <w:r w:rsidR="00C167C5">
        <w:rPr>
          <w:rFonts w:eastAsia="맑은 고딕"/>
          <w:lang w:val="en-US"/>
        </w:rPr>
        <w:t xml:space="preserve"> </w:t>
      </w:r>
      <w:r w:rsidR="00B86D1D" w:rsidRPr="00CD2C32">
        <w:rPr>
          <w:rFonts w:eastAsia="맑은 고딕"/>
          <w:lang w:val="en-US"/>
        </w:rPr>
        <w:t>(</w:t>
      </w:r>
      <w:r w:rsidR="00B3585A" w:rsidRPr="00CD2C32">
        <w:rPr>
          <w:rFonts w:eastAsia="맑은 고딕"/>
          <w:lang w:val="en-US"/>
        </w:rPr>
        <w:t>and revisions thereof)</w:t>
      </w:r>
      <w:r w:rsidR="002256DE" w:rsidRPr="00CD2C32">
        <w:rPr>
          <w:rFonts w:eastAsia="맑은 고딕"/>
          <w:lang w:val="en-US"/>
        </w:rPr>
        <w:t>.</w:t>
      </w:r>
    </w:p>
    <w:p w14:paraId="04A7F46E" w14:textId="18FFCC86" w:rsidR="002747AA" w:rsidRPr="003E5AB0" w:rsidRDefault="00BC41F4" w:rsidP="00BD29DE">
      <w:pPr>
        <w:tabs>
          <w:tab w:val="clear" w:pos="794"/>
          <w:tab w:val="clear" w:pos="1191"/>
          <w:tab w:val="left" w:pos="709"/>
        </w:tabs>
        <w:ind w:left="709" w:right="91" w:hanging="709"/>
        <w:jc w:val="both"/>
        <w:rPr>
          <w:rFonts w:eastAsia="MS Mincho"/>
          <w:lang w:val="en-US"/>
        </w:rPr>
      </w:pPr>
      <w:r w:rsidRPr="003E5AB0">
        <w:rPr>
          <w:rFonts w:eastAsia="MS Mincho"/>
          <w:lang w:val="en-US"/>
        </w:rPr>
        <w:t>5</w:t>
      </w:r>
      <w:r w:rsidR="007D0DDB" w:rsidRPr="003E5AB0">
        <w:rPr>
          <w:rFonts w:eastAsia="MS Mincho"/>
          <w:lang w:val="en-US"/>
        </w:rPr>
        <w:tab/>
      </w:r>
      <w:r w:rsidR="002747AA" w:rsidRPr="003E5AB0">
        <w:rPr>
          <w:rFonts w:eastAsia="MS Mincho"/>
          <w:lang w:val="en-US"/>
        </w:rPr>
        <w:t xml:space="preserve">Contributions are specifically sought </w:t>
      </w:r>
      <w:r w:rsidR="00F449AB" w:rsidRPr="003E5AB0">
        <w:rPr>
          <w:rFonts w:eastAsia="MS Mincho"/>
          <w:lang w:val="en-US"/>
        </w:rPr>
        <w:t xml:space="preserve">regarding </w:t>
      </w:r>
      <w:r w:rsidR="004A10B0" w:rsidRPr="003E5AB0">
        <w:rPr>
          <w:rFonts w:eastAsia="MS Mincho"/>
          <w:lang w:val="en-US"/>
        </w:rPr>
        <w:t>IdM</w:t>
      </w:r>
      <w:r w:rsidR="00F449AB" w:rsidRPr="003E5AB0">
        <w:rPr>
          <w:rFonts w:eastAsia="MS Mincho"/>
          <w:lang w:val="en-US"/>
        </w:rPr>
        <w:t xml:space="preserve"> activities in ITU-T Study Groups</w:t>
      </w:r>
      <w:r w:rsidR="003E5AB0">
        <w:rPr>
          <w:rFonts w:eastAsia="MS Mincho"/>
          <w:lang w:val="en-US"/>
        </w:rPr>
        <w:t xml:space="preserve"> </w:t>
      </w:r>
      <w:r w:rsidR="00F449AB">
        <w:rPr>
          <w:rFonts w:eastAsia="맑은 고딕"/>
        </w:rPr>
        <w:t>and other ITU Bureaus; Member activities; and activities of other JCA-</w:t>
      </w:r>
      <w:r w:rsidR="004A10B0">
        <w:rPr>
          <w:rFonts w:eastAsia="맑은 고딕"/>
        </w:rPr>
        <w:t>IdM</w:t>
      </w:r>
      <w:r w:rsidR="00F449AB">
        <w:rPr>
          <w:rFonts w:eastAsia="맑은 고딕"/>
        </w:rPr>
        <w:t xml:space="preserve"> representatives.</w:t>
      </w:r>
      <w:r>
        <w:rPr>
          <w:rFonts w:eastAsia="맑은 고딕"/>
        </w:rPr>
        <w:t xml:space="preserve"> </w:t>
      </w:r>
      <w:r w:rsidR="00F94303">
        <w:rPr>
          <w:rFonts w:eastAsia="맑은 고딕"/>
        </w:rPr>
        <w:t xml:space="preserve">Contributions should be submitted by </w:t>
      </w:r>
      <w:r w:rsidR="00212C76">
        <w:rPr>
          <w:rFonts w:eastAsia="맑은 고딕" w:hint="eastAsia"/>
          <w:lang w:eastAsia="ko-KR"/>
        </w:rPr>
        <w:t>1</w:t>
      </w:r>
      <w:r w:rsidR="009F2A64">
        <w:rPr>
          <w:rFonts w:eastAsia="맑은 고딕"/>
          <w:b/>
          <w:bCs/>
        </w:rPr>
        <w:t xml:space="preserve"> </w:t>
      </w:r>
      <w:r w:rsidR="00212C76">
        <w:rPr>
          <w:rFonts w:eastAsia="맑은 고딕" w:hint="eastAsia"/>
          <w:b/>
          <w:bCs/>
          <w:lang w:eastAsia="ko-KR"/>
        </w:rPr>
        <w:t>June</w:t>
      </w:r>
      <w:r w:rsidR="00D31E16">
        <w:rPr>
          <w:rFonts w:eastAsia="맑은 고딕"/>
          <w:b/>
          <w:bCs/>
        </w:rPr>
        <w:t xml:space="preserve"> </w:t>
      </w:r>
      <w:r w:rsidR="00B22FBA" w:rsidRPr="002378EF">
        <w:rPr>
          <w:rFonts w:eastAsia="맑은 고딕"/>
          <w:b/>
          <w:bCs/>
        </w:rPr>
        <w:t>20</w:t>
      </w:r>
      <w:r w:rsidR="00814AFF">
        <w:rPr>
          <w:rFonts w:eastAsia="맑은 고딕"/>
          <w:b/>
          <w:bCs/>
        </w:rPr>
        <w:t>2</w:t>
      </w:r>
      <w:r w:rsidR="00212C76">
        <w:rPr>
          <w:rFonts w:eastAsia="맑은 고딕" w:hint="eastAsia"/>
          <w:b/>
          <w:bCs/>
          <w:lang w:eastAsia="ko-KR"/>
        </w:rPr>
        <w:t>6</w:t>
      </w:r>
      <w:r w:rsidR="005B2BC6">
        <w:rPr>
          <w:rFonts w:eastAsia="맑은 고딕"/>
          <w:b/>
          <w:bCs/>
        </w:rPr>
        <w:t xml:space="preserve"> </w:t>
      </w:r>
      <w:r w:rsidR="00F94303">
        <w:rPr>
          <w:rFonts w:eastAsia="맑은 고딕"/>
        </w:rPr>
        <w:t xml:space="preserve">at latest. </w:t>
      </w:r>
      <w:r>
        <w:rPr>
          <w:rFonts w:eastAsia="맑은 고딕"/>
        </w:rPr>
        <w:t xml:space="preserve">Contributions not taken at this meeting will be carried forward to the next meeting of the </w:t>
      </w:r>
      <w:r w:rsidR="00EA1388">
        <w:rPr>
          <w:rFonts w:eastAsia="맑은 고딕"/>
        </w:rPr>
        <w:t>JCA-IdM</w:t>
      </w:r>
      <w:r>
        <w:rPr>
          <w:rFonts w:eastAsia="맑은 고딕"/>
        </w:rPr>
        <w:t>.</w:t>
      </w:r>
    </w:p>
    <w:p w14:paraId="3A58D4B6" w14:textId="77777777" w:rsidR="00B87CE3" w:rsidRPr="003E5AB0" w:rsidRDefault="00BC41F4" w:rsidP="00BD29DE">
      <w:pPr>
        <w:tabs>
          <w:tab w:val="clear" w:pos="794"/>
          <w:tab w:val="clear" w:pos="1191"/>
          <w:tab w:val="left" w:pos="709"/>
        </w:tabs>
        <w:ind w:left="709" w:right="91" w:hanging="709"/>
        <w:jc w:val="both"/>
        <w:rPr>
          <w:rFonts w:eastAsia="MS Mincho"/>
          <w:lang w:val="en-US"/>
        </w:rPr>
      </w:pPr>
      <w:r w:rsidRPr="003E5AB0">
        <w:rPr>
          <w:rFonts w:eastAsia="MS Mincho"/>
          <w:lang w:val="en-US"/>
        </w:rPr>
        <w:t>6</w:t>
      </w:r>
      <w:r w:rsidR="00B87CE3" w:rsidRPr="003E5AB0">
        <w:rPr>
          <w:rFonts w:eastAsia="MS Mincho"/>
          <w:lang w:val="en-US"/>
        </w:rPr>
        <w:tab/>
        <w:t xml:space="preserve">Information related to the </w:t>
      </w:r>
      <w:r w:rsidR="00B87CE3" w:rsidRPr="00B87CE3">
        <w:rPr>
          <w:rFonts w:eastAsia="맑은 고딕"/>
        </w:rPr>
        <w:t xml:space="preserve">meeting as well as the </w:t>
      </w:r>
      <w:r w:rsidR="0012127B">
        <w:rPr>
          <w:rFonts w:eastAsia="맑은 고딕"/>
        </w:rPr>
        <w:t>documents</w:t>
      </w:r>
      <w:r w:rsidR="00B87CE3" w:rsidRPr="00B87CE3">
        <w:rPr>
          <w:rFonts w:eastAsia="맑은 고딕"/>
        </w:rPr>
        <w:t xml:space="preserve"> received will be made available on the </w:t>
      </w:r>
      <w:r w:rsidR="0012127B">
        <w:rPr>
          <w:rFonts w:eastAsia="맑은 고딕"/>
        </w:rPr>
        <w:t>JCA</w:t>
      </w:r>
      <w:r w:rsidR="00F51924">
        <w:rPr>
          <w:rFonts w:eastAsia="맑은 고딕"/>
        </w:rPr>
        <w:t>-</w:t>
      </w:r>
      <w:r w:rsidR="00A17E9A">
        <w:rPr>
          <w:rFonts w:eastAsia="맑은 고딕"/>
        </w:rPr>
        <w:t>IdM</w:t>
      </w:r>
      <w:r w:rsidR="00B87CE3" w:rsidRPr="00B87CE3">
        <w:rPr>
          <w:rFonts w:eastAsia="맑은 고딕"/>
        </w:rPr>
        <w:t xml:space="preserve"> web page</w:t>
      </w:r>
      <w:r w:rsidR="0012127B">
        <w:rPr>
          <w:rFonts w:eastAsia="맑은 고딕"/>
        </w:rPr>
        <w:t xml:space="preserve"> at</w:t>
      </w:r>
      <w:r w:rsidR="00BD1E80">
        <w:t xml:space="preserve"> </w:t>
      </w:r>
      <w:hyperlink r:id="rId13" w:history="1">
        <w:r w:rsidR="00BD1E80" w:rsidRPr="00044E43">
          <w:rPr>
            <w:rStyle w:val="a9"/>
          </w:rPr>
          <w:t>https://www.itu.int/en/ITU-T/jca/idm/Pages/default.aspx</w:t>
        </w:r>
      </w:hyperlink>
      <w:r w:rsidR="00B87CE3" w:rsidRPr="00B87CE3">
        <w:rPr>
          <w:rFonts w:eastAsia="맑은 고딕"/>
        </w:rPr>
        <w:t>.</w:t>
      </w:r>
    </w:p>
    <w:p w14:paraId="7CE51F28" w14:textId="15C4EF8C" w:rsidR="00B87CE3" w:rsidRPr="00B87CE3" w:rsidRDefault="0056501E" w:rsidP="0056501E">
      <w:pPr>
        <w:pStyle w:val="enumlev1"/>
      </w:pPr>
      <w:r>
        <w:t>–</w:t>
      </w:r>
      <w:r>
        <w:tab/>
      </w:r>
      <w:r w:rsidR="00B87CE3" w:rsidRPr="00B87CE3">
        <w:t>No registration fee is required for participating in this meeting.</w:t>
      </w:r>
    </w:p>
    <w:p w14:paraId="7CE947F3" w14:textId="4492A286" w:rsidR="00B87CE3" w:rsidRPr="00B87CE3" w:rsidRDefault="0056501E" w:rsidP="0056501E">
      <w:pPr>
        <w:pStyle w:val="enumlev1"/>
      </w:pPr>
      <w:r>
        <w:t>–</w:t>
      </w:r>
      <w:r>
        <w:tab/>
      </w:r>
      <w:r w:rsidR="00B87CE3" w:rsidRPr="00B87CE3">
        <w:t>The discussions will be held in English only.</w:t>
      </w:r>
    </w:p>
    <w:p w14:paraId="1C7A3063" w14:textId="1BDD3C43" w:rsidR="00B87CE3" w:rsidRPr="00B352D9" w:rsidRDefault="0056501E" w:rsidP="00AE7792">
      <w:pPr>
        <w:pStyle w:val="enumlev1"/>
        <w:jc w:val="both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</w:r>
      <w:r w:rsidR="00B87CE3" w:rsidRPr="00B87CE3">
        <w:rPr>
          <w:lang w:val="en-US"/>
        </w:rPr>
        <w:t xml:space="preserve">In preparing documents, please use the basic template for the </w:t>
      </w:r>
      <w:r w:rsidR="0012127B">
        <w:rPr>
          <w:lang w:val="en-US"/>
        </w:rPr>
        <w:t>JCA</w:t>
      </w:r>
      <w:r w:rsidR="00267303">
        <w:rPr>
          <w:lang w:val="en-US"/>
        </w:rPr>
        <w:t>-</w:t>
      </w:r>
      <w:r w:rsidR="00A17E9A">
        <w:rPr>
          <w:lang w:val="en-US"/>
        </w:rPr>
        <w:t>IdM</w:t>
      </w:r>
      <w:r w:rsidR="00B87CE3" w:rsidRPr="00B87CE3">
        <w:rPr>
          <w:lang w:val="en-US"/>
        </w:rPr>
        <w:t xml:space="preserve"> documents available from the </w:t>
      </w:r>
      <w:r w:rsidR="0012127B">
        <w:rPr>
          <w:lang w:val="en-US"/>
        </w:rPr>
        <w:t>JCA</w:t>
      </w:r>
      <w:r w:rsidR="00701C93">
        <w:rPr>
          <w:lang w:val="en-US"/>
        </w:rPr>
        <w:t>-</w:t>
      </w:r>
      <w:r w:rsidR="00A17E9A">
        <w:rPr>
          <w:lang w:val="en-US"/>
        </w:rPr>
        <w:t>IdM</w:t>
      </w:r>
      <w:r w:rsidR="00B87CE3" w:rsidRPr="00B87CE3">
        <w:rPr>
          <w:lang w:val="en-US"/>
        </w:rPr>
        <w:t xml:space="preserve"> web page. Participants shall submit input documents to </w:t>
      </w:r>
      <w:r w:rsidR="0012127B">
        <w:rPr>
          <w:lang w:val="en-US"/>
        </w:rPr>
        <w:t>the JCA</w:t>
      </w:r>
      <w:r w:rsidR="00267303">
        <w:rPr>
          <w:lang w:val="en-US"/>
        </w:rPr>
        <w:t>-</w:t>
      </w:r>
      <w:r w:rsidR="00A17E9A">
        <w:rPr>
          <w:lang w:val="en-US"/>
        </w:rPr>
        <w:t>IdM</w:t>
      </w:r>
      <w:r w:rsidR="00B87CE3" w:rsidRPr="00B87CE3">
        <w:rPr>
          <w:lang w:val="en-US"/>
        </w:rPr>
        <w:t xml:space="preserve"> in electronic format to TSB </w:t>
      </w:r>
      <w:r w:rsidR="0012127B">
        <w:rPr>
          <w:lang w:val="en-US"/>
        </w:rPr>
        <w:t>by sending the document</w:t>
      </w:r>
      <w:r w:rsidR="007B7624">
        <w:rPr>
          <w:lang w:val="en-US"/>
        </w:rPr>
        <w:t>s</w:t>
      </w:r>
      <w:r w:rsidR="0012127B">
        <w:rPr>
          <w:lang w:val="en-US"/>
        </w:rPr>
        <w:t xml:space="preserve"> by e-mail to </w:t>
      </w:r>
      <w:hyperlink r:id="rId14" w:history="1">
        <w:r w:rsidR="00AE7792" w:rsidRPr="002B382E">
          <w:rPr>
            <w:rStyle w:val="a9"/>
            <w:szCs w:val="22"/>
          </w:rPr>
          <w:t>tsbsg17@itu.int</w:t>
        </w:r>
      </w:hyperlink>
      <w:r w:rsidR="0012127B">
        <w:rPr>
          <w:lang w:val="en-US"/>
        </w:rPr>
        <w:t>.</w:t>
      </w:r>
    </w:p>
    <w:p w14:paraId="74094983" w14:textId="5155826E" w:rsidR="006608C1" w:rsidRDefault="00BC41F4" w:rsidP="00AE7792">
      <w:pPr>
        <w:ind w:left="709" w:hanging="709"/>
        <w:jc w:val="both"/>
        <w:rPr>
          <w:rFonts w:eastAsia="맑은 고딕"/>
          <w:b/>
          <w:bCs/>
          <w:i/>
          <w:iCs/>
        </w:rPr>
      </w:pPr>
      <w:r w:rsidRPr="0094375F">
        <w:rPr>
          <w:rFonts w:eastAsia="MS Mincho"/>
          <w:lang w:val="en-US"/>
        </w:rPr>
        <w:t>7</w:t>
      </w:r>
      <w:r w:rsidR="00B87CE3" w:rsidRPr="0094375F">
        <w:rPr>
          <w:rFonts w:eastAsia="MS Mincho"/>
          <w:lang w:val="en-US"/>
        </w:rPr>
        <w:tab/>
        <w:t xml:space="preserve">To enable TSB to make the necessary arrangements </w:t>
      </w:r>
      <w:r w:rsidR="00B87CE3" w:rsidRPr="006608C1">
        <w:rPr>
          <w:rFonts w:eastAsia="MS Mincho"/>
          <w:lang w:val="en-US"/>
        </w:rPr>
        <w:t xml:space="preserve">concerning the organization of the </w:t>
      </w:r>
      <w:r w:rsidR="007B7624" w:rsidRPr="006608C1">
        <w:rPr>
          <w:rFonts w:eastAsia="MS Mincho"/>
          <w:lang w:val="en-US"/>
        </w:rPr>
        <w:t>JCA</w:t>
      </w:r>
      <w:r w:rsidR="0088156F" w:rsidRPr="006608C1">
        <w:rPr>
          <w:rFonts w:eastAsia="MS Mincho"/>
          <w:lang w:val="en-US"/>
        </w:rPr>
        <w:t>-</w:t>
      </w:r>
      <w:r w:rsidR="009A2A8A" w:rsidRPr="006608C1">
        <w:rPr>
          <w:rFonts w:eastAsia="MS Mincho"/>
          <w:lang w:val="en-US"/>
        </w:rPr>
        <w:t>IdM</w:t>
      </w:r>
      <w:r w:rsidR="00B87CE3" w:rsidRPr="006608C1">
        <w:rPr>
          <w:rFonts w:eastAsia="MS Mincho"/>
          <w:lang w:val="en-US"/>
        </w:rPr>
        <w:t xml:space="preserve"> meeting, </w:t>
      </w:r>
      <w:r w:rsidR="00B87CE3" w:rsidRPr="006608C1">
        <w:rPr>
          <w:rFonts w:eastAsia="MS Mincho" w:hint="eastAsia"/>
          <w:lang w:val="en-US"/>
        </w:rPr>
        <w:t>please</w:t>
      </w:r>
      <w:r w:rsidR="00B87CE3" w:rsidRPr="006608C1">
        <w:rPr>
          <w:rFonts w:eastAsia="MS Mincho"/>
          <w:lang w:val="en-US"/>
        </w:rPr>
        <w:t xml:space="preserve"> register via the on-line form</w:t>
      </w:r>
      <w:r w:rsidR="006608C1">
        <w:rPr>
          <w:rFonts w:eastAsia="MS Mincho"/>
          <w:lang w:val="en-US"/>
        </w:rPr>
        <w:t xml:space="preserve"> on the link bellow </w:t>
      </w:r>
      <w:r w:rsidR="00B87CE3" w:rsidRPr="006608C1">
        <w:rPr>
          <w:rFonts w:eastAsia="MS Mincho"/>
          <w:lang w:val="en-US"/>
        </w:rPr>
        <w:t>at</w:t>
      </w:r>
      <w:r w:rsidR="00A659D9">
        <w:rPr>
          <w:rFonts w:eastAsia="맑은 고딕"/>
        </w:rPr>
        <w:t xml:space="preserve"> </w:t>
      </w:r>
      <w:r w:rsidR="006608C1" w:rsidRPr="006608C1">
        <w:rPr>
          <w:rFonts w:eastAsia="맑은 고딕"/>
        </w:rPr>
        <w:t xml:space="preserve">as soon as possible, but </w:t>
      </w:r>
      <w:r w:rsidR="006608C1" w:rsidRPr="006608C1">
        <w:rPr>
          <w:rFonts w:eastAsia="맑은 고딕"/>
          <w:b/>
        </w:rPr>
        <w:t xml:space="preserve">not later than </w:t>
      </w:r>
      <w:r w:rsidR="00174B32">
        <w:rPr>
          <w:rFonts w:eastAsia="맑은 고딕"/>
          <w:b/>
        </w:rPr>
        <w:t>1</w:t>
      </w:r>
      <w:r w:rsidR="006608C1" w:rsidRPr="006608C1">
        <w:rPr>
          <w:rFonts w:eastAsia="맑은 고딕"/>
          <w:b/>
        </w:rPr>
        <w:t xml:space="preserve"> </w:t>
      </w:r>
      <w:r w:rsidR="00212C76">
        <w:rPr>
          <w:rFonts w:eastAsia="맑은 고딕" w:hint="eastAsia"/>
          <w:b/>
          <w:lang w:eastAsia="ko-KR"/>
        </w:rPr>
        <w:t>June</w:t>
      </w:r>
      <w:r w:rsidR="006608C1" w:rsidRPr="006608C1">
        <w:rPr>
          <w:rFonts w:eastAsia="맑은 고딕"/>
          <w:b/>
        </w:rPr>
        <w:t xml:space="preserve"> 202</w:t>
      </w:r>
      <w:r w:rsidR="00212C76">
        <w:rPr>
          <w:rFonts w:eastAsia="맑은 고딕" w:hint="eastAsia"/>
          <w:b/>
          <w:lang w:eastAsia="ko-KR"/>
        </w:rPr>
        <w:t>6</w:t>
      </w:r>
      <w:r w:rsidR="006608C1" w:rsidRPr="006608C1">
        <w:rPr>
          <w:rFonts w:eastAsia="맑은 고딕"/>
        </w:rPr>
        <w:t>. Please note that pre-registration of participants to the meeting is carried out</w:t>
      </w:r>
      <w:r w:rsidR="006608C1" w:rsidRPr="006608C1">
        <w:rPr>
          <w:rFonts w:eastAsia="맑은 고딕"/>
          <w:b/>
          <w:bCs/>
        </w:rPr>
        <w:t xml:space="preserve"> exclusively </w:t>
      </w:r>
      <w:r w:rsidR="006608C1" w:rsidRPr="006608C1">
        <w:rPr>
          <w:rFonts w:eastAsia="맑은 고딕"/>
          <w:b/>
          <w:bCs/>
          <w:i/>
          <w:iCs/>
        </w:rPr>
        <w:t>online.</w:t>
      </w:r>
    </w:p>
    <w:p w14:paraId="0D6A50B4" w14:textId="6B387DA1" w:rsidR="001B0144" w:rsidRPr="001B0144" w:rsidRDefault="001B0144" w:rsidP="00AE7792">
      <w:pPr>
        <w:ind w:left="709" w:hanging="709"/>
        <w:jc w:val="both"/>
        <w:rPr>
          <w:rFonts w:eastAsia="맑은 고딕"/>
          <w:lang w:eastAsia="ko-KR"/>
        </w:rPr>
      </w:pPr>
      <w:r>
        <w:rPr>
          <w:rFonts w:eastAsia="맑은 고딕"/>
          <w:b/>
          <w:bCs/>
          <w:i/>
          <w:iCs/>
          <w:lang w:eastAsia="ko-KR"/>
        </w:rPr>
        <w:tab/>
      </w:r>
      <w:hyperlink r:id="rId15" w:tgtFrame="_blank" w:history="1">
        <w:r w:rsidRPr="001B0144">
          <w:rPr>
            <w:rStyle w:val="a9"/>
            <w:rFonts w:eastAsia="맑은 고딕"/>
            <w:lang w:eastAsia="ko-KR"/>
          </w:rPr>
          <w:t>https://www.itu.int/net4/CRM/xreg/web/Login.aspx?src=Registration&amp;Event=C-00016700</w:t>
        </w:r>
      </w:hyperlink>
      <w:r w:rsidRPr="001B0144">
        <w:rPr>
          <w:rFonts w:eastAsia="맑은 고딕" w:hint="eastAsia"/>
          <w:lang w:eastAsia="ko-KR"/>
        </w:rPr>
        <w:t xml:space="preserve"> </w:t>
      </w:r>
    </w:p>
    <w:sectPr w:rsidR="001B0144" w:rsidRPr="001B0144" w:rsidSect="0056501E">
      <w:headerReference w:type="default" r:id="rId16"/>
      <w:pgSz w:w="11907" w:h="16840"/>
      <w:pgMar w:top="1134" w:right="1134" w:bottom="56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CB12" w14:textId="77777777" w:rsidR="00726109" w:rsidRDefault="00726109">
      <w:r>
        <w:separator/>
      </w:r>
    </w:p>
  </w:endnote>
  <w:endnote w:type="continuationSeparator" w:id="0">
    <w:p w14:paraId="07F1E9C0" w14:textId="77777777" w:rsidR="00726109" w:rsidRDefault="0072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DF57" w14:textId="77777777" w:rsidR="00726109" w:rsidRDefault="00726109">
      <w:r>
        <w:separator/>
      </w:r>
    </w:p>
  </w:footnote>
  <w:footnote w:type="continuationSeparator" w:id="0">
    <w:p w14:paraId="1C4936F5" w14:textId="77777777" w:rsidR="00726109" w:rsidRDefault="00726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22B1" w14:textId="72840F15" w:rsidR="00653625" w:rsidRPr="0056501E" w:rsidRDefault="0056501E" w:rsidP="0056501E">
    <w:pPr>
      <w:pStyle w:val="a7"/>
    </w:pPr>
    <w:r w:rsidRPr="0056501E">
      <w:t xml:space="preserve">- </w:t>
    </w:r>
    <w:r w:rsidRPr="0056501E">
      <w:fldChar w:fldCharType="begin"/>
    </w:r>
    <w:r w:rsidRPr="0056501E">
      <w:instrText xml:space="preserve"> PAGE  \* MERGEFORMAT </w:instrText>
    </w:r>
    <w:r w:rsidRPr="0056501E">
      <w:fldChar w:fldCharType="separate"/>
    </w:r>
    <w:r w:rsidRPr="0056501E">
      <w:rPr>
        <w:noProof/>
      </w:rPr>
      <w:t>1</w:t>
    </w:r>
    <w:r w:rsidRPr="0056501E">
      <w:fldChar w:fldCharType="end"/>
    </w:r>
    <w:r w:rsidRPr="0056501E">
      <w:t xml:space="preserve"> -</w:t>
    </w:r>
  </w:p>
  <w:p w14:paraId="6DB2C77D" w14:textId="21814F76" w:rsidR="0056501E" w:rsidRPr="0056501E" w:rsidRDefault="0056501E" w:rsidP="0056501E">
    <w:pPr>
      <w:pStyle w:val="a7"/>
      <w:spacing w:after="240"/>
    </w:pPr>
    <w:r w:rsidRPr="0056501E">
      <w:fldChar w:fldCharType="begin"/>
    </w:r>
    <w:r w:rsidRPr="0056501E">
      <w:instrText xml:space="preserve"> STYLEREF  Docnumber  </w:instrText>
    </w:r>
    <w:r w:rsidRPr="0056501E">
      <w:fldChar w:fldCharType="separate"/>
    </w:r>
    <w:r>
      <w:rPr>
        <w:noProof/>
      </w:rPr>
      <w:t>IdM JCA</w:t>
    </w:r>
    <w:r w:rsidRPr="0056501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EE44C01"/>
    <w:multiLevelType w:val="hybridMultilevel"/>
    <w:tmpl w:val="D786B14A"/>
    <w:lvl w:ilvl="0" w:tplc="07AA5D36">
      <w:start w:val="1"/>
      <w:numFmt w:val="decimal"/>
      <w:lvlText w:val="%1"/>
      <w:lvlJc w:val="left"/>
      <w:pPr>
        <w:ind w:left="1155" w:hanging="795"/>
      </w:pPr>
      <w:rPr>
        <w:rFonts w:eastAsia="MS Mincho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7550">
    <w:abstractNumId w:val="0"/>
  </w:num>
  <w:num w:numId="2" w16cid:durableId="1203908652">
    <w:abstractNumId w:val="0"/>
  </w:num>
  <w:num w:numId="3" w16cid:durableId="93674262">
    <w:abstractNumId w:val="0"/>
  </w:num>
  <w:num w:numId="4" w16cid:durableId="1417242392">
    <w:abstractNumId w:val="0"/>
  </w:num>
  <w:num w:numId="5" w16cid:durableId="1145465585">
    <w:abstractNumId w:val="0"/>
  </w:num>
  <w:num w:numId="6" w16cid:durableId="155538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de-DE" w:vendorID="9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0E"/>
    <w:rsid w:val="0000458B"/>
    <w:rsid w:val="00005A71"/>
    <w:rsid w:val="00024526"/>
    <w:rsid w:val="00024D0D"/>
    <w:rsid w:val="00030CCF"/>
    <w:rsid w:val="000371E8"/>
    <w:rsid w:val="00044E43"/>
    <w:rsid w:val="00045A99"/>
    <w:rsid w:val="00051456"/>
    <w:rsid w:val="00054FFD"/>
    <w:rsid w:val="0007697D"/>
    <w:rsid w:val="00077A2F"/>
    <w:rsid w:val="00085CE2"/>
    <w:rsid w:val="000A3109"/>
    <w:rsid w:val="000C5507"/>
    <w:rsid w:val="000D6CCC"/>
    <w:rsid w:val="000E0FA9"/>
    <w:rsid w:val="000E200B"/>
    <w:rsid w:val="000F735E"/>
    <w:rsid w:val="00114FB3"/>
    <w:rsid w:val="001156A9"/>
    <w:rsid w:val="0012127B"/>
    <w:rsid w:val="00126018"/>
    <w:rsid w:val="00141D5A"/>
    <w:rsid w:val="001435D3"/>
    <w:rsid w:val="00151FB9"/>
    <w:rsid w:val="0015543A"/>
    <w:rsid w:val="00164879"/>
    <w:rsid w:val="00167D63"/>
    <w:rsid w:val="00170CA6"/>
    <w:rsid w:val="00174B32"/>
    <w:rsid w:val="00186302"/>
    <w:rsid w:val="00187478"/>
    <w:rsid w:val="00190D00"/>
    <w:rsid w:val="00190DB5"/>
    <w:rsid w:val="00192361"/>
    <w:rsid w:val="001A003E"/>
    <w:rsid w:val="001A5BDF"/>
    <w:rsid w:val="001B0144"/>
    <w:rsid w:val="001B3254"/>
    <w:rsid w:val="001B4CB0"/>
    <w:rsid w:val="001D36D4"/>
    <w:rsid w:val="001D59BB"/>
    <w:rsid w:val="001E1212"/>
    <w:rsid w:val="001E43B9"/>
    <w:rsid w:val="001E5AA0"/>
    <w:rsid w:val="001F08A5"/>
    <w:rsid w:val="00202FA1"/>
    <w:rsid w:val="00203E56"/>
    <w:rsid w:val="0020418B"/>
    <w:rsid w:val="00212C76"/>
    <w:rsid w:val="00215FCF"/>
    <w:rsid w:val="00223BF5"/>
    <w:rsid w:val="0022480A"/>
    <w:rsid w:val="00224DE1"/>
    <w:rsid w:val="002256DE"/>
    <w:rsid w:val="002267FF"/>
    <w:rsid w:val="002378EF"/>
    <w:rsid w:val="00261405"/>
    <w:rsid w:val="00261480"/>
    <w:rsid w:val="00264617"/>
    <w:rsid w:val="002671D4"/>
    <w:rsid w:val="00267303"/>
    <w:rsid w:val="002747AA"/>
    <w:rsid w:val="002821C4"/>
    <w:rsid w:val="002836DE"/>
    <w:rsid w:val="0028687E"/>
    <w:rsid w:val="00295F44"/>
    <w:rsid w:val="00296901"/>
    <w:rsid w:val="002A1776"/>
    <w:rsid w:val="002B07D5"/>
    <w:rsid w:val="002C6561"/>
    <w:rsid w:val="002D10A9"/>
    <w:rsid w:val="002D5431"/>
    <w:rsid w:val="002E1678"/>
    <w:rsid w:val="002E25AD"/>
    <w:rsid w:val="00303148"/>
    <w:rsid w:val="00315C09"/>
    <w:rsid w:val="00320D73"/>
    <w:rsid w:val="00327F2B"/>
    <w:rsid w:val="00332163"/>
    <w:rsid w:val="00341CF3"/>
    <w:rsid w:val="0034503B"/>
    <w:rsid w:val="00347AB3"/>
    <w:rsid w:val="00353EA3"/>
    <w:rsid w:val="003626C9"/>
    <w:rsid w:val="00367A50"/>
    <w:rsid w:val="0037278B"/>
    <w:rsid w:val="00373850"/>
    <w:rsid w:val="00374CFB"/>
    <w:rsid w:val="00380447"/>
    <w:rsid w:val="003812D5"/>
    <w:rsid w:val="003841BD"/>
    <w:rsid w:val="0038705B"/>
    <w:rsid w:val="003A5B1A"/>
    <w:rsid w:val="003B0721"/>
    <w:rsid w:val="003B6E18"/>
    <w:rsid w:val="003C683E"/>
    <w:rsid w:val="003D172F"/>
    <w:rsid w:val="003D2714"/>
    <w:rsid w:val="003D7E9E"/>
    <w:rsid w:val="003E1E30"/>
    <w:rsid w:val="003E2C2D"/>
    <w:rsid w:val="003E36F3"/>
    <w:rsid w:val="003E5AB0"/>
    <w:rsid w:val="003F370B"/>
    <w:rsid w:val="00406701"/>
    <w:rsid w:val="004107D9"/>
    <w:rsid w:val="0041718B"/>
    <w:rsid w:val="004208AB"/>
    <w:rsid w:val="00462AB3"/>
    <w:rsid w:val="0046626B"/>
    <w:rsid w:val="00472901"/>
    <w:rsid w:val="0047531E"/>
    <w:rsid w:val="00477357"/>
    <w:rsid w:val="00480AFA"/>
    <w:rsid w:val="00493EF9"/>
    <w:rsid w:val="00495215"/>
    <w:rsid w:val="004A10B0"/>
    <w:rsid w:val="004A469D"/>
    <w:rsid w:val="004A63C1"/>
    <w:rsid w:val="004A727C"/>
    <w:rsid w:val="004B239F"/>
    <w:rsid w:val="004C3808"/>
    <w:rsid w:val="004D3CF8"/>
    <w:rsid w:val="004F2D13"/>
    <w:rsid w:val="004F6487"/>
    <w:rsid w:val="0053514F"/>
    <w:rsid w:val="00541CE0"/>
    <w:rsid w:val="0054578D"/>
    <w:rsid w:val="00557C15"/>
    <w:rsid w:val="0056501E"/>
    <w:rsid w:val="00591777"/>
    <w:rsid w:val="00591A5B"/>
    <w:rsid w:val="005966EC"/>
    <w:rsid w:val="005A0D83"/>
    <w:rsid w:val="005A64C4"/>
    <w:rsid w:val="005B2BC6"/>
    <w:rsid w:val="005C6C53"/>
    <w:rsid w:val="005D02FE"/>
    <w:rsid w:val="005F1D3C"/>
    <w:rsid w:val="005F3175"/>
    <w:rsid w:val="00600FD1"/>
    <w:rsid w:val="00626417"/>
    <w:rsid w:val="006471A3"/>
    <w:rsid w:val="00653625"/>
    <w:rsid w:val="006605E4"/>
    <w:rsid w:val="006608C1"/>
    <w:rsid w:val="00662C64"/>
    <w:rsid w:val="006646AA"/>
    <w:rsid w:val="00670AB9"/>
    <w:rsid w:val="006820C0"/>
    <w:rsid w:val="0069460D"/>
    <w:rsid w:val="00695A04"/>
    <w:rsid w:val="006B1419"/>
    <w:rsid w:val="006D1A91"/>
    <w:rsid w:val="006D1F3A"/>
    <w:rsid w:val="006D5505"/>
    <w:rsid w:val="006E3FED"/>
    <w:rsid w:val="006E6AA2"/>
    <w:rsid w:val="006F2A1C"/>
    <w:rsid w:val="006F2C40"/>
    <w:rsid w:val="006F53DD"/>
    <w:rsid w:val="00701C93"/>
    <w:rsid w:val="00702E75"/>
    <w:rsid w:val="00706C35"/>
    <w:rsid w:val="007070BA"/>
    <w:rsid w:val="0070759B"/>
    <w:rsid w:val="00710C3D"/>
    <w:rsid w:val="00716C53"/>
    <w:rsid w:val="00726109"/>
    <w:rsid w:val="00730D9C"/>
    <w:rsid w:val="00737140"/>
    <w:rsid w:val="00750B0E"/>
    <w:rsid w:val="00761A60"/>
    <w:rsid w:val="00762E0E"/>
    <w:rsid w:val="00767B71"/>
    <w:rsid w:val="00767F89"/>
    <w:rsid w:val="00773EF0"/>
    <w:rsid w:val="007749DF"/>
    <w:rsid w:val="00775852"/>
    <w:rsid w:val="00781E9B"/>
    <w:rsid w:val="00784A0A"/>
    <w:rsid w:val="007A2EE3"/>
    <w:rsid w:val="007A3CB0"/>
    <w:rsid w:val="007A7546"/>
    <w:rsid w:val="007B7624"/>
    <w:rsid w:val="007D0DDB"/>
    <w:rsid w:val="007D1E5B"/>
    <w:rsid w:val="007D6ED0"/>
    <w:rsid w:val="007D7FEC"/>
    <w:rsid w:val="007E4563"/>
    <w:rsid w:val="007E6202"/>
    <w:rsid w:val="007F3EB7"/>
    <w:rsid w:val="0080357E"/>
    <w:rsid w:val="00814AFF"/>
    <w:rsid w:val="008307A0"/>
    <w:rsid w:val="008326C7"/>
    <w:rsid w:val="00836597"/>
    <w:rsid w:val="00862A2C"/>
    <w:rsid w:val="00862E99"/>
    <w:rsid w:val="0086343F"/>
    <w:rsid w:val="00867628"/>
    <w:rsid w:val="00873552"/>
    <w:rsid w:val="008750D1"/>
    <w:rsid w:val="0088156F"/>
    <w:rsid w:val="00882C16"/>
    <w:rsid w:val="00890DD8"/>
    <w:rsid w:val="00895C35"/>
    <w:rsid w:val="008A08B6"/>
    <w:rsid w:val="008A35A4"/>
    <w:rsid w:val="008B1EA9"/>
    <w:rsid w:val="008B248D"/>
    <w:rsid w:val="008B7F4D"/>
    <w:rsid w:val="008C2402"/>
    <w:rsid w:val="008D35A8"/>
    <w:rsid w:val="008D5CE8"/>
    <w:rsid w:val="008D78DF"/>
    <w:rsid w:val="00902885"/>
    <w:rsid w:val="00940089"/>
    <w:rsid w:val="0094145E"/>
    <w:rsid w:val="0094375F"/>
    <w:rsid w:val="00957334"/>
    <w:rsid w:val="009602AE"/>
    <w:rsid w:val="0096098D"/>
    <w:rsid w:val="0096271A"/>
    <w:rsid w:val="00975683"/>
    <w:rsid w:val="0098385D"/>
    <w:rsid w:val="00987E4E"/>
    <w:rsid w:val="009918C4"/>
    <w:rsid w:val="009A1BB9"/>
    <w:rsid w:val="009A2A8A"/>
    <w:rsid w:val="009A6FFF"/>
    <w:rsid w:val="009A7A9E"/>
    <w:rsid w:val="009B0EF4"/>
    <w:rsid w:val="009B1E7A"/>
    <w:rsid w:val="009B2A4C"/>
    <w:rsid w:val="009B2F0F"/>
    <w:rsid w:val="009B3A5A"/>
    <w:rsid w:val="009B601D"/>
    <w:rsid w:val="009C1A58"/>
    <w:rsid w:val="009C7450"/>
    <w:rsid w:val="009D3002"/>
    <w:rsid w:val="009D5066"/>
    <w:rsid w:val="009D68D9"/>
    <w:rsid w:val="009E1836"/>
    <w:rsid w:val="009E6C22"/>
    <w:rsid w:val="009E7680"/>
    <w:rsid w:val="009F2A64"/>
    <w:rsid w:val="009F45BF"/>
    <w:rsid w:val="009F6882"/>
    <w:rsid w:val="00A01CB4"/>
    <w:rsid w:val="00A01F06"/>
    <w:rsid w:val="00A02ECC"/>
    <w:rsid w:val="00A17E9A"/>
    <w:rsid w:val="00A24DD9"/>
    <w:rsid w:val="00A25845"/>
    <w:rsid w:val="00A300E5"/>
    <w:rsid w:val="00A307CC"/>
    <w:rsid w:val="00A34048"/>
    <w:rsid w:val="00A5056E"/>
    <w:rsid w:val="00A629C3"/>
    <w:rsid w:val="00A645DA"/>
    <w:rsid w:val="00A659D9"/>
    <w:rsid w:val="00A72C6B"/>
    <w:rsid w:val="00A75C6A"/>
    <w:rsid w:val="00AA1C61"/>
    <w:rsid w:val="00AA7FD1"/>
    <w:rsid w:val="00AB602D"/>
    <w:rsid w:val="00AB612A"/>
    <w:rsid w:val="00AD7875"/>
    <w:rsid w:val="00AE1F35"/>
    <w:rsid w:val="00AE3523"/>
    <w:rsid w:val="00AE3E81"/>
    <w:rsid w:val="00AE457D"/>
    <w:rsid w:val="00AE7792"/>
    <w:rsid w:val="00AF0123"/>
    <w:rsid w:val="00B112C9"/>
    <w:rsid w:val="00B13FC4"/>
    <w:rsid w:val="00B170A6"/>
    <w:rsid w:val="00B22FBA"/>
    <w:rsid w:val="00B2350D"/>
    <w:rsid w:val="00B26538"/>
    <w:rsid w:val="00B2739B"/>
    <w:rsid w:val="00B308C6"/>
    <w:rsid w:val="00B352D9"/>
    <w:rsid w:val="00B3585A"/>
    <w:rsid w:val="00B46EAE"/>
    <w:rsid w:val="00B565A6"/>
    <w:rsid w:val="00B5774A"/>
    <w:rsid w:val="00B757FF"/>
    <w:rsid w:val="00B825AF"/>
    <w:rsid w:val="00B844A2"/>
    <w:rsid w:val="00B84765"/>
    <w:rsid w:val="00B86D1D"/>
    <w:rsid w:val="00B87CE3"/>
    <w:rsid w:val="00B87D2E"/>
    <w:rsid w:val="00B9018C"/>
    <w:rsid w:val="00B9106C"/>
    <w:rsid w:val="00BA060B"/>
    <w:rsid w:val="00BB7BEC"/>
    <w:rsid w:val="00BC014A"/>
    <w:rsid w:val="00BC1A19"/>
    <w:rsid w:val="00BC3997"/>
    <w:rsid w:val="00BC41F4"/>
    <w:rsid w:val="00BD1E80"/>
    <w:rsid w:val="00BD29DE"/>
    <w:rsid w:val="00BD75EE"/>
    <w:rsid w:val="00BE134B"/>
    <w:rsid w:val="00BE37EE"/>
    <w:rsid w:val="00BE41D5"/>
    <w:rsid w:val="00C167C5"/>
    <w:rsid w:val="00C23AA9"/>
    <w:rsid w:val="00C24BDA"/>
    <w:rsid w:val="00C557D5"/>
    <w:rsid w:val="00C55C5D"/>
    <w:rsid w:val="00C624E6"/>
    <w:rsid w:val="00C63E19"/>
    <w:rsid w:val="00C66A30"/>
    <w:rsid w:val="00C6741C"/>
    <w:rsid w:val="00C75370"/>
    <w:rsid w:val="00C7677D"/>
    <w:rsid w:val="00C91753"/>
    <w:rsid w:val="00CA0526"/>
    <w:rsid w:val="00CA1D4C"/>
    <w:rsid w:val="00CA287A"/>
    <w:rsid w:val="00CB58D7"/>
    <w:rsid w:val="00CC1667"/>
    <w:rsid w:val="00CD2C32"/>
    <w:rsid w:val="00CD3A83"/>
    <w:rsid w:val="00CD628E"/>
    <w:rsid w:val="00CE185E"/>
    <w:rsid w:val="00CE32F2"/>
    <w:rsid w:val="00CF3E4C"/>
    <w:rsid w:val="00D051DD"/>
    <w:rsid w:val="00D17571"/>
    <w:rsid w:val="00D24B66"/>
    <w:rsid w:val="00D266C1"/>
    <w:rsid w:val="00D31E16"/>
    <w:rsid w:val="00D35559"/>
    <w:rsid w:val="00D563CA"/>
    <w:rsid w:val="00D57A37"/>
    <w:rsid w:val="00D60D8A"/>
    <w:rsid w:val="00D66315"/>
    <w:rsid w:val="00D67F55"/>
    <w:rsid w:val="00D756D8"/>
    <w:rsid w:val="00D82E98"/>
    <w:rsid w:val="00D94727"/>
    <w:rsid w:val="00DB19D9"/>
    <w:rsid w:val="00DB4F8E"/>
    <w:rsid w:val="00DB6D23"/>
    <w:rsid w:val="00DD5B37"/>
    <w:rsid w:val="00DE4478"/>
    <w:rsid w:val="00DF28E5"/>
    <w:rsid w:val="00DF4F30"/>
    <w:rsid w:val="00DF5998"/>
    <w:rsid w:val="00E00447"/>
    <w:rsid w:val="00E0141D"/>
    <w:rsid w:val="00E01498"/>
    <w:rsid w:val="00E20108"/>
    <w:rsid w:val="00E203B5"/>
    <w:rsid w:val="00E227E1"/>
    <w:rsid w:val="00E24CFC"/>
    <w:rsid w:val="00E36A13"/>
    <w:rsid w:val="00E37C79"/>
    <w:rsid w:val="00E42A69"/>
    <w:rsid w:val="00E54264"/>
    <w:rsid w:val="00E578E9"/>
    <w:rsid w:val="00E63DCA"/>
    <w:rsid w:val="00E65704"/>
    <w:rsid w:val="00E874C1"/>
    <w:rsid w:val="00EA1388"/>
    <w:rsid w:val="00EB06D0"/>
    <w:rsid w:val="00EB133A"/>
    <w:rsid w:val="00EB646E"/>
    <w:rsid w:val="00EC6C4D"/>
    <w:rsid w:val="00ED39EF"/>
    <w:rsid w:val="00ED4E7C"/>
    <w:rsid w:val="00EE43B1"/>
    <w:rsid w:val="00EE588A"/>
    <w:rsid w:val="00EE62CF"/>
    <w:rsid w:val="00EF4B26"/>
    <w:rsid w:val="00EF5650"/>
    <w:rsid w:val="00F00389"/>
    <w:rsid w:val="00F0469A"/>
    <w:rsid w:val="00F04C07"/>
    <w:rsid w:val="00F23FD7"/>
    <w:rsid w:val="00F338B6"/>
    <w:rsid w:val="00F35BC7"/>
    <w:rsid w:val="00F37FA5"/>
    <w:rsid w:val="00F449AB"/>
    <w:rsid w:val="00F51599"/>
    <w:rsid w:val="00F51924"/>
    <w:rsid w:val="00F63CBF"/>
    <w:rsid w:val="00F832D8"/>
    <w:rsid w:val="00F86124"/>
    <w:rsid w:val="00F94303"/>
    <w:rsid w:val="00F97D16"/>
    <w:rsid w:val="00FA10FB"/>
    <w:rsid w:val="00FA7CE5"/>
    <w:rsid w:val="00FB552A"/>
    <w:rsid w:val="00FB6D1E"/>
    <w:rsid w:val="00FB7B14"/>
    <w:rsid w:val="00FD2BC7"/>
    <w:rsid w:val="00FD59BA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7D34D"/>
  <w15:docId w15:val="{9B6FE706-FBA5-FF41-B660-6FE4EB2C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2">
    <w:name w:val="heading 2"/>
    <w:basedOn w:val="1"/>
    <w:next w:val="a"/>
    <w:qFormat/>
    <w:pPr>
      <w:spacing w:before="240"/>
      <w:outlineLvl w:val="1"/>
    </w:pPr>
  </w:style>
  <w:style w:type="paragraph" w:styleId="3">
    <w:name w:val="heading 3"/>
    <w:basedOn w:val="1"/>
    <w:next w:val="a"/>
    <w:qFormat/>
    <w:pPr>
      <w:spacing w:before="160"/>
      <w:outlineLvl w:val="2"/>
    </w:pPr>
  </w:style>
  <w:style w:type="paragraph" w:styleId="4">
    <w:name w:val="heading 4"/>
    <w:basedOn w:val="3"/>
    <w:next w:val="a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5">
    <w:name w:val="heading 5"/>
    <w:basedOn w:val="4"/>
    <w:next w:val="a"/>
    <w:qFormat/>
    <w:pPr>
      <w:outlineLvl w:val="4"/>
    </w:pPr>
  </w:style>
  <w:style w:type="paragraph" w:styleId="6">
    <w:name w:val="heading 6"/>
    <w:basedOn w:val="4"/>
    <w:next w:val="a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7">
    <w:name w:val="heading 7"/>
    <w:basedOn w:val="6"/>
    <w:next w:val="a"/>
    <w:qFormat/>
    <w:pPr>
      <w:outlineLvl w:val="6"/>
    </w:pPr>
  </w:style>
  <w:style w:type="paragraph" w:styleId="8">
    <w:name w:val="heading 8"/>
    <w:basedOn w:val="6"/>
    <w:next w:val="a"/>
    <w:qFormat/>
    <w:pPr>
      <w:outlineLvl w:val="7"/>
    </w:pPr>
  </w:style>
  <w:style w:type="paragraph" w:styleId="9">
    <w:name w:val="heading 9"/>
    <w:basedOn w:val="6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nexNotitle">
    <w:name w:val="Annex_No &amp; title"/>
    <w:basedOn w:val="a"/>
    <w:next w:val="a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a0"/>
  </w:style>
  <w:style w:type="paragraph" w:customStyle="1" w:styleId="AppendixNotitle">
    <w:name w:val="Appendix_No &amp; title"/>
    <w:basedOn w:val="AnnexNotitle"/>
    <w:next w:val="a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a"/>
    <w:next w:val="a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a"/>
    <w:next w:val="a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a0"/>
  </w:style>
  <w:style w:type="paragraph" w:customStyle="1" w:styleId="Arttitle">
    <w:name w:val="Art_title"/>
    <w:basedOn w:val="a"/>
    <w:next w:val="a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a"/>
    <w:next w:val="a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"/>
    <w:next w:val="a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a"/>
    <w:next w:val="a"/>
    <w:pPr>
      <w:keepNext/>
      <w:keepLines/>
      <w:spacing w:before="240"/>
      <w:jc w:val="center"/>
    </w:pPr>
    <w:rPr>
      <w:b/>
      <w:sz w:val="28"/>
    </w:rPr>
  </w:style>
  <w:style w:type="character" w:styleId="a3">
    <w:name w:val="endnote reference"/>
    <w:semiHidden/>
    <w:rPr>
      <w:vertAlign w:val="superscript"/>
    </w:rPr>
  </w:style>
  <w:style w:type="paragraph" w:customStyle="1" w:styleId="enumlev1">
    <w:name w:val="enumlev1"/>
    <w:basedOn w:val="a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a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a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a"/>
    <w:next w:val="a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a"/>
    <w:next w:val="a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a"/>
    <w:next w:val="a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a"/>
    <w:next w:val="a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a"/>
    <w:pPr>
      <w:keepNext w:val="0"/>
      <w:spacing w:after="480"/>
    </w:pPr>
  </w:style>
  <w:style w:type="paragraph" w:customStyle="1" w:styleId="Figurewithouttitle">
    <w:name w:val="Figure_without_title"/>
    <w:basedOn w:val="a"/>
    <w:next w:val="a"/>
    <w:pPr>
      <w:keepLines/>
      <w:spacing w:before="240" w:after="120"/>
      <w:jc w:val="center"/>
    </w:pPr>
  </w:style>
  <w:style w:type="paragraph" w:styleId="a4">
    <w:name w:val="footer"/>
    <w:basedOn w:val="a"/>
    <w:link w:val="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a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a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a5">
    <w:name w:val="footnote reference"/>
    <w:semiHidden/>
    <w:rPr>
      <w:position w:val="6"/>
      <w:sz w:val="18"/>
    </w:rPr>
  </w:style>
  <w:style w:type="paragraph" w:customStyle="1" w:styleId="Note">
    <w:name w:val="Note"/>
    <w:basedOn w:val="a"/>
    <w:pPr>
      <w:spacing w:before="80"/>
    </w:pPr>
  </w:style>
  <w:style w:type="paragraph" w:styleId="a6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a7">
    <w:name w:val="header"/>
    <w:aliases w:val="header odd,header entry,HE,h,Header/Footer"/>
    <w:basedOn w:val="a"/>
    <w:link w:val="Char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a"/>
    <w:next w:val="a"/>
    <w:pPr>
      <w:keepNext/>
      <w:spacing w:before="160"/>
    </w:pPr>
    <w:rPr>
      <w:b/>
    </w:rPr>
  </w:style>
  <w:style w:type="paragraph" w:customStyle="1" w:styleId="Headingi">
    <w:name w:val="Heading_i"/>
    <w:basedOn w:val="a"/>
    <w:next w:val="a"/>
    <w:pPr>
      <w:keepNext/>
      <w:spacing w:before="160"/>
    </w:pPr>
    <w:rPr>
      <w:i/>
    </w:rPr>
  </w:style>
  <w:style w:type="paragraph" w:styleId="10">
    <w:name w:val="index 1"/>
    <w:basedOn w:val="a"/>
    <w:next w:val="a"/>
    <w:semiHidden/>
  </w:style>
  <w:style w:type="paragraph" w:styleId="20">
    <w:name w:val="index 2"/>
    <w:basedOn w:val="a"/>
    <w:next w:val="a"/>
    <w:semiHidden/>
    <w:pPr>
      <w:ind w:left="283"/>
    </w:pPr>
  </w:style>
  <w:style w:type="paragraph" w:styleId="30">
    <w:name w:val="index 3"/>
    <w:basedOn w:val="a"/>
    <w:next w:val="a"/>
    <w:semiHidden/>
    <w:pPr>
      <w:ind w:left="566"/>
    </w:pPr>
  </w:style>
  <w:style w:type="paragraph" w:customStyle="1" w:styleId="Normalaftertitle">
    <w:name w:val="Normal_after_title"/>
    <w:basedOn w:val="a"/>
    <w:next w:val="a"/>
    <w:pPr>
      <w:spacing w:before="360"/>
    </w:pPr>
  </w:style>
  <w:style w:type="character" w:styleId="a8">
    <w:name w:val="page number"/>
    <w:basedOn w:val="a0"/>
  </w:style>
  <w:style w:type="paragraph" w:customStyle="1" w:styleId="PartNo">
    <w:name w:val="Part_No"/>
    <w:basedOn w:val="a"/>
    <w:next w:val="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a"/>
    <w:next w:val="a"/>
    <w:pPr>
      <w:keepNext/>
      <w:keepLines/>
      <w:spacing w:before="280"/>
      <w:jc w:val="center"/>
    </w:pPr>
  </w:style>
  <w:style w:type="paragraph" w:customStyle="1" w:styleId="Parttitle">
    <w:name w:val="Part_title"/>
    <w:basedOn w:val="a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a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a"/>
    <w:next w:val="a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a"/>
  </w:style>
  <w:style w:type="paragraph" w:customStyle="1" w:styleId="RecNoBR">
    <w:name w:val="Rec_No_BR"/>
    <w:basedOn w:val="a"/>
    <w:next w:val="a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a"/>
  </w:style>
  <w:style w:type="paragraph" w:customStyle="1" w:styleId="Recref">
    <w:name w:val="Rec_ref"/>
    <w:basedOn w:val="a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a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rPr>
      <w:b/>
    </w:rPr>
  </w:style>
  <w:style w:type="paragraph" w:customStyle="1" w:styleId="Reftext">
    <w:name w:val="Ref_text"/>
    <w:basedOn w:val="a"/>
    <w:pPr>
      <w:ind w:left="794" w:hanging="794"/>
    </w:pPr>
  </w:style>
  <w:style w:type="paragraph" w:customStyle="1" w:styleId="Reftitle">
    <w:name w:val="Ref_title"/>
    <w:basedOn w:val="a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a"/>
  </w:style>
  <w:style w:type="paragraph" w:customStyle="1" w:styleId="RepNoBR">
    <w:name w:val="Rep_No_BR"/>
    <w:basedOn w:val="RecNoBR"/>
    <w:next w:val="a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a"/>
  </w:style>
  <w:style w:type="paragraph" w:customStyle="1" w:styleId="ResNoBR">
    <w:name w:val="Res_No_BR"/>
    <w:basedOn w:val="RecNoBR"/>
    <w:next w:val="a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a"/>
    <w:next w:val="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a"/>
    <w:next w:val="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a"/>
    <w:next w:val="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a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a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a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a"/>
    <w:next w:val="a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a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a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a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a"/>
  </w:style>
  <w:style w:type="paragraph" w:customStyle="1" w:styleId="Title3">
    <w:name w:val="Title 3"/>
    <w:basedOn w:val="Title2"/>
    <w:next w:val="a"/>
    <w:rPr>
      <w:caps w:val="0"/>
    </w:rPr>
  </w:style>
  <w:style w:type="paragraph" w:customStyle="1" w:styleId="Title4">
    <w:name w:val="Title 4"/>
    <w:basedOn w:val="Title3"/>
    <w:next w:val="1"/>
    <w:rPr>
      <w:b/>
    </w:rPr>
  </w:style>
  <w:style w:type="paragraph" w:customStyle="1" w:styleId="toc0">
    <w:name w:val="toc 0"/>
    <w:basedOn w:val="a"/>
    <w:next w:val="1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11">
    <w:name w:val="toc 1"/>
    <w:basedOn w:val="a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21">
    <w:name w:val="toc 2"/>
    <w:basedOn w:val="11"/>
    <w:semiHidden/>
    <w:pPr>
      <w:spacing w:before="80"/>
      <w:ind w:left="1531" w:hanging="851"/>
    </w:pPr>
  </w:style>
  <w:style w:type="paragraph" w:styleId="31">
    <w:name w:val="toc 3"/>
    <w:basedOn w:val="21"/>
    <w:semiHidden/>
  </w:style>
  <w:style w:type="paragraph" w:styleId="40">
    <w:name w:val="toc 4"/>
    <w:basedOn w:val="31"/>
    <w:semiHidden/>
  </w:style>
  <w:style w:type="paragraph" w:styleId="50">
    <w:name w:val="toc 5"/>
    <w:basedOn w:val="40"/>
    <w:semiHidden/>
  </w:style>
  <w:style w:type="paragraph" w:styleId="60">
    <w:name w:val="toc 6"/>
    <w:basedOn w:val="40"/>
    <w:semiHidden/>
  </w:style>
  <w:style w:type="paragraph" w:styleId="70">
    <w:name w:val="toc 7"/>
    <w:basedOn w:val="40"/>
    <w:semiHidden/>
  </w:style>
  <w:style w:type="paragraph" w:styleId="80">
    <w:name w:val="toc 8"/>
    <w:basedOn w:val="40"/>
    <w:semiHidden/>
  </w:style>
  <w:style w:type="character" w:styleId="a9">
    <w:name w:val="Hyperlink"/>
    <w:aliases w:val="超级链接,Style 58,超????"/>
    <w:uiPriority w:val="99"/>
    <w:rsid w:val="0012127B"/>
    <w:rPr>
      <w:color w:val="0000FF"/>
      <w:u w:val="single"/>
    </w:rPr>
  </w:style>
  <w:style w:type="paragraph" w:styleId="aa">
    <w:name w:val="Balloon Text"/>
    <w:basedOn w:val="a"/>
    <w:link w:val="Char1"/>
    <w:rsid w:val="002747AA"/>
    <w:pPr>
      <w:spacing w:before="0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rsid w:val="002747AA"/>
    <w:rPr>
      <w:rFonts w:ascii="Tahoma" w:hAnsi="Tahoma" w:cs="Tahoma"/>
      <w:sz w:val="16"/>
      <w:szCs w:val="16"/>
      <w:lang w:val="en-GB"/>
    </w:rPr>
  </w:style>
  <w:style w:type="character" w:styleId="ab">
    <w:name w:val="FollowedHyperlink"/>
    <w:rsid w:val="006E3FED"/>
    <w:rPr>
      <w:color w:val="800080"/>
      <w:u w:val="single"/>
    </w:rPr>
  </w:style>
  <w:style w:type="character" w:customStyle="1" w:styleId="Char0">
    <w:name w:val="머리글 Char"/>
    <w:aliases w:val="header odd Char,header entry Char,HE Char,h Char,Header/Footer Char"/>
    <w:link w:val="a7"/>
    <w:rsid w:val="00CB58D7"/>
    <w:rPr>
      <w:sz w:val="18"/>
      <w:lang w:val="en-GB" w:eastAsia="en-US"/>
    </w:rPr>
  </w:style>
  <w:style w:type="character" w:customStyle="1" w:styleId="Char">
    <w:name w:val="바닥글 Char"/>
    <w:link w:val="a4"/>
    <w:rsid w:val="00EB646E"/>
    <w:rPr>
      <w:caps/>
      <w:noProof/>
      <w:sz w:val="16"/>
      <w:lang w:val="en-GB" w:eastAsia="en-US"/>
    </w:rPr>
  </w:style>
  <w:style w:type="paragraph" w:styleId="ac">
    <w:name w:val="List Paragraph"/>
    <w:basedOn w:val="a"/>
    <w:uiPriority w:val="34"/>
    <w:qFormat/>
    <w:rsid w:val="00A17E9A"/>
    <w:pPr>
      <w:ind w:left="720"/>
      <w:contextualSpacing/>
    </w:pPr>
    <w:rPr>
      <w:rFonts w:eastAsia="MS Mincho"/>
    </w:rPr>
  </w:style>
  <w:style w:type="character" w:customStyle="1" w:styleId="12">
    <w:name w:val="확인되지 않은 멘션1"/>
    <w:basedOn w:val="a0"/>
    <w:uiPriority w:val="99"/>
    <w:semiHidden/>
    <w:unhideWhenUsed/>
    <w:rsid w:val="008D78DF"/>
    <w:rPr>
      <w:color w:val="605E5C"/>
      <w:shd w:val="clear" w:color="auto" w:fill="E1DFDD"/>
    </w:rPr>
  </w:style>
  <w:style w:type="character" w:styleId="ad">
    <w:name w:val="annotation reference"/>
    <w:basedOn w:val="a0"/>
    <w:semiHidden/>
    <w:unhideWhenUsed/>
    <w:rsid w:val="006F53DD"/>
    <w:rPr>
      <w:sz w:val="18"/>
      <w:szCs w:val="18"/>
    </w:rPr>
  </w:style>
  <w:style w:type="paragraph" w:styleId="ae">
    <w:name w:val="annotation text"/>
    <w:basedOn w:val="a"/>
    <w:link w:val="Char2"/>
    <w:unhideWhenUsed/>
    <w:rsid w:val="006F53DD"/>
  </w:style>
  <w:style w:type="character" w:customStyle="1" w:styleId="Char2">
    <w:name w:val="메모 텍스트 Char"/>
    <w:basedOn w:val="a0"/>
    <w:link w:val="ae"/>
    <w:rsid w:val="006F53DD"/>
    <w:rPr>
      <w:sz w:val="24"/>
      <w:lang w:val="en-GB" w:eastAsia="en-US"/>
    </w:rPr>
  </w:style>
  <w:style w:type="paragraph" w:styleId="af">
    <w:name w:val="annotation subject"/>
    <w:basedOn w:val="ae"/>
    <w:next w:val="ae"/>
    <w:link w:val="Char3"/>
    <w:semiHidden/>
    <w:unhideWhenUsed/>
    <w:rsid w:val="006F53DD"/>
    <w:rPr>
      <w:b/>
      <w:bCs/>
    </w:rPr>
  </w:style>
  <w:style w:type="character" w:customStyle="1" w:styleId="Char3">
    <w:name w:val="메모 주제 Char"/>
    <w:basedOn w:val="Char2"/>
    <w:link w:val="af"/>
    <w:semiHidden/>
    <w:rsid w:val="006F53DD"/>
    <w:rPr>
      <w:b/>
      <w:bCs/>
      <w:sz w:val="24"/>
      <w:lang w:val="en-GB" w:eastAsia="en-US"/>
    </w:rPr>
  </w:style>
  <w:style w:type="character" w:customStyle="1" w:styleId="22">
    <w:name w:val="확인되지 않은 멘션2"/>
    <w:basedOn w:val="a0"/>
    <w:uiPriority w:val="99"/>
    <w:semiHidden/>
    <w:unhideWhenUsed/>
    <w:rsid w:val="00044E43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6B1419"/>
    <w:rPr>
      <w:color w:val="605E5C"/>
      <w:shd w:val="clear" w:color="auto" w:fill="E1DFDD"/>
    </w:rPr>
  </w:style>
  <w:style w:type="paragraph" w:customStyle="1" w:styleId="Docnumber">
    <w:name w:val="Docnumber"/>
    <w:basedOn w:val="a"/>
    <w:link w:val="DocnumberChar"/>
    <w:qFormat/>
    <w:rsid w:val="0056501E"/>
    <w:pPr>
      <w:jc w:val="right"/>
    </w:pPr>
    <w:rPr>
      <w:rFonts w:eastAsia="SimSun"/>
      <w:b/>
      <w:sz w:val="32"/>
    </w:rPr>
  </w:style>
  <w:style w:type="character" w:customStyle="1" w:styleId="DocnumberChar">
    <w:name w:val="Docnumber Char"/>
    <w:link w:val="Docnumber"/>
    <w:rsid w:val="0056501E"/>
    <w:rPr>
      <w:rFonts w:eastAsia="SimSun"/>
      <w:b/>
      <w:sz w:val="32"/>
      <w:lang w:val="en-GB" w:eastAsia="en-US"/>
    </w:rPr>
  </w:style>
  <w:style w:type="paragraph" w:customStyle="1" w:styleId="TSBHeaderQuestion">
    <w:name w:val="TSBHeaderQuestion"/>
    <w:basedOn w:val="a"/>
    <w:qFormat/>
    <w:rsid w:val="0056501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ource">
    <w:name w:val="TSBHeaderSource"/>
    <w:basedOn w:val="a"/>
    <w:qFormat/>
    <w:rsid w:val="0056501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Title">
    <w:name w:val="TSBHeaderTitle"/>
    <w:basedOn w:val="a"/>
    <w:qFormat/>
    <w:rsid w:val="0056501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Right14">
    <w:name w:val="TSBHeaderRight14"/>
    <w:basedOn w:val="a"/>
    <w:qFormat/>
    <w:rsid w:val="0056501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28"/>
      <w:szCs w:val="28"/>
      <w:lang w:eastAsia="ja-JP"/>
    </w:rPr>
  </w:style>
  <w:style w:type="paragraph" w:customStyle="1" w:styleId="VenueDate">
    <w:name w:val="VenueDate"/>
    <w:basedOn w:val="a"/>
    <w:qFormat/>
    <w:rsid w:val="0056501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right"/>
      <w:textAlignment w:val="auto"/>
    </w:pPr>
    <w:rPr>
      <w:rFonts w:eastAsiaTheme="minorEastAsia"/>
      <w:szCs w:val="24"/>
      <w:lang w:eastAsia="ja-JP"/>
    </w:rPr>
  </w:style>
  <w:style w:type="paragraph" w:customStyle="1" w:styleId="TSBHeaderSummary">
    <w:name w:val="TSBHeaderSummary"/>
    <w:basedOn w:val="a"/>
    <w:rsid w:val="0056501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styleId="af1">
    <w:name w:val="Revision"/>
    <w:hidden/>
    <w:uiPriority w:val="99"/>
    <w:semiHidden/>
    <w:rsid w:val="0056501E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en/ITU-T/jca/idm/Pages/default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en/ITU-T/jca/idm/Documents/2025-2028/JCA-IDM-224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idm@itu.i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net4/CRM/xreg/web/Login.aspx?src=Registration&amp;Event=C-00016700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sbsg17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D0AA6E872544885FFB6B6AD1A2C5E" ma:contentTypeVersion="2" ma:contentTypeDescription="Create a new document." ma:contentTypeScope="" ma:versionID="90641f8b0e1b70725794ccaac2014a0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eb19d43f39ddaf3d270b143c399662ef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41D19-98AC-40EE-A07D-FE6779C44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C6106-516B-480F-AF41-55C5AF364D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E9CF4A-AE34-4099-B757-0D820DA3A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181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Announcement of the 34th meeting of ITU-T JCA-IdM</vt:lpstr>
      <vt:lpstr>First meeting of Joint Coordination Activity on Smart Grid and Home Networking (JCA-SG&amp;HN), Geneva, 9 May 2012</vt:lpstr>
    </vt:vector>
  </TitlesOfParts>
  <Manager>ITU-T</Manager>
  <Company>International Telecommunication Union (ITU)</Company>
  <LinksUpToDate>false</LinksUpToDate>
  <CharactersWithSpaces>2609</CharactersWithSpaces>
  <SharedDoc>false</SharedDoc>
  <HLinks>
    <vt:vector size="24" baseType="variant">
      <vt:variant>
        <vt:i4>917543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https://www.itu.int/online/edrs/REGISTRATION/edrs.registration.form?_eventid=3001056</vt:lpwstr>
      </vt:variant>
      <vt:variant>
        <vt:lpwstr/>
      </vt:variant>
      <vt:variant>
        <vt:i4>6553672</vt:i4>
      </vt:variant>
      <vt:variant>
        <vt:i4>3</vt:i4>
      </vt:variant>
      <vt:variant>
        <vt:i4>0</vt:i4>
      </vt:variant>
      <vt:variant>
        <vt:i4>5</vt:i4>
      </vt:variant>
      <vt:variant>
        <vt:lpwstr>mailto:tsbidm@itu.int</vt:lpwstr>
      </vt:variant>
      <vt:variant>
        <vt:lpwstr/>
      </vt:variant>
      <vt:variant>
        <vt:i4>26</vt:i4>
      </vt:variant>
      <vt:variant>
        <vt:i4>0</vt:i4>
      </vt:variant>
      <vt:variant>
        <vt:i4>0</vt:i4>
      </vt:variant>
      <vt:variant>
        <vt:i4>5</vt:i4>
      </vt:variant>
      <vt:variant>
        <vt:lpwstr>http://www.itu.int/en/ITU-T/jca/idm/Pages/docs-1720.aspx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of the 34th meeting of ITU-T JCA-IdM</dc:title>
  <dc:creator>ITU-TSB</dc:creator>
  <dc:description>JCA-AHF-TD215  For: Geneva, 10 April 2025_x000d_Document date: _x000d_Saved by ITU51017470 at 09:59:25 AM on 20/03/2025</dc:description>
  <cp:lastModifiedBy>YoumHeung Youl</cp:lastModifiedBy>
  <cp:revision>26</cp:revision>
  <cp:lastPrinted>2002-08-01T07:30:00Z</cp:lastPrinted>
  <dcterms:created xsi:type="dcterms:W3CDTF">2025-03-20T08:58:00Z</dcterms:created>
  <dcterms:modified xsi:type="dcterms:W3CDTF">2026-05-14T01:52:00Z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JCA-AHF-TD215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>Geneva, 10 April 2025</vt:lpwstr>
  </property>
  <property fmtid="{D5CDD505-2E9C-101B-9397-08002B2CF9AE}" pid="7" name="Docauthor">
    <vt:lpwstr>ITU-TSB</vt:lpwstr>
  </property>
  <property fmtid="{D5CDD505-2E9C-101B-9397-08002B2CF9AE}" pid="8" name="ContentTypeId">
    <vt:lpwstr>0x010100F0CD0AA6E872544885FFB6B6AD1A2C5E</vt:lpwstr>
  </property>
</Properties>
</file>