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A4045F" w:rsidRPr="00283733" w14:paraId="0867C755" w14:textId="77777777" w:rsidTr="00FE7A78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283733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283733"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283733" w:rsidRDefault="00A4045F" w:rsidP="00A4045F">
            <w:pPr>
              <w:rPr>
                <w:sz w:val="16"/>
                <w:szCs w:val="16"/>
              </w:rPr>
            </w:pPr>
            <w:r w:rsidRPr="0028373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283733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283733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283733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283733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3EE4F5F" w14:textId="40478A77" w:rsidR="00A4045F" w:rsidRPr="00283733" w:rsidRDefault="00761CF9" w:rsidP="00FE7A78">
            <w:pPr>
              <w:pStyle w:val="Docnumber"/>
            </w:pPr>
            <w:r w:rsidRPr="00283733">
              <w:t>JCA-AHF</w:t>
            </w:r>
            <w:r w:rsidR="007405DD" w:rsidRPr="00283733">
              <w:t>-</w:t>
            </w:r>
            <w:r w:rsidR="004E082D">
              <w:t>518</w:t>
            </w:r>
          </w:p>
        </w:tc>
      </w:tr>
      <w:bookmarkEnd w:id="2"/>
      <w:tr w:rsidR="00A4045F" w:rsidRPr="00283733" w14:paraId="69A404E2" w14:textId="77777777" w:rsidTr="00FE7A78">
        <w:trPr>
          <w:cantSplit/>
        </w:trPr>
        <w:tc>
          <w:tcPr>
            <w:tcW w:w="1134" w:type="dxa"/>
            <w:vMerge/>
          </w:tcPr>
          <w:p w14:paraId="1E90CF83" w14:textId="77777777" w:rsidR="00A4045F" w:rsidRPr="00283733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283733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686" w:type="dxa"/>
            <w:gridSpan w:val="2"/>
          </w:tcPr>
          <w:p w14:paraId="69B1EB7D" w14:textId="7E12C441" w:rsidR="00A4045F" w:rsidRPr="00283733" w:rsidRDefault="00761CF9" w:rsidP="00FE7A78">
            <w:pPr>
              <w:pStyle w:val="TSBHeaderRight14"/>
            </w:pPr>
            <w:r w:rsidRPr="00283733">
              <w:t>JCA-AHF</w:t>
            </w:r>
          </w:p>
        </w:tc>
      </w:tr>
      <w:tr w:rsidR="00A4045F" w:rsidRPr="00283733" w14:paraId="2A208DDE" w14:textId="77777777" w:rsidTr="00FE7A78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283733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283733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283733" w:rsidRDefault="00A4045F" w:rsidP="00FE7A78">
            <w:pPr>
              <w:pStyle w:val="TSBHeaderRight14"/>
            </w:pPr>
            <w:r w:rsidRPr="00283733">
              <w:t>Original: English</w:t>
            </w:r>
          </w:p>
        </w:tc>
      </w:tr>
      <w:tr w:rsidR="0089088E" w:rsidRPr="00283733" w14:paraId="1AF38BFE" w14:textId="77777777" w:rsidTr="00FE7A78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283733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283733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03DA163E" w:rsidR="0089088E" w:rsidRPr="00283733" w:rsidRDefault="00726B24" w:rsidP="00FE7A78">
            <w:pPr>
              <w:pStyle w:val="TSBHeaderQuestion"/>
            </w:pPr>
            <w:r w:rsidRPr="00283733">
              <w:t>N/A</w:t>
            </w:r>
          </w:p>
        </w:tc>
        <w:tc>
          <w:tcPr>
            <w:tcW w:w="4379" w:type="dxa"/>
            <w:gridSpan w:val="3"/>
          </w:tcPr>
          <w:p w14:paraId="31155891" w14:textId="13280F3E" w:rsidR="0089088E" w:rsidRPr="00283733" w:rsidRDefault="000331C9" w:rsidP="00FE7A78">
            <w:pPr>
              <w:pStyle w:val="VenueDate"/>
            </w:pPr>
            <w:r w:rsidRPr="00283733">
              <w:rPr>
                <w:rFonts w:eastAsia="MS Mincho"/>
              </w:rPr>
              <w:t>Geneva</w:t>
            </w:r>
            <w:r w:rsidR="00FE7A78" w:rsidRPr="00283733">
              <w:t xml:space="preserve">, </w:t>
            </w:r>
            <w:r w:rsidRPr="00283733">
              <w:rPr>
                <w:rFonts w:eastAsia="MS Mincho"/>
              </w:rPr>
              <w:t>22</w:t>
            </w:r>
            <w:r w:rsidR="00FE7A78" w:rsidRPr="00283733">
              <w:t xml:space="preserve"> </w:t>
            </w:r>
            <w:r w:rsidRPr="00283733">
              <w:t>January</w:t>
            </w:r>
            <w:r w:rsidR="00FE7A78" w:rsidRPr="00283733">
              <w:t xml:space="preserve"> </w:t>
            </w:r>
            <w:r w:rsidR="00874703" w:rsidRPr="00283733">
              <w:rPr>
                <w:rFonts w:eastAsia="MS Mincho"/>
              </w:rPr>
              <w:t>202</w:t>
            </w:r>
            <w:r w:rsidRPr="00283733">
              <w:rPr>
                <w:rFonts w:eastAsia="MS Mincho"/>
              </w:rPr>
              <w:t>5</w:t>
            </w:r>
            <w:r w:rsidR="00A4600B" w:rsidRPr="00283733">
              <w:t xml:space="preserve"> </w:t>
            </w:r>
          </w:p>
        </w:tc>
      </w:tr>
      <w:tr w:rsidR="0089088E" w:rsidRPr="00283733" w14:paraId="345A6F48" w14:textId="77777777" w:rsidTr="00FE7A78">
        <w:trPr>
          <w:cantSplit/>
        </w:trPr>
        <w:tc>
          <w:tcPr>
            <w:tcW w:w="9356" w:type="dxa"/>
            <w:gridSpan w:val="6"/>
          </w:tcPr>
          <w:p w14:paraId="0C4E5689" w14:textId="16AD692B" w:rsidR="0089088E" w:rsidRPr="00283733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283733">
              <w:rPr>
                <w:b/>
                <w:bCs/>
              </w:rPr>
              <w:t>DOCUMENT</w:t>
            </w:r>
          </w:p>
        </w:tc>
      </w:tr>
      <w:tr w:rsidR="00FE7A78" w:rsidRPr="00283733" w14:paraId="36F226DD" w14:textId="77777777" w:rsidTr="00FE7A78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283733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83733"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7D8C79D9" w:rsidR="00FE7A78" w:rsidRPr="00283733" w:rsidRDefault="003504E2" w:rsidP="00FE7A78">
            <w:pPr>
              <w:pStyle w:val="TSBHeaderSource"/>
              <w:rPr>
                <w:highlight w:val="yellow"/>
              </w:rPr>
            </w:pPr>
            <w:r w:rsidRPr="00283733">
              <w:t>G3ict, ISO</w:t>
            </w:r>
            <w:r w:rsidR="00283733" w:rsidRPr="00283733">
              <w:t xml:space="preserve"> TC159 SC4</w:t>
            </w:r>
          </w:p>
        </w:tc>
      </w:tr>
      <w:tr w:rsidR="00FE7A78" w:rsidRPr="00283733" w14:paraId="0B1F3ADC" w14:textId="77777777" w:rsidTr="00FE7A78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283733" w:rsidRDefault="00FE7A78" w:rsidP="00FE7A78">
            <w:bookmarkStart w:id="9" w:name="dtitle1" w:colFirst="1" w:colLast="1"/>
            <w:bookmarkEnd w:id="8"/>
            <w:r w:rsidRPr="00283733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177B69CC" w:rsidR="00FE7A78" w:rsidRPr="00283733" w:rsidRDefault="003504E2" w:rsidP="00FE7A78">
            <w:pPr>
              <w:pStyle w:val="TSBHeaderTitle"/>
              <w:rPr>
                <w:highlight w:val="yellow"/>
              </w:rPr>
            </w:pPr>
            <w:r w:rsidRPr="00283733">
              <w:t xml:space="preserve">ISO </w:t>
            </w:r>
            <w:r w:rsidR="00DB1945">
              <w:t xml:space="preserve">DIS </w:t>
            </w:r>
            <w:r w:rsidR="00283733" w:rsidRPr="00283733">
              <w:t>9241-171</w:t>
            </w:r>
            <w:r w:rsidRPr="00283733">
              <w:t xml:space="preserve"> </w:t>
            </w:r>
            <w:r w:rsidR="00283733" w:rsidRPr="00283733">
              <w:t>software accessibility</w:t>
            </w:r>
            <w:r w:rsidR="005F06DE">
              <w:t xml:space="preserve"> standard – Request for comments</w:t>
            </w:r>
          </w:p>
        </w:tc>
      </w:tr>
      <w:bookmarkEnd w:id="0"/>
      <w:bookmarkEnd w:id="9"/>
      <w:tr w:rsidR="00FE7A78" w:rsidRPr="00283733" w14:paraId="54FDCF3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E7A78" w:rsidRPr="00283733" w:rsidRDefault="00FE7A78" w:rsidP="00FE7A78">
            <w:pPr>
              <w:rPr>
                <w:b/>
                <w:bCs/>
              </w:rPr>
            </w:pPr>
            <w:r w:rsidRPr="00283733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F413094" w:rsidR="00FE7A78" w:rsidRPr="00283733" w:rsidRDefault="003504E2" w:rsidP="00FE7A78">
            <w:pPr>
              <w:tabs>
                <w:tab w:val="left" w:pos="794"/>
              </w:tabs>
            </w:pPr>
            <w:r w:rsidRPr="00283733">
              <w:t>David Fourney;</w:t>
            </w:r>
            <w:r w:rsidRPr="00283733">
              <w:br/>
              <w:t>G3ict</w:t>
            </w:r>
            <w:r w:rsidR="00E213D3" w:rsidRPr="00283733">
              <w:br/>
            </w:r>
            <w:r w:rsidRPr="00283733">
              <w:t>USA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A936CE8" w:rsidR="00FE7A78" w:rsidRPr="00283733" w:rsidRDefault="00FE7A78" w:rsidP="00FE7A78">
            <w:pPr>
              <w:tabs>
                <w:tab w:val="left" w:pos="794"/>
              </w:tabs>
            </w:pPr>
            <w:r w:rsidRPr="00283733">
              <w:t>E-mail:</w:t>
            </w:r>
            <w:r w:rsidRPr="00283733">
              <w:tab/>
            </w:r>
            <w:hyperlink r:id="rId12" w:history="1">
              <w:r w:rsidR="003504E2" w:rsidRPr="00283733">
                <w:rPr>
                  <w:rStyle w:val="Hyperlink"/>
                </w:rPr>
                <w:t>david.fourney@usask.ca</w:t>
              </w:r>
            </w:hyperlink>
          </w:p>
        </w:tc>
      </w:tr>
    </w:tbl>
    <w:p w14:paraId="1AA96A45" w14:textId="77777777" w:rsidR="0089088E" w:rsidRPr="00283733" w:rsidRDefault="0089088E" w:rsidP="0089088E"/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283733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283733" w:rsidRDefault="0089088E" w:rsidP="00EB6775">
            <w:pPr>
              <w:rPr>
                <w:b/>
                <w:bCs/>
              </w:rPr>
            </w:pPr>
            <w:r w:rsidRPr="00283733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730AC1E7" w:rsidR="0089088E" w:rsidRPr="00283733" w:rsidRDefault="00000000" w:rsidP="00FE7A78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9591C34E82E046BF983E2ECFE8A395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283733" w:rsidRPr="00283733">
                  <w:t>This document presents the current Committee Draft presented to ISO TC159 SC4 “Ergonomics of human-system interaction” on software accessibility. Interested JCA-AHF members are encouraged to review this draft and provide comments.</w:t>
                </w:r>
              </w:sdtContent>
            </w:sdt>
          </w:p>
        </w:tc>
      </w:tr>
    </w:tbl>
    <w:p w14:paraId="4D3A5D08" w14:textId="77777777" w:rsidR="003504E2" w:rsidRPr="00283733" w:rsidRDefault="003504E2" w:rsidP="009E7509">
      <w:pPr>
        <w:pStyle w:val="Heading4"/>
      </w:pPr>
      <w:r w:rsidRPr="00283733">
        <w:rPr>
          <w:rFonts w:eastAsiaTheme="minorHAnsi"/>
        </w:rPr>
        <w:t>Introduction</w:t>
      </w:r>
    </w:p>
    <w:p w14:paraId="530FD871" w14:textId="6F500D3A" w:rsidR="003504E2" w:rsidRPr="00283733" w:rsidRDefault="000A36B9" w:rsidP="003504E2">
      <w:r>
        <w:t>Withi</w:t>
      </w:r>
      <w:r w:rsidR="00283733" w:rsidRPr="00283733">
        <w:t xml:space="preserve">n digital accessibility, most experts are </w:t>
      </w:r>
      <w:proofErr w:type="gramStart"/>
      <w:r w:rsidR="00283733" w:rsidRPr="00283733">
        <w:t>well aware</w:t>
      </w:r>
      <w:proofErr w:type="gramEnd"/>
      <w:r w:rsidR="00283733" w:rsidRPr="00283733">
        <w:t xml:space="preserve"> of standards such as WCAG 2.2 and EN 301 549. </w:t>
      </w:r>
      <w:r w:rsidR="003504E2" w:rsidRPr="00283733">
        <w:t xml:space="preserve"> </w:t>
      </w:r>
      <w:r w:rsidR="00283733" w:rsidRPr="00283733">
        <w:t xml:space="preserve">The current version of ISO 9241-171:2006 is a </w:t>
      </w:r>
      <w:r w:rsidR="00D15B5B">
        <w:t>grandfather document to WCAG and a repeatedly</w:t>
      </w:r>
      <w:r w:rsidR="00283733" w:rsidRPr="00283733">
        <w:t xml:space="preserve"> </w:t>
      </w:r>
      <w:r w:rsidR="00D15B5B">
        <w:t xml:space="preserve">cited </w:t>
      </w:r>
      <w:r w:rsidR="00283733" w:rsidRPr="00283733">
        <w:t xml:space="preserve">source of guidance for </w:t>
      </w:r>
      <w:r w:rsidR="00D15B5B" w:rsidRPr="00283733">
        <w:t>EN 301 549</w:t>
      </w:r>
      <w:r w:rsidR="003504E2" w:rsidRPr="00283733">
        <w:t>.</w:t>
      </w:r>
      <w:r w:rsidR="00283733" w:rsidRPr="00283733">
        <w:t xml:space="preserve"> Recognizing that the document is nearly 20 years old, ISO TC159 SC4 is </w:t>
      </w:r>
      <w:r>
        <w:t xml:space="preserve">updating it to </w:t>
      </w:r>
      <w:r w:rsidR="006E7392">
        <w:t>address key gaps and provide new guidance</w:t>
      </w:r>
      <w:r w:rsidR="00283733" w:rsidRPr="00283733">
        <w:t>.</w:t>
      </w:r>
    </w:p>
    <w:p w14:paraId="21EF4D68" w14:textId="77777777" w:rsidR="003504E2" w:rsidRPr="00283733" w:rsidRDefault="003504E2" w:rsidP="003504E2">
      <w:pPr>
        <w:pStyle w:val="Heading1"/>
      </w:pPr>
      <w:r w:rsidRPr="00283733">
        <w:t>Discussion</w:t>
      </w:r>
    </w:p>
    <w:p w14:paraId="0DAA983A" w14:textId="66BF81AB" w:rsidR="00283733" w:rsidRDefault="00283733" w:rsidP="003504E2">
      <w:r w:rsidRPr="00283733">
        <w:t xml:space="preserve">ISO 9241 is a multi-part standard on the ergonomics of human-system interaction and related, </w:t>
      </w:r>
      <w:r>
        <w:t>human-centred</w:t>
      </w:r>
      <w:r w:rsidRPr="00283733">
        <w:t xml:space="preserve"> design processes</w:t>
      </w:r>
      <w:r>
        <w:t xml:space="preserve">. It touches on a wide range of ergonomics topics, including software </w:t>
      </w:r>
      <w:r w:rsidR="00F71FF2">
        <w:t>design.</w:t>
      </w:r>
    </w:p>
    <w:p w14:paraId="7DC055C2" w14:textId="2553D2A0" w:rsidR="00F71FF2" w:rsidRPr="00283733" w:rsidRDefault="00F71FF2" w:rsidP="00F71FF2">
      <w:r>
        <w:t xml:space="preserve">ISO 9241-171:2006 provides </w:t>
      </w:r>
      <w:r w:rsidR="000A36B9">
        <w:t>requirements and recommendations</w:t>
      </w:r>
      <w:r w:rsidRPr="00F71FF2">
        <w:t xml:space="preserve"> on the ergonomics of a wide range of software to ensure design for accessibility and increased usability. It addresses the needs of </w:t>
      </w:r>
      <w:r w:rsidR="000A36B9">
        <w:t xml:space="preserve">people </w:t>
      </w:r>
      <w:r w:rsidRPr="00F71FF2">
        <w:t xml:space="preserve">with a wide range of physical, sensory or cognitive </w:t>
      </w:r>
      <w:r>
        <w:t>dis</w:t>
      </w:r>
      <w:r w:rsidRPr="00F71FF2">
        <w:t>abilities.</w:t>
      </w:r>
      <w:r>
        <w:t xml:space="preserve"> Its 130+ guidelines primarily focus on the desktop experience and provide no guidance specific to touch screen, tactile, and mobile devices. </w:t>
      </w:r>
    </w:p>
    <w:p w14:paraId="70B92C2C" w14:textId="38DFBF1A" w:rsidR="00F71FF2" w:rsidRDefault="00F71FF2" w:rsidP="003504E2">
      <w:r>
        <w:t xml:space="preserve">The attached draft significantly updates </w:t>
      </w:r>
      <w:r w:rsidR="000A36B9">
        <w:t xml:space="preserve">and expands </w:t>
      </w:r>
      <w:r>
        <w:t xml:space="preserve">ISO 9241-171. Guidance is organized by user need. The draft draws on well-known industry </w:t>
      </w:r>
      <w:r w:rsidR="000A36B9">
        <w:t>practices.</w:t>
      </w:r>
    </w:p>
    <w:p w14:paraId="73830A1E" w14:textId="0DD79829" w:rsidR="003504E2" w:rsidRPr="00283733" w:rsidRDefault="001D3111" w:rsidP="003504E2">
      <w:r w:rsidRPr="00283733">
        <w:t>At the recent meeting of ISO</w:t>
      </w:r>
      <w:r w:rsidR="000A36B9">
        <w:t xml:space="preserve"> TC159 SC4 </w:t>
      </w:r>
      <w:r w:rsidR="000A36B9" w:rsidRPr="00283733">
        <w:t>“Ergonomics of human-system interaction</w:t>
      </w:r>
      <w:r w:rsidR="000A36B9">
        <w:t>,</w:t>
      </w:r>
      <w:r w:rsidR="000A36B9" w:rsidRPr="00283733">
        <w:t>”</w:t>
      </w:r>
      <w:r w:rsidRPr="00283733">
        <w:t xml:space="preserve"> held 202</w:t>
      </w:r>
      <w:r w:rsidR="000A36B9">
        <w:t>4</w:t>
      </w:r>
      <w:r w:rsidRPr="00283733">
        <w:t>-</w:t>
      </w:r>
      <w:r w:rsidR="000A36B9">
        <w:t>1</w:t>
      </w:r>
      <w:r w:rsidRPr="00283733">
        <w:t>1-(1</w:t>
      </w:r>
      <w:r w:rsidR="000A36B9">
        <w:t>8</w:t>
      </w:r>
      <w:r w:rsidRPr="00283733">
        <w:t>-</w:t>
      </w:r>
      <w:r w:rsidR="000A36B9">
        <w:t>22</w:t>
      </w:r>
      <w:r w:rsidRPr="00283733">
        <w:t xml:space="preserve">) in </w:t>
      </w:r>
      <w:r w:rsidR="00862CB4">
        <w:t>Kashiwa,</w:t>
      </w:r>
      <w:r w:rsidR="000A36B9">
        <w:t xml:space="preserve"> JP</w:t>
      </w:r>
      <w:r w:rsidRPr="00283733">
        <w:t>, the attached draft was moved to the next development stage.</w:t>
      </w:r>
    </w:p>
    <w:p w14:paraId="05282321" w14:textId="77777777" w:rsidR="003504E2" w:rsidRPr="00283733" w:rsidRDefault="003504E2" w:rsidP="003504E2">
      <w:pPr>
        <w:pStyle w:val="Heading1"/>
      </w:pPr>
      <w:r w:rsidRPr="00283733">
        <w:t>Proposal</w:t>
      </w:r>
    </w:p>
    <w:p w14:paraId="589FA713" w14:textId="262CEE4D" w:rsidR="003504E2" w:rsidRPr="00283733" w:rsidRDefault="005F06DE" w:rsidP="003504E2">
      <w:r>
        <w:t>We invite interested JCA-AHF members to review this draft and provide their comments to Mr David Fourney (david.fourney@usask.ca) by the deadline of</w:t>
      </w:r>
      <w:r w:rsidR="001D3111" w:rsidRPr="00283733">
        <w:t xml:space="preserve"> 2025-08-01.</w:t>
      </w:r>
    </w:p>
    <w:p w14:paraId="42B65B40" w14:textId="7FD97A83" w:rsidR="00170985" w:rsidRPr="00283733" w:rsidRDefault="003504E2" w:rsidP="000A36B9">
      <w:pPr>
        <w:pStyle w:val="Heading1"/>
      </w:pPr>
      <w:r w:rsidRPr="000A36B9">
        <w:t>Attachment</w:t>
      </w:r>
      <w:r w:rsidRPr="00283733">
        <w:t>:</w:t>
      </w:r>
    </w:p>
    <w:p w14:paraId="0AA39D68" w14:textId="28BCF7FE" w:rsidR="003504E2" w:rsidRPr="00283733" w:rsidRDefault="009E7509" w:rsidP="003504E2">
      <w:r w:rsidRPr="00283733">
        <w:t xml:space="preserve">ISO </w:t>
      </w:r>
      <w:r w:rsidR="00DB1945">
        <w:t>DIS</w:t>
      </w:r>
      <w:r w:rsidRPr="00283733">
        <w:t xml:space="preserve"> </w:t>
      </w:r>
      <w:r w:rsidR="000A36B9">
        <w:t>9241</w:t>
      </w:r>
      <w:r w:rsidRPr="00283733">
        <w:t>-</w:t>
      </w:r>
      <w:r w:rsidR="000A36B9">
        <w:t>171</w:t>
      </w:r>
      <w:r w:rsidRPr="00283733">
        <w:t xml:space="preserve"> (</w:t>
      </w:r>
      <w:r w:rsidR="00DB1945">
        <w:t>Draft International Standard</w:t>
      </w:r>
      <w:r w:rsidRPr="00283733">
        <w:t>)</w:t>
      </w:r>
    </w:p>
    <w:p w14:paraId="2BF85F72" w14:textId="17FF13B9" w:rsidR="00170985" w:rsidRPr="00283733" w:rsidRDefault="00170985" w:rsidP="000A36B9">
      <w:pPr>
        <w:jc w:val="center"/>
      </w:pPr>
      <w:r w:rsidRPr="00283733">
        <w:t>________________</w:t>
      </w:r>
    </w:p>
    <w:sectPr w:rsidR="00170985" w:rsidRPr="00283733" w:rsidSect="00FE7A78">
      <w:headerReference w:type="default" r:id="rId1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6CA15" w14:textId="77777777" w:rsidR="00C32868" w:rsidRDefault="00C32868" w:rsidP="00C42125">
      <w:pPr>
        <w:spacing w:before="0"/>
      </w:pPr>
      <w:r>
        <w:separator/>
      </w:r>
    </w:p>
  </w:endnote>
  <w:endnote w:type="continuationSeparator" w:id="0">
    <w:p w14:paraId="4E16C1AC" w14:textId="77777777" w:rsidR="00C32868" w:rsidRDefault="00C3286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BA664" w14:textId="77777777" w:rsidR="00C32868" w:rsidRDefault="00C32868" w:rsidP="00C42125">
      <w:pPr>
        <w:spacing w:before="0"/>
      </w:pPr>
      <w:r>
        <w:separator/>
      </w:r>
    </w:p>
  </w:footnote>
  <w:footnote w:type="continuationSeparator" w:id="0">
    <w:p w14:paraId="2E516C0B" w14:textId="77777777" w:rsidR="00C32868" w:rsidRDefault="00C3286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908628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815D40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8F3F7F"/>
    <w:multiLevelType w:val="hybridMultilevel"/>
    <w:tmpl w:val="7E10CD8C"/>
    <w:lvl w:ilvl="0" w:tplc="2736C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66C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FC2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27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92A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C20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048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064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8D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8946892"/>
    <w:multiLevelType w:val="hybridMultilevel"/>
    <w:tmpl w:val="C84818C2"/>
    <w:lvl w:ilvl="0" w:tplc="78442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5E71527"/>
    <w:multiLevelType w:val="hybridMultilevel"/>
    <w:tmpl w:val="F518443E"/>
    <w:lvl w:ilvl="0" w:tplc="104CB2B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3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  <w:num w:numId="17" w16cid:durableId="1515418262">
    <w:abstractNumId w:val="11"/>
  </w:num>
  <w:num w:numId="18" w16cid:durableId="817845600">
    <w:abstractNumId w:val="10"/>
  </w:num>
  <w:num w:numId="19" w16cid:durableId="3317644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D16"/>
    <w:rsid w:val="00005EE1"/>
    <w:rsid w:val="000171DB"/>
    <w:rsid w:val="00023D9A"/>
    <w:rsid w:val="000331C9"/>
    <w:rsid w:val="00043D75"/>
    <w:rsid w:val="00057000"/>
    <w:rsid w:val="000640E0"/>
    <w:rsid w:val="000A36B9"/>
    <w:rsid w:val="000A5CA2"/>
    <w:rsid w:val="000B5D2B"/>
    <w:rsid w:val="001251DA"/>
    <w:rsid w:val="00125432"/>
    <w:rsid w:val="00137F40"/>
    <w:rsid w:val="00151C2F"/>
    <w:rsid w:val="0016300A"/>
    <w:rsid w:val="00170985"/>
    <w:rsid w:val="001871EC"/>
    <w:rsid w:val="001A670F"/>
    <w:rsid w:val="001C62B8"/>
    <w:rsid w:val="001D3111"/>
    <w:rsid w:val="001E7B0E"/>
    <w:rsid w:val="001F141D"/>
    <w:rsid w:val="00200A06"/>
    <w:rsid w:val="00220C42"/>
    <w:rsid w:val="00222F73"/>
    <w:rsid w:val="00245D1E"/>
    <w:rsid w:val="00253DBE"/>
    <w:rsid w:val="002622FA"/>
    <w:rsid w:val="00263518"/>
    <w:rsid w:val="00273F13"/>
    <w:rsid w:val="002759E7"/>
    <w:rsid w:val="00277326"/>
    <w:rsid w:val="00283733"/>
    <w:rsid w:val="0029168B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504E2"/>
    <w:rsid w:val="003779BA"/>
    <w:rsid w:val="00384D27"/>
    <w:rsid w:val="0038715D"/>
    <w:rsid w:val="00394DBF"/>
    <w:rsid w:val="003957A6"/>
    <w:rsid w:val="003A43EF"/>
    <w:rsid w:val="003B2B12"/>
    <w:rsid w:val="003C7445"/>
    <w:rsid w:val="003E4D1A"/>
    <w:rsid w:val="003E6532"/>
    <w:rsid w:val="003F2BED"/>
    <w:rsid w:val="004333C9"/>
    <w:rsid w:val="00443878"/>
    <w:rsid w:val="004539A8"/>
    <w:rsid w:val="004712CA"/>
    <w:rsid w:val="0047422E"/>
    <w:rsid w:val="0049674B"/>
    <w:rsid w:val="004B37A6"/>
    <w:rsid w:val="004C0673"/>
    <w:rsid w:val="004C4E4E"/>
    <w:rsid w:val="004D6803"/>
    <w:rsid w:val="004E082D"/>
    <w:rsid w:val="004F3816"/>
    <w:rsid w:val="00541416"/>
    <w:rsid w:val="00543D41"/>
    <w:rsid w:val="00566EDA"/>
    <w:rsid w:val="00572654"/>
    <w:rsid w:val="005B5629"/>
    <w:rsid w:val="005C0300"/>
    <w:rsid w:val="005F06DE"/>
    <w:rsid w:val="005F4B6A"/>
    <w:rsid w:val="006010F3"/>
    <w:rsid w:val="006144CC"/>
    <w:rsid w:val="00615A0A"/>
    <w:rsid w:val="006333D4"/>
    <w:rsid w:val="006369B2"/>
    <w:rsid w:val="0063718D"/>
    <w:rsid w:val="00647525"/>
    <w:rsid w:val="006570B0"/>
    <w:rsid w:val="00687036"/>
    <w:rsid w:val="0069210B"/>
    <w:rsid w:val="0069526A"/>
    <w:rsid w:val="006A4055"/>
    <w:rsid w:val="006B2FE4"/>
    <w:rsid w:val="006C5641"/>
    <w:rsid w:val="006D1089"/>
    <w:rsid w:val="006D1B86"/>
    <w:rsid w:val="006D7355"/>
    <w:rsid w:val="006E7392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61CF9"/>
    <w:rsid w:val="00777977"/>
    <w:rsid w:val="007806C2"/>
    <w:rsid w:val="007903F8"/>
    <w:rsid w:val="00794F4F"/>
    <w:rsid w:val="007974BE"/>
    <w:rsid w:val="007A0916"/>
    <w:rsid w:val="007A0DFD"/>
    <w:rsid w:val="007C7122"/>
    <w:rsid w:val="007D3F11"/>
    <w:rsid w:val="007E1B94"/>
    <w:rsid w:val="007E53E4"/>
    <w:rsid w:val="007E656A"/>
    <w:rsid w:val="007F664D"/>
    <w:rsid w:val="007F77EB"/>
    <w:rsid w:val="00815D40"/>
    <w:rsid w:val="00824BB4"/>
    <w:rsid w:val="0083070D"/>
    <w:rsid w:val="00842137"/>
    <w:rsid w:val="00862CB4"/>
    <w:rsid w:val="00874703"/>
    <w:rsid w:val="0089088E"/>
    <w:rsid w:val="00892297"/>
    <w:rsid w:val="008E0172"/>
    <w:rsid w:val="009406B5"/>
    <w:rsid w:val="00946166"/>
    <w:rsid w:val="00983164"/>
    <w:rsid w:val="009972EF"/>
    <w:rsid w:val="009A073C"/>
    <w:rsid w:val="009B21E7"/>
    <w:rsid w:val="009C3160"/>
    <w:rsid w:val="009E7509"/>
    <w:rsid w:val="009E766E"/>
    <w:rsid w:val="009F1960"/>
    <w:rsid w:val="009F715E"/>
    <w:rsid w:val="00A10DBB"/>
    <w:rsid w:val="00A30440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C1BF5"/>
    <w:rsid w:val="00B05675"/>
    <w:rsid w:val="00B05821"/>
    <w:rsid w:val="00B26C28"/>
    <w:rsid w:val="00B4174C"/>
    <w:rsid w:val="00B453F5"/>
    <w:rsid w:val="00B61624"/>
    <w:rsid w:val="00B718A5"/>
    <w:rsid w:val="00B776AE"/>
    <w:rsid w:val="00BC62E2"/>
    <w:rsid w:val="00BF3C08"/>
    <w:rsid w:val="00C32868"/>
    <w:rsid w:val="00C42125"/>
    <w:rsid w:val="00C61898"/>
    <w:rsid w:val="00C62814"/>
    <w:rsid w:val="00C700D1"/>
    <w:rsid w:val="00C74937"/>
    <w:rsid w:val="00D15B5B"/>
    <w:rsid w:val="00D37863"/>
    <w:rsid w:val="00D62776"/>
    <w:rsid w:val="00D73137"/>
    <w:rsid w:val="00DA1FE6"/>
    <w:rsid w:val="00DB1945"/>
    <w:rsid w:val="00DB57E3"/>
    <w:rsid w:val="00DC2811"/>
    <w:rsid w:val="00DD50DE"/>
    <w:rsid w:val="00DE3062"/>
    <w:rsid w:val="00E0581D"/>
    <w:rsid w:val="00E204DD"/>
    <w:rsid w:val="00E213D3"/>
    <w:rsid w:val="00E353EC"/>
    <w:rsid w:val="00E5145C"/>
    <w:rsid w:val="00E53C24"/>
    <w:rsid w:val="00EB444D"/>
    <w:rsid w:val="00F02294"/>
    <w:rsid w:val="00F35F57"/>
    <w:rsid w:val="00F50467"/>
    <w:rsid w:val="00F562A0"/>
    <w:rsid w:val="00F71FF2"/>
    <w:rsid w:val="00F7512E"/>
    <w:rsid w:val="00FA2177"/>
    <w:rsid w:val="00FB7A8B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basedOn w:val="DefaultParagraphFont"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vid.fourney@usask.ca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591C34E82E046BF983E2ECFE8A39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AD730-E3F1-4C00-8D76-A27BD525E51B}"/>
      </w:docPartPr>
      <w:docPartBody>
        <w:p w:rsidR="0077376B" w:rsidRDefault="00DE1546" w:rsidP="00DE1546">
          <w:pPr>
            <w:pStyle w:val="9591C34E82E046BF983E2ECFE8A39539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546"/>
    <w:rsid w:val="000902A1"/>
    <w:rsid w:val="000B5D2B"/>
    <w:rsid w:val="000C15E0"/>
    <w:rsid w:val="0016300A"/>
    <w:rsid w:val="004D6803"/>
    <w:rsid w:val="0077376B"/>
    <w:rsid w:val="007E1B94"/>
    <w:rsid w:val="008F349C"/>
    <w:rsid w:val="00B67B74"/>
    <w:rsid w:val="00C619D6"/>
    <w:rsid w:val="00DE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1546"/>
    <w:rPr>
      <w:color w:val="808080"/>
    </w:rPr>
  </w:style>
  <w:style w:type="paragraph" w:customStyle="1" w:styleId="9591C34E82E046BF983E2ECFE8A39539">
    <w:name w:val="9591C34E82E046BF983E2ECFE8A39539"/>
    <w:rsid w:val="00DE15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 xsi:nil="true"/>
    <Abstract xmlns="3f6fad35-1f81-480e-a4e5-6e5474dcfb96">This document presents the current Committee Draft presented to ISO TC159 SC4 “Ergonomics of human-system interaction” on software accessibility. Interested JCA-AHF members are encouraged to review this draft and provide comments.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JCA-AHF-518</ShortName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317</Words>
  <Characters>1906</Characters>
  <Application>Microsoft Office Word</Application>
  <DocSecurity>0</DocSecurity>
  <Lines>57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ISO DIS 9241-171 software accessibility standard – Request for comments</vt:lpstr>
    </vt:vector>
  </TitlesOfParts>
  <Manager>ITU-T</Manager>
  <Company>International Telecommunication Union (ITU)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DIS 9241-171 software accessibility standard – Request for comments</dc:title>
  <dc:subject/>
  <dc:creator>G3ict, ISO TC159 SC4</dc:creator>
  <cp:keywords/>
  <dc:description>JCA-AHF-518  For: Geneva, 22 January 2025_x000d_Document date: JCA-AHF_x000d_Saved by ITU51017696 at 3:58:32 PM on 1/13/2025</dc:description>
  <cp:lastModifiedBy>Mizuno, Kaoru</cp:lastModifiedBy>
  <cp:revision>20</cp:revision>
  <dcterms:created xsi:type="dcterms:W3CDTF">2025-01-07T12:04:00Z</dcterms:created>
  <dcterms:modified xsi:type="dcterms:W3CDTF">2025-01-13T14:59:00Z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JCA-AHF-518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22 January 2025</vt:lpwstr>
  </property>
  <property fmtid="{D5CDD505-2E9C-101B-9397-08002B2CF9AE}" pid="15" name="Docauthor">
    <vt:lpwstr>G3ict, ISO TC159 SC4</vt:lpwstr>
  </property>
  <property fmtid="{D5CDD505-2E9C-101B-9397-08002B2CF9AE}" pid="16" name="GrammarlyDocumentId">
    <vt:lpwstr>5f85d5fd793702ceca1e1982b46302bfd452338574332328e98253f3882a3b91</vt:lpwstr>
  </property>
</Properties>
</file>