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3118"/>
        <w:gridCol w:w="425"/>
        <w:gridCol w:w="3686"/>
      </w:tblGrid>
      <w:tr w:rsidR="00A4045F" w:rsidRPr="0037415F" w14:paraId="0867C755" w14:textId="77777777" w:rsidTr="00BE3B8A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05BF2479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</w:t>
            </w:r>
            <w:r w:rsidR="00983318">
              <w:rPr>
                <w:sz w:val="20"/>
              </w:rPr>
              <w:t>22</w:t>
            </w:r>
            <w:r>
              <w:rPr>
                <w:sz w:val="20"/>
              </w:rPr>
              <w:t>-202</w:t>
            </w:r>
            <w:r w:rsidR="00983318">
              <w:rPr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23EE4F5F" w14:textId="5A2B3EA1" w:rsidR="00A4045F" w:rsidRPr="00314630" w:rsidRDefault="00735C78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006A9">
                  <w:rPr>
                    <w:lang w:val="pt-BR"/>
                  </w:rPr>
                  <w:t>JCA-AHF-4</w:t>
                </w:r>
                <w:r w:rsidR="00E26B81">
                  <w:rPr>
                    <w:lang w:val="pt-BR"/>
                  </w:rPr>
                  <w:t>82</w:t>
                </w:r>
              </w:sdtContent>
            </w:sdt>
          </w:p>
        </w:tc>
      </w:tr>
      <w:bookmarkEnd w:id="2"/>
      <w:tr w:rsidR="00A4045F" w:rsidRPr="0037415F" w14:paraId="69A404E2" w14:textId="77777777" w:rsidTr="00BE3B8A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353627E9" w:rsidR="00A4045F" w:rsidRPr="00715CA6" w:rsidRDefault="008006A9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BE3B8A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BE3B8A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628" w:type="dxa"/>
                <w:gridSpan w:val="2"/>
              </w:tcPr>
              <w:p w14:paraId="1DB7D93A" w14:textId="6ADCF239" w:rsidR="0089088E" w:rsidRPr="0037415F" w:rsidRDefault="008006A9" w:rsidP="00726B24">
                <w:r>
                  <w:t>JCA-AHF</w:t>
                </w:r>
              </w:p>
            </w:tc>
          </w:sdtContent>
        </w:sdt>
        <w:tc>
          <w:tcPr>
            <w:tcW w:w="4111" w:type="dxa"/>
            <w:gridSpan w:val="2"/>
          </w:tcPr>
          <w:p w14:paraId="31155891" w14:textId="5D2A6C94" w:rsidR="0089088E" w:rsidRPr="0037415F" w:rsidRDefault="00735C78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983318">
                  <w:t>Geneva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E26B81">
                  <w:t>19</w:t>
                </w:r>
                <w:r w:rsidR="008006A9">
                  <w:t xml:space="preserve"> </w:t>
                </w:r>
                <w:r w:rsidR="00E26B81">
                  <w:t>July</w:t>
                </w:r>
                <w:r w:rsidR="008006A9">
                  <w:t xml:space="preserve"> 202</w:t>
                </w:r>
                <w:r w:rsidR="00E26B81">
                  <w:t>3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8006A9" w14:paraId="345A6F48" w14:textId="77777777" w:rsidTr="00BE3B8A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3289F96B" w:rsidR="0089088E" w:rsidRPr="009C570D" w:rsidRDefault="00735C78" w:rsidP="00726B24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8006A9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</w:r>
            <w:r w:rsidR="00EB5113" w:rsidRPr="00886DB4">
              <w:rPr>
                <w:b/>
                <w:bCs/>
              </w:rPr>
              <w:t>(Ref</w:t>
            </w:r>
            <w:r w:rsidR="00EB5113" w:rsidRPr="00E26B81">
              <w:t>:</w:t>
            </w:r>
            <w:r w:rsidR="00BB4570" w:rsidRPr="00E26B81">
              <w:t xml:space="preserve"> </w:t>
            </w:r>
            <w:hyperlink r:id="rId12" w:tgtFrame="_blank" w:tooltip="Click here to see more details" w:history="1">
              <w:r w:rsidR="00E26B81" w:rsidRPr="00E26B81">
                <w:rPr>
                  <w:rStyle w:val="Hyperlink"/>
                  <w:b/>
                  <w:bCs/>
                </w:rPr>
                <w:t>ITU-D Q</w:t>
              </w:r>
              <w:r w:rsidR="00E26B81" w:rsidRPr="00E26B81">
                <w:rPr>
                  <w:rStyle w:val="Hyperlink"/>
                  <w:b/>
                  <w:bCs/>
                </w:rPr>
                <w:t>2</w:t>
              </w:r>
              <w:r w:rsidR="00E26B81" w:rsidRPr="00E26B81">
                <w:rPr>
                  <w:rStyle w:val="Hyperlink"/>
                  <w:b/>
                  <w:bCs/>
                </w:rPr>
                <w:t>/1--1/103</w:t>
              </w:r>
            </w:hyperlink>
            <w:r w:rsidR="00EB5113" w:rsidRPr="00E26B81">
              <w:t>)</w:t>
            </w:r>
          </w:p>
        </w:tc>
      </w:tr>
      <w:tr w:rsidR="00F33757" w:rsidRPr="0037415F" w14:paraId="36F226DD" w14:textId="77777777" w:rsidTr="00BE3B8A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5A228A0E" w:rsidR="00F33757" w:rsidRDefault="00E26B81" w:rsidP="00F33757">
            <w:r w:rsidRPr="006F46C1">
              <w:t>ITU-D</w:t>
            </w:r>
            <w:r>
              <w:t xml:space="preserve"> Study Group 1</w:t>
            </w:r>
            <w:r w:rsidRPr="006F46C1">
              <w:t xml:space="preserve"> </w:t>
            </w:r>
            <w:r>
              <w:t xml:space="preserve">Question </w:t>
            </w:r>
            <w:r w:rsidRPr="006F46C1">
              <w:t>2/1</w:t>
            </w:r>
          </w:p>
        </w:tc>
      </w:tr>
      <w:tr w:rsidR="00F33757" w:rsidRPr="0037415F" w14:paraId="0B1F3ADC" w14:textId="77777777" w:rsidTr="00BE3B8A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08E85B1C" w:rsidR="00F33757" w:rsidRPr="0037415F" w:rsidRDefault="00322BC0" w:rsidP="000F4EF2">
            <w:sdt>
              <w:sdtPr>
                <w:alias w:val="Purpose"/>
                <w:tag w:val="Purpose1"/>
                <w:id w:val="918285360"/>
                <w:placeholder>
                  <w:docPart w:val="A8BBF9EBD49C4036A2758F520169DF9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    <w:dropDownList>
                  <w:listItem w:value="[Purpose]"/>
                </w:dropDownList>
              </w:sdtPr>
              <w:sdtContent>
                <w:r>
                  <w:t>Information</w:t>
                </w:r>
              </w:sdtContent>
            </w:sdt>
            <w:r w:rsidRPr="006F46C1">
              <w:t xml:space="preserve"> </w:t>
            </w:r>
            <w:r w:rsidR="00E26B81" w:rsidRPr="006F46C1">
              <w:t>LS on collaboration on content distribution platforms [from ITU-D Q2/1]</w:t>
            </w:r>
          </w:p>
        </w:tc>
      </w:tr>
      <w:tr w:rsidR="0089088E" w:rsidRPr="0037415F" w14:paraId="3F7DB1A4" w14:textId="77777777" w:rsidTr="00BE3B8A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0"/>
            <w:bookmarkEnd w:id="9"/>
            <w:r w:rsidRPr="008F7104">
              <w:rPr>
                <w:b/>
                <w:bCs/>
              </w:rPr>
              <w:t>Purpose:</w:t>
            </w:r>
          </w:p>
        </w:tc>
        <w:tc>
          <w:tcPr>
            <w:tcW w:w="7739" w:type="dxa"/>
            <w:gridSpan w:val="4"/>
            <w:tcBorders>
              <w:bottom w:val="single" w:sz="6" w:space="0" w:color="auto"/>
            </w:tcBorders>
          </w:tcPr>
          <w:p w14:paraId="5454423B" w14:textId="1A396DF2" w:rsidR="0089088E" w:rsidRPr="00B4174C" w:rsidRDefault="00322BC0" w:rsidP="009C3160">
            <w:r>
              <w:t>Action</w:t>
            </w:r>
          </w:p>
        </w:tc>
      </w:tr>
      <w:bookmarkEnd w:id="10"/>
      <w:tr w:rsidR="002513E4" w:rsidRPr="00CD6923" w14:paraId="66BBEBED" w14:textId="77777777" w:rsidTr="00BE3B8A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8006A9" w14:paraId="17E2B249" w14:textId="77777777" w:rsidTr="00BE3B8A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5E398D96" w:rsidR="002513E4" w:rsidRPr="00007EFF" w:rsidRDefault="00E26B81" w:rsidP="008223B2">
            <w:pPr>
              <w:pStyle w:val="LSForAction"/>
              <w:rPr>
                <w:lang w:val="fr-FR"/>
              </w:rPr>
            </w:pPr>
            <w:r>
              <w:t>ITU-T SG16, JCA-AHF</w:t>
            </w:r>
          </w:p>
        </w:tc>
      </w:tr>
      <w:tr w:rsidR="002513E4" w:rsidRPr="00CD6923" w14:paraId="4F45E0D1" w14:textId="77777777" w:rsidTr="00BE3B8A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3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BA3FF7" w14:paraId="4D71734F" w14:textId="77777777" w:rsidTr="00BE3B8A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4E2C303A" w:rsidR="002513E4" w:rsidRPr="004227DF" w:rsidRDefault="00437813" w:rsidP="008223B2">
            <w:pPr>
              <w:pStyle w:val="LSForInfo"/>
              <w:rPr>
                <w:lang w:val="fr-FR"/>
              </w:rPr>
            </w:pPr>
            <w:r>
              <w:t>-</w:t>
            </w:r>
          </w:p>
        </w:tc>
      </w:tr>
      <w:tr w:rsidR="002513E4" w:rsidRPr="00CD6923" w14:paraId="58DF40EA" w14:textId="77777777" w:rsidTr="00BE3B8A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45E6CA29" w:rsidR="002513E4" w:rsidRPr="00E26B81" w:rsidRDefault="00E26B81" w:rsidP="00E26B81">
            <w:r w:rsidRPr="00E26B81">
              <w:t>ITU-D Study Group 1 Plenary meeting on 2 December 2022</w:t>
            </w:r>
          </w:p>
        </w:tc>
      </w:tr>
      <w:tr w:rsidR="002513E4" w:rsidRPr="00CD6923" w14:paraId="6C3E8487" w14:textId="77777777" w:rsidTr="00BE3B8A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6CE8D114" w:rsidR="002513E4" w:rsidRDefault="00542083" w:rsidP="008223B2">
            <w:pPr>
              <w:pStyle w:val="LSDeadline"/>
            </w:pPr>
            <w:r>
              <w:t>10 July 2023</w:t>
            </w:r>
          </w:p>
        </w:tc>
      </w:tr>
      <w:tr w:rsidR="009A7C48" w:rsidRPr="00187C2A" w14:paraId="54FDCF36" w14:textId="77777777" w:rsidTr="00BE3B8A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9A7C48" w:rsidRPr="008F7104" w:rsidRDefault="009A7C48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6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63E1D1DE" w:rsidR="009A7C48" w:rsidRDefault="00542083" w:rsidP="003F2D0F">
            <w:sdt>
              <w:sdtPr>
                <w:rPr>
                  <w:shd w:val="clear" w:color="auto" w:fill="FFFFFF"/>
                  <w:lang w:val="de-DE"/>
                </w:rPr>
                <w:alias w:val="ContactNameOrgCountry"/>
                <w:tag w:val="ContactNameOrgCountry"/>
                <w:id w:val="-130639986"/>
                <w:placeholder>
                  <w:docPart w:val="34BEB52AFA40498F9672CF2F9E3B09EF"/>
                </w:placeholder>
                <w:text w:multiLine="1"/>
              </w:sdtPr>
              <w:sdtContent>
                <w:r w:rsidRPr="00542083">
                  <w:rPr>
                    <w:shd w:val="clear" w:color="auto" w:fill="FFFFFF"/>
                    <w:lang w:val="de-DE"/>
                  </w:rPr>
                  <w:t>Roberto Hirayama</w:t>
                </w:r>
                <w:r w:rsidRPr="00542083">
                  <w:rPr>
                    <w:shd w:val="clear" w:color="auto" w:fill="FFFFFF"/>
                    <w:lang w:val="de-DE"/>
                  </w:rPr>
                  <w:br/>
                  <w:t>Co-Rapporteur for Question 2/1</w:t>
                </w:r>
                <w:r w:rsidRPr="00542083">
                  <w:rPr>
                    <w:shd w:val="clear" w:color="auto" w:fill="FFFFFF"/>
                    <w:lang w:val="de-DE"/>
                  </w:rPr>
                  <w:br/>
                  <w:t>Brazil</w:t>
                </w:r>
              </w:sdtContent>
            </w:sdt>
          </w:p>
        </w:tc>
        <w:sdt>
          <w:sdtPr>
            <w:rPr>
              <w:noProof/>
            </w:rPr>
            <w:alias w:val="ContactTelFaxEmail"/>
            <w:tag w:val="ContactTelFaxEmail"/>
            <w:id w:val="-1400744340"/>
            <w:placeholder>
              <w:docPart w:val="BC126074FF3D4079A0AA34D2E1178610"/>
            </w:placeholder>
          </w:sdtPr>
          <w:sdtContent>
            <w:sdt>
              <w:sdtPr>
                <w:rPr>
                  <w:noProof/>
                </w:rPr>
                <w:alias w:val="ContactTelFaxEmail"/>
                <w:tag w:val="ContactTelFaxEmail"/>
                <w:id w:val="-1317258764"/>
                <w:placeholder>
                  <w:docPart w:val="8F380593358E4921AAE6E35E9B20BCF9"/>
                </w:placeholder>
              </w:sdtPr>
              <w:sdtContent>
                <w:tc>
                  <w:tcPr>
                    <w:tcW w:w="4111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3073331C" w:rsidR="009A7C48" w:rsidRPr="00E354DC" w:rsidRDefault="00542083" w:rsidP="004227DF">
                    <w:pPr>
                      <w:rPr>
                        <w:lang w:val="pt-BR"/>
                      </w:rPr>
                    </w:pPr>
                    <w:r w:rsidRPr="004C54D9">
                      <w:rPr>
                        <w:noProof/>
                      </w:rPr>
                      <w:t xml:space="preserve">Tel: </w:t>
                    </w:r>
                    <w:r w:rsidRPr="00542083">
                      <w:rPr>
                        <w:noProof/>
                      </w:rPr>
                      <w:t>+55 61 2312 2755</w:t>
                    </w:r>
                    <w:r w:rsidRPr="004C54D9">
                      <w:rPr>
                        <w:noProof/>
                      </w:rPr>
                      <w:br/>
                      <w:t xml:space="preserve">E-mail: </w:t>
                    </w:r>
                    <w:hyperlink r:id="rId13" w:history="1">
                      <w:r w:rsidRPr="00CC5672">
                        <w:rPr>
                          <w:rStyle w:val="Hyperlink"/>
                          <w:rFonts w:ascii="Times New Roman" w:hAnsi="Times New Roman"/>
                        </w:rPr>
                        <w:t>hirayama@anatel.gov.br</w:t>
                      </w:r>
                    </w:hyperlink>
                    <w:r>
                      <w:t xml:space="preserve"> </w:t>
                    </w:r>
                  </w:p>
                </w:tc>
              </w:sdtContent>
            </w:sdt>
          </w:sdtContent>
        </w:sdt>
      </w:tr>
      <w:tr w:rsidR="003F2D0F" w:rsidRPr="00187C2A" w14:paraId="7FB43C34" w14:textId="77777777" w:rsidTr="00BE3B8A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1785145" w14:textId="7720A4C7" w:rsidR="003F2D0F" w:rsidRPr="008F7104" w:rsidRDefault="003F2D0F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6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D2AA1E" w14:textId="6FAED025" w:rsidR="003F2D0F" w:rsidRDefault="00542083" w:rsidP="003F2D0F">
            <w:sdt>
              <w:sdtPr>
                <w:rPr>
                  <w:rFonts w:eastAsia="Times New Roman"/>
                  <w:lang w:val="en-IN" w:eastAsia="en-IN" w:bidi="hi-IN"/>
                </w:rPr>
                <w:alias w:val="ContactNameOrgCountry"/>
                <w:tag w:val="ContactNameOrgCountry"/>
                <w:id w:val="-354583768"/>
                <w:placeholder>
                  <w:docPart w:val="FEE46D0FFB7648119DE0FDA1726FAED3"/>
                </w:placeholder>
                <w:text w:multiLine="1"/>
              </w:sdtPr>
              <w:sdtContent>
                <w:r w:rsidRPr="00542083">
                  <w:rPr>
                    <w:rFonts w:eastAsia="Times New Roman"/>
                    <w:lang w:val="en-IN" w:eastAsia="en-IN" w:bidi="hi-IN"/>
                  </w:rPr>
                  <w:t>Stanislas Kanvoli</w:t>
                </w:r>
                <w:r w:rsidRPr="00542083">
                  <w:rPr>
                    <w:rFonts w:eastAsia="Times New Roman"/>
                    <w:lang w:val="en-IN" w:eastAsia="en-IN" w:bidi="hi-IN"/>
                  </w:rPr>
                  <w:br/>
                  <w:t>Co-Rapporteur for Question 2/1 Côte d’Ivoire</w:t>
                </w:r>
              </w:sdtContent>
            </w:sdt>
          </w:p>
        </w:tc>
        <w:sdt>
          <w:sdtPr>
            <w:rPr>
              <w:noProof/>
            </w:rPr>
            <w:alias w:val="ContactTelFaxEmail"/>
            <w:tag w:val="ContactTelFaxEmail"/>
            <w:id w:val="1697196821"/>
            <w:placeholder>
              <w:docPart w:val="A9A28D17E50A48A39CFFF4C3C3FD4055"/>
            </w:placeholder>
          </w:sdtPr>
          <w:sdtContent>
            <w:sdt>
              <w:sdtPr>
                <w:rPr>
                  <w:noProof/>
                </w:rPr>
                <w:alias w:val="ContactTelFaxEmail"/>
                <w:tag w:val="ContactTelFaxEmail"/>
                <w:id w:val="575018546"/>
                <w:placeholder>
                  <w:docPart w:val="A2AF0BD7DAC44517A515EF0F052D8D36"/>
                </w:placeholder>
              </w:sdtPr>
              <w:sdtContent>
                <w:tc>
                  <w:tcPr>
                    <w:tcW w:w="4111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0FD529E0" w14:textId="061B197A" w:rsidR="003F2D0F" w:rsidRDefault="00542083" w:rsidP="004227DF">
                    <w:r w:rsidRPr="004C54D9">
                      <w:rPr>
                        <w:noProof/>
                      </w:rPr>
                      <w:t xml:space="preserve">E-mail: </w:t>
                    </w:r>
                    <w:hyperlink r:id="rId14" w:history="1">
                      <w:r w:rsidRPr="00CC5672">
                        <w:rPr>
                          <w:rStyle w:val="Hyperlink"/>
                          <w:rFonts w:ascii="Times New Roman" w:hAnsi="Times New Roman"/>
                        </w:rPr>
                        <w:t>s.kanvoli@telecom.gouv.ci</w:t>
                      </w:r>
                    </w:hyperlink>
                    <w:r>
                      <w:t xml:space="preserve"> </w:t>
                    </w:r>
                  </w:p>
                </w:tc>
              </w:sdtContent>
            </w:sdt>
          </w:sdtContent>
        </w:sdt>
      </w:tr>
      <w:tr w:rsidR="00542083" w:rsidRPr="00187C2A" w14:paraId="7E70F27D" w14:textId="77777777" w:rsidTr="00BE3B8A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EA42296" w14:textId="0531E7AA" w:rsidR="00542083" w:rsidRPr="008F7104" w:rsidRDefault="00957A30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6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9CFC184" w14:textId="25055C64" w:rsidR="00542083" w:rsidRPr="00542083" w:rsidRDefault="00957A30" w:rsidP="003F2D0F">
            <w:pPr>
              <w:rPr>
                <w:rFonts w:eastAsia="Times New Roman"/>
                <w:lang w:val="en-IN" w:eastAsia="en-IN" w:bidi="hi-IN"/>
              </w:rPr>
            </w:pPr>
            <w:sdt>
              <w:sdtPr>
                <w:rPr>
                  <w:rFonts w:eastAsia="Times New Roman"/>
                  <w:lang w:val="en-IN" w:eastAsia="en-IN" w:bidi="hi-IN"/>
                </w:rPr>
                <w:alias w:val="ContactNameOrgCountry"/>
                <w:tag w:val="ContactNameOrgCountry"/>
                <w:id w:val="-1721202718"/>
                <w:placeholder>
                  <w:docPart w:val="5D02FF4974C148B9817F0B9F332AA8A3"/>
                </w:placeholder>
                <w:text w:multiLine="1"/>
              </w:sdtPr>
              <w:sdtContent>
                <w:r w:rsidRPr="00957A30">
                  <w:rPr>
                    <w:rFonts w:eastAsia="Times New Roman"/>
                    <w:lang w:val="en-IN" w:eastAsia="en-IN" w:bidi="hi-IN"/>
                  </w:rPr>
                  <w:t>Desire Karyabwite</w:t>
                </w:r>
                <w:r w:rsidRPr="00957A30">
                  <w:rPr>
                    <w:rFonts w:eastAsia="Times New Roman"/>
                    <w:lang w:val="en-IN" w:eastAsia="en-IN" w:bidi="hi-IN"/>
                  </w:rPr>
                  <w:br/>
                  <w:t>BDT Focal Point for Question 2/1</w:t>
                </w:r>
                <w:r w:rsidRPr="00957A30">
                  <w:rPr>
                    <w:rFonts w:eastAsia="Times New Roman"/>
                    <w:lang w:val="en-IN" w:eastAsia="en-IN" w:bidi="hi-IN"/>
                  </w:rPr>
                  <w:t xml:space="preserve"> </w:t>
                </w:r>
                <w:r>
                  <w:rPr>
                    <w:rFonts w:eastAsia="Times New Roman"/>
                    <w:lang w:val="en-IN" w:eastAsia="en-IN" w:bidi="hi-IN"/>
                  </w:rPr>
                  <w:t>ITU BDT</w:t>
                </w:r>
              </w:sdtContent>
            </w:sdt>
          </w:p>
        </w:tc>
        <w:sdt>
          <w:sdtPr>
            <w:rPr>
              <w:noProof/>
            </w:rPr>
            <w:alias w:val="ContactTelFaxEmail"/>
            <w:tag w:val="ContactTelFaxEmail"/>
            <w:id w:val="1969006949"/>
            <w:placeholder>
              <w:docPart w:val="100448D68E274EFC8D44204F0CA3E719"/>
            </w:placeholder>
          </w:sdtPr>
          <w:sdtContent>
            <w:sdt>
              <w:sdtPr>
                <w:rPr>
                  <w:noProof/>
                </w:rPr>
                <w:alias w:val="ContactTelFaxEmail"/>
                <w:tag w:val="ContactTelFaxEmail"/>
                <w:id w:val="-246892978"/>
                <w:placeholder>
                  <w:docPart w:val="010EF90720C940D1BD4C8A91DF9E9BBC"/>
                </w:placeholder>
              </w:sdtPr>
              <w:sdtContent>
                <w:tc>
                  <w:tcPr>
                    <w:tcW w:w="4111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223FA385" w14:textId="1989F898" w:rsidR="00542083" w:rsidRDefault="00957A30" w:rsidP="004227DF">
                    <w:pPr>
                      <w:rPr>
                        <w:noProof/>
                      </w:rPr>
                    </w:pPr>
                    <w:r w:rsidRPr="004C54D9">
                      <w:rPr>
                        <w:noProof/>
                      </w:rPr>
                      <w:t xml:space="preserve">Tel: </w:t>
                    </w:r>
                    <w:r w:rsidRPr="00957A30">
                      <w:rPr>
                        <w:noProof/>
                      </w:rPr>
                      <w:t>+41 79 249 4866</w:t>
                    </w:r>
                    <w:r w:rsidRPr="004C54D9">
                      <w:rPr>
                        <w:noProof/>
                      </w:rPr>
                      <w:br/>
                      <w:t xml:space="preserve">E-mail: </w:t>
                    </w:r>
                    <w:hyperlink r:id="rId15" w:history="1">
                      <w:r w:rsidRPr="00CC5672">
                        <w:rPr>
                          <w:rStyle w:val="Hyperlink"/>
                          <w:rFonts w:ascii="Times New Roman" w:hAnsi="Times New Roman"/>
                        </w:rPr>
                        <w:t>desire.karyabwite@itu.int</w:t>
                      </w:r>
                    </w:hyperlink>
                    <w:r>
                      <w:t xml:space="preserve"> </w:t>
                    </w:r>
                  </w:p>
                </w:tc>
              </w:sdtContent>
            </w:sdt>
          </w:sdtContent>
        </w:sdt>
      </w:tr>
      <w:tr w:rsidR="0089088E" w:rsidRPr="0037415F" w14:paraId="7D0F8B1C" w14:textId="77777777" w:rsidTr="00BE3B8A">
        <w:trPr>
          <w:cantSplit/>
          <w:jc w:val="center"/>
        </w:trPr>
        <w:tc>
          <w:tcPr>
            <w:tcW w:w="1617" w:type="dxa"/>
            <w:gridSpan w:val="2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1514607467"/>
            <w:placeholder>
              <w:docPart w:val="234ADBF7B0CE48219A5BB88849E3F5B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  <w:gridSpan w:val="4"/>
              </w:tcPr>
              <w:p w14:paraId="4BE3CBD5" w14:textId="400F6F0F" w:rsidR="0089088E" w:rsidRDefault="00FC7DBE" w:rsidP="00EB5113">
                <w:r>
                  <w:t xml:space="preserve">ITU-D Study Group 1 Question 2/1 kindly invites to provide updates on Recommendations, Reports and Work Items related to content distribution platforms for further collaboration. </w:t>
                </w:r>
              </w:p>
            </w:tc>
          </w:sdtContent>
        </w:sdt>
      </w:tr>
    </w:tbl>
    <w:p w14:paraId="2686108F" w14:textId="77777777" w:rsidR="00E26B81" w:rsidRPr="00D37918" w:rsidRDefault="00E26B81" w:rsidP="00E26B81">
      <w:pPr>
        <w:tabs>
          <w:tab w:val="left" w:pos="720"/>
          <w:tab w:val="left" w:pos="993"/>
        </w:tabs>
        <w:rPr>
          <w:rFonts w:ascii="Calibri" w:hAnsi="Calibri"/>
          <w:b/>
          <w:bCs/>
        </w:rPr>
      </w:pPr>
    </w:p>
    <w:p w14:paraId="0035FCD1" w14:textId="77777777" w:rsidR="00E26B81" w:rsidRPr="00E137D5" w:rsidRDefault="00E26B81" w:rsidP="00E26B81">
      <w:pPr>
        <w:tabs>
          <w:tab w:val="left" w:pos="720"/>
          <w:tab w:val="left" w:pos="993"/>
        </w:tabs>
        <w:spacing w:after="120"/>
        <w:rPr>
          <w:rFonts w:ascii="Calibri" w:hAnsi="Calibri"/>
        </w:rPr>
      </w:pPr>
      <w:r w:rsidRPr="00E137D5">
        <w:rPr>
          <w:rFonts w:ascii="Calibri" w:hAnsi="Calibri"/>
          <w:b/>
          <w:bCs/>
        </w:rPr>
        <w:t>ITU-D Study Group 1 Rapporteur Group for Question 2/1 (</w:t>
      </w:r>
      <w:r w:rsidRPr="006244C4">
        <w:rPr>
          <w:rFonts w:ascii="Calibri" w:hAnsi="Calibri"/>
          <w:b/>
          <w:bCs/>
        </w:rPr>
        <w:t>Strategies, policies, regulations and methods of migration to and adoption of digital technologies for broadcasting, including to provide new services for various environments</w:t>
      </w:r>
      <w:r w:rsidRPr="00E137D5">
        <w:rPr>
          <w:rFonts w:ascii="Calibri" w:hAnsi="Calibri"/>
          <w:b/>
          <w:bCs/>
        </w:rPr>
        <w:t>)</w:t>
      </w:r>
      <w:r w:rsidRPr="00E137D5">
        <w:rPr>
          <w:rFonts w:ascii="Calibri" w:hAnsi="Calibri"/>
        </w:rPr>
        <w:t xml:space="preserve"> kindly invites ITU-T Study Group 16 to provide the group with updates on Recommendations, Reports and work items related, but not restricted to, the following:</w:t>
      </w:r>
    </w:p>
    <w:p w14:paraId="3230A09D" w14:textId="77777777" w:rsidR="00E26B81" w:rsidRPr="008A5877" w:rsidRDefault="00E26B81" w:rsidP="00E26B81">
      <w:pPr>
        <w:numPr>
          <w:ilvl w:val="0"/>
          <w:numId w:val="22"/>
        </w:numPr>
        <w:tabs>
          <w:tab w:val="left" w:pos="720"/>
          <w:tab w:val="left" w:pos="99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rPr>
          <w:rFonts w:ascii="Calibri" w:hAnsi="Calibri"/>
        </w:rPr>
      </w:pPr>
      <w:r w:rsidRPr="00E137D5">
        <w:rPr>
          <w:rFonts w:ascii="Calibri" w:hAnsi="Calibri"/>
        </w:rPr>
        <w:t>Digital content distribution platforms;</w:t>
      </w:r>
    </w:p>
    <w:p w14:paraId="0E8E73D7" w14:textId="77777777" w:rsidR="00E26B81" w:rsidRDefault="00E26B81" w:rsidP="00E26B81">
      <w:pPr>
        <w:numPr>
          <w:ilvl w:val="0"/>
          <w:numId w:val="22"/>
        </w:numPr>
        <w:tabs>
          <w:tab w:val="left" w:pos="720"/>
          <w:tab w:val="left" w:pos="99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rPr>
          <w:rFonts w:ascii="Calibri" w:hAnsi="Calibri"/>
        </w:rPr>
      </w:pPr>
      <w:r w:rsidRPr="008F16A5">
        <w:rPr>
          <w:rFonts w:ascii="Calibri" w:hAnsi="Calibri"/>
        </w:rPr>
        <w:t xml:space="preserve">New services and applications for consumers/viewers, including </w:t>
      </w:r>
      <w:r>
        <w:rPr>
          <w:rFonts w:ascii="Calibri" w:hAnsi="Calibri"/>
        </w:rPr>
        <w:t>a</w:t>
      </w:r>
      <w:r w:rsidRPr="008F16A5">
        <w:rPr>
          <w:rFonts w:ascii="Calibri" w:hAnsi="Calibri"/>
        </w:rPr>
        <w:t xml:space="preserve">udio-visual content improvements, such UHDTV and latest trends, </w:t>
      </w:r>
      <w:r>
        <w:rPr>
          <w:rFonts w:ascii="Calibri" w:hAnsi="Calibri"/>
        </w:rPr>
        <w:t>a</w:t>
      </w:r>
      <w:r w:rsidRPr="008F16A5">
        <w:rPr>
          <w:rFonts w:ascii="Calibri" w:hAnsi="Calibri"/>
        </w:rPr>
        <w:t xml:space="preserve">ugmented and </w:t>
      </w:r>
      <w:r>
        <w:rPr>
          <w:rFonts w:ascii="Calibri" w:hAnsi="Calibri"/>
        </w:rPr>
        <w:t>v</w:t>
      </w:r>
      <w:r w:rsidRPr="008F16A5">
        <w:rPr>
          <w:rFonts w:ascii="Calibri" w:hAnsi="Calibri"/>
        </w:rPr>
        <w:t xml:space="preserve">irtual </w:t>
      </w:r>
      <w:r>
        <w:rPr>
          <w:rFonts w:ascii="Calibri" w:hAnsi="Calibri"/>
        </w:rPr>
        <w:t>r</w:t>
      </w:r>
      <w:r w:rsidRPr="008F16A5">
        <w:rPr>
          <w:rFonts w:ascii="Calibri" w:hAnsi="Calibri"/>
        </w:rPr>
        <w:t xml:space="preserve">eality and other immersive applications, and other </w:t>
      </w:r>
      <w:r>
        <w:rPr>
          <w:rFonts w:ascii="Calibri" w:hAnsi="Calibri"/>
        </w:rPr>
        <w:t>related e</w:t>
      </w:r>
      <w:r w:rsidRPr="008F16A5">
        <w:rPr>
          <w:rFonts w:ascii="Calibri" w:hAnsi="Calibri"/>
        </w:rPr>
        <w:t>merging services and applications</w:t>
      </w:r>
      <w:r>
        <w:rPr>
          <w:rFonts w:ascii="Calibri" w:hAnsi="Calibri"/>
        </w:rPr>
        <w:t>;</w:t>
      </w:r>
    </w:p>
    <w:p w14:paraId="09FEC7F0" w14:textId="77777777" w:rsidR="00E26B81" w:rsidRPr="00E137D5" w:rsidRDefault="00E26B81" w:rsidP="00E26B81">
      <w:pPr>
        <w:numPr>
          <w:ilvl w:val="0"/>
          <w:numId w:val="22"/>
        </w:numPr>
        <w:tabs>
          <w:tab w:val="left" w:pos="720"/>
          <w:tab w:val="left" w:pos="99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rPr>
          <w:rFonts w:ascii="Calibri" w:hAnsi="Calibri"/>
        </w:rPr>
      </w:pPr>
      <w:r w:rsidRPr="00E137D5">
        <w:rPr>
          <w:rFonts w:ascii="Calibri" w:hAnsi="Calibri"/>
        </w:rPr>
        <w:t>Multimedia Application Frameworks and their possible usage in the broadcasting arena</w:t>
      </w:r>
      <w:r>
        <w:rPr>
          <w:rFonts w:ascii="Calibri" w:hAnsi="Calibri"/>
        </w:rPr>
        <w:t xml:space="preserve">, including </w:t>
      </w:r>
      <w:r w:rsidRPr="00E137D5">
        <w:rPr>
          <w:rFonts w:ascii="Calibri" w:hAnsi="Calibri"/>
        </w:rPr>
        <w:t>Integrated Broadcast Broadband (IBB);</w:t>
      </w:r>
    </w:p>
    <w:p w14:paraId="0E490AF2" w14:textId="77777777" w:rsidR="00E26B81" w:rsidRPr="002E57B9" w:rsidRDefault="00E26B81" w:rsidP="00E26B81">
      <w:pPr>
        <w:numPr>
          <w:ilvl w:val="0"/>
          <w:numId w:val="22"/>
        </w:numPr>
        <w:tabs>
          <w:tab w:val="left" w:pos="720"/>
          <w:tab w:val="left" w:pos="99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rPr>
          <w:rFonts w:ascii="Calibri" w:hAnsi="Calibri"/>
        </w:rPr>
      </w:pPr>
      <w:r w:rsidRPr="00E137D5">
        <w:rPr>
          <w:rFonts w:ascii="Calibri" w:hAnsi="Calibri"/>
        </w:rPr>
        <w:lastRenderedPageBreak/>
        <w:t>Discussion on receivers/end systems (DTT and hybrid set top boxes/receivers/end systems);</w:t>
      </w:r>
    </w:p>
    <w:p w14:paraId="2335A7B4" w14:textId="77777777" w:rsidR="00E26B81" w:rsidRPr="002E57B9" w:rsidRDefault="00E26B81" w:rsidP="00E26B81">
      <w:pPr>
        <w:numPr>
          <w:ilvl w:val="0"/>
          <w:numId w:val="22"/>
        </w:numPr>
        <w:tabs>
          <w:tab w:val="left" w:pos="720"/>
          <w:tab w:val="left" w:pos="99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rPr>
          <w:rFonts w:ascii="Calibri" w:hAnsi="Calibri"/>
        </w:rPr>
      </w:pPr>
      <w:r w:rsidRPr="00E137D5">
        <w:rPr>
          <w:rFonts w:ascii="Calibri" w:hAnsi="Calibri"/>
        </w:rPr>
        <w:t xml:space="preserve">Case studies from developing and developed countries on the implementation of </w:t>
      </w:r>
      <w:r>
        <w:rPr>
          <w:rFonts w:ascii="Calibri" w:hAnsi="Calibri"/>
        </w:rPr>
        <w:t>content</w:t>
      </w:r>
      <w:r w:rsidRPr="00E137D5">
        <w:rPr>
          <w:rFonts w:ascii="Calibri" w:hAnsi="Calibri"/>
        </w:rPr>
        <w:t xml:space="preserve"> </w:t>
      </w:r>
      <w:r>
        <w:rPr>
          <w:rFonts w:ascii="Calibri" w:hAnsi="Calibri"/>
        </w:rPr>
        <w:t>distribution platforms, systems and networks, including new emerging services and applications.</w:t>
      </w:r>
    </w:p>
    <w:p w14:paraId="5C6F6A4C" w14:textId="77777777" w:rsidR="00E26B81" w:rsidRDefault="00E26B81" w:rsidP="00E26B81">
      <w:pPr>
        <w:tabs>
          <w:tab w:val="left" w:pos="720"/>
          <w:tab w:val="left" w:pos="993"/>
        </w:tabs>
        <w:spacing w:after="120"/>
        <w:rPr>
          <w:rFonts w:ascii="Calibri" w:hAnsi="Calibri"/>
        </w:rPr>
      </w:pPr>
      <w:r w:rsidRPr="006244C4">
        <w:rPr>
          <w:rFonts w:ascii="Calibri" w:hAnsi="Calibri"/>
        </w:rPr>
        <w:t xml:space="preserve">ITU-D </w:t>
      </w:r>
      <w:r>
        <w:rPr>
          <w:rFonts w:ascii="Calibri" w:hAnsi="Calibri"/>
        </w:rPr>
        <w:t xml:space="preserve">SG1 </w:t>
      </w:r>
      <w:r w:rsidRPr="006244C4">
        <w:rPr>
          <w:rFonts w:ascii="Calibri" w:hAnsi="Calibri"/>
        </w:rPr>
        <w:t xml:space="preserve">Q2/1 held its first Rapporteur Group meeting for the 2022-2025 cycle on 29 November 2022, and the meeting report contains the </w:t>
      </w:r>
      <w:r>
        <w:rPr>
          <w:rFonts w:ascii="Calibri" w:hAnsi="Calibri"/>
        </w:rPr>
        <w:t xml:space="preserve">ITU-D SG1 </w:t>
      </w:r>
      <w:r w:rsidRPr="006244C4">
        <w:rPr>
          <w:rFonts w:ascii="Calibri" w:hAnsi="Calibri"/>
        </w:rPr>
        <w:t xml:space="preserve">Question 2/1 work plan for the current study period, comprising the planned deliverables </w:t>
      </w:r>
      <w:r>
        <w:rPr>
          <w:rFonts w:ascii="Calibri" w:hAnsi="Calibri" w:cs="Calibri"/>
        </w:rPr>
        <w:t xml:space="preserve">(such as interim deliverables) </w:t>
      </w:r>
      <w:r w:rsidRPr="006244C4">
        <w:rPr>
          <w:rFonts w:ascii="Calibri" w:hAnsi="Calibri"/>
        </w:rPr>
        <w:t xml:space="preserve">and workshops for the Question in the coming years. The meeting report also includes a draft Table of Contents of the </w:t>
      </w:r>
      <w:r w:rsidRPr="006244C4">
        <w:rPr>
          <w:rFonts w:eastAsia="SimSun"/>
        </w:rPr>
        <w:t>Final Report on Question 2/1 for 2022-2025 study period</w:t>
      </w:r>
      <w:r w:rsidRPr="006244C4">
        <w:rPr>
          <w:rFonts w:ascii="Calibri" w:hAnsi="Calibri"/>
        </w:rPr>
        <w:t xml:space="preserve">. The meeting report is available in document </w:t>
      </w:r>
      <w:hyperlink r:id="rId16" w:history="1">
        <w:r w:rsidRPr="006244C4">
          <w:rPr>
            <w:rFonts w:ascii="Calibri" w:hAnsi="Calibri"/>
            <w:color w:val="0563C1"/>
            <w:u w:val="single"/>
          </w:rPr>
          <w:t>1/REP/2</w:t>
        </w:r>
      </w:hyperlink>
      <w:r w:rsidRPr="006244C4">
        <w:rPr>
          <w:rFonts w:ascii="Calibri" w:hAnsi="Calibri"/>
        </w:rPr>
        <w:t xml:space="preserve">. </w:t>
      </w:r>
    </w:p>
    <w:p w14:paraId="394DD182" w14:textId="2DABDFB2" w:rsidR="00E26B81" w:rsidRPr="00474C75" w:rsidRDefault="00E26B81" w:rsidP="00E26B81">
      <w:pPr>
        <w:spacing w:after="120"/>
        <w:rPr>
          <w:rStyle w:val="Strong"/>
          <w:rFonts w:ascii="Calibri" w:hAnsi="Calibri" w:cs="Calibri"/>
          <w:b w:val="0"/>
          <w:bCs w:val="0"/>
          <w:sz w:val="32"/>
          <w:szCs w:val="32"/>
        </w:rPr>
      </w:pPr>
      <w:r>
        <w:rPr>
          <w:rFonts w:ascii="Calibri" w:hAnsi="Calibri" w:cs="Calibri"/>
        </w:rPr>
        <w:t xml:space="preserve">The BDT and TSB bureaus </w:t>
      </w:r>
      <w:r w:rsidRPr="00474C75">
        <w:rPr>
          <w:rFonts w:ascii="Calibri" w:hAnsi="Calibri" w:cs="Calibri"/>
        </w:rPr>
        <w:t>will update the inter-sector mapping</w:t>
      </w:r>
      <w:r>
        <w:rPr>
          <w:rFonts w:ascii="Calibri" w:hAnsi="Calibri" w:cs="Calibri"/>
        </w:rPr>
        <w:t>, contained in</w:t>
      </w:r>
      <w:r w:rsidRPr="00474C75">
        <w:rPr>
          <w:rStyle w:val="Strong"/>
          <w:color w:val="444444"/>
          <w:bdr w:val="none" w:sz="0" w:space="0" w:color="auto" w:frame="1"/>
        </w:rPr>
        <w:t xml:space="preserve"> </w:t>
      </w:r>
      <w:hyperlink r:id="rId17" w:history="1">
        <w:r w:rsidRPr="00474C75">
          <w:rPr>
            <w:rStyle w:val="Hyperlink"/>
            <w:rFonts w:ascii="Calibri" w:hAnsi="Calibri" w:cs="Calibri"/>
            <w:b/>
            <w:bCs/>
            <w:color w:val="3789BD"/>
            <w:bdr w:val="none" w:sz="0" w:space="0" w:color="auto" w:frame="1"/>
          </w:rPr>
          <w:t>Table</w:t>
        </w:r>
        <w:r w:rsidRPr="00474C75">
          <w:rPr>
            <w:rStyle w:val="Hyperlink"/>
            <w:rFonts w:ascii="Calibri" w:hAnsi="Calibri" w:cs="Calibri"/>
            <w:b/>
            <w:bCs/>
            <w:color w:val="3789BD"/>
            <w:bdr w:val="none" w:sz="0" w:space="0" w:color="auto" w:frame="1"/>
          </w:rPr>
          <w:t xml:space="preserve"> </w:t>
        </w:r>
        <w:r w:rsidRPr="00474C75">
          <w:rPr>
            <w:rStyle w:val="Hyperlink"/>
            <w:rFonts w:ascii="Calibri" w:hAnsi="Calibri" w:cs="Calibri"/>
            <w:b/>
            <w:bCs/>
            <w:color w:val="3789BD"/>
            <w:bdr w:val="none" w:sz="0" w:space="0" w:color="auto" w:frame="1"/>
          </w:rPr>
          <w:t>3</w:t>
        </w:r>
      </w:hyperlink>
      <w:r w:rsidRPr="00474C75">
        <w:rPr>
          <w:rStyle w:val="Strong"/>
          <w:rFonts w:ascii="Calibri" w:hAnsi="Calibri" w:cs="Calibri"/>
          <w:color w:val="444444"/>
          <w:bdr w:val="none" w:sz="0" w:space="0" w:color="auto" w:frame="1"/>
        </w:rPr>
        <w:t xml:space="preserve">: </w:t>
      </w:r>
      <w:r w:rsidRPr="00B50EDB">
        <w:rPr>
          <w:rStyle w:val="Strong"/>
          <w:rFonts w:ascii="Calibri" w:hAnsi="Calibri" w:cs="Calibri"/>
          <w:bdr w:val="none" w:sz="0" w:space="0" w:color="auto" w:frame="1"/>
        </w:rPr>
        <w:t>Mapping of ITU-D SG1 and SG2 Questions to ITU-T Questions.</w:t>
      </w:r>
    </w:p>
    <w:p w14:paraId="796B3147" w14:textId="77777777" w:rsidR="00E26B81" w:rsidRPr="00B50EDB" w:rsidRDefault="00E26B81" w:rsidP="00E26B81">
      <w:pPr>
        <w:spacing w:after="120"/>
        <w:rPr>
          <w:rFonts w:ascii="Calibri" w:hAnsi="Calibri" w:cs="Calibri"/>
          <w:color w:val="006600"/>
        </w:rPr>
      </w:pPr>
      <w:r w:rsidRPr="00474C75">
        <w:rPr>
          <w:rFonts w:ascii="Calibri" w:hAnsi="Calibri" w:cs="Calibri"/>
        </w:rPr>
        <w:t xml:space="preserve">The next meeting </w:t>
      </w:r>
      <w:r>
        <w:rPr>
          <w:rFonts w:ascii="Calibri" w:hAnsi="Calibri" w:cs="Calibri"/>
        </w:rPr>
        <w:t xml:space="preserve">of ITU-D SG1 </w:t>
      </w:r>
      <w:r w:rsidRPr="00474C75">
        <w:rPr>
          <w:rFonts w:ascii="Calibri" w:hAnsi="Calibri" w:cs="Calibri"/>
        </w:rPr>
        <w:t xml:space="preserve">Q2/1 is planned </w:t>
      </w:r>
      <w:r>
        <w:rPr>
          <w:rFonts w:ascii="Calibri" w:hAnsi="Calibri" w:cs="Calibri"/>
        </w:rPr>
        <w:t>in</w:t>
      </w:r>
      <w:r w:rsidRPr="00474C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 period 8-19 May 2023.</w:t>
      </w:r>
    </w:p>
    <w:p w14:paraId="29CAFB78" w14:textId="701B088F" w:rsidR="00345614" w:rsidRPr="00AB258E" w:rsidRDefault="00F33757" w:rsidP="009F3F23">
      <w:pPr>
        <w:jc w:val="center"/>
      </w:pPr>
      <w:r>
        <w:t>______________________</w:t>
      </w:r>
    </w:p>
    <w:sectPr w:rsidR="00345614" w:rsidRPr="00AB258E" w:rsidSect="00E00CF3">
      <w:headerReference w:type="default" r:id="rId18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593D" w14:textId="77777777" w:rsidR="00CD2525" w:rsidRDefault="00CD2525" w:rsidP="00C42125">
      <w:pPr>
        <w:spacing w:before="0"/>
      </w:pPr>
      <w:r>
        <w:separator/>
      </w:r>
    </w:p>
  </w:endnote>
  <w:endnote w:type="continuationSeparator" w:id="0">
    <w:p w14:paraId="2DCD6683" w14:textId="77777777" w:rsidR="00CD2525" w:rsidRDefault="00CD252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0EE6" w14:textId="77777777" w:rsidR="00CD2525" w:rsidRDefault="00CD2525" w:rsidP="00C42125">
      <w:pPr>
        <w:spacing w:before="0"/>
      </w:pPr>
      <w:r>
        <w:separator/>
      </w:r>
    </w:p>
  </w:footnote>
  <w:footnote w:type="continuationSeparator" w:id="0">
    <w:p w14:paraId="70D3E930" w14:textId="77777777" w:rsidR="00CD2525" w:rsidRDefault="00CD252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30919697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FC7DBE">
      <w:rPr>
        <w:noProof/>
      </w:rPr>
      <w:t>JCA-AHF-482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81B1B"/>
    <w:multiLevelType w:val="hybridMultilevel"/>
    <w:tmpl w:val="13FCE9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B59ED"/>
    <w:multiLevelType w:val="multilevel"/>
    <w:tmpl w:val="2D4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 w15:restartNumberingAfterBreak="0">
    <w:nsid w:val="17B9508D"/>
    <w:multiLevelType w:val="multilevel"/>
    <w:tmpl w:val="EB3E505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13" w15:restartNumberingAfterBreak="0">
    <w:nsid w:val="1A056429"/>
    <w:multiLevelType w:val="hybridMultilevel"/>
    <w:tmpl w:val="81EE1220"/>
    <w:lvl w:ilvl="0" w:tplc="8EFE45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32047A1A"/>
    <w:multiLevelType w:val="hybridMultilevel"/>
    <w:tmpl w:val="357435C6"/>
    <w:lvl w:ilvl="0" w:tplc="7366B4AA">
      <w:start w:val="1"/>
      <w:numFmt w:val="bullet"/>
      <w:lvlText w:val="–"/>
      <w:lvlJc w:val="left"/>
      <w:pPr>
        <w:ind w:left="720" w:hanging="360"/>
      </w:pPr>
      <w:rPr>
        <w:rFonts w:ascii="Calibri" w:eastAsia="N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740A4"/>
    <w:multiLevelType w:val="hybridMultilevel"/>
    <w:tmpl w:val="4204DD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65832"/>
    <w:multiLevelType w:val="hybridMultilevel"/>
    <w:tmpl w:val="5D2E3942"/>
    <w:lvl w:ilvl="0" w:tplc="CA40729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5D7CD5"/>
    <w:multiLevelType w:val="hybridMultilevel"/>
    <w:tmpl w:val="7B86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526784">
    <w:abstractNumId w:val="9"/>
  </w:num>
  <w:num w:numId="2" w16cid:durableId="58404570">
    <w:abstractNumId w:val="7"/>
  </w:num>
  <w:num w:numId="3" w16cid:durableId="849880855">
    <w:abstractNumId w:val="6"/>
  </w:num>
  <w:num w:numId="4" w16cid:durableId="1683507598">
    <w:abstractNumId w:val="5"/>
  </w:num>
  <w:num w:numId="5" w16cid:durableId="983045804">
    <w:abstractNumId w:val="4"/>
  </w:num>
  <w:num w:numId="6" w16cid:durableId="1597058536">
    <w:abstractNumId w:val="8"/>
  </w:num>
  <w:num w:numId="7" w16cid:durableId="46533138">
    <w:abstractNumId w:val="3"/>
  </w:num>
  <w:num w:numId="8" w16cid:durableId="1724325981">
    <w:abstractNumId w:val="2"/>
  </w:num>
  <w:num w:numId="9" w16cid:durableId="397560543">
    <w:abstractNumId w:val="1"/>
  </w:num>
  <w:num w:numId="10" w16cid:durableId="1268348536">
    <w:abstractNumId w:val="0"/>
  </w:num>
  <w:num w:numId="11" w16cid:durableId="1408764083">
    <w:abstractNumId w:val="19"/>
  </w:num>
  <w:num w:numId="12" w16cid:durableId="388262099">
    <w:abstractNumId w:val="15"/>
  </w:num>
  <w:num w:numId="13" w16cid:durableId="875507272">
    <w:abstractNumId w:val="17"/>
  </w:num>
  <w:num w:numId="14" w16cid:durableId="408814280">
    <w:abstractNumId w:val="12"/>
  </w:num>
  <w:num w:numId="15" w16cid:durableId="1497377320">
    <w:abstractNumId w:val="11"/>
  </w:num>
  <w:num w:numId="16" w16cid:durableId="655692577">
    <w:abstractNumId w:val="20"/>
  </w:num>
  <w:num w:numId="17" w16cid:durableId="13476361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025359">
    <w:abstractNumId w:val="13"/>
  </w:num>
  <w:num w:numId="19" w16cid:durableId="1331255755">
    <w:abstractNumId w:val="18"/>
  </w:num>
  <w:num w:numId="20" w16cid:durableId="485779969">
    <w:abstractNumId w:val="16"/>
  </w:num>
  <w:num w:numId="21" w16cid:durableId="1858153234">
    <w:abstractNumId w:val="10"/>
  </w:num>
  <w:num w:numId="22" w16cid:durableId="20015400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IN" w:vendorID="64" w:dllVersion="0" w:nlCheck="1" w:checkStyle="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7EFF"/>
    <w:rsid w:val="000147CE"/>
    <w:rsid w:val="000171DB"/>
    <w:rsid w:val="00023D9A"/>
    <w:rsid w:val="00026C3D"/>
    <w:rsid w:val="00043D75"/>
    <w:rsid w:val="00057000"/>
    <w:rsid w:val="000576B2"/>
    <w:rsid w:val="000640E0"/>
    <w:rsid w:val="000840DF"/>
    <w:rsid w:val="000920A5"/>
    <w:rsid w:val="000A3823"/>
    <w:rsid w:val="000A5CA2"/>
    <w:rsid w:val="000C680A"/>
    <w:rsid w:val="000C6F83"/>
    <w:rsid w:val="000D03B8"/>
    <w:rsid w:val="000F22FE"/>
    <w:rsid w:val="000F2B12"/>
    <w:rsid w:val="000F4EF2"/>
    <w:rsid w:val="001251DA"/>
    <w:rsid w:val="00125432"/>
    <w:rsid w:val="00137F40"/>
    <w:rsid w:val="00162A7F"/>
    <w:rsid w:val="00170985"/>
    <w:rsid w:val="001871EC"/>
    <w:rsid w:val="00187C2A"/>
    <w:rsid w:val="001A670F"/>
    <w:rsid w:val="001B5345"/>
    <w:rsid w:val="001C16DF"/>
    <w:rsid w:val="001C62B8"/>
    <w:rsid w:val="001D2039"/>
    <w:rsid w:val="001E516E"/>
    <w:rsid w:val="001E7B0E"/>
    <w:rsid w:val="001F141D"/>
    <w:rsid w:val="001F1ED0"/>
    <w:rsid w:val="00200A06"/>
    <w:rsid w:val="002513E4"/>
    <w:rsid w:val="00253DBE"/>
    <w:rsid w:val="002622FA"/>
    <w:rsid w:val="00263518"/>
    <w:rsid w:val="00273F9D"/>
    <w:rsid w:val="002759E7"/>
    <w:rsid w:val="00277326"/>
    <w:rsid w:val="0029583D"/>
    <w:rsid w:val="002A30B8"/>
    <w:rsid w:val="002A39AA"/>
    <w:rsid w:val="002B1D1C"/>
    <w:rsid w:val="002C0CFC"/>
    <w:rsid w:val="002C2513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22BC0"/>
    <w:rsid w:val="00326E14"/>
    <w:rsid w:val="00333E15"/>
    <w:rsid w:val="00345614"/>
    <w:rsid w:val="00382587"/>
    <w:rsid w:val="00385377"/>
    <w:rsid w:val="0038715D"/>
    <w:rsid w:val="00394DBF"/>
    <w:rsid w:val="003957A6"/>
    <w:rsid w:val="003A43EF"/>
    <w:rsid w:val="003C5BA3"/>
    <w:rsid w:val="003C7445"/>
    <w:rsid w:val="003D1667"/>
    <w:rsid w:val="003E15D6"/>
    <w:rsid w:val="003F2BED"/>
    <w:rsid w:val="003F2D0F"/>
    <w:rsid w:val="00406324"/>
    <w:rsid w:val="00412FD7"/>
    <w:rsid w:val="004222C2"/>
    <w:rsid w:val="004227DF"/>
    <w:rsid w:val="00437813"/>
    <w:rsid w:val="00443878"/>
    <w:rsid w:val="0044629F"/>
    <w:rsid w:val="00452C01"/>
    <w:rsid w:val="004539A8"/>
    <w:rsid w:val="004712CA"/>
    <w:rsid w:val="0047422E"/>
    <w:rsid w:val="0049674B"/>
    <w:rsid w:val="00497B42"/>
    <w:rsid w:val="004A4C64"/>
    <w:rsid w:val="004B250A"/>
    <w:rsid w:val="004C0673"/>
    <w:rsid w:val="004C18B3"/>
    <w:rsid w:val="004C4E4E"/>
    <w:rsid w:val="004F3816"/>
    <w:rsid w:val="005019CC"/>
    <w:rsid w:val="00541C64"/>
    <w:rsid w:val="00542083"/>
    <w:rsid w:val="00543D41"/>
    <w:rsid w:val="0056378F"/>
    <w:rsid w:val="00566EDA"/>
    <w:rsid w:val="00570322"/>
    <w:rsid w:val="00572654"/>
    <w:rsid w:val="00577776"/>
    <w:rsid w:val="005B5629"/>
    <w:rsid w:val="005C0300"/>
    <w:rsid w:val="005F30F1"/>
    <w:rsid w:val="005F4B6A"/>
    <w:rsid w:val="006010F3"/>
    <w:rsid w:val="00615A0A"/>
    <w:rsid w:val="00620987"/>
    <w:rsid w:val="00624311"/>
    <w:rsid w:val="006333D4"/>
    <w:rsid w:val="006369B2"/>
    <w:rsid w:val="0063718D"/>
    <w:rsid w:val="00646619"/>
    <w:rsid w:val="00647525"/>
    <w:rsid w:val="0065306B"/>
    <w:rsid w:val="006570B0"/>
    <w:rsid w:val="00676613"/>
    <w:rsid w:val="006766E9"/>
    <w:rsid w:val="0069210B"/>
    <w:rsid w:val="006A4055"/>
    <w:rsid w:val="006A7A52"/>
    <w:rsid w:val="006A7F4F"/>
    <w:rsid w:val="006B291B"/>
    <w:rsid w:val="006B2FE4"/>
    <w:rsid w:val="006C5641"/>
    <w:rsid w:val="006D1089"/>
    <w:rsid w:val="006D1B86"/>
    <w:rsid w:val="006D7355"/>
    <w:rsid w:val="006F78E0"/>
    <w:rsid w:val="007036B9"/>
    <w:rsid w:val="00715CA6"/>
    <w:rsid w:val="007252D0"/>
    <w:rsid w:val="00726B24"/>
    <w:rsid w:val="00731135"/>
    <w:rsid w:val="007324AF"/>
    <w:rsid w:val="007346EE"/>
    <w:rsid w:val="00735C78"/>
    <w:rsid w:val="007405DD"/>
    <w:rsid w:val="007409B4"/>
    <w:rsid w:val="00741974"/>
    <w:rsid w:val="00745D83"/>
    <w:rsid w:val="007500A9"/>
    <w:rsid w:val="0075525E"/>
    <w:rsid w:val="00756D3D"/>
    <w:rsid w:val="00762D80"/>
    <w:rsid w:val="007806C2"/>
    <w:rsid w:val="00784D4C"/>
    <w:rsid w:val="007903F8"/>
    <w:rsid w:val="00794F4F"/>
    <w:rsid w:val="007974BE"/>
    <w:rsid w:val="007A0916"/>
    <w:rsid w:val="007A0DFD"/>
    <w:rsid w:val="007A68E0"/>
    <w:rsid w:val="007B4DB7"/>
    <w:rsid w:val="007C05FB"/>
    <w:rsid w:val="007C7122"/>
    <w:rsid w:val="007D3F11"/>
    <w:rsid w:val="007E53E4"/>
    <w:rsid w:val="007E656A"/>
    <w:rsid w:val="007F664D"/>
    <w:rsid w:val="007F750F"/>
    <w:rsid w:val="008006A9"/>
    <w:rsid w:val="00835E9D"/>
    <w:rsid w:val="00842137"/>
    <w:rsid w:val="0085168C"/>
    <w:rsid w:val="00856BDF"/>
    <w:rsid w:val="00863D11"/>
    <w:rsid w:val="00865A25"/>
    <w:rsid w:val="00870908"/>
    <w:rsid w:val="00883496"/>
    <w:rsid w:val="00886DB4"/>
    <w:rsid w:val="0089088E"/>
    <w:rsid w:val="00892297"/>
    <w:rsid w:val="008E0172"/>
    <w:rsid w:val="008F5BCF"/>
    <w:rsid w:val="008F7F02"/>
    <w:rsid w:val="00930F84"/>
    <w:rsid w:val="0093318C"/>
    <w:rsid w:val="009406B5"/>
    <w:rsid w:val="00940F52"/>
    <w:rsid w:val="00945A21"/>
    <w:rsid w:val="00946166"/>
    <w:rsid w:val="00957A30"/>
    <w:rsid w:val="009821E4"/>
    <w:rsid w:val="00983164"/>
    <w:rsid w:val="00983318"/>
    <w:rsid w:val="009972EF"/>
    <w:rsid w:val="009A7C48"/>
    <w:rsid w:val="009C3160"/>
    <w:rsid w:val="009C3C04"/>
    <w:rsid w:val="009C570D"/>
    <w:rsid w:val="009E766E"/>
    <w:rsid w:val="009F1016"/>
    <w:rsid w:val="009F1960"/>
    <w:rsid w:val="009F3F23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71A0"/>
    <w:rsid w:val="00AA1F22"/>
    <w:rsid w:val="00AA4F43"/>
    <w:rsid w:val="00AA6834"/>
    <w:rsid w:val="00AB59FD"/>
    <w:rsid w:val="00AC1BF5"/>
    <w:rsid w:val="00AE1479"/>
    <w:rsid w:val="00AF0882"/>
    <w:rsid w:val="00AF1D5A"/>
    <w:rsid w:val="00AF7C0C"/>
    <w:rsid w:val="00B05821"/>
    <w:rsid w:val="00B152F4"/>
    <w:rsid w:val="00B203D1"/>
    <w:rsid w:val="00B2443D"/>
    <w:rsid w:val="00B26C28"/>
    <w:rsid w:val="00B34A84"/>
    <w:rsid w:val="00B4174C"/>
    <w:rsid w:val="00B453F5"/>
    <w:rsid w:val="00B52E96"/>
    <w:rsid w:val="00B55B4B"/>
    <w:rsid w:val="00B61624"/>
    <w:rsid w:val="00B718A5"/>
    <w:rsid w:val="00B75951"/>
    <w:rsid w:val="00BA3FF7"/>
    <w:rsid w:val="00BB4570"/>
    <w:rsid w:val="00BC383B"/>
    <w:rsid w:val="00BC62E2"/>
    <w:rsid w:val="00BE3B8A"/>
    <w:rsid w:val="00C42125"/>
    <w:rsid w:val="00C44E78"/>
    <w:rsid w:val="00C606B6"/>
    <w:rsid w:val="00C61898"/>
    <w:rsid w:val="00C62814"/>
    <w:rsid w:val="00C64E1C"/>
    <w:rsid w:val="00C65E4F"/>
    <w:rsid w:val="00C74937"/>
    <w:rsid w:val="00C764C3"/>
    <w:rsid w:val="00CC0D6A"/>
    <w:rsid w:val="00CD2525"/>
    <w:rsid w:val="00CE130C"/>
    <w:rsid w:val="00CE1D4A"/>
    <w:rsid w:val="00CF76D5"/>
    <w:rsid w:val="00D123C9"/>
    <w:rsid w:val="00D20B73"/>
    <w:rsid w:val="00D26CF2"/>
    <w:rsid w:val="00D37863"/>
    <w:rsid w:val="00D54C03"/>
    <w:rsid w:val="00D54F57"/>
    <w:rsid w:val="00D7002C"/>
    <w:rsid w:val="00D73137"/>
    <w:rsid w:val="00D9197D"/>
    <w:rsid w:val="00DB57E3"/>
    <w:rsid w:val="00DC7356"/>
    <w:rsid w:val="00DD1DDE"/>
    <w:rsid w:val="00DD50DE"/>
    <w:rsid w:val="00DE3062"/>
    <w:rsid w:val="00DE5DD7"/>
    <w:rsid w:val="00E00CF3"/>
    <w:rsid w:val="00E0581D"/>
    <w:rsid w:val="00E17295"/>
    <w:rsid w:val="00E204DD"/>
    <w:rsid w:val="00E26B81"/>
    <w:rsid w:val="00E26C0C"/>
    <w:rsid w:val="00E32A4C"/>
    <w:rsid w:val="00E34AA8"/>
    <w:rsid w:val="00E353EC"/>
    <w:rsid w:val="00E354DC"/>
    <w:rsid w:val="00E44857"/>
    <w:rsid w:val="00E4577B"/>
    <w:rsid w:val="00E53C24"/>
    <w:rsid w:val="00E92826"/>
    <w:rsid w:val="00EA0835"/>
    <w:rsid w:val="00EA6918"/>
    <w:rsid w:val="00EB444D"/>
    <w:rsid w:val="00EB5113"/>
    <w:rsid w:val="00ED39B8"/>
    <w:rsid w:val="00EE3971"/>
    <w:rsid w:val="00F0031C"/>
    <w:rsid w:val="00F02294"/>
    <w:rsid w:val="00F10CCF"/>
    <w:rsid w:val="00F23A96"/>
    <w:rsid w:val="00F33320"/>
    <w:rsid w:val="00F33757"/>
    <w:rsid w:val="00F35F57"/>
    <w:rsid w:val="00F449BB"/>
    <w:rsid w:val="00F44ED1"/>
    <w:rsid w:val="00F50467"/>
    <w:rsid w:val="00F53042"/>
    <w:rsid w:val="00F562A0"/>
    <w:rsid w:val="00F610A6"/>
    <w:rsid w:val="00F65886"/>
    <w:rsid w:val="00F66A90"/>
    <w:rsid w:val="00FA2177"/>
    <w:rsid w:val="00FB7A8B"/>
    <w:rsid w:val="00FC7DBE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,하이퍼링크2,超??级链Ú,fL????,fL?级,超??级链,하이퍼링크2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  <w:style w:type="character" w:styleId="FootnoteReference">
    <w:name w:val="footnote reference"/>
    <w:semiHidden/>
    <w:rsid w:val="00AB59F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B59F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59F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HeadingbChar">
    <w:name w:val="Heading_b Char"/>
    <w:link w:val="Headingb"/>
    <w:locked/>
    <w:rsid w:val="004A4C6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A7C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8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F750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7B4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irayama@anatel.gov.b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SG01-C-0103/" TargetMode="External"/><Relationship Id="rId17" Type="http://schemas.openxmlformats.org/officeDocument/2006/relationships/hyperlink" Target="https://www.itu.int/en/general-secretariat/ties/ISCGDocumentLibrary/Liaisons%20Statements%20on%20Inter-Sectoral%20Coordination%20Activities/Table%20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SG01-R-0002/en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mailto:desire.karyabwite@itu.in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.kanvoli@telecom.gouv.c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34BEB52AFA40498F9672CF2F9E3B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EF97-1EA7-445A-94EC-F7775A2F5EB7}"/>
      </w:docPartPr>
      <w:docPartBody>
        <w:p w:rsidR="000B140C" w:rsidRDefault="00D22310" w:rsidP="00D22310">
          <w:pPr>
            <w:pStyle w:val="34BEB52AFA40498F9672CF2F9E3B09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34ADBF7B0CE48219A5BB88849E3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8C36-05CC-43E7-AF1D-2D1C12A8D814}"/>
      </w:docPartPr>
      <w:docPartBody>
        <w:p w:rsidR="000B140C" w:rsidRDefault="00D22310" w:rsidP="00D22310">
          <w:pPr>
            <w:pStyle w:val="234ADBF7B0CE48219A5BB88849E3F5B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FEE46D0FFB7648119DE0FDA1726F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84BD-7F53-4DC5-A481-6705B31D5815}"/>
      </w:docPartPr>
      <w:docPartBody>
        <w:p w:rsidR="00BB51B8" w:rsidRDefault="004D4ACB" w:rsidP="004D4ACB">
          <w:pPr>
            <w:pStyle w:val="FEE46D0FFB7648119DE0FDA1726FAE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C126074FF3D4079A0AA34D2E1178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4A580-DB95-46CD-BA32-BD294F696E7F}"/>
      </w:docPartPr>
      <w:docPartBody>
        <w:p w:rsidR="00000000" w:rsidRDefault="00FB6B50" w:rsidP="00FB6B50">
          <w:pPr>
            <w:pStyle w:val="BC126074FF3D4079A0AA34D2E117861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F380593358E4921AAE6E35E9B20B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76D82-4D28-4049-BAAE-AAEEAB45DBBF}"/>
      </w:docPartPr>
      <w:docPartBody>
        <w:p w:rsidR="00000000" w:rsidRDefault="00FB6B50" w:rsidP="00FB6B50">
          <w:pPr>
            <w:pStyle w:val="8F380593358E4921AAE6E35E9B20BCF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9A28D17E50A48A39CFFF4C3C3FD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4DDB7-816F-4C28-BC19-7434C2018A00}"/>
      </w:docPartPr>
      <w:docPartBody>
        <w:p w:rsidR="00000000" w:rsidRDefault="00FB6B50" w:rsidP="00FB6B50">
          <w:pPr>
            <w:pStyle w:val="A9A28D17E50A48A39CFFF4C3C3FD405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2AF0BD7DAC44517A515EF0F052D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E10B3-BE5C-45BE-8F57-EC3A6441E74A}"/>
      </w:docPartPr>
      <w:docPartBody>
        <w:p w:rsidR="00000000" w:rsidRDefault="00FB6B50" w:rsidP="00FB6B50">
          <w:pPr>
            <w:pStyle w:val="A2AF0BD7DAC44517A515EF0F052D8D3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D02FF4974C148B9817F0B9F332AA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FDFF-7B84-410F-9F18-205351F53525}"/>
      </w:docPartPr>
      <w:docPartBody>
        <w:p w:rsidR="00000000" w:rsidRDefault="00FB6B50" w:rsidP="00FB6B50">
          <w:pPr>
            <w:pStyle w:val="5D02FF4974C148B9817F0B9F332AA8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00448D68E274EFC8D44204F0CA3E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932C3-B839-45F0-B5D0-6F6165164343}"/>
      </w:docPartPr>
      <w:docPartBody>
        <w:p w:rsidR="00000000" w:rsidRDefault="00FB6B50" w:rsidP="00FB6B50">
          <w:pPr>
            <w:pStyle w:val="100448D68E274EFC8D44204F0CA3E71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10EF90720C940D1BD4C8A91DF9E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1BCC2-3B1E-4E28-BD19-020AA2C4FE9A}"/>
      </w:docPartPr>
      <w:docPartBody>
        <w:p w:rsidR="00000000" w:rsidRDefault="00FB6B50" w:rsidP="00FB6B50">
          <w:pPr>
            <w:pStyle w:val="010EF90720C940D1BD4C8A91DF9E9BB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8BBF9EBD49C4036A2758F520169D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101CE-16AF-4475-9F31-A1E9D7F2574D}"/>
      </w:docPartPr>
      <w:docPartBody>
        <w:p w:rsidR="00000000" w:rsidRDefault="00FB6B50" w:rsidP="00FB6B50">
          <w:pPr>
            <w:pStyle w:val="A8BBF9EBD49C4036A2758F520169DF9D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742C4"/>
    <w:rsid w:val="000802EC"/>
    <w:rsid w:val="000B140C"/>
    <w:rsid w:val="00145109"/>
    <w:rsid w:val="001C4479"/>
    <w:rsid w:val="00256D54"/>
    <w:rsid w:val="00293D77"/>
    <w:rsid w:val="002A0AE4"/>
    <w:rsid w:val="002A7B40"/>
    <w:rsid w:val="00304D0D"/>
    <w:rsid w:val="00325869"/>
    <w:rsid w:val="00363B48"/>
    <w:rsid w:val="003F520B"/>
    <w:rsid w:val="00400FFE"/>
    <w:rsid w:val="00403A9C"/>
    <w:rsid w:val="00407C61"/>
    <w:rsid w:val="004377F2"/>
    <w:rsid w:val="004D4ACB"/>
    <w:rsid w:val="005B38F3"/>
    <w:rsid w:val="0061226F"/>
    <w:rsid w:val="0062263F"/>
    <w:rsid w:val="006431B1"/>
    <w:rsid w:val="00672491"/>
    <w:rsid w:val="00717337"/>
    <w:rsid w:val="00726DDE"/>
    <w:rsid w:val="00731377"/>
    <w:rsid w:val="0073658C"/>
    <w:rsid w:val="00747A76"/>
    <w:rsid w:val="00782B54"/>
    <w:rsid w:val="007960F5"/>
    <w:rsid w:val="008008FD"/>
    <w:rsid w:val="00817890"/>
    <w:rsid w:val="00841C9F"/>
    <w:rsid w:val="008A6218"/>
    <w:rsid w:val="008D554D"/>
    <w:rsid w:val="00947D8D"/>
    <w:rsid w:val="00955A4B"/>
    <w:rsid w:val="00955E67"/>
    <w:rsid w:val="0096696D"/>
    <w:rsid w:val="00A3586C"/>
    <w:rsid w:val="00AB374F"/>
    <w:rsid w:val="00AF3CAC"/>
    <w:rsid w:val="00B06EBE"/>
    <w:rsid w:val="00B24A88"/>
    <w:rsid w:val="00B603E6"/>
    <w:rsid w:val="00BB51B8"/>
    <w:rsid w:val="00BD24B3"/>
    <w:rsid w:val="00BF1E67"/>
    <w:rsid w:val="00C7519D"/>
    <w:rsid w:val="00C847A4"/>
    <w:rsid w:val="00D22310"/>
    <w:rsid w:val="00D22600"/>
    <w:rsid w:val="00D40096"/>
    <w:rsid w:val="00DB48BB"/>
    <w:rsid w:val="00E179C4"/>
    <w:rsid w:val="00E24248"/>
    <w:rsid w:val="00F53162"/>
    <w:rsid w:val="00F96566"/>
    <w:rsid w:val="00FA5317"/>
    <w:rsid w:val="00F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B6B50"/>
    <w:rPr>
      <w:rFonts w:ascii="Times New Roman" w:hAnsi="Times New Roman"/>
      <w:color w:val="808080"/>
    </w:rPr>
  </w:style>
  <w:style w:type="paragraph" w:customStyle="1" w:styleId="FEE46D0FFB7648119DE0FDA1726FAED3">
    <w:name w:val="FEE46D0FFB7648119DE0FDA1726FAED3"/>
    <w:rsid w:val="004D4ACB"/>
    <w:rPr>
      <w:lang w:val="en-GB" w:eastAsia="ja-JP"/>
    </w:rPr>
  </w:style>
  <w:style w:type="paragraph" w:customStyle="1" w:styleId="1BEBAA6012B54977BB5127BB2DCABF70">
    <w:name w:val="1BEBAA6012B54977BB5127BB2DCABF70"/>
    <w:rsid w:val="004D4ACB"/>
    <w:rPr>
      <w:lang w:val="en-GB" w:eastAsia="ja-JP"/>
    </w:rPr>
  </w:style>
  <w:style w:type="paragraph" w:customStyle="1" w:styleId="CA9C0634FFA64243A98461661E90D1AC">
    <w:name w:val="CA9C0634FFA64243A98461661E90D1AC"/>
    <w:rsid w:val="004D4ACB"/>
    <w:rPr>
      <w:lang w:val="en-GB" w:eastAsia="ja-JP"/>
    </w:rPr>
  </w:style>
  <w:style w:type="paragraph" w:customStyle="1" w:styleId="00AF0C170B0843269413D3F911D425BE">
    <w:name w:val="00AF0C170B0843269413D3F911D425BE"/>
    <w:rsid w:val="004D4ACB"/>
    <w:rPr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4BEB52AFA40498F9672CF2F9E3B09EF">
    <w:name w:val="34BEB52AFA40498F9672CF2F9E3B09EF"/>
    <w:rsid w:val="00D22310"/>
    <w:rPr>
      <w:lang w:val="en-GB" w:eastAsia="ja-JP"/>
    </w:rPr>
  </w:style>
  <w:style w:type="paragraph" w:customStyle="1" w:styleId="22F16CAB3EA54E6B8F1ED4F5B4231EB4">
    <w:name w:val="22F16CAB3EA54E6B8F1ED4F5B4231EB4"/>
    <w:rsid w:val="00D22310"/>
    <w:rPr>
      <w:lang w:val="en-GB" w:eastAsia="ja-JP"/>
    </w:rPr>
  </w:style>
  <w:style w:type="paragraph" w:customStyle="1" w:styleId="234ADBF7B0CE48219A5BB88849E3F5B0">
    <w:name w:val="234ADBF7B0CE48219A5BB88849E3F5B0"/>
    <w:rsid w:val="00D22310"/>
    <w:rPr>
      <w:lang w:val="en-GB" w:eastAsia="ja-JP"/>
    </w:rPr>
  </w:style>
  <w:style w:type="paragraph" w:customStyle="1" w:styleId="9E33F4850DAB49C38E09143FE1C549A6">
    <w:name w:val="9E33F4850DAB49C38E09143FE1C549A6"/>
    <w:rsid w:val="00955A4B"/>
    <w:rPr>
      <w:lang w:val="en-GB" w:eastAsia="ja-JP"/>
    </w:rPr>
  </w:style>
  <w:style w:type="paragraph" w:customStyle="1" w:styleId="4B1058A4080344F2A8D38087EAFDEB60">
    <w:name w:val="4B1058A4080344F2A8D38087EAFDEB60"/>
    <w:rsid w:val="00955A4B"/>
    <w:rPr>
      <w:lang w:val="en-GB" w:eastAsia="ja-JP"/>
    </w:rPr>
  </w:style>
  <w:style w:type="paragraph" w:customStyle="1" w:styleId="76AA1A9F26034DBB833752C69F7CB78D">
    <w:name w:val="76AA1A9F26034DBB833752C69F7CB78D"/>
    <w:rsid w:val="00FA5317"/>
    <w:rPr>
      <w:lang w:val="en-GB" w:eastAsia="ja-JP"/>
    </w:rPr>
  </w:style>
  <w:style w:type="paragraph" w:customStyle="1" w:styleId="6FE79E1C3B7A41B19DE4CEFFF1548F46">
    <w:name w:val="6FE79E1C3B7A41B19DE4CEFFF1548F46"/>
    <w:rsid w:val="00FA5317"/>
    <w:rPr>
      <w:lang w:val="en-GB" w:eastAsia="ja-JP"/>
    </w:rPr>
  </w:style>
  <w:style w:type="paragraph" w:customStyle="1" w:styleId="0CF8258BFDCF4CCF91520121DE17B2B4">
    <w:name w:val="0CF8258BFDCF4CCF91520121DE17B2B4"/>
    <w:rsid w:val="00782B54"/>
    <w:rPr>
      <w:lang w:val="en-GB" w:eastAsia="ja-JP"/>
    </w:rPr>
  </w:style>
  <w:style w:type="paragraph" w:customStyle="1" w:styleId="61586C52B5AB43CB881DFFB7F6BBEE31">
    <w:name w:val="61586C52B5AB43CB881DFFB7F6BBEE31"/>
    <w:rsid w:val="00B06EBE"/>
    <w:rPr>
      <w:lang w:val="en-GB" w:eastAsia="ja-JP"/>
    </w:rPr>
  </w:style>
  <w:style w:type="paragraph" w:customStyle="1" w:styleId="6B38E2F040334B779CE423A62B0B13B6">
    <w:name w:val="6B38E2F040334B779CE423A62B0B13B6"/>
    <w:rsid w:val="0062263F"/>
    <w:rPr>
      <w:lang w:val="en-GB" w:eastAsia="ja-JP"/>
    </w:rPr>
  </w:style>
  <w:style w:type="paragraph" w:customStyle="1" w:styleId="BC126074FF3D4079A0AA34D2E1178610">
    <w:name w:val="BC126074FF3D4079A0AA34D2E1178610"/>
    <w:rsid w:val="00FB6B50"/>
    <w:rPr>
      <w:kern w:val="2"/>
      <w:lang w:val="en-GB" w:eastAsia="ja-JP"/>
      <w14:ligatures w14:val="standardContextual"/>
    </w:rPr>
  </w:style>
  <w:style w:type="paragraph" w:customStyle="1" w:styleId="8F380593358E4921AAE6E35E9B20BCF9">
    <w:name w:val="8F380593358E4921AAE6E35E9B20BCF9"/>
    <w:rsid w:val="00FB6B50"/>
    <w:rPr>
      <w:kern w:val="2"/>
      <w:lang w:val="en-GB" w:eastAsia="ja-JP"/>
      <w14:ligatures w14:val="standardContextual"/>
    </w:rPr>
  </w:style>
  <w:style w:type="paragraph" w:customStyle="1" w:styleId="A9A28D17E50A48A39CFFF4C3C3FD4055">
    <w:name w:val="A9A28D17E50A48A39CFFF4C3C3FD4055"/>
    <w:rsid w:val="00FB6B50"/>
    <w:rPr>
      <w:kern w:val="2"/>
      <w:lang w:val="en-GB" w:eastAsia="ja-JP"/>
      <w14:ligatures w14:val="standardContextual"/>
    </w:rPr>
  </w:style>
  <w:style w:type="paragraph" w:customStyle="1" w:styleId="A2AF0BD7DAC44517A515EF0F052D8D36">
    <w:name w:val="A2AF0BD7DAC44517A515EF0F052D8D36"/>
    <w:rsid w:val="00FB6B50"/>
    <w:rPr>
      <w:kern w:val="2"/>
      <w:lang w:val="en-GB" w:eastAsia="ja-JP"/>
      <w14:ligatures w14:val="standardContextual"/>
    </w:rPr>
  </w:style>
  <w:style w:type="paragraph" w:customStyle="1" w:styleId="5D02FF4974C148B9817F0B9F332AA8A3">
    <w:name w:val="5D02FF4974C148B9817F0B9F332AA8A3"/>
    <w:rsid w:val="00FB6B50"/>
    <w:rPr>
      <w:kern w:val="2"/>
      <w:lang w:val="en-GB" w:eastAsia="ja-JP"/>
      <w14:ligatures w14:val="standardContextual"/>
    </w:rPr>
  </w:style>
  <w:style w:type="paragraph" w:customStyle="1" w:styleId="100448D68E274EFC8D44204F0CA3E719">
    <w:name w:val="100448D68E274EFC8D44204F0CA3E719"/>
    <w:rsid w:val="00FB6B50"/>
    <w:rPr>
      <w:kern w:val="2"/>
      <w:lang w:val="en-GB" w:eastAsia="ja-JP"/>
      <w14:ligatures w14:val="standardContextual"/>
    </w:rPr>
  </w:style>
  <w:style w:type="paragraph" w:customStyle="1" w:styleId="010EF90720C940D1BD4C8A91DF9E9BBC">
    <w:name w:val="010EF90720C940D1BD4C8A91DF9E9BBC"/>
    <w:rsid w:val="00FB6B50"/>
    <w:rPr>
      <w:kern w:val="2"/>
      <w:lang w:val="en-GB" w:eastAsia="ja-JP"/>
      <w14:ligatures w14:val="standardContextual"/>
    </w:rPr>
  </w:style>
  <w:style w:type="paragraph" w:customStyle="1" w:styleId="A8BBF9EBD49C4036A2758F520169DF9D">
    <w:name w:val="A8BBF9EBD49C4036A2758F520169DF9D"/>
    <w:rsid w:val="00FB6B50"/>
    <w:rPr>
      <w:kern w:val="2"/>
      <w:lang w:val="en-GB" w:eastAsia="ja-JP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35789-3B86-4E72-A944-A791EB22C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7f874d8-1985-4211-bd75-0b16975e87a8"/>
  </ds:schemaRefs>
</ds:datastoreItem>
</file>

<file path=customXml/itemProps4.xml><?xml version="1.0" encoding="utf-8"?>
<ds:datastoreItem xmlns:ds="http://schemas.openxmlformats.org/officeDocument/2006/customXml" ds:itemID="{035D415A-4304-4DEE-916E-5E046C0A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61</TotalTime>
  <Pages>2</Pages>
  <Words>407</Words>
  <Characters>2498</Characters>
  <Application>Microsoft Office Word</Application>
  <DocSecurity>0</DocSecurity>
  <Lines>83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invitation to provide inputs to the roadmap of AI and IoT activities for digital agriculture [from FG-AI4A to various groups]</vt:lpstr>
    </vt:vector>
  </TitlesOfParts>
  <Manager>ITU-T</Manager>
  <Company>International Telecommunication Union (ITU)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LS on collaboration on content distribution platforms [from ITU-D Q2/1]</dc:title>
  <dc:subject/>
  <dc:creator>ITU-D Study Group 1 Question 2/1</dc:creator>
  <cp:keywords/>
  <dc:description>JCA-AHF-482  For: Geneva, 19 July 2023_x000d_Document date: JCA-AHF_x000d_Saved by ITU51014310 at 11:03:08 on 09/07/2023</dc:description>
  <cp:lastModifiedBy>TSB</cp:lastModifiedBy>
  <cp:revision>8</cp:revision>
  <dcterms:created xsi:type="dcterms:W3CDTF">2023-07-09T07:58:00Z</dcterms:created>
  <dcterms:modified xsi:type="dcterms:W3CDTF">2023-07-09T09:03:00Z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JCA-AHF-482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Geneva, 19 July 2023</vt:lpwstr>
  </property>
  <property fmtid="{D5CDD505-2E9C-101B-9397-08002B2CF9AE}" pid="15" name="Docauthor">
    <vt:lpwstr>ITU-D Study Group 1 Question 2/1</vt:lpwstr>
  </property>
</Properties>
</file>