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7570B173" w:rsidR="00A4045F" w:rsidRPr="00314630" w:rsidRDefault="00F33320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006A9">
                  <w:rPr>
                    <w:lang w:val="pt-BR"/>
                  </w:rPr>
                  <w:t>JCA-AHF-45</w:t>
                </w:r>
                <w:r w:rsidR="00BA3FF7">
                  <w:rPr>
                    <w:lang w:val="pt-BR"/>
                  </w:rPr>
                  <w:t>7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353627E9" w:rsidR="00A4045F" w:rsidRPr="00715CA6" w:rsidRDefault="008006A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778" w:type="dxa"/>
                <w:gridSpan w:val="2"/>
              </w:tcPr>
              <w:p w14:paraId="1DB7D93A" w14:textId="6ADCF239" w:rsidR="0089088E" w:rsidRPr="0037415F" w:rsidRDefault="008006A9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2535FC43" w:rsidR="0089088E" w:rsidRPr="0037415F" w:rsidRDefault="00F33320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006A9">
                  <w:t>Virtual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8006A9">
                  <w:t>26 January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BF20ED0" w:rsidR="0089088E" w:rsidRPr="009C570D" w:rsidRDefault="00F33320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8006A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proofErr w:type="gram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4A4C64">
              <w:rPr>
                <w:b/>
                <w:bCs/>
                <w:lang w:val="fr-FR"/>
              </w:rPr>
              <w:t>:</w:t>
            </w:r>
            <w:proofErr w:type="gramEnd"/>
            <w:r w:rsidR="00BB4570">
              <w:rPr>
                <w:b/>
                <w:bCs/>
                <w:lang w:val="fr-FR"/>
              </w:rPr>
              <w:t xml:space="preserve"> </w:t>
            </w:r>
            <w:hyperlink r:id="rId12" w:history="1">
              <w:r w:rsidR="00F53042" w:rsidRPr="00F53042">
                <w:rPr>
                  <w:rStyle w:val="Hyperlink"/>
                  <w:b/>
                  <w:bCs/>
                </w:rPr>
                <w:t>SG9-LS164</w:t>
              </w:r>
            </w:hyperlink>
            <w:r w:rsidR="00EB5113" w:rsidRPr="004227DF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5CF590AA" w:rsidR="00F33757" w:rsidRDefault="004227DF" w:rsidP="00F33757">
            <w:r w:rsidRPr="00292605">
              <w:t>ITU-T S</w:t>
            </w:r>
            <w:r>
              <w:t xml:space="preserve">tudy </w:t>
            </w:r>
            <w:r w:rsidRPr="00292605">
              <w:t>G</w:t>
            </w:r>
            <w:r>
              <w:t xml:space="preserve">roup </w:t>
            </w:r>
            <w:r w:rsidR="00F53042">
              <w:t>9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77A3215F" w:rsidR="00F33757" w:rsidRPr="0037415F" w:rsidRDefault="00187C2A" w:rsidP="000F4EF2">
            <w:r w:rsidRPr="00187C2A">
              <w:t xml:space="preserve">LS on Proposed draft revision of the Terms of Reference for the </w:t>
            </w:r>
            <w:proofErr w:type="spellStart"/>
            <w:r w:rsidRPr="00187C2A">
              <w:t>Intersector</w:t>
            </w:r>
            <w:proofErr w:type="spellEnd"/>
            <w:r w:rsidRPr="00187C2A">
              <w:t xml:space="preserve"> Rapporteur Group on Audiovisual Media Accessibility (IRG-AVA) </w:t>
            </w:r>
            <w:r>
              <w:t>[from SG9 reply to ITU-R SG6]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71C2B257" w:rsidR="0089088E" w:rsidRPr="00B4174C" w:rsidRDefault="008006A9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2CC6693B" w:rsidR="002513E4" w:rsidRPr="00007EFF" w:rsidRDefault="007F750F" w:rsidP="008223B2">
            <w:pPr>
              <w:pStyle w:val="LSForAction"/>
              <w:rPr>
                <w:lang w:val="fr-FR"/>
              </w:rPr>
            </w:pPr>
            <w: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BA3FF7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26088416" w:rsidR="002513E4" w:rsidRPr="004227DF" w:rsidRDefault="00187C2A" w:rsidP="008223B2">
            <w:pPr>
              <w:pStyle w:val="LSForInfo"/>
              <w:rPr>
                <w:lang w:val="fr-FR"/>
              </w:rPr>
            </w:pPr>
            <w:r w:rsidRPr="00F36D01">
              <w:rPr>
                <w:lang w:val="fr-FR"/>
              </w:rPr>
              <w:t>ITU-R SG6, ITU-T SG16, IRG-AVA, JCA-AHF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2D75ABE7" w:rsidR="002513E4" w:rsidRPr="0085168C" w:rsidRDefault="00187C2A" w:rsidP="008223B2">
            <w:pPr>
              <w:rPr>
                <w:b/>
                <w:bCs/>
              </w:rPr>
            </w:pPr>
            <w:r w:rsidRPr="00A2065E">
              <w:t>ITU-T Study Group 9 meeting (E-meeting, 24 November 2021)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0D86D4F6" w:rsidR="002513E4" w:rsidRDefault="00D7002C" w:rsidP="008223B2">
            <w:pPr>
              <w:pStyle w:val="LSDeadline"/>
            </w:pPr>
            <w:r>
              <w:t>N/A</w:t>
            </w:r>
          </w:p>
        </w:tc>
      </w:tr>
      <w:tr w:rsidR="009A7C48" w:rsidRPr="00187C2A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34E63F84" w:rsidR="009A7C48" w:rsidRDefault="00187C2A" w:rsidP="00187C2A">
            <w:sdt>
              <w:sdt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Content>
                <w:r>
                  <w:t>Satoshi Miyaji</w:t>
                </w:r>
                <w:r>
                  <w:br/>
                </w:r>
                <w:r>
                  <w:t>SG9 Chairman</w:t>
                </w:r>
                <w:r>
                  <w:br/>
                </w:r>
                <w:r>
                  <w:t>KDDI, Japan</w:t>
                </w:r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EndPr/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alias w:val="ContactTelFaxEmail"/>
                                    <w:tag w:val="ContactTelFaxEmail"/>
                                    <w:id w:val="-1199621102"/>
                                    <w:placeholder>
                                      <w:docPart w:val="61586C52B5AB43CB881DFFB7F6BBEE31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961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4C78E534" w14:textId="3F6EA457" w:rsidR="009A7C48" w:rsidRPr="00E354DC" w:rsidRDefault="00187C2A" w:rsidP="004227DF">
                                        <w:pPr>
                                          <w:rPr>
                                            <w:lang w:val="pt-BR"/>
                                          </w:rPr>
                                        </w:pPr>
                                        <w:sdt>
                                          <w:sdtPr>
                                            <w:alias w:val="ContactTelFaxEmail"/>
                                            <w:tag w:val="ContactTelFaxEmail"/>
                                            <w:id w:val="135380560"/>
                                            <w:placeholder>
                                              <w:docPart w:val="6B38E2F040334B779CE423A62B0B13B6"/>
                                            </w:placeholder>
                                          </w:sdtPr>
                                          <w:sdtContent>
                                            <w:r w:rsidRPr="00061268">
                                              <w:rPr>
                                                <w:lang w:val="pt-BR"/>
                                              </w:rPr>
                                              <w:t xml:space="preserve">E-mail: </w:t>
                                            </w:r>
                                          </w:sdtContent>
                                        </w:sdt>
                                        <w:r w:rsidRPr="00273567">
                                          <w:rPr>
                                            <w:lang w:val="it-IT"/>
                                          </w:rPr>
                                          <w:t xml:space="preserve"> </w:t>
                                        </w:r>
                                        <w:hyperlink r:id="rId13" w:history="1">
                                          <w:r w:rsidRPr="00273567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lang w:val="it-IT"/>
                                            </w:rPr>
                                            <w:t>sa-miyaji@kddi.com</w:t>
                                          </w:r>
                                        </w:hyperlink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93CAD5B" w:rsidR="0089088E" w:rsidRDefault="00187C2A" w:rsidP="009F3F23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t>Accessibility; IRG-AVA; Terms of Reference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lang w:val="en-US" w:eastAsia="zh-CN"/>
            </w:r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6D009222" w:rsidR="0089088E" w:rsidRDefault="00187C2A" w:rsidP="00EB5113">
                <w:r w:rsidRPr="00187C2A">
                  <w:rPr>
                    <w:lang w:val="en-US" w:eastAsia="zh-CN"/>
                  </w:rPr>
                  <w:t xml:space="preserve">This liaison is a reply to ITU-RWP6C-6/179 on proposed draft revision of the Terms of Reference for the </w:t>
                </w:r>
                <w:proofErr w:type="spellStart"/>
                <w:r w:rsidRPr="00187C2A">
                  <w:rPr>
                    <w:lang w:val="en-US" w:eastAsia="zh-CN"/>
                  </w:rPr>
                  <w:t>Intersector</w:t>
                </w:r>
                <w:proofErr w:type="spellEnd"/>
                <w:r w:rsidRPr="00187C2A">
                  <w:rPr>
                    <w:lang w:val="en-US" w:eastAsia="zh-CN"/>
                  </w:rPr>
                  <w:t xml:space="preserve"> Rapporteur Group on Audiovisual Media Accessibility (IRG-AVA)</w:t>
                </w:r>
                <w:r>
                  <w:rPr>
                    <w:lang w:val="en-US" w:eastAsia="zh-CN"/>
                  </w:rPr>
                  <w:t>.</w:t>
                </w:r>
              </w:p>
            </w:tc>
          </w:sdtContent>
        </w:sdt>
      </w:tr>
    </w:tbl>
    <w:p w14:paraId="022FEEAF" w14:textId="77777777" w:rsidR="00187C2A" w:rsidRDefault="00187C2A" w:rsidP="00187C2A">
      <w:pPr>
        <w:spacing w:before="240"/>
      </w:pPr>
      <w:bookmarkStart w:id="11" w:name="_Hlk69890627"/>
      <w:r w:rsidRPr="00476D15">
        <w:t>ITU-T S</w:t>
      </w:r>
      <w:r>
        <w:t xml:space="preserve">tudy </w:t>
      </w:r>
      <w:r w:rsidRPr="00476D15">
        <w:t>G</w:t>
      </w:r>
      <w:r>
        <w:t xml:space="preserve">roup </w:t>
      </w:r>
      <w:r w:rsidRPr="00476D15">
        <w:t xml:space="preserve">9 would like to thank </w:t>
      </w:r>
      <w:r w:rsidRPr="003D2DFC">
        <w:t xml:space="preserve">ITU-R </w:t>
      </w:r>
      <w:r>
        <w:t>SG</w:t>
      </w:r>
      <w:r w:rsidRPr="003D2DFC">
        <w:t>6</w:t>
      </w:r>
      <w:r>
        <w:t xml:space="preserve"> for its liaison statement (ITU-RWP6C-6/179) available as (</w:t>
      </w:r>
      <w:hyperlink r:id="rId14" w:history="1">
        <w:r w:rsidRPr="00273567">
          <w:rPr>
            <w:rStyle w:val="Hyperlink"/>
            <w:rFonts w:ascii="Times New Roman" w:hAnsi="Times New Roman"/>
          </w:rPr>
          <w:t>SG9-TD1252</w:t>
        </w:r>
      </w:hyperlink>
      <w:r>
        <w:t>)</w:t>
      </w:r>
      <w:bookmarkEnd w:id="11"/>
      <w:r>
        <w:t xml:space="preserve">. </w:t>
      </w:r>
    </w:p>
    <w:p w14:paraId="03E44F93" w14:textId="77777777" w:rsidR="00187C2A" w:rsidRDefault="00187C2A" w:rsidP="00187C2A">
      <w:r>
        <w:t>ITU-T SG9 discussed your proposal to modify further the IRG-AVA Terms of Reference (</w:t>
      </w:r>
      <w:proofErr w:type="spellStart"/>
      <w:r>
        <w:t>ToR</w:t>
      </w:r>
      <w:proofErr w:type="spellEnd"/>
      <w:r>
        <w:t xml:space="preserve">) in </w:t>
      </w:r>
      <w:r w:rsidRPr="0048225D">
        <w:rPr>
          <w:lang w:eastAsia="zh-CN"/>
        </w:rPr>
        <w:t>Section 13</w:t>
      </w:r>
      <w:r>
        <w:rPr>
          <w:lang w:eastAsia="zh-CN"/>
        </w:rPr>
        <w:t xml:space="preserve"> “</w:t>
      </w:r>
      <w:r w:rsidRPr="0048225D">
        <w:rPr>
          <w:lang w:eastAsia="zh-CN"/>
        </w:rPr>
        <w:t>Termination of the IRG-AVA</w:t>
      </w:r>
      <w:r>
        <w:rPr>
          <w:lang w:eastAsia="zh-CN"/>
        </w:rPr>
        <w:t>”.</w:t>
      </w:r>
    </w:p>
    <w:p w14:paraId="68CD5D05" w14:textId="77777777" w:rsidR="00187C2A" w:rsidRDefault="00187C2A" w:rsidP="00187C2A">
      <w:r>
        <w:t xml:space="preserve">ITU-T SG9 agrees that the new clause 13 of the IRG-AVA </w:t>
      </w:r>
      <w:proofErr w:type="spellStart"/>
      <w:r>
        <w:t>ToR</w:t>
      </w:r>
      <w:proofErr w:type="spellEnd"/>
      <w:r>
        <w:t xml:space="preserve"> provides a better mechanism to terminate the IRG. Therefore, we are pleased to inform you that the proposal from ITU-R SG6 to revise further the IRG-AVA Terms of Reference, as contained in ITU-RWP6C-6/179, has been approved by ITU-T SG9.</w:t>
      </w:r>
    </w:p>
    <w:p w14:paraId="29767681" w14:textId="77777777" w:rsidR="00187C2A" w:rsidRPr="00136DDD" w:rsidRDefault="00187C2A" w:rsidP="00187C2A">
      <w:r>
        <w:t xml:space="preserve">We look forward to </w:t>
      </w:r>
      <w:proofErr w:type="gramStart"/>
      <w:r>
        <w:t>continue</w:t>
      </w:r>
      <w:proofErr w:type="gramEnd"/>
      <w:r>
        <w:t xml:space="preserve"> collaboration, through IRG-AVA, on this important matter.</w:t>
      </w:r>
    </w:p>
    <w:p w14:paraId="3719EDAB" w14:textId="77777777" w:rsidR="00577776" w:rsidRPr="00166FD4" w:rsidRDefault="00577776" w:rsidP="00577776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  <w:bookmarkStart w:id="12" w:name="_GoBack"/>
      <w:bookmarkEnd w:id="12"/>
    </w:p>
    <w:sectPr w:rsidR="00345614" w:rsidRPr="00AB258E" w:rsidSect="00E00CF3">
      <w:headerReference w:type="default" r:id="rId15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D82DE" w14:textId="77777777" w:rsidR="002A30B8" w:rsidRDefault="002A30B8" w:rsidP="00C42125">
      <w:pPr>
        <w:spacing w:before="0"/>
      </w:pPr>
      <w:r>
        <w:separator/>
      </w:r>
    </w:p>
  </w:endnote>
  <w:endnote w:type="continuationSeparator" w:id="0">
    <w:p w14:paraId="51DE9CEF" w14:textId="77777777" w:rsidR="002A30B8" w:rsidRDefault="002A30B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6F0CA" w14:textId="77777777" w:rsidR="002A30B8" w:rsidRDefault="002A30B8" w:rsidP="00C42125">
      <w:pPr>
        <w:spacing w:before="0"/>
      </w:pPr>
      <w:r>
        <w:separator/>
      </w:r>
    </w:p>
  </w:footnote>
  <w:footnote w:type="continuationSeparator" w:id="0">
    <w:p w14:paraId="6C3101DF" w14:textId="77777777" w:rsidR="002A30B8" w:rsidRDefault="002A30B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06A07F3B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187C2A">
      <w:rPr>
        <w:noProof/>
      </w:rPr>
      <w:t>JCA-AHF-457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6E14"/>
    <w:rsid w:val="00333E15"/>
    <w:rsid w:val="00345614"/>
    <w:rsid w:val="00385377"/>
    <w:rsid w:val="0038715D"/>
    <w:rsid w:val="00394DBF"/>
    <w:rsid w:val="003957A6"/>
    <w:rsid w:val="003A43EF"/>
    <w:rsid w:val="003C7445"/>
    <w:rsid w:val="003D1667"/>
    <w:rsid w:val="003E15D6"/>
    <w:rsid w:val="003F2BED"/>
    <w:rsid w:val="00406324"/>
    <w:rsid w:val="00412FD7"/>
    <w:rsid w:val="004222C2"/>
    <w:rsid w:val="004227DF"/>
    <w:rsid w:val="00443878"/>
    <w:rsid w:val="0044629F"/>
    <w:rsid w:val="00452C01"/>
    <w:rsid w:val="004539A8"/>
    <w:rsid w:val="004712CA"/>
    <w:rsid w:val="0047422E"/>
    <w:rsid w:val="0049674B"/>
    <w:rsid w:val="004A4C64"/>
    <w:rsid w:val="004B250A"/>
    <w:rsid w:val="004C0673"/>
    <w:rsid w:val="004C18B3"/>
    <w:rsid w:val="004C4E4E"/>
    <w:rsid w:val="004F3816"/>
    <w:rsid w:val="005019CC"/>
    <w:rsid w:val="00541C64"/>
    <w:rsid w:val="00543D41"/>
    <w:rsid w:val="0056378F"/>
    <w:rsid w:val="00566EDA"/>
    <w:rsid w:val="00570322"/>
    <w:rsid w:val="00572654"/>
    <w:rsid w:val="00577776"/>
    <w:rsid w:val="005B5629"/>
    <w:rsid w:val="005C0300"/>
    <w:rsid w:val="005F30F1"/>
    <w:rsid w:val="005F4B6A"/>
    <w:rsid w:val="006010F3"/>
    <w:rsid w:val="00615A0A"/>
    <w:rsid w:val="00620987"/>
    <w:rsid w:val="00624311"/>
    <w:rsid w:val="006333D4"/>
    <w:rsid w:val="006369B2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78E0"/>
    <w:rsid w:val="007036B9"/>
    <w:rsid w:val="00715CA6"/>
    <w:rsid w:val="00726B24"/>
    <w:rsid w:val="00731135"/>
    <w:rsid w:val="007324AF"/>
    <w:rsid w:val="007346EE"/>
    <w:rsid w:val="007405DD"/>
    <w:rsid w:val="007409B4"/>
    <w:rsid w:val="00741974"/>
    <w:rsid w:val="007500A9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A68E0"/>
    <w:rsid w:val="007B4DB7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972EF"/>
    <w:rsid w:val="009A7C48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F43"/>
    <w:rsid w:val="00AA6834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A3FF7"/>
    <w:rsid w:val="00BB4570"/>
    <w:rsid w:val="00BC383B"/>
    <w:rsid w:val="00BC62E2"/>
    <w:rsid w:val="00C42125"/>
    <w:rsid w:val="00C44E78"/>
    <w:rsid w:val="00C606B6"/>
    <w:rsid w:val="00C61898"/>
    <w:rsid w:val="00C62814"/>
    <w:rsid w:val="00C64E1C"/>
    <w:rsid w:val="00C65E4F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9197D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-miyaji@kddi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17/ls/sg9/sp16-sg9-oLS-00164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SG09-211115-TD-GEN-125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B06EBE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586C52B5AB43CB881DFFB7F6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F55C-721B-45CE-AE69-E5D010CCB6D7}"/>
      </w:docPartPr>
      <w:docPartBody>
        <w:p w:rsidR="0096696D" w:rsidRDefault="00B06EBE" w:rsidP="00B06EBE">
          <w:pPr>
            <w:pStyle w:val="61586C52B5AB43CB881DFFB7F6BBEE3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B38E2F040334B779CE423A62B0B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B7B8-B473-41D2-84C1-0B8C7B58257E}"/>
      </w:docPartPr>
      <w:docPartBody>
        <w:p w:rsidR="00000000" w:rsidRDefault="0062263F" w:rsidP="0062263F">
          <w:pPr>
            <w:pStyle w:val="6B38E2F040334B779CE423A62B0B13B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63B48"/>
    <w:rsid w:val="003F520B"/>
    <w:rsid w:val="00400FFE"/>
    <w:rsid w:val="00403A9C"/>
    <w:rsid w:val="00407C61"/>
    <w:rsid w:val="004377F2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96696D"/>
    <w:rsid w:val="00A3586C"/>
    <w:rsid w:val="00AB374F"/>
    <w:rsid w:val="00AF3CAC"/>
    <w:rsid w:val="00B06EBE"/>
    <w:rsid w:val="00B24A88"/>
    <w:rsid w:val="00B603E6"/>
    <w:rsid w:val="00BD24B3"/>
    <w:rsid w:val="00BF1E67"/>
    <w:rsid w:val="00C7519D"/>
    <w:rsid w:val="00C847A4"/>
    <w:rsid w:val="00D22310"/>
    <w:rsid w:val="00D22600"/>
    <w:rsid w:val="00D40096"/>
    <w:rsid w:val="00DB48BB"/>
    <w:rsid w:val="00E24248"/>
    <w:rsid w:val="00F53162"/>
    <w:rsid w:val="00F96566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2263F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55F654FACF3C4A0EB30EBE65975EBB2B">
    <w:name w:val="55F654FACF3C4A0EB30EBE65975EBB2B"/>
    <w:rsid w:val="001C4479"/>
    <w:rPr>
      <w:rFonts w:eastAsia="MS Mincho"/>
      <w:lang w:eastAsia="ja-JP"/>
    </w:rPr>
  </w:style>
  <w:style w:type="paragraph" w:customStyle="1" w:styleId="5F29DFF7D6854ABDB8F1A7B51DFB9291">
    <w:name w:val="5F29DFF7D6854ABDB8F1A7B51DFB9291"/>
    <w:rsid w:val="00304D0D"/>
    <w:rPr>
      <w:lang w:val="en-GB" w:eastAsia="ja-JP"/>
    </w:rPr>
  </w:style>
  <w:style w:type="paragraph" w:customStyle="1" w:styleId="D30997251C2142BAB1F28483FA7F800D">
    <w:name w:val="D30997251C2142BAB1F28483FA7F800D"/>
    <w:rsid w:val="00304D0D"/>
    <w:rPr>
      <w:lang w:val="en-GB" w:eastAsia="ja-JP"/>
    </w:rPr>
  </w:style>
  <w:style w:type="paragraph" w:customStyle="1" w:styleId="39EDD8FB04A3489A91B40ADB4FD7D2CC">
    <w:name w:val="39EDD8FB04A3489A91B40ADB4FD7D2CC"/>
    <w:rsid w:val="00BF1E67"/>
    <w:rPr>
      <w:lang w:val="en-GB" w:eastAsia="ja-JP"/>
    </w:rPr>
  </w:style>
  <w:style w:type="paragraph" w:customStyle="1" w:styleId="EB1D4C2D083E4D4CA667C345BC49CF6F">
    <w:name w:val="EB1D4C2D083E4D4CA667C345BC49CF6F"/>
    <w:rsid w:val="00BF1E67"/>
    <w:rPr>
      <w:lang w:val="en-GB" w:eastAsia="ja-JP"/>
    </w:rPr>
  </w:style>
  <w:style w:type="paragraph" w:customStyle="1" w:styleId="C642384ABF184C42A73CFF9FBB2D1191">
    <w:name w:val="C642384ABF184C42A73CFF9FBB2D1191"/>
    <w:rsid w:val="00BF1E67"/>
    <w:rPr>
      <w:lang w:val="en-GB" w:eastAsia="ja-JP"/>
    </w:rPr>
  </w:style>
  <w:style w:type="paragraph" w:customStyle="1" w:styleId="1C78A4009E194667934754166B7D4B9A">
    <w:name w:val="1C78A4009E194667934754166B7D4B9A"/>
    <w:rsid w:val="00BF1E67"/>
    <w:rPr>
      <w:lang w:val="en-GB" w:eastAsia="ja-JP"/>
    </w:rPr>
  </w:style>
  <w:style w:type="paragraph" w:customStyle="1" w:styleId="625C0D9C0E7E4F6C86CA2CB9C467FF21">
    <w:name w:val="625C0D9C0E7E4F6C86CA2CB9C467FF21"/>
    <w:rsid w:val="00BF1E67"/>
    <w:rPr>
      <w:lang w:val="en-GB" w:eastAsia="ja-JP"/>
    </w:rPr>
  </w:style>
  <w:style w:type="paragraph" w:customStyle="1" w:styleId="651F0157E3414235885D4C61DEAC3AC4">
    <w:name w:val="651F0157E3414235885D4C61DEAC3AC4"/>
    <w:rsid w:val="002A7B40"/>
    <w:rPr>
      <w:lang w:val="en-GB" w:eastAsia="ja-JP"/>
    </w:rPr>
  </w:style>
  <w:style w:type="paragraph" w:customStyle="1" w:styleId="01E3A19223174665AD616477FA15E597">
    <w:name w:val="01E3A19223174665AD616477FA15E597"/>
    <w:rsid w:val="002A7B40"/>
    <w:rPr>
      <w:lang w:val="en-GB" w:eastAsia="ja-JP"/>
    </w:rPr>
  </w:style>
  <w:style w:type="paragraph" w:customStyle="1" w:styleId="9CDCAAF2AD0742DCABE729B7F91353B1">
    <w:name w:val="9CDCAAF2AD0742DCABE729B7F91353B1"/>
    <w:rsid w:val="002A7B40"/>
    <w:rPr>
      <w:lang w:val="en-GB" w:eastAsia="ja-JP"/>
    </w:rPr>
  </w:style>
  <w:style w:type="paragraph" w:customStyle="1" w:styleId="1C33F6AF582C46C7A35A67932B5827EC">
    <w:name w:val="1C33F6AF582C46C7A35A67932B5827EC"/>
    <w:rsid w:val="002A7B40"/>
    <w:rPr>
      <w:lang w:val="en-GB" w:eastAsia="ja-JP"/>
    </w:rPr>
  </w:style>
  <w:style w:type="paragraph" w:customStyle="1" w:styleId="BD126E3223AB4C369BAF51BE8B84C387">
    <w:name w:val="BD126E3223AB4C369BAF51BE8B84C387"/>
    <w:rsid w:val="002A7B40"/>
    <w:rPr>
      <w:lang w:val="en-GB" w:eastAsia="ja-JP"/>
    </w:rPr>
  </w:style>
  <w:style w:type="paragraph" w:customStyle="1" w:styleId="57CAB18126B14F5D93AD54E1DD772251">
    <w:name w:val="57CAB18126B14F5D93AD54E1DD772251"/>
    <w:rsid w:val="002A7B40"/>
    <w:rPr>
      <w:lang w:val="en-GB" w:eastAsia="ja-JP"/>
    </w:rPr>
  </w:style>
  <w:style w:type="paragraph" w:customStyle="1" w:styleId="30FE47741215423AA01268C4FBEA446E">
    <w:name w:val="30FE47741215423AA01268C4FBEA446E"/>
    <w:rsid w:val="002A7B40"/>
    <w:rPr>
      <w:lang w:val="en-GB" w:eastAsia="ja-JP"/>
    </w:rPr>
  </w:style>
  <w:style w:type="paragraph" w:customStyle="1" w:styleId="463B247806ED46DA803BDDA289E47D3F">
    <w:name w:val="463B247806ED46DA803BDDA289E47D3F"/>
    <w:rsid w:val="002A7B40"/>
    <w:rPr>
      <w:lang w:val="en-GB" w:eastAsia="ja-JP"/>
    </w:rPr>
  </w:style>
  <w:style w:type="paragraph" w:customStyle="1" w:styleId="566E221189284873A2798072713E7C80">
    <w:name w:val="566E221189284873A2798072713E7C80"/>
    <w:rsid w:val="00145109"/>
    <w:rPr>
      <w:lang w:val="en-GB" w:eastAsia="ja-JP"/>
    </w:rPr>
  </w:style>
  <w:style w:type="paragraph" w:customStyle="1" w:styleId="64468C44E35240EF99649BAE753CAC63">
    <w:name w:val="64468C44E35240EF99649BAE753CAC63"/>
    <w:rsid w:val="00145109"/>
    <w:rPr>
      <w:lang w:val="en-GB" w:eastAsia="ja-JP"/>
    </w:rPr>
  </w:style>
  <w:style w:type="paragraph" w:customStyle="1" w:styleId="FC87E97BA4A5424CA6F8D70AB7E31ED4">
    <w:name w:val="FC87E97BA4A5424CA6F8D70AB7E31ED4"/>
    <w:rsid w:val="00145109"/>
    <w:rPr>
      <w:lang w:val="en-GB" w:eastAsia="ja-JP"/>
    </w:rPr>
  </w:style>
  <w:style w:type="paragraph" w:customStyle="1" w:styleId="272CDF0B3D134482B179F5889166D502">
    <w:name w:val="272CDF0B3D134482B179F5889166D502"/>
    <w:rsid w:val="00145109"/>
    <w:rPr>
      <w:lang w:val="en-GB" w:eastAsia="ja-JP"/>
    </w:rPr>
  </w:style>
  <w:style w:type="paragraph" w:customStyle="1" w:styleId="AAE624D3B5414CDD9501C6BD503D4507">
    <w:name w:val="AAE624D3B5414CDD9501C6BD503D4507"/>
    <w:rsid w:val="00145109"/>
    <w:rPr>
      <w:lang w:val="en-GB" w:eastAsia="ja-JP"/>
    </w:rPr>
  </w:style>
  <w:style w:type="paragraph" w:customStyle="1" w:styleId="DE603558C1F0434A933CBA6E4DDF10F0">
    <w:name w:val="DE603558C1F0434A933CBA6E4DDF10F0"/>
    <w:rsid w:val="00145109"/>
    <w:rPr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E262250640E546E5BCC8F01283F8013E">
    <w:name w:val="E262250640E546E5BCC8F01283F8013E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8A723793CBF54C8F99688EF135ED0539">
    <w:name w:val="8A723793CBF54C8F99688EF135ED0539"/>
    <w:rsid w:val="00955A4B"/>
    <w:rPr>
      <w:lang w:val="en-GB" w:eastAsia="ja-JP"/>
    </w:rPr>
  </w:style>
  <w:style w:type="paragraph" w:customStyle="1" w:styleId="724E289117AE45BA8542FE9E9800D482">
    <w:name w:val="724E289117AE45BA8542FE9E9800D482"/>
    <w:rsid w:val="00955A4B"/>
    <w:rPr>
      <w:lang w:val="en-GB" w:eastAsia="ja-JP"/>
    </w:rPr>
  </w:style>
  <w:style w:type="paragraph" w:customStyle="1" w:styleId="C3120447C72741299D78958A52F7436D">
    <w:name w:val="C3120447C72741299D78958A52F7436D"/>
    <w:rsid w:val="00955A4B"/>
    <w:rPr>
      <w:lang w:val="en-GB" w:eastAsia="ja-JP"/>
    </w:rPr>
  </w:style>
  <w:style w:type="paragraph" w:customStyle="1" w:styleId="EAD93D5E6A7B4784BEF29713AEEE0638">
    <w:name w:val="EAD93D5E6A7B4784BEF29713AEEE0638"/>
    <w:rsid w:val="00955A4B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9CBB29573FC946F380DF06AE3C9CBBF3">
    <w:name w:val="9CBB29573FC946F380DF06AE3C9CBBF3"/>
    <w:rsid w:val="00782B54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35B8B33516C149EBA06ADD1A3D2CBB0C">
    <w:name w:val="35B8B33516C149EBA06ADD1A3D2CBB0C"/>
    <w:rsid w:val="00782B54"/>
    <w:rPr>
      <w:lang w:val="en-GB" w:eastAsia="ja-JP"/>
    </w:rPr>
  </w:style>
  <w:style w:type="paragraph" w:customStyle="1" w:styleId="D838B8E7F4304A59BAEAAA88FF7B0200">
    <w:name w:val="D838B8E7F4304A59BAEAAA88FF7B0200"/>
    <w:rsid w:val="00782B54"/>
    <w:rPr>
      <w:lang w:val="en-GB" w:eastAsia="ja-JP"/>
    </w:rPr>
  </w:style>
  <w:style w:type="paragraph" w:customStyle="1" w:styleId="FB7A94FAF16C45FCA070B675D0A081E3">
    <w:name w:val="FB7A94FAF16C45FCA070B675D0A081E3"/>
    <w:rsid w:val="00782B54"/>
    <w:rPr>
      <w:lang w:val="en-GB" w:eastAsia="ja-JP"/>
    </w:rPr>
  </w:style>
  <w:style w:type="paragraph" w:customStyle="1" w:styleId="65DF35BB411840AAA5641F78D7A574B2">
    <w:name w:val="65DF35BB411840AAA5641F78D7A574B2"/>
    <w:rsid w:val="00782B54"/>
    <w:rPr>
      <w:lang w:val="en-GB" w:eastAsia="ja-JP"/>
    </w:rPr>
  </w:style>
  <w:style w:type="paragraph" w:customStyle="1" w:styleId="519C779082384D2A8C3EE092FB3D4768">
    <w:name w:val="519C779082384D2A8C3EE092FB3D4768"/>
    <w:rsid w:val="00782B54"/>
    <w:rPr>
      <w:lang w:val="en-GB" w:eastAsia="ja-JP"/>
    </w:rPr>
  </w:style>
  <w:style w:type="paragraph" w:customStyle="1" w:styleId="3653DD99876A4FE1911234858FBC5AF8">
    <w:name w:val="3653DD99876A4FE1911234858FBC5AF8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  <w:style w:type="paragraph" w:customStyle="1" w:styleId="6B38E2F040334B779CE423A62B0B13B6">
    <w:name w:val="6B38E2F040334B779CE423A62B0B13B6"/>
    <w:rsid w:val="0062263F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35789-3B86-4E72-A944-A791EB22CFD2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035D415A-4304-4DEE-916E-5E046C0A9B20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37</TotalTime>
  <Pages>1</Pages>
  <Words>232</Words>
  <Characters>1377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progress of global numbering for humanitarian services</vt:lpstr>
    </vt:vector>
  </TitlesOfParts>
  <Manager>ITU-T</Manager>
  <Company>International Telecommunication Union (ITU)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Proposed draft revision of the Terms of Reference for the Intersector Rapporteur Group on Audiovisual Media Accessibility (IRG-AVA) [from SG9 reply to ITU-R SG6]</dc:title>
  <dc:subject/>
  <dc:creator>ITU-T Study Group 9</dc:creator>
  <cp:keywords>Accessibility; IRG-AVA; Terms of Reference</cp:keywords>
  <dc:description>JCA-AHF-457  For: Virtual, 26 January 2022_x000d_Document date: JCA-AHF_x000d_Saved by ITU51012069 at 4:29:29 PM on 1/19/2022</dc:description>
  <cp:lastModifiedBy>TSB</cp:lastModifiedBy>
  <cp:revision>4</cp:revision>
  <dcterms:created xsi:type="dcterms:W3CDTF">2022-01-19T10:13:00Z</dcterms:created>
  <dcterms:modified xsi:type="dcterms:W3CDTF">2022-01-19T15:29:00Z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JCA-AHF-457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Virtual, 26 January 2022</vt:lpwstr>
  </property>
  <property fmtid="{D5CDD505-2E9C-101B-9397-08002B2CF9AE}" pid="15" name="Docauthor">
    <vt:lpwstr>ITU-T Study Group 9</vt:lpwstr>
  </property>
</Properties>
</file>