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0" w:type="dxa"/>
        <w:tblLayout w:type="fixed"/>
        <w:tblCellMar>
          <w:left w:w="57" w:type="dxa"/>
          <w:right w:w="57" w:type="dxa"/>
        </w:tblCellMar>
        <w:tblLook w:val="0000" w:firstRow="0" w:lastRow="0" w:firstColumn="0" w:lastColumn="0" w:noHBand="0" w:noVBand="0"/>
      </w:tblPr>
      <w:tblGrid>
        <w:gridCol w:w="1134"/>
        <w:gridCol w:w="284"/>
        <w:gridCol w:w="3685"/>
        <w:gridCol w:w="426"/>
        <w:gridCol w:w="4111"/>
      </w:tblGrid>
      <w:tr w:rsidR="00691C94" w:rsidRPr="0037415F" w14:paraId="0867C755" w14:textId="77777777" w:rsidTr="006C1FD9">
        <w:trPr>
          <w:cantSplit/>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2"/>
            <w:vAlign w:val="center"/>
          </w:tcPr>
          <w:p w14:paraId="23EE4F5F" w14:textId="5C407138" w:rsidR="00691C94" w:rsidRPr="00314630" w:rsidRDefault="006C1FD9" w:rsidP="006177E8">
            <w:pPr>
              <w:pStyle w:val="Docnumber"/>
            </w:pPr>
            <w:sdt>
              <w:sdtPr>
                <w:rPr>
                  <w:rFonts w:eastAsia="Times New Roman"/>
                  <w:bCs/>
                  <w:szCs w:val="32"/>
                  <w:bdr w:val="none" w:sz="0" w:space="0" w:color="auto" w:frame="1"/>
                  <w:lang w:eastAsia="en-GB"/>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500981" w:rsidRPr="00500981">
                  <w:rPr>
                    <w:rFonts w:eastAsia="Times New Roman"/>
                    <w:bCs/>
                    <w:szCs w:val="32"/>
                    <w:bdr w:val="none" w:sz="0" w:space="0" w:color="auto" w:frame="1"/>
                    <w:lang w:eastAsia="en-GB"/>
                  </w:rPr>
                  <w:t>SG2-C286</w:t>
                </w:r>
              </w:sdtContent>
            </w:sdt>
          </w:p>
        </w:tc>
      </w:tr>
      <w:tr w:rsidR="00691C94" w:rsidRPr="0037415F" w14:paraId="69A404E2" w14:textId="77777777" w:rsidTr="006C1FD9">
        <w:trPr>
          <w:cantSplit/>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lang w:val="en-US"/>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69B1EB7D" w14:textId="222990DC" w:rsidR="00691C94" w:rsidRPr="00715CA6" w:rsidRDefault="00B9342D" w:rsidP="00B9342D">
                <w:pPr>
                  <w:jc w:val="right"/>
                  <w:rPr>
                    <w:b/>
                    <w:bCs/>
                    <w:sz w:val="28"/>
                    <w:szCs w:val="28"/>
                  </w:rPr>
                </w:pPr>
                <w:r w:rsidRPr="00B9342D">
                  <w:rPr>
                    <w:b/>
                    <w:bCs/>
                    <w:sz w:val="28"/>
                    <w:szCs w:val="28"/>
                    <w:lang w:val="en-US"/>
                  </w:rPr>
                  <w:t>STUDY GROUP 2</w:t>
                </w:r>
              </w:p>
            </w:tc>
          </w:sdtContent>
        </w:sdt>
      </w:tr>
      <w:tr w:rsidR="00691C94" w:rsidRPr="0037415F" w14:paraId="2A208DDE" w14:textId="77777777" w:rsidTr="006C1FD9">
        <w:trPr>
          <w:cantSplit/>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2"/>
            <w:tcBorders>
              <w:bottom w:val="single" w:sz="12" w:space="0" w:color="auto"/>
            </w:tcBorders>
            <w:vAlign w:val="center"/>
          </w:tcPr>
          <w:p w14:paraId="6FB266D9" w14:textId="4B746DC3" w:rsidR="00691C94" w:rsidRPr="00333E15" w:rsidRDefault="00691C94" w:rsidP="00B9342D">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6C1FD9">
        <w:trPr>
          <w:cantSplit/>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685" w:type="dxa"/>
              </w:tcPr>
              <w:p w14:paraId="1DB7D93A" w14:textId="5E41232B" w:rsidR="00691C94" w:rsidRPr="0037415F" w:rsidRDefault="00183693" w:rsidP="00183693">
                <w:r w:rsidRPr="00805C6C">
                  <w:t>1</w:t>
                </w:r>
                <w:r w:rsidR="008A5BD7" w:rsidRPr="00805C6C">
                  <w:t>/2</w:t>
                </w:r>
              </w:p>
            </w:tc>
          </w:sdtContent>
        </w:sdt>
        <w:tc>
          <w:tcPr>
            <w:tcW w:w="4537" w:type="dxa"/>
            <w:gridSpan w:val="2"/>
          </w:tcPr>
          <w:p w14:paraId="31155891" w14:textId="44654B7B" w:rsidR="00691C94" w:rsidRPr="0037415F" w:rsidRDefault="006C1FD9" w:rsidP="00B9342D">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763691">
                  <w:t>Virtual</w:t>
                </w:r>
                <w:r w:rsidR="00B9342D">
                  <w:t>,</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763691">
                  <w:t>7-8 September</w:t>
                </w:r>
                <w:r w:rsidR="00B9342D">
                  <w:t xml:space="preserve"> 20</w:t>
                </w:r>
                <w:r w:rsidR="0034403C">
                  <w:t>20</w:t>
                </w:r>
              </w:sdtContent>
            </w:sdt>
          </w:p>
        </w:tc>
      </w:tr>
      <w:bookmarkEnd w:id="2"/>
      <w:tr w:rsidR="00691C94" w:rsidRPr="00A4045F" w14:paraId="345A6F48" w14:textId="77777777" w:rsidTr="006C1FD9">
        <w:trPr>
          <w:cantSplit/>
        </w:trPr>
        <w:tc>
          <w:tcPr>
            <w:tcW w:w="9640" w:type="dxa"/>
            <w:gridSpan w:val="5"/>
          </w:tcPr>
          <w:p w14:paraId="0C4E5689" w14:textId="0D25FC50" w:rsidR="00691C94" w:rsidRPr="007E656A" w:rsidRDefault="006C1FD9"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6C1FD9">
        <w:trPr>
          <w:cantSplit/>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3"/>
              </w:tcPr>
              <w:p w14:paraId="22CD3EE2" w14:textId="4384842C" w:rsidR="00691C94" w:rsidRDefault="00805C6C" w:rsidP="00691C94">
                <w:r>
                  <w:t>WGT – World’s Global Telecom</w:t>
                </w:r>
              </w:p>
            </w:tc>
          </w:sdtContent>
        </w:sdt>
      </w:tr>
      <w:tr w:rsidR="00691C94" w:rsidRPr="0041103B" w14:paraId="0B1F3ADC" w14:textId="77777777" w:rsidTr="006C1FD9">
        <w:trPr>
          <w:cantSplit/>
        </w:trPr>
        <w:tc>
          <w:tcPr>
            <w:tcW w:w="1418" w:type="dxa"/>
            <w:gridSpan w:val="2"/>
          </w:tcPr>
          <w:p w14:paraId="02C9C00F" w14:textId="77777777" w:rsidR="00691C94" w:rsidRPr="0037415F" w:rsidRDefault="00691C94" w:rsidP="00691C94">
            <w:r w:rsidRPr="0037415F">
              <w:rPr>
                <w:b/>
                <w:bCs/>
              </w:rPr>
              <w:t>Title:</w:t>
            </w:r>
          </w:p>
        </w:tc>
        <w:tc>
          <w:tcPr>
            <w:tcW w:w="8222" w:type="dxa"/>
            <w:gridSpan w:val="3"/>
          </w:tcPr>
          <w:p w14:paraId="10D9B5C7" w14:textId="545CE940" w:rsidR="00691C94" w:rsidRPr="0037415F" w:rsidRDefault="0093499D" w:rsidP="008A5BD7">
            <w:r>
              <w:rPr>
                <w:lang w:bidi="ar-DZ"/>
              </w:rPr>
              <w:t xml:space="preserve">Proposal </w:t>
            </w:r>
            <w:r w:rsidR="0060473E">
              <w:rPr>
                <w:lang w:bidi="ar-DZ"/>
              </w:rPr>
              <w:t>to</w:t>
            </w:r>
            <w:r>
              <w:rPr>
                <w:lang w:bidi="ar-DZ"/>
              </w:rPr>
              <w:t xml:space="preserve"> approv</w:t>
            </w:r>
            <w:r w:rsidR="0060473E">
              <w:rPr>
                <w:lang w:bidi="ar-DZ"/>
              </w:rPr>
              <w:t>e</w:t>
            </w:r>
            <w:r>
              <w:rPr>
                <w:lang w:bidi="ar-DZ"/>
              </w:rPr>
              <w:t xml:space="preserve"> creation of a new humanitarian country code for disability related services</w:t>
            </w:r>
            <w:r w:rsidR="0060473E">
              <w:rPr>
                <w:lang w:bidi="ar-DZ"/>
              </w:rPr>
              <w:t xml:space="preserve">, move draft new recommendation </w:t>
            </w:r>
            <w:proofErr w:type="spellStart"/>
            <w:proofErr w:type="gramStart"/>
            <w:r w:rsidR="0060473E">
              <w:rPr>
                <w:lang w:bidi="ar-DZ"/>
              </w:rPr>
              <w:t>E.disab</w:t>
            </w:r>
            <w:proofErr w:type="spellEnd"/>
            <w:proofErr w:type="gramEnd"/>
            <w:r w:rsidR="0060473E">
              <w:rPr>
                <w:lang w:bidi="ar-DZ"/>
              </w:rPr>
              <w:t xml:space="preserve"> for finalizing review and adoption,</w:t>
            </w:r>
            <w:r>
              <w:t xml:space="preserve"> and </w:t>
            </w:r>
            <w:r w:rsidR="0060473E">
              <w:t xml:space="preserve">to issue a </w:t>
            </w:r>
            <w:r>
              <w:t>ITU</w:t>
            </w:r>
            <w:r w:rsidR="0060473E">
              <w:t>-T</w:t>
            </w:r>
            <w:r>
              <w:t xml:space="preserve"> communication on this matter</w:t>
            </w:r>
          </w:p>
        </w:tc>
      </w:tr>
      <w:tr w:rsidR="00691C94" w:rsidRPr="0037415F" w14:paraId="3F7DB1A4" w14:textId="77777777" w:rsidTr="006C1FD9">
        <w:trPr>
          <w:cantSplit/>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3"/>
                <w:tcBorders>
                  <w:bottom w:val="single" w:sz="6" w:space="0" w:color="auto"/>
                </w:tcBorders>
              </w:tcPr>
              <w:p w14:paraId="5454423B" w14:textId="612617DC" w:rsidR="00691C94" w:rsidRPr="00B4174C" w:rsidRDefault="00A829F6" w:rsidP="00691C94">
                <w:r>
                  <w:t>Proposal</w:t>
                </w:r>
              </w:p>
            </w:tc>
          </w:sdtContent>
        </w:sdt>
      </w:tr>
      <w:tr w:rsidR="00691C94" w:rsidRPr="0060473E" w14:paraId="00C4D844" w14:textId="77777777" w:rsidTr="006C1FD9">
        <w:trPr>
          <w:cantSplit/>
        </w:trPr>
        <w:tc>
          <w:tcPr>
            <w:tcW w:w="1418" w:type="dxa"/>
            <w:gridSpan w:val="2"/>
            <w:tcBorders>
              <w:top w:val="single" w:sz="6" w:space="0" w:color="auto"/>
              <w:bottom w:val="single" w:sz="6" w:space="0" w:color="auto"/>
            </w:tcBorders>
          </w:tcPr>
          <w:p w14:paraId="280323DC" w14:textId="77777777" w:rsidR="00691C94" w:rsidRPr="008F7104" w:rsidRDefault="00691C94" w:rsidP="00691C94">
            <w:pPr>
              <w:rPr>
                <w:b/>
                <w:bCs/>
              </w:rPr>
            </w:pPr>
            <w:r w:rsidRPr="008F7104">
              <w:rPr>
                <w:b/>
                <w:bCs/>
              </w:rPr>
              <w:t>Contact:</w:t>
            </w:r>
          </w:p>
        </w:tc>
        <w:tc>
          <w:tcPr>
            <w:tcW w:w="4111" w:type="dxa"/>
            <w:gridSpan w:val="2"/>
            <w:tcBorders>
              <w:top w:val="single" w:sz="6" w:space="0" w:color="auto"/>
              <w:bottom w:val="single" w:sz="6" w:space="0" w:color="auto"/>
            </w:tcBorders>
          </w:tcPr>
          <w:p w14:paraId="1B836F37" w14:textId="666A5B89" w:rsidR="00691C94" w:rsidRDefault="006C1FD9" w:rsidP="006C1FD9">
            <w:sdt>
              <w:sdtPr>
                <w:rPr>
                  <w:lang w:val="en-US"/>
                </w:rPr>
                <w:alias w:val="ContactNameOrgCountry"/>
                <w:tag w:val="ContactNameOrgCountry"/>
                <w:id w:val="997003386"/>
                <w:placeholder>
                  <w:docPart w:val="737B5B9BA371462C9A0AAC99D737CC3C"/>
                </w:placeholder>
                <w:text w:multiLine="1"/>
              </w:sdtPr>
              <w:sdtEndPr/>
              <w:sdtContent>
                <w:r w:rsidR="00805C6C" w:rsidRPr="00805C6C">
                  <w:rPr>
                    <w:lang w:val="en-US"/>
                  </w:rPr>
                  <w:t>Grigory Miloradov</w:t>
                </w:r>
                <w:r w:rsidR="00805C6C">
                  <w:rPr>
                    <w:lang w:val="en-US"/>
                  </w:rPr>
                  <w:br/>
                </w:r>
                <w:r w:rsidR="00805C6C" w:rsidRPr="00805C6C">
                  <w:rPr>
                    <w:lang w:val="en-US"/>
                  </w:rPr>
                  <w:t>WGT</w:t>
                </w:r>
                <w:r w:rsidR="00805C6C">
                  <w:rPr>
                    <w:lang w:val="en-US"/>
                  </w:rPr>
                  <w:br/>
                </w:r>
                <w:r w:rsidR="00805C6C" w:rsidRPr="00805C6C">
                  <w:rPr>
                    <w:lang w:val="en-US"/>
                  </w:rPr>
                  <w:t>Luxemburg</w:t>
                </w:r>
              </w:sdtContent>
            </w:sdt>
          </w:p>
        </w:tc>
        <w:sdt>
          <w:sdtPr>
            <w:alias w:val="ContactTelFaxEmail"/>
            <w:tag w:val="ContactTelFaxEmail"/>
            <w:id w:val="1050803327"/>
            <w:placeholder>
              <w:docPart w:val="0DA4EA34947D4DEC958CA621E52AD999"/>
            </w:placeholder>
          </w:sdtPr>
          <w:sdtEndPr/>
          <w:sdtContent>
            <w:sdt>
              <w:sdtPr>
                <w:alias w:val="ContactTelFaxEmail"/>
                <w:tag w:val="ContactTelFaxEmail"/>
                <w:id w:val="-139656117"/>
                <w:placeholder>
                  <w:docPart w:val="9451A8E774734DFDB680681239C08064"/>
                </w:placeholder>
              </w:sdtPr>
              <w:sdtEndPr/>
              <w:sdtContent>
                <w:tc>
                  <w:tcPr>
                    <w:tcW w:w="4111" w:type="dxa"/>
                    <w:tcBorders>
                      <w:top w:val="single" w:sz="6" w:space="0" w:color="auto"/>
                      <w:bottom w:val="single" w:sz="6" w:space="0" w:color="auto"/>
                    </w:tcBorders>
                  </w:tcPr>
                  <w:p w14:paraId="1C4E3E9D" w14:textId="0B23AB4C" w:rsidR="00691C94" w:rsidRPr="00EC2C85" w:rsidRDefault="00805C6C" w:rsidP="00EC2C85">
                    <w:pPr>
                      <w:rPr>
                        <w:lang w:val="fr-CH"/>
                      </w:rPr>
                    </w:pPr>
                    <w:proofErr w:type="gramStart"/>
                    <w:r w:rsidRPr="00EC2C85">
                      <w:rPr>
                        <w:lang w:val="fr-CH"/>
                      </w:rPr>
                      <w:t>Tel:</w:t>
                    </w:r>
                    <w:proofErr w:type="gramEnd"/>
                    <w:r w:rsidRPr="00EC2C85">
                      <w:rPr>
                        <w:lang w:val="fr-CH"/>
                      </w:rPr>
                      <w:t xml:space="preserve"> </w:t>
                    </w:r>
                    <w:r w:rsidR="00EC2C85">
                      <w:rPr>
                        <w:lang w:val="fr-CH"/>
                      </w:rPr>
                      <w:tab/>
                    </w:r>
                    <w:r w:rsidRPr="00EC2C85">
                      <w:rPr>
                        <w:lang w:val="fr-CH"/>
                      </w:rPr>
                      <w:t>+44 7493100445</w:t>
                    </w:r>
                    <w:r w:rsidRPr="00EC2C85">
                      <w:rPr>
                        <w:lang w:val="fr-CH"/>
                      </w:rPr>
                      <w:br/>
                      <w:t xml:space="preserve">E-mail: </w:t>
                    </w:r>
                    <w:hyperlink r:id="rId11" w:history="1">
                      <w:r w:rsidR="00BC0814" w:rsidRPr="00EC2C85">
                        <w:rPr>
                          <w:rStyle w:val="Hyperlink"/>
                          <w:rFonts w:ascii="Times New Roman" w:hAnsi="Times New Roman"/>
                          <w:lang w:val="fr-CH"/>
                        </w:rPr>
                        <w:t>gscs@wgt.social</w:t>
                      </w:r>
                    </w:hyperlink>
                  </w:p>
                </w:tc>
              </w:sdtContent>
            </w:sdt>
          </w:sdtContent>
        </w:sdt>
      </w:tr>
    </w:tbl>
    <w:p w14:paraId="1AA96A45" w14:textId="77777777" w:rsidR="0089088E" w:rsidRPr="00EC2C85" w:rsidRDefault="0089088E" w:rsidP="0089088E">
      <w:pPr>
        <w:rPr>
          <w:lang w:val="fr-CH"/>
        </w:rPr>
      </w:pPr>
      <w:bookmarkStart w:id="3" w:name="dtitle1" w:colFirst="1" w:colLast="1"/>
    </w:p>
    <w:tbl>
      <w:tblPr>
        <w:tblW w:w="9640" w:type="dxa"/>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6C1FD9">
        <w:trPr>
          <w:cantSplit/>
        </w:trPr>
        <w:tc>
          <w:tcPr>
            <w:tcW w:w="1418" w:type="dxa"/>
          </w:tcPr>
          <w:p w14:paraId="705E8A11" w14:textId="77777777" w:rsidR="0089088E" w:rsidRPr="008F7104" w:rsidRDefault="0089088E" w:rsidP="0029360D">
            <w:pPr>
              <w:rPr>
                <w:b/>
                <w:bCs/>
              </w:rPr>
            </w:pPr>
            <w:r w:rsidRPr="008F7104">
              <w:rPr>
                <w:b/>
                <w:bCs/>
              </w:rPr>
              <w:t>Keywords:</w:t>
            </w:r>
          </w:p>
        </w:tc>
        <w:tc>
          <w:tcPr>
            <w:tcW w:w="8222" w:type="dxa"/>
          </w:tcPr>
          <w:p w14:paraId="75E3B1EF" w14:textId="36153429" w:rsidR="0089088E" w:rsidRDefault="006C1FD9" w:rsidP="0029360D">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93499D">
                  <w:t xml:space="preserve">Country code; E.164; humanitarian; people with disabilities and specific needs; numbering resources; draft new recommendation </w:t>
                </w:r>
                <w:proofErr w:type="spellStart"/>
                <w:proofErr w:type="gramStart"/>
                <w:r w:rsidR="0093499D">
                  <w:t>E.disab</w:t>
                </w:r>
                <w:proofErr w:type="spellEnd"/>
                <w:proofErr w:type="gramEnd"/>
                <w:r w:rsidR="0093499D">
                  <w:t>;</w:t>
                </w:r>
              </w:sdtContent>
            </w:sdt>
          </w:p>
        </w:tc>
      </w:tr>
      <w:tr w:rsidR="0089088E" w:rsidRPr="0037415F" w14:paraId="7D0F8B1C" w14:textId="77777777" w:rsidTr="006C1FD9">
        <w:trPr>
          <w:cantSplit/>
        </w:trPr>
        <w:tc>
          <w:tcPr>
            <w:tcW w:w="1418" w:type="dxa"/>
          </w:tcPr>
          <w:p w14:paraId="72CA09B8" w14:textId="1823F063" w:rsidR="0089088E" w:rsidRPr="008F7104" w:rsidRDefault="0089088E" w:rsidP="0029360D">
            <w:pPr>
              <w:rPr>
                <w:b/>
                <w:bCs/>
              </w:rPr>
            </w:pPr>
            <w:r w:rsidRPr="008F7104">
              <w:rPr>
                <w:b/>
                <w:bCs/>
              </w:rPr>
              <w:t>Abstract:</w:t>
            </w:r>
          </w:p>
        </w:tc>
        <w:sdt>
          <w:sdtPr>
            <w:rPr>
              <w:lang w:bidi="ar-DZ"/>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32CCD998" w:rsidR="0089088E" w:rsidRDefault="00AA3318" w:rsidP="0093499D">
                <w:pPr>
                  <w:jc w:val="both"/>
                </w:pPr>
                <w:r>
                  <w:rPr>
                    <w:lang w:bidi="ar-DZ"/>
                  </w:rPr>
                  <w:t xml:space="preserve">This contribution proposes to approve the creation of the new humanitarian country code for disability related services, move draft new recommendation </w:t>
                </w:r>
                <w:proofErr w:type="spellStart"/>
                <w:proofErr w:type="gramStart"/>
                <w:r>
                  <w:rPr>
                    <w:lang w:bidi="ar-DZ"/>
                  </w:rPr>
                  <w:t>E.disab</w:t>
                </w:r>
                <w:proofErr w:type="spellEnd"/>
                <w:proofErr w:type="gramEnd"/>
                <w:r>
                  <w:rPr>
                    <w:lang w:bidi="ar-DZ"/>
                  </w:rPr>
                  <w:t xml:space="preserve"> for finalizing review and adoption, and to issue a ITU-T communication on this matter.</w:t>
                </w:r>
              </w:p>
            </w:tc>
          </w:sdtContent>
        </w:sdt>
      </w:tr>
    </w:tbl>
    <w:bookmarkEnd w:id="3"/>
    <w:p w14:paraId="3641F4A0" w14:textId="74ABEC7E" w:rsidR="00CD1AF9" w:rsidRPr="0005744F" w:rsidRDefault="007F63B2" w:rsidP="006C1FD9">
      <w:pPr>
        <w:spacing w:before="240"/>
        <w:rPr>
          <w:b/>
          <w:bCs/>
        </w:rPr>
      </w:pPr>
      <w:r w:rsidRPr="00BD6454">
        <w:rPr>
          <w:b/>
          <w:bCs/>
        </w:rPr>
        <w:t>Attachments:</w:t>
      </w:r>
      <w:r w:rsidR="0005744F">
        <w:rPr>
          <w:b/>
          <w:bCs/>
        </w:rPr>
        <w:t xml:space="preserve"> </w:t>
      </w:r>
      <w:bookmarkStart w:id="4" w:name="_Hlk49253607"/>
      <w:r w:rsidRPr="00EC2C85">
        <w:rPr>
          <w:b/>
          <w:bCs/>
        </w:rPr>
        <w:t>Att</w:t>
      </w:r>
      <w:r w:rsidR="00CD1AF9">
        <w:rPr>
          <w:b/>
          <w:bCs/>
        </w:rPr>
        <w:t>-</w:t>
      </w:r>
      <w:r w:rsidRPr="00EC2C85">
        <w:rPr>
          <w:b/>
          <w:bCs/>
        </w:rPr>
        <w:t xml:space="preserve">1 </w:t>
      </w:r>
      <w:r w:rsidR="00CD1AF9">
        <w:t>C</w:t>
      </w:r>
      <w:r w:rsidR="00CD1AF9" w:rsidRPr="00CD1AF9">
        <w:t xml:space="preserve">urrent Relevant editorial text of draft new Recommendation </w:t>
      </w:r>
      <w:proofErr w:type="spellStart"/>
      <w:proofErr w:type="gramStart"/>
      <w:r w:rsidR="00CD1AF9" w:rsidRPr="00CD1AF9">
        <w:t>E.disab</w:t>
      </w:r>
      <w:proofErr w:type="spellEnd"/>
      <w:proofErr w:type="gramEnd"/>
      <w:r w:rsidR="00CD1AF9" w:rsidRPr="00CD1AF9">
        <w:t xml:space="preserve"> </w:t>
      </w:r>
      <w:r w:rsidR="0005744F">
        <w:t xml:space="preserve">in </w:t>
      </w:r>
      <w:r w:rsidR="00CD1AF9" w:rsidRPr="00CD1AF9">
        <w:t>“</w:t>
      </w:r>
      <w:r w:rsidR="0005744F">
        <w:t>all remarks accepted</w:t>
      </w:r>
      <w:r w:rsidR="00CD1AF9" w:rsidRPr="00CD1AF9">
        <w:t>” mode</w:t>
      </w:r>
      <w:r w:rsidR="00CD1AF9">
        <w:t xml:space="preserve"> (same as </w:t>
      </w:r>
      <w:r w:rsidR="00651C80">
        <w:t>posted for E-Meeting</w:t>
      </w:r>
      <w:r w:rsidR="00DC7B6C">
        <w:t xml:space="preserve"> on humanitarian country code +888</w:t>
      </w:r>
      <w:r w:rsidR="00651C80">
        <w:t>, now with all remarks accepted)</w:t>
      </w:r>
      <w:r w:rsidR="00CD1AF9" w:rsidRPr="00CD1AF9">
        <w:t>.</w:t>
      </w:r>
      <w:bookmarkEnd w:id="4"/>
    </w:p>
    <w:p w14:paraId="668CE7FE" w14:textId="107D28B7" w:rsidR="00B64E2C" w:rsidRPr="00EC2C85" w:rsidRDefault="007F63B2" w:rsidP="006C1FD9">
      <w:pPr>
        <w:pStyle w:val="Headingb"/>
      </w:pPr>
      <w:r w:rsidRPr="00EC2C85">
        <w:t>Background:</w:t>
      </w:r>
    </w:p>
    <w:p w14:paraId="4649F355" w14:textId="40F43FC0" w:rsidR="00651C80" w:rsidRPr="0005744F" w:rsidRDefault="007F63B2" w:rsidP="006C1FD9">
      <w:pPr>
        <w:pStyle w:val="ListParagraph"/>
        <w:numPr>
          <w:ilvl w:val="0"/>
          <w:numId w:val="27"/>
        </w:numPr>
        <w:tabs>
          <w:tab w:val="left" w:pos="284"/>
          <w:tab w:val="left" w:pos="567"/>
          <w:tab w:val="left" w:pos="851"/>
          <w:tab w:val="left" w:pos="1418"/>
          <w:tab w:val="left" w:pos="1701"/>
          <w:tab w:val="left" w:pos="2552"/>
          <w:tab w:val="left" w:pos="2835"/>
          <w:tab w:val="left" w:pos="3119"/>
          <w:tab w:val="left" w:pos="3402"/>
          <w:tab w:val="left" w:pos="3686"/>
          <w:tab w:val="left" w:pos="3969"/>
        </w:tabs>
        <w:ind w:left="714" w:hanging="357"/>
        <w:jc w:val="both"/>
        <w:rPr>
          <w:rFonts w:eastAsia="SimSun"/>
          <w:lang w:val="en-US"/>
        </w:rPr>
      </w:pPr>
      <w:r w:rsidRPr="0005744F">
        <w:rPr>
          <w:rFonts w:eastAsia="SimSun"/>
          <w:lang w:val="en-US"/>
        </w:rPr>
        <w:t xml:space="preserve">SG2 has a running working item </w:t>
      </w:r>
      <w:r w:rsidRPr="0005744F">
        <w:rPr>
          <w:lang w:val="en-US"/>
        </w:rPr>
        <w:t xml:space="preserve"> </w:t>
      </w:r>
      <w:hyperlink r:id="rId12" w:history="1">
        <w:r w:rsidRPr="0005744F">
          <w:rPr>
            <w:rStyle w:val="Hyperlink"/>
            <w:lang w:val="en-US"/>
          </w:rPr>
          <w:t>SG2-TD641</w:t>
        </w:r>
      </w:hyperlink>
      <w:r w:rsidRPr="0005744F">
        <w:rPr>
          <w:rFonts w:eastAsia="SimSun"/>
          <w:lang w:val="en-US"/>
        </w:rPr>
        <w:t xml:space="preserve">  “</w:t>
      </w:r>
      <w:r w:rsidRPr="0005744F">
        <w:rPr>
          <w:lang w:val="en-US"/>
        </w:rPr>
        <w:t>Specification of an international numbering resource for use in the provisioning of services for persons with disabilities and persons with specific needs”</w:t>
      </w:r>
      <w:r w:rsidRPr="0005744F">
        <w:rPr>
          <w:rFonts w:eastAsia="SimSun"/>
          <w:lang w:val="en-US"/>
        </w:rPr>
        <w:t xml:space="preserve">. </w:t>
      </w:r>
      <w:r w:rsidR="00651C80" w:rsidRPr="0005744F">
        <w:rPr>
          <w:rFonts w:eastAsia="SimSun"/>
          <w:lang w:val="en-US"/>
        </w:rPr>
        <w:t xml:space="preserve">It is the E series recommendation draft </w:t>
      </w:r>
      <w:proofErr w:type="spellStart"/>
      <w:proofErr w:type="gramStart"/>
      <w:r w:rsidR="00651C80" w:rsidRPr="0005744F">
        <w:rPr>
          <w:rFonts w:eastAsia="SimSun"/>
          <w:lang w:val="en-US"/>
        </w:rPr>
        <w:t>E.disab</w:t>
      </w:r>
      <w:proofErr w:type="spellEnd"/>
      <w:proofErr w:type="gramEnd"/>
      <w:r w:rsidR="00651C80" w:rsidRPr="0005744F">
        <w:rPr>
          <w:rFonts w:eastAsia="SimSun"/>
          <w:lang w:val="en-US"/>
        </w:rPr>
        <w:t xml:space="preserve">. The text is in </w:t>
      </w:r>
      <w:r w:rsidR="00C61888" w:rsidRPr="0005744F">
        <w:rPr>
          <w:rFonts w:eastAsia="SimSun"/>
          <w:lang w:val="en-US"/>
        </w:rPr>
        <w:t xml:space="preserve">well </w:t>
      </w:r>
      <w:r w:rsidR="00651C80" w:rsidRPr="0005744F">
        <w:rPr>
          <w:rFonts w:eastAsia="SimSun"/>
          <w:lang w:val="en-US"/>
        </w:rPr>
        <w:t xml:space="preserve">advanced shape and </w:t>
      </w:r>
      <w:r w:rsidR="00DE7095" w:rsidRPr="0005744F">
        <w:rPr>
          <w:rFonts w:eastAsia="SimSun"/>
          <w:lang w:val="en-US"/>
        </w:rPr>
        <w:t>is</w:t>
      </w:r>
      <w:r w:rsidR="00651C80" w:rsidRPr="0005744F">
        <w:rPr>
          <w:rFonts w:eastAsia="SimSun"/>
          <w:lang w:val="en-US"/>
        </w:rPr>
        <w:t xml:space="preserve"> ready to be </w:t>
      </w:r>
      <w:r w:rsidR="00DE7095" w:rsidRPr="0005744F">
        <w:rPr>
          <w:rFonts w:eastAsia="SimSun"/>
          <w:lang w:val="en-US"/>
        </w:rPr>
        <w:t>adop</w:t>
      </w:r>
      <w:r w:rsidR="00651C80" w:rsidRPr="0005744F">
        <w:rPr>
          <w:rFonts w:eastAsia="SimSun"/>
          <w:lang w:val="en-US"/>
        </w:rPr>
        <w:t>ted.</w:t>
      </w:r>
    </w:p>
    <w:p w14:paraId="62320314" w14:textId="35AEEE8D" w:rsidR="00651C80" w:rsidRDefault="00651C80" w:rsidP="006C1FD9">
      <w:pPr>
        <w:pStyle w:val="ListParagraph"/>
        <w:numPr>
          <w:ilvl w:val="0"/>
          <w:numId w:val="27"/>
        </w:numPr>
        <w:tabs>
          <w:tab w:val="left" w:pos="284"/>
          <w:tab w:val="left" w:pos="567"/>
          <w:tab w:val="left" w:pos="851"/>
          <w:tab w:val="left" w:pos="1418"/>
          <w:tab w:val="left" w:pos="1701"/>
          <w:tab w:val="left" w:pos="2552"/>
          <w:tab w:val="left" w:pos="2835"/>
          <w:tab w:val="left" w:pos="3119"/>
          <w:tab w:val="left" w:pos="3402"/>
          <w:tab w:val="left" w:pos="3686"/>
          <w:tab w:val="left" w:pos="3969"/>
        </w:tabs>
        <w:ind w:left="714" w:hanging="357"/>
        <w:jc w:val="both"/>
        <w:rPr>
          <w:rFonts w:eastAsia="SimSun"/>
          <w:lang w:val="en-US"/>
        </w:rPr>
      </w:pPr>
      <w:r>
        <w:rPr>
          <w:rFonts w:eastAsia="SimSun"/>
          <w:lang w:val="en-US"/>
        </w:rPr>
        <w:t>The decision to create the new humanitarian country code for global services dedicated to helping for inclusion of people with disabilities is fully justified by the specifics of serving this very particular audience of users, and the rationale for necessity of a dedicated global numbering resource with a distinct humanitarian positioning, as opposite to other types of numbering resources, has been sufficiently backed by analysis, provided architecture design specifics and on-network proof-of-concept trials.</w:t>
      </w:r>
    </w:p>
    <w:p w14:paraId="130264ED" w14:textId="6B1B1EC8" w:rsidR="00C61888" w:rsidRDefault="00C61888" w:rsidP="006C1FD9">
      <w:pPr>
        <w:pStyle w:val="ListParagraph"/>
        <w:numPr>
          <w:ilvl w:val="0"/>
          <w:numId w:val="27"/>
        </w:numPr>
        <w:tabs>
          <w:tab w:val="left" w:pos="284"/>
          <w:tab w:val="left" w:pos="567"/>
          <w:tab w:val="left" w:pos="851"/>
          <w:tab w:val="left" w:pos="1418"/>
          <w:tab w:val="left" w:pos="1701"/>
          <w:tab w:val="left" w:pos="2552"/>
          <w:tab w:val="left" w:pos="2835"/>
          <w:tab w:val="left" w:pos="3119"/>
          <w:tab w:val="left" w:pos="3402"/>
          <w:tab w:val="left" w:pos="3686"/>
          <w:tab w:val="left" w:pos="3969"/>
        </w:tabs>
        <w:ind w:left="714" w:hanging="357"/>
        <w:jc w:val="both"/>
        <w:rPr>
          <w:rFonts w:eastAsia="SimSun"/>
          <w:lang w:val="en-US"/>
        </w:rPr>
      </w:pPr>
      <w:r>
        <w:rPr>
          <w:rFonts w:eastAsia="SimSun"/>
          <w:lang w:val="en-US"/>
        </w:rPr>
        <w:t>Humanitarian country codes have been previously created matching the specifics of new global services, audience of potential users and circumstances (i.e. emergency disaster relief or protection helplines); non-humanitarian new country codes are also suggested following the same approach matching the specifics of new global services, audience of potential users and circumstances (i.e. IoT/M2M); disability does constitute a specific combination of new global services, audience of potential users and circumstances;</w:t>
      </w:r>
    </w:p>
    <w:p w14:paraId="5C53D42E" w14:textId="7D28D587" w:rsidR="00C61888" w:rsidRDefault="00C61888" w:rsidP="006C1FD9">
      <w:pPr>
        <w:pStyle w:val="ListParagraph"/>
        <w:numPr>
          <w:ilvl w:val="0"/>
          <w:numId w:val="27"/>
        </w:numPr>
        <w:tabs>
          <w:tab w:val="left" w:pos="284"/>
          <w:tab w:val="left" w:pos="567"/>
          <w:tab w:val="left" w:pos="851"/>
          <w:tab w:val="left" w:pos="1418"/>
          <w:tab w:val="left" w:pos="1701"/>
          <w:tab w:val="left" w:pos="2552"/>
          <w:tab w:val="left" w:pos="2835"/>
          <w:tab w:val="left" w:pos="3119"/>
          <w:tab w:val="left" w:pos="3402"/>
          <w:tab w:val="left" w:pos="3686"/>
          <w:tab w:val="left" w:pos="3969"/>
        </w:tabs>
        <w:ind w:left="714" w:hanging="357"/>
        <w:jc w:val="both"/>
        <w:rPr>
          <w:rFonts w:eastAsia="SimSun"/>
          <w:lang w:val="en-US"/>
        </w:rPr>
      </w:pPr>
      <w:r>
        <w:rPr>
          <w:rFonts w:eastAsia="SimSun"/>
          <w:lang w:val="en-US"/>
        </w:rPr>
        <w:t xml:space="preserve">WGT is the applicant and ITU-T member whose application for numbering resources for the innovative GLEOSS architecture design specifics is pending </w:t>
      </w:r>
      <w:r w:rsidR="006961DF">
        <w:rPr>
          <w:rFonts w:eastAsia="SimSun"/>
          <w:lang w:val="en-US"/>
        </w:rPr>
        <w:t xml:space="preserve">for </w:t>
      </w:r>
      <w:r>
        <w:rPr>
          <w:rFonts w:eastAsia="SimSun"/>
          <w:lang w:val="en-US"/>
        </w:rPr>
        <w:t xml:space="preserve">the respective ITU-T numbering regulatory framework since 2017, whereas WGT’s solution </w:t>
      </w:r>
      <w:r w:rsidR="006961DF">
        <w:rPr>
          <w:rFonts w:eastAsia="SimSun"/>
          <w:lang w:val="en-US"/>
        </w:rPr>
        <w:t xml:space="preserve">has performed successful proof of concept trials and </w:t>
      </w:r>
      <w:r>
        <w:rPr>
          <w:rFonts w:eastAsia="SimSun"/>
          <w:lang w:val="en-US"/>
        </w:rPr>
        <w:t xml:space="preserve">can be significantly useful </w:t>
      </w:r>
      <w:r w:rsidR="006961DF">
        <w:rPr>
          <w:rFonts w:eastAsia="SimSun"/>
          <w:lang w:val="en-US"/>
        </w:rPr>
        <w:t xml:space="preserve">and welcomed by the user audience </w:t>
      </w:r>
      <w:r>
        <w:rPr>
          <w:rFonts w:eastAsia="SimSun"/>
          <w:lang w:val="en-US"/>
        </w:rPr>
        <w:t>for globally improving accessibility of digital services for people with disabilities</w:t>
      </w:r>
      <w:r w:rsidR="00E952BA">
        <w:rPr>
          <w:rFonts w:eastAsia="SimSun"/>
          <w:lang w:val="en-US"/>
        </w:rPr>
        <w:t>;</w:t>
      </w:r>
    </w:p>
    <w:p w14:paraId="385D889B" w14:textId="576B3122" w:rsidR="006961DF" w:rsidRPr="00651C80" w:rsidRDefault="006961DF" w:rsidP="006C1FD9">
      <w:pPr>
        <w:pStyle w:val="ListParagraph"/>
        <w:numPr>
          <w:ilvl w:val="0"/>
          <w:numId w:val="27"/>
        </w:numPr>
        <w:tabs>
          <w:tab w:val="left" w:pos="284"/>
          <w:tab w:val="left" w:pos="567"/>
          <w:tab w:val="left" w:pos="851"/>
          <w:tab w:val="left" w:pos="1418"/>
          <w:tab w:val="left" w:pos="1701"/>
          <w:tab w:val="left" w:pos="2552"/>
          <w:tab w:val="left" w:pos="2835"/>
          <w:tab w:val="left" w:pos="3119"/>
          <w:tab w:val="left" w:pos="3402"/>
          <w:tab w:val="left" w:pos="3686"/>
          <w:tab w:val="left" w:pos="3969"/>
        </w:tabs>
        <w:ind w:left="714" w:hanging="357"/>
        <w:jc w:val="both"/>
        <w:rPr>
          <w:rFonts w:eastAsia="SimSun"/>
          <w:lang w:val="en-US"/>
        </w:rPr>
      </w:pPr>
      <w:r>
        <w:rPr>
          <w:rFonts w:eastAsia="SimSun"/>
          <w:lang w:val="en-US"/>
        </w:rPr>
        <w:lastRenderedPageBreak/>
        <w:t xml:space="preserve">WGT needs to </w:t>
      </w:r>
      <w:r w:rsidR="00AA3318">
        <w:rPr>
          <w:rFonts w:eastAsia="SimSun"/>
          <w:lang w:val="en-US"/>
        </w:rPr>
        <w:t xml:space="preserve">maintain dialogue </w:t>
      </w:r>
      <w:r>
        <w:rPr>
          <w:rFonts w:eastAsia="SimSun"/>
          <w:lang w:val="en-US"/>
        </w:rPr>
        <w:t>with national operators and regulators regarding network planning, regulatory regime clarifications, cost and pricing planning factors, human resource allocation etc. Without reference to a particular network identification resource</w:t>
      </w:r>
      <w:r w:rsidR="00E952BA">
        <w:rPr>
          <w:rFonts w:eastAsia="SimSun"/>
          <w:lang w:val="en-US"/>
        </w:rPr>
        <w:t xml:space="preserve">s, such </w:t>
      </w:r>
      <w:r w:rsidR="00AA3318">
        <w:rPr>
          <w:rFonts w:eastAsia="SimSun"/>
          <w:lang w:val="en-US"/>
        </w:rPr>
        <w:t xml:space="preserve">dialogue and </w:t>
      </w:r>
      <w:r w:rsidR="00E952BA">
        <w:rPr>
          <w:rFonts w:eastAsia="SimSun"/>
          <w:lang w:val="en-US"/>
        </w:rPr>
        <w:t>activities are impossible; such a reference can refer to a global E.164 resource that is designated for GLEOSS for the near-term future</w:t>
      </w:r>
      <w:r>
        <w:rPr>
          <w:rFonts w:eastAsia="SimSun"/>
          <w:lang w:val="en-US"/>
        </w:rPr>
        <w:t xml:space="preserve"> </w:t>
      </w:r>
      <w:r w:rsidR="00E952BA">
        <w:rPr>
          <w:rFonts w:eastAsia="SimSun"/>
          <w:lang w:val="en-US"/>
        </w:rPr>
        <w:t>with a reasonable probability to expect assignment for GLEOSS market launch in 2021;</w:t>
      </w:r>
    </w:p>
    <w:p w14:paraId="2C8FAEB4" w14:textId="32699D1B" w:rsidR="007F63B2" w:rsidRPr="006961DF" w:rsidRDefault="006961DF" w:rsidP="006C1FD9">
      <w:pPr>
        <w:pStyle w:val="ListParagraph"/>
        <w:numPr>
          <w:ilvl w:val="0"/>
          <w:numId w:val="27"/>
        </w:numPr>
        <w:tabs>
          <w:tab w:val="left" w:pos="284"/>
          <w:tab w:val="left" w:pos="567"/>
          <w:tab w:val="left" w:pos="851"/>
          <w:tab w:val="left" w:pos="1418"/>
          <w:tab w:val="left" w:pos="1701"/>
          <w:tab w:val="left" w:pos="2552"/>
          <w:tab w:val="left" w:pos="2835"/>
          <w:tab w:val="left" w:pos="3119"/>
          <w:tab w:val="left" w:pos="3402"/>
          <w:tab w:val="left" w:pos="3686"/>
          <w:tab w:val="left" w:pos="3969"/>
        </w:tabs>
        <w:ind w:left="714" w:hanging="357"/>
        <w:jc w:val="both"/>
        <w:rPr>
          <w:rFonts w:eastAsia="SimSun"/>
          <w:lang w:val="en-US"/>
        </w:rPr>
      </w:pPr>
      <w:r>
        <w:rPr>
          <w:lang w:val="en-US"/>
        </w:rPr>
        <w:t xml:space="preserve">Creating the humanitarian country code for disability related services would </w:t>
      </w:r>
      <w:r w:rsidR="007F63B2" w:rsidRPr="006961DF">
        <w:rPr>
          <w:lang w:val="en-US"/>
        </w:rPr>
        <w:t>mark an additional positive achievement of the current and finishing WTSA period</w:t>
      </w:r>
      <w:r w:rsidR="00AA3318">
        <w:rPr>
          <w:lang w:val="en-US"/>
        </w:rPr>
        <w:t>, a substantial progress in standardization effort for global accessibility of digital services</w:t>
      </w:r>
      <w:r w:rsidR="007F63B2" w:rsidRPr="006961DF">
        <w:rPr>
          <w:lang w:val="en-US"/>
        </w:rPr>
        <w:t>.</w:t>
      </w:r>
    </w:p>
    <w:p w14:paraId="65E21777" w14:textId="77777777" w:rsidR="007F63B2" w:rsidRPr="00EC2C85" w:rsidRDefault="007F63B2" w:rsidP="006C1FD9">
      <w:pPr>
        <w:pStyle w:val="Headingb"/>
        <w:rPr>
          <w:lang w:val="en-US"/>
        </w:rPr>
      </w:pPr>
      <w:r w:rsidRPr="00EC2C85">
        <w:rPr>
          <w:lang w:val="en-US"/>
        </w:rPr>
        <w:t>Proposal:</w:t>
      </w:r>
    </w:p>
    <w:p w14:paraId="14615BBC" w14:textId="04DA228C" w:rsidR="007F63B2" w:rsidRDefault="007F63B2" w:rsidP="006C1FD9">
      <w:pPr>
        <w:tabs>
          <w:tab w:val="left" w:pos="284"/>
          <w:tab w:val="left" w:pos="567"/>
          <w:tab w:val="left" w:pos="851"/>
          <w:tab w:val="left" w:pos="1418"/>
          <w:tab w:val="left" w:pos="1701"/>
          <w:tab w:val="left" w:pos="2552"/>
          <w:tab w:val="left" w:pos="2835"/>
          <w:tab w:val="left" w:pos="3119"/>
          <w:tab w:val="left" w:pos="3402"/>
          <w:tab w:val="left" w:pos="3686"/>
          <w:tab w:val="left" w:pos="3969"/>
        </w:tabs>
        <w:jc w:val="both"/>
        <w:rPr>
          <w:lang w:val="en-US"/>
        </w:rPr>
      </w:pPr>
      <w:r w:rsidRPr="00EC2C85">
        <w:rPr>
          <w:lang w:val="en-US"/>
        </w:rPr>
        <w:t>It is suggested that</w:t>
      </w:r>
    </w:p>
    <w:p w14:paraId="5A0047AB" w14:textId="4AED8425" w:rsidR="0093499D" w:rsidRPr="001271A5" w:rsidRDefault="006C1FD9" w:rsidP="006C1FD9">
      <w:pPr>
        <w:pStyle w:val="ListParagraph"/>
        <w:numPr>
          <w:ilvl w:val="0"/>
          <w:numId w:val="25"/>
        </w:numPr>
        <w:tabs>
          <w:tab w:val="left" w:pos="284"/>
          <w:tab w:val="left" w:pos="567"/>
          <w:tab w:val="left" w:pos="851"/>
          <w:tab w:val="left" w:pos="1418"/>
          <w:tab w:val="left" w:pos="1701"/>
          <w:tab w:val="left" w:pos="2552"/>
          <w:tab w:val="left" w:pos="2835"/>
          <w:tab w:val="left" w:pos="3119"/>
          <w:tab w:val="left" w:pos="3402"/>
          <w:tab w:val="left" w:pos="3686"/>
          <w:tab w:val="left" w:pos="3969"/>
        </w:tabs>
        <w:jc w:val="both"/>
        <w:rPr>
          <w:lang w:val="en-US" w:bidi="ar-DZ"/>
        </w:rPr>
      </w:pPr>
      <w:r>
        <w:rPr>
          <w:lang w:val="en-US" w:bidi="ar-DZ"/>
        </w:rPr>
        <w:tab/>
      </w:r>
      <w:r w:rsidR="001271A5">
        <w:rPr>
          <w:lang w:val="en-US" w:bidi="ar-DZ"/>
        </w:rPr>
        <w:t xml:space="preserve">SG2 </w:t>
      </w:r>
      <w:r w:rsidR="001271A5">
        <w:rPr>
          <w:lang w:bidi="ar-DZ"/>
        </w:rPr>
        <w:t>approves the creation of the new humanitarian country code for disability related services,</w:t>
      </w:r>
    </w:p>
    <w:p w14:paraId="4651CB52" w14:textId="0D80786C" w:rsidR="001271A5" w:rsidRPr="00EA61CE" w:rsidRDefault="006C1FD9" w:rsidP="006C1FD9">
      <w:pPr>
        <w:pStyle w:val="ListParagraph"/>
        <w:numPr>
          <w:ilvl w:val="0"/>
          <w:numId w:val="25"/>
        </w:numPr>
        <w:tabs>
          <w:tab w:val="left" w:pos="284"/>
          <w:tab w:val="left" w:pos="567"/>
          <w:tab w:val="left" w:pos="851"/>
          <w:tab w:val="left" w:pos="1418"/>
          <w:tab w:val="left" w:pos="1701"/>
          <w:tab w:val="left" w:pos="2552"/>
          <w:tab w:val="left" w:pos="2835"/>
          <w:tab w:val="left" w:pos="3119"/>
          <w:tab w:val="left" w:pos="3402"/>
          <w:tab w:val="left" w:pos="3686"/>
          <w:tab w:val="left" w:pos="3969"/>
        </w:tabs>
        <w:jc w:val="both"/>
        <w:rPr>
          <w:lang w:val="en-US" w:bidi="ar-DZ"/>
        </w:rPr>
      </w:pPr>
      <w:r>
        <w:rPr>
          <w:lang w:val="en-US" w:bidi="ar-DZ"/>
        </w:rPr>
        <w:tab/>
      </w:r>
      <w:r w:rsidR="001271A5">
        <w:rPr>
          <w:lang w:val="en-US" w:bidi="ar-DZ"/>
        </w:rPr>
        <w:t xml:space="preserve">Draft new recommendation </w:t>
      </w:r>
      <w:proofErr w:type="spellStart"/>
      <w:r w:rsidR="001271A5">
        <w:rPr>
          <w:lang w:val="en-US" w:bidi="ar-DZ"/>
        </w:rPr>
        <w:t>E.disab</w:t>
      </w:r>
      <w:proofErr w:type="spellEnd"/>
      <w:r w:rsidR="001271A5">
        <w:rPr>
          <w:lang w:val="en-US" w:bidi="ar-DZ"/>
        </w:rPr>
        <w:t xml:space="preserve">, regulating the creation of the new humanitarian country code is moved for </w:t>
      </w:r>
      <w:r w:rsidR="00DE7095" w:rsidRPr="0005744F">
        <w:rPr>
          <w:lang w:val="en-US" w:bidi="ar-DZ"/>
        </w:rPr>
        <w:t>decision</w:t>
      </w:r>
      <w:r w:rsidR="00DE7095">
        <w:rPr>
          <w:lang w:val="en-US" w:bidi="ar-DZ"/>
        </w:rPr>
        <w:t xml:space="preserve"> </w:t>
      </w:r>
      <w:r w:rsidR="001271A5">
        <w:rPr>
          <w:lang w:val="en-US" w:bidi="ar-DZ"/>
        </w:rPr>
        <w:t>with the text as attached</w:t>
      </w:r>
      <w:r w:rsidR="00EA61CE">
        <w:rPr>
          <w:lang w:val="en-US" w:bidi="ar-DZ"/>
        </w:rPr>
        <w:t xml:space="preserve">; e-Meeting on finalizing and </w:t>
      </w:r>
      <w:r w:rsidR="00DE7095" w:rsidRPr="0005744F">
        <w:rPr>
          <w:lang w:val="en-US" w:bidi="ar-DZ"/>
        </w:rPr>
        <w:t>adopting</w:t>
      </w:r>
      <w:r w:rsidR="00EA61CE">
        <w:rPr>
          <w:lang w:val="en-US" w:bidi="ar-DZ"/>
        </w:rPr>
        <w:t xml:space="preserve"> the draft to be held in October 2020; final call for reviews to be issued;</w:t>
      </w:r>
    </w:p>
    <w:p w14:paraId="21F3DC31" w14:textId="50667A0D" w:rsidR="00EB02E9" w:rsidRPr="00EB02E9" w:rsidRDefault="006C1FD9" w:rsidP="006C1FD9">
      <w:pPr>
        <w:pStyle w:val="ListParagraph"/>
        <w:numPr>
          <w:ilvl w:val="0"/>
          <w:numId w:val="25"/>
        </w:numPr>
        <w:tabs>
          <w:tab w:val="left" w:pos="284"/>
          <w:tab w:val="left" w:pos="567"/>
          <w:tab w:val="left" w:pos="851"/>
          <w:tab w:val="left" w:pos="1418"/>
          <w:tab w:val="left" w:pos="1701"/>
          <w:tab w:val="left" w:pos="2552"/>
          <w:tab w:val="left" w:pos="2835"/>
          <w:tab w:val="left" w:pos="3119"/>
          <w:tab w:val="left" w:pos="3402"/>
          <w:tab w:val="left" w:pos="3686"/>
          <w:tab w:val="left" w:pos="3969"/>
        </w:tabs>
        <w:jc w:val="both"/>
        <w:rPr>
          <w:lang w:val="en-US" w:bidi="ar-DZ"/>
        </w:rPr>
      </w:pPr>
      <w:r>
        <w:rPr>
          <w:lang w:bidi="ar-DZ"/>
        </w:rPr>
        <w:tab/>
      </w:r>
      <w:r w:rsidR="00EA61CE">
        <w:rPr>
          <w:lang w:bidi="ar-DZ"/>
        </w:rPr>
        <w:t>operational aspects</w:t>
      </w:r>
      <w:r w:rsidR="00EB02E9">
        <w:rPr>
          <w:lang w:bidi="ar-DZ"/>
        </w:rPr>
        <w:t xml:space="preserve">, </w:t>
      </w:r>
      <w:proofErr w:type="gramStart"/>
      <w:r w:rsidR="00EB02E9">
        <w:rPr>
          <w:lang w:bidi="ar-DZ"/>
        </w:rPr>
        <w:t>terms</w:t>
      </w:r>
      <w:proofErr w:type="gramEnd"/>
      <w:r w:rsidR="00EB02E9">
        <w:rPr>
          <w:lang w:bidi="ar-DZ"/>
        </w:rPr>
        <w:t xml:space="preserve"> and requirements</w:t>
      </w:r>
      <w:r w:rsidR="00EA61CE">
        <w:rPr>
          <w:lang w:bidi="ar-DZ"/>
        </w:rPr>
        <w:t xml:space="preserve"> of </w:t>
      </w:r>
      <w:r w:rsidR="00EB02E9">
        <w:rPr>
          <w:lang w:bidi="ar-DZ"/>
        </w:rPr>
        <w:t xml:space="preserve">implementing </w:t>
      </w:r>
      <w:r w:rsidR="00EA61CE">
        <w:rPr>
          <w:lang w:bidi="ar-DZ"/>
        </w:rPr>
        <w:t xml:space="preserve">the new humanitarian country code (+88X) </w:t>
      </w:r>
      <w:r w:rsidR="00EB02E9">
        <w:rPr>
          <w:lang w:bidi="ar-DZ"/>
        </w:rPr>
        <w:t>be based on</w:t>
      </w:r>
      <w:r w:rsidR="00EA61CE">
        <w:rPr>
          <w:lang w:bidi="ar-DZ"/>
        </w:rPr>
        <w:t xml:space="preserve"> the clarifications on architecture and processes of GLEOSS </w:t>
      </w:r>
      <w:r w:rsidR="0028707C">
        <w:rPr>
          <w:lang w:bidi="ar-DZ"/>
        </w:rPr>
        <w:t xml:space="preserve">Initiative </w:t>
      </w:r>
      <w:r w:rsidR="00EA61CE">
        <w:rPr>
          <w:lang w:bidi="ar-DZ"/>
        </w:rPr>
        <w:t>and of the Technical Report</w:t>
      </w:r>
      <w:r w:rsidR="00EB02E9">
        <w:rPr>
          <w:lang w:bidi="ar-DZ"/>
        </w:rPr>
        <w:t>,</w:t>
      </w:r>
    </w:p>
    <w:p w14:paraId="194853B8" w14:textId="612BE17A" w:rsidR="00EB02E9" w:rsidRPr="00EB02E9" w:rsidRDefault="00EB02E9" w:rsidP="006C1FD9">
      <w:pPr>
        <w:pStyle w:val="ListParagraph"/>
        <w:numPr>
          <w:ilvl w:val="0"/>
          <w:numId w:val="25"/>
        </w:numPr>
        <w:tabs>
          <w:tab w:val="left" w:pos="284"/>
          <w:tab w:val="left" w:pos="567"/>
          <w:tab w:val="left" w:pos="851"/>
          <w:tab w:val="left" w:pos="1418"/>
          <w:tab w:val="left" w:pos="1701"/>
          <w:tab w:val="left" w:pos="2552"/>
          <w:tab w:val="left" w:pos="2835"/>
          <w:tab w:val="left" w:pos="3119"/>
          <w:tab w:val="left" w:pos="3402"/>
          <w:tab w:val="left" w:pos="3686"/>
          <w:tab w:val="left" w:pos="3969"/>
        </w:tabs>
        <w:jc w:val="both"/>
        <w:rPr>
          <w:lang w:val="en-US" w:bidi="ar-DZ"/>
        </w:rPr>
      </w:pPr>
      <w:r>
        <w:rPr>
          <w:lang w:bidi="ar-DZ"/>
        </w:rPr>
        <w:t xml:space="preserve">  a dedicated GLEOSS Initiative project coordination area be created on </w:t>
      </w:r>
      <w:hyperlink r:id="rId13" w:history="1">
        <w:r w:rsidRPr="00DF37FF">
          <w:rPr>
            <w:rStyle w:val="Hyperlink"/>
            <w:rFonts w:ascii="Times New Roman" w:hAnsi="Times New Roman"/>
            <w:lang w:bidi="ar-DZ"/>
          </w:rPr>
          <w:t>www.itu.int</w:t>
        </w:r>
      </w:hyperlink>
      <w:r>
        <w:rPr>
          <w:lang w:bidi="ar-DZ"/>
        </w:rPr>
        <w:t xml:space="preserve"> for all interested operators to participate and interact with WGT in relation to GLEOSS Initiative in a transparent and convenient environment,</w:t>
      </w:r>
    </w:p>
    <w:p w14:paraId="36E9B7B7" w14:textId="1FE38628" w:rsidR="00EB02E9" w:rsidRPr="00EB02E9" w:rsidRDefault="006C1FD9" w:rsidP="006C1FD9">
      <w:pPr>
        <w:pStyle w:val="ListParagraph"/>
        <w:numPr>
          <w:ilvl w:val="0"/>
          <w:numId w:val="25"/>
        </w:numPr>
        <w:tabs>
          <w:tab w:val="left" w:pos="284"/>
          <w:tab w:val="left" w:pos="567"/>
          <w:tab w:val="left" w:pos="851"/>
          <w:tab w:val="left" w:pos="1418"/>
          <w:tab w:val="left" w:pos="1701"/>
          <w:tab w:val="left" w:pos="2552"/>
          <w:tab w:val="left" w:pos="2835"/>
          <w:tab w:val="left" w:pos="3119"/>
          <w:tab w:val="left" w:pos="3402"/>
          <w:tab w:val="left" w:pos="3686"/>
          <w:tab w:val="left" w:pos="3969"/>
        </w:tabs>
        <w:jc w:val="both"/>
        <w:rPr>
          <w:lang w:val="en-US" w:bidi="ar-DZ"/>
        </w:rPr>
      </w:pPr>
      <w:r>
        <w:rPr>
          <w:lang w:val="en-US" w:bidi="ar-DZ"/>
        </w:rPr>
        <w:tab/>
      </w:r>
      <w:r w:rsidR="00EB02E9" w:rsidRPr="00EB02E9">
        <w:rPr>
          <w:lang w:val="en-US" w:bidi="ar-DZ"/>
        </w:rPr>
        <w:t xml:space="preserve">SG2 advises TSB Director to communicate towards the ITU-T </w:t>
      </w:r>
      <w:r w:rsidR="00EB02E9">
        <w:rPr>
          <w:lang w:bidi="ar-DZ"/>
        </w:rPr>
        <w:t xml:space="preserve">operators’ community regarding creation of the new humanitarian country code for designating humanitarian numbering resource to GLEOSS Initiative, with the following text: </w:t>
      </w:r>
    </w:p>
    <w:p w14:paraId="23337590" w14:textId="77777777" w:rsidR="00EB02E9" w:rsidRDefault="00EB02E9" w:rsidP="006C1FD9">
      <w:pPr>
        <w:pStyle w:val="ListParagraph"/>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40"/>
        <w:jc w:val="center"/>
        <w:rPr>
          <w:lang w:val="en-US" w:bidi="ar-DZ"/>
        </w:rPr>
      </w:pPr>
      <w:r>
        <w:rPr>
          <w:lang w:val="en-US" w:bidi="ar-DZ"/>
        </w:rPr>
        <w:t>---------- Beginning of the suggested text of TSB communication -------------------</w:t>
      </w:r>
    </w:p>
    <w:p w14:paraId="0831CEDC" w14:textId="77777777" w:rsidR="00EB02E9" w:rsidRPr="0005744F" w:rsidRDefault="00EB02E9" w:rsidP="006C1FD9">
      <w:pPr>
        <w:pStyle w:val="ListParagraph"/>
        <w:tabs>
          <w:tab w:val="left" w:pos="284"/>
          <w:tab w:val="left" w:pos="567"/>
          <w:tab w:val="left" w:pos="851"/>
          <w:tab w:val="left" w:pos="1418"/>
          <w:tab w:val="left" w:pos="1701"/>
          <w:tab w:val="left" w:pos="2552"/>
          <w:tab w:val="left" w:pos="2835"/>
          <w:tab w:val="left" w:pos="3119"/>
          <w:tab w:val="left" w:pos="3402"/>
          <w:tab w:val="left" w:pos="3686"/>
          <w:tab w:val="left" w:pos="3969"/>
        </w:tabs>
        <w:jc w:val="both"/>
        <w:rPr>
          <w:i/>
          <w:iCs/>
          <w:lang w:bidi="ar-DZ"/>
        </w:rPr>
      </w:pPr>
      <w:r w:rsidRPr="0005744F">
        <w:rPr>
          <w:i/>
          <w:iCs/>
          <w:lang w:bidi="ar-DZ"/>
        </w:rPr>
        <w:t xml:space="preserve">“TSB Director informs that +88X is the humanitarian country code for global services for people with disabilities and specific needs, in particular, for designation to GLEOSS Initiative of the global disability-focused telecom and digital service platform, pending adoption of the respective ITU-T E. series Recommendation with its general framework, criteria and procedure of assignment, which is currently under the finalizing review. </w:t>
      </w:r>
    </w:p>
    <w:p w14:paraId="79D99493" w14:textId="6A7A6CDF" w:rsidR="00EB02E9" w:rsidRPr="0005744F" w:rsidRDefault="0005744F" w:rsidP="006C1FD9">
      <w:pPr>
        <w:pStyle w:val="ListParagraph"/>
        <w:tabs>
          <w:tab w:val="left" w:pos="284"/>
          <w:tab w:val="left" w:pos="567"/>
          <w:tab w:val="left" w:pos="851"/>
          <w:tab w:val="left" w:pos="1418"/>
          <w:tab w:val="left" w:pos="1701"/>
          <w:tab w:val="left" w:pos="2552"/>
          <w:tab w:val="left" w:pos="2835"/>
          <w:tab w:val="left" w:pos="3119"/>
          <w:tab w:val="left" w:pos="3402"/>
          <w:tab w:val="left" w:pos="3686"/>
          <w:tab w:val="left" w:pos="3969"/>
        </w:tabs>
        <w:jc w:val="both"/>
        <w:rPr>
          <w:i/>
          <w:iCs/>
          <w:lang w:bidi="ar-DZ"/>
        </w:rPr>
      </w:pPr>
      <w:r>
        <w:rPr>
          <w:i/>
          <w:iCs/>
          <w:lang w:bidi="ar-DZ"/>
        </w:rPr>
        <w:tab/>
      </w:r>
      <w:r w:rsidR="00EB02E9" w:rsidRPr="0005744F">
        <w:rPr>
          <w:i/>
          <w:iCs/>
          <w:lang w:bidi="ar-DZ"/>
        </w:rPr>
        <w:t xml:space="preserve">Until further TSB notification, the country code +88X is not open for routing, conducting traffic and marketing communications to potential clients and subscribers. Operators can engage on the GLEOSS Initiative with WGT for network planning and definition of terms of collaboration and are encouraged to inform TSB of all planning activities. ITU-T will maintain a dedicated GLEOSS Initiative project coordination area on </w:t>
      </w:r>
      <w:hyperlink r:id="rId14" w:history="1">
        <w:r w:rsidR="00EB02E9" w:rsidRPr="0005744F">
          <w:rPr>
            <w:rStyle w:val="Hyperlink"/>
            <w:rFonts w:ascii="Times New Roman" w:hAnsi="Times New Roman"/>
            <w:i/>
            <w:iCs/>
            <w:lang w:bidi="ar-DZ"/>
          </w:rPr>
          <w:t>www.itu.int</w:t>
        </w:r>
      </w:hyperlink>
      <w:r w:rsidR="00EB02E9" w:rsidRPr="0005744F">
        <w:rPr>
          <w:i/>
          <w:iCs/>
          <w:lang w:bidi="ar-DZ"/>
        </w:rPr>
        <w:t xml:space="preserve"> , where all interested operators are invited to participate and interact in relation to GLEOSS Initiative.”</w:t>
      </w:r>
    </w:p>
    <w:p w14:paraId="52A7B963" w14:textId="33E41123" w:rsidR="00A30485" w:rsidRDefault="00EB02E9" w:rsidP="006C1FD9">
      <w:pPr>
        <w:pStyle w:val="ListParagraph"/>
        <w:tabs>
          <w:tab w:val="left" w:pos="284"/>
          <w:tab w:val="left" w:pos="567"/>
          <w:tab w:val="left" w:pos="851"/>
          <w:tab w:val="left" w:pos="1418"/>
          <w:tab w:val="left" w:pos="1701"/>
          <w:tab w:val="left" w:pos="2552"/>
          <w:tab w:val="left" w:pos="2835"/>
          <w:tab w:val="left" w:pos="3119"/>
          <w:tab w:val="left" w:pos="3402"/>
          <w:tab w:val="left" w:pos="3686"/>
          <w:tab w:val="left" w:pos="3969"/>
        </w:tabs>
        <w:jc w:val="center"/>
        <w:rPr>
          <w:lang w:val="en-US" w:bidi="ar-DZ"/>
        </w:rPr>
      </w:pPr>
      <w:r>
        <w:rPr>
          <w:lang w:val="en-US" w:bidi="ar-DZ"/>
        </w:rPr>
        <w:t>---------- End of the suggested text of TSB communication -------------------</w:t>
      </w:r>
    </w:p>
    <w:p w14:paraId="282FDB5E" w14:textId="2DF727CC" w:rsidR="006C1FD9" w:rsidRPr="006C1FD9" w:rsidRDefault="006C1FD9" w:rsidP="006C1FD9">
      <w:pPr>
        <w:spacing w:before="240" w:after="120"/>
        <w:jc w:val="center"/>
        <w:rPr>
          <w:lang w:val="en-US" w:bidi="ar-DZ"/>
        </w:rPr>
      </w:pPr>
      <w:r>
        <w:rPr>
          <w:lang w:val="en-US" w:bidi="ar-DZ"/>
        </w:rPr>
        <w:t>___________________</w:t>
      </w:r>
    </w:p>
    <w:sectPr w:rsidR="006C1FD9" w:rsidRPr="006C1FD9" w:rsidSect="006C1FD9">
      <w:headerReference w:type="default" r:id="rId15"/>
      <w:pgSz w:w="11907" w:h="16840"/>
      <w:pgMar w:top="993" w:right="1281" w:bottom="1134" w:left="11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E561A" w14:textId="77777777" w:rsidR="00722267" w:rsidRDefault="00722267" w:rsidP="00C42125">
      <w:pPr>
        <w:spacing w:before="0"/>
      </w:pPr>
      <w:r>
        <w:separator/>
      </w:r>
    </w:p>
  </w:endnote>
  <w:endnote w:type="continuationSeparator" w:id="0">
    <w:p w14:paraId="386A7344" w14:textId="77777777" w:rsidR="00722267" w:rsidRDefault="00722267"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497673" w14:textId="77777777" w:rsidR="00722267" w:rsidRDefault="00722267" w:rsidP="00C42125">
      <w:pPr>
        <w:spacing w:before="0"/>
      </w:pPr>
      <w:r>
        <w:separator/>
      </w:r>
    </w:p>
  </w:footnote>
  <w:footnote w:type="continuationSeparator" w:id="0">
    <w:p w14:paraId="06FD7573" w14:textId="77777777" w:rsidR="00722267" w:rsidRDefault="00722267"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A8F83" w14:textId="5670D304" w:rsidR="00C9418F" w:rsidRDefault="00C9418F" w:rsidP="006C1FD9">
    <w:pPr>
      <w:pStyle w:val="Header"/>
    </w:pPr>
    <w:r w:rsidRPr="00EC2C85">
      <w:rPr>
        <w:sz w:val="18"/>
        <w:szCs w:val="18"/>
      </w:rPr>
      <w:t xml:space="preserve">- </w:t>
    </w:r>
    <w:r w:rsidRPr="00EC2C85">
      <w:rPr>
        <w:sz w:val="18"/>
        <w:szCs w:val="18"/>
      </w:rPr>
      <w:fldChar w:fldCharType="begin"/>
    </w:r>
    <w:r w:rsidRPr="00EC2C85">
      <w:rPr>
        <w:sz w:val="18"/>
        <w:szCs w:val="18"/>
      </w:rPr>
      <w:instrText xml:space="preserve"> PAGE  \* MERGEFORMAT </w:instrText>
    </w:r>
    <w:r w:rsidRPr="00EC2C85">
      <w:rPr>
        <w:sz w:val="18"/>
        <w:szCs w:val="18"/>
      </w:rPr>
      <w:fldChar w:fldCharType="separate"/>
    </w:r>
    <w:r w:rsidRPr="00EC2C85">
      <w:rPr>
        <w:noProof/>
        <w:sz w:val="18"/>
        <w:szCs w:val="18"/>
      </w:rPr>
      <w:t>2</w:t>
    </w:r>
    <w:r w:rsidRPr="00EC2C85">
      <w:rPr>
        <w:sz w:val="18"/>
        <w:szCs w:val="18"/>
      </w:rPr>
      <w:fldChar w:fldCharType="end"/>
    </w:r>
    <w:r w:rsidRPr="00EC2C85">
      <w:rPr>
        <w:sz w:val="18"/>
        <w:szCs w:val="18"/>
      </w:rPr>
      <w:t xml:space="preserve"> -</w:t>
    </w:r>
    <w:r w:rsidR="006C1FD9">
      <w:rPr>
        <w:sz w:val="18"/>
        <w:szCs w:val="18"/>
      </w:rPr>
      <w:br/>
    </w:r>
    <w:r w:rsidRPr="00EC2C85">
      <w:rPr>
        <w:sz w:val="18"/>
        <w:szCs w:val="18"/>
      </w:rPr>
      <w:fldChar w:fldCharType="begin"/>
    </w:r>
    <w:r w:rsidRPr="00EC2C85">
      <w:rPr>
        <w:sz w:val="18"/>
        <w:szCs w:val="18"/>
      </w:rPr>
      <w:instrText xml:space="preserve"> STYLEREF  Docnumber  </w:instrText>
    </w:r>
    <w:r w:rsidRPr="00EC2C85">
      <w:rPr>
        <w:sz w:val="18"/>
        <w:szCs w:val="18"/>
      </w:rPr>
      <w:fldChar w:fldCharType="separate"/>
    </w:r>
    <w:r w:rsidR="006C1FD9">
      <w:rPr>
        <w:noProof/>
        <w:sz w:val="18"/>
        <w:szCs w:val="18"/>
      </w:rPr>
      <w:t>SG2-C286</w:t>
    </w:r>
    <w:r w:rsidRPr="00EC2C85">
      <w:rPr>
        <w:noProof/>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477B3"/>
    <w:multiLevelType w:val="multilevel"/>
    <w:tmpl w:val="FCB44B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8607538"/>
    <w:multiLevelType w:val="hybridMultilevel"/>
    <w:tmpl w:val="81842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AD3CA1"/>
    <w:multiLevelType w:val="hybridMultilevel"/>
    <w:tmpl w:val="2CB6B87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3215462"/>
    <w:multiLevelType w:val="hybridMultilevel"/>
    <w:tmpl w:val="25C0B0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805E34"/>
    <w:multiLevelType w:val="hybridMultilevel"/>
    <w:tmpl w:val="91CE1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4065ED"/>
    <w:multiLevelType w:val="hybridMultilevel"/>
    <w:tmpl w:val="FEEEAA98"/>
    <w:lvl w:ilvl="0" w:tplc="0ED45E1E">
      <w:start w:val="1"/>
      <w:numFmt w:val="bullet"/>
      <w:lvlText w:val="-"/>
      <w:lvlJc w:val="left"/>
      <w:pPr>
        <w:tabs>
          <w:tab w:val="num" w:pos="720"/>
        </w:tabs>
        <w:ind w:left="720" w:hanging="360"/>
      </w:pPr>
      <w:rPr>
        <w:rFonts w:ascii="Times New Roman" w:hAnsi="Times New Roman" w:cs="Times New Roman" w:hint="default"/>
      </w:rPr>
    </w:lvl>
    <w:lvl w:ilvl="1" w:tplc="FBB4B248">
      <w:start w:val="1"/>
      <w:numFmt w:val="bullet"/>
      <w:lvlText w:val="-"/>
      <w:lvlJc w:val="left"/>
      <w:pPr>
        <w:tabs>
          <w:tab w:val="num" w:pos="1440"/>
        </w:tabs>
        <w:ind w:left="1440" w:hanging="360"/>
      </w:pPr>
      <w:rPr>
        <w:rFonts w:ascii="Times New Roman" w:hAnsi="Times New Roman" w:cs="Times New Roman" w:hint="default"/>
      </w:rPr>
    </w:lvl>
    <w:lvl w:ilvl="2" w:tplc="1A62646A">
      <w:start w:val="1"/>
      <w:numFmt w:val="bullet"/>
      <w:lvlText w:val="-"/>
      <w:lvlJc w:val="left"/>
      <w:pPr>
        <w:tabs>
          <w:tab w:val="num" w:pos="2160"/>
        </w:tabs>
        <w:ind w:left="2160" w:hanging="360"/>
      </w:pPr>
      <w:rPr>
        <w:rFonts w:ascii="Times New Roman" w:hAnsi="Times New Roman" w:cs="Times New Roman" w:hint="default"/>
      </w:rPr>
    </w:lvl>
    <w:lvl w:ilvl="3" w:tplc="D390CF92">
      <w:start w:val="1"/>
      <w:numFmt w:val="bullet"/>
      <w:lvlText w:val="-"/>
      <w:lvlJc w:val="left"/>
      <w:pPr>
        <w:tabs>
          <w:tab w:val="num" w:pos="2880"/>
        </w:tabs>
        <w:ind w:left="2880" w:hanging="360"/>
      </w:pPr>
      <w:rPr>
        <w:rFonts w:ascii="Times New Roman" w:hAnsi="Times New Roman" w:cs="Times New Roman" w:hint="default"/>
      </w:rPr>
    </w:lvl>
    <w:lvl w:ilvl="4" w:tplc="C33A1022">
      <w:start w:val="1"/>
      <w:numFmt w:val="bullet"/>
      <w:lvlText w:val="-"/>
      <w:lvlJc w:val="left"/>
      <w:pPr>
        <w:tabs>
          <w:tab w:val="num" w:pos="3600"/>
        </w:tabs>
        <w:ind w:left="3600" w:hanging="360"/>
      </w:pPr>
      <w:rPr>
        <w:rFonts w:ascii="Times New Roman" w:hAnsi="Times New Roman" w:cs="Times New Roman" w:hint="default"/>
      </w:rPr>
    </w:lvl>
    <w:lvl w:ilvl="5" w:tplc="4A0058A4">
      <w:start w:val="1"/>
      <w:numFmt w:val="bullet"/>
      <w:lvlText w:val="-"/>
      <w:lvlJc w:val="left"/>
      <w:pPr>
        <w:tabs>
          <w:tab w:val="num" w:pos="4320"/>
        </w:tabs>
        <w:ind w:left="4320" w:hanging="360"/>
      </w:pPr>
      <w:rPr>
        <w:rFonts w:ascii="Times New Roman" w:hAnsi="Times New Roman" w:cs="Times New Roman" w:hint="default"/>
      </w:rPr>
    </w:lvl>
    <w:lvl w:ilvl="6" w:tplc="1EBEB76A">
      <w:start w:val="1"/>
      <w:numFmt w:val="bullet"/>
      <w:lvlText w:val="-"/>
      <w:lvlJc w:val="left"/>
      <w:pPr>
        <w:tabs>
          <w:tab w:val="num" w:pos="5040"/>
        </w:tabs>
        <w:ind w:left="5040" w:hanging="360"/>
      </w:pPr>
      <w:rPr>
        <w:rFonts w:ascii="Times New Roman" w:hAnsi="Times New Roman" w:cs="Times New Roman" w:hint="default"/>
      </w:rPr>
    </w:lvl>
    <w:lvl w:ilvl="7" w:tplc="F634B568">
      <w:start w:val="1"/>
      <w:numFmt w:val="bullet"/>
      <w:lvlText w:val="-"/>
      <w:lvlJc w:val="left"/>
      <w:pPr>
        <w:tabs>
          <w:tab w:val="num" w:pos="5760"/>
        </w:tabs>
        <w:ind w:left="5760" w:hanging="360"/>
      </w:pPr>
      <w:rPr>
        <w:rFonts w:ascii="Times New Roman" w:hAnsi="Times New Roman" w:cs="Times New Roman" w:hint="default"/>
      </w:rPr>
    </w:lvl>
    <w:lvl w:ilvl="8" w:tplc="CEB240CA">
      <w:start w:val="1"/>
      <w:numFmt w:val="bullet"/>
      <w:lvlText w:val="-"/>
      <w:lvlJc w:val="left"/>
      <w:pPr>
        <w:tabs>
          <w:tab w:val="num" w:pos="6480"/>
        </w:tabs>
        <w:ind w:left="6480" w:hanging="360"/>
      </w:pPr>
      <w:rPr>
        <w:rFonts w:ascii="Times New Roman" w:hAnsi="Times New Roman" w:cs="Times New Roman" w:hint="default"/>
      </w:rPr>
    </w:lvl>
  </w:abstractNum>
  <w:abstractNum w:abstractNumId="16" w15:restartNumberingAfterBreak="0">
    <w:nsid w:val="3FF61464"/>
    <w:multiLevelType w:val="hybridMultilevel"/>
    <w:tmpl w:val="286036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F7595C"/>
    <w:multiLevelType w:val="hybridMultilevel"/>
    <w:tmpl w:val="FF02A29A"/>
    <w:lvl w:ilvl="0" w:tplc="FDECCA6A">
      <w:start w:val="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DA63F1"/>
    <w:multiLevelType w:val="hybridMultilevel"/>
    <w:tmpl w:val="98742E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98171DC"/>
    <w:multiLevelType w:val="hybridMultilevel"/>
    <w:tmpl w:val="7D3CDB6E"/>
    <w:lvl w:ilvl="0" w:tplc="C106989E">
      <w:start w:val="1"/>
      <w:numFmt w:val="upperRoman"/>
      <w:lvlText w:val="%1."/>
      <w:lvlJc w:val="left"/>
      <w:pPr>
        <w:ind w:left="720" w:hanging="360"/>
      </w:pPr>
      <w:rPr>
        <w:rFonts w:ascii="Times New Roman" w:eastAsiaTheme="minorEastAsia" w:hAnsi="Times New Roman" w:cs="Times New Roman"/>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F108B2"/>
    <w:multiLevelType w:val="hybridMultilevel"/>
    <w:tmpl w:val="AF5254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E4435B"/>
    <w:multiLevelType w:val="hybridMultilevel"/>
    <w:tmpl w:val="F9D62584"/>
    <w:lvl w:ilvl="0" w:tplc="B906AC82">
      <w:start w:val="1"/>
      <w:numFmt w:val="lowerRoman"/>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FE505B"/>
    <w:multiLevelType w:val="hybridMultilevel"/>
    <w:tmpl w:val="09541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5046833"/>
    <w:multiLevelType w:val="hybridMultilevel"/>
    <w:tmpl w:val="ACB8A9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20"/>
  </w:num>
  <w:num w:numId="13">
    <w:abstractNumId w:val="16"/>
  </w:num>
  <w:num w:numId="14">
    <w:abstractNumId w:val="18"/>
  </w:num>
  <w:num w:numId="15">
    <w:abstractNumId w:val="21"/>
  </w:num>
  <w:num w:numId="16">
    <w:abstractNumId w:val="19"/>
  </w:num>
  <w:num w:numId="17">
    <w:abstractNumId w:val="17"/>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2"/>
  </w:num>
  <w:num w:numId="21">
    <w:abstractNumId w:val="15"/>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0"/>
  </w:num>
  <w:num w:numId="25">
    <w:abstractNumId w:val="13"/>
  </w:num>
  <w:num w:numId="26">
    <w:abstractNumId w:val="12"/>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4"/>
  <w:proofState w:spelling="clean" w:grammar="clean"/>
  <w:attachedTemplate r:id="rId1"/>
  <w:stylePaneFormatFilter w:val="1421" w:allStyles="1" w:customStyles="0" w:latentStyles="0" w:stylesInUse="0" w:headingStyles="1" w:numberingStyles="0" w:tableStyles="0" w:directFormattingOnRuns="0" w:directFormattingOnParagraphs="0"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71DB"/>
    <w:rsid w:val="00023D9A"/>
    <w:rsid w:val="0002490E"/>
    <w:rsid w:val="00037538"/>
    <w:rsid w:val="00043D75"/>
    <w:rsid w:val="00057000"/>
    <w:rsid w:val="0005744F"/>
    <w:rsid w:val="000640E0"/>
    <w:rsid w:val="000A5CA2"/>
    <w:rsid w:val="000B25B1"/>
    <w:rsid w:val="000C189F"/>
    <w:rsid w:val="000D104F"/>
    <w:rsid w:val="000E5094"/>
    <w:rsid w:val="000F6BE9"/>
    <w:rsid w:val="001251DA"/>
    <w:rsid w:val="00125432"/>
    <w:rsid w:val="001271A5"/>
    <w:rsid w:val="0013695F"/>
    <w:rsid w:val="00137F40"/>
    <w:rsid w:val="0015350C"/>
    <w:rsid w:val="00177FEE"/>
    <w:rsid w:val="00183693"/>
    <w:rsid w:val="001871EC"/>
    <w:rsid w:val="00193E26"/>
    <w:rsid w:val="001A06FA"/>
    <w:rsid w:val="001A670F"/>
    <w:rsid w:val="001C62B8"/>
    <w:rsid w:val="001C731F"/>
    <w:rsid w:val="001E7B0E"/>
    <w:rsid w:val="001F141D"/>
    <w:rsid w:val="00200A06"/>
    <w:rsid w:val="00241832"/>
    <w:rsid w:val="00253DBE"/>
    <w:rsid w:val="002622FA"/>
    <w:rsid w:val="00263518"/>
    <w:rsid w:val="002759E7"/>
    <w:rsid w:val="00275ED1"/>
    <w:rsid w:val="00277326"/>
    <w:rsid w:val="002810B9"/>
    <w:rsid w:val="0028707C"/>
    <w:rsid w:val="0029360D"/>
    <w:rsid w:val="002A4492"/>
    <w:rsid w:val="002A49E0"/>
    <w:rsid w:val="002B118B"/>
    <w:rsid w:val="002C015C"/>
    <w:rsid w:val="002C26C0"/>
    <w:rsid w:val="002C2BC5"/>
    <w:rsid w:val="002C7386"/>
    <w:rsid w:val="002E79CB"/>
    <w:rsid w:val="002F7F55"/>
    <w:rsid w:val="003003EE"/>
    <w:rsid w:val="00303092"/>
    <w:rsid w:val="0030745F"/>
    <w:rsid w:val="00314630"/>
    <w:rsid w:val="00315089"/>
    <w:rsid w:val="0032090A"/>
    <w:rsid w:val="00321CDE"/>
    <w:rsid w:val="00333E15"/>
    <w:rsid w:val="00336046"/>
    <w:rsid w:val="0034403C"/>
    <w:rsid w:val="00350492"/>
    <w:rsid w:val="0037422B"/>
    <w:rsid w:val="00382CBE"/>
    <w:rsid w:val="00383C76"/>
    <w:rsid w:val="00386976"/>
    <w:rsid w:val="0038715D"/>
    <w:rsid w:val="00394DBF"/>
    <w:rsid w:val="003957A6"/>
    <w:rsid w:val="00395C05"/>
    <w:rsid w:val="00396792"/>
    <w:rsid w:val="003A367A"/>
    <w:rsid w:val="003A43EF"/>
    <w:rsid w:val="003C51AB"/>
    <w:rsid w:val="003C7445"/>
    <w:rsid w:val="003D2CC8"/>
    <w:rsid w:val="003F2BED"/>
    <w:rsid w:val="004011D4"/>
    <w:rsid w:val="00410461"/>
    <w:rsid w:val="0041103B"/>
    <w:rsid w:val="00416B09"/>
    <w:rsid w:val="00443878"/>
    <w:rsid w:val="0044609F"/>
    <w:rsid w:val="004539A8"/>
    <w:rsid w:val="00456B33"/>
    <w:rsid w:val="00462683"/>
    <w:rsid w:val="00462D9E"/>
    <w:rsid w:val="004712CA"/>
    <w:rsid w:val="0047422E"/>
    <w:rsid w:val="00477A9D"/>
    <w:rsid w:val="0049364B"/>
    <w:rsid w:val="004941BC"/>
    <w:rsid w:val="0049674B"/>
    <w:rsid w:val="004C0673"/>
    <w:rsid w:val="004C4E4E"/>
    <w:rsid w:val="004D6B45"/>
    <w:rsid w:val="004E0BB8"/>
    <w:rsid w:val="004E4295"/>
    <w:rsid w:val="004F3816"/>
    <w:rsid w:val="00500981"/>
    <w:rsid w:val="00513537"/>
    <w:rsid w:val="0052558F"/>
    <w:rsid w:val="005307C3"/>
    <w:rsid w:val="00543D41"/>
    <w:rsid w:val="00552142"/>
    <w:rsid w:val="0055782F"/>
    <w:rsid w:val="00566EDA"/>
    <w:rsid w:val="00572654"/>
    <w:rsid w:val="00575BA0"/>
    <w:rsid w:val="00583CED"/>
    <w:rsid w:val="00593553"/>
    <w:rsid w:val="005B3023"/>
    <w:rsid w:val="005B5629"/>
    <w:rsid w:val="005C0300"/>
    <w:rsid w:val="005D10C2"/>
    <w:rsid w:val="005F4B6A"/>
    <w:rsid w:val="006010F3"/>
    <w:rsid w:val="0060473E"/>
    <w:rsid w:val="00615A0A"/>
    <w:rsid w:val="00617189"/>
    <w:rsid w:val="006177E8"/>
    <w:rsid w:val="006333D4"/>
    <w:rsid w:val="006369B2"/>
    <w:rsid w:val="00647525"/>
    <w:rsid w:val="00651C80"/>
    <w:rsid w:val="00656042"/>
    <w:rsid w:val="006570B0"/>
    <w:rsid w:val="00691C94"/>
    <w:rsid w:val="0069210B"/>
    <w:rsid w:val="006961DF"/>
    <w:rsid w:val="006A4055"/>
    <w:rsid w:val="006B4ADD"/>
    <w:rsid w:val="006C1FD9"/>
    <w:rsid w:val="006C5641"/>
    <w:rsid w:val="006D1089"/>
    <w:rsid w:val="006D1B86"/>
    <w:rsid w:val="006D7355"/>
    <w:rsid w:val="006F2ACE"/>
    <w:rsid w:val="00715CA6"/>
    <w:rsid w:val="00721011"/>
    <w:rsid w:val="00722267"/>
    <w:rsid w:val="00731135"/>
    <w:rsid w:val="007324AF"/>
    <w:rsid w:val="007409B4"/>
    <w:rsid w:val="00741974"/>
    <w:rsid w:val="0074698B"/>
    <w:rsid w:val="0075525E"/>
    <w:rsid w:val="00756D3D"/>
    <w:rsid w:val="00763691"/>
    <w:rsid w:val="007704A8"/>
    <w:rsid w:val="007745D0"/>
    <w:rsid w:val="007806C2"/>
    <w:rsid w:val="007903F8"/>
    <w:rsid w:val="00794F4F"/>
    <w:rsid w:val="007974BE"/>
    <w:rsid w:val="007A0916"/>
    <w:rsid w:val="007A0DFD"/>
    <w:rsid w:val="007A59C4"/>
    <w:rsid w:val="007A61A7"/>
    <w:rsid w:val="007A6474"/>
    <w:rsid w:val="007C7122"/>
    <w:rsid w:val="007D3F11"/>
    <w:rsid w:val="007E53E4"/>
    <w:rsid w:val="007E656A"/>
    <w:rsid w:val="007F3B76"/>
    <w:rsid w:val="007F63B2"/>
    <w:rsid w:val="007F664D"/>
    <w:rsid w:val="00805C6C"/>
    <w:rsid w:val="00805D1F"/>
    <w:rsid w:val="008128CE"/>
    <w:rsid w:val="00841217"/>
    <w:rsid w:val="00842137"/>
    <w:rsid w:val="0089088E"/>
    <w:rsid w:val="00892297"/>
    <w:rsid w:val="008963BA"/>
    <w:rsid w:val="008A52FA"/>
    <w:rsid w:val="008A5BD7"/>
    <w:rsid w:val="008B6F4A"/>
    <w:rsid w:val="008E0172"/>
    <w:rsid w:val="00914912"/>
    <w:rsid w:val="0091561E"/>
    <w:rsid w:val="0092536D"/>
    <w:rsid w:val="00926E70"/>
    <w:rsid w:val="0093499D"/>
    <w:rsid w:val="009406B5"/>
    <w:rsid w:val="00946166"/>
    <w:rsid w:val="009524AF"/>
    <w:rsid w:val="00983164"/>
    <w:rsid w:val="009972EF"/>
    <w:rsid w:val="009A2258"/>
    <w:rsid w:val="009B75B3"/>
    <w:rsid w:val="009C3160"/>
    <w:rsid w:val="009E766E"/>
    <w:rsid w:val="009F1960"/>
    <w:rsid w:val="009F715E"/>
    <w:rsid w:val="00A01672"/>
    <w:rsid w:val="00A04A0E"/>
    <w:rsid w:val="00A10DBB"/>
    <w:rsid w:val="00A126FA"/>
    <w:rsid w:val="00A30485"/>
    <w:rsid w:val="00A31D47"/>
    <w:rsid w:val="00A4013E"/>
    <w:rsid w:val="00A4045F"/>
    <w:rsid w:val="00A427CD"/>
    <w:rsid w:val="00A4600B"/>
    <w:rsid w:val="00A50506"/>
    <w:rsid w:val="00A51EF0"/>
    <w:rsid w:val="00A67A81"/>
    <w:rsid w:val="00A730A6"/>
    <w:rsid w:val="00A829F6"/>
    <w:rsid w:val="00A84197"/>
    <w:rsid w:val="00A971A0"/>
    <w:rsid w:val="00AA1F22"/>
    <w:rsid w:val="00AA3318"/>
    <w:rsid w:val="00AB0B51"/>
    <w:rsid w:val="00AB57A8"/>
    <w:rsid w:val="00AB7B0F"/>
    <w:rsid w:val="00AC21B2"/>
    <w:rsid w:val="00AE38E1"/>
    <w:rsid w:val="00B05821"/>
    <w:rsid w:val="00B10717"/>
    <w:rsid w:val="00B13D4B"/>
    <w:rsid w:val="00B26C28"/>
    <w:rsid w:val="00B4174C"/>
    <w:rsid w:val="00B453F5"/>
    <w:rsid w:val="00B61624"/>
    <w:rsid w:val="00B64E2C"/>
    <w:rsid w:val="00B718A5"/>
    <w:rsid w:val="00B8438C"/>
    <w:rsid w:val="00B9342D"/>
    <w:rsid w:val="00BC0814"/>
    <w:rsid w:val="00BC1FAE"/>
    <w:rsid w:val="00BC62E2"/>
    <w:rsid w:val="00BD6454"/>
    <w:rsid w:val="00BE36F8"/>
    <w:rsid w:val="00C11E92"/>
    <w:rsid w:val="00C211EF"/>
    <w:rsid w:val="00C42125"/>
    <w:rsid w:val="00C61888"/>
    <w:rsid w:val="00C62814"/>
    <w:rsid w:val="00C74937"/>
    <w:rsid w:val="00C9418F"/>
    <w:rsid w:val="00CC651F"/>
    <w:rsid w:val="00CD1AF9"/>
    <w:rsid w:val="00D22993"/>
    <w:rsid w:val="00D57D7F"/>
    <w:rsid w:val="00D73137"/>
    <w:rsid w:val="00DB1307"/>
    <w:rsid w:val="00DC7B6C"/>
    <w:rsid w:val="00DD50DE"/>
    <w:rsid w:val="00DE3062"/>
    <w:rsid w:val="00DE378A"/>
    <w:rsid w:val="00DE56D1"/>
    <w:rsid w:val="00DE7095"/>
    <w:rsid w:val="00E07EB0"/>
    <w:rsid w:val="00E1597D"/>
    <w:rsid w:val="00E204DD"/>
    <w:rsid w:val="00E2145E"/>
    <w:rsid w:val="00E353EC"/>
    <w:rsid w:val="00E3597D"/>
    <w:rsid w:val="00E53C24"/>
    <w:rsid w:val="00E625BC"/>
    <w:rsid w:val="00E952BA"/>
    <w:rsid w:val="00EA61CE"/>
    <w:rsid w:val="00EB02E9"/>
    <w:rsid w:val="00EB444D"/>
    <w:rsid w:val="00EC2C85"/>
    <w:rsid w:val="00EF0930"/>
    <w:rsid w:val="00EF74C4"/>
    <w:rsid w:val="00F02294"/>
    <w:rsid w:val="00F25254"/>
    <w:rsid w:val="00F35F57"/>
    <w:rsid w:val="00F50467"/>
    <w:rsid w:val="00F562A0"/>
    <w:rsid w:val="00F65CDF"/>
    <w:rsid w:val="00F709CF"/>
    <w:rsid w:val="00FA2177"/>
    <w:rsid w:val="00FA6BBE"/>
    <w:rsid w:val="00FB0A28"/>
    <w:rsid w:val="00FD01DA"/>
    <w:rsid w:val="00FD439E"/>
    <w:rsid w:val="00FD60F7"/>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FD9"/>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ListParagraph">
    <w:name w:val="List Paragraph"/>
    <w:basedOn w:val="Normal"/>
    <w:uiPriority w:val="34"/>
    <w:qFormat/>
    <w:rsid w:val="008A5BD7"/>
    <w:pPr>
      <w:ind w:left="720"/>
      <w:contextualSpacing/>
    </w:pPr>
  </w:style>
  <w:style w:type="paragraph" w:styleId="BalloonText">
    <w:name w:val="Balloon Text"/>
    <w:basedOn w:val="Normal"/>
    <w:link w:val="BalloonTextChar"/>
    <w:uiPriority w:val="99"/>
    <w:semiHidden/>
    <w:unhideWhenUsed/>
    <w:rsid w:val="002A449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4492"/>
    <w:rPr>
      <w:rFonts w:ascii="Segoe UI" w:hAnsi="Segoe UI" w:cs="Segoe UI"/>
      <w:sz w:val="18"/>
      <w:szCs w:val="18"/>
      <w:lang w:val="en-GB" w:eastAsia="ja-JP"/>
    </w:rPr>
  </w:style>
  <w:style w:type="paragraph" w:styleId="NormalWeb">
    <w:name w:val="Normal (Web)"/>
    <w:basedOn w:val="Normal"/>
    <w:uiPriority w:val="99"/>
    <w:unhideWhenUsed/>
    <w:rsid w:val="00C11E92"/>
    <w:pPr>
      <w:spacing w:before="100" w:beforeAutospacing="1" w:after="100" w:afterAutospacing="1"/>
    </w:pPr>
    <w:rPr>
      <w:rFonts w:eastAsia="Times New Roman"/>
      <w:lang w:eastAsia="en-GB"/>
    </w:rPr>
  </w:style>
  <w:style w:type="character" w:styleId="UnresolvedMention">
    <w:name w:val="Unresolved Mention"/>
    <w:basedOn w:val="DefaultParagraphFont"/>
    <w:uiPriority w:val="99"/>
    <w:semiHidden/>
    <w:unhideWhenUsed/>
    <w:rsid w:val="00BC0814"/>
    <w:rPr>
      <w:color w:val="605E5C"/>
      <w:shd w:val="clear" w:color="auto" w:fill="E1DFDD"/>
    </w:rPr>
  </w:style>
  <w:style w:type="paragraph" w:customStyle="1" w:styleId="toc0">
    <w:name w:val="toc 0"/>
    <w:basedOn w:val="Normal"/>
    <w:next w:val="TOC1"/>
    <w:rsid w:val="00B64E2C"/>
    <w:pPr>
      <w:tabs>
        <w:tab w:val="right" w:pos="9639"/>
      </w:tabs>
      <w:overflowPunct w:val="0"/>
      <w:autoSpaceDE w:val="0"/>
      <w:autoSpaceDN w:val="0"/>
      <w:adjustRightInd w:val="0"/>
      <w:jc w:val="right"/>
    </w:pPr>
    <w:rPr>
      <w:rFonts w:eastAsia="Times New Roman"/>
      <w:b/>
      <w:szCs w:val="20"/>
      <w:lang w:eastAsia="en-US"/>
    </w:rPr>
  </w:style>
  <w:style w:type="paragraph" w:customStyle="1" w:styleId="AnnexNoTitle0">
    <w:name w:val="Annex_NoTitle"/>
    <w:basedOn w:val="Normal"/>
    <w:next w:val="Normal"/>
    <w:rsid w:val="00B64E2C"/>
    <w:pPr>
      <w:keepNext/>
      <w:keepLines/>
      <w:tabs>
        <w:tab w:val="left" w:pos="794"/>
        <w:tab w:val="left" w:pos="1191"/>
        <w:tab w:val="left" w:pos="1588"/>
        <w:tab w:val="left" w:pos="1985"/>
      </w:tabs>
      <w:overflowPunct w:val="0"/>
      <w:autoSpaceDE w:val="0"/>
      <w:autoSpaceDN w:val="0"/>
      <w:adjustRightInd w:val="0"/>
      <w:spacing w:before="720"/>
      <w:jc w:val="center"/>
      <w:outlineLvl w:val="0"/>
    </w:pPr>
    <w:rPr>
      <w:rFonts w:eastAsia="Times New Roman"/>
      <w:b/>
      <w:sz w:val="28"/>
      <w:szCs w:val="20"/>
      <w:lang w:eastAsia="en-US"/>
    </w:rPr>
  </w:style>
  <w:style w:type="character" w:styleId="CommentReference">
    <w:name w:val="annotation reference"/>
    <w:basedOn w:val="DefaultParagraphFont"/>
    <w:uiPriority w:val="99"/>
    <w:semiHidden/>
    <w:unhideWhenUsed/>
    <w:rsid w:val="006C1FD9"/>
    <w:rPr>
      <w:sz w:val="16"/>
      <w:szCs w:val="16"/>
    </w:rPr>
  </w:style>
  <w:style w:type="paragraph" w:styleId="CommentText">
    <w:name w:val="annotation text"/>
    <w:basedOn w:val="Normal"/>
    <w:link w:val="CommentTextChar"/>
    <w:uiPriority w:val="99"/>
    <w:semiHidden/>
    <w:unhideWhenUsed/>
    <w:rsid w:val="006C1FD9"/>
    <w:rPr>
      <w:sz w:val="20"/>
      <w:szCs w:val="20"/>
    </w:rPr>
  </w:style>
  <w:style w:type="character" w:customStyle="1" w:styleId="CommentTextChar">
    <w:name w:val="Comment Text Char"/>
    <w:basedOn w:val="DefaultParagraphFont"/>
    <w:link w:val="CommentText"/>
    <w:uiPriority w:val="99"/>
    <w:semiHidden/>
    <w:rsid w:val="006C1FD9"/>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C1FD9"/>
    <w:rPr>
      <w:b/>
      <w:bCs/>
    </w:rPr>
  </w:style>
  <w:style w:type="character" w:customStyle="1" w:styleId="CommentSubjectChar">
    <w:name w:val="Comment Subject Char"/>
    <w:basedOn w:val="CommentTextChar"/>
    <w:link w:val="CommentSubject"/>
    <w:uiPriority w:val="99"/>
    <w:semiHidden/>
    <w:rsid w:val="006C1FD9"/>
    <w:rPr>
      <w:rFonts w:ascii="Times New Roman" w:hAnsi="Times New Roman" w:cs="Times New Roman"/>
      <w:b/>
      <w:bCs/>
      <w:sz w:val="20"/>
      <w:szCs w:val="20"/>
      <w:lang w:val="en-GB" w:eastAsia="ja-JP"/>
    </w:rPr>
  </w:style>
  <w:style w:type="paragraph" w:styleId="Revision">
    <w:name w:val="Revision"/>
    <w:hidden/>
    <w:uiPriority w:val="99"/>
    <w:semiHidden/>
    <w:rsid w:val="006C1FD9"/>
    <w:pPr>
      <w:spacing w:after="0" w:line="240" w:lineRule="auto"/>
    </w:pPr>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732054">
      <w:bodyDiv w:val="1"/>
      <w:marLeft w:val="0"/>
      <w:marRight w:val="0"/>
      <w:marTop w:val="0"/>
      <w:marBottom w:val="0"/>
      <w:divBdr>
        <w:top w:val="none" w:sz="0" w:space="0" w:color="auto"/>
        <w:left w:val="none" w:sz="0" w:space="0" w:color="auto"/>
        <w:bottom w:val="none" w:sz="0" w:space="0" w:color="auto"/>
        <w:right w:val="none" w:sz="0" w:space="0" w:color="auto"/>
      </w:divBdr>
    </w:div>
    <w:div w:id="274218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tu.in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tu.int/md/T17-SG02-190219-TD-GEN-0641/en"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scs@wgt.social"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737B5B9BA371462C9A0AAC99D737CC3C"/>
        <w:category>
          <w:name w:val="General"/>
          <w:gallery w:val="placeholder"/>
        </w:category>
        <w:types>
          <w:type w:val="bbPlcHdr"/>
        </w:types>
        <w:behaviors>
          <w:behavior w:val="content"/>
        </w:behaviors>
        <w:guid w:val="{B571CD7D-E15B-4976-9FA1-F42A57E67243}"/>
      </w:docPartPr>
      <w:docPartBody>
        <w:p w:rsidR="008A3D52" w:rsidRDefault="003E3757" w:rsidP="003E3757">
          <w:pPr>
            <w:pStyle w:val="737B5B9BA371462C9A0AAC99D737CC3C"/>
          </w:pPr>
          <w:r w:rsidRPr="001229A4">
            <w:rPr>
              <w:rStyle w:val="PlaceholderText"/>
            </w:rPr>
            <w:t>Click here to enter text.</w:t>
          </w:r>
        </w:p>
      </w:docPartBody>
    </w:docPart>
    <w:docPart>
      <w:docPartPr>
        <w:name w:val="0DA4EA34947D4DEC958CA621E52AD999"/>
        <w:category>
          <w:name w:val="General"/>
          <w:gallery w:val="placeholder"/>
        </w:category>
        <w:types>
          <w:type w:val="bbPlcHdr"/>
        </w:types>
        <w:behaviors>
          <w:behavior w:val="content"/>
        </w:behaviors>
        <w:guid w:val="{11B418D9-E54A-45AE-98F1-39B1E8D0A802}"/>
      </w:docPartPr>
      <w:docPartBody>
        <w:p w:rsidR="008A3D52" w:rsidRDefault="003E3757" w:rsidP="003E3757">
          <w:pPr>
            <w:pStyle w:val="0DA4EA34947D4DEC958CA621E52AD999"/>
          </w:pPr>
          <w:r w:rsidRPr="001229A4">
            <w:rPr>
              <w:rStyle w:val="PlaceholderText"/>
            </w:rPr>
            <w:t>Click here to enter text.</w:t>
          </w:r>
        </w:p>
      </w:docPartBody>
    </w:docPart>
    <w:docPart>
      <w:docPartPr>
        <w:name w:val="9451A8E774734DFDB680681239C08064"/>
        <w:category>
          <w:name w:val="General"/>
          <w:gallery w:val="placeholder"/>
        </w:category>
        <w:types>
          <w:type w:val="bbPlcHdr"/>
        </w:types>
        <w:behaviors>
          <w:behavior w:val="content"/>
        </w:behaviors>
        <w:guid w:val="{2559EF8F-C2E9-4B9A-BDED-ADEE783A5EB8}"/>
      </w:docPartPr>
      <w:docPartBody>
        <w:p w:rsidR="003C2B65" w:rsidRDefault="009A27CD" w:rsidP="009A27CD">
          <w:pPr>
            <w:pStyle w:val="9451A8E774734DFDB680681239C08064"/>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37F0A"/>
    <w:rsid w:val="000A36B3"/>
    <w:rsid w:val="00140DC9"/>
    <w:rsid w:val="001D111A"/>
    <w:rsid w:val="00206F3E"/>
    <w:rsid w:val="00256D54"/>
    <w:rsid w:val="00325869"/>
    <w:rsid w:val="003C2B65"/>
    <w:rsid w:val="003E3757"/>
    <w:rsid w:val="003F520B"/>
    <w:rsid w:val="00400FFE"/>
    <w:rsid w:val="00403A9C"/>
    <w:rsid w:val="004A2E1B"/>
    <w:rsid w:val="00541F0E"/>
    <w:rsid w:val="005828E7"/>
    <w:rsid w:val="00597798"/>
    <w:rsid w:val="005B38F3"/>
    <w:rsid w:val="005B40DC"/>
    <w:rsid w:val="005E3104"/>
    <w:rsid w:val="00602DFB"/>
    <w:rsid w:val="006431B1"/>
    <w:rsid w:val="0067122C"/>
    <w:rsid w:val="006839F6"/>
    <w:rsid w:val="006B252D"/>
    <w:rsid w:val="00726DDE"/>
    <w:rsid w:val="00731377"/>
    <w:rsid w:val="00747A76"/>
    <w:rsid w:val="0076446A"/>
    <w:rsid w:val="00772530"/>
    <w:rsid w:val="00792A6C"/>
    <w:rsid w:val="007E7151"/>
    <w:rsid w:val="008065FF"/>
    <w:rsid w:val="00825C56"/>
    <w:rsid w:val="00836AA6"/>
    <w:rsid w:val="00841C9F"/>
    <w:rsid w:val="00883915"/>
    <w:rsid w:val="008A3D52"/>
    <w:rsid w:val="008D554D"/>
    <w:rsid w:val="00946414"/>
    <w:rsid w:val="00947D8D"/>
    <w:rsid w:val="009A27CD"/>
    <w:rsid w:val="00A33DD7"/>
    <w:rsid w:val="00A3586C"/>
    <w:rsid w:val="00AC7F00"/>
    <w:rsid w:val="00AF3CAC"/>
    <w:rsid w:val="00B47070"/>
    <w:rsid w:val="00B505FE"/>
    <w:rsid w:val="00B675E3"/>
    <w:rsid w:val="00BD1AD4"/>
    <w:rsid w:val="00BF0089"/>
    <w:rsid w:val="00C537FF"/>
    <w:rsid w:val="00C7519D"/>
    <w:rsid w:val="00D40096"/>
    <w:rsid w:val="00D40E21"/>
    <w:rsid w:val="00DD7122"/>
    <w:rsid w:val="00DE2B74"/>
    <w:rsid w:val="00E02C8E"/>
    <w:rsid w:val="00E24248"/>
    <w:rsid w:val="00F94D78"/>
    <w:rsid w:val="00F96566"/>
    <w:rsid w:val="00FF42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122"/>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8C117FFC75134D329EF3122F10FD05A3">
    <w:name w:val="8C117FFC75134D329EF3122F10FD05A3"/>
    <w:rsid w:val="0067122C"/>
  </w:style>
  <w:style w:type="paragraph" w:customStyle="1" w:styleId="E94D558888B143E79287E860CE7D8EC9">
    <w:name w:val="E94D558888B143E79287E860CE7D8EC9"/>
    <w:rsid w:val="005828E7"/>
  </w:style>
  <w:style w:type="paragraph" w:customStyle="1" w:styleId="A7485A974CC9495690D15ECB5D80132D">
    <w:name w:val="A7485A974CC9495690D15ECB5D80132D"/>
    <w:rsid w:val="009A27CD"/>
  </w:style>
  <w:style w:type="paragraph" w:customStyle="1" w:styleId="9451A8E774734DFDB680681239C08064">
    <w:name w:val="9451A8E774734DFDB680681239C08064"/>
    <w:rsid w:val="009A27CD"/>
  </w:style>
  <w:style w:type="paragraph" w:customStyle="1" w:styleId="527C6C05022E487D90F8F6975BA060EE">
    <w:name w:val="527C6C05022E487D90F8F6975BA060EE"/>
    <w:rsid w:val="009A27CD"/>
  </w:style>
  <w:style w:type="paragraph" w:customStyle="1" w:styleId="FFEAFF95033B4832B0BC8CE26329D378">
    <w:name w:val="FFEAFF95033B4832B0BC8CE26329D378"/>
    <w:rsid w:val="00DD7122"/>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7-8 September 2020</When>
    <Meeting xmlns="3f6fad35-1f81-480e-a4e5-6e5474dcfb96" xsi:nil="true"/>
    <IsReservedDoc xmlns="3f6fad35-1f81-480e-a4e5-6e5474dcfb96">false</IsReservedDoc>
    <SgText xmlns="3f6fad35-1f81-480e-a4e5-6e5474dcfb96">STUDY GROUP 2</SgText>
    <IsRevision xmlns="3f6fad35-1f81-480e-a4e5-6e5474dcfb96">false</IsRevision>
    <Purpose1 xmlns="3f6fad35-1f81-480e-a4e5-6e5474dcfb96">Proposal</Purpose1>
    <Abstract xmlns="3f6fad35-1f81-480e-a4e5-6e5474dcfb96">This contribution proposes to approve the creation of the new humanitarian country code for disability related services, move draft new recommendation E.disab for finalizing review and adoption, and to issue a ITU-T communication on this matter.</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1/2</QuestionText>
    <DocTypeText xmlns="3f6fad35-1f81-480e-a4e5-6e5474dcfb96">CONTRIBUTION</DocTypeText>
    <CategoryDescription xmlns="http://schemas.microsoft.com/sharepoint.v3" xsi:nil="true"/>
    <ShortName xmlns="3f6fad35-1f81-480e-a4e5-6e5474dcfb96">SG2-C286</ShortName>
    <Place xmlns="3f6fad35-1f81-480e-a4e5-6e5474dcfb96">Virtual,</Place>
    <IsTooLateSubmitted xmlns="3f6fad35-1f81-480e-a4e5-6e5474dcfb96">false</IsTooLateSubmitted>
    <Observations xmlns="3f6fad35-1f81-480e-a4e5-6e5474dcfb96" xsi:nil="true"/>
    <DocumentSource xmlns="3f6fad35-1f81-480e-a4e5-6e5474dcfb96">WGT – World’s Global Telecom</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purl.org/dc/terms/"/>
    <ds:schemaRef ds:uri="http://schemas.microsoft.com/office/2006/metadata/properties"/>
    <ds:schemaRef ds:uri="http://purl.org/dc/elements/1.1/"/>
    <ds:schemaRef ds:uri="http://schemas.microsoft.com/office/infopath/2007/PartnerControls"/>
    <ds:schemaRef ds:uri="http://purl.org/dc/dcmitype/"/>
    <ds:schemaRef ds:uri="3f6fad35-1f81-480e-a4e5-6e5474dcfb96"/>
    <ds:schemaRef ds:uri="http://schemas.microsoft.com/office/2006/documentManagement/types"/>
    <ds:schemaRef ds:uri="http://schemas.openxmlformats.org/package/2006/metadata/core-properties"/>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2</Pages>
  <Words>923</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Guy, Florence</dc:creator>
  <cp:keywords>Country code; E.164; humanitarian; people with disabilities and specific needs; numbering resources; draft new recommendation E.disab;</cp:keywords>
  <dc:description/>
  <cp:lastModifiedBy>Hiba</cp:lastModifiedBy>
  <cp:revision>3</cp:revision>
  <cp:lastPrinted>2017-02-22T09:55:00Z</cp:lastPrinted>
  <dcterms:created xsi:type="dcterms:W3CDTF">2020-08-25T12:08:00Z</dcterms:created>
  <dcterms:modified xsi:type="dcterms:W3CDTF">2020-08-25T12:13:00Z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