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693"/>
        <w:gridCol w:w="100"/>
        <w:gridCol w:w="3586"/>
      </w:tblGrid>
      <w:tr w:rsidR="00102E40" w:rsidRPr="0037415F" w14:paraId="0867C755" w14:textId="77777777" w:rsidTr="00E4577B">
        <w:trPr>
          <w:cantSplit/>
          <w:jc w:val="center"/>
        </w:trPr>
        <w:tc>
          <w:tcPr>
            <w:tcW w:w="1134" w:type="dxa"/>
            <w:vMerge w:val="restart"/>
          </w:tcPr>
          <w:p w14:paraId="1F4D3F2E" w14:textId="650B48E2" w:rsidR="00102E40" w:rsidRPr="007F664D" w:rsidRDefault="00102E40" w:rsidP="00102E40">
            <w:pPr>
              <w:rPr>
                <w:sz w:val="20"/>
                <w:szCs w:val="20"/>
              </w:rPr>
            </w:pPr>
            <w:bookmarkStart w:id="0" w:name="dnum" w:colFirst="2" w:colLast="2"/>
            <w:bookmarkStart w:id="1" w:name="dsg" w:colFirst="1" w:colLast="1"/>
            <w:bookmarkStart w:id="2" w:name="dtableau"/>
            <w:r>
              <w:rPr>
                <w:noProof/>
                <w:sz w:val="20"/>
                <w:szCs w:val="20"/>
                <w:lang w:val="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3"/>
            <w:vMerge w:val="restart"/>
          </w:tcPr>
          <w:p w14:paraId="192C238C" w14:textId="77777777" w:rsidR="00102E40" w:rsidRPr="0078436A" w:rsidRDefault="00102E40" w:rsidP="00102E40">
            <w:pPr>
              <w:rPr>
                <w:sz w:val="16"/>
                <w:szCs w:val="16"/>
              </w:rPr>
            </w:pPr>
            <w:r w:rsidRPr="0078436A">
              <w:rPr>
                <w:sz w:val="16"/>
                <w:szCs w:val="16"/>
              </w:rPr>
              <w:t>INTERNATIONAL TELECOMMUNICATION UNION</w:t>
            </w:r>
          </w:p>
          <w:p w14:paraId="4D5C7BF7" w14:textId="77777777" w:rsidR="00102E40" w:rsidRPr="0078436A" w:rsidRDefault="00102E40" w:rsidP="00102E40">
            <w:pPr>
              <w:rPr>
                <w:b/>
                <w:bCs/>
                <w:sz w:val="26"/>
                <w:szCs w:val="26"/>
              </w:rPr>
            </w:pPr>
            <w:r w:rsidRPr="0078436A">
              <w:rPr>
                <w:b/>
                <w:bCs/>
                <w:sz w:val="26"/>
                <w:szCs w:val="26"/>
              </w:rPr>
              <w:t>TELECOMMUNICATION</w:t>
            </w:r>
            <w:r w:rsidRPr="0078436A">
              <w:rPr>
                <w:b/>
                <w:bCs/>
                <w:sz w:val="26"/>
                <w:szCs w:val="26"/>
              </w:rPr>
              <w:br/>
              <w:t>STANDARDIZATION SECTOR</w:t>
            </w:r>
          </w:p>
          <w:p w14:paraId="4A330FB4" w14:textId="700C7EDB" w:rsidR="00102E40" w:rsidRPr="007F664D" w:rsidRDefault="00102E40" w:rsidP="00102E40">
            <w:pPr>
              <w:rPr>
                <w:sz w:val="20"/>
                <w:szCs w:val="20"/>
              </w:rPr>
            </w:pPr>
            <w:r w:rsidRPr="0078436A">
              <w:rPr>
                <w:sz w:val="20"/>
                <w:szCs w:val="20"/>
              </w:rPr>
              <w:t>STUDY PERIOD 2017-2020</w:t>
            </w:r>
          </w:p>
        </w:tc>
        <w:tc>
          <w:tcPr>
            <w:tcW w:w="3686" w:type="dxa"/>
            <w:gridSpan w:val="2"/>
            <w:vAlign w:val="center"/>
          </w:tcPr>
          <w:p w14:paraId="23EE4F5F" w14:textId="1CD8FB87" w:rsidR="00102E40" w:rsidRPr="00314630" w:rsidRDefault="00601215" w:rsidP="0092223B">
            <w:pPr>
              <w:pStyle w:val="Docnumber"/>
            </w:pPr>
            <w:sdt>
              <w:sdtPr>
                <w:rPr>
                  <w:lang w:val="pt-BR"/>
                </w:rPr>
                <w:alias w:val="ShortName"/>
                <w:tag w:val="ShortName"/>
                <w:id w:val="1678923088"/>
                <w:placeholder>
                  <w:docPart w:val="D96DEA1A32784942B92D0A3C819D28A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02E40">
                  <w:rPr>
                    <w:lang w:val="pt-BR"/>
                  </w:rPr>
                  <w:t>JCA-AHF-</w:t>
                </w:r>
                <w:r w:rsidR="0092223B">
                  <w:rPr>
                    <w:lang w:val="pt-BR"/>
                  </w:rPr>
                  <w:t>365</w:t>
                </w:r>
              </w:sdtContent>
            </w:sdt>
          </w:p>
        </w:tc>
      </w:tr>
      <w:bookmarkEnd w:id="0"/>
      <w:tr w:rsidR="00102E40" w:rsidRPr="0037415F" w14:paraId="69A404E2" w14:textId="77777777" w:rsidTr="00E4577B">
        <w:trPr>
          <w:cantSplit/>
          <w:jc w:val="center"/>
        </w:trPr>
        <w:tc>
          <w:tcPr>
            <w:tcW w:w="1134" w:type="dxa"/>
            <w:vMerge/>
          </w:tcPr>
          <w:p w14:paraId="1E90CF83" w14:textId="77777777" w:rsidR="00102E40" w:rsidRPr="00072A4E" w:rsidRDefault="00102E40" w:rsidP="00102E40">
            <w:pPr>
              <w:rPr>
                <w:smallCaps/>
                <w:sz w:val="20"/>
              </w:rPr>
            </w:pPr>
          </w:p>
        </w:tc>
        <w:tc>
          <w:tcPr>
            <w:tcW w:w="4536" w:type="dxa"/>
            <w:gridSpan w:val="3"/>
            <w:vMerge/>
          </w:tcPr>
          <w:p w14:paraId="1056B6DD" w14:textId="2F81B887" w:rsidR="00102E40" w:rsidRPr="00072A4E" w:rsidRDefault="00102E40" w:rsidP="00102E40">
            <w:pPr>
              <w:rPr>
                <w:smallCaps/>
                <w:sz w:val="20"/>
              </w:rPr>
            </w:pPr>
            <w:bookmarkStart w:id="3" w:name="ddate" w:colFirst="2" w:colLast="2"/>
          </w:p>
        </w:tc>
        <w:sdt>
          <w:sdtPr>
            <w:rPr>
              <w:b/>
              <w:bCs/>
              <w:sz w:val="28"/>
              <w:szCs w:val="28"/>
            </w:rPr>
            <w:alias w:val="SgText"/>
            <w:tag w:val="SgText"/>
            <w:id w:val="1057051111"/>
            <w:placeholder>
              <w:docPart w:val="21EB71997187473CA1BCEE880ED8D6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gridSpan w:val="2"/>
              </w:tcPr>
              <w:p w14:paraId="69B1EB7D" w14:textId="2C83211E" w:rsidR="00102E40" w:rsidRPr="00715CA6" w:rsidRDefault="00102E40" w:rsidP="00102E40">
                <w:pPr>
                  <w:jc w:val="right"/>
                  <w:rPr>
                    <w:b/>
                    <w:bCs/>
                    <w:sz w:val="28"/>
                    <w:szCs w:val="28"/>
                  </w:rPr>
                </w:pPr>
                <w:r>
                  <w:rPr>
                    <w:b/>
                    <w:bCs/>
                    <w:sz w:val="28"/>
                    <w:szCs w:val="28"/>
                  </w:rPr>
                  <w:t>JCA-AHF</w:t>
                </w:r>
              </w:p>
            </w:tc>
          </w:sdtContent>
        </w:sdt>
      </w:tr>
      <w:tr w:rsidR="00102E40" w:rsidRPr="0037415F" w14:paraId="2A208DDE" w14:textId="77777777" w:rsidTr="00E4577B">
        <w:trPr>
          <w:cantSplit/>
          <w:jc w:val="center"/>
        </w:trPr>
        <w:tc>
          <w:tcPr>
            <w:tcW w:w="1134" w:type="dxa"/>
            <w:vMerge/>
            <w:tcBorders>
              <w:bottom w:val="single" w:sz="12" w:space="0" w:color="auto"/>
            </w:tcBorders>
          </w:tcPr>
          <w:p w14:paraId="6169B641" w14:textId="77777777" w:rsidR="00102E40" w:rsidRPr="0037415F" w:rsidRDefault="00102E40" w:rsidP="00102E40">
            <w:pPr>
              <w:rPr>
                <w:b/>
                <w:bCs/>
                <w:sz w:val="26"/>
              </w:rPr>
            </w:pPr>
          </w:p>
        </w:tc>
        <w:tc>
          <w:tcPr>
            <w:tcW w:w="4536" w:type="dxa"/>
            <w:gridSpan w:val="3"/>
            <w:vMerge/>
            <w:tcBorders>
              <w:bottom w:val="single" w:sz="12" w:space="0" w:color="auto"/>
            </w:tcBorders>
          </w:tcPr>
          <w:p w14:paraId="545C3036" w14:textId="32E39F79" w:rsidR="00102E40" w:rsidRPr="0037415F" w:rsidRDefault="00102E40" w:rsidP="00102E40">
            <w:pPr>
              <w:rPr>
                <w:b/>
                <w:bCs/>
                <w:sz w:val="26"/>
              </w:rPr>
            </w:pPr>
            <w:bookmarkStart w:id="4" w:name="dorlang" w:colFirst="2" w:colLast="2"/>
            <w:bookmarkEnd w:id="3"/>
          </w:p>
        </w:tc>
        <w:tc>
          <w:tcPr>
            <w:tcW w:w="3686" w:type="dxa"/>
            <w:gridSpan w:val="2"/>
            <w:tcBorders>
              <w:bottom w:val="single" w:sz="12" w:space="0" w:color="auto"/>
            </w:tcBorders>
            <w:vAlign w:val="center"/>
          </w:tcPr>
          <w:p w14:paraId="6FB266D9" w14:textId="4A40AD34" w:rsidR="00102E40" w:rsidRPr="00333E15" w:rsidRDefault="00102E40" w:rsidP="00102E40">
            <w:pPr>
              <w:jc w:val="right"/>
              <w:rPr>
                <w:b/>
                <w:bCs/>
                <w:sz w:val="28"/>
                <w:szCs w:val="28"/>
              </w:rPr>
            </w:pPr>
            <w:r>
              <w:rPr>
                <w:b/>
                <w:bCs/>
                <w:sz w:val="28"/>
                <w:szCs w:val="28"/>
              </w:rPr>
              <w:t xml:space="preserve">Original: </w:t>
            </w:r>
            <w:r w:rsidRPr="006264C9">
              <w:rPr>
                <w:b/>
                <w:bCs/>
                <w:sz w:val="28"/>
                <w:szCs w:val="28"/>
              </w:rPr>
              <w:t>English</w:t>
            </w:r>
          </w:p>
        </w:tc>
      </w:tr>
      <w:tr w:rsidR="00102E40" w:rsidRPr="0037415F" w14:paraId="1AF38BFE" w14:textId="77777777" w:rsidTr="00A4542F">
        <w:trPr>
          <w:cantSplit/>
          <w:jc w:val="center"/>
        </w:trPr>
        <w:tc>
          <w:tcPr>
            <w:tcW w:w="1617" w:type="dxa"/>
            <w:gridSpan w:val="2"/>
          </w:tcPr>
          <w:p w14:paraId="3DEF3B04" w14:textId="77777777" w:rsidR="00102E40" w:rsidRPr="0037415F" w:rsidRDefault="00102E40" w:rsidP="00102E40">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390B46C4AACE4372AEDBE651D3AB6C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14:paraId="1DB7D93A" w14:textId="5813C4AE" w:rsidR="00102E40" w:rsidRPr="0037415F" w:rsidRDefault="00102E40" w:rsidP="00102E40">
                <w:r>
                  <w:t>N/A</w:t>
                </w:r>
              </w:p>
            </w:tc>
          </w:sdtContent>
        </w:sdt>
        <w:tc>
          <w:tcPr>
            <w:tcW w:w="4379" w:type="dxa"/>
            <w:gridSpan w:val="3"/>
          </w:tcPr>
          <w:p w14:paraId="31155891" w14:textId="7D4BFD29" w:rsidR="00102E40" w:rsidRPr="0037415F" w:rsidRDefault="00601215" w:rsidP="00102E40">
            <w:pPr>
              <w:jc w:val="right"/>
            </w:pPr>
            <w:sdt>
              <w:sdtPr>
                <w:alias w:val="Place"/>
                <w:tag w:val="Place"/>
                <w:id w:val="594904712"/>
                <w:placeholder>
                  <w:docPart w:val="393A53D9122D44518095257F5D86F4D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02E40">
                  <w:t>Geneva</w:t>
                </w:r>
              </w:sdtContent>
            </w:sdt>
            <w:r w:rsidR="00102E40">
              <w:t xml:space="preserve">, </w:t>
            </w:r>
            <w:sdt>
              <w:sdtPr>
                <w:alias w:val="When"/>
                <w:tag w:val="When"/>
                <w:id w:val="542724177"/>
                <w:placeholder>
                  <w:docPart w:val="4AF24402CD2C4328ADDA29A85508B9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102E40">
                  <w:t>11 June 2019</w:t>
                </w:r>
              </w:sdtContent>
            </w:sdt>
          </w:p>
        </w:tc>
      </w:tr>
      <w:bookmarkStart w:id="7" w:name="dtitle" w:colFirst="0" w:colLast="0"/>
      <w:bookmarkEnd w:id="5"/>
      <w:bookmarkEnd w:id="6"/>
      <w:tr w:rsidR="00102E40" w:rsidRPr="00A4045F" w14:paraId="345A6F48" w14:textId="77777777" w:rsidTr="00A4542F">
        <w:trPr>
          <w:cantSplit/>
          <w:jc w:val="center"/>
        </w:trPr>
        <w:tc>
          <w:tcPr>
            <w:tcW w:w="9356" w:type="dxa"/>
            <w:gridSpan w:val="6"/>
          </w:tcPr>
          <w:p w14:paraId="0C4E5689" w14:textId="5AE58A84" w:rsidR="00102E40" w:rsidRPr="007E656A" w:rsidRDefault="00601215" w:rsidP="00102E40">
            <w:pPr>
              <w:jc w:val="center"/>
              <w:rPr>
                <w:b/>
                <w:bCs/>
              </w:rPr>
            </w:pPr>
            <w:sdt>
              <w:sdtPr>
                <w:rPr>
                  <w:b/>
                  <w:bCs/>
                </w:rPr>
                <w:alias w:val="DocTypeText"/>
                <w:tag w:val="DocTypeText"/>
                <w:id w:val="-1436660787"/>
                <w:placeholder>
                  <w:docPart w:val="99299318F86C454F91B321705B3C7B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02E40">
                  <w:rPr>
                    <w:b/>
                    <w:bCs/>
                    <w:lang w:val="en-US"/>
                  </w:rPr>
                  <w:t>DOCUMENT</w:t>
                </w:r>
              </w:sdtContent>
            </w:sdt>
          </w:p>
        </w:tc>
      </w:tr>
      <w:tr w:rsidR="00102E40" w:rsidRPr="0037415F" w14:paraId="36F226DD" w14:textId="77777777" w:rsidTr="00A4542F">
        <w:trPr>
          <w:cantSplit/>
          <w:jc w:val="center"/>
        </w:trPr>
        <w:tc>
          <w:tcPr>
            <w:tcW w:w="1617" w:type="dxa"/>
            <w:gridSpan w:val="2"/>
          </w:tcPr>
          <w:p w14:paraId="0C6BE8C3" w14:textId="77777777" w:rsidR="00102E40" w:rsidRPr="0037415F" w:rsidRDefault="00102E40" w:rsidP="00102E40">
            <w:pPr>
              <w:rPr>
                <w:b/>
                <w:bCs/>
              </w:rPr>
            </w:pPr>
            <w:bookmarkStart w:id="8" w:name="dsource" w:colFirst="1" w:colLast="1"/>
            <w:bookmarkEnd w:id="7"/>
            <w:r>
              <w:rPr>
                <w:b/>
                <w:bCs/>
              </w:rPr>
              <w:t>Source:</w:t>
            </w:r>
          </w:p>
        </w:tc>
        <w:sdt>
          <w:sdtPr>
            <w:alias w:val="DocumentSource"/>
            <w:tag w:val="DocumentSource"/>
            <w:id w:val="-1547363769"/>
            <w:placeholder>
              <w:docPart w:val="82DF289236F6404AA20A31CF5918368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7739" w:type="dxa"/>
                <w:gridSpan w:val="4"/>
              </w:tcPr>
              <w:p w14:paraId="22CD3EE2" w14:textId="4E28900B" w:rsidR="00102E40" w:rsidRDefault="0092223B" w:rsidP="00102E40">
                <w:r w:rsidRPr="0092223B">
                  <w:t>Office of the United Nations High Commissioner for Human Rights</w:t>
                </w:r>
              </w:p>
            </w:tc>
          </w:sdtContent>
        </w:sdt>
      </w:tr>
      <w:tr w:rsidR="00102E40" w:rsidRPr="0037415F" w14:paraId="0B1F3ADC" w14:textId="77777777" w:rsidTr="00A4542F">
        <w:trPr>
          <w:cantSplit/>
          <w:jc w:val="center"/>
        </w:trPr>
        <w:tc>
          <w:tcPr>
            <w:tcW w:w="1617" w:type="dxa"/>
            <w:gridSpan w:val="2"/>
          </w:tcPr>
          <w:p w14:paraId="02C9C00F" w14:textId="77777777" w:rsidR="00102E40" w:rsidRPr="0037415F" w:rsidRDefault="00102E40" w:rsidP="00102E40">
            <w:bookmarkStart w:id="9" w:name="dtitle1" w:colFirst="1" w:colLast="1"/>
            <w:bookmarkEnd w:id="8"/>
            <w:r w:rsidRPr="0037415F">
              <w:rPr>
                <w:b/>
                <w:bCs/>
              </w:rPr>
              <w:t>Title:</w:t>
            </w:r>
          </w:p>
        </w:tc>
        <w:tc>
          <w:tcPr>
            <w:tcW w:w="7739" w:type="dxa"/>
            <w:gridSpan w:val="4"/>
          </w:tcPr>
          <w:p w14:paraId="10D9B5C7" w14:textId="76FD61A6" w:rsidR="00102E40" w:rsidRPr="0037415F" w:rsidRDefault="0092223B" w:rsidP="00102E40">
            <w:sdt>
              <w:sdtPr>
                <w:alias w:val="Title"/>
                <w:tag w:val="Title"/>
                <w:id w:val="1877968201"/>
                <w:placeholder>
                  <w:docPart w:val="93A95B4BEBAC4B89A46017C1441D066B"/>
                </w:placeholder>
                <w:dataBinding w:prefixMappings="xmlns:ns0='http://purl.org/dc/elements/1.1/' xmlns:ns1='http://schemas.openxmlformats.org/package/2006/metadata/core-properties' " w:xpath="/ns1:coreProperties[1]/ns0:title[1]" w:storeItemID="{6C3C8BC8-F283-45AE-878A-BAB7291924A1}"/>
                <w:text/>
              </w:sdtPr>
              <w:sdtContent>
                <w:r>
                  <w:t>Current activities of OHCHR: Persons with disabilities and accessibility</w:t>
                </w:r>
              </w:sdtContent>
            </w:sdt>
          </w:p>
        </w:tc>
      </w:tr>
      <w:tr w:rsidR="00102E40" w:rsidRPr="0037415F" w14:paraId="3F7DB1A4" w14:textId="77777777" w:rsidTr="00A4542F">
        <w:trPr>
          <w:cantSplit/>
          <w:jc w:val="center"/>
        </w:trPr>
        <w:tc>
          <w:tcPr>
            <w:tcW w:w="1617" w:type="dxa"/>
            <w:gridSpan w:val="2"/>
            <w:tcBorders>
              <w:bottom w:val="single" w:sz="6" w:space="0" w:color="auto"/>
            </w:tcBorders>
          </w:tcPr>
          <w:p w14:paraId="4821D0CE" w14:textId="77777777" w:rsidR="00102E40" w:rsidRPr="0037415F" w:rsidRDefault="00102E40" w:rsidP="00102E40">
            <w:pPr>
              <w:rPr>
                <w:b/>
                <w:bCs/>
              </w:rPr>
            </w:pPr>
            <w:bookmarkStart w:id="10" w:name="dpurpose" w:colFirst="1" w:colLast="1"/>
            <w:bookmarkEnd w:id="9"/>
            <w:r w:rsidRPr="008F7104">
              <w:rPr>
                <w:b/>
                <w:bCs/>
              </w:rPr>
              <w:t>Purpose:</w:t>
            </w:r>
          </w:p>
        </w:tc>
        <w:sdt>
          <w:sdtPr>
            <w:alias w:val="Purpose"/>
            <w:tag w:val="Purpose1"/>
            <w:id w:val="918285360"/>
            <w:placeholder>
              <w:docPart w:val="C2D5BF0C47774F52BE8B8742C29F5E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7739" w:type="dxa"/>
                <w:gridSpan w:val="4"/>
                <w:tcBorders>
                  <w:bottom w:val="single" w:sz="6" w:space="0" w:color="auto"/>
                </w:tcBorders>
              </w:tcPr>
              <w:p w14:paraId="5454423B" w14:textId="0FEA1044" w:rsidR="00102E40" w:rsidRPr="00B4174C" w:rsidRDefault="0092223B" w:rsidP="00102E40">
                <w:r>
                  <w:t>Discussion</w:t>
                </w:r>
              </w:p>
            </w:tc>
          </w:sdtContent>
        </w:sdt>
      </w:tr>
      <w:bookmarkEnd w:id="2"/>
      <w:bookmarkEnd w:id="10"/>
      <w:tr w:rsidR="00102E40" w:rsidRPr="0092223B" w14:paraId="54FDCF36" w14:textId="77777777" w:rsidTr="00A4542F">
        <w:trPr>
          <w:cantSplit/>
          <w:jc w:val="center"/>
        </w:trPr>
        <w:tc>
          <w:tcPr>
            <w:tcW w:w="1617" w:type="dxa"/>
            <w:gridSpan w:val="2"/>
            <w:tcBorders>
              <w:top w:val="single" w:sz="6" w:space="0" w:color="auto"/>
              <w:bottom w:val="single" w:sz="6" w:space="0" w:color="auto"/>
            </w:tcBorders>
          </w:tcPr>
          <w:p w14:paraId="5414C31C" w14:textId="77777777" w:rsidR="00102E40" w:rsidRPr="008F7104" w:rsidRDefault="00102E40" w:rsidP="00102E40">
            <w:pPr>
              <w:rPr>
                <w:b/>
                <w:bCs/>
              </w:rPr>
            </w:pPr>
            <w:r w:rsidRPr="008F7104">
              <w:rPr>
                <w:b/>
                <w:bCs/>
              </w:rPr>
              <w:t>Contact:</w:t>
            </w:r>
          </w:p>
        </w:tc>
        <w:tc>
          <w:tcPr>
            <w:tcW w:w="4153" w:type="dxa"/>
            <w:gridSpan w:val="3"/>
            <w:tcBorders>
              <w:top w:val="single" w:sz="6" w:space="0" w:color="auto"/>
              <w:bottom w:val="single" w:sz="6" w:space="0" w:color="auto"/>
            </w:tcBorders>
          </w:tcPr>
          <w:p w14:paraId="3B8DDD8B" w14:textId="6D02BF8D" w:rsidR="00102E40" w:rsidRDefault="0092223B" w:rsidP="00102E40">
            <w:sdt>
              <w:sdtPr>
                <w:alias w:val="ContactNameOrgCountry"/>
                <w:tag w:val="ContactNameOrgCountry"/>
                <w:id w:val="-450624836"/>
                <w:placeholder>
                  <w:docPart w:val="15F5783D23ED403EB399A5332AEC7F4F"/>
                </w:placeholder>
                <w:text w:multiLine="1"/>
              </w:sdtPr>
              <w:sdtContent>
                <w:sdt>
                  <w:sdtPr>
                    <w:alias w:val="ContactNameOrgCountry"/>
                    <w:tag w:val="ContactNameOrgCountry"/>
                    <w:id w:val="-2104405232"/>
                    <w:placeholder>
                      <w:docPart w:val="EE8F8707089F4D42955E0DD5EC6EE214"/>
                    </w:placeholder>
                    <w:text w:multiLine="1"/>
                  </w:sdtPr>
                  <w:sdtContent>
                    <w:r w:rsidRPr="0092223B">
                      <w:t>Navleen Kaur</w:t>
                    </w:r>
                    <w:r w:rsidRPr="0092223B">
                      <w:br/>
                      <w:t>OHCHR</w:t>
                    </w:r>
                    <w:r w:rsidRPr="0092223B">
                      <w:br/>
                      <w:t>Switzerland</w:t>
                    </w:r>
                  </w:sdtContent>
                </w:sdt>
              </w:sdtContent>
            </w:sdt>
          </w:p>
        </w:tc>
        <w:sdt>
          <w:sdtPr>
            <w:alias w:val="ContactTelFaxEmail"/>
            <w:tag w:val="ContactTelFaxEmail"/>
            <w:id w:val="-1400744340"/>
            <w:placeholder>
              <w:docPart w:val="A7CD4023E9694A71B45B65544C3E0391"/>
            </w:placeholder>
          </w:sdtPr>
          <w:sdtEndPr/>
          <w:sdtContent>
            <w:tc>
              <w:tcPr>
                <w:tcW w:w="3586" w:type="dxa"/>
                <w:tcBorders>
                  <w:top w:val="single" w:sz="6" w:space="0" w:color="auto"/>
                  <w:bottom w:val="single" w:sz="6" w:space="0" w:color="auto"/>
                </w:tcBorders>
              </w:tcPr>
              <w:p w14:paraId="4C78E534" w14:textId="45017EF8" w:rsidR="00102E40" w:rsidRPr="00E354DC" w:rsidRDefault="0092223B" w:rsidP="0092223B">
                <w:pPr>
                  <w:rPr>
                    <w:lang w:val="pt-BR"/>
                  </w:rPr>
                </w:pPr>
                <w:r w:rsidRPr="00E354DC">
                  <w:rPr>
                    <w:lang w:val="pt-BR"/>
                  </w:rPr>
                  <w:t xml:space="preserve">Tel: </w:t>
                </w:r>
                <w:r w:rsidRPr="00AD610F">
                  <w:rPr>
                    <w:lang w:val="pt-BR"/>
                  </w:rPr>
                  <w:t xml:space="preserve">+41 </w:t>
                </w:r>
                <w:r w:rsidRPr="0092223B">
                  <w:rPr>
                    <w:lang w:val="fr-CH"/>
                  </w:rPr>
                  <w:t>22 9289430</w:t>
                </w:r>
                <w:r>
                  <w:rPr>
                    <w:lang w:val="pt-BR"/>
                  </w:rPr>
                  <w:br/>
                </w:r>
                <w:r w:rsidRPr="00AD610F">
                  <w:rPr>
                    <w:lang w:val="pt-BR"/>
                  </w:rPr>
                  <w:t>E-mail: nkaur@ohchr.org</w:t>
                </w:r>
              </w:p>
            </w:tc>
          </w:sdtContent>
        </w:sdt>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A4542F">
        <w:trPr>
          <w:cantSplit/>
          <w:jc w:val="center"/>
        </w:trPr>
        <w:tc>
          <w:tcPr>
            <w:tcW w:w="1617" w:type="dxa"/>
          </w:tcPr>
          <w:p w14:paraId="705E8A11" w14:textId="77777777" w:rsidR="0089088E" w:rsidRPr="008F7104" w:rsidRDefault="0089088E" w:rsidP="00A4542F">
            <w:pPr>
              <w:rPr>
                <w:b/>
                <w:bCs/>
              </w:rPr>
            </w:pPr>
            <w:r w:rsidRPr="008F7104">
              <w:rPr>
                <w:b/>
                <w:bCs/>
              </w:rPr>
              <w:t>Keywords:</w:t>
            </w:r>
          </w:p>
        </w:tc>
        <w:tc>
          <w:tcPr>
            <w:tcW w:w="7739" w:type="dxa"/>
          </w:tcPr>
          <w:p w14:paraId="75E3B1EF" w14:textId="659ED5B9" w:rsidR="0089088E" w:rsidRDefault="0092223B" w:rsidP="00A4542F">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 xml:space="preserve">Convention on the Rights of Persons with Disabilities; </w:t>
                </w:r>
                <w:r>
                  <w:t xml:space="preserve">CRPD; </w:t>
                </w:r>
                <w:r>
                  <w:t>Accessibility; SDGs, EU, OHCHR, persons with disabilities</w:t>
                </w:r>
              </w:sdtContent>
            </w:sdt>
          </w:p>
        </w:tc>
      </w:tr>
      <w:tr w:rsidR="0089088E" w:rsidRPr="0037415F" w14:paraId="7D0F8B1C" w14:textId="77777777" w:rsidTr="00A4542F">
        <w:trPr>
          <w:cantSplit/>
          <w:jc w:val="center"/>
        </w:trPr>
        <w:tc>
          <w:tcPr>
            <w:tcW w:w="1617" w:type="dxa"/>
          </w:tcPr>
          <w:p w14:paraId="72CA09B8" w14:textId="77777777" w:rsidR="0089088E" w:rsidRPr="008F7104" w:rsidRDefault="0089088E" w:rsidP="00A4542F">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14:paraId="4BE3CBD5" w14:textId="60BFB4E9" w:rsidR="0089088E" w:rsidRDefault="0092223B" w:rsidP="00A4542F">
                <w:r>
                  <w:t>OHCHR has several activities related to accessibility for persons with disabilities which includes an EU funded and OHCHR led project, Bridging the Gap I, focusing on linking the CRPD to the 2030 Agenda; the Task Force on Secretariat Services, Accessibility and Use of Information Technology; and the United Nations System Wide Accountability Framework on Disability Inclusion.</w:t>
                </w:r>
              </w:p>
            </w:tc>
          </w:sdtContent>
        </w:sdt>
      </w:tr>
    </w:tbl>
    <w:p w14:paraId="7E9F3427" w14:textId="77777777" w:rsidR="0092223B" w:rsidRDefault="0092223B" w:rsidP="0092223B">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pPr>
      <w:r>
        <w:t>Introduction and the Convention on the Rights of Persons with Disabilities</w:t>
      </w:r>
    </w:p>
    <w:p w14:paraId="3CA0AA50" w14:textId="77777777" w:rsidR="0092223B" w:rsidRDefault="0092223B" w:rsidP="0092223B">
      <w:pPr>
        <w:pStyle w:val="Heading1"/>
        <w:keepLines w:val="0"/>
        <w:tabs>
          <w:tab w:val="clear" w:pos="794"/>
          <w:tab w:val="clear" w:pos="1191"/>
          <w:tab w:val="clear" w:pos="1588"/>
          <w:tab w:val="clear" w:pos="1985"/>
        </w:tabs>
        <w:overflowPunct/>
        <w:autoSpaceDE/>
        <w:autoSpaceDN/>
        <w:adjustRightInd/>
        <w:spacing w:before="240" w:after="60"/>
        <w:ind w:left="0" w:firstLine="0"/>
        <w:textAlignment w:val="auto"/>
        <w:rPr>
          <w:rFonts w:eastAsiaTheme="minorEastAsia"/>
          <w:b w:val="0"/>
          <w:szCs w:val="24"/>
          <w:lang w:eastAsia="ja-JP"/>
        </w:rPr>
      </w:pPr>
      <w:r w:rsidRPr="00AD610F">
        <w:rPr>
          <w:rFonts w:eastAsiaTheme="minorEastAsia"/>
          <w:b w:val="0"/>
          <w:szCs w:val="24"/>
          <w:lang w:eastAsia="ja-JP"/>
        </w:rPr>
        <w:t>The Convention on the Rights of Persons with Disabilities has enshrined accessibility within Article 9</w:t>
      </w:r>
      <w:r>
        <w:rPr>
          <w:rFonts w:eastAsiaTheme="minorEastAsia"/>
          <w:b w:val="0"/>
          <w:szCs w:val="24"/>
          <w:lang w:eastAsia="ja-JP"/>
        </w:rPr>
        <w:t>. There are also explicit references to accessibility in other substantive provisions (Articles 12, 13, 19, 20 and 21) and it is included within its general principles (Article 3f). T</w:t>
      </w:r>
      <w:r w:rsidRPr="00AD610F">
        <w:rPr>
          <w:rFonts w:eastAsiaTheme="minorEastAsia"/>
          <w:b w:val="0"/>
          <w:szCs w:val="24"/>
          <w:lang w:eastAsia="ja-JP"/>
        </w:rPr>
        <w:t xml:space="preserve">he Committee on the Rights of Persons with Disabilities has provided clarity and guidance on the issue through </w:t>
      </w:r>
      <w:hyperlink r:id="rId12" w:history="1">
        <w:r w:rsidRPr="00AD610F">
          <w:rPr>
            <w:rStyle w:val="Hyperlink"/>
            <w:rFonts w:ascii="Times New Roman" w:eastAsiaTheme="minorEastAsia" w:hAnsi="Times New Roman"/>
            <w:b w:val="0"/>
            <w:szCs w:val="24"/>
            <w:lang w:eastAsia="ja-JP"/>
          </w:rPr>
          <w:t>General Comment 2</w:t>
        </w:r>
      </w:hyperlink>
      <w:r w:rsidRPr="00AD610F">
        <w:rPr>
          <w:rFonts w:eastAsiaTheme="minorEastAsia"/>
          <w:b w:val="0"/>
          <w:szCs w:val="24"/>
          <w:lang w:eastAsia="ja-JP"/>
        </w:rPr>
        <w:t>.</w:t>
      </w:r>
    </w:p>
    <w:p w14:paraId="7AB2997F" w14:textId="77777777" w:rsidR="0092223B" w:rsidRDefault="0092223B" w:rsidP="0092223B">
      <w:pPr>
        <w:pStyle w:val="Heading1"/>
        <w:keepLines w:val="0"/>
        <w:tabs>
          <w:tab w:val="clear" w:pos="794"/>
          <w:tab w:val="clear" w:pos="1191"/>
          <w:tab w:val="clear" w:pos="1588"/>
          <w:tab w:val="clear" w:pos="1985"/>
        </w:tabs>
        <w:overflowPunct/>
        <w:autoSpaceDE/>
        <w:autoSpaceDN/>
        <w:adjustRightInd/>
        <w:spacing w:before="240" w:after="60"/>
        <w:ind w:left="0" w:firstLine="0"/>
        <w:textAlignment w:val="auto"/>
        <w:rPr>
          <w:rFonts w:eastAsiaTheme="minorEastAsia"/>
          <w:b w:val="0"/>
          <w:szCs w:val="24"/>
          <w:lang w:eastAsia="ja-JP"/>
        </w:rPr>
      </w:pPr>
      <w:r>
        <w:rPr>
          <w:rFonts w:eastAsiaTheme="minorEastAsia"/>
          <w:b w:val="0"/>
          <w:szCs w:val="24"/>
          <w:lang w:eastAsia="ja-JP"/>
        </w:rPr>
        <w:t>The Committee has recognized that a</w:t>
      </w:r>
      <w:r w:rsidRPr="00AD610F">
        <w:rPr>
          <w:rFonts w:eastAsiaTheme="minorEastAsia"/>
          <w:b w:val="0"/>
          <w:szCs w:val="24"/>
          <w:lang w:eastAsia="ja-JP"/>
        </w:rPr>
        <w:t>ccessibility is a precondition for persons with disabilities to live independently and participate fully and equally in society. Without access to the physical environment, to transportation, to information and communication, including information and communications technologies and systems, and to other facilities and services open or provided to the public, persons with disabilities would not have equal opportunities for participation in their respective societies.</w:t>
      </w:r>
    </w:p>
    <w:p w14:paraId="30B7A68E" w14:textId="77777777" w:rsidR="0092223B" w:rsidRDefault="0092223B" w:rsidP="0092223B">
      <w:pPr>
        <w:pStyle w:val="Heading1"/>
        <w:keepLines w:val="0"/>
        <w:numPr>
          <w:ilvl w:val="0"/>
          <w:numId w:val="11"/>
        </w:numPr>
        <w:tabs>
          <w:tab w:val="clear" w:pos="794"/>
          <w:tab w:val="clear" w:pos="1191"/>
          <w:tab w:val="clear" w:pos="1588"/>
          <w:tab w:val="clear" w:pos="1985"/>
        </w:tabs>
        <w:overflowPunct/>
        <w:autoSpaceDE/>
        <w:autoSpaceDN/>
        <w:adjustRightInd/>
        <w:spacing w:before="240" w:after="240"/>
        <w:ind w:left="431" w:hanging="431"/>
        <w:textAlignment w:val="auto"/>
      </w:pPr>
      <w:r w:rsidRPr="002162A4">
        <w:rPr>
          <w:rFonts w:eastAsiaTheme="minorEastAsia"/>
          <w:szCs w:val="24"/>
          <w:lang w:eastAsia="ja-JP"/>
        </w:rPr>
        <w:t>EU-OHCHR:</w:t>
      </w:r>
      <w:r>
        <w:rPr>
          <w:rFonts w:eastAsiaTheme="minorEastAsia"/>
          <w:b w:val="0"/>
          <w:szCs w:val="24"/>
          <w:lang w:eastAsia="ja-JP"/>
        </w:rPr>
        <w:t xml:space="preserve"> </w:t>
      </w:r>
      <w:r>
        <w:t>Bridging the Gap I</w:t>
      </w:r>
    </w:p>
    <w:p w14:paraId="107D7486" w14:textId="77777777" w:rsidR="0092223B" w:rsidRDefault="0092223B" w:rsidP="0092223B">
      <w:pPr>
        <w:rPr>
          <w:lang w:eastAsia="en-US"/>
        </w:rPr>
      </w:pPr>
      <w:hyperlink r:id="rId13" w:history="1">
        <w:r w:rsidRPr="00D263E2">
          <w:rPr>
            <w:rStyle w:val="Hyperlink"/>
            <w:rFonts w:ascii="Times New Roman" w:hAnsi="Times New Roman"/>
            <w:lang w:eastAsia="en-US"/>
          </w:rPr>
          <w:t xml:space="preserve">Bridging the Gap </w:t>
        </w:r>
        <w:proofErr w:type="gramStart"/>
        <w:r w:rsidRPr="00D263E2">
          <w:rPr>
            <w:rStyle w:val="Hyperlink"/>
            <w:rFonts w:ascii="Times New Roman" w:hAnsi="Times New Roman"/>
            <w:lang w:eastAsia="en-US"/>
          </w:rPr>
          <w:t>I</w:t>
        </w:r>
        <w:proofErr w:type="gramEnd"/>
      </w:hyperlink>
      <w:r>
        <w:rPr>
          <w:lang w:eastAsia="en-US"/>
        </w:rPr>
        <w:t xml:space="preserve"> is a project funded by the European Union (EU) and led by the Office of the United Nations High Comm</w:t>
      </w:r>
      <w:bookmarkStart w:id="11" w:name="_GoBack"/>
      <w:bookmarkEnd w:id="11"/>
      <w:r>
        <w:rPr>
          <w:lang w:eastAsia="en-US"/>
        </w:rPr>
        <w:t>issioner for Human Rights (OHCHR).</w:t>
      </w:r>
    </w:p>
    <w:p w14:paraId="37EBF17A" w14:textId="77777777" w:rsidR="0092223B" w:rsidRDefault="0092223B" w:rsidP="0092223B">
      <w:pPr>
        <w:rPr>
          <w:lang w:eastAsia="en-US"/>
        </w:rPr>
      </w:pPr>
      <w:proofErr w:type="gramStart"/>
      <w:r>
        <w:rPr>
          <w:lang w:eastAsia="en-US"/>
        </w:rPr>
        <w:t>The project is a targeted thematic response to the requirement to make development cooperation accessible to and inclusive of persons with disabilities, which is an obligation for the European Union (EU) and Member States as parties to the Convention on the Rights of Persons with Disabilities (CRPD) and which can have a significant impact in improving the social inclusion and promoting the rights of persons with disabilities.</w:t>
      </w:r>
      <w:proofErr w:type="gramEnd"/>
    </w:p>
    <w:p w14:paraId="719BA305" w14:textId="77777777" w:rsidR="0092223B" w:rsidRDefault="0092223B" w:rsidP="0092223B">
      <w:pPr>
        <w:rPr>
          <w:lang w:eastAsia="en-US"/>
        </w:rPr>
      </w:pPr>
      <w:r>
        <w:rPr>
          <w:lang w:eastAsia="en-US"/>
        </w:rPr>
        <w:lastRenderedPageBreak/>
        <w:t xml:space="preserve">The project </w:t>
      </w:r>
      <w:r w:rsidRPr="000A2FE8">
        <w:rPr>
          <w:lang w:eastAsia="en-US"/>
        </w:rPr>
        <w:t xml:space="preserve">aims to develop tools to promote the rights, participation and inclusion of persons with disabilities in the implementation of the 2030 Agenda, in line with the CRPD. This </w:t>
      </w:r>
      <w:proofErr w:type="gramStart"/>
      <w:r w:rsidRPr="000A2FE8">
        <w:rPr>
          <w:lang w:eastAsia="en-US"/>
        </w:rPr>
        <w:t>will be achi</w:t>
      </w:r>
      <w:r>
        <w:rPr>
          <w:lang w:eastAsia="en-US"/>
        </w:rPr>
        <w:t>eved</w:t>
      </w:r>
      <w:proofErr w:type="gramEnd"/>
      <w:r>
        <w:rPr>
          <w:lang w:eastAsia="en-US"/>
        </w:rPr>
        <w:t xml:space="preserve"> through the development of human rights indicators for the CRPD (including on Article 9 focusing on accessibility), guidelines for policymakers on the SDGs informed by the CRPD, guidelines on data sources to populate indicators and an online database where all of the tools will be hosted.</w:t>
      </w:r>
    </w:p>
    <w:p w14:paraId="7AC9DE84" w14:textId="77777777" w:rsidR="0092223B" w:rsidRDefault="0092223B" w:rsidP="0092223B">
      <w:pPr>
        <w:rPr>
          <w:lang w:eastAsia="en-US"/>
        </w:rPr>
      </w:pPr>
      <w:r>
        <w:rPr>
          <w:lang w:eastAsia="en-US"/>
        </w:rPr>
        <w:t xml:space="preserve">The tools </w:t>
      </w:r>
      <w:proofErr w:type="gramStart"/>
      <w:r>
        <w:rPr>
          <w:lang w:eastAsia="en-US"/>
        </w:rPr>
        <w:t>are being created</w:t>
      </w:r>
      <w:proofErr w:type="gramEnd"/>
      <w:r>
        <w:rPr>
          <w:lang w:eastAsia="en-US"/>
        </w:rPr>
        <w:t xml:space="preserve"> in</w:t>
      </w:r>
      <w:r w:rsidRPr="000A2FE8">
        <w:rPr>
          <w:lang w:eastAsia="en-US"/>
        </w:rPr>
        <w:t xml:space="preserve"> consultation with experts, UN agencies</w:t>
      </w:r>
      <w:r>
        <w:rPr>
          <w:lang w:eastAsia="en-US"/>
        </w:rPr>
        <w:t>, such as ITU</w:t>
      </w:r>
      <w:r w:rsidRPr="000A2FE8">
        <w:rPr>
          <w:lang w:eastAsia="en-US"/>
        </w:rPr>
        <w:t>, civil society and academia. In addition, five countries, Ethiopia, Jordan, Moldova, Nepal and Paraguay, will take part directly in the consultations and validation of the tools. Within these countries, the government disability focal point, national statistics office, national human rights institution and organisations representing persons with disabilities (DPOs) will all be included in the process.</w:t>
      </w:r>
    </w:p>
    <w:p w14:paraId="2D6A56C7" w14:textId="77777777" w:rsidR="0092223B" w:rsidRDefault="0092223B" w:rsidP="0092223B">
      <w:pPr>
        <w:rPr>
          <w:lang w:eastAsia="en-US"/>
        </w:rPr>
      </w:pPr>
      <w:r>
        <w:rPr>
          <w:lang w:eastAsia="en-US"/>
        </w:rPr>
        <w:t xml:space="preserve">The first set of indicators, including on Article 9 of the CRPD, </w:t>
      </w:r>
      <w:proofErr w:type="gramStart"/>
      <w:r>
        <w:rPr>
          <w:lang w:eastAsia="en-US"/>
        </w:rPr>
        <w:t>have now been released</w:t>
      </w:r>
      <w:proofErr w:type="gramEnd"/>
      <w:r>
        <w:rPr>
          <w:lang w:eastAsia="en-US"/>
        </w:rPr>
        <w:t xml:space="preserve"> on the </w:t>
      </w:r>
      <w:hyperlink r:id="rId14" w:history="1">
        <w:r w:rsidRPr="0045297D">
          <w:rPr>
            <w:rStyle w:val="Hyperlink"/>
            <w:rFonts w:ascii="Times New Roman" w:hAnsi="Times New Roman"/>
            <w:lang w:eastAsia="en-US"/>
          </w:rPr>
          <w:t>OHCHR website</w:t>
        </w:r>
      </w:hyperlink>
      <w:r>
        <w:rPr>
          <w:lang w:eastAsia="en-US"/>
        </w:rPr>
        <w:t xml:space="preserve"> for further consultation and feedback. All </w:t>
      </w:r>
      <w:proofErr w:type="gramStart"/>
      <w:r>
        <w:rPr>
          <w:lang w:eastAsia="en-US"/>
        </w:rPr>
        <w:t>feedback,</w:t>
      </w:r>
      <w:proofErr w:type="gramEnd"/>
      <w:r>
        <w:rPr>
          <w:lang w:eastAsia="en-US"/>
        </w:rPr>
        <w:t xml:space="preserve"> should be provided by 25 July 2019.</w:t>
      </w:r>
    </w:p>
    <w:p w14:paraId="638FEEA0" w14:textId="77777777" w:rsidR="0092223B" w:rsidRDefault="0092223B" w:rsidP="0092223B">
      <w:pPr>
        <w:pStyle w:val="ListParagraph"/>
        <w:numPr>
          <w:ilvl w:val="0"/>
          <w:numId w:val="11"/>
        </w:numPr>
        <w:spacing w:before="240" w:after="240"/>
        <w:ind w:left="431" w:hanging="431"/>
        <w:rPr>
          <w:lang w:eastAsia="en-US"/>
        </w:rPr>
      </w:pPr>
      <w:r>
        <w:rPr>
          <w:b/>
        </w:rPr>
        <w:t>Task Force on Secretariat Services, Accessibility and Use of Information T</w:t>
      </w:r>
      <w:r w:rsidRPr="003474AF">
        <w:rPr>
          <w:b/>
        </w:rPr>
        <w:t>echnology </w:t>
      </w:r>
    </w:p>
    <w:p w14:paraId="23C26444" w14:textId="77777777" w:rsidR="0092223B" w:rsidRDefault="0092223B" w:rsidP="0092223B">
      <w:pPr>
        <w:rPr>
          <w:lang w:eastAsia="en-US"/>
        </w:rPr>
      </w:pPr>
      <w:r w:rsidRPr="003474AF">
        <w:rPr>
          <w:lang w:eastAsia="en-US"/>
        </w:rPr>
        <w:t xml:space="preserve">In March 2011, the </w:t>
      </w:r>
      <w:r>
        <w:rPr>
          <w:lang w:eastAsia="en-US"/>
        </w:rPr>
        <w:t xml:space="preserve">Human Rights </w:t>
      </w:r>
      <w:r w:rsidRPr="003474AF">
        <w:rPr>
          <w:lang w:eastAsia="en-US"/>
        </w:rPr>
        <w:t xml:space="preserve">Council established a </w:t>
      </w:r>
      <w:hyperlink r:id="rId15" w:history="1">
        <w:r w:rsidRPr="00D263E2">
          <w:rPr>
            <w:rStyle w:val="Hyperlink"/>
            <w:rFonts w:ascii="Times New Roman" w:hAnsi="Times New Roman"/>
            <w:lang w:eastAsia="en-US"/>
          </w:rPr>
          <w:t>Task Force on Secretariat Services, Accessibility for Persons with Disabilities and the Use of Information Technology</w:t>
        </w:r>
      </w:hyperlink>
      <w:r w:rsidRPr="003474AF">
        <w:rPr>
          <w:lang w:eastAsia="en-US"/>
        </w:rPr>
        <w:t>, who formulated concrete recommendation on how to enhance accessibility for persons with disabilities to the Council’s work. Since then, the Council has made significant progress.</w:t>
      </w:r>
      <w:r>
        <w:rPr>
          <w:lang w:eastAsia="en-US"/>
        </w:rPr>
        <w:t xml:space="preserve"> It </w:t>
      </w:r>
      <w:proofErr w:type="gramStart"/>
      <w:r>
        <w:rPr>
          <w:lang w:eastAsia="en-US"/>
        </w:rPr>
        <w:t>is mandated</w:t>
      </w:r>
      <w:proofErr w:type="gramEnd"/>
      <w:r>
        <w:rPr>
          <w:lang w:eastAsia="en-US"/>
        </w:rPr>
        <w:t xml:space="preserve"> to study the issues related to the improvement of the secretariat services to the Council and its mechanisms.</w:t>
      </w:r>
    </w:p>
    <w:p w14:paraId="738D4D02" w14:textId="77777777" w:rsidR="0092223B" w:rsidRDefault="0092223B" w:rsidP="0092223B">
      <w:pPr>
        <w:rPr>
          <w:lang w:eastAsia="en-US"/>
        </w:rPr>
      </w:pPr>
      <w:r w:rsidRPr="00341343">
        <w:rPr>
          <w:lang w:eastAsia="en-US"/>
        </w:rPr>
        <w:t xml:space="preserve">On the issue of enhancing accessibility for persons with disabilities, the Task Force has held several meetings on how to enhance accessibility to the Human Rights Council, in terms of physical access to meeting rooms, as well as accessibility of o information and documentation. The taskforce regularly holds consultations with States, NHRIs, NGOs and other relevant stakeholders, to inform its work to promote equality and inclusion and to enhance accessibility for persons with disabilities to the Council and its work, </w:t>
      </w:r>
      <w:proofErr w:type="gramStart"/>
      <w:r w:rsidRPr="00341343">
        <w:rPr>
          <w:lang w:eastAsia="en-US"/>
        </w:rPr>
        <w:t>in accordance with international standards on accessibility for persons with disabilities</w:t>
      </w:r>
      <w:proofErr w:type="gramEnd"/>
      <w:r w:rsidRPr="00341343">
        <w:rPr>
          <w:lang w:eastAsia="en-US"/>
        </w:rPr>
        <w:t>.</w:t>
      </w:r>
    </w:p>
    <w:p w14:paraId="0ED02A6F" w14:textId="77777777" w:rsidR="0092223B" w:rsidRPr="00195F5B" w:rsidRDefault="0092223B" w:rsidP="0092223B">
      <w:pPr>
        <w:pStyle w:val="ListParagraph"/>
        <w:numPr>
          <w:ilvl w:val="0"/>
          <w:numId w:val="11"/>
        </w:numPr>
        <w:spacing w:before="240" w:after="240"/>
        <w:ind w:left="431" w:hanging="431"/>
        <w:rPr>
          <w:b/>
          <w:lang w:eastAsia="en-US"/>
        </w:rPr>
      </w:pPr>
      <w:r w:rsidRPr="00195F5B">
        <w:rPr>
          <w:b/>
          <w:lang w:eastAsia="en-US"/>
        </w:rPr>
        <w:t>United Nations System Wide Accountability Framework on Disability Inclusion</w:t>
      </w:r>
    </w:p>
    <w:p w14:paraId="62F89C98" w14:textId="77777777" w:rsidR="0092223B" w:rsidRDefault="0092223B" w:rsidP="0092223B">
      <w:pPr>
        <w:rPr>
          <w:lang w:eastAsia="en-US"/>
        </w:rPr>
      </w:pPr>
      <w:r w:rsidRPr="00B06C3B">
        <w:rPr>
          <w:lang w:eastAsia="en-US"/>
        </w:rPr>
        <w:t xml:space="preserve">In April </w:t>
      </w:r>
      <w:proofErr w:type="gramStart"/>
      <w:r w:rsidRPr="00B06C3B">
        <w:rPr>
          <w:lang w:eastAsia="en-US"/>
        </w:rPr>
        <w:t>2018</w:t>
      </w:r>
      <w:proofErr w:type="gramEnd"/>
      <w:r w:rsidRPr="00B06C3B">
        <w:rPr>
          <w:lang w:eastAsia="en-US"/>
        </w:rPr>
        <w:t xml:space="preserve"> the Secretary-General initiated a process to develop a UN system policy, action plan and accountability framework to strengthen system-wide accessibility and mainstreaming of the righ</w:t>
      </w:r>
      <w:r>
        <w:rPr>
          <w:lang w:eastAsia="en-US"/>
        </w:rPr>
        <w:t xml:space="preserve">ts of persons with disabilities. </w:t>
      </w:r>
      <w:r>
        <w:t>The accountability framework establishes clear and achievable objectives against which the United Nations will be accountable at individual entity and country team levels.</w:t>
      </w:r>
    </w:p>
    <w:p w14:paraId="769C5CDD" w14:textId="77777777" w:rsidR="0092223B" w:rsidRDefault="0092223B" w:rsidP="0092223B">
      <w:r>
        <w:t>The system-wide accountability framework will include indicators, timetables, technical guidance, and allocation of responsibilities required for full implementation of this policy.</w:t>
      </w:r>
    </w:p>
    <w:p w14:paraId="67A38ED5" w14:textId="77777777" w:rsidR="0092223B" w:rsidRPr="003474AF" w:rsidRDefault="0092223B" w:rsidP="0092223B">
      <w:r>
        <w:t xml:space="preserve">The indicators focus on the areas of leadership, strategic planning and management; inclusiveness; programming; and organizational culture. Accessibility </w:t>
      </w:r>
      <w:proofErr w:type="gramStart"/>
      <w:r>
        <w:t>is addressed</w:t>
      </w:r>
      <w:proofErr w:type="gramEnd"/>
      <w:r>
        <w:t xml:space="preserve"> throughout these areas with a specific focus on it under the area of inclusiveness, including in conference and events and procurement.</w:t>
      </w:r>
    </w:p>
    <w:p w14:paraId="68D77034" w14:textId="31ABE05C" w:rsidR="00170985" w:rsidRDefault="00170985" w:rsidP="00170985">
      <w:pPr>
        <w:jc w:val="center"/>
      </w:pPr>
      <w:r>
        <w:t>________________</w:t>
      </w:r>
    </w:p>
    <w:p w14:paraId="29CAFB78" w14:textId="77777777" w:rsidR="00345614" w:rsidRPr="00AB258E" w:rsidRDefault="00345614" w:rsidP="00170985">
      <w:pPr>
        <w:jc w:val="center"/>
      </w:pPr>
    </w:p>
    <w:sectPr w:rsidR="00345614" w:rsidRPr="00AB258E" w:rsidSect="00C42125">
      <w:headerReference w:type="defaul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E0D4E" w14:textId="77777777" w:rsidR="00601215" w:rsidRDefault="00601215" w:rsidP="00C42125">
      <w:pPr>
        <w:spacing w:before="0"/>
      </w:pPr>
      <w:r>
        <w:separator/>
      </w:r>
    </w:p>
  </w:endnote>
  <w:endnote w:type="continuationSeparator" w:id="0">
    <w:p w14:paraId="08FB4E99" w14:textId="77777777" w:rsidR="00601215" w:rsidRDefault="0060121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E0DF9" w14:textId="77777777" w:rsidR="00601215" w:rsidRDefault="00601215" w:rsidP="00C42125">
      <w:pPr>
        <w:spacing w:before="0"/>
      </w:pPr>
      <w:r>
        <w:separator/>
      </w:r>
    </w:p>
  </w:footnote>
  <w:footnote w:type="continuationSeparator" w:id="0">
    <w:p w14:paraId="6CC92CDA" w14:textId="77777777" w:rsidR="00601215" w:rsidRDefault="0060121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5E1B5F0" w:rsidR="004B55F6" w:rsidRPr="00C42125" w:rsidRDefault="004B55F6"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2223B">
      <w:rPr>
        <w:noProof/>
      </w:rPr>
      <w:t>2</w:t>
    </w:r>
    <w:r w:rsidRPr="00C42125">
      <w:fldChar w:fldCharType="end"/>
    </w:r>
    <w:r w:rsidRPr="00C42125">
      <w:t xml:space="preserve"> -</w:t>
    </w:r>
  </w:p>
  <w:p w14:paraId="2360415B" w14:textId="36ECE51D" w:rsidR="004B55F6" w:rsidRPr="00C42125" w:rsidRDefault="004B55F6" w:rsidP="007E53E4">
    <w:pPr>
      <w:pStyle w:val="Header"/>
    </w:pPr>
    <w:r>
      <w:fldChar w:fldCharType="begin"/>
    </w:r>
    <w:r>
      <w:instrText xml:space="preserve"> STYLEREF  Docnumber  </w:instrText>
    </w:r>
    <w:r>
      <w:fldChar w:fldCharType="separate"/>
    </w:r>
    <w:r w:rsidR="0092223B">
      <w:rPr>
        <w:noProof/>
      </w:rPr>
      <w:t>JCA-AHF-365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43D75"/>
    <w:rsid w:val="00057000"/>
    <w:rsid w:val="000640E0"/>
    <w:rsid w:val="000952C6"/>
    <w:rsid w:val="000A5CA2"/>
    <w:rsid w:val="00102E40"/>
    <w:rsid w:val="001251DA"/>
    <w:rsid w:val="00125432"/>
    <w:rsid w:val="00137F40"/>
    <w:rsid w:val="00170985"/>
    <w:rsid w:val="001871EC"/>
    <w:rsid w:val="001A670F"/>
    <w:rsid w:val="001B5345"/>
    <w:rsid w:val="001C62B8"/>
    <w:rsid w:val="001D2039"/>
    <w:rsid w:val="001E7B0E"/>
    <w:rsid w:val="001F141D"/>
    <w:rsid w:val="00200A06"/>
    <w:rsid w:val="00207496"/>
    <w:rsid w:val="00253DBE"/>
    <w:rsid w:val="002622FA"/>
    <w:rsid w:val="00263518"/>
    <w:rsid w:val="002759E7"/>
    <w:rsid w:val="00277326"/>
    <w:rsid w:val="002C0CFC"/>
    <w:rsid w:val="002C26C0"/>
    <w:rsid w:val="002C2BC5"/>
    <w:rsid w:val="002E79CB"/>
    <w:rsid w:val="002F7F55"/>
    <w:rsid w:val="00300B63"/>
    <w:rsid w:val="0030745F"/>
    <w:rsid w:val="00314630"/>
    <w:rsid w:val="0032090A"/>
    <w:rsid w:val="00321CDE"/>
    <w:rsid w:val="00333E15"/>
    <w:rsid w:val="00345614"/>
    <w:rsid w:val="0038715D"/>
    <w:rsid w:val="00394DBF"/>
    <w:rsid w:val="003957A6"/>
    <w:rsid w:val="003A43EF"/>
    <w:rsid w:val="003C7445"/>
    <w:rsid w:val="003E15D6"/>
    <w:rsid w:val="003F2BED"/>
    <w:rsid w:val="00443878"/>
    <w:rsid w:val="004539A8"/>
    <w:rsid w:val="004712CA"/>
    <w:rsid w:val="0047422E"/>
    <w:rsid w:val="0049674B"/>
    <w:rsid w:val="004B55F6"/>
    <w:rsid w:val="004C0673"/>
    <w:rsid w:val="004C4E4E"/>
    <w:rsid w:val="004F3816"/>
    <w:rsid w:val="00543D41"/>
    <w:rsid w:val="00566EDA"/>
    <w:rsid w:val="00572654"/>
    <w:rsid w:val="005B5629"/>
    <w:rsid w:val="005C0300"/>
    <w:rsid w:val="005F4B6A"/>
    <w:rsid w:val="006010F3"/>
    <w:rsid w:val="00601215"/>
    <w:rsid w:val="00615A0A"/>
    <w:rsid w:val="00620987"/>
    <w:rsid w:val="006333D4"/>
    <w:rsid w:val="006369B2"/>
    <w:rsid w:val="0063718D"/>
    <w:rsid w:val="00647525"/>
    <w:rsid w:val="006570B0"/>
    <w:rsid w:val="006815B9"/>
    <w:rsid w:val="0069210B"/>
    <w:rsid w:val="006A4055"/>
    <w:rsid w:val="006B2FE4"/>
    <w:rsid w:val="006C446C"/>
    <w:rsid w:val="006C5641"/>
    <w:rsid w:val="006D1089"/>
    <w:rsid w:val="006D1B86"/>
    <w:rsid w:val="006D7355"/>
    <w:rsid w:val="00715CA6"/>
    <w:rsid w:val="00726B24"/>
    <w:rsid w:val="00731135"/>
    <w:rsid w:val="007324AF"/>
    <w:rsid w:val="007405DD"/>
    <w:rsid w:val="007409B4"/>
    <w:rsid w:val="00741974"/>
    <w:rsid w:val="0075525E"/>
    <w:rsid w:val="00756D3D"/>
    <w:rsid w:val="007806C2"/>
    <w:rsid w:val="007903F8"/>
    <w:rsid w:val="00794F4F"/>
    <w:rsid w:val="007974BE"/>
    <w:rsid w:val="007A0916"/>
    <w:rsid w:val="007A0DFD"/>
    <w:rsid w:val="007C7122"/>
    <w:rsid w:val="007D3F11"/>
    <w:rsid w:val="007E53E4"/>
    <w:rsid w:val="007E656A"/>
    <w:rsid w:val="007F664D"/>
    <w:rsid w:val="00842137"/>
    <w:rsid w:val="0089088E"/>
    <w:rsid w:val="00892297"/>
    <w:rsid w:val="008E0172"/>
    <w:rsid w:val="0092223B"/>
    <w:rsid w:val="009406B5"/>
    <w:rsid w:val="00946166"/>
    <w:rsid w:val="00983164"/>
    <w:rsid w:val="009972EF"/>
    <w:rsid w:val="009C3160"/>
    <w:rsid w:val="009E766E"/>
    <w:rsid w:val="009F1960"/>
    <w:rsid w:val="009F715E"/>
    <w:rsid w:val="00A10DBB"/>
    <w:rsid w:val="00A31D47"/>
    <w:rsid w:val="00A4013E"/>
    <w:rsid w:val="00A4045F"/>
    <w:rsid w:val="00A427CD"/>
    <w:rsid w:val="00A4542F"/>
    <w:rsid w:val="00A4600B"/>
    <w:rsid w:val="00A50506"/>
    <w:rsid w:val="00A51EF0"/>
    <w:rsid w:val="00A67A81"/>
    <w:rsid w:val="00A730A6"/>
    <w:rsid w:val="00A971A0"/>
    <w:rsid w:val="00AA1F22"/>
    <w:rsid w:val="00AC1BF5"/>
    <w:rsid w:val="00B05821"/>
    <w:rsid w:val="00B2443D"/>
    <w:rsid w:val="00B26C28"/>
    <w:rsid w:val="00B4174C"/>
    <w:rsid w:val="00B453F5"/>
    <w:rsid w:val="00B52E96"/>
    <w:rsid w:val="00B61624"/>
    <w:rsid w:val="00B718A5"/>
    <w:rsid w:val="00BC62E2"/>
    <w:rsid w:val="00C0264F"/>
    <w:rsid w:val="00C42125"/>
    <w:rsid w:val="00C44E78"/>
    <w:rsid w:val="00C61898"/>
    <w:rsid w:val="00C62814"/>
    <w:rsid w:val="00C74937"/>
    <w:rsid w:val="00D01801"/>
    <w:rsid w:val="00D123C9"/>
    <w:rsid w:val="00D37863"/>
    <w:rsid w:val="00D73137"/>
    <w:rsid w:val="00DB57E3"/>
    <w:rsid w:val="00DD50DE"/>
    <w:rsid w:val="00DE3062"/>
    <w:rsid w:val="00E0581D"/>
    <w:rsid w:val="00E204DD"/>
    <w:rsid w:val="00E353EC"/>
    <w:rsid w:val="00E354DC"/>
    <w:rsid w:val="00E4577B"/>
    <w:rsid w:val="00E53C24"/>
    <w:rsid w:val="00EB444D"/>
    <w:rsid w:val="00EE3971"/>
    <w:rsid w:val="00F02294"/>
    <w:rsid w:val="00F35F57"/>
    <w:rsid w:val="00F50467"/>
    <w:rsid w:val="00F562A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uiPriority w:val="34"/>
    <w:qFormat/>
    <w:rsid w:val="009222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ridgingthegap-project.eu/about-the-projec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binternet.ohchr.org/_layouts/15/treatybodyexternal/Download.aspx?symbolno=CRPD/C/GC/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ohchr.org/EN/HRBodies/HRC/RegularSessions/Session23/Pages/TFOnAccessibility.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hchr.org/EN/Issues/Disability/Pages/EUAndOHCHRProjectBridgingGapI.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96DEA1A32784942B92D0A3C819D28AF"/>
        <w:category>
          <w:name w:val="General"/>
          <w:gallery w:val="placeholder"/>
        </w:category>
        <w:types>
          <w:type w:val="bbPlcHdr"/>
        </w:types>
        <w:behaviors>
          <w:behavior w:val="content"/>
        </w:behaviors>
        <w:guid w:val="{BDBECE1A-DF33-41E8-A08A-DE9FC981A949}"/>
      </w:docPartPr>
      <w:docPartBody>
        <w:p w:rsidR="00C954E6" w:rsidRDefault="00FF4D37" w:rsidP="00FF4D37">
          <w:pPr>
            <w:pStyle w:val="D96DEA1A32784942B92D0A3C819D28AF"/>
          </w:pPr>
          <w:r w:rsidRPr="00543D41">
            <w:rPr>
              <w:rStyle w:val="PlaceholderText"/>
              <w:bCs/>
              <w:szCs w:val="32"/>
              <w:highlight w:val="yellow"/>
            </w:rPr>
            <w:t>SGgg-C.n OR TD n (PLEN|GEN|WPx/gg)</w:t>
          </w:r>
        </w:p>
      </w:docPartBody>
    </w:docPart>
    <w:docPart>
      <w:docPartPr>
        <w:name w:val="21EB71997187473CA1BCEE880ED8D671"/>
        <w:category>
          <w:name w:val="General"/>
          <w:gallery w:val="placeholder"/>
        </w:category>
        <w:types>
          <w:type w:val="bbPlcHdr"/>
        </w:types>
        <w:behaviors>
          <w:behavior w:val="content"/>
        </w:behaviors>
        <w:guid w:val="{431D2B9A-5687-4508-8D3D-C86E95CB0F6B}"/>
      </w:docPartPr>
      <w:docPartBody>
        <w:p w:rsidR="00C954E6" w:rsidRDefault="00FF4D37" w:rsidP="00FF4D37">
          <w:pPr>
            <w:pStyle w:val="21EB71997187473CA1BCEE880ED8D671"/>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0B46C4AACE4372AEDBE651D3AB6C39"/>
        <w:category>
          <w:name w:val="General"/>
          <w:gallery w:val="placeholder"/>
        </w:category>
        <w:types>
          <w:type w:val="bbPlcHdr"/>
        </w:types>
        <w:behaviors>
          <w:behavior w:val="content"/>
        </w:behaviors>
        <w:guid w:val="{DB154D17-ED43-4D57-8CA3-38565910882A}"/>
      </w:docPartPr>
      <w:docPartBody>
        <w:p w:rsidR="00C954E6" w:rsidRDefault="00FF4D37" w:rsidP="00FF4D37">
          <w:pPr>
            <w:pStyle w:val="390B46C4AACE4372AEDBE651D3AB6C39"/>
          </w:pPr>
          <w:r w:rsidRPr="00543D41">
            <w:rPr>
              <w:rStyle w:val="PlaceholderText"/>
              <w:highlight w:val="yellow"/>
            </w:rPr>
            <w:t>Q nos separated by commas (e.g 3/13, 5/16) or N/A (TSAG)</w:t>
          </w:r>
        </w:p>
      </w:docPartBody>
    </w:docPart>
    <w:docPart>
      <w:docPartPr>
        <w:name w:val="393A53D9122D44518095257F5D86F4D3"/>
        <w:category>
          <w:name w:val="General"/>
          <w:gallery w:val="placeholder"/>
        </w:category>
        <w:types>
          <w:type w:val="bbPlcHdr"/>
        </w:types>
        <w:behaviors>
          <w:behavior w:val="content"/>
        </w:behaviors>
        <w:guid w:val="{87DD7906-33F0-48A6-8A06-9F968F414250}"/>
      </w:docPartPr>
      <w:docPartBody>
        <w:p w:rsidR="00C954E6" w:rsidRDefault="00FF4D37" w:rsidP="00FF4D37">
          <w:pPr>
            <w:pStyle w:val="393A53D9122D44518095257F5D86F4D3"/>
          </w:pPr>
          <w:r w:rsidRPr="00543D41">
            <w:rPr>
              <w:rStyle w:val="PlaceholderText"/>
              <w:highlight w:val="yellow"/>
            </w:rPr>
            <w:t>Place</w:t>
          </w:r>
        </w:p>
      </w:docPartBody>
    </w:docPart>
    <w:docPart>
      <w:docPartPr>
        <w:name w:val="4AF24402CD2C4328ADDA29A85508B9FD"/>
        <w:category>
          <w:name w:val="General"/>
          <w:gallery w:val="placeholder"/>
        </w:category>
        <w:types>
          <w:type w:val="bbPlcHdr"/>
        </w:types>
        <w:behaviors>
          <w:behavior w:val="content"/>
        </w:behaviors>
        <w:guid w:val="{4E0794D5-D82C-41D3-A5AD-6D99314A714B}"/>
      </w:docPartPr>
      <w:docPartBody>
        <w:p w:rsidR="00C954E6" w:rsidRDefault="00FF4D37" w:rsidP="00FF4D37">
          <w:pPr>
            <w:pStyle w:val="4AF24402CD2C4328ADDA29A85508B9FD"/>
          </w:pPr>
          <w:r w:rsidRPr="00543D41">
            <w:rPr>
              <w:rStyle w:val="PlaceholderText"/>
              <w:highlight w:val="yellow"/>
            </w:rPr>
            <w:t>dd-dd mmm yyyy</w:t>
          </w:r>
        </w:p>
      </w:docPartBody>
    </w:docPart>
    <w:docPart>
      <w:docPartPr>
        <w:name w:val="99299318F86C454F91B321705B3C7B39"/>
        <w:category>
          <w:name w:val="General"/>
          <w:gallery w:val="placeholder"/>
        </w:category>
        <w:types>
          <w:type w:val="bbPlcHdr"/>
        </w:types>
        <w:behaviors>
          <w:behavior w:val="content"/>
        </w:behaviors>
        <w:guid w:val="{BBC814C0-D449-48A7-B7CA-B2082CDE97BC}"/>
      </w:docPartPr>
      <w:docPartBody>
        <w:p w:rsidR="00C954E6" w:rsidRDefault="00FF4D37" w:rsidP="00FF4D37">
          <w:pPr>
            <w:pStyle w:val="99299318F86C454F91B321705B3C7B39"/>
          </w:pPr>
          <w:r w:rsidRPr="003957A6">
            <w:rPr>
              <w:rStyle w:val="PlaceholderText"/>
              <w:rFonts w:ascii="Times New Roman Bold" w:hAnsi="Times New Roman Bold" w:cs="Times New Roman Bold"/>
              <w:caps/>
              <w:highlight w:val="yellow"/>
            </w:rPr>
            <w:t>Insert doc. type: Contribution / TD</w:t>
          </w:r>
        </w:p>
      </w:docPartBody>
    </w:docPart>
    <w:docPart>
      <w:docPartPr>
        <w:name w:val="82DF289236F6404AA20A31CF5918368F"/>
        <w:category>
          <w:name w:val="General"/>
          <w:gallery w:val="placeholder"/>
        </w:category>
        <w:types>
          <w:type w:val="bbPlcHdr"/>
        </w:types>
        <w:behaviors>
          <w:behavior w:val="content"/>
        </w:behaviors>
        <w:guid w:val="{DAE6FDE1-C270-4F61-B779-B942922E6DF4}"/>
      </w:docPartPr>
      <w:docPartBody>
        <w:p w:rsidR="00C954E6" w:rsidRDefault="00FF4D37" w:rsidP="00FF4D37">
          <w:pPr>
            <w:pStyle w:val="82DF289236F6404AA20A31CF5918368F"/>
          </w:pPr>
          <w:r w:rsidRPr="00543D41">
            <w:rPr>
              <w:rStyle w:val="PlaceholderText"/>
              <w:highlight w:val="yellow"/>
            </w:rPr>
            <w:t>Insert source(s)</w:t>
          </w:r>
        </w:p>
      </w:docPartBody>
    </w:docPart>
    <w:docPart>
      <w:docPartPr>
        <w:name w:val="93A95B4BEBAC4B89A46017C1441D066B"/>
        <w:category>
          <w:name w:val="General"/>
          <w:gallery w:val="placeholder"/>
        </w:category>
        <w:types>
          <w:type w:val="bbPlcHdr"/>
        </w:types>
        <w:behaviors>
          <w:behavior w:val="content"/>
        </w:behaviors>
        <w:guid w:val="{E9F0393E-0D20-4A67-92FA-58D2B8AFBB14}"/>
      </w:docPartPr>
      <w:docPartBody>
        <w:p w:rsidR="00C954E6" w:rsidRDefault="00FF4D37" w:rsidP="00FF4D37">
          <w:pPr>
            <w:pStyle w:val="93A95B4BEBAC4B89A46017C1441D066B"/>
          </w:pPr>
          <w:r w:rsidRPr="00543D41">
            <w:rPr>
              <w:rStyle w:val="PlaceholderText"/>
              <w:highlight w:val="yellow"/>
            </w:rPr>
            <w:t>Insert title (always in ENGLISH)</w:t>
          </w:r>
        </w:p>
      </w:docPartBody>
    </w:docPart>
    <w:docPart>
      <w:docPartPr>
        <w:name w:val="C2D5BF0C47774F52BE8B8742C29F5EFE"/>
        <w:category>
          <w:name w:val="General"/>
          <w:gallery w:val="placeholder"/>
        </w:category>
        <w:types>
          <w:type w:val="bbPlcHdr"/>
        </w:types>
        <w:behaviors>
          <w:behavior w:val="content"/>
        </w:behaviors>
        <w:guid w:val="{4ACA38AF-CE92-4308-A4ED-ACE6439919AB}"/>
      </w:docPartPr>
      <w:docPartBody>
        <w:p w:rsidR="00C954E6" w:rsidRDefault="00FF4D37" w:rsidP="00FF4D37">
          <w:pPr>
            <w:pStyle w:val="C2D5BF0C47774F52BE8B8742C29F5EFE"/>
          </w:pPr>
          <w:r w:rsidRPr="009963AC">
            <w:rPr>
              <w:rStyle w:val="PlaceholderText"/>
            </w:rPr>
            <w:t>[Choose a purpose from the dropdown list]</w:t>
          </w:r>
        </w:p>
      </w:docPartBody>
    </w:docPart>
    <w:docPart>
      <w:docPartPr>
        <w:name w:val="15F5783D23ED403EB399A5332AEC7F4F"/>
        <w:category>
          <w:name w:val="General"/>
          <w:gallery w:val="placeholder"/>
        </w:category>
        <w:types>
          <w:type w:val="bbPlcHdr"/>
        </w:types>
        <w:behaviors>
          <w:behavior w:val="content"/>
        </w:behaviors>
        <w:guid w:val="{A07E3BE0-84AB-42E0-A9F4-D35E97057DCC}"/>
      </w:docPartPr>
      <w:docPartBody>
        <w:p w:rsidR="00C954E6" w:rsidRDefault="00FF4D37" w:rsidP="00FF4D37">
          <w:pPr>
            <w:pStyle w:val="15F5783D23ED403EB399A5332AEC7F4F"/>
          </w:pPr>
          <w:r w:rsidRPr="001229A4">
            <w:rPr>
              <w:rStyle w:val="PlaceholderText"/>
            </w:rPr>
            <w:t>Click here to enter text.</w:t>
          </w:r>
        </w:p>
      </w:docPartBody>
    </w:docPart>
    <w:docPart>
      <w:docPartPr>
        <w:name w:val="A7CD4023E9694A71B45B65544C3E0391"/>
        <w:category>
          <w:name w:val="General"/>
          <w:gallery w:val="placeholder"/>
        </w:category>
        <w:types>
          <w:type w:val="bbPlcHdr"/>
        </w:types>
        <w:behaviors>
          <w:behavior w:val="content"/>
        </w:behaviors>
        <w:guid w:val="{524CFD54-341D-4154-A077-3C5942363AE4}"/>
      </w:docPartPr>
      <w:docPartBody>
        <w:p w:rsidR="00C954E6" w:rsidRDefault="00FF4D37" w:rsidP="00FF4D37">
          <w:pPr>
            <w:pStyle w:val="A7CD4023E9694A71B45B65544C3E0391"/>
          </w:pPr>
          <w:r w:rsidRPr="001229A4">
            <w:rPr>
              <w:rStyle w:val="PlaceholderText"/>
            </w:rPr>
            <w:t>Click here to enter text.</w:t>
          </w:r>
        </w:p>
      </w:docPartBody>
    </w:docPart>
    <w:docPart>
      <w:docPartPr>
        <w:name w:val="EE8F8707089F4D42955E0DD5EC6EE214"/>
        <w:category>
          <w:name w:val="General"/>
          <w:gallery w:val="placeholder"/>
        </w:category>
        <w:types>
          <w:type w:val="bbPlcHdr"/>
        </w:types>
        <w:behaviors>
          <w:behavior w:val="content"/>
        </w:behaviors>
        <w:guid w:val="{A4B29BD7-D91D-4DE7-A2B5-C00B86EDDF08}"/>
      </w:docPartPr>
      <w:docPartBody>
        <w:p w:rsidR="00000000" w:rsidRDefault="00C954E6" w:rsidP="00C954E6">
          <w:pPr>
            <w:pStyle w:val="EE8F8707089F4D42955E0DD5EC6EE21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07FD"/>
    <w:rsid w:val="00037F0A"/>
    <w:rsid w:val="000610AA"/>
    <w:rsid w:val="000802EC"/>
    <w:rsid w:val="00256D54"/>
    <w:rsid w:val="002A0AE4"/>
    <w:rsid w:val="00325869"/>
    <w:rsid w:val="003F520B"/>
    <w:rsid w:val="00400FFE"/>
    <w:rsid w:val="00403A9C"/>
    <w:rsid w:val="005B38F3"/>
    <w:rsid w:val="006431B1"/>
    <w:rsid w:val="00717337"/>
    <w:rsid w:val="00726DDE"/>
    <w:rsid w:val="00731377"/>
    <w:rsid w:val="00747A76"/>
    <w:rsid w:val="00841C9F"/>
    <w:rsid w:val="008D554D"/>
    <w:rsid w:val="00947D8D"/>
    <w:rsid w:val="00A3586C"/>
    <w:rsid w:val="00AF3CAC"/>
    <w:rsid w:val="00B603E6"/>
    <w:rsid w:val="00BD24B3"/>
    <w:rsid w:val="00C7519D"/>
    <w:rsid w:val="00C847A4"/>
    <w:rsid w:val="00C954E6"/>
    <w:rsid w:val="00D40096"/>
    <w:rsid w:val="00E24248"/>
    <w:rsid w:val="00F53162"/>
    <w:rsid w:val="00F96566"/>
    <w:rsid w:val="00FF4D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54E6"/>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D96DEA1A32784942B92D0A3C819D28AF">
    <w:name w:val="D96DEA1A32784942B92D0A3C819D28AF"/>
    <w:rsid w:val="00FF4D37"/>
    <w:rPr>
      <w:lang w:eastAsia="ja-JP"/>
    </w:rPr>
  </w:style>
  <w:style w:type="paragraph" w:customStyle="1" w:styleId="21EB71997187473CA1BCEE880ED8D671">
    <w:name w:val="21EB71997187473CA1BCEE880ED8D671"/>
    <w:rsid w:val="00FF4D37"/>
    <w:rPr>
      <w:lang w:eastAsia="ja-JP"/>
    </w:rPr>
  </w:style>
  <w:style w:type="paragraph" w:customStyle="1" w:styleId="390B46C4AACE4372AEDBE651D3AB6C39">
    <w:name w:val="390B46C4AACE4372AEDBE651D3AB6C39"/>
    <w:rsid w:val="00FF4D37"/>
    <w:rPr>
      <w:lang w:eastAsia="ja-JP"/>
    </w:rPr>
  </w:style>
  <w:style w:type="paragraph" w:customStyle="1" w:styleId="393A53D9122D44518095257F5D86F4D3">
    <w:name w:val="393A53D9122D44518095257F5D86F4D3"/>
    <w:rsid w:val="00FF4D37"/>
    <w:rPr>
      <w:lang w:eastAsia="ja-JP"/>
    </w:rPr>
  </w:style>
  <w:style w:type="paragraph" w:customStyle="1" w:styleId="4AF24402CD2C4328ADDA29A85508B9FD">
    <w:name w:val="4AF24402CD2C4328ADDA29A85508B9FD"/>
    <w:rsid w:val="00FF4D37"/>
    <w:rPr>
      <w:lang w:eastAsia="ja-JP"/>
    </w:rPr>
  </w:style>
  <w:style w:type="paragraph" w:customStyle="1" w:styleId="99299318F86C454F91B321705B3C7B39">
    <w:name w:val="99299318F86C454F91B321705B3C7B39"/>
    <w:rsid w:val="00FF4D37"/>
    <w:rPr>
      <w:lang w:eastAsia="ja-JP"/>
    </w:rPr>
  </w:style>
  <w:style w:type="paragraph" w:customStyle="1" w:styleId="82DF289236F6404AA20A31CF5918368F">
    <w:name w:val="82DF289236F6404AA20A31CF5918368F"/>
    <w:rsid w:val="00FF4D37"/>
    <w:rPr>
      <w:lang w:eastAsia="ja-JP"/>
    </w:rPr>
  </w:style>
  <w:style w:type="paragraph" w:customStyle="1" w:styleId="93A95B4BEBAC4B89A46017C1441D066B">
    <w:name w:val="93A95B4BEBAC4B89A46017C1441D066B"/>
    <w:rsid w:val="00FF4D37"/>
    <w:rPr>
      <w:lang w:eastAsia="ja-JP"/>
    </w:rPr>
  </w:style>
  <w:style w:type="paragraph" w:customStyle="1" w:styleId="C2D5BF0C47774F52BE8B8742C29F5EFE">
    <w:name w:val="C2D5BF0C47774F52BE8B8742C29F5EFE"/>
    <w:rsid w:val="00FF4D37"/>
    <w:rPr>
      <w:lang w:eastAsia="ja-JP"/>
    </w:rPr>
  </w:style>
  <w:style w:type="paragraph" w:customStyle="1" w:styleId="15F5783D23ED403EB399A5332AEC7F4F">
    <w:name w:val="15F5783D23ED403EB399A5332AEC7F4F"/>
    <w:rsid w:val="00FF4D37"/>
    <w:rPr>
      <w:lang w:eastAsia="ja-JP"/>
    </w:rPr>
  </w:style>
  <w:style w:type="paragraph" w:customStyle="1" w:styleId="A7CD4023E9694A71B45B65544C3E0391">
    <w:name w:val="A7CD4023E9694A71B45B65544C3E0391"/>
    <w:rsid w:val="00FF4D37"/>
    <w:rPr>
      <w:lang w:eastAsia="ja-JP"/>
    </w:rPr>
  </w:style>
  <w:style w:type="paragraph" w:customStyle="1" w:styleId="DFED39F3D883423583AECFDFBC98F186">
    <w:name w:val="DFED39F3D883423583AECFDFBC98F186"/>
    <w:rsid w:val="00FF4D37"/>
    <w:rPr>
      <w:lang w:eastAsia="ja-JP"/>
    </w:rPr>
  </w:style>
  <w:style w:type="paragraph" w:customStyle="1" w:styleId="F65B725C0D434DC8A60C91BDCD601C87">
    <w:name w:val="F65B725C0D434DC8A60C91BDCD601C87"/>
    <w:rsid w:val="00FF4D37"/>
    <w:rPr>
      <w:lang w:eastAsia="ja-JP"/>
    </w:rPr>
  </w:style>
  <w:style w:type="paragraph" w:customStyle="1" w:styleId="EE8F8707089F4D42955E0DD5EC6EE214">
    <w:name w:val="EE8F8707089F4D42955E0DD5EC6EE214"/>
    <w:rsid w:val="00C954E6"/>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11 June 2019</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Discussion</Purpose1>
    <Abstract xmlns="3f6fad35-1f81-480e-a4e5-6e5474dcfb96">OHCHR has several activities related to accessibility for persons with disabilities which includes an EU funded and OHCHR led project, Bridging the Gap I, focusing on linking the CRPD to the 2030 Agenda; the Task Force on Secretariat Services, Accessibility and Use of Information Technology; and the United Nations System Wide Accountability Framework on Disability Inclusion.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JCA-AHF-365</ShortName>
    <Place xmlns="3f6fad35-1f81-480e-a4e5-6e5474dcfb96">Geneva</Place>
    <IsTooLateSubmitted xmlns="3f6fad35-1f81-480e-a4e5-6e5474dcfb96">false</IsTooLateSubmitted>
    <Observations xmlns="3f6fad35-1f81-480e-a4e5-6e5474dcfb96" xsi:nil="true"/>
    <DocumentSource xmlns="3f6fad35-1f81-480e-a4e5-6e5474dcfb96">Office of the United Nations High Commissioner for Human Rights</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50498D7F-6530-46B4-AF37-E1512B58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activities of OHCHR: Persons with disabilities and accessibility</dc:title>
  <dc:subject/>
  <dc:creator>Insert source(s)</dc:creator>
  <cp:keywords>Convention on the Rights of Persons with Disabilities; CRPD; Accessibility; SDGs, EU, OHCHR, persons with disabilities</cp:keywords>
  <dc:description>JCA-AHF document template</dc:description>
  <cp:lastModifiedBy>TSB</cp:lastModifiedBy>
  <cp:revision>3</cp:revision>
  <dcterms:created xsi:type="dcterms:W3CDTF">2019-06-10T14:08:00Z</dcterms:created>
  <dcterms:modified xsi:type="dcterms:W3CDTF">2019-06-10T14:11:00Z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June 2019</vt:lpwstr>
  </property>
  <property fmtid="{D5CDD505-2E9C-101B-9397-08002B2CF9AE}" pid="15" name="Docauthor">
    <vt:lpwstr>Insert source(s)</vt:lpwstr>
  </property>
</Properties>
</file>