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191"/>
        <w:gridCol w:w="3666"/>
        <w:gridCol w:w="5066"/>
      </w:tblGrid>
      <w:tr w:rsidR="0061310F" w:rsidRPr="0061310F" w:rsidTr="00FA0816">
        <w:trPr>
          <w:cantSplit/>
        </w:trPr>
        <w:tc>
          <w:tcPr>
            <w:tcW w:w="4857" w:type="dxa"/>
            <w:gridSpan w:val="2"/>
          </w:tcPr>
          <w:p w:rsidR="0061310F" w:rsidRPr="0061310F" w:rsidRDefault="0061310F" w:rsidP="0061310F">
            <w:pPr>
              <w:tabs>
                <w:tab w:val="clear" w:pos="794"/>
                <w:tab w:val="clear" w:pos="1191"/>
                <w:tab w:val="clear" w:pos="1588"/>
                <w:tab w:val="clear" w:pos="1985"/>
              </w:tabs>
              <w:overflowPunct/>
              <w:autoSpaceDE/>
              <w:autoSpaceDN/>
              <w:adjustRightInd/>
              <w:textAlignment w:val="auto"/>
              <w:rPr>
                <w:rFonts w:eastAsia="SimSun"/>
                <w:sz w:val="20"/>
                <w:szCs w:val="24"/>
                <w:lang w:eastAsia="ja-JP"/>
              </w:rPr>
            </w:pPr>
            <w:bookmarkStart w:id="0" w:name="dsg" w:colFirst="1" w:colLast="1"/>
            <w:bookmarkStart w:id="1" w:name="dtableau"/>
            <w:bookmarkStart w:id="2" w:name="_Toc28071170"/>
            <w:bookmarkStart w:id="3" w:name="_GoBack"/>
            <w:bookmarkEnd w:id="3"/>
            <w:r w:rsidRPr="0061310F">
              <w:rPr>
                <w:rFonts w:eastAsia="SimSun"/>
                <w:sz w:val="20"/>
                <w:szCs w:val="24"/>
                <w:lang w:eastAsia="ja-JP"/>
              </w:rPr>
              <w:t>INTERNATIONAL TELECOMMUNICATION UNION</w:t>
            </w:r>
          </w:p>
        </w:tc>
        <w:tc>
          <w:tcPr>
            <w:tcW w:w="5066" w:type="dxa"/>
          </w:tcPr>
          <w:p w:rsidR="0061310F" w:rsidRPr="0061310F" w:rsidRDefault="0061310F" w:rsidP="0061310F">
            <w:pPr>
              <w:tabs>
                <w:tab w:val="clear" w:pos="794"/>
                <w:tab w:val="clear" w:pos="1191"/>
                <w:tab w:val="clear" w:pos="1588"/>
                <w:tab w:val="clear" w:pos="1985"/>
              </w:tabs>
              <w:overflowPunct/>
              <w:autoSpaceDE/>
              <w:autoSpaceDN/>
              <w:adjustRightInd/>
              <w:jc w:val="center"/>
              <w:textAlignment w:val="auto"/>
              <w:rPr>
                <w:rFonts w:eastAsia="SimSun"/>
                <w:b/>
                <w:bCs/>
                <w:smallCaps/>
                <w:sz w:val="32"/>
                <w:szCs w:val="24"/>
                <w:lang w:eastAsia="ja-JP"/>
              </w:rPr>
            </w:pPr>
            <w:r w:rsidRPr="0061310F">
              <w:rPr>
                <w:rFonts w:eastAsia="SimSun"/>
                <w:b/>
                <w:bCs/>
                <w:smallCaps/>
                <w:sz w:val="28"/>
                <w:szCs w:val="22"/>
                <w:lang w:val="en-US" w:eastAsia="zh-CN"/>
              </w:rPr>
              <w:t xml:space="preserve">Joint Coordination Activity </w:t>
            </w:r>
            <w:r w:rsidRPr="0061310F">
              <w:rPr>
                <w:rFonts w:eastAsia="SimSun"/>
                <w:b/>
                <w:bCs/>
                <w:smallCaps/>
                <w:sz w:val="28"/>
                <w:szCs w:val="22"/>
                <w:lang w:val="en-US" w:eastAsia="zh-CN"/>
              </w:rPr>
              <w:br/>
              <w:t xml:space="preserve"> On Accessibility and Human Factors</w:t>
            </w:r>
          </w:p>
        </w:tc>
      </w:tr>
      <w:tr w:rsidR="0061310F" w:rsidRPr="0061310F" w:rsidTr="00FA0816">
        <w:trPr>
          <w:cantSplit/>
          <w:trHeight w:val="461"/>
        </w:trPr>
        <w:tc>
          <w:tcPr>
            <w:tcW w:w="4857" w:type="dxa"/>
            <w:gridSpan w:val="2"/>
            <w:vMerge w:val="restart"/>
            <w:tcBorders>
              <w:bottom w:val="nil"/>
            </w:tcBorders>
          </w:tcPr>
          <w:p w:rsidR="0061310F" w:rsidRPr="0061310F" w:rsidRDefault="0061310F" w:rsidP="0061310F">
            <w:pPr>
              <w:tabs>
                <w:tab w:val="clear" w:pos="794"/>
                <w:tab w:val="clear" w:pos="1191"/>
                <w:tab w:val="clear" w:pos="1588"/>
                <w:tab w:val="clear" w:pos="1985"/>
              </w:tabs>
              <w:overflowPunct/>
              <w:autoSpaceDE/>
              <w:autoSpaceDN/>
              <w:adjustRightInd/>
              <w:textAlignment w:val="auto"/>
              <w:rPr>
                <w:rFonts w:eastAsia="SimSun"/>
                <w:b/>
                <w:bCs/>
                <w:sz w:val="26"/>
                <w:szCs w:val="24"/>
                <w:lang w:eastAsia="ja-JP"/>
              </w:rPr>
            </w:pPr>
            <w:r w:rsidRPr="0061310F">
              <w:rPr>
                <w:rFonts w:eastAsia="SimSun"/>
                <w:b/>
                <w:bCs/>
                <w:sz w:val="26"/>
                <w:szCs w:val="24"/>
                <w:lang w:eastAsia="ja-JP"/>
              </w:rPr>
              <w:t>TELECOMMUNICATION</w:t>
            </w:r>
            <w:r w:rsidRPr="0061310F">
              <w:rPr>
                <w:rFonts w:eastAsia="SimSun"/>
                <w:b/>
                <w:bCs/>
                <w:sz w:val="26"/>
                <w:szCs w:val="24"/>
                <w:lang w:eastAsia="ja-JP"/>
              </w:rPr>
              <w:br/>
              <w:t>STANDARDIZATION SECTOR</w:t>
            </w:r>
          </w:p>
          <w:p w:rsidR="0061310F" w:rsidRPr="0061310F" w:rsidRDefault="0061310F" w:rsidP="0061310F">
            <w:pPr>
              <w:tabs>
                <w:tab w:val="clear" w:pos="794"/>
                <w:tab w:val="clear" w:pos="1191"/>
                <w:tab w:val="clear" w:pos="1588"/>
                <w:tab w:val="clear" w:pos="1985"/>
              </w:tabs>
              <w:overflowPunct/>
              <w:autoSpaceDE/>
              <w:autoSpaceDN/>
              <w:adjustRightInd/>
              <w:textAlignment w:val="auto"/>
              <w:rPr>
                <w:rFonts w:eastAsia="SimSun"/>
                <w:smallCaps/>
                <w:sz w:val="20"/>
                <w:szCs w:val="24"/>
                <w:lang w:eastAsia="ja-JP"/>
              </w:rPr>
            </w:pPr>
            <w:r w:rsidRPr="0061310F">
              <w:rPr>
                <w:rFonts w:eastAsia="SimSun"/>
                <w:sz w:val="20"/>
                <w:szCs w:val="24"/>
                <w:lang w:eastAsia="ja-JP"/>
              </w:rPr>
              <w:t>STUDY PERIOD 2013-2016</w:t>
            </w:r>
          </w:p>
        </w:tc>
        <w:tc>
          <w:tcPr>
            <w:tcW w:w="5066" w:type="dxa"/>
            <w:tcBorders>
              <w:bottom w:val="nil"/>
            </w:tcBorders>
          </w:tcPr>
          <w:p w:rsidR="0061310F" w:rsidRPr="0061310F" w:rsidRDefault="0061310F" w:rsidP="0061310F">
            <w:pPr>
              <w:jc w:val="right"/>
              <w:rPr>
                <w:rFonts w:eastAsia="SimSun"/>
                <w:b/>
                <w:sz w:val="40"/>
              </w:rPr>
            </w:pPr>
            <w:r w:rsidRPr="0061310F">
              <w:rPr>
                <w:rFonts w:eastAsia="SimSun"/>
                <w:b/>
                <w:sz w:val="40"/>
              </w:rPr>
              <w:t>Doc 13</w:t>
            </w:r>
            <w:r>
              <w:rPr>
                <w:rFonts w:eastAsia="SimSun"/>
                <w:b/>
                <w:sz w:val="40"/>
              </w:rPr>
              <w:t>9</w:t>
            </w:r>
          </w:p>
        </w:tc>
      </w:tr>
      <w:tr w:rsidR="0061310F" w:rsidRPr="0061310F" w:rsidTr="00FA0816">
        <w:trPr>
          <w:cantSplit/>
          <w:trHeight w:val="355"/>
        </w:trPr>
        <w:tc>
          <w:tcPr>
            <w:tcW w:w="4857" w:type="dxa"/>
            <w:gridSpan w:val="2"/>
            <w:vMerge/>
            <w:tcBorders>
              <w:bottom w:val="single" w:sz="12" w:space="0" w:color="auto"/>
            </w:tcBorders>
          </w:tcPr>
          <w:p w:rsidR="0061310F" w:rsidRPr="0061310F" w:rsidRDefault="0061310F" w:rsidP="0061310F">
            <w:pPr>
              <w:tabs>
                <w:tab w:val="clear" w:pos="794"/>
                <w:tab w:val="clear" w:pos="1191"/>
                <w:tab w:val="clear" w:pos="1588"/>
                <w:tab w:val="clear" w:pos="1985"/>
              </w:tabs>
              <w:overflowPunct/>
              <w:autoSpaceDE/>
              <w:autoSpaceDN/>
              <w:adjustRightInd/>
              <w:textAlignment w:val="auto"/>
              <w:rPr>
                <w:rFonts w:eastAsia="SimSun"/>
                <w:b/>
                <w:bCs/>
                <w:sz w:val="26"/>
                <w:szCs w:val="24"/>
                <w:lang w:eastAsia="ja-JP"/>
              </w:rPr>
            </w:pPr>
          </w:p>
        </w:tc>
        <w:tc>
          <w:tcPr>
            <w:tcW w:w="5066" w:type="dxa"/>
            <w:tcBorders>
              <w:bottom w:val="single" w:sz="12" w:space="0" w:color="auto"/>
            </w:tcBorders>
          </w:tcPr>
          <w:p w:rsidR="0061310F" w:rsidRPr="0061310F" w:rsidRDefault="0061310F" w:rsidP="0061310F">
            <w:pPr>
              <w:tabs>
                <w:tab w:val="clear" w:pos="794"/>
                <w:tab w:val="clear" w:pos="1191"/>
                <w:tab w:val="clear" w:pos="1588"/>
                <w:tab w:val="clear" w:pos="1985"/>
              </w:tabs>
              <w:overflowPunct/>
              <w:autoSpaceDE/>
              <w:autoSpaceDN/>
              <w:adjustRightInd/>
              <w:jc w:val="right"/>
              <w:textAlignment w:val="auto"/>
              <w:rPr>
                <w:rFonts w:eastAsia="SimSun"/>
                <w:b/>
                <w:bCs/>
                <w:sz w:val="28"/>
                <w:szCs w:val="24"/>
                <w:lang w:eastAsia="ja-JP"/>
              </w:rPr>
            </w:pPr>
            <w:r w:rsidRPr="0061310F">
              <w:rPr>
                <w:rFonts w:eastAsia="SimSun"/>
                <w:b/>
                <w:bCs/>
                <w:sz w:val="28"/>
                <w:szCs w:val="24"/>
                <w:lang w:eastAsia="ja-JP"/>
              </w:rPr>
              <w:t>English only</w:t>
            </w:r>
          </w:p>
          <w:p w:rsidR="0061310F" w:rsidRPr="0061310F" w:rsidRDefault="0061310F" w:rsidP="0061310F">
            <w:pPr>
              <w:tabs>
                <w:tab w:val="clear" w:pos="794"/>
                <w:tab w:val="clear" w:pos="1191"/>
                <w:tab w:val="clear" w:pos="1588"/>
                <w:tab w:val="clear" w:pos="1985"/>
              </w:tabs>
              <w:overflowPunct/>
              <w:autoSpaceDE/>
              <w:autoSpaceDN/>
              <w:adjustRightInd/>
              <w:jc w:val="right"/>
              <w:textAlignment w:val="auto"/>
              <w:rPr>
                <w:rFonts w:eastAsia="SimSun"/>
                <w:b/>
                <w:bCs/>
                <w:sz w:val="28"/>
                <w:szCs w:val="24"/>
                <w:lang w:eastAsia="ja-JP"/>
              </w:rPr>
            </w:pPr>
            <w:r w:rsidRPr="0061310F">
              <w:rPr>
                <w:rFonts w:eastAsia="SimSun"/>
                <w:b/>
                <w:bCs/>
                <w:sz w:val="28"/>
                <w:szCs w:val="24"/>
                <w:lang w:eastAsia="ja-JP"/>
              </w:rPr>
              <w:t>Original: English</w:t>
            </w:r>
          </w:p>
        </w:tc>
      </w:tr>
      <w:tr w:rsidR="0061310F" w:rsidRPr="0061310F" w:rsidTr="00FA0816">
        <w:trPr>
          <w:cantSplit/>
          <w:trHeight w:val="357"/>
        </w:trPr>
        <w:tc>
          <w:tcPr>
            <w:tcW w:w="1191" w:type="dxa"/>
          </w:tcPr>
          <w:p w:rsidR="0061310F" w:rsidRPr="0061310F" w:rsidRDefault="0061310F" w:rsidP="0061310F">
            <w:pPr>
              <w:tabs>
                <w:tab w:val="clear" w:pos="794"/>
                <w:tab w:val="clear" w:pos="1191"/>
                <w:tab w:val="clear" w:pos="1588"/>
                <w:tab w:val="clear" w:pos="1985"/>
              </w:tabs>
              <w:overflowPunct/>
              <w:autoSpaceDE/>
              <w:autoSpaceDN/>
              <w:adjustRightInd/>
              <w:textAlignment w:val="auto"/>
              <w:rPr>
                <w:rFonts w:eastAsia="SimSun"/>
                <w:b/>
                <w:bCs/>
                <w:szCs w:val="24"/>
                <w:lang w:eastAsia="ja-JP"/>
              </w:rPr>
            </w:pPr>
            <w:r w:rsidRPr="0061310F">
              <w:rPr>
                <w:rFonts w:eastAsia="SimSun"/>
                <w:b/>
                <w:bCs/>
                <w:szCs w:val="24"/>
                <w:lang w:eastAsia="ja-JP"/>
              </w:rPr>
              <w:t>Source:</w:t>
            </w:r>
          </w:p>
        </w:tc>
        <w:tc>
          <w:tcPr>
            <w:tcW w:w="8732" w:type="dxa"/>
            <w:gridSpan w:val="2"/>
          </w:tcPr>
          <w:p w:rsidR="0061310F" w:rsidRPr="0061310F" w:rsidRDefault="0061310F" w:rsidP="0061310F">
            <w:pPr>
              <w:tabs>
                <w:tab w:val="clear" w:pos="794"/>
                <w:tab w:val="clear" w:pos="1191"/>
                <w:tab w:val="clear" w:pos="1588"/>
                <w:tab w:val="clear" w:pos="1985"/>
              </w:tabs>
              <w:overflowPunct/>
              <w:autoSpaceDE/>
              <w:autoSpaceDN/>
              <w:adjustRightInd/>
              <w:textAlignment w:val="auto"/>
              <w:rPr>
                <w:rFonts w:eastAsia="SimSun"/>
                <w:szCs w:val="24"/>
                <w:lang w:eastAsia="ja-JP"/>
              </w:rPr>
            </w:pPr>
            <w:r w:rsidRPr="0061310F">
              <w:rPr>
                <w:rFonts w:eastAsia="SimSun"/>
                <w:szCs w:val="24"/>
                <w:lang w:eastAsia="ja-JP"/>
              </w:rPr>
              <w:t>TSB</w:t>
            </w:r>
          </w:p>
        </w:tc>
      </w:tr>
      <w:tr w:rsidR="0061310F" w:rsidRPr="0061310F" w:rsidTr="00FA0816">
        <w:trPr>
          <w:cantSplit/>
          <w:trHeight w:val="357"/>
        </w:trPr>
        <w:tc>
          <w:tcPr>
            <w:tcW w:w="1191" w:type="dxa"/>
            <w:tcBorders>
              <w:bottom w:val="single" w:sz="12" w:space="0" w:color="auto"/>
            </w:tcBorders>
          </w:tcPr>
          <w:p w:rsidR="0061310F" w:rsidRPr="0061310F" w:rsidRDefault="0061310F" w:rsidP="0061310F">
            <w:pPr>
              <w:tabs>
                <w:tab w:val="clear" w:pos="794"/>
                <w:tab w:val="clear" w:pos="1191"/>
                <w:tab w:val="clear" w:pos="1588"/>
                <w:tab w:val="clear" w:pos="1985"/>
              </w:tabs>
              <w:overflowPunct/>
              <w:autoSpaceDE/>
              <w:autoSpaceDN/>
              <w:adjustRightInd/>
              <w:spacing w:after="120"/>
              <w:textAlignment w:val="auto"/>
              <w:rPr>
                <w:rFonts w:eastAsia="SimSun"/>
                <w:szCs w:val="24"/>
                <w:lang w:eastAsia="ja-JP"/>
              </w:rPr>
            </w:pPr>
            <w:r w:rsidRPr="0061310F">
              <w:rPr>
                <w:rFonts w:eastAsia="SimSun"/>
                <w:b/>
                <w:bCs/>
                <w:szCs w:val="24"/>
                <w:lang w:eastAsia="ja-JP"/>
              </w:rPr>
              <w:t>Title:</w:t>
            </w:r>
          </w:p>
        </w:tc>
        <w:tc>
          <w:tcPr>
            <w:tcW w:w="8732" w:type="dxa"/>
            <w:gridSpan w:val="2"/>
            <w:tcBorders>
              <w:bottom w:val="single" w:sz="12" w:space="0" w:color="auto"/>
            </w:tcBorders>
          </w:tcPr>
          <w:p w:rsidR="0061310F" w:rsidRPr="0061310F" w:rsidRDefault="0061310F" w:rsidP="0061310F">
            <w:pPr>
              <w:tabs>
                <w:tab w:val="clear" w:pos="794"/>
                <w:tab w:val="clear" w:pos="1191"/>
                <w:tab w:val="clear" w:pos="1588"/>
                <w:tab w:val="clear" w:pos="1985"/>
              </w:tabs>
              <w:overflowPunct/>
              <w:autoSpaceDE/>
              <w:autoSpaceDN/>
              <w:adjustRightInd/>
              <w:spacing w:after="120"/>
              <w:textAlignment w:val="auto"/>
              <w:rPr>
                <w:rFonts w:eastAsia="SimSun"/>
                <w:szCs w:val="24"/>
                <w:lang w:eastAsia="ja-JP"/>
              </w:rPr>
            </w:pPr>
            <w:r w:rsidRPr="00411121">
              <w:t>L</w:t>
            </w:r>
            <w:r>
              <w:t>iaison l</w:t>
            </w:r>
            <w:r>
              <w:rPr>
                <w:rFonts w:hint="eastAsia"/>
                <w:lang w:eastAsia="ja-JP"/>
              </w:rPr>
              <w:t xml:space="preserve">etter to FCC on </w:t>
            </w:r>
            <w:r>
              <w:rPr>
                <w:lang w:eastAsia="ja-JP"/>
              </w:rPr>
              <w:t>disaster relief system</w:t>
            </w:r>
            <w:r>
              <w:rPr>
                <w:rFonts w:hint="eastAsia"/>
                <w:lang w:eastAsia="ja-JP"/>
              </w:rPr>
              <w:t xml:space="preserve"> requirements</w:t>
            </w:r>
            <w:r w:rsidRPr="00FE3747">
              <w:rPr>
                <w:lang w:eastAsia="ja-JP"/>
              </w:rPr>
              <w:t xml:space="preserve"> with accessibility consideration</w:t>
            </w:r>
          </w:p>
        </w:tc>
      </w:tr>
      <w:bookmarkEnd w:id="2"/>
    </w:tbl>
    <w:p w:rsidR="0061310F" w:rsidRPr="0061310F" w:rsidRDefault="0061310F" w:rsidP="0061310F">
      <w:pPr>
        <w:tabs>
          <w:tab w:val="left" w:pos="794"/>
          <w:tab w:val="left" w:pos="1191"/>
          <w:tab w:val="left" w:pos="1588"/>
          <w:tab w:val="left" w:pos="1985"/>
        </w:tabs>
        <w:rPr>
          <w:rFonts w:eastAsia="Times New Roman"/>
        </w:rPr>
      </w:pPr>
    </w:p>
    <w:p w:rsidR="0061310F" w:rsidRPr="0061310F" w:rsidRDefault="0061310F" w:rsidP="0061310F">
      <w:pPr>
        <w:tabs>
          <w:tab w:val="clear" w:pos="794"/>
          <w:tab w:val="clear" w:pos="1191"/>
          <w:tab w:val="clear" w:pos="1588"/>
          <w:tab w:val="clear" w:pos="1985"/>
        </w:tabs>
        <w:overflowPunct/>
        <w:autoSpaceDE/>
        <w:autoSpaceDN/>
        <w:adjustRightInd/>
        <w:spacing w:before="0"/>
        <w:ind w:left="360"/>
        <w:textAlignment w:val="auto"/>
        <w:rPr>
          <w:rFonts w:eastAsia="SimSun"/>
          <w:szCs w:val="24"/>
          <w:lang w:val="en-US" w:eastAsia="zh-CN"/>
        </w:rPr>
      </w:pPr>
      <w:r w:rsidRPr="0061310F">
        <w:rPr>
          <w:rFonts w:eastAsia="SimSun"/>
          <w:b/>
          <w:bCs/>
          <w:szCs w:val="24"/>
          <w:lang w:val="en-US" w:eastAsia="zh-CN"/>
        </w:rPr>
        <w:t xml:space="preserve">TSB note: </w:t>
      </w:r>
      <w:r w:rsidRPr="0061310F">
        <w:rPr>
          <w:rFonts w:eastAsia="SimSun"/>
          <w:szCs w:val="24"/>
          <w:lang w:val="en-US" w:eastAsia="zh-CN"/>
        </w:rPr>
        <w:t>this document is submitted to the JCA-AHF to complement the information provided at the last JCA-AHF meeting by Mr Hiroshi Ota, TSB secretariat of the Focus Group on</w:t>
      </w:r>
      <w:r w:rsidRPr="0061310F">
        <w:rPr>
          <w:rFonts w:eastAsia="SimSun"/>
          <w:szCs w:val="24"/>
          <w:lang w:val="en-US" w:eastAsia="zh-CN"/>
        </w:rPr>
        <w:br/>
        <w:t>Disaster Relief Systems, Network Resilience and Recovery. It is submitted to the JCA-AHF for information.</w:t>
      </w:r>
    </w:p>
    <w:p w:rsidR="0061310F" w:rsidRDefault="0061310F">
      <w:r>
        <w:br w:type="page"/>
      </w:r>
    </w:p>
    <w:tbl>
      <w:tblPr>
        <w:tblW w:w="9923" w:type="dxa"/>
        <w:tblLayout w:type="fixed"/>
        <w:tblCellMar>
          <w:left w:w="57" w:type="dxa"/>
          <w:right w:w="57" w:type="dxa"/>
        </w:tblCellMar>
        <w:tblLook w:val="0000" w:firstRow="0" w:lastRow="0" w:firstColumn="0" w:lastColumn="0" w:noHBand="0" w:noVBand="0"/>
      </w:tblPr>
      <w:tblGrid>
        <w:gridCol w:w="1617"/>
        <w:gridCol w:w="567"/>
        <w:gridCol w:w="2673"/>
        <w:gridCol w:w="1154"/>
        <w:gridCol w:w="3912"/>
      </w:tblGrid>
      <w:tr w:rsidR="00411121" w:rsidRPr="00411121">
        <w:trPr>
          <w:cantSplit/>
        </w:trPr>
        <w:tc>
          <w:tcPr>
            <w:tcW w:w="4857" w:type="dxa"/>
            <w:gridSpan w:val="3"/>
          </w:tcPr>
          <w:p w:rsidR="00411121" w:rsidRPr="00411121" w:rsidRDefault="00411121" w:rsidP="00411121">
            <w:pPr>
              <w:rPr>
                <w:sz w:val="20"/>
              </w:rPr>
            </w:pPr>
            <w:r w:rsidRPr="00411121">
              <w:rPr>
                <w:sz w:val="20"/>
              </w:rPr>
              <w:lastRenderedPageBreak/>
              <w:t>INTERNATIONAL TELECOMMUNICATION UNION</w:t>
            </w:r>
          </w:p>
        </w:tc>
        <w:tc>
          <w:tcPr>
            <w:tcW w:w="5066" w:type="dxa"/>
            <w:gridSpan w:val="2"/>
          </w:tcPr>
          <w:p w:rsidR="00411121" w:rsidRPr="00411121" w:rsidRDefault="00411121" w:rsidP="00411121">
            <w:pPr>
              <w:jc w:val="right"/>
              <w:rPr>
                <w:b/>
                <w:bCs/>
                <w:smallCaps/>
                <w:sz w:val="28"/>
              </w:rPr>
            </w:pPr>
            <w:r>
              <w:rPr>
                <w:b/>
                <w:bCs/>
                <w:smallCaps/>
                <w:sz w:val="28"/>
              </w:rPr>
              <w:t>Focus Group on</w:t>
            </w:r>
            <w:r>
              <w:rPr>
                <w:b/>
                <w:bCs/>
                <w:smallCaps/>
                <w:sz w:val="28"/>
              </w:rPr>
              <w:br/>
              <w:t>Disaster Relief Systems, Network Resilience and Recovery</w:t>
            </w:r>
          </w:p>
        </w:tc>
      </w:tr>
      <w:tr w:rsidR="00411121" w:rsidRPr="00411121">
        <w:trPr>
          <w:cantSplit/>
          <w:trHeight w:val="461"/>
        </w:trPr>
        <w:tc>
          <w:tcPr>
            <w:tcW w:w="4857" w:type="dxa"/>
            <w:gridSpan w:val="3"/>
            <w:vMerge w:val="restart"/>
            <w:tcBorders>
              <w:bottom w:val="nil"/>
            </w:tcBorders>
          </w:tcPr>
          <w:p w:rsidR="00411121" w:rsidRPr="00411121" w:rsidRDefault="00411121" w:rsidP="00411121">
            <w:pPr>
              <w:rPr>
                <w:b/>
                <w:bCs/>
                <w:sz w:val="26"/>
              </w:rPr>
            </w:pPr>
            <w:bookmarkStart w:id="4" w:name="dnum" w:colFirst="1" w:colLast="1"/>
            <w:bookmarkEnd w:id="0"/>
            <w:r w:rsidRPr="00411121">
              <w:rPr>
                <w:b/>
                <w:bCs/>
                <w:sz w:val="26"/>
              </w:rPr>
              <w:t>TELECOMMUNICATION</w:t>
            </w:r>
            <w:r w:rsidRPr="00411121">
              <w:rPr>
                <w:b/>
                <w:bCs/>
                <w:sz w:val="26"/>
              </w:rPr>
              <w:br/>
              <w:t>STANDARDIZATION SECTOR</w:t>
            </w:r>
          </w:p>
          <w:p w:rsidR="00411121" w:rsidRPr="00411121" w:rsidRDefault="00411121" w:rsidP="00411121">
            <w:pPr>
              <w:rPr>
                <w:smallCaps/>
                <w:sz w:val="20"/>
              </w:rPr>
            </w:pPr>
            <w:r w:rsidRPr="00411121">
              <w:rPr>
                <w:sz w:val="20"/>
              </w:rPr>
              <w:t xml:space="preserve">STUDY PERIOD </w:t>
            </w:r>
            <w:r>
              <w:rPr>
                <w:sz w:val="20"/>
              </w:rPr>
              <w:t>2013-2016</w:t>
            </w:r>
          </w:p>
        </w:tc>
        <w:tc>
          <w:tcPr>
            <w:tcW w:w="5066" w:type="dxa"/>
            <w:gridSpan w:val="2"/>
            <w:tcBorders>
              <w:bottom w:val="nil"/>
            </w:tcBorders>
          </w:tcPr>
          <w:p w:rsidR="00411121" w:rsidRPr="00411121" w:rsidRDefault="00802F5F" w:rsidP="001C5D9C">
            <w:pPr>
              <w:jc w:val="right"/>
              <w:rPr>
                <w:b/>
                <w:bCs/>
                <w:sz w:val="40"/>
                <w:lang w:eastAsia="ja-JP"/>
              </w:rPr>
            </w:pPr>
            <w:r>
              <w:rPr>
                <w:b/>
                <w:bCs/>
                <w:sz w:val="40"/>
              </w:rPr>
              <w:t>DR&amp;NRR-</w:t>
            </w:r>
            <w:r w:rsidR="00E04D82" w:rsidRPr="00820FF7">
              <w:rPr>
                <w:rFonts w:hint="eastAsia"/>
                <w:b/>
                <w:bCs/>
                <w:color w:val="000000" w:themeColor="text1"/>
                <w:sz w:val="40"/>
                <w:lang w:eastAsia="ja-JP"/>
              </w:rPr>
              <w:t>O</w:t>
            </w:r>
            <w:r w:rsidR="008D4EFC" w:rsidRPr="00820FF7">
              <w:rPr>
                <w:b/>
                <w:bCs/>
                <w:color w:val="000000" w:themeColor="text1"/>
                <w:sz w:val="40"/>
              </w:rPr>
              <w:t>-</w:t>
            </w:r>
            <w:r w:rsidR="001C5D9C">
              <w:rPr>
                <w:b/>
                <w:bCs/>
                <w:color w:val="000000" w:themeColor="text1"/>
                <w:sz w:val="40"/>
                <w:lang w:eastAsia="ja-JP"/>
              </w:rPr>
              <w:t>51</w:t>
            </w:r>
            <w:r w:rsidR="00E04231">
              <w:rPr>
                <w:b/>
                <w:bCs/>
                <w:color w:val="000000" w:themeColor="text1"/>
                <w:sz w:val="40"/>
                <w:lang w:eastAsia="ja-JP"/>
              </w:rPr>
              <w:t>Rev.1</w:t>
            </w:r>
          </w:p>
        </w:tc>
      </w:tr>
      <w:tr w:rsidR="00411121" w:rsidRPr="00411121">
        <w:trPr>
          <w:cantSplit/>
          <w:trHeight w:val="355"/>
        </w:trPr>
        <w:tc>
          <w:tcPr>
            <w:tcW w:w="4857" w:type="dxa"/>
            <w:gridSpan w:val="3"/>
            <w:vMerge/>
            <w:tcBorders>
              <w:bottom w:val="single" w:sz="12" w:space="0" w:color="auto"/>
            </w:tcBorders>
          </w:tcPr>
          <w:p w:rsidR="00411121" w:rsidRPr="00411121" w:rsidRDefault="00411121" w:rsidP="00411121">
            <w:pPr>
              <w:rPr>
                <w:b/>
                <w:bCs/>
                <w:sz w:val="26"/>
              </w:rPr>
            </w:pPr>
            <w:bookmarkStart w:id="5" w:name="dorlang" w:colFirst="1" w:colLast="1"/>
            <w:bookmarkEnd w:id="4"/>
          </w:p>
        </w:tc>
        <w:tc>
          <w:tcPr>
            <w:tcW w:w="5066" w:type="dxa"/>
            <w:gridSpan w:val="2"/>
            <w:tcBorders>
              <w:bottom w:val="single" w:sz="12" w:space="0" w:color="auto"/>
            </w:tcBorders>
          </w:tcPr>
          <w:p w:rsidR="00411121" w:rsidRDefault="00411121" w:rsidP="00411121">
            <w:pPr>
              <w:jc w:val="right"/>
              <w:rPr>
                <w:b/>
                <w:bCs/>
                <w:sz w:val="28"/>
              </w:rPr>
            </w:pPr>
            <w:r>
              <w:rPr>
                <w:b/>
                <w:bCs/>
                <w:sz w:val="28"/>
              </w:rPr>
              <w:t>English only</w:t>
            </w:r>
          </w:p>
          <w:p w:rsidR="00411121" w:rsidRPr="00411121" w:rsidRDefault="00411121" w:rsidP="00411121">
            <w:pPr>
              <w:jc w:val="right"/>
              <w:rPr>
                <w:b/>
                <w:bCs/>
                <w:sz w:val="28"/>
              </w:rPr>
            </w:pPr>
            <w:r>
              <w:rPr>
                <w:b/>
                <w:bCs/>
                <w:sz w:val="28"/>
              </w:rPr>
              <w:t>Original: English</w:t>
            </w:r>
          </w:p>
        </w:tc>
      </w:tr>
      <w:tr w:rsidR="00411121" w:rsidRPr="00411121">
        <w:trPr>
          <w:cantSplit/>
          <w:trHeight w:val="357"/>
        </w:trPr>
        <w:tc>
          <w:tcPr>
            <w:tcW w:w="1617" w:type="dxa"/>
          </w:tcPr>
          <w:p w:rsidR="00411121" w:rsidRPr="00411121" w:rsidRDefault="00411121" w:rsidP="00411121">
            <w:pPr>
              <w:rPr>
                <w:b/>
                <w:bCs/>
              </w:rPr>
            </w:pPr>
            <w:bookmarkStart w:id="6" w:name="dmeeting" w:colFirst="2" w:colLast="2"/>
            <w:bookmarkStart w:id="7" w:name="dbluepink" w:colFirst="1" w:colLast="1"/>
            <w:bookmarkEnd w:id="5"/>
            <w:r w:rsidRPr="00411121">
              <w:rPr>
                <w:b/>
                <w:bCs/>
              </w:rPr>
              <w:t>WG(s):</w:t>
            </w:r>
          </w:p>
        </w:tc>
        <w:tc>
          <w:tcPr>
            <w:tcW w:w="3240" w:type="dxa"/>
            <w:gridSpan w:val="2"/>
          </w:tcPr>
          <w:p w:rsidR="00411121" w:rsidRPr="00411121" w:rsidRDefault="00411121" w:rsidP="00411121"/>
        </w:tc>
        <w:tc>
          <w:tcPr>
            <w:tcW w:w="5066" w:type="dxa"/>
            <w:gridSpan w:val="2"/>
          </w:tcPr>
          <w:p w:rsidR="00411121" w:rsidRPr="00411121" w:rsidRDefault="00CB3898" w:rsidP="00411121">
            <w:pPr>
              <w:jc w:val="right"/>
            </w:pPr>
            <w:r w:rsidRPr="00CB3898">
              <w:t>Issyk-Kul, Kyrgyz Republic, 21-23 August 2013</w:t>
            </w:r>
          </w:p>
        </w:tc>
      </w:tr>
      <w:tr w:rsidR="00411121" w:rsidRPr="00411121">
        <w:trPr>
          <w:cantSplit/>
          <w:trHeight w:val="357"/>
        </w:trPr>
        <w:tc>
          <w:tcPr>
            <w:tcW w:w="9923" w:type="dxa"/>
            <w:gridSpan w:val="5"/>
          </w:tcPr>
          <w:p w:rsidR="00411121" w:rsidRPr="00411121" w:rsidRDefault="00411121" w:rsidP="00411121">
            <w:pPr>
              <w:jc w:val="center"/>
              <w:rPr>
                <w:b/>
                <w:bCs/>
              </w:rPr>
            </w:pPr>
            <w:bookmarkStart w:id="8" w:name="dtitle" w:colFirst="0" w:colLast="0"/>
            <w:bookmarkEnd w:id="6"/>
            <w:bookmarkEnd w:id="7"/>
            <w:r w:rsidRPr="00411121">
              <w:rPr>
                <w:b/>
                <w:bCs/>
              </w:rPr>
              <w:t>OUTPUT DOCUMENT</w:t>
            </w:r>
          </w:p>
        </w:tc>
      </w:tr>
      <w:tr w:rsidR="00411121" w:rsidRPr="00411121">
        <w:trPr>
          <w:cantSplit/>
          <w:trHeight w:val="357"/>
        </w:trPr>
        <w:tc>
          <w:tcPr>
            <w:tcW w:w="1617" w:type="dxa"/>
          </w:tcPr>
          <w:p w:rsidR="00411121" w:rsidRPr="00411121" w:rsidRDefault="00411121" w:rsidP="00411121">
            <w:pPr>
              <w:rPr>
                <w:b/>
                <w:bCs/>
              </w:rPr>
            </w:pPr>
            <w:bookmarkStart w:id="9" w:name="dsource" w:colFirst="1" w:colLast="1"/>
            <w:bookmarkEnd w:id="8"/>
            <w:r w:rsidRPr="00411121">
              <w:rPr>
                <w:b/>
                <w:bCs/>
              </w:rPr>
              <w:t>Source:</w:t>
            </w:r>
          </w:p>
        </w:tc>
        <w:tc>
          <w:tcPr>
            <w:tcW w:w="8306" w:type="dxa"/>
            <w:gridSpan w:val="4"/>
          </w:tcPr>
          <w:p w:rsidR="00411121" w:rsidRPr="00411121" w:rsidRDefault="00411121" w:rsidP="00411121">
            <w:r w:rsidRPr="00411121">
              <w:t>FG DR&amp;NRR</w:t>
            </w:r>
          </w:p>
        </w:tc>
      </w:tr>
      <w:tr w:rsidR="00411121" w:rsidRPr="007F71F7">
        <w:trPr>
          <w:cantSplit/>
          <w:trHeight w:val="357"/>
        </w:trPr>
        <w:tc>
          <w:tcPr>
            <w:tcW w:w="1617" w:type="dxa"/>
            <w:tcBorders>
              <w:bottom w:val="single" w:sz="12" w:space="0" w:color="auto"/>
            </w:tcBorders>
          </w:tcPr>
          <w:p w:rsidR="00411121" w:rsidRPr="00411121" w:rsidRDefault="00411121" w:rsidP="00411121">
            <w:pPr>
              <w:spacing w:after="120"/>
            </w:pPr>
            <w:bookmarkStart w:id="10" w:name="dtitle1" w:colFirst="1" w:colLast="1"/>
            <w:bookmarkEnd w:id="9"/>
            <w:r w:rsidRPr="00411121">
              <w:rPr>
                <w:b/>
                <w:bCs/>
              </w:rPr>
              <w:t>Title:</w:t>
            </w:r>
          </w:p>
        </w:tc>
        <w:tc>
          <w:tcPr>
            <w:tcW w:w="8306" w:type="dxa"/>
            <w:gridSpan w:val="4"/>
            <w:tcBorders>
              <w:bottom w:val="single" w:sz="12" w:space="0" w:color="auto"/>
            </w:tcBorders>
          </w:tcPr>
          <w:p w:rsidR="00411121" w:rsidRPr="00411121" w:rsidRDefault="00411121" w:rsidP="001C5D9C">
            <w:pPr>
              <w:spacing w:after="120"/>
              <w:rPr>
                <w:caps/>
                <w:lang w:eastAsia="ja-JP"/>
              </w:rPr>
            </w:pPr>
            <w:r w:rsidRPr="00411121">
              <w:t>L</w:t>
            </w:r>
            <w:r w:rsidR="00755B65">
              <w:t>iaison l</w:t>
            </w:r>
            <w:r w:rsidR="003B3D18">
              <w:rPr>
                <w:rFonts w:hint="eastAsia"/>
                <w:lang w:eastAsia="ja-JP"/>
              </w:rPr>
              <w:t xml:space="preserve">etter </w:t>
            </w:r>
            <w:r w:rsidR="007F71F7">
              <w:rPr>
                <w:rFonts w:hint="eastAsia"/>
                <w:lang w:eastAsia="ja-JP"/>
              </w:rPr>
              <w:t>to F</w:t>
            </w:r>
            <w:r w:rsidR="003B3D18">
              <w:rPr>
                <w:rFonts w:hint="eastAsia"/>
                <w:lang w:eastAsia="ja-JP"/>
              </w:rPr>
              <w:t xml:space="preserve">CC on </w:t>
            </w:r>
            <w:r w:rsidR="00FE3747">
              <w:rPr>
                <w:lang w:eastAsia="ja-JP"/>
              </w:rPr>
              <w:t>disaster relief system</w:t>
            </w:r>
            <w:r w:rsidR="00FE3747">
              <w:rPr>
                <w:rFonts w:hint="eastAsia"/>
                <w:lang w:eastAsia="ja-JP"/>
              </w:rPr>
              <w:t xml:space="preserve"> requirements</w:t>
            </w:r>
            <w:r w:rsidR="00FE3747" w:rsidRPr="00FE3747">
              <w:rPr>
                <w:lang w:eastAsia="ja-JP"/>
              </w:rPr>
              <w:t xml:space="preserve"> with accessibility consideration</w:t>
            </w:r>
            <w:r w:rsidR="00FE3747" w:rsidRPr="00FE3747" w:rsidDel="003B3D18">
              <w:rPr>
                <w:rFonts w:hint="eastAsia"/>
                <w:lang w:eastAsia="ja-JP"/>
              </w:rPr>
              <w:t xml:space="preserve"> </w:t>
            </w:r>
          </w:p>
        </w:tc>
      </w:tr>
      <w:bookmarkEnd w:id="1"/>
      <w:bookmarkEnd w:id="10"/>
      <w:tr w:rsidR="009F5CAB">
        <w:trPr>
          <w:cantSplit/>
          <w:trHeight w:val="357"/>
        </w:trPr>
        <w:tc>
          <w:tcPr>
            <w:tcW w:w="9923" w:type="dxa"/>
            <w:gridSpan w:val="5"/>
            <w:tcBorders>
              <w:top w:val="single" w:sz="12" w:space="0" w:color="auto"/>
            </w:tcBorders>
          </w:tcPr>
          <w:p w:rsidR="009F5CAB" w:rsidRDefault="009F5CAB">
            <w:pPr>
              <w:jc w:val="center"/>
              <w:rPr>
                <w:b/>
              </w:rPr>
            </w:pPr>
            <w:r>
              <w:rPr>
                <w:b/>
              </w:rPr>
              <w:t>LIAISON STATEMENT</w:t>
            </w:r>
          </w:p>
        </w:tc>
      </w:tr>
      <w:tr w:rsidR="003869CD">
        <w:trPr>
          <w:cantSplit/>
          <w:trHeight w:val="357"/>
        </w:trPr>
        <w:tc>
          <w:tcPr>
            <w:tcW w:w="2184" w:type="dxa"/>
            <w:gridSpan w:val="2"/>
          </w:tcPr>
          <w:p w:rsidR="003869CD" w:rsidRPr="003869CD" w:rsidRDefault="003869CD" w:rsidP="003869CD">
            <w:pPr>
              <w:rPr>
                <w:b/>
                <w:bCs/>
              </w:rPr>
            </w:pPr>
            <w:r w:rsidRPr="003869CD">
              <w:rPr>
                <w:b/>
                <w:bCs/>
              </w:rPr>
              <w:t>For action to:</w:t>
            </w:r>
          </w:p>
        </w:tc>
        <w:tc>
          <w:tcPr>
            <w:tcW w:w="7739" w:type="dxa"/>
            <w:gridSpan w:val="3"/>
          </w:tcPr>
          <w:p w:rsidR="003869CD" w:rsidRDefault="003B3D18" w:rsidP="003869CD">
            <w:pPr>
              <w:pStyle w:val="LSForAction"/>
            </w:pPr>
            <w:r>
              <w:rPr>
                <w:rFonts w:hint="eastAsia"/>
                <w:lang w:eastAsia="ja-JP"/>
              </w:rPr>
              <w:t>FCC in the USA</w:t>
            </w:r>
          </w:p>
        </w:tc>
      </w:tr>
      <w:tr w:rsidR="003869CD">
        <w:trPr>
          <w:cantSplit/>
          <w:trHeight w:val="357"/>
        </w:trPr>
        <w:tc>
          <w:tcPr>
            <w:tcW w:w="2184" w:type="dxa"/>
            <w:gridSpan w:val="2"/>
          </w:tcPr>
          <w:p w:rsidR="003869CD" w:rsidRPr="003869CD" w:rsidRDefault="003869CD" w:rsidP="003869CD">
            <w:pPr>
              <w:rPr>
                <w:b/>
                <w:bCs/>
              </w:rPr>
            </w:pPr>
            <w:r w:rsidRPr="003869CD">
              <w:rPr>
                <w:b/>
                <w:bCs/>
              </w:rPr>
              <w:t>For comment to:</w:t>
            </w:r>
          </w:p>
        </w:tc>
        <w:tc>
          <w:tcPr>
            <w:tcW w:w="7739" w:type="dxa"/>
            <w:gridSpan w:val="3"/>
          </w:tcPr>
          <w:p w:rsidR="003869CD" w:rsidRDefault="003869CD" w:rsidP="003869CD">
            <w:pPr>
              <w:pStyle w:val="LSForComment"/>
            </w:pPr>
          </w:p>
        </w:tc>
      </w:tr>
      <w:tr w:rsidR="003869CD">
        <w:trPr>
          <w:cantSplit/>
          <w:trHeight w:val="357"/>
        </w:trPr>
        <w:tc>
          <w:tcPr>
            <w:tcW w:w="2184" w:type="dxa"/>
            <w:gridSpan w:val="2"/>
          </w:tcPr>
          <w:p w:rsidR="003869CD" w:rsidRPr="003869CD" w:rsidRDefault="003869CD" w:rsidP="003869CD">
            <w:pPr>
              <w:rPr>
                <w:b/>
                <w:bCs/>
              </w:rPr>
            </w:pPr>
            <w:r w:rsidRPr="003869CD">
              <w:rPr>
                <w:b/>
                <w:bCs/>
              </w:rPr>
              <w:t>For information to:</w:t>
            </w:r>
          </w:p>
        </w:tc>
        <w:tc>
          <w:tcPr>
            <w:tcW w:w="7739" w:type="dxa"/>
            <w:gridSpan w:val="3"/>
          </w:tcPr>
          <w:p w:rsidR="003869CD" w:rsidRPr="00355869" w:rsidRDefault="003869CD" w:rsidP="007F71F7">
            <w:pPr>
              <w:pStyle w:val="LSForInfo"/>
              <w:rPr>
                <w:lang w:eastAsia="ja-JP"/>
              </w:rPr>
            </w:pPr>
          </w:p>
        </w:tc>
      </w:tr>
      <w:tr w:rsidR="003869CD">
        <w:trPr>
          <w:cantSplit/>
          <w:trHeight w:val="357"/>
        </w:trPr>
        <w:tc>
          <w:tcPr>
            <w:tcW w:w="2184" w:type="dxa"/>
            <w:gridSpan w:val="2"/>
          </w:tcPr>
          <w:p w:rsidR="003869CD" w:rsidRDefault="003869CD">
            <w:pPr>
              <w:rPr>
                <w:b/>
                <w:bCs/>
              </w:rPr>
            </w:pPr>
            <w:r>
              <w:rPr>
                <w:b/>
                <w:bCs/>
              </w:rPr>
              <w:t>Approval:</w:t>
            </w:r>
          </w:p>
        </w:tc>
        <w:tc>
          <w:tcPr>
            <w:tcW w:w="7739" w:type="dxa"/>
            <w:gridSpan w:val="3"/>
          </w:tcPr>
          <w:p w:rsidR="003869CD" w:rsidRPr="007F71F7" w:rsidRDefault="00802F5F">
            <w:pPr>
              <w:rPr>
                <w:b/>
                <w:bCs/>
              </w:rPr>
            </w:pPr>
            <w:r w:rsidRPr="007F71F7">
              <w:rPr>
                <w:b/>
                <w:bCs/>
              </w:rPr>
              <w:t xml:space="preserve">Agreed on </w:t>
            </w:r>
            <w:r w:rsidR="00B104EA">
              <w:rPr>
                <w:rFonts w:hint="eastAsia"/>
                <w:b/>
                <w:bCs/>
                <w:lang w:eastAsia="ja-JP"/>
              </w:rPr>
              <w:t>6</w:t>
            </w:r>
            <w:r w:rsidRPr="007F71F7">
              <w:rPr>
                <w:b/>
                <w:bCs/>
                <w:vertAlign w:val="superscript"/>
              </w:rPr>
              <w:t>th</w:t>
            </w:r>
            <w:r w:rsidR="00B80F10" w:rsidRPr="007F71F7">
              <w:rPr>
                <w:b/>
                <w:bCs/>
              </w:rPr>
              <w:t xml:space="preserve"> meeting of ITU-T FG DR&amp;NRR</w:t>
            </w:r>
            <w:r w:rsidRPr="007F71F7">
              <w:rPr>
                <w:b/>
                <w:bCs/>
              </w:rPr>
              <w:t xml:space="preserve"> (</w:t>
            </w:r>
            <w:r w:rsidR="00CB3898" w:rsidRPr="00CB3898">
              <w:rPr>
                <w:b/>
              </w:rPr>
              <w:t>Issyk-Kul, Kyrgyz Republic, 21-23 August 2013</w:t>
            </w:r>
            <w:r w:rsidR="0080263A" w:rsidRPr="007F71F7">
              <w:rPr>
                <w:b/>
                <w:bCs/>
              </w:rPr>
              <w:t>)</w:t>
            </w:r>
          </w:p>
        </w:tc>
      </w:tr>
      <w:tr w:rsidR="003869CD">
        <w:trPr>
          <w:cantSplit/>
          <w:trHeight w:val="357"/>
        </w:trPr>
        <w:tc>
          <w:tcPr>
            <w:tcW w:w="2184" w:type="dxa"/>
            <w:gridSpan w:val="2"/>
            <w:tcBorders>
              <w:bottom w:val="single" w:sz="12" w:space="0" w:color="auto"/>
            </w:tcBorders>
          </w:tcPr>
          <w:p w:rsidR="003869CD" w:rsidRDefault="003869CD">
            <w:pPr>
              <w:rPr>
                <w:b/>
                <w:bCs/>
              </w:rPr>
            </w:pPr>
            <w:r>
              <w:rPr>
                <w:b/>
                <w:bCs/>
              </w:rPr>
              <w:t>Deadline:</w:t>
            </w:r>
          </w:p>
        </w:tc>
        <w:tc>
          <w:tcPr>
            <w:tcW w:w="7739" w:type="dxa"/>
            <w:gridSpan w:val="3"/>
            <w:tcBorders>
              <w:bottom w:val="single" w:sz="12" w:space="0" w:color="auto"/>
            </w:tcBorders>
          </w:tcPr>
          <w:p w:rsidR="003869CD" w:rsidRDefault="003869CD" w:rsidP="003869CD">
            <w:pPr>
              <w:pStyle w:val="LSDeadline"/>
            </w:pPr>
          </w:p>
        </w:tc>
      </w:tr>
      <w:tr w:rsidR="003869CD">
        <w:trPr>
          <w:cantSplit/>
          <w:trHeight w:val="204"/>
        </w:trPr>
        <w:tc>
          <w:tcPr>
            <w:tcW w:w="1617" w:type="dxa"/>
            <w:tcBorders>
              <w:top w:val="single" w:sz="12" w:space="0" w:color="auto"/>
            </w:tcBorders>
          </w:tcPr>
          <w:p w:rsidR="003869CD" w:rsidRDefault="003869CD">
            <w:pPr>
              <w:rPr>
                <w:b/>
                <w:bCs/>
              </w:rPr>
            </w:pPr>
            <w:r>
              <w:rPr>
                <w:b/>
                <w:bCs/>
              </w:rPr>
              <w:t>Contact:</w:t>
            </w:r>
          </w:p>
        </w:tc>
        <w:tc>
          <w:tcPr>
            <w:tcW w:w="4394" w:type="dxa"/>
            <w:gridSpan w:val="3"/>
            <w:tcBorders>
              <w:top w:val="single" w:sz="12" w:space="0" w:color="auto"/>
            </w:tcBorders>
          </w:tcPr>
          <w:p w:rsidR="00802F5F" w:rsidRDefault="00802F5F">
            <w:pPr>
              <w:spacing w:before="0"/>
            </w:pPr>
            <w:r>
              <w:t>Noriyuki Araki</w:t>
            </w:r>
          </w:p>
          <w:p w:rsidR="003869CD" w:rsidRDefault="00802F5F">
            <w:pPr>
              <w:spacing w:before="0"/>
            </w:pPr>
            <w:r>
              <w:t>NTT</w:t>
            </w:r>
          </w:p>
          <w:p w:rsidR="008D4EFC" w:rsidRDefault="008D4EFC">
            <w:pPr>
              <w:spacing w:before="0"/>
            </w:pPr>
            <w:r>
              <w:t>Japan</w:t>
            </w:r>
          </w:p>
        </w:tc>
        <w:tc>
          <w:tcPr>
            <w:tcW w:w="3912" w:type="dxa"/>
            <w:tcBorders>
              <w:top w:val="single" w:sz="12" w:space="0" w:color="auto"/>
            </w:tcBorders>
          </w:tcPr>
          <w:p w:rsidR="008D4EFC" w:rsidRPr="009E54FC" w:rsidRDefault="008D4EFC" w:rsidP="008D4EFC">
            <w:pPr>
              <w:rPr>
                <w:color w:val="000000"/>
                <w:sz w:val="22"/>
                <w:lang w:eastAsia="ja-JP"/>
              </w:rPr>
            </w:pPr>
            <w:r w:rsidRPr="009E54FC">
              <w:rPr>
                <w:color w:val="000000"/>
                <w:sz w:val="22"/>
              </w:rPr>
              <w:t>Tel:</w:t>
            </w:r>
            <w:r w:rsidRPr="009E54FC">
              <w:rPr>
                <w:rFonts w:hint="eastAsia"/>
                <w:color w:val="000000"/>
                <w:sz w:val="22"/>
                <w:lang w:eastAsia="ja-JP"/>
              </w:rPr>
              <w:t xml:space="preserve"> +81-29-868-6365</w:t>
            </w:r>
          </w:p>
          <w:p w:rsidR="008D4EFC" w:rsidRPr="009E54FC" w:rsidRDefault="008D4EFC" w:rsidP="008D4EFC">
            <w:pPr>
              <w:spacing w:before="0"/>
              <w:rPr>
                <w:color w:val="000000"/>
                <w:sz w:val="22"/>
                <w:lang w:eastAsia="ja-JP"/>
              </w:rPr>
            </w:pPr>
            <w:r w:rsidRPr="009E54FC">
              <w:rPr>
                <w:color w:val="000000"/>
                <w:sz w:val="22"/>
              </w:rPr>
              <w:t>Fax:</w:t>
            </w:r>
            <w:r w:rsidRPr="009E54FC">
              <w:rPr>
                <w:rFonts w:hint="eastAsia"/>
                <w:color w:val="000000"/>
                <w:sz w:val="22"/>
                <w:lang w:eastAsia="ja-JP"/>
              </w:rPr>
              <w:t xml:space="preserve"> +81-29-868-6360</w:t>
            </w:r>
          </w:p>
          <w:p w:rsidR="003869CD" w:rsidRPr="008D4EFC" w:rsidRDefault="008D4EFC" w:rsidP="008D4EFC">
            <w:pPr>
              <w:spacing w:before="0"/>
              <w:rPr>
                <w:lang w:val="en-US"/>
              </w:rPr>
            </w:pPr>
            <w:r w:rsidRPr="009E54FC">
              <w:rPr>
                <w:color w:val="000000"/>
                <w:sz w:val="22"/>
              </w:rPr>
              <w:t>Email:</w:t>
            </w:r>
            <w:r w:rsidRPr="009E54FC">
              <w:rPr>
                <w:rFonts w:hint="eastAsia"/>
                <w:color w:val="000000"/>
                <w:sz w:val="22"/>
                <w:lang w:eastAsia="ja-JP"/>
              </w:rPr>
              <w:t xml:space="preserve"> </w:t>
            </w:r>
            <w:proofErr w:type="spellStart"/>
            <w:r w:rsidRPr="009E54FC">
              <w:rPr>
                <w:rFonts w:hint="eastAsia"/>
                <w:color w:val="000000"/>
                <w:sz w:val="22"/>
                <w:lang w:eastAsia="ja-JP"/>
              </w:rPr>
              <w:t>araki.noriyuki</w:t>
            </w:r>
            <w:proofErr w:type="spellEnd"/>
            <w:r w:rsidRPr="009E54FC">
              <w:rPr>
                <w:rFonts w:hint="eastAsia"/>
                <w:color w:val="000000"/>
                <w:sz w:val="22"/>
                <w:lang w:eastAsia="ja-JP"/>
              </w:rPr>
              <w:t>[at]lab.ntt.co.jp</w:t>
            </w:r>
          </w:p>
        </w:tc>
      </w:tr>
      <w:tr w:rsidR="003869CD">
        <w:trPr>
          <w:cantSplit/>
          <w:trHeight w:val="204"/>
        </w:trPr>
        <w:tc>
          <w:tcPr>
            <w:tcW w:w="9923" w:type="dxa"/>
            <w:gridSpan w:val="5"/>
            <w:tcBorders>
              <w:top w:val="single" w:sz="12" w:space="0" w:color="auto"/>
            </w:tcBorders>
          </w:tcPr>
          <w:p w:rsidR="003869CD" w:rsidRDefault="003869CD">
            <w:pPr>
              <w:spacing w:before="0"/>
              <w:rPr>
                <w:sz w:val="18"/>
              </w:rPr>
            </w:pPr>
          </w:p>
        </w:tc>
      </w:tr>
    </w:tbl>
    <w:p w:rsidR="009B19F5" w:rsidRDefault="0032106D" w:rsidP="001C5D9C">
      <w:pPr>
        <w:rPr>
          <w:lang w:eastAsia="ja-JP"/>
        </w:rPr>
      </w:pPr>
      <w:r>
        <w:rPr>
          <w:rFonts w:hint="eastAsia"/>
          <w:lang w:eastAsia="ja-JP"/>
        </w:rPr>
        <w:t xml:space="preserve">ITU-T FG-DR&amp;NRR is </w:t>
      </w:r>
      <w:r>
        <w:rPr>
          <w:lang w:eastAsia="ja-JP"/>
        </w:rPr>
        <w:t>currently</w:t>
      </w:r>
      <w:r>
        <w:rPr>
          <w:rFonts w:hint="eastAsia"/>
          <w:lang w:eastAsia="ja-JP"/>
        </w:rPr>
        <w:t xml:space="preserve"> </w:t>
      </w:r>
      <w:r w:rsidR="00177C3F">
        <w:rPr>
          <w:rFonts w:hint="eastAsia"/>
          <w:lang w:eastAsia="ja-JP"/>
        </w:rPr>
        <w:t>doing</w:t>
      </w:r>
      <w:r w:rsidRPr="00FC07A5">
        <w:rPr>
          <w:lang w:eastAsia="ja-JP"/>
        </w:rPr>
        <w:t xml:space="preserve"> </w:t>
      </w:r>
      <w:r w:rsidR="00177C3F">
        <w:rPr>
          <w:rFonts w:hint="eastAsia"/>
          <w:lang w:eastAsia="ja-JP"/>
        </w:rPr>
        <w:t xml:space="preserve">the preliminary study on </w:t>
      </w:r>
      <w:r w:rsidRPr="00FC07A5">
        <w:rPr>
          <w:lang w:eastAsia="ja-JP"/>
        </w:rPr>
        <w:t>disaster relief systems/applications, network resilience and recovery</w:t>
      </w:r>
      <w:r w:rsidR="00177C3F">
        <w:rPr>
          <w:rFonts w:hint="eastAsia"/>
          <w:lang w:eastAsia="ja-JP"/>
        </w:rPr>
        <w:t xml:space="preserve"> aiming at </w:t>
      </w:r>
      <w:r w:rsidR="00177C3F">
        <w:rPr>
          <w:lang w:eastAsia="ja-JP"/>
        </w:rPr>
        <w:t>preparing</w:t>
      </w:r>
      <w:r w:rsidR="00177C3F">
        <w:rPr>
          <w:rFonts w:hint="eastAsia"/>
          <w:lang w:eastAsia="ja-JP"/>
        </w:rPr>
        <w:t xml:space="preserve"> </w:t>
      </w:r>
      <w:r w:rsidR="00177C3F">
        <w:rPr>
          <w:lang w:eastAsia="ja-JP"/>
        </w:rPr>
        <w:t>documents</w:t>
      </w:r>
      <w:r w:rsidR="00177C3F">
        <w:rPr>
          <w:rFonts w:hint="eastAsia"/>
          <w:lang w:eastAsia="ja-JP"/>
        </w:rPr>
        <w:t xml:space="preserve"> </w:t>
      </w:r>
      <w:r w:rsidR="00FE12E7">
        <w:rPr>
          <w:rFonts w:hint="eastAsia"/>
          <w:lang w:eastAsia="ja-JP"/>
        </w:rPr>
        <w:t xml:space="preserve">(called Deliverables) </w:t>
      </w:r>
      <w:r w:rsidR="00177C3F">
        <w:rPr>
          <w:rFonts w:hint="eastAsia"/>
          <w:lang w:eastAsia="ja-JP"/>
        </w:rPr>
        <w:t>for future standardization activity</w:t>
      </w:r>
      <w:r w:rsidR="009B19F5">
        <w:rPr>
          <w:rFonts w:hint="eastAsia"/>
          <w:lang w:eastAsia="ja-JP"/>
        </w:rPr>
        <w:t xml:space="preserve">. Our web site is </w:t>
      </w:r>
      <w:hyperlink r:id="rId9" w:history="1">
        <w:r w:rsidR="009B19F5" w:rsidRPr="003F7C8B">
          <w:rPr>
            <w:rStyle w:val="Hyperlink"/>
            <w:sz w:val="22"/>
            <w:szCs w:val="22"/>
            <w:lang w:eastAsia="ja-JP"/>
          </w:rPr>
          <w:t>http://www.itu.int/en/ITU-T/focusgroups/drnrr/Pages/default.aspx</w:t>
        </w:r>
      </w:hyperlink>
    </w:p>
    <w:p w:rsidR="0032106D" w:rsidRPr="00FC07A5" w:rsidRDefault="0032106D" w:rsidP="0032106D">
      <w:pPr>
        <w:spacing w:before="0"/>
        <w:rPr>
          <w:sz w:val="22"/>
          <w:szCs w:val="22"/>
          <w:lang w:eastAsia="ja-JP"/>
        </w:rPr>
      </w:pPr>
    </w:p>
    <w:p w:rsidR="0032106D" w:rsidRDefault="00992A87" w:rsidP="001C5D9C">
      <w:pPr>
        <w:rPr>
          <w:lang w:eastAsia="ja-JP"/>
        </w:rPr>
      </w:pPr>
      <w:r>
        <w:rPr>
          <w:rFonts w:hint="eastAsia"/>
          <w:lang w:eastAsia="ja-JP"/>
        </w:rPr>
        <w:t xml:space="preserve">One of our </w:t>
      </w:r>
      <w:r>
        <w:rPr>
          <w:lang w:eastAsia="ja-JP"/>
        </w:rPr>
        <w:t>activities</w:t>
      </w:r>
      <w:r>
        <w:rPr>
          <w:rFonts w:hint="eastAsia"/>
          <w:lang w:eastAsia="ja-JP"/>
        </w:rPr>
        <w:t xml:space="preserve"> is to </w:t>
      </w:r>
      <w:r>
        <w:rPr>
          <w:lang w:eastAsia="ja-JP"/>
        </w:rPr>
        <w:t>call</w:t>
      </w:r>
      <w:r w:rsidR="00FE12E7">
        <w:rPr>
          <w:rFonts w:hint="eastAsia"/>
          <w:lang w:eastAsia="ja-JP"/>
        </w:rPr>
        <w:t xml:space="preserve"> for</w:t>
      </w:r>
      <w:r w:rsidR="00FB2CC3">
        <w:rPr>
          <w:rFonts w:hint="eastAsia"/>
          <w:lang w:eastAsia="ja-JP"/>
        </w:rPr>
        <w:t xml:space="preserve"> </w:t>
      </w:r>
      <w:r w:rsidR="00FB2CC3">
        <w:rPr>
          <w:lang w:eastAsia="ja-JP"/>
        </w:rPr>
        <w:t>information</w:t>
      </w:r>
      <w:r w:rsidR="00FB2CC3">
        <w:rPr>
          <w:rFonts w:hint="eastAsia"/>
          <w:lang w:eastAsia="ja-JP"/>
        </w:rPr>
        <w:t xml:space="preserve"> about DR&amp;NRR systems</w:t>
      </w:r>
      <w:r w:rsidR="00177C3F">
        <w:rPr>
          <w:rFonts w:hint="eastAsia"/>
          <w:lang w:eastAsia="ja-JP"/>
        </w:rPr>
        <w:t xml:space="preserve"> </w:t>
      </w:r>
      <w:r w:rsidR="00FE12E7">
        <w:rPr>
          <w:rFonts w:hint="eastAsia"/>
          <w:lang w:eastAsia="ja-JP"/>
        </w:rPr>
        <w:t>to</w:t>
      </w:r>
      <w:r w:rsidR="00177C3F">
        <w:rPr>
          <w:rFonts w:hint="eastAsia"/>
          <w:lang w:eastAsia="ja-JP"/>
        </w:rPr>
        <w:t xml:space="preserve"> establish the </w:t>
      </w:r>
      <w:r>
        <w:rPr>
          <w:rFonts w:hint="eastAsia"/>
          <w:lang w:eastAsia="ja-JP"/>
        </w:rPr>
        <w:t xml:space="preserve">system </w:t>
      </w:r>
      <w:r w:rsidR="009B19F5">
        <w:rPr>
          <w:rFonts w:hint="eastAsia"/>
          <w:lang w:eastAsia="ja-JP"/>
        </w:rPr>
        <w:t>requirement</w:t>
      </w:r>
      <w:r w:rsidR="00177C3F">
        <w:rPr>
          <w:rFonts w:hint="eastAsia"/>
          <w:lang w:eastAsia="ja-JP"/>
        </w:rPr>
        <w:t>s</w:t>
      </w:r>
      <w:r w:rsidR="009B19F5">
        <w:rPr>
          <w:rFonts w:hint="eastAsia"/>
          <w:lang w:eastAsia="ja-JP"/>
        </w:rPr>
        <w:t>.</w:t>
      </w:r>
      <w:r w:rsidR="00177C3F">
        <w:rPr>
          <w:rFonts w:hint="eastAsia"/>
          <w:lang w:eastAsia="ja-JP"/>
        </w:rPr>
        <w:t xml:space="preserve"> </w:t>
      </w:r>
      <w:r w:rsidR="0032106D">
        <w:rPr>
          <w:rFonts w:hint="eastAsia"/>
          <w:lang w:eastAsia="ja-JP"/>
        </w:rPr>
        <w:t>At our 6</w:t>
      </w:r>
      <w:r w:rsidR="0032106D" w:rsidRPr="001C5D9C">
        <w:rPr>
          <w:vertAlign w:val="superscript"/>
          <w:lang w:eastAsia="ja-JP"/>
        </w:rPr>
        <w:t>th</w:t>
      </w:r>
      <w:r w:rsidR="0032106D">
        <w:rPr>
          <w:rFonts w:hint="eastAsia"/>
          <w:lang w:eastAsia="ja-JP"/>
        </w:rPr>
        <w:t xml:space="preserve"> meeting in August 2013, we noticed that the USA has introduced new rules as below. </w:t>
      </w:r>
    </w:p>
    <w:p w:rsidR="008D4EFC" w:rsidRPr="001C5D9C" w:rsidRDefault="008D4EFC">
      <w:pPr>
        <w:rPr>
          <w:rFonts w:ascii="Helvetica" w:hAnsi="Helvetica" w:cs="Helvetica"/>
          <w:szCs w:val="24"/>
          <w:lang w:eastAsia="zh-CN"/>
        </w:rPr>
      </w:pPr>
    </w:p>
    <w:p w:rsidR="0032106D" w:rsidRPr="0032106D" w:rsidRDefault="0032106D" w:rsidP="0032106D">
      <w:pPr>
        <w:rPr>
          <w:lang w:val="en-US" w:eastAsia="ja-JP"/>
        </w:rPr>
      </w:pPr>
      <w:proofErr w:type="gramStart"/>
      <w:r w:rsidRPr="0032106D">
        <w:rPr>
          <w:lang w:val="en-US" w:eastAsia="ja-JP"/>
        </w:rPr>
        <w:t>Accessible Televised Emergency Information.</w:t>
      </w:r>
      <w:proofErr w:type="gramEnd"/>
      <w:r w:rsidRPr="0032106D">
        <w:rPr>
          <w:lang w:val="en-US" w:eastAsia="ja-JP"/>
        </w:rPr>
        <w:t xml:space="preserve">  On April 8, 2013, the FCC in USA adopted rules to make televised emergency information more accessible to individuals who are blind or visually impaired.  The new rules require emergency information that appears visually during a non-news program (such as when information about emergencies appears as crawls on the bottom of the television screen during a regularly scheduled program) to be provided aurally on a secondary audio stream.  Entities covered by these rules must comply by May 26, 2015.  The Weather Channel has an additional 6 months to comply, and DIRECTV has an additional 1 year to comply with regard to emergency information it provides via The Weather Channel.</w:t>
      </w:r>
    </w:p>
    <w:p w:rsidR="0032106D" w:rsidRPr="0032106D" w:rsidRDefault="0032106D" w:rsidP="0032106D">
      <w:pPr>
        <w:rPr>
          <w:lang w:val="en-US" w:eastAsia="ja-JP"/>
        </w:rPr>
      </w:pPr>
      <w:r w:rsidRPr="0032106D">
        <w:rPr>
          <w:lang w:val="en-US" w:eastAsia="ja-JP"/>
        </w:rPr>
        <w:t xml:space="preserve"> </w:t>
      </w:r>
    </w:p>
    <w:p w:rsidR="00954087" w:rsidRDefault="0032106D">
      <w:pPr>
        <w:rPr>
          <w:lang w:val="en-US" w:eastAsia="ja-JP"/>
        </w:rPr>
      </w:pPr>
      <w:proofErr w:type="gramStart"/>
      <w:r w:rsidRPr="0032106D">
        <w:rPr>
          <w:lang w:val="en-US" w:eastAsia="ja-JP"/>
        </w:rPr>
        <w:lastRenderedPageBreak/>
        <w:t>New Requirements for Equipment.</w:t>
      </w:r>
      <w:proofErr w:type="gramEnd"/>
      <w:r w:rsidRPr="0032106D">
        <w:rPr>
          <w:lang w:val="en-US" w:eastAsia="ja-JP"/>
        </w:rPr>
        <w:t xml:space="preserve">  The FCC also adopted rules to ensure that certain equipment used to receive, play back, or record television programs is able to make secondary audio streams available.  Secondary audio streams will convey emergency information, as well as video description, to make programs and emergency information more accessible to individuals who are blind or visually impaired.  Entities covered by these rules must comply by May 26, 2015.</w:t>
      </w:r>
    </w:p>
    <w:p w:rsidR="0032106D" w:rsidRDefault="0032106D" w:rsidP="006B6F1B">
      <w:pPr>
        <w:rPr>
          <w:lang w:val="en-US" w:eastAsia="ja-JP"/>
        </w:rPr>
      </w:pPr>
    </w:p>
    <w:p w:rsidR="00177C3F" w:rsidRDefault="00177C3F" w:rsidP="006B6F1B">
      <w:pPr>
        <w:rPr>
          <w:lang w:val="en-US" w:eastAsia="ja-JP"/>
        </w:rPr>
      </w:pPr>
      <w:r>
        <w:rPr>
          <w:rFonts w:hint="eastAsia"/>
          <w:lang w:val="en-US" w:eastAsia="ja-JP"/>
        </w:rPr>
        <w:t xml:space="preserve">We </w:t>
      </w:r>
      <w:r w:rsidR="00A5296A">
        <w:rPr>
          <w:rFonts w:hint="eastAsia"/>
          <w:lang w:val="en-US" w:eastAsia="ja-JP"/>
        </w:rPr>
        <w:t xml:space="preserve">recognized </w:t>
      </w:r>
      <w:r w:rsidR="00A5296A">
        <w:rPr>
          <w:lang w:val="en-US" w:eastAsia="ja-JP"/>
        </w:rPr>
        <w:t>that</w:t>
      </w:r>
      <w:r w:rsidR="00A5296A">
        <w:rPr>
          <w:rFonts w:hint="eastAsia"/>
          <w:lang w:val="en-US" w:eastAsia="ja-JP"/>
        </w:rPr>
        <w:t xml:space="preserve"> </w:t>
      </w:r>
      <w:r>
        <w:rPr>
          <w:rFonts w:hint="eastAsia"/>
          <w:lang w:val="en-US" w:eastAsia="ja-JP"/>
        </w:rPr>
        <w:t xml:space="preserve">the information above is useful for </w:t>
      </w:r>
      <w:r w:rsidR="00FE12E7">
        <w:rPr>
          <w:rFonts w:hint="eastAsia"/>
          <w:lang w:val="en-US" w:eastAsia="ja-JP"/>
        </w:rPr>
        <w:t xml:space="preserve">our </w:t>
      </w:r>
      <w:r w:rsidR="00992A87">
        <w:rPr>
          <w:lang w:val="en-US" w:eastAsia="ja-JP"/>
        </w:rPr>
        <w:t>requirement</w:t>
      </w:r>
      <w:r w:rsidR="00992A87">
        <w:rPr>
          <w:rFonts w:hint="eastAsia"/>
          <w:lang w:val="en-US" w:eastAsia="ja-JP"/>
        </w:rPr>
        <w:t xml:space="preserve"> </w:t>
      </w:r>
      <w:r w:rsidR="00FE12E7">
        <w:rPr>
          <w:rFonts w:hint="eastAsia"/>
          <w:lang w:val="en-US" w:eastAsia="ja-JP"/>
        </w:rPr>
        <w:t xml:space="preserve">work and to be shared with </w:t>
      </w:r>
      <w:r>
        <w:rPr>
          <w:rFonts w:hint="eastAsia"/>
          <w:lang w:val="en-US" w:eastAsia="ja-JP"/>
        </w:rPr>
        <w:t xml:space="preserve">other </w:t>
      </w:r>
      <w:r>
        <w:rPr>
          <w:lang w:val="en-US" w:eastAsia="ja-JP"/>
        </w:rPr>
        <w:t>organizations</w:t>
      </w:r>
      <w:r>
        <w:rPr>
          <w:rFonts w:hint="eastAsia"/>
          <w:lang w:val="en-US" w:eastAsia="ja-JP"/>
        </w:rPr>
        <w:t xml:space="preserve"> and </w:t>
      </w:r>
      <w:r>
        <w:rPr>
          <w:lang w:val="en-US" w:eastAsia="ja-JP"/>
        </w:rPr>
        <w:t>cou</w:t>
      </w:r>
      <w:r w:rsidR="004A3ACC">
        <w:rPr>
          <w:rFonts w:hint="eastAsia"/>
          <w:lang w:val="en-US" w:eastAsia="ja-JP"/>
        </w:rPr>
        <w:t>n</w:t>
      </w:r>
      <w:r>
        <w:rPr>
          <w:lang w:val="en-US" w:eastAsia="ja-JP"/>
        </w:rPr>
        <w:t>tries</w:t>
      </w:r>
      <w:r w:rsidR="00FE12E7">
        <w:rPr>
          <w:rFonts w:hint="eastAsia"/>
          <w:lang w:val="en-US" w:eastAsia="ja-JP"/>
        </w:rPr>
        <w:t>.</w:t>
      </w:r>
      <w:r>
        <w:rPr>
          <w:rFonts w:hint="eastAsia"/>
          <w:lang w:val="en-US" w:eastAsia="ja-JP"/>
        </w:rPr>
        <w:t xml:space="preserve"> </w:t>
      </w:r>
      <w:r w:rsidR="00FE12E7">
        <w:rPr>
          <w:rFonts w:hint="eastAsia"/>
          <w:lang w:val="en-US" w:eastAsia="ja-JP"/>
        </w:rPr>
        <w:t>T</w:t>
      </w:r>
      <w:r w:rsidR="00FE12E7">
        <w:rPr>
          <w:lang w:val="en-US" w:eastAsia="ja-JP"/>
        </w:rPr>
        <w:t>h</w:t>
      </w:r>
      <w:r w:rsidR="00FE12E7">
        <w:rPr>
          <w:rFonts w:hint="eastAsia"/>
          <w:lang w:val="en-US" w:eastAsia="ja-JP"/>
        </w:rPr>
        <w:t>e meeting</w:t>
      </w:r>
      <w:r>
        <w:rPr>
          <w:rFonts w:hint="eastAsia"/>
          <w:lang w:val="en-US" w:eastAsia="ja-JP"/>
        </w:rPr>
        <w:t xml:space="preserve"> </w:t>
      </w:r>
      <w:r>
        <w:rPr>
          <w:lang w:val="en-US" w:eastAsia="ja-JP"/>
        </w:rPr>
        <w:t>decided</w:t>
      </w:r>
      <w:r>
        <w:rPr>
          <w:rFonts w:hint="eastAsia"/>
          <w:lang w:val="en-US" w:eastAsia="ja-JP"/>
        </w:rPr>
        <w:t xml:space="preserve"> to </w:t>
      </w:r>
      <w:r w:rsidR="00A5296A">
        <w:rPr>
          <w:rFonts w:hint="eastAsia"/>
          <w:lang w:val="en-US" w:eastAsia="ja-JP"/>
        </w:rPr>
        <w:t>record</w:t>
      </w:r>
      <w:r>
        <w:rPr>
          <w:rFonts w:hint="eastAsia"/>
          <w:lang w:val="en-US" w:eastAsia="ja-JP"/>
        </w:rPr>
        <w:t xml:space="preserve"> </w:t>
      </w:r>
      <w:r w:rsidR="00A5296A">
        <w:rPr>
          <w:rFonts w:hint="eastAsia"/>
          <w:lang w:val="en-US" w:eastAsia="ja-JP"/>
        </w:rPr>
        <w:t xml:space="preserve">the </w:t>
      </w:r>
      <w:r w:rsidR="00A5296A">
        <w:rPr>
          <w:lang w:val="en-US" w:eastAsia="ja-JP"/>
        </w:rPr>
        <w:t>information</w:t>
      </w:r>
      <w:r w:rsidR="00A5296A">
        <w:rPr>
          <w:rFonts w:hint="eastAsia"/>
          <w:lang w:val="en-US" w:eastAsia="ja-JP"/>
        </w:rPr>
        <w:t xml:space="preserve"> above </w:t>
      </w:r>
      <w:r>
        <w:rPr>
          <w:rFonts w:hint="eastAsia"/>
          <w:lang w:val="en-US" w:eastAsia="ja-JP"/>
        </w:rPr>
        <w:t xml:space="preserve">in our </w:t>
      </w:r>
      <w:r w:rsidR="00FE12E7">
        <w:rPr>
          <w:rFonts w:hint="eastAsia"/>
          <w:lang w:val="en-US" w:eastAsia="ja-JP"/>
        </w:rPr>
        <w:t>Deliverables</w:t>
      </w:r>
      <w:r>
        <w:rPr>
          <w:rFonts w:hint="eastAsia"/>
          <w:lang w:val="en-US" w:eastAsia="ja-JP"/>
        </w:rPr>
        <w:t xml:space="preserve">. </w:t>
      </w:r>
    </w:p>
    <w:p w:rsidR="00177C3F" w:rsidRDefault="00177C3F" w:rsidP="006B6F1B">
      <w:pPr>
        <w:rPr>
          <w:lang w:val="en-US" w:eastAsia="ja-JP"/>
        </w:rPr>
      </w:pPr>
    </w:p>
    <w:p w:rsidR="00992A87" w:rsidRDefault="00A5296A">
      <w:pPr>
        <w:rPr>
          <w:lang w:val="en-US" w:eastAsia="ja-JP"/>
        </w:rPr>
      </w:pPr>
      <w:r>
        <w:rPr>
          <w:rFonts w:hint="eastAsia"/>
          <w:lang w:val="en-US" w:eastAsia="ja-JP"/>
        </w:rPr>
        <w:t xml:space="preserve">Regarding the subject about disaster relief systems </w:t>
      </w:r>
      <w:r w:rsidR="00992A87">
        <w:rPr>
          <w:rFonts w:hint="eastAsia"/>
          <w:lang w:val="en-US" w:eastAsia="ja-JP"/>
        </w:rPr>
        <w:t>with</w:t>
      </w:r>
      <w:r>
        <w:rPr>
          <w:rFonts w:hint="eastAsia"/>
          <w:lang w:val="en-US" w:eastAsia="ja-JP"/>
        </w:rPr>
        <w:t xml:space="preserve"> </w:t>
      </w:r>
      <w:r>
        <w:rPr>
          <w:lang w:val="en-US" w:eastAsia="ja-JP"/>
        </w:rPr>
        <w:t>accessibility</w:t>
      </w:r>
      <w:r w:rsidR="00992A87">
        <w:rPr>
          <w:rFonts w:hint="eastAsia"/>
          <w:lang w:val="en-US" w:eastAsia="ja-JP"/>
        </w:rPr>
        <w:t xml:space="preserve"> consideration</w:t>
      </w:r>
      <w:r>
        <w:rPr>
          <w:rFonts w:hint="eastAsia"/>
          <w:lang w:val="en-US" w:eastAsia="ja-JP"/>
        </w:rPr>
        <w:t xml:space="preserve">, we have </w:t>
      </w:r>
      <w:r>
        <w:rPr>
          <w:lang w:val="en-US" w:eastAsia="ja-JP"/>
        </w:rPr>
        <w:t>received</w:t>
      </w:r>
      <w:r>
        <w:rPr>
          <w:rFonts w:hint="eastAsia"/>
          <w:lang w:val="en-US" w:eastAsia="ja-JP"/>
        </w:rPr>
        <w:t xml:space="preserve"> an input</w:t>
      </w:r>
      <w:r w:rsidR="00F9469F">
        <w:rPr>
          <w:rFonts w:hint="eastAsia"/>
          <w:lang w:val="en-US" w:eastAsia="ja-JP"/>
        </w:rPr>
        <w:t xml:space="preserve"> which demonstrates high </w:t>
      </w:r>
      <w:r w:rsidR="0047644B">
        <w:rPr>
          <w:rFonts w:hint="eastAsia"/>
          <w:lang w:val="en-US" w:eastAsia="ja-JP"/>
        </w:rPr>
        <w:t xml:space="preserve">usability and </w:t>
      </w:r>
      <w:r w:rsidR="00F9469F">
        <w:rPr>
          <w:rFonts w:hint="eastAsia"/>
          <w:lang w:val="en-US" w:eastAsia="ja-JP"/>
        </w:rPr>
        <w:t xml:space="preserve">accessibility in case of disasters by integrating </w:t>
      </w:r>
      <w:r w:rsidR="0047644B">
        <w:rPr>
          <w:rFonts w:hint="eastAsia"/>
          <w:lang w:val="en-US" w:eastAsia="ja-JP"/>
        </w:rPr>
        <w:t xml:space="preserve">nation-wide public information provided by broadcast channels </w:t>
      </w:r>
      <w:r w:rsidR="00F9469F">
        <w:rPr>
          <w:rFonts w:hint="eastAsia"/>
          <w:lang w:val="en-US" w:eastAsia="ja-JP"/>
        </w:rPr>
        <w:t xml:space="preserve">and </w:t>
      </w:r>
      <w:r w:rsidR="0047644B">
        <w:rPr>
          <w:rFonts w:hint="eastAsia"/>
          <w:lang w:val="en-US" w:eastAsia="ja-JP"/>
        </w:rPr>
        <w:t xml:space="preserve">locally-focused or personalized </w:t>
      </w:r>
      <w:r w:rsidR="0047644B">
        <w:rPr>
          <w:lang w:val="en-US" w:eastAsia="ja-JP"/>
        </w:rPr>
        <w:t>information</w:t>
      </w:r>
      <w:r w:rsidR="0047644B">
        <w:rPr>
          <w:rFonts w:hint="eastAsia"/>
          <w:lang w:val="en-US" w:eastAsia="ja-JP"/>
        </w:rPr>
        <w:t xml:space="preserve"> provided by broadband </w:t>
      </w:r>
      <w:r w:rsidR="0047644B">
        <w:rPr>
          <w:lang w:val="en-US" w:eastAsia="ja-JP"/>
        </w:rPr>
        <w:t>telecommunication</w:t>
      </w:r>
      <w:r w:rsidR="0047644B">
        <w:rPr>
          <w:rFonts w:hint="eastAsia"/>
          <w:lang w:val="en-US" w:eastAsia="ja-JP"/>
        </w:rPr>
        <w:t xml:space="preserve"> networks</w:t>
      </w:r>
      <w:r w:rsidR="00F9469F">
        <w:rPr>
          <w:rFonts w:hint="eastAsia"/>
          <w:lang w:val="en-US" w:eastAsia="ja-JP"/>
        </w:rPr>
        <w:t xml:space="preserve">. It is called </w:t>
      </w:r>
      <w:r w:rsidR="00F9469F">
        <w:rPr>
          <w:lang w:val="en-US" w:eastAsia="ja-JP"/>
        </w:rPr>
        <w:t>“</w:t>
      </w:r>
      <w:r w:rsidR="00F9469F">
        <w:rPr>
          <w:rFonts w:hint="eastAsia"/>
          <w:lang w:val="en-US" w:eastAsia="ja-JP"/>
        </w:rPr>
        <w:t>Hybridcast.</w:t>
      </w:r>
      <w:r w:rsidR="00F9469F">
        <w:rPr>
          <w:lang w:val="en-US" w:eastAsia="ja-JP"/>
        </w:rPr>
        <w:t>”</w:t>
      </w:r>
      <w:r w:rsidR="00F9469F">
        <w:rPr>
          <w:rFonts w:hint="eastAsia"/>
          <w:lang w:val="en-US" w:eastAsia="ja-JP"/>
        </w:rPr>
        <w:t xml:space="preserve"> The proposal</w:t>
      </w:r>
      <w:r w:rsidR="00992A87">
        <w:rPr>
          <w:rFonts w:hint="eastAsia"/>
          <w:lang w:val="en-US" w:eastAsia="ja-JP"/>
        </w:rPr>
        <w:t xml:space="preserve"> is</w:t>
      </w:r>
      <w:r>
        <w:rPr>
          <w:rFonts w:hint="eastAsia"/>
          <w:lang w:val="en-US" w:eastAsia="ja-JP"/>
        </w:rPr>
        <w:t xml:space="preserve"> </w:t>
      </w:r>
      <w:r>
        <w:rPr>
          <w:lang w:val="en-US" w:eastAsia="ja-JP"/>
        </w:rPr>
        <w:t>attached</w:t>
      </w:r>
      <w:r w:rsidR="00992A87">
        <w:rPr>
          <w:rFonts w:hint="eastAsia"/>
          <w:lang w:val="en-US" w:eastAsia="ja-JP"/>
        </w:rPr>
        <w:t xml:space="preserve"> for your </w:t>
      </w:r>
      <w:r w:rsidR="00FE3747">
        <w:rPr>
          <w:rFonts w:hint="eastAsia"/>
          <w:lang w:val="en-US" w:eastAsia="ja-JP"/>
        </w:rPr>
        <w:t>reference</w:t>
      </w:r>
      <w:r>
        <w:rPr>
          <w:rFonts w:hint="eastAsia"/>
          <w:lang w:val="en-US" w:eastAsia="ja-JP"/>
        </w:rPr>
        <w:t xml:space="preserve">. </w:t>
      </w:r>
    </w:p>
    <w:p w:rsidR="007D4F6E" w:rsidRDefault="007D4F6E">
      <w:pPr>
        <w:rPr>
          <w:lang w:val="en-US" w:eastAsia="ja-JP"/>
        </w:rPr>
      </w:pPr>
    </w:p>
    <w:p w:rsidR="00A5296A" w:rsidRDefault="00A5296A">
      <w:pPr>
        <w:rPr>
          <w:lang w:val="en-US" w:eastAsia="ja-JP"/>
        </w:rPr>
      </w:pPr>
      <w:r>
        <w:rPr>
          <w:rFonts w:hint="eastAsia"/>
          <w:lang w:val="en-US" w:eastAsia="ja-JP"/>
        </w:rPr>
        <w:t xml:space="preserve">If you </w:t>
      </w:r>
      <w:r w:rsidR="009B19F5">
        <w:rPr>
          <w:rFonts w:hint="eastAsia"/>
          <w:lang w:val="en-US" w:eastAsia="ja-JP"/>
        </w:rPr>
        <w:t xml:space="preserve">let us know </w:t>
      </w:r>
      <w:r w:rsidR="00FE3747">
        <w:rPr>
          <w:rFonts w:hint="eastAsia"/>
          <w:lang w:val="en-US" w:eastAsia="ja-JP"/>
        </w:rPr>
        <w:t xml:space="preserve">any </w:t>
      </w:r>
      <w:r>
        <w:rPr>
          <w:rFonts w:hint="eastAsia"/>
          <w:lang w:val="en-US" w:eastAsia="ja-JP"/>
        </w:rPr>
        <w:t>relevant</w:t>
      </w:r>
      <w:r w:rsidR="009B19F5">
        <w:rPr>
          <w:rFonts w:hint="eastAsia"/>
          <w:lang w:val="en-US" w:eastAsia="ja-JP"/>
        </w:rPr>
        <w:t xml:space="preserve"> </w:t>
      </w:r>
      <w:r w:rsidR="009B19F5">
        <w:rPr>
          <w:lang w:val="en-US" w:eastAsia="ja-JP"/>
        </w:rPr>
        <w:t>information</w:t>
      </w:r>
      <w:r w:rsidR="009B19F5">
        <w:rPr>
          <w:rFonts w:hint="eastAsia"/>
          <w:lang w:val="en-US" w:eastAsia="ja-JP"/>
        </w:rPr>
        <w:t xml:space="preserve"> </w:t>
      </w:r>
      <w:r>
        <w:rPr>
          <w:rFonts w:hint="eastAsia"/>
          <w:lang w:val="en-US" w:eastAsia="ja-JP"/>
        </w:rPr>
        <w:t xml:space="preserve">that </w:t>
      </w:r>
      <w:r w:rsidR="00FE3747">
        <w:rPr>
          <w:rFonts w:hint="eastAsia"/>
          <w:lang w:val="en-US" w:eastAsia="ja-JP"/>
        </w:rPr>
        <w:t>assists</w:t>
      </w:r>
      <w:r>
        <w:rPr>
          <w:rFonts w:hint="eastAsia"/>
          <w:lang w:val="en-US" w:eastAsia="ja-JP"/>
        </w:rPr>
        <w:t xml:space="preserve"> for </w:t>
      </w:r>
      <w:r w:rsidR="00992A87">
        <w:rPr>
          <w:lang w:val="en-US" w:eastAsia="ja-JP"/>
        </w:rPr>
        <w:t>establishing</w:t>
      </w:r>
      <w:r w:rsidR="00992A87">
        <w:rPr>
          <w:rFonts w:hint="eastAsia"/>
          <w:lang w:val="en-US" w:eastAsia="ja-JP"/>
        </w:rPr>
        <w:t xml:space="preserve"> firm</w:t>
      </w:r>
      <w:r>
        <w:rPr>
          <w:rFonts w:hint="eastAsia"/>
          <w:lang w:val="en-US" w:eastAsia="ja-JP"/>
        </w:rPr>
        <w:t xml:space="preserve"> </w:t>
      </w:r>
      <w:r w:rsidR="00992A87">
        <w:rPr>
          <w:lang w:val="en-US" w:eastAsia="ja-JP"/>
        </w:rPr>
        <w:t>requirement</w:t>
      </w:r>
      <w:r w:rsidR="00992A87">
        <w:rPr>
          <w:rFonts w:hint="eastAsia"/>
          <w:lang w:val="en-US" w:eastAsia="ja-JP"/>
        </w:rPr>
        <w:t>s</w:t>
      </w:r>
      <w:r w:rsidR="00FE3747">
        <w:rPr>
          <w:rFonts w:hint="eastAsia"/>
          <w:lang w:val="en-US" w:eastAsia="ja-JP"/>
        </w:rPr>
        <w:t xml:space="preserve"> on disaster </w:t>
      </w:r>
      <w:r w:rsidR="00FE3747">
        <w:rPr>
          <w:lang w:val="en-US" w:eastAsia="ja-JP"/>
        </w:rPr>
        <w:t>relief</w:t>
      </w:r>
      <w:r w:rsidR="00FE3747">
        <w:rPr>
          <w:rFonts w:hint="eastAsia"/>
          <w:lang w:val="en-US" w:eastAsia="ja-JP"/>
        </w:rPr>
        <w:t xml:space="preserve"> systems which </w:t>
      </w:r>
      <w:r w:rsidR="00FE3747">
        <w:rPr>
          <w:lang w:val="en-US" w:eastAsia="ja-JP"/>
        </w:rPr>
        <w:t>should</w:t>
      </w:r>
      <w:r w:rsidR="00FE3747">
        <w:rPr>
          <w:rFonts w:hint="eastAsia"/>
          <w:lang w:val="en-US" w:eastAsia="ja-JP"/>
        </w:rPr>
        <w:t xml:space="preserve"> be </w:t>
      </w:r>
      <w:r w:rsidR="00FE3747">
        <w:rPr>
          <w:lang w:val="en-US" w:eastAsia="ja-JP"/>
        </w:rPr>
        <w:t>effective</w:t>
      </w:r>
      <w:r w:rsidR="00FE3747">
        <w:rPr>
          <w:rFonts w:hint="eastAsia"/>
          <w:lang w:val="en-US" w:eastAsia="ja-JP"/>
        </w:rPr>
        <w:t xml:space="preserve"> and helpful </w:t>
      </w:r>
      <w:r w:rsidR="007D4F6E">
        <w:rPr>
          <w:rFonts w:hint="eastAsia"/>
          <w:lang w:val="en-US" w:eastAsia="ja-JP"/>
        </w:rPr>
        <w:t xml:space="preserve">for </w:t>
      </w:r>
      <w:r w:rsidR="00FE3747">
        <w:rPr>
          <w:rFonts w:hint="eastAsia"/>
          <w:lang w:val="en-US" w:eastAsia="ja-JP"/>
        </w:rPr>
        <w:t xml:space="preserve">people including </w:t>
      </w:r>
      <w:r w:rsidR="007D4F6E">
        <w:rPr>
          <w:rFonts w:hint="eastAsia"/>
          <w:lang w:val="en-US" w:eastAsia="ja-JP"/>
        </w:rPr>
        <w:t xml:space="preserve">ones </w:t>
      </w:r>
      <w:r w:rsidR="00FE3747">
        <w:rPr>
          <w:rFonts w:hint="eastAsia"/>
          <w:lang w:val="en-US" w:eastAsia="ja-JP"/>
        </w:rPr>
        <w:t>with disability</w:t>
      </w:r>
      <w:r>
        <w:rPr>
          <w:rFonts w:hint="eastAsia"/>
          <w:lang w:val="en-US" w:eastAsia="ja-JP"/>
        </w:rPr>
        <w:t>, we would be very pleased.</w:t>
      </w:r>
    </w:p>
    <w:p w:rsidR="00D87459" w:rsidRDefault="00D87459" w:rsidP="0004569E">
      <w:pPr>
        <w:rPr>
          <w:b/>
          <w:bCs/>
          <w:lang w:val="en-US" w:eastAsia="ja-JP"/>
        </w:rPr>
      </w:pPr>
    </w:p>
    <w:p w:rsidR="0004569E" w:rsidRPr="00014E2A" w:rsidRDefault="0004569E" w:rsidP="00E04231">
      <w:pPr>
        <w:rPr>
          <w:rFonts w:asciiTheme="majorBidi" w:hAnsiTheme="majorBidi" w:cstheme="majorBidi"/>
          <w:b/>
          <w:bCs/>
          <w:lang w:val="en-US" w:eastAsia="ja-JP"/>
        </w:rPr>
      </w:pPr>
      <w:r w:rsidRPr="00A962C7">
        <w:rPr>
          <w:b/>
          <w:bCs/>
          <w:lang w:val="en-US" w:eastAsia="zh-CN"/>
        </w:rPr>
        <w:t xml:space="preserve">Attachment: </w:t>
      </w:r>
      <w:r w:rsidR="00E04231" w:rsidRPr="00A962C7">
        <w:rPr>
          <w:b/>
          <w:bCs/>
          <w:lang w:val="en-US" w:eastAsia="ja-JP"/>
        </w:rPr>
        <w:t>P</w:t>
      </w:r>
      <w:r w:rsidR="004A3ACC" w:rsidRPr="00A962C7">
        <w:rPr>
          <w:rFonts w:hint="eastAsia"/>
          <w:b/>
          <w:bCs/>
          <w:lang w:val="en-US" w:eastAsia="ja-JP"/>
        </w:rPr>
        <w:t>resentation</w:t>
      </w:r>
      <w:r w:rsidR="001C5D9C" w:rsidRPr="00A962C7">
        <w:rPr>
          <w:b/>
          <w:bCs/>
          <w:lang w:val="en-US" w:eastAsia="ja-JP"/>
        </w:rPr>
        <w:t xml:space="preserve"> from NHK at the </w:t>
      </w:r>
      <w:r w:rsidR="00E04231" w:rsidRPr="00A962C7">
        <w:rPr>
          <w:b/>
          <w:bCs/>
          <w:lang w:val="en-US" w:eastAsia="ja-JP"/>
        </w:rPr>
        <w:t>Phuket</w:t>
      </w:r>
      <w:r w:rsidR="001C5D9C" w:rsidRPr="00A962C7">
        <w:rPr>
          <w:b/>
          <w:bCs/>
          <w:lang w:val="en-US" w:eastAsia="ja-JP"/>
        </w:rPr>
        <w:t xml:space="preserve"> meeting (</w:t>
      </w:r>
      <w:r w:rsidR="00E04231" w:rsidRPr="00A962C7">
        <w:rPr>
          <w:b/>
          <w:bCs/>
          <w:lang w:val="en-US" w:eastAsia="ja-JP"/>
        </w:rPr>
        <w:t>May</w:t>
      </w:r>
      <w:r w:rsidR="001C5D9C" w:rsidRPr="00A962C7">
        <w:rPr>
          <w:b/>
          <w:bCs/>
          <w:lang w:val="en-US" w:eastAsia="ja-JP"/>
        </w:rPr>
        <w:t xml:space="preserve"> 2013)</w:t>
      </w:r>
    </w:p>
    <w:p w:rsidR="0004569E" w:rsidRPr="00802F5F" w:rsidRDefault="0004569E" w:rsidP="006B6F1B">
      <w:pPr>
        <w:rPr>
          <w:rFonts w:asciiTheme="majorBidi" w:hAnsiTheme="majorBidi" w:cstheme="majorBidi"/>
          <w:lang w:val="en-US" w:eastAsia="ja-JP"/>
        </w:rPr>
      </w:pPr>
    </w:p>
    <w:sectPr w:rsidR="0004569E" w:rsidRPr="00802F5F" w:rsidSect="00411121">
      <w:headerReference w:type="default" r:id="rId10"/>
      <w:footerReference w:type="first" r:id="rId11"/>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2194" w:rsidRDefault="00A72194" w:rsidP="009F5CAB">
      <w:r>
        <w:separator/>
      </w:r>
    </w:p>
  </w:endnote>
  <w:endnote w:type="continuationSeparator" w:id="0">
    <w:p w:rsidR="00A72194" w:rsidRDefault="00A72194" w:rsidP="009F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61310F" w:rsidRPr="0061310F" w:rsidTr="00FA0816">
      <w:tblPrEx>
        <w:tblCellMar>
          <w:top w:w="0" w:type="dxa"/>
          <w:bottom w:w="0" w:type="dxa"/>
        </w:tblCellMar>
      </w:tblPrEx>
      <w:trPr>
        <w:cantSplit/>
        <w:trHeight w:val="204"/>
        <w:jc w:val="center"/>
      </w:trPr>
      <w:tc>
        <w:tcPr>
          <w:tcW w:w="1617" w:type="dxa"/>
          <w:tcBorders>
            <w:top w:val="single" w:sz="12" w:space="0" w:color="auto"/>
          </w:tcBorders>
        </w:tcPr>
        <w:p w:rsidR="0061310F" w:rsidRPr="0061310F" w:rsidRDefault="0061310F" w:rsidP="0061310F">
          <w:pPr>
            <w:tabs>
              <w:tab w:val="left" w:pos="794"/>
              <w:tab w:val="left" w:pos="1191"/>
              <w:tab w:val="left" w:pos="1588"/>
              <w:tab w:val="left" w:pos="1985"/>
            </w:tabs>
            <w:rPr>
              <w:rFonts w:eastAsia="Times New Roman"/>
              <w:b/>
              <w:bCs/>
              <w:sz w:val="22"/>
            </w:rPr>
          </w:pPr>
          <w:bookmarkStart w:id="11" w:name="dcontact"/>
          <w:bookmarkStart w:id="12" w:name="dcontent1" w:colFirst="1" w:colLast="1"/>
          <w:r w:rsidRPr="0061310F">
            <w:rPr>
              <w:rFonts w:eastAsia="Times New Roman"/>
              <w:b/>
              <w:bCs/>
              <w:sz w:val="22"/>
            </w:rPr>
            <w:t>Contact:</w:t>
          </w:r>
        </w:p>
      </w:tc>
      <w:tc>
        <w:tcPr>
          <w:tcW w:w="4394" w:type="dxa"/>
          <w:tcBorders>
            <w:top w:val="single" w:sz="12" w:space="0" w:color="auto"/>
          </w:tcBorders>
        </w:tcPr>
        <w:p w:rsidR="0061310F" w:rsidRPr="0061310F" w:rsidRDefault="0061310F" w:rsidP="0061310F">
          <w:pPr>
            <w:tabs>
              <w:tab w:val="left" w:pos="794"/>
              <w:tab w:val="left" w:pos="1191"/>
              <w:tab w:val="left" w:pos="1588"/>
              <w:tab w:val="left" w:pos="1985"/>
            </w:tabs>
            <w:rPr>
              <w:rFonts w:eastAsia="Times New Roman"/>
              <w:sz w:val="22"/>
            </w:rPr>
          </w:pPr>
          <w:r w:rsidRPr="0061310F">
            <w:rPr>
              <w:rFonts w:eastAsia="Times New Roman"/>
              <w:sz w:val="22"/>
            </w:rPr>
            <w:t>TSB</w:t>
          </w:r>
        </w:p>
      </w:tc>
      <w:tc>
        <w:tcPr>
          <w:tcW w:w="3912" w:type="dxa"/>
          <w:tcBorders>
            <w:top w:val="single" w:sz="12" w:space="0" w:color="auto"/>
          </w:tcBorders>
        </w:tcPr>
        <w:p w:rsidR="0061310F" w:rsidRPr="0061310F" w:rsidRDefault="0061310F" w:rsidP="0061310F">
          <w:pPr>
            <w:tabs>
              <w:tab w:val="left" w:pos="794"/>
              <w:tab w:val="left" w:pos="1191"/>
              <w:tab w:val="left" w:pos="1588"/>
              <w:tab w:val="left" w:pos="1985"/>
            </w:tabs>
            <w:rPr>
              <w:rFonts w:eastAsia="Times New Roman"/>
              <w:sz w:val="22"/>
            </w:rPr>
          </w:pPr>
          <w:r w:rsidRPr="0061310F">
            <w:rPr>
              <w:rFonts w:eastAsia="Times New Roman"/>
              <w:sz w:val="22"/>
            </w:rPr>
            <w:t>Tel: +41 22 730 6356</w:t>
          </w:r>
        </w:p>
        <w:p w:rsidR="0061310F" w:rsidRPr="0061310F" w:rsidRDefault="0061310F" w:rsidP="0061310F">
          <w:pPr>
            <w:tabs>
              <w:tab w:val="left" w:pos="794"/>
              <w:tab w:val="left" w:pos="1191"/>
              <w:tab w:val="left" w:pos="1588"/>
              <w:tab w:val="left" w:pos="1985"/>
            </w:tabs>
            <w:spacing w:before="0"/>
            <w:rPr>
              <w:rFonts w:eastAsia="Times New Roman"/>
              <w:sz w:val="22"/>
            </w:rPr>
          </w:pPr>
          <w:r w:rsidRPr="0061310F">
            <w:rPr>
              <w:rFonts w:eastAsia="Times New Roman"/>
              <w:sz w:val="22"/>
            </w:rPr>
            <w:t>Fax: +41 22 730 5853</w:t>
          </w:r>
        </w:p>
        <w:p w:rsidR="0061310F" w:rsidRPr="0061310F" w:rsidRDefault="0061310F" w:rsidP="0061310F">
          <w:pPr>
            <w:tabs>
              <w:tab w:val="left" w:pos="794"/>
              <w:tab w:val="left" w:pos="1191"/>
              <w:tab w:val="left" w:pos="1588"/>
              <w:tab w:val="left" w:pos="1985"/>
            </w:tabs>
            <w:spacing w:before="0"/>
            <w:rPr>
              <w:rFonts w:eastAsia="Times New Roman"/>
              <w:sz w:val="22"/>
            </w:rPr>
          </w:pPr>
          <w:r w:rsidRPr="0061310F">
            <w:rPr>
              <w:rFonts w:eastAsia="Times New Roman"/>
              <w:sz w:val="22"/>
            </w:rPr>
            <w:t>Email: tsbfgdrnrr@itu.int</w:t>
          </w:r>
        </w:p>
      </w:tc>
    </w:tr>
    <w:tr w:rsidR="0061310F" w:rsidRPr="0061310F" w:rsidTr="00FA0816">
      <w:tblPrEx>
        <w:tblCellMar>
          <w:top w:w="0" w:type="dxa"/>
          <w:bottom w:w="0" w:type="dxa"/>
        </w:tblCellMar>
      </w:tblPrEx>
      <w:trPr>
        <w:cantSplit/>
        <w:trHeight w:val="204"/>
        <w:jc w:val="center"/>
      </w:trPr>
      <w:tc>
        <w:tcPr>
          <w:tcW w:w="1617" w:type="dxa"/>
          <w:tcBorders>
            <w:top w:val="single" w:sz="12" w:space="0" w:color="auto"/>
          </w:tcBorders>
        </w:tcPr>
        <w:p w:rsidR="0061310F" w:rsidRPr="0061310F" w:rsidRDefault="0061310F" w:rsidP="0061310F">
          <w:pPr>
            <w:tabs>
              <w:tab w:val="left" w:pos="794"/>
              <w:tab w:val="left" w:pos="1191"/>
              <w:tab w:val="left" w:pos="1588"/>
              <w:tab w:val="left" w:pos="1985"/>
            </w:tabs>
            <w:rPr>
              <w:rFonts w:eastAsia="SimSun"/>
              <w:b/>
            </w:rPr>
          </w:pPr>
        </w:p>
      </w:tc>
      <w:tc>
        <w:tcPr>
          <w:tcW w:w="4394" w:type="dxa"/>
          <w:tcBorders>
            <w:top w:val="single" w:sz="12" w:space="0" w:color="auto"/>
          </w:tcBorders>
        </w:tcPr>
        <w:p w:rsidR="0061310F" w:rsidRPr="0061310F" w:rsidRDefault="0061310F" w:rsidP="0061310F">
          <w:pPr>
            <w:tabs>
              <w:tab w:val="left" w:pos="794"/>
              <w:tab w:val="left" w:pos="1191"/>
              <w:tab w:val="left" w:pos="1588"/>
              <w:tab w:val="left" w:pos="1985"/>
            </w:tabs>
            <w:rPr>
              <w:rFonts w:eastAsia="SimSun"/>
              <w:bCs/>
              <w:lang w:val="pt-PT" w:eastAsia="ko-KR"/>
            </w:rPr>
          </w:pPr>
          <w:r w:rsidRPr="0061310F">
            <w:rPr>
              <w:rFonts w:eastAsia="SimSun"/>
              <w:sz w:val="22"/>
              <w:szCs w:val="22"/>
              <w:lang w:eastAsia="ja-JP"/>
            </w:rPr>
            <w:t>TSB Secretariat of JCA-AHF</w:t>
          </w:r>
        </w:p>
      </w:tc>
      <w:tc>
        <w:tcPr>
          <w:tcW w:w="3912" w:type="dxa"/>
          <w:tcBorders>
            <w:top w:val="single" w:sz="12" w:space="0" w:color="auto"/>
          </w:tcBorders>
        </w:tcPr>
        <w:p w:rsidR="0061310F" w:rsidRPr="0061310F" w:rsidRDefault="0061310F" w:rsidP="0061310F">
          <w:pPr>
            <w:tabs>
              <w:tab w:val="left" w:pos="794"/>
              <w:tab w:val="left" w:pos="1191"/>
              <w:tab w:val="left" w:pos="1588"/>
              <w:tab w:val="left" w:pos="1985"/>
            </w:tabs>
            <w:rPr>
              <w:rFonts w:eastAsia="SimSun"/>
              <w:bCs/>
              <w:lang w:val="pt-PT" w:eastAsia="ko-KR"/>
            </w:rPr>
          </w:pPr>
          <w:r w:rsidRPr="0061310F">
            <w:rPr>
              <w:rFonts w:eastAsia="SimSun"/>
              <w:sz w:val="22"/>
              <w:szCs w:val="22"/>
              <w:lang w:val="pt-PT" w:eastAsia="ja-JP"/>
            </w:rPr>
            <w:t xml:space="preserve">Email:  </w:t>
          </w:r>
          <w:hyperlink r:id="rId1" w:history="1">
            <w:r w:rsidRPr="0061310F">
              <w:rPr>
                <w:rFonts w:eastAsia="SimSun"/>
                <w:color w:val="0000FF"/>
                <w:sz w:val="22"/>
                <w:szCs w:val="22"/>
                <w:u w:val="single"/>
                <w:lang w:val="pt-PT" w:eastAsia="ja-JP"/>
              </w:rPr>
              <w:t>tsbjcaahf@itu.int</w:t>
            </w:r>
          </w:hyperlink>
        </w:p>
      </w:tc>
    </w:tr>
    <w:bookmarkEnd w:id="11"/>
    <w:bookmarkEnd w:id="12"/>
    <w:tr w:rsidR="0061310F" w:rsidRPr="0061310F" w:rsidTr="00FA0816">
      <w:tblPrEx>
        <w:tblCellMar>
          <w:top w:w="0" w:type="dxa"/>
          <w:left w:w="108" w:type="dxa"/>
          <w:bottom w:w="0"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61310F" w:rsidRPr="0061310F" w:rsidRDefault="0061310F" w:rsidP="0061310F">
          <w:pPr>
            <w:tabs>
              <w:tab w:val="left" w:pos="794"/>
              <w:tab w:val="left" w:pos="1191"/>
              <w:tab w:val="left" w:pos="1588"/>
              <w:tab w:val="left" w:pos="1985"/>
            </w:tabs>
            <w:spacing w:before="0"/>
            <w:rPr>
              <w:rFonts w:eastAsia="Times New Roman"/>
              <w:sz w:val="18"/>
              <w:szCs w:val="18"/>
            </w:rPr>
          </w:pPr>
          <w:r w:rsidRPr="0061310F">
            <w:rPr>
              <w:rFonts w:eastAsia="Times New Roman"/>
              <w:b/>
              <w:bCs/>
              <w:sz w:val="18"/>
              <w:szCs w:val="18"/>
            </w:rPr>
            <w:t>Attention:</w:t>
          </w:r>
          <w:r w:rsidRPr="0061310F">
            <w:rPr>
              <w:rFonts w:eastAsia="Times New Roman"/>
              <w:sz w:val="18"/>
              <w:szCs w:val="18"/>
            </w:rPr>
            <w:t xml:space="preserve"> This is not a publication made available to the public, but </w:t>
          </w:r>
          <w:r w:rsidRPr="0061310F">
            <w:rPr>
              <w:rFonts w:eastAsia="Times New Roman"/>
              <w:b/>
              <w:bCs/>
              <w:sz w:val="18"/>
              <w:szCs w:val="18"/>
            </w:rPr>
            <w:t>an internal ITU-T Focus Group document</w:t>
          </w:r>
          <w:r w:rsidRPr="0061310F">
            <w:rPr>
              <w:rFonts w:eastAsia="Times New Roman"/>
              <w:sz w:val="18"/>
              <w:szCs w:val="18"/>
            </w:rPr>
            <w:t xml:space="preserve"> intended only for use by participants of the Focus Group and their collaborators in ITU-T </w:t>
          </w:r>
          <w:r w:rsidRPr="0061310F">
            <w:rPr>
              <w:rFonts w:eastAsia="Times New Roman"/>
              <w:b/>
              <w:bCs/>
              <w:sz w:val="18"/>
              <w:szCs w:val="18"/>
            </w:rPr>
            <w:t xml:space="preserve">Focus Group </w:t>
          </w:r>
          <w:r w:rsidRPr="0061310F">
            <w:rPr>
              <w:rFonts w:eastAsia="Times New Roman"/>
              <w:sz w:val="18"/>
              <w:szCs w:val="18"/>
            </w:rPr>
            <w:t>related work. It shall not be made available to, and used by, any other persons or entities without the prior written consent of ITU-T.</w:t>
          </w:r>
        </w:p>
      </w:tc>
    </w:tr>
  </w:tbl>
  <w:p w:rsidR="0061310F" w:rsidRPr="0061310F" w:rsidRDefault="0061310F" w:rsidP="0061310F">
    <w:pPr>
      <w:tabs>
        <w:tab w:val="clear" w:pos="794"/>
        <w:tab w:val="clear" w:pos="1191"/>
        <w:tab w:val="clear" w:pos="1588"/>
        <w:tab w:val="clear" w:pos="1985"/>
        <w:tab w:val="left" w:pos="5954"/>
        <w:tab w:val="right" w:pos="9639"/>
      </w:tabs>
      <w:spacing w:before="0"/>
      <w:rPr>
        <w:rFonts w:eastAsia="Times New Roman"/>
        <w:caps/>
        <w:noProof/>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2194" w:rsidRDefault="00A72194" w:rsidP="009F5CAB">
      <w:r>
        <w:separator/>
      </w:r>
    </w:p>
  </w:footnote>
  <w:footnote w:type="continuationSeparator" w:id="0">
    <w:p w:rsidR="00A72194" w:rsidRDefault="00A72194" w:rsidP="009F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033" w:rsidRPr="00411121" w:rsidRDefault="00411121" w:rsidP="00411121">
    <w:pPr>
      <w:pStyle w:val="Header"/>
    </w:pPr>
    <w:r w:rsidRPr="00411121">
      <w:t xml:space="preserve">- </w:t>
    </w:r>
    <w:r w:rsidR="00223DE4">
      <w:fldChar w:fldCharType="begin"/>
    </w:r>
    <w:r w:rsidR="00223DE4">
      <w:instrText xml:space="preserve"> PAGE  \* MERGEFORMAT </w:instrText>
    </w:r>
    <w:r w:rsidR="00223DE4">
      <w:fldChar w:fldCharType="separate"/>
    </w:r>
    <w:r w:rsidR="0061310F">
      <w:rPr>
        <w:noProof/>
      </w:rPr>
      <w:t>3</w:t>
    </w:r>
    <w:r w:rsidR="00223DE4">
      <w:rPr>
        <w:noProof/>
      </w:rPr>
      <w:fldChar w:fldCharType="end"/>
    </w:r>
    <w:r w:rsidRPr="00411121">
      <w:t xml:space="preserve"> -</w:t>
    </w:r>
  </w:p>
  <w:p w:rsidR="00411121" w:rsidRPr="00411121" w:rsidRDefault="00E04231" w:rsidP="00411121">
    <w:pPr>
      <w:pStyle w:val="Header"/>
      <w:spacing w:after="240"/>
    </w:pPr>
    <w:r>
      <w:t>DR&amp;NRR-O-51Rev.1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7115445"/>
    <w:multiLevelType w:val="hybridMultilevel"/>
    <w:tmpl w:val="6532A5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7"/>
  <w:printFractionalCharacterWidth/>
  <w:bordersDoNotSurroundHeader/>
  <w:bordersDoNotSurroundFooter/>
  <w:activeWritingStyle w:appName="MSWord" w:lang="de-DE" w:vendorID="9" w:dllVersion="512" w:checkStyle="0"/>
  <w:proofState w:spelling="clean" w:grammar="clean"/>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CAB"/>
    <w:rsid w:val="0004569E"/>
    <w:rsid w:val="000524F8"/>
    <w:rsid w:val="00063B35"/>
    <w:rsid w:val="00075238"/>
    <w:rsid w:val="00177C3F"/>
    <w:rsid w:val="001C5D9C"/>
    <w:rsid w:val="001E6025"/>
    <w:rsid w:val="00223DE4"/>
    <w:rsid w:val="00226033"/>
    <w:rsid w:val="002535E1"/>
    <w:rsid w:val="002D76D1"/>
    <w:rsid w:val="002E7B2E"/>
    <w:rsid w:val="0032106D"/>
    <w:rsid w:val="00355869"/>
    <w:rsid w:val="003869CD"/>
    <w:rsid w:val="003B3D18"/>
    <w:rsid w:val="003D6EAC"/>
    <w:rsid w:val="00411121"/>
    <w:rsid w:val="0041720A"/>
    <w:rsid w:val="0047644B"/>
    <w:rsid w:val="00490998"/>
    <w:rsid w:val="004A3ACC"/>
    <w:rsid w:val="004A558A"/>
    <w:rsid w:val="004C5E23"/>
    <w:rsid w:val="004D1E94"/>
    <w:rsid w:val="0061310F"/>
    <w:rsid w:val="00626E55"/>
    <w:rsid w:val="006B6F1B"/>
    <w:rsid w:val="006F1254"/>
    <w:rsid w:val="007079F0"/>
    <w:rsid w:val="00755B65"/>
    <w:rsid w:val="007D4F6E"/>
    <w:rsid w:val="007F71F7"/>
    <w:rsid w:val="0080263A"/>
    <w:rsid w:val="00802F5F"/>
    <w:rsid w:val="00806DEE"/>
    <w:rsid w:val="00820FF7"/>
    <w:rsid w:val="00827047"/>
    <w:rsid w:val="008D04AF"/>
    <w:rsid w:val="008D4EFC"/>
    <w:rsid w:val="00905E70"/>
    <w:rsid w:val="00916BFA"/>
    <w:rsid w:val="00954087"/>
    <w:rsid w:val="009778C1"/>
    <w:rsid w:val="00992A87"/>
    <w:rsid w:val="009B19F5"/>
    <w:rsid w:val="009D487D"/>
    <w:rsid w:val="009E780B"/>
    <w:rsid w:val="009F5CAB"/>
    <w:rsid w:val="00A5296A"/>
    <w:rsid w:val="00A72194"/>
    <w:rsid w:val="00A962C7"/>
    <w:rsid w:val="00B104EA"/>
    <w:rsid w:val="00B2103B"/>
    <w:rsid w:val="00B46776"/>
    <w:rsid w:val="00B80F10"/>
    <w:rsid w:val="00BD4FD9"/>
    <w:rsid w:val="00C74091"/>
    <w:rsid w:val="00C955F2"/>
    <w:rsid w:val="00C95634"/>
    <w:rsid w:val="00CB3898"/>
    <w:rsid w:val="00CC5757"/>
    <w:rsid w:val="00D131CC"/>
    <w:rsid w:val="00D41DB1"/>
    <w:rsid w:val="00D4603F"/>
    <w:rsid w:val="00D87459"/>
    <w:rsid w:val="00E002DE"/>
    <w:rsid w:val="00E04231"/>
    <w:rsid w:val="00E04D82"/>
    <w:rsid w:val="00E64BE9"/>
    <w:rsid w:val="00EA4344"/>
    <w:rsid w:val="00F5583D"/>
    <w:rsid w:val="00F90929"/>
    <w:rsid w:val="00F91ECB"/>
    <w:rsid w:val="00F9469F"/>
    <w:rsid w:val="00FB2CC3"/>
    <w:rsid w:val="00FC1BAA"/>
    <w:rsid w:val="00FC32B0"/>
    <w:rsid w:val="00FE12E7"/>
    <w:rsid w:val="00FE3747"/>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27047"/>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827047"/>
    <w:pPr>
      <w:keepNext/>
      <w:keepLines/>
      <w:spacing w:before="360"/>
      <w:ind w:left="794" w:hanging="794"/>
      <w:outlineLvl w:val="0"/>
    </w:pPr>
    <w:rPr>
      <w:b/>
    </w:rPr>
  </w:style>
  <w:style w:type="paragraph" w:styleId="Heading2">
    <w:name w:val="heading 2"/>
    <w:basedOn w:val="Heading1"/>
    <w:next w:val="Normal"/>
    <w:qFormat/>
    <w:rsid w:val="00827047"/>
    <w:pPr>
      <w:spacing w:before="240"/>
      <w:outlineLvl w:val="1"/>
    </w:pPr>
  </w:style>
  <w:style w:type="paragraph" w:styleId="Heading3">
    <w:name w:val="heading 3"/>
    <w:basedOn w:val="Heading1"/>
    <w:next w:val="Normal"/>
    <w:qFormat/>
    <w:rsid w:val="00827047"/>
    <w:pPr>
      <w:spacing w:before="160"/>
      <w:outlineLvl w:val="2"/>
    </w:pPr>
  </w:style>
  <w:style w:type="paragraph" w:styleId="Heading4">
    <w:name w:val="heading 4"/>
    <w:basedOn w:val="Heading3"/>
    <w:next w:val="Normal"/>
    <w:qFormat/>
    <w:rsid w:val="00827047"/>
    <w:pPr>
      <w:tabs>
        <w:tab w:val="clear" w:pos="794"/>
        <w:tab w:val="left" w:pos="1021"/>
      </w:tabs>
      <w:ind w:left="1021" w:hanging="1021"/>
      <w:outlineLvl w:val="3"/>
    </w:pPr>
  </w:style>
  <w:style w:type="paragraph" w:styleId="Heading5">
    <w:name w:val="heading 5"/>
    <w:basedOn w:val="Heading4"/>
    <w:next w:val="Normal"/>
    <w:qFormat/>
    <w:rsid w:val="00827047"/>
    <w:pPr>
      <w:outlineLvl w:val="4"/>
    </w:pPr>
  </w:style>
  <w:style w:type="paragraph" w:styleId="Heading6">
    <w:name w:val="heading 6"/>
    <w:basedOn w:val="Heading4"/>
    <w:next w:val="Normal"/>
    <w:qFormat/>
    <w:rsid w:val="00827047"/>
    <w:pPr>
      <w:tabs>
        <w:tab w:val="clear" w:pos="1021"/>
        <w:tab w:val="clear" w:pos="1191"/>
      </w:tabs>
      <w:ind w:left="1588" w:hanging="1588"/>
      <w:outlineLvl w:val="5"/>
    </w:pPr>
  </w:style>
  <w:style w:type="paragraph" w:styleId="Heading7">
    <w:name w:val="heading 7"/>
    <w:basedOn w:val="Heading6"/>
    <w:next w:val="Normal"/>
    <w:qFormat/>
    <w:rsid w:val="00827047"/>
    <w:pPr>
      <w:outlineLvl w:val="6"/>
    </w:pPr>
  </w:style>
  <w:style w:type="paragraph" w:styleId="Heading8">
    <w:name w:val="heading 8"/>
    <w:basedOn w:val="Heading6"/>
    <w:next w:val="Normal"/>
    <w:qFormat/>
    <w:rsid w:val="00827047"/>
    <w:pPr>
      <w:outlineLvl w:val="7"/>
    </w:pPr>
  </w:style>
  <w:style w:type="paragraph" w:styleId="Heading9">
    <w:name w:val="heading 9"/>
    <w:basedOn w:val="Heading6"/>
    <w:next w:val="Normal"/>
    <w:qFormat/>
    <w:rsid w:val="008270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827047"/>
    <w:pPr>
      <w:keepNext/>
      <w:keepLines/>
      <w:spacing w:before="480"/>
      <w:jc w:val="center"/>
    </w:pPr>
    <w:rPr>
      <w:b/>
      <w:sz w:val="28"/>
    </w:rPr>
  </w:style>
  <w:style w:type="character" w:customStyle="1" w:styleId="Appdef">
    <w:name w:val="App_def"/>
    <w:basedOn w:val="DefaultParagraphFont"/>
    <w:rsid w:val="00827047"/>
    <w:rPr>
      <w:rFonts w:ascii="Times New Roman" w:hAnsi="Times New Roman"/>
      <w:b/>
    </w:rPr>
  </w:style>
  <w:style w:type="character" w:customStyle="1" w:styleId="Appref">
    <w:name w:val="App_ref"/>
    <w:basedOn w:val="DefaultParagraphFont"/>
    <w:rsid w:val="00827047"/>
  </w:style>
  <w:style w:type="paragraph" w:customStyle="1" w:styleId="AppendixNotitle">
    <w:name w:val="Appendix_No &amp; title"/>
    <w:basedOn w:val="AnnexNotitle"/>
    <w:next w:val="Normal"/>
    <w:rsid w:val="00827047"/>
  </w:style>
  <w:style w:type="character" w:customStyle="1" w:styleId="Artdef">
    <w:name w:val="Art_def"/>
    <w:basedOn w:val="DefaultParagraphFont"/>
    <w:rsid w:val="00827047"/>
    <w:rPr>
      <w:rFonts w:ascii="Times New Roman" w:hAnsi="Times New Roman"/>
      <w:b/>
    </w:rPr>
  </w:style>
  <w:style w:type="paragraph" w:customStyle="1" w:styleId="Artheading">
    <w:name w:val="Art_heading"/>
    <w:basedOn w:val="Normal"/>
    <w:next w:val="Normal"/>
    <w:rsid w:val="00827047"/>
    <w:pPr>
      <w:spacing w:before="480"/>
      <w:jc w:val="center"/>
    </w:pPr>
    <w:rPr>
      <w:b/>
      <w:sz w:val="28"/>
    </w:rPr>
  </w:style>
  <w:style w:type="paragraph" w:customStyle="1" w:styleId="ArtNo">
    <w:name w:val="Art_No"/>
    <w:basedOn w:val="Normal"/>
    <w:next w:val="Normal"/>
    <w:rsid w:val="00827047"/>
    <w:pPr>
      <w:keepNext/>
      <w:keepLines/>
      <w:spacing w:before="480"/>
      <w:jc w:val="center"/>
    </w:pPr>
    <w:rPr>
      <w:caps/>
      <w:sz w:val="28"/>
    </w:rPr>
  </w:style>
  <w:style w:type="character" w:customStyle="1" w:styleId="Artref">
    <w:name w:val="Art_ref"/>
    <w:basedOn w:val="DefaultParagraphFont"/>
    <w:rsid w:val="00827047"/>
  </w:style>
  <w:style w:type="paragraph" w:customStyle="1" w:styleId="Arttitle">
    <w:name w:val="Art_title"/>
    <w:basedOn w:val="Normal"/>
    <w:next w:val="Normal"/>
    <w:rsid w:val="00827047"/>
    <w:pPr>
      <w:keepNext/>
      <w:keepLines/>
      <w:spacing w:before="240"/>
      <w:jc w:val="center"/>
    </w:pPr>
    <w:rPr>
      <w:b/>
      <w:sz w:val="28"/>
    </w:rPr>
  </w:style>
  <w:style w:type="paragraph" w:customStyle="1" w:styleId="ASN1">
    <w:name w:val="ASN.1"/>
    <w:basedOn w:val="Normal"/>
    <w:rsid w:val="0082704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827047"/>
    <w:pPr>
      <w:keepNext/>
      <w:keepLines/>
      <w:spacing w:before="160"/>
      <w:ind w:left="794"/>
    </w:pPr>
    <w:rPr>
      <w:i/>
    </w:rPr>
  </w:style>
  <w:style w:type="paragraph" w:customStyle="1" w:styleId="ChapNo">
    <w:name w:val="Chap_No"/>
    <w:basedOn w:val="Normal"/>
    <w:next w:val="Normal"/>
    <w:rsid w:val="00827047"/>
    <w:pPr>
      <w:keepNext/>
      <w:keepLines/>
      <w:spacing w:before="480"/>
      <w:jc w:val="center"/>
    </w:pPr>
    <w:rPr>
      <w:b/>
      <w:caps/>
      <w:sz w:val="28"/>
    </w:rPr>
  </w:style>
  <w:style w:type="paragraph" w:customStyle="1" w:styleId="Chaptitle">
    <w:name w:val="Chap_title"/>
    <w:basedOn w:val="Normal"/>
    <w:next w:val="Normal"/>
    <w:rsid w:val="00827047"/>
    <w:pPr>
      <w:keepNext/>
      <w:keepLines/>
      <w:spacing w:before="240"/>
      <w:jc w:val="center"/>
    </w:pPr>
    <w:rPr>
      <w:b/>
      <w:sz w:val="28"/>
    </w:rPr>
  </w:style>
  <w:style w:type="character" w:styleId="EndnoteReference">
    <w:name w:val="endnote reference"/>
    <w:basedOn w:val="DefaultParagraphFont"/>
    <w:semiHidden/>
    <w:rsid w:val="00827047"/>
    <w:rPr>
      <w:vertAlign w:val="superscript"/>
    </w:rPr>
  </w:style>
  <w:style w:type="paragraph" w:customStyle="1" w:styleId="enumlev1">
    <w:name w:val="enumlev1"/>
    <w:basedOn w:val="Normal"/>
    <w:rsid w:val="00827047"/>
    <w:pPr>
      <w:spacing w:before="80"/>
      <w:ind w:left="794" w:hanging="794"/>
    </w:pPr>
  </w:style>
  <w:style w:type="paragraph" w:customStyle="1" w:styleId="enumlev2">
    <w:name w:val="enumlev2"/>
    <w:basedOn w:val="enumlev1"/>
    <w:rsid w:val="00827047"/>
    <w:pPr>
      <w:ind w:left="1191" w:hanging="397"/>
    </w:pPr>
  </w:style>
  <w:style w:type="paragraph" w:customStyle="1" w:styleId="enumlev3">
    <w:name w:val="enumlev3"/>
    <w:basedOn w:val="enumlev2"/>
    <w:rsid w:val="00827047"/>
    <w:pPr>
      <w:ind w:left="1588"/>
    </w:pPr>
  </w:style>
  <w:style w:type="paragraph" w:customStyle="1" w:styleId="Equation">
    <w:name w:val="Equation"/>
    <w:basedOn w:val="Normal"/>
    <w:rsid w:val="00827047"/>
    <w:pPr>
      <w:tabs>
        <w:tab w:val="clear" w:pos="1191"/>
        <w:tab w:val="clear" w:pos="1588"/>
        <w:tab w:val="clear" w:pos="1985"/>
        <w:tab w:val="center" w:pos="4820"/>
        <w:tab w:val="right" w:pos="9639"/>
      </w:tabs>
    </w:pPr>
  </w:style>
  <w:style w:type="paragraph" w:customStyle="1" w:styleId="Equationlegend">
    <w:name w:val="Equation_legend"/>
    <w:basedOn w:val="Normal"/>
    <w:rsid w:val="00827047"/>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827047"/>
    <w:pPr>
      <w:keepNext/>
      <w:keepLines/>
      <w:spacing w:before="240" w:after="120"/>
      <w:jc w:val="center"/>
    </w:pPr>
  </w:style>
  <w:style w:type="paragraph" w:customStyle="1" w:styleId="Figurelegend">
    <w:name w:val="Figure_legend"/>
    <w:basedOn w:val="Normal"/>
    <w:rsid w:val="00827047"/>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827047"/>
    <w:pPr>
      <w:keepLines/>
      <w:spacing w:before="240" w:after="120"/>
      <w:jc w:val="center"/>
    </w:pPr>
    <w:rPr>
      <w:b/>
    </w:rPr>
  </w:style>
  <w:style w:type="paragraph" w:customStyle="1" w:styleId="FigureNoBR">
    <w:name w:val="Figure_No_BR"/>
    <w:basedOn w:val="Normal"/>
    <w:next w:val="Normal"/>
    <w:rsid w:val="00827047"/>
    <w:pPr>
      <w:keepNext/>
      <w:keepLines/>
      <w:spacing w:before="480" w:after="120"/>
      <w:jc w:val="center"/>
    </w:pPr>
    <w:rPr>
      <w:caps/>
    </w:rPr>
  </w:style>
  <w:style w:type="paragraph" w:customStyle="1" w:styleId="TabletitleBR">
    <w:name w:val="Table_title_BR"/>
    <w:basedOn w:val="Normal"/>
    <w:next w:val="Normal"/>
    <w:rsid w:val="00827047"/>
    <w:pPr>
      <w:keepNext/>
      <w:keepLines/>
      <w:spacing w:before="0" w:after="120"/>
      <w:jc w:val="center"/>
    </w:pPr>
    <w:rPr>
      <w:b/>
    </w:rPr>
  </w:style>
  <w:style w:type="paragraph" w:customStyle="1" w:styleId="FiguretitleBR">
    <w:name w:val="Figure_title_BR"/>
    <w:basedOn w:val="TabletitleBR"/>
    <w:next w:val="Normal"/>
    <w:rsid w:val="00827047"/>
    <w:pPr>
      <w:keepNext w:val="0"/>
      <w:spacing w:after="480"/>
    </w:pPr>
  </w:style>
  <w:style w:type="paragraph" w:customStyle="1" w:styleId="Figurewithouttitle">
    <w:name w:val="Figure_without_title"/>
    <w:basedOn w:val="Normal"/>
    <w:next w:val="Normal"/>
    <w:rsid w:val="00827047"/>
    <w:pPr>
      <w:keepLines/>
      <w:spacing w:before="240" w:after="120"/>
      <w:jc w:val="center"/>
    </w:pPr>
  </w:style>
  <w:style w:type="paragraph" w:styleId="Footer">
    <w:name w:val="footer"/>
    <w:basedOn w:val="Normal"/>
    <w:rsid w:val="00827047"/>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827047"/>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827047"/>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827047"/>
    <w:rPr>
      <w:position w:val="6"/>
      <w:sz w:val="18"/>
    </w:rPr>
  </w:style>
  <w:style w:type="paragraph" w:customStyle="1" w:styleId="Note">
    <w:name w:val="Note"/>
    <w:basedOn w:val="Normal"/>
    <w:rsid w:val="00827047"/>
    <w:pPr>
      <w:spacing w:before="80"/>
    </w:pPr>
  </w:style>
  <w:style w:type="paragraph" w:styleId="FootnoteText">
    <w:name w:val="footnote text"/>
    <w:basedOn w:val="Note"/>
    <w:semiHidden/>
    <w:rsid w:val="00827047"/>
    <w:pPr>
      <w:keepLines/>
      <w:tabs>
        <w:tab w:val="left" w:pos="255"/>
      </w:tabs>
      <w:ind w:left="255" w:hanging="255"/>
    </w:pPr>
  </w:style>
  <w:style w:type="paragraph" w:customStyle="1" w:styleId="Formal">
    <w:name w:val="Formal"/>
    <w:basedOn w:val="ASN1"/>
    <w:rsid w:val="00827047"/>
    <w:rPr>
      <w:b w:val="0"/>
    </w:rPr>
  </w:style>
  <w:style w:type="paragraph" w:styleId="Header">
    <w:name w:val="header"/>
    <w:basedOn w:val="Normal"/>
    <w:rsid w:val="00827047"/>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827047"/>
    <w:pPr>
      <w:keepNext/>
      <w:spacing w:before="160"/>
    </w:pPr>
    <w:rPr>
      <w:b/>
    </w:rPr>
  </w:style>
  <w:style w:type="paragraph" w:customStyle="1" w:styleId="Headingi">
    <w:name w:val="Heading_i"/>
    <w:basedOn w:val="Normal"/>
    <w:next w:val="Normal"/>
    <w:rsid w:val="00827047"/>
    <w:pPr>
      <w:keepNext/>
      <w:spacing w:before="160"/>
    </w:pPr>
    <w:rPr>
      <w:i/>
    </w:rPr>
  </w:style>
  <w:style w:type="paragraph" w:styleId="Index1">
    <w:name w:val="index 1"/>
    <w:basedOn w:val="Normal"/>
    <w:next w:val="Normal"/>
    <w:semiHidden/>
    <w:rsid w:val="00827047"/>
  </w:style>
  <w:style w:type="paragraph" w:styleId="Index2">
    <w:name w:val="index 2"/>
    <w:basedOn w:val="Normal"/>
    <w:next w:val="Normal"/>
    <w:semiHidden/>
    <w:rsid w:val="00827047"/>
    <w:pPr>
      <w:ind w:left="283"/>
    </w:pPr>
  </w:style>
  <w:style w:type="paragraph" w:styleId="Index3">
    <w:name w:val="index 3"/>
    <w:basedOn w:val="Normal"/>
    <w:next w:val="Normal"/>
    <w:semiHidden/>
    <w:rsid w:val="00827047"/>
    <w:pPr>
      <w:ind w:left="566"/>
    </w:pPr>
  </w:style>
  <w:style w:type="paragraph" w:customStyle="1" w:styleId="Normalaftertitle">
    <w:name w:val="Normal_after_title"/>
    <w:basedOn w:val="Normal"/>
    <w:next w:val="Normal"/>
    <w:rsid w:val="00827047"/>
    <w:pPr>
      <w:spacing w:before="360"/>
    </w:pPr>
  </w:style>
  <w:style w:type="character" w:styleId="PageNumber">
    <w:name w:val="page number"/>
    <w:basedOn w:val="DefaultParagraphFont"/>
    <w:rsid w:val="00827047"/>
  </w:style>
  <w:style w:type="paragraph" w:customStyle="1" w:styleId="PartNo">
    <w:name w:val="Part_No"/>
    <w:basedOn w:val="Normal"/>
    <w:next w:val="Normal"/>
    <w:rsid w:val="00827047"/>
    <w:pPr>
      <w:keepNext/>
      <w:keepLines/>
      <w:spacing w:before="480" w:after="80"/>
      <w:jc w:val="center"/>
    </w:pPr>
    <w:rPr>
      <w:caps/>
      <w:sz w:val="28"/>
    </w:rPr>
  </w:style>
  <w:style w:type="paragraph" w:customStyle="1" w:styleId="Partref">
    <w:name w:val="Part_ref"/>
    <w:basedOn w:val="Normal"/>
    <w:next w:val="Normal"/>
    <w:rsid w:val="00827047"/>
    <w:pPr>
      <w:keepNext/>
      <w:keepLines/>
      <w:spacing w:before="280"/>
      <w:jc w:val="center"/>
    </w:pPr>
  </w:style>
  <w:style w:type="paragraph" w:customStyle="1" w:styleId="Parttitle">
    <w:name w:val="Part_title"/>
    <w:basedOn w:val="Normal"/>
    <w:next w:val="Normalaftertitle"/>
    <w:rsid w:val="00827047"/>
    <w:pPr>
      <w:keepNext/>
      <w:keepLines/>
      <w:spacing w:before="240" w:after="280"/>
      <w:jc w:val="center"/>
    </w:pPr>
    <w:rPr>
      <w:b/>
      <w:sz w:val="28"/>
    </w:rPr>
  </w:style>
  <w:style w:type="paragraph" w:customStyle="1" w:styleId="Recdate">
    <w:name w:val="Rec_date"/>
    <w:basedOn w:val="Normal"/>
    <w:next w:val="Normalaftertitle"/>
    <w:rsid w:val="0082704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827047"/>
  </w:style>
  <w:style w:type="paragraph" w:customStyle="1" w:styleId="RecNo">
    <w:name w:val="Rec_No"/>
    <w:basedOn w:val="Normal"/>
    <w:next w:val="Normal"/>
    <w:rsid w:val="00827047"/>
    <w:pPr>
      <w:keepNext/>
      <w:keepLines/>
      <w:spacing w:before="0"/>
    </w:pPr>
    <w:rPr>
      <w:b/>
      <w:sz w:val="28"/>
    </w:rPr>
  </w:style>
  <w:style w:type="paragraph" w:customStyle="1" w:styleId="QuestionNo">
    <w:name w:val="Question_No"/>
    <w:basedOn w:val="RecNo"/>
    <w:next w:val="Normal"/>
    <w:rsid w:val="00827047"/>
  </w:style>
  <w:style w:type="paragraph" w:customStyle="1" w:styleId="RecNoBR">
    <w:name w:val="Rec_No_BR"/>
    <w:basedOn w:val="Normal"/>
    <w:next w:val="Normal"/>
    <w:rsid w:val="00827047"/>
    <w:pPr>
      <w:keepNext/>
      <w:keepLines/>
      <w:spacing w:before="480"/>
      <w:jc w:val="center"/>
    </w:pPr>
    <w:rPr>
      <w:caps/>
      <w:sz w:val="28"/>
    </w:rPr>
  </w:style>
  <w:style w:type="paragraph" w:customStyle="1" w:styleId="QuestionNoBR">
    <w:name w:val="Question_No_BR"/>
    <w:basedOn w:val="RecNoBR"/>
    <w:next w:val="Normal"/>
    <w:rsid w:val="00827047"/>
  </w:style>
  <w:style w:type="paragraph" w:customStyle="1" w:styleId="Recref">
    <w:name w:val="Rec_ref"/>
    <w:basedOn w:val="Normal"/>
    <w:next w:val="Recdate"/>
    <w:rsid w:val="00827047"/>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827047"/>
  </w:style>
  <w:style w:type="paragraph" w:customStyle="1" w:styleId="Rectitle">
    <w:name w:val="Rec_title"/>
    <w:basedOn w:val="Normal"/>
    <w:next w:val="Normalaftertitle"/>
    <w:rsid w:val="00827047"/>
    <w:pPr>
      <w:keepNext/>
      <w:keepLines/>
      <w:spacing w:before="360"/>
      <w:jc w:val="center"/>
    </w:pPr>
    <w:rPr>
      <w:b/>
      <w:sz w:val="28"/>
    </w:rPr>
  </w:style>
  <w:style w:type="paragraph" w:customStyle="1" w:styleId="Questiontitle">
    <w:name w:val="Question_title"/>
    <w:basedOn w:val="Rectitle"/>
    <w:next w:val="Questionref"/>
    <w:rsid w:val="00827047"/>
  </w:style>
  <w:style w:type="character" w:customStyle="1" w:styleId="Recdef">
    <w:name w:val="Rec_def"/>
    <w:basedOn w:val="DefaultParagraphFont"/>
    <w:rsid w:val="00827047"/>
    <w:rPr>
      <w:b/>
    </w:rPr>
  </w:style>
  <w:style w:type="paragraph" w:customStyle="1" w:styleId="Reftext">
    <w:name w:val="Ref_text"/>
    <w:basedOn w:val="Normal"/>
    <w:rsid w:val="00827047"/>
    <w:pPr>
      <w:ind w:left="794" w:hanging="794"/>
    </w:pPr>
  </w:style>
  <w:style w:type="paragraph" w:customStyle="1" w:styleId="Reftitle">
    <w:name w:val="Ref_title"/>
    <w:basedOn w:val="Normal"/>
    <w:next w:val="Reftext"/>
    <w:rsid w:val="00827047"/>
    <w:pPr>
      <w:spacing w:before="480"/>
      <w:jc w:val="center"/>
    </w:pPr>
    <w:rPr>
      <w:b/>
    </w:rPr>
  </w:style>
  <w:style w:type="paragraph" w:customStyle="1" w:styleId="Repdate">
    <w:name w:val="Rep_date"/>
    <w:basedOn w:val="Recdate"/>
    <w:next w:val="Normalaftertitle"/>
    <w:rsid w:val="00827047"/>
  </w:style>
  <w:style w:type="paragraph" w:customStyle="1" w:styleId="RepNo">
    <w:name w:val="Rep_No"/>
    <w:basedOn w:val="RecNo"/>
    <w:next w:val="Normal"/>
    <w:rsid w:val="00827047"/>
  </w:style>
  <w:style w:type="paragraph" w:customStyle="1" w:styleId="RepNoBR">
    <w:name w:val="Rep_No_BR"/>
    <w:basedOn w:val="RecNoBR"/>
    <w:next w:val="Normal"/>
    <w:rsid w:val="00827047"/>
  </w:style>
  <w:style w:type="paragraph" w:customStyle="1" w:styleId="Repref">
    <w:name w:val="Rep_ref"/>
    <w:basedOn w:val="Recref"/>
    <w:next w:val="Repdate"/>
    <w:rsid w:val="00827047"/>
  </w:style>
  <w:style w:type="paragraph" w:customStyle="1" w:styleId="Reptitle">
    <w:name w:val="Rep_title"/>
    <w:basedOn w:val="Rectitle"/>
    <w:next w:val="Repref"/>
    <w:rsid w:val="00827047"/>
  </w:style>
  <w:style w:type="paragraph" w:customStyle="1" w:styleId="Resdate">
    <w:name w:val="Res_date"/>
    <w:basedOn w:val="Recdate"/>
    <w:next w:val="Normalaftertitle"/>
    <w:rsid w:val="00827047"/>
  </w:style>
  <w:style w:type="character" w:customStyle="1" w:styleId="Resdef">
    <w:name w:val="Res_def"/>
    <w:basedOn w:val="DefaultParagraphFont"/>
    <w:rsid w:val="00827047"/>
    <w:rPr>
      <w:rFonts w:ascii="Times New Roman" w:hAnsi="Times New Roman"/>
      <w:b/>
    </w:rPr>
  </w:style>
  <w:style w:type="paragraph" w:customStyle="1" w:styleId="ResNo">
    <w:name w:val="Res_No"/>
    <w:basedOn w:val="RecNo"/>
    <w:next w:val="Normal"/>
    <w:rsid w:val="00827047"/>
  </w:style>
  <w:style w:type="paragraph" w:customStyle="1" w:styleId="ResNoBR">
    <w:name w:val="Res_No_BR"/>
    <w:basedOn w:val="RecNoBR"/>
    <w:next w:val="Normal"/>
    <w:rsid w:val="00827047"/>
  </w:style>
  <w:style w:type="paragraph" w:customStyle="1" w:styleId="Resref">
    <w:name w:val="Res_ref"/>
    <w:basedOn w:val="Recref"/>
    <w:next w:val="Resdate"/>
    <w:rsid w:val="00827047"/>
  </w:style>
  <w:style w:type="paragraph" w:customStyle="1" w:styleId="Restitle">
    <w:name w:val="Res_title"/>
    <w:basedOn w:val="Rectitle"/>
    <w:next w:val="Resref"/>
    <w:rsid w:val="00827047"/>
  </w:style>
  <w:style w:type="paragraph" w:customStyle="1" w:styleId="Section1">
    <w:name w:val="Section_1"/>
    <w:basedOn w:val="Normal"/>
    <w:next w:val="Normal"/>
    <w:rsid w:val="0082704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827047"/>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827047"/>
    <w:pPr>
      <w:keepNext/>
      <w:keepLines/>
      <w:spacing w:before="480" w:after="80"/>
      <w:jc w:val="center"/>
    </w:pPr>
    <w:rPr>
      <w:caps/>
      <w:sz w:val="28"/>
    </w:rPr>
  </w:style>
  <w:style w:type="paragraph" w:customStyle="1" w:styleId="Sectiontitle">
    <w:name w:val="Section_title"/>
    <w:basedOn w:val="Normal"/>
    <w:next w:val="Normalaftertitle"/>
    <w:rsid w:val="00827047"/>
    <w:pPr>
      <w:keepNext/>
      <w:keepLines/>
      <w:spacing w:before="480" w:after="280"/>
      <w:jc w:val="center"/>
    </w:pPr>
    <w:rPr>
      <w:b/>
      <w:sz w:val="28"/>
    </w:rPr>
  </w:style>
  <w:style w:type="paragraph" w:customStyle="1" w:styleId="Source">
    <w:name w:val="Source"/>
    <w:basedOn w:val="Normal"/>
    <w:next w:val="Normalaftertitle"/>
    <w:rsid w:val="00827047"/>
    <w:pPr>
      <w:spacing w:before="840" w:after="200"/>
      <w:jc w:val="center"/>
    </w:pPr>
    <w:rPr>
      <w:b/>
      <w:sz w:val="28"/>
    </w:rPr>
  </w:style>
  <w:style w:type="paragraph" w:customStyle="1" w:styleId="SpecialFooter">
    <w:name w:val="Special Footer"/>
    <w:basedOn w:val="Footer"/>
    <w:rsid w:val="00827047"/>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827047"/>
    <w:rPr>
      <w:b/>
      <w:color w:val="auto"/>
    </w:rPr>
  </w:style>
  <w:style w:type="paragraph" w:customStyle="1" w:styleId="Tablehead">
    <w:name w:val="Table_head"/>
    <w:basedOn w:val="Normal"/>
    <w:next w:val="Normal"/>
    <w:rsid w:val="0082704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82704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827047"/>
    <w:pPr>
      <w:keepNext/>
      <w:keepLines/>
      <w:spacing w:before="360" w:after="120"/>
      <w:jc w:val="center"/>
    </w:pPr>
    <w:rPr>
      <w:b/>
    </w:rPr>
  </w:style>
  <w:style w:type="paragraph" w:customStyle="1" w:styleId="TableNoBR">
    <w:name w:val="Table_No_BR"/>
    <w:basedOn w:val="Normal"/>
    <w:next w:val="TabletitleBR"/>
    <w:rsid w:val="00827047"/>
    <w:pPr>
      <w:keepNext/>
      <w:spacing w:before="560" w:after="120"/>
      <w:jc w:val="center"/>
    </w:pPr>
    <w:rPr>
      <w:caps/>
    </w:rPr>
  </w:style>
  <w:style w:type="paragraph" w:customStyle="1" w:styleId="Tableref">
    <w:name w:val="Table_ref"/>
    <w:basedOn w:val="Normal"/>
    <w:next w:val="TabletitleBR"/>
    <w:rsid w:val="00827047"/>
    <w:pPr>
      <w:keepNext/>
      <w:spacing w:before="0" w:after="120"/>
      <w:jc w:val="center"/>
    </w:pPr>
  </w:style>
  <w:style w:type="paragraph" w:customStyle="1" w:styleId="Tabletext">
    <w:name w:val="Table_text"/>
    <w:basedOn w:val="Normal"/>
    <w:rsid w:val="0082704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82704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827047"/>
  </w:style>
  <w:style w:type="paragraph" w:customStyle="1" w:styleId="Title3">
    <w:name w:val="Title 3"/>
    <w:basedOn w:val="Title2"/>
    <w:next w:val="Normal"/>
    <w:rsid w:val="00827047"/>
    <w:rPr>
      <w:caps w:val="0"/>
    </w:rPr>
  </w:style>
  <w:style w:type="paragraph" w:customStyle="1" w:styleId="Title4">
    <w:name w:val="Title 4"/>
    <w:basedOn w:val="Title3"/>
    <w:next w:val="Heading1"/>
    <w:rsid w:val="00827047"/>
    <w:rPr>
      <w:b/>
    </w:rPr>
  </w:style>
  <w:style w:type="paragraph" w:customStyle="1" w:styleId="toc0">
    <w:name w:val="toc 0"/>
    <w:basedOn w:val="Normal"/>
    <w:next w:val="TOC1"/>
    <w:rsid w:val="00827047"/>
    <w:pPr>
      <w:tabs>
        <w:tab w:val="clear" w:pos="794"/>
        <w:tab w:val="clear" w:pos="1191"/>
        <w:tab w:val="clear" w:pos="1588"/>
        <w:tab w:val="clear" w:pos="1985"/>
        <w:tab w:val="right" w:pos="9639"/>
      </w:tabs>
    </w:pPr>
    <w:rPr>
      <w:b/>
    </w:rPr>
  </w:style>
  <w:style w:type="paragraph" w:styleId="TOC1">
    <w:name w:val="toc 1"/>
    <w:basedOn w:val="Normal"/>
    <w:semiHidden/>
    <w:rsid w:val="00827047"/>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827047"/>
    <w:pPr>
      <w:spacing w:before="80"/>
      <w:ind w:left="1531" w:hanging="851"/>
    </w:pPr>
  </w:style>
  <w:style w:type="paragraph" w:styleId="TOC3">
    <w:name w:val="toc 3"/>
    <w:basedOn w:val="TOC2"/>
    <w:semiHidden/>
    <w:rsid w:val="00827047"/>
  </w:style>
  <w:style w:type="paragraph" w:styleId="TOC4">
    <w:name w:val="toc 4"/>
    <w:basedOn w:val="TOC3"/>
    <w:semiHidden/>
    <w:rsid w:val="00827047"/>
  </w:style>
  <w:style w:type="paragraph" w:styleId="TOC5">
    <w:name w:val="toc 5"/>
    <w:basedOn w:val="TOC4"/>
    <w:semiHidden/>
    <w:rsid w:val="00827047"/>
  </w:style>
  <w:style w:type="paragraph" w:styleId="TOC6">
    <w:name w:val="toc 6"/>
    <w:basedOn w:val="TOC4"/>
    <w:semiHidden/>
    <w:rsid w:val="00827047"/>
  </w:style>
  <w:style w:type="paragraph" w:styleId="TOC7">
    <w:name w:val="toc 7"/>
    <w:basedOn w:val="TOC4"/>
    <w:semiHidden/>
    <w:rsid w:val="00827047"/>
  </w:style>
  <w:style w:type="paragraph" w:styleId="TOC8">
    <w:name w:val="toc 8"/>
    <w:basedOn w:val="TOC4"/>
    <w:semiHidden/>
    <w:rsid w:val="00827047"/>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character" w:styleId="Hyperlink">
    <w:name w:val="Hyperlink"/>
    <w:basedOn w:val="DefaultParagraphFont"/>
    <w:rsid w:val="009B19F5"/>
    <w:rPr>
      <w:color w:val="0000FF" w:themeColor="hyperlink"/>
      <w:u w:val="single"/>
    </w:rPr>
  </w:style>
  <w:style w:type="paragraph" w:styleId="BalloonText">
    <w:name w:val="Balloon Text"/>
    <w:basedOn w:val="Normal"/>
    <w:link w:val="BalloonTextChar"/>
    <w:rsid w:val="004A3ACC"/>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4A3ACC"/>
    <w:rPr>
      <w:rFonts w:asciiTheme="majorHAnsi" w:eastAsiaTheme="majorEastAsia" w:hAnsiTheme="majorHAnsi" w:cstheme="majorBidi"/>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27047"/>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827047"/>
    <w:pPr>
      <w:keepNext/>
      <w:keepLines/>
      <w:spacing w:before="360"/>
      <w:ind w:left="794" w:hanging="794"/>
      <w:outlineLvl w:val="0"/>
    </w:pPr>
    <w:rPr>
      <w:b/>
    </w:rPr>
  </w:style>
  <w:style w:type="paragraph" w:styleId="Heading2">
    <w:name w:val="heading 2"/>
    <w:basedOn w:val="Heading1"/>
    <w:next w:val="Normal"/>
    <w:qFormat/>
    <w:rsid w:val="00827047"/>
    <w:pPr>
      <w:spacing w:before="240"/>
      <w:outlineLvl w:val="1"/>
    </w:pPr>
  </w:style>
  <w:style w:type="paragraph" w:styleId="Heading3">
    <w:name w:val="heading 3"/>
    <w:basedOn w:val="Heading1"/>
    <w:next w:val="Normal"/>
    <w:qFormat/>
    <w:rsid w:val="00827047"/>
    <w:pPr>
      <w:spacing w:before="160"/>
      <w:outlineLvl w:val="2"/>
    </w:pPr>
  </w:style>
  <w:style w:type="paragraph" w:styleId="Heading4">
    <w:name w:val="heading 4"/>
    <w:basedOn w:val="Heading3"/>
    <w:next w:val="Normal"/>
    <w:qFormat/>
    <w:rsid w:val="00827047"/>
    <w:pPr>
      <w:tabs>
        <w:tab w:val="clear" w:pos="794"/>
        <w:tab w:val="left" w:pos="1021"/>
      </w:tabs>
      <w:ind w:left="1021" w:hanging="1021"/>
      <w:outlineLvl w:val="3"/>
    </w:pPr>
  </w:style>
  <w:style w:type="paragraph" w:styleId="Heading5">
    <w:name w:val="heading 5"/>
    <w:basedOn w:val="Heading4"/>
    <w:next w:val="Normal"/>
    <w:qFormat/>
    <w:rsid w:val="00827047"/>
    <w:pPr>
      <w:outlineLvl w:val="4"/>
    </w:pPr>
  </w:style>
  <w:style w:type="paragraph" w:styleId="Heading6">
    <w:name w:val="heading 6"/>
    <w:basedOn w:val="Heading4"/>
    <w:next w:val="Normal"/>
    <w:qFormat/>
    <w:rsid w:val="00827047"/>
    <w:pPr>
      <w:tabs>
        <w:tab w:val="clear" w:pos="1021"/>
        <w:tab w:val="clear" w:pos="1191"/>
      </w:tabs>
      <w:ind w:left="1588" w:hanging="1588"/>
      <w:outlineLvl w:val="5"/>
    </w:pPr>
  </w:style>
  <w:style w:type="paragraph" w:styleId="Heading7">
    <w:name w:val="heading 7"/>
    <w:basedOn w:val="Heading6"/>
    <w:next w:val="Normal"/>
    <w:qFormat/>
    <w:rsid w:val="00827047"/>
    <w:pPr>
      <w:outlineLvl w:val="6"/>
    </w:pPr>
  </w:style>
  <w:style w:type="paragraph" w:styleId="Heading8">
    <w:name w:val="heading 8"/>
    <w:basedOn w:val="Heading6"/>
    <w:next w:val="Normal"/>
    <w:qFormat/>
    <w:rsid w:val="00827047"/>
    <w:pPr>
      <w:outlineLvl w:val="7"/>
    </w:pPr>
  </w:style>
  <w:style w:type="paragraph" w:styleId="Heading9">
    <w:name w:val="heading 9"/>
    <w:basedOn w:val="Heading6"/>
    <w:next w:val="Normal"/>
    <w:qFormat/>
    <w:rsid w:val="008270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827047"/>
    <w:pPr>
      <w:keepNext/>
      <w:keepLines/>
      <w:spacing w:before="480"/>
      <w:jc w:val="center"/>
    </w:pPr>
    <w:rPr>
      <w:b/>
      <w:sz w:val="28"/>
    </w:rPr>
  </w:style>
  <w:style w:type="character" w:customStyle="1" w:styleId="Appdef">
    <w:name w:val="App_def"/>
    <w:basedOn w:val="DefaultParagraphFont"/>
    <w:rsid w:val="00827047"/>
    <w:rPr>
      <w:rFonts w:ascii="Times New Roman" w:hAnsi="Times New Roman"/>
      <w:b/>
    </w:rPr>
  </w:style>
  <w:style w:type="character" w:customStyle="1" w:styleId="Appref">
    <w:name w:val="App_ref"/>
    <w:basedOn w:val="DefaultParagraphFont"/>
    <w:rsid w:val="00827047"/>
  </w:style>
  <w:style w:type="paragraph" w:customStyle="1" w:styleId="AppendixNotitle">
    <w:name w:val="Appendix_No &amp; title"/>
    <w:basedOn w:val="AnnexNotitle"/>
    <w:next w:val="Normal"/>
    <w:rsid w:val="00827047"/>
  </w:style>
  <w:style w:type="character" w:customStyle="1" w:styleId="Artdef">
    <w:name w:val="Art_def"/>
    <w:basedOn w:val="DefaultParagraphFont"/>
    <w:rsid w:val="00827047"/>
    <w:rPr>
      <w:rFonts w:ascii="Times New Roman" w:hAnsi="Times New Roman"/>
      <w:b/>
    </w:rPr>
  </w:style>
  <w:style w:type="paragraph" w:customStyle="1" w:styleId="Artheading">
    <w:name w:val="Art_heading"/>
    <w:basedOn w:val="Normal"/>
    <w:next w:val="Normal"/>
    <w:rsid w:val="00827047"/>
    <w:pPr>
      <w:spacing w:before="480"/>
      <w:jc w:val="center"/>
    </w:pPr>
    <w:rPr>
      <w:b/>
      <w:sz w:val="28"/>
    </w:rPr>
  </w:style>
  <w:style w:type="paragraph" w:customStyle="1" w:styleId="ArtNo">
    <w:name w:val="Art_No"/>
    <w:basedOn w:val="Normal"/>
    <w:next w:val="Normal"/>
    <w:rsid w:val="00827047"/>
    <w:pPr>
      <w:keepNext/>
      <w:keepLines/>
      <w:spacing w:before="480"/>
      <w:jc w:val="center"/>
    </w:pPr>
    <w:rPr>
      <w:caps/>
      <w:sz w:val="28"/>
    </w:rPr>
  </w:style>
  <w:style w:type="character" w:customStyle="1" w:styleId="Artref">
    <w:name w:val="Art_ref"/>
    <w:basedOn w:val="DefaultParagraphFont"/>
    <w:rsid w:val="00827047"/>
  </w:style>
  <w:style w:type="paragraph" w:customStyle="1" w:styleId="Arttitle">
    <w:name w:val="Art_title"/>
    <w:basedOn w:val="Normal"/>
    <w:next w:val="Normal"/>
    <w:rsid w:val="00827047"/>
    <w:pPr>
      <w:keepNext/>
      <w:keepLines/>
      <w:spacing w:before="240"/>
      <w:jc w:val="center"/>
    </w:pPr>
    <w:rPr>
      <w:b/>
      <w:sz w:val="28"/>
    </w:rPr>
  </w:style>
  <w:style w:type="paragraph" w:customStyle="1" w:styleId="ASN1">
    <w:name w:val="ASN.1"/>
    <w:basedOn w:val="Normal"/>
    <w:rsid w:val="0082704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827047"/>
    <w:pPr>
      <w:keepNext/>
      <w:keepLines/>
      <w:spacing w:before="160"/>
      <w:ind w:left="794"/>
    </w:pPr>
    <w:rPr>
      <w:i/>
    </w:rPr>
  </w:style>
  <w:style w:type="paragraph" w:customStyle="1" w:styleId="ChapNo">
    <w:name w:val="Chap_No"/>
    <w:basedOn w:val="Normal"/>
    <w:next w:val="Normal"/>
    <w:rsid w:val="00827047"/>
    <w:pPr>
      <w:keepNext/>
      <w:keepLines/>
      <w:spacing w:before="480"/>
      <w:jc w:val="center"/>
    </w:pPr>
    <w:rPr>
      <w:b/>
      <w:caps/>
      <w:sz w:val="28"/>
    </w:rPr>
  </w:style>
  <w:style w:type="paragraph" w:customStyle="1" w:styleId="Chaptitle">
    <w:name w:val="Chap_title"/>
    <w:basedOn w:val="Normal"/>
    <w:next w:val="Normal"/>
    <w:rsid w:val="00827047"/>
    <w:pPr>
      <w:keepNext/>
      <w:keepLines/>
      <w:spacing w:before="240"/>
      <w:jc w:val="center"/>
    </w:pPr>
    <w:rPr>
      <w:b/>
      <w:sz w:val="28"/>
    </w:rPr>
  </w:style>
  <w:style w:type="character" w:styleId="EndnoteReference">
    <w:name w:val="endnote reference"/>
    <w:basedOn w:val="DefaultParagraphFont"/>
    <w:semiHidden/>
    <w:rsid w:val="00827047"/>
    <w:rPr>
      <w:vertAlign w:val="superscript"/>
    </w:rPr>
  </w:style>
  <w:style w:type="paragraph" w:customStyle="1" w:styleId="enumlev1">
    <w:name w:val="enumlev1"/>
    <w:basedOn w:val="Normal"/>
    <w:rsid w:val="00827047"/>
    <w:pPr>
      <w:spacing w:before="80"/>
      <w:ind w:left="794" w:hanging="794"/>
    </w:pPr>
  </w:style>
  <w:style w:type="paragraph" w:customStyle="1" w:styleId="enumlev2">
    <w:name w:val="enumlev2"/>
    <w:basedOn w:val="enumlev1"/>
    <w:rsid w:val="00827047"/>
    <w:pPr>
      <w:ind w:left="1191" w:hanging="397"/>
    </w:pPr>
  </w:style>
  <w:style w:type="paragraph" w:customStyle="1" w:styleId="enumlev3">
    <w:name w:val="enumlev3"/>
    <w:basedOn w:val="enumlev2"/>
    <w:rsid w:val="00827047"/>
    <w:pPr>
      <w:ind w:left="1588"/>
    </w:pPr>
  </w:style>
  <w:style w:type="paragraph" w:customStyle="1" w:styleId="Equation">
    <w:name w:val="Equation"/>
    <w:basedOn w:val="Normal"/>
    <w:rsid w:val="00827047"/>
    <w:pPr>
      <w:tabs>
        <w:tab w:val="clear" w:pos="1191"/>
        <w:tab w:val="clear" w:pos="1588"/>
        <w:tab w:val="clear" w:pos="1985"/>
        <w:tab w:val="center" w:pos="4820"/>
        <w:tab w:val="right" w:pos="9639"/>
      </w:tabs>
    </w:pPr>
  </w:style>
  <w:style w:type="paragraph" w:customStyle="1" w:styleId="Equationlegend">
    <w:name w:val="Equation_legend"/>
    <w:basedOn w:val="Normal"/>
    <w:rsid w:val="00827047"/>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827047"/>
    <w:pPr>
      <w:keepNext/>
      <w:keepLines/>
      <w:spacing w:before="240" w:after="120"/>
      <w:jc w:val="center"/>
    </w:pPr>
  </w:style>
  <w:style w:type="paragraph" w:customStyle="1" w:styleId="Figurelegend">
    <w:name w:val="Figure_legend"/>
    <w:basedOn w:val="Normal"/>
    <w:rsid w:val="00827047"/>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827047"/>
    <w:pPr>
      <w:keepLines/>
      <w:spacing w:before="240" w:after="120"/>
      <w:jc w:val="center"/>
    </w:pPr>
    <w:rPr>
      <w:b/>
    </w:rPr>
  </w:style>
  <w:style w:type="paragraph" w:customStyle="1" w:styleId="FigureNoBR">
    <w:name w:val="Figure_No_BR"/>
    <w:basedOn w:val="Normal"/>
    <w:next w:val="Normal"/>
    <w:rsid w:val="00827047"/>
    <w:pPr>
      <w:keepNext/>
      <w:keepLines/>
      <w:spacing w:before="480" w:after="120"/>
      <w:jc w:val="center"/>
    </w:pPr>
    <w:rPr>
      <w:caps/>
    </w:rPr>
  </w:style>
  <w:style w:type="paragraph" w:customStyle="1" w:styleId="TabletitleBR">
    <w:name w:val="Table_title_BR"/>
    <w:basedOn w:val="Normal"/>
    <w:next w:val="Normal"/>
    <w:rsid w:val="00827047"/>
    <w:pPr>
      <w:keepNext/>
      <w:keepLines/>
      <w:spacing w:before="0" w:after="120"/>
      <w:jc w:val="center"/>
    </w:pPr>
    <w:rPr>
      <w:b/>
    </w:rPr>
  </w:style>
  <w:style w:type="paragraph" w:customStyle="1" w:styleId="FiguretitleBR">
    <w:name w:val="Figure_title_BR"/>
    <w:basedOn w:val="TabletitleBR"/>
    <w:next w:val="Normal"/>
    <w:rsid w:val="00827047"/>
    <w:pPr>
      <w:keepNext w:val="0"/>
      <w:spacing w:after="480"/>
    </w:pPr>
  </w:style>
  <w:style w:type="paragraph" w:customStyle="1" w:styleId="Figurewithouttitle">
    <w:name w:val="Figure_without_title"/>
    <w:basedOn w:val="Normal"/>
    <w:next w:val="Normal"/>
    <w:rsid w:val="00827047"/>
    <w:pPr>
      <w:keepLines/>
      <w:spacing w:before="240" w:after="120"/>
      <w:jc w:val="center"/>
    </w:pPr>
  </w:style>
  <w:style w:type="paragraph" w:styleId="Footer">
    <w:name w:val="footer"/>
    <w:basedOn w:val="Normal"/>
    <w:rsid w:val="00827047"/>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827047"/>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827047"/>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827047"/>
    <w:rPr>
      <w:position w:val="6"/>
      <w:sz w:val="18"/>
    </w:rPr>
  </w:style>
  <w:style w:type="paragraph" w:customStyle="1" w:styleId="Note">
    <w:name w:val="Note"/>
    <w:basedOn w:val="Normal"/>
    <w:rsid w:val="00827047"/>
    <w:pPr>
      <w:spacing w:before="80"/>
    </w:pPr>
  </w:style>
  <w:style w:type="paragraph" w:styleId="FootnoteText">
    <w:name w:val="footnote text"/>
    <w:basedOn w:val="Note"/>
    <w:semiHidden/>
    <w:rsid w:val="00827047"/>
    <w:pPr>
      <w:keepLines/>
      <w:tabs>
        <w:tab w:val="left" w:pos="255"/>
      </w:tabs>
      <w:ind w:left="255" w:hanging="255"/>
    </w:pPr>
  </w:style>
  <w:style w:type="paragraph" w:customStyle="1" w:styleId="Formal">
    <w:name w:val="Formal"/>
    <w:basedOn w:val="ASN1"/>
    <w:rsid w:val="00827047"/>
    <w:rPr>
      <w:b w:val="0"/>
    </w:rPr>
  </w:style>
  <w:style w:type="paragraph" w:styleId="Header">
    <w:name w:val="header"/>
    <w:basedOn w:val="Normal"/>
    <w:rsid w:val="00827047"/>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827047"/>
    <w:pPr>
      <w:keepNext/>
      <w:spacing w:before="160"/>
    </w:pPr>
    <w:rPr>
      <w:b/>
    </w:rPr>
  </w:style>
  <w:style w:type="paragraph" w:customStyle="1" w:styleId="Headingi">
    <w:name w:val="Heading_i"/>
    <w:basedOn w:val="Normal"/>
    <w:next w:val="Normal"/>
    <w:rsid w:val="00827047"/>
    <w:pPr>
      <w:keepNext/>
      <w:spacing w:before="160"/>
    </w:pPr>
    <w:rPr>
      <w:i/>
    </w:rPr>
  </w:style>
  <w:style w:type="paragraph" w:styleId="Index1">
    <w:name w:val="index 1"/>
    <w:basedOn w:val="Normal"/>
    <w:next w:val="Normal"/>
    <w:semiHidden/>
    <w:rsid w:val="00827047"/>
  </w:style>
  <w:style w:type="paragraph" w:styleId="Index2">
    <w:name w:val="index 2"/>
    <w:basedOn w:val="Normal"/>
    <w:next w:val="Normal"/>
    <w:semiHidden/>
    <w:rsid w:val="00827047"/>
    <w:pPr>
      <w:ind w:left="283"/>
    </w:pPr>
  </w:style>
  <w:style w:type="paragraph" w:styleId="Index3">
    <w:name w:val="index 3"/>
    <w:basedOn w:val="Normal"/>
    <w:next w:val="Normal"/>
    <w:semiHidden/>
    <w:rsid w:val="00827047"/>
    <w:pPr>
      <w:ind w:left="566"/>
    </w:pPr>
  </w:style>
  <w:style w:type="paragraph" w:customStyle="1" w:styleId="Normalaftertitle">
    <w:name w:val="Normal_after_title"/>
    <w:basedOn w:val="Normal"/>
    <w:next w:val="Normal"/>
    <w:rsid w:val="00827047"/>
    <w:pPr>
      <w:spacing w:before="360"/>
    </w:pPr>
  </w:style>
  <w:style w:type="character" w:styleId="PageNumber">
    <w:name w:val="page number"/>
    <w:basedOn w:val="DefaultParagraphFont"/>
    <w:rsid w:val="00827047"/>
  </w:style>
  <w:style w:type="paragraph" w:customStyle="1" w:styleId="PartNo">
    <w:name w:val="Part_No"/>
    <w:basedOn w:val="Normal"/>
    <w:next w:val="Normal"/>
    <w:rsid w:val="00827047"/>
    <w:pPr>
      <w:keepNext/>
      <w:keepLines/>
      <w:spacing w:before="480" w:after="80"/>
      <w:jc w:val="center"/>
    </w:pPr>
    <w:rPr>
      <w:caps/>
      <w:sz w:val="28"/>
    </w:rPr>
  </w:style>
  <w:style w:type="paragraph" w:customStyle="1" w:styleId="Partref">
    <w:name w:val="Part_ref"/>
    <w:basedOn w:val="Normal"/>
    <w:next w:val="Normal"/>
    <w:rsid w:val="00827047"/>
    <w:pPr>
      <w:keepNext/>
      <w:keepLines/>
      <w:spacing w:before="280"/>
      <w:jc w:val="center"/>
    </w:pPr>
  </w:style>
  <w:style w:type="paragraph" w:customStyle="1" w:styleId="Parttitle">
    <w:name w:val="Part_title"/>
    <w:basedOn w:val="Normal"/>
    <w:next w:val="Normalaftertitle"/>
    <w:rsid w:val="00827047"/>
    <w:pPr>
      <w:keepNext/>
      <w:keepLines/>
      <w:spacing w:before="240" w:after="280"/>
      <w:jc w:val="center"/>
    </w:pPr>
    <w:rPr>
      <w:b/>
      <w:sz w:val="28"/>
    </w:rPr>
  </w:style>
  <w:style w:type="paragraph" w:customStyle="1" w:styleId="Recdate">
    <w:name w:val="Rec_date"/>
    <w:basedOn w:val="Normal"/>
    <w:next w:val="Normalaftertitle"/>
    <w:rsid w:val="0082704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827047"/>
  </w:style>
  <w:style w:type="paragraph" w:customStyle="1" w:styleId="RecNo">
    <w:name w:val="Rec_No"/>
    <w:basedOn w:val="Normal"/>
    <w:next w:val="Normal"/>
    <w:rsid w:val="00827047"/>
    <w:pPr>
      <w:keepNext/>
      <w:keepLines/>
      <w:spacing w:before="0"/>
    </w:pPr>
    <w:rPr>
      <w:b/>
      <w:sz w:val="28"/>
    </w:rPr>
  </w:style>
  <w:style w:type="paragraph" w:customStyle="1" w:styleId="QuestionNo">
    <w:name w:val="Question_No"/>
    <w:basedOn w:val="RecNo"/>
    <w:next w:val="Normal"/>
    <w:rsid w:val="00827047"/>
  </w:style>
  <w:style w:type="paragraph" w:customStyle="1" w:styleId="RecNoBR">
    <w:name w:val="Rec_No_BR"/>
    <w:basedOn w:val="Normal"/>
    <w:next w:val="Normal"/>
    <w:rsid w:val="00827047"/>
    <w:pPr>
      <w:keepNext/>
      <w:keepLines/>
      <w:spacing w:before="480"/>
      <w:jc w:val="center"/>
    </w:pPr>
    <w:rPr>
      <w:caps/>
      <w:sz w:val="28"/>
    </w:rPr>
  </w:style>
  <w:style w:type="paragraph" w:customStyle="1" w:styleId="QuestionNoBR">
    <w:name w:val="Question_No_BR"/>
    <w:basedOn w:val="RecNoBR"/>
    <w:next w:val="Normal"/>
    <w:rsid w:val="00827047"/>
  </w:style>
  <w:style w:type="paragraph" w:customStyle="1" w:styleId="Recref">
    <w:name w:val="Rec_ref"/>
    <w:basedOn w:val="Normal"/>
    <w:next w:val="Recdate"/>
    <w:rsid w:val="00827047"/>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827047"/>
  </w:style>
  <w:style w:type="paragraph" w:customStyle="1" w:styleId="Rectitle">
    <w:name w:val="Rec_title"/>
    <w:basedOn w:val="Normal"/>
    <w:next w:val="Normalaftertitle"/>
    <w:rsid w:val="00827047"/>
    <w:pPr>
      <w:keepNext/>
      <w:keepLines/>
      <w:spacing w:before="360"/>
      <w:jc w:val="center"/>
    </w:pPr>
    <w:rPr>
      <w:b/>
      <w:sz w:val="28"/>
    </w:rPr>
  </w:style>
  <w:style w:type="paragraph" w:customStyle="1" w:styleId="Questiontitle">
    <w:name w:val="Question_title"/>
    <w:basedOn w:val="Rectitle"/>
    <w:next w:val="Questionref"/>
    <w:rsid w:val="00827047"/>
  </w:style>
  <w:style w:type="character" w:customStyle="1" w:styleId="Recdef">
    <w:name w:val="Rec_def"/>
    <w:basedOn w:val="DefaultParagraphFont"/>
    <w:rsid w:val="00827047"/>
    <w:rPr>
      <w:b/>
    </w:rPr>
  </w:style>
  <w:style w:type="paragraph" w:customStyle="1" w:styleId="Reftext">
    <w:name w:val="Ref_text"/>
    <w:basedOn w:val="Normal"/>
    <w:rsid w:val="00827047"/>
    <w:pPr>
      <w:ind w:left="794" w:hanging="794"/>
    </w:pPr>
  </w:style>
  <w:style w:type="paragraph" w:customStyle="1" w:styleId="Reftitle">
    <w:name w:val="Ref_title"/>
    <w:basedOn w:val="Normal"/>
    <w:next w:val="Reftext"/>
    <w:rsid w:val="00827047"/>
    <w:pPr>
      <w:spacing w:before="480"/>
      <w:jc w:val="center"/>
    </w:pPr>
    <w:rPr>
      <w:b/>
    </w:rPr>
  </w:style>
  <w:style w:type="paragraph" w:customStyle="1" w:styleId="Repdate">
    <w:name w:val="Rep_date"/>
    <w:basedOn w:val="Recdate"/>
    <w:next w:val="Normalaftertitle"/>
    <w:rsid w:val="00827047"/>
  </w:style>
  <w:style w:type="paragraph" w:customStyle="1" w:styleId="RepNo">
    <w:name w:val="Rep_No"/>
    <w:basedOn w:val="RecNo"/>
    <w:next w:val="Normal"/>
    <w:rsid w:val="00827047"/>
  </w:style>
  <w:style w:type="paragraph" w:customStyle="1" w:styleId="RepNoBR">
    <w:name w:val="Rep_No_BR"/>
    <w:basedOn w:val="RecNoBR"/>
    <w:next w:val="Normal"/>
    <w:rsid w:val="00827047"/>
  </w:style>
  <w:style w:type="paragraph" w:customStyle="1" w:styleId="Repref">
    <w:name w:val="Rep_ref"/>
    <w:basedOn w:val="Recref"/>
    <w:next w:val="Repdate"/>
    <w:rsid w:val="00827047"/>
  </w:style>
  <w:style w:type="paragraph" w:customStyle="1" w:styleId="Reptitle">
    <w:name w:val="Rep_title"/>
    <w:basedOn w:val="Rectitle"/>
    <w:next w:val="Repref"/>
    <w:rsid w:val="00827047"/>
  </w:style>
  <w:style w:type="paragraph" w:customStyle="1" w:styleId="Resdate">
    <w:name w:val="Res_date"/>
    <w:basedOn w:val="Recdate"/>
    <w:next w:val="Normalaftertitle"/>
    <w:rsid w:val="00827047"/>
  </w:style>
  <w:style w:type="character" w:customStyle="1" w:styleId="Resdef">
    <w:name w:val="Res_def"/>
    <w:basedOn w:val="DefaultParagraphFont"/>
    <w:rsid w:val="00827047"/>
    <w:rPr>
      <w:rFonts w:ascii="Times New Roman" w:hAnsi="Times New Roman"/>
      <w:b/>
    </w:rPr>
  </w:style>
  <w:style w:type="paragraph" w:customStyle="1" w:styleId="ResNo">
    <w:name w:val="Res_No"/>
    <w:basedOn w:val="RecNo"/>
    <w:next w:val="Normal"/>
    <w:rsid w:val="00827047"/>
  </w:style>
  <w:style w:type="paragraph" w:customStyle="1" w:styleId="ResNoBR">
    <w:name w:val="Res_No_BR"/>
    <w:basedOn w:val="RecNoBR"/>
    <w:next w:val="Normal"/>
    <w:rsid w:val="00827047"/>
  </w:style>
  <w:style w:type="paragraph" w:customStyle="1" w:styleId="Resref">
    <w:name w:val="Res_ref"/>
    <w:basedOn w:val="Recref"/>
    <w:next w:val="Resdate"/>
    <w:rsid w:val="00827047"/>
  </w:style>
  <w:style w:type="paragraph" w:customStyle="1" w:styleId="Restitle">
    <w:name w:val="Res_title"/>
    <w:basedOn w:val="Rectitle"/>
    <w:next w:val="Resref"/>
    <w:rsid w:val="00827047"/>
  </w:style>
  <w:style w:type="paragraph" w:customStyle="1" w:styleId="Section1">
    <w:name w:val="Section_1"/>
    <w:basedOn w:val="Normal"/>
    <w:next w:val="Normal"/>
    <w:rsid w:val="0082704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827047"/>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827047"/>
    <w:pPr>
      <w:keepNext/>
      <w:keepLines/>
      <w:spacing w:before="480" w:after="80"/>
      <w:jc w:val="center"/>
    </w:pPr>
    <w:rPr>
      <w:caps/>
      <w:sz w:val="28"/>
    </w:rPr>
  </w:style>
  <w:style w:type="paragraph" w:customStyle="1" w:styleId="Sectiontitle">
    <w:name w:val="Section_title"/>
    <w:basedOn w:val="Normal"/>
    <w:next w:val="Normalaftertitle"/>
    <w:rsid w:val="00827047"/>
    <w:pPr>
      <w:keepNext/>
      <w:keepLines/>
      <w:spacing w:before="480" w:after="280"/>
      <w:jc w:val="center"/>
    </w:pPr>
    <w:rPr>
      <w:b/>
      <w:sz w:val="28"/>
    </w:rPr>
  </w:style>
  <w:style w:type="paragraph" w:customStyle="1" w:styleId="Source">
    <w:name w:val="Source"/>
    <w:basedOn w:val="Normal"/>
    <w:next w:val="Normalaftertitle"/>
    <w:rsid w:val="00827047"/>
    <w:pPr>
      <w:spacing w:before="840" w:after="200"/>
      <w:jc w:val="center"/>
    </w:pPr>
    <w:rPr>
      <w:b/>
      <w:sz w:val="28"/>
    </w:rPr>
  </w:style>
  <w:style w:type="paragraph" w:customStyle="1" w:styleId="SpecialFooter">
    <w:name w:val="Special Footer"/>
    <w:basedOn w:val="Footer"/>
    <w:rsid w:val="00827047"/>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827047"/>
    <w:rPr>
      <w:b/>
      <w:color w:val="auto"/>
    </w:rPr>
  </w:style>
  <w:style w:type="paragraph" w:customStyle="1" w:styleId="Tablehead">
    <w:name w:val="Table_head"/>
    <w:basedOn w:val="Normal"/>
    <w:next w:val="Normal"/>
    <w:rsid w:val="0082704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82704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827047"/>
    <w:pPr>
      <w:keepNext/>
      <w:keepLines/>
      <w:spacing w:before="360" w:after="120"/>
      <w:jc w:val="center"/>
    </w:pPr>
    <w:rPr>
      <w:b/>
    </w:rPr>
  </w:style>
  <w:style w:type="paragraph" w:customStyle="1" w:styleId="TableNoBR">
    <w:name w:val="Table_No_BR"/>
    <w:basedOn w:val="Normal"/>
    <w:next w:val="TabletitleBR"/>
    <w:rsid w:val="00827047"/>
    <w:pPr>
      <w:keepNext/>
      <w:spacing w:before="560" w:after="120"/>
      <w:jc w:val="center"/>
    </w:pPr>
    <w:rPr>
      <w:caps/>
    </w:rPr>
  </w:style>
  <w:style w:type="paragraph" w:customStyle="1" w:styleId="Tableref">
    <w:name w:val="Table_ref"/>
    <w:basedOn w:val="Normal"/>
    <w:next w:val="TabletitleBR"/>
    <w:rsid w:val="00827047"/>
    <w:pPr>
      <w:keepNext/>
      <w:spacing w:before="0" w:after="120"/>
      <w:jc w:val="center"/>
    </w:pPr>
  </w:style>
  <w:style w:type="paragraph" w:customStyle="1" w:styleId="Tabletext">
    <w:name w:val="Table_text"/>
    <w:basedOn w:val="Normal"/>
    <w:rsid w:val="0082704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82704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827047"/>
  </w:style>
  <w:style w:type="paragraph" w:customStyle="1" w:styleId="Title3">
    <w:name w:val="Title 3"/>
    <w:basedOn w:val="Title2"/>
    <w:next w:val="Normal"/>
    <w:rsid w:val="00827047"/>
    <w:rPr>
      <w:caps w:val="0"/>
    </w:rPr>
  </w:style>
  <w:style w:type="paragraph" w:customStyle="1" w:styleId="Title4">
    <w:name w:val="Title 4"/>
    <w:basedOn w:val="Title3"/>
    <w:next w:val="Heading1"/>
    <w:rsid w:val="00827047"/>
    <w:rPr>
      <w:b/>
    </w:rPr>
  </w:style>
  <w:style w:type="paragraph" w:customStyle="1" w:styleId="toc0">
    <w:name w:val="toc 0"/>
    <w:basedOn w:val="Normal"/>
    <w:next w:val="TOC1"/>
    <w:rsid w:val="00827047"/>
    <w:pPr>
      <w:tabs>
        <w:tab w:val="clear" w:pos="794"/>
        <w:tab w:val="clear" w:pos="1191"/>
        <w:tab w:val="clear" w:pos="1588"/>
        <w:tab w:val="clear" w:pos="1985"/>
        <w:tab w:val="right" w:pos="9639"/>
      </w:tabs>
    </w:pPr>
    <w:rPr>
      <w:b/>
    </w:rPr>
  </w:style>
  <w:style w:type="paragraph" w:styleId="TOC1">
    <w:name w:val="toc 1"/>
    <w:basedOn w:val="Normal"/>
    <w:semiHidden/>
    <w:rsid w:val="00827047"/>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827047"/>
    <w:pPr>
      <w:spacing w:before="80"/>
      <w:ind w:left="1531" w:hanging="851"/>
    </w:pPr>
  </w:style>
  <w:style w:type="paragraph" w:styleId="TOC3">
    <w:name w:val="toc 3"/>
    <w:basedOn w:val="TOC2"/>
    <w:semiHidden/>
    <w:rsid w:val="00827047"/>
  </w:style>
  <w:style w:type="paragraph" w:styleId="TOC4">
    <w:name w:val="toc 4"/>
    <w:basedOn w:val="TOC3"/>
    <w:semiHidden/>
    <w:rsid w:val="00827047"/>
  </w:style>
  <w:style w:type="paragraph" w:styleId="TOC5">
    <w:name w:val="toc 5"/>
    <w:basedOn w:val="TOC4"/>
    <w:semiHidden/>
    <w:rsid w:val="00827047"/>
  </w:style>
  <w:style w:type="paragraph" w:styleId="TOC6">
    <w:name w:val="toc 6"/>
    <w:basedOn w:val="TOC4"/>
    <w:semiHidden/>
    <w:rsid w:val="00827047"/>
  </w:style>
  <w:style w:type="paragraph" w:styleId="TOC7">
    <w:name w:val="toc 7"/>
    <w:basedOn w:val="TOC4"/>
    <w:semiHidden/>
    <w:rsid w:val="00827047"/>
  </w:style>
  <w:style w:type="paragraph" w:styleId="TOC8">
    <w:name w:val="toc 8"/>
    <w:basedOn w:val="TOC4"/>
    <w:semiHidden/>
    <w:rsid w:val="00827047"/>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character" w:styleId="Hyperlink">
    <w:name w:val="Hyperlink"/>
    <w:basedOn w:val="DefaultParagraphFont"/>
    <w:rsid w:val="009B19F5"/>
    <w:rPr>
      <w:color w:val="0000FF" w:themeColor="hyperlink"/>
      <w:u w:val="single"/>
    </w:rPr>
  </w:style>
  <w:style w:type="paragraph" w:styleId="BalloonText">
    <w:name w:val="Balloon Text"/>
    <w:basedOn w:val="Normal"/>
    <w:link w:val="BalloonTextChar"/>
    <w:rsid w:val="004A3ACC"/>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4A3ACC"/>
    <w:rPr>
      <w:rFonts w:asciiTheme="majorHAnsi" w:eastAsiaTheme="majorEastAsia" w:hAnsiTheme="majorHAnsi" w:cstheme="majorBid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itu.int/en/ITU-T/focusgroups/drnrr/Pages/default.aspx"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tsbjcaahf@itu.in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5C31B7-D49C-41E4-80FB-41C1E772F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ItutLiaison-Template.dot</Template>
  <TotalTime>1</TotalTime>
  <Pages>3</Pages>
  <Words>606</Words>
  <Characters>3459</Characters>
  <Application>Microsoft Office Word</Application>
  <DocSecurity>4</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Liaison Answer on Access to telecommunication services and information and communication technologies (ICTs) by persons with disabilities</vt:lpstr>
      <vt:lpstr>Liaison Answer on Access to telecommunication services and information and communication technologies (ICTs) by persons with disabilities</vt:lpstr>
    </vt:vector>
  </TitlesOfParts>
  <Manager>ITU-T</Manager>
  <Company>International Telecommunication Union (ITU)</Company>
  <LinksUpToDate>false</LinksUpToDate>
  <CharactersWithSpaces>4057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Answer on Access to telecommunication services and information and communication technologies (ICTs) by persons with disabilities</dc:title>
  <dc:creator>FG DR&amp;NRR</dc:creator>
  <dc:description>DR&amp;NRR-O-13  For: Istanbul, 11 – 13 December 2012_x000d_Document date: _x000d_Saved by HO-107431 at 17:52:03 on 17-Dec-12</dc:description>
  <cp:lastModifiedBy>Regan, Gabrielle</cp:lastModifiedBy>
  <cp:revision>2</cp:revision>
  <cp:lastPrinted>2002-08-01T07:30:00Z</cp:lastPrinted>
  <dcterms:created xsi:type="dcterms:W3CDTF">2014-05-16T08:17:00Z</dcterms:created>
  <dcterms:modified xsi:type="dcterms:W3CDTF">2014-05-16T08:17:00Z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DR&amp;NRR-O-13</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
  </property>
  <property fmtid="{D5CDD505-2E9C-101B-9397-08002B2CF9AE}" pid="6" name="Docdest">
    <vt:lpwstr>Istanbul, 11 – 13 December 2012</vt:lpwstr>
  </property>
  <property fmtid="{D5CDD505-2E9C-101B-9397-08002B2CF9AE}" pid="7" name="Docauthor">
    <vt:lpwstr>FG DR&amp;NRR</vt:lpwstr>
  </property>
</Properties>
</file>