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4A0" w:firstRow="1" w:lastRow="0" w:firstColumn="1" w:lastColumn="0" w:noHBand="0" w:noVBand="1"/>
      </w:tblPr>
      <w:tblGrid>
        <w:gridCol w:w="1418"/>
        <w:gridCol w:w="10"/>
        <w:gridCol w:w="2520"/>
        <w:gridCol w:w="1122"/>
        <w:gridCol w:w="4878"/>
      </w:tblGrid>
      <w:tr w:rsidR="005E41D2">
        <w:trPr>
          <w:trHeight w:hRule="exact" w:val="1418"/>
        </w:trPr>
        <w:tc>
          <w:tcPr>
            <w:tcW w:w="1428" w:type="dxa"/>
            <w:gridSpan w:val="2"/>
          </w:tcPr>
          <w:p w:rsidR="005E41D2" w:rsidRDefault="00107FB2">
            <w:pPr>
              <w:pStyle w:val="Heading1"/>
            </w:pPr>
            <w:bookmarkStart w:id="0" w:name="_Toc400020851"/>
            <w:bookmarkStart w:id="1" w:name="_Toc400106136"/>
            <w:bookmarkStart w:id="2" w:name="_Toc411347967"/>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75.75pt;margin-top:-54.8pt;width:123.6pt;height:848.15pt;z-index:251658240" o:allowincell="f">
                  <v:imagedata r:id="rId8" o:title=""/>
                </v:shape>
              </w:pict>
            </w:r>
            <w:bookmarkEnd w:id="0"/>
            <w:bookmarkEnd w:id="1"/>
            <w:bookmarkEnd w:id="2"/>
          </w:p>
          <w:p w:rsidR="005E41D2" w:rsidRDefault="005E41D2">
            <w:pPr>
              <w:spacing w:before="0"/>
              <w:rPr>
                <w:b/>
                <w:sz w:val="16"/>
              </w:rPr>
            </w:pPr>
          </w:p>
        </w:tc>
        <w:tc>
          <w:tcPr>
            <w:tcW w:w="8520" w:type="dxa"/>
            <w:gridSpan w:val="3"/>
          </w:tcPr>
          <w:p w:rsidR="005E41D2" w:rsidRDefault="005E41D2">
            <w:pPr>
              <w:spacing w:before="0"/>
              <w:rPr>
                <w:rFonts w:ascii="Arial" w:hAnsi="Arial" w:cs="Arial"/>
              </w:rPr>
            </w:pPr>
          </w:p>
          <w:p w:rsidR="005E41D2" w:rsidRDefault="00107FB2">
            <w:pPr>
              <w:spacing w:before="284"/>
              <w:rPr>
                <w:rFonts w:ascii="Arial" w:hAnsi="Arial" w:cs="Arial"/>
                <w:b/>
                <w:bCs/>
                <w:sz w:val="18"/>
              </w:rPr>
            </w:pPr>
            <w:r>
              <w:rPr>
                <w:rFonts w:ascii="SimSun" w:eastAsia="SimSun" w:hAnsi="SimSun" w:cs="SimSun" w:hint="eastAsia"/>
                <w:b/>
                <w:bCs/>
                <w:color w:val="808080"/>
                <w:spacing w:val="100"/>
              </w:rPr>
              <w:t>国际电信联盟</w:t>
            </w:r>
          </w:p>
        </w:tc>
      </w:tr>
      <w:tr w:rsidR="005E41D2">
        <w:trPr>
          <w:trHeight w:hRule="exact" w:val="992"/>
        </w:trPr>
        <w:tc>
          <w:tcPr>
            <w:tcW w:w="1428" w:type="dxa"/>
            <w:gridSpan w:val="2"/>
          </w:tcPr>
          <w:p w:rsidR="005E41D2" w:rsidRDefault="005E41D2">
            <w:pPr>
              <w:spacing w:before="0"/>
            </w:pPr>
          </w:p>
        </w:tc>
        <w:tc>
          <w:tcPr>
            <w:tcW w:w="8520" w:type="dxa"/>
            <w:gridSpan w:val="3"/>
          </w:tcPr>
          <w:p w:rsidR="005E41D2" w:rsidRDefault="005E41D2"/>
        </w:tc>
      </w:tr>
      <w:tr w:rsidR="005E41D2">
        <w:tblPrEx>
          <w:tblCellMar>
            <w:left w:w="85" w:type="dxa"/>
            <w:right w:w="85" w:type="dxa"/>
          </w:tblCellMar>
        </w:tblPrEx>
        <w:trPr>
          <w:gridBefore w:val="2"/>
          <w:wBefore w:w="1428" w:type="dxa"/>
        </w:trPr>
        <w:tc>
          <w:tcPr>
            <w:tcW w:w="2520" w:type="dxa"/>
          </w:tcPr>
          <w:p w:rsidR="005E41D2" w:rsidRDefault="00107FB2">
            <w:pPr>
              <w:rPr>
                <w:b/>
                <w:sz w:val="18"/>
              </w:rPr>
            </w:pPr>
            <w:bookmarkStart w:id="3" w:name="dnume" w:colFirst="1" w:colLast="1"/>
            <w:r>
              <w:rPr>
                <w:rFonts w:ascii="Arial" w:hAnsi="Arial"/>
                <w:b/>
                <w:spacing w:val="40"/>
                <w:sz w:val="72"/>
              </w:rPr>
              <w:t>ITU-T</w:t>
            </w:r>
          </w:p>
        </w:tc>
        <w:tc>
          <w:tcPr>
            <w:tcW w:w="6000" w:type="dxa"/>
            <w:gridSpan w:val="2"/>
          </w:tcPr>
          <w:p w:rsidR="005E41D2" w:rsidRDefault="00107FB2">
            <w:pPr>
              <w:spacing w:before="240"/>
              <w:jc w:val="right"/>
              <w:rPr>
                <w:rFonts w:ascii="Arial" w:hAnsi="Arial" w:cs="Arial"/>
                <w:b/>
                <w:sz w:val="60"/>
              </w:rPr>
            </w:pPr>
            <w:r>
              <w:rPr>
                <w:rFonts w:ascii="Arial" w:hAnsi="Arial" w:cs="Arial"/>
                <w:b/>
                <w:sz w:val="60"/>
              </w:rPr>
              <w:t>FG-SSC</w:t>
            </w:r>
          </w:p>
        </w:tc>
      </w:tr>
      <w:tr w:rsidR="005E41D2">
        <w:tblPrEx>
          <w:tblCellMar>
            <w:left w:w="85" w:type="dxa"/>
            <w:right w:w="85" w:type="dxa"/>
          </w:tblCellMar>
        </w:tblPrEx>
        <w:trPr>
          <w:gridBefore w:val="2"/>
          <w:wBefore w:w="1428" w:type="dxa"/>
          <w:trHeight w:val="974"/>
        </w:trPr>
        <w:tc>
          <w:tcPr>
            <w:tcW w:w="3642" w:type="dxa"/>
            <w:gridSpan w:val="2"/>
          </w:tcPr>
          <w:p w:rsidR="005E41D2" w:rsidRDefault="00107FB2">
            <w:pPr>
              <w:jc w:val="left"/>
              <w:rPr>
                <w:rFonts w:ascii="SimSun" w:eastAsia="SimSun" w:hAnsi="SimSun" w:cs="SimSun"/>
                <w:sz w:val="20"/>
                <w:lang w:eastAsia="zh-CN"/>
              </w:rPr>
            </w:pPr>
            <w:bookmarkStart w:id="4" w:name="ddatee" w:colFirst="1" w:colLast="1"/>
            <w:bookmarkEnd w:id="3"/>
            <w:r>
              <w:rPr>
                <w:rFonts w:ascii="SimSun" w:eastAsia="SimSun" w:hAnsi="SimSun" w:cs="SimSun" w:hint="eastAsia"/>
                <w:sz w:val="20"/>
                <w:lang w:eastAsia="zh-CN"/>
              </w:rPr>
              <w:t>国际电信联盟</w:t>
            </w:r>
            <w:r>
              <w:rPr>
                <w:rFonts w:ascii="SimSun" w:eastAsia="SimSun" w:hAnsi="SimSun" w:cs="SimSun"/>
                <w:sz w:val="20"/>
                <w:lang w:eastAsia="zh-CN"/>
              </w:rPr>
              <w:br/>
            </w:r>
            <w:r>
              <w:rPr>
                <w:rFonts w:ascii="SimSun" w:eastAsia="SimSun" w:hAnsi="SimSun" w:cs="SimSun" w:hint="eastAsia"/>
                <w:sz w:val="20"/>
                <w:lang w:eastAsia="zh-CN"/>
              </w:rPr>
              <w:t>电信标准化部门</w:t>
            </w:r>
          </w:p>
        </w:tc>
        <w:tc>
          <w:tcPr>
            <w:tcW w:w="4878" w:type="dxa"/>
          </w:tcPr>
          <w:p w:rsidR="005E41D2" w:rsidRDefault="005E41D2">
            <w:pPr>
              <w:spacing w:before="0"/>
              <w:jc w:val="right"/>
              <w:rPr>
                <w:rFonts w:ascii="Arial" w:hAnsi="Arial" w:cs="Arial"/>
                <w:sz w:val="28"/>
                <w:lang w:eastAsia="zh-CN"/>
              </w:rPr>
            </w:pPr>
          </w:p>
          <w:p w:rsidR="005E41D2" w:rsidRDefault="00107FB2">
            <w:pPr>
              <w:spacing w:before="0"/>
              <w:jc w:val="right"/>
              <w:rPr>
                <w:rFonts w:ascii="Arial" w:hAnsi="Arial" w:cs="Arial"/>
                <w:sz w:val="28"/>
              </w:rPr>
            </w:pPr>
            <w:r>
              <w:rPr>
                <w:rFonts w:ascii="Arial" w:hAnsi="Arial" w:cs="Arial"/>
                <w:sz w:val="28"/>
              </w:rPr>
              <w:t xml:space="preserve">(03/2015) </w:t>
            </w:r>
          </w:p>
        </w:tc>
      </w:tr>
      <w:tr w:rsidR="005E41D2">
        <w:trPr>
          <w:cantSplit/>
          <w:trHeight w:hRule="exact" w:val="3402"/>
        </w:trPr>
        <w:tc>
          <w:tcPr>
            <w:tcW w:w="1418" w:type="dxa"/>
          </w:tcPr>
          <w:p w:rsidR="005E41D2" w:rsidRDefault="005E41D2">
            <w:pPr>
              <w:tabs>
                <w:tab w:val="right" w:pos="9639"/>
              </w:tabs>
              <w:rPr>
                <w:rFonts w:ascii="Arial" w:hAnsi="Arial"/>
                <w:sz w:val="18"/>
              </w:rPr>
            </w:pPr>
            <w:bookmarkStart w:id="5" w:name="dsece" w:colFirst="1" w:colLast="1"/>
            <w:bookmarkEnd w:id="4"/>
          </w:p>
        </w:tc>
        <w:tc>
          <w:tcPr>
            <w:tcW w:w="8530" w:type="dxa"/>
            <w:gridSpan w:val="4"/>
            <w:tcBorders>
              <w:bottom w:val="single" w:sz="12" w:space="0" w:color="auto"/>
            </w:tcBorders>
            <w:vAlign w:val="bottom"/>
          </w:tcPr>
          <w:p w:rsidR="005E41D2" w:rsidRDefault="00107FB2">
            <w:pPr>
              <w:tabs>
                <w:tab w:val="right" w:pos="9639"/>
              </w:tabs>
              <w:rPr>
                <w:rFonts w:ascii="Arial" w:hAnsi="Arial" w:cs="Arial"/>
                <w:sz w:val="32"/>
                <w:lang w:eastAsia="zh-CN"/>
              </w:rPr>
            </w:pPr>
            <w:r>
              <w:rPr>
                <w:rFonts w:ascii="Arial" w:hAnsi="Arial" w:cs="Arial"/>
                <w:sz w:val="32"/>
                <w:lang w:eastAsia="zh-CN"/>
              </w:rPr>
              <w:t xml:space="preserve">ITU-T </w:t>
            </w:r>
            <w:r>
              <w:rPr>
                <w:rFonts w:ascii="SimSun" w:eastAsia="SimSun" w:hAnsi="SimSun" w:cs="Arial" w:hint="eastAsia"/>
                <w:sz w:val="32"/>
                <w:lang w:eastAsia="zh-CN"/>
              </w:rPr>
              <w:t>智慧可持续发展城市焦点组</w:t>
            </w:r>
          </w:p>
          <w:p w:rsidR="005E41D2" w:rsidRDefault="005E41D2">
            <w:pPr>
              <w:tabs>
                <w:tab w:val="right" w:pos="9639"/>
              </w:tabs>
              <w:rPr>
                <w:rFonts w:ascii="Arial" w:hAnsi="Arial" w:cs="Arial"/>
                <w:sz w:val="32"/>
                <w:lang w:eastAsia="zh-CN"/>
              </w:rPr>
            </w:pPr>
          </w:p>
        </w:tc>
      </w:tr>
      <w:tr w:rsidR="005E41D2">
        <w:trPr>
          <w:cantSplit/>
          <w:trHeight w:hRule="exact" w:val="4536"/>
        </w:trPr>
        <w:tc>
          <w:tcPr>
            <w:tcW w:w="1418" w:type="dxa"/>
          </w:tcPr>
          <w:p w:rsidR="005E41D2" w:rsidRDefault="005E41D2">
            <w:pPr>
              <w:tabs>
                <w:tab w:val="right" w:pos="9639"/>
              </w:tabs>
              <w:rPr>
                <w:rFonts w:ascii="Arial" w:hAnsi="Arial"/>
                <w:sz w:val="18"/>
                <w:lang w:eastAsia="zh-CN"/>
              </w:rPr>
            </w:pPr>
            <w:bookmarkStart w:id="6" w:name="c1tite" w:colFirst="1" w:colLast="1"/>
            <w:bookmarkEnd w:id="5"/>
          </w:p>
        </w:tc>
        <w:tc>
          <w:tcPr>
            <w:tcW w:w="8530" w:type="dxa"/>
            <w:gridSpan w:val="4"/>
          </w:tcPr>
          <w:p w:rsidR="005E41D2" w:rsidRDefault="00107FB2">
            <w:pPr>
              <w:tabs>
                <w:tab w:val="right" w:pos="9639"/>
              </w:tabs>
              <w:rPr>
                <w:rFonts w:ascii="Arial" w:hAnsi="Arial"/>
                <w:b/>
                <w:bCs/>
                <w:sz w:val="36"/>
                <w:lang w:eastAsia="zh-CN"/>
              </w:rPr>
            </w:pPr>
            <w:r>
              <w:rPr>
                <w:rFonts w:ascii="SimSun" w:eastAsia="SimSun" w:hAnsi="SimSun" w:hint="eastAsia"/>
                <w:b/>
                <w:bCs/>
                <w:sz w:val="36"/>
                <w:lang w:eastAsia="zh-CN"/>
              </w:rPr>
              <w:t>智慧可持续发展城市中信息通信技术对可持续发展影响的关键性能指标</w:t>
            </w:r>
          </w:p>
        </w:tc>
      </w:tr>
      <w:bookmarkEnd w:id="6"/>
      <w:tr w:rsidR="005E41D2">
        <w:trPr>
          <w:cantSplit/>
          <w:trHeight w:hRule="exact" w:val="1418"/>
        </w:trPr>
        <w:tc>
          <w:tcPr>
            <w:tcW w:w="1418" w:type="dxa"/>
          </w:tcPr>
          <w:p w:rsidR="005E41D2" w:rsidRDefault="005E41D2">
            <w:pPr>
              <w:tabs>
                <w:tab w:val="right" w:pos="9639"/>
              </w:tabs>
              <w:rPr>
                <w:rFonts w:ascii="Arial" w:hAnsi="Arial"/>
                <w:sz w:val="18"/>
                <w:lang w:eastAsia="zh-CN"/>
              </w:rPr>
            </w:pPr>
          </w:p>
        </w:tc>
        <w:tc>
          <w:tcPr>
            <w:tcW w:w="8530" w:type="dxa"/>
            <w:gridSpan w:val="4"/>
            <w:vAlign w:val="bottom"/>
          </w:tcPr>
          <w:p w:rsidR="005E41D2" w:rsidRDefault="00107FB2">
            <w:pPr>
              <w:tabs>
                <w:tab w:val="right" w:pos="9639"/>
              </w:tabs>
              <w:spacing w:before="60" w:after="240"/>
              <w:rPr>
                <w:rFonts w:ascii="Arial" w:hAnsi="Arial" w:cs="Arial"/>
                <w:sz w:val="32"/>
              </w:rPr>
            </w:pPr>
            <w:bookmarkStart w:id="7" w:name="dnum2e"/>
            <w:bookmarkEnd w:id="7"/>
            <w:r>
              <w:rPr>
                <w:rFonts w:ascii="SimSun" w:eastAsia="SimSun" w:hAnsi="SimSun" w:cs="Arial" w:hint="eastAsia"/>
                <w:sz w:val="32"/>
                <w:lang w:eastAsia="zh-CN"/>
              </w:rPr>
              <w:t>焦点组技术规范</w:t>
            </w:r>
          </w:p>
          <w:p w:rsidR="005E41D2" w:rsidRDefault="005E41D2">
            <w:pPr>
              <w:tabs>
                <w:tab w:val="right" w:pos="9639"/>
              </w:tabs>
              <w:spacing w:before="60"/>
              <w:rPr>
                <w:rFonts w:ascii="Arial" w:hAnsi="Arial" w:cs="Arial"/>
                <w:sz w:val="32"/>
              </w:rPr>
            </w:pPr>
          </w:p>
        </w:tc>
      </w:tr>
    </w:tbl>
    <w:p w:rsidR="005E41D2" w:rsidRDefault="00107FB2">
      <w:pPr>
        <w:tabs>
          <w:tab w:val="right" w:pos="9639"/>
        </w:tabs>
        <w:spacing w:before="240"/>
        <w:jc w:val="right"/>
        <w:rPr>
          <w:rFonts w:ascii="Arial" w:hAnsi="Arial"/>
          <w:sz w:val="18"/>
        </w:rPr>
      </w:pPr>
      <w:r>
        <w:rPr>
          <w:rFonts w:ascii="Arial" w:hAnsi="Arial"/>
          <w:sz w:val="18"/>
          <w:lang w:eastAsia="zh-CN"/>
        </w:rPr>
        <w:pict>
          <v:shape id="Picture 1" o:spid="_x0000_i1025" type="#_x0000_t75" style="width:120.75pt;height:50.25pt">
            <v:imagedata r:id="rId9" o:title=""/>
          </v:shape>
        </w:pict>
      </w:r>
    </w:p>
    <w:p w:rsidR="005E41D2" w:rsidRDefault="005E41D2">
      <w:pPr>
        <w:sectPr w:rsidR="005E41D2">
          <w:headerReference w:type="even" r:id="rId10"/>
          <w:type w:val="oddPage"/>
          <w:pgSz w:w="11907" w:h="16840"/>
          <w:pgMar w:top="1089" w:right="1089" w:bottom="284" w:left="1089" w:header="567" w:footer="284" w:gutter="0"/>
          <w:pgNumType w:start="1"/>
          <w:cols w:space="720"/>
          <w:titlePg/>
          <w:docGrid w:linePitch="326"/>
        </w:sectPr>
      </w:pPr>
    </w:p>
    <w:p w:rsidR="005E41D2" w:rsidRDefault="00107FB2">
      <w:pPr>
        <w:spacing w:before="480"/>
        <w:jc w:val="center"/>
        <w:rPr>
          <w:sz w:val="22"/>
          <w:lang w:eastAsia="zh-CN"/>
        </w:rPr>
      </w:pPr>
      <w:r>
        <w:rPr>
          <w:rFonts w:ascii="SimSun" w:eastAsia="SimSun" w:hAnsi="SimSun" w:hint="eastAsia"/>
          <w:sz w:val="22"/>
          <w:lang w:eastAsia="zh-CN"/>
        </w:rPr>
        <w:lastRenderedPageBreak/>
        <w:t>前言</w:t>
      </w:r>
    </w:p>
    <w:p w:rsidR="005E41D2" w:rsidRDefault="00107FB2">
      <w:pPr>
        <w:ind w:firstLineChars="200" w:firstLine="440"/>
        <w:rPr>
          <w:sz w:val="22"/>
          <w:lang w:eastAsia="zh-CN"/>
        </w:rPr>
      </w:pPr>
      <w:r>
        <w:rPr>
          <w:rFonts w:eastAsia="SimSun" w:hint="eastAsia"/>
          <w:sz w:val="22"/>
          <w:lang w:eastAsia="zh-CN"/>
        </w:rPr>
        <w:t>国际电信联盟（</w:t>
      </w:r>
      <w:r>
        <w:rPr>
          <w:rFonts w:eastAsia="SimSun"/>
          <w:sz w:val="22"/>
          <w:lang w:eastAsia="zh-CN"/>
        </w:rPr>
        <w:t>ITU</w:t>
      </w:r>
      <w:r>
        <w:rPr>
          <w:rFonts w:eastAsia="SimSun" w:hint="eastAsia"/>
          <w:sz w:val="22"/>
          <w:lang w:eastAsia="zh-CN"/>
        </w:rPr>
        <w:t>）是专门从事电信和信息通信技术领域工作的联合国专门机构。国际电信联盟电信标准化部门（</w:t>
      </w:r>
      <w:r>
        <w:rPr>
          <w:rFonts w:eastAsia="SimSun"/>
          <w:sz w:val="22"/>
          <w:lang w:eastAsia="zh-CN"/>
        </w:rPr>
        <w:t>ITU-T</w:t>
      </w:r>
      <w:r>
        <w:rPr>
          <w:rFonts w:eastAsia="SimSun" w:hint="eastAsia"/>
          <w:sz w:val="22"/>
          <w:lang w:eastAsia="zh-CN"/>
        </w:rPr>
        <w:t>）是国际电信联盟的常设机构，负责研究技术、操作和资费问题，并基于在世界范围内实现电信标准化的视角来发表上述研究项目的建议书。</w:t>
      </w:r>
    </w:p>
    <w:p w:rsidR="005E41D2" w:rsidRDefault="00107FB2">
      <w:pPr>
        <w:ind w:firstLineChars="200" w:firstLine="440"/>
        <w:rPr>
          <w:rFonts w:eastAsia="SimSun"/>
          <w:sz w:val="22"/>
          <w:lang w:eastAsia="zh-CN"/>
        </w:rPr>
      </w:pPr>
      <w:r>
        <w:rPr>
          <w:rFonts w:eastAsia="SimSun" w:hint="eastAsia"/>
          <w:sz w:val="22"/>
          <w:lang w:eastAsia="zh-CN"/>
        </w:rPr>
        <w:t>设立焦点组的程序在</w:t>
      </w:r>
      <w:r>
        <w:rPr>
          <w:rFonts w:eastAsia="SimSun"/>
          <w:sz w:val="22"/>
          <w:lang w:eastAsia="zh-CN"/>
        </w:rPr>
        <w:t>ITU-T A.7</w:t>
      </w:r>
      <w:r>
        <w:rPr>
          <w:rFonts w:eastAsia="SimSun" w:hint="eastAsia"/>
          <w:sz w:val="22"/>
          <w:lang w:eastAsia="zh-CN"/>
        </w:rPr>
        <w:t>号建议书中有定义。</w:t>
      </w:r>
      <w:r>
        <w:rPr>
          <w:rFonts w:eastAsia="SimSun"/>
          <w:sz w:val="22"/>
          <w:lang w:eastAsia="zh-CN"/>
        </w:rPr>
        <w:t xml:space="preserve">ITU-T </w:t>
      </w:r>
      <w:r>
        <w:rPr>
          <w:rFonts w:eastAsia="SimSun" w:hint="eastAsia"/>
          <w:sz w:val="22"/>
          <w:lang w:eastAsia="zh-CN"/>
        </w:rPr>
        <w:t>第五研究组在２０１３年２月的会上成立了</w:t>
      </w:r>
      <w:r>
        <w:rPr>
          <w:rFonts w:eastAsia="SimSun"/>
          <w:sz w:val="22"/>
          <w:lang w:eastAsia="zh-CN"/>
        </w:rPr>
        <w:t>ITU-T</w:t>
      </w:r>
      <w:r>
        <w:rPr>
          <w:rFonts w:eastAsia="SimSun" w:hint="eastAsia"/>
          <w:sz w:val="22"/>
          <w:lang w:eastAsia="zh-CN"/>
        </w:rPr>
        <w:t>智慧可持续发展城市焦点组（</w:t>
      </w:r>
      <w:r>
        <w:rPr>
          <w:rFonts w:eastAsia="SimSun"/>
          <w:sz w:val="22"/>
          <w:lang w:eastAsia="zh-CN"/>
        </w:rPr>
        <w:t>FG-SSC</w:t>
      </w:r>
      <w:r>
        <w:rPr>
          <w:rFonts w:eastAsia="SimSun" w:hint="eastAsia"/>
          <w:sz w:val="22"/>
          <w:lang w:eastAsia="zh-CN"/>
        </w:rPr>
        <w:t>）。</w:t>
      </w:r>
      <w:r>
        <w:rPr>
          <w:rFonts w:eastAsia="SimSun"/>
          <w:sz w:val="22"/>
          <w:lang w:eastAsia="zh-CN"/>
        </w:rPr>
        <w:t xml:space="preserve">ITU-T </w:t>
      </w:r>
      <w:r>
        <w:rPr>
          <w:rFonts w:eastAsia="SimSun" w:hint="eastAsia"/>
          <w:sz w:val="22"/>
          <w:lang w:eastAsia="zh-CN"/>
        </w:rPr>
        <w:t>第五研究组是智慧可持续发展城市焦点组的母工作组。</w:t>
      </w:r>
    </w:p>
    <w:p w:rsidR="005E41D2" w:rsidRDefault="00107FB2">
      <w:pPr>
        <w:tabs>
          <w:tab w:val="clear" w:pos="794"/>
        </w:tabs>
        <w:ind w:firstLineChars="200" w:firstLine="440"/>
        <w:rPr>
          <w:rFonts w:eastAsia="SimSun"/>
          <w:sz w:val="22"/>
          <w:lang w:eastAsia="zh-CN"/>
        </w:rPr>
      </w:pPr>
      <w:r>
        <w:rPr>
          <w:rFonts w:eastAsia="SimSun" w:hint="eastAsia"/>
          <w:sz w:val="22"/>
          <w:lang w:eastAsia="zh-CN"/>
        </w:rPr>
        <w:t>焦点组提交的文献包括技术报告、规范等，目的是为母工作组的标准化制定提供资料。焦点组提交的文献并非</w:t>
      </w:r>
      <w:r>
        <w:rPr>
          <w:rFonts w:eastAsia="SimSun"/>
          <w:sz w:val="22"/>
          <w:lang w:eastAsia="zh-CN"/>
        </w:rPr>
        <w:t>ITU-T</w:t>
      </w:r>
      <w:r>
        <w:rPr>
          <w:rFonts w:eastAsia="SimSun" w:hint="eastAsia"/>
          <w:sz w:val="22"/>
          <w:lang w:eastAsia="zh-CN"/>
        </w:rPr>
        <w:t>建议书。</w:t>
      </w:r>
    </w:p>
    <w:p w:rsidR="005E41D2" w:rsidRDefault="005E41D2">
      <w:pPr>
        <w:jc w:val="center"/>
        <w:rPr>
          <w:sz w:val="22"/>
          <w:lang w:eastAsia="zh-CN"/>
        </w:rPr>
      </w:pPr>
    </w:p>
    <w:p w:rsidR="005E41D2" w:rsidRDefault="005E41D2">
      <w:pPr>
        <w:jc w:val="center"/>
        <w:rPr>
          <w:sz w:val="22"/>
          <w:lang w:eastAsia="zh-CN"/>
        </w:rPr>
      </w:pPr>
    </w:p>
    <w:p w:rsidR="005E41D2" w:rsidRDefault="005E41D2">
      <w:pPr>
        <w:jc w:val="center"/>
        <w:rPr>
          <w:sz w:val="22"/>
          <w:lang w:eastAsia="zh-CN"/>
        </w:rPr>
      </w:pPr>
    </w:p>
    <w:tbl>
      <w:tblPr>
        <w:tblStyle w:val="TableGrid"/>
        <w:tblW w:w="9593" w:type="dxa"/>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ayout w:type="fixed"/>
        <w:tblLook w:val="04A0" w:firstRow="1" w:lastRow="0" w:firstColumn="1" w:lastColumn="0" w:noHBand="0" w:noVBand="1"/>
      </w:tblPr>
      <w:tblGrid>
        <w:gridCol w:w="1208"/>
        <w:gridCol w:w="8385"/>
      </w:tblGrid>
      <w:tr w:rsidR="005E41D2">
        <w:tc>
          <w:tcPr>
            <w:tcW w:w="9593" w:type="dxa"/>
            <w:gridSpan w:val="2"/>
          </w:tcPr>
          <w:p w:rsidR="005E41D2" w:rsidRDefault="00107FB2">
            <w:pPr>
              <w:jc w:val="center"/>
              <w:rPr>
                <w:b/>
                <w:sz w:val="22"/>
                <w:lang w:eastAsia="ja-JP"/>
              </w:rPr>
            </w:pPr>
            <w:r>
              <w:rPr>
                <w:rFonts w:ascii="SimSun" w:eastAsia="SimSun" w:hAnsi="SimSun" w:hint="eastAsia"/>
                <w:b/>
                <w:sz w:val="22"/>
                <w:lang w:eastAsia="zh-CN"/>
              </w:rPr>
              <w:t>智慧城市焦点组技术报告系列</w:t>
            </w:r>
          </w:p>
        </w:tc>
      </w:tr>
      <w:tr w:rsidR="005E41D2">
        <w:tc>
          <w:tcPr>
            <w:tcW w:w="1208" w:type="dxa"/>
          </w:tcPr>
          <w:p w:rsidR="005E41D2" w:rsidRDefault="005E41D2">
            <w:pPr>
              <w:jc w:val="center"/>
              <w:rPr>
                <w:sz w:val="22"/>
                <w:lang w:eastAsia="ja-JP"/>
              </w:rPr>
            </w:pPr>
          </w:p>
        </w:tc>
        <w:tc>
          <w:tcPr>
            <w:tcW w:w="8385" w:type="dxa"/>
          </w:tcPr>
          <w:p w:rsidR="005E41D2" w:rsidRDefault="005E41D2">
            <w:pPr>
              <w:jc w:val="left"/>
              <w:rPr>
                <w:b/>
                <w:bCs/>
                <w:sz w:val="22"/>
                <w:lang w:eastAsia="ja-JP"/>
              </w:rPr>
            </w:pPr>
          </w:p>
        </w:tc>
      </w:tr>
      <w:tr w:rsidR="005E41D2">
        <w:tc>
          <w:tcPr>
            <w:tcW w:w="1208" w:type="dxa"/>
          </w:tcPr>
          <w:p w:rsidR="005E41D2" w:rsidRDefault="005E41D2">
            <w:pPr>
              <w:jc w:val="center"/>
              <w:rPr>
                <w:sz w:val="22"/>
                <w:lang w:eastAsia="ja-JP"/>
              </w:rPr>
            </w:pPr>
          </w:p>
        </w:tc>
        <w:tc>
          <w:tcPr>
            <w:tcW w:w="8385" w:type="dxa"/>
          </w:tcPr>
          <w:p w:rsidR="005E41D2" w:rsidRDefault="005E41D2">
            <w:pPr>
              <w:jc w:val="left"/>
              <w:rPr>
                <w:sz w:val="22"/>
                <w:lang w:eastAsia="ja-JP"/>
              </w:rPr>
            </w:pPr>
          </w:p>
        </w:tc>
      </w:tr>
      <w:tr w:rsidR="005E41D2">
        <w:tc>
          <w:tcPr>
            <w:tcW w:w="1208" w:type="dxa"/>
          </w:tcPr>
          <w:p w:rsidR="005E41D2" w:rsidRDefault="005E41D2">
            <w:pPr>
              <w:jc w:val="center"/>
              <w:rPr>
                <w:sz w:val="22"/>
                <w:lang w:eastAsia="ja-JP"/>
              </w:rPr>
            </w:pPr>
          </w:p>
        </w:tc>
        <w:tc>
          <w:tcPr>
            <w:tcW w:w="8385" w:type="dxa"/>
          </w:tcPr>
          <w:p w:rsidR="005E41D2" w:rsidRDefault="005E41D2">
            <w:pPr>
              <w:jc w:val="left"/>
              <w:rPr>
                <w:sz w:val="22"/>
                <w:lang w:eastAsia="ja-JP"/>
              </w:rPr>
            </w:pPr>
          </w:p>
        </w:tc>
      </w:tr>
      <w:tr w:rsidR="005E41D2">
        <w:tc>
          <w:tcPr>
            <w:tcW w:w="1208" w:type="dxa"/>
          </w:tcPr>
          <w:p w:rsidR="005E41D2" w:rsidRDefault="005E41D2">
            <w:pPr>
              <w:jc w:val="center"/>
              <w:rPr>
                <w:sz w:val="22"/>
                <w:lang w:eastAsia="ja-JP"/>
              </w:rPr>
            </w:pPr>
          </w:p>
        </w:tc>
        <w:tc>
          <w:tcPr>
            <w:tcW w:w="8385" w:type="dxa"/>
          </w:tcPr>
          <w:p w:rsidR="005E41D2" w:rsidRDefault="005E41D2">
            <w:pPr>
              <w:jc w:val="left"/>
              <w:rPr>
                <w:sz w:val="22"/>
                <w:lang w:eastAsia="ja-JP"/>
              </w:rPr>
            </w:pPr>
          </w:p>
        </w:tc>
      </w:tr>
      <w:tr w:rsidR="005E41D2">
        <w:tc>
          <w:tcPr>
            <w:tcW w:w="1208" w:type="dxa"/>
          </w:tcPr>
          <w:p w:rsidR="005E41D2" w:rsidRDefault="005E41D2">
            <w:pPr>
              <w:jc w:val="center"/>
              <w:rPr>
                <w:sz w:val="22"/>
                <w:lang w:eastAsia="ja-JP"/>
              </w:rPr>
            </w:pPr>
          </w:p>
        </w:tc>
        <w:tc>
          <w:tcPr>
            <w:tcW w:w="8385" w:type="dxa"/>
          </w:tcPr>
          <w:p w:rsidR="005E41D2" w:rsidRDefault="005E41D2">
            <w:pPr>
              <w:jc w:val="left"/>
              <w:rPr>
                <w:sz w:val="22"/>
                <w:lang w:eastAsia="ja-JP"/>
              </w:rPr>
            </w:pPr>
          </w:p>
        </w:tc>
      </w:tr>
      <w:tr w:rsidR="005E41D2">
        <w:tc>
          <w:tcPr>
            <w:tcW w:w="1208" w:type="dxa"/>
          </w:tcPr>
          <w:p w:rsidR="005E41D2" w:rsidRDefault="005E41D2">
            <w:pPr>
              <w:jc w:val="center"/>
              <w:rPr>
                <w:sz w:val="22"/>
                <w:lang w:eastAsia="ja-JP"/>
              </w:rPr>
            </w:pPr>
          </w:p>
        </w:tc>
        <w:tc>
          <w:tcPr>
            <w:tcW w:w="8385" w:type="dxa"/>
          </w:tcPr>
          <w:p w:rsidR="005E41D2" w:rsidRDefault="005E41D2">
            <w:pPr>
              <w:jc w:val="center"/>
              <w:rPr>
                <w:sz w:val="22"/>
                <w:lang w:eastAsia="ja-JP"/>
              </w:rPr>
            </w:pPr>
          </w:p>
        </w:tc>
      </w:tr>
    </w:tbl>
    <w:p w:rsidR="005E41D2" w:rsidRDefault="005E41D2">
      <w:pPr>
        <w:jc w:val="center"/>
        <w:rPr>
          <w:sz w:val="22"/>
          <w:lang w:eastAsia="zh-CN"/>
        </w:rPr>
      </w:pPr>
    </w:p>
    <w:p w:rsidR="005E41D2" w:rsidRDefault="005E41D2">
      <w:pPr>
        <w:jc w:val="center"/>
        <w:rPr>
          <w:sz w:val="22"/>
          <w:lang w:eastAsia="zh-CN"/>
        </w:rPr>
      </w:pPr>
    </w:p>
    <w:p w:rsidR="005E41D2" w:rsidRDefault="00107FB2">
      <w:pPr>
        <w:jc w:val="center"/>
        <w:rPr>
          <w:sz w:val="22"/>
          <w:lang w:eastAsia="zh-CN"/>
        </w:rPr>
      </w:pPr>
      <w:r>
        <w:rPr>
          <w:sz w:val="22"/>
          <w:lang w:eastAsia="zh-CN"/>
        </w:rPr>
        <w:br/>
      </w:r>
    </w:p>
    <w:p w:rsidR="00107FB2" w:rsidRDefault="00107FB2" w:rsidP="00107FB2">
      <w:pPr>
        <w:jc w:val="center"/>
        <w:rPr>
          <w:sz w:val="22"/>
        </w:rPr>
      </w:pPr>
      <w:r>
        <w:rPr>
          <w:sz w:val="22"/>
        </w:rPr>
        <w:t xml:space="preserve">Please note that this document has been kindly translated in Chinese by Fiberhome Technologies. </w:t>
      </w:r>
    </w:p>
    <w:p w:rsidR="005E41D2" w:rsidRDefault="005E41D2">
      <w:pPr>
        <w:jc w:val="center"/>
        <w:rPr>
          <w:sz w:val="22"/>
          <w:lang w:eastAsia="zh-CN"/>
        </w:rPr>
      </w:pPr>
      <w:bookmarkStart w:id="8" w:name="_GoBack"/>
      <w:bookmarkEnd w:id="8"/>
    </w:p>
    <w:p w:rsidR="005E41D2" w:rsidRDefault="005E41D2">
      <w:pPr>
        <w:jc w:val="center"/>
        <w:rPr>
          <w:sz w:val="22"/>
          <w:lang w:eastAsia="zh-CN"/>
        </w:rPr>
      </w:pPr>
    </w:p>
    <w:p w:rsidR="005E41D2" w:rsidRDefault="005E41D2">
      <w:pPr>
        <w:rPr>
          <w:sz w:val="22"/>
          <w:lang w:eastAsia="zh-CN"/>
        </w:rPr>
      </w:pPr>
    </w:p>
    <w:p w:rsidR="005E41D2" w:rsidRDefault="00107FB2">
      <w:pPr>
        <w:jc w:val="center"/>
        <w:rPr>
          <w:sz w:val="22"/>
          <w:lang w:eastAsia="zh-CN"/>
        </w:rPr>
      </w:pPr>
      <w:r>
        <w:rPr>
          <w:sz w:val="22"/>
        </w:rPr>
        <w:sym w:font="Symbol" w:char="F0E3"/>
      </w:r>
      <w:r>
        <w:rPr>
          <w:sz w:val="22"/>
          <w:lang w:eastAsia="zh-CN"/>
        </w:rPr>
        <w:t> </w:t>
      </w:r>
      <w:r>
        <w:rPr>
          <w:rFonts w:ascii="SimSun" w:eastAsia="SimSun" w:hAnsi="SimSun" w:hint="eastAsia"/>
          <w:sz w:val="22"/>
          <w:lang w:eastAsia="zh-CN"/>
        </w:rPr>
        <w:t>国际电联</w:t>
      </w:r>
      <w:r>
        <w:rPr>
          <w:sz w:val="22"/>
          <w:lang w:eastAsia="zh-CN"/>
        </w:rPr>
        <w:t> </w:t>
      </w:r>
      <w:bookmarkStart w:id="9" w:name="iiannee"/>
      <w:bookmarkEnd w:id="9"/>
      <w:r>
        <w:rPr>
          <w:sz w:val="22"/>
          <w:lang w:eastAsia="zh-CN"/>
        </w:rPr>
        <w:t>2015</w:t>
      </w:r>
    </w:p>
    <w:p w:rsidR="005E41D2" w:rsidRDefault="00107FB2">
      <w:pPr>
        <w:jc w:val="center"/>
        <w:rPr>
          <w:sz w:val="22"/>
          <w:lang w:eastAsia="zh-CN"/>
        </w:rPr>
      </w:pPr>
      <w:r>
        <w:rPr>
          <w:rFonts w:ascii="SimSun" w:eastAsia="SimSun" w:hAnsi="SimSun" w:cs="SimSun" w:hint="eastAsia"/>
          <w:sz w:val="22"/>
          <w:lang w:eastAsia="zh-CN"/>
        </w:rPr>
        <w:t>版权所有</w:t>
      </w:r>
      <w:r>
        <w:rPr>
          <w:rFonts w:ascii="Malgun Gothic" w:hAnsi="Malgun Gothic" w:cs="Malgun Gothic" w:hint="eastAsia"/>
          <w:sz w:val="22"/>
          <w:lang w:eastAsia="zh-CN"/>
        </w:rPr>
        <w:t>。</w:t>
      </w:r>
      <w:r>
        <w:rPr>
          <w:rFonts w:ascii="SimSun" w:eastAsia="SimSun" w:hAnsi="SimSun" w:cs="SimSun" w:hint="eastAsia"/>
          <w:sz w:val="22"/>
          <w:lang w:eastAsia="zh-CN"/>
        </w:rPr>
        <w:t>未经国际电联事先书面许可</w:t>
      </w:r>
      <w:r>
        <w:rPr>
          <w:rFonts w:ascii="Malgun Gothic" w:hAnsi="Malgun Gothic" w:cs="Malgun Gothic" w:hint="eastAsia"/>
          <w:sz w:val="22"/>
          <w:lang w:eastAsia="zh-CN"/>
        </w:rPr>
        <w:t>，</w:t>
      </w:r>
      <w:r>
        <w:rPr>
          <w:rFonts w:ascii="SimSun" w:eastAsia="SimSun" w:hAnsi="SimSun" w:cs="SimSun" w:hint="eastAsia"/>
          <w:sz w:val="22"/>
          <w:lang w:eastAsia="zh-CN"/>
        </w:rPr>
        <w:t>不得以任何手段复制本出版物的任何部分</w:t>
      </w:r>
      <w:r>
        <w:rPr>
          <w:rFonts w:ascii="Malgun Gothic" w:hAnsi="Malgun Gothic" w:cs="Malgun Gothic" w:hint="eastAsia"/>
          <w:sz w:val="22"/>
          <w:lang w:eastAsia="zh-CN"/>
        </w:rPr>
        <w:t>。</w:t>
      </w:r>
    </w:p>
    <w:p w:rsidR="005E41D2" w:rsidRDefault="005E41D2">
      <w:pPr>
        <w:rPr>
          <w:lang w:eastAsia="zh-CN"/>
        </w:rPr>
      </w:pPr>
    </w:p>
    <w:p w:rsidR="005E41D2" w:rsidRDefault="00107FB2">
      <w:pPr>
        <w:spacing w:before="5040"/>
        <w:jc w:val="center"/>
        <w:rPr>
          <w:b/>
          <w:bCs/>
          <w:sz w:val="28"/>
          <w:szCs w:val="28"/>
          <w:lang w:eastAsia="zh-CN"/>
        </w:rPr>
      </w:pPr>
      <w:r>
        <w:rPr>
          <w:rFonts w:ascii="SimSun" w:eastAsia="SimSun" w:hAnsi="SimSun" w:hint="eastAsia"/>
          <w:b/>
          <w:bCs/>
          <w:sz w:val="28"/>
          <w:szCs w:val="28"/>
          <w:lang w:eastAsia="zh-CN"/>
        </w:rPr>
        <w:lastRenderedPageBreak/>
        <w:t>智慧可持续发展城市中信息通信技术对可持续发展影响的关键性能指标</w:t>
      </w:r>
    </w:p>
    <w:p w:rsidR="005E41D2" w:rsidRDefault="005E41D2">
      <w:pPr>
        <w:rPr>
          <w:lang w:eastAsia="zh-CN"/>
        </w:rPr>
      </w:pPr>
    </w:p>
    <w:p w:rsidR="005E41D2" w:rsidRDefault="00107FB2">
      <w:pPr>
        <w:rPr>
          <w:lang w:eastAsia="zh-CN"/>
        </w:rPr>
      </w:pPr>
      <w:r>
        <w:rPr>
          <w:lang w:eastAsia="zh-CN"/>
        </w:rPr>
        <w:br w:type="page"/>
      </w:r>
    </w:p>
    <w:p w:rsidR="005E41D2" w:rsidRDefault="00107FB2">
      <w:pPr>
        <w:pStyle w:val="Headingb"/>
        <w:rPr>
          <w:rFonts w:eastAsia="SimSun"/>
          <w:lang w:eastAsia="zh-CN"/>
        </w:rPr>
      </w:pPr>
      <w:r>
        <w:rPr>
          <w:rFonts w:ascii="SimSun" w:eastAsia="SimSun" w:hAnsi="SimSun" w:hint="eastAsia"/>
          <w:lang w:eastAsia="zh-CN"/>
        </w:rPr>
        <w:lastRenderedPageBreak/>
        <w:t>致谢</w:t>
      </w:r>
    </w:p>
    <w:p w:rsidR="005E41D2" w:rsidRDefault="00107FB2">
      <w:pPr>
        <w:rPr>
          <w:rFonts w:ascii="SimSun" w:eastAsia="SimSun" w:hAnsi="SimSun"/>
          <w:bCs/>
          <w:lang w:eastAsia="zh-CN"/>
        </w:rPr>
      </w:pPr>
      <w:r>
        <w:rPr>
          <w:rFonts w:eastAsia="SimSun" w:hint="eastAsia"/>
          <w:bCs/>
          <w:lang w:eastAsia="zh-CN"/>
        </w:rPr>
        <w:tab/>
      </w:r>
      <w:r>
        <w:rPr>
          <w:rFonts w:eastAsia="SimSun" w:hint="eastAsia"/>
          <w:bCs/>
          <w:lang w:eastAsia="zh-CN"/>
        </w:rPr>
        <w:t>本系列技术规范由下列人员参与研究并编写：</w:t>
      </w:r>
      <w:r>
        <w:rPr>
          <w:rFonts w:ascii="SimSun" w:eastAsia="SimSun" w:hAnsi="SimSun" w:hint="eastAsia"/>
          <w:bCs/>
          <w:lang w:eastAsia="zh-CN"/>
        </w:rPr>
        <w:t>桑梓勤（烽火科技集团）</w:t>
      </w:r>
      <w:r>
        <w:rPr>
          <w:rFonts w:ascii="SimSun" w:eastAsia="SimSun" w:hAnsi="SimSun" w:hint="eastAsia"/>
          <w:bCs/>
          <w:szCs w:val="24"/>
          <w:lang w:eastAsia="zh-CN"/>
        </w:rPr>
        <w:t>、丁红清（烽火科技集团）、</w:t>
      </w:r>
      <w:r>
        <w:rPr>
          <w:rFonts w:eastAsia="SimSun" w:hint="eastAsia"/>
          <w:bCs/>
          <w:lang w:eastAsia="zh-CN"/>
        </w:rPr>
        <w:t>东正幸（日本）</w:t>
      </w:r>
      <w:r>
        <w:rPr>
          <w:rFonts w:ascii="SimSun" w:eastAsia="SimSun" w:hAnsi="SimSun" w:hint="eastAsia"/>
          <w:bCs/>
          <w:szCs w:val="24"/>
          <w:lang w:eastAsia="zh-CN"/>
        </w:rPr>
        <w:t>、</w:t>
      </w:r>
      <w:r>
        <w:rPr>
          <w:rFonts w:eastAsia="SimSun" w:hint="eastAsia"/>
          <w:bCs/>
          <w:lang w:eastAsia="zh-CN"/>
        </w:rPr>
        <w:t>中村次郎（日本电报电话公司）</w:t>
      </w:r>
      <w:r>
        <w:rPr>
          <w:rFonts w:ascii="SimSun" w:eastAsia="SimSun" w:hAnsi="SimSun" w:hint="eastAsia"/>
          <w:bCs/>
          <w:szCs w:val="24"/>
          <w:lang w:eastAsia="zh-CN"/>
        </w:rPr>
        <w:t>、</w:t>
      </w:r>
      <w:r>
        <w:rPr>
          <w:rFonts w:eastAsia="SimSun" w:hint="eastAsia"/>
          <w:bCs/>
          <w:lang w:eastAsia="zh-CN"/>
        </w:rPr>
        <w:t>原美奈子（日本电报电话公司）</w:t>
      </w:r>
      <w:r>
        <w:rPr>
          <w:rFonts w:ascii="SimSun" w:eastAsia="SimSun" w:hAnsi="SimSun" w:hint="eastAsia"/>
          <w:bCs/>
          <w:szCs w:val="24"/>
          <w:lang w:eastAsia="zh-CN"/>
        </w:rPr>
        <w:t>、端谷隆文</w:t>
      </w:r>
      <w:r>
        <w:rPr>
          <w:rFonts w:eastAsia="SimSun" w:hint="eastAsia"/>
          <w:bCs/>
          <w:lang w:eastAsia="zh-CN"/>
        </w:rPr>
        <w:t>（富士通）</w:t>
      </w:r>
      <w:r>
        <w:rPr>
          <w:rFonts w:ascii="SimSun" w:eastAsia="SimSun" w:hAnsi="SimSun" w:hint="eastAsia"/>
          <w:bCs/>
          <w:szCs w:val="24"/>
          <w:lang w:eastAsia="zh-CN"/>
        </w:rPr>
        <w:t>、杉浦淳之介</w:t>
      </w:r>
      <w:r>
        <w:rPr>
          <w:rFonts w:eastAsia="SimSun" w:hint="eastAsia"/>
          <w:bCs/>
          <w:lang w:eastAsia="zh-CN"/>
        </w:rPr>
        <w:t>（富士通）</w:t>
      </w:r>
      <w:r>
        <w:rPr>
          <w:rFonts w:ascii="SimSun" w:eastAsia="SimSun" w:hAnsi="SimSun" w:hint="eastAsia"/>
          <w:bCs/>
          <w:szCs w:val="24"/>
          <w:lang w:eastAsia="zh-CN"/>
        </w:rPr>
        <w:t>、</w:t>
      </w:r>
      <w:r>
        <w:rPr>
          <w:rFonts w:eastAsia="SimSun" w:hint="eastAsia"/>
          <w:bCs/>
          <w:lang w:eastAsia="zh-CN"/>
        </w:rPr>
        <w:t>Claudio Di Carlo</w:t>
      </w:r>
      <w:r>
        <w:rPr>
          <w:rFonts w:eastAsia="SimSun" w:hint="eastAsia"/>
          <w:bCs/>
          <w:lang w:eastAsia="zh-CN"/>
        </w:rPr>
        <w:t>（意大利）</w:t>
      </w:r>
      <w:r>
        <w:rPr>
          <w:rFonts w:ascii="SimSun" w:eastAsia="SimSun" w:hAnsi="SimSun" w:hint="eastAsia"/>
          <w:bCs/>
          <w:szCs w:val="24"/>
          <w:lang w:eastAsia="zh-CN"/>
        </w:rPr>
        <w:t>、</w:t>
      </w:r>
      <w:r>
        <w:rPr>
          <w:rFonts w:eastAsia="SimSun" w:hint="eastAsia"/>
          <w:bCs/>
          <w:lang w:eastAsia="zh-CN"/>
        </w:rPr>
        <w:t>Paola Girdinio</w:t>
      </w:r>
      <w:r>
        <w:rPr>
          <w:rFonts w:eastAsia="SimSun" w:hint="eastAsia"/>
          <w:bCs/>
          <w:lang w:eastAsia="zh-CN"/>
        </w:rPr>
        <w:t>（热那亚大学）</w:t>
      </w:r>
      <w:r>
        <w:rPr>
          <w:rFonts w:ascii="SimSun" w:eastAsia="SimSun" w:hAnsi="SimSun" w:hint="eastAsia"/>
          <w:bCs/>
          <w:szCs w:val="24"/>
          <w:lang w:eastAsia="zh-CN"/>
        </w:rPr>
        <w:t>、</w:t>
      </w:r>
      <w:r>
        <w:rPr>
          <w:rFonts w:eastAsia="SimSun" w:hint="eastAsia"/>
          <w:bCs/>
          <w:lang w:eastAsia="zh-CN"/>
        </w:rPr>
        <w:t>Raffaele Bolla</w:t>
      </w:r>
      <w:r>
        <w:rPr>
          <w:rFonts w:eastAsia="SimSun" w:hint="eastAsia"/>
          <w:bCs/>
          <w:lang w:eastAsia="zh-CN"/>
        </w:rPr>
        <w:t>（热那亚大学）</w:t>
      </w:r>
      <w:r>
        <w:rPr>
          <w:rFonts w:ascii="SimSun" w:eastAsia="SimSun" w:hAnsi="SimSun" w:hint="eastAsia"/>
          <w:bCs/>
          <w:szCs w:val="24"/>
          <w:lang w:eastAsia="zh-CN"/>
        </w:rPr>
        <w:t>、</w:t>
      </w:r>
      <w:r>
        <w:rPr>
          <w:rFonts w:eastAsia="SimSun" w:hint="eastAsia"/>
          <w:bCs/>
          <w:lang w:eastAsia="zh-CN"/>
        </w:rPr>
        <w:t>Paolo Gemma</w:t>
      </w:r>
      <w:r>
        <w:rPr>
          <w:rFonts w:eastAsia="SimSun" w:hint="eastAsia"/>
          <w:bCs/>
          <w:lang w:eastAsia="zh-CN"/>
        </w:rPr>
        <w:t>（华为）</w:t>
      </w:r>
      <w:r>
        <w:rPr>
          <w:rFonts w:ascii="SimSun" w:eastAsia="SimSun" w:hAnsi="SimSun" w:hint="eastAsia"/>
          <w:bCs/>
          <w:szCs w:val="24"/>
          <w:lang w:eastAsia="zh-CN"/>
        </w:rPr>
        <w:t>、郭嘉（烽火科技集团）、许德玮（烽火科技集团）、</w:t>
      </w:r>
      <w:r>
        <w:rPr>
          <w:rFonts w:eastAsia="SimSun" w:hint="eastAsia"/>
          <w:bCs/>
          <w:lang w:eastAsia="zh-CN"/>
        </w:rPr>
        <w:t>Pernilla Bergmark</w:t>
      </w:r>
      <w:r>
        <w:rPr>
          <w:rFonts w:eastAsia="SimSun" w:hint="eastAsia"/>
          <w:bCs/>
          <w:lang w:eastAsia="zh-CN"/>
        </w:rPr>
        <w:t>（爱立信）</w:t>
      </w:r>
      <w:r>
        <w:rPr>
          <w:rFonts w:ascii="SimSun" w:eastAsia="SimSun" w:hAnsi="SimSun" w:hint="eastAsia"/>
          <w:bCs/>
          <w:szCs w:val="24"/>
          <w:lang w:eastAsia="zh-CN"/>
        </w:rPr>
        <w:t>、</w:t>
      </w:r>
      <w:r>
        <w:rPr>
          <w:rFonts w:eastAsia="SimSun" w:hint="eastAsia"/>
          <w:bCs/>
          <w:lang w:eastAsia="zh-CN"/>
        </w:rPr>
        <w:t>Lelio Digeronimo</w:t>
      </w:r>
      <w:r>
        <w:rPr>
          <w:rFonts w:eastAsia="SimSun" w:hint="eastAsia"/>
          <w:bCs/>
          <w:lang w:eastAsia="zh-CN"/>
        </w:rPr>
        <w:t>（</w:t>
      </w:r>
      <w:r>
        <w:rPr>
          <w:rFonts w:eastAsia="SimSun" w:hint="eastAsia"/>
          <w:bCs/>
          <w:lang w:eastAsia="zh-CN"/>
        </w:rPr>
        <w:t>Avina</w:t>
      </w:r>
      <w:r>
        <w:rPr>
          <w:rFonts w:eastAsia="SimSun" w:hint="eastAsia"/>
          <w:bCs/>
          <w:lang w:eastAsia="zh-CN"/>
        </w:rPr>
        <w:t>）</w:t>
      </w:r>
      <w:r>
        <w:rPr>
          <w:rFonts w:ascii="SimSun" w:eastAsia="SimSun" w:hAnsi="SimSun" w:hint="eastAsia"/>
          <w:bCs/>
          <w:szCs w:val="24"/>
          <w:lang w:eastAsia="zh-CN"/>
        </w:rPr>
        <w:t>、</w:t>
      </w:r>
      <w:r>
        <w:rPr>
          <w:rFonts w:eastAsia="SimSun" w:hint="eastAsia"/>
          <w:bCs/>
          <w:lang w:eastAsia="zh-CN"/>
        </w:rPr>
        <w:t>Luis Castiella</w:t>
      </w:r>
      <w:r>
        <w:rPr>
          <w:rFonts w:eastAsia="SimSun" w:hint="eastAsia"/>
          <w:bCs/>
          <w:lang w:eastAsia="zh-CN"/>
        </w:rPr>
        <w:t>（圣安德烈大学）</w:t>
      </w:r>
      <w:r>
        <w:rPr>
          <w:rFonts w:ascii="SimSun" w:eastAsia="SimSun" w:hAnsi="SimSun" w:hint="eastAsia"/>
          <w:bCs/>
          <w:szCs w:val="24"/>
          <w:lang w:eastAsia="zh-CN"/>
        </w:rPr>
        <w:t>、</w:t>
      </w:r>
      <w:r>
        <w:rPr>
          <w:rFonts w:eastAsia="SimSun" w:hint="eastAsia"/>
          <w:bCs/>
          <w:lang w:eastAsia="zh-CN"/>
        </w:rPr>
        <w:t>Mike Wood</w:t>
      </w:r>
      <w:r>
        <w:rPr>
          <w:rFonts w:eastAsia="SimSun" w:hint="eastAsia"/>
          <w:bCs/>
          <w:lang w:eastAsia="zh-CN"/>
        </w:rPr>
        <w:t>（澳大利亚电信公司）</w:t>
      </w:r>
      <w:r>
        <w:rPr>
          <w:rFonts w:ascii="SimSun" w:eastAsia="SimSun" w:hAnsi="SimSun" w:hint="eastAsia"/>
          <w:bCs/>
          <w:szCs w:val="24"/>
          <w:lang w:eastAsia="zh-CN"/>
        </w:rPr>
        <w:t>、</w:t>
      </w:r>
      <w:r>
        <w:rPr>
          <w:rFonts w:eastAsia="SimSun" w:hint="eastAsia"/>
          <w:bCs/>
          <w:lang w:eastAsia="zh-CN"/>
        </w:rPr>
        <w:t>Jack Rowle</w:t>
      </w:r>
      <w:r>
        <w:rPr>
          <w:rFonts w:eastAsia="SimSun" w:hint="eastAsia"/>
          <w:bCs/>
          <w:lang w:eastAsia="zh-CN"/>
        </w:rPr>
        <w:t>y</w:t>
      </w:r>
      <w:r>
        <w:rPr>
          <w:rFonts w:eastAsia="SimSun" w:hint="eastAsia"/>
          <w:bCs/>
          <w:lang w:eastAsia="zh-CN"/>
        </w:rPr>
        <w:t>（</w:t>
      </w:r>
      <w:r>
        <w:rPr>
          <w:rFonts w:eastAsia="SimSun" w:hint="eastAsia"/>
          <w:bCs/>
          <w:lang w:eastAsia="zh-CN"/>
        </w:rPr>
        <w:t>GSM</w:t>
      </w:r>
      <w:r>
        <w:rPr>
          <w:rFonts w:eastAsia="SimSun" w:hint="eastAsia"/>
          <w:bCs/>
          <w:lang w:eastAsia="zh-CN"/>
        </w:rPr>
        <w:t>协会）</w:t>
      </w:r>
      <w:r>
        <w:rPr>
          <w:rFonts w:ascii="SimSun" w:eastAsia="SimSun" w:hAnsi="SimSun" w:hint="eastAsia"/>
          <w:bCs/>
          <w:szCs w:val="24"/>
          <w:lang w:eastAsia="zh-CN"/>
        </w:rPr>
        <w:t>、</w:t>
      </w:r>
      <w:r>
        <w:rPr>
          <w:rFonts w:eastAsia="SimSun" w:hint="eastAsia"/>
          <w:bCs/>
          <w:lang w:eastAsia="zh-CN"/>
        </w:rPr>
        <w:t xml:space="preserve">Christer Tornevik </w:t>
      </w:r>
      <w:r>
        <w:rPr>
          <w:rFonts w:eastAsia="SimSun" w:hint="eastAsia"/>
          <w:bCs/>
          <w:lang w:eastAsia="zh-CN"/>
        </w:rPr>
        <w:t>（爱立信）</w:t>
      </w:r>
      <w:r>
        <w:rPr>
          <w:rFonts w:ascii="SimSun" w:eastAsia="SimSun" w:hAnsi="SimSun" w:hint="eastAsia"/>
          <w:bCs/>
          <w:lang w:eastAsia="zh-CN"/>
        </w:rPr>
        <w:t>、</w:t>
      </w:r>
      <w:r>
        <w:rPr>
          <w:rFonts w:eastAsia="SimSun" w:hint="eastAsia"/>
          <w:bCs/>
          <w:lang w:eastAsia="zh-CN"/>
        </w:rPr>
        <w:t xml:space="preserve">Christophe Grangeat </w:t>
      </w:r>
      <w:r>
        <w:rPr>
          <w:rFonts w:eastAsia="SimSun" w:hint="eastAsia"/>
          <w:bCs/>
          <w:lang w:eastAsia="zh-CN"/>
        </w:rPr>
        <w:t>（阿尔卡特</w:t>
      </w:r>
      <w:r>
        <w:rPr>
          <w:rFonts w:eastAsia="SimSun" w:hint="eastAsia"/>
          <w:bCs/>
          <w:lang w:eastAsia="zh-CN"/>
        </w:rPr>
        <w:t>-</w:t>
      </w:r>
      <w:r>
        <w:rPr>
          <w:rFonts w:eastAsia="SimSun" w:hint="eastAsia"/>
          <w:bCs/>
          <w:lang w:eastAsia="zh-CN"/>
        </w:rPr>
        <w:t>朗讯）</w:t>
      </w:r>
      <w:r>
        <w:rPr>
          <w:rFonts w:ascii="SimSun" w:eastAsia="SimSun" w:hAnsi="SimSun" w:hint="eastAsia"/>
          <w:bCs/>
          <w:lang w:eastAsia="zh-CN"/>
        </w:rPr>
        <w:t>、</w:t>
      </w:r>
      <w:r>
        <w:rPr>
          <w:rFonts w:hint="eastAsia"/>
          <w:bCs/>
        </w:rPr>
        <w:t>N.S. Deepu</w:t>
      </w:r>
      <w:r>
        <w:rPr>
          <w:rFonts w:ascii="SimSun" w:eastAsia="SimSun" w:hAnsi="SimSun" w:hint="eastAsia"/>
          <w:bCs/>
          <w:lang w:eastAsia="zh-CN"/>
        </w:rPr>
        <w:t>（印度）、</w:t>
      </w:r>
      <w:r>
        <w:rPr>
          <w:rFonts w:hint="eastAsia"/>
          <w:bCs/>
        </w:rPr>
        <w:t>Leonidas Anthopoulos</w:t>
      </w:r>
      <w:r>
        <w:rPr>
          <w:rFonts w:ascii="SimSun" w:eastAsia="SimSun" w:hAnsi="SimSun" w:hint="eastAsia"/>
          <w:bCs/>
          <w:lang w:eastAsia="zh-CN"/>
        </w:rPr>
        <w:t>（</w:t>
      </w:r>
      <w:r>
        <w:rPr>
          <w:rFonts w:eastAsia="SimSun" w:hint="eastAsia"/>
          <w:bCs/>
          <w:lang w:eastAsia="zh-CN"/>
        </w:rPr>
        <w:t>塞萨利工艺教育学院</w:t>
      </w:r>
      <w:r>
        <w:rPr>
          <w:rFonts w:ascii="SimSun" w:eastAsia="SimSun" w:hAnsi="SimSun" w:hint="eastAsia"/>
          <w:bCs/>
          <w:lang w:eastAsia="zh-CN"/>
        </w:rPr>
        <w:t>）</w:t>
      </w:r>
      <w:r>
        <w:rPr>
          <w:rFonts w:eastAsia="SimSun" w:hint="eastAsia"/>
          <w:bCs/>
          <w:lang w:eastAsia="zh-CN"/>
        </w:rPr>
        <w:t>和</w:t>
      </w:r>
      <w:r>
        <w:rPr>
          <w:rFonts w:hint="eastAsia"/>
          <w:bCs/>
        </w:rPr>
        <w:t>Sebastien Ziegler</w:t>
      </w:r>
      <w:r>
        <w:rPr>
          <w:rFonts w:ascii="SimSun" w:eastAsia="SimSun" w:hAnsi="SimSun" w:hint="eastAsia"/>
          <w:bCs/>
          <w:lang w:eastAsia="zh-CN"/>
        </w:rPr>
        <w:t>（</w:t>
      </w:r>
      <w:r>
        <w:rPr>
          <w:rFonts w:hint="eastAsia"/>
          <w:bCs/>
        </w:rPr>
        <w:t>Mandat</w:t>
      </w:r>
      <w:r>
        <w:rPr>
          <w:rFonts w:eastAsia="SimSun" w:hint="eastAsia"/>
          <w:bCs/>
          <w:lang w:eastAsia="zh-CN"/>
        </w:rPr>
        <w:t xml:space="preserve"> </w:t>
      </w:r>
      <w:r>
        <w:rPr>
          <w:rFonts w:hint="eastAsia"/>
          <w:bCs/>
        </w:rPr>
        <w:t>International</w:t>
      </w:r>
      <w:r>
        <w:rPr>
          <w:rFonts w:ascii="SimSun" w:eastAsia="SimSun" w:hAnsi="SimSun" w:hint="eastAsia"/>
          <w:bCs/>
          <w:lang w:eastAsia="zh-CN"/>
        </w:rPr>
        <w:t>）。</w:t>
      </w:r>
    </w:p>
    <w:p w:rsidR="005E41D2" w:rsidRDefault="00107FB2">
      <w:pPr>
        <w:rPr>
          <w:bCs/>
        </w:rPr>
      </w:pPr>
      <w:r>
        <w:rPr>
          <w:rFonts w:ascii="SimSun" w:eastAsia="SimSun" w:hAnsi="SimSun" w:hint="eastAsia"/>
          <w:bCs/>
          <w:lang w:eastAsia="zh-CN"/>
        </w:rPr>
        <w:tab/>
      </w:r>
      <w:r>
        <w:rPr>
          <w:rFonts w:ascii="SimSun" w:eastAsia="SimSun" w:hAnsi="SimSun" w:hint="eastAsia"/>
          <w:bCs/>
          <w:lang w:eastAsia="zh-CN"/>
        </w:rPr>
        <w:t>作者还要感谢</w:t>
      </w:r>
      <w:r>
        <w:rPr>
          <w:rFonts w:eastAsia="SimSun" w:hint="eastAsia"/>
          <w:bCs/>
          <w:lang w:eastAsia="zh-CN"/>
        </w:rPr>
        <w:t xml:space="preserve">Ramy Ahmed </w:t>
      </w:r>
      <w:r>
        <w:rPr>
          <w:rFonts w:eastAsia="SimSun"/>
          <w:bCs/>
          <w:lang w:eastAsia="zh-CN"/>
        </w:rPr>
        <w:t>Fathy</w:t>
      </w:r>
      <w:r>
        <w:rPr>
          <w:rFonts w:eastAsia="SimSun" w:hint="eastAsia"/>
          <w:bCs/>
          <w:lang w:eastAsia="zh-CN"/>
        </w:rPr>
        <w:t>（埃及国家电信管理局，埃及）</w:t>
      </w:r>
      <w:r>
        <w:rPr>
          <w:rFonts w:ascii="SimSun" w:eastAsia="SimSun" w:hAnsi="SimSun" w:hint="eastAsia"/>
          <w:bCs/>
          <w:szCs w:val="24"/>
          <w:lang w:eastAsia="zh-CN"/>
        </w:rPr>
        <w:t>、</w:t>
      </w:r>
      <w:r>
        <w:rPr>
          <w:rFonts w:hint="eastAsia"/>
          <w:bCs/>
        </w:rPr>
        <w:t>Michael Mulquin</w:t>
      </w:r>
      <w:r>
        <w:rPr>
          <w:rFonts w:ascii="SimSun" w:eastAsia="SimSun" w:hAnsi="SimSun" w:hint="eastAsia"/>
          <w:bCs/>
          <w:lang w:eastAsia="zh-CN"/>
        </w:rPr>
        <w:t>（</w:t>
      </w:r>
      <w:r>
        <w:rPr>
          <w:rFonts w:hint="eastAsia"/>
          <w:bCs/>
        </w:rPr>
        <w:t>IS</w:t>
      </w:r>
      <w:r>
        <w:rPr>
          <w:rFonts w:ascii="SimSun" w:eastAsia="SimSun" w:hAnsi="SimSun" w:hint="eastAsia"/>
          <w:bCs/>
          <w:lang w:eastAsia="zh-CN"/>
        </w:rPr>
        <w:t xml:space="preserve"> </w:t>
      </w:r>
      <w:r>
        <w:rPr>
          <w:rFonts w:ascii="SimSun" w:eastAsia="SimSun" w:hAnsi="SimSun" w:hint="eastAsia"/>
          <w:bCs/>
          <w:lang w:eastAsia="zh-CN"/>
        </w:rPr>
        <w:t>通信）、</w:t>
      </w:r>
      <w:r>
        <w:rPr>
          <w:bCs/>
        </w:rPr>
        <w:t>T</w:t>
      </w:r>
      <w:r>
        <w:rPr>
          <w:rFonts w:hint="eastAsia"/>
          <w:bCs/>
        </w:rPr>
        <w:t>, James Njeru</w:t>
      </w:r>
      <w:r>
        <w:rPr>
          <w:rFonts w:ascii="SimSun" w:eastAsia="SimSun" w:hAnsi="SimSun" w:hint="eastAsia"/>
          <w:bCs/>
          <w:lang w:eastAsia="zh-CN"/>
        </w:rPr>
        <w:t>（肯尼亚）、</w:t>
      </w:r>
      <w:r>
        <w:rPr>
          <w:rFonts w:hint="eastAsia"/>
          <w:bCs/>
        </w:rPr>
        <w:t>Thomas Luti</w:t>
      </w:r>
      <w:r>
        <w:rPr>
          <w:rFonts w:ascii="SimSun" w:eastAsia="SimSun" w:hAnsi="SimSun" w:hint="eastAsia"/>
          <w:bCs/>
          <w:lang w:eastAsia="zh-CN"/>
        </w:rPr>
        <w:t>（肯尼亚）、</w:t>
      </w:r>
      <w:r>
        <w:rPr>
          <w:bCs/>
        </w:rPr>
        <w:t>Angelica V</w:t>
      </w:r>
      <w:r>
        <w:rPr>
          <w:rFonts w:eastAsia="SimSun" w:hint="eastAsia"/>
          <w:bCs/>
          <w:lang w:eastAsia="zh-CN"/>
        </w:rPr>
        <w:t>.</w:t>
      </w:r>
      <w:r>
        <w:rPr>
          <w:bCs/>
        </w:rPr>
        <w:t xml:space="preserve"> Ospina</w:t>
      </w:r>
      <w:r>
        <w:rPr>
          <w:rFonts w:eastAsia="SimSun" w:hint="eastAsia"/>
          <w:bCs/>
          <w:lang w:eastAsia="zh-CN"/>
        </w:rPr>
        <w:t>（曼彻斯特大学）</w:t>
      </w:r>
      <w:r>
        <w:rPr>
          <w:rFonts w:ascii="SimSun" w:eastAsia="SimSun" w:hAnsi="SimSun" w:hint="eastAsia"/>
          <w:bCs/>
          <w:szCs w:val="24"/>
          <w:lang w:eastAsia="zh-CN"/>
        </w:rPr>
        <w:t>、</w:t>
      </w:r>
      <w:r>
        <w:rPr>
          <w:bCs/>
        </w:rPr>
        <w:t>Mythili Menon</w:t>
      </w:r>
      <w:r>
        <w:rPr>
          <w:rFonts w:eastAsia="SimSun" w:hint="eastAsia"/>
          <w:bCs/>
          <w:lang w:eastAsia="zh-CN"/>
        </w:rPr>
        <w:t>（</w:t>
      </w:r>
      <w:r>
        <w:rPr>
          <w:rFonts w:ascii="SimSun" w:eastAsia="SimSun" w:hAnsi="SimSun" w:hint="eastAsia"/>
          <w:bCs/>
          <w:lang w:eastAsia="zh-CN"/>
        </w:rPr>
        <w:t>日内瓦大学</w:t>
      </w:r>
      <w:r>
        <w:rPr>
          <w:rFonts w:eastAsia="SimSun" w:hint="eastAsia"/>
          <w:bCs/>
          <w:lang w:eastAsia="zh-CN"/>
        </w:rPr>
        <w:t>），感谢他们宝贵的参与和支持。</w:t>
      </w:r>
    </w:p>
    <w:p w:rsidR="005E41D2" w:rsidRDefault="00107FB2">
      <w:pPr>
        <w:spacing w:before="360"/>
        <w:ind w:firstLineChars="200" w:firstLine="480"/>
        <w:rPr>
          <w:rFonts w:ascii="SimSun" w:eastAsia="SimSun" w:hAnsi="SimSun"/>
          <w:bCs/>
          <w:lang w:eastAsia="zh-CN"/>
        </w:rPr>
      </w:pPr>
      <w:r>
        <w:rPr>
          <w:rFonts w:ascii="SimSun" w:eastAsia="SimSun" w:hAnsi="SimSun" w:hint="eastAsia"/>
          <w:bCs/>
          <w:lang w:eastAsia="zh-CN"/>
        </w:rPr>
        <w:t>作者同时感谢来自国际电联“智慧可持续发展城市焦点组”管理团队全体成员的指导和支持。</w:t>
      </w:r>
    </w:p>
    <w:p w:rsidR="005E41D2" w:rsidRDefault="00107FB2">
      <w:pPr>
        <w:rPr>
          <w:lang w:eastAsia="zh-CN"/>
        </w:rPr>
      </w:pPr>
      <w:r>
        <w:rPr>
          <w:rFonts w:ascii="SimSun" w:eastAsia="SimSun" w:hAnsi="SimSun" w:hint="eastAsia"/>
          <w:bCs/>
          <w:lang w:eastAsia="zh-CN"/>
        </w:rPr>
        <w:t xml:space="preserve">    </w:t>
      </w:r>
      <w:r>
        <w:rPr>
          <w:rFonts w:ascii="SimSun" w:eastAsia="SimSun" w:hAnsi="SimSun" w:hint="eastAsia"/>
          <w:bCs/>
          <w:lang w:eastAsia="zh-CN"/>
        </w:rPr>
        <w:t>有关这份技术规范的更多信息和资料请访问：</w:t>
      </w:r>
      <w:hyperlink r:id="rId11" w:history="1">
        <w:r>
          <w:rPr>
            <w:rStyle w:val="Hyperlink"/>
            <w:bCs/>
          </w:rPr>
          <w:t>www.itu.int/itu-t/climatechange</w:t>
        </w:r>
      </w:hyperlink>
      <w:r>
        <w:rPr>
          <w:rFonts w:ascii="SimSun" w:eastAsia="SimSun" w:hAnsi="SimSun" w:hint="eastAsia"/>
          <w:bCs/>
          <w:lang w:eastAsia="zh-CN"/>
        </w:rPr>
        <w:t>。如果您希望提供更多的信息，请联系国际电联的</w:t>
      </w:r>
      <w:r>
        <w:rPr>
          <w:bCs/>
          <w:lang w:eastAsia="zh-CN"/>
        </w:rPr>
        <w:t>Cristina Bueti</w:t>
      </w:r>
      <w:r>
        <w:rPr>
          <w:rFonts w:ascii="SimSun" w:eastAsia="SimSun" w:hAnsi="SimSun" w:hint="eastAsia"/>
          <w:bCs/>
          <w:lang w:eastAsia="zh-CN"/>
        </w:rPr>
        <w:t>，邮箱是</w:t>
      </w:r>
      <w:hyperlink r:id="rId12" w:history="1">
        <w:r>
          <w:rPr>
            <w:rStyle w:val="Hyperlink"/>
            <w:bCs/>
            <w:lang w:eastAsia="zh-CN"/>
          </w:rPr>
          <w:t>tsbsg5@itu.int</w:t>
        </w:r>
      </w:hyperlink>
      <w:r>
        <w:rPr>
          <w:rFonts w:ascii="SimSun" w:eastAsia="SimSun" w:hAnsi="SimSun" w:hint="eastAsia"/>
          <w:bCs/>
          <w:lang w:eastAsia="zh-CN"/>
        </w:rPr>
        <w:t>。</w:t>
      </w:r>
    </w:p>
    <w:p w:rsidR="005E41D2" w:rsidRDefault="005E41D2">
      <w:pPr>
        <w:rPr>
          <w:lang w:eastAsia="zh-CN"/>
        </w:rPr>
      </w:pPr>
    </w:p>
    <w:p w:rsidR="005E41D2" w:rsidRDefault="005E41D2">
      <w:pPr>
        <w:rPr>
          <w:rFonts w:eastAsia="SimSun"/>
          <w:sz w:val="22"/>
          <w:lang w:eastAsia="zh-CN"/>
        </w:rPr>
        <w:sectPr w:rsidR="005E41D2">
          <w:pgSz w:w="11907" w:h="16834"/>
          <w:pgMar w:top="1134" w:right="1134" w:bottom="1134" w:left="1134" w:header="482" w:footer="482" w:gutter="0"/>
          <w:paperSrc w:first="15" w:other="15"/>
          <w:pgNumType w:start="1"/>
          <w:cols w:space="720"/>
          <w:docGrid w:linePitch="326"/>
        </w:sectPr>
      </w:pPr>
    </w:p>
    <w:p w:rsidR="005E41D2" w:rsidRDefault="00107FB2">
      <w:pPr>
        <w:pStyle w:val="Reptitle"/>
        <w:rPr>
          <w:lang w:eastAsia="ko-KR"/>
        </w:rPr>
      </w:pPr>
      <w:r>
        <w:rPr>
          <w:rFonts w:ascii="SimSun" w:eastAsia="SimSun" w:hAnsi="SimSun" w:hint="eastAsia"/>
          <w:bCs/>
          <w:szCs w:val="28"/>
          <w:lang w:eastAsia="zh-CN"/>
        </w:rPr>
        <w:lastRenderedPageBreak/>
        <w:t>智慧可持续发展城市中信息通信技术对可持续发展影响的关键性能指标</w:t>
      </w:r>
    </w:p>
    <w:p w:rsidR="005E41D2" w:rsidRDefault="00107FB2">
      <w:pPr>
        <w:jc w:val="center"/>
        <w:rPr>
          <w:rFonts w:eastAsia="SimSun"/>
          <w:b/>
          <w:lang w:eastAsia="zh-CN"/>
        </w:rPr>
      </w:pPr>
      <w:r>
        <w:rPr>
          <w:rFonts w:ascii="SimSun" w:eastAsia="SimSun" w:hAnsi="SimSun" w:hint="eastAsia"/>
          <w:b/>
          <w:lang w:eastAsia="zh-CN"/>
        </w:rPr>
        <w:t>目录</w:t>
      </w:r>
    </w:p>
    <w:p w:rsidR="005E41D2" w:rsidRDefault="00107FB2">
      <w:pPr>
        <w:pStyle w:val="toc0"/>
        <w:rPr>
          <w:lang w:eastAsia="zh-CN"/>
        </w:rPr>
      </w:pPr>
      <w:r>
        <w:rPr>
          <w:lang w:eastAsia="zh-CN"/>
        </w:rPr>
        <w:tab/>
        <w:t>Page</w:t>
      </w:r>
    </w:p>
    <w:p w:rsidR="005E41D2" w:rsidRDefault="00107FB2">
      <w:pPr>
        <w:pStyle w:val="TOC1"/>
        <w:ind w:right="992"/>
        <w:rPr>
          <w:rFonts w:ascii="Calibri" w:hAnsi="Calibri"/>
          <w:sz w:val="22"/>
          <w:szCs w:val="22"/>
          <w:lang w:eastAsia="zh-CN"/>
        </w:rPr>
      </w:pPr>
      <w:r>
        <w:rPr>
          <w:lang w:eastAsia="zh-CN"/>
        </w:rPr>
        <w:t>1</w:t>
      </w:r>
      <w:r>
        <w:rPr>
          <w:rFonts w:ascii="Calibri" w:hAnsi="Calibri"/>
          <w:sz w:val="22"/>
          <w:szCs w:val="22"/>
          <w:lang w:eastAsia="zh-CN"/>
        </w:rPr>
        <w:tab/>
      </w:r>
      <w:r>
        <w:rPr>
          <w:rFonts w:ascii="SimSun" w:eastAsia="SimSun" w:hAnsi="SimSun" w:hint="eastAsia"/>
          <w:sz w:val="22"/>
          <w:szCs w:val="22"/>
          <w:lang w:eastAsia="zh-CN"/>
        </w:rPr>
        <w:t>范围</w:t>
      </w:r>
      <w:r>
        <w:rPr>
          <w:lang w:eastAsia="zh-CN"/>
        </w:rPr>
        <w:tab/>
      </w:r>
      <w:r>
        <w:rPr>
          <w:lang w:eastAsia="zh-CN"/>
        </w:rPr>
        <w:tab/>
        <w:t>2</w:t>
      </w:r>
    </w:p>
    <w:p w:rsidR="005E41D2" w:rsidRDefault="00107FB2">
      <w:pPr>
        <w:pStyle w:val="TOC1"/>
        <w:ind w:right="992"/>
        <w:rPr>
          <w:rFonts w:ascii="Calibri" w:hAnsi="Calibri"/>
          <w:sz w:val="22"/>
          <w:szCs w:val="22"/>
          <w:lang w:eastAsia="zh-CN"/>
        </w:rPr>
      </w:pPr>
      <w:r>
        <w:rPr>
          <w:lang w:eastAsia="zh-CN"/>
        </w:rPr>
        <w:t>2</w:t>
      </w:r>
      <w:r>
        <w:rPr>
          <w:rFonts w:ascii="Calibri" w:hAnsi="Calibri"/>
          <w:sz w:val="22"/>
          <w:szCs w:val="22"/>
          <w:lang w:eastAsia="zh-CN"/>
        </w:rPr>
        <w:tab/>
      </w:r>
      <w:r>
        <w:rPr>
          <w:rFonts w:ascii="SimSun" w:eastAsia="SimSun" w:hAnsi="SimSun" w:hint="eastAsia"/>
          <w:sz w:val="22"/>
          <w:szCs w:val="22"/>
          <w:lang w:eastAsia="zh-CN"/>
        </w:rPr>
        <w:t>参考文献</w:t>
      </w:r>
      <w:r>
        <w:rPr>
          <w:lang w:eastAsia="zh-CN"/>
        </w:rPr>
        <w:tab/>
      </w:r>
      <w:r>
        <w:rPr>
          <w:lang w:eastAsia="zh-CN"/>
        </w:rPr>
        <w:tab/>
        <w:t>2</w:t>
      </w:r>
    </w:p>
    <w:p w:rsidR="005E41D2" w:rsidRDefault="00107FB2">
      <w:pPr>
        <w:pStyle w:val="TOC1"/>
        <w:ind w:right="992"/>
        <w:rPr>
          <w:rFonts w:ascii="Calibri" w:hAnsi="Calibri"/>
          <w:sz w:val="22"/>
          <w:szCs w:val="22"/>
          <w:lang w:eastAsia="zh-CN"/>
        </w:rPr>
      </w:pPr>
      <w:r>
        <w:rPr>
          <w:lang w:eastAsia="zh-CN"/>
        </w:rPr>
        <w:t>3</w:t>
      </w:r>
      <w:r>
        <w:rPr>
          <w:rFonts w:ascii="Calibri" w:hAnsi="Calibri"/>
          <w:sz w:val="22"/>
          <w:szCs w:val="22"/>
          <w:lang w:eastAsia="zh-CN"/>
        </w:rPr>
        <w:tab/>
      </w:r>
      <w:r>
        <w:rPr>
          <w:rFonts w:ascii="SimSun" w:eastAsia="SimSun" w:hAnsi="SimSun" w:hint="eastAsia"/>
          <w:sz w:val="22"/>
          <w:szCs w:val="22"/>
          <w:lang w:eastAsia="zh-CN"/>
        </w:rPr>
        <w:t>定义</w:t>
      </w:r>
      <w:r>
        <w:rPr>
          <w:lang w:eastAsia="zh-CN"/>
        </w:rPr>
        <w:tab/>
      </w:r>
      <w:r>
        <w:rPr>
          <w:lang w:eastAsia="zh-CN"/>
        </w:rPr>
        <w:tab/>
        <w:t>3</w:t>
      </w:r>
    </w:p>
    <w:p w:rsidR="005E41D2" w:rsidRDefault="00107FB2">
      <w:pPr>
        <w:pStyle w:val="TOC2"/>
        <w:tabs>
          <w:tab w:val="clear" w:pos="794"/>
          <w:tab w:val="clear" w:pos="1191"/>
          <w:tab w:val="clear" w:pos="1588"/>
          <w:tab w:val="clear" w:pos="1985"/>
        </w:tabs>
        <w:ind w:right="992"/>
        <w:rPr>
          <w:rFonts w:ascii="Calibri" w:hAnsi="Calibri"/>
          <w:sz w:val="22"/>
          <w:szCs w:val="22"/>
          <w:lang w:eastAsia="zh-CN"/>
        </w:rPr>
      </w:pPr>
      <w:r>
        <w:rPr>
          <w:lang w:eastAsia="zh-CN"/>
        </w:rPr>
        <w:t>3.1</w:t>
      </w:r>
      <w:r>
        <w:rPr>
          <w:rFonts w:ascii="Calibri" w:hAnsi="Calibri"/>
          <w:sz w:val="22"/>
          <w:szCs w:val="22"/>
          <w:lang w:eastAsia="zh-CN"/>
        </w:rPr>
        <w:tab/>
      </w:r>
      <w:r>
        <w:rPr>
          <w:rFonts w:ascii="SimSun" w:eastAsia="SimSun" w:hAnsi="SimSun" w:hint="eastAsia"/>
          <w:lang w:eastAsia="zh-CN"/>
        </w:rPr>
        <w:t>其它处定义的术语</w:t>
      </w:r>
      <w:r>
        <w:rPr>
          <w:lang w:eastAsia="zh-CN"/>
        </w:rPr>
        <w:tab/>
      </w:r>
      <w:r>
        <w:rPr>
          <w:lang w:eastAsia="zh-CN"/>
        </w:rPr>
        <w:tab/>
        <w:t>3</w:t>
      </w:r>
    </w:p>
    <w:p w:rsidR="005E41D2" w:rsidRDefault="00107FB2">
      <w:pPr>
        <w:pStyle w:val="TOC1"/>
        <w:ind w:right="992"/>
        <w:rPr>
          <w:rFonts w:ascii="Calibri" w:hAnsi="Calibri"/>
          <w:sz w:val="22"/>
          <w:szCs w:val="22"/>
          <w:lang w:eastAsia="zh-CN"/>
        </w:rPr>
      </w:pPr>
      <w:r>
        <w:rPr>
          <w:lang w:eastAsia="zh-CN"/>
        </w:rPr>
        <w:t>4</w:t>
      </w:r>
      <w:r>
        <w:rPr>
          <w:rFonts w:ascii="Calibri" w:hAnsi="Calibri"/>
          <w:sz w:val="22"/>
          <w:szCs w:val="22"/>
          <w:lang w:eastAsia="zh-CN"/>
        </w:rPr>
        <w:tab/>
      </w:r>
      <w:r>
        <w:rPr>
          <w:rFonts w:ascii="SimSun" w:eastAsia="SimSun" w:hAnsi="SimSun" w:hint="eastAsia"/>
          <w:szCs w:val="24"/>
          <w:lang w:eastAsia="zh-CN"/>
        </w:rPr>
        <w:t>缩写和首字母缩略语</w:t>
      </w:r>
      <w:r>
        <w:rPr>
          <w:lang w:eastAsia="zh-CN"/>
        </w:rPr>
        <w:tab/>
      </w:r>
      <w:r>
        <w:rPr>
          <w:lang w:eastAsia="zh-CN"/>
        </w:rPr>
        <w:tab/>
        <w:t>4</w:t>
      </w:r>
    </w:p>
    <w:p w:rsidR="005E41D2" w:rsidRDefault="00107FB2">
      <w:pPr>
        <w:pStyle w:val="TOC1"/>
        <w:ind w:right="992"/>
        <w:rPr>
          <w:rFonts w:ascii="Calibri" w:hAnsi="Calibri"/>
          <w:sz w:val="22"/>
          <w:szCs w:val="22"/>
          <w:lang w:eastAsia="zh-CN"/>
        </w:rPr>
      </w:pPr>
      <w:r>
        <w:rPr>
          <w:lang w:eastAsia="zh-CN"/>
        </w:rPr>
        <w:t>5</w:t>
      </w:r>
      <w:r>
        <w:rPr>
          <w:rFonts w:ascii="Calibri" w:hAnsi="Calibri"/>
          <w:sz w:val="22"/>
          <w:szCs w:val="22"/>
          <w:lang w:eastAsia="zh-CN"/>
        </w:rPr>
        <w:tab/>
      </w:r>
      <w:r>
        <w:rPr>
          <w:rFonts w:ascii="SimSun" w:eastAsia="SimSun" w:hAnsi="SimSun" w:hint="eastAsia"/>
          <w:szCs w:val="24"/>
          <w:lang w:eastAsia="zh-CN"/>
        </w:rPr>
        <w:t>城市中关于信息通信技术关键性能指标的总体原则</w:t>
      </w:r>
      <w:r>
        <w:rPr>
          <w:lang w:eastAsia="zh-CN"/>
        </w:rPr>
        <w:tab/>
      </w:r>
      <w:r>
        <w:rPr>
          <w:lang w:eastAsia="zh-CN"/>
        </w:rPr>
        <w:tab/>
        <w:t>4</w:t>
      </w:r>
    </w:p>
    <w:p w:rsidR="005E41D2" w:rsidRDefault="00107FB2">
      <w:pPr>
        <w:pStyle w:val="TOC1"/>
        <w:ind w:right="992"/>
        <w:rPr>
          <w:rFonts w:ascii="Calibri" w:hAnsi="Calibri"/>
          <w:sz w:val="22"/>
          <w:szCs w:val="22"/>
          <w:lang w:eastAsia="zh-CN"/>
        </w:rPr>
      </w:pPr>
      <w:r>
        <w:rPr>
          <w:lang w:eastAsia="zh-CN"/>
        </w:rPr>
        <w:t>6</w:t>
      </w:r>
      <w:r>
        <w:rPr>
          <w:rFonts w:ascii="Calibri" w:hAnsi="Calibri"/>
          <w:sz w:val="22"/>
          <w:szCs w:val="22"/>
          <w:lang w:eastAsia="zh-CN"/>
        </w:rPr>
        <w:tab/>
      </w:r>
      <w:r>
        <w:rPr>
          <w:rFonts w:ascii="SimSun" w:eastAsia="SimSun" w:hAnsi="SimSun" w:hint="eastAsia"/>
          <w:lang w:eastAsia="zh-CN"/>
        </w:rPr>
        <w:t>关键性能指标（</w:t>
      </w:r>
      <w:r>
        <w:rPr>
          <w:lang w:eastAsia="zh-CN"/>
        </w:rPr>
        <w:t>KPI</w:t>
      </w:r>
      <w:r>
        <w:rPr>
          <w:rFonts w:ascii="SimSun" w:eastAsia="SimSun" w:hAnsi="SimSun" w:hint="eastAsia"/>
          <w:lang w:eastAsia="zh-CN"/>
        </w:rPr>
        <w:t>）</w:t>
      </w:r>
      <w:r>
        <w:rPr>
          <w:lang w:eastAsia="zh-CN"/>
        </w:rPr>
        <w:tab/>
      </w:r>
      <w:r>
        <w:rPr>
          <w:lang w:eastAsia="zh-CN"/>
        </w:rPr>
        <w:tab/>
        <w:t>4</w:t>
      </w:r>
    </w:p>
    <w:p w:rsidR="005E41D2" w:rsidRDefault="00107FB2">
      <w:pPr>
        <w:pStyle w:val="TOC2"/>
        <w:tabs>
          <w:tab w:val="clear" w:pos="794"/>
          <w:tab w:val="clear" w:pos="1191"/>
          <w:tab w:val="clear" w:pos="1588"/>
          <w:tab w:val="clear" w:pos="1985"/>
        </w:tabs>
        <w:ind w:right="992"/>
        <w:rPr>
          <w:rFonts w:ascii="Calibri" w:hAnsi="Calibri"/>
          <w:sz w:val="22"/>
          <w:szCs w:val="22"/>
          <w:lang w:eastAsia="zh-CN"/>
        </w:rPr>
      </w:pPr>
      <w:r>
        <w:rPr>
          <w:lang w:eastAsia="zh-CN"/>
        </w:rPr>
        <w:t xml:space="preserve">6.1 </w:t>
      </w:r>
      <w:r>
        <w:rPr>
          <w:rFonts w:ascii="Calibri" w:hAnsi="Calibri"/>
          <w:sz w:val="22"/>
          <w:szCs w:val="22"/>
          <w:lang w:eastAsia="zh-CN"/>
        </w:rPr>
        <w:tab/>
      </w:r>
      <w:r>
        <w:rPr>
          <w:lang w:eastAsia="zh-CN"/>
        </w:rPr>
        <w:t>KPI</w:t>
      </w:r>
      <w:r>
        <w:rPr>
          <w:rFonts w:ascii="SimSun" w:eastAsia="SimSun" w:hAnsi="SimSun" w:hint="eastAsia"/>
          <w:lang w:eastAsia="zh-CN"/>
        </w:rPr>
        <w:t>子维度</w:t>
      </w:r>
      <w:r>
        <w:rPr>
          <w:lang w:eastAsia="zh-CN"/>
        </w:rPr>
        <w:tab/>
      </w:r>
      <w:r>
        <w:rPr>
          <w:lang w:eastAsia="zh-CN"/>
        </w:rPr>
        <w:tab/>
        <w:t>4</w:t>
      </w:r>
    </w:p>
    <w:p w:rsidR="005E41D2" w:rsidRDefault="00107FB2">
      <w:pPr>
        <w:pStyle w:val="TOC2"/>
        <w:tabs>
          <w:tab w:val="clear" w:pos="794"/>
          <w:tab w:val="clear" w:pos="1191"/>
          <w:tab w:val="clear" w:pos="1588"/>
          <w:tab w:val="clear" w:pos="1985"/>
        </w:tabs>
        <w:ind w:right="992"/>
        <w:rPr>
          <w:rFonts w:ascii="Calibri" w:hAnsi="Calibri"/>
          <w:sz w:val="22"/>
          <w:szCs w:val="22"/>
          <w:lang w:eastAsia="zh-CN"/>
        </w:rPr>
      </w:pPr>
      <w:r>
        <w:rPr>
          <w:lang w:eastAsia="zh-CN"/>
        </w:rPr>
        <w:t xml:space="preserve">6.2 </w:t>
      </w:r>
      <w:r>
        <w:rPr>
          <w:rFonts w:ascii="Calibri" w:hAnsi="Calibri"/>
          <w:sz w:val="22"/>
          <w:szCs w:val="22"/>
          <w:lang w:eastAsia="zh-CN"/>
        </w:rPr>
        <w:tab/>
      </w:r>
      <w:r>
        <w:rPr>
          <w:rFonts w:ascii="SimSun" w:eastAsia="SimSun" w:hAnsi="SimSun" w:hint="eastAsia"/>
          <w:lang w:eastAsia="zh-CN"/>
        </w:rPr>
        <w:t>智慧可持续发展城市关键性能指标</w:t>
      </w:r>
      <w:r>
        <w:rPr>
          <w:lang w:eastAsia="zh-CN"/>
        </w:rPr>
        <w:tab/>
      </w:r>
      <w:r>
        <w:rPr>
          <w:lang w:eastAsia="zh-CN"/>
        </w:rPr>
        <w:tab/>
        <w:t>5</w:t>
      </w:r>
    </w:p>
    <w:p w:rsidR="005E41D2" w:rsidRDefault="00107FB2">
      <w:pPr>
        <w:pStyle w:val="TOC1"/>
        <w:ind w:right="992"/>
        <w:rPr>
          <w:rFonts w:ascii="Calibri" w:hAnsi="Calibri"/>
          <w:sz w:val="22"/>
          <w:szCs w:val="22"/>
          <w:lang w:eastAsia="zh-CN"/>
        </w:rPr>
      </w:pPr>
      <w:r>
        <w:rPr>
          <w:rFonts w:ascii="SimSun" w:eastAsia="SimSun" w:hAnsi="SimSun" w:hint="eastAsia"/>
          <w:lang w:eastAsia="zh-CN"/>
        </w:rPr>
        <w:t>附录一</w:t>
      </w:r>
      <w:r>
        <w:rPr>
          <w:lang w:eastAsia="zh-CN"/>
        </w:rPr>
        <w:t xml:space="preserve"> –</w:t>
      </w:r>
      <w:r>
        <w:rPr>
          <w:rFonts w:eastAsia="SimSun" w:hint="eastAsia"/>
          <w:lang w:eastAsia="zh-CN"/>
        </w:rPr>
        <w:t xml:space="preserve"> </w:t>
      </w:r>
      <w:r>
        <w:rPr>
          <w:rFonts w:ascii="SimSun" w:eastAsia="SimSun" w:hAnsi="SimSun" w:hint="eastAsia"/>
          <w:lang w:eastAsia="zh-CN"/>
        </w:rPr>
        <w:t>附加指标</w:t>
      </w:r>
      <w:r>
        <w:rPr>
          <w:lang w:eastAsia="zh-CN"/>
        </w:rPr>
        <w:tab/>
      </w:r>
      <w:r>
        <w:rPr>
          <w:lang w:eastAsia="zh-CN"/>
        </w:rPr>
        <w:tab/>
        <w:t>11</w:t>
      </w:r>
    </w:p>
    <w:p w:rsidR="005E41D2" w:rsidRDefault="00107FB2">
      <w:pPr>
        <w:pStyle w:val="TOC1"/>
        <w:ind w:right="992"/>
        <w:rPr>
          <w:rFonts w:ascii="Calibri" w:hAnsi="Calibri"/>
          <w:sz w:val="22"/>
          <w:szCs w:val="22"/>
          <w:lang w:eastAsia="zh-CN"/>
        </w:rPr>
      </w:pPr>
      <w:r>
        <w:rPr>
          <w:rFonts w:ascii="SimSun" w:eastAsia="SimSun" w:hAnsi="SimSun" w:hint="eastAsia"/>
          <w:lang w:eastAsia="zh-CN"/>
        </w:rPr>
        <w:t>附录二</w:t>
      </w:r>
      <w:r>
        <w:rPr>
          <w:lang w:eastAsia="zh-CN"/>
        </w:rPr>
        <w:t xml:space="preserve"> –</w:t>
      </w:r>
      <w:r>
        <w:rPr>
          <w:rFonts w:eastAsia="SimSun" w:hint="eastAsia"/>
          <w:lang w:eastAsia="zh-CN"/>
        </w:rPr>
        <w:t xml:space="preserve"> </w:t>
      </w:r>
      <w:r>
        <w:rPr>
          <w:rFonts w:ascii="SimSun" w:eastAsia="SimSun" w:hAnsi="SimSun" w:hint="eastAsia"/>
          <w:lang w:eastAsia="zh-CN"/>
        </w:rPr>
        <w:t>联合国人居署城市繁荣指数</w:t>
      </w:r>
      <w:r>
        <w:rPr>
          <w:lang w:eastAsia="zh-CN"/>
        </w:rPr>
        <w:tab/>
      </w:r>
      <w:r>
        <w:rPr>
          <w:lang w:eastAsia="zh-CN"/>
        </w:rPr>
        <w:tab/>
        <w:t>13</w:t>
      </w:r>
    </w:p>
    <w:p w:rsidR="005E41D2" w:rsidRDefault="00107FB2">
      <w:pPr>
        <w:pStyle w:val="TOC1"/>
        <w:ind w:right="992"/>
        <w:rPr>
          <w:rFonts w:ascii="Calibri" w:hAnsi="Calibri"/>
          <w:sz w:val="22"/>
          <w:szCs w:val="22"/>
          <w:lang w:eastAsia="zh-CN"/>
        </w:rPr>
      </w:pPr>
      <w:r>
        <w:rPr>
          <w:rFonts w:ascii="SimSun" w:eastAsia="SimSun" w:hAnsi="SimSun" w:hint="eastAsia"/>
          <w:lang w:eastAsia="zh-CN"/>
        </w:rPr>
        <w:t>参考文献</w:t>
      </w:r>
      <w:r>
        <w:rPr>
          <w:lang w:eastAsia="zh-CN"/>
        </w:rPr>
        <w:tab/>
      </w:r>
      <w:r>
        <w:rPr>
          <w:lang w:eastAsia="zh-CN"/>
        </w:rPr>
        <w:tab/>
      </w:r>
      <w:r>
        <w:rPr>
          <w:rFonts w:hint="eastAsia"/>
          <w:lang w:eastAsia="zh-CN"/>
        </w:rPr>
        <w:t xml:space="preserve">          </w:t>
      </w:r>
      <w:r>
        <w:rPr>
          <w:lang w:eastAsia="zh-CN"/>
        </w:rPr>
        <w:t>15</w:t>
      </w:r>
    </w:p>
    <w:p w:rsidR="005E41D2" w:rsidRDefault="00107FB2">
      <w:pPr>
        <w:rPr>
          <w:lang w:eastAsia="zh-CN"/>
        </w:rPr>
      </w:pPr>
      <w:r>
        <w:rPr>
          <w:lang w:eastAsia="zh-CN"/>
        </w:rPr>
        <w:tab/>
      </w:r>
    </w:p>
    <w:p w:rsidR="005E41D2" w:rsidRDefault="005E41D2">
      <w:pPr>
        <w:rPr>
          <w:lang w:eastAsia="zh-CN"/>
        </w:rPr>
      </w:pPr>
    </w:p>
    <w:p w:rsidR="005E41D2" w:rsidRDefault="005E41D2">
      <w:pPr>
        <w:rPr>
          <w:lang w:eastAsia="zh-CN"/>
        </w:rPr>
      </w:pPr>
    </w:p>
    <w:p w:rsidR="005E41D2" w:rsidRDefault="005E41D2">
      <w:pPr>
        <w:rPr>
          <w:b/>
          <w:sz w:val="28"/>
          <w:szCs w:val="28"/>
          <w:lang w:eastAsia="ja-JP"/>
        </w:rPr>
        <w:sectPr w:rsidR="005E41D2">
          <w:headerReference w:type="default" r:id="rId13"/>
          <w:type w:val="oddPage"/>
          <w:pgSz w:w="11907" w:h="16840"/>
          <w:pgMar w:top="1134" w:right="1418" w:bottom="1134" w:left="1418" w:header="720" w:footer="720" w:gutter="0"/>
          <w:cols w:space="720"/>
          <w:docGrid w:linePitch="326"/>
        </w:sectPr>
      </w:pPr>
    </w:p>
    <w:p w:rsidR="005E41D2" w:rsidRDefault="00107FB2">
      <w:pPr>
        <w:pStyle w:val="Reptitle"/>
        <w:rPr>
          <w:lang w:eastAsia="ko-KR"/>
        </w:rPr>
      </w:pPr>
      <w:r>
        <w:rPr>
          <w:rFonts w:ascii="SimSun" w:eastAsia="SimSun" w:hAnsi="SimSun" w:hint="eastAsia"/>
          <w:bCs/>
          <w:szCs w:val="28"/>
          <w:lang w:eastAsia="zh-CN"/>
        </w:rPr>
        <w:lastRenderedPageBreak/>
        <w:t>智慧可持续发展城市中信息通信技术对可持续发展影响的关键性能指标</w:t>
      </w:r>
    </w:p>
    <w:p w:rsidR="005E41D2" w:rsidRDefault="00107FB2">
      <w:pPr>
        <w:pStyle w:val="Headingb"/>
        <w:rPr>
          <w:lang w:eastAsia="zh-CN"/>
        </w:rPr>
      </w:pPr>
      <w:bookmarkStart w:id="10" w:name="_Toc369015744"/>
      <w:bookmarkStart w:id="11" w:name="_Toc351036642"/>
      <w:r>
        <w:rPr>
          <w:rFonts w:ascii="SimSun" w:eastAsia="SimSun" w:hAnsi="SimSun" w:hint="eastAsia"/>
          <w:lang w:eastAsia="zh-CN"/>
        </w:rPr>
        <w:t>综述</w:t>
      </w:r>
    </w:p>
    <w:p w:rsidR="005E41D2" w:rsidRDefault="00107FB2">
      <w:pPr>
        <w:ind w:firstLineChars="200" w:firstLine="480"/>
        <w:rPr>
          <w:lang w:eastAsia="zh-CN"/>
        </w:rPr>
      </w:pPr>
      <w:r>
        <w:rPr>
          <w:rFonts w:eastAsia="SimSun" w:hint="eastAsia"/>
          <w:lang w:eastAsia="zh-CN"/>
        </w:rPr>
        <w:t>本系列技术规范在为城市提供综合指导的同时，</w:t>
      </w:r>
      <w:r>
        <w:rPr>
          <w:rFonts w:ascii="SimSun" w:eastAsia="SimSun" w:hAnsi="SimSun" w:hint="eastAsia"/>
          <w:lang w:eastAsia="zh-CN"/>
        </w:rPr>
        <w:t>还提出了在智慧可持续发展城市的背景下使用信息通信技术对可持续发展影响的关键性能指标的定义。</w:t>
      </w:r>
    </w:p>
    <w:p w:rsidR="005E41D2" w:rsidRDefault="00107FB2">
      <w:pPr>
        <w:ind w:firstLineChars="200" w:firstLine="480"/>
        <w:rPr>
          <w:rFonts w:eastAsia="SimSun"/>
          <w:lang w:eastAsia="zh-CN"/>
        </w:rPr>
      </w:pPr>
      <w:r>
        <w:rPr>
          <w:rFonts w:eastAsia="SimSun" w:hint="eastAsia"/>
          <w:lang w:eastAsia="zh-CN"/>
        </w:rPr>
        <w:t>本系列技术规范有望成为一份</w:t>
      </w:r>
      <w:r>
        <w:rPr>
          <w:rFonts w:hint="eastAsia"/>
          <w:lang w:eastAsia="zh-CN"/>
        </w:rPr>
        <w:t>ITU-T</w:t>
      </w:r>
      <w:r>
        <w:rPr>
          <w:rFonts w:ascii="SimSun" w:eastAsia="SimSun" w:hAnsi="SimSun" w:hint="eastAsia"/>
          <w:lang w:eastAsia="zh-CN"/>
        </w:rPr>
        <w:t>建议书。</w:t>
      </w:r>
    </w:p>
    <w:p w:rsidR="005E41D2" w:rsidRDefault="00107FB2">
      <w:pPr>
        <w:pStyle w:val="Headingb"/>
        <w:rPr>
          <w:rFonts w:eastAsia="SimSun"/>
          <w:lang w:eastAsia="zh-CN"/>
        </w:rPr>
      </w:pPr>
      <w:r>
        <w:rPr>
          <w:rFonts w:ascii="SimSun" w:eastAsia="SimSun" w:hAnsi="SimSun" w:hint="eastAsia"/>
          <w:lang w:eastAsia="zh-CN"/>
        </w:rPr>
        <w:t>关键词</w:t>
      </w:r>
    </w:p>
    <w:p w:rsidR="005E41D2" w:rsidRDefault="00107FB2">
      <w:pPr>
        <w:ind w:firstLineChars="200" w:firstLine="480"/>
        <w:rPr>
          <w:szCs w:val="24"/>
          <w:lang w:eastAsia="zh-CN"/>
        </w:rPr>
      </w:pPr>
      <w:r>
        <w:rPr>
          <w:rFonts w:eastAsia="SimSun" w:hint="eastAsia"/>
          <w:szCs w:val="24"/>
          <w:lang w:eastAsia="zh-CN"/>
        </w:rPr>
        <w:t>城市、信息通信技术（</w:t>
      </w:r>
      <w:r>
        <w:rPr>
          <w:szCs w:val="24"/>
          <w:lang w:eastAsia="zh-CN"/>
        </w:rPr>
        <w:t>ICT</w:t>
      </w:r>
      <w:r>
        <w:rPr>
          <w:rFonts w:eastAsia="SimSun" w:hint="eastAsia"/>
          <w:szCs w:val="24"/>
          <w:lang w:eastAsia="zh-CN"/>
        </w:rPr>
        <w:t>）、</w:t>
      </w:r>
      <w:r>
        <w:rPr>
          <w:rFonts w:ascii="SimSun" w:eastAsia="SimSun" w:hAnsi="SimSun" w:hint="eastAsia"/>
          <w:szCs w:val="24"/>
          <w:lang w:eastAsia="zh-CN"/>
        </w:rPr>
        <w:t>智慧可持续发展城市（</w:t>
      </w:r>
      <w:r>
        <w:rPr>
          <w:lang w:eastAsia="zh-CN"/>
        </w:rPr>
        <w:t>SSC</w:t>
      </w:r>
      <w:r>
        <w:rPr>
          <w:rFonts w:ascii="SimSun" w:eastAsia="SimSun" w:hAnsi="SimSun" w:hint="eastAsia"/>
          <w:szCs w:val="24"/>
          <w:lang w:eastAsia="zh-CN"/>
        </w:rPr>
        <w:t>）</w:t>
      </w:r>
      <w:r>
        <w:rPr>
          <w:rFonts w:ascii="SimSun" w:eastAsia="SimSun" w:hAnsi="SimSun" w:hint="eastAsia"/>
          <w:bCs/>
          <w:szCs w:val="24"/>
          <w:lang w:eastAsia="zh-CN"/>
        </w:rPr>
        <w:t>、</w:t>
      </w:r>
      <w:r>
        <w:rPr>
          <w:rFonts w:ascii="SimSun" w:eastAsia="SimSun" w:hAnsi="SimSun" w:hint="eastAsia"/>
          <w:szCs w:val="24"/>
          <w:lang w:eastAsia="zh-CN"/>
        </w:rPr>
        <w:t>可持续发展影响。</w:t>
      </w:r>
    </w:p>
    <w:p w:rsidR="005E41D2" w:rsidRDefault="00107FB2">
      <w:pPr>
        <w:pStyle w:val="Headingb"/>
        <w:rPr>
          <w:rFonts w:eastAsia="SimSun"/>
          <w:lang w:eastAsia="zh-CN"/>
        </w:rPr>
      </w:pPr>
      <w:r>
        <w:rPr>
          <w:rFonts w:ascii="SimSun" w:eastAsia="SimSun" w:hAnsi="SimSun" w:hint="eastAsia"/>
          <w:lang w:eastAsia="zh-CN"/>
        </w:rPr>
        <w:t>简介</w:t>
      </w:r>
    </w:p>
    <w:p w:rsidR="005E41D2" w:rsidRDefault="00107FB2">
      <w:pPr>
        <w:ind w:firstLineChars="200" w:firstLine="480"/>
        <w:rPr>
          <w:lang w:eastAsia="zh-CN"/>
        </w:rPr>
      </w:pPr>
      <w:r>
        <w:rPr>
          <w:rFonts w:ascii="SimSun" w:eastAsia="SimSun" w:hAnsi="SimSun" w:hint="eastAsia"/>
          <w:lang w:eastAsia="zh-CN"/>
        </w:rPr>
        <w:t>根据智慧可持续发展城市焦点组（</w:t>
      </w:r>
      <w:r>
        <w:rPr>
          <w:lang w:eastAsia="zh-CN"/>
        </w:rPr>
        <w:t>FG-SSC</w:t>
      </w:r>
      <w:r>
        <w:rPr>
          <w:rFonts w:ascii="SimSun" w:eastAsia="SimSun" w:hAnsi="SimSun" w:hint="eastAsia"/>
          <w:lang w:eastAsia="zh-CN"/>
        </w:rPr>
        <w:t>）的职责范围，其目标之一是：</w:t>
      </w:r>
    </w:p>
    <w:p w:rsidR="005E41D2" w:rsidRDefault="00107FB2">
      <w:pPr>
        <w:pStyle w:val="enumlev1TR"/>
        <w:spacing w:after="0" w:line="240" w:lineRule="auto"/>
      </w:pPr>
      <w:r>
        <w:rPr>
          <w:rFonts w:ascii="SimSun" w:eastAsia="SimSun" w:hAnsi="SimSun" w:hint="eastAsia"/>
        </w:rPr>
        <w:t>确认或开发出一套关键性能指标（</w:t>
      </w:r>
      <w:r>
        <w:t>KPI</w:t>
      </w:r>
      <w:r>
        <w:rPr>
          <w:rFonts w:ascii="SimSun" w:eastAsia="SimSun" w:hAnsi="SimSun" w:hint="eastAsia"/>
        </w:rPr>
        <w:t>）来评估信息通信技术的使用对城市环境</w:t>
      </w:r>
      <w:r>
        <w:rPr>
          <w:rStyle w:val="FootnoteReference"/>
          <w:rFonts w:ascii="SimSun" w:eastAsia="SimSun" w:hAnsi="SimSun" w:hint="eastAsia"/>
        </w:rPr>
        <w:footnoteReference w:id="1"/>
      </w:r>
      <w:r>
        <w:rPr>
          <w:rFonts w:ascii="SimSun" w:eastAsia="SimSun" w:hAnsi="SimSun" w:hint="eastAsia"/>
        </w:rPr>
        <w:t>可持续性的影响。</w:t>
      </w:r>
    </w:p>
    <w:p w:rsidR="005E41D2" w:rsidRDefault="00107FB2">
      <w:pPr>
        <w:ind w:firstLineChars="200" w:firstLine="480"/>
        <w:rPr>
          <w:rFonts w:ascii="SimSun" w:eastAsia="SimSun" w:hAnsi="SimSun"/>
          <w:lang w:eastAsia="zh-CN"/>
        </w:rPr>
      </w:pPr>
      <w:r>
        <w:rPr>
          <w:rFonts w:ascii="SimSun" w:eastAsia="SimSun" w:hAnsi="SimSun" w:hint="eastAsia"/>
          <w:lang w:eastAsia="zh-CN"/>
        </w:rPr>
        <w:t>智慧可持续发展城市焦点组的一项专门任务是：</w:t>
      </w:r>
    </w:p>
    <w:p w:rsidR="005E41D2" w:rsidRDefault="00107FB2">
      <w:pPr>
        <w:pStyle w:val="enumlev1TR"/>
        <w:spacing w:after="0" w:line="240" w:lineRule="auto"/>
        <w:rPr>
          <w:rFonts w:ascii="SimSun" w:eastAsia="SimSun" w:hAnsi="SimSun"/>
        </w:rPr>
      </w:pPr>
      <w:r>
        <w:rPr>
          <w:rFonts w:ascii="SimSun" w:eastAsia="SimSun" w:hAnsi="SimSun" w:hint="eastAsia"/>
        </w:rPr>
        <w:t>开发一份关键性能指标文档来评估城市里运用信息通信工程的影响。</w:t>
      </w:r>
    </w:p>
    <w:p w:rsidR="005E41D2" w:rsidRDefault="00107FB2">
      <w:pPr>
        <w:ind w:firstLineChars="200" w:firstLine="480"/>
        <w:rPr>
          <w:lang w:eastAsia="zh-CN"/>
        </w:rPr>
      </w:pPr>
      <w:r>
        <w:rPr>
          <w:rFonts w:ascii="SimSun" w:eastAsia="SimSun" w:hAnsi="SimSun" w:hint="eastAsia"/>
          <w:lang w:eastAsia="zh-CN"/>
        </w:rPr>
        <w:t>本文档是智慧可持续发展城市焦点组的开发成果之一，它定义了关于信息通信技术的关键性能指标。</w:t>
      </w:r>
      <w:r>
        <w:rPr>
          <w:rFonts w:ascii="SimSun" w:eastAsia="SimSun" w:hAnsi="SimSun" w:hint="eastAsia"/>
          <w:szCs w:val="22"/>
          <w:lang w:eastAsia="zh-CN"/>
        </w:rPr>
        <w:t>关键性能指标系列的实际成果包括：</w:t>
      </w:r>
    </w:p>
    <w:p w:rsidR="005E41D2" w:rsidRDefault="00107FB2">
      <w:pPr>
        <w:pStyle w:val="enumlev1TR"/>
        <w:spacing w:after="0" w:line="240" w:lineRule="auto"/>
      </w:pPr>
      <w:r>
        <w:rPr>
          <w:rFonts w:ascii="SimSun" w:eastAsia="SimSun" w:hAnsi="SimSun" w:hint="eastAsia"/>
        </w:rPr>
        <w:t>智慧可持续发展城市关键性能指标综述</w:t>
      </w:r>
      <w:r>
        <w:rPr>
          <w:rFonts w:ascii="SimSun" w:eastAsia="SimSun" w:hAnsi="SimSun" w:hint="eastAsia"/>
        </w:rPr>
        <w:t>的技术规范</w:t>
      </w:r>
      <w:r>
        <w:t>[ITU-T L.KPIs-overview]</w:t>
      </w:r>
      <w:r>
        <w:rPr>
          <w:rFonts w:ascii="SimSun" w:eastAsia="SimSun" w:hAnsi="SimSun" w:hint="eastAsia"/>
        </w:rPr>
        <w:t>。</w:t>
      </w:r>
    </w:p>
    <w:p w:rsidR="005E41D2" w:rsidRDefault="00107FB2">
      <w:pPr>
        <w:pStyle w:val="enumlev1TR"/>
        <w:spacing w:after="0" w:line="240" w:lineRule="auto"/>
      </w:pPr>
      <w:r>
        <w:rPr>
          <w:rFonts w:ascii="SimSun" w:eastAsia="SimSun" w:hAnsi="SimSun" w:hint="eastAsia"/>
        </w:rPr>
        <w:t>关于智慧可持续发展城市中信息通信技术使用的关键性能指标的技术规范</w:t>
      </w:r>
      <w:r>
        <w:rPr>
          <w:szCs w:val="24"/>
        </w:rPr>
        <w:t>[ITU-T L.KPIs-ICT]</w:t>
      </w:r>
      <w:r>
        <w:rPr>
          <w:rFonts w:ascii="SimSun" w:eastAsia="SimSun" w:hAnsi="SimSun" w:hint="eastAsia"/>
        </w:rPr>
        <w:t>。该文件聚焦智慧可持续发展城市中跟信息通信技术密切相关的关键性能指标。</w:t>
      </w:r>
    </w:p>
    <w:p w:rsidR="005E41D2" w:rsidRDefault="00107FB2">
      <w:pPr>
        <w:pStyle w:val="enumlev1TR"/>
        <w:spacing w:after="0" w:line="240" w:lineRule="auto"/>
      </w:pPr>
      <w:r>
        <w:rPr>
          <w:rFonts w:ascii="SimSun" w:eastAsia="SimSun" w:hAnsi="SimSun" w:hint="eastAsia"/>
          <w:szCs w:val="24"/>
        </w:rPr>
        <w:t>关于</w:t>
      </w:r>
      <w:r>
        <w:rPr>
          <w:rFonts w:ascii="SimSun" w:eastAsia="SimSun" w:hAnsi="SimSun" w:hint="eastAsia"/>
        </w:rPr>
        <w:t>智慧可持续发展城市中信息通信技术对可持续</w:t>
      </w:r>
      <w:r>
        <w:rPr>
          <w:rFonts w:ascii="SimSun" w:eastAsia="SimSun" w:hAnsi="SimSun" w:hint="eastAsia"/>
        </w:rPr>
        <w:t>发展</w:t>
      </w:r>
      <w:r>
        <w:rPr>
          <w:rFonts w:ascii="SimSun" w:eastAsia="SimSun" w:hAnsi="SimSun" w:hint="eastAsia"/>
        </w:rPr>
        <w:t>影响的关键性能指标的技术规范</w:t>
      </w:r>
      <w:r>
        <w:rPr>
          <w:szCs w:val="24"/>
        </w:rPr>
        <w:t>[</w:t>
      </w:r>
      <w:r>
        <w:rPr>
          <w:rFonts w:hint="eastAsia"/>
          <w:szCs w:val="24"/>
        </w:rPr>
        <w:t>ITU-T L.KPIs-impact</w:t>
      </w:r>
      <w:r>
        <w:rPr>
          <w:szCs w:val="24"/>
        </w:rPr>
        <w:t>]</w:t>
      </w:r>
      <w:r>
        <w:rPr>
          <w:rFonts w:ascii="SimSun" w:eastAsia="SimSun" w:hAnsi="SimSun" w:hint="eastAsia"/>
        </w:rPr>
        <w:t>。该文件列举了</w:t>
      </w:r>
      <w:r>
        <w:rPr>
          <w:rFonts w:hint="eastAsia"/>
          <w:szCs w:val="22"/>
        </w:rPr>
        <w:t>ICT</w:t>
      </w:r>
      <w:r>
        <w:rPr>
          <w:rFonts w:ascii="SimSun" w:eastAsia="SimSun" w:hAnsi="SimSun" w:hint="eastAsia"/>
          <w:szCs w:val="22"/>
        </w:rPr>
        <w:t>对可持续</w:t>
      </w:r>
      <w:r>
        <w:rPr>
          <w:rFonts w:ascii="SimSun" w:eastAsia="SimSun" w:hAnsi="SimSun" w:hint="eastAsia"/>
          <w:szCs w:val="22"/>
        </w:rPr>
        <w:t>发展</w:t>
      </w:r>
      <w:r>
        <w:rPr>
          <w:rFonts w:ascii="SimSun" w:eastAsia="SimSun" w:hAnsi="SimSun" w:hint="eastAsia"/>
          <w:szCs w:val="22"/>
        </w:rPr>
        <w:t>产生影响的关键性能指标。</w:t>
      </w:r>
    </w:p>
    <w:p w:rsidR="005E41D2" w:rsidRDefault="00107FB2">
      <w:pPr>
        <w:pStyle w:val="enumlev1TR"/>
        <w:spacing w:after="0" w:line="240" w:lineRule="auto"/>
      </w:pPr>
      <w:r>
        <w:rPr>
          <w:rFonts w:eastAsia="SimSun" w:hint="eastAsia"/>
        </w:rPr>
        <w:t>智慧可持续发展城市关键性能指标的</w:t>
      </w:r>
      <w:r>
        <w:rPr>
          <w:rFonts w:eastAsia="SimSun" w:hint="eastAsia"/>
        </w:rPr>
        <w:t>定义的</w:t>
      </w:r>
      <w:r>
        <w:rPr>
          <w:rFonts w:eastAsia="SimSun" w:hint="eastAsia"/>
        </w:rPr>
        <w:t>技术报告</w:t>
      </w:r>
      <w:r>
        <w:rPr>
          <w:szCs w:val="24"/>
        </w:rPr>
        <w:t>[</w:t>
      </w:r>
      <w:r>
        <w:rPr>
          <w:rFonts w:hint="eastAsia"/>
          <w:szCs w:val="24"/>
        </w:rPr>
        <w:t>ITU-T L.KPIs-Sup</w:t>
      </w:r>
      <w:r>
        <w:rPr>
          <w:rFonts w:eastAsia="SimSun" w:hint="eastAsia"/>
          <w:szCs w:val="24"/>
        </w:rPr>
        <w:t>p</w:t>
      </w:r>
      <w:r>
        <w:rPr>
          <w:szCs w:val="24"/>
        </w:rPr>
        <w:t>]</w:t>
      </w:r>
      <w:r>
        <w:rPr>
          <w:rFonts w:ascii="SimSun" w:eastAsia="SimSun" w:hAnsi="SimSun" w:hint="eastAsia"/>
          <w:szCs w:val="24"/>
        </w:rPr>
        <w:t>。该文件提供了</w:t>
      </w:r>
      <w:r>
        <w:rPr>
          <w:rFonts w:ascii="SimSun" w:eastAsia="SimSun" w:hAnsi="SimSun" w:hint="eastAsia"/>
          <w:szCs w:val="24"/>
        </w:rPr>
        <w:t>现有</w:t>
      </w:r>
      <w:r>
        <w:rPr>
          <w:rFonts w:hint="eastAsia"/>
          <w:szCs w:val="22"/>
        </w:rPr>
        <w:t>KP</w:t>
      </w:r>
      <w:r>
        <w:rPr>
          <w:rFonts w:eastAsia="SimSun" w:hint="eastAsia"/>
          <w:szCs w:val="22"/>
        </w:rPr>
        <w:t>和</w:t>
      </w:r>
      <w:r>
        <w:rPr>
          <w:rFonts w:ascii="SimSun" w:eastAsia="SimSun" w:hAnsi="SimSun" w:hint="eastAsia"/>
        </w:rPr>
        <w:t>智慧城市的评价体系、城市可持续</w:t>
      </w:r>
      <w:r>
        <w:rPr>
          <w:rFonts w:ascii="SimSun" w:eastAsia="SimSun" w:hAnsi="SimSun" w:hint="eastAsia"/>
        </w:rPr>
        <w:t>发展</w:t>
      </w:r>
      <w:r>
        <w:rPr>
          <w:rFonts w:ascii="SimSun" w:eastAsia="SimSun" w:hAnsi="SimSun" w:hint="eastAsia"/>
        </w:rPr>
        <w:t>的指标等。</w:t>
      </w:r>
    </w:p>
    <w:p w:rsidR="005E41D2" w:rsidRDefault="00107FB2">
      <w:pPr>
        <w:rPr>
          <w:lang w:eastAsia="zh-CN"/>
        </w:rPr>
      </w:pPr>
      <w:r>
        <w:rPr>
          <w:rFonts w:ascii="SimSun" w:eastAsia="SimSun" w:hAnsi="SimSun" w:hint="eastAsia"/>
          <w:lang w:eastAsia="zh-CN"/>
        </w:rPr>
        <w:t xml:space="preserve">    </w:t>
      </w:r>
      <w:r>
        <w:rPr>
          <w:rFonts w:ascii="SimSun" w:eastAsia="SimSun" w:hAnsi="SimSun" w:hint="eastAsia"/>
          <w:lang w:eastAsia="zh-CN"/>
        </w:rPr>
        <w:t>本文档中智慧可持续发展城市焦点组定义的关于信息通信技术的关键性能指标与智慧可持续发展城市的定义本身相吻合并考虑了城市的维度。</w:t>
      </w:r>
      <w:r>
        <w:rPr>
          <w:lang w:eastAsia="zh-CN"/>
        </w:rPr>
        <w:t xml:space="preserve"> </w:t>
      </w:r>
      <w:r>
        <w:rPr>
          <w:rFonts w:ascii="SimSun" w:eastAsia="SimSun" w:hAnsi="SimSun" w:hint="eastAsia"/>
          <w:lang w:eastAsia="zh-CN"/>
        </w:rPr>
        <w:t>本文档在指标分类方面和联合国人居署城市繁荣指数所提供的框架相一致，联合国人居署城市繁荣指数参考附录二，更多详情参考</w:t>
      </w:r>
      <w:r>
        <w:rPr>
          <w:lang w:eastAsia="zh-CN"/>
        </w:rPr>
        <w:t>[ITU</w:t>
      </w:r>
      <w:r>
        <w:rPr>
          <w:lang w:eastAsia="zh-CN"/>
        </w:rPr>
        <w:noBreakHyphen/>
        <w:t>T L.KPIs</w:t>
      </w:r>
      <w:r>
        <w:rPr>
          <w:lang w:eastAsia="zh-CN"/>
        </w:rPr>
        <w:noBreakHyphen/>
        <w:t>overview]</w:t>
      </w:r>
      <w:r>
        <w:rPr>
          <w:rFonts w:ascii="SimSun" w:eastAsia="SimSun" w:hAnsi="SimSun" w:hint="eastAsia"/>
          <w:lang w:eastAsia="zh-CN"/>
        </w:rPr>
        <w:t>。</w:t>
      </w:r>
    </w:p>
    <w:p w:rsidR="005E41D2" w:rsidRDefault="00107FB2">
      <w:pPr>
        <w:pStyle w:val="HeadingTR1"/>
        <w:spacing w:after="240"/>
        <w:rPr>
          <w:u w:val="none"/>
          <w:lang w:eastAsia="zh-CN"/>
        </w:rPr>
      </w:pPr>
      <w:bookmarkStart w:id="12" w:name="_Toc397945026"/>
      <w:bookmarkStart w:id="13" w:name="_Toc400020852"/>
      <w:bookmarkStart w:id="14" w:name="_Toc400106137"/>
      <w:bookmarkStart w:id="15" w:name="_Toc411347968"/>
      <w:r>
        <w:rPr>
          <w:u w:val="none"/>
          <w:lang w:eastAsia="zh-CN"/>
        </w:rPr>
        <w:t>1</w:t>
      </w:r>
      <w:r>
        <w:rPr>
          <w:u w:val="none"/>
          <w:lang w:eastAsia="zh-CN"/>
        </w:rPr>
        <w:tab/>
      </w:r>
      <w:bookmarkEnd w:id="12"/>
      <w:bookmarkEnd w:id="13"/>
      <w:bookmarkEnd w:id="14"/>
      <w:bookmarkEnd w:id="15"/>
      <w:r>
        <w:rPr>
          <w:rFonts w:ascii="SimSun" w:eastAsia="SimSun" w:hAnsi="SimSun" w:hint="eastAsia"/>
          <w:u w:val="none"/>
          <w:lang w:eastAsia="zh-CN"/>
        </w:rPr>
        <w:t>范围</w:t>
      </w:r>
    </w:p>
    <w:p w:rsidR="005E41D2" w:rsidRDefault="00107FB2">
      <w:pPr>
        <w:ind w:firstLineChars="200" w:firstLine="480"/>
        <w:rPr>
          <w:rFonts w:ascii="SimSun" w:eastAsia="SimSun" w:hAnsi="SimSun"/>
          <w:szCs w:val="24"/>
          <w:lang w:eastAsia="zh-CN"/>
        </w:rPr>
      </w:pPr>
      <w:r>
        <w:rPr>
          <w:rFonts w:ascii="SimSun" w:eastAsia="SimSun" w:hAnsi="SimSun" w:hint="eastAsia"/>
          <w:lang w:eastAsia="zh-CN"/>
        </w:rPr>
        <w:t>本技术规范是智慧可持续发展城市（</w:t>
      </w:r>
      <w:r>
        <w:rPr>
          <w:lang w:eastAsia="zh-CN"/>
        </w:rPr>
        <w:t>SSC</w:t>
      </w:r>
      <w:r>
        <w:rPr>
          <w:rFonts w:eastAsia="SimSun" w:hint="eastAsia"/>
          <w:lang w:eastAsia="zh-CN"/>
        </w:rPr>
        <w:t>s</w:t>
      </w:r>
      <w:r>
        <w:rPr>
          <w:rFonts w:ascii="SimSun" w:eastAsia="SimSun" w:hAnsi="SimSun" w:hint="eastAsia"/>
          <w:lang w:eastAsia="zh-CN"/>
        </w:rPr>
        <w:t>）聚焦关键性能指标（</w:t>
      </w:r>
      <w:r>
        <w:rPr>
          <w:lang w:eastAsia="zh-CN"/>
        </w:rPr>
        <w:t>KPIs</w:t>
      </w:r>
      <w:r>
        <w:rPr>
          <w:rFonts w:ascii="SimSun" w:eastAsia="SimSun" w:hAnsi="SimSun" w:hint="eastAsia"/>
          <w:lang w:eastAsia="zh-CN"/>
        </w:rPr>
        <w:t>）的系列技术报告和技术规范之一。它专门定义了在智慧可持续发展城市的背景下与采用信息通信技术相关</w:t>
      </w:r>
      <w:r>
        <w:rPr>
          <w:rFonts w:ascii="SimSun" w:eastAsia="SimSun" w:hAnsi="SimSun" w:hint="eastAsia"/>
          <w:lang w:eastAsia="zh-CN"/>
        </w:rPr>
        <w:lastRenderedPageBreak/>
        <w:t>的关键性能指标。评估这些指标能够帮助城市及其利益相关方</w:t>
      </w:r>
      <w:r>
        <w:rPr>
          <w:rFonts w:ascii="SimSun" w:eastAsia="SimSun" w:hAnsi="SimSun" w:hint="eastAsia"/>
          <w:szCs w:val="24"/>
          <w:lang w:eastAsia="zh-CN"/>
        </w:rPr>
        <w:t>了解他们在智慧可持续发展城市建设中的进展。</w:t>
      </w:r>
    </w:p>
    <w:p w:rsidR="005E41D2" w:rsidRDefault="00107FB2">
      <w:pPr>
        <w:ind w:firstLineChars="200" w:firstLine="480"/>
        <w:rPr>
          <w:rFonts w:ascii="SimSun" w:eastAsia="SimSun" w:hAnsi="SimSun"/>
          <w:szCs w:val="24"/>
          <w:lang w:eastAsia="zh-CN"/>
        </w:rPr>
      </w:pPr>
      <w:r>
        <w:rPr>
          <w:rFonts w:ascii="SimSun" w:eastAsia="SimSun" w:hAnsi="SimSun" w:hint="eastAsia"/>
          <w:szCs w:val="24"/>
          <w:lang w:eastAsia="zh-CN"/>
        </w:rPr>
        <w:t>本技术规范描述了关键性能指标的适用性、原则、维度及对应的指标定义。本技术规范遵从了联合国人居署城市繁荣指数的分类方法，从而在城市指标总体框架上达成一致。</w:t>
      </w:r>
    </w:p>
    <w:p w:rsidR="005E41D2" w:rsidRDefault="00107FB2">
      <w:pPr>
        <w:ind w:firstLineChars="200" w:firstLine="480"/>
        <w:rPr>
          <w:lang w:eastAsia="zh-CN"/>
        </w:rPr>
      </w:pPr>
      <w:r>
        <w:rPr>
          <w:rFonts w:ascii="SimSun" w:eastAsia="SimSun" w:hAnsi="SimSun" w:hint="eastAsia"/>
          <w:lang w:eastAsia="zh-CN"/>
        </w:rPr>
        <w:t>该系列技术规范适用于：</w:t>
      </w:r>
    </w:p>
    <w:p w:rsidR="005E41D2" w:rsidRDefault="00107FB2">
      <w:pPr>
        <w:pStyle w:val="enumlev1TR"/>
        <w:spacing w:after="0" w:line="240" w:lineRule="auto"/>
      </w:pPr>
      <w:r>
        <w:rPr>
          <w:rFonts w:ascii="SimSun" w:eastAsia="SimSun" w:hAnsi="SimSun" w:cs="SimSun" w:hint="eastAsia"/>
        </w:rPr>
        <w:t>城市管理者</w:t>
      </w:r>
      <w:r>
        <w:rPr>
          <w:rFonts w:ascii="SimSun" w:eastAsia="SimSun" w:hAnsi="SimSun" w:cs="Malgun Gothic" w:hint="eastAsia"/>
        </w:rPr>
        <w:t>，</w:t>
      </w:r>
      <w:r>
        <w:rPr>
          <w:rFonts w:ascii="SimSun" w:eastAsia="SimSun" w:hAnsi="SimSun" w:cs="SimSun" w:hint="eastAsia"/>
        </w:rPr>
        <w:t>包括智慧可持续发展城市相关的政策制定机构和政府部门，一方面帮助他们开发战略</w:t>
      </w:r>
      <w:r>
        <w:rPr>
          <w:rFonts w:ascii="SimSun" w:eastAsia="SimSun" w:hAnsi="SimSun" w:cs="SimSun" w:hint="eastAsia"/>
        </w:rPr>
        <w:t>，</w:t>
      </w:r>
      <w:r>
        <w:rPr>
          <w:rFonts w:ascii="SimSun" w:eastAsia="SimSun" w:hAnsi="SimSun" w:cs="SimSun" w:hint="eastAsia"/>
        </w:rPr>
        <w:t>从而能更好的使用信息通信技术来把城市变得更智慧更可持续</w:t>
      </w:r>
      <w:r>
        <w:rPr>
          <w:rFonts w:ascii="SimSun" w:eastAsia="SimSun" w:hAnsi="SimSun" w:cs="Malgun Gothic" w:hint="eastAsia"/>
        </w:rPr>
        <w:t>，</w:t>
      </w:r>
      <w:r>
        <w:rPr>
          <w:rFonts w:ascii="SimSun" w:eastAsia="SimSun" w:hAnsi="SimSun" w:cs="SimSun" w:hint="eastAsia"/>
        </w:rPr>
        <w:t>另一方面帮助他们了解整个进程</w:t>
      </w:r>
      <w:r>
        <w:rPr>
          <w:rFonts w:ascii="SimSun" w:eastAsia="SimSun" w:hAnsi="SimSun" w:cs="Malgun Gothic" w:hint="eastAsia"/>
        </w:rPr>
        <w:t>。</w:t>
      </w:r>
    </w:p>
    <w:p w:rsidR="005E41D2" w:rsidRDefault="00107FB2">
      <w:pPr>
        <w:pStyle w:val="enumlev1TR"/>
        <w:spacing w:after="0" w:line="240" w:lineRule="auto"/>
      </w:pPr>
      <w:r>
        <w:rPr>
          <w:rFonts w:ascii="SimSun" w:eastAsia="SimSun" w:hAnsi="SimSun" w:cs="SimSun" w:hint="eastAsia"/>
        </w:rPr>
        <w:t>城市居民和非盈利民间组织</w:t>
      </w:r>
      <w:r>
        <w:rPr>
          <w:rFonts w:ascii="SimSun" w:eastAsia="SimSun" w:hAnsi="SimSun" w:cs="Malgun Gothic" w:hint="eastAsia"/>
        </w:rPr>
        <w:t>，</w:t>
      </w:r>
      <w:r>
        <w:rPr>
          <w:rFonts w:ascii="SimSun" w:eastAsia="SimSun" w:hAnsi="SimSun" w:cs="SimSun" w:hint="eastAsia"/>
        </w:rPr>
        <w:t>促进他们了解智慧可持续发展城市的发展和进程</w:t>
      </w:r>
      <w:r>
        <w:rPr>
          <w:rFonts w:ascii="SimSun" w:eastAsia="SimSun" w:hAnsi="SimSun" w:cs="Malgun Gothic" w:hint="eastAsia"/>
        </w:rPr>
        <w:t>，</w:t>
      </w:r>
      <w:r>
        <w:rPr>
          <w:rFonts w:ascii="SimSun" w:eastAsia="SimSun" w:hAnsi="SimSun" w:cs="SimSun" w:hint="eastAsia"/>
        </w:rPr>
        <w:t>特别是信息通信技术在里面发挥的作用</w:t>
      </w:r>
      <w:r>
        <w:rPr>
          <w:rFonts w:ascii="SimSun" w:eastAsia="SimSun" w:hAnsi="SimSun" w:cs="Malgun Gothic" w:hint="eastAsia"/>
        </w:rPr>
        <w:t>。</w:t>
      </w:r>
    </w:p>
    <w:p w:rsidR="005E41D2" w:rsidRDefault="00107FB2">
      <w:pPr>
        <w:pStyle w:val="enumlev1TR"/>
        <w:spacing w:after="0" w:line="240" w:lineRule="auto"/>
      </w:pPr>
      <w:r>
        <w:rPr>
          <w:rFonts w:ascii="SimSun" w:eastAsia="SimSun" w:hAnsi="SimSun" w:cs="SimSun" w:hint="eastAsia"/>
        </w:rPr>
        <w:t>智慧可持续发展城市的开发和运营机构</w:t>
      </w:r>
      <w:r>
        <w:rPr>
          <w:rFonts w:ascii="SimSun" w:eastAsia="SimSun" w:hAnsi="SimSun" w:cs="Malgun Gothic" w:hint="eastAsia"/>
        </w:rPr>
        <w:t>，</w:t>
      </w:r>
      <w:r>
        <w:rPr>
          <w:rFonts w:ascii="SimSun" w:eastAsia="SimSun" w:hAnsi="SimSun" w:cs="SimSun" w:hint="eastAsia"/>
        </w:rPr>
        <w:t>包括规划团体、智慧可持续发展城市相关的制造商和服务提供商</w:t>
      </w:r>
      <w:r>
        <w:rPr>
          <w:rFonts w:ascii="SimSun" w:eastAsia="SimSun" w:hAnsi="SimSun" w:cs="Malgun Gothic" w:hint="eastAsia"/>
        </w:rPr>
        <w:t>、</w:t>
      </w:r>
      <w:r>
        <w:rPr>
          <w:rFonts w:ascii="SimSun" w:eastAsia="SimSun" w:hAnsi="SimSun" w:cs="SimSun" w:hint="eastAsia"/>
        </w:rPr>
        <w:t>运营和维护机构</w:t>
      </w:r>
      <w:r>
        <w:rPr>
          <w:rFonts w:ascii="SimSun" w:eastAsia="SimSun" w:hAnsi="SimSun" w:cs="Malgun Gothic" w:hint="eastAsia"/>
        </w:rPr>
        <w:t>，</w:t>
      </w:r>
      <w:r>
        <w:rPr>
          <w:rFonts w:ascii="SimSun" w:eastAsia="SimSun" w:hAnsi="SimSun" w:cs="SimSun" w:hint="eastAsia"/>
        </w:rPr>
        <w:t>帮助他们分享关于城市中使用信息通信技术及其带来的影响的资料</w:t>
      </w:r>
      <w:r>
        <w:rPr>
          <w:rFonts w:ascii="SimSun" w:eastAsia="SimSun" w:hAnsi="SimSun" w:cs="Malgun Gothic" w:hint="eastAsia"/>
        </w:rPr>
        <w:t>。</w:t>
      </w:r>
    </w:p>
    <w:p w:rsidR="005E41D2" w:rsidRDefault="00107FB2">
      <w:pPr>
        <w:pStyle w:val="enumlev1TR"/>
        <w:spacing w:after="0" w:line="240" w:lineRule="auto"/>
      </w:pPr>
      <w:r>
        <w:rPr>
          <w:rFonts w:ascii="SimSun" w:eastAsia="SimSun" w:hAnsi="SimSun" w:cs="SimSun" w:hint="eastAsia"/>
        </w:rPr>
        <w:t>评估与排名机构</w:t>
      </w:r>
      <w:r>
        <w:rPr>
          <w:rFonts w:ascii="SimSun" w:eastAsia="SimSun" w:hAnsi="SimSun" w:cs="Malgun Gothic" w:hint="eastAsia"/>
        </w:rPr>
        <w:t>，</w:t>
      </w:r>
      <w:r>
        <w:rPr>
          <w:rFonts w:ascii="SimSun" w:eastAsia="SimSun" w:hAnsi="SimSun" w:cs="SimSun" w:hint="eastAsia"/>
        </w:rPr>
        <w:t>包括学术和第三方排名组织，帮助他们在评估信息通信技术对智慧可持续发展城市的贡献和影响时选择恰当的相关指标</w:t>
      </w:r>
      <w:r>
        <w:rPr>
          <w:rFonts w:ascii="SimSun" w:eastAsia="SimSun" w:hAnsi="SimSun" w:hint="eastAsia"/>
        </w:rPr>
        <w:t>。</w:t>
      </w:r>
    </w:p>
    <w:p w:rsidR="005E41D2" w:rsidRDefault="00107FB2">
      <w:pPr>
        <w:ind w:firstLineChars="200" w:firstLine="480"/>
        <w:rPr>
          <w:lang w:eastAsia="zh-CN"/>
        </w:rPr>
      </w:pPr>
      <w:r>
        <w:rPr>
          <w:rFonts w:ascii="SimSun" w:eastAsia="SimSun" w:hAnsi="SimSun" w:hint="eastAsia"/>
          <w:szCs w:val="24"/>
          <w:lang w:eastAsia="zh-CN"/>
        </w:rPr>
        <w:t>确认关键性能指标</w:t>
      </w:r>
      <w:r>
        <w:rPr>
          <w:rFonts w:ascii="SimSun" w:eastAsia="SimSun" w:hAnsi="SimSun" w:hint="eastAsia"/>
          <w:lang w:eastAsia="zh-CN"/>
        </w:rPr>
        <w:t>的主旨是要发布一套标准，以评估信息通信技术对建设更加智慧更</w:t>
      </w:r>
      <w:r>
        <w:rPr>
          <w:rFonts w:ascii="SimSun" w:eastAsia="SimSun" w:hAnsi="SimSun" w:hint="eastAsia"/>
          <w:lang w:eastAsia="zh-CN"/>
        </w:rPr>
        <w:t>可持续的城市所做出的贡献。建议每座城市根据自己的目标并对照</w:t>
      </w:r>
      <w:r>
        <w:rPr>
          <w:rFonts w:ascii="SimSun" w:eastAsia="SimSun" w:hAnsi="SimSun" w:hint="eastAsia"/>
          <w:szCs w:val="24"/>
          <w:lang w:eastAsia="zh-CN"/>
        </w:rPr>
        <w:t>关键性能指标</w:t>
      </w:r>
      <w:r>
        <w:rPr>
          <w:rFonts w:ascii="SimSun" w:eastAsia="SimSun" w:hAnsi="SimSun" w:hint="eastAsia"/>
          <w:lang w:eastAsia="zh-CN"/>
        </w:rPr>
        <w:t>来持续地量化评估自己所取得的进展。</w:t>
      </w:r>
    </w:p>
    <w:p w:rsidR="005E41D2" w:rsidRDefault="00107FB2">
      <w:pPr>
        <w:ind w:firstLineChars="200" w:firstLine="480"/>
        <w:rPr>
          <w:lang w:eastAsia="zh-CN"/>
        </w:rPr>
      </w:pPr>
      <w:r>
        <w:rPr>
          <w:rFonts w:eastAsia="SimSun" w:hint="eastAsia"/>
          <w:lang w:eastAsia="zh-CN"/>
        </w:rPr>
        <w:t>本技术规范选出的核心指标适用于所有城市</w:t>
      </w:r>
      <w:r>
        <w:rPr>
          <w:rFonts w:ascii="SimSun" w:eastAsia="SimSun" w:hAnsi="SimSun" w:hint="eastAsia"/>
          <w:lang w:eastAsia="zh-CN"/>
        </w:rPr>
        <w:t>。但不同城市迈向更加智慧更可持续的道路是不同的。因此，基于它们的经济实力、人口增长、历史文化背景等，城市也可以选取附录一中的恰当的指标，或自行增添新指标。</w:t>
      </w:r>
    </w:p>
    <w:p w:rsidR="005E41D2" w:rsidRDefault="00107FB2">
      <w:pPr>
        <w:ind w:firstLineChars="200" w:firstLine="480"/>
        <w:rPr>
          <w:lang w:eastAsia="zh-CN"/>
        </w:rPr>
      </w:pPr>
      <w:r>
        <w:rPr>
          <w:rFonts w:ascii="SimSun" w:eastAsia="SimSun" w:hAnsi="SimSun" w:hint="eastAsia"/>
          <w:lang w:eastAsia="zh-CN"/>
        </w:rPr>
        <w:t>本技术规范同时适用于城市和城市圈，其组成方式可以有：</w:t>
      </w:r>
    </w:p>
    <w:p w:rsidR="005E41D2" w:rsidRDefault="00107FB2">
      <w:pPr>
        <w:pStyle w:val="enumlev1TR"/>
        <w:spacing w:after="0" w:line="240" w:lineRule="auto"/>
      </w:pPr>
      <w:r>
        <w:rPr>
          <w:rFonts w:ascii="SimSun" w:eastAsia="SimSun" w:hAnsi="SimSun" w:hint="eastAsia"/>
        </w:rPr>
        <w:t>由一个或若干个行政管理区域组成的一个城市，或</w:t>
      </w:r>
    </w:p>
    <w:p w:rsidR="005E41D2" w:rsidRDefault="00107FB2">
      <w:pPr>
        <w:pStyle w:val="enumlev1TR"/>
      </w:pPr>
      <w:r>
        <w:rPr>
          <w:rFonts w:ascii="SimSun" w:eastAsia="SimSun" w:hAnsi="SimSun" w:hint="eastAsia"/>
        </w:rPr>
        <w:t>相互毗邻的并能共享部分服务的城市</w:t>
      </w:r>
      <w:r>
        <w:rPr>
          <w:rFonts w:ascii="SimSun" w:eastAsia="SimSun" w:hAnsi="SimSun" w:hint="eastAsia"/>
        </w:rPr>
        <w:t>群</w:t>
      </w:r>
      <w:r>
        <w:rPr>
          <w:rFonts w:ascii="SimSun" w:eastAsia="SimSun" w:hAnsi="SimSun" w:hint="eastAsia"/>
        </w:rPr>
        <w:t>。</w:t>
      </w:r>
    </w:p>
    <w:p w:rsidR="005E41D2" w:rsidRDefault="00107FB2">
      <w:pPr>
        <w:pStyle w:val="HeadingTR1"/>
        <w:spacing w:after="240"/>
        <w:rPr>
          <w:rFonts w:eastAsia="SimSun"/>
          <w:u w:val="none"/>
          <w:lang w:eastAsia="zh-CN"/>
        </w:rPr>
      </w:pPr>
      <w:bookmarkStart w:id="16" w:name="_Toc399780200"/>
      <w:bookmarkStart w:id="17" w:name="_Toc8203"/>
      <w:bookmarkStart w:id="18" w:name="_Toc713"/>
      <w:bookmarkStart w:id="19" w:name="_Toc411347969"/>
      <w:bookmarkStart w:id="20" w:name="_Toc17395"/>
      <w:bookmarkStart w:id="21" w:name="_Toc8361"/>
      <w:bookmarkStart w:id="22" w:name="_Toc10104"/>
      <w:bookmarkStart w:id="23" w:name="_Toc386726236"/>
      <w:bookmarkStart w:id="24" w:name="_Toc7094"/>
      <w:bookmarkStart w:id="25" w:name="_Toc1816"/>
      <w:bookmarkStart w:id="26" w:name="_Toc15556"/>
      <w:bookmarkStart w:id="27" w:name="_Toc17759"/>
      <w:bookmarkStart w:id="28" w:name="_Toc4284"/>
      <w:bookmarkStart w:id="29" w:name="_Toc11570"/>
      <w:r>
        <w:rPr>
          <w:u w:val="none"/>
          <w:lang w:eastAsia="zh-CN"/>
        </w:rPr>
        <w:t>2</w:t>
      </w:r>
      <w:r>
        <w:rPr>
          <w:u w:val="none"/>
          <w:lang w:eastAsia="zh-CN"/>
        </w:rPr>
        <w:tab/>
      </w:r>
      <w:bookmarkEnd w:id="16"/>
      <w:bookmarkEnd w:id="17"/>
      <w:bookmarkEnd w:id="18"/>
      <w:bookmarkEnd w:id="19"/>
      <w:bookmarkEnd w:id="20"/>
      <w:bookmarkEnd w:id="21"/>
      <w:r>
        <w:rPr>
          <w:rFonts w:ascii="SimSun" w:eastAsia="SimSun" w:hAnsi="SimSun" w:hint="eastAsia"/>
          <w:u w:val="none"/>
          <w:lang w:eastAsia="zh-CN"/>
        </w:rPr>
        <w:t>参考文献</w:t>
      </w:r>
    </w:p>
    <w:p w:rsidR="005E41D2" w:rsidRDefault="00107FB2">
      <w:pPr>
        <w:pStyle w:val="Reftext"/>
        <w:tabs>
          <w:tab w:val="clear" w:pos="794"/>
          <w:tab w:val="clear" w:pos="1191"/>
          <w:tab w:val="clear" w:pos="1588"/>
          <w:tab w:val="clear" w:pos="1985"/>
          <w:tab w:val="left" w:pos="2835"/>
        </w:tabs>
        <w:ind w:left="2835" w:hanging="2835"/>
        <w:rPr>
          <w:lang w:eastAsia="zh-CN"/>
        </w:rPr>
      </w:pPr>
      <w:bookmarkStart w:id="30" w:name="KPIs_ICT"/>
      <w:r>
        <w:rPr>
          <w:szCs w:val="24"/>
          <w:lang w:eastAsia="zh-CN"/>
        </w:rPr>
        <w:t>[ITU-T L.KPIs-</w:t>
      </w:r>
      <w:r>
        <w:rPr>
          <w:rFonts w:hint="eastAsia"/>
          <w:szCs w:val="24"/>
          <w:lang w:eastAsia="zh-CN"/>
        </w:rPr>
        <w:t>overview</w:t>
      </w:r>
      <w:r>
        <w:rPr>
          <w:szCs w:val="24"/>
          <w:lang w:eastAsia="zh-CN"/>
        </w:rPr>
        <w:t>]</w:t>
      </w:r>
      <w:bookmarkEnd w:id="30"/>
      <w:r>
        <w:rPr>
          <w:szCs w:val="24"/>
          <w:lang w:eastAsia="zh-CN"/>
        </w:rPr>
        <w:tab/>
      </w:r>
      <w:r>
        <w:rPr>
          <w:rFonts w:ascii="SimSun" w:eastAsia="SimSun" w:hAnsi="SimSun" w:hint="eastAsia"/>
          <w:i/>
          <w:lang w:eastAsia="zh-CN"/>
        </w:rPr>
        <w:t>智慧可持续发展城市关键性能指标综述的技术规范（</w:t>
      </w:r>
      <w:r>
        <w:rPr>
          <w:rFonts w:ascii="SimSun" w:eastAsia="SimSun" w:hAnsi="SimSun" w:hint="eastAsia"/>
          <w:i/>
          <w:lang w:eastAsia="zh-CN"/>
        </w:rPr>
        <w:t>2014</w:t>
      </w:r>
      <w:r>
        <w:rPr>
          <w:rFonts w:ascii="SimSun" w:eastAsia="SimSun" w:hAnsi="SimSun" w:hint="eastAsia"/>
          <w:i/>
          <w:lang w:eastAsia="zh-CN"/>
        </w:rPr>
        <w:t>）</w:t>
      </w:r>
    </w:p>
    <w:p w:rsidR="005E41D2" w:rsidRDefault="00107FB2">
      <w:pPr>
        <w:pStyle w:val="Reftext"/>
        <w:tabs>
          <w:tab w:val="clear" w:pos="794"/>
          <w:tab w:val="clear" w:pos="1191"/>
          <w:tab w:val="clear" w:pos="1588"/>
          <w:tab w:val="clear" w:pos="1985"/>
          <w:tab w:val="left" w:pos="2835"/>
        </w:tabs>
        <w:ind w:left="2835" w:hanging="2835"/>
        <w:rPr>
          <w:szCs w:val="24"/>
          <w:lang w:eastAsia="zh-CN"/>
        </w:rPr>
      </w:pPr>
      <w:bookmarkStart w:id="31" w:name="KPIs_Impact"/>
      <w:r>
        <w:rPr>
          <w:szCs w:val="24"/>
          <w:lang w:eastAsia="zh-CN"/>
        </w:rPr>
        <w:t>[</w:t>
      </w:r>
      <w:r>
        <w:rPr>
          <w:rFonts w:hint="eastAsia"/>
          <w:szCs w:val="24"/>
          <w:lang w:eastAsia="zh-CN"/>
        </w:rPr>
        <w:t>ITU-T L.KPIs-ICT</w:t>
      </w:r>
      <w:r>
        <w:rPr>
          <w:szCs w:val="24"/>
          <w:lang w:eastAsia="zh-CN"/>
        </w:rPr>
        <w:t>]</w:t>
      </w:r>
      <w:bookmarkEnd w:id="31"/>
      <w:r>
        <w:rPr>
          <w:szCs w:val="24"/>
          <w:lang w:eastAsia="zh-CN"/>
        </w:rPr>
        <w:tab/>
      </w:r>
      <w:r>
        <w:rPr>
          <w:rFonts w:hint="eastAsia"/>
          <w:i/>
          <w:iCs/>
          <w:szCs w:val="24"/>
          <w:lang w:eastAsia="zh-CN"/>
        </w:rPr>
        <w:t>关于</w:t>
      </w:r>
      <w:r>
        <w:rPr>
          <w:rFonts w:ascii="SimSun" w:eastAsia="SimSun" w:hAnsi="SimSun" w:hint="eastAsia"/>
          <w:i/>
          <w:iCs/>
          <w:lang w:eastAsia="zh-CN"/>
        </w:rPr>
        <w:t>智</w:t>
      </w:r>
      <w:r>
        <w:rPr>
          <w:rFonts w:ascii="SimSun" w:eastAsia="SimSun" w:hAnsi="SimSun" w:hint="eastAsia"/>
          <w:i/>
          <w:lang w:eastAsia="zh-CN"/>
        </w:rPr>
        <w:t>慧可持续发展城市中信息通信技术使用的关键性能指标的技术规范</w:t>
      </w:r>
    </w:p>
    <w:p w:rsidR="005E41D2" w:rsidRDefault="00107FB2">
      <w:pPr>
        <w:pStyle w:val="Reftext"/>
        <w:tabs>
          <w:tab w:val="clear" w:pos="794"/>
          <w:tab w:val="clear" w:pos="1191"/>
          <w:tab w:val="clear" w:pos="1588"/>
          <w:tab w:val="clear" w:pos="1985"/>
          <w:tab w:val="left" w:pos="2835"/>
        </w:tabs>
        <w:ind w:left="2835" w:hanging="2835"/>
        <w:rPr>
          <w:szCs w:val="24"/>
          <w:lang w:eastAsia="zh-CN"/>
        </w:rPr>
      </w:pPr>
      <w:bookmarkStart w:id="32" w:name="KPIs_supp"/>
      <w:r>
        <w:rPr>
          <w:szCs w:val="24"/>
          <w:lang w:eastAsia="zh-CN"/>
        </w:rPr>
        <w:t>[</w:t>
      </w:r>
      <w:r>
        <w:rPr>
          <w:rFonts w:hint="eastAsia"/>
          <w:szCs w:val="24"/>
          <w:lang w:eastAsia="zh-CN"/>
        </w:rPr>
        <w:t>ITU-T L.KPIs-Supp</w:t>
      </w:r>
      <w:r>
        <w:rPr>
          <w:szCs w:val="24"/>
          <w:lang w:eastAsia="zh-CN"/>
        </w:rPr>
        <w:t>]</w:t>
      </w:r>
      <w:bookmarkEnd w:id="32"/>
      <w:r>
        <w:rPr>
          <w:szCs w:val="24"/>
          <w:lang w:eastAsia="zh-CN"/>
        </w:rPr>
        <w:t xml:space="preserve"> </w:t>
      </w:r>
      <w:r>
        <w:rPr>
          <w:szCs w:val="24"/>
          <w:lang w:eastAsia="zh-CN"/>
        </w:rPr>
        <w:tab/>
      </w:r>
      <w:r>
        <w:rPr>
          <w:rFonts w:eastAsia="SimSun" w:hint="eastAsia"/>
          <w:i/>
          <w:lang w:eastAsia="zh-CN"/>
        </w:rPr>
        <w:t>智慧可持续发展城市关键性能指标的定义的技术报告</w:t>
      </w:r>
    </w:p>
    <w:p w:rsidR="005E41D2" w:rsidRDefault="00107FB2">
      <w:pPr>
        <w:pStyle w:val="Reftext"/>
        <w:tabs>
          <w:tab w:val="clear" w:pos="794"/>
          <w:tab w:val="clear" w:pos="1191"/>
          <w:tab w:val="clear" w:pos="1588"/>
          <w:tab w:val="clear" w:pos="1985"/>
          <w:tab w:val="left" w:pos="2835"/>
        </w:tabs>
        <w:ind w:left="2835" w:hanging="2835"/>
        <w:rPr>
          <w:szCs w:val="24"/>
        </w:rPr>
      </w:pPr>
      <w:bookmarkStart w:id="33" w:name="def"/>
      <w:r>
        <w:rPr>
          <w:szCs w:val="24"/>
        </w:rPr>
        <w:t>[ITU-T TR SSC Def]</w:t>
      </w:r>
      <w:bookmarkEnd w:id="33"/>
      <w:r>
        <w:rPr>
          <w:szCs w:val="24"/>
        </w:rPr>
        <w:tab/>
      </w:r>
      <w:r>
        <w:rPr>
          <w:rFonts w:ascii="SimSun" w:eastAsia="SimSun" w:hAnsi="SimSun" w:hint="eastAsia"/>
          <w:i/>
          <w:szCs w:val="24"/>
          <w:lang w:eastAsia="zh-CN"/>
        </w:rPr>
        <w:t>智慧可持续发展城市的定义分析技术报告（</w:t>
      </w:r>
      <w:r>
        <w:rPr>
          <w:rFonts w:ascii="SimSun" w:eastAsia="SimSun" w:hAnsi="SimSun" w:hint="eastAsia"/>
          <w:i/>
          <w:lang w:eastAsia="zh-CN"/>
        </w:rPr>
        <w:t>2014</w:t>
      </w:r>
      <w:r>
        <w:rPr>
          <w:rFonts w:ascii="SimSun" w:eastAsia="SimSun" w:hAnsi="SimSun" w:hint="eastAsia"/>
          <w:i/>
          <w:szCs w:val="24"/>
          <w:lang w:eastAsia="zh-CN"/>
        </w:rPr>
        <w:t>）</w:t>
      </w:r>
    </w:p>
    <w:p w:rsidR="005E41D2" w:rsidRDefault="00107FB2">
      <w:pPr>
        <w:pStyle w:val="Reftext"/>
        <w:tabs>
          <w:tab w:val="clear" w:pos="794"/>
          <w:tab w:val="clear" w:pos="1191"/>
          <w:tab w:val="clear" w:pos="1588"/>
          <w:tab w:val="clear" w:pos="1985"/>
          <w:tab w:val="left" w:pos="2835"/>
        </w:tabs>
        <w:ind w:left="2835" w:hanging="2835"/>
        <w:rPr>
          <w:rFonts w:eastAsia="Calibri"/>
          <w:szCs w:val="24"/>
        </w:rPr>
      </w:pPr>
      <w:r>
        <w:rPr>
          <w:rFonts w:hint="eastAsia"/>
          <w:szCs w:val="24"/>
        </w:rPr>
        <w:t>[UN Habitat report</w:t>
      </w:r>
      <w:r>
        <w:rPr>
          <w:szCs w:val="24"/>
        </w:rPr>
        <w:t>]</w:t>
      </w:r>
      <w:r>
        <w:rPr>
          <w:szCs w:val="24"/>
        </w:rPr>
        <w:tab/>
      </w:r>
      <w:r>
        <w:rPr>
          <w:rFonts w:ascii="SimSun" w:eastAsia="SimSun" w:hAnsi="SimSun" w:hint="eastAsia"/>
          <w:iCs/>
          <w:szCs w:val="24"/>
          <w:lang w:eastAsia="zh-CN"/>
        </w:rPr>
        <w:t>联合国人居署报告（</w:t>
      </w:r>
      <w:r>
        <w:rPr>
          <w:rFonts w:ascii="SimSun" w:eastAsia="SimSun" w:hAnsi="SimSun" w:hint="eastAsia"/>
          <w:iCs/>
          <w:szCs w:val="24"/>
          <w:lang w:eastAsia="zh-CN"/>
        </w:rPr>
        <w:t>2013</w:t>
      </w:r>
      <w:r>
        <w:rPr>
          <w:rFonts w:ascii="SimSun" w:eastAsia="SimSun" w:hAnsi="SimSun" w:hint="eastAsia"/>
          <w:iCs/>
          <w:szCs w:val="24"/>
          <w:lang w:eastAsia="zh-CN"/>
        </w:rPr>
        <w:t>）</w:t>
      </w:r>
      <w:r>
        <w:rPr>
          <w:rFonts w:ascii="SimSun" w:eastAsia="SimSun" w:hAnsi="SimSun" w:hint="eastAsia"/>
          <w:lang w:eastAsia="zh-CN"/>
        </w:rPr>
        <w:t>，</w:t>
      </w:r>
      <w:r>
        <w:rPr>
          <w:rFonts w:ascii="SimSun" w:eastAsia="SimSun" w:hAnsi="SimSun" w:hint="eastAsia"/>
          <w:i/>
          <w:szCs w:val="24"/>
          <w:lang w:eastAsia="zh-CN"/>
        </w:rPr>
        <w:t>世界城市现状</w:t>
      </w:r>
      <w:r>
        <w:rPr>
          <w:rFonts w:ascii="SimSun" w:eastAsia="SimSun" w:hAnsi="SimSun" w:hint="eastAsia"/>
          <w:i/>
          <w:szCs w:val="24"/>
          <w:lang w:eastAsia="zh-CN"/>
        </w:rPr>
        <w:t>2012/2013</w:t>
      </w:r>
      <w:r>
        <w:rPr>
          <w:rFonts w:ascii="SimSun" w:eastAsia="SimSun" w:hAnsi="SimSun" w:hint="eastAsia"/>
          <w:i/>
          <w:szCs w:val="24"/>
          <w:lang w:eastAsia="zh-CN"/>
        </w:rPr>
        <w:t>城市繁荣度</w:t>
      </w:r>
    </w:p>
    <w:p w:rsidR="005E41D2" w:rsidRDefault="00107FB2">
      <w:pPr>
        <w:pStyle w:val="Reftext"/>
        <w:tabs>
          <w:tab w:val="clear" w:pos="794"/>
          <w:tab w:val="clear" w:pos="1191"/>
          <w:tab w:val="clear" w:pos="1588"/>
          <w:tab w:val="clear" w:pos="1985"/>
          <w:tab w:val="left" w:pos="2835"/>
        </w:tabs>
        <w:ind w:left="2835" w:hanging="2835"/>
        <w:rPr>
          <w:szCs w:val="24"/>
          <w:lang w:eastAsia="zh-CN"/>
        </w:rPr>
      </w:pPr>
      <w:bookmarkStart w:id="34" w:name="iso"/>
      <w:r>
        <w:rPr>
          <w:rFonts w:hint="eastAsia"/>
          <w:szCs w:val="24"/>
          <w:lang w:eastAsia="zh-CN"/>
        </w:rPr>
        <w:t>[ISO 37120</w:t>
      </w:r>
      <w:r>
        <w:rPr>
          <w:szCs w:val="24"/>
          <w:lang w:eastAsia="zh-CN"/>
        </w:rPr>
        <w:t>]</w:t>
      </w:r>
      <w:bookmarkEnd w:id="34"/>
      <w:r>
        <w:rPr>
          <w:szCs w:val="24"/>
          <w:lang w:eastAsia="zh-CN"/>
        </w:rPr>
        <w:tab/>
      </w:r>
      <w:r>
        <w:rPr>
          <w:lang w:eastAsia="zh-CN"/>
        </w:rPr>
        <w:t>ISO 37120:2014</w:t>
      </w:r>
      <w:r>
        <w:rPr>
          <w:rFonts w:ascii="SimSun" w:eastAsia="SimSun" w:hAnsi="SimSun" w:hint="eastAsia"/>
          <w:lang w:eastAsia="zh-CN"/>
        </w:rPr>
        <w:t>，</w:t>
      </w:r>
      <w:r>
        <w:rPr>
          <w:rFonts w:ascii="SimSun" w:eastAsia="SimSun" w:hAnsi="SimSun" w:hint="eastAsia"/>
          <w:i/>
          <w:szCs w:val="24"/>
          <w:lang w:eastAsia="zh-CN"/>
        </w:rPr>
        <w:t>社区的</w:t>
      </w:r>
      <w:r>
        <w:rPr>
          <w:rFonts w:ascii="SimSun" w:eastAsia="SimSun" w:hAnsi="SimSun" w:hint="eastAsia"/>
          <w:i/>
          <w:szCs w:val="24"/>
          <w:lang w:eastAsia="zh-CN"/>
        </w:rPr>
        <w:t>可持续发展</w:t>
      </w:r>
      <w:r>
        <w:rPr>
          <w:rFonts w:ascii="SimSun" w:eastAsia="SimSun" w:hAnsi="SimSun" w:hint="eastAsia"/>
          <w:i/>
          <w:szCs w:val="24"/>
          <w:lang w:eastAsia="zh-CN"/>
        </w:rPr>
        <w:t>-</w:t>
      </w:r>
      <w:r>
        <w:rPr>
          <w:rFonts w:ascii="SimSun" w:eastAsia="SimSun" w:hAnsi="SimSun" w:hint="eastAsia"/>
          <w:i/>
          <w:szCs w:val="24"/>
          <w:lang w:eastAsia="zh-CN"/>
        </w:rPr>
        <w:t>城市服务与生活质量指标</w:t>
      </w:r>
    </w:p>
    <w:p w:rsidR="005E41D2" w:rsidRDefault="00107FB2">
      <w:pPr>
        <w:pStyle w:val="Reftext"/>
        <w:tabs>
          <w:tab w:val="clear" w:pos="794"/>
          <w:tab w:val="clear" w:pos="1191"/>
          <w:tab w:val="clear" w:pos="1588"/>
          <w:tab w:val="clear" w:pos="1985"/>
          <w:tab w:val="left" w:pos="2835"/>
        </w:tabs>
        <w:ind w:left="2835" w:hanging="2835"/>
        <w:rPr>
          <w:lang w:eastAsia="zh-CN"/>
        </w:rPr>
      </w:pPr>
      <w:r>
        <w:rPr>
          <w:lang w:eastAsia="zh-CN"/>
        </w:rPr>
        <w:lastRenderedPageBreak/>
        <w:t xml:space="preserve">[OECD KE] </w:t>
      </w:r>
      <w:r>
        <w:rPr>
          <w:lang w:eastAsia="zh-CN"/>
        </w:rPr>
        <w:tab/>
      </w:r>
      <w:r>
        <w:rPr>
          <w:rFonts w:ascii="SimSun" w:eastAsia="SimSun" w:hAnsi="SimSun" w:hint="eastAsia"/>
          <w:lang w:eastAsia="zh-CN"/>
        </w:rPr>
        <w:t>经济合作与发展组织（</w:t>
      </w:r>
      <w:r>
        <w:rPr>
          <w:rFonts w:ascii="SimSun" w:eastAsia="SimSun" w:hAnsi="SimSun" w:hint="eastAsia"/>
          <w:lang w:eastAsia="zh-CN"/>
        </w:rPr>
        <w:t>1996</w:t>
      </w:r>
      <w:r>
        <w:rPr>
          <w:rFonts w:ascii="SimSun" w:eastAsia="SimSun" w:hAnsi="SimSun" w:hint="eastAsia"/>
          <w:lang w:eastAsia="zh-CN"/>
        </w:rPr>
        <w:t>），</w:t>
      </w:r>
      <w:r>
        <w:rPr>
          <w:rFonts w:ascii="SimSun" w:eastAsia="SimSun" w:hAnsi="SimSun" w:hint="eastAsia"/>
          <w:i/>
          <w:iCs/>
          <w:lang w:eastAsia="zh-CN"/>
        </w:rPr>
        <w:t>知识经济</w:t>
      </w:r>
    </w:p>
    <w:p w:rsidR="005E41D2" w:rsidRDefault="00107FB2">
      <w:pPr>
        <w:pStyle w:val="HeadingTR1"/>
        <w:spacing w:after="240"/>
        <w:rPr>
          <w:u w:val="none"/>
          <w:lang w:eastAsia="zh-CN"/>
        </w:rPr>
      </w:pPr>
      <w:bookmarkStart w:id="35" w:name="_Toc3652"/>
      <w:bookmarkStart w:id="36" w:name="_Toc411347970"/>
      <w:bookmarkStart w:id="37" w:name="_Toc399780201"/>
      <w:bookmarkStart w:id="38" w:name="_Toc14537"/>
      <w:bookmarkStart w:id="39" w:name="_Toc17774"/>
      <w:bookmarkStart w:id="40" w:name="_Toc29582"/>
      <w:bookmarkStart w:id="41" w:name="_Toc13842"/>
      <w:bookmarkStart w:id="42" w:name="_Toc10920"/>
      <w:bookmarkStart w:id="43" w:name="_Toc1011"/>
      <w:bookmarkStart w:id="44" w:name="_Toc20690"/>
      <w:bookmarkStart w:id="45" w:name="_Toc21442"/>
      <w:bookmarkStart w:id="46" w:name="_Toc13608"/>
      <w:bookmarkStart w:id="47" w:name="_Toc17251"/>
      <w:bookmarkStart w:id="48" w:name="_Toc386726237"/>
      <w:bookmarkEnd w:id="22"/>
      <w:bookmarkEnd w:id="23"/>
      <w:bookmarkEnd w:id="24"/>
      <w:bookmarkEnd w:id="25"/>
      <w:bookmarkEnd w:id="26"/>
      <w:bookmarkEnd w:id="27"/>
      <w:bookmarkEnd w:id="28"/>
      <w:bookmarkEnd w:id="29"/>
      <w:r>
        <w:rPr>
          <w:u w:val="none"/>
          <w:lang w:eastAsia="zh-CN"/>
        </w:rPr>
        <w:t>3</w:t>
      </w:r>
      <w:r>
        <w:rPr>
          <w:u w:val="none"/>
          <w:lang w:eastAsia="zh-CN"/>
        </w:rPr>
        <w:tab/>
      </w:r>
      <w:bookmarkEnd w:id="35"/>
      <w:bookmarkEnd w:id="36"/>
      <w:bookmarkEnd w:id="37"/>
      <w:bookmarkEnd w:id="38"/>
      <w:bookmarkEnd w:id="39"/>
      <w:bookmarkEnd w:id="40"/>
      <w:r>
        <w:rPr>
          <w:rFonts w:ascii="SimSun" w:eastAsia="SimSun" w:hAnsi="SimSun" w:hint="eastAsia"/>
          <w:u w:val="none"/>
          <w:lang w:eastAsia="zh-CN"/>
        </w:rPr>
        <w:t>定义</w:t>
      </w:r>
    </w:p>
    <w:p w:rsidR="005E41D2" w:rsidRDefault="00107FB2">
      <w:pPr>
        <w:pStyle w:val="HeadingTR2"/>
        <w:rPr>
          <w:lang w:eastAsia="zh-CN"/>
        </w:rPr>
      </w:pPr>
      <w:bookmarkStart w:id="49" w:name="_Toc411347971"/>
      <w:r>
        <w:rPr>
          <w:lang w:eastAsia="zh-CN"/>
        </w:rPr>
        <w:t>3.1</w:t>
      </w:r>
      <w:r>
        <w:rPr>
          <w:lang w:eastAsia="zh-CN"/>
        </w:rPr>
        <w:tab/>
      </w:r>
      <w:bookmarkEnd w:id="49"/>
      <w:r>
        <w:rPr>
          <w:rFonts w:ascii="SimSun" w:eastAsia="SimSun" w:hAnsi="SimSun" w:hint="eastAsia"/>
          <w:lang w:eastAsia="zh-CN"/>
        </w:rPr>
        <w:t>其它处定义的术语</w:t>
      </w:r>
    </w:p>
    <w:p w:rsidR="005E41D2" w:rsidRDefault="00107FB2">
      <w:pPr>
        <w:rPr>
          <w:lang w:eastAsia="zh-CN"/>
        </w:rPr>
      </w:pPr>
      <w:r>
        <w:rPr>
          <w:rFonts w:ascii="SimSun" w:eastAsia="SimSun" w:hAnsi="SimSun" w:hint="eastAsia"/>
          <w:szCs w:val="22"/>
          <w:lang w:eastAsia="zh-CN"/>
        </w:rPr>
        <w:t xml:space="preserve">    </w:t>
      </w:r>
      <w:r>
        <w:rPr>
          <w:rFonts w:ascii="SimSun" w:eastAsia="SimSun" w:hAnsi="SimSun" w:hint="eastAsia"/>
          <w:szCs w:val="22"/>
          <w:lang w:eastAsia="zh-CN"/>
        </w:rPr>
        <w:t>本技术规范用到以下其它地方定义的术语：</w:t>
      </w:r>
    </w:p>
    <w:p w:rsidR="005E41D2" w:rsidRDefault="00107FB2">
      <w:pPr>
        <w:spacing w:before="240"/>
        <w:rPr>
          <w:szCs w:val="22"/>
        </w:rPr>
      </w:pPr>
      <w:r>
        <w:rPr>
          <w:b/>
          <w:szCs w:val="22"/>
        </w:rPr>
        <w:t>3.</w:t>
      </w:r>
      <w:r>
        <w:rPr>
          <w:rFonts w:hint="eastAsia"/>
          <w:b/>
          <w:szCs w:val="22"/>
        </w:rPr>
        <w:t>1</w:t>
      </w:r>
      <w:r>
        <w:rPr>
          <w:b/>
          <w:szCs w:val="22"/>
        </w:rPr>
        <w:t>.1</w:t>
      </w:r>
      <w:r>
        <w:rPr>
          <w:b/>
          <w:szCs w:val="22"/>
        </w:rPr>
        <w:tab/>
      </w:r>
      <w:r>
        <w:rPr>
          <w:rFonts w:eastAsia="SimSun" w:hint="eastAsia"/>
          <w:b/>
          <w:szCs w:val="22"/>
          <w:lang w:eastAsia="zh-CN"/>
        </w:rPr>
        <w:t>城市</w:t>
      </w:r>
      <w:r>
        <w:rPr>
          <w:rFonts w:eastAsia="SimSun" w:hint="eastAsia"/>
          <w:b/>
          <w:szCs w:val="22"/>
          <w:lang w:eastAsia="zh-CN"/>
        </w:rPr>
        <w:t xml:space="preserve"> [</w:t>
      </w:r>
      <w:r>
        <w:rPr>
          <w:szCs w:val="24"/>
        </w:rPr>
        <w:t>ITU-T L.KPIs-overview</w:t>
      </w:r>
      <w:r>
        <w:rPr>
          <w:rFonts w:eastAsia="SimSun" w:hint="eastAsia"/>
          <w:b/>
          <w:szCs w:val="22"/>
          <w:lang w:eastAsia="zh-CN"/>
        </w:rPr>
        <w:t>]</w:t>
      </w:r>
      <w:r>
        <w:rPr>
          <w:rFonts w:eastAsia="SimSun" w:hint="eastAsia"/>
          <w:b/>
          <w:szCs w:val="22"/>
          <w:lang w:eastAsia="zh-CN"/>
        </w:rPr>
        <w:t>：</w:t>
      </w:r>
      <w:r>
        <w:rPr>
          <w:rFonts w:ascii="SimSun" w:eastAsia="SimSun" w:hAnsi="SimSun" w:hint="eastAsia"/>
          <w:szCs w:val="22"/>
          <w:lang w:eastAsia="zh-CN"/>
        </w:rPr>
        <w:t>一个有城市特点的地理区域，须拥有至少一个地方政府和计划管理部门。</w:t>
      </w:r>
    </w:p>
    <w:p w:rsidR="005E41D2" w:rsidRDefault="00107FB2">
      <w:pPr>
        <w:rPr>
          <w:color w:val="000000"/>
        </w:rPr>
      </w:pPr>
      <w:r>
        <w:rPr>
          <w:rFonts w:hint="eastAsia"/>
          <w:b/>
          <w:szCs w:val="22"/>
        </w:rPr>
        <w:t>3</w:t>
      </w:r>
      <w:r>
        <w:rPr>
          <w:b/>
          <w:szCs w:val="22"/>
        </w:rPr>
        <w:t>.</w:t>
      </w:r>
      <w:r>
        <w:rPr>
          <w:rFonts w:hint="eastAsia"/>
          <w:b/>
          <w:szCs w:val="22"/>
        </w:rPr>
        <w:t>1</w:t>
      </w:r>
      <w:r>
        <w:rPr>
          <w:b/>
          <w:szCs w:val="22"/>
        </w:rPr>
        <w:t xml:space="preserve">.2 </w:t>
      </w:r>
      <w:r>
        <w:rPr>
          <w:b/>
          <w:szCs w:val="22"/>
        </w:rPr>
        <w:tab/>
      </w:r>
      <w:r>
        <w:rPr>
          <w:rFonts w:eastAsia="SimSun" w:hint="eastAsia"/>
          <w:b/>
          <w:szCs w:val="22"/>
          <w:lang w:eastAsia="zh-CN"/>
        </w:rPr>
        <w:t>城市可持续发展</w:t>
      </w:r>
      <w:r>
        <w:rPr>
          <w:rFonts w:eastAsia="SimSun" w:hint="eastAsia"/>
          <w:b/>
          <w:szCs w:val="22"/>
          <w:lang w:eastAsia="zh-CN"/>
        </w:rPr>
        <w:t xml:space="preserve"> [</w:t>
      </w:r>
      <w:r>
        <w:rPr>
          <w:rFonts w:eastAsia="SimSun"/>
          <w:bCs/>
          <w:szCs w:val="22"/>
          <w:lang w:eastAsia="zh-CN"/>
        </w:rPr>
        <w:t>ITU-T L.KPIs-overview</w:t>
      </w:r>
      <w:r>
        <w:rPr>
          <w:rFonts w:eastAsia="SimSun" w:hint="eastAsia"/>
          <w:b/>
          <w:szCs w:val="22"/>
          <w:lang w:eastAsia="zh-CN"/>
        </w:rPr>
        <w:t>]</w:t>
      </w:r>
      <w:r>
        <w:rPr>
          <w:rFonts w:eastAsia="SimSun" w:hint="eastAsia"/>
          <w:b/>
          <w:szCs w:val="22"/>
          <w:lang w:eastAsia="zh-CN"/>
        </w:rPr>
        <w:t>：</w:t>
      </w:r>
      <w:r>
        <w:rPr>
          <w:rFonts w:ascii="SimSun" w:eastAsia="SimSun" w:hAnsi="SimSun" w:hint="eastAsia"/>
          <w:szCs w:val="22"/>
          <w:lang w:eastAsia="zh-CN"/>
        </w:rPr>
        <w:t>一座智慧城市的可持续性取决于四大因素：</w:t>
      </w:r>
    </w:p>
    <w:p w:rsidR="005E41D2" w:rsidRDefault="00107FB2">
      <w:pPr>
        <w:numPr>
          <w:ilvl w:val="0"/>
          <w:numId w:val="3"/>
        </w:numPr>
        <w:spacing w:after="0" w:line="240" w:lineRule="auto"/>
        <w:ind w:left="811" w:hanging="454"/>
        <w:jc w:val="left"/>
        <w:rPr>
          <w:lang w:eastAsia="zh-CN"/>
        </w:rPr>
      </w:pPr>
      <w:r>
        <w:rPr>
          <w:rFonts w:eastAsia="SimSun" w:hint="eastAsia"/>
          <w:lang w:eastAsia="zh-CN"/>
        </w:rPr>
        <w:t>经济</w:t>
      </w:r>
      <w:r>
        <w:rPr>
          <w:rFonts w:ascii="SimSun" w:eastAsia="SimSun" w:hAnsi="SimSun" w:hint="eastAsia"/>
          <w:lang w:eastAsia="zh-CN"/>
        </w:rPr>
        <w:t>：能够为当地居民创造就业并带来收入。</w:t>
      </w:r>
    </w:p>
    <w:p w:rsidR="005E41D2" w:rsidRDefault="00107FB2">
      <w:pPr>
        <w:numPr>
          <w:ilvl w:val="0"/>
          <w:numId w:val="3"/>
        </w:numPr>
        <w:spacing w:after="0" w:line="240" w:lineRule="auto"/>
        <w:ind w:left="811" w:hanging="454"/>
        <w:jc w:val="left"/>
        <w:rPr>
          <w:lang w:eastAsia="zh-CN"/>
        </w:rPr>
      </w:pPr>
      <w:r>
        <w:rPr>
          <w:rFonts w:eastAsia="SimSun" w:hint="eastAsia"/>
          <w:lang w:eastAsia="zh-CN"/>
        </w:rPr>
        <w:t>社会</w:t>
      </w:r>
      <w:r>
        <w:rPr>
          <w:rFonts w:ascii="SimSun" w:eastAsia="SimSun" w:hAnsi="SimSun" w:hint="eastAsia"/>
          <w:lang w:eastAsia="zh-CN"/>
        </w:rPr>
        <w:t>：能够保证不同阶层、种族和性别的居民平等地获得其正当权利（安全、健康、教育等）。</w:t>
      </w:r>
    </w:p>
    <w:p w:rsidR="005E41D2" w:rsidRDefault="00107FB2">
      <w:pPr>
        <w:numPr>
          <w:ilvl w:val="0"/>
          <w:numId w:val="3"/>
        </w:numPr>
        <w:spacing w:after="0" w:line="240" w:lineRule="auto"/>
        <w:ind w:left="811" w:hanging="454"/>
        <w:jc w:val="left"/>
        <w:rPr>
          <w:lang w:eastAsia="zh-CN"/>
        </w:rPr>
      </w:pPr>
      <w:r>
        <w:rPr>
          <w:rFonts w:eastAsia="SimSun" w:hint="eastAsia"/>
          <w:lang w:eastAsia="zh-CN"/>
        </w:rPr>
        <w:t>环境：</w:t>
      </w:r>
      <w:r>
        <w:rPr>
          <w:rFonts w:ascii="SimSun" w:eastAsia="SimSun" w:hAnsi="SimSun" w:hint="eastAsia"/>
          <w:lang w:eastAsia="zh-CN"/>
        </w:rPr>
        <w:t>能够保护自然生态的质量和资源的可再生性。</w:t>
      </w:r>
    </w:p>
    <w:p w:rsidR="005E41D2" w:rsidRDefault="00107FB2">
      <w:pPr>
        <w:numPr>
          <w:ilvl w:val="0"/>
          <w:numId w:val="3"/>
        </w:numPr>
        <w:spacing w:after="0" w:line="240" w:lineRule="auto"/>
        <w:ind w:left="811" w:hanging="454"/>
        <w:jc w:val="left"/>
        <w:rPr>
          <w:lang w:eastAsia="zh-CN"/>
        </w:rPr>
      </w:pPr>
      <w:r>
        <w:rPr>
          <w:rFonts w:eastAsia="SimSun" w:hint="eastAsia"/>
          <w:lang w:eastAsia="zh-CN"/>
        </w:rPr>
        <w:t>政府：</w:t>
      </w:r>
      <w:r>
        <w:rPr>
          <w:rFonts w:ascii="SimSun" w:eastAsia="SimSun" w:hAnsi="SimSun" w:hint="eastAsia"/>
          <w:lang w:eastAsia="zh-CN"/>
        </w:rPr>
        <w:t>能够维护社会的公正、稳定、民主、平等和广泛参与。</w:t>
      </w:r>
    </w:p>
    <w:p w:rsidR="005E41D2" w:rsidRDefault="00107FB2">
      <w:pPr>
        <w:rPr>
          <w:lang w:eastAsia="zh-CN"/>
        </w:rPr>
      </w:pPr>
      <w:r>
        <w:rPr>
          <w:b/>
          <w:lang w:eastAsia="zh-CN"/>
        </w:rPr>
        <w:t>3.</w:t>
      </w:r>
      <w:r>
        <w:rPr>
          <w:rFonts w:hint="eastAsia"/>
          <w:b/>
          <w:lang w:eastAsia="zh-CN"/>
        </w:rPr>
        <w:t>1</w:t>
      </w:r>
      <w:r>
        <w:rPr>
          <w:b/>
          <w:lang w:eastAsia="zh-CN"/>
        </w:rPr>
        <w:t xml:space="preserve">.3 </w:t>
      </w:r>
      <w:r>
        <w:rPr>
          <w:b/>
          <w:lang w:eastAsia="zh-CN"/>
        </w:rPr>
        <w:tab/>
      </w:r>
      <w:r>
        <w:rPr>
          <w:rFonts w:ascii="SimSun" w:eastAsia="SimSun" w:hAnsi="SimSun" w:hint="eastAsia"/>
          <w:b/>
          <w:lang w:eastAsia="zh-CN"/>
        </w:rPr>
        <w:t>信息通信企业</w:t>
      </w:r>
      <w:r>
        <w:rPr>
          <w:rFonts w:hint="eastAsia"/>
          <w:b/>
          <w:lang w:eastAsia="zh-CN"/>
        </w:rPr>
        <w:t xml:space="preserve"> </w:t>
      </w:r>
      <w:r>
        <w:rPr>
          <w:rFonts w:hint="eastAsia"/>
          <w:bCs/>
          <w:lang w:eastAsia="zh-CN"/>
        </w:rPr>
        <w:t>[</w:t>
      </w:r>
      <w:r>
        <w:rPr>
          <w:bCs/>
          <w:szCs w:val="24"/>
          <w:lang w:eastAsia="zh-CN"/>
        </w:rPr>
        <w:t>ITU-T L.KPIs-ICT</w:t>
      </w:r>
      <w:r>
        <w:rPr>
          <w:rFonts w:hint="eastAsia"/>
          <w:bCs/>
          <w:lang w:eastAsia="zh-CN"/>
        </w:rPr>
        <w:t>]</w:t>
      </w:r>
      <w:r>
        <w:rPr>
          <w:rFonts w:ascii="SimSun" w:eastAsia="SimSun" w:hAnsi="SimSun" w:hint="eastAsia"/>
          <w:bCs/>
          <w:lang w:eastAsia="zh-CN"/>
        </w:rPr>
        <w:t>：提供与信息通信科技相关的产品或服务的公司。</w:t>
      </w:r>
    </w:p>
    <w:p w:rsidR="005E41D2" w:rsidRDefault="00107FB2">
      <w:pPr>
        <w:rPr>
          <w:lang w:eastAsia="zh-CN"/>
        </w:rPr>
      </w:pPr>
      <w:r>
        <w:rPr>
          <w:b/>
          <w:szCs w:val="22"/>
          <w:lang w:eastAsia="zh-CN"/>
        </w:rPr>
        <w:t>3.</w:t>
      </w:r>
      <w:r>
        <w:rPr>
          <w:rFonts w:hint="eastAsia"/>
          <w:b/>
          <w:szCs w:val="22"/>
          <w:lang w:eastAsia="zh-CN"/>
        </w:rPr>
        <w:t>1</w:t>
      </w:r>
      <w:r>
        <w:rPr>
          <w:b/>
          <w:szCs w:val="22"/>
          <w:lang w:eastAsia="zh-CN"/>
        </w:rPr>
        <w:t>.4</w:t>
      </w:r>
      <w:r>
        <w:rPr>
          <w:b/>
          <w:szCs w:val="22"/>
          <w:lang w:eastAsia="zh-CN"/>
        </w:rPr>
        <w:tab/>
      </w:r>
      <w:r>
        <w:rPr>
          <w:rFonts w:ascii="SimSun" w:eastAsia="SimSun" w:hAnsi="SimSun" w:hint="eastAsia"/>
          <w:b/>
          <w:szCs w:val="22"/>
          <w:lang w:eastAsia="zh-CN"/>
        </w:rPr>
        <w:t>知识经济</w:t>
      </w:r>
      <w:r>
        <w:rPr>
          <w:rFonts w:ascii="SimSun" w:eastAsia="SimSun" w:hAnsi="SimSun" w:hint="eastAsia"/>
          <w:b/>
          <w:szCs w:val="22"/>
          <w:lang w:eastAsia="zh-CN"/>
        </w:rPr>
        <w:t xml:space="preserve"> [</w:t>
      </w:r>
      <w:r>
        <w:rPr>
          <w:rFonts w:eastAsia="SimSun"/>
          <w:lang w:eastAsia="zh-CN"/>
        </w:rPr>
        <w:t>OECD KE</w:t>
      </w:r>
      <w:r>
        <w:rPr>
          <w:rFonts w:ascii="SimSun" w:eastAsia="SimSun" w:hAnsi="SimSun" w:hint="eastAsia"/>
          <w:b/>
          <w:szCs w:val="22"/>
          <w:lang w:eastAsia="zh-CN"/>
        </w:rPr>
        <w:t>]</w:t>
      </w:r>
      <w:r>
        <w:rPr>
          <w:rFonts w:eastAsia="SimSun" w:hint="eastAsia"/>
          <w:iCs/>
          <w:lang w:eastAsia="zh-CN"/>
        </w:rPr>
        <w:t>：直接建立在知识与信息的生产</w:t>
      </w:r>
      <w:r>
        <w:rPr>
          <w:rFonts w:ascii="SimSun" w:eastAsia="SimSun" w:hAnsi="SimSun" w:hint="eastAsia"/>
          <w:lang w:eastAsia="zh-CN"/>
        </w:rPr>
        <w:t>、</w:t>
      </w:r>
      <w:r>
        <w:rPr>
          <w:rFonts w:eastAsia="SimSun" w:hint="eastAsia"/>
          <w:iCs/>
          <w:lang w:eastAsia="zh-CN"/>
        </w:rPr>
        <w:t>使用和传播上的经济。</w:t>
      </w:r>
    </w:p>
    <w:p w:rsidR="005E41D2" w:rsidRDefault="00107FB2">
      <w:pPr>
        <w:rPr>
          <w:lang w:eastAsia="zh-CN"/>
        </w:rPr>
      </w:pPr>
      <w:r>
        <w:rPr>
          <w:b/>
          <w:szCs w:val="22"/>
          <w:lang w:eastAsia="zh-CN"/>
        </w:rPr>
        <w:t>3.</w:t>
      </w:r>
      <w:r>
        <w:rPr>
          <w:rFonts w:hint="eastAsia"/>
          <w:b/>
          <w:szCs w:val="22"/>
          <w:lang w:eastAsia="zh-CN"/>
        </w:rPr>
        <w:t>1</w:t>
      </w:r>
      <w:r>
        <w:rPr>
          <w:b/>
          <w:szCs w:val="22"/>
          <w:lang w:eastAsia="zh-CN"/>
        </w:rPr>
        <w:t>.5</w:t>
      </w:r>
      <w:r>
        <w:rPr>
          <w:b/>
          <w:szCs w:val="22"/>
          <w:lang w:eastAsia="zh-CN"/>
        </w:rPr>
        <w:tab/>
      </w:r>
      <w:r>
        <w:rPr>
          <w:rFonts w:ascii="SimSun" w:eastAsia="SimSun" w:hAnsi="SimSun" w:hint="eastAsia"/>
          <w:b/>
          <w:szCs w:val="22"/>
          <w:lang w:eastAsia="zh-CN"/>
        </w:rPr>
        <w:t>智慧可持续发展城市</w:t>
      </w:r>
      <w:r>
        <w:rPr>
          <w:rFonts w:ascii="SimSun" w:eastAsia="SimSun" w:hAnsi="SimSun" w:hint="eastAsia"/>
          <w:b/>
          <w:szCs w:val="22"/>
          <w:lang w:eastAsia="zh-CN"/>
        </w:rPr>
        <w:t>[</w:t>
      </w:r>
      <w:r>
        <w:rPr>
          <w:lang w:eastAsia="zh-CN"/>
        </w:rPr>
        <w:t>ITU-T TR SSC Def</w:t>
      </w:r>
      <w:r>
        <w:rPr>
          <w:rFonts w:ascii="SimSun" w:eastAsia="SimSun" w:hAnsi="SimSun" w:hint="eastAsia"/>
          <w:b/>
          <w:szCs w:val="22"/>
          <w:lang w:eastAsia="zh-CN"/>
        </w:rPr>
        <w:t>]</w:t>
      </w:r>
      <w:r>
        <w:rPr>
          <w:rFonts w:ascii="SimSun" w:eastAsia="SimSun" w:hAnsi="SimSun" w:hint="eastAsia"/>
          <w:b/>
          <w:szCs w:val="22"/>
          <w:lang w:eastAsia="zh-CN"/>
        </w:rPr>
        <w:t>：</w:t>
      </w:r>
      <w:r>
        <w:rPr>
          <w:rFonts w:ascii="SimSun" w:eastAsia="SimSun" w:hAnsi="SimSun" w:hint="eastAsia"/>
          <w:szCs w:val="22"/>
          <w:lang w:eastAsia="zh-CN"/>
        </w:rPr>
        <w:t>一个智慧可持续发展的城市是一个创新型城市，它通过使用包括信息通信技术在内的一系列手段来改善生活质量</w:t>
      </w:r>
      <w:r>
        <w:rPr>
          <w:rFonts w:ascii="SimSun" w:eastAsia="SimSun" w:hAnsi="SimSun" w:hint="eastAsia"/>
          <w:lang w:eastAsia="zh-CN"/>
        </w:rPr>
        <w:t>、提升</w:t>
      </w:r>
      <w:r>
        <w:rPr>
          <w:rFonts w:ascii="SimSun" w:eastAsia="SimSun" w:hAnsi="SimSun" w:hint="eastAsia"/>
          <w:szCs w:val="22"/>
          <w:lang w:eastAsia="zh-CN"/>
        </w:rPr>
        <w:t>城市管理和服务效率</w:t>
      </w:r>
      <w:r>
        <w:rPr>
          <w:rFonts w:ascii="SimSun" w:eastAsia="SimSun" w:hAnsi="SimSun" w:hint="eastAsia"/>
          <w:lang w:eastAsia="zh-CN"/>
        </w:rPr>
        <w:t>、提高</w:t>
      </w:r>
      <w:r>
        <w:rPr>
          <w:rFonts w:ascii="SimSun" w:eastAsia="SimSun" w:hAnsi="SimSun" w:hint="eastAsia"/>
          <w:szCs w:val="22"/>
          <w:lang w:eastAsia="zh-CN"/>
        </w:rPr>
        <w:t>竞争力，同时还要满足当前和子孙后代的经济</w:t>
      </w:r>
      <w:r>
        <w:rPr>
          <w:rFonts w:ascii="SimSun" w:eastAsia="SimSun" w:hAnsi="SimSun" w:hint="eastAsia"/>
          <w:lang w:eastAsia="zh-CN"/>
        </w:rPr>
        <w:t>、</w:t>
      </w:r>
      <w:r>
        <w:rPr>
          <w:rFonts w:ascii="SimSun" w:eastAsia="SimSun" w:hAnsi="SimSun" w:hint="eastAsia"/>
          <w:szCs w:val="22"/>
          <w:lang w:eastAsia="zh-CN"/>
        </w:rPr>
        <w:t>社会和环境需求。</w:t>
      </w:r>
    </w:p>
    <w:p w:rsidR="005E41D2" w:rsidRDefault="00107FB2">
      <w:pPr>
        <w:pStyle w:val="HeadingTR1"/>
        <w:spacing w:after="240"/>
        <w:rPr>
          <w:u w:val="none"/>
          <w:lang w:eastAsia="zh-CN"/>
        </w:rPr>
      </w:pPr>
      <w:bookmarkStart w:id="50" w:name="_Toc411347972"/>
      <w:bookmarkStart w:id="51" w:name="_Toc399780202"/>
      <w:bookmarkStart w:id="52" w:name="_Toc20221"/>
      <w:bookmarkStart w:id="53" w:name="_Toc7343"/>
      <w:bookmarkStart w:id="54" w:name="_Toc21688"/>
      <w:bookmarkStart w:id="55" w:name="_Toc24337"/>
      <w:bookmarkEnd w:id="41"/>
      <w:bookmarkEnd w:id="42"/>
      <w:bookmarkEnd w:id="43"/>
      <w:bookmarkEnd w:id="44"/>
      <w:bookmarkEnd w:id="45"/>
      <w:bookmarkEnd w:id="46"/>
      <w:bookmarkEnd w:id="47"/>
      <w:bookmarkEnd w:id="48"/>
      <w:r>
        <w:rPr>
          <w:u w:val="none"/>
          <w:lang w:eastAsia="zh-CN"/>
        </w:rPr>
        <w:t>4</w:t>
      </w:r>
      <w:r>
        <w:rPr>
          <w:u w:val="none"/>
          <w:lang w:eastAsia="zh-CN"/>
        </w:rPr>
        <w:tab/>
      </w:r>
      <w:bookmarkEnd w:id="50"/>
      <w:bookmarkEnd w:id="51"/>
      <w:bookmarkEnd w:id="52"/>
      <w:bookmarkEnd w:id="53"/>
      <w:bookmarkEnd w:id="54"/>
      <w:bookmarkEnd w:id="55"/>
      <w:r>
        <w:rPr>
          <w:rFonts w:ascii="SimSun" w:eastAsia="SimSun" w:hAnsi="SimSun" w:hint="eastAsia"/>
          <w:u w:val="none"/>
          <w:lang w:eastAsia="zh-CN"/>
        </w:rPr>
        <w:t>缩写和首字母缩略语</w:t>
      </w:r>
    </w:p>
    <w:p w:rsidR="005E41D2" w:rsidRDefault="00107FB2">
      <w:pPr>
        <w:rPr>
          <w:lang w:eastAsia="zh-CN"/>
        </w:rPr>
      </w:pPr>
      <w:r>
        <w:rPr>
          <w:rFonts w:ascii="SimSun" w:eastAsia="SimSun" w:hAnsi="SimSun" w:hint="eastAsia"/>
          <w:szCs w:val="24"/>
          <w:lang w:eastAsia="zh-CN"/>
        </w:rPr>
        <w:tab/>
      </w:r>
      <w:r>
        <w:rPr>
          <w:rFonts w:ascii="SimSun" w:eastAsia="SimSun" w:hAnsi="SimSun" w:hint="eastAsia"/>
          <w:szCs w:val="24"/>
          <w:lang w:eastAsia="zh-CN"/>
        </w:rPr>
        <w:t>本技术规范采用下列缩写和首字母缩略语：</w:t>
      </w:r>
    </w:p>
    <w:p w:rsidR="005E41D2" w:rsidRDefault="00107FB2">
      <w:pPr>
        <w:rPr>
          <w:lang w:eastAsia="zh-CN"/>
        </w:rPr>
      </w:pPr>
      <w:r>
        <w:rPr>
          <w:lang w:eastAsia="zh-CN"/>
        </w:rPr>
        <w:t>AIDS</w:t>
      </w:r>
      <w:r>
        <w:rPr>
          <w:lang w:eastAsia="zh-CN"/>
        </w:rPr>
        <w:tab/>
      </w:r>
      <w:r>
        <w:rPr>
          <w:lang w:eastAsia="zh-CN"/>
        </w:rPr>
        <w:tab/>
      </w:r>
      <w:r>
        <w:rPr>
          <w:rFonts w:ascii="SimSun" w:eastAsia="SimSun" w:hAnsi="SimSun" w:hint="eastAsia"/>
          <w:lang w:eastAsia="zh-CN"/>
        </w:rPr>
        <w:t>获得性免疫缺损综合症</w:t>
      </w:r>
    </w:p>
    <w:p w:rsidR="005E41D2" w:rsidRDefault="00107FB2">
      <w:pPr>
        <w:rPr>
          <w:lang w:eastAsia="zh-CN"/>
        </w:rPr>
      </w:pPr>
      <w:r>
        <w:rPr>
          <w:lang w:eastAsia="zh-CN"/>
        </w:rPr>
        <w:t>GDP</w:t>
      </w:r>
      <w:r>
        <w:rPr>
          <w:lang w:eastAsia="zh-CN"/>
        </w:rPr>
        <w:tab/>
      </w:r>
      <w:r>
        <w:rPr>
          <w:lang w:eastAsia="zh-CN"/>
        </w:rPr>
        <w:tab/>
      </w:r>
      <w:r>
        <w:rPr>
          <w:rFonts w:ascii="SimSun" w:eastAsia="SimSun" w:hAnsi="SimSun" w:hint="eastAsia"/>
          <w:lang w:eastAsia="zh-CN"/>
        </w:rPr>
        <w:t>国内生产总值</w:t>
      </w:r>
    </w:p>
    <w:p w:rsidR="005E41D2" w:rsidRDefault="00107FB2">
      <w:pPr>
        <w:rPr>
          <w:lang w:eastAsia="zh-CN"/>
        </w:rPr>
      </w:pPr>
      <w:r>
        <w:rPr>
          <w:rFonts w:hint="eastAsia"/>
          <w:lang w:eastAsia="zh-CN"/>
        </w:rPr>
        <w:t>GHG</w:t>
      </w:r>
      <w:r>
        <w:rPr>
          <w:rFonts w:hint="eastAsia"/>
          <w:lang w:eastAsia="zh-CN"/>
        </w:rPr>
        <w:tab/>
      </w:r>
      <w:r>
        <w:rPr>
          <w:rFonts w:hint="eastAsia"/>
          <w:lang w:eastAsia="zh-CN"/>
        </w:rPr>
        <w:tab/>
      </w:r>
      <w:r>
        <w:rPr>
          <w:rFonts w:ascii="SimSun" w:eastAsia="SimSun" w:hAnsi="SimSun" w:hint="eastAsia"/>
          <w:lang w:eastAsia="zh-CN"/>
        </w:rPr>
        <w:t>温室气体</w:t>
      </w:r>
    </w:p>
    <w:p w:rsidR="005E41D2" w:rsidRDefault="00107FB2">
      <w:pPr>
        <w:rPr>
          <w:lang w:eastAsia="zh-CN"/>
        </w:rPr>
      </w:pPr>
      <w:r>
        <w:rPr>
          <w:lang w:eastAsia="zh-CN"/>
        </w:rPr>
        <w:t>HIV</w:t>
      </w:r>
      <w:r>
        <w:rPr>
          <w:lang w:eastAsia="zh-CN"/>
        </w:rPr>
        <w:tab/>
      </w:r>
      <w:r>
        <w:rPr>
          <w:lang w:eastAsia="zh-CN"/>
        </w:rPr>
        <w:tab/>
      </w:r>
      <w:r>
        <w:rPr>
          <w:rFonts w:ascii="SimSun" w:eastAsia="SimSun" w:hAnsi="SimSun" w:hint="eastAsia"/>
          <w:lang w:eastAsia="zh-CN"/>
        </w:rPr>
        <w:t>人类免疫缺陷病毒感染</w:t>
      </w:r>
    </w:p>
    <w:p w:rsidR="005E41D2" w:rsidRDefault="00107FB2">
      <w:pPr>
        <w:rPr>
          <w:lang w:eastAsia="zh-CN"/>
        </w:rPr>
      </w:pPr>
      <w:r>
        <w:rPr>
          <w:rFonts w:hint="eastAsia"/>
          <w:lang w:eastAsia="zh-CN"/>
        </w:rPr>
        <w:t>HLY</w:t>
      </w:r>
      <w:r>
        <w:rPr>
          <w:rFonts w:hint="eastAsia"/>
          <w:lang w:eastAsia="zh-CN"/>
        </w:rPr>
        <w:tab/>
      </w:r>
      <w:r>
        <w:rPr>
          <w:rFonts w:hint="eastAsia"/>
          <w:lang w:eastAsia="zh-CN"/>
        </w:rPr>
        <w:tab/>
      </w:r>
      <w:r>
        <w:rPr>
          <w:rFonts w:ascii="SimSun" w:eastAsia="SimSun" w:hAnsi="SimSun" w:hint="eastAsia"/>
          <w:lang w:eastAsia="zh-CN"/>
        </w:rPr>
        <w:t>健康生命年</w:t>
      </w:r>
    </w:p>
    <w:p w:rsidR="005E41D2" w:rsidRDefault="00107FB2">
      <w:pPr>
        <w:rPr>
          <w:szCs w:val="22"/>
          <w:lang w:eastAsia="zh-CN"/>
        </w:rPr>
      </w:pPr>
      <w:r>
        <w:rPr>
          <w:lang w:eastAsia="zh-CN"/>
        </w:rPr>
        <w:t>ICT</w:t>
      </w:r>
      <w:r>
        <w:rPr>
          <w:lang w:eastAsia="zh-CN"/>
        </w:rPr>
        <w:tab/>
      </w:r>
      <w:r>
        <w:rPr>
          <w:lang w:eastAsia="zh-CN"/>
        </w:rPr>
        <w:tab/>
      </w:r>
      <w:r>
        <w:rPr>
          <w:rFonts w:ascii="SimSun" w:eastAsia="SimSun" w:hAnsi="SimSun" w:hint="eastAsia"/>
          <w:lang w:eastAsia="zh-CN"/>
        </w:rPr>
        <w:t>信息通信技术</w:t>
      </w:r>
    </w:p>
    <w:p w:rsidR="005E41D2" w:rsidRDefault="00107FB2">
      <w:pPr>
        <w:rPr>
          <w:lang w:eastAsia="zh-CN"/>
        </w:rPr>
      </w:pPr>
      <w:r>
        <w:rPr>
          <w:rFonts w:hint="eastAsia"/>
          <w:lang w:eastAsia="zh-CN"/>
        </w:rPr>
        <w:t>ISO</w:t>
      </w:r>
      <w:r>
        <w:rPr>
          <w:rFonts w:hint="eastAsia"/>
          <w:lang w:eastAsia="zh-CN"/>
        </w:rPr>
        <w:tab/>
      </w:r>
      <w:r>
        <w:rPr>
          <w:rFonts w:hint="eastAsia"/>
          <w:lang w:eastAsia="zh-CN"/>
        </w:rPr>
        <w:tab/>
      </w:r>
      <w:r>
        <w:rPr>
          <w:rFonts w:ascii="SimSun" w:eastAsia="SimSun" w:hAnsi="SimSun" w:hint="eastAsia"/>
          <w:lang w:eastAsia="zh-CN"/>
        </w:rPr>
        <w:t>国际标准化组织</w:t>
      </w:r>
    </w:p>
    <w:p w:rsidR="005E41D2" w:rsidRDefault="00107FB2">
      <w:pPr>
        <w:rPr>
          <w:lang w:eastAsia="zh-CN"/>
        </w:rPr>
      </w:pPr>
      <w:r>
        <w:rPr>
          <w:rFonts w:hint="eastAsia"/>
          <w:lang w:eastAsia="zh-CN"/>
        </w:rPr>
        <w:t>ITU</w:t>
      </w:r>
      <w:r>
        <w:rPr>
          <w:rFonts w:hint="eastAsia"/>
          <w:lang w:eastAsia="zh-CN"/>
        </w:rPr>
        <w:tab/>
      </w:r>
      <w:r>
        <w:rPr>
          <w:rFonts w:hint="eastAsia"/>
          <w:lang w:eastAsia="zh-CN"/>
        </w:rPr>
        <w:tab/>
      </w:r>
      <w:r>
        <w:rPr>
          <w:rFonts w:ascii="SimSun" w:eastAsia="SimSun" w:hAnsi="SimSun" w:hint="eastAsia"/>
          <w:lang w:eastAsia="zh-CN"/>
        </w:rPr>
        <w:t>国际电信联盟</w:t>
      </w:r>
    </w:p>
    <w:p w:rsidR="005E41D2" w:rsidRDefault="00107FB2">
      <w:pPr>
        <w:rPr>
          <w:lang w:eastAsia="zh-CN"/>
        </w:rPr>
      </w:pPr>
      <w:r>
        <w:rPr>
          <w:rFonts w:hint="eastAsia"/>
          <w:lang w:eastAsia="zh-CN"/>
        </w:rPr>
        <w:lastRenderedPageBreak/>
        <w:t>KPI</w:t>
      </w:r>
      <w:r>
        <w:rPr>
          <w:rFonts w:hint="eastAsia"/>
          <w:lang w:eastAsia="zh-CN"/>
        </w:rPr>
        <w:tab/>
      </w:r>
      <w:r>
        <w:rPr>
          <w:rFonts w:hint="eastAsia"/>
          <w:lang w:eastAsia="zh-CN"/>
        </w:rPr>
        <w:tab/>
      </w:r>
      <w:r>
        <w:rPr>
          <w:rFonts w:ascii="SimSun" w:eastAsia="SimSun" w:hAnsi="SimSun" w:hint="eastAsia"/>
          <w:lang w:eastAsia="zh-CN"/>
        </w:rPr>
        <w:t>关键性能指标</w:t>
      </w:r>
    </w:p>
    <w:p w:rsidR="005E41D2" w:rsidRDefault="00107FB2">
      <w:pPr>
        <w:rPr>
          <w:rFonts w:eastAsia="SimSun"/>
          <w:szCs w:val="28"/>
          <w:lang w:eastAsia="zh-CN"/>
        </w:rPr>
      </w:pPr>
      <w:r>
        <w:rPr>
          <w:rFonts w:eastAsia="SimSun" w:hint="eastAsia"/>
          <w:szCs w:val="28"/>
          <w:lang w:eastAsia="zh-CN"/>
        </w:rPr>
        <w:t>PM10</w:t>
      </w:r>
      <w:r>
        <w:rPr>
          <w:rFonts w:eastAsia="SimSun" w:hint="eastAsia"/>
          <w:szCs w:val="28"/>
          <w:lang w:eastAsia="zh-CN"/>
        </w:rPr>
        <w:tab/>
      </w:r>
      <w:r>
        <w:rPr>
          <w:rFonts w:eastAsia="SimSun" w:hint="eastAsia"/>
          <w:szCs w:val="28"/>
          <w:lang w:eastAsia="zh-CN"/>
        </w:rPr>
        <w:tab/>
      </w:r>
      <w:r>
        <w:rPr>
          <w:rFonts w:eastAsia="SimSun" w:hint="eastAsia"/>
          <w:szCs w:val="28"/>
          <w:lang w:eastAsia="zh-CN"/>
        </w:rPr>
        <w:t>小于</w:t>
      </w:r>
      <w:r>
        <w:rPr>
          <w:rFonts w:eastAsia="SimSun" w:hint="eastAsia"/>
          <w:szCs w:val="28"/>
          <w:lang w:eastAsia="zh-CN"/>
        </w:rPr>
        <w:t>10</w:t>
      </w:r>
      <w:r>
        <w:rPr>
          <w:rFonts w:eastAsia="SimSun" w:hint="eastAsia"/>
          <w:szCs w:val="28"/>
          <w:lang w:eastAsia="zh-CN"/>
        </w:rPr>
        <w:t>微米的颗粒物</w:t>
      </w:r>
    </w:p>
    <w:p w:rsidR="005E41D2" w:rsidRDefault="00107FB2">
      <w:pPr>
        <w:rPr>
          <w:rFonts w:eastAsia="SimSun"/>
          <w:szCs w:val="28"/>
          <w:lang w:eastAsia="zh-CN"/>
        </w:rPr>
      </w:pPr>
      <w:r>
        <w:rPr>
          <w:rFonts w:eastAsia="SimSun" w:hint="eastAsia"/>
          <w:szCs w:val="28"/>
          <w:lang w:eastAsia="zh-CN"/>
        </w:rPr>
        <w:t>PM2.5</w:t>
      </w:r>
      <w:r>
        <w:rPr>
          <w:rFonts w:eastAsia="SimSun" w:hint="eastAsia"/>
          <w:szCs w:val="28"/>
          <w:lang w:eastAsia="zh-CN"/>
        </w:rPr>
        <w:tab/>
      </w:r>
      <w:r>
        <w:rPr>
          <w:rFonts w:eastAsia="SimSun" w:hint="eastAsia"/>
          <w:szCs w:val="28"/>
          <w:lang w:eastAsia="zh-CN"/>
        </w:rPr>
        <w:tab/>
      </w:r>
      <w:r>
        <w:rPr>
          <w:rFonts w:eastAsia="SimSun" w:hint="eastAsia"/>
          <w:szCs w:val="28"/>
          <w:lang w:eastAsia="zh-CN"/>
        </w:rPr>
        <w:t>小于</w:t>
      </w:r>
      <w:r>
        <w:rPr>
          <w:rFonts w:eastAsia="SimSun" w:hint="eastAsia"/>
          <w:szCs w:val="28"/>
          <w:lang w:eastAsia="zh-CN"/>
        </w:rPr>
        <w:t>2.5</w:t>
      </w:r>
      <w:r>
        <w:rPr>
          <w:rFonts w:eastAsia="SimSun" w:hint="eastAsia"/>
          <w:szCs w:val="28"/>
          <w:lang w:eastAsia="zh-CN"/>
        </w:rPr>
        <w:t>微米的颗粒物</w:t>
      </w:r>
    </w:p>
    <w:p w:rsidR="005E41D2" w:rsidRDefault="00107FB2">
      <w:pPr>
        <w:rPr>
          <w:lang w:eastAsia="zh-CN"/>
        </w:rPr>
      </w:pPr>
      <w:r>
        <w:rPr>
          <w:rFonts w:hint="eastAsia"/>
          <w:szCs w:val="28"/>
          <w:lang w:eastAsia="zh-CN"/>
        </w:rPr>
        <w:t>QoL</w:t>
      </w:r>
      <w:r>
        <w:rPr>
          <w:rFonts w:hint="eastAsia"/>
          <w:szCs w:val="28"/>
          <w:lang w:eastAsia="zh-CN"/>
        </w:rPr>
        <w:tab/>
      </w:r>
      <w:r>
        <w:rPr>
          <w:rFonts w:hint="eastAsia"/>
          <w:szCs w:val="28"/>
          <w:lang w:eastAsia="zh-CN"/>
        </w:rPr>
        <w:tab/>
      </w:r>
      <w:r>
        <w:rPr>
          <w:rFonts w:ascii="SimSun" w:eastAsia="SimSun" w:hAnsi="SimSun" w:hint="eastAsia"/>
          <w:szCs w:val="28"/>
          <w:lang w:eastAsia="zh-CN"/>
        </w:rPr>
        <w:t>生活质量</w:t>
      </w:r>
    </w:p>
    <w:p w:rsidR="005E41D2" w:rsidRDefault="00107FB2">
      <w:pPr>
        <w:rPr>
          <w:rFonts w:eastAsia="SimSun"/>
          <w:lang w:eastAsia="zh-CN"/>
        </w:rPr>
      </w:pPr>
      <w:r>
        <w:rPr>
          <w:rFonts w:hint="eastAsia"/>
          <w:lang w:eastAsia="zh-CN"/>
        </w:rPr>
        <w:t>SSC</w:t>
      </w:r>
      <w:r>
        <w:rPr>
          <w:rFonts w:hint="eastAsia"/>
          <w:lang w:eastAsia="zh-CN"/>
        </w:rPr>
        <w:tab/>
      </w:r>
      <w:r>
        <w:rPr>
          <w:rFonts w:hint="eastAsia"/>
          <w:lang w:eastAsia="zh-CN"/>
        </w:rPr>
        <w:tab/>
      </w:r>
      <w:r>
        <w:rPr>
          <w:rFonts w:ascii="SimSun" w:eastAsia="SimSun" w:hAnsi="SimSun" w:hint="eastAsia"/>
          <w:lang w:eastAsia="zh-CN"/>
        </w:rPr>
        <w:t>智慧可持续发展城市</w:t>
      </w:r>
    </w:p>
    <w:p w:rsidR="005E41D2" w:rsidRDefault="00107FB2">
      <w:pPr>
        <w:rPr>
          <w:rFonts w:eastAsia="SimSun"/>
          <w:lang w:eastAsia="zh-CN"/>
        </w:rPr>
      </w:pPr>
      <w:r>
        <w:rPr>
          <w:rFonts w:eastAsia="SimSun" w:hint="eastAsia"/>
          <w:lang w:eastAsia="zh-CN"/>
        </w:rPr>
        <w:t>ToR</w:t>
      </w:r>
      <w:r>
        <w:rPr>
          <w:rFonts w:eastAsia="SimSun" w:hint="eastAsia"/>
          <w:lang w:eastAsia="zh-CN"/>
        </w:rPr>
        <w:tab/>
      </w:r>
      <w:r>
        <w:rPr>
          <w:rFonts w:eastAsia="SimSun" w:hint="eastAsia"/>
          <w:lang w:eastAsia="zh-CN"/>
        </w:rPr>
        <w:tab/>
      </w:r>
      <w:r>
        <w:rPr>
          <w:rFonts w:eastAsia="SimSun" w:hint="eastAsia"/>
          <w:lang w:eastAsia="zh-CN"/>
        </w:rPr>
        <w:t>职责范围</w:t>
      </w:r>
    </w:p>
    <w:p w:rsidR="005E41D2" w:rsidRDefault="00107FB2">
      <w:pPr>
        <w:rPr>
          <w:lang w:eastAsia="zh-CN"/>
        </w:rPr>
      </w:pPr>
      <w:r>
        <w:rPr>
          <w:rFonts w:hint="eastAsia"/>
          <w:lang w:eastAsia="zh-CN"/>
        </w:rPr>
        <w:t>UN</w:t>
      </w:r>
      <w:r>
        <w:rPr>
          <w:rFonts w:eastAsia="SimSun" w:hint="eastAsia"/>
          <w:lang w:eastAsia="zh-CN"/>
        </w:rPr>
        <w:t>-</w:t>
      </w:r>
      <w:r>
        <w:rPr>
          <w:rFonts w:hint="eastAsia"/>
          <w:lang w:eastAsia="zh-CN"/>
        </w:rPr>
        <w:t>Habitat</w:t>
      </w:r>
      <w:r>
        <w:rPr>
          <w:rFonts w:hint="eastAsia"/>
          <w:lang w:eastAsia="zh-CN"/>
        </w:rPr>
        <w:tab/>
      </w:r>
      <w:r>
        <w:rPr>
          <w:rFonts w:ascii="SimSun" w:eastAsia="SimSun" w:hAnsi="SimSun" w:hint="eastAsia"/>
          <w:lang w:eastAsia="zh-CN"/>
        </w:rPr>
        <w:t>联合国人居署</w:t>
      </w:r>
    </w:p>
    <w:p w:rsidR="005E41D2" w:rsidRDefault="00107FB2">
      <w:pPr>
        <w:pStyle w:val="HeadingTR1"/>
        <w:spacing w:after="240"/>
        <w:rPr>
          <w:u w:val="none"/>
          <w:lang w:eastAsia="zh-CN"/>
        </w:rPr>
      </w:pPr>
      <w:bookmarkStart w:id="56" w:name="_Toc399780204"/>
      <w:bookmarkStart w:id="57" w:name="_Toc23486"/>
      <w:bookmarkStart w:id="58" w:name="_Toc411347973"/>
      <w:bookmarkStart w:id="59" w:name="_Toc2840"/>
      <w:bookmarkStart w:id="60" w:name="_Toc1617"/>
      <w:bookmarkStart w:id="61" w:name="_Toc20791"/>
      <w:r>
        <w:rPr>
          <w:rFonts w:hint="eastAsia"/>
          <w:u w:val="none"/>
          <w:lang w:eastAsia="zh-CN"/>
        </w:rPr>
        <w:t>5</w:t>
      </w:r>
      <w:r>
        <w:rPr>
          <w:u w:val="none"/>
          <w:lang w:eastAsia="zh-CN"/>
        </w:rPr>
        <w:tab/>
      </w:r>
      <w:bookmarkStart w:id="62" w:name="_Toc5039"/>
      <w:bookmarkStart w:id="63" w:name="_Toc2696"/>
      <w:bookmarkStart w:id="64" w:name="_Toc938"/>
      <w:bookmarkStart w:id="65" w:name="_Toc400546272"/>
      <w:bookmarkEnd w:id="56"/>
      <w:bookmarkEnd w:id="57"/>
      <w:bookmarkEnd w:id="58"/>
      <w:bookmarkEnd w:id="59"/>
      <w:bookmarkEnd w:id="60"/>
      <w:bookmarkEnd w:id="61"/>
      <w:r>
        <w:rPr>
          <w:rFonts w:ascii="SimSun" w:eastAsia="SimSun" w:hAnsi="SimSun" w:hint="eastAsia"/>
          <w:u w:val="none"/>
          <w:lang w:eastAsia="zh-CN"/>
        </w:rPr>
        <w:t>城市中关于信息通信技术关键性能指标的总体原则</w:t>
      </w:r>
      <w:bookmarkEnd w:id="62"/>
      <w:bookmarkEnd w:id="63"/>
      <w:bookmarkEnd w:id="64"/>
      <w:bookmarkEnd w:id="65"/>
    </w:p>
    <w:p w:rsidR="005E41D2" w:rsidRDefault="00107FB2">
      <w:pPr>
        <w:ind w:firstLineChars="200" w:firstLine="480"/>
        <w:rPr>
          <w:lang w:eastAsia="zh-CN"/>
        </w:rPr>
      </w:pPr>
      <w:r>
        <w:rPr>
          <w:rFonts w:ascii="SimSun" w:eastAsia="SimSun" w:hAnsi="SimSun" w:hint="eastAsia"/>
          <w:lang w:eastAsia="zh-CN"/>
        </w:rPr>
        <w:t>关键性能指标的选取基于以下几个原则：</w:t>
      </w:r>
    </w:p>
    <w:p w:rsidR="005E41D2" w:rsidRDefault="00107FB2">
      <w:pPr>
        <w:pStyle w:val="enumlev1TR"/>
        <w:spacing w:after="0" w:line="240" w:lineRule="auto"/>
      </w:pPr>
      <w:r>
        <w:rPr>
          <w:rFonts w:ascii="SimSun" w:eastAsia="SimSun" w:hAnsi="SimSun" w:hint="eastAsia"/>
          <w:b/>
          <w:bCs/>
        </w:rPr>
        <w:t>综合性：</w:t>
      </w:r>
      <w:r>
        <w:t xml:space="preserve"> </w:t>
      </w:r>
      <w:r>
        <w:rPr>
          <w:rFonts w:ascii="SimSun" w:eastAsia="SimSun" w:hAnsi="SimSun" w:hint="eastAsia"/>
        </w:rPr>
        <w:t>指标类别应覆盖智慧可持续发展城市的所有方面。所选评估指标应该与需要衡量的对象相匹配，譬如信息通信技术</w:t>
      </w:r>
      <w:r>
        <w:rPr>
          <w:rFonts w:ascii="SimSun" w:eastAsia="SimSun" w:hAnsi="SimSun" w:hint="eastAsia"/>
        </w:rPr>
        <w:t>及其</w:t>
      </w:r>
      <w:r>
        <w:rPr>
          <w:rFonts w:ascii="SimSun" w:eastAsia="SimSun" w:hAnsi="SimSun" w:hint="eastAsia"/>
        </w:rPr>
        <w:t>对城市可持续</w:t>
      </w:r>
      <w:r>
        <w:rPr>
          <w:rFonts w:ascii="SimSun" w:eastAsia="SimSun" w:hAnsi="SimSun" w:hint="eastAsia"/>
        </w:rPr>
        <w:t>发展</w:t>
      </w:r>
      <w:r>
        <w:rPr>
          <w:rFonts w:ascii="SimSun" w:eastAsia="SimSun" w:hAnsi="SimSun" w:hint="eastAsia"/>
        </w:rPr>
        <w:t>的影响。</w:t>
      </w:r>
      <w:r>
        <w:t xml:space="preserve"> </w:t>
      </w:r>
      <w:r>
        <w:rPr>
          <w:rFonts w:ascii="SimSun" w:eastAsia="SimSun" w:hAnsi="SimSun" w:hint="eastAsia"/>
        </w:rPr>
        <w:t>评估体系应该反映出某个方面的大致发展水平。</w:t>
      </w:r>
    </w:p>
    <w:p w:rsidR="005E41D2" w:rsidRDefault="00107FB2">
      <w:pPr>
        <w:pStyle w:val="enumlev1TR"/>
        <w:spacing w:after="0" w:line="240" w:lineRule="auto"/>
      </w:pPr>
      <w:r>
        <w:rPr>
          <w:rFonts w:ascii="SimSun" w:eastAsia="SimSun" w:hAnsi="SimSun" w:hint="eastAsia"/>
          <w:b/>
          <w:bCs/>
        </w:rPr>
        <w:t>可比性：</w:t>
      </w:r>
      <w:r>
        <w:t xml:space="preserve"> </w:t>
      </w:r>
      <w:r>
        <w:rPr>
          <w:rFonts w:ascii="SimSun" w:eastAsia="SimSun" w:hAnsi="SimSun" w:hint="eastAsia"/>
        </w:rPr>
        <w:t>关键性能指标的定义应</w:t>
      </w:r>
      <w:r>
        <w:rPr>
          <w:rFonts w:ascii="SimSun" w:eastAsia="SimSun" w:hAnsi="SimSun" w:hint="eastAsia"/>
        </w:rPr>
        <w:t>使得</w:t>
      </w:r>
      <w:r>
        <w:rPr>
          <w:rFonts w:ascii="SimSun" w:eastAsia="SimSun" w:hAnsi="SimSun" w:hint="eastAsia"/>
        </w:rPr>
        <w:t>不同发展阶段的城市之间的数据</w:t>
      </w:r>
      <w:r>
        <w:rPr>
          <w:rFonts w:ascii="SimSun" w:eastAsia="SimSun" w:hAnsi="SimSun" w:hint="eastAsia"/>
        </w:rPr>
        <w:t>具</w:t>
      </w:r>
      <w:r>
        <w:rPr>
          <w:rFonts w:ascii="SimSun" w:eastAsia="SimSun" w:hAnsi="SimSun" w:hint="eastAsia"/>
        </w:rPr>
        <w:t>有可比性。这意味着关键性能指标以不同时间或不同地域作比对</w:t>
      </w:r>
      <w:r>
        <w:rPr>
          <w:rFonts w:ascii="SimSun" w:eastAsia="SimSun" w:hAnsi="SimSun" w:hint="eastAsia"/>
        </w:rPr>
        <w:t>时，</w:t>
      </w:r>
      <w:r>
        <w:rPr>
          <w:rFonts w:ascii="SimSun" w:eastAsia="SimSun" w:hAnsi="SimSun" w:hint="eastAsia"/>
        </w:rPr>
        <w:t>都具有一定的可比性。同时根据发展的实际状况，关键性能指标要经得起扩展和修正。</w:t>
      </w:r>
    </w:p>
    <w:p w:rsidR="005E41D2" w:rsidRDefault="00107FB2">
      <w:pPr>
        <w:pStyle w:val="enumlev1TR"/>
        <w:spacing w:after="0" w:line="240" w:lineRule="auto"/>
      </w:pPr>
      <w:r>
        <w:rPr>
          <w:rFonts w:ascii="SimSun" w:eastAsia="SimSun" w:hAnsi="SimSun" w:hint="eastAsia"/>
          <w:b/>
          <w:bCs/>
        </w:rPr>
        <w:t>可用性：</w:t>
      </w:r>
      <w:r>
        <w:t xml:space="preserve"> </w:t>
      </w:r>
      <w:r>
        <w:rPr>
          <w:rFonts w:ascii="SimSun" w:eastAsia="SimSun" w:hAnsi="SimSun" w:hint="eastAsia"/>
        </w:rPr>
        <w:t>关键性能指标应该是量化的，</w:t>
      </w:r>
      <w:r>
        <w:rPr>
          <w:rFonts w:ascii="SimSun" w:eastAsia="SimSun" w:hAnsi="SimSun" w:hint="eastAsia"/>
        </w:rPr>
        <w:t>相关</w:t>
      </w:r>
      <w:r>
        <w:rPr>
          <w:rFonts w:ascii="SimSun" w:eastAsia="SimSun" w:hAnsi="SimSun" w:hint="eastAsia"/>
        </w:rPr>
        <w:t>历史</w:t>
      </w:r>
      <w:r>
        <w:rPr>
          <w:rFonts w:ascii="SimSun" w:eastAsia="SimSun" w:hAnsi="SimSun" w:hint="eastAsia"/>
        </w:rPr>
        <w:t>数据</w:t>
      </w:r>
      <w:r>
        <w:rPr>
          <w:rFonts w:ascii="SimSun" w:eastAsia="SimSun" w:hAnsi="SimSun" w:hint="eastAsia"/>
        </w:rPr>
        <w:t>和当前数据应该</w:t>
      </w:r>
      <w:r>
        <w:rPr>
          <w:rFonts w:ascii="SimSun" w:eastAsia="SimSun" w:hAnsi="SimSun" w:hint="eastAsia"/>
        </w:rPr>
        <w:t>可获取</w:t>
      </w:r>
      <w:r>
        <w:rPr>
          <w:rFonts w:ascii="SimSun" w:eastAsia="SimSun" w:hAnsi="SimSun" w:hint="eastAsia"/>
        </w:rPr>
        <w:t>或易</w:t>
      </w:r>
      <w:r>
        <w:rPr>
          <w:rFonts w:ascii="SimSun" w:eastAsia="SimSun" w:hAnsi="SimSun" w:hint="eastAsia"/>
        </w:rPr>
        <w:t>于</w:t>
      </w:r>
      <w:r>
        <w:rPr>
          <w:rFonts w:ascii="SimSun" w:eastAsia="SimSun" w:hAnsi="SimSun" w:hint="eastAsia"/>
        </w:rPr>
        <w:t>搜集。</w:t>
      </w:r>
    </w:p>
    <w:p w:rsidR="005E41D2" w:rsidRDefault="00107FB2">
      <w:pPr>
        <w:pStyle w:val="enumlev1TR"/>
        <w:spacing w:after="0" w:line="240" w:lineRule="auto"/>
      </w:pPr>
      <w:r>
        <w:rPr>
          <w:rFonts w:ascii="SimSun" w:eastAsia="SimSun" w:hAnsi="SimSun" w:hint="eastAsia"/>
          <w:b/>
          <w:bCs/>
        </w:rPr>
        <w:t>独立性：</w:t>
      </w:r>
      <w:r>
        <w:rPr>
          <w:rFonts w:ascii="SimSun" w:eastAsia="SimSun" w:hAnsi="SimSun" w:hint="eastAsia"/>
        </w:rPr>
        <w:t>同一纬度里的关键性能指标应该具有独立性，或者说近似正交，指标间的重叠应极力避免。</w:t>
      </w:r>
    </w:p>
    <w:p w:rsidR="005E41D2" w:rsidRDefault="00107FB2">
      <w:pPr>
        <w:pStyle w:val="enumlev1TR"/>
        <w:spacing w:after="0" w:line="240" w:lineRule="auto"/>
      </w:pPr>
      <w:r>
        <w:rPr>
          <w:rFonts w:ascii="SimSun" w:eastAsia="SimSun" w:hAnsi="SimSun" w:hint="eastAsia"/>
          <w:b/>
          <w:bCs/>
        </w:rPr>
        <w:t>简明性：</w:t>
      </w:r>
      <w:r>
        <w:rPr>
          <w:rFonts w:ascii="SimSun" w:eastAsia="SimSun" w:hAnsi="SimSun" w:hint="eastAsia"/>
        </w:rPr>
        <w:t>每个指标的定义应该简明并容易理解。同样的，涉及到的数据计算应该直观明了。</w:t>
      </w:r>
    </w:p>
    <w:p w:rsidR="005E41D2" w:rsidRDefault="00107FB2">
      <w:pPr>
        <w:pStyle w:val="enumlev1TR"/>
        <w:rPr>
          <w:b/>
        </w:rPr>
      </w:pPr>
      <w:r>
        <w:rPr>
          <w:rFonts w:ascii="SimSun" w:eastAsia="SimSun" w:hAnsi="SimSun" w:hint="eastAsia"/>
          <w:b/>
          <w:bCs/>
        </w:rPr>
        <w:t>时效性：</w:t>
      </w:r>
      <w:r>
        <w:rPr>
          <w:rFonts w:ascii="SimSun" w:eastAsia="SimSun" w:hAnsi="SimSun" w:hint="eastAsia"/>
        </w:rPr>
        <w:t>要能够根据智慧可持续发展城市建设中出现的新问题及时更新关键性能指标。</w:t>
      </w:r>
    </w:p>
    <w:p w:rsidR="005E41D2" w:rsidRDefault="00107FB2">
      <w:pPr>
        <w:pStyle w:val="HeadingTR1"/>
        <w:spacing w:after="240"/>
        <w:rPr>
          <w:u w:val="none"/>
          <w:lang w:eastAsia="zh-CN"/>
        </w:rPr>
      </w:pPr>
      <w:bookmarkStart w:id="66" w:name="_Toc411347974"/>
      <w:bookmarkStart w:id="67" w:name="_Toc20931"/>
      <w:bookmarkStart w:id="68" w:name="_Toc21611"/>
      <w:bookmarkStart w:id="69" w:name="_Toc27632"/>
      <w:bookmarkStart w:id="70" w:name="_Toc9382"/>
      <w:bookmarkStart w:id="71" w:name="_Toc399780205"/>
      <w:bookmarkStart w:id="72" w:name="_Toc17923"/>
      <w:bookmarkStart w:id="73" w:name="_Toc386726243"/>
      <w:r>
        <w:rPr>
          <w:rFonts w:hint="eastAsia"/>
          <w:u w:val="none"/>
          <w:lang w:eastAsia="zh-CN"/>
        </w:rPr>
        <w:t>6</w:t>
      </w:r>
      <w:r>
        <w:rPr>
          <w:u w:val="none"/>
          <w:lang w:eastAsia="zh-CN"/>
        </w:rPr>
        <w:tab/>
      </w:r>
      <w:bookmarkEnd w:id="66"/>
      <w:bookmarkEnd w:id="67"/>
      <w:bookmarkEnd w:id="68"/>
      <w:bookmarkEnd w:id="69"/>
      <w:bookmarkEnd w:id="70"/>
      <w:bookmarkEnd w:id="71"/>
      <w:r>
        <w:rPr>
          <w:rFonts w:hint="eastAsia"/>
          <w:u w:val="none"/>
          <w:lang w:eastAsia="zh-CN"/>
        </w:rPr>
        <w:t>关键</w:t>
      </w:r>
      <w:r>
        <w:rPr>
          <w:rFonts w:ascii="SimSun" w:eastAsia="SimSun" w:hAnsi="SimSun" w:hint="eastAsia"/>
          <w:u w:val="none"/>
          <w:lang w:eastAsia="zh-CN"/>
        </w:rPr>
        <w:t>性能指标</w:t>
      </w:r>
    </w:p>
    <w:p w:rsidR="005E41D2" w:rsidRDefault="00107FB2">
      <w:pPr>
        <w:pStyle w:val="HeadingTR2"/>
        <w:rPr>
          <w:lang w:eastAsia="zh-CN"/>
        </w:rPr>
      </w:pPr>
      <w:bookmarkStart w:id="74" w:name="_Toc16560"/>
      <w:bookmarkStart w:id="75" w:name="_Toc1541"/>
      <w:bookmarkStart w:id="76" w:name="_Toc4116"/>
      <w:bookmarkStart w:id="77" w:name="_Toc20421"/>
      <w:bookmarkStart w:id="78" w:name="_Toc18367"/>
      <w:bookmarkStart w:id="79" w:name="_Toc24404"/>
      <w:bookmarkStart w:id="80" w:name="_Toc30375"/>
      <w:bookmarkStart w:id="81" w:name="_Toc11957"/>
      <w:bookmarkStart w:id="82" w:name="_Toc22320"/>
      <w:bookmarkStart w:id="83" w:name="_Toc386726244"/>
      <w:bookmarkStart w:id="84" w:name="_Toc399868426"/>
      <w:bookmarkStart w:id="85" w:name="_Toc9454"/>
      <w:bookmarkStart w:id="86" w:name="_Toc32134"/>
      <w:bookmarkStart w:id="87" w:name="_Toc23191"/>
      <w:bookmarkStart w:id="88" w:name="_Toc10382"/>
      <w:bookmarkStart w:id="89" w:name="_Toc411347975"/>
      <w:bookmarkStart w:id="90" w:name="_Toc399780206"/>
      <w:bookmarkEnd w:id="72"/>
      <w:bookmarkEnd w:id="73"/>
      <w:r>
        <w:rPr>
          <w:rFonts w:hint="eastAsia"/>
          <w:lang w:eastAsia="zh-CN"/>
        </w:rPr>
        <w:t xml:space="preserve">6.1 </w:t>
      </w:r>
      <w:r>
        <w:rPr>
          <w:lang w:eastAsia="zh-CN"/>
        </w:rPr>
        <w:tab/>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Pr>
          <w:lang w:eastAsia="zh-CN"/>
        </w:rPr>
        <w:t>KPI</w:t>
      </w:r>
      <w:r>
        <w:rPr>
          <w:rFonts w:ascii="SimSun" w:eastAsia="SimSun" w:hAnsi="SimSun" w:hint="eastAsia"/>
          <w:lang w:eastAsia="zh-CN"/>
        </w:rPr>
        <w:t>子维度</w:t>
      </w:r>
    </w:p>
    <w:p w:rsidR="005E41D2" w:rsidRDefault="00107FB2">
      <w:pPr>
        <w:ind w:firstLineChars="200" w:firstLine="480"/>
        <w:rPr>
          <w:lang w:eastAsia="zh-CN"/>
        </w:rPr>
      </w:pPr>
      <w:r>
        <w:rPr>
          <w:rFonts w:ascii="SimSun" w:eastAsia="SimSun" w:hAnsi="SimSun" w:hint="eastAsia"/>
          <w:lang w:eastAsia="zh-CN"/>
        </w:rPr>
        <w:t>每个维度的子维度罗列在表</w:t>
      </w:r>
      <w:r>
        <w:rPr>
          <w:rFonts w:ascii="SimSun" w:eastAsia="SimSun" w:hAnsi="SimSun" w:hint="eastAsia"/>
          <w:lang w:eastAsia="zh-CN"/>
        </w:rPr>
        <w:t>1</w:t>
      </w:r>
      <w:r>
        <w:rPr>
          <w:rFonts w:ascii="SimSun" w:eastAsia="SimSun" w:hAnsi="SimSun" w:hint="eastAsia"/>
          <w:lang w:eastAsia="zh-CN"/>
        </w:rPr>
        <w:t>中。</w:t>
      </w:r>
      <w:r>
        <w:rPr>
          <w:rFonts w:eastAsia="SimSun" w:hint="eastAsia"/>
          <w:lang w:eastAsia="zh-CN"/>
        </w:rPr>
        <w:t>它们是从《智慧可持续发展城市关键性能指标概述》</w:t>
      </w:r>
      <w:r>
        <w:rPr>
          <w:rFonts w:eastAsia="SimSun" w:hint="eastAsia"/>
          <w:lang w:eastAsia="zh-CN"/>
        </w:rPr>
        <w:t xml:space="preserve">[ITU-T </w:t>
      </w:r>
      <w:r>
        <w:rPr>
          <w:lang w:eastAsia="zh-CN"/>
        </w:rPr>
        <w:t>L.KPIs-overview</w:t>
      </w:r>
      <w:r>
        <w:rPr>
          <w:rFonts w:eastAsia="SimSun" w:hint="eastAsia"/>
          <w:lang w:eastAsia="zh-CN"/>
        </w:rPr>
        <w:t>]</w:t>
      </w:r>
      <w:r>
        <w:rPr>
          <w:rFonts w:eastAsia="SimSun" w:hint="eastAsia"/>
          <w:lang w:eastAsia="zh-CN"/>
        </w:rPr>
        <w:t>的表</w:t>
      </w:r>
      <w:r>
        <w:rPr>
          <w:rFonts w:eastAsia="SimSun" w:hint="eastAsia"/>
          <w:lang w:eastAsia="zh-CN"/>
        </w:rPr>
        <w:t>1</w:t>
      </w:r>
      <w:r>
        <w:rPr>
          <w:rFonts w:eastAsia="SimSun" w:hint="eastAsia"/>
          <w:lang w:eastAsia="zh-CN"/>
        </w:rPr>
        <w:t>中节选出的。</w:t>
      </w:r>
    </w:p>
    <w:p w:rsidR="005E41D2" w:rsidRDefault="00107FB2">
      <w:pPr>
        <w:ind w:firstLineChars="200" w:firstLine="480"/>
        <w:rPr>
          <w:lang w:eastAsia="zh-CN"/>
        </w:rPr>
      </w:pPr>
      <w:r>
        <w:rPr>
          <w:rFonts w:ascii="SimSun" w:eastAsia="SimSun" w:hAnsi="SimSun" w:hint="eastAsia"/>
          <w:lang w:eastAsia="zh-CN"/>
        </w:rPr>
        <w:t>下表中每个维度由</w:t>
      </w:r>
      <w:r>
        <w:rPr>
          <w:rFonts w:eastAsia="SimSun"/>
          <w:lang w:eastAsia="zh-CN"/>
        </w:rPr>
        <w:t>D</w:t>
      </w:r>
      <w:r>
        <w:rPr>
          <w:rFonts w:eastAsia="SimSun" w:hint="eastAsia"/>
          <w:lang w:eastAsia="zh-CN"/>
        </w:rPr>
        <w:t>x</w:t>
      </w:r>
      <w:r>
        <w:rPr>
          <w:rFonts w:ascii="SimSun" w:eastAsia="SimSun" w:hAnsi="SimSun" w:hint="eastAsia"/>
          <w:lang w:eastAsia="zh-CN"/>
        </w:rPr>
        <w:t>标识。子维度由</w:t>
      </w:r>
      <w:r>
        <w:rPr>
          <w:lang w:eastAsia="zh-CN"/>
        </w:rPr>
        <w:t>Dx.y</w:t>
      </w:r>
      <w:r>
        <w:rPr>
          <w:rFonts w:ascii="SimSun" w:eastAsia="SimSun" w:hAnsi="SimSun" w:hint="eastAsia"/>
          <w:lang w:eastAsia="zh-CN"/>
        </w:rPr>
        <w:t>标识，其中</w:t>
      </w:r>
      <w:r>
        <w:rPr>
          <w:lang w:eastAsia="zh-CN"/>
        </w:rPr>
        <w:t>x</w:t>
      </w:r>
      <w:r>
        <w:rPr>
          <w:rFonts w:ascii="SimSun" w:eastAsia="SimSun" w:hAnsi="SimSun" w:hint="eastAsia"/>
          <w:lang w:eastAsia="zh-CN"/>
        </w:rPr>
        <w:t>代表所属维度，</w:t>
      </w:r>
      <w:r>
        <w:rPr>
          <w:lang w:eastAsia="zh-CN"/>
        </w:rPr>
        <w:t>y</w:t>
      </w:r>
      <w:r>
        <w:rPr>
          <w:rFonts w:ascii="SimSun" w:eastAsia="SimSun" w:hAnsi="SimSun" w:hint="eastAsia"/>
          <w:lang w:eastAsia="zh-CN"/>
        </w:rPr>
        <w:t>对应子维度。</w:t>
      </w:r>
    </w:p>
    <w:p w:rsidR="005E41D2" w:rsidRDefault="00107FB2">
      <w:pPr>
        <w:pStyle w:val="TableNoTitle"/>
      </w:pPr>
      <w:r>
        <w:rPr>
          <w:rFonts w:ascii="SimSun" w:eastAsia="SimSun" w:hAnsi="SimSun" w:hint="eastAsia"/>
          <w:lang w:eastAsia="zh-CN"/>
        </w:rPr>
        <w:lastRenderedPageBreak/>
        <w:t>表</w:t>
      </w:r>
      <w:r>
        <w:t xml:space="preserve"> 1 – KPI</w:t>
      </w:r>
      <w:r>
        <w:rPr>
          <w:rFonts w:ascii="SimSun" w:eastAsia="SimSun" w:hAnsi="SimSun" w:hint="eastAsia"/>
          <w:lang w:eastAsia="zh-CN"/>
        </w:rPr>
        <w:t>子维度</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160"/>
        <w:gridCol w:w="1914"/>
        <w:gridCol w:w="3431"/>
      </w:tblGrid>
      <w:tr w:rsidR="005E41D2">
        <w:trPr>
          <w:jc w:val="center"/>
        </w:trPr>
        <w:tc>
          <w:tcPr>
            <w:tcW w:w="1134" w:type="dxa"/>
          </w:tcPr>
          <w:p w:rsidR="005E41D2" w:rsidRDefault="00107FB2">
            <w:pPr>
              <w:pStyle w:val="Tablehead"/>
              <w:tabs>
                <w:tab w:val="left" w:pos="1985"/>
              </w:tabs>
            </w:pPr>
            <w:bookmarkStart w:id="91" w:name="_Toc399868427"/>
            <w:r>
              <w:rPr>
                <w:rFonts w:ascii="SimSun" w:eastAsia="SimSun" w:hAnsi="SimSun" w:hint="eastAsia"/>
                <w:lang w:eastAsia="zh-CN"/>
              </w:rPr>
              <w:t>维度编号</w:t>
            </w:r>
          </w:p>
        </w:tc>
        <w:tc>
          <w:tcPr>
            <w:tcW w:w="3160" w:type="dxa"/>
          </w:tcPr>
          <w:p w:rsidR="005E41D2" w:rsidRDefault="00107FB2">
            <w:pPr>
              <w:pStyle w:val="Tablehead"/>
              <w:tabs>
                <w:tab w:val="left" w:pos="1985"/>
              </w:tabs>
            </w:pPr>
            <w:r>
              <w:rPr>
                <w:rFonts w:ascii="SimSun" w:eastAsia="SimSun" w:hAnsi="SimSun" w:hint="eastAsia"/>
                <w:lang w:eastAsia="zh-CN"/>
              </w:rPr>
              <w:t>维度</w:t>
            </w:r>
          </w:p>
        </w:tc>
        <w:tc>
          <w:tcPr>
            <w:tcW w:w="1914" w:type="dxa"/>
          </w:tcPr>
          <w:p w:rsidR="005E41D2" w:rsidRDefault="00107FB2">
            <w:pPr>
              <w:pStyle w:val="Tablehead"/>
              <w:tabs>
                <w:tab w:val="left" w:pos="1985"/>
              </w:tabs>
              <w:rPr>
                <w:rFonts w:eastAsia="SimSun"/>
                <w:lang w:eastAsia="zh-CN"/>
              </w:rPr>
            </w:pPr>
            <w:r>
              <w:rPr>
                <w:rFonts w:ascii="SimSun" w:eastAsia="SimSun" w:hAnsi="SimSun" w:hint="eastAsia"/>
                <w:szCs w:val="22"/>
                <w:lang w:eastAsia="zh-CN"/>
              </w:rPr>
              <w:t>子维度编号</w:t>
            </w:r>
          </w:p>
        </w:tc>
        <w:tc>
          <w:tcPr>
            <w:tcW w:w="3431" w:type="dxa"/>
          </w:tcPr>
          <w:p w:rsidR="005E41D2" w:rsidRDefault="00107FB2">
            <w:pPr>
              <w:pStyle w:val="Tablehead"/>
              <w:tabs>
                <w:tab w:val="left" w:pos="1985"/>
              </w:tabs>
            </w:pPr>
            <w:r>
              <w:rPr>
                <w:rFonts w:ascii="SimSun" w:eastAsia="SimSun" w:hAnsi="SimSun" w:hint="eastAsia"/>
                <w:szCs w:val="22"/>
                <w:lang w:eastAsia="zh-CN"/>
              </w:rPr>
              <w:t>子维度</w:t>
            </w:r>
          </w:p>
        </w:tc>
      </w:tr>
      <w:tr w:rsidR="005E41D2">
        <w:trPr>
          <w:jc w:val="center"/>
        </w:trPr>
        <w:tc>
          <w:tcPr>
            <w:tcW w:w="1134" w:type="dxa"/>
            <w:vMerge w:val="restart"/>
          </w:tcPr>
          <w:p w:rsidR="005E41D2" w:rsidRDefault="00107FB2">
            <w:pPr>
              <w:pStyle w:val="Tabletext"/>
              <w:tabs>
                <w:tab w:val="left" w:pos="1985"/>
              </w:tabs>
              <w:jc w:val="center"/>
            </w:pPr>
            <w:r>
              <w:rPr>
                <w:rFonts w:hint="eastAsia"/>
              </w:rPr>
              <w:t>D2</w:t>
            </w:r>
          </w:p>
        </w:tc>
        <w:tc>
          <w:tcPr>
            <w:tcW w:w="3160" w:type="dxa"/>
            <w:vMerge w:val="restart"/>
          </w:tcPr>
          <w:p w:rsidR="005E41D2" w:rsidRDefault="00107FB2">
            <w:pPr>
              <w:pStyle w:val="Tabletext"/>
              <w:tabs>
                <w:tab w:val="left" w:pos="1985"/>
              </w:tabs>
            </w:pPr>
            <w:r>
              <w:rPr>
                <w:rFonts w:ascii="SimSun" w:eastAsia="SimSun" w:hAnsi="SimSun" w:hint="eastAsia"/>
                <w:lang w:eastAsia="zh-CN"/>
              </w:rPr>
              <w:t>环境可持续性</w:t>
            </w:r>
          </w:p>
        </w:tc>
        <w:tc>
          <w:tcPr>
            <w:tcW w:w="1914" w:type="dxa"/>
          </w:tcPr>
          <w:p w:rsidR="005E41D2" w:rsidRDefault="00107FB2">
            <w:pPr>
              <w:pStyle w:val="Tabletext"/>
              <w:tabs>
                <w:tab w:val="left" w:pos="1985"/>
              </w:tabs>
              <w:jc w:val="center"/>
            </w:pPr>
            <w:r>
              <w:rPr>
                <w:rFonts w:hint="eastAsia"/>
              </w:rPr>
              <w:t>D2.1</w:t>
            </w:r>
          </w:p>
        </w:tc>
        <w:tc>
          <w:tcPr>
            <w:tcW w:w="3431" w:type="dxa"/>
            <w:vAlign w:val="center"/>
          </w:tcPr>
          <w:p w:rsidR="005E41D2" w:rsidRDefault="00107FB2">
            <w:pPr>
              <w:pStyle w:val="Tabletext"/>
              <w:tabs>
                <w:tab w:val="left" w:pos="1985"/>
              </w:tabs>
              <w:jc w:val="left"/>
              <w:rPr>
                <w:rFonts w:eastAsia="SimSun"/>
                <w:lang w:eastAsia="zh-CN"/>
              </w:rPr>
            </w:pPr>
            <w:r>
              <w:rPr>
                <w:rFonts w:ascii="SimSun" w:eastAsia="SimSun" w:hAnsi="SimSun" w:hint="eastAsia"/>
                <w:lang w:eastAsia="zh-CN"/>
              </w:rPr>
              <w:t>空气质量</w:t>
            </w:r>
          </w:p>
        </w:tc>
      </w:tr>
      <w:tr w:rsidR="005E41D2">
        <w:trPr>
          <w:jc w:val="center"/>
        </w:trPr>
        <w:tc>
          <w:tcPr>
            <w:tcW w:w="1134" w:type="dxa"/>
            <w:vMerge/>
          </w:tcPr>
          <w:p w:rsidR="005E41D2" w:rsidRDefault="005E41D2">
            <w:pPr>
              <w:pStyle w:val="Tabletext"/>
              <w:tabs>
                <w:tab w:val="left" w:pos="1985"/>
              </w:tabs>
              <w:jc w:val="center"/>
            </w:pPr>
          </w:p>
        </w:tc>
        <w:tc>
          <w:tcPr>
            <w:tcW w:w="3160" w:type="dxa"/>
            <w:vMerge/>
          </w:tcPr>
          <w:p w:rsidR="005E41D2" w:rsidRDefault="005E41D2">
            <w:pPr>
              <w:pStyle w:val="Tabletext"/>
              <w:tabs>
                <w:tab w:val="left" w:pos="1985"/>
              </w:tabs>
            </w:pPr>
          </w:p>
        </w:tc>
        <w:tc>
          <w:tcPr>
            <w:tcW w:w="1914" w:type="dxa"/>
          </w:tcPr>
          <w:p w:rsidR="005E41D2" w:rsidRDefault="00107FB2">
            <w:pPr>
              <w:pStyle w:val="Tabletext"/>
              <w:tabs>
                <w:tab w:val="left" w:pos="1985"/>
              </w:tabs>
              <w:jc w:val="center"/>
            </w:pPr>
            <w:r>
              <w:rPr>
                <w:rFonts w:hint="eastAsia"/>
              </w:rPr>
              <w:t>D2.2</w:t>
            </w:r>
          </w:p>
        </w:tc>
        <w:tc>
          <w:tcPr>
            <w:tcW w:w="3431" w:type="dxa"/>
            <w:vAlign w:val="center"/>
          </w:tcPr>
          <w:p w:rsidR="005E41D2" w:rsidRDefault="00107FB2">
            <w:pPr>
              <w:pStyle w:val="Tabletext"/>
              <w:tabs>
                <w:tab w:val="left" w:pos="1985"/>
              </w:tabs>
              <w:jc w:val="left"/>
              <w:rPr>
                <w:rFonts w:eastAsia="SimSun"/>
                <w:lang w:eastAsia="zh-CN"/>
              </w:rPr>
            </w:pPr>
            <w:r>
              <w:rPr>
                <w:rFonts w:ascii="SimSun" w:eastAsia="SimSun" w:hAnsi="SimSun" w:hint="eastAsia"/>
                <w:lang w:eastAsia="zh-CN"/>
              </w:rPr>
              <w:t>二氧化碳排放</w:t>
            </w:r>
          </w:p>
        </w:tc>
      </w:tr>
      <w:tr w:rsidR="005E41D2">
        <w:trPr>
          <w:jc w:val="center"/>
        </w:trPr>
        <w:tc>
          <w:tcPr>
            <w:tcW w:w="1134" w:type="dxa"/>
            <w:vMerge/>
          </w:tcPr>
          <w:p w:rsidR="005E41D2" w:rsidRDefault="005E41D2">
            <w:pPr>
              <w:pStyle w:val="Tabletext"/>
              <w:tabs>
                <w:tab w:val="left" w:pos="1985"/>
              </w:tabs>
              <w:jc w:val="center"/>
            </w:pPr>
          </w:p>
        </w:tc>
        <w:tc>
          <w:tcPr>
            <w:tcW w:w="3160" w:type="dxa"/>
            <w:vMerge/>
          </w:tcPr>
          <w:p w:rsidR="005E41D2" w:rsidRDefault="005E41D2">
            <w:pPr>
              <w:pStyle w:val="Tabletext"/>
              <w:tabs>
                <w:tab w:val="left" w:pos="1985"/>
              </w:tabs>
            </w:pPr>
          </w:p>
        </w:tc>
        <w:tc>
          <w:tcPr>
            <w:tcW w:w="1914" w:type="dxa"/>
          </w:tcPr>
          <w:p w:rsidR="005E41D2" w:rsidRDefault="00107FB2">
            <w:pPr>
              <w:pStyle w:val="Tabletext"/>
              <w:tabs>
                <w:tab w:val="left" w:pos="1985"/>
              </w:tabs>
              <w:jc w:val="center"/>
            </w:pPr>
            <w:r>
              <w:t>D</w:t>
            </w:r>
            <w:r>
              <w:rPr>
                <w:rFonts w:hint="eastAsia"/>
              </w:rPr>
              <w:t>2.3</w:t>
            </w:r>
          </w:p>
        </w:tc>
        <w:tc>
          <w:tcPr>
            <w:tcW w:w="3431" w:type="dxa"/>
            <w:vAlign w:val="center"/>
          </w:tcPr>
          <w:p w:rsidR="005E41D2" w:rsidRDefault="00107FB2">
            <w:pPr>
              <w:pStyle w:val="Tabletext"/>
              <w:tabs>
                <w:tab w:val="left" w:pos="1985"/>
              </w:tabs>
              <w:jc w:val="left"/>
              <w:rPr>
                <w:rFonts w:eastAsia="SimSun"/>
                <w:lang w:eastAsia="zh-CN"/>
              </w:rPr>
            </w:pPr>
            <w:r>
              <w:rPr>
                <w:rFonts w:ascii="SimSun" w:eastAsia="SimSun" w:hAnsi="SimSun" w:hint="eastAsia"/>
                <w:lang w:eastAsia="zh-CN"/>
              </w:rPr>
              <w:t>能源</w:t>
            </w:r>
          </w:p>
        </w:tc>
      </w:tr>
      <w:tr w:rsidR="005E41D2">
        <w:trPr>
          <w:jc w:val="center"/>
        </w:trPr>
        <w:tc>
          <w:tcPr>
            <w:tcW w:w="1134" w:type="dxa"/>
            <w:vMerge/>
          </w:tcPr>
          <w:p w:rsidR="005E41D2" w:rsidRDefault="005E41D2">
            <w:pPr>
              <w:pStyle w:val="Tabletext"/>
              <w:tabs>
                <w:tab w:val="left" w:pos="1985"/>
              </w:tabs>
              <w:jc w:val="center"/>
            </w:pPr>
          </w:p>
        </w:tc>
        <w:tc>
          <w:tcPr>
            <w:tcW w:w="3160" w:type="dxa"/>
            <w:vMerge/>
          </w:tcPr>
          <w:p w:rsidR="005E41D2" w:rsidRDefault="005E41D2">
            <w:pPr>
              <w:pStyle w:val="Tabletext"/>
              <w:tabs>
                <w:tab w:val="left" w:pos="1985"/>
              </w:tabs>
            </w:pPr>
          </w:p>
        </w:tc>
        <w:tc>
          <w:tcPr>
            <w:tcW w:w="1914" w:type="dxa"/>
          </w:tcPr>
          <w:p w:rsidR="005E41D2" w:rsidRDefault="00107FB2">
            <w:pPr>
              <w:pStyle w:val="Tabletext"/>
              <w:tabs>
                <w:tab w:val="left" w:pos="1985"/>
              </w:tabs>
              <w:jc w:val="center"/>
            </w:pPr>
            <w:r>
              <w:t>D</w:t>
            </w:r>
            <w:r>
              <w:rPr>
                <w:rFonts w:hint="eastAsia"/>
              </w:rPr>
              <w:t>2.5</w:t>
            </w:r>
          </w:p>
        </w:tc>
        <w:tc>
          <w:tcPr>
            <w:tcW w:w="3431" w:type="dxa"/>
            <w:vAlign w:val="center"/>
          </w:tcPr>
          <w:p w:rsidR="005E41D2" w:rsidRDefault="00107FB2">
            <w:pPr>
              <w:pStyle w:val="Tabletext"/>
              <w:tabs>
                <w:tab w:val="left" w:pos="1985"/>
              </w:tabs>
              <w:jc w:val="left"/>
            </w:pPr>
            <w:r>
              <w:rPr>
                <w:rFonts w:ascii="SimSun" w:eastAsia="SimSun" w:hAnsi="SimSun" w:hint="eastAsia"/>
                <w:lang w:eastAsia="zh-CN"/>
              </w:rPr>
              <w:t>水土和噪音</w:t>
            </w:r>
          </w:p>
        </w:tc>
      </w:tr>
      <w:tr w:rsidR="005E41D2">
        <w:trPr>
          <w:jc w:val="center"/>
        </w:trPr>
        <w:tc>
          <w:tcPr>
            <w:tcW w:w="1134" w:type="dxa"/>
            <w:vMerge w:val="restart"/>
          </w:tcPr>
          <w:p w:rsidR="005E41D2" w:rsidRDefault="00107FB2">
            <w:pPr>
              <w:pStyle w:val="Tabletext"/>
              <w:tabs>
                <w:tab w:val="left" w:pos="1985"/>
              </w:tabs>
              <w:jc w:val="center"/>
            </w:pPr>
            <w:r>
              <w:t>D</w:t>
            </w:r>
            <w:r>
              <w:rPr>
                <w:rFonts w:hint="eastAsia"/>
              </w:rPr>
              <w:t>3</w:t>
            </w:r>
          </w:p>
        </w:tc>
        <w:tc>
          <w:tcPr>
            <w:tcW w:w="3160" w:type="dxa"/>
            <w:vMerge w:val="restart"/>
          </w:tcPr>
          <w:p w:rsidR="005E41D2" w:rsidRDefault="00107FB2">
            <w:pPr>
              <w:pStyle w:val="Tabletext"/>
              <w:tabs>
                <w:tab w:val="left" w:pos="1985"/>
              </w:tabs>
              <w:rPr>
                <w:rFonts w:eastAsia="SimSun"/>
                <w:lang w:eastAsia="zh-CN"/>
              </w:rPr>
            </w:pPr>
            <w:r>
              <w:rPr>
                <w:rFonts w:ascii="SimSun" w:eastAsia="SimSun" w:hAnsi="SimSun" w:hint="eastAsia"/>
                <w:lang w:eastAsia="zh-CN"/>
              </w:rPr>
              <w:t>生产力</w:t>
            </w:r>
          </w:p>
        </w:tc>
        <w:tc>
          <w:tcPr>
            <w:tcW w:w="1914" w:type="dxa"/>
          </w:tcPr>
          <w:p w:rsidR="005E41D2" w:rsidRDefault="00107FB2">
            <w:pPr>
              <w:pStyle w:val="Tabletext"/>
              <w:tabs>
                <w:tab w:val="left" w:pos="1985"/>
              </w:tabs>
              <w:jc w:val="center"/>
            </w:pPr>
            <w:r>
              <w:t>D</w:t>
            </w:r>
            <w:r>
              <w:rPr>
                <w:rFonts w:hint="eastAsia"/>
              </w:rPr>
              <w:t>3</w:t>
            </w:r>
            <w:r>
              <w:t>.1</w:t>
            </w:r>
          </w:p>
        </w:tc>
        <w:tc>
          <w:tcPr>
            <w:tcW w:w="3431" w:type="dxa"/>
            <w:vAlign w:val="center"/>
          </w:tcPr>
          <w:p w:rsidR="005E41D2" w:rsidRDefault="00107FB2">
            <w:pPr>
              <w:pStyle w:val="Tabletext"/>
              <w:tabs>
                <w:tab w:val="left" w:pos="1985"/>
              </w:tabs>
              <w:jc w:val="left"/>
              <w:rPr>
                <w:rFonts w:eastAsia="SimSun"/>
                <w:lang w:eastAsia="zh-CN"/>
              </w:rPr>
            </w:pPr>
            <w:r>
              <w:rPr>
                <w:rFonts w:ascii="SimSun" w:eastAsia="SimSun" w:hAnsi="SimSun" w:hint="eastAsia"/>
                <w:lang w:eastAsia="zh-CN"/>
              </w:rPr>
              <w:t>资本投资</w:t>
            </w:r>
          </w:p>
        </w:tc>
      </w:tr>
      <w:tr w:rsidR="005E41D2">
        <w:trPr>
          <w:jc w:val="center"/>
        </w:trPr>
        <w:tc>
          <w:tcPr>
            <w:tcW w:w="1134" w:type="dxa"/>
            <w:vMerge/>
          </w:tcPr>
          <w:p w:rsidR="005E41D2" w:rsidRDefault="005E41D2">
            <w:pPr>
              <w:pStyle w:val="Tabletext"/>
              <w:tabs>
                <w:tab w:val="left" w:pos="1985"/>
              </w:tabs>
              <w:jc w:val="center"/>
            </w:pPr>
          </w:p>
        </w:tc>
        <w:tc>
          <w:tcPr>
            <w:tcW w:w="3160" w:type="dxa"/>
            <w:vMerge/>
          </w:tcPr>
          <w:p w:rsidR="005E41D2" w:rsidRDefault="005E41D2">
            <w:pPr>
              <w:pStyle w:val="Tabletext"/>
              <w:tabs>
                <w:tab w:val="left" w:pos="1985"/>
              </w:tabs>
            </w:pPr>
          </w:p>
        </w:tc>
        <w:tc>
          <w:tcPr>
            <w:tcW w:w="1914" w:type="dxa"/>
          </w:tcPr>
          <w:p w:rsidR="005E41D2" w:rsidRDefault="00107FB2">
            <w:pPr>
              <w:pStyle w:val="Tabletext"/>
              <w:tabs>
                <w:tab w:val="left" w:pos="1985"/>
              </w:tabs>
              <w:jc w:val="center"/>
            </w:pPr>
            <w:r>
              <w:t>D</w:t>
            </w:r>
            <w:r>
              <w:rPr>
                <w:rFonts w:hint="eastAsia"/>
              </w:rPr>
              <w:t>3</w:t>
            </w:r>
            <w:r>
              <w:t>.2</w:t>
            </w:r>
          </w:p>
        </w:tc>
        <w:tc>
          <w:tcPr>
            <w:tcW w:w="3431" w:type="dxa"/>
            <w:vAlign w:val="center"/>
          </w:tcPr>
          <w:p w:rsidR="005E41D2" w:rsidRDefault="00107FB2">
            <w:pPr>
              <w:pStyle w:val="Tabletext"/>
              <w:tabs>
                <w:tab w:val="left" w:pos="1985"/>
              </w:tabs>
              <w:jc w:val="left"/>
              <w:rPr>
                <w:rFonts w:eastAsia="SimSun"/>
                <w:lang w:eastAsia="zh-CN"/>
              </w:rPr>
            </w:pPr>
            <w:r>
              <w:rPr>
                <w:rFonts w:eastAsia="SimSun" w:hint="eastAsia"/>
                <w:lang w:eastAsia="zh-CN"/>
              </w:rPr>
              <w:t>就业</w:t>
            </w:r>
          </w:p>
        </w:tc>
      </w:tr>
      <w:tr w:rsidR="005E41D2">
        <w:trPr>
          <w:jc w:val="center"/>
        </w:trPr>
        <w:tc>
          <w:tcPr>
            <w:tcW w:w="1134" w:type="dxa"/>
            <w:vMerge/>
          </w:tcPr>
          <w:p w:rsidR="005E41D2" w:rsidRDefault="005E41D2">
            <w:pPr>
              <w:pStyle w:val="Tabletext"/>
              <w:tabs>
                <w:tab w:val="left" w:pos="1985"/>
              </w:tabs>
              <w:jc w:val="center"/>
            </w:pPr>
          </w:p>
        </w:tc>
        <w:tc>
          <w:tcPr>
            <w:tcW w:w="3160" w:type="dxa"/>
            <w:vMerge/>
          </w:tcPr>
          <w:p w:rsidR="005E41D2" w:rsidRDefault="005E41D2">
            <w:pPr>
              <w:pStyle w:val="Tabletext"/>
              <w:tabs>
                <w:tab w:val="left" w:pos="1985"/>
              </w:tabs>
            </w:pPr>
          </w:p>
        </w:tc>
        <w:tc>
          <w:tcPr>
            <w:tcW w:w="1914" w:type="dxa"/>
          </w:tcPr>
          <w:p w:rsidR="005E41D2" w:rsidRDefault="00107FB2">
            <w:pPr>
              <w:pStyle w:val="Tabletext"/>
              <w:tabs>
                <w:tab w:val="left" w:pos="1985"/>
              </w:tabs>
              <w:jc w:val="center"/>
            </w:pPr>
            <w:r>
              <w:t>D</w:t>
            </w:r>
            <w:r>
              <w:rPr>
                <w:rFonts w:hint="eastAsia"/>
              </w:rPr>
              <w:t>3</w:t>
            </w:r>
            <w:r>
              <w:t>.3</w:t>
            </w:r>
          </w:p>
        </w:tc>
        <w:tc>
          <w:tcPr>
            <w:tcW w:w="3431" w:type="dxa"/>
            <w:vAlign w:val="center"/>
          </w:tcPr>
          <w:p w:rsidR="005E41D2" w:rsidRDefault="00107FB2">
            <w:pPr>
              <w:pStyle w:val="Tabletext"/>
              <w:tabs>
                <w:tab w:val="left" w:pos="1985"/>
              </w:tabs>
              <w:jc w:val="left"/>
              <w:rPr>
                <w:rFonts w:eastAsia="SimSun"/>
                <w:lang w:eastAsia="zh-CN"/>
              </w:rPr>
            </w:pPr>
            <w:r>
              <w:rPr>
                <w:rFonts w:eastAsia="SimSun" w:hint="eastAsia"/>
                <w:lang w:eastAsia="zh-CN"/>
              </w:rPr>
              <w:t>通胀</w:t>
            </w:r>
          </w:p>
        </w:tc>
      </w:tr>
      <w:tr w:rsidR="005E41D2">
        <w:trPr>
          <w:jc w:val="center"/>
        </w:trPr>
        <w:tc>
          <w:tcPr>
            <w:tcW w:w="1134" w:type="dxa"/>
            <w:vMerge/>
          </w:tcPr>
          <w:p w:rsidR="005E41D2" w:rsidRDefault="005E41D2">
            <w:pPr>
              <w:pStyle w:val="Tabletext"/>
              <w:tabs>
                <w:tab w:val="left" w:pos="1985"/>
              </w:tabs>
              <w:jc w:val="center"/>
            </w:pPr>
          </w:p>
        </w:tc>
        <w:tc>
          <w:tcPr>
            <w:tcW w:w="3160" w:type="dxa"/>
            <w:vMerge/>
          </w:tcPr>
          <w:p w:rsidR="005E41D2" w:rsidRDefault="005E41D2">
            <w:pPr>
              <w:pStyle w:val="Tabletext"/>
              <w:tabs>
                <w:tab w:val="left" w:pos="1985"/>
              </w:tabs>
            </w:pPr>
          </w:p>
        </w:tc>
        <w:tc>
          <w:tcPr>
            <w:tcW w:w="1914" w:type="dxa"/>
          </w:tcPr>
          <w:p w:rsidR="005E41D2" w:rsidRDefault="00107FB2">
            <w:pPr>
              <w:pStyle w:val="Tabletext"/>
              <w:tabs>
                <w:tab w:val="left" w:pos="1985"/>
              </w:tabs>
              <w:jc w:val="center"/>
            </w:pPr>
            <w:r>
              <w:t>D</w:t>
            </w:r>
            <w:r>
              <w:rPr>
                <w:rFonts w:hint="eastAsia"/>
              </w:rPr>
              <w:t>3.5</w:t>
            </w:r>
          </w:p>
        </w:tc>
        <w:tc>
          <w:tcPr>
            <w:tcW w:w="3431" w:type="dxa"/>
            <w:vAlign w:val="center"/>
          </w:tcPr>
          <w:p w:rsidR="005E41D2" w:rsidRDefault="00107FB2">
            <w:pPr>
              <w:pStyle w:val="Tabletext"/>
              <w:tabs>
                <w:tab w:val="left" w:pos="1985"/>
              </w:tabs>
              <w:jc w:val="left"/>
              <w:rPr>
                <w:rFonts w:eastAsia="SimSun"/>
                <w:lang w:eastAsia="zh-CN"/>
              </w:rPr>
            </w:pPr>
            <w:r>
              <w:rPr>
                <w:rFonts w:ascii="SimSun" w:eastAsia="SimSun" w:hAnsi="SimSun" w:hint="eastAsia"/>
                <w:lang w:eastAsia="zh-CN"/>
              </w:rPr>
              <w:t>贸易</w:t>
            </w:r>
          </w:p>
        </w:tc>
      </w:tr>
      <w:tr w:rsidR="005E41D2">
        <w:trPr>
          <w:jc w:val="center"/>
        </w:trPr>
        <w:tc>
          <w:tcPr>
            <w:tcW w:w="1134" w:type="dxa"/>
            <w:vMerge/>
          </w:tcPr>
          <w:p w:rsidR="005E41D2" w:rsidRDefault="005E41D2">
            <w:pPr>
              <w:pStyle w:val="Tabletext"/>
              <w:tabs>
                <w:tab w:val="left" w:pos="1985"/>
              </w:tabs>
              <w:jc w:val="center"/>
            </w:pPr>
          </w:p>
        </w:tc>
        <w:tc>
          <w:tcPr>
            <w:tcW w:w="3160" w:type="dxa"/>
            <w:vMerge/>
          </w:tcPr>
          <w:p w:rsidR="005E41D2" w:rsidRDefault="005E41D2">
            <w:pPr>
              <w:pStyle w:val="Tabletext"/>
              <w:tabs>
                <w:tab w:val="left" w:pos="1985"/>
              </w:tabs>
            </w:pPr>
          </w:p>
        </w:tc>
        <w:tc>
          <w:tcPr>
            <w:tcW w:w="1914" w:type="dxa"/>
          </w:tcPr>
          <w:p w:rsidR="005E41D2" w:rsidRDefault="00107FB2">
            <w:pPr>
              <w:pStyle w:val="Tabletext"/>
              <w:tabs>
                <w:tab w:val="left" w:pos="1985"/>
              </w:tabs>
              <w:jc w:val="center"/>
            </w:pPr>
            <w:r>
              <w:t>D</w:t>
            </w:r>
            <w:r>
              <w:rPr>
                <w:rFonts w:hint="eastAsia"/>
              </w:rPr>
              <w:t>3.6</w:t>
            </w:r>
          </w:p>
        </w:tc>
        <w:tc>
          <w:tcPr>
            <w:tcW w:w="3431" w:type="dxa"/>
            <w:vAlign w:val="center"/>
          </w:tcPr>
          <w:p w:rsidR="005E41D2" w:rsidRDefault="00107FB2">
            <w:pPr>
              <w:pStyle w:val="Tabletext"/>
              <w:tabs>
                <w:tab w:val="left" w:pos="1985"/>
              </w:tabs>
              <w:jc w:val="left"/>
              <w:rPr>
                <w:rFonts w:eastAsia="SimSun"/>
                <w:lang w:eastAsia="zh-CN"/>
              </w:rPr>
            </w:pPr>
            <w:r>
              <w:rPr>
                <w:rFonts w:eastAsia="SimSun" w:hint="eastAsia"/>
                <w:lang w:eastAsia="zh-CN"/>
              </w:rPr>
              <w:t>进出口</w:t>
            </w:r>
          </w:p>
        </w:tc>
      </w:tr>
      <w:tr w:rsidR="005E41D2">
        <w:trPr>
          <w:jc w:val="center"/>
        </w:trPr>
        <w:tc>
          <w:tcPr>
            <w:tcW w:w="1134" w:type="dxa"/>
            <w:vMerge/>
          </w:tcPr>
          <w:p w:rsidR="005E41D2" w:rsidRDefault="005E41D2">
            <w:pPr>
              <w:pStyle w:val="Tabletext"/>
              <w:tabs>
                <w:tab w:val="left" w:pos="1985"/>
              </w:tabs>
              <w:jc w:val="center"/>
            </w:pPr>
          </w:p>
        </w:tc>
        <w:tc>
          <w:tcPr>
            <w:tcW w:w="3160" w:type="dxa"/>
            <w:vMerge/>
          </w:tcPr>
          <w:p w:rsidR="005E41D2" w:rsidRDefault="005E41D2">
            <w:pPr>
              <w:pStyle w:val="Tabletext"/>
              <w:tabs>
                <w:tab w:val="left" w:pos="1985"/>
              </w:tabs>
            </w:pPr>
          </w:p>
        </w:tc>
        <w:tc>
          <w:tcPr>
            <w:tcW w:w="1914" w:type="dxa"/>
          </w:tcPr>
          <w:p w:rsidR="005E41D2" w:rsidRDefault="00107FB2">
            <w:pPr>
              <w:pStyle w:val="Tabletext"/>
              <w:tabs>
                <w:tab w:val="left" w:pos="1985"/>
              </w:tabs>
              <w:jc w:val="center"/>
            </w:pPr>
            <w:r>
              <w:t>D</w:t>
            </w:r>
            <w:r>
              <w:rPr>
                <w:rFonts w:hint="eastAsia"/>
              </w:rPr>
              <w:t>3.7</w:t>
            </w:r>
          </w:p>
        </w:tc>
        <w:tc>
          <w:tcPr>
            <w:tcW w:w="3431" w:type="dxa"/>
            <w:vAlign w:val="center"/>
          </w:tcPr>
          <w:p w:rsidR="005E41D2" w:rsidRDefault="00107FB2">
            <w:pPr>
              <w:pStyle w:val="Tabletext"/>
              <w:tabs>
                <w:tab w:val="left" w:pos="1985"/>
              </w:tabs>
              <w:jc w:val="left"/>
            </w:pPr>
            <w:r>
              <w:rPr>
                <w:rFonts w:ascii="SimSun" w:eastAsia="SimSun" w:hAnsi="SimSun" w:hint="eastAsia"/>
                <w:lang w:eastAsia="zh-CN"/>
              </w:rPr>
              <w:t>家庭收入与消费</w:t>
            </w:r>
          </w:p>
        </w:tc>
      </w:tr>
      <w:tr w:rsidR="005E41D2">
        <w:trPr>
          <w:jc w:val="center"/>
        </w:trPr>
        <w:tc>
          <w:tcPr>
            <w:tcW w:w="1134" w:type="dxa"/>
            <w:vMerge/>
          </w:tcPr>
          <w:p w:rsidR="005E41D2" w:rsidRDefault="005E41D2">
            <w:pPr>
              <w:pStyle w:val="Tabletext"/>
              <w:tabs>
                <w:tab w:val="left" w:pos="1985"/>
              </w:tabs>
              <w:jc w:val="center"/>
            </w:pPr>
          </w:p>
        </w:tc>
        <w:tc>
          <w:tcPr>
            <w:tcW w:w="3160" w:type="dxa"/>
            <w:vMerge/>
          </w:tcPr>
          <w:p w:rsidR="005E41D2" w:rsidRDefault="005E41D2">
            <w:pPr>
              <w:pStyle w:val="Tabletext"/>
              <w:tabs>
                <w:tab w:val="left" w:pos="1985"/>
              </w:tabs>
            </w:pPr>
          </w:p>
        </w:tc>
        <w:tc>
          <w:tcPr>
            <w:tcW w:w="1914" w:type="dxa"/>
          </w:tcPr>
          <w:p w:rsidR="005E41D2" w:rsidRDefault="00107FB2">
            <w:pPr>
              <w:pStyle w:val="Tabletext"/>
              <w:tabs>
                <w:tab w:val="left" w:pos="1985"/>
              </w:tabs>
              <w:jc w:val="center"/>
            </w:pPr>
            <w:r>
              <w:rPr>
                <w:rFonts w:hint="eastAsia"/>
              </w:rPr>
              <w:t>D3.8</w:t>
            </w:r>
          </w:p>
        </w:tc>
        <w:tc>
          <w:tcPr>
            <w:tcW w:w="3431" w:type="dxa"/>
            <w:vAlign w:val="center"/>
          </w:tcPr>
          <w:p w:rsidR="005E41D2" w:rsidRDefault="00107FB2">
            <w:pPr>
              <w:pStyle w:val="Tabletext"/>
              <w:tabs>
                <w:tab w:val="left" w:pos="1985"/>
              </w:tabs>
              <w:jc w:val="left"/>
              <w:rPr>
                <w:rFonts w:eastAsia="SimSun"/>
                <w:lang w:eastAsia="zh-CN"/>
              </w:rPr>
            </w:pPr>
            <w:r>
              <w:rPr>
                <w:rFonts w:ascii="SimSun" w:eastAsia="SimSun" w:hAnsi="SimSun" w:hint="eastAsia"/>
                <w:lang w:eastAsia="zh-CN"/>
              </w:rPr>
              <w:t>创新</w:t>
            </w:r>
          </w:p>
        </w:tc>
      </w:tr>
      <w:tr w:rsidR="005E41D2">
        <w:trPr>
          <w:jc w:val="center"/>
        </w:trPr>
        <w:tc>
          <w:tcPr>
            <w:tcW w:w="1134" w:type="dxa"/>
            <w:vMerge w:val="restart"/>
          </w:tcPr>
          <w:p w:rsidR="005E41D2" w:rsidRDefault="00107FB2">
            <w:pPr>
              <w:pStyle w:val="Tabletext"/>
              <w:tabs>
                <w:tab w:val="left" w:pos="1985"/>
              </w:tabs>
              <w:jc w:val="center"/>
            </w:pPr>
            <w:r>
              <w:rPr>
                <w:rFonts w:hint="eastAsia"/>
              </w:rPr>
              <w:t>D4</w:t>
            </w:r>
          </w:p>
        </w:tc>
        <w:tc>
          <w:tcPr>
            <w:tcW w:w="3160" w:type="dxa"/>
            <w:vMerge w:val="restart"/>
          </w:tcPr>
          <w:p w:rsidR="005E41D2" w:rsidRDefault="00107FB2">
            <w:pPr>
              <w:pStyle w:val="Tabletext"/>
              <w:tabs>
                <w:tab w:val="left" w:pos="1985"/>
              </w:tabs>
              <w:rPr>
                <w:rFonts w:eastAsia="SimSun"/>
                <w:lang w:eastAsia="zh-CN"/>
              </w:rPr>
            </w:pPr>
            <w:r>
              <w:rPr>
                <w:rFonts w:ascii="SimSun" w:eastAsia="SimSun" w:hAnsi="SimSun" w:hint="eastAsia"/>
                <w:lang w:eastAsia="zh-CN"/>
              </w:rPr>
              <w:t>生活质量</w:t>
            </w:r>
          </w:p>
        </w:tc>
        <w:tc>
          <w:tcPr>
            <w:tcW w:w="1914" w:type="dxa"/>
          </w:tcPr>
          <w:p w:rsidR="005E41D2" w:rsidRDefault="00107FB2">
            <w:pPr>
              <w:pStyle w:val="Tabletext"/>
              <w:tabs>
                <w:tab w:val="left" w:pos="1985"/>
              </w:tabs>
              <w:jc w:val="center"/>
            </w:pPr>
            <w:r>
              <w:rPr>
                <w:rFonts w:hint="eastAsia"/>
              </w:rPr>
              <w:t>D4.1</w:t>
            </w:r>
          </w:p>
        </w:tc>
        <w:tc>
          <w:tcPr>
            <w:tcW w:w="3431" w:type="dxa"/>
            <w:vAlign w:val="center"/>
          </w:tcPr>
          <w:p w:rsidR="005E41D2" w:rsidRDefault="00107FB2">
            <w:pPr>
              <w:pStyle w:val="Tabletext"/>
              <w:tabs>
                <w:tab w:val="left" w:pos="1985"/>
              </w:tabs>
              <w:jc w:val="left"/>
            </w:pPr>
            <w:r>
              <w:rPr>
                <w:rFonts w:ascii="SimSun" w:eastAsia="SimSun" w:hAnsi="SimSun" w:hint="eastAsia"/>
                <w:lang w:eastAsia="zh-CN"/>
              </w:rPr>
              <w:t>教育</w:t>
            </w:r>
          </w:p>
        </w:tc>
      </w:tr>
      <w:tr w:rsidR="005E41D2">
        <w:trPr>
          <w:jc w:val="center"/>
        </w:trPr>
        <w:tc>
          <w:tcPr>
            <w:tcW w:w="1134" w:type="dxa"/>
            <w:vMerge/>
          </w:tcPr>
          <w:p w:rsidR="005E41D2" w:rsidRDefault="005E41D2">
            <w:pPr>
              <w:pStyle w:val="Tabletext"/>
              <w:tabs>
                <w:tab w:val="left" w:pos="1985"/>
              </w:tabs>
              <w:jc w:val="center"/>
            </w:pPr>
          </w:p>
        </w:tc>
        <w:tc>
          <w:tcPr>
            <w:tcW w:w="3160" w:type="dxa"/>
            <w:vMerge/>
          </w:tcPr>
          <w:p w:rsidR="005E41D2" w:rsidRDefault="005E41D2">
            <w:pPr>
              <w:pStyle w:val="Tabletext"/>
              <w:tabs>
                <w:tab w:val="left" w:pos="1985"/>
              </w:tabs>
            </w:pPr>
          </w:p>
        </w:tc>
        <w:tc>
          <w:tcPr>
            <w:tcW w:w="1914" w:type="dxa"/>
          </w:tcPr>
          <w:p w:rsidR="005E41D2" w:rsidRDefault="00107FB2">
            <w:pPr>
              <w:pStyle w:val="Tabletext"/>
              <w:tabs>
                <w:tab w:val="left" w:pos="1985"/>
              </w:tabs>
              <w:jc w:val="center"/>
            </w:pPr>
            <w:r>
              <w:rPr>
                <w:rFonts w:hint="eastAsia"/>
              </w:rPr>
              <w:t>D4.2</w:t>
            </w:r>
          </w:p>
        </w:tc>
        <w:tc>
          <w:tcPr>
            <w:tcW w:w="3431" w:type="dxa"/>
            <w:vAlign w:val="center"/>
          </w:tcPr>
          <w:p w:rsidR="005E41D2" w:rsidRDefault="00107FB2">
            <w:pPr>
              <w:pStyle w:val="Tabletext"/>
              <w:tabs>
                <w:tab w:val="left" w:pos="1985"/>
              </w:tabs>
              <w:jc w:val="left"/>
              <w:rPr>
                <w:rFonts w:eastAsia="SimSun"/>
                <w:lang w:eastAsia="zh-CN"/>
              </w:rPr>
            </w:pPr>
            <w:r>
              <w:rPr>
                <w:rFonts w:ascii="SimSun" w:eastAsia="SimSun" w:hAnsi="SimSun" w:hint="eastAsia"/>
                <w:lang w:eastAsia="zh-CN"/>
              </w:rPr>
              <w:t>健康</w:t>
            </w:r>
          </w:p>
        </w:tc>
      </w:tr>
      <w:tr w:rsidR="005E41D2">
        <w:trPr>
          <w:jc w:val="center"/>
        </w:trPr>
        <w:tc>
          <w:tcPr>
            <w:tcW w:w="1134" w:type="dxa"/>
            <w:vMerge/>
          </w:tcPr>
          <w:p w:rsidR="005E41D2" w:rsidRDefault="005E41D2">
            <w:pPr>
              <w:pStyle w:val="Tabletext"/>
              <w:tabs>
                <w:tab w:val="left" w:pos="1985"/>
              </w:tabs>
              <w:jc w:val="center"/>
            </w:pPr>
          </w:p>
        </w:tc>
        <w:tc>
          <w:tcPr>
            <w:tcW w:w="3160" w:type="dxa"/>
            <w:vMerge/>
          </w:tcPr>
          <w:p w:rsidR="005E41D2" w:rsidRDefault="005E41D2">
            <w:pPr>
              <w:pStyle w:val="Tabletext"/>
              <w:tabs>
                <w:tab w:val="left" w:pos="1985"/>
              </w:tabs>
            </w:pPr>
          </w:p>
        </w:tc>
        <w:tc>
          <w:tcPr>
            <w:tcW w:w="1914" w:type="dxa"/>
          </w:tcPr>
          <w:p w:rsidR="005E41D2" w:rsidRDefault="00107FB2">
            <w:pPr>
              <w:pStyle w:val="Tabletext"/>
              <w:tabs>
                <w:tab w:val="left" w:pos="1985"/>
              </w:tabs>
              <w:jc w:val="center"/>
            </w:pPr>
            <w:r>
              <w:t>D</w:t>
            </w:r>
            <w:r>
              <w:rPr>
                <w:rFonts w:hint="eastAsia"/>
              </w:rPr>
              <w:t>4.3</w:t>
            </w:r>
          </w:p>
        </w:tc>
        <w:tc>
          <w:tcPr>
            <w:tcW w:w="3431" w:type="dxa"/>
            <w:vAlign w:val="center"/>
          </w:tcPr>
          <w:p w:rsidR="005E41D2" w:rsidRDefault="00107FB2">
            <w:pPr>
              <w:pStyle w:val="Tabletext"/>
              <w:tabs>
                <w:tab w:val="left" w:pos="1985"/>
              </w:tabs>
              <w:jc w:val="left"/>
            </w:pPr>
            <w:r>
              <w:rPr>
                <w:rFonts w:ascii="SimSun" w:eastAsia="SimSun" w:hAnsi="SimSun" w:hint="eastAsia"/>
                <w:lang w:eastAsia="zh-CN"/>
              </w:rPr>
              <w:t>公共安全</w:t>
            </w:r>
          </w:p>
        </w:tc>
      </w:tr>
      <w:tr w:rsidR="005E41D2">
        <w:trPr>
          <w:jc w:val="center"/>
        </w:trPr>
        <w:tc>
          <w:tcPr>
            <w:tcW w:w="1134" w:type="dxa"/>
            <w:vMerge w:val="restart"/>
          </w:tcPr>
          <w:p w:rsidR="005E41D2" w:rsidRDefault="00107FB2">
            <w:pPr>
              <w:pStyle w:val="Tabletext"/>
              <w:tabs>
                <w:tab w:val="left" w:pos="1985"/>
              </w:tabs>
              <w:jc w:val="center"/>
            </w:pPr>
            <w:r>
              <w:rPr>
                <w:rFonts w:hint="eastAsia"/>
              </w:rPr>
              <w:t>D5</w:t>
            </w:r>
          </w:p>
        </w:tc>
        <w:tc>
          <w:tcPr>
            <w:tcW w:w="3160" w:type="dxa"/>
            <w:vMerge w:val="restart"/>
          </w:tcPr>
          <w:p w:rsidR="005E41D2" w:rsidRDefault="00107FB2">
            <w:pPr>
              <w:pStyle w:val="Tabletext"/>
              <w:tabs>
                <w:tab w:val="left" w:pos="1985"/>
              </w:tabs>
              <w:rPr>
                <w:rFonts w:eastAsia="SimSun"/>
                <w:lang w:eastAsia="zh-CN"/>
              </w:rPr>
            </w:pPr>
            <w:r>
              <w:rPr>
                <w:rFonts w:ascii="SimSun" w:eastAsia="SimSun" w:hAnsi="SimSun" w:hint="eastAsia"/>
                <w:lang w:eastAsia="zh-CN"/>
              </w:rPr>
              <w:t>平等与社会包容</w:t>
            </w:r>
          </w:p>
        </w:tc>
        <w:tc>
          <w:tcPr>
            <w:tcW w:w="1914" w:type="dxa"/>
          </w:tcPr>
          <w:p w:rsidR="005E41D2" w:rsidRDefault="00107FB2">
            <w:pPr>
              <w:pStyle w:val="Tabletext"/>
              <w:tabs>
                <w:tab w:val="left" w:pos="1985"/>
              </w:tabs>
              <w:jc w:val="center"/>
            </w:pPr>
            <w:r>
              <w:t>D</w:t>
            </w:r>
            <w:r>
              <w:rPr>
                <w:rFonts w:hint="eastAsia"/>
              </w:rPr>
              <w:t>5</w:t>
            </w:r>
            <w:r>
              <w:t>.1</w:t>
            </w:r>
          </w:p>
        </w:tc>
        <w:tc>
          <w:tcPr>
            <w:tcW w:w="3431" w:type="dxa"/>
            <w:vAlign w:val="center"/>
          </w:tcPr>
          <w:p w:rsidR="005E41D2" w:rsidRDefault="00107FB2">
            <w:pPr>
              <w:pStyle w:val="Tabletext"/>
              <w:tabs>
                <w:tab w:val="left" w:pos="1985"/>
              </w:tabs>
              <w:jc w:val="left"/>
              <w:rPr>
                <w:lang w:eastAsia="zh-CN"/>
              </w:rPr>
            </w:pPr>
            <w:r>
              <w:rPr>
                <w:rFonts w:eastAsia="SimSun" w:hint="eastAsia"/>
                <w:lang w:eastAsia="zh-CN"/>
              </w:rPr>
              <w:t>收入</w:t>
            </w:r>
            <w:r>
              <w:rPr>
                <w:rFonts w:eastAsia="SimSun" w:hint="eastAsia"/>
                <w:lang w:eastAsia="zh-CN"/>
              </w:rPr>
              <w:t>/</w:t>
            </w:r>
            <w:r>
              <w:rPr>
                <w:rFonts w:eastAsia="SimSun" w:hint="eastAsia"/>
                <w:lang w:eastAsia="zh-CN"/>
              </w:rPr>
              <w:t>消费不平等（基尼系数）</w:t>
            </w:r>
          </w:p>
        </w:tc>
      </w:tr>
      <w:tr w:rsidR="005E41D2">
        <w:trPr>
          <w:jc w:val="center"/>
        </w:trPr>
        <w:tc>
          <w:tcPr>
            <w:tcW w:w="1134" w:type="dxa"/>
            <w:vMerge/>
          </w:tcPr>
          <w:p w:rsidR="005E41D2" w:rsidRDefault="005E41D2">
            <w:pPr>
              <w:pStyle w:val="Tabletext"/>
              <w:tabs>
                <w:tab w:val="left" w:pos="1985"/>
              </w:tabs>
              <w:jc w:val="center"/>
              <w:rPr>
                <w:lang w:eastAsia="zh-CN"/>
              </w:rPr>
            </w:pPr>
          </w:p>
        </w:tc>
        <w:tc>
          <w:tcPr>
            <w:tcW w:w="3160" w:type="dxa"/>
            <w:vMerge/>
          </w:tcPr>
          <w:p w:rsidR="005E41D2" w:rsidRDefault="005E41D2">
            <w:pPr>
              <w:pStyle w:val="Tabletext"/>
              <w:tabs>
                <w:tab w:val="left" w:pos="1985"/>
              </w:tabs>
              <w:rPr>
                <w:lang w:eastAsia="zh-CN"/>
              </w:rPr>
            </w:pPr>
          </w:p>
        </w:tc>
        <w:tc>
          <w:tcPr>
            <w:tcW w:w="1914" w:type="dxa"/>
          </w:tcPr>
          <w:p w:rsidR="005E41D2" w:rsidRDefault="00107FB2">
            <w:pPr>
              <w:pStyle w:val="Tabletext"/>
              <w:tabs>
                <w:tab w:val="left" w:pos="1985"/>
              </w:tabs>
              <w:jc w:val="center"/>
            </w:pPr>
            <w:r>
              <w:t>D</w:t>
            </w:r>
            <w:r>
              <w:rPr>
                <w:rFonts w:hint="eastAsia"/>
              </w:rPr>
              <w:t>5</w:t>
            </w:r>
            <w:r>
              <w:t>.2</w:t>
            </w:r>
          </w:p>
        </w:tc>
        <w:tc>
          <w:tcPr>
            <w:tcW w:w="3431" w:type="dxa"/>
            <w:vAlign w:val="center"/>
          </w:tcPr>
          <w:p w:rsidR="005E41D2" w:rsidRDefault="00107FB2">
            <w:pPr>
              <w:pStyle w:val="Tabletext"/>
              <w:tabs>
                <w:tab w:val="left" w:pos="1985"/>
              </w:tabs>
              <w:jc w:val="left"/>
              <w:rPr>
                <w:highlight w:val="yellow"/>
              </w:rPr>
            </w:pPr>
            <w:r>
              <w:rPr>
                <w:rFonts w:eastAsia="SimSun" w:hint="eastAsia"/>
                <w:lang w:eastAsia="zh-CN"/>
              </w:rPr>
              <w:t>社会</w:t>
            </w:r>
            <w:r>
              <w:rPr>
                <w:rFonts w:eastAsia="SimSun" w:hint="eastAsia"/>
                <w:lang w:eastAsia="zh-CN"/>
              </w:rPr>
              <w:t>/</w:t>
            </w:r>
            <w:r>
              <w:rPr>
                <w:rFonts w:eastAsia="SimSun" w:hint="eastAsia"/>
                <w:lang w:eastAsia="zh-CN"/>
              </w:rPr>
              <w:t>性别不平等</w:t>
            </w:r>
          </w:p>
        </w:tc>
      </w:tr>
      <w:tr w:rsidR="005E41D2">
        <w:trPr>
          <w:jc w:val="center"/>
        </w:trPr>
        <w:tc>
          <w:tcPr>
            <w:tcW w:w="1134" w:type="dxa"/>
            <w:vMerge/>
          </w:tcPr>
          <w:p w:rsidR="005E41D2" w:rsidRDefault="005E41D2">
            <w:pPr>
              <w:pStyle w:val="Tabletext"/>
              <w:tabs>
                <w:tab w:val="left" w:pos="1985"/>
              </w:tabs>
              <w:jc w:val="center"/>
            </w:pPr>
          </w:p>
        </w:tc>
        <w:tc>
          <w:tcPr>
            <w:tcW w:w="3160" w:type="dxa"/>
            <w:vMerge/>
          </w:tcPr>
          <w:p w:rsidR="005E41D2" w:rsidRDefault="005E41D2">
            <w:pPr>
              <w:pStyle w:val="Tabletext"/>
              <w:tabs>
                <w:tab w:val="left" w:pos="1985"/>
              </w:tabs>
            </w:pPr>
          </w:p>
        </w:tc>
        <w:tc>
          <w:tcPr>
            <w:tcW w:w="1914" w:type="dxa"/>
          </w:tcPr>
          <w:p w:rsidR="005E41D2" w:rsidRDefault="00107FB2">
            <w:pPr>
              <w:pStyle w:val="Tabletext"/>
              <w:tabs>
                <w:tab w:val="left" w:pos="1985"/>
              </w:tabs>
              <w:jc w:val="center"/>
            </w:pPr>
            <w:r>
              <w:t>D</w:t>
            </w:r>
            <w:r>
              <w:rPr>
                <w:rFonts w:hint="eastAsia"/>
              </w:rPr>
              <w:t>5</w:t>
            </w:r>
            <w:r>
              <w:t>.3</w:t>
            </w:r>
          </w:p>
        </w:tc>
        <w:tc>
          <w:tcPr>
            <w:tcW w:w="3431" w:type="dxa"/>
            <w:vAlign w:val="center"/>
          </w:tcPr>
          <w:p w:rsidR="005E41D2" w:rsidRDefault="00107FB2">
            <w:pPr>
              <w:pStyle w:val="Tabletext"/>
              <w:tabs>
                <w:tab w:val="left" w:pos="1985"/>
              </w:tabs>
              <w:jc w:val="left"/>
            </w:pPr>
            <w:r>
              <w:rPr>
                <w:rFonts w:eastAsia="SimSun" w:hint="eastAsia"/>
                <w:lang w:eastAsia="zh-CN"/>
              </w:rPr>
              <w:t>开放与公众参与</w:t>
            </w:r>
          </w:p>
        </w:tc>
      </w:tr>
      <w:tr w:rsidR="005E41D2">
        <w:trPr>
          <w:trHeight w:val="393"/>
          <w:jc w:val="center"/>
        </w:trPr>
        <w:tc>
          <w:tcPr>
            <w:tcW w:w="1134" w:type="dxa"/>
            <w:vMerge w:val="restart"/>
          </w:tcPr>
          <w:p w:rsidR="005E41D2" w:rsidRDefault="00107FB2">
            <w:pPr>
              <w:pStyle w:val="Tabletext"/>
              <w:tabs>
                <w:tab w:val="left" w:pos="1985"/>
              </w:tabs>
              <w:jc w:val="center"/>
            </w:pPr>
            <w:r>
              <w:rPr>
                <w:rFonts w:hint="eastAsia"/>
              </w:rPr>
              <w:t>D6</w:t>
            </w:r>
          </w:p>
        </w:tc>
        <w:tc>
          <w:tcPr>
            <w:tcW w:w="3160" w:type="dxa"/>
            <w:vMerge w:val="restart"/>
          </w:tcPr>
          <w:p w:rsidR="005E41D2" w:rsidRDefault="00107FB2">
            <w:pPr>
              <w:pStyle w:val="Tabletext"/>
              <w:tabs>
                <w:tab w:val="left" w:pos="1985"/>
              </w:tabs>
              <w:rPr>
                <w:rFonts w:eastAsia="SimSun"/>
                <w:lang w:eastAsia="zh-CN"/>
              </w:rPr>
            </w:pPr>
            <w:r>
              <w:rPr>
                <w:rFonts w:ascii="SimSun" w:eastAsia="SimSun" w:hAnsi="SimSun" w:hint="eastAsia"/>
                <w:lang w:eastAsia="zh-CN"/>
              </w:rPr>
              <w:t>物理基础设施</w:t>
            </w:r>
          </w:p>
        </w:tc>
        <w:tc>
          <w:tcPr>
            <w:tcW w:w="1914" w:type="dxa"/>
          </w:tcPr>
          <w:p w:rsidR="005E41D2" w:rsidRDefault="00107FB2">
            <w:pPr>
              <w:pStyle w:val="Tabletext"/>
              <w:tabs>
                <w:tab w:val="left" w:pos="1985"/>
              </w:tabs>
              <w:jc w:val="center"/>
            </w:pPr>
            <w:r>
              <w:t>D</w:t>
            </w:r>
            <w:r>
              <w:rPr>
                <w:rFonts w:hint="eastAsia"/>
              </w:rPr>
              <w:t>6</w:t>
            </w:r>
            <w:r>
              <w:t>.1</w:t>
            </w:r>
          </w:p>
        </w:tc>
        <w:tc>
          <w:tcPr>
            <w:tcW w:w="3431" w:type="dxa"/>
            <w:vAlign w:val="center"/>
          </w:tcPr>
          <w:p w:rsidR="005E41D2" w:rsidRDefault="00107FB2">
            <w:pPr>
              <w:pStyle w:val="Tabletext"/>
              <w:tabs>
                <w:tab w:val="left" w:pos="1985"/>
              </w:tabs>
              <w:jc w:val="left"/>
              <w:rPr>
                <w:lang w:eastAsia="zh-CN"/>
              </w:rPr>
            </w:pPr>
            <w:r>
              <w:rPr>
                <w:rFonts w:ascii="SimSun" w:eastAsia="SimSun" w:hAnsi="SimSun" w:hint="eastAsia"/>
                <w:lang w:eastAsia="zh-CN"/>
              </w:rPr>
              <w:t>基础设施</w:t>
            </w:r>
            <w:r>
              <w:rPr>
                <w:rFonts w:ascii="SimSun" w:eastAsia="SimSun" w:hAnsi="SimSun" w:hint="eastAsia"/>
                <w:lang w:eastAsia="zh-CN"/>
              </w:rPr>
              <w:t>/</w:t>
            </w:r>
            <w:r>
              <w:rPr>
                <w:rFonts w:ascii="SimSun" w:eastAsia="SimSun" w:hAnsi="SimSun" w:hint="eastAsia"/>
                <w:lang w:eastAsia="zh-CN"/>
              </w:rPr>
              <w:t>连通服务——自来水</w:t>
            </w:r>
          </w:p>
        </w:tc>
      </w:tr>
      <w:tr w:rsidR="005E41D2">
        <w:trPr>
          <w:trHeight w:val="393"/>
          <w:jc w:val="center"/>
        </w:trPr>
        <w:tc>
          <w:tcPr>
            <w:tcW w:w="1134" w:type="dxa"/>
            <w:vMerge/>
          </w:tcPr>
          <w:p w:rsidR="005E41D2" w:rsidRDefault="005E41D2">
            <w:pPr>
              <w:pStyle w:val="Tabletext"/>
              <w:tabs>
                <w:tab w:val="left" w:pos="1985"/>
              </w:tabs>
              <w:jc w:val="center"/>
              <w:rPr>
                <w:lang w:eastAsia="zh-CN"/>
              </w:rPr>
            </w:pPr>
          </w:p>
        </w:tc>
        <w:tc>
          <w:tcPr>
            <w:tcW w:w="3160" w:type="dxa"/>
            <w:vMerge/>
          </w:tcPr>
          <w:p w:rsidR="005E41D2" w:rsidRDefault="005E41D2">
            <w:pPr>
              <w:pStyle w:val="Tabletext"/>
              <w:tabs>
                <w:tab w:val="left" w:pos="1985"/>
              </w:tabs>
              <w:rPr>
                <w:lang w:eastAsia="zh-CN"/>
              </w:rPr>
            </w:pPr>
          </w:p>
        </w:tc>
        <w:tc>
          <w:tcPr>
            <w:tcW w:w="1914" w:type="dxa"/>
          </w:tcPr>
          <w:p w:rsidR="005E41D2" w:rsidRDefault="00107FB2">
            <w:pPr>
              <w:pStyle w:val="Tabletext"/>
              <w:tabs>
                <w:tab w:val="left" w:pos="1985"/>
              </w:tabs>
              <w:jc w:val="center"/>
            </w:pPr>
            <w:r>
              <w:t>D</w:t>
            </w:r>
            <w:r>
              <w:rPr>
                <w:rFonts w:hint="eastAsia"/>
              </w:rPr>
              <w:t>6</w:t>
            </w:r>
            <w:r>
              <w:t>.2</w:t>
            </w:r>
          </w:p>
        </w:tc>
        <w:tc>
          <w:tcPr>
            <w:tcW w:w="3431" w:type="dxa"/>
            <w:vAlign w:val="center"/>
          </w:tcPr>
          <w:p w:rsidR="005E41D2" w:rsidRDefault="00107FB2">
            <w:pPr>
              <w:pStyle w:val="Tabletext"/>
              <w:tabs>
                <w:tab w:val="left" w:pos="1985"/>
              </w:tabs>
              <w:jc w:val="left"/>
              <w:rPr>
                <w:lang w:eastAsia="zh-CN"/>
              </w:rPr>
            </w:pPr>
            <w:r>
              <w:rPr>
                <w:rFonts w:ascii="SimSun" w:eastAsia="SimSun" w:hAnsi="SimSun" w:hint="eastAsia"/>
                <w:lang w:eastAsia="zh-CN"/>
              </w:rPr>
              <w:t>基础设施</w:t>
            </w:r>
            <w:r>
              <w:rPr>
                <w:rFonts w:ascii="SimSun" w:eastAsia="SimSun" w:hAnsi="SimSun" w:hint="eastAsia"/>
                <w:lang w:eastAsia="zh-CN"/>
              </w:rPr>
              <w:t>/</w:t>
            </w:r>
            <w:r>
              <w:rPr>
                <w:rFonts w:ascii="SimSun" w:eastAsia="SimSun" w:hAnsi="SimSun" w:hint="eastAsia"/>
                <w:lang w:eastAsia="zh-CN"/>
              </w:rPr>
              <w:t>连通服务——</w:t>
            </w:r>
            <w:r>
              <w:rPr>
                <w:rFonts w:ascii="SimSun" w:eastAsia="SimSun" w:hAnsi="SimSun" w:hint="eastAsia"/>
                <w:szCs w:val="22"/>
                <w:lang w:eastAsia="zh-CN"/>
              </w:rPr>
              <w:t>排污系统</w:t>
            </w:r>
          </w:p>
        </w:tc>
      </w:tr>
      <w:tr w:rsidR="005E41D2">
        <w:trPr>
          <w:trHeight w:val="393"/>
          <w:jc w:val="center"/>
        </w:trPr>
        <w:tc>
          <w:tcPr>
            <w:tcW w:w="1134" w:type="dxa"/>
            <w:vMerge/>
          </w:tcPr>
          <w:p w:rsidR="005E41D2" w:rsidRDefault="005E41D2">
            <w:pPr>
              <w:pStyle w:val="Tabletext"/>
              <w:tabs>
                <w:tab w:val="left" w:pos="1985"/>
              </w:tabs>
              <w:jc w:val="center"/>
              <w:rPr>
                <w:lang w:eastAsia="zh-CN"/>
              </w:rPr>
            </w:pPr>
          </w:p>
        </w:tc>
        <w:tc>
          <w:tcPr>
            <w:tcW w:w="3160" w:type="dxa"/>
            <w:vMerge/>
          </w:tcPr>
          <w:p w:rsidR="005E41D2" w:rsidRDefault="005E41D2">
            <w:pPr>
              <w:pStyle w:val="Tabletext"/>
              <w:tabs>
                <w:tab w:val="left" w:pos="1985"/>
              </w:tabs>
              <w:rPr>
                <w:lang w:eastAsia="zh-CN"/>
              </w:rPr>
            </w:pPr>
          </w:p>
        </w:tc>
        <w:tc>
          <w:tcPr>
            <w:tcW w:w="1914" w:type="dxa"/>
          </w:tcPr>
          <w:p w:rsidR="005E41D2" w:rsidRDefault="00107FB2">
            <w:pPr>
              <w:pStyle w:val="Tabletext"/>
              <w:tabs>
                <w:tab w:val="left" w:pos="1985"/>
              </w:tabs>
              <w:jc w:val="center"/>
            </w:pPr>
            <w:r>
              <w:t>D</w:t>
            </w:r>
            <w:r>
              <w:rPr>
                <w:rFonts w:hint="eastAsia"/>
              </w:rPr>
              <w:t>6</w:t>
            </w:r>
            <w:r>
              <w:t>.3</w:t>
            </w:r>
          </w:p>
        </w:tc>
        <w:tc>
          <w:tcPr>
            <w:tcW w:w="3431" w:type="dxa"/>
            <w:vAlign w:val="center"/>
          </w:tcPr>
          <w:p w:rsidR="005E41D2" w:rsidRDefault="00107FB2">
            <w:pPr>
              <w:pStyle w:val="Tabletext"/>
              <w:tabs>
                <w:tab w:val="left" w:pos="1985"/>
              </w:tabs>
              <w:jc w:val="left"/>
              <w:rPr>
                <w:lang w:eastAsia="zh-CN"/>
              </w:rPr>
            </w:pPr>
            <w:r>
              <w:rPr>
                <w:rFonts w:ascii="SimSun" w:eastAsia="SimSun" w:hAnsi="SimSun" w:hint="eastAsia"/>
                <w:lang w:eastAsia="zh-CN"/>
              </w:rPr>
              <w:t>基础设施</w:t>
            </w:r>
            <w:r>
              <w:rPr>
                <w:rFonts w:ascii="SimSun" w:eastAsia="SimSun" w:hAnsi="SimSun" w:hint="eastAsia"/>
                <w:lang w:eastAsia="zh-CN"/>
              </w:rPr>
              <w:t>/</w:t>
            </w:r>
            <w:r>
              <w:rPr>
                <w:rFonts w:ascii="SimSun" w:eastAsia="SimSun" w:hAnsi="SimSun" w:hint="eastAsia"/>
                <w:lang w:eastAsia="zh-CN"/>
              </w:rPr>
              <w:t>连通服务——</w:t>
            </w:r>
            <w:r>
              <w:rPr>
                <w:rFonts w:eastAsia="SimSun" w:hint="eastAsia"/>
                <w:szCs w:val="22"/>
                <w:lang w:eastAsia="zh-CN"/>
              </w:rPr>
              <w:t>电力</w:t>
            </w:r>
          </w:p>
        </w:tc>
      </w:tr>
      <w:tr w:rsidR="005E41D2">
        <w:trPr>
          <w:trHeight w:val="393"/>
          <w:jc w:val="center"/>
        </w:trPr>
        <w:tc>
          <w:tcPr>
            <w:tcW w:w="1134" w:type="dxa"/>
            <w:vMerge/>
          </w:tcPr>
          <w:p w:rsidR="005E41D2" w:rsidRDefault="005E41D2">
            <w:pPr>
              <w:pStyle w:val="Tabletext"/>
              <w:tabs>
                <w:tab w:val="left" w:pos="1985"/>
              </w:tabs>
              <w:jc w:val="center"/>
              <w:rPr>
                <w:lang w:eastAsia="zh-CN"/>
              </w:rPr>
            </w:pPr>
          </w:p>
        </w:tc>
        <w:tc>
          <w:tcPr>
            <w:tcW w:w="3160" w:type="dxa"/>
            <w:vMerge/>
          </w:tcPr>
          <w:p w:rsidR="005E41D2" w:rsidRDefault="005E41D2">
            <w:pPr>
              <w:pStyle w:val="Tabletext"/>
              <w:tabs>
                <w:tab w:val="left" w:pos="1985"/>
              </w:tabs>
              <w:rPr>
                <w:lang w:eastAsia="zh-CN"/>
              </w:rPr>
            </w:pPr>
          </w:p>
        </w:tc>
        <w:tc>
          <w:tcPr>
            <w:tcW w:w="1914" w:type="dxa"/>
          </w:tcPr>
          <w:p w:rsidR="005E41D2" w:rsidRDefault="00107FB2">
            <w:pPr>
              <w:pStyle w:val="Tabletext"/>
              <w:tabs>
                <w:tab w:val="left" w:pos="1985"/>
              </w:tabs>
              <w:jc w:val="center"/>
            </w:pPr>
            <w:r>
              <w:rPr>
                <w:rFonts w:hint="eastAsia"/>
              </w:rPr>
              <w:t>D6.6</w:t>
            </w:r>
          </w:p>
        </w:tc>
        <w:tc>
          <w:tcPr>
            <w:tcW w:w="3431" w:type="dxa"/>
            <w:vAlign w:val="center"/>
          </w:tcPr>
          <w:p w:rsidR="005E41D2" w:rsidRDefault="00107FB2">
            <w:pPr>
              <w:pStyle w:val="Tabletext"/>
              <w:tabs>
                <w:tab w:val="left" w:pos="1985"/>
              </w:tabs>
              <w:jc w:val="left"/>
              <w:rPr>
                <w:rFonts w:eastAsia="Times New Roman"/>
                <w:lang w:eastAsia="zh-CN"/>
              </w:rPr>
            </w:pPr>
            <w:r>
              <w:rPr>
                <w:rFonts w:ascii="SimSun" w:eastAsia="SimSun" w:hAnsi="SimSun" w:hint="eastAsia"/>
                <w:lang w:eastAsia="zh-CN"/>
              </w:rPr>
              <w:t>基础设施</w:t>
            </w:r>
            <w:r>
              <w:rPr>
                <w:rFonts w:ascii="SimSun" w:eastAsia="SimSun" w:hAnsi="SimSun" w:hint="eastAsia"/>
                <w:lang w:eastAsia="zh-CN"/>
              </w:rPr>
              <w:t>/</w:t>
            </w:r>
            <w:r>
              <w:rPr>
                <w:rFonts w:ascii="SimSun" w:eastAsia="SimSun" w:hAnsi="SimSun" w:hint="eastAsia"/>
                <w:lang w:eastAsia="zh-CN"/>
              </w:rPr>
              <w:t>连通服务——</w:t>
            </w:r>
            <w:r>
              <w:rPr>
                <w:rFonts w:ascii="SimSun" w:eastAsia="SimSun" w:hAnsi="SimSun" w:hint="eastAsia"/>
                <w:szCs w:val="22"/>
                <w:lang w:eastAsia="zh-CN"/>
              </w:rPr>
              <w:t>医疗设施</w:t>
            </w:r>
          </w:p>
        </w:tc>
      </w:tr>
      <w:tr w:rsidR="005E41D2">
        <w:trPr>
          <w:trHeight w:val="393"/>
          <w:jc w:val="center"/>
        </w:trPr>
        <w:tc>
          <w:tcPr>
            <w:tcW w:w="1134" w:type="dxa"/>
            <w:vMerge/>
          </w:tcPr>
          <w:p w:rsidR="005E41D2" w:rsidRDefault="005E41D2">
            <w:pPr>
              <w:pStyle w:val="Tabletext"/>
              <w:tabs>
                <w:tab w:val="left" w:pos="1985"/>
              </w:tabs>
              <w:jc w:val="center"/>
              <w:rPr>
                <w:lang w:eastAsia="zh-CN"/>
              </w:rPr>
            </w:pPr>
          </w:p>
        </w:tc>
        <w:tc>
          <w:tcPr>
            <w:tcW w:w="3160" w:type="dxa"/>
            <w:vMerge/>
          </w:tcPr>
          <w:p w:rsidR="005E41D2" w:rsidRDefault="005E41D2">
            <w:pPr>
              <w:pStyle w:val="Tabletext"/>
              <w:tabs>
                <w:tab w:val="left" w:pos="1985"/>
              </w:tabs>
              <w:rPr>
                <w:lang w:eastAsia="zh-CN"/>
              </w:rPr>
            </w:pPr>
          </w:p>
        </w:tc>
        <w:tc>
          <w:tcPr>
            <w:tcW w:w="1914" w:type="dxa"/>
          </w:tcPr>
          <w:p w:rsidR="005E41D2" w:rsidRDefault="00107FB2">
            <w:pPr>
              <w:pStyle w:val="Tabletext"/>
              <w:tabs>
                <w:tab w:val="left" w:pos="1985"/>
              </w:tabs>
              <w:jc w:val="center"/>
            </w:pPr>
            <w:r>
              <w:t>D</w:t>
            </w:r>
            <w:r>
              <w:rPr>
                <w:rFonts w:hint="eastAsia"/>
              </w:rPr>
              <w:t>6</w:t>
            </w:r>
            <w:r>
              <w:t>.7</w:t>
            </w:r>
          </w:p>
        </w:tc>
        <w:tc>
          <w:tcPr>
            <w:tcW w:w="3431" w:type="dxa"/>
            <w:vAlign w:val="center"/>
          </w:tcPr>
          <w:p w:rsidR="005E41D2" w:rsidRDefault="00107FB2">
            <w:pPr>
              <w:pStyle w:val="Tabletext"/>
              <w:tabs>
                <w:tab w:val="left" w:pos="1985"/>
              </w:tabs>
              <w:jc w:val="left"/>
              <w:rPr>
                <w:lang w:eastAsia="zh-CN"/>
              </w:rPr>
            </w:pPr>
            <w:r>
              <w:rPr>
                <w:rFonts w:ascii="SimSun" w:eastAsia="SimSun" w:hAnsi="SimSun" w:hint="eastAsia"/>
                <w:lang w:eastAsia="zh-CN"/>
              </w:rPr>
              <w:t>基础设施</w:t>
            </w:r>
            <w:r>
              <w:rPr>
                <w:rFonts w:ascii="SimSun" w:eastAsia="SimSun" w:hAnsi="SimSun" w:hint="eastAsia"/>
                <w:lang w:eastAsia="zh-CN"/>
              </w:rPr>
              <w:t>/</w:t>
            </w:r>
            <w:r>
              <w:rPr>
                <w:rFonts w:ascii="SimSun" w:eastAsia="SimSun" w:hAnsi="SimSun" w:hint="eastAsia"/>
                <w:lang w:eastAsia="zh-CN"/>
              </w:rPr>
              <w:t>连通服务——</w:t>
            </w:r>
            <w:r>
              <w:rPr>
                <w:rFonts w:ascii="SimSun" w:eastAsia="SimSun" w:hAnsi="SimSun" w:hint="eastAsia"/>
                <w:szCs w:val="22"/>
                <w:lang w:eastAsia="zh-CN"/>
              </w:rPr>
              <w:t>交通</w:t>
            </w:r>
          </w:p>
        </w:tc>
      </w:tr>
      <w:tr w:rsidR="005E41D2">
        <w:trPr>
          <w:trHeight w:val="393"/>
          <w:jc w:val="center"/>
        </w:trPr>
        <w:tc>
          <w:tcPr>
            <w:tcW w:w="9639" w:type="dxa"/>
            <w:gridSpan w:val="4"/>
          </w:tcPr>
          <w:p w:rsidR="005E41D2" w:rsidRDefault="00107FB2">
            <w:pPr>
              <w:pStyle w:val="Tabletext"/>
              <w:tabs>
                <w:tab w:val="left" w:pos="1985"/>
              </w:tabs>
              <w:jc w:val="left"/>
              <w:rPr>
                <w:rFonts w:eastAsia="Times New Roman"/>
                <w:lang w:eastAsia="zh-CN"/>
              </w:rPr>
            </w:pPr>
            <w:bookmarkStart w:id="92" w:name="_Toc17374"/>
            <w:bookmarkStart w:id="93" w:name="_Toc399868435"/>
            <w:bookmarkStart w:id="94" w:name="_Toc28328"/>
            <w:bookmarkStart w:id="95" w:name="_Toc411347976"/>
            <w:bookmarkStart w:id="96" w:name="_Toc27307"/>
            <w:bookmarkStart w:id="97" w:name="_Toc28077"/>
            <w:bookmarkEnd w:id="91"/>
            <w:r>
              <w:rPr>
                <w:rFonts w:ascii="SimSun" w:eastAsia="SimSun" w:hAnsi="SimSun" w:hint="eastAsia"/>
                <w:lang w:eastAsia="zh-CN"/>
              </w:rPr>
              <w:t>注意——该表仅列出本文档所定义的指标归属的子类，完整的子类目录请参考《智慧可持续发展城市关键性能指标概述》</w:t>
            </w:r>
            <w:r>
              <w:rPr>
                <w:rFonts w:hint="eastAsia"/>
                <w:lang w:eastAsia="zh-CN"/>
              </w:rPr>
              <w:t xml:space="preserve">[ITU-T </w:t>
            </w:r>
            <w:r>
              <w:rPr>
                <w:lang w:eastAsia="zh-CN"/>
              </w:rPr>
              <w:t>L.KPIs-overview</w:t>
            </w:r>
            <w:r>
              <w:rPr>
                <w:rFonts w:hint="eastAsia"/>
                <w:lang w:eastAsia="zh-CN"/>
              </w:rPr>
              <w:t>]</w:t>
            </w:r>
            <w:r>
              <w:rPr>
                <w:rFonts w:ascii="SimSun" w:eastAsia="SimSun" w:hAnsi="SimSun" w:hint="eastAsia"/>
                <w:lang w:eastAsia="zh-CN"/>
              </w:rPr>
              <w:t>。</w:t>
            </w:r>
          </w:p>
        </w:tc>
      </w:tr>
    </w:tbl>
    <w:p w:rsidR="005E41D2" w:rsidRDefault="00107FB2">
      <w:pPr>
        <w:pStyle w:val="HeadingTR2"/>
        <w:rPr>
          <w:lang w:eastAsia="zh-CN"/>
        </w:rPr>
      </w:pPr>
      <w:r>
        <w:rPr>
          <w:rFonts w:hint="eastAsia"/>
          <w:lang w:eastAsia="zh-CN"/>
        </w:rPr>
        <w:t xml:space="preserve">6.2 </w:t>
      </w:r>
      <w:r>
        <w:rPr>
          <w:lang w:eastAsia="zh-CN"/>
        </w:rPr>
        <w:tab/>
      </w:r>
      <w:bookmarkEnd w:id="92"/>
      <w:bookmarkEnd w:id="93"/>
      <w:bookmarkEnd w:id="94"/>
      <w:bookmarkEnd w:id="95"/>
      <w:bookmarkEnd w:id="96"/>
      <w:bookmarkEnd w:id="97"/>
      <w:r>
        <w:rPr>
          <w:rFonts w:ascii="SimSun" w:eastAsia="SimSun" w:hAnsi="SimSun" w:hint="eastAsia"/>
          <w:lang w:eastAsia="zh-CN"/>
        </w:rPr>
        <w:t>智慧可持续发展城市关键性能指标</w:t>
      </w:r>
    </w:p>
    <w:p w:rsidR="005E41D2" w:rsidRDefault="00107FB2">
      <w:pPr>
        <w:tabs>
          <w:tab w:val="clear" w:pos="794"/>
          <w:tab w:val="left" w:pos="555"/>
        </w:tabs>
        <w:rPr>
          <w:rFonts w:ascii="SimSun" w:eastAsia="SimSun" w:hAnsi="SimSun"/>
          <w:lang w:eastAsia="zh-CN"/>
        </w:rPr>
      </w:pPr>
      <w:bookmarkStart w:id="98" w:name="_Toc26404"/>
      <w:r>
        <w:rPr>
          <w:rFonts w:ascii="SimSun" w:eastAsia="SimSun" w:hAnsi="SimSun" w:hint="eastAsia"/>
          <w:lang w:eastAsia="zh-CN"/>
        </w:rPr>
        <w:tab/>
      </w:r>
      <w:r>
        <w:rPr>
          <w:rFonts w:ascii="SimSun" w:eastAsia="SimSun" w:hAnsi="SimSun" w:hint="eastAsia"/>
          <w:lang w:eastAsia="zh-CN"/>
        </w:rPr>
        <w:t>本部分技术规范定义了适用于所有城市的核心指标。</w:t>
      </w:r>
    </w:p>
    <w:p w:rsidR="005E41D2" w:rsidRDefault="00107FB2">
      <w:pPr>
        <w:tabs>
          <w:tab w:val="clear" w:pos="794"/>
          <w:tab w:val="left" w:pos="555"/>
        </w:tabs>
        <w:rPr>
          <w:rFonts w:ascii="SimSun" w:eastAsia="SimSun" w:hAnsi="SimSun"/>
          <w:lang w:eastAsia="zh-CN"/>
        </w:rPr>
      </w:pPr>
      <w:r>
        <w:rPr>
          <w:rFonts w:ascii="SimSun" w:eastAsia="SimSun" w:hAnsi="SimSun" w:hint="eastAsia"/>
          <w:lang w:eastAsia="zh-CN"/>
        </w:rPr>
        <w:tab/>
      </w:r>
      <w:r>
        <w:rPr>
          <w:rFonts w:ascii="SimSun" w:eastAsia="SimSun" w:hAnsi="SimSun" w:hint="eastAsia"/>
          <w:lang w:eastAsia="zh-CN"/>
        </w:rPr>
        <w:t>每个指标被标为（</w:t>
      </w:r>
      <w:r>
        <w:rPr>
          <w:lang w:eastAsia="zh-CN"/>
        </w:rPr>
        <w:t>Ix.y.z</w:t>
      </w:r>
      <w:r>
        <w:rPr>
          <w:rFonts w:ascii="SimSun" w:eastAsia="SimSun" w:hAnsi="SimSun" w:hint="eastAsia"/>
          <w:lang w:eastAsia="zh-CN"/>
        </w:rPr>
        <w:t>），这里（</w:t>
      </w:r>
      <w:r>
        <w:rPr>
          <w:rFonts w:ascii="SimSun" w:eastAsia="SimSun" w:hAnsi="SimSun" w:hint="eastAsia"/>
          <w:lang w:eastAsia="zh-CN"/>
        </w:rPr>
        <w:t>1</w:t>
      </w:r>
      <w:r>
        <w:rPr>
          <w:rFonts w:ascii="SimSun" w:eastAsia="SimSun" w:hAnsi="SimSun" w:hint="eastAsia"/>
          <w:lang w:eastAsia="zh-CN"/>
        </w:rPr>
        <w:t>）</w:t>
      </w:r>
      <w:r>
        <w:rPr>
          <w:rFonts w:ascii="SimSun" w:eastAsia="SimSun" w:hAnsi="SimSun" w:hint="eastAsia"/>
          <w:lang w:eastAsia="zh-CN"/>
        </w:rPr>
        <w:t>x</w:t>
      </w:r>
      <w:r>
        <w:rPr>
          <w:rFonts w:ascii="SimSun" w:eastAsia="SimSun" w:hAnsi="SimSun" w:hint="eastAsia"/>
          <w:lang w:eastAsia="zh-CN"/>
        </w:rPr>
        <w:t>代表维度，（</w:t>
      </w:r>
      <w:r>
        <w:rPr>
          <w:rFonts w:ascii="SimSun" w:eastAsia="SimSun" w:hAnsi="SimSun" w:hint="eastAsia"/>
          <w:lang w:eastAsia="zh-CN"/>
        </w:rPr>
        <w:t>2</w:t>
      </w:r>
      <w:r>
        <w:rPr>
          <w:rFonts w:ascii="SimSun" w:eastAsia="SimSun" w:hAnsi="SimSun" w:hint="eastAsia"/>
          <w:lang w:eastAsia="zh-CN"/>
        </w:rPr>
        <w:t>）</w:t>
      </w:r>
      <w:r>
        <w:rPr>
          <w:rFonts w:ascii="SimSun" w:eastAsia="SimSun" w:hAnsi="SimSun" w:hint="eastAsia"/>
          <w:lang w:eastAsia="zh-CN"/>
        </w:rPr>
        <w:t>y</w:t>
      </w:r>
      <w:r>
        <w:rPr>
          <w:rFonts w:ascii="SimSun" w:eastAsia="SimSun" w:hAnsi="SimSun" w:hint="eastAsia"/>
          <w:lang w:eastAsia="zh-CN"/>
        </w:rPr>
        <w:t>代表子维度，（</w:t>
      </w:r>
      <w:r>
        <w:rPr>
          <w:rFonts w:ascii="SimSun" w:eastAsia="SimSun" w:hAnsi="SimSun" w:hint="eastAsia"/>
          <w:lang w:eastAsia="zh-CN"/>
        </w:rPr>
        <w:t>3</w:t>
      </w:r>
      <w:r>
        <w:rPr>
          <w:rFonts w:ascii="SimSun" w:eastAsia="SimSun" w:hAnsi="SimSun" w:hint="eastAsia"/>
          <w:lang w:eastAsia="zh-CN"/>
        </w:rPr>
        <w:t>）</w:t>
      </w:r>
      <w:r>
        <w:rPr>
          <w:rFonts w:ascii="SimSun" w:eastAsia="SimSun" w:hAnsi="SimSun" w:hint="eastAsia"/>
          <w:lang w:eastAsia="zh-CN"/>
        </w:rPr>
        <w:t>z</w:t>
      </w:r>
      <w:r>
        <w:rPr>
          <w:rFonts w:ascii="SimSun" w:eastAsia="SimSun" w:hAnsi="SimSun" w:hint="eastAsia"/>
          <w:lang w:eastAsia="zh-CN"/>
        </w:rPr>
        <w:t>对应的指标。</w:t>
      </w:r>
    </w:p>
    <w:p w:rsidR="005E41D2" w:rsidRDefault="00107FB2">
      <w:pPr>
        <w:tabs>
          <w:tab w:val="clear" w:pos="794"/>
          <w:tab w:val="left" w:pos="555"/>
        </w:tabs>
        <w:rPr>
          <w:rFonts w:eastAsia="SimSun"/>
          <w:lang w:eastAsia="zh-CN"/>
        </w:rPr>
      </w:pPr>
      <w:r>
        <w:rPr>
          <w:rFonts w:ascii="SimSun" w:eastAsia="SimSun" w:hAnsi="SimSun" w:hint="eastAsia"/>
          <w:lang w:eastAsia="zh-CN"/>
        </w:rPr>
        <w:tab/>
      </w:r>
      <w:r>
        <w:rPr>
          <w:rFonts w:ascii="SimSun" w:eastAsia="SimSun" w:hAnsi="SimSun" w:hint="eastAsia"/>
          <w:lang w:eastAsia="zh-CN"/>
        </w:rPr>
        <w:t>注——</w:t>
      </w:r>
      <w:r>
        <w:rPr>
          <w:rFonts w:eastAsia="SimSun" w:hint="eastAsia"/>
          <w:lang w:eastAsia="zh-CN"/>
        </w:rPr>
        <w:t>本文指标排序</w:t>
      </w:r>
      <w:r>
        <w:rPr>
          <w:szCs w:val="24"/>
          <w:lang w:eastAsia="zh-CN"/>
        </w:rPr>
        <w:t>Ix,y,z</w:t>
      </w:r>
      <w:r>
        <w:rPr>
          <w:rFonts w:ascii="SimSun" w:eastAsia="SimSun" w:hAnsi="SimSun" w:hint="eastAsia"/>
          <w:szCs w:val="24"/>
          <w:lang w:eastAsia="zh-CN"/>
        </w:rPr>
        <w:t>遵从</w:t>
      </w:r>
      <w:r>
        <w:rPr>
          <w:szCs w:val="24"/>
          <w:lang w:eastAsia="zh-CN"/>
        </w:rPr>
        <w:t>[ITU-T L.KPIs-ICT]</w:t>
      </w:r>
      <w:r>
        <w:rPr>
          <w:rFonts w:ascii="SimSun" w:eastAsia="SimSun" w:hAnsi="SimSun" w:hint="eastAsia"/>
          <w:szCs w:val="24"/>
          <w:lang w:eastAsia="zh-CN"/>
        </w:rPr>
        <w:t>。</w:t>
      </w:r>
    </w:p>
    <w:p w:rsidR="005E41D2" w:rsidRDefault="00107FB2">
      <w:pPr>
        <w:pStyle w:val="Note"/>
        <w:tabs>
          <w:tab w:val="clear" w:pos="794"/>
          <w:tab w:val="left" w:pos="555"/>
        </w:tabs>
        <w:rPr>
          <w:rFonts w:eastAsia="SimSun"/>
          <w:sz w:val="24"/>
          <w:szCs w:val="24"/>
          <w:lang w:eastAsia="zh-CN"/>
        </w:rPr>
      </w:pPr>
      <w:r>
        <w:rPr>
          <w:rFonts w:eastAsia="SimSun" w:hint="eastAsia"/>
          <w:sz w:val="24"/>
          <w:szCs w:val="24"/>
          <w:lang w:eastAsia="zh-CN"/>
        </w:rPr>
        <w:tab/>
      </w:r>
      <w:r>
        <w:rPr>
          <w:rFonts w:eastAsia="SimSun" w:hint="eastAsia"/>
          <w:sz w:val="24"/>
          <w:szCs w:val="24"/>
          <w:lang w:eastAsia="zh-CN"/>
        </w:rPr>
        <w:t>附录一中列出的指标是建议参考的补充指标。城市能够从这些指标中选择合适的，或者自行新增指标，来评估信息通信技术对其智慧可持续发展城市目标发挥的作用。</w:t>
      </w:r>
    </w:p>
    <w:p w:rsidR="005E41D2" w:rsidRDefault="00107FB2">
      <w:pPr>
        <w:pStyle w:val="Note"/>
        <w:tabs>
          <w:tab w:val="clear" w:pos="794"/>
          <w:tab w:val="left" w:pos="555"/>
        </w:tabs>
        <w:rPr>
          <w:rFonts w:eastAsia="SimSun"/>
          <w:sz w:val="24"/>
          <w:szCs w:val="24"/>
          <w:lang w:eastAsia="zh-CN"/>
        </w:rPr>
      </w:pPr>
      <w:r>
        <w:rPr>
          <w:rFonts w:eastAsia="SimSun" w:hint="eastAsia"/>
          <w:sz w:val="24"/>
          <w:szCs w:val="24"/>
          <w:lang w:eastAsia="zh-CN"/>
        </w:rPr>
        <w:lastRenderedPageBreak/>
        <w:t xml:space="preserve">         </w:t>
      </w:r>
      <w:r>
        <w:rPr>
          <w:rFonts w:eastAsia="SimSun" w:hint="eastAsia"/>
          <w:sz w:val="24"/>
          <w:szCs w:val="24"/>
          <w:lang w:eastAsia="zh-CN"/>
        </w:rPr>
        <w:t>注——该系列技术规范包含信息通信专门指标和常规指标</w:t>
      </w:r>
      <w:r>
        <w:rPr>
          <w:rFonts w:eastAsia="SimSun" w:hint="eastAsia"/>
          <w:sz w:val="24"/>
          <w:szCs w:val="24"/>
          <w:vertAlign w:val="superscript"/>
          <w:lang w:eastAsia="zh-CN"/>
        </w:rPr>
        <w:t>2</w:t>
      </w:r>
      <w:r>
        <w:rPr>
          <w:rFonts w:eastAsia="SimSun" w:hint="eastAsia"/>
          <w:sz w:val="24"/>
          <w:szCs w:val="24"/>
          <w:lang w:eastAsia="zh-CN"/>
        </w:rPr>
        <w:t>，描述了智慧可持续发展城市背景下的可持续性影响。鉴于城市的复杂性以及影响市民行为的因素之广泛，信息通信技术产生的影响在许多情况下能通过特别的工程和创意来跟踪。因此，常规城市意义上的关键性能指标被用来定义那些信息通信技术产生影响的领域，尽管它不是唯一发生了影响的层面。因而，要了解信息通信技术对常</w:t>
      </w:r>
      <w:r>
        <w:rPr>
          <w:rFonts w:eastAsia="SimSun" w:hint="eastAsia"/>
          <w:sz w:val="24"/>
          <w:szCs w:val="24"/>
          <w:lang w:eastAsia="zh-CN"/>
        </w:rPr>
        <w:t>规关键性能指标的影响，需要基于对城市综合发展的广泛了解进行深入研究。</w:t>
      </w:r>
    </w:p>
    <w:p w:rsidR="005E41D2" w:rsidRDefault="00107FB2">
      <w:pPr>
        <w:pStyle w:val="Note"/>
        <w:tabs>
          <w:tab w:val="clear" w:pos="794"/>
          <w:tab w:val="left" w:pos="555"/>
        </w:tabs>
        <w:rPr>
          <w:rFonts w:eastAsia="SimSun"/>
          <w:sz w:val="24"/>
          <w:szCs w:val="24"/>
          <w:lang w:eastAsia="zh-CN"/>
        </w:rPr>
      </w:pPr>
      <w:r>
        <w:rPr>
          <w:rFonts w:eastAsia="SimSun" w:hint="eastAsia"/>
          <w:sz w:val="24"/>
          <w:szCs w:val="24"/>
          <w:lang w:eastAsia="zh-CN"/>
        </w:rPr>
        <w:tab/>
      </w:r>
      <w:r>
        <w:rPr>
          <w:rFonts w:eastAsia="SimSun" w:hint="eastAsia"/>
          <w:sz w:val="24"/>
          <w:szCs w:val="24"/>
          <w:lang w:eastAsia="zh-CN"/>
        </w:rPr>
        <w:t>注——尽管便捷与舒适是智慧可持续发展城市的一个重要方面，《智慧可持续发展城市关键性能指标综述》</w:t>
      </w:r>
      <w:r>
        <w:rPr>
          <w:rFonts w:eastAsia="SimSun"/>
          <w:sz w:val="24"/>
          <w:szCs w:val="24"/>
          <w:lang w:eastAsia="zh-CN"/>
        </w:rPr>
        <w:t>[ITU-T L.KPIs-overview]</w:t>
      </w:r>
      <w:r>
        <w:rPr>
          <w:rFonts w:eastAsia="SimSun" w:hint="eastAsia"/>
          <w:sz w:val="24"/>
          <w:szCs w:val="24"/>
          <w:lang w:eastAsia="zh-CN"/>
        </w:rPr>
        <w:t>中的子维度“</w:t>
      </w:r>
      <w:r>
        <w:rPr>
          <w:rFonts w:eastAsia="SimSun" w:hint="eastAsia"/>
          <w:sz w:val="24"/>
          <w:szCs w:val="24"/>
          <w:lang w:eastAsia="zh-CN"/>
        </w:rPr>
        <w:t xml:space="preserve">D4.4 </w:t>
      </w:r>
      <w:r>
        <w:rPr>
          <w:rFonts w:eastAsia="SimSun" w:hint="eastAsia"/>
          <w:sz w:val="24"/>
          <w:szCs w:val="24"/>
          <w:lang w:eastAsia="zh-CN"/>
        </w:rPr>
        <w:t>便捷与舒适”并无任何关键性能指标。</w:t>
      </w:r>
      <w:bookmarkStart w:id="99" w:name="_Toc31584"/>
      <w:bookmarkStart w:id="100" w:name="_Toc399868443"/>
      <w:bookmarkEnd w:id="98"/>
      <w:r>
        <w:rPr>
          <w:rFonts w:eastAsia="SimSun" w:hint="eastAsia"/>
          <w:sz w:val="24"/>
          <w:szCs w:val="24"/>
          <w:lang w:eastAsia="zh-CN"/>
        </w:rPr>
        <w:t>然而，信息通信工程仍务必遵从尽量使目标用户感到便捷的设计原则。因此使用关键性能指标时，将其它评价方法结合使用有助于理解该类相关工程的满意度并思考关键性能指标的未来发展方向。</w:t>
      </w:r>
    </w:p>
    <w:p w:rsidR="005E41D2" w:rsidRDefault="00107FB2">
      <w:pPr>
        <w:tabs>
          <w:tab w:val="clear" w:pos="794"/>
          <w:tab w:val="left" w:pos="555"/>
        </w:tabs>
        <w:ind w:firstLineChars="200" w:firstLine="480"/>
        <w:rPr>
          <w:rFonts w:eastAsia="SimSun"/>
          <w:szCs w:val="24"/>
          <w:lang w:eastAsia="zh-CN"/>
        </w:rPr>
      </w:pPr>
      <w:r>
        <w:rPr>
          <w:rFonts w:eastAsia="SimSun" w:hint="eastAsia"/>
          <w:szCs w:val="24"/>
          <w:lang w:eastAsia="zh-CN"/>
        </w:rPr>
        <w:t>注——文中的电子服务概念（如电子健康、电子政务等）使用广泛，它们指那些使城市和居民获益的有线和无线服务。移动无线服务也被称为移动服务（如移动健康、移动银行等）。这些信息通信服务和物品也被统称为智能服务（如智能电网、智能电灯）和智能物品（如智能电表）。某些场合会使用智能服务</w:t>
      </w:r>
      <w:r>
        <w:rPr>
          <w:rFonts w:eastAsia="SimSun" w:hint="eastAsia"/>
          <w:szCs w:val="24"/>
          <w:lang w:eastAsia="zh-CN"/>
        </w:rPr>
        <w:t>/</w:t>
      </w:r>
      <w:r>
        <w:rPr>
          <w:rFonts w:eastAsia="SimSun" w:hint="eastAsia"/>
          <w:szCs w:val="24"/>
          <w:lang w:eastAsia="zh-CN"/>
        </w:rPr>
        <w:t>智能物品的概念而不是电子服务，这取决于智能概念是否更为广泛的使用于这类服务或物品。</w:t>
      </w:r>
    </w:p>
    <w:p w:rsidR="005E41D2" w:rsidRDefault="00107FB2">
      <w:pPr>
        <w:pStyle w:val="Note"/>
        <w:tabs>
          <w:tab w:val="clear" w:pos="794"/>
          <w:tab w:val="left" w:pos="555"/>
        </w:tabs>
        <w:rPr>
          <w:rFonts w:eastAsia="SimSun"/>
          <w:sz w:val="24"/>
          <w:szCs w:val="24"/>
          <w:lang w:eastAsia="zh-CN"/>
        </w:rPr>
      </w:pPr>
      <w:r>
        <w:rPr>
          <w:rFonts w:eastAsia="SimSun" w:hint="eastAsia"/>
          <w:sz w:val="24"/>
          <w:szCs w:val="24"/>
          <w:lang w:eastAsia="zh-CN"/>
        </w:rPr>
        <w:tab/>
      </w:r>
      <w:r>
        <w:rPr>
          <w:rFonts w:eastAsia="SimSun" w:hint="eastAsia"/>
          <w:sz w:val="24"/>
          <w:szCs w:val="24"/>
          <w:lang w:eastAsia="zh-CN"/>
        </w:rPr>
        <w:t>注——本文档中“城市居民”指所有在该城市里生活的人们。</w:t>
      </w:r>
    </w:p>
    <w:p w:rsidR="005E41D2" w:rsidRDefault="00107FB2">
      <w:pPr>
        <w:pStyle w:val="Heading3"/>
        <w:rPr>
          <w:lang w:eastAsia="zh-CN"/>
        </w:rPr>
      </w:pPr>
      <w:bookmarkStart w:id="101" w:name="_Toc21313"/>
      <w:bookmarkStart w:id="102" w:name="_Toc16845"/>
      <w:bookmarkStart w:id="103" w:name="_Toc7641"/>
      <w:r>
        <w:rPr>
          <w:rFonts w:hint="eastAsia"/>
          <w:lang w:eastAsia="zh-CN"/>
        </w:rPr>
        <w:t>6.2</w:t>
      </w:r>
      <w:r>
        <w:rPr>
          <w:lang w:eastAsia="zh-CN"/>
        </w:rPr>
        <w:t xml:space="preserve">.1 </w:t>
      </w:r>
      <w:r>
        <w:rPr>
          <w:lang w:eastAsia="zh-CN"/>
        </w:rPr>
        <w:tab/>
      </w:r>
      <w:r>
        <w:rPr>
          <w:rFonts w:ascii="SimSun" w:eastAsia="SimSun" w:hAnsi="SimSun" w:hint="eastAsia"/>
          <w:lang w:eastAsia="zh-CN"/>
        </w:rPr>
        <w:t>环境可持续性</w:t>
      </w:r>
      <w:bookmarkEnd w:id="99"/>
      <w:bookmarkEnd w:id="100"/>
      <w:bookmarkEnd w:id="101"/>
      <w:bookmarkEnd w:id="102"/>
      <w:bookmarkEnd w:id="103"/>
    </w:p>
    <w:p w:rsidR="005E41D2" w:rsidRDefault="00107FB2">
      <w:pPr>
        <w:ind w:firstLineChars="200" w:firstLine="480"/>
        <w:rPr>
          <w:rFonts w:ascii="SimSun" w:eastAsia="SimSun" w:hAnsi="SimSun"/>
          <w:lang w:eastAsia="zh-CN"/>
        </w:rPr>
      </w:pPr>
      <w:r>
        <w:rPr>
          <w:rFonts w:ascii="SimSun" w:eastAsia="SimSun" w:hAnsi="SimSun" w:hint="eastAsia"/>
          <w:lang w:eastAsia="zh-CN"/>
        </w:rPr>
        <w:t>本节列出关于环境可持续性的核心指标。</w:t>
      </w:r>
    </w:p>
    <w:p w:rsidR="005E41D2" w:rsidRDefault="00107FB2">
      <w:pPr>
        <w:tabs>
          <w:tab w:val="clear" w:pos="794"/>
          <w:tab w:val="clear" w:pos="1191"/>
          <w:tab w:val="left" w:pos="465"/>
        </w:tabs>
        <w:rPr>
          <w:rFonts w:ascii="SimSun" w:eastAsia="SimSun" w:hAnsi="SimSun"/>
          <w:lang w:eastAsia="zh-CN"/>
        </w:rPr>
      </w:pPr>
      <w:r>
        <w:rPr>
          <w:rFonts w:ascii="SimSun" w:eastAsia="SimSun" w:hAnsi="SimSun" w:hint="eastAsia"/>
          <w:lang w:eastAsia="zh-CN"/>
        </w:rPr>
        <w:t xml:space="preserve">  </w:t>
      </w:r>
      <w:r>
        <w:rPr>
          <w:rFonts w:ascii="SimSun" w:eastAsia="SimSun" w:hAnsi="SimSun" w:hint="eastAsia"/>
          <w:lang w:eastAsia="zh-CN"/>
        </w:rPr>
        <w:tab/>
      </w:r>
      <w:r>
        <w:rPr>
          <w:rFonts w:ascii="SimSun" w:eastAsia="SimSun" w:hAnsi="SimSun" w:hint="eastAsia"/>
          <w:lang w:eastAsia="zh-CN"/>
        </w:rPr>
        <w:t>该维度中共有</w:t>
      </w:r>
      <w:r>
        <w:rPr>
          <w:rFonts w:ascii="SimSun" w:eastAsia="SimSun" w:hAnsi="SimSun" w:hint="eastAsia"/>
          <w:lang w:eastAsia="zh-CN"/>
        </w:rPr>
        <w:t>10</w:t>
      </w:r>
      <w:r>
        <w:rPr>
          <w:rFonts w:ascii="SimSun" w:eastAsia="SimSun" w:hAnsi="SimSun" w:hint="eastAsia"/>
          <w:lang w:eastAsia="zh-CN"/>
        </w:rPr>
        <w:t>个指标，</w:t>
      </w:r>
      <w:r>
        <w:rPr>
          <w:rFonts w:ascii="SimSun" w:eastAsia="SimSun" w:hAnsi="SimSun" w:hint="eastAsia"/>
          <w:lang w:eastAsia="zh-CN"/>
        </w:rPr>
        <w:t>涵盖了空气质量、温室气体排放、可再生能源、节能、环境感知、水质、噪音污染、土壤污染和绿地等。</w:t>
      </w:r>
    </w:p>
    <w:p w:rsidR="005E41D2" w:rsidRDefault="005E41D2">
      <w:pPr>
        <w:rPr>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3324"/>
        <w:gridCol w:w="4159"/>
      </w:tblGrid>
      <w:tr w:rsidR="005E41D2">
        <w:trPr>
          <w:tblHeader/>
          <w:jc w:val="center"/>
        </w:trPr>
        <w:tc>
          <w:tcPr>
            <w:tcW w:w="2156" w:type="dxa"/>
          </w:tcPr>
          <w:p w:rsidR="005E41D2" w:rsidRDefault="00107FB2">
            <w:pPr>
              <w:pStyle w:val="Tablehead"/>
              <w:tabs>
                <w:tab w:val="left" w:pos="1985"/>
              </w:tabs>
            </w:pPr>
            <w:r>
              <w:rPr>
                <w:rFonts w:ascii="SimSun" w:eastAsia="SimSun" w:hAnsi="SimSun" w:hint="eastAsia"/>
                <w:lang w:eastAsia="zh-CN"/>
              </w:rPr>
              <w:t>子维度</w:t>
            </w:r>
          </w:p>
        </w:tc>
        <w:tc>
          <w:tcPr>
            <w:tcW w:w="3324" w:type="dxa"/>
          </w:tcPr>
          <w:p w:rsidR="005E41D2" w:rsidRDefault="00107FB2">
            <w:pPr>
              <w:pStyle w:val="Tablehead"/>
              <w:tabs>
                <w:tab w:val="left" w:pos="1985"/>
              </w:tabs>
            </w:pPr>
            <w:r>
              <w:rPr>
                <w:rFonts w:ascii="SimSun" w:eastAsia="SimSun" w:hAnsi="SimSun" w:hint="eastAsia"/>
                <w:lang w:eastAsia="zh-CN"/>
              </w:rPr>
              <w:t>指标</w:t>
            </w:r>
          </w:p>
        </w:tc>
        <w:tc>
          <w:tcPr>
            <w:tcW w:w="4159" w:type="dxa"/>
          </w:tcPr>
          <w:p w:rsidR="005E41D2" w:rsidRDefault="00107FB2">
            <w:pPr>
              <w:pStyle w:val="Tablehead"/>
              <w:tabs>
                <w:tab w:val="left" w:pos="1985"/>
              </w:tabs>
            </w:pPr>
            <w:r>
              <w:rPr>
                <w:rFonts w:ascii="SimSun" w:eastAsia="SimSun" w:hAnsi="SimSun" w:hint="eastAsia"/>
                <w:lang w:eastAsia="zh-CN"/>
              </w:rPr>
              <w:t>描述</w:t>
            </w:r>
          </w:p>
        </w:tc>
      </w:tr>
      <w:tr w:rsidR="005E41D2">
        <w:trPr>
          <w:jc w:val="center"/>
        </w:trPr>
        <w:tc>
          <w:tcPr>
            <w:tcW w:w="2156" w:type="dxa"/>
          </w:tcPr>
          <w:p w:rsidR="005E41D2" w:rsidRDefault="00107FB2">
            <w:pPr>
              <w:pStyle w:val="Tabletext"/>
              <w:tabs>
                <w:tab w:val="left" w:pos="1985"/>
              </w:tabs>
              <w:jc w:val="left"/>
            </w:pPr>
            <w:r>
              <w:t xml:space="preserve">D2.1 </w:t>
            </w:r>
            <w:r>
              <w:rPr>
                <w:rFonts w:ascii="SimSun" w:eastAsia="SimSun" w:hAnsi="SimSun" w:hint="eastAsia"/>
                <w:lang w:eastAsia="zh-CN"/>
              </w:rPr>
              <w:t>空气质量</w:t>
            </w:r>
          </w:p>
        </w:tc>
        <w:tc>
          <w:tcPr>
            <w:tcW w:w="3324" w:type="dxa"/>
          </w:tcPr>
          <w:p w:rsidR="005E41D2" w:rsidRDefault="00107FB2">
            <w:pPr>
              <w:pStyle w:val="Tabletext"/>
              <w:tabs>
                <w:tab w:val="left" w:pos="1985"/>
              </w:tabs>
              <w:jc w:val="left"/>
            </w:pPr>
            <w:r>
              <w:rPr>
                <w:rFonts w:hint="eastAsia"/>
              </w:rPr>
              <w:t xml:space="preserve">I2.1.2 </w:t>
            </w:r>
            <w:r>
              <w:rPr>
                <w:rFonts w:ascii="SimSun" w:eastAsia="SimSun" w:hAnsi="SimSun" w:hint="eastAsia"/>
                <w:lang w:eastAsia="zh-CN"/>
              </w:rPr>
              <w:t>空气污染程度（</w:t>
            </w:r>
            <w:r>
              <w:rPr>
                <w:rFonts w:ascii="SimSun" w:eastAsia="SimSun" w:hAnsi="SimSun" w:hint="eastAsia"/>
                <w:lang w:eastAsia="zh-CN"/>
              </w:rPr>
              <w:t>*</w:t>
            </w:r>
            <w:r>
              <w:rPr>
                <w:rFonts w:ascii="SimSun" w:eastAsia="SimSun" w:hAnsi="SimSun" w:hint="eastAsia"/>
                <w:lang w:eastAsia="zh-CN"/>
              </w:rPr>
              <w:t>）</w:t>
            </w:r>
          </w:p>
        </w:tc>
        <w:tc>
          <w:tcPr>
            <w:tcW w:w="4159" w:type="dxa"/>
          </w:tcPr>
          <w:p w:rsidR="005E41D2" w:rsidRDefault="00107FB2">
            <w:pPr>
              <w:pStyle w:val="Tabletext"/>
              <w:tabs>
                <w:tab w:val="left" w:pos="1985"/>
              </w:tabs>
              <w:jc w:val="left"/>
              <w:rPr>
                <w:rFonts w:ascii="SimSun" w:eastAsia="SimSun" w:hAnsi="SimSun"/>
                <w:lang w:eastAsia="zh-CN"/>
              </w:rPr>
            </w:pPr>
            <w:r>
              <w:rPr>
                <w:rFonts w:ascii="SimSun" w:eastAsia="SimSun" w:hAnsi="SimSun" w:hint="eastAsia"/>
                <w:lang w:eastAsia="zh-CN"/>
              </w:rPr>
              <w:t>固体颗粒物及有毒有害物质水平。</w:t>
            </w:r>
          </w:p>
          <w:p w:rsidR="005E41D2" w:rsidRDefault="00107FB2">
            <w:pPr>
              <w:pStyle w:val="Tabletext"/>
              <w:tabs>
                <w:tab w:val="left" w:pos="1985"/>
              </w:tabs>
              <w:jc w:val="left"/>
              <w:rPr>
                <w:rFonts w:eastAsia="SimSun"/>
                <w:lang w:eastAsia="zh-CN"/>
              </w:rPr>
            </w:pPr>
            <w:r>
              <w:rPr>
                <w:rFonts w:ascii="SimSun" w:eastAsia="SimSun" w:hAnsi="SimSun" w:hint="eastAsia"/>
                <w:lang w:eastAsia="zh-CN"/>
              </w:rPr>
              <w:t>注——该项包括有毒有害物质以及固体颗粒物如</w:t>
            </w:r>
            <w:r>
              <w:rPr>
                <w:lang w:eastAsia="zh-CN"/>
              </w:rPr>
              <w:t>PM10</w:t>
            </w:r>
            <w:r>
              <w:rPr>
                <w:rFonts w:ascii="SimSun" w:eastAsia="SimSun" w:hAnsi="SimSun" w:hint="eastAsia"/>
                <w:lang w:eastAsia="zh-CN"/>
              </w:rPr>
              <w:t>和</w:t>
            </w:r>
            <w:r>
              <w:rPr>
                <w:lang w:eastAsia="zh-CN"/>
              </w:rPr>
              <w:t>PM2.5</w:t>
            </w:r>
            <w:r>
              <w:rPr>
                <w:rFonts w:ascii="SimSun" w:eastAsia="SimSun" w:hAnsi="SimSun" w:hint="eastAsia"/>
                <w:lang w:eastAsia="zh-CN"/>
              </w:rPr>
              <w:t>。</w:t>
            </w:r>
          </w:p>
        </w:tc>
      </w:tr>
      <w:tr w:rsidR="005E41D2">
        <w:trPr>
          <w:jc w:val="center"/>
        </w:trPr>
        <w:tc>
          <w:tcPr>
            <w:tcW w:w="2156" w:type="dxa"/>
          </w:tcPr>
          <w:p w:rsidR="005E41D2" w:rsidRDefault="00107FB2">
            <w:pPr>
              <w:pStyle w:val="Tabletext"/>
              <w:tabs>
                <w:tab w:val="left" w:pos="1985"/>
              </w:tabs>
              <w:jc w:val="left"/>
            </w:pPr>
            <w:r>
              <w:rPr>
                <w:rFonts w:hint="eastAsia"/>
              </w:rPr>
              <w:t>D2.2</w:t>
            </w:r>
            <w:r>
              <w:t xml:space="preserve"> </w:t>
            </w:r>
            <w:r>
              <w:rPr>
                <w:rFonts w:ascii="SimSun" w:eastAsia="SimSun" w:hAnsi="SimSun" w:hint="eastAsia"/>
                <w:lang w:eastAsia="zh-CN"/>
              </w:rPr>
              <w:t>二氧化碳排放（</w:t>
            </w:r>
            <w:r>
              <w:rPr>
                <w:rFonts w:ascii="SimSun" w:eastAsia="SimSun" w:hAnsi="SimSun" w:hint="eastAsia"/>
                <w:lang w:eastAsia="zh-CN"/>
              </w:rPr>
              <w:t>**</w:t>
            </w:r>
            <w:r>
              <w:rPr>
                <w:rFonts w:ascii="SimSun" w:eastAsia="SimSun" w:hAnsi="SimSun" w:hint="eastAsia"/>
                <w:lang w:eastAsia="zh-CN"/>
              </w:rPr>
              <w:t>）</w:t>
            </w:r>
          </w:p>
        </w:tc>
        <w:tc>
          <w:tcPr>
            <w:tcW w:w="3324" w:type="dxa"/>
          </w:tcPr>
          <w:p w:rsidR="005E41D2" w:rsidRDefault="00107FB2">
            <w:pPr>
              <w:pStyle w:val="Tabletext"/>
              <w:tabs>
                <w:tab w:val="left" w:pos="1985"/>
              </w:tabs>
              <w:jc w:val="left"/>
            </w:pPr>
            <w:r>
              <w:rPr>
                <w:rFonts w:hint="eastAsia"/>
              </w:rPr>
              <w:t xml:space="preserve">I2.2.1 </w:t>
            </w:r>
            <w:r>
              <w:rPr>
                <w:rFonts w:ascii="SimSun" w:eastAsia="SimSun" w:hAnsi="SimSun" w:hint="eastAsia"/>
                <w:lang w:eastAsia="zh-CN"/>
              </w:rPr>
              <w:t>温室气体排放（</w:t>
            </w:r>
            <w:r>
              <w:rPr>
                <w:rFonts w:ascii="SimSun" w:eastAsia="SimSun" w:hAnsi="SimSun" w:hint="eastAsia"/>
                <w:lang w:eastAsia="zh-CN"/>
              </w:rPr>
              <w:t>*</w:t>
            </w:r>
            <w:r>
              <w:rPr>
                <w:rFonts w:ascii="SimSun" w:eastAsia="SimSun" w:hAnsi="SimSun" w:hint="eastAsia"/>
                <w:lang w:eastAsia="zh-CN"/>
              </w:rPr>
              <w:t>）</w:t>
            </w:r>
          </w:p>
        </w:tc>
        <w:tc>
          <w:tcPr>
            <w:tcW w:w="4159" w:type="dxa"/>
          </w:tcPr>
          <w:p w:rsidR="005E41D2" w:rsidRDefault="00107FB2">
            <w:pPr>
              <w:pStyle w:val="Tabletext"/>
              <w:tabs>
                <w:tab w:val="left" w:pos="1985"/>
              </w:tabs>
              <w:jc w:val="left"/>
              <w:rPr>
                <w:rFonts w:ascii="SimSun" w:eastAsia="SimSun" w:hAnsi="SimSun"/>
                <w:lang w:eastAsia="zh-CN"/>
              </w:rPr>
            </w:pPr>
            <w:r>
              <w:rPr>
                <w:rFonts w:ascii="SimSun" w:eastAsia="SimSun" w:hAnsi="SimSun" w:hint="eastAsia"/>
                <w:lang w:eastAsia="zh-CN"/>
              </w:rPr>
              <w:t>人均温室气体排放量。</w:t>
            </w:r>
          </w:p>
          <w:p w:rsidR="005E41D2" w:rsidRDefault="00107FB2">
            <w:pPr>
              <w:pStyle w:val="Tabletext"/>
              <w:tabs>
                <w:tab w:val="left" w:pos="1985"/>
              </w:tabs>
              <w:jc w:val="left"/>
              <w:rPr>
                <w:rFonts w:eastAsia="SimSun"/>
                <w:lang w:eastAsia="zh-CN"/>
              </w:rPr>
            </w:pPr>
            <w:r>
              <w:rPr>
                <w:rFonts w:ascii="SimSun" w:eastAsia="SimSun" w:hAnsi="SimSun" w:hint="eastAsia"/>
                <w:lang w:eastAsia="zh-CN"/>
              </w:rPr>
              <w:t>注——建议区分工业（制造业、建筑业等）、商业、家庭、交通、废物处理排放等细分领域。</w:t>
            </w:r>
          </w:p>
        </w:tc>
      </w:tr>
      <w:tr w:rsidR="005E41D2">
        <w:trPr>
          <w:jc w:val="center"/>
        </w:trPr>
        <w:tc>
          <w:tcPr>
            <w:tcW w:w="2156" w:type="dxa"/>
            <w:vMerge w:val="restart"/>
          </w:tcPr>
          <w:p w:rsidR="005E41D2" w:rsidRDefault="00107FB2">
            <w:pPr>
              <w:pStyle w:val="Tabletext"/>
              <w:keepNext/>
              <w:keepLines/>
              <w:tabs>
                <w:tab w:val="left" w:pos="1985"/>
              </w:tabs>
              <w:jc w:val="left"/>
              <w:rPr>
                <w:rFonts w:eastAsia="SimSun"/>
                <w:lang w:eastAsia="zh-CN"/>
              </w:rPr>
            </w:pPr>
            <w:r>
              <w:lastRenderedPageBreak/>
              <w:t>D</w:t>
            </w:r>
            <w:r>
              <w:rPr>
                <w:rFonts w:hint="eastAsia"/>
              </w:rPr>
              <w:t>2.3</w:t>
            </w:r>
            <w:r>
              <w:t xml:space="preserve"> </w:t>
            </w:r>
            <w:r>
              <w:rPr>
                <w:rFonts w:ascii="SimSun" w:eastAsia="SimSun" w:hAnsi="SimSun" w:hint="eastAsia"/>
                <w:lang w:eastAsia="zh-CN"/>
              </w:rPr>
              <w:t>能源</w:t>
            </w:r>
          </w:p>
        </w:tc>
        <w:tc>
          <w:tcPr>
            <w:tcW w:w="3324" w:type="dxa"/>
          </w:tcPr>
          <w:p w:rsidR="005E41D2" w:rsidRDefault="00107FB2">
            <w:pPr>
              <w:pStyle w:val="Tabletext"/>
              <w:keepNext/>
              <w:keepLines/>
              <w:tabs>
                <w:tab w:val="left" w:pos="1985"/>
              </w:tabs>
              <w:jc w:val="left"/>
              <w:rPr>
                <w:highlight w:val="yellow"/>
              </w:rPr>
            </w:pPr>
            <w:r>
              <w:rPr>
                <w:rFonts w:hint="eastAsia"/>
              </w:rPr>
              <w:t xml:space="preserve">I2.3.1 </w:t>
            </w:r>
            <w:r>
              <w:rPr>
                <w:rFonts w:ascii="SimSun" w:eastAsia="SimSun" w:hAnsi="SimSun" w:hint="eastAsia"/>
                <w:lang w:eastAsia="zh-CN"/>
              </w:rPr>
              <w:t>替代能源和可再生能源使用（</w:t>
            </w:r>
            <w:r>
              <w:rPr>
                <w:rFonts w:ascii="SimSun" w:eastAsia="SimSun" w:hAnsi="SimSun" w:hint="eastAsia"/>
                <w:lang w:eastAsia="zh-CN"/>
              </w:rPr>
              <w:t>*</w:t>
            </w:r>
            <w:r>
              <w:rPr>
                <w:rFonts w:ascii="SimSun" w:eastAsia="SimSun" w:hAnsi="SimSun" w:hint="eastAsia"/>
                <w:lang w:eastAsia="zh-CN"/>
              </w:rPr>
              <w:t>）</w:t>
            </w:r>
          </w:p>
        </w:tc>
        <w:tc>
          <w:tcPr>
            <w:tcW w:w="4159" w:type="dxa"/>
          </w:tcPr>
          <w:p w:rsidR="005E41D2" w:rsidRDefault="00107FB2">
            <w:pPr>
              <w:pStyle w:val="Tabletext"/>
              <w:keepNext/>
              <w:keepLines/>
              <w:tabs>
                <w:tab w:val="left" w:pos="1985"/>
              </w:tabs>
              <w:jc w:val="left"/>
              <w:rPr>
                <w:rFonts w:ascii="SimSun" w:eastAsia="SimSun" w:hAnsi="SimSun"/>
                <w:lang w:eastAsia="zh-CN"/>
              </w:rPr>
            </w:pPr>
            <w:r>
              <w:rPr>
                <w:rFonts w:ascii="SimSun" w:eastAsia="SimSun" w:hAnsi="SimSun" w:hint="eastAsia"/>
                <w:lang w:eastAsia="zh-CN"/>
              </w:rPr>
              <w:t>城市消耗的能源中使用可再生能源的比例。</w:t>
            </w:r>
          </w:p>
          <w:p w:rsidR="005E41D2" w:rsidRDefault="00107FB2">
            <w:pPr>
              <w:pStyle w:val="Tabletext"/>
              <w:keepNext/>
              <w:keepLines/>
              <w:tabs>
                <w:tab w:val="left" w:pos="1985"/>
              </w:tabs>
              <w:jc w:val="left"/>
              <w:rPr>
                <w:lang w:eastAsia="zh-CN"/>
              </w:rPr>
            </w:pPr>
            <w:r>
              <w:rPr>
                <w:rFonts w:ascii="SimSun" w:eastAsia="SimSun" w:hAnsi="SimSun" w:hint="eastAsia"/>
                <w:lang w:eastAsia="zh-CN"/>
              </w:rPr>
              <w:t>注——可再生能源包括地热能、太阳热能、光伏发电、水电、风能以及易燃可再生能源和废弃物（包括固体生物质能、液态生物质能、生物质燃气、工业废物和城市废弃物等）。</w:t>
            </w:r>
          </w:p>
        </w:tc>
      </w:tr>
      <w:tr w:rsidR="005E41D2">
        <w:trPr>
          <w:jc w:val="center"/>
        </w:trPr>
        <w:tc>
          <w:tcPr>
            <w:tcW w:w="2156" w:type="dxa"/>
            <w:vMerge/>
            <w:vAlign w:val="center"/>
          </w:tcPr>
          <w:p w:rsidR="005E41D2" w:rsidRDefault="005E41D2">
            <w:pPr>
              <w:pStyle w:val="Tabletext"/>
              <w:tabs>
                <w:tab w:val="left" w:pos="1985"/>
              </w:tabs>
              <w:jc w:val="left"/>
              <w:rPr>
                <w:lang w:eastAsia="zh-CN"/>
              </w:rPr>
            </w:pPr>
          </w:p>
        </w:tc>
        <w:tc>
          <w:tcPr>
            <w:tcW w:w="3324" w:type="dxa"/>
          </w:tcPr>
          <w:p w:rsidR="005E41D2" w:rsidRDefault="00107FB2">
            <w:pPr>
              <w:pStyle w:val="Tabletext"/>
              <w:tabs>
                <w:tab w:val="left" w:pos="1985"/>
              </w:tabs>
              <w:jc w:val="left"/>
            </w:pPr>
            <w:r>
              <w:rPr>
                <w:rFonts w:hint="eastAsia"/>
              </w:rPr>
              <w:t xml:space="preserve">I2.3.2 </w:t>
            </w:r>
            <w:r>
              <w:rPr>
                <w:rFonts w:ascii="SimSun" w:eastAsia="SimSun" w:hAnsi="SimSun" w:hint="eastAsia"/>
                <w:lang w:eastAsia="zh-CN"/>
              </w:rPr>
              <w:t>家庭节能（</w:t>
            </w:r>
            <w:r>
              <w:rPr>
                <w:rFonts w:ascii="SimSun" w:eastAsia="SimSun" w:hAnsi="SimSun" w:hint="eastAsia"/>
                <w:lang w:eastAsia="zh-CN"/>
              </w:rPr>
              <w:t>*</w:t>
            </w:r>
            <w:r>
              <w:rPr>
                <w:rFonts w:ascii="SimSun" w:eastAsia="SimSun" w:hAnsi="SimSun" w:hint="eastAsia"/>
                <w:lang w:eastAsia="zh-CN"/>
              </w:rPr>
              <w:t>）</w:t>
            </w:r>
          </w:p>
        </w:tc>
        <w:tc>
          <w:tcPr>
            <w:tcW w:w="4159" w:type="dxa"/>
          </w:tcPr>
          <w:p w:rsidR="005E41D2" w:rsidRDefault="00107FB2">
            <w:pPr>
              <w:pStyle w:val="Tabletext"/>
              <w:tabs>
                <w:tab w:val="left" w:pos="1985"/>
              </w:tabs>
              <w:jc w:val="left"/>
              <w:rPr>
                <w:lang w:eastAsia="zh-CN"/>
              </w:rPr>
            </w:pPr>
            <w:r>
              <w:rPr>
                <w:rFonts w:ascii="SimSun" w:eastAsia="SimSun" w:hAnsi="SimSun" w:hint="eastAsia"/>
                <w:lang w:eastAsia="zh-CN"/>
              </w:rPr>
              <w:t>与基准比较的家庭节能情况。</w:t>
            </w:r>
          </w:p>
          <w:p w:rsidR="005E41D2" w:rsidRDefault="00107FB2">
            <w:pPr>
              <w:pStyle w:val="Tabletext"/>
              <w:tabs>
                <w:tab w:val="left" w:pos="1985"/>
              </w:tabs>
              <w:jc w:val="left"/>
              <w:rPr>
                <w:lang w:eastAsia="zh-CN"/>
              </w:rPr>
            </w:pPr>
            <w:r>
              <w:rPr>
                <w:rFonts w:ascii="SimSun" w:eastAsia="SimSun" w:hAnsi="SimSun" w:hint="eastAsia"/>
                <w:lang w:eastAsia="zh-CN"/>
              </w:rPr>
              <w:t>注——基准可以是该市之前某年的测量数据或其它引入的参考值。</w:t>
            </w:r>
          </w:p>
          <w:p w:rsidR="005E41D2" w:rsidRDefault="00107FB2">
            <w:pPr>
              <w:pStyle w:val="Tabletext"/>
              <w:tabs>
                <w:tab w:val="left" w:pos="1985"/>
              </w:tabs>
              <w:jc w:val="left"/>
              <w:rPr>
                <w:lang w:eastAsia="zh-CN"/>
              </w:rPr>
            </w:pPr>
            <w:r>
              <w:rPr>
                <w:rFonts w:ascii="SimSun" w:eastAsia="SimSun" w:hAnsi="SimSun" w:hint="eastAsia"/>
                <w:lang w:eastAsia="zh-CN"/>
              </w:rPr>
              <w:t>注——</w:t>
            </w:r>
            <w:r>
              <w:rPr>
                <w:rFonts w:hint="eastAsia"/>
                <w:lang w:eastAsia="zh-CN"/>
              </w:rPr>
              <w:t xml:space="preserve"> </w:t>
            </w:r>
            <w:r>
              <w:rPr>
                <w:rFonts w:ascii="SimSun" w:eastAsia="SimSun" w:hAnsi="SimSun" w:hint="eastAsia"/>
                <w:lang w:eastAsia="zh-CN"/>
              </w:rPr>
              <w:t>最好能区分安装和没安装智能电表的家庭用电量，以及拥有和没有家庭自动化系统的耗电量。</w:t>
            </w:r>
          </w:p>
        </w:tc>
      </w:tr>
      <w:tr w:rsidR="005E41D2">
        <w:trPr>
          <w:jc w:val="center"/>
        </w:trPr>
        <w:tc>
          <w:tcPr>
            <w:tcW w:w="2156" w:type="dxa"/>
            <w:vMerge w:val="restart"/>
          </w:tcPr>
          <w:p w:rsidR="005E41D2" w:rsidRDefault="00107FB2">
            <w:pPr>
              <w:pStyle w:val="Tabletext"/>
              <w:tabs>
                <w:tab w:val="left" w:pos="1985"/>
              </w:tabs>
              <w:jc w:val="left"/>
              <w:rPr>
                <w:rFonts w:eastAsia="SimSun"/>
              </w:rPr>
            </w:pPr>
            <w:r>
              <w:rPr>
                <w:rFonts w:eastAsia="SimSun" w:hint="eastAsia"/>
              </w:rPr>
              <w:t xml:space="preserve">D2.5 </w:t>
            </w:r>
            <w:r>
              <w:rPr>
                <w:rFonts w:eastAsia="SimSun" w:hint="eastAsia"/>
                <w:lang w:eastAsia="zh-CN"/>
              </w:rPr>
              <w:t>水土和噪音</w:t>
            </w:r>
          </w:p>
        </w:tc>
        <w:tc>
          <w:tcPr>
            <w:tcW w:w="3324" w:type="dxa"/>
          </w:tcPr>
          <w:p w:rsidR="005E41D2" w:rsidRDefault="00107FB2">
            <w:pPr>
              <w:pStyle w:val="Tabletext"/>
              <w:tabs>
                <w:tab w:val="left" w:pos="1985"/>
              </w:tabs>
              <w:jc w:val="left"/>
              <w:rPr>
                <w:rFonts w:eastAsia="SimSun"/>
              </w:rPr>
            </w:pPr>
            <w:r>
              <w:rPr>
                <w:rFonts w:eastAsia="SimSun" w:hint="eastAsia"/>
              </w:rPr>
              <w:t xml:space="preserve">I2.5.3 </w:t>
            </w:r>
            <w:r>
              <w:rPr>
                <w:rFonts w:eastAsia="SimSun" w:hint="eastAsia"/>
                <w:lang w:eastAsia="zh-CN"/>
              </w:rPr>
              <w:t>城市水源质量</w:t>
            </w:r>
            <w:r>
              <w:rPr>
                <w:rFonts w:ascii="SimSun" w:eastAsia="SimSun" w:hAnsi="SimSun" w:hint="eastAsia"/>
                <w:lang w:eastAsia="zh-CN"/>
              </w:rPr>
              <w:t>（</w:t>
            </w:r>
            <w:r>
              <w:rPr>
                <w:rFonts w:ascii="SimSun" w:eastAsia="SimSun" w:hAnsi="SimSun" w:hint="eastAsia"/>
                <w:lang w:eastAsia="zh-CN"/>
              </w:rPr>
              <w:t>*</w:t>
            </w:r>
            <w:r>
              <w:rPr>
                <w:rFonts w:ascii="SimSun" w:eastAsia="SimSun" w:hAnsi="SimSun" w:hint="eastAsia"/>
                <w:lang w:eastAsia="zh-CN"/>
              </w:rPr>
              <w:t>）</w:t>
            </w:r>
          </w:p>
        </w:tc>
        <w:tc>
          <w:tcPr>
            <w:tcW w:w="4159" w:type="dxa"/>
          </w:tcPr>
          <w:p w:rsidR="005E41D2" w:rsidRDefault="00107FB2">
            <w:pPr>
              <w:pStyle w:val="Tabletext"/>
              <w:tabs>
                <w:tab w:val="left" w:pos="1985"/>
              </w:tabs>
              <w:jc w:val="left"/>
              <w:rPr>
                <w:lang w:eastAsia="zh-CN"/>
              </w:rPr>
            </w:pPr>
            <w:r>
              <w:rPr>
                <w:rFonts w:ascii="SimSun" w:eastAsia="SimSun" w:hAnsi="SimSun" w:hint="eastAsia"/>
                <w:lang w:eastAsia="zh-CN"/>
              </w:rPr>
              <w:t>水源质量（河、湖等）。</w:t>
            </w:r>
          </w:p>
          <w:p w:rsidR="005E41D2" w:rsidRDefault="00107FB2">
            <w:pPr>
              <w:pStyle w:val="Tabletext"/>
              <w:tabs>
                <w:tab w:val="left" w:pos="1985"/>
              </w:tabs>
              <w:jc w:val="left"/>
              <w:rPr>
                <w:lang w:eastAsia="zh-CN"/>
              </w:rPr>
            </w:pPr>
            <w:r>
              <w:rPr>
                <w:rFonts w:ascii="SimSun" w:eastAsia="SimSun" w:hAnsi="SimSun" w:hint="eastAsia"/>
                <w:lang w:eastAsia="zh-CN"/>
              </w:rPr>
              <w:t>注——水源污染包括（但不限于）酸化、有机物过剩、漂浮物、</w:t>
            </w:r>
            <w:r>
              <w:rPr>
                <w:rFonts w:eastAsia="SimSun" w:hint="eastAsia"/>
                <w:lang w:eastAsia="zh-CN"/>
              </w:rPr>
              <w:t>水藻、化学物、细菌等。</w:t>
            </w:r>
          </w:p>
        </w:tc>
      </w:tr>
      <w:tr w:rsidR="005E41D2">
        <w:trPr>
          <w:jc w:val="center"/>
        </w:trPr>
        <w:tc>
          <w:tcPr>
            <w:tcW w:w="2156" w:type="dxa"/>
            <w:vMerge/>
          </w:tcPr>
          <w:p w:rsidR="005E41D2" w:rsidRDefault="005E41D2">
            <w:pPr>
              <w:pStyle w:val="Tabletext"/>
              <w:tabs>
                <w:tab w:val="left" w:pos="1985"/>
              </w:tabs>
              <w:jc w:val="left"/>
              <w:rPr>
                <w:rFonts w:eastAsia="SimSun"/>
                <w:lang w:eastAsia="zh-CN"/>
              </w:rPr>
            </w:pPr>
          </w:p>
        </w:tc>
        <w:tc>
          <w:tcPr>
            <w:tcW w:w="3324" w:type="dxa"/>
          </w:tcPr>
          <w:p w:rsidR="005E41D2" w:rsidRDefault="00107FB2">
            <w:pPr>
              <w:pStyle w:val="Tabletext"/>
              <w:tabs>
                <w:tab w:val="left" w:pos="1985"/>
              </w:tabs>
              <w:jc w:val="left"/>
            </w:pPr>
            <w:r>
              <w:rPr>
                <w:rFonts w:hint="eastAsia"/>
              </w:rPr>
              <w:t xml:space="preserve">I2.5.4 </w:t>
            </w:r>
            <w:r>
              <w:rPr>
                <w:rFonts w:ascii="SimSun" w:eastAsia="SimSun" w:hAnsi="SimSun" w:hint="eastAsia"/>
                <w:lang w:eastAsia="zh-CN"/>
              </w:rPr>
              <w:t>废物循环（</w:t>
            </w:r>
            <w:r>
              <w:rPr>
                <w:rFonts w:ascii="SimSun" w:eastAsia="SimSun" w:hAnsi="SimSun" w:hint="eastAsia"/>
                <w:lang w:eastAsia="zh-CN"/>
              </w:rPr>
              <w:t>*</w:t>
            </w:r>
            <w:r>
              <w:rPr>
                <w:rFonts w:ascii="SimSun" w:eastAsia="SimSun" w:hAnsi="SimSun" w:hint="eastAsia"/>
                <w:lang w:eastAsia="zh-CN"/>
              </w:rPr>
              <w:t>）</w:t>
            </w:r>
          </w:p>
        </w:tc>
        <w:tc>
          <w:tcPr>
            <w:tcW w:w="4159" w:type="dxa"/>
            <w:vAlign w:val="center"/>
          </w:tcPr>
          <w:p w:rsidR="005E41D2" w:rsidRDefault="00107FB2">
            <w:pPr>
              <w:pStyle w:val="Tabletext"/>
              <w:tabs>
                <w:tab w:val="left" w:pos="1985"/>
              </w:tabs>
              <w:jc w:val="left"/>
              <w:rPr>
                <w:lang w:eastAsia="zh-CN"/>
              </w:rPr>
            </w:pPr>
            <w:r>
              <w:rPr>
                <w:rFonts w:ascii="SimSun" w:eastAsia="SimSun" w:hAnsi="SimSun" w:hint="eastAsia"/>
                <w:lang w:eastAsia="zh-CN"/>
              </w:rPr>
              <w:t>废物回收量占废物总量的比例。</w:t>
            </w:r>
          </w:p>
        </w:tc>
      </w:tr>
      <w:tr w:rsidR="005E41D2">
        <w:trPr>
          <w:jc w:val="center"/>
        </w:trPr>
        <w:tc>
          <w:tcPr>
            <w:tcW w:w="2156" w:type="dxa"/>
            <w:vMerge/>
          </w:tcPr>
          <w:p w:rsidR="005E41D2" w:rsidRDefault="005E41D2">
            <w:pPr>
              <w:pStyle w:val="Tabletext"/>
              <w:tabs>
                <w:tab w:val="left" w:pos="1985"/>
              </w:tabs>
              <w:jc w:val="left"/>
              <w:rPr>
                <w:lang w:eastAsia="zh-CN"/>
              </w:rPr>
            </w:pPr>
          </w:p>
        </w:tc>
        <w:tc>
          <w:tcPr>
            <w:tcW w:w="3324" w:type="dxa"/>
          </w:tcPr>
          <w:p w:rsidR="005E41D2" w:rsidRDefault="00107FB2">
            <w:pPr>
              <w:pStyle w:val="Tabletext"/>
              <w:tabs>
                <w:tab w:val="left" w:pos="1985"/>
              </w:tabs>
              <w:jc w:val="left"/>
              <w:rPr>
                <w:rFonts w:eastAsia="SimSun"/>
                <w:lang w:eastAsia="zh-CN"/>
              </w:rPr>
            </w:pPr>
            <w:r>
              <w:rPr>
                <w:rFonts w:hint="eastAsia"/>
              </w:rPr>
              <w:t xml:space="preserve">I2.5.5 </w:t>
            </w:r>
            <w:r>
              <w:rPr>
                <w:rFonts w:ascii="SimSun" w:eastAsia="SimSun" w:hAnsi="SimSun" w:hint="eastAsia"/>
                <w:lang w:eastAsia="zh-CN"/>
              </w:rPr>
              <w:t>噪音污染</w:t>
            </w:r>
            <w:r>
              <w:rPr>
                <w:rFonts w:eastAsia="SimSun" w:hint="eastAsia"/>
                <w:lang w:eastAsia="zh-CN"/>
              </w:rPr>
              <w:t>（</w:t>
            </w:r>
            <w:r>
              <w:rPr>
                <w:rFonts w:ascii="SimSun" w:eastAsia="SimSun" w:hAnsi="SimSun" w:hint="eastAsia"/>
                <w:lang w:eastAsia="zh-CN"/>
              </w:rPr>
              <w:t>*</w:t>
            </w:r>
            <w:r>
              <w:rPr>
                <w:rFonts w:eastAsia="SimSun" w:hint="eastAsia"/>
                <w:lang w:eastAsia="zh-CN"/>
              </w:rPr>
              <w:t>）</w:t>
            </w:r>
          </w:p>
        </w:tc>
        <w:tc>
          <w:tcPr>
            <w:tcW w:w="4159" w:type="dxa"/>
          </w:tcPr>
          <w:p w:rsidR="005E41D2" w:rsidRDefault="00107FB2">
            <w:pPr>
              <w:pStyle w:val="Tabletext"/>
              <w:tabs>
                <w:tab w:val="left" w:pos="1985"/>
              </w:tabs>
              <w:jc w:val="left"/>
              <w:rPr>
                <w:rFonts w:eastAsia="SimSun"/>
                <w:lang w:eastAsia="zh-CN"/>
              </w:rPr>
            </w:pPr>
            <w:r>
              <w:rPr>
                <w:rFonts w:eastAsia="SimSun" w:hint="eastAsia"/>
                <w:lang w:eastAsia="zh-CN"/>
              </w:rPr>
              <w:t>城市居民居所内受噪音干扰超过国际</w:t>
            </w:r>
            <w:r>
              <w:rPr>
                <w:rFonts w:eastAsia="SimSun" w:hint="eastAsia"/>
                <w:lang w:eastAsia="zh-CN"/>
              </w:rPr>
              <w:t>/</w:t>
            </w:r>
            <w:r>
              <w:rPr>
                <w:rFonts w:eastAsia="SimSun" w:hint="eastAsia"/>
                <w:lang w:eastAsia="zh-CN"/>
              </w:rPr>
              <w:t>国家标准的比例。</w:t>
            </w:r>
          </w:p>
          <w:p w:rsidR="005E41D2" w:rsidRDefault="00107FB2">
            <w:pPr>
              <w:pStyle w:val="Tabletext"/>
              <w:tabs>
                <w:tab w:val="left" w:pos="1985"/>
              </w:tabs>
              <w:jc w:val="left"/>
              <w:rPr>
                <w:rFonts w:ascii="Calibri" w:eastAsia="SimSun" w:hAnsi="Calibri" w:cs="Calibri"/>
                <w:color w:val="1F497D"/>
                <w:shd w:val="clear" w:color="auto" w:fill="FFFFFF"/>
                <w:lang w:eastAsia="zh-CN"/>
              </w:rPr>
            </w:pPr>
            <w:r>
              <w:rPr>
                <w:rFonts w:eastAsia="SimSun" w:hint="eastAsia"/>
                <w:lang w:eastAsia="zh-CN"/>
              </w:rPr>
              <w:t>注——噪音应根据国际或国家有关声音压力的标准测量。</w:t>
            </w:r>
          </w:p>
        </w:tc>
      </w:tr>
      <w:tr w:rsidR="005E41D2">
        <w:trPr>
          <w:jc w:val="center"/>
        </w:trPr>
        <w:tc>
          <w:tcPr>
            <w:tcW w:w="2156" w:type="dxa"/>
            <w:vMerge/>
          </w:tcPr>
          <w:p w:rsidR="005E41D2" w:rsidRDefault="005E41D2">
            <w:pPr>
              <w:pStyle w:val="Tabletext"/>
              <w:tabs>
                <w:tab w:val="left" w:pos="1985"/>
              </w:tabs>
              <w:jc w:val="left"/>
              <w:rPr>
                <w:lang w:eastAsia="zh-CN"/>
              </w:rPr>
            </w:pPr>
          </w:p>
        </w:tc>
        <w:tc>
          <w:tcPr>
            <w:tcW w:w="3324" w:type="dxa"/>
          </w:tcPr>
          <w:p w:rsidR="005E41D2" w:rsidRDefault="00107FB2">
            <w:pPr>
              <w:pStyle w:val="Tabletext"/>
              <w:tabs>
                <w:tab w:val="left" w:pos="1985"/>
              </w:tabs>
              <w:jc w:val="left"/>
            </w:pPr>
            <w:r>
              <w:rPr>
                <w:rFonts w:hint="eastAsia"/>
              </w:rPr>
              <w:t xml:space="preserve">I2.5.6 </w:t>
            </w:r>
            <w:r>
              <w:rPr>
                <w:rFonts w:ascii="SimSun" w:eastAsia="SimSun" w:hAnsi="SimSun" w:hint="eastAsia"/>
                <w:lang w:eastAsia="zh-CN"/>
              </w:rPr>
              <w:t>土壤污染防治</w:t>
            </w:r>
          </w:p>
        </w:tc>
        <w:tc>
          <w:tcPr>
            <w:tcW w:w="4159" w:type="dxa"/>
          </w:tcPr>
          <w:p w:rsidR="005E41D2" w:rsidRDefault="00107FB2">
            <w:pPr>
              <w:pStyle w:val="Tabletext"/>
              <w:tabs>
                <w:tab w:val="left" w:pos="1985"/>
              </w:tabs>
              <w:jc w:val="left"/>
              <w:rPr>
                <w:lang w:eastAsia="zh-CN"/>
              </w:rPr>
            </w:pPr>
            <w:r>
              <w:rPr>
                <w:rFonts w:ascii="SimSun" w:eastAsia="SimSun" w:hAnsi="SimSun" w:hint="eastAsia"/>
                <w:lang w:eastAsia="zh-CN"/>
              </w:rPr>
              <w:t>土地污染事件中借助信息通信手段成功获得预警并且探测到紧急情况如重金属、化学物、辐射、酸化等污染的比例。</w:t>
            </w:r>
          </w:p>
        </w:tc>
      </w:tr>
      <w:tr w:rsidR="005E41D2">
        <w:trPr>
          <w:jc w:val="center"/>
        </w:trPr>
        <w:tc>
          <w:tcPr>
            <w:tcW w:w="2156" w:type="dxa"/>
            <w:vMerge/>
          </w:tcPr>
          <w:p w:rsidR="005E41D2" w:rsidRDefault="005E41D2">
            <w:pPr>
              <w:pStyle w:val="Tabletext"/>
              <w:tabs>
                <w:tab w:val="left" w:pos="1985"/>
              </w:tabs>
              <w:jc w:val="left"/>
              <w:rPr>
                <w:lang w:eastAsia="zh-CN"/>
              </w:rPr>
            </w:pPr>
          </w:p>
        </w:tc>
        <w:tc>
          <w:tcPr>
            <w:tcW w:w="3324" w:type="dxa"/>
          </w:tcPr>
          <w:p w:rsidR="005E41D2" w:rsidRDefault="00107FB2">
            <w:pPr>
              <w:pStyle w:val="Tabletext"/>
              <w:tabs>
                <w:tab w:val="left" w:pos="1985"/>
              </w:tabs>
              <w:jc w:val="left"/>
            </w:pPr>
            <w:r>
              <w:rPr>
                <w:rFonts w:hint="eastAsia"/>
              </w:rPr>
              <w:t xml:space="preserve">I2.5.7 </w:t>
            </w:r>
            <w:r>
              <w:rPr>
                <w:rFonts w:ascii="SimSun" w:eastAsia="SimSun" w:hAnsi="SimSun" w:hint="eastAsia"/>
                <w:lang w:eastAsia="zh-CN"/>
              </w:rPr>
              <w:t>绿地覆盖率（</w:t>
            </w:r>
            <w:r>
              <w:rPr>
                <w:rFonts w:ascii="SimSun" w:eastAsia="SimSun" w:hAnsi="SimSun" w:hint="eastAsia"/>
                <w:lang w:eastAsia="zh-CN"/>
              </w:rPr>
              <w:t>*</w:t>
            </w:r>
            <w:r>
              <w:rPr>
                <w:rFonts w:ascii="SimSun" w:eastAsia="SimSun" w:hAnsi="SimSun" w:hint="eastAsia"/>
                <w:lang w:eastAsia="zh-CN"/>
              </w:rPr>
              <w:t>）</w:t>
            </w:r>
          </w:p>
        </w:tc>
        <w:tc>
          <w:tcPr>
            <w:tcW w:w="4159" w:type="dxa"/>
          </w:tcPr>
          <w:p w:rsidR="005E41D2" w:rsidRDefault="00107FB2">
            <w:pPr>
              <w:pStyle w:val="Tabletext"/>
              <w:tabs>
                <w:tab w:val="left" w:pos="1985"/>
              </w:tabs>
              <w:jc w:val="left"/>
              <w:rPr>
                <w:lang w:eastAsia="zh-CN"/>
              </w:rPr>
            </w:pPr>
            <w:r>
              <w:rPr>
                <w:rFonts w:ascii="SimSun" w:eastAsia="SimSun" w:hAnsi="SimSun" w:hint="eastAsia"/>
                <w:lang w:eastAsia="zh-CN"/>
              </w:rPr>
              <w:t>市区土地划拨给公用绿地的面积比例。</w:t>
            </w:r>
          </w:p>
        </w:tc>
      </w:tr>
      <w:tr w:rsidR="005E41D2">
        <w:trPr>
          <w:jc w:val="center"/>
        </w:trPr>
        <w:tc>
          <w:tcPr>
            <w:tcW w:w="2156" w:type="dxa"/>
            <w:vMerge/>
          </w:tcPr>
          <w:p w:rsidR="005E41D2" w:rsidRDefault="005E41D2">
            <w:pPr>
              <w:pStyle w:val="Tabletext"/>
              <w:tabs>
                <w:tab w:val="left" w:pos="1985"/>
              </w:tabs>
              <w:jc w:val="left"/>
              <w:rPr>
                <w:lang w:eastAsia="zh-CN"/>
              </w:rPr>
            </w:pPr>
          </w:p>
        </w:tc>
        <w:tc>
          <w:tcPr>
            <w:tcW w:w="3324" w:type="dxa"/>
          </w:tcPr>
          <w:p w:rsidR="005E41D2" w:rsidRDefault="00107FB2">
            <w:pPr>
              <w:pStyle w:val="Tabletext"/>
              <w:tabs>
                <w:tab w:val="left" w:pos="1985"/>
              </w:tabs>
              <w:jc w:val="left"/>
            </w:pPr>
            <w:r>
              <w:rPr>
                <w:rFonts w:hint="eastAsia"/>
              </w:rPr>
              <w:t xml:space="preserve">I2.5.8 </w:t>
            </w:r>
            <w:r>
              <w:rPr>
                <w:rFonts w:ascii="SimSun" w:eastAsia="SimSun" w:hAnsi="SimSun" w:hint="eastAsia"/>
                <w:lang w:eastAsia="zh-CN"/>
              </w:rPr>
              <w:t>环境质量感知（</w:t>
            </w:r>
            <w:r>
              <w:rPr>
                <w:rFonts w:ascii="SimSun" w:eastAsia="SimSun" w:hAnsi="SimSun" w:hint="eastAsia"/>
                <w:lang w:eastAsia="zh-CN"/>
              </w:rPr>
              <w:t>*</w:t>
            </w:r>
            <w:r>
              <w:rPr>
                <w:rFonts w:ascii="SimSun" w:eastAsia="SimSun" w:hAnsi="SimSun" w:hint="eastAsia"/>
                <w:lang w:eastAsia="zh-CN"/>
              </w:rPr>
              <w:t>）</w:t>
            </w:r>
          </w:p>
        </w:tc>
        <w:tc>
          <w:tcPr>
            <w:tcW w:w="4159" w:type="dxa"/>
          </w:tcPr>
          <w:p w:rsidR="005E41D2" w:rsidRDefault="00107FB2">
            <w:pPr>
              <w:pStyle w:val="Tabletext"/>
              <w:tabs>
                <w:tab w:val="left" w:pos="1985"/>
              </w:tabs>
              <w:jc w:val="left"/>
              <w:rPr>
                <w:lang w:eastAsia="zh-CN"/>
              </w:rPr>
            </w:pPr>
            <w:r>
              <w:rPr>
                <w:rFonts w:ascii="SimSun" w:eastAsia="SimSun" w:hAnsi="SimSun" w:hint="eastAsia"/>
                <w:lang w:eastAsia="zh-CN"/>
              </w:rPr>
              <w:t>城市居民中对环境感到满意的比例。</w:t>
            </w:r>
          </w:p>
        </w:tc>
      </w:tr>
      <w:tr w:rsidR="005E41D2">
        <w:trPr>
          <w:jc w:val="center"/>
        </w:trPr>
        <w:tc>
          <w:tcPr>
            <w:tcW w:w="9639" w:type="dxa"/>
            <w:gridSpan w:val="3"/>
          </w:tcPr>
          <w:p w:rsidR="005E41D2" w:rsidRDefault="00107FB2">
            <w:pPr>
              <w:pStyle w:val="Tabletext"/>
              <w:tabs>
                <w:tab w:val="left" w:pos="1985"/>
              </w:tabs>
              <w:jc w:val="left"/>
              <w:rPr>
                <w:rFonts w:eastAsia="SimSun"/>
                <w:szCs w:val="22"/>
                <w:lang w:eastAsia="zh-CN"/>
              </w:rPr>
            </w:pPr>
            <w:r>
              <w:rPr>
                <w:rFonts w:eastAsia="SimSun" w:hint="eastAsia"/>
                <w:szCs w:val="22"/>
                <w:lang w:eastAsia="zh-CN"/>
              </w:rPr>
              <w:t>注——标记（</w:t>
            </w:r>
            <w:r>
              <w:rPr>
                <w:rFonts w:eastAsia="SimSun" w:hint="eastAsia"/>
                <w:szCs w:val="22"/>
                <w:lang w:eastAsia="zh-CN"/>
              </w:rPr>
              <w:t>*</w:t>
            </w:r>
            <w:r>
              <w:rPr>
                <w:rFonts w:eastAsia="SimSun" w:hint="eastAsia"/>
                <w:szCs w:val="22"/>
                <w:lang w:eastAsia="zh-CN"/>
              </w:rPr>
              <w:t>）的指标并非信息通信强相关，而是关注于常规的城市可持续性指标。</w:t>
            </w:r>
          </w:p>
          <w:p w:rsidR="005E41D2" w:rsidRDefault="00107FB2">
            <w:pPr>
              <w:pStyle w:val="Tabletext"/>
              <w:tabs>
                <w:tab w:val="left" w:pos="1985"/>
              </w:tabs>
              <w:jc w:val="left"/>
              <w:rPr>
                <w:rFonts w:eastAsia="SimSun"/>
                <w:szCs w:val="22"/>
                <w:lang w:eastAsia="zh-CN"/>
              </w:rPr>
            </w:pPr>
            <w:r>
              <w:rPr>
                <w:rFonts w:eastAsia="SimSun" w:hint="eastAsia"/>
                <w:szCs w:val="22"/>
                <w:lang w:eastAsia="zh-CN"/>
              </w:rPr>
              <w:t>注——标记（</w:t>
            </w:r>
            <w:r>
              <w:rPr>
                <w:rFonts w:eastAsia="SimSun" w:hint="eastAsia"/>
                <w:lang w:eastAsia="zh-CN"/>
              </w:rPr>
              <w:t>**</w:t>
            </w:r>
            <w:r>
              <w:rPr>
                <w:rFonts w:eastAsia="SimSun" w:hint="eastAsia"/>
                <w:szCs w:val="22"/>
                <w:lang w:eastAsia="zh-CN"/>
              </w:rPr>
              <w:t>）的子维度关注城市的</w:t>
            </w:r>
            <w:r>
              <w:t>CO</w:t>
            </w:r>
            <w:r>
              <w:rPr>
                <w:vertAlign w:val="subscript"/>
              </w:rPr>
              <w:t>2</w:t>
            </w:r>
            <w:r>
              <w:rPr>
                <w:rFonts w:hint="eastAsia"/>
                <w:lang w:eastAsia="zh-CN"/>
              </w:rPr>
              <w:t>-e/GHG</w:t>
            </w:r>
            <w:r>
              <w:rPr>
                <w:rFonts w:ascii="SimSun" w:eastAsia="SimSun" w:hAnsi="SimSun" w:hint="eastAsia"/>
                <w:lang w:eastAsia="zh-CN"/>
              </w:rPr>
              <w:t>的排放，“</w:t>
            </w:r>
            <w:r>
              <w:rPr>
                <w:rFonts w:hint="eastAsia"/>
                <w:lang w:eastAsia="zh-CN"/>
              </w:rPr>
              <w:t>-e</w:t>
            </w:r>
            <w:r>
              <w:rPr>
                <w:rFonts w:ascii="SimSun" w:eastAsia="SimSun" w:hAnsi="SimSun" w:hint="eastAsia"/>
                <w:lang w:eastAsia="zh-CN"/>
              </w:rPr>
              <w:t>”</w:t>
            </w:r>
            <w:r>
              <w:rPr>
                <w:rFonts w:eastAsia="SimSun" w:hint="eastAsia"/>
                <w:lang w:eastAsia="zh-CN"/>
              </w:rPr>
              <w:t>的意思是“</w:t>
            </w:r>
            <w:r>
              <w:rPr>
                <w:rFonts w:hint="eastAsia"/>
                <w:lang w:eastAsia="zh-CN"/>
              </w:rPr>
              <w:t>equivalent</w:t>
            </w:r>
            <w:r>
              <w:rPr>
                <w:rFonts w:eastAsia="SimSun" w:hint="eastAsia"/>
                <w:lang w:eastAsia="zh-CN"/>
              </w:rPr>
              <w:t>”，所有其他温室气体排放会被换算为</w:t>
            </w:r>
            <w:r>
              <w:t>CO</w:t>
            </w:r>
            <w:r>
              <w:rPr>
                <w:vertAlign w:val="subscript"/>
              </w:rPr>
              <w:t>2</w:t>
            </w:r>
            <w:r>
              <w:rPr>
                <w:rFonts w:ascii="SimSun" w:eastAsia="SimSun" w:hAnsi="SimSun" w:hint="eastAsia"/>
                <w:lang w:eastAsia="zh-CN"/>
              </w:rPr>
              <w:t>。</w:t>
            </w:r>
          </w:p>
        </w:tc>
      </w:tr>
    </w:tbl>
    <w:p w:rsidR="005E41D2" w:rsidRDefault="00107FB2">
      <w:pPr>
        <w:pStyle w:val="Heading3"/>
        <w:rPr>
          <w:rFonts w:eastAsia="SimSun"/>
          <w:lang w:eastAsia="zh-CN"/>
        </w:rPr>
      </w:pPr>
      <w:bookmarkStart w:id="104" w:name="_Toc399868444"/>
      <w:bookmarkStart w:id="105" w:name="_Toc7842"/>
      <w:bookmarkStart w:id="106" w:name="_Toc6375"/>
      <w:bookmarkStart w:id="107" w:name="_Toc17062"/>
      <w:bookmarkStart w:id="108" w:name="_Toc26366"/>
      <w:r>
        <w:rPr>
          <w:rFonts w:hint="eastAsia"/>
          <w:lang w:eastAsia="zh-CN"/>
        </w:rPr>
        <w:t>6.2</w:t>
      </w:r>
      <w:r>
        <w:rPr>
          <w:lang w:eastAsia="zh-CN"/>
        </w:rPr>
        <w:t>.</w:t>
      </w:r>
      <w:r>
        <w:rPr>
          <w:rFonts w:hint="eastAsia"/>
          <w:lang w:eastAsia="zh-CN"/>
        </w:rPr>
        <w:t>2</w:t>
      </w:r>
      <w:r>
        <w:rPr>
          <w:lang w:eastAsia="zh-CN"/>
        </w:rPr>
        <w:tab/>
      </w:r>
      <w:bookmarkEnd w:id="104"/>
      <w:bookmarkEnd w:id="105"/>
      <w:bookmarkEnd w:id="106"/>
      <w:bookmarkEnd w:id="107"/>
      <w:bookmarkEnd w:id="108"/>
      <w:r>
        <w:rPr>
          <w:rFonts w:ascii="SimSun" w:eastAsia="SimSun" w:hAnsi="SimSun" w:hint="eastAsia"/>
          <w:lang w:eastAsia="zh-CN"/>
        </w:rPr>
        <w:t>生产力</w:t>
      </w:r>
    </w:p>
    <w:p w:rsidR="005E41D2" w:rsidRDefault="00107FB2">
      <w:pPr>
        <w:rPr>
          <w:rFonts w:ascii="SimSun" w:eastAsia="SimSun" w:hAnsi="SimSun"/>
          <w:lang w:eastAsia="zh-CN"/>
        </w:rPr>
      </w:pPr>
      <w:r>
        <w:rPr>
          <w:rFonts w:ascii="SimSun" w:eastAsia="SimSun" w:hAnsi="SimSun" w:hint="eastAsia"/>
          <w:lang w:eastAsia="zh-CN"/>
        </w:rPr>
        <w:tab/>
      </w:r>
      <w:r>
        <w:rPr>
          <w:rFonts w:ascii="SimSun" w:eastAsia="SimSun" w:hAnsi="SimSun" w:hint="eastAsia"/>
          <w:lang w:eastAsia="zh-CN"/>
        </w:rPr>
        <w:t>本节列出关于生产力和经济可持续性的核心指标。</w:t>
      </w:r>
    </w:p>
    <w:p w:rsidR="005E41D2" w:rsidRDefault="00107FB2">
      <w:pPr>
        <w:rPr>
          <w:rFonts w:eastAsia="Calibri"/>
          <w:i/>
          <w:iCs/>
          <w:szCs w:val="28"/>
          <w:lang w:eastAsia="zh-CN"/>
        </w:rPr>
      </w:pPr>
      <w:r>
        <w:rPr>
          <w:rFonts w:eastAsia="SimSun"/>
          <w:lang w:eastAsia="zh-CN"/>
        </w:rPr>
        <w:tab/>
      </w:r>
      <w:r>
        <w:rPr>
          <w:rFonts w:eastAsia="SimSun" w:hint="eastAsia"/>
          <w:lang w:eastAsia="zh-CN"/>
        </w:rPr>
        <w:t>本维度中共有</w:t>
      </w:r>
      <w:r>
        <w:rPr>
          <w:rFonts w:eastAsia="SimSun" w:hint="eastAsia"/>
          <w:lang w:eastAsia="zh-CN"/>
        </w:rPr>
        <w:t>7</w:t>
      </w:r>
      <w:r>
        <w:rPr>
          <w:rFonts w:eastAsia="SimSun" w:hint="eastAsia"/>
          <w:lang w:eastAsia="zh-CN"/>
        </w:rPr>
        <w:t>个指标，涵盖了用来提升工业生产力的信息通信支出、服务业就业、储蓄、城市进出口、家庭信息通信开支、信息通信投资、信息通信相关专利等。</w:t>
      </w:r>
    </w:p>
    <w:p w:rsidR="005E41D2" w:rsidRDefault="005E41D2">
      <w:pPr>
        <w:rPr>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3324"/>
        <w:gridCol w:w="4159"/>
      </w:tblGrid>
      <w:tr w:rsidR="005E41D2">
        <w:trPr>
          <w:jc w:val="center"/>
        </w:trPr>
        <w:tc>
          <w:tcPr>
            <w:tcW w:w="2156" w:type="dxa"/>
          </w:tcPr>
          <w:p w:rsidR="005E41D2" w:rsidRDefault="00107FB2">
            <w:pPr>
              <w:pStyle w:val="Tablehead"/>
              <w:tabs>
                <w:tab w:val="left" w:pos="1985"/>
              </w:tabs>
              <w:rPr>
                <w:rFonts w:eastAsia="SimSun"/>
                <w:lang w:eastAsia="zh-CN"/>
              </w:rPr>
            </w:pPr>
            <w:r>
              <w:rPr>
                <w:rFonts w:ascii="SimSun" w:eastAsia="SimSun" w:hAnsi="SimSun" w:hint="eastAsia"/>
                <w:lang w:eastAsia="zh-CN"/>
              </w:rPr>
              <w:lastRenderedPageBreak/>
              <w:t>子维度</w:t>
            </w:r>
          </w:p>
        </w:tc>
        <w:tc>
          <w:tcPr>
            <w:tcW w:w="3324" w:type="dxa"/>
          </w:tcPr>
          <w:p w:rsidR="005E41D2" w:rsidRDefault="00107FB2">
            <w:pPr>
              <w:pStyle w:val="Tablehead"/>
              <w:tabs>
                <w:tab w:val="left" w:pos="1985"/>
              </w:tabs>
            </w:pPr>
            <w:r>
              <w:rPr>
                <w:rFonts w:ascii="SimSun" w:eastAsia="SimSun" w:hAnsi="SimSun" w:hint="eastAsia"/>
                <w:lang w:eastAsia="zh-CN"/>
              </w:rPr>
              <w:t>指标</w:t>
            </w:r>
          </w:p>
        </w:tc>
        <w:tc>
          <w:tcPr>
            <w:tcW w:w="4159" w:type="dxa"/>
          </w:tcPr>
          <w:p w:rsidR="005E41D2" w:rsidRDefault="00107FB2">
            <w:pPr>
              <w:pStyle w:val="Tablehead"/>
              <w:tabs>
                <w:tab w:val="left" w:pos="1985"/>
              </w:tabs>
            </w:pPr>
            <w:r>
              <w:rPr>
                <w:rFonts w:ascii="SimSun" w:eastAsia="SimSun" w:hAnsi="SimSun" w:hint="eastAsia"/>
                <w:lang w:eastAsia="zh-CN"/>
              </w:rPr>
              <w:t>描述</w:t>
            </w:r>
          </w:p>
        </w:tc>
      </w:tr>
      <w:tr w:rsidR="005E41D2">
        <w:trPr>
          <w:jc w:val="center"/>
        </w:trPr>
        <w:tc>
          <w:tcPr>
            <w:tcW w:w="2156" w:type="dxa"/>
          </w:tcPr>
          <w:p w:rsidR="005E41D2" w:rsidRDefault="00107FB2">
            <w:pPr>
              <w:pStyle w:val="Tabletext"/>
              <w:tabs>
                <w:tab w:val="left" w:pos="1985"/>
              </w:tabs>
              <w:jc w:val="left"/>
            </w:pPr>
            <w:r>
              <w:t>D</w:t>
            </w:r>
            <w:r>
              <w:rPr>
                <w:rFonts w:hint="eastAsia"/>
              </w:rPr>
              <w:t>3</w:t>
            </w:r>
            <w:r>
              <w:t xml:space="preserve">.1 </w:t>
            </w:r>
            <w:r>
              <w:rPr>
                <w:rFonts w:ascii="SimSun" w:eastAsia="SimSun" w:hAnsi="SimSun" w:hint="eastAsia"/>
                <w:lang w:eastAsia="zh-CN"/>
              </w:rPr>
              <w:t>资本投资</w:t>
            </w:r>
          </w:p>
        </w:tc>
        <w:tc>
          <w:tcPr>
            <w:tcW w:w="3324" w:type="dxa"/>
          </w:tcPr>
          <w:p w:rsidR="005E41D2" w:rsidRDefault="00107FB2">
            <w:pPr>
              <w:pStyle w:val="Tabletext"/>
              <w:tabs>
                <w:tab w:val="left" w:pos="1985"/>
              </w:tabs>
              <w:jc w:val="left"/>
              <w:rPr>
                <w:lang w:eastAsia="zh-CN"/>
              </w:rPr>
            </w:pPr>
            <w:r>
              <w:rPr>
                <w:rFonts w:hint="eastAsia"/>
                <w:lang w:eastAsia="zh-CN"/>
              </w:rPr>
              <w:t xml:space="preserve">I3.1.3 </w:t>
            </w:r>
            <w:r>
              <w:rPr>
                <w:rFonts w:ascii="SimSun" w:eastAsia="SimSun" w:hAnsi="SimSun" w:hint="eastAsia"/>
                <w:lang w:eastAsia="zh-CN"/>
              </w:rPr>
              <w:t>通过信息通信技术提高工业生产力</w:t>
            </w:r>
          </w:p>
        </w:tc>
        <w:tc>
          <w:tcPr>
            <w:tcW w:w="4159" w:type="dxa"/>
          </w:tcPr>
          <w:p w:rsidR="005E41D2" w:rsidRDefault="00107FB2">
            <w:pPr>
              <w:pStyle w:val="Tabletext"/>
              <w:tabs>
                <w:tab w:val="left" w:pos="1985"/>
              </w:tabs>
              <w:jc w:val="left"/>
              <w:rPr>
                <w:rFonts w:eastAsia="SimSun"/>
                <w:lang w:eastAsia="zh-CN"/>
              </w:rPr>
            </w:pPr>
            <w:r>
              <w:rPr>
                <w:rFonts w:ascii="SimSun" w:eastAsia="SimSun" w:hAnsi="SimSun" w:hint="eastAsia"/>
                <w:lang w:eastAsia="zh-CN"/>
              </w:rPr>
              <w:t>通过计算平均每个雇员的人均产值增量来衡量信息通信技术对工业生产力的提升。</w:t>
            </w:r>
          </w:p>
          <w:p w:rsidR="005E41D2" w:rsidRDefault="00107FB2">
            <w:pPr>
              <w:pStyle w:val="Tabletext"/>
              <w:tabs>
                <w:tab w:val="left" w:pos="1985"/>
              </w:tabs>
              <w:jc w:val="left"/>
              <w:rPr>
                <w:rFonts w:eastAsia="SimSun"/>
                <w:lang w:eastAsia="zh-CN"/>
              </w:rPr>
            </w:pPr>
            <w:r>
              <w:rPr>
                <w:rFonts w:ascii="SimSun" w:eastAsia="SimSun" w:hAnsi="SimSun" w:hint="eastAsia"/>
                <w:lang w:eastAsia="zh-CN"/>
              </w:rPr>
              <w:t>注——该指标是作为信息通信投资带来的贡献。</w:t>
            </w:r>
          </w:p>
          <w:p w:rsidR="005E41D2" w:rsidRDefault="00107FB2">
            <w:pPr>
              <w:pStyle w:val="Tabletext"/>
              <w:tabs>
                <w:tab w:val="left" w:pos="1985"/>
              </w:tabs>
              <w:jc w:val="left"/>
              <w:rPr>
                <w:lang w:eastAsia="zh-CN"/>
              </w:rPr>
            </w:pPr>
            <w:r>
              <w:rPr>
                <w:rFonts w:ascii="SimSun" w:eastAsia="SimSun" w:hAnsi="SimSun" w:hint="eastAsia"/>
                <w:lang w:eastAsia="zh-CN"/>
              </w:rPr>
              <w:t>注——平均每个雇员的产值增量通常称为劳动生产力。</w:t>
            </w:r>
          </w:p>
        </w:tc>
      </w:tr>
      <w:tr w:rsidR="005E41D2">
        <w:trPr>
          <w:jc w:val="center"/>
        </w:trPr>
        <w:tc>
          <w:tcPr>
            <w:tcW w:w="2156" w:type="dxa"/>
          </w:tcPr>
          <w:p w:rsidR="005E41D2" w:rsidRDefault="00107FB2">
            <w:pPr>
              <w:pStyle w:val="Tabletext"/>
              <w:tabs>
                <w:tab w:val="left" w:pos="1985"/>
              </w:tabs>
              <w:jc w:val="left"/>
            </w:pPr>
            <w:r>
              <w:t>D</w:t>
            </w:r>
            <w:r>
              <w:rPr>
                <w:rFonts w:hint="eastAsia"/>
              </w:rPr>
              <w:t>3</w:t>
            </w:r>
            <w:r>
              <w:t xml:space="preserve">.2 </w:t>
            </w:r>
            <w:r>
              <w:rPr>
                <w:rFonts w:ascii="SimSun" w:eastAsia="SimSun" w:hAnsi="SimSun" w:hint="eastAsia"/>
                <w:lang w:eastAsia="zh-CN"/>
              </w:rPr>
              <w:t>就业</w:t>
            </w:r>
          </w:p>
        </w:tc>
        <w:tc>
          <w:tcPr>
            <w:tcW w:w="3324" w:type="dxa"/>
          </w:tcPr>
          <w:p w:rsidR="005E41D2" w:rsidRDefault="00107FB2">
            <w:pPr>
              <w:pStyle w:val="Tabletext"/>
              <w:tabs>
                <w:tab w:val="left" w:pos="1985"/>
              </w:tabs>
              <w:jc w:val="left"/>
            </w:pPr>
            <w:r>
              <w:rPr>
                <w:rFonts w:hint="eastAsia"/>
              </w:rPr>
              <w:t xml:space="preserve">I3.2.1 </w:t>
            </w:r>
            <w:r>
              <w:rPr>
                <w:rFonts w:ascii="SimSun" w:eastAsia="SimSun" w:hAnsi="SimSun" w:hint="eastAsia"/>
                <w:lang w:eastAsia="zh-CN"/>
              </w:rPr>
              <w:t>服务业就业（</w:t>
            </w:r>
            <w:r>
              <w:rPr>
                <w:rFonts w:hint="eastAsia"/>
              </w:rPr>
              <w:t>*</w:t>
            </w:r>
            <w:r>
              <w:rPr>
                <w:rFonts w:ascii="SimSun" w:eastAsia="SimSun" w:hAnsi="SimSun" w:hint="eastAsia"/>
                <w:lang w:eastAsia="zh-CN"/>
              </w:rPr>
              <w:t>）</w:t>
            </w:r>
          </w:p>
        </w:tc>
        <w:tc>
          <w:tcPr>
            <w:tcW w:w="4159" w:type="dxa"/>
          </w:tcPr>
          <w:p w:rsidR="005E41D2" w:rsidRDefault="00107FB2">
            <w:pPr>
              <w:pStyle w:val="Tabletext"/>
              <w:tabs>
                <w:tab w:val="left" w:pos="1985"/>
              </w:tabs>
              <w:jc w:val="left"/>
              <w:rPr>
                <w:lang w:eastAsia="zh-CN"/>
              </w:rPr>
            </w:pPr>
            <w:r>
              <w:rPr>
                <w:rFonts w:ascii="SimSun" w:eastAsia="SimSun" w:hAnsi="SimSun" w:hint="eastAsia"/>
                <w:lang w:eastAsia="zh-CN"/>
              </w:rPr>
              <w:t>服务业就业人数占城市劳动力总量的比例。</w:t>
            </w:r>
          </w:p>
        </w:tc>
      </w:tr>
      <w:tr w:rsidR="005E41D2">
        <w:trPr>
          <w:jc w:val="center"/>
        </w:trPr>
        <w:tc>
          <w:tcPr>
            <w:tcW w:w="2156" w:type="dxa"/>
          </w:tcPr>
          <w:p w:rsidR="005E41D2" w:rsidRDefault="00107FB2">
            <w:pPr>
              <w:pStyle w:val="Tabletext"/>
              <w:tabs>
                <w:tab w:val="left" w:pos="1985"/>
              </w:tabs>
              <w:jc w:val="left"/>
              <w:rPr>
                <w:rFonts w:eastAsia="SimSun"/>
                <w:lang w:eastAsia="zh-CN"/>
              </w:rPr>
            </w:pPr>
            <w:r>
              <w:t>D</w:t>
            </w:r>
            <w:r>
              <w:rPr>
                <w:rFonts w:hint="eastAsia"/>
              </w:rPr>
              <w:t>3.5</w:t>
            </w:r>
            <w:r>
              <w:t xml:space="preserve"> </w:t>
            </w:r>
            <w:r>
              <w:rPr>
                <w:rFonts w:ascii="SimSun" w:eastAsia="SimSun" w:hAnsi="SimSun" w:hint="eastAsia"/>
                <w:lang w:eastAsia="zh-CN"/>
              </w:rPr>
              <w:t>储蓄</w:t>
            </w:r>
          </w:p>
        </w:tc>
        <w:tc>
          <w:tcPr>
            <w:tcW w:w="3324" w:type="dxa"/>
          </w:tcPr>
          <w:p w:rsidR="005E41D2" w:rsidRDefault="00107FB2">
            <w:pPr>
              <w:pStyle w:val="Tabletext"/>
              <w:tabs>
                <w:tab w:val="left" w:pos="1985"/>
              </w:tabs>
              <w:jc w:val="left"/>
              <w:rPr>
                <w:rFonts w:eastAsia="SimSun"/>
                <w:lang w:eastAsia="zh-CN"/>
              </w:rPr>
            </w:pPr>
            <w:bookmarkStart w:id="109" w:name="_Toc5514"/>
            <w:r>
              <w:rPr>
                <w:rFonts w:hint="eastAsia"/>
              </w:rPr>
              <w:t xml:space="preserve">I3.5.1 </w:t>
            </w:r>
            <w:bookmarkEnd w:id="109"/>
            <w:r>
              <w:rPr>
                <w:rFonts w:ascii="SimSun" w:eastAsia="SimSun" w:hAnsi="SimSun" w:hint="eastAsia"/>
                <w:lang w:eastAsia="zh-CN"/>
              </w:rPr>
              <w:t>储蓄率（</w:t>
            </w:r>
            <w:r>
              <w:rPr>
                <w:rFonts w:hint="eastAsia"/>
                <w:lang w:eastAsia="zh-CN"/>
              </w:rPr>
              <w:t>*</w:t>
            </w:r>
            <w:r>
              <w:rPr>
                <w:rFonts w:ascii="SimSun" w:eastAsia="SimSun" w:hAnsi="SimSun" w:hint="eastAsia"/>
                <w:lang w:eastAsia="zh-CN"/>
              </w:rPr>
              <w:t>）</w:t>
            </w:r>
          </w:p>
        </w:tc>
        <w:tc>
          <w:tcPr>
            <w:tcW w:w="4159" w:type="dxa"/>
          </w:tcPr>
          <w:p w:rsidR="005E41D2" w:rsidRDefault="00107FB2">
            <w:pPr>
              <w:pStyle w:val="Tabletext"/>
              <w:tabs>
                <w:tab w:val="left" w:pos="1985"/>
              </w:tabs>
              <w:jc w:val="left"/>
              <w:rPr>
                <w:rFonts w:ascii="Arial" w:eastAsia="SimSun" w:hAnsi="Arial" w:cs="Arial"/>
                <w:color w:val="000000"/>
                <w:lang w:eastAsia="zh-CN"/>
              </w:rPr>
            </w:pPr>
            <w:r>
              <w:rPr>
                <w:rFonts w:ascii="SimSun" w:eastAsia="SimSun" w:hAnsi="SimSun" w:hint="eastAsia"/>
                <w:lang w:eastAsia="zh-CN"/>
              </w:rPr>
              <w:t>每个家庭除去消费和其它各项支出后的剩余财富占其总收入的比例。</w:t>
            </w:r>
          </w:p>
        </w:tc>
      </w:tr>
      <w:tr w:rsidR="005E41D2">
        <w:trPr>
          <w:jc w:val="center"/>
        </w:trPr>
        <w:tc>
          <w:tcPr>
            <w:tcW w:w="2156" w:type="dxa"/>
          </w:tcPr>
          <w:p w:rsidR="005E41D2" w:rsidRDefault="00107FB2">
            <w:pPr>
              <w:pStyle w:val="Tabletext"/>
              <w:tabs>
                <w:tab w:val="left" w:pos="1985"/>
              </w:tabs>
              <w:jc w:val="left"/>
            </w:pPr>
            <w:r>
              <w:t>D</w:t>
            </w:r>
            <w:r>
              <w:rPr>
                <w:rFonts w:hint="eastAsia"/>
              </w:rPr>
              <w:t>3.6</w:t>
            </w:r>
            <w:r>
              <w:t xml:space="preserve"> </w:t>
            </w:r>
            <w:r>
              <w:rPr>
                <w:rFonts w:ascii="SimSun" w:eastAsia="SimSun" w:hAnsi="SimSun" w:hint="eastAsia"/>
                <w:lang w:eastAsia="zh-CN"/>
              </w:rPr>
              <w:t>进出口</w:t>
            </w:r>
          </w:p>
        </w:tc>
        <w:tc>
          <w:tcPr>
            <w:tcW w:w="3324" w:type="dxa"/>
          </w:tcPr>
          <w:p w:rsidR="005E41D2" w:rsidRDefault="00107FB2">
            <w:pPr>
              <w:pStyle w:val="Tabletext"/>
              <w:tabs>
                <w:tab w:val="left" w:pos="1985"/>
              </w:tabs>
              <w:jc w:val="left"/>
            </w:pPr>
            <w:r>
              <w:rPr>
                <w:rFonts w:hint="eastAsia"/>
              </w:rPr>
              <w:t xml:space="preserve">I3.6.1 </w:t>
            </w:r>
            <w:r>
              <w:rPr>
                <w:rFonts w:ascii="SimSun" w:eastAsia="SimSun" w:hAnsi="SimSun" w:hint="eastAsia"/>
                <w:lang w:eastAsia="zh-CN"/>
              </w:rPr>
              <w:t>知识密集型进出口（</w:t>
            </w:r>
            <w:r>
              <w:rPr>
                <w:rFonts w:hint="eastAsia"/>
                <w:lang w:eastAsia="zh-CN"/>
              </w:rPr>
              <w:t>*</w:t>
            </w:r>
            <w:r>
              <w:rPr>
                <w:rFonts w:ascii="SimSun" w:eastAsia="SimSun" w:hAnsi="SimSun" w:hint="eastAsia"/>
                <w:lang w:eastAsia="zh-CN"/>
              </w:rPr>
              <w:t>）</w:t>
            </w:r>
          </w:p>
        </w:tc>
        <w:tc>
          <w:tcPr>
            <w:tcW w:w="4159" w:type="dxa"/>
          </w:tcPr>
          <w:p w:rsidR="005E41D2" w:rsidRDefault="00107FB2">
            <w:pPr>
              <w:pStyle w:val="Tabletext"/>
              <w:tabs>
                <w:tab w:val="left" w:pos="1985"/>
              </w:tabs>
              <w:jc w:val="left"/>
              <w:rPr>
                <w:lang w:eastAsia="zh-CN"/>
              </w:rPr>
            </w:pPr>
            <w:r>
              <w:rPr>
                <w:rFonts w:ascii="SimSun" w:eastAsia="SimSun" w:hAnsi="SimSun" w:hint="eastAsia"/>
                <w:lang w:eastAsia="zh-CN"/>
              </w:rPr>
              <w:t>城市的知识密集型货物与服务的进出口额占工业进出口总额的比例。</w:t>
            </w:r>
          </w:p>
          <w:p w:rsidR="005E41D2" w:rsidRDefault="00107FB2">
            <w:pPr>
              <w:pStyle w:val="Tabletext"/>
              <w:tabs>
                <w:tab w:val="left" w:pos="1985"/>
              </w:tabs>
              <w:jc w:val="left"/>
              <w:rPr>
                <w:rStyle w:val="CommentReference"/>
                <w:sz w:val="24"/>
                <w:szCs w:val="24"/>
                <w:lang w:eastAsia="zh-CN"/>
              </w:rPr>
            </w:pPr>
            <w:r>
              <w:rPr>
                <w:rFonts w:ascii="SimSun" w:eastAsia="SimSun" w:hAnsi="SimSun" w:hint="eastAsia"/>
                <w:lang w:eastAsia="zh-CN"/>
              </w:rPr>
              <w:t>注——进出口额可在城市间测算，即也可能是同一国家的城市。</w:t>
            </w:r>
          </w:p>
          <w:p w:rsidR="005E41D2" w:rsidRDefault="00107FB2">
            <w:pPr>
              <w:pStyle w:val="Tabletext"/>
              <w:tabs>
                <w:tab w:val="left" w:pos="1985"/>
              </w:tabs>
              <w:jc w:val="left"/>
              <w:rPr>
                <w:lang w:eastAsia="zh-CN"/>
              </w:rPr>
            </w:pPr>
            <w:r>
              <w:rPr>
                <w:rFonts w:ascii="SimSun" w:eastAsia="SimSun" w:hAnsi="SimSun" w:hint="eastAsia"/>
                <w:lang w:eastAsia="zh-CN"/>
              </w:rPr>
              <w:t>注——某些情况下数据只在国家层面上可获取。</w:t>
            </w:r>
          </w:p>
        </w:tc>
      </w:tr>
      <w:tr w:rsidR="005E41D2">
        <w:trPr>
          <w:jc w:val="center"/>
        </w:trPr>
        <w:tc>
          <w:tcPr>
            <w:tcW w:w="2156" w:type="dxa"/>
          </w:tcPr>
          <w:p w:rsidR="005E41D2" w:rsidRDefault="00107FB2">
            <w:pPr>
              <w:pStyle w:val="Tabletext"/>
              <w:tabs>
                <w:tab w:val="left" w:pos="1985"/>
              </w:tabs>
              <w:jc w:val="left"/>
            </w:pPr>
            <w:r>
              <w:t>D</w:t>
            </w:r>
            <w:r>
              <w:rPr>
                <w:rFonts w:hint="eastAsia"/>
              </w:rPr>
              <w:t>3.7</w:t>
            </w:r>
            <w:r>
              <w:t xml:space="preserve"> </w:t>
            </w:r>
            <w:r>
              <w:rPr>
                <w:rFonts w:ascii="SimSun" w:eastAsia="SimSun" w:hAnsi="SimSun" w:hint="eastAsia"/>
                <w:lang w:eastAsia="zh-CN"/>
              </w:rPr>
              <w:t>家庭收入</w:t>
            </w:r>
            <w:r>
              <w:rPr>
                <w:rFonts w:ascii="SimSun" w:eastAsia="SimSun" w:hAnsi="SimSun" w:hint="eastAsia"/>
                <w:lang w:eastAsia="zh-CN"/>
              </w:rPr>
              <w:t>/</w:t>
            </w:r>
            <w:r>
              <w:rPr>
                <w:rFonts w:ascii="SimSun" w:eastAsia="SimSun" w:hAnsi="SimSun" w:hint="eastAsia"/>
                <w:lang w:eastAsia="zh-CN"/>
              </w:rPr>
              <w:t>消费</w:t>
            </w:r>
          </w:p>
        </w:tc>
        <w:tc>
          <w:tcPr>
            <w:tcW w:w="3324" w:type="dxa"/>
          </w:tcPr>
          <w:p w:rsidR="005E41D2" w:rsidRDefault="00107FB2">
            <w:pPr>
              <w:pStyle w:val="Tabletext"/>
              <w:tabs>
                <w:tab w:val="left" w:pos="1985"/>
              </w:tabs>
              <w:jc w:val="left"/>
            </w:pPr>
            <w:r>
              <w:rPr>
                <w:rFonts w:hint="eastAsia"/>
              </w:rPr>
              <w:t xml:space="preserve">I3.7.1 </w:t>
            </w:r>
            <w:r>
              <w:rPr>
                <w:rFonts w:ascii="SimSun" w:eastAsia="SimSun" w:hAnsi="SimSun" w:hint="eastAsia"/>
                <w:lang w:eastAsia="zh-CN"/>
              </w:rPr>
              <w:t>家庭信息通信开支</w:t>
            </w:r>
          </w:p>
        </w:tc>
        <w:tc>
          <w:tcPr>
            <w:tcW w:w="4159" w:type="dxa"/>
          </w:tcPr>
          <w:p w:rsidR="005E41D2" w:rsidRDefault="00107FB2">
            <w:pPr>
              <w:pStyle w:val="Tabletext"/>
              <w:tabs>
                <w:tab w:val="left" w:pos="1985"/>
              </w:tabs>
              <w:jc w:val="left"/>
              <w:rPr>
                <w:lang w:eastAsia="zh-CN"/>
              </w:rPr>
            </w:pPr>
            <w:r>
              <w:rPr>
                <w:rFonts w:ascii="SimSun" w:eastAsia="SimSun" w:hAnsi="SimSun" w:hint="eastAsia"/>
                <w:lang w:eastAsia="zh-CN"/>
              </w:rPr>
              <w:t>家庭消费中关于信息通信所占的比例。</w:t>
            </w:r>
          </w:p>
        </w:tc>
      </w:tr>
      <w:tr w:rsidR="005E41D2">
        <w:trPr>
          <w:jc w:val="center"/>
        </w:trPr>
        <w:tc>
          <w:tcPr>
            <w:tcW w:w="2156" w:type="dxa"/>
            <w:vMerge w:val="restart"/>
          </w:tcPr>
          <w:p w:rsidR="005E41D2" w:rsidRDefault="00107FB2">
            <w:pPr>
              <w:pStyle w:val="Tabletext"/>
              <w:tabs>
                <w:tab w:val="left" w:pos="1985"/>
              </w:tabs>
              <w:jc w:val="left"/>
            </w:pPr>
            <w:r>
              <w:t xml:space="preserve">D3.8 </w:t>
            </w:r>
            <w:r>
              <w:rPr>
                <w:rFonts w:ascii="SimSun" w:eastAsia="SimSun" w:hAnsi="SimSun" w:hint="eastAsia"/>
                <w:lang w:eastAsia="zh-CN"/>
              </w:rPr>
              <w:t>创新</w:t>
            </w:r>
          </w:p>
        </w:tc>
        <w:tc>
          <w:tcPr>
            <w:tcW w:w="3324" w:type="dxa"/>
          </w:tcPr>
          <w:p w:rsidR="005E41D2" w:rsidRDefault="00107FB2">
            <w:pPr>
              <w:pStyle w:val="Tabletext"/>
              <w:tabs>
                <w:tab w:val="left" w:pos="1985"/>
              </w:tabs>
              <w:jc w:val="left"/>
            </w:pPr>
            <w:r>
              <w:rPr>
                <w:rFonts w:hint="eastAsia"/>
              </w:rPr>
              <w:t xml:space="preserve">I3.8.2 </w:t>
            </w:r>
            <w:r>
              <w:rPr>
                <w:rFonts w:ascii="SimSun" w:eastAsia="SimSun" w:hAnsi="SimSun" w:hint="eastAsia"/>
                <w:lang w:eastAsia="zh-CN"/>
              </w:rPr>
              <w:t>信息通信创新投入</w:t>
            </w:r>
          </w:p>
        </w:tc>
        <w:tc>
          <w:tcPr>
            <w:tcW w:w="4159" w:type="dxa"/>
          </w:tcPr>
          <w:p w:rsidR="005E41D2" w:rsidRDefault="00107FB2">
            <w:pPr>
              <w:pStyle w:val="Tabletext"/>
              <w:tabs>
                <w:tab w:val="left" w:pos="1985"/>
              </w:tabs>
              <w:jc w:val="left"/>
              <w:rPr>
                <w:lang w:eastAsia="zh-CN"/>
              </w:rPr>
            </w:pPr>
            <w:r>
              <w:rPr>
                <w:rFonts w:ascii="SimSun" w:eastAsia="SimSun" w:hAnsi="SimSun" w:hint="eastAsia"/>
                <w:lang w:eastAsia="zh-CN"/>
              </w:rPr>
              <w:t>私营企业投入信息通信领域创新占企业全部支出的比例。</w:t>
            </w:r>
          </w:p>
        </w:tc>
      </w:tr>
      <w:tr w:rsidR="005E41D2">
        <w:trPr>
          <w:jc w:val="center"/>
        </w:trPr>
        <w:tc>
          <w:tcPr>
            <w:tcW w:w="2156" w:type="dxa"/>
            <w:vMerge/>
          </w:tcPr>
          <w:p w:rsidR="005E41D2" w:rsidRDefault="005E41D2">
            <w:pPr>
              <w:pStyle w:val="Tabletext"/>
              <w:tabs>
                <w:tab w:val="left" w:pos="1985"/>
              </w:tabs>
              <w:jc w:val="left"/>
              <w:rPr>
                <w:lang w:eastAsia="zh-CN"/>
              </w:rPr>
            </w:pPr>
          </w:p>
        </w:tc>
        <w:tc>
          <w:tcPr>
            <w:tcW w:w="3324" w:type="dxa"/>
          </w:tcPr>
          <w:p w:rsidR="005E41D2" w:rsidRDefault="00107FB2">
            <w:pPr>
              <w:pStyle w:val="Tabletext"/>
              <w:tabs>
                <w:tab w:val="left" w:pos="1985"/>
              </w:tabs>
              <w:jc w:val="left"/>
              <w:rPr>
                <w:rFonts w:eastAsia="SimSun"/>
                <w:lang w:eastAsia="zh-CN"/>
              </w:rPr>
            </w:pPr>
            <w:r>
              <w:t xml:space="preserve">I3.8.3 </w:t>
            </w:r>
            <w:r>
              <w:rPr>
                <w:rFonts w:ascii="SimSun" w:eastAsia="SimSun" w:hAnsi="SimSun" w:hint="eastAsia"/>
                <w:lang w:eastAsia="zh-CN"/>
              </w:rPr>
              <w:t>信息通信相关专利</w:t>
            </w:r>
          </w:p>
        </w:tc>
        <w:tc>
          <w:tcPr>
            <w:tcW w:w="4159" w:type="dxa"/>
          </w:tcPr>
          <w:p w:rsidR="005E41D2" w:rsidRDefault="00107FB2">
            <w:pPr>
              <w:pStyle w:val="Tabletext"/>
              <w:tabs>
                <w:tab w:val="left" w:pos="1985"/>
              </w:tabs>
              <w:jc w:val="left"/>
              <w:rPr>
                <w:lang w:eastAsia="zh-CN"/>
              </w:rPr>
            </w:pPr>
            <w:r>
              <w:rPr>
                <w:rFonts w:ascii="SimSun" w:eastAsia="SimSun" w:hAnsi="SimSun" w:hint="eastAsia"/>
                <w:lang w:eastAsia="zh-CN"/>
              </w:rPr>
              <w:t>人均信息通信相关专利授权数量。</w:t>
            </w:r>
          </w:p>
        </w:tc>
      </w:tr>
      <w:tr w:rsidR="005E41D2">
        <w:trPr>
          <w:jc w:val="center"/>
        </w:trPr>
        <w:tc>
          <w:tcPr>
            <w:tcW w:w="9639" w:type="dxa"/>
            <w:gridSpan w:val="3"/>
          </w:tcPr>
          <w:p w:rsidR="005E41D2" w:rsidRDefault="00107FB2">
            <w:pPr>
              <w:pStyle w:val="Tabletext"/>
              <w:tabs>
                <w:tab w:val="left" w:pos="1985"/>
              </w:tabs>
              <w:jc w:val="left"/>
              <w:rPr>
                <w:lang w:eastAsia="zh-CN"/>
              </w:rPr>
            </w:pPr>
            <w:r>
              <w:rPr>
                <w:rFonts w:ascii="SimSun" w:eastAsia="SimSun" w:hAnsi="SimSun" w:hint="eastAsia"/>
                <w:lang w:eastAsia="zh-CN"/>
              </w:rPr>
              <w:t>注意——</w:t>
            </w:r>
            <w:r>
              <w:rPr>
                <w:rFonts w:eastAsia="SimSun" w:hint="eastAsia"/>
                <w:szCs w:val="22"/>
                <w:lang w:eastAsia="zh-CN"/>
              </w:rPr>
              <w:t>标记（</w:t>
            </w:r>
            <w:r>
              <w:rPr>
                <w:rFonts w:eastAsia="SimSun" w:hint="eastAsia"/>
                <w:szCs w:val="22"/>
                <w:lang w:eastAsia="zh-CN"/>
              </w:rPr>
              <w:t>*</w:t>
            </w:r>
            <w:r>
              <w:rPr>
                <w:rFonts w:eastAsia="SimSun" w:hint="eastAsia"/>
                <w:szCs w:val="22"/>
                <w:lang w:eastAsia="zh-CN"/>
              </w:rPr>
              <w:t>）的指标并非信息通信强相关，而是关注于常规的城市可持续性指标。</w:t>
            </w:r>
          </w:p>
        </w:tc>
      </w:tr>
    </w:tbl>
    <w:p w:rsidR="005E41D2" w:rsidRDefault="00107FB2">
      <w:pPr>
        <w:pStyle w:val="Heading3"/>
        <w:rPr>
          <w:lang w:eastAsia="zh-CN"/>
        </w:rPr>
      </w:pPr>
      <w:bookmarkStart w:id="110" w:name="_Toc4986"/>
      <w:bookmarkStart w:id="111" w:name="_Toc13780"/>
      <w:bookmarkStart w:id="112" w:name="_Toc24125"/>
      <w:bookmarkStart w:id="113" w:name="_Toc32320"/>
      <w:bookmarkStart w:id="114" w:name="_Toc399868445"/>
      <w:r>
        <w:rPr>
          <w:rFonts w:hint="eastAsia"/>
          <w:lang w:eastAsia="zh-CN"/>
        </w:rPr>
        <w:t>6.2.3</w:t>
      </w:r>
      <w:r>
        <w:rPr>
          <w:lang w:eastAsia="zh-CN"/>
        </w:rPr>
        <w:tab/>
      </w:r>
      <w:bookmarkEnd w:id="110"/>
      <w:bookmarkEnd w:id="111"/>
      <w:bookmarkEnd w:id="112"/>
      <w:bookmarkEnd w:id="113"/>
      <w:bookmarkEnd w:id="114"/>
      <w:r>
        <w:rPr>
          <w:rFonts w:ascii="SimSun" w:eastAsia="SimSun" w:hAnsi="SimSun" w:hint="eastAsia"/>
          <w:lang w:eastAsia="zh-CN"/>
        </w:rPr>
        <w:t>生活质量</w:t>
      </w:r>
    </w:p>
    <w:p w:rsidR="005E41D2" w:rsidRDefault="00107FB2">
      <w:pPr>
        <w:rPr>
          <w:rFonts w:ascii="SimSun" w:eastAsia="SimSun" w:hAnsi="SimSun"/>
          <w:lang w:eastAsia="zh-CN"/>
        </w:rPr>
      </w:pPr>
      <w:r>
        <w:rPr>
          <w:rFonts w:ascii="SimSun" w:eastAsia="SimSun" w:hAnsi="SimSun" w:hint="eastAsia"/>
          <w:lang w:eastAsia="zh-CN"/>
        </w:rPr>
        <w:tab/>
      </w:r>
      <w:r>
        <w:rPr>
          <w:rFonts w:ascii="SimSun" w:eastAsia="SimSun" w:hAnsi="SimSun" w:hint="eastAsia"/>
          <w:lang w:eastAsia="zh-CN"/>
        </w:rPr>
        <w:t>本节列出关于生活质量的核心指标。</w:t>
      </w:r>
    </w:p>
    <w:p w:rsidR="005E41D2" w:rsidRDefault="00107FB2">
      <w:pPr>
        <w:rPr>
          <w:szCs w:val="28"/>
          <w:lang w:eastAsia="zh-CN"/>
        </w:rPr>
      </w:pPr>
      <w:r>
        <w:rPr>
          <w:rFonts w:eastAsia="SimSun"/>
          <w:lang w:eastAsia="zh-CN"/>
        </w:rPr>
        <w:tab/>
      </w:r>
      <w:r>
        <w:rPr>
          <w:rFonts w:eastAsia="SimSun" w:hint="eastAsia"/>
          <w:lang w:eastAsia="zh-CN"/>
        </w:rPr>
        <w:t>本维度中共有</w:t>
      </w:r>
      <w:r>
        <w:rPr>
          <w:rFonts w:hint="eastAsia"/>
          <w:szCs w:val="28"/>
          <w:lang w:eastAsia="zh-CN"/>
        </w:rPr>
        <w:t>3</w:t>
      </w:r>
      <w:r>
        <w:rPr>
          <w:rFonts w:eastAsia="SimSun" w:hint="eastAsia"/>
          <w:lang w:eastAsia="zh-CN"/>
        </w:rPr>
        <w:t>个指标，涵盖了</w:t>
      </w:r>
      <w:r>
        <w:rPr>
          <w:rFonts w:ascii="SimSun" w:eastAsia="SimSun" w:hAnsi="SimSun" w:hint="eastAsia"/>
          <w:szCs w:val="28"/>
          <w:lang w:eastAsia="zh-CN"/>
        </w:rPr>
        <w:t>学生信息通信设施可用性、居民健康状况、提高安全性的应急措施等。</w:t>
      </w:r>
    </w:p>
    <w:p w:rsidR="005E41D2" w:rsidRDefault="005E41D2">
      <w:pPr>
        <w:rPr>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8"/>
        <w:gridCol w:w="3387"/>
        <w:gridCol w:w="4054"/>
      </w:tblGrid>
      <w:tr w:rsidR="005E41D2">
        <w:trPr>
          <w:tblHeader/>
          <w:jc w:val="center"/>
        </w:trPr>
        <w:tc>
          <w:tcPr>
            <w:tcW w:w="2198" w:type="dxa"/>
          </w:tcPr>
          <w:p w:rsidR="005E41D2" w:rsidRDefault="00107FB2">
            <w:pPr>
              <w:pStyle w:val="Tablehead"/>
              <w:tabs>
                <w:tab w:val="left" w:pos="1985"/>
              </w:tabs>
            </w:pPr>
            <w:r>
              <w:rPr>
                <w:rFonts w:ascii="SimSun" w:eastAsia="SimSun" w:hAnsi="SimSun" w:hint="eastAsia"/>
                <w:lang w:eastAsia="zh-CN"/>
              </w:rPr>
              <w:t>子维度</w:t>
            </w:r>
          </w:p>
        </w:tc>
        <w:tc>
          <w:tcPr>
            <w:tcW w:w="3387" w:type="dxa"/>
          </w:tcPr>
          <w:p w:rsidR="005E41D2" w:rsidRDefault="00107FB2">
            <w:pPr>
              <w:pStyle w:val="Tablehead"/>
              <w:tabs>
                <w:tab w:val="left" w:pos="1985"/>
              </w:tabs>
            </w:pPr>
            <w:r>
              <w:rPr>
                <w:rFonts w:ascii="SimSun" w:eastAsia="SimSun" w:hAnsi="SimSun" w:hint="eastAsia"/>
                <w:lang w:eastAsia="zh-CN"/>
              </w:rPr>
              <w:t>指标</w:t>
            </w:r>
          </w:p>
        </w:tc>
        <w:tc>
          <w:tcPr>
            <w:tcW w:w="4054" w:type="dxa"/>
          </w:tcPr>
          <w:p w:rsidR="005E41D2" w:rsidRDefault="00107FB2">
            <w:pPr>
              <w:pStyle w:val="Tablehead"/>
              <w:tabs>
                <w:tab w:val="left" w:pos="1985"/>
              </w:tabs>
            </w:pPr>
            <w:r>
              <w:rPr>
                <w:rFonts w:ascii="SimSun" w:eastAsia="SimSun" w:hAnsi="SimSun" w:hint="eastAsia"/>
                <w:lang w:eastAsia="zh-CN"/>
              </w:rPr>
              <w:t>描述</w:t>
            </w:r>
          </w:p>
        </w:tc>
      </w:tr>
      <w:tr w:rsidR="005E41D2">
        <w:trPr>
          <w:jc w:val="center"/>
        </w:trPr>
        <w:tc>
          <w:tcPr>
            <w:tcW w:w="2198" w:type="dxa"/>
          </w:tcPr>
          <w:p w:rsidR="005E41D2" w:rsidRDefault="00107FB2">
            <w:pPr>
              <w:pStyle w:val="Tabletext"/>
              <w:tabs>
                <w:tab w:val="left" w:pos="1985"/>
              </w:tabs>
              <w:jc w:val="left"/>
            </w:pPr>
            <w:r>
              <w:rPr>
                <w:rFonts w:hint="eastAsia"/>
              </w:rPr>
              <w:t>D4.1</w:t>
            </w:r>
            <w:r>
              <w:t xml:space="preserve"> </w:t>
            </w:r>
            <w:r>
              <w:rPr>
                <w:rFonts w:ascii="SimSun" w:eastAsia="SimSun" w:hAnsi="SimSun" w:hint="eastAsia"/>
                <w:lang w:eastAsia="zh-CN"/>
              </w:rPr>
              <w:t>教育</w:t>
            </w:r>
          </w:p>
        </w:tc>
        <w:tc>
          <w:tcPr>
            <w:tcW w:w="3387" w:type="dxa"/>
          </w:tcPr>
          <w:p w:rsidR="005E41D2" w:rsidRDefault="00107FB2">
            <w:pPr>
              <w:pStyle w:val="Tabletext"/>
              <w:tabs>
                <w:tab w:val="left" w:pos="1985"/>
              </w:tabs>
              <w:jc w:val="left"/>
            </w:pPr>
            <w:r>
              <w:rPr>
                <w:rFonts w:hint="eastAsia"/>
              </w:rPr>
              <w:t xml:space="preserve">I4.1.2 </w:t>
            </w:r>
            <w:r>
              <w:rPr>
                <w:rFonts w:ascii="SimSun" w:eastAsia="SimSun" w:hAnsi="SimSun" w:hint="eastAsia"/>
                <w:lang w:eastAsia="zh-CN"/>
              </w:rPr>
              <w:t>学生信息通信可用性</w:t>
            </w:r>
          </w:p>
        </w:tc>
        <w:tc>
          <w:tcPr>
            <w:tcW w:w="4054" w:type="dxa"/>
          </w:tcPr>
          <w:p w:rsidR="005E41D2" w:rsidRDefault="00107FB2">
            <w:pPr>
              <w:pStyle w:val="Tabletext"/>
              <w:tabs>
                <w:tab w:val="left" w:pos="1985"/>
              </w:tabs>
              <w:jc w:val="left"/>
              <w:rPr>
                <w:rFonts w:ascii="SimSun" w:eastAsia="SimSun" w:hAnsi="SimSun"/>
                <w:lang w:eastAsia="zh-CN"/>
              </w:rPr>
            </w:pPr>
            <w:r>
              <w:rPr>
                <w:rFonts w:ascii="SimSun" w:eastAsia="SimSun" w:hAnsi="SimSun" w:hint="eastAsia"/>
                <w:lang w:eastAsia="zh-CN"/>
              </w:rPr>
              <w:t>学校里能够学习运用信息通信技术的学生比例。</w:t>
            </w:r>
          </w:p>
          <w:p w:rsidR="005E41D2" w:rsidRDefault="00107FB2">
            <w:pPr>
              <w:pStyle w:val="Tabletext"/>
              <w:tabs>
                <w:tab w:val="left" w:pos="1985"/>
              </w:tabs>
              <w:jc w:val="left"/>
              <w:rPr>
                <w:lang w:eastAsia="zh-CN"/>
              </w:rPr>
            </w:pPr>
            <w:r>
              <w:rPr>
                <w:rFonts w:ascii="SimSun" w:eastAsia="SimSun" w:hAnsi="SimSun" w:hint="eastAsia"/>
                <w:lang w:eastAsia="zh-CN"/>
              </w:rPr>
              <w:t>注——信息通信可用性包括因特网连接、计算机实验室、信息通信模块、数字教学等。</w:t>
            </w:r>
          </w:p>
        </w:tc>
      </w:tr>
      <w:tr w:rsidR="005E41D2">
        <w:trPr>
          <w:jc w:val="center"/>
        </w:trPr>
        <w:tc>
          <w:tcPr>
            <w:tcW w:w="2198" w:type="dxa"/>
          </w:tcPr>
          <w:p w:rsidR="005E41D2" w:rsidRDefault="00107FB2">
            <w:pPr>
              <w:pStyle w:val="Tabletext"/>
              <w:tabs>
                <w:tab w:val="left" w:pos="1985"/>
              </w:tabs>
              <w:jc w:val="left"/>
              <w:rPr>
                <w:rFonts w:eastAsia="SimSun"/>
                <w:lang w:eastAsia="zh-CN"/>
              </w:rPr>
            </w:pPr>
            <w:r>
              <w:rPr>
                <w:rFonts w:hint="eastAsia"/>
              </w:rPr>
              <w:t>D4.</w:t>
            </w:r>
            <w:r>
              <w:rPr>
                <w:rFonts w:eastAsia="MS Mincho" w:hint="eastAsia"/>
                <w:lang w:eastAsia="ja-JP"/>
              </w:rPr>
              <w:t>2</w:t>
            </w:r>
            <w:r>
              <w:t xml:space="preserve"> </w:t>
            </w:r>
            <w:r>
              <w:rPr>
                <w:rFonts w:ascii="SimSun" w:eastAsia="SimSun" w:hAnsi="SimSun" w:hint="eastAsia"/>
                <w:lang w:eastAsia="zh-CN"/>
              </w:rPr>
              <w:t>健康</w:t>
            </w:r>
          </w:p>
        </w:tc>
        <w:tc>
          <w:tcPr>
            <w:tcW w:w="3387" w:type="dxa"/>
          </w:tcPr>
          <w:p w:rsidR="005E41D2" w:rsidRDefault="00107FB2">
            <w:pPr>
              <w:pStyle w:val="Tabletext"/>
              <w:tabs>
                <w:tab w:val="left" w:pos="1985"/>
              </w:tabs>
              <w:jc w:val="left"/>
              <w:rPr>
                <w:rFonts w:eastAsia="SimSun"/>
                <w:lang w:eastAsia="zh-CN"/>
              </w:rPr>
            </w:pPr>
            <w:r>
              <w:rPr>
                <w:rFonts w:hint="eastAsia"/>
              </w:rPr>
              <w:t xml:space="preserve">I4.2.5 </w:t>
            </w:r>
            <w:r>
              <w:rPr>
                <w:rFonts w:ascii="SimSun" w:eastAsia="SimSun" w:hAnsi="SimSun" w:hint="eastAsia"/>
                <w:lang w:eastAsia="zh-CN"/>
              </w:rPr>
              <w:t>健康生命年（</w:t>
            </w:r>
            <w:r>
              <w:rPr>
                <w:rFonts w:hint="eastAsia"/>
                <w:lang w:eastAsia="zh-CN"/>
              </w:rPr>
              <w:t>*</w:t>
            </w:r>
            <w:r>
              <w:rPr>
                <w:rFonts w:ascii="SimSun" w:eastAsia="SimSun" w:hAnsi="SimSun" w:hint="eastAsia"/>
                <w:lang w:eastAsia="zh-CN"/>
              </w:rPr>
              <w:t>）</w:t>
            </w:r>
          </w:p>
        </w:tc>
        <w:tc>
          <w:tcPr>
            <w:tcW w:w="4054" w:type="dxa"/>
            <w:vAlign w:val="center"/>
          </w:tcPr>
          <w:p w:rsidR="005E41D2" w:rsidRDefault="00107FB2">
            <w:pPr>
              <w:pStyle w:val="Tabletext"/>
              <w:tabs>
                <w:tab w:val="left" w:pos="1985"/>
              </w:tabs>
              <w:jc w:val="left"/>
              <w:rPr>
                <w:rFonts w:eastAsia="SimSun"/>
                <w:lang w:eastAsia="zh-CN"/>
              </w:rPr>
            </w:pPr>
            <w:r>
              <w:rPr>
                <w:rFonts w:ascii="SimSun" w:eastAsia="SimSun" w:hAnsi="SimSun" w:hint="eastAsia"/>
                <w:lang w:eastAsia="zh-CN"/>
              </w:rPr>
              <w:t>特定年龄的人能够健康生活所达到的年数。</w:t>
            </w:r>
          </w:p>
          <w:p w:rsidR="005E41D2" w:rsidRDefault="00107FB2">
            <w:pPr>
              <w:pStyle w:val="Tabletext"/>
              <w:tabs>
                <w:tab w:val="left" w:pos="1985"/>
              </w:tabs>
              <w:jc w:val="left"/>
              <w:rPr>
                <w:lang w:eastAsia="zh-CN"/>
              </w:rPr>
            </w:pPr>
            <w:r>
              <w:rPr>
                <w:rFonts w:ascii="SimSun" w:eastAsia="SimSun" w:hAnsi="SimSun" w:hint="eastAsia"/>
                <w:lang w:eastAsia="zh-CN"/>
              </w:rPr>
              <w:t>注——重点不是只强调长寿，而是强调</w:t>
            </w:r>
            <w:r>
              <w:rPr>
                <w:rFonts w:ascii="SimSun" w:eastAsia="SimSun" w:hAnsi="SimSun" w:hint="eastAsia"/>
                <w:lang w:eastAsia="zh-CN"/>
              </w:rPr>
              <w:lastRenderedPageBreak/>
              <w:t>在应有的寿命预期内的生活质量。</w:t>
            </w:r>
          </w:p>
        </w:tc>
      </w:tr>
      <w:tr w:rsidR="005E41D2">
        <w:trPr>
          <w:jc w:val="center"/>
        </w:trPr>
        <w:tc>
          <w:tcPr>
            <w:tcW w:w="2198" w:type="dxa"/>
          </w:tcPr>
          <w:p w:rsidR="005E41D2" w:rsidRDefault="00107FB2">
            <w:pPr>
              <w:pStyle w:val="Tabletext"/>
              <w:tabs>
                <w:tab w:val="left" w:pos="1985"/>
              </w:tabs>
              <w:jc w:val="left"/>
            </w:pPr>
            <w:r>
              <w:lastRenderedPageBreak/>
              <w:t>D</w:t>
            </w:r>
            <w:r>
              <w:rPr>
                <w:rFonts w:hint="eastAsia"/>
              </w:rPr>
              <w:t xml:space="preserve">4.3 </w:t>
            </w:r>
            <w:r>
              <w:rPr>
                <w:rFonts w:ascii="SimSun" w:eastAsia="SimSun" w:hAnsi="SimSun" w:hint="eastAsia"/>
                <w:lang w:eastAsia="zh-CN"/>
              </w:rPr>
              <w:t>公共安全</w:t>
            </w:r>
          </w:p>
        </w:tc>
        <w:tc>
          <w:tcPr>
            <w:tcW w:w="3387" w:type="dxa"/>
          </w:tcPr>
          <w:p w:rsidR="005E41D2" w:rsidRDefault="00107FB2">
            <w:pPr>
              <w:pStyle w:val="Tabletext"/>
              <w:tabs>
                <w:tab w:val="left" w:pos="1985"/>
              </w:tabs>
              <w:jc w:val="left"/>
              <w:rPr>
                <w:lang w:eastAsia="zh-CN"/>
              </w:rPr>
            </w:pPr>
            <w:r>
              <w:rPr>
                <w:rFonts w:hint="eastAsia"/>
                <w:lang w:eastAsia="zh-CN"/>
              </w:rPr>
              <w:t xml:space="preserve">I4.3.3 </w:t>
            </w:r>
            <w:r>
              <w:rPr>
                <w:rFonts w:ascii="SimSun" w:eastAsia="SimSun" w:hAnsi="SimSun" w:hint="eastAsia"/>
                <w:lang w:eastAsia="zh-CN"/>
              </w:rPr>
              <w:t>灾难与紧急情况预警准确率（</w:t>
            </w:r>
            <w:r>
              <w:rPr>
                <w:rFonts w:ascii="SimSun" w:eastAsia="SimSun" w:hAnsi="SimSun" w:hint="eastAsia"/>
                <w:lang w:eastAsia="zh-CN"/>
              </w:rPr>
              <w:t>*</w:t>
            </w:r>
            <w:r>
              <w:rPr>
                <w:rFonts w:ascii="SimSun" w:eastAsia="SimSun" w:hAnsi="SimSun" w:hint="eastAsia"/>
                <w:lang w:eastAsia="zh-CN"/>
              </w:rPr>
              <w:t>）</w:t>
            </w:r>
          </w:p>
        </w:tc>
        <w:tc>
          <w:tcPr>
            <w:tcW w:w="4054" w:type="dxa"/>
            <w:vAlign w:val="center"/>
          </w:tcPr>
          <w:p w:rsidR="005E41D2" w:rsidRDefault="00107FB2">
            <w:pPr>
              <w:pStyle w:val="Tabletext"/>
              <w:tabs>
                <w:tab w:val="left" w:pos="1985"/>
              </w:tabs>
              <w:jc w:val="left"/>
              <w:rPr>
                <w:lang w:eastAsia="zh-CN"/>
              </w:rPr>
            </w:pPr>
            <w:r>
              <w:rPr>
                <w:rFonts w:ascii="SimSun" w:eastAsia="SimSun" w:hAnsi="SimSun" w:hint="eastAsia"/>
                <w:lang w:eastAsia="zh-CN"/>
              </w:rPr>
              <w:t>及时预警灾害与紧急事件的比例。</w:t>
            </w:r>
          </w:p>
          <w:p w:rsidR="005E41D2" w:rsidRDefault="00107FB2">
            <w:pPr>
              <w:pStyle w:val="Tabletext"/>
              <w:tabs>
                <w:tab w:val="left" w:pos="1985"/>
              </w:tabs>
              <w:jc w:val="left"/>
              <w:rPr>
                <w:lang w:eastAsia="zh-CN"/>
              </w:rPr>
            </w:pPr>
            <w:r>
              <w:rPr>
                <w:rFonts w:ascii="SimSun" w:eastAsia="SimSun" w:hAnsi="SimSun" w:hint="eastAsia"/>
                <w:lang w:eastAsia="zh-CN"/>
              </w:rPr>
              <w:t>注——灾害可以是自然的或人为的。紧急事件主要指类似绑架、失踪等。</w:t>
            </w:r>
          </w:p>
        </w:tc>
      </w:tr>
      <w:tr w:rsidR="005E41D2">
        <w:trPr>
          <w:jc w:val="center"/>
        </w:trPr>
        <w:tc>
          <w:tcPr>
            <w:tcW w:w="9639" w:type="dxa"/>
            <w:gridSpan w:val="3"/>
          </w:tcPr>
          <w:p w:rsidR="005E41D2" w:rsidRDefault="00107FB2">
            <w:pPr>
              <w:pStyle w:val="Tabletext"/>
              <w:tabs>
                <w:tab w:val="left" w:pos="1985"/>
              </w:tabs>
              <w:jc w:val="left"/>
              <w:rPr>
                <w:lang w:eastAsia="zh-CN"/>
              </w:rPr>
            </w:pPr>
            <w:r>
              <w:rPr>
                <w:rFonts w:ascii="SimSun" w:eastAsia="SimSun" w:hAnsi="SimSun" w:hint="eastAsia"/>
                <w:lang w:eastAsia="zh-CN"/>
              </w:rPr>
              <w:t>注意——</w:t>
            </w:r>
            <w:r>
              <w:rPr>
                <w:rFonts w:eastAsia="SimSun" w:hint="eastAsia"/>
                <w:szCs w:val="22"/>
                <w:lang w:eastAsia="zh-CN"/>
              </w:rPr>
              <w:t>标记（</w:t>
            </w:r>
            <w:r>
              <w:rPr>
                <w:rFonts w:eastAsia="SimSun" w:hint="eastAsia"/>
                <w:szCs w:val="22"/>
                <w:lang w:eastAsia="zh-CN"/>
              </w:rPr>
              <w:t>*</w:t>
            </w:r>
            <w:r>
              <w:rPr>
                <w:rFonts w:eastAsia="SimSun" w:hint="eastAsia"/>
                <w:szCs w:val="22"/>
                <w:lang w:eastAsia="zh-CN"/>
              </w:rPr>
              <w:t>）的指标并非信息通信强相关，而是关注于常规的城市可持续性指标。</w:t>
            </w:r>
          </w:p>
        </w:tc>
      </w:tr>
    </w:tbl>
    <w:p w:rsidR="005E41D2" w:rsidRDefault="00107FB2">
      <w:pPr>
        <w:pStyle w:val="Heading3"/>
        <w:rPr>
          <w:lang w:eastAsia="zh-CN"/>
        </w:rPr>
      </w:pPr>
      <w:bookmarkStart w:id="115" w:name="_Toc14309"/>
      <w:bookmarkStart w:id="116" w:name="_Toc399868446"/>
      <w:bookmarkStart w:id="117" w:name="_Toc4371"/>
      <w:bookmarkStart w:id="118" w:name="_Toc18132"/>
      <w:bookmarkStart w:id="119" w:name="_Toc32561"/>
      <w:r>
        <w:rPr>
          <w:rFonts w:hint="eastAsia"/>
          <w:lang w:eastAsia="zh-CN"/>
        </w:rPr>
        <w:t>6.2.4</w:t>
      </w:r>
      <w:r>
        <w:rPr>
          <w:lang w:eastAsia="zh-CN"/>
        </w:rPr>
        <w:tab/>
      </w:r>
      <w:r>
        <w:rPr>
          <w:rFonts w:ascii="SimSun" w:eastAsia="SimSun" w:hAnsi="SimSun" w:hint="eastAsia"/>
          <w:lang w:eastAsia="zh-CN"/>
        </w:rPr>
        <w:t>平等与社会包容</w:t>
      </w:r>
      <w:bookmarkEnd w:id="115"/>
      <w:bookmarkEnd w:id="116"/>
      <w:r>
        <w:rPr>
          <w:rStyle w:val="FootnoteReference"/>
          <w:rFonts w:hint="eastAsia"/>
          <w:b w:val="0"/>
          <w:bCs/>
        </w:rPr>
        <w:footnoteReference w:id="2"/>
      </w:r>
      <w:bookmarkEnd w:id="117"/>
      <w:bookmarkEnd w:id="118"/>
      <w:bookmarkEnd w:id="119"/>
    </w:p>
    <w:p w:rsidR="005E41D2" w:rsidRDefault="00107FB2">
      <w:pPr>
        <w:rPr>
          <w:rFonts w:ascii="SimSun" w:eastAsia="SimSun" w:hAnsi="SimSun"/>
          <w:lang w:eastAsia="zh-CN"/>
        </w:rPr>
      </w:pPr>
      <w:r>
        <w:rPr>
          <w:rFonts w:ascii="SimSun" w:eastAsia="SimSun" w:hAnsi="SimSun" w:hint="eastAsia"/>
          <w:lang w:eastAsia="zh-CN"/>
        </w:rPr>
        <w:tab/>
      </w:r>
      <w:r>
        <w:rPr>
          <w:rFonts w:ascii="SimSun" w:eastAsia="SimSun" w:hAnsi="SimSun" w:hint="eastAsia"/>
          <w:lang w:eastAsia="zh-CN"/>
        </w:rPr>
        <w:t>本节列出关于平等和社会包容性的核心指标。</w:t>
      </w:r>
    </w:p>
    <w:p w:rsidR="005E41D2" w:rsidRDefault="00107FB2">
      <w:pPr>
        <w:rPr>
          <w:i/>
          <w:iCs/>
          <w:szCs w:val="28"/>
          <w:lang w:eastAsia="zh-CN"/>
        </w:rPr>
      </w:pPr>
      <w:r>
        <w:rPr>
          <w:rFonts w:eastAsia="SimSun"/>
          <w:lang w:eastAsia="zh-CN"/>
        </w:rPr>
        <w:tab/>
      </w:r>
      <w:r>
        <w:rPr>
          <w:rFonts w:eastAsia="SimSun" w:hint="eastAsia"/>
          <w:lang w:eastAsia="zh-CN"/>
        </w:rPr>
        <w:t>本维度中共有</w:t>
      </w:r>
      <w:r>
        <w:rPr>
          <w:rFonts w:eastAsia="SimSun" w:hint="eastAsia"/>
          <w:lang w:eastAsia="zh-CN"/>
        </w:rPr>
        <w:t>4</w:t>
      </w:r>
      <w:r>
        <w:rPr>
          <w:rFonts w:eastAsia="SimSun" w:hint="eastAsia"/>
          <w:lang w:eastAsia="zh-CN"/>
        </w:rPr>
        <w:t>个指标，涵盖了收入不平等、性别不平等、在线服务使用、社会包容性感受等。</w:t>
      </w:r>
    </w:p>
    <w:p w:rsidR="005E41D2" w:rsidRDefault="005E41D2">
      <w:pPr>
        <w:rPr>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8"/>
        <w:gridCol w:w="3387"/>
        <w:gridCol w:w="4054"/>
      </w:tblGrid>
      <w:tr w:rsidR="005E41D2">
        <w:trPr>
          <w:jc w:val="center"/>
        </w:trPr>
        <w:tc>
          <w:tcPr>
            <w:tcW w:w="2198" w:type="dxa"/>
          </w:tcPr>
          <w:p w:rsidR="005E41D2" w:rsidRDefault="00107FB2">
            <w:pPr>
              <w:pStyle w:val="Tablehead"/>
              <w:tabs>
                <w:tab w:val="left" w:pos="1985"/>
              </w:tabs>
              <w:rPr>
                <w:rFonts w:eastAsia="SimSun"/>
                <w:lang w:eastAsia="zh-CN"/>
              </w:rPr>
            </w:pPr>
            <w:r>
              <w:rPr>
                <w:rFonts w:ascii="SimSun" w:eastAsia="SimSun" w:hAnsi="SimSun" w:hint="eastAsia"/>
                <w:lang w:eastAsia="zh-CN"/>
              </w:rPr>
              <w:t>子维度</w:t>
            </w:r>
          </w:p>
        </w:tc>
        <w:tc>
          <w:tcPr>
            <w:tcW w:w="3387" w:type="dxa"/>
          </w:tcPr>
          <w:p w:rsidR="005E41D2" w:rsidRDefault="00107FB2">
            <w:pPr>
              <w:pStyle w:val="Tablehead"/>
              <w:tabs>
                <w:tab w:val="left" w:pos="1985"/>
              </w:tabs>
            </w:pPr>
            <w:r>
              <w:rPr>
                <w:rFonts w:ascii="SimSun" w:eastAsia="SimSun" w:hAnsi="SimSun" w:hint="eastAsia"/>
                <w:lang w:eastAsia="zh-CN"/>
              </w:rPr>
              <w:t>指标</w:t>
            </w:r>
          </w:p>
        </w:tc>
        <w:tc>
          <w:tcPr>
            <w:tcW w:w="4054" w:type="dxa"/>
          </w:tcPr>
          <w:p w:rsidR="005E41D2" w:rsidRDefault="00107FB2">
            <w:pPr>
              <w:pStyle w:val="Tablehead"/>
              <w:tabs>
                <w:tab w:val="left" w:pos="1985"/>
              </w:tabs>
            </w:pPr>
            <w:r>
              <w:rPr>
                <w:rFonts w:ascii="SimSun" w:eastAsia="SimSun" w:hAnsi="SimSun" w:hint="eastAsia"/>
                <w:lang w:eastAsia="zh-CN"/>
              </w:rPr>
              <w:t>描述</w:t>
            </w:r>
          </w:p>
        </w:tc>
      </w:tr>
      <w:tr w:rsidR="005E41D2">
        <w:trPr>
          <w:jc w:val="center"/>
        </w:trPr>
        <w:tc>
          <w:tcPr>
            <w:tcW w:w="2198" w:type="dxa"/>
          </w:tcPr>
          <w:p w:rsidR="005E41D2" w:rsidRDefault="00107FB2">
            <w:pPr>
              <w:pStyle w:val="Tabletext"/>
              <w:tabs>
                <w:tab w:val="left" w:pos="1985"/>
              </w:tabs>
              <w:jc w:val="left"/>
              <w:rPr>
                <w:lang w:eastAsia="zh-CN"/>
              </w:rPr>
            </w:pPr>
            <w:r>
              <w:rPr>
                <w:lang w:eastAsia="zh-CN"/>
              </w:rPr>
              <w:t>D</w:t>
            </w:r>
            <w:r>
              <w:rPr>
                <w:rFonts w:hint="eastAsia"/>
                <w:lang w:eastAsia="zh-CN"/>
              </w:rPr>
              <w:t>5</w:t>
            </w:r>
            <w:r>
              <w:rPr>
                <w:lang w:eastAsia="zh-CN"/>
              </w:rPr>
              <w:t>.1</w:t>
            </w:r>
            <w:r>
              <w:rPr>
                <w:rFonts w:eastAsia="SimSun" w:hint="eastAsia"/>
                <w:lang w:eastAsia="zh-CN"/>
              </w:rPr>
              <w:t xml:space="preserve"> </w:t>
            </w:r>
            <w:r>
              <w:rPr>
                <w:rFonts w:ascii="SimSun" w:eastAsia="SimSun" w:hAnsi="SimSun" w:hint="eastAsia"/>
                <w:lang w:eastAsia="zh-CN"/>
              </w:rPr>
              <w:t>收入／消费不平等（基尼系数）</w:t>
            </w:r>
          </w:p>
        </w:tc>
        <w:tc>
          <w:tcPr>
            <w:tcW w:w="3387" w:type="dxa"/>
            <w:vAlign w:val="center"/>
          </w:tcPr>
          <w:p w:rsidR="005E41D2" w:rsidRDefault="00107FB2">
            <w:pPr>
              <w:pStyle w:val="Tabletext"/>
              <w:tabs>
                <w:tab w:val="left" w:pos="1985"/>
              </w:tabs>
              <w:jc w:val="left"/>
              <w:rPr>
                <w:iCs/>
                <w:u w:val="single"/>
              </w:rPr>
            </w:pPr>
            <w:r>
              <w:rPr>
                <w:rFonts w:hint="eastAsia"/>
              </w:rPr>
              <w:t xml:space="preserve">I5.1.1 </w:t>
            </w:r>
            <w:r>
              <w:rPr>
                <w:rFonts w:ascii="SimSun" w:eastAsia="SimSun" w:hAnsi="SimSun" w:hint="eastAsia"/>
                <w:lang w:eastAsia="zh-CN"/>
              </w:rPr>
              <w:t>收入分配</w:t>
            </w:r>
            <w:r>
              <w:rPr>
                <w:rFonts w:ascii="SimSun" w:eastAsia="SimSun" w:hAnsi="SimSun" w:hint="eastAsia"/>
                <w:szCs w:val="22"/>
                <w:lang w:eastAsia="zh-CN"/>
              </w:rPr>
              <w:t>（</w:t>
            </w:r>
            <w:r>
              <w:rPr>
                <w:rFonts w:ascii="SimSun" w:eastAsia="SimSun" w:hAnsi="SimSun" w:hint="eastAsia"/>
                <w:szCs w:val="22"/>
                <w:lang w:eastAsia="zh-CN"/>
              </w:rPr>
              <w:t>*</w:t>
            </w:r>
            <w:r>
              <w:rPr>
                <w:rFonts w:ascii="SimSun" w:eastAsia="SimSun" w:hAnsi="SimSun" w:hint="eastAsia"/>
                <w:szCs w:val="22"/>
                <w:lang w:eastAsia="zh-CN"/>
              </w:rPr>
              <w:t>）</w:t>
            </w:r>
          </w:p>
        </w:tc>
        <w:tc>
          <w:tcPr>
            <w:tcW w:w="4054" w:type="dxa"/>
          </w:tcPr>
          <w:p w:rsidR="005E41D2" w:rsidRDefault="00107FB2">
            <w:pPr>
              <w:pStyle w:val="Tabletext"/>
              <w:tabs>
                <w:tab w:val="left" w:pos="1985"/>
              </w:tabs>
              <w:jc w:val="left"/>
              <w:rPr>
                <w:szCs w:val="22"/>
                <w:lang w:eastAsia="zh-CN"/>
              </w:rPr>
            </w:pPr>
            <w:r>
              <w:rPr>
                <w:rFonts w:ascii="SimSun" w:eastAsia="SimSun" w:hAnsi="SimSun" w:hint="eastAsia"/>
                <w:szCs w:val="22"/>
                <w:lang w:eastAsia="zh-CN"/>
              </w:rPr>
              <w:t>依照基尼系数分析收入分配状况。</w:t>
            </w:r>
          </w:p>
        </w:tc>
      </w:tr>
      <w:tr w:rsidR="005E41D2">
        <w:trPr>
          <w:jc w:val="center"/>
        </w:trPr>
        <w:tc>
          <w:tcPr>
            <w:tcW w:w="2198" w:type="dxa"/>
          </w:tcPr>
          <w:p w:rsidR="005E41D2" w:rsidRDefault="00107FB2">
            <w:pPr>
              <w:pStyle w:val="Tabletext"/>
              <w:tabs>
                <w:tab w:val="left" w:pos="1985"/>
              </w:tabs>
              <w:jc w:val="left"/>
            </w:pPr>
            <w:r>
              <w:t>D</w:t>
            </w:r>
            <w:r>
              <w:rPr>
                <w:rFonts w:hint="eastAsia"/>
              </w:rPr>
              <w:t>5</w:t>
            </w:r>
            <w:r>
              <w:t>.2</w:t>
            </w:r>
            <w:r>
              <w:rPr>
                <w:rFonts w:eastAsia="SimSun" w:hint="eastAsia"/>
                <w:lang w:eastAsia="zh-CN"/>
              </w:rPr>
              <w:t xml:space="preserve"> </w:t>
            </w:r>
            <w:r>
              <w:rPr>
                <w:rFonts w:ascii="SimSun" w:eastAsia="SimSun" w:hAnsi="SimSun" w:hint="eastAsia"/>
                <w:lang w:eastAsia="zh-CN"/>
              </w:rPr>
              <w:t>社会／性别不平等</w:t>
            </w:r>
          </w:p>
        </w:tc>
        <w:tc>
          <w:tcPr>
            <w:tcW w:w="3387" w:type="dxa"/>
            <w:vAlign w:val="center"/>
          </w:tcPr>
          <w:p w:rsidR="005E41D2" w:rsidRDefault="00107FB2">
            <w:pPr>
              <w:pStyle w:val="Tabletext"/>
              <w:tabs>
                <w:tab w:val="left" w:pos="1985"/>
              </w:tabs>
              <w:jc w:val="left"/>
              <w:rPr>
                <w:iCs/>
              </w:rPr>
            </w:pPr>
            <w:r>
              <w:rPr>
                <w:rFonts w:hint="eastAsia"/>
                <w:iCs/>
              </w:rPr>
              <w:t xml:space="preserve">I5.2.1 </w:t>
            </w:r>
            <w:r>
              <w:rPr>
                <w:rFonts w:ascii="SimSun" w:eastAsia="SimSun" w:hAnsi="SimSun" w:hint="eastAsia"/>
                <w:iCs/>
                <w:lang w:eastAsia="zh-CN"/>
              </w:rPr>
              <w:t>收入的性别差异</w:t>
            </w:r>
            <w:r>
              <w:rPr>
                <w:rStyle w:val="hps"/>
                <w:rFonts w:ascii="SimSun" w:eastAsia="SimSun" w:hAnsi="SimSun" w:hint="eastAsia"/>
                <w:szCs w:val="22"/>
                <w:lang w:eastAsia="zh-CN"/>
              </w:rPr>
              <w:t>（</w:t>
            </w:r>
            <w:r>
              <w:rPr>
                <w:rStyle w:val="hps"/>
                <w:rFonts w:ascii="SimSun" w:eastAsia="SimSun" w:hAnsi="SimSun" w:hint="eastAsia"/>
                <w:szCs w:val="22"/>
                <w:lang w:eastAsia="zh-CN"/>
              </w:rPr>
              <w:t>*</w:t>
            </w:r>
            <w:r>
              <w:rPr>
                <w:rStyle w:val="hps"/>
                <w:rFonts w:ascii="SimSun" w:eastAsia="SimSun" w:hAnsi="SimSun" w:hint="eastAsia"/>
                <w:szCs w:val="22"/>
                <w:lang w:eastAsia="zh-CN"/>
              </w:rPr>
              <w:t>）</w:t>
            </w:r>
          </w:p>
        </w:tc>
        <w:tc>
          <w:tcPr>
            <w:tcW w:w="4054" w:type="dxa"/>
          </w:tcPr>
          <w:p w:rsidR="005E41D2" w:rsidRDefault="00107FB2">
            <w:pPr>
              <w:pStyle w:val="Tabletext"/>
              <w:tabs>
                <w:tab w:val="left" w:pos="1985"/>
              </w:tabs>
              <w:jc w:val="left"/>
              <w:rPr>
                <w:rStyle w:val="hps"/>
                <w:rFonts w:ascii="SimSun" w:eastAsia="SimSun" w:hAnsi="SimSun"/>
                <w:szCs w:val="22"/>
                <w:lang w:eastAsia="zh-CN"/>
              </w:rPr>
            </w:pPr>
            <w:r>
              <w:rPr>
                <w:rStyle w:val="hps"/>
                <w:rFonts w:ascii="SimSun" w:eastAsia="SimSun" w:hAnsi="SimSun" w:hint="eastAsia"/>
                <w:szCs w:val="22"/>
                <w:lang w:eastAsia="zh-CN"/>
              </w:rPr>
              <w:t>男性和女性间的收入差异比例。</w:t>
            </w:r>
          </w:p>
          <w:p w:rsidR="005E41D2" w:rsidRDefault="00107FB2">
            <w:pPr>
              <w:pStyle w:val="Tabletext"/>
              <w:tabs>
                <w:tab w:val="left" w:pos="1985"/>
              </w:tabs>
              <w:jc w:val="left"/>
              <w:rPr>
                <w:rStyle w:val="hps"/>
                <w:szCs w:val="22"/>
                <w:lang w:eastAsia="zh-CN"/>
              </w:rPr>
            </w:pPr>
            <w:r>
              <w:rPr>
                <w:rStyle w:val="hps"/>
                <w:rFonts w:ascii="SimSun" w:eastAsia="SimSun" w:hAnsi="SimSun" w:hint="eastAsia"/>
                <w:szCs w:val="22"/>
                <w:lang w:eastAsia="zh-CN"/>
              </w:rPr>
              <w:t>注——收入对获得服务与使用基础设施都有潜在的影响。</w:t>
            </w:r>
          </w:p>
        </w:tc>
      </w:tr>
      <w:tr w:rsidR="005E41D2">
        <w:trPr>
          <w:jc w:val="center"/>
        </w:trPr>
        <w:tc>
          <w:tcPr>
            <w:tcW w:w="2198" w:type="dxa"/>
            <w:vMerge w:val="restart"/>
          </w:tcPr>
          <w:p w:rsidR="005E41D2" w:rsidRDefault="00107FB2">
            <w:pPr>
              <w:pStyle w:val="Tabletext"/>
              <w:tabs>
                <w:tab w:val="left" w:pos="1985"/>
              </w:tabs>
              <w:jc w:val="left"/>
            </w:pPr>
            <w:r>
              <w:t>D</w:t>
            </w:r>
            <w:r>
              <w:rPr>
                <w:rFonts w:hint="eastAsia"/>
              </w:rPr>
              <w:t>5</w:t>
            </w:r>
            <w:r>
              <w:t>.3</w:t>
            </w:r>
            <w:r>
              <w:rPr>
                <w:rFonts w:eastAsia="SimSun" w:hint="eastAsia"/>
                <w:lang w:eastAsia="zh-CN"/>
              </w:rPr>
              <w:t xml:space="preserve"> </w:t>
            </w:r>
            <w:r>
              <w:rPr>
                <w:rFonts w:ascii="SimSun" w:eastAsia="SimSun" w:hAnsi="SimSun" w:hint="eastAsia"/>
                <w:lang w:eastAsia="zh-CN"/>
              </w:rPr>
              <w:t>开放与公众参与</w:t>
            </w:r>
          </w:p>
        </w:tc>
        <w:tc>
          <w:tcPr>
            <w:tcW w:w="3387" w:type="dxa"/>
            <w:vAlign w:val="center"/>
          </w:tcPr>
          <w:p w:rsidR="005E41D2" w:rsidRDefault="00107FB2">
            <w:pPr>
              <w:pStyle w:val="Tabletext"/>
              <w:tabs>
                <w:tab w:val="left" w:pos="1985"/>
              </w:tabs>
              <w:jc w:val="left"/>
            </w:pPr>
            <w:r>
              <w:rPr>
                <w:rFonts w:hint="eastAsia"/>
              </w:rPr>
              <w:t xml:space="preserve">I5.3.5 </w:t>
            </w:r>
            <w:r>
              <w:rPr>
                <w:rFonts w:ascii="SimSun" w:eastAsia="SimSun" w:hAnsi="SimSun" w:hint="eastAsia"/>
                <w:lang w:eastAsia="zh-CN"/>
              </w:rPr>
              <w:t>在线城市服务使用</w:t>
            </w:r>
          </w:p>
        </w:tc>
        <w:tc>
          <w:tcPr>
            <w:tcW w:w="4054" w:type="dxa"/>
          </w:tcPr>
          <w:p w:rsidR="005E41D2" w:rsidRDefault="00107FB2">
            <w:pPr>
              <w:pStyle w:val="Tabletext"/>
              <w:tabs>
                <w:tab w:val="left" w:pos="1985"/>
              </w:tabs>
              <w:jc w:val="left"/>
              <w:rPr>
                <w:szCs w:val="22"/>
                <w:lang w:eastAsia="zh-CN"/>
              </w:rPr>
            </w:pPr>
            <w:r>
              <w:rPr>
                <w:rFonts w:ascii="SimSun" w:eastAsia="SimSun" w:hAnsi="SimSun" w:hint="eastAsia"/>
                <w:szCs w:val="22"/>
                <w:lang w:eastAsia="zh-CN"/>
              </w:rPr>
              <w:t>城市居民中使用在线公共服务和设施（如择校、预订体育场馆、图书馆服务等）的比例。</w:t>
            </w:r>
          </w:p>
          <w:p w:rsidR="005E41D2" w:rsidRDefault="00107FB2">
            <w:pPr>
              <w:pStyle w:val="Tabletext"/>
              <w:tabs>
                <w:tab w:val="left" w:pos="1985"/>
              </w:tabs>
              <w:jc w:val="left"/>
              <w:rPr>
                <w:szCs w:val="22"/>
                <w:lang w:eastAsia="zh-CN"/>
              </w:rPr>
            </w:pPr>
            <w:r>
              <w:rPr>
                <w:rFonts w:ascii="SimSun" w:eastAsia="SimSun" w:hAnsi="SimSun" w:hint="eastAsia"/>
                <w:szCs w:val="22"/>
                <w:lang w:eastAsia="zh-CN"/>
              </w:rPr>
              <w:t>注——该项内容包括了预订、付费等服务内容。</w:t>
            </w:r>
          </w:p>
        </w:tc>
      </w:tr>
      <w:tr w:rsidR="005E41D2">
        <w:trPr>
          <w:jc w:val="center"/>
        </w:trPr>
        <w:tc>
          <w:tcPr>
            <w:tcW w:w="2198" w:type="dxa"/>
            <w:vMerge/>
          </w:tcPr>
          <w:p w:rsidR="005E41D2" w:rsidRDefault="005E41D2">
            <w:pPr>
              <w:pStyle w:val="Tabletext"/>
              <w:tabs>
                <w:tab w:val="left" w:pos="1985"/>
              </w:tabs>
              <w:jc w:val="left"/>
              <w:rPr>
                <w:lang w:eastAsia="zh-CN"/>
              </w:rPr>
            </w:pPr>
          </w:p>
        </w:tc>
        <w:tc>
          <w:tcPr>
            <w:tcW w:w="3387" w:type="dxa"/>
            <w:vAlign w:val="center"/>
          </w:tcPr>
          <w:p w:rsidR="005E41D2" w:rsidRDefault="00107FB2">
            <w:pPr>
              <w:pStyle w:val="Tabletext"/>
              <w:tabs>
                <w:tab w:val="left" w:pos="1985"/>
              </w:tabs>
              <w:jc w:val="left"/>
            </w:pPr>
            <w:r>
              <w:rPr>
                <w:rFonts w:hint="eastAsia"/>
              </w:rPr>
              <w:t xml:space="preserve">I5.3.6 </w:t>
            </w:r>
            <w:r>
              <w:rPr>
                <w:rFonts w:ascii="SimSun" w:eastAsia="SimSun" w:hAnsi="SimSun" w:hint="eastAsia"/>
                <w:lang w:eastAsia="zh-CN"/>
              </w:rPr>
              <w:t>社会包容度感受</w:t>
            </w:r>
            <w:r>
              <w:rPr>
                <w:rFonts w:ascii="SimSun" w:eastAsia="SimSun" w:hAnsi="SimSun" w:hint="eastAsia"/>
                <w:szCs w:val="22"/>
                <w:lang w:eastAsia="zh-CN"/>
              </w:rPr>
              <w:t>（</w:t>
            </w:r>
            <w:r>
              <w:rPr>
                <w:rFonts w:ascii="SimSun" w:eastAsia="SimSun" w:hAnsi="SimSun" w:hint="eastAsia"/>
                <w:szCs w:val="22"/>
                <w:lang w:eastAsia="zh-CN"/>
              </w:rPr>
              <w:t>*</w:t>
            </w:r>
            <w:r>
              <w:rPr>
                <w:rFonts w:ascii="SimSun" w:eastAsia="SimSun" w:hAnsi="SimSun" w:hint="eastAsia"/>
                <w:szCs w:val="22"/>
                <w:lang w:eastAsia="zh-CN"/>
              </w:rPr>
              <w:t>）</w:t>
            </w:r>
          </w:p>
        </w:tc>
        <w:tc>
          <w:tcPr>
            <w:tcW w:w="4054" w:type="dxa"/>
          </w:tcPr>
          <w:p w:rsidR="005E41D2" w:rsidRDefault="00107FB2">
            <w:pPr>
              <w:pStyle w:val="Tabletext"/>
              <w:tabs>
                <w:tab w:val="left" w:pos="1985"/>
              </w:tabs>
              <w:jc w:val="left"/>
              <w:rPr>
                <w:szCs w:val="22"/>
                <w:lang w:eastAsia="zh-CN"/>
              </w:rPr>
            </w:pPr>
            <w:r>
              <w:rPr>
                <w:rFonts w:ascii="SimSun" w:eastAsia="SimSun" w:hAnsi="SimSun" w:hint="eastAsia"/>
                <w:szCs w:val="22"/>
                <w:lang w:eastAsia="zh-CN"/>
              </w:rPr>
              <w:t>城市居民中对社会包容度感到满意的比例。</w:t>
            </w:r>
          </w:p>
          <w:p w:rsidR="005E41D2" w:rsidRDefault="00107FB2">
            <w:pPr>
              <w:pStyle w:val="Tabletext"/>
              <w:tabs>
                <w:tab w:val="left" w:pos="1985"/>
              </w:tabs>
              <w:jc w:val="left"/>
              <w:rPr>
                <w:szCs w:val="22"/>
                <w:lang w:eastAsia="zh-CN"/>
              </w:rPr>
            </w:pPr>
            <w:r>
              <w:rPr>
                <w:rFonts w:ascii="SimSun" w:eastAsia="SimSun" w:hAnsi="SimSun" w:hint="eastAsia"/>
                <w:szCs w:val="22"/>
                <w:lang w:eastAsia="zh-CN"/>
              </w:rPr>
              <w:t>注——社会包容度通常指社会成员感到自己是社会的一员并有价值感。</w:t>
            </w:r>
          </w:p>
        </w:tc>
      </w:tr>
      <w:tr w:rsidR="005E41D2">
        <w:trPr>
          <w:jc w:val="center"/>
        </w:trPr>
        <w:tc>
          <w:tcPr>
            <w:tcW w:w="9639" w:type="dxa"/>
            <w:gridSpan w:val="3"/>
          </w:tcPr>
          <w:p w:rsidR="005E41D2" w:rsidRDefault="00107FB2">
            <w:pPr>
              <w:pStyle w:val="Tabletext"/>
              <w:tabs>
                <w:tab w:val="left" w:pos="1985"/>
              </w:tabs>
              <w:jc w:val="left"/>
              <w:rPr>
                <w:szCs w:val="22"/>
                <w:lang w:eastAsia="zh-CN"/>
              </w:rPr>
            </w:pPr>
            <w:r>
              <w:rPr>
                <w:rFonts w:ascii="SimSun" w:eastAsia="SimSun" w:hAnsi="SimSun" w:hint="eastAsia"/>
                <w:lang w:eastAsia="zh-CN"/>
              </w:rPr>
              <w:t>注意——</w:t>
            </w:r>
            <w:r>
              <w:rPr>
                <w:rFonts w:eastAsia="SimSun" w:hint="eastAsia"/>
                <w:szCs w:val="22"/>
                <w:lang w:eastAsia="zh-CN"/>
              </w:rPr>
              <w:t>标记（</w:t>
            </w:r>
            <w:r>
              <w:rPr>
                <w:rFonts w:eastAsia="SimSun" w:hint="eastAsia"/>
                <w:szCs w:val="22"/>
                <w:lang w:eastAsia="zh-CN"/>
              </w:rPr>
              <w:t>*</w:t>
            </w:r>
            <w:r>
              <w:rPr>
                <w:rFonts w:eastAsia="SimSun" w:hint="eastAsia"/>
                <w:szCs w:val="22"/>
                <w:lang w:eastAsia="zh-CN"/>
              </w:rPr>
              <w:t>）的指标并非信息通信强相关，而是关注于常规的城市可持续性指标。</w:t>
            </w:r>
          </w:p>
        </w:tc>
      </w:tr>
    </w:tbl>
    <w:p w:rsidR="005E41D2" w:rsidRDefault="00107FB2">
      <w:pPr>
        <w:pStyle w:val="Heading3"/>
        <w:rPr>
          <w:lang w:eastAsia="zh-CN"/>
        </w:rPr>
      </w:pPr>
      <w:bookmarkStart w:id="120" w:name="_Toc9066"/>
      <w:bookmarkStart w:id="121" w:name="_Toc399868447"/>
      <w:bookmarkStart w:id="122" w:name="_Toc9063"/>
      <w:bookmarkStart w:id="123" w:name="_Toc31040"/>
      <w:bookmarkStart w:id="124" w:name="_Toc12522"/>
      <w:r>
        <w:rPr>
          <w:rFonts w:hint="eastAsia"/>
          <w:lang w:eastAsia="zh-CN"/>
        </w:rPr>
        <w:t xml:space="preserve">6.2.5 </w:t>
      </w:r>
      <w:r>
        <w:rPr>
          <w:lang w:eastAsia="zh-CN"/>
        </w:rPr>
        <w:tab/>
      </w:r>
      <w:r>
        <w:rPr>
          <w:rFonts w:ascii="SimSun" w:eastAsia="SimSun" w:hAnsi="SimSun" w:hint="eastAsia"/>
          <w:lang w:eastAsia="zh-CN"/>
        </w:rPr>
        <w:t>物理基础设施</w:t>
      </w:r>
      <w:r>
        <w:rPr>
          <w:rStyle w:val="FootnoteReference"/>
          <w:rFonts w:hint="eastAsia"/>
          <w:b w:val="0"/>
          <w:bCs/>
        </w:rPr>
        <w:footnoteReference w:id="3"/>
      </w:r>
      <w:bookmarkEnd w:id="120"/>
      <w:bookmarkEnd w:id="121"/>
      <w:bookmarkEnd w:id="122"/>
      <w:bookmarkEnd w:id="123"/>
      <w:bookmarkEnd w:id="124"/>
    </w:p>
    <w:p w:rsidR="005E41D2" w:rsidRDefault="00107FB2">
      <w:pPr>
        <w:rPr>
          <w:rFonts w:ascii="SimSun" w:eastAsia="SimSun" w:hAnsi="SimSun"/>
          <w:lang w:eastAsia="zh-CN"/>
        </w:rPr>
      </w:pPr>
      <w:r>
        <w:rPr>
          <w:rFonts w:ascii="SimSun" w:eastAsia="SimSun" w:hAnsi="SimSun" w:hint="eastAsia"/>
          <w:lang w:eastAsia="zh-CN"/>
        </w:rPr>
        <w:tab/>
      </w:r>
      <w:r>
        <w:rPr>
          <w:rFonts w:ascii="SimSun" w:eastAsia="SimSun" w:hAnsi="SimSun" w:hint="eastAsia"/>
          <w:lang w:eastAsia="zh-CN"/>
        </w:rPr>
        <w:t>本节列出关于物理基础设施的核心指标。</w:t>
      </w:r>
    </w:p>
    <w:p w:rsidR="005E41D2" w:rsidRDefault="00107FB2">
      <w:pPr>
        <w:rPr>
          <w:i/>
          <w:iCs/>
          <w:szCs w:val="28"/>
          <w:lang w:eastAsia="zh-CN"/>
        </w:rPr>
      </w:pPr>
      <w:r>
        <w:rPr>
          <w:rFonts w:eastAsia="SimSun"/>
          <w:lang w:eastAsia="zh-CN"/>
        </w:rPr>
        <w:tab/>
      </w:r>
      <w:r>
        <w:rPr>
          <w:rFonts w:eastAsia="SimSun" w:hint="eastAsia"/>
          <w:lang w:eastAsia="zh-CN"/>
        </w:rPr>
        <w:t>本维度中共有</w:t>
      </w:r>
      <w:r>
        <w:rPr>
          <w:rFonts w:eastAsia="SimSun" w:hint="eastAsia"/>
          <w:lang w:eastAsia="zh-CN"/>
        </w:rPr>
        <w:t>6</w:t>
      </w:r>
      <w:r>
        <w:rPr>
          <w:rFonts w:eastAsia="SimSun" w:hint="eastAsia"/>
          <w:lang w:eastAsia="zh-CN"/>
        </w:rPr>
        <w:t>个指标，涵盖了自来水、排污、电力、医疗设施、交通和道路设施等。</w:t>
      </w:r>
    </w:p>
    <w:p w:rsidR="005E41D2" w:rsidRDefault="005E41D2">
      <w:pPr>
        <w:rPr>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8"/>
        <w:gridCol w:w="3387"/>
        <w:gridCol w:w="4054"/>
      </w:tblGrid>
      <w:tr w:rsidR="005E41D2">
        <w:trPr>
          <w:jc w:val="center"/>
        </w:trPr>
        <w:tc>
          <w:tcPr>
            <w:tcW w:w="2198" w:type="dxa"/>
          </w:tcPr>
          <w:p w:rsidR="005E41D2" w:rsidRDefault="00107FB2">
            <w:pPr>
              <w:pStyle w:val="Tablehead"/>
              <w:tabs>
                <w:tab w:val="left" w:pos="1985"/>
              </w:tabs>
            </w:pPr>
            <w:r>
              <w:rPr>
                <w:rFonts w:ascii="SimSun" w:eastAsia="SimSun" w:hAnsi="SimSun" w:hint="eastAsia"/>
                <w:lang w:eastAsia="zh-CN"/>
              </w:rPr>
              <w:t>子维度</w:t>
            </w:r>
          </w:p>
        </w:tc>
        <w:tc>
          <w:tcPr>
            <w:tcW w:w="3387" w:type="dxa"/>
            <w:vAlign w:val="center"/>
          </w:tcPr>
          <w:p w:rsidR="005E41D2" w:rsidRDefault="00107FB2">
            <w:pPr>
              <w:pStyle w:val="Tablehead"/>
              <w:tabs>
                <w:tab w:val="left" w:pos="1985"/>
              </w:tabs>
            </w:pPr>
            <w:r>
              <w:rPr>
                <w:rFonts w:ascii="SimSun" w:eastAsia="SimSun" w:hAnsi="SimSun" w:hint="eastAsia"/>
                <w:lang w:eastAsia="zh-CN"/>
              </w:rPr>
              <w:t>指标</w:t>
            </w:r>
          </w:p>
        </w:tc>
        <w:tc>
          <w:tcPr>
            <w:tcW w:w="4054" w:type="dxa"/>
          </w:tcPr>
          <w:p w:rsidR="005E41D2" w:rsidRDefault="00107FB2">
            <w:pPr>
              <w:pStyle w:val="Tablehead"/>
              <w:tabs>
                <w:tab w:val="left" w:pos="1985"/>
              </w:tabs>
            </w:pPr>
            <w:r>
              <w:rPr>
                <w:rFonts w:ascii="SimSun" w:eastAsia="SimSun" w:hAnsi="SimSun" w:hint="eastAsia"/>
                <w:lang w:eastAsia="zh-CN"/>
              </w:rPr>
              <w:t>描述</w:t>
            </w:r>
          </w:p>
        </w:tc>
      </w:tr>
      <w:tr w:rsidR="005E41D2">
        <w:trPr>
          <w:jc w:val="center"/>
        </w:trPr>
        <w:tc>
          <w:tcPr>
            <w:tcW w:w="2198" w:type="dxa"/>
          </w:tcPr>
          <w:p w:rsidR="005E41D2" w:rsidRDefault="00107FB2">
            <w:pPr>
              <w:pStyle w:val="Tabletext"/>
              <w:tabs>
                <w:tab w:val="left" w:pos="1985"/>
              </w:tabs>
              <w:jc w:val="left"/>
              <w:rPr>
                <w:lang w:eastAsia="zh-CN"/>
              </w:rPr>
            </w:pPr>
            <w:r>
              <w:rPr>
                <w:rFonts w:hint="eastAsia"/>
                <w:lang w:eastAsia="zh-CN"/>
              </w:rPr>
              <w:t>D6.1</w:t>
            </w:r>
            <w:r>
              <w:rPr>
                <w:rFonts w:eastAsia="SimSun" w:hint="eastAsia"/>
                <w:lang w:eastAsia="zh-CN"/>
              </w:rPr>
              <w:t xml:space="preserve"> </w:t>
            </w:r>
            <w:r>
              <w:rPr>
                <w:rFonts w:ascii="SimSun" w:eastAsia="SimSun" w:hAnsi="SimSun" w:hint="eastAsia"/>
                <w:lang w:eastAsia="zh-CN"/>
              </w:rPr>
              <w:t>基础设施</w:t>
            </w:r>
            <w:r>
              <w:rPr>
                <w:rFonts w:ascii="SimSun" w:eastAsia="SimSun" w:hAnsi="SimSun" w:hint="eastAsia"/>
                <w:lang w:eastAsia="zh-CN"/>
              </w:rPr>
              <w:t>/</w:t>
            </w:r>
            <w:r>
              <w:rPr>
                <w:rFonts w:ascii="SimSun" w:eastAsia="SimSun" w:hAnsi="SimSun" w:hint="eastAsia"/>
                <w:lang w:eastAsia="zh-CN"/>
              </w:rPr>
              <w:t>连通服务——自来水</w:t>
            </w:r>
          </w:p>
        </w:tc>
        <w:tc>
          <w:tcPr>
            <w:tcW w:w="3387" w:type="dxa"/>
            <w:vAlign w:val="center"/>
          </w:tcPr>
          <w:p w:rsidR="005E41D2" w:rsidRDefault="00107FB2">
            <w:pPr>
              <w:pStyle w:val="Tabletext"/>
              <w:tabs>
                <w:tab w:val="left" w:pos="1985"/>
              </w:tabs>
              <w:jc w:val="left"/>
            </w:pPr>
            <w:r>
              <w:rPr>
                <w:rFonts w:hint="eastAsia"/>
              </w:rPr>
              <w:t xml:space="preserve">I6.1.4 </w:t>
            </w:r>
            <w:r>
              <w:rPr>
                <w:rFonts w:ascii="SimSun" w:eastAsia="SimSun" w:hAnsi="SimSun" w:hint="eastAsia"/>
                <w:lang w:eastAsia="zh-CN"/>
              </w:rPr>
              <w:t>供水系统的泄露浪费（</w:t>
            </w:r>
            <w:r>
              <w:rPr>
                <w:rFonts w:ascii="SimSun" w:eastAsia="SimSun" w:hAnsi="SimSun" w:hint="eastAsia"/>
                <w:lang w:eastAsia="zh-CN"/>
              </w:rPr>
              <w:t>*</w:t>
            </w:r>
            <w:r>
              <w:rPr>
                <w:rFonts w:ascii="SimSun" w:eastAsia="SimSun" w:hAnsi="SimSun" w:hint="eastAsia"/>
                <w:lang w:eastAsia="zh-CN"/>
              </w:rPr>
              <w:t>）</w:t>
            </w:r>
          </w:p>
        </w:tc>
        <w:tc>
          <w:tcPr>
            <w:tcW w:w="4054" w:type="dxa"/>
            <w:vAlign w:val="center"/>
          </w:tcPr>
          <w:p w:rsidR="005E41D2" w:rsidRDefault="00107FB2">
            <w:pPr>
              <w:pStyle w:val="Tabletext"/>
              <w:tabs>
                <w:tab w:val="left" w:pos="1985"/>
              </w:tabs>
              <w:jc w:val="left"/>
              <w:rPr>
                <w:highlight w:val="yellow"/>
                <w:lang w:eastAsia="zh-CN"/>
              </w:rPr>
            </w:pPr>
            <w:r>
              <w:rPr>
                <w:rFonts w:ascii="SimSun" w:eastAsia="SimSun" w:hAnsi="SimSun" w:hint="eastAsia"/>
                <w:lang w:eastAsia="zh-CN"/>
              </w:rPr>
              <w:t>供水系统因泄漏而浪费的比例。</w:t>
            </w:r>
          </w:p>
        </w:tc>
      </w:tr>
      <w:tr w:rsidR="005E41D2">
        <w:trPr>
          <w:jc w:val="center"/>
        </w:trPr>
        <w:tc>
          <w:tcPr>
            <w:tcW w:w="2198" w:type="dxa"/>
            <w:vAlign w:val="center"/>
          </w:tcPr>
          <w:p w:rsidR="005E41D2" w:rsidRDefault="00107FB2">
            <w:pPr>
              <w:pStyle w:val="Tabletext"/>
              <w:tabs>
                <w:tab w:val="left" w:pos="1985"/>
              </w:tabs>
              <w:jc w:val="left"/>
              <w:rPr>
                <w:lang w:eastAsia="zh-CN"/>
              </w:rPr>
            </w:pPr>
            <w:r>
              <w:rPr>
                <w:rFonts w:hint="eastAsia"/>
                <w:lang w:eastAsia="zh-CN"/>
              </w:rPr>
              <w:t xml:space="preserve">D6.2 </w:t>
            </w:r>
            <w:r>
              <w:rPr>
                <w:rFonts w:ascii="SimSun" w:eastAsia="SimSun" w:hAnsi="SimSun" w:hint="eastAsia"/>
                <w:lang w:eastAsia="zh-CN"/>
              </w:rPr>
              <w:t>基础设施</w:t>
            </w:r>
            <w:r>
              <w:rPr>
                <w:rFonts w:ascii="SimSun" w:eastAsia="SimSun" w:hAnsi="SimSun" w:hint="eastAsia"/>
                <w:lang w:eastAsia="zh-CN"/>
              </w:rPr>
              <w:t>/</w:t>
            </w:r>
            <w:r>
              <w:rPr>
                <w:rFonts w:ascii="SimSun" w:eastAsia="SimSun" w:hAnsi="SimSun" w:hint="eastAsia"/>
                <w:lang w:eastAsia="zh-CN"/>
              </w:rPr>
              <w:t>连通服务——</w:t>
            </w:r>
            <w:r>
              <w:rPr>
                <w:rFonts w:ascii="SimSun" w:eastAsia="SimSun" w:hAnsi="SimSun" w:hint="eastAsia"/>
                <w:szCs w:val="22"/>
                <w:lang w:eastAsia="zh-CN"/>
              </w:rPr>
              <w:t>污水系统</w:t>
            </w:r>
          </w:p>
        </w:tc>
        <w:tc>
          <w:tcPr>
            <w:tcW w:w="3387" w:type="dxa"/>
          </w:tcPr>
          <w:p w:rsidR="005E41D2" w:rsidRDefault="00107FB2">
            <w:pPr>
              <w:pStyle w:val="Tabletext"/>
              <w:tabs>
                <w:tab w:val="left" w:pos="1985"/>
              </w:tabs>
              <w:jc w:val="left"/>
              <w:rPr>
                <w:iCs/>
                <w:highlight w:val="yellow"/>
              </w:rPr>
            </w:pPr>
            <w:r>
              <w:rPr>
                <w:rFonts w:hint="eastAsia"/>
              </w:rPr>
              <w:t xml:space="preserve">I6.2.3 </w:t>
            </w:r>
            <w:r>
              <w:rPr>
                <w:rFonts w:ascii="SimSun" w:eastAsia="SimSun" w:hAnsi="SimSun" w:hint="eastAsia"/>
                <w:lang w:eastAsia="zh-CN"/>
              </w:rPr>
              <w:t>排污系统覆盖率（</w:t>
            </w:r>
            <w:r>
              <w:rPr>
                <w:rFonts w:ascii="SimSun" w:eastAsia="SimSun" w:hAnsi="SimSun" w:hint="eastAsia"/>
                <w:lang w:eastAsia="zh-CN"/>
              </w:rPr>
              <w:t>*</w:t>
            </w:r>
            <w:r>
              <w:rPr>
                <w:rFonts w:ascii="SimSun" w:eastAsia="SimSun" w:hAnsi="SimSun" w:hint="eastAsia"/>
                <w:lang w:eastAsia="zh-CN"/>
              </w:rPr>
              <w:t>）</w:t>
            </w:r>
          </w:p>
        </w:tc>
        <w:tc>
          <w:tcPr>
            <w:tcW w:w="4054" w:type="dxa"/>
            <w:vAlign w:val="center"/>
          </w:tcPr>
          <w:p w:rsidR="005E41D2" w:rsidRDefault="00107FB2">
            <w:pPr>
              <w:pStyle w:val="Tabletext"/>
              <w:tabs>
                <w:tab w:val="left" w:pos="1985"/>
              </w:tabs>
              <w:jc w:val="left"/>
              <w:rPr>
                <w:lang w:eastAsia="zh-CN"/>
              </w:rPr>
            </w:pPr>
            <w:r>
              <w:rPr>
                <w:rFonts w:ascii="SimSun" w:eastAsia="SimSun" w:hAnsi="SimSun" w:hint="eastAsia"/>
                <w:lang w:eastAsia="zh-CN"/>
              </w:rPr>
              <w:t>家庭连通有排污系统的比例。</w:t>
            </w:r>
          </w:p>
        </w:tc>
      </w:tr>
      <w:tr w:rsidR="005E41D2">
        <w:trPr>
          <w:jc w:val="center"/>
        </w:trPr>
        <w:tc>
          <w:tcPr>
            <w:tcW w:w="2198" w:type="dxa"/>
            <w:vAlign w:val="center"/>
          </w:tcPr>
          <w:p w:rsidR="005E41D2" w:rsidRDefault="00107FB2">
            <w:pPr>
              <w:pStyle w:val="Tabletext"/>
              <w:tabs>
                <w:tab w:val="left" w:pos="1985"/>
              </w:tabs>
              <w:jc w:val="left"/>
              <w:rPr>
                <w:lang w:eastAsia="zh-CN"/>
              </w:rPr>
            </w:pPr>
            <w:r>
              <w:rPr>
                <w:rFonts w:hint="eastAsia"/>
                <w:lang w:eastAsia="zh-CN"/>
              </w:rPr>
              <w:t xml:space="preserve">D6.3 </w:t>
            </w:r>
            <w:r>
              <w:rPr>
                <w:rFonts w:ascii="SimSun" w:eastAsia="SimSun" w:hAnsi="SimSun" w:hint="eastAsia"/>
                <w:lang w:eastAsia="zh-CN"/>
              </w:rPr>
              <w:t>基础设施</w:t>
            </w:r>
            <w:r>
              <w:rPr>
                <w:rFonts w:ascii="SimSun" w:eastAsia="SimSun" w:hAnsi="SimSun" w:hint="eastAsia"/>
                <w:lang w:eastAsia="zh-CN"/>
              </w:rPr>
              <w:t>/</w:t>
            </w:r>
            <w:r>
              <w:rPr>
                <w:rFonts w:ascii="SimSun" w:eastAsia="SimSun" w:hAnsi="SimSun" w:hint="eastAsia"/>
                <w:lang w:eastAsia="zh-CN"/>
              </w:rPr>
              <w:t>连通服务——</w:t>
            </w:r>
            <w:r>
              <w:rPr>
                <w:rFonts w:eastAsia="SimSun" w:hint="eastAsia"/>
                <w:szCs w:val="22"/>
                <w:lang w:eastAsia="zh-CN"/>
              </w:rPr>
              <w:t>电力</w:t>
            </w:r>
          </w:p>
        </w:tc>
        <w:tc>
          <w:tcPr>
            <w:tcW w:w="3387" w:type="dxa"/>
          </w:tcPr>
          <w:p w:rsidR="005E41D2" w:rsidRDefault="00107FB2">
            <w:pPr>
              <w:pStyle w:val="Tabletext"/>
              <w:tabs>
                <w:tab w:val="left" w:pos="1985"/>
              </w:tabs>
              <w:jc w:val="left"/>
              <w:rPr>
                <w:iCs/>
                <w:highlight w:val="yellow"/>
              </w:rPr>
            </w:pPr>
            <w:r>
              <w:rPr>
                <w:rFonts w:hint="eastAsia"/>
              </w:rPr>
              <w:t xml:space="preserve">I6.3.2 </w:t>
            </w:r>
            <w:r>
              <w:rPr>
                <w:rFonts w:ascii="SimSun" w:eastAsia="SimSun" w:hAnsi="SimSun" w:hint="eastAsia"/>
                <w:lang w:eastAsia="zh-CN"/>
              </w:rPr>
              <w:t>供电系统可靠性（</w:t>
            </w:r>
            <w:r>
              <w:rPr>
                <w:rFonts w:ascii="SimSun" w:eastAsia="SimSun" w:hAnsi="SimSun" w:hint="eastAsia"/>
                <w:lang w:eastAsia="zh-CN"/>
              </w:rPr>
              <w:t>*</w:t>
            </w:r>
            <w:r>
              <w:rPr>
                <w:rFonts w:ascii="SimSun" w:eastAsia="SimSun" w:hAnsi="SimSun" w:hint="eastAsia"/>
                <w:lang w:eastAsia="zh-CN"/>
              </w:rPr>
              <w:t>）</w:t>
            </w:r>
          </w:p>
        </w:tc>
        <w:tc>
          <w:tcPr>
            <w:tcW w:w="4054" w:type="dxa"/>
            <w:vAlign w:val="center"/>
          </w:tcPr>
          <w:p w:rsidR="005E41D2" w:rsidRDefault="00107FB2">
            <w:pPr>
              <w:pStyle w:val="Tabletext"/>
              <w:tabs>
                <w:tab w:val="left" w:pos="1985"/>
              </w:tabs>
              <w:jc w:val="left"/>
              <w:rPr>
                <w:lang w:eastAsia="zh-CN"/>
              </w:rPr>
            </w:pPr>
            <w:r>
              <w:rPr>
                <w:rFonts w:ascii="SimSun" w:eastAsia="SimSun" w:hAnsi="SimSun" w:hint="eastAsia"/>
                <w:lang w:eastAsia="zh-CN"/>
              </w:rPr>
              <w:t>供电系统无中断供电的时间比例。</w:t>
            </w:r>
          </w:p>
        </w:tc>
      </w:tr>
      <w:tr w:rsidR="005E41D2">
        <w:trPr>
          <w:jc w:val="center"/>
        </w:trPr>
        <w:tc>
          <w:tcPr>
            <w:tcW w:w="2198" w:type="dxa"/>
            <w:vAlign w:val="center"/>
          </w:tcPr>
          <w:p w:rsidR="005E41D2" w:rsidRDefault="00107FB2">
            <w:pPr>
              <w:pStyle w:val="Tabletext"/>
              <w:tabs>
                <w:tab w:val="left" w:pos="1985"/>
              </w:tabs>
              <w:jc w:val="left"/>
              <w:rPr>
                <w:lang w:eastAsia="zh-CN"/>
              </w:rPr>
            </w:pPr>
            <w:r>
              <w:rPr>
                <w:rFonts w:hint="eastAsia"/>
                <w:lang w:eastAsia="zh-CN"/>
              </w:rPr>
              <w:t>D6.6</w:t>
            </w:r>
            <w:r>
              <w:rPr>
                <w:rFonts w:eastAsia="SimSun" w:hint="eastAsia"/>
                <w:lang w:eastAsia="zh-CN"/>
              </w:rPr>
              <w:t xml:space="preserve"> </w:t>
            </w:r>
            <w:r>
              <w:rPr>
                <w:rFonts w:ascii="SimSun" w:eastAsia="SimSun" w:hAnsi="SimSun" w:hint="eastAsia"/>
                <w:lang w:eastAsia="zh-CN"/>
              </w:rPr>
              <w:t>基础设施</w:t>
            </w:r>
            <w:r>
              <w:rPr>
                <w:rFonts w:ascii="SimSun" w:eastAsia="SimSun" w:hAnsi="SimSun" w:hint="eastAsia"/>
                <w:lang w:eastAsia="zh-CN"/>
              </w:rPr>
              <w:t>/</w:t>
            </w:r>
            <w:r>
              <w:rPr>
                <w:rFonts w:ascii="SimSun" w:eastAsia="SimSun" w:hAnsi="SimSun" w:hint="eastAsia"/>
                <w:lang w:eastAsia="zh-CN"/>
              </w:rPr>
              <w:t>连通服务——</w:t>
            </w:r>
            <w:r>
              <w:rPr>
                <w:rFonts w:ascii="SimSun" w:eastAsia="SimSun" w:hAnsi="SimSun" w:hint="eastAsia"/>
                <w:szCs w:val="22"/>
                <w:lang w:eastAsia="zh-CN"/>
              </w:rPr>
              <w:t>健康设施</w:t>
            </w:r>
          </w:p>
        </w:tc>
        <w:tc>
          <w:tcPr>
            <w:tcW w:w="3387" w:type="dxa"/>
            <w:vAlign w:val="center"/>
          </w:tcPr>
          <w:p w:rsidR="005E41D2" w:rsidRDefault="00107FB2">
            <w:pPr>
              <w:pStyle w:val="Tabletext"/>
              <w:tabs>
                <w:tab w:val="left" w:pos="1985"/>
              </w:tabs>
              <w:jc w:val="left"/>
            </w:pPr>
            <w:r>
              <w:rPr>
                <w:rFonts w:hint="eastAsia"/>
              </w:rPr>
              <w:t xml:space="preserve">I6.6.1 </w:t>
            </w:r>
            <w:r>
              <w:rPr>
                <w:rFonts w:ascii="SimSun" w:eastAsia="SimSun" w:hAnsi="SimSun" w:hint="eastAsia"/>
                <w:lang w:eastAsia="zh-CN"/>
              </w:rPr>
              <w:t>体育设施可用性（</w:t>
            </w:r>
            <w:r>
              <w:rPr>
                <w:rFonts w:ascii="SimSun" w:eastAsia="SimSun" w:hAnsi="SimSun" w:hint="eastAsia"/>
                <w:lang w:eastAsia="zh-CN"/>
              </w:rPr>
              <w:t>*</w:t>
            </w:r>
            <w:r>
              <w:rPr>
                <w:rFonts w:ascii="SimSun" w:eastAsia="SimSun" w:hAnsi="SimSun" w:hint="eastAsia"/>
                <w:lang w:eastAsia="zh-CN"/>
              </w:rPr>
              <w:t>）</w:t>
            </w:r>
          </w:p>
        </w:tc>
        <w:tc>
          <w:tcPr>
            <w:tcW w:w="4054" w:type="dxa"/>
            <w:vAlign w:val="center"/>
          </w:tcPr>
          <w:p w:rsidR="005E41D2" w:rsidRDefault="00107FB2">
            <w:pPr>
              <w:pStyle w:val="Tabletext"/>
              <w:tabs>
                <w:tab w:val="left" w:pos="1985"/>
              </w:tabs>
              <w:jc w:val="left"/>
              <w:rPr>
                <w:highlight w:val="cyan"/>
                <w:lang w:eastAsia="zh-CN"/>
              </w:rPr>
            </w:pPr>
            <w:r>
              <w:rPr>
                <w:rFonts w:ascii="SimSun" w:eastAsia="SimSun" w:hAnsi="SimSun" w:hint="eastAsia"/>
                <w:lang w:eastAsia="zh-CN"/>
              </w:rPr>
              <w:t>人均体育锻练设施数量。</w:t>
            </w:r>
          </w:p>
        </w:tc>
      </w:tr>
      <w:tr w:rsidR="005E41D2">
        <w:trPr>
          <w:jc w:val="center"/>
        </w:trPr>
        <w:tc>
          <w:tcPr>
            <w:tcW w:w="2198" w:type="dxa"/>
            <w:vMerge w:val="restart"/>
            <w:vAlign w:val="center"/>
          </w:tcPr>
          <w:p w:rsidR="005E41D2" w:rsidRDefault="00107FB2">
            <w:pPr>
              <w:pStyle w:val="Tabletext"/>
              <w:tabs>
                <w:tab w:val="left" w:pos="1985"/>
              </w:tabs>
              <w:jc w:val="left"/>
              <w:rPr>
                <w:lang w:eastAsia="zh-CN"/>
              </w:rPr>
            </w:pPr>
            <w:r>
              <w:rPr>
                <w:rFonts w:hint="eastAsia"/>
                <w:lang w:eastAsia="zh-CN"/>
              </w:rPr>
              <w:t xml:space="preserve">D6.7 </w:t>
            </w:r>
            <w:r>
              <w:rPr>
                <w:rFonts w:ascii="SimSun" w:eastAsia="SimSun" w:hAnsi="SimSun" w:hint="eastAsia"/>
                <w:lang w:eastAsia="zh-CN"/>
              </w:rPr>
              <w:t>基础设施</w:t>
            </w:r>
            <w:r>
              <w:rPr>
                <w:rFonts w:ascii="SimSun" w:eastAsia="SimSun" w:hAnsi="SimSun" w:hint="eastAsia"/>
                <w:lang w:eastAsia="zh-CN"/>
              </w:rPr>
              <w:t>/</w:t>
            </w:r>
            <w:r>
              <w:rPr>
                <w:rFonts w:ascii="SimSun" w:eastAsia="SimSun" w:hAnsi="SimSun" w:hint="eastAsia"/>
                <w:lang w:eastAsia="zh-CN"/>
              </w:rPr>
              <w:t>连通服务——</w:t>
            </w:r>
            <w:r>
              <w:rPr>
                <w:rFonts w:ascii="SimSun" w:eastAsia="SimSun" w:hAnsi="SimSun" w:hint="eastAsia"/>
                <w:szCs w:val="22"/>
                <w:lang w:eastAsia="zh-CN"/>
              </w:rPr>
              <w:t>交通</w:t>
            </w:r>
            <w:r>
              <w:rPr>
                <w:lang w:eastAsia="zh-CN"/>
              </w:rPr>
              <w:t xml:space="preserve"> </w:t>
            </w:r>
          </w:p>
        </w:tc>
        <w:tc>
          <w:tcPr>
            <w:tcW w:w="3387" w:type="dxa"/>
          </w:tcPr>
          <w:p w:rsidR="005E41D2" w:rsidRDefault="00107FB2">
            <w:pPr>
              <w:pStyle w:val="Tabletext"/>
              <w:tabs>
                <w:tab w:val="left" w:pos="1985"/>
              </w:tabs>
              <w:jc w:val="left"/>
              <w:rPr>
                <w:iCs/>
                <w:highlight w:val="yellow"/>
              </w:rPr>
            </w:pPr>
            <w:r>
              <w:rPr>
                <w:rFonts w:hint="eastAsia"/>
              </w:rPr>
              <w:t xml:space="preserve">I6.7.1 </w:t>
            </w:r>
            <w:r>
              <w:rPr>
                <w:rFonts w:ascii="SimSun" w:eastAsia="SimSun" w:hAnsi="SimSun" w:hint="eastAsia"/>
                <w:lang w:eastAsia="zh-CN"/>
              </w:rPr>
              <w:t>公共交通使用率（</w:t>
            </w:r>
            <w:r>
              <w:rPr>
                <w:rFonts w:ascii="SimSun" w:eastAsia="SimSun" w:hAnsi="SimSun" w:hint="eastAsia"/>
                <w:lang w:eastAsia="zh-CN"/>
              </w:rPr>
              <w:t>*</w:t>
            </w:r>
            <w:r>
              <w:rPr>
                <w:rFonts w:ascii="SimSun" w:eastAsia="SimSun" w:hAnsi="SimSun" w:hint="eastAsia"/>
                <w:lang w:eastAsia="zh-CN"/>
              </w:rPr>
              <w:t>）</w:t>
            </w:r>
          </w:p>
        </w:tc>
        <w:tc>
          <w:tcPr>
            <w:tcW w:w="4054" w:type="dxa"/>
          </w:tcPr>
          <w:p w:rsidR="005E41D2" w:rsidRDefault="00107FB2">
            <w:pPr>
              <w:pStyle w:val="Tabletext"/>
              <w:tabs>
                <w:tab w:val="left" w:pos="1985"/>
              </w:tabs>
              <w:jc w:val="left"/>
            </w:pPr>
            <w:r>
              <w:rPr>
                <w:rFonts w:ascii="SimSun" w:eastAsia="SimSun" w:hAnsi="SimSun" w:hint="eastAsia"/>
                <w:lang w:eastAsia="zh-CN"/>
              </w:rPr>
              <w:t>使用公共交通出行的人占全市人口比例。</w:t>
            </w:r>
          </w:p>
        </w:tc>
      </w:tr>
      <w:tr w:rsidR="005E41D2">
        <w:trPr>
          <w:jc w:val="center"/>
        </w:trPr>
        <w:tc>
          <w:tcPr>
            <w:tcW w:w="2198" w:type="dxa"/>
            <w:vMerge/>
            <w:vAlign w:val="center"/>
          </w:tcPr>
          <w:p w:rsidR="005E41D2" w:rsidRDefault="005E41D2">
            <w:pPr>
              <w:pStyle w:val="Tabletext"/>
              <w:tabs>
                <w:tab w:val="left" w:pos="1985"/>
              </w:tabs>
              <w:jc w:val="left"/>
            </w:pPr>
          </w:p>
        </w:tc>
        <w:tc>
          <w:tcPr>
            <w:tcW w:w="3387" w:type="dxa"/>
          </w:tcPr>
          <w:p w:rsidR="005E41D2" w:rsidRDefault="00107FB2">
            <w:pPr>
              <w:pStyle w:val="Tabletext"/>
              <w:tabs>
                <w:tab w:val="left" w:pos="1985"/>
              </w:tabs>
              <w:jc w:val="left"/>
              <w:rPr>
                <w:rFonts w:eastAsia="MS Mincho"/>
                <w:lang w:eastAsia="ja-JP"/>
              </w:rPr>
            </w:pPr>
            <w:r>
              <w:rPr>
                <w:rFonts w:hint="eastAsia"/>
              </w:rPr>
              <w:t>I6.7.2</w:t>
            </w:r>
            <w:r>
              <w:rPr>
                <w:rFonts w:eastAsia="MS Mincho" w:hint="eastAsia"/>
                <w:lang w:eastAsia="ja-JP"/>
              </w:rPr>
              <w:t xml:space="preserve"> </w:t>
            </w:r>
            <w:r>
              <w:rPr>
                <w:rFonts w:ascii="SimSun" w:eastAsia="SimSun" w:hAnsi="SimSun" w:hint="eastAsia"/>
                <w:lang w:eastAsia="zh-CN"/>
              </w:rPr>
              <w:t>道路交通效率（</w:t>
            </w:r>
            <w:r>
              <w:rPr>
                <w:rFonts w:ascii="SimSun" w:eastAsia="SimSun" w:hAnsi="SimSun" w:hint="eastAsia"/>
                <w:lang w:eastAsia="zh-CN"/>
              </w:rPr>
              <w:t>*</w:t>
            </w:r>
            <w:r>
              <w:rPr>
                <w:rFonts w:ascii="SimSun" w:eastAsia="SimSun" w:hAnsi="SimSun" w:hint="eastAsia"/>
                <w:lang w:eastAsia="zh-CN"/>
              </w:rPr>
              <w:t>）</w:t>
            </w:r>
          </w:p>
        </w:tc>
        <w:tc>
          <w:tcPr>
            <w:tcW w:w="4054" w:type="dxa"/>
          </w:tcPr>
          <w:p w:rsidR="005E41D2" w:rsidRDefault="00107FB2">
            <w:pPr>
              <w:pStyle w:val="Tabletext"/>
              <w:tabs>
                <w:tab w:val="left" w:pos="1985"/>
              </w:tabs>
              <w:jc w:val="left"/>
              <w:rPr>
                <w:lang w:eastAsia="zh-CN"/>
              </w:rPr>
            </w:pPr>
            <w:r>
              <w:rPr>
                <w:rFonts w:ascii="SimSun" w:eastAsia="SimSun" w:hAnsi="SimSun" w:hint="eastAsia"/>
                <w:lang w:eastAsia="zh-CN"/>
              </w:rPr>
              <w:t>无阻塞通行比例。</w:t>
            </w:r>
          </w:p>
          <w:p w:rsidR="005E41D2" w:rsidRDefault="00107FB2">
            <w:pPr>
              <w:pStyle w:val="Tabletext"/>
              <w:tabs>
                <w:tab w:val="left" w:pos="1985"/>
              </w:tabs>
              <w:jc w:val="left"/>
              <w:rPr>
                <w:lang w:eastAsia="zh-CN"/>
              </w:rPr>
            </w:pPr>
            <w:r>
              <w:rPr>
                <w:rFonts w:ascii="SimSun" w:eastAsia="SimSun" w:hAnsi="SimSun" w:hint="eastAsia"/>
                <w:lang w:eastAsia="zh-CN"/>
              </w:rPr>
              <w:t>注——交通阻塞的测量应依据国际国内标准。比如根据车辆平均通行速率或延迟时间。</w:t>
            </w:r>
          </w:p>
        </w:tc>
      </w:tr>
      <w:tr w:rsidR="005E41D2">
        <w:trPr>
          <w:jc w:val="center"/>
        </w:trPr>
        <w:tc>
          <w:tcPr>
            <w:tcW w:w="9639" w:type="dxa"/>
            <w:gridSpan w:val="3"/>
            <w:vAlign w:val="center"/>
          </w:tcPr>
          <w:p w:rsidR="005E41D2" w:rsidRDefault="00107FB2">
            <w:pPr>
              <w:pStyle w:val="Tabletext"/>
              <w:tabs>
                <w:tab w:val="left" w:pos="1985"/>
              </w:tabs>
              <w:jc w:val="left"/>
              <w:rPr>
                <w:lang w:eastAsia="zh-CN"/>
              </w:rPr>
            </w:pPr>
            <w:r>
              <w:rPr>
                <w:rFonts w:ascii="SimSun" w:eastAsia="SimSun" w:hAnsi="SimSun" w:hint="eastAsia"/>
                <w:lang w:eastAsia="zh-CN"/>
              </w:rPr>
              <w:t>注意——</w:t>
            </w:r>
            <w:r>
              <w:rPr>
                <w:rFonts w:eastAsia="SimSun" w:hint="eastAsia"/>
                <w:szCs w:val="22"/>
                <w:lang w:eastAsia="zh-CN"/>
              </w:rPr>
              <w:t>标记（</w:t>
            </w:r>
            <w:r>
              <w:rPr>
                <w:rFonts w:eastAsia="SimSun" w:hint="eastAsia"/>
                <w:szCs w:val="22"/>
                <w:lang w:eastAsia="zh-CN"/>
              </w:rPr>
              <w:t>*</w:t>
            </w:r>
            <w:r>
              <w:rPr>
                <w:rFonts w:eastAsia="SimSun" w:hint="eastAsia"/>
                <w:szCs w:val="22"/>
                <w:lang w:eastAsia="zh-CN"/>
              </w:rPr>
              <w:t>）的指标并非信息通信强相关，而是关注于常规的城市可持续性指标。</w:t>
            </w:r>
          </w:p>
        </w:tc>
      </w:tr>
    </w:tbl>
    <w:p w:rsidR="005E41D2" w:rsidRDefault="005E41D2">
      <w:pPr>
        <w:rPr>
          <w:rFonts w:cs="Arial"/>
          <w:szCs w:val="22"/>
          <w:lang w:eastAsia="zh-CN"/>
        </w:rPr>
      </w:pPr>
    </w:p>
    <w:p w:rsidR="005E41D2" w:rsidRDefault="00107FB2">
      <w:pPr>
        <w:pStyle w:val="AppendixNoTitle"/>
        <w:rPr>
          <w:lang w:eastAsia="zh-CN"/>
        </w:rPr>
      </w:pPr>
      <w:bookmarkStart w:id="125" w:name="_Toc29128"/>
      <w:bookmarkStart w:id="126" w:name="_Toc406157076"/>
      <w:bookmarkStart w:id="127" w:name="_Toc28525"/>
      <w:bookmarkStart w:id="128" w:name="_Toc1353"/>
      <w:bookmarkStart w:id="129" w:name="_Toc2863"/>
      <w:bookmarkStart w:id="130" w:name="_Toc15274"/>
      <w:bookmarkStart w:id="131" w:name="_Toc18599"/>
      <w:bookmarkStart w:id="132" w:name="_Toc3198"/>
      <w:bookmarkStart w:id="133" w:name="_Toc31048"/>
      <w:bookmarkStart w:id="134" w:name="_Toc399868448"/>
      <w:bookmarkEnd w:id="90"/>
      <w:r>
        <w:rPr>
          <w:lang w:eastAsia="zh-CN"/>
        </w:rPr>
        <w:br w:type="page"/>
      </w:r>
      <w:bookmarkStart w:id="135" w:name="_Toc1367"/>
      <w:bookmarkStart w:id="136" w:name="_Toc5551"/>
      <w:bookmarkStart w:id="137" w:name="_Toc411347977"/>
      <w:bookmarkStart w:id="138" w:name="_Toc4094"/>
      <w:r>
        <w:rPr>
          <w:rFonts w:ascii="SimSun" w:eastAsia="SimSun" w:hAnsi="SimSun" w:hint="eastAsia"/>
          <w:lang w:eastAsia="zh-CN"/>
        </w:rPr>
        <w:lastRenderedPageBreak/>
        <w:t>附录</w:t>
      </w:r>
      <w:r>
        <w:rPr>
          <w:rFonts w:ascii="SimSun" w:eastAsia="SimSun" w:hAnsi="SimSun" w:hint="eastAsia"/>
          <w:lang w:eastAsia="zh-CN"/>
        </w:rPr>
        <w:t xml:space="preserve"> </w:t>
      </w:r>
      <w:r>
        <w:rPr>
          <w:rFonts w:ascii="SimSun" w:eastAsia="SimSun" w:hAnsi="SimSun" w:hint="eastAsia"/>
          <w:lang w:eastAsia="zh-CN"/>
        </w:rPr>
        <w:t>一</w:t>
      </w:r>
      <w:r>
        <w:rPr>
          <w:lang w:eastAsia="zh-CN"/>
        </w:rPr>
        <w:t xml:space="preserve"> </w:t>
      </w:r>
      <w:r>
        <w:rPr>
          <w:lang w:eastAsia="zh-CN"/>
        </w:rPr>
        <w:br/>
      </w:r>
      <w:r>
        <w:rPr>
          <w:lang w:eastAsia="zh-CN"/>
        </w:rPr>
        <w:br/>
      </w:r>
      <w:bookmarkEnd w:id="125"/>
      <w:bookmarkEnd w:id="126"/>
      <w:bookmarkEnd w:id="127"/>
      <w:bookmarkEnd w:id="128"/>
      <w:bookmarkEnd w:id="129"/>
      <w:bookmarkEnd w:id="130"/>
      <w:bookmarkEnd w:id="131"/>
      <w:bookmarkEnd w:id="132"/>
      <w:bookmarkEnd w:id="135"/>
      <w:bookmarkEnd w:id="136"/>
      <w:bookmarkEnd w:id="137"/>
      <w:bookmarkEnd w:id="138"/>
      <w:r>
        <w:rPr>
          <w:rFonts w:ascii="SimSun" w:eastAsia="SimSun" w:hAnsi="SimSun" w:hint="eastAsia"/>
          <w:lang w:eastAsia="zh-CN"/>
        </w:rPr>
        <w:t>补充指标</w:t>
      </w:r>
    </w:p>
    <w:p w:rsidR="005E41D2" w:rsidRDefault="00107FB2">
      <w:pPr>
        <w:pStyle w:val="Normalaftertitle"/>
        <w:rPr>
          <w:lang w:eastAsia="zh-CN"/>
        </w:rPr>
      </w:pPr>
      <w:r>
        <w:rPr>
          <w:rFonts w:ascii="SimSun" w:eastAsia="SimSun" w:hAnsi="SimSun" w:hint="eastAsia"/>
          <w:lang w:eastAsia="zh-CN"/>
        </w:rPr>
        <w:tab/>
      </w:r>
      <w:r>
        <w:rPr>
          <w:rFonts w:ascii="SimSun" w:eastAsia="SimSun" w:hAnsi="SimSun" w:hint="eastAsia"/>
          <w:lang w:eastAsia="zh-CN"/>
        </w:rPr>
        <w:t>下表中列出的指标为推荐考虑的补充指标。</w:t>
      </w:r>
      <w:r>
        <w:rPr>
          <w:rFonts w:eastAsia="SimSun" w:hint="eastAsia"/>
          <w:lang w:eastAsia="zh-CN"/>
        </w:rPr>
        <w:t>城市能够从这些指标中选择合适的，或者自行新增指标，来评估信息通信技术对其智慧可持续发展城市目标发挥的作用。</w:t>
      </w:r>
      <w:r>
        <w:rPr>
          <w:rFonts w:ascii="SimSun" w:eastAsia="SimSun" w:hAnsi="SimSun" w:hint="eastAsia"/>
          <w:lang w:eastAsia="zh-CN"/>
        </w:rPr>
        <w:t>每个补充指标被标为（</w:t>
      </w:r>
      <w:r>
        <w:rPr>
          <w:lang w:eastAsia="zh-CN"/>
        </w:rPr>
        <w:t>Ax.y.z</w:t>
      </w:r>
      <w:r>
        <w:rPr>
          <w:rFonts w:ascii="SimSun" w:eastAsia="SimSun" w:hAnsi="SimSun" w:hint="eastAsia"/>
          <w:lang w:eastAsia="zh-CN"/>
        </w:rPr>
        <w:t>），这里（</w:t>
      </w:r>
      <w:r>
        <w:rPr>
          <w:rFonts w:ascii="SimSun" w:eastAsia="SimSun" w:hAnsi="SimSun" w:hint="eastAsia"/>
          <w:lang w:eastAsia="zh-CN"/>
        </w:rPr>
        <w:t>1</w:t>
      </w:r>
      <w:r>
        <w:rPr>
          <w:rFonts w:ascii="SimSun" w:eastAsia="SimSun" w:hAnsi="SimSun" w:hint="eastAsia"/>
          <w:lang w:eastAsia="zh-CN"/>
        </w:rPr>
        <w:t>）</w:t>
      </w:r>
      <w:r>
        <w:rPr>
          <w:rFonts w:ascii="SimSun" w:eastAsia="SimSun" w:hAnsi="SimSun" w:hint="eastAsia"/>
          <w:lang w:eastAsia="zh-CN"/>
        </w:rPr>
        <w:t>x</w:t>
      </w:r>
      <w:r>
        <w:rPr>
          <w:rFonts w:ascii="SimSun" w:eastAsia="SimSun" w:hAnsi="SimSun" w:hint="eastAsia"/>
          <w:lang w:eastAsia="zh-CN"/>
        </w:rPr>
        <w:t>代表维度，（</w:t>
      </w:r>
      <w:r>
        <w:rPr>
          <w:rFonts w:ascii="SimSun" w:eastAsia="SimSun" w:hAnsi="SimSun" w:hint="eastAsia"/>
          <w:lang w:eastAsia="zh-CN"/>
        </w:rPr>
        <w:t>2</w:t>
      </w:r>
      <w:r>
        <w:rPr>
          <w:rFonts w:ascii="SimSun" w:eastAsia="SimSun" w:hAnsi="SimSun" w:hint="eastAsia"/>
          <w:lang w:eastAsia="zh-CN"/>
        </w:rPr>
        <w:t>）</w:t>
      </w:r>
      <w:r>
        <w:rPr>
          <w:rFonts w:ascii="SimSun" w:eastAsia="SimSun" w:hAnsi="SimSun" w:hint="eastAsia"/>
          <w:lang w:eastAsia="zh-CN"/>
        </w:rPr>
        <w:t>y</w:t>
      </w:r>
      <w:r>
        <w:rPr>
          <w:rFonts w:ascii="SimSun" w:eastAsia="SimSun" w:hAnsi="SimSun" w:hint="eastAsia"/>
          <w:lang w:eastAsia="zh-CN"/>
        </w:rPr>
        <w:t>代表子维度，（</w:t>
      </w:r>
      <w:r>
        <w:rPr>
          <w:rFonts w:ascii="SimSun" w:eastAsia="SimSun" w:hAnsi="SimSun" w:hint="eastAsia"/>
          <w:lang w:eastAsia="zh-CN"/>
        </w:rPr>
        <w:t>3</w:t>
      </w:r>
      <w:r>
        <w:rPr>
          <w:rFonts w:ascii="SimSun" w:eastAsia="SimSun" w:hAnsi="SimSun" w:hint="eastAsia"/>
          <w:lang w:eastAsia="zh-CN"/>
        </w:rPr>
        <w:t>）</w:t>
      </w:r>
      <w:r>
        <w:rPr>
          <w:rFonts w:ascii="SimSun" w:eastAsia="SimSun" w:hAnsi="SimSun" w:hint="eastAsia"/>
          <w:lang w:eastAsia="zh-CN"/>
        </w:rPr>
        <w:t>z</w:t>
      </w:r>
      <w:r>
        <w:rPr>
          <w:rFonts w:ascii="SimSun" w:eastAsia="SimSun" w:hAnsi="SimSun" w:hint="eastAsia"/>
          <w:lang w:eastAsia="zh-CN"/>
        </w:rPr>
        <w:t>对应的是指标。</w:t>
      </w:r>
    </w:p>
    <w:p w:rsidR="005E41D2" w:rsidRDefault="005E41D2">
      <w:pPr>
        <w:rPr>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3324"/>
        <w:gridCol w:w="4159"/>
      </w:tblGrid>
      <w:tr w:rsidR="005E41D2">
        <w:trPr>
          <w:tblHeader/>
          <w:jc w:val="center"/>
        </w:trPr>
        <w:tc>
          <w:tcPr>
            <w:tcW w:w="2156" w:type="dxa"/>
            <w:tcBorders>
              <w:top w:val="single" w:sz="4" w:space="0" w:color="auto"/>
              <w:left w:val="single" w:sz="4" w:space="0" w:color="auto"/>
              <w:bottom w:val="single" w:sz="4" w:space="0" w:color="auto"/>
              <w:right w:val="single" w:sz="4" w:space="0" w:color="auto"/>
            </w:tcBorders>
          </w:tcPr>
          <w:p w:rsidR="005E41D2" w:rsidRDefault="00107FB2">
            <w:pPr>
              <w:pStyle w:val="Tablehead"/>
              <w:tabs>
                <w:tab w:val="left" w:pos="1985"/>
              </w:tabs>
            </w:pPr>
            <w:r>
              <w:rPr>
                <w:rFonts w:ascii="SimSun" w:eastAsia="SimSun" w:hAnsi="SimSun" w:hint="eastAsia"/>
                <w:lang w:eastAsia="zh-CN"/>
              </w:rPr>
              <w:t>子维度</w:t>
            </w:r>
          </w:p>
        </w:tc>
        <w:tc>
          <w:tcPr>
            <w:tcW w:w="3324" w:type="dxa"/>
            <w:tcBorders>
              <w:top w:val="single" w:sz="4" w:space="0" w:color="auto"/>
              <w:left w:val="single" w:sz="4" w:space="0" w:color="auto"/>
              <w:bottom w:val="single" w:sz="4" w:space="0" w:color="auto"/>
              <w:right w:val="single" w:sz="4" w:space="0" w:color="auto"/>
            </w:tcBorders>
          </w:tcPr>
          <w:p w:rsidR="005E41D2" w:rsidRDefault="00107FB2">
            <w:pPr>
              <w:pStyle w:val="Tablehead"/>
              <w:tabs>
                <w:tab w:val="left" w:pos="1985"/>
              </w:tabs>
            </w:pPr>
            <w:r>
              <w:rPr>
                <w:rFonts w:ascii="SimSun" w:eastAsia="SimSun" w:hAnsi="SimSun" w:hint="eastAsia"/>
                <w:lang w:eastAsia="zh-CN"/>
              </w:rPr>
              <w:t>指标</w:t>
            </w:r>
          </w:p>
        </w:tc>
        <w:tc>
          <w:tcPr>
            <w:tcW w:w="4159" w:type="dxa"/>
            <w:tcBorders>
              <w:top w:val="single" w:sz="4" w:space="0" w:color="auto"/>
              <w:left w:val="single" w:sz="4" w:space="0" w:color="auto"/>
              <w:bottom w:val="single" w:sz="4" w:space="0" w:color="auto"/>
              <w:right w:val="single" w:sz="4" w:space="0" w:color="auto"/>
            </w:tcBorders>
          </w:tcPr>
          <w:p w:rsidR="005E41D2" w:rsidRDefault="00107FB2">
            <w:pPr>
              <w:pStyle w:val="Tablehead"/>
              <w:tabs>
                <w:tab w:val="left" w:pos="1985"/>
              </w:tabs>
            </w:pPr>
            <w:r>
              <w:rPr>
                <w:rFonts w:ascii="SimSun" w:eastAsia="SimSun" w:hAnsi="SimSun" w:hint="eastAsia"/>
                <w:lang w:eastAsia="zh-CN"/>
              </w:rPr>
              <w:t>描述</w:t>
            </w:r>
          </w:p>
        </w:tc>
      </w:tr>
      <w:tr w:rsidR="005E41D2">
        <w:trPr>
          <w:jc w:val="center"/>
        </w:trPr>
        <w:tc>
          <w:tcPr>
            <w:tcW w:w="2156" w:type="dxa"/>
            <w:tcBorders>
              <w:top w:val="single" w:sz="4" w:space="0" w:color="auto"/>
              <w:left w:val="single" w:sz="4" w:space="0" w:color="auto"/>
              <w:bottom w:val="single" w:sz="4" w:space="0" w:color="auto"/>
              <w:right w:val="single" w:sz="4" w:space="0" w:color="auto"/>
            </w:tcBorders>
          </w:tcPr>
          <w:p w:rsidR="005E41D2" w:rsidRDefault="00107FB2">
            <w:pPr>
              <w:pStyle w:val="Tabletext"/>
              <w:tabs>
                <w:tab w:val="left" w:pos="1985"/>
              </w:tabs>
              <w:jc w:val="left"/>
            </w:pPr>
            <w:r>
              <w:rPr>
                <w:rFonts w:hint="eastAsia"/>
              </w:rPr>
              <w:t>D2.2</w:t>
            </w:r>
            <w:r>
              <w:t xml:space="preserve"> </w:t>
            </w:r>
            <w:r>
              <w:rPr>
                <w:rFonts w:ascii="SimSun" w:eastAsia="SimSun" w:hAnsi="SimSun" w:hint="eastAsia"/>
                <w:lang w:eastAsia="zh-CN"/>
              </w:rPr>
              <w:t>二氧化碳排放</w:t>
            </w:r>
            <w:r>
              <w:rPr>
                <w:rFonts w:eastAsia="SimSun" w:hint="eastAsia"/>
                <w:lang w:eastAsia="zh-CN"/>
              </w:rPr>
              <w:t xml:space="preserve"> (**)</w:t>
            </w:r>
          </w:p>
        </w:tc>
        <w:tc>
          <w:tcPr>
            <w:tcW w:w="3324" w:type="dxa"/>
            <w:tcBorders>
              <w:top w:val="single" w:sz="4" w:space="0" w:color="auto"/>
              <w:left w:val="single" w:sz="4" w:space="0" w:color="auto"/>
              <w:bottom w:val="single" w:sz="4" w:space="0" w:color="auto"/>
              <w:right w:val="single" w:sz="4" w:space="0" w:color="auto"/>
            </w:tcBorders>
          </w:tcPr>
          <w:p w:rsidR="005E41D2" w:rsidRDefault="00107FB2">
            <w:pPr>
              <w:pStyle w:val="Tabletext"/>
              <w:tabs>
                <w:tab w:val="left" w:pos="1985"/>
              </w:tabs>
              <w:jc w:val="left"/>
              <w:rPr>
                <w:rFonts w:eastAsia="SimSun"/>
                <w:lang w:eastAsia="zh-CN"/>
              </w:rPr>
            </w:pPr>
            <w:r>
              <w:rPr>
                <w:rFonts w:hint="eastAsia"/>
              </w:rPr>
              <w:t>A</w:t>
            </w:r>
            <w:r>
              <w:rPr>
                <w:rFonts w:hint="eastAsia"/>
                <w:lang w:eastAsia="ja-JP"/>
              </w:rPr>
              <w:t>2.2.</w:t>
            </w:r>
            <w:r>
              <w:rPr>
                <w:rFonts w:hint="eastAsia"/>
              </w:rPr>
              <w:t>1</w:t>
            </w:r>
            <w:r>
              <w:rPr>
                <w:rFonts w:hint="eastAsia"/>
                <w:lang w:eastAsia="ja-JP"/>
              </w:rPr>
              <w:t xml:space="preserve"> </w:t>
            </w:r>
            <w:r>
              <w:rPr>
                <w:rFonts w:ascii="SimSun" w:eastAsia="SimSun" w:hAnsi="SimSun" w:hint="eastAsia"/>
                <w:lang w:eastAsia="zh-CN"/>
              </w:rPr>
              <w:t>不同行业温室气体人均排放量（</w:t>
            </w:r>
            <w:r>
              <w:rPr>
                <w:rFonts w:ascii="SimSun" w:eastAsia="SimSun" w:hAnsi="SimSun" w:hint="eastAsia"/>
                <w:lang w:eastAsia="zh-CN"/>
              </w:rPr>
              <w:t>*</w:t>
            </w:r>
            <w:r>
              <w:rPr>
                <w:rFonts w:ascii="SimSun" w:eastAsia="SimSun" w:hAnsi="SimSun" w:hint="eastAsia"/>
                <w:lang w:eastAsia="zh-CN"/>
              </w:rPr>
              <w:t>）</w:t>
            </w:r>
          </w:p>
        </w:tc>
        <w:tc>
          <w:tcPr>
            <w:tcW w:w="4159" w:type="dxa"/>
            <w:tcBorders>
              <w:top w:val="single" w:sz="4" w:space="0" w:color="auto"/>
              <w:left w:val="single" w:sz="4" w:space="0" w:color="auto"/>
              <w:bottom w:val="single" w:sz="4" w:space="0" w:color="auto"/>
              <w:right w:val="single" w:sz="4" w:space="0" w:color="auto"/>
            </w:tcBorders>
          </w:tcPr>
          <w:p w:rsidR="005E41D2" w:rsidRDefault="00107FB2">
            <w:pPr>
              <w:pStyle w:val="Tabletext"/>
              <w:tabs>
                <w:tab w:val="left" w:pos="1985"/>
              </w:tabs>
              <w:jc w:val="left"/>
              <w:rPr>
                <w:lang w:eastAsia="zh-CN"/>
              </w:rPr>
            </w:pPr>
            <w:r>
              <w:rPr>
                <w:rFonts w:ascii="SimSun" w:eastAsia="SimSun" w:hAnsi="SimSun" w:hint="eastAsia"/>
                <w:lang w:eastAsia="zh-CN"/>
              </w:rPr>
              <w:t>不同行业温室气体人均排放量包括工业（制造业和建筑业等）、商业、家庭、交通运输和废物处理等。</w:t>
            </w:r>
          </w:p>
        </w:tc>
      </w:tr>
      <w:tr w:rsidR="005E41D2">
        <w:trPr>
          <w:jc w:val="center"/>
        </w:trPr>
        <w:tc>
          <w:tcPr>
            <w:tcW w:w="2156" w:type="dxa"/>
            <w:tcBorders>
              <w:top w:val="single" w:sz="4" w:space="0" w:color="auto"/>
              <w:left w:val="single" w:sz="4" w:space="0" w:color="auto"/>
              <w:bottom w:val="single" w:sz="4" w:space="0" w:color="auto"/>
              <w:right w:val="single" w:sz="4" w:space="0" w:color="auto"/>
            </w:tcBorders>
          </w:tcPr>
          <w:p w:rsidR="005E41D2" w:rsidRDefault="00107FB2">
            <w:pPr>
              <w:pStyle w:val="Tabletext"/>
              <w:tabs>
                <w:tab w:val="left" w:pos="1985"/>
              </w:tabs>
              <w:jc w:val="left"/>
            </w:pPr>
            <w:r>
              <w:rPr>
                <w:rFonts w:hint="eastAsia"/>
              </w:rPr>
              <w:t xml:space="preserve">D2.3 </w:t>
            </w:r>
            <w:r>
              <w:rPr>
                <w:rFonts w:ascii="SimSun" w:eastAsia="SimSun" w:hAnsi="SimSun" w:hint="eastAsia"/>
                <w:lang w:eastAsia="zh-CN"/>
              </w:rPr>
              <w:t>能源</w:t>
            </w:r>
          </w:p>
        </w:tc>
        <w:tc>
          <w:tcPr>
            <w:tcW w:w="3324" w:type="dxa"/>
            <w:tcBorders>
              <w:top w:val="single" w:sz="4" w:space="0" w:color="auto"/>
              <w:left w:val="single" w:sz="4" w:space="0" w:color="auto"/>
              <w:bottom w:val="single" w:sz="4" w:space="0" w:color="auto"/>
              <w:right w:val="single" w:sz="4" w:space="0" w:color="auto"/>
            </w:tcBorders>
          </w:tcPr>
          <w:p w:rsidR="005E41D2" w:rsidRDefault="00107FB2">
            <w:pPr>
              <w:pStyle w:val="Tabletext"/>
              <w:tabs>
                <w:tab w:val="left" w:pos="1985"/>
              </w:tabs>
              <w:jc w:val="left"/>
            </w:pPr>
            <w:r>
              <w:rPr>
                <w:rFonts w:hint="eastAsia"/>
              </w:rPr>
              <w:t xml:space="preserve">A2.3.1 </w:t>
            </w:r>
            <w:r>
              <w:rPr>
                <w:rFonts w:ascii="SimSun" w:eastAsia="SimSun" w:hAnsi="SimSun" w:hint="eastAsia"/>
                <w:lang w:eastAsia="zh-CN"/>
              </w:rPr>
              <w:t>路灯电力使用（</w:t>
            </w:r>
            <w:r>
              <w:rPr>
                <w:rFonts w:ascii="SimSun" w:eastAsia="SimSun" w:hAnsi="SimSun" w:hint="eastAsia"/>
                <w:lang w:eastAsia="zh-CN"/>
              </w:rPr>
              <w:t>*</w:t>
            </w:r>
            <w:r>
              <w:rPr>
                <w:rFonts w:ascii="SimSun" w:eastAsia="SimSun" w:hAnsi="SimSun" w:hint="eastAsia"/>
                <w:lang w:eastAsia="zh-CN"/>
              </w:rPr>
              <w:t>）</w:t>
            </w:r>
          </w:p>
        </w:tc>
        <w:tc>
          <w:tcPr>
            <w:tcW w:w="4159" w:type="dxa"/>
            <w:tcBorders>
              <w:top w:val="single" w:sz="4" w:space="0" w:color="auto"/>
              <w:left w:val="single" w:sz="4" w:space="0" w:color="auto"/>
              <w:bottom w:val="single" w:sz="4" w:space="0" w:color="auto"/>
              <w:right w:val="single" w:sz="4" w:space="0" w:color="auto"/>
            </w:tcBorders>
          </w:tcPr>
          <w:p w:rsidR="005E41D2" w:rsidRDefault="00107FB2">
            <w:pPr>
              <w:pStyle w:val="Tabletext"/>
              <w:tabs>
                <w:tab w:val="left" w:pos="1985"/>
              </w:tabs>
              <w:jc w:val="left"/>
              <w:rPr>
                <w:lang w:eastAsia="ja-JP"/>
              </w:rPr>
            </w:pPr>
            <w:r>
              <w:rPr>
                <w:rFonts w:ascii="SimSun" w:eastAsia="SimSun" w:hAnsi="SimSun" w:hint="eastAsia"/>
                <w:lang w:eastAsia="zh-CN"/>
              </w:rPr>
              <w:t>人均路灯用电量。</w:t>
            </w:r>
          </w:p>
        </w:tc>
      </w:tr>
      <w:tr w:rsidR="005E41D2">
        <w:trPr>
          <w:jc w:val="center"/>
        </w:trPr>
        <w:tc>
          <w:tcPr>
            <w:tcW w:w="2156" w:type="dxa"/>
            <w:tcBorders>
              <w:top w:val="single" w:sz="4" w:space="0" w:color="auto"/>
              <w:left w:val="single" w:sz="4" w:space="0" w:color="auto"/>
              <w:bottom w:val="single" w:sz="4" w:space="0" w:color="auto"/>
              <w:right w:val="single" w:sz="4" w:space="0" w:color="auto"/>
            </w:tcBorders>
          </w:tcPr>
          <w:p w:rsidR="005E41D2" w:rsidRDefault="00107FB2">
            <w:pPr>
              <w:pStyle w:val="Tabletext"/>
              <w:tabs>
                <w:tab w:val="left" w:pos="1985"/>
              </w:tabs>
              <w:jc w:val="left"/>
            </w:pPr>
            <w:r>
              <w:t>D</w:t>
            </w:r>
            <w:r>
              <w:rPr>
                <w:rFonts w:hint="eastAsia"/>
              </w:rPr>
              <w:t>3</w:t>
            </w:r>
            <w:r>
              <w:t xml:space="preserve">.2 </w:t>
            </w:r>
            <w:r>
              <w:rPr>
                <w:rFonts w:ascii="SimSun" w:eastAsia="SimSun" w:hAnsi="SimSun" w:hint="eastAsia"/>
                <w:lang w:eastAsia="zh-CN"/>
              </w:rPr>
              <w:t>就业</w:t>
            </w:r>
          </w:p>
        </w:tc>
        <w:tc>
          <w:tcPr>
            <w:tcW w:w="3324" w:type="dxa"/>
            <w:tcBorders>
              <w:top w:val="single" w:sz="4" w:space="0" w:color="auto"/>
              <w:left w:val="single" w:sz="4" w:space="0" w:color="auto"/>
              <w:bottom w:val="single" w:sz="4" w:space="0" w:color="auto"/>
              <w:right w:val="single" w:sz="4" w:space="0" w:color="auto"/>
            </w:tcBorders>
          </w:tcPr>
          <w:p w:rsidR="005E41D2" w:rsidRDefault="00107FB2">
            <w:pPr>
              <w:pStyle w:val="Tabletext"/>
              <w:tabs>
                <w:tab w:val="left" w:pos="1985"/>
              </w:tabs>
              <w:jc w:val="left"/>
            </w:pPr>
            <w:r>
              <w:rPr>
                <w:rFonts w:hint="eastAsia"/>
              </w:rPr>
              <w:t xml:space="preserve">A3.2.1 </w:t>
            </w:r>
            <w:r>
              <w:rPr>
                <w:rFonts w:ascii="SimSun" w:eastAsia="SimSun" w:hAnsi="SimSun" w:hint="eastAsia"/>
                <w:lang w:eastAsia="zh-CN"/>
              </w:rPr>
              <w:t>创新产业就业（</w:t>
            </w:r>
            <w:r>
              <w:rPr>
                <w:rFonts w:ascii="SimSun" w:eastAsia="SimSun" w:hAnsi="SimSun" w:hint="eastAsia"/>
                <w:lang w:eastAsia="zh-CN"/>
              </w:rPr>
              <w:t>*</w:t>
            </w:r>
            <w:r>
              <w:rPr>
                <w:rFonts w:ascii="SimSun" w:eastAsia="SimSun" w:hAnsi="SimSun" w:hint="eastAsia"/>
                <w:lang w:eastAsia="zh-CN"/>
              </w:rPr>
              <w:t>）</w:t>
            </w:r>
          </w:p>
        </w:tc>
        <w:tc>
          <w:tcPr>
            <w:tcW w:w="4159" w:type="dxa"/>
            <w:tcBorders>
              <w:top w:val="single" w:sz="4" w:space="0" w:color="auto"/>
              <w:left w:val="single" w:sz="4" w:space="0" w:color="auto"/>
              <w:bottom w:val="single" w:sz="4" w:space="0" w:color="auto"/>
              <w:right w:val="single" w:sz="4" w:space="0" w:color="auto"/>
            </w:tcBorders>
          </w:tcPr>
          <w:p w:rsidR="005E41D2" w:rsidRDefault="00107FB2">
            <w:pPr>
              <w:pStyle w:val="Tabletext"/>
              <w:tabs>
                <w:tab w:val="left" w:pos="1985"/>
              </w:tabs>
              <w:jc w:val="left"/>
              <w:rPr>
                <w:rFonts w:ascii="SimSun" w:eastAsia="SimSun" w:hAnsi="SimSun"/>
                <w:lang w:eastAsia="zh-CN"/>
              </w:rPr>
            </w:pPr>
            <w:r>
              <w:rPr>
                <w:rFonts w:ascii="SimSun" w:eastAsia="SimSun" w:hAnsi="SimSun" w:hint="eastAsia"/>
                <w:lang w:eastAsia="zh-CN"/>
              </w:rPr>
              <w:t>创业及创新型企业的就业人数占城市全部劳动力的比例。</w:t>
            </w:r>
          </w:p>
          <w:p w:rsidR="005E41D2" w:rsidRDefault="00107FB2">
            <w:pPr>
              <w:pStyle w:val="Tabletext"/>
              <w:tabs>
                <w:tab w:val="left" w:pos="1985"/>
              </w:tabs>
              <w:jc w:val="left"/>
              <w:rPr>
                <w:lang w:eastAsia="zh-CN"/>
              </w:rPr>
            </w:pPr>
            <w:r>
              <w:rPr>
                <w:rFonts w:ascii="SimSun" w:eastAsia="SimSun" w:hAnsi="SimSun" w:hint="eastAsia"/>
                <w:lang w:eastAsia="zh-CN"/>
              </w:rPr>
              <w:t>注——</w:t>
            </w:r>
            <w:r>
              <w:rPr>
                <w:rFonts w:hint="eastAsia"/>
                <w:lang w:eastAsia="zh-CN"/>
              </w:rPr>
              <w:t xml:space="preserve"> </w:t>
            </w:r>
            <w:r>
              <w:rPr>
                <w:rFonts w:ascii="SimSun" w:eastAsia="SimSun" w:hAnsi="SimSun" w:hint="eastAsia"/>
                <w:lang w:eastAsia="zh-CN"/>
              </w:rPr>
              <w:t>创新型企业泛指那些基于个人创新、技巧和才能的，通过开发知识产权来创造财富和就业的潜力型企业。这包括</w:t>
            </w:r>
            <w:r>
              <w:rPr>
                <w:rFonts w:ascii="SimSun" w:eastAsia="SimSun" w:hAnsi="SimSun" w:hint="eastAsia"/>
                <w:lang w:eastAsia="zh-CN"/>
              </w:rPr>
              <w:t>13</w:t>
            </w:r>
            <w:r>
              <w:rPr>
                <w:rFonts w:ascii="SimSun" w:eastAsia="SimSun" w:hAnsi="SimSun" w:hint="eastAsia"/>
                <w:lang w:eastAsia="zh-CN"/>
              </w:rPr>
              <w:t>个领域：广告、建筑、艺术、古董市场、工艺品、设计、时尚设计、电影、互动休闲软件（如视频游戏等）、音乐、表演艺术、出版、软件和电视广播等。</w:t>
            </w:r>
          </w:p>
        </w:tc>
      </w:tr>
      <w:tr w:rsidR="005E41D2">
        <w:trPr>
          <w:jc w:val="center"/>
        </w:trPr>
        <w:tc>
          <w:tcPr>
            <w:tcW w:w="2156" w:type="dxa"/>
            <w:tcBorders>
              <w:top w:val="single" w:sz="4" w:space="0" w:color="auto"/>
              <w:left w:val="single" w:sz="4" w:space="0" w:color="auto"/>
              <w:bottom w:val="single" w:sz="4" w:space="0" w:color="auto"/>
              <w:right w:val="single" w:sz="4" w:space="0" w:color="auto"/>
            </w:tcBorders>
          </w:tcPr>
          <w:p w:rsidR="005E41D2" w:rsidRDefault="00107FB2">
            <w:pPr>
              <w:pStyle w:val="Tabletext"/>
              <w:tabs>
                <w:tab w:val="left" w:pos="1985"/>
              </w:tabs>
              <w:jc w:val="left"/>
              <w:rPr>
                <w:rFonts w:eastAsia="SimSun"/>
                <w:lang w:eastAsia="zh-CN"/>
              </w:rPr>
            </w:pPr>
            <w:r>
              <w:t>D</w:t>
            </w:r>
            <w:r>
              <w:rPr>
                <w:rFonts w:hint="eastAsia"/>
              </w:rPr>
              <w:t>3</w:t>
            </w:r>
            <w:r>
              <w:t xml:space="preserve">.3 </w:t>
            </w:r>
            <w:r>
              <w:rPr>
                <w:rFonts w:ascii="SimSun" w:eastAsia="SimSun" w:hAnsi="SimSun" w:hint="eastAsia"/>
                <w:lang w:eastAsia="zh-CN"/>
              </w:rPr>
              <w:t>通胀</w:t>
            </w:r>
          </w:p>
        </w:tc>
        <w:tc>
          <w:tcPr>
            <w:tcW w:w="3324" w:type="dxa"/>
            <w:tcBorders>
              <w:top w:val="single" w:sz="4" w:space="0" w:color="auto"/>
              <w:left w:val="single" w:sz="4" w:space="0" w:color="auto"/>
              <w:bottom w:val="single" w:sz="4" w:space="0" w:color="auto"/>
              <w:right w:val="single" w:sz="4" w:space="0" w:color="auto"/>
            </w:tcBorders>
          </w:tcPr>
          <w:p w:rsidR="005E41D2" w:rsidRDefault="00107FB2">
            <w:pPr>
              <w:pStyle w:val="Tabletext"/>
              <w:tabs>
                <w:tab w:val="left" w:pos="1985"/>
              </w:tabs>
              <w:jc w:val="left"/>
            </w:pPr>
            <w:r>
              <w:rPr>
                <w:rFonts w:hint="eastAsia"/>
              </w:rPr>
              <w:t xml:space="preserve">A3.3.1 </w:t>
            </w:r>
            <w:r>
              <w:rPr>
                <w:rFonts w:ascii="SimSun" w:eastAsia="SimSun" w:hAnsi="SimSun" w:hint="eastAsia"/>
                <w:lang w:eastAsia="zh-CN"/>
              </w:rPr>
              <w:t>通胀率（</w:t>
            </w:r>
            <w:r>
              <w:rPr>
                <w:rFonts w:ascii="SimSun" w:eastAsia="SimSun" w:hAnsi="SimSun" w:hint="eastAsia"/>
                <w:lang w:eastAsia="zh-CN"/>
              </w:rPr>
              <w:t>*</w:t>
            </w:r>
            <w:r>
              <w:rPr>
                <w:rFonts w:ascii="SimSun" w:eastAsia="SimSun" w:hAnsi="SimSun" w:hint="eastAsia"/>
                <w:lang w:eastAsia="zh-CN"/>
              </w:rPr>
              <w:t>）</w:t>
            </w:r>
          </w:p>
        </w:tc>
        <w:tc>
          <w:tcPr>
            <w:tcW w:w="4159" w:type="dxa"/>
            <w:tcBorders>
              <w:top w:val="single" w:sz="4" w:space="0" w:color="auto"/>
              <w:left w:val="single" w:sz="4" w:space="0" w:color="auto"/>
              <w:bottom w:val="single" w:sz="4" w:space="0" w:color="auto"/>
              <w:right w:val="single" w:sz="4" w:space="0" w:color="auto"/>
            </w:tcBorders>
          </w:tcPr>
          <w:p w:rsidR="005E41D2" w:rsidRDefault="00107FB2">
            <w:pPr>
              <w:pStyle w:val="Tabletext"/>
              <w:tabs>
                <w:tab w:val="left" w:pos="1985"/>
              </w:tabs>
              <w:jc w:val="left"/>
              <w:rPr>
                <w:lang w:eastAsia="zh-CN"/>
              </w:rPr>
            </w:pPr>
            <w:r>
              <w:rPr>
                <w:rFonts w:ascii="SimSun" w:eastAsia="SimSun" w:hAnsi="SimSun" w:hint="eastAsia"/>
                <w:lang w:eastAsia="zh-CN"/>
              </w:rPr>
              <w:t>一座城市的通胀率是基于消费价格指数的一种估计，用来估计商品和服务的价格涨势。</w:t>
            </w:r>
          </w:p>
          <w:p w:rsidR="005E41D2" w:rsidRDefault="00107FB2">
            <w:pPr>
              <w:pStyle w:val="Tabletext"/>
              <w:tabs>
                <w:tab w:val="left" w:pos="1985"/>
              </w:tabs>
              <w:jc w:val="left"/>
              <w:rPr>
                <w:rFonts w:ascii="SimSun" w:eastAsia="SimSun" w:hAnsi="SimSun"/>
                <w:lang w:eastAsia="zh-CN"/>
              </w:rPr>
            </w:pPr>
            <w:r>
              <w:rPr>
                <w:rFonts w:ascii="SimSun" w:eastAsia="SimSun" w:hAnsi="SimSun" w:hint="eastAsia"/>
                <w:lang w:eastAsia="zh-CN"/>
              </w:rPr>
              <w:t>注——国内通胀数据也许需要用到。</w:t>
            </w:r>
          </w:p>
          <w:p w:rsidR="005E41D2" w:rsidRDefault="00107FB2">
            <w:pPr>
              <w:pStyle w:val="Tabletext"/>
              <w:tabs>
                <w:tab w:val="left" w:pos="1985"/>
              </w:tabs>
              <w:jc w:val="left"/>
              <w:rPr>
                <w:rFonts w:eastAsia="Times New Roman"/>
                <w:lang w:eastAsia="zh-CN"/>
              </w:rPr>
            </w:pPr>
            <w:r>
              <w:rPr>
                <w:rFonts w:ascii="SimSun" w:eastAsia="SimSun" w:hAnsi="SimSun" w:hint="eastAsia"/>
                <w:lang w:eastAsia="zh-CN"/>
              </w:rPr>
              <w:t>注——</w:t>
            </w:r>
            <w:r>
              <w:rPr>
                <w:lang w:eastAsia="ja-JP"/>
              </w:rPr>
              <w:t xml:space="preserve">+2% </w:t>
            </w:r>
            <w:r>
              <w:rPr>
                <w:rFonts w:ascii="SimSun" w:eastAsia="SimSun" w:hAnsi="SimSun" w:hint="eastAsia"/>
                <w:lang w:eastAsia="zh-CN"/>
              </w:rPr>
              <w:t>的通胀率被多数国际银行认为是健康的或调控目标。</w:t>
            </w:r>
          </w:p>
        </w:tc>
      </w:tr>
      <w:tr w:rsidR="005E41D2">
        <w:trPr>
          <w:jc w:val="center"/>
        </w:trPr>
        <w:tc>
          <w:tcPr>
            <w:tcW w:w="2156" w:type="dxa"/>
            <w:tcBorders>
              <w:top w:val="single" w:sz="4" w:space="0" w:color="auto"/>
              <w:left w:val="single" w:sz="4" w:space="0" w:color="auto"/>
              <w:bottom w:val="single" w:sz="4" w:space="0" w:color="auto"/>
              <w:right w:val="single" w:sz="4" w:space="0" w:color="auto"/>
            </w:tcBorders>
          </w:tcPr>
          <w:p w:rsidR="005E41D2" w:rsidRDefault="00107FB2">
            <w:pPr>
              <w:pStyle w:val="Tabletext"/>
              <w:tabs>
                <w:tab w:val="left" w:pos="1985"/>
              </w:tabs>
              <w:jc w:val="left"/>
              <w:rPr>
                <w:rFonts w:eastAsia="SimSun"/>
                <w:lang w:eastAsia="zh-CN"/>
              </w:rPr>
            </w:pPr>
            <w:r>
              <w:rPr>
                <w:rFonts w:hint="eastAsia"/>
              </w:rPr>
              <w:t>D4.</w:t>
            </w:r>
            <w:r>
              <w:rPr>
                <w:rFonts w:eastAsia="MS Mincho" w:hint="eastAsia"/>
                <w:lang w:eastAsia="ja-JP"/>
              </w:rPr>
              <w:t>2</w:t>
            </w:r>
            <w:r>
              <w:t xml:space="preserve"> </w:t>
            </w:r>
            <w:r>
              <w:rPr>
                <w:rFonts w:ascii="SimSun" w:eastAsia="SimSun" w:hAnsi="SimSun" w:hint="eastAsia"/>
                <w:lang w:eastAsia="zh-CN"/>
              </w:rPr>
              <w:t>健康</w:t>
            </w:r>
          </w:p>
        </w:tc>
        <w:tc>
          <w:tcPr>
            <w:tcW w:w="3324" w:type="dxa"/>
            <w:tcBorders>
              <w:top w:val="single" w:sz="4" w:space="0" w:color="auto"/>
              <w:left w:val="single" w:sz="4" w:space="0" w:color="auto"/>
              <w:bottom w:val="single" w:sz="4" w:space="0" w:color="auto"/>
              <w:right w:val="single" w:sz="4" w:space="0" w:color="auto"/>
            </w:tcBorders>
          </w:tcPr>
          <w:p w:rsidR="005E41D2" w:rsidRDefault="00107FB2">
            <w:pPr>
              <w:pStyle w:val="Tabletext"/>
              <w:tabs>
                <w:tab w:val="left" w:pos="1985"/>
              </w:tabs>
              <w:jc w:val="left"/>
            </w:pPr>
            <w:r>
              <w:rPr>
                <w:rFonts w:hint="eastAsia"/>
              </w:rPr>
              <w:t>A</w:t>
            </w:r>
            <w:r>
              <w:rPr>
                <w:rFonts w:hint="eastAsia"/>
                <w:lang w:eastAsia="ja-JP"/>
              </w:rPr>
              <w:t>4.2.</w:t>
            </w:r>
            <w:r>
              <w:rPr>
                <w:rFonts w:hint="eastAsia"/>
              </w:rPr>
              <w:t>1</w:t>
            </w:r>
            <w:r>
              <w:rPr>
                <w:rFonts w:hint="eastAsia"/>
                <w:lang w:eastAsia="ja-JP"/>
              </w:rPr>
              <w:t xml:space="preserve"> </w:t>
            </w:r>
            <w:r>
              <w:rPr>
                <w:rFonts w:ascii="SimSun" w:eastAsia="SimSun" w:hAnsi="SimSun" w:hint="eastAsia"/>
                <w:lang w:eastAsia="zh-CN"/>
              </w:rPr>
              <w:t>健康保险覆盖率</w:t>
            </w:r>
            <w:r>
              <w:rPr>
                <w:rStyle w:val="CommentReference"/>
                <w:rFonts w:ascii="SimSun" w:eastAsia="SimSun" w:hAnsi="SimSun" w:hint="eastAsia"/>
                <w:sz w:val="22"/>
                <w:szCs w:val="22"/>
                <w:lang w:eastAsia="zh-CN"/>
              </w:rPr>
              <w:t>（</w:t>
            </w:r>
            <w:r>
              <w:rPr>
                <w:rStyle w:val="CommentReference"/>
                <w:rFonts w:ascii="SimSun" w:eastAsia="SimSun" w:hAnsi="SimSun" w:hint="eastAsia"/>
                <w:sz w:val="22"/>
                <w:szCs w:val="22"/>
                <w:lang w:eastAsia="zh-CN"/>
              </w:rPr>
              <w:t>*</w:t>
            </w:r>
            <w:r>
              <w:rPr>
                <w:rStyle w:val="CommentReference"/>
                <w:rFonts w:ascii="SimSun" w:eastAsia="SimSun" w:hAnsi="SimSun" w:hint="eastAsia"/>
                <w:sz w:val="22"/>
                <w:szCs w:val="22"/>
                <w:lang w:eastAsia="zh-CN"/>
              </w:rPr>
              <w:t>）</w:t>
            </w:r>
          </w:p>
        </w:tc>
        <w:tc>
          <w:tcPr>
            <w:tcW w:w="4159" w:type="dxa"/>
            <w:tcBorders>
              <w:top w:val="single" w:sz="4" w:space="0" w:color="auto"/>
              <w:left w:val="single" w:sz="4" w:space="0" w:color="auto"/>
              <w:bottom w:val="single" w:sz="4" w:space="0" w:color="auto"/>
              <w:right w:val="single" w:sz="4" w:space="0" w:color="auto"/>
            </w:tcBorders>
            <w:vAlign w:val="center"/>
          </w:tcPr>
          <w:p w:rsidR="005E41D2" w:rsidRDefault="00107FB2">
            <w:pPr>
              <w:pStyle w:val="Tabletext"/>
              <w:tabs>
                <w:tab w:val="left" w:pos="1985"/>
              </w:tabs>
              <w:jc w:val="left"/>
              <w:rPr>
                <w:rStyle w:val="CommentReference"/>
                <w:rFonts w:ascii="SimSun" w:eastAsia="SimSun" w:hAnsi="SimSun"/>
                <w:sz w:val="22"/>
                <w:szCs w:val="22"/>
                <w:lang w:eastAsia="zh-CN"/>
              </w:rPr>
            </w:pPr>
            <w:r>
              <w:rPr>
                <w:rStyle w:val="CommentReference"/>
                <w:rFonts w:ascii="SimSun" w:eastAsia="SimSun" w:hAnsi="SimSun" w:hint="eastAsia"/>
                <w:sz w:val="22"/>
                <w:szCs w:val="22"/>
                <w:lang w:eastAsia="zh-CN"/>
              </w:rPr>
              <w:t>城市居民中享有健康保险的比例。</w:t>
            </w:r>
          </w:p>
          <w:p w:rsidR="005E41D2" w:rsidRDefault="00107FB2">
            <w:pPr>
              <w:pStyle w:val="Tabletext"/>
              <w:tabs>
                <w:tab w:val="left" w:pos="1985"/>
              </w:tabs>
              <w:jc w:val="left"/>
              <w:rPr>
                <w:lang w:eastAsia="zh-CN"/>
              </w:rPr>
            </w:pPr>
            <w:r>
              <w:rPr>
                <w:rStyle w:val="CommentReference"/>
                <w:rFonts w:ascii="SimSun" w:eastAsia="SimSun" w:hAnsi="SimSun" w:hint="eastAsia"/>
                <w:sz w:val="22"/>
                <w:szCs w:val="22"/>
                <w:lang w:eastAsia="zh-CN"/>
              </w:rPr>
              <w:t>注——健康保险既可是私人购买的或由政府提供的。</w:t>
            </w:r>
          </w:p>
        </w:tc>
      </w:tr>
      <w:tr w:rsidR="005E41D2">
        <w:trPr>
          <w:jc w:val="center"/>
        </w:trPr>
        <w:tc>
          <w:tcPr>
            <w:tcW w:w="2156" w:type="dxa"/>
            <w:tcBorders>
              <w:top w:val="single" w:sz="4" w:space="0" w:color="auto"/>
              <w:left w:val="single" w:sz="4" w:space="0" w:color="auto"/>
              <w:bottom w:val="single" w:sz="4" w:space="0" w:color="auto"/>
              <w:right w:val="single" w:sz="4" w:space="0" w:color="auto"/>
            </w:tcBorders>
            <w:vAlign w:val="center"/>
          </w:tcPr>
          <w:p w:rsidR="005E41D2" w:rsidRDefault="00107FB2">
            <w:pPr>
              <w:pStyle w:val="Tabletext"/>
              <w:tabs>
                <w:tab w:val="left" w:pos="1985"/>
              </w:tabs>
              <w:jc w:val="left"/>
              <w:rPr>
                <w:rFonts w:eastAsia="SimSun"/>
                <w:lang w:eastAsia="zh-CN"/>
              </w:rPr>
            </w:pPr>
            <w:r>
              <w:t>D</w:t>
            </w:r>
            <w:r>
              <w:rPr>
                <w:rFonts w:hint="eastAsia"/>
              </w:rPr>
              <w:t>5</w:t>
            </w:r>
            <w:r>
              <w:t xml:space="preserve">.3 </w:t>
            </w:r>
            <w:r>
              <w:rPr>
                <w:rFonts w:ascii="SimSun" w:eastAsia="SimSun" w:hAnsi="SimSun" w:hint="eastAsia"/>
                <w:lang w:eastAsia="zh-CN"/>
              </w:rPr>
              <w:t>开放与公众参与</w:t>
            </w:r>
          </w:p>
        </w:tc>
        <w:tc>
          <w:tcPr>
            <w:tcW w:w="3324" w:type="dxa"/>
            <w:tcBorders>
              <w:top w:val="single" w:sz="4" w:space="0" w:color="auto"/>
              <w:left w:val="single" w:sz="4" w:space="0" w:color="auto"/>
              <w:bottom w:val="single" w:sz="4" w:space="0" w:color="auto"/>
              <w:right w:val="single" w:sz="4" w:space="0" w:color="auto"/>
            </w:tcBorders>
          </w:tcPr>
          <w:p w:rsidR="005E41D2" w:rsidRDefault="00107FB2">
            <w:pPr>
              <w:pStyle w:val="Tabletext"/>
              <w:tabs>
                <w:tab w:val="left" w:pos="1985"/>
              </w:tabs>
              <w:jc w:val="left"/>
              <w:rPr>
                <w:lang w:eastAsia="zh-CN"/>
              </w:rPr>
            </w:pPr>
            <w:r>
              <w:rPr>
                <w:rFonts w:hint="eastAsia"/>
                <w:lang w:eastAsia="zh-CN"/>
              </w:rPr>
              <w:t xml:space="preserve">A5.3.2 </w:t>
            </w:r>
            <w:r>
              <w:rPr>
                <w:rFonts w:ascii="SimSun" w:eastAsia="SimSun" w:hAnsi="SimSun" w:hint="eastAsia"/>
                <w:lang w:eastAsia="zh-CN"/>
              </w:rPr>
              <w:t>在线浏览文化资源的兴趣</w:t>
            </w:r>
          </w:p>
        </w:tc>
        <w:tc>
          <w:tcPr>
            <w:tcW w:w="4159" w:type="dxa"/>
            <w:tcBorders>
              <w:top w:val="single" w:sz="4" w:space="0" w:color="auto"/>
              <w:left w:val="single" w:sz="4" w:space="0" w:color="auto"/>
              <w:bottom w:val="single" w:sz="4" w:space="0" w:color="auto"/>
              <w:right w:val="single" w:sz="4" w:space="0" w:color="auto"/>
            </w:tcBorders>
            <w:vAlign w:val="center"/>
          </w:tcPr>
          <w:p w:rsidR="005E41D2" w:rsidRDefault="00107FB2">
            <w:pPr>
              <w:pStyle w:val="Tabletext"/>
              <w:tabs>
                <w:tab w:val="left" w:pos="1985"/>
              </w:tabs>
              <w:jc w:val="left"/>
              <w:rPr>
                <w:rStyle w:val="CommentReference"/>
                <w:sz w:val="24"/>
                <w:szCs w:val="24"/>
                <w:lang w:eastAsia="zh-CN"/>
              </w:rPr>
            </w:pPr>
            <w:r>
              <w:rPr>
                <w:rFonts w:ascii="SimSun" w:eastAsia="SimSun" w:hAnsi="SimSun" w:hint="eastAsia"/>
                <w:lang w:eastAsia="zh-CN"/>
              </w:rPr>
              <w:t>人均观赏各种在线文化资源量。</w:t>
            </w:r>
          </w:p>
        </w:tc>
      </w:tr>
      <w:tr w:rsidR="005E41D2">
        <w:trPr>
          <w:jc w:val="center"/>
        </w:trPr>
        <w:tc>
          <w:tcPr>
            <w:tcW w:w="2156" w:type="dxa"/>
            <w:tcBorders>
              <w:top w:val="single" w:sz="4" w:space="0" w:color="auto"/>
              <w:left w:val="single" w:sz="4" w:space="0" w:color="auto"/>
              <w:bottom w:val="single" w:sz="4" w:space="0" w:color="auto"/>
              <w:right w:val="single" w:sz="4" w:space="0" w:color="auto"/>
            </w:tcBorders>
            <w:vAlign w:val="center"/>
          </w:tcPr>
          <w:p w:rsidR="005E41D2" w:rsidRDefault="00107FB2">
            <w:pPr>
              <w:pStyle w:val="Tabletext"/>
              <w:tabs>
                <w:tab w:val="left" w:pos="1985"/>
              </w:tabs>
              <w:jc w:val="left"/>
              <w:rPr>
                <w:lang w:eastAsia="zh-CN"/>
              </w:rPr>
            </w:pPr>
            <w:r>
              <w:rPr>
                <w:iCs/>
                <w:lang w:eastAsia="zh-CN"/>
              </w:rPr>
              <w:t>D6.1</w:t>
            </w:r>
            <w:r>
              <w:rPr>
                <w:rFonts w:ascii="SimSun" w:eastAsia="SimSun" w:hAnsi="SimSun" w:hint="eastAsia"/>
                <w:lang w:eastAsia="zh-CN"/>
              </w:rPr>
              <w:t>基础设施</w:t>
            </w:r>
            <w:r>
              <w:rPr>
                <w:rFonts w:ascii="SimSun" w:eastAsia="SimSun" w:hAnsi="SimSun" w:hint="eastAsia"/>
                <w:lang w:eastAsia="zh-CN"/>
              </w:rPr>
              <w:t>/</w:t>
            </w:r>
            <w:r>
              <w:rPr>
                <w:rFonts w:ascii="SimSun" w:eastAsia="SimSun" w:hAnsi="SimSun" w:hint="eastAsia"/>
                <w:lang w:eastAsia="zh-CN"/>
              </w:rPr>
              <w:t>连通服务——自来水</w:t>
            </w:r>
          </w:p>
        </w:tc>
        <w:tc>
          <w:tcPr>
            <w:tcW w:w="3324" w:type="dxa"/>
            <w:tcBorders>
              <w:top w:val="single" w:sz="4" w:space="0" w:color="auto"/>
              <w:left w:val="single" w:sz="4" w:space="0" w:color="auto"/>
              <w:bottom w:val="single" w:sz="4" w:space="0" w:color="auto"/>
              <w:right w:val="single" w:sz="4" w:space="0" w:color="auto"/>
            </w:tcBorders>
          </w:tcPr>
          <w:p w:rsidR="005E41D2" w:rsidRDefault="00107FB2">
            <w:pPr>
              <w:pStyle w:val="Tabletext"/>
              <w:tabs>
                <w:tab w:val="left" w:pos="1985"/>
              </w:tabs>
              <w:jc w:val="left"/>
            </w:pPr>
            <w:r>
              <w:rPr>
                <w:rFonts w:hint="eastAsia"/>
              </w:rPr>
              <w:t xml:space="preserve">A6.1.2 </w:t>
            </w:r>
            <w:r>
              <w:rPr>
                <w:rFonts w:ascii="SimSun" w:eastAsia="SimSun" w:hAnsi="SimSun" w:hint="eastAsia"/>
                <w:lang w:eastAsia="zh-CN"/>
              </w:rPr>
              <w:t>自来水质量</w:t>
            </w:r>
            <w:r>
              <w:rPr>
                <w:rFonts w:eastAsia="SimSun" w:hint="eastAsia"/>
                <w:lang w:eastAsia="zh-CN"/>
              </w:rPr>
              <w:t>（</w:t>
            </w:r>
            <w:r>
              <w:rPr>
                <w:rFonts w:eastAsia="SimSun" w:hint="eastAsia"/>
                <w:lang w:eastAsia="zh-CN"/>
              </w:rPr>
              <w:t>*</w:t>
            </w:r>
            <w:r>
              <w:rPr>
                <w:rFonts w:eastAsia="SimSun" w:hint="eastAsia"/>
                <w:lang w:eastAsia="zh-CN"/>
              </w:rPr>
              <w:t>）</w:t>
            </w:r>
          </w:p>
        </w:tc>
        <w:tc>
          <w:tcPr>
            <w:tcW w:w="4159" w:type="dxa"/>
            <w:tcBorders>
              <w:top w:val="single" w:sz="4" w:space="0" w:color="auto"/>
              <w:left w:val="single" w:sz="4" w:space="0" w:color="auto"/>
              <w:bottom w:val="single" w:sz="4" w:space="0" w:color="auto"/>
              <w:right w:val="single" w:sz="4" w:space="0" w:color="auto"/>
            </w:tcBorders>
            <w:vAlign w:val="center"/>
          </w:tcPr>
          <w:p w:rsidR="005E41D2" w:rsidRDefault="00107FB2">
            <w:pPr>
              <w:pStyle w:val="Tabletext"/>
              <w:tabs>
                <w:tab w:val="left" w:pos="1985"/>
              </w:tabs>
              <w:jc w:val="left"/>
              <w:rPr>
                <w:rFonts w:eastAsia="SimSun"/>
                <w:lang w:eastAsia="zh-CN"/>
              </w:rPr>
            </w:pPr>
            <w:r>
              <w:rPr>
                <w:rFonts w:eastAsia="SimSun" w:hint="eastAsia"/>
                <w:lang w:eastAsia="zh-CN"/>
              </w:rPr>
              <w:t>用户终端使用自来水的质量。</w:t>
            </w:r>
          </w:p>
          <w:p w:rsidR="005E41D2" w:rsidRDefault="00107FB2">
            <w:pPr>
              <w:pStyle w:val="Tabletext"/>
              <w:tabs>
                <w:tab w:val="left" w:pos="1985"/>
              </w:tabs>
              <w:jc w:val="left"/>
              <w:rPr>
                <w:rStyle w:val="CommentReference"/>
                <w:sz w:val="24"/>
                <w:szCs w:val="24"/>
                <w:lang w:eastAsia="zh-CN"/>
              </w:rPr>
            </w:pPr>
            <w:r>
              <w:rPr>
                <w:rFonts w:eastAsia="SimSun" w:hint="eastAsia"/>
                <w:lang w:eastAsia="zh-CN"/>
              </w:rPr>
              <w:t>注——水质同时受到净化处理和传输的影响。</w:t>
            </w:r>
          </w:p>
        </w:tc>
      </w:tr>
      <w:tr w:rsidR="005E41D2">
        <w:trPr>
          <w:jc w:val="center"/>
        </w:trPr>
        <w:tc>
          <w:tcPr>
            <w:tcW w:w="9639" w:type="dxa"/>
            <w:gridSpan w:val="3"/>
            <w:tcBorders>
              <w:top w:val="single" w:sz="4" w:space="0" w:color="auto"/>
              <w:left w:val="single" w:sz="4" w:space="0" w:color="auto"/>
              <w:bottom w:val="single" w:sz="4" w:space="0" w:color="auto"/>
              <w:right w:val="single" w:sz="4" w:space="0" w:color="auto"/>
            </w:tcBorders>
            <w:vAlign w:val="center"/>
          </w:tcPr>
          <w:p w:rsidR="005E41D2" w:rsidRDefault="00107FB2">
            <w:pPr>
              <w:pStyle w:val="Tabletext"/>
              <w:tabs>
                <w:tab w:val="left" w:pos="1985"/>
              </w:tabs>
              <w:jc w:val="left"/>
              <w:rPr>
                <w:rFonts w:eastAsia="SimSun"/>
                <w:szCs w:val="22"/>
                <w:lang w:eastAsia="zh-CN"/>
              </w:rPr>
            </w:pPr>
            <w:r>
              <w:rPr>
                <w:rFonts w:eastAsia="SimSun" w:hint="eastAsia"/>
                <w:szCs w:val="22"/>
                <w:lang w:eastAsia="zh-CN"/>
              </w:rPr>
              <w:t>注意——标记（</w:t>
            </w:r>
            <w:r>
              <w:rPr>
                <w:rFonts w:eastAsia="SimSun" w:hint="eastAsia"/>
                <w:szCs w:val="22"/>
                <w:lang w:eastAsia="zh-CN"/>
              </w:rPr>
              <w:t>*</w:t>
            </w:r>
            <w:r>
              <w:rPr>
                <w:rFonts w:eastAsia="SimSun" w:hint="eastAsia"/>
                <w:szCs w:val="22"/>
                <w:lang w:eastAsia="zh-CN"/>
              </w:rPr>
              <w:t>）的指标并非信息通信强相关，而是关注于常规的城市可持续性指标。</w:t>
            </w:r>
          </w:p>
          <w:p w:rsidR="005E41D2" w:rsidRDefault="00107FB2">
            <w:pPr>
              <w:pStyle w:val="Tabletext"/>
              <w:tabs>
                <w:tab w:val="left" w:pos="1985"/>
              </w:tabs>
              <w:jc w:val="left"/>
              <w:rPr>
                <w:rFonts w:eastAsia="SimSun"/>
              </w:rPr>
            </w:pPr>
            <w:r>
              <w:rPr>
                <w:rFonts w:eastAsia="SimSun" w:hint="eastAsia"/>
                <w:szCs w:val="22"/>
                <w:lang w:eastAsia="zh-CN"/>
              </w:rPr>
              <w:lastRenderedPageBreak/>
              <w:t>注意——标记（</w:t>
            </w:r>
            <w:r>
              <w:rPr>
                <w:rFonts w:eastAsia="SimSun" w:hint="eastAsia"/>
                <w:lang w:eastAsia="zh-CN"/>
              </w:rPr>
              <w:t>**</w:t>
            </w:r>
            <w:r>
              <w:rPr>
                <w:rFonts w:eastAsia="SimSun" w:hint="eastAsia"/>
                <w:szCs w:val="22"/>
                <w:lang w:eastAsia="zh-CN"/>
              </w:rPr>
              <w:t>）的子维度关注城市的</w:t>
            </w:r>
            <w:r>
              <w:t>CO</w:t>
            </w:r>
            <w:r>
              <w:rPr>
                <w:vertAlign w:val="subscript"/>
              </w:rPr>
              <w:t>2</w:t>
            </w:r>
            <w:r>
              <w:rPr>
                <w:rFonts w:hint="eastAsia"/>
                <w:lang w:eastAsia="zh-CN"/>
              </w:rPr>
              <w:t>-e/GHG</w:t>
            </w:r>
            <w:r>
              <w:rPr>
                <w:rFonts w:ascii="SimSun" w:eastAsia="SimSun" w:hAnsi="SimSun" w:hint="eastAsia"/>
                <w:lang w:eastAsia="zh-CN"/>
              </w:rPr>
              <w:t>的排放，“</w:t>
            </w:r>
            <w:r>
              <w:rPr>
                <w:rFonts w:hint="eastAsia"/>
                <w:lang w:eastAsia="zh-CN"/>
              </w:rPr>
              <w:t>-e</w:t>
            </w:r>
            <w:r>
              <w:rPr>
                <w:rFonts w:ascii="SimSun" w:eastAsia="SimSun" w:hAnsi="SimSun" w:hint="eastAsia"/>
                <w:lang w:eastAsia="zh-CN"/>
              </w:rPr>
              <w:t>”</w:t>
            </w:r>
            <w:r>
              <w:rPr>
                <w:rFonts w:eastAsia="SimSun" w:hint="eastAsia"/>
                <w:lang w:eastAsia="zh-CN"/>
              </w:rPr>
              <w:t>的意思是“</w:t>
            </w:r>
            <w:r>
              <w:rPr>
                <w:rFonts w:hint="eastAsia"/>
                <w:lang w:eastAsia="zh-CN"/>
              </w:rPr>
              <w:t>equivalent</w:t>
            </w:r>
            <w:r>
              <w:rPr>
                <w:rFonts w:eastAsia="SimSun" w:hint="eastAsia"/>
                <w:lang w:eastAsia="zh-CN"/>
              </w:rPr>
              <w:t>”，所有其他温室气体排放会被换算为</w:t>
            </w:r>
            <w:r>
              <w:t>CO</w:t>
            </w:r>
            <w:r>
              <w:rPr>
                <w:vertAlign w:val="subscript"/>
              </w:rPr>
              <w:t>2</w:t>
            </w:r>
            <w:r>
              <w:rPr>
                <w:rFonts w:ascii="SimSun" w:eastAsia="SimSun" w:hAnsi="SimSun" w:hint="eastAsia"/>
                <w:lang w:eastAsia="zh-CN"/>
              </w:rPr>
              <w:t>。</w:t>
            </w:r>
          </w:p>
        </w:tc>
      </w:tr>
    </w:tbl>
    <w:p w:rsidR="005E41D2" w:rsidRDefault="005E41D2">
      <w:pPr>
        <w:rPr>
          <w:rFonts w:cs="Arial"/>
          <w:szCs w:val="22"/>
        </w:rPr>
      </w:pPr>
    </w:p>
    <w:p w:rsidR="005E41D2" w:rsidRDefault="00107FB2">
      <w:pPr>
        <w:pStyle w:val="AppendixNoTitle"/>
        <w:rPr>
          <w:lang w:eastAsia="zh-CN"/>
        </w:rPr>
      </w:pPr>
      <w:r>
        <w:rPr>
          <w:lang w:eastAsia="zh-CN"/>
        </w:rPr>
        <w:br w:type="page"/>
      </w:r>
      <w:bookmarkStart w:id="139" w:name="_Toc406157077"/>
      <w:bookmarkStart w:id="140" w:name="_Toc32246"/>
      <w:bookmarkStart w:id="141" w:name="_Toc410222747"/>
      <w:bookmarkStart w:id="142" w:name="_Toc2337"/>
      <w:bookmarkStart w:id="143" w:name="_Toc11198"/>
      <w:bookmarkStart w:id="144" w:name="_Toc3430"/>
      <w:bookmarkStart w:id="145" w:name="_Toc16255"/>
      <w:bookmarkStart w:id="146" w:name="_Toc4313"/>
      <w:bookmarkStart w:id="147" w:name="_Toc3173"/>
      <w:bookmarkStart w:id="148" w:name="_Toc19901"/>
      <w:bookmarkStart w:id="149" w:name="_Toc11164"/>
      <w:bookmarkStart w:id="150" w:name="_Toc28666"/>
      <w:bookmarkStart w:id="151" w:name="_Toc411347978"/>
      <w:r>
        <w:rPr>
          <w:rFonts w:ascii="SimSun" w:eastAsia="SimSun" w:hAnsi="SimSun" w:hint="eastAsia"/>
          <w:lang w:eastAsia="zh-CN"/>
        </w:rPr>
        <w:lastRenderedPageBreak/>
        <w:t>附录</w:t>
      </w:r>
      <w:r>
        <w:rPr>
          <w:rFonts w:ascii="SimSun" w:eastAsia="SimSun" w:hAnsi="SimSun" w:hint="eastAsia"/>
          <w:lang w:eastAsia="zh-CN"/>
        </w:rPr>
        <w:t xml:space="preserve"> </w:t>
      </w:r>
      <w:r>
        <w:rPr>
          <w:rFonts w:ascii="SimSun" w:eastAsia="SimSun" w:hAnsi="SimSun" w:hint="eastAsia"/>
          <w:lang w:eastAsia="zh-CN"/>
        </w:rPr>
        <w:t>二</w:t>
      </w:r>
      <w:r>
        <w:rPr>
          <w:lang w:eastAsia="zh-CN"/>
        </w:rPr>
        <w:br/>
      </w:r>
      <w:r>
        <w:rPr>
          <w:lang w:eastAsia="zh-CN"/>
        </w:rPr>
        <w:br/>
      </w:r>
      <w:bookmarkEnd w:id="139"/>
      <w:bookmarkEnd w:id="140"/>
      <w:bookmarkEnd w:id="141"/>
      <w:bookmarkEnd w:id="142"/>
      <w:r>
        <w:rPr>
          <w:rFonts w:ascii="SimSun" w:eastAsia="SimSun" w:hAnsi="SimSun" w:hint="eastAsia"/>
          <w:lang w:eastAsia="zh-CN"/>
        </w:rPr>
        <w:t>联合国人居署城市繁荣指数</w:t>
      </w:r>
    </w:p>
    <w:p w:rsidR="005E41D2" w:rsidRDefault="00107FB2">
      <w:pPr>
        <w:pStyle w:val="Normalaftertitle"/>
        <w:rPr>
          <w:rFonts w:ascii="SimSun" w:eastAsia="SimSun" w:hAnsi="SimSun"/>
          <w:lang w:eastAsia="zh-CN"/>
        </w:rPr>
      </w:pPr>
      <w:r>
        <w:rPr>
          <w:rFonts w:ascii="SimSun" w:eastAsia="SimSun" w:hAnsi="SimSun" w:hint="eastAsia"/>
          <w:lang w:eastAsia="zh-CN"/>
        </w:rPr>
        <w:t>联合国人居署定义的城市繁荣“车轮”中，“辐条”是五个繁荣维度：生产力，基础设施建设，生活质量，社会平等和包容性，以及环境的可持续发展。</w:t>
      </w:r>
    </w:p>
    <w:p w:rsidR="005E41D2" w:rsidRDefault="005E41D2">
      <w:pPr>
        <w:rPr>
          <w:lang w:eastAsia="zh-CN"/>
        </w:rPr>
      </w:pPr>
    </w:p>
    <w:p w:rsidR="005E41D2" w:rsidRDefault="005E41D2">
      <w:pPr>
        <w:rPr>
          <w:lang w:eastAsia="zh-CN"/>
        </w:rPr>
      </w:pPr>
    </w:p>
    <w:p w:rsidR="005E41D2" w:rsidRDefault="00107FB2">
      <w:pPr>
        <w:pStyle w:val="Figure"/>
      </w:pPr>
      <w:r>
        <w:rPr>
          <w:lang w:eastAsia="zh-CN"/>
        </w:rPr>
        <w:pict>
          <v:shape id="Picture 3" o:spid="_x0000_i1026" type="#_x0000_t75" style="width:334.5pt;height:315.75pt">
            <v:imagedata r:id="rId14" o:title="" croptop="5393f" cropbottom="546f" cropleft="11306f" cropright="14762f"/>
          </v:shape>
        </w:pict>
      </w:r>
    </w:p>
    <w:p w:rsidR="005E41D2" w:rsidRDefault="00107FB2">
      <w:pPr>
        <w:pStyle w:val="Normalaftertitle"/>
        <w:rPr>
          <w:rFonts w:ascii="SimSun" w:eastAsia="SimSun" w:hAnsi="SimSun"/>
          <w:lang w:eastAsia="zh-CN"/>
        </w:rPr>
      </w:pPr>
      <w:r>
        <w:rPr>
          <w:rFonts w:ascii="SimSun" w:eastAsia="SimSun" w:hAnsi="SimSun" w:hint="eastAsia"/>
          <w:lang w:eastAsia="zh-CN"/>
        </w:rPr>
        <w:t>在城市繁荣指数中，每个维度都有它自己的指数，这些指数可能是由若干个指标建立起来的。公开报告发布的基本的城市繁荣指数包括以下子指数和指标：</w:t>
      </w:r>
    </w:p>
    <w:p w:rsidR="005E41D2" w:rsidRDefault="005E41D2">
      <w:pPr>
        <w:rPr>
          <w:lang w:eastAsia="zh-CN"/>
        </w:rPr>
      </w:pPr>
    </w:p>
    <w:p w:rsidR="005E41D2" w:rsidRDefault="005E41D2">
      <w:pPr>
        <w:rPr>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5"/>
        <w:gridCol w:w="6394"/>
      </w:tblGrid>
      <w:tr w:rsidR="005E41D2">
        <w:trPr>
          <w:jc w:val="center"/>
        </w:trPr>
        <w:tc>
          <w:tcPr>
            <w:tcW w:w="3245" w:type="dxa"/>
            <w:tcBorders>
              <w:top w:val="single" w:sz="4" w:space="0" w:color="auto"/>
              <w:left w:val="single" w:sz="4" w:space="0" w:color="auto"/>
              <w:bottom w:val="single" w:sz="4" w:space="0" w:color="auto"/>
              <w:right w:val="single" w:sz="4" w:space="0" w:color="auto"/>
            </w:tcBorders>
          </w:tcPr>
          <w:p w:rsidR="005E41D2" w:rsidRDefault="00107FB2">
            <w:pPr>
              <w:pStyle w:val="Tablehead"/>
              <w:tabs>
                <w:tab w:val="left" w:pos="1985"/>
              </w:tabs>
            </w:pPr>
            <w:r>
              <w:rPr>
                <w:rFonts w:eastAsia="SimSun" w:hint="eastAsia"/>
                <w:lang w:eastAsia="zh-CN"/>
              </w:rPr>
              <w:t>维度</w:t>
            </w:r>
          </w:p>
        </w:tc>
        <w:tc>
          <w:tcPr>
            <w:tcW w:w="6394" w:type="dxa"/>
            <w:tcBorders>
              <w:top w:val="single" w:sz="4" w:space="0" w:color="auto"/>
              <w:left w:val="single" w:sz="4" w:space="0" w:color="auto"/>
              <w:bottom w:val="single" w:sz="4" w:space="0" w:color="auto"/>
              <w:right w:val="single" w:sz="4" w:space="0" w:color="auto"/>
            </w:tcBorders>
          </w:tcPr>
          <w:p w:rsidR="005E41D2" w:rsidRDefault="00107FB2">
            <w:pPr>
              <w:pStyle w:val="Tablehead"/>
              <w:tabs>
                <w:tab w:val="left" w:pos="1985"/>
              </w:tabs>
            </w:pPr>
            <w:r>
              <w:rPr>
                <w:rFonts w:eastAsia="SimSun" w:hint="eastAsia"/>
                <w:lang w:eastAsia="zh-CN"/>
              </w:rPr>
              <w:t>定义</w:t>
            </w:r>
            <w:r>
              <w:t>/</w:t>
            </w:r>
            <w:r>
              <w:rPr>
                <w:rFonts w:eastAsia="SimSun" w:hint="eastAsia"/>
                <w:lang w:eastAsia="zh-CN"/>
              </w:rPr>
              <w:t>变量</w:t>
            </w:r>
          </w:p>
        </w:tc>
      </w:tr>
      <w:tr w:rsidR="005E41D2">
        <w:trPr>
          <w:jc w:val="center"/>
        </w:trPr>
        <w:tc>
          <w:tcPr>
            <w:tcW w:w="3245" w:type="dxa"/>
            <w:tcBorders>
              <w:top w:val="single" w:sz="4" w:space="0" w:color="auto"/>
              <w:left w:val="single" w:sz="4" w:space="0" w:color="auto"/>
              <w:bottom w:val="single" w:sz="4" w:space="0" w:color="auto"/>
              <w:right w:val="single" w:sz="4" w:space="0" w:color="auto"/>
            </w:tcBorders>
          </w:tcPr>
          <w:p w:rsidR="005E41D2" w:rsidRDefault="00107FB2">
            <w:pPr>
              <w:pStyle w:val="Tabletext"/>
              <w:tabs>
                <w:tab w:val="left" w:pos="1985"/>
              </w:tabs>
              <w:jc w:val="left"/>
            </w:pPr>
            <w:r>
              <w:rPr>
                <w:rFonts w:eastAsia="SimSun" w:hint="eastAsia"/>
                <w:lang w:eastAsia="zh-CN"/>
              </w:rPr>
              <w:t>生产力</w:t>
            </w:r>
          </w:p>
        </w:tc>
        <w:tc>
          <w:tcPr>
            <w:tcW w:w="6394" w:type="dxa"/>
            <w:tcBorders>
              <w:top w:val="single" w:sz="4" w:space="0" w:color="auto"/>
              <w:left w:val="single" w:sz="4" w:space="0" w:color="auto"/>
              <w:bottom w:val="single" w:sz="4" w:space="0" w:color="auto"/>
              <w:right w:val="single" w:sz="4" w:space="0" w:color="auto"/>
            </w:tcBorders>
          </w:tcPr>
          <w:p w:rsidR="005E41D2" w:rsidRDefault="00107FB2">
            <w:pPr>
              <w:pStyle w:val="Tabletext"/>
              <w:tabs>
                <w:tab w:val="left" w:pos="1985"/>
              </w:tabs>
              <w:rPr>
                <w:rFonts w:eastAsia="SimSun"/>
                <w:lang w:eastAsia="zh-CN"/>
              </w:rPr>
            </w:pPr>
            <w:r>
              <w:rPr>
                <w:rFonts w:eastAsia="SimSun" w:hint="eastAsia"/>
                <w:lang w:eastAsia="zh-CN"/>
              </w:rPr>
              <w:t>生产力指数通过城市产品而测量，它是由下列变量组成：资本投资</w:t>
            </w:r>
            <w:r>
              <w:rPr>
                <w:rFonts w:eastAsia="SimSun" w:hint="eastAsia"/>
                <w:lang w:eastAsia="zh-CN"/>
              </w:rPr>
              <w:t>、</w:t>
            </w:r>
            <w:r>
              <w:rPr>
                <w:rFonts w:eastAsia="SimSun" w:hint="eastAsia"/>
                <w:lang w:eastAsia="zh-CN"/>
              </w:rPr>
              <w:t>正式</w:t>
            </w:r>
            <w:r>
              <w:rPr>
                <w:rFonts w:eastAsia="SimSun" w:hint="eastAsia"/>
                <w:lang w:eastAsia="zh-CN"/>
              </w:rPr>
              <w:t>/</w:t>
            </w:r>
            <w:r>
              <w:rPr>
                <w:rFonts w:eastAsia="SimSun" w:hint="eastAsia"/>
                <w:lang w:eastAsia="zh-CN"/>
              </w:rPr>
              <w:t>非正式就业</w:t>
            </w:r>
            <w:r>
              <w:rPr>
                <w:rFonts w:eastAsia="SimSun" w:hint="eastAsia"/>
                <w:lang w:eastAsia="zh-CN"/>
              </w:rPr>
              <w:t>、</w:t>
            </w:r>
            <w:r>
              <w:rPr>
                <w:rFonts w:eastAsia="SimSun" w:hint="eastAsia"/>
                <w:lang w:eastAsia="zh-CN"/>
              </w:rPr>
              <w:t>通货膨胀</w:t>
            </w:r>
            <w:r>
              <w:rPr>
                <w:rFonts w:eastAsia="SimSun" w:hint="eastAsia"/>
                <w:lang w:eastAsia="zh-CN"/>
              </w:rPr>
              <w:t>、</w:t>
            </w:r>
            <w:r>
              <w:rPr>
                <w:rFonts w:eastAsia="SimSun" w:hint="eastAsia"/>
                <w:lang w:eastAsia="zh-CN"/>
              </w:rPr>
              <w:t>贸易</w:t>
            </w:r>
            <w:r>
              <w:rPr>
                <w:rFonts w:eastAsia="SimSun" w:hint="eastAsia"/>
                <w:lang w:eastAsia="zh-CN"/>
              </w:rPr>
              <w:t>、</w:t>
            </w:r>
            <w:r>
              <w:rPr>
                <w:rFonts w:eastAsia="SimSun" w:hint="eastAsia"/>
                <w:lang w:eastAsia="zh-CN"/>
              </w:rPr>
              <w:t>储蓄</w:t>
            </w:r>
            <w:r>
              <w:rPr>
                <w:rFonts w:eastAsia="SimSun" w:hint="eastAsia"/>
                <w:lang w:eastAsia="zh-CN"/>
              </w:rPr>
              <w:t>、</w:t>
            </w:r>
            <w:r>
              <w:rPr>
                <w:rFonts w:eastAsia="SimSun" w:hint="eastAsia"/>
                <w:lang w:eastAsia="zh-CN"/>
              </w:rPr>
              <w:t>进口</w:t>
            </w:r>
            <w:r>
              <w:rPr>
                <w:rFonts w:eastAsia="SimSun" w:hint="eastAsia"/>
                <w:lang w:eastAsia="zh-CN"/>
              </w:rPr>
              <w:t>/</w:t>
            </w:r>
            <w:r>
              <w:rPr>
                <w:rFonts w:eastAsia="SimSun" w:hint="eastAsia"/>
                <w:lang w:eastAsia="zh-CN"/>
              </w:rPr>
              <w:t>出口和家庭收入</w:t>
            </w:r>
            <w:r>
              <w:rPr>
                <w:rFonts w:eastAsia="SimSun" w:hint="eastAsia"/>
                <w:lang w:eastAsia="zh-CN"/>
              </w:rPr>
              <w:t>/</w:t>
            </w:r>
            <w:r>
              <w:rPr>
                <w:rFonts w:eastAsia="SimSun" w:hint="eastAsia"/>
                <w:lang w:eastAsia="zh-CN"/>
              </w:rPr>
              <w:t>消费。城市产品代表某一年城市居民所产生的商品和服</w:t>
            </w:r>
            <w:r>
              <w:rPr>
                <w:rFonts w:eastAsia="SimSun" w:hint="eastAsia"/>
                <w:lang w:eastAsia="zh-CN"/>
              </w:rPr>
              <w:lastRenderedPageBreak/>
              <w:t>务的总产出（增加值）。</w:t>
            </w:r>
          </w:p>
        </w:tc>
      </w:tr>
      <w:tr w:rsidR="005E41D2">
        <w:trPr>
          <w:jc w:val="center"/>
        </w:trPr>
        <w:tc>
          <w:tcPr>
            <w:tcW w:w="3245" w:type="dxa"/>
            <w:tcBorders>
              <w:top w:val="single" w:sz="4" w:space="0" w:color="auto"/>
              <w:left w:val="single" w:sz="4" w:space="0" w:color="auto"/>
              <w:bottom w:val="single" w:sz="4" w:space="0" w:color="auto"/>
              <w:right w:val="single" w:sz="4" w:space="0" w:color="auto"/>
            </w:tcBorders>
          </w:tcPr>
          <w:p w:rsidR="005E41D2" w:rsidRDefault="00107FB2">
            <w:pPr>
              <w:pStyle w:val="Tabletext"/>
              <w:tabs>
                <w:tab w:val="left" w:pos="1985"/>
              </w:tabs>
              <w:jc w:val="left"/>
            </w:pPr>
            <w:r>
              <w:rPr>
                <w:rFonts w:eastAsia="SimSun" w:hint="eastAsia"/>
                <w:lang w:eastAsia="zh-CN"/>
              </w:rPr>
              <w:lastRenderedPageBreak/>
              <w:t>生活质量</w:t>
            </w:r>
          </w:p>
        </w:tc>
        <w:tc>
          <w:tcPr>
            <w:tcW w:w="6394" w:type="dxa"/>
            <w:tcBorders>
              <w:top w:val="single" w:sz="4" w:space="0" w:color="auto"/>
              <w:left w:val="single" w:sz="4" w:space="0" w:color="auto"/>
              <w:bottom w:val="single" w:sz="4" w:space="0" w:color="auto"/>
              <w:right w:val="single" w:sz="4" w:space="0" w:color="auto"/>
            </w:tcBorders>
          </w:tcPr>
          <w:p w:rsidR="005E41D2" w:rsidRDefault="00107FB2">
            <w:pPr>
              <w:pStyle w:val="Tabletext"/>
              <w:tabs>
                <w:tab w:val="left" w:pos="1985"/>
              </w:tabs>
              <w:rPr>
                <w:rFonts w:eastAsia="SimSun"/>
                <w:lang w:eastAsia="zh-CN"/>
              </w:rPr>
            </w:pPr>
            <w:r>
              <w:rPr>
                <w:rFonts w:eastAsia="SimSun" w:hint="eastAsia"/>
                <w:lang w:eastAsia="zh-CN"/>
              </w:rPr>
              <w:t>生活质量指数由四个子指数组成：教育、健康、安全</w:t>
            </w:r>
            <w:r>
              <w:rPr>
                <w:rFonts w:eastAsia="SimSun" w:hint="eastAsia"/>
                <w:lang w:eastAsia="zh-CN"/>
              </w:rPr>
              <w:t>/</w:t>
            </w:r>
            <w:r>
              <w:rPr>
                <w:rFonts w:eastAsia="SimSun" w:hint="eastAsia"/>
                <w:lang w:eastAsia="zh-CN"/>
              </w:rPr>
              <w:t>防护和公共空间。教育子指数包括识字、小学、中学和高等教育入学率。健康子指数包括预期寿命、五岁以下死亡率、艾滋病毒</w:t>
            </w:r>
            <w:r>
              <w:rPr>
                <w:rFonts w:eastAsia="SimSun" w:hint="eastAsia"/>
                <w:lang w:eastAsia="zh-CN"/>
              </w:rPr>
              <w:t>/</w:t>
            </w:r>
            <w:r>
              <w:rPr>
                <w:rFonts w:eastAsia="SimSun" w:hint="eastAsia"/>
                <w:lang w:eastAsia="zh-CN"/>
              </w:rPr>
              <w:t>艾滋病、发病率和营养等变量。</w:t>
            </w:r>
          </w:p>
        </w:tc>
      </w:tr>
      <w:tr w:rsidR="005E41D2">
        <w:trPr>
          <w:jc w:val="center"/>
        </w:trPr>
        <w:tc>
          <w:tcPr>
            <w:tcW w:w="3245" w:type="dxa"/>
            <w:tcBorders>
              <w:top w:val="single" w:sz="4" w:space="0" w:color="auto"/>
              <w:left w:val="single" w:sz="4" w:space="0" w:color="auto"/>
              <w:bottom w:val="single" w:sz="4" w:space="0" w:color="auto"/>
              <w:right w:val="single" w:sz="4" w:space="0" w:color="auto"/>
            </w:tcBorders>
          </w:tcPr>
          <w:p w:rsidR="005E41D2" w:rsidRDefault="00107FB2">
            <w:pPr>
              <w:pStyle w:val="Tabletext"/>
              <w:tabs>
                <w:tab w:val="left" w:pos="1985"/>
              </w:tabs>
              <w:jc w:val="left"/>
            </w:pPr>
            <w:r>
              <w:rPr>
                <w:rFonts w:eastAsia="SimSun" w:hint="eastAsia"/>
                <w:lang w:eastAsia="zh-CN"/>
              </w:rPr>
              <w:t>基础设施建设</w:t>
            </w:r>
          </w:p>
        </w:tc>
        <w:tc>
          <w:tcPr>
            <w:tcW w:w="6394" w:type="dxa"/>
            <w:tcBorders>
              <w:top w:val="single" w:sz="4" w:space="0" w:color="auto"/>
              <w:left w:val="single" w:sz="4" w:space="0" w:color="auto"/>
              <w:bottom w:val="single" w:sz="4" w:space="0" w:color="auto"/>
              <w:right w:val="single" w:sz="4" w:space="0" w:color="auto"/>
            </w:tcBorders>
          </w:tcPr>
          <w:p w:rsidR="005E41D2" w:rsidRDefault="00107FB2">
            <w:pPr>
              <w:pStyle w:val="Tabletext"/>
              <w:tabs>
                <w:tab w:val="left" w:pos="1985"/>
              </w:tabs>
              <w:rPr>
                <w:rFonts w:eastAsia="SimSun"/>
                <w:lang w:eastAsia="zh-CN"/>
              </w:rPr>
            </w:pPr>
            <w:r>
              <w:rPr>
                <w:rFonts w:eastAsia="SimSun" w:hint="eastAsia"/>
                <w:lang w:eastAsia="zh-CN"/>
              </w:rPr>
              <w:t>基础设施建设指数综合两个子指数：一是基础设施子指数，另一个是住房子指数。</w:t>
            </w:r>
          </w:p>
          <w:p w:rsidR="005E41D2" w:rsidRDefault="00107FB2">
            <w:pPr>
              <w:pStyle w:val="Tabletext"/>
              <w:tabs>
                <w:tab w:val="left" w:pos="1985"/>
              </w:tabs>
              <w:rPr>
                <w:rFonts w:eastAsia="SimSun"/>
                <w:lang w:eastAsia="zh-CN"/>
              </w:rPr>
            </w:pPr>
            <w:r>
              <w:rPr>
                <w:rFonts w:eastAsia="SimSun" w:hint="eastAsia"/>
                <w:lang w:eastAsia="zh-CN"/>
              </w:rPr>
              <w:t>基础设施子指数包括：连接服务（自来水、污水、电力和通信技术）、废物管理、知识基础设施、卫生基础设施、交通和道路基础设施。住房子指数包括建筑材料和居住空间。</w:t>
            </w:r>
          </w:p>
        </w:tc>
      </w:tr>
      <w:tr w:rsidR="005E41D2">
        <w:trPr>
          <w:jc w:val="center"/>
        </w:trPr>
        <w:tc>
          <w:tcPr>
            <w:tcW w:w="3245" w:type="dxa"/>
            <w:tcBorders>
              <w:top w:val="single" w:sz="4" w:space="0" w:color="auto"/>
              <w:left w:val="single" w:sz="4" w:space="0" w:color="auto"/>
              <w:bottom w:val="single" w:sz="4" w:space="0" w:color="auto"/>
              <w:right w:val="single" w:sz="4" w:space="0" w:color="auto"/>
            </w:tcBorders>
          </w:tcPr>
          <w:p w:rsidR="005E41D2" w:rsidRDefault="00107FB2">
            <w:pPr>
              <w:pStyle w:val="Tabletext"/>
              <w:tabs>
                <w:tab w:val="left" w:pos="1985"/>
              </w:tabs>
              <w:jc w:val="left"/>
            </w:pPr>
            <w:r>
              <w:rPr>
                <w:rFonts w:eastAsia="SimSun" w:hint="eastAsia"/>
                <w:lang w:eastAsia="zh-CN"/>
              </w:rPr>
              <w:t>环境可持续发展</w:t>
            </w:r>
          </w:p>
        </w:tc>
        <w:tc>
          <w:tcPr>
            <w:tcW w:w="6394" w:type="dxa"/>
            <w:tcBorders>
              <w:top w:val="single" w:sz="4" w:space="0" w:color="auto"/>
              <w:left w:val="single" w:sz="4" w:space="0" w:color="auto"/>
              <w:bottom w:val="single" w:sz="4" w:space="0" w:color="auto"/>
              <w:right w:val="single" w:sz="4" w:space="0" w:color="auto"/>
            </w:tcBorders>
          </w:tcPr>
          <w:p w:rsidR="005E41D2" w:rsidRDefault="00107FB2">
            <w:pPr>
              <w:pStyle w:val="Tabletext"/>
              <w:tabs>
                <w:tab w:val="left" w:pos="1985"/>
              </w:tabs>
              <w:rPr>
                <w:rFonts w:eastAsia="SimSun"/>
                <w:lang w:eastAsia="zh-CN"/>
              </w:rPr>
            </w:pPr>
            <w:r>
              <w:rPr>
                <w:rFonts w:eastAsia="SimSun" w:hint="eastAsia"/>
                <w:lang w:eastAsia="zh-CN"/>
              </w:rPr>
              <w:t>环境可持续发展指数由四个子指数组成：空气质量（</w:t>
            </w:r>
            <w:r>
              <w:rPr>
                <w:rFonts w:eastAsia="SimSun" w:hint="eastAsia"/>
                <w:lang w:eastAsia="zh-CN"/>
              </w:rPr>
              <w:t>PM10</w:t>
            </w:r>
            <w:r>
              <w:rPr>
                <w:rFonts w:eastAsia="SimSun" w:hint="eastAsia"/>
                <w:lang w:eastAsia="zh-CN"/>
              </w:rPr>
              <w:t>）</w:t>
            </w:r>
            <w:r>
              <w:rPr>
                <w:rFonts w:eastAsia="SimSun" w:hint="eastAsia"/>
                <w:lang w:eastAsia="zh-CN"/>
              </w:rPr>
              <w:t>、二氧化碳的排放量、能源和室内污染。</w:t>
            </w:r>
          </w:p>
        </w:tc>
      </w:tr>
      <w:tr w:rsidR="005E41D2">
        <w:trPr>
          <w:jc w:val="center"/>
        </w:trPr>
        <w:tc>
          <w:tcPr>
            <w:tcW w:w="3245" w:type="dxa"/>
            <w:tcBorders>
              <w:top w:val="single" w:sz="4" w:space="0" w:color="auto"/>
              <w:left w:val="single" w:sz="4" w:space="0" w:color="auto"/>
              <w:bottom w:val="single" w:sz="4" w:space="0" w:color="auto"/>
              <w:right w:val="single" w:sz="4" w:space="0" w:color="auto"/>
            </w:tcBorders>
          </w:tcPr>
          <w:p w:rsidR="005E41D2" w:rsidRDefault="00107FB2">
            <w:pPr>
              <w:pStyle w:val="Tabletext"/>
              <w:tabs>
                <w:tab w:val="left" w:pos="1985"/>
              </w:tabs>
              <w:jc w:val="left"/>
            </w:pPr>
            <w:r>
              <w:rPr>
                <w:rFonts w:eastAsia="SimSun" w:hint="eastAsia"/>
                <w:lang w:eastAsia="zh-CN"/>
              </w:rPr>
              <w:t>社会平等和包容性</w:t>
            </w:r>
          </w:p>
        </w:tc>
        <w:tc>
          <w:tcPr>
            <w:tcW w:w="6394" w:type="dxa"/>
            <w:tcBorders>
              <w:top w:val="single" w:sz="4" w:space="0" w:color="auto"/>
              <w:left w:val="single" w:sz="4" w:space="0" w:color="auto"/>
              <w:bottom w:val="single" w:sz="4" w:space="0" w:color="auto"/>
              <w:right w:val="single" w:sz="4" w:space="0" w:color="auto"/>
            </w:tcBorders>
          </w:tcPr>
          <w:p w:rsidR="005E41D2" w:rsidRDefault="00107FB2">
            <w:pPr>
              <w:pStyle w:val="Tabletext"/>
              <w:tabs>
                <w:tab w:val="left" w:pos="1985"/>
              </w:tabs>
              <w:rPr>
                <w:rFonts w:eastAsia="SimSun"/>
                <w:lang w:eastAsia="zh-CN"/>
              </w:rPr>
            </w:pPr>
            <w:r>
              <w:rPr>
                <w:rFonts w:eastAsia="SimSun" w:hint="eastAsia"/>
                <w:lang w:eastAsia="zh-CN"/>
              </w:rPr>
              <w:t>社会平等和</w:t>
            </w:r>
            <w:r>
              <w:rPr>
                <w:rFonts w:eastAsia="SimSun" w:hint="eastAsia"/>
                <w:lang w:eastAsia="zh-CN"/>
              </w:rPr>
              <w:t>包容性指数由两个统计结果组成：不公平的收入</w:t>
            </w:r>
            <w:r>
              <w:rPr>
                <w:rFonts w:eastAsia="SimSun" w:hint="eastAsia"/>
                <w:lang w:eastAsia="zh-CN"/>
              </w:rPr>
              <w:t>/</w:t>
            </w:r>
            <w:r>
              <w:rPr>
                <w:rFonts w:eastAsia="SimSun" w:hint="eastAsia"/>
                <w:lang w:eastAsia="zh-CN"/>
              </w:rPr>
              <w:t>消费（基尼系数）和社会和性别不平等造成访问服务和基础设施的不平等。</w:t>
            </w:r>
          </w:p>
        </w:tc>
      </w:tr>
    </w:tbl>
    <w:p w:rsidR="005E41D2" w:rsidRDefault="00107FB2">
      <w:pPr>
        <w:pStyle w:val="Normalaftertitle"/>
        <w:rPr>
          <w:rFonts w:ascii="SimSun" w:eastAsia="SimSun" w:hAnsi="SimSun"/>
          <w:lang w:eastAsia="zh-CN"/>
        </w:rPr>
      </w:pPr>
      <w:r>
        <w:rPr>
          <w:rFonts w:ascii="SimSun" w:eastAsia="SimSun" w:hAnsi="SimSun" w:hint="eastAsia"/>
          <w:lang w:eastAsia="zh-CN"/>
        </w:rPr>
        <w:t>参考：</w:t>
      </w:r>
    </w:p>
    <w:p w:rsidR="005E41D2" w:rsidRDefault="00107FB2">
      <w:pPr>
        <w:pStyle w:val="Normalaftertitle"/>
        <w:rPr>
          <w:rFonts w:ascii="SimSun" w:eastAsia="SimSun" w:hAnsi="SimSun"/>
          <w:lang w:eastAsia="zh-CN"/>
        </w:rPr>
      </w:pPr>
      <w:r>
        <w:rPr>
          <w:rFonts w:ascii="SimSun" w:eastAsia="SimSun" w:hAnsi="SimSun" w:hint="eastAsia"/>
          <w:lang w:eastAsia="zh-CN"/>
        </w:rPr>
        <w:t>联合国人居署报告，世界城市状态：</w:t>
      </w:r>
      <w:r>
        <w:rPr>
          <w:rFonts w:ascii="SimSun" w:eastAsia="SimSun" w:hAnsi="SimSun" w:hint="eastAsia"/>
          <w:lang w:eastAsia="zh-CN"/>
        </w:rPr>
        <w:t>2012 / 2013</w:t>
      </w:r>
      <w:r>
        <w:rPr>
          <w:rFonts w:ascii="SimSun" w:eastAsia="SimSun" w:hAnsi="SimSun" w:hint="eastAsia"/>
          <w:lang w:eastAsia="zh-CN"/>
        </w:rPr>
        <w:t>的城市繁荣度，表</w:t>
      </w:r>
      <w:r>
        <w:rPr>
          <w:rFonts w:ascii="SimSun" w:eastAsia="SimSun" w:hAnsi="SimSun" w:hint="eastAsia"/>
          <w:lang w:eastAsia="zh-CN"/>
        </w:rPr>
        <w:t> 1.1.3</w:t>
      </w:r>
      <w:r>
        <w:rPr>
          <w:rFonts w:ascii="SimSun" w:eastAsia="SimSun" w:hAnsi="SimSun" w:hint="eastAsia"/>
          <w:lang w:eastAsia="zh-CN"/>
        </w:rPr>
        <w:t>，第</w:t>
      </w:r>
      <w:r>
        <w:rPr>
          <w:rFonts w:ascii="SimSun" w:eastAsia="SimSun" w:hAnsi="SimSun" w:hint="eastAsia"/>
          <w:lang w:eastAsia="zh-CN"/>
        </w:rPr>
        <w:t>18</w:t>
      </w:r>
      <w:r>
        <w:rPr>
          <w:rFonts w:ascii="SimSun" w:eastAsia="SimSun" w:hAnsi="SimSun" w:hint="eastAsia"/>
          <w:lang w:eastAsia="zh-CN"/>
        </w:rPr>
        <w:t>页。</w:t>
      </w:r>
    </w:p>
    <w:p w:rsidR="005E41D2" w:rsidRDefault="00107FB2">
      <w:pPr>
        <w:pStyle w:val="Normalaftertitle"/>
        <w:rPr>
          <w:rFonts w:ascii="SimSun" w:eastAsia="SimSun" w:hAnsi="SimSun"/>
          <w:lang w:eastAsia="zh-CN"/>
        </w:rPr>
      </w:pPr>
      <w:r>
        <w:rPr>
          <w:rFonts w:ascii="SimSun" w:eastAsia="SimSun" w:hAnsi="SimSun" w:hint="eastAsia"/>
          <w:lang w:eastAsia="zh-CN"/>
        </w:rPr>
        <w:t>还有一个城市繁荣扩展指数，包含更多的指标。另外一个计划是把治理作为第六维度。此外，还有一个具体的工作，即把街道上作为一个繁荣的驱动力。</w:t>
      </w:r>
    </w:p>
    <w:p w:rsidR="005E41D2" w:rsidRDefault="00107FB2">
      <w:pPr>
        <w:rPr>
          <w:lang w:eastAsia="zh-CN"/>
        </w:rPr>
      </w:pPr>
      <w:r>
        <w:rPr>
          <w:rFonts w:eastAsia="SimSun" w:hint="eastAsia"/>
          <w:lang w:eastAsia="zh-CN"/>
        </w:rPr>
        <w:t>联合国人居署</w:t>
      </w:r>
      <w:r>
        <w:rPr>
          <w:rFonts w:eastAsia="Calibri"/>
          <w:lang w:eastAsia="zh-CN"/>
        </w:rPr>
        <w:t xml:space="preserve"> (2013), </w:t>
      </w:r>
      <w:r>
        <w:rPr>
          <w:rFonts w:eastAsia="SimSun" w:hint="eastAsia"/>
          <w:i/>
          <w:iCs/>
          <w:lang w:eastAsia="zh-CN"/>
        </w:rPr>
        <w:t>世界城市状态：</w:t>
      </w:r>
      <w:r>
        <w:rPr>
          <w:rFonts w:eastAsia="Calibri"/>
          <w:i/>
          <w:iCs/>
          <w:lang w:eastAsia="zh-CN"/>
        </w:rPr>
        <w:t>2012/2013</w:t>
      </w:r>
      <w:r>
        <w:rPr>
          <w:rFonts w:eastAsia="SimSun" w:hint="eastAsia"/>
          <w:i/>
          <w:iCs/>
          <w:lang w:eastAsia="zh-CN"/>
        </w:rPr>
        <w:t>的城市繁荣度，</w:t>
      </w:r>
      <w:r>
        <w:rPr>
          <w:rFonts w:eastAsia="Calibri"/>
          <w:lang w:eastAsia="zh-CN"/>
        </w:rPr>
        <w:t xml:space="preserve"> </w:t>
      </w:r>
      <w:hyperlink r:id="rId15" w:history="1">
        <w:r>
          <w:rPr>
            <w:rStyle w:val="Hyperlink"/>
            <w:lang w:eastAsia="zh-CN"/>
          </w:rPr>
          <w:t>http://www.unhabitat.org/pmss/listItemDetails.aspx?publicationID=3387</w:t>
        </w:r>
      </w:hyperlink>
      <w:r>
        <w:rPr>
          <w:rFonts w:eastAsia="Calibri"/>
          <w:lang w:eastAsia="zh-CN"/>
        </w:rPr>
        <w:t xml:space="preserve"> </w:t>
      </w:r>
    </w:p>
    <w:p w:rsidR="005E41D2" w:rsidRDefault="00107FB2">
      <w:pPr>
        <w:rPr>
          <w:rFonts w:eastAsia="Calibri"/>
          <w:lang w:eastAsia="zh-CN"/>
        </w:rPr>
      </w:pPr>
      <w:r>
        <w:rPr>
          <w:rFonts w:eastAsia="SimSun" w:hint="eastAsia"/>
          <w:lang w:eastAsia="zh-CN"/>
        </w:rPr>
        <w:t>联合国人居署</w:t>
      </w:r>
      <w:r>
        <w:rPr>
          <w:rFonts w:eastAsia="Calibri"/>
          <w:lang w:eastAsia="zh-CN"/>
        </w:rPr>
        <w:t xml:space="preserve"> (2013), </w:t>
      </w:r>
      <w:r>
        <w:rPr>
          <w:rFonts w:eastAsia="SimSun" w:hint="eastAsia"/>
          <w:i/>
          <w:iCs/>
          <w:lang w:eastAsia="zh-CN"/>
        </w:rPr>
        <w:t>街道作为公共空间和城市繁荣度的驱动力，</w:t>
      </w:r>
      <w:r>
        <w:rPr>
          <w:rFonts w:eastAsia="Calibri"/>
          <w:lang w:eastAsia="zh-CN"/>
        </w:rPr>
        <w:t xml:space="preserve">  </w:t>
      </w:r>
      <w:hyperlink r:id="rId16" w:history="1">
        <w:r>
          <w:rPr>
            <w:rStyle w:val="Hyperlink"/>
            <w:lang w:eastAsia="zh-CN"/>
          </w:rPr>
          <w:t>http://www.unhabitat.org/pmss/listItemDetails.aspx?publicationID=3513</w:t>
        </w:r>
      </w:hyperlink>
    </w:p>
    <w:p w:rsidR="005E41D2" w:rsidRDefault="00107FB2">
      <w:pPr>
        <w:pStyle w:val="AnnexNoTitle"/>
        <w:rPr>
          <w:lang w:eastAsia="zh-CN"/>
        </w:rPr>
      </w:pPr>
      <w:r>
        <w:rPr>
          <w:lang w:eastAsia="zh-CN"/>
        </w:rPr>
        <w:br w:type="page"/>
      </w:r>
      <w:bookmarkStart w:id="152" w:name="_Toc406157078"/>
      <w:bookmarkStart w:id="153" w:name="_Toc31550"/>
      <w:bookmarkStart w:id="154" w:name="_Toc2582"/>
      <w:bookmarkStart w:id="155" w:name="_Toc410222748"/>
      <w:r>
        <w:rPr>
          <w:rFonts w:ascii="SimSun" w:eastAsia="SimSun" w:hAnsi="SimSun" w:hint="eastAsia"/>
          <w:lang w:eastAsia="zh-CN"/>
        </w:rPr>
        <w:lastRenderedPageBreak/>
        <w:t>参考</w:t>
      </w:r>
      <w:bookmarkEnd w:id="143"/>
      <w:bookmarkEnd w:id="144"/>
      <w:bookmarkEnd w:id="145"/>
      <w:bookmarkEnd w:id="146"/>
      <w:bookmarkEnd w:id="147"/>
      <w:bookmarkEnd w:id="152"/>
      <w:bookmarkEnd w:id="153"/>
      <w:bookmarkEnd w:id="154"/>
      <w:bookmarkEnd w:id="155"/>
      <w:r>
        <w:rPr>
          <w:rFonts w:ascii="SimSun" w:eastAsia="SimSun" w:hAnsi="SimSun" w:hint="eastAsia"/>
          <w:lang w:eastAsia="zh-CN"/>
        </w:rPr>
        <w:t>文献</w:t>
      </w:r>
    </w:p>
    <w:p w:rsidR="005E41D2" w:rsidRDefault="00107FB2">
      <w:pPr>
        <w:pStyle w:val="Reftext"/>
        <w:tabs>
          <w:tab w:val="clear" w:pos="794"/>
          <w:tab w:val="clear" w:pos="1191"/>
          <w:tab w:val="clear" w:pos="1588"/>
          <w:tab w:val="clear" w:pos="1985"/>
          <w:tab w:val="left" w:pos="2835"/>
        </w:tabs>
        <w:ind w:left="2835" w:hanging="2835"/>
        <w:rPr>
          <w:rFonts w:eastAsia="SimSun"/>
          <w:lang w:eastAsia="zh-CN"/>
        </w:rPr>
      </w:pPr>
      <w:r>
        <w:rPr>
          <w:lang w:eastAsia="zh-CN"/>
        </w:rPr>
        <w:t>[</w:t>
      </w:r>
      <w:r>
        <w:rPr>
          <w:rFonts w:eastAsia="SimSun"/>
          <w:lang w:eastAsia="zh-CN"/>
        </w:rPr>
        <w:t>b-</w:t>
      </w:r>
      <w:r>
        <w:rPr>
          <w:lang w:eastAsia="zh-CN"/>
        </w:rPr>
        <w:t xml:space="preserve">FG-SSC KPIs metrics] </w:t>
      </w:r>
      <w:r>
        <w:rPr>
          <w:rFonts w:eastAsia="SimSun"/>
          <w:lang w:eastAsia="zh-CN"/>
        </w:rPr>
        <w:tab/>
      </w:r>
      <w:r>
        <w:rPr>
          <w:rFonts w:eastAsia="SimSun" w:hint="eastAsia"/>
          <w:lang w:eastAsia="zh-CN"/>
        </w:rPr>
        <w:t>智慧可持续发展城市焦点组输出报告</w:t>
      </w:r>
      <w:r>
        <w:rPr>
          <w:rFonts w:eastAsia="SimSun" w:hint="eastAsia"/>
          <w:lang w:eastAsia="zh-CN"/>
        </w:rPr>
        <w:t>，</w:t>
      </w:r>
      <w:r>
        <w:rPr>
          <w:rFonts w:eastAsia="SimSun" w:hint="eastAsia"/>
          <w:i/>
          <w:iCs/>
          <w:lang w:eastAsia="zh-CN"/>
        </w:rPr>
        <w:t>智慧可持续发展城市关键性能指标的度量和评估技术报告</w:t>
      </w:r>
    </w:p>
    <w:p w:rsidR="005E41D2" w:rsidRDefault="00107FB2">
      <w:pPr>
        <w:pStyle w:val="Reftext"/>
        <w:tabs>
          <w:tab w:val="clear" w:pos="794"/>
          <w:tab w:val="clear" w:pos="1191"/>
          <w:tab w:val="clear" w:pos="1588"/>
          <w:tab w:val="clear" w:pos="1985"/>
          <w:tab w:val="left" w:pos="2835"/>
        </w:tabs>
        <w:ind w:left="2835" w:hanging="2835"/>
        <w:rPr>
          <w:lang w:eastAsia="zh-CN"/>
        </w:rPr>
      </w:pPr>
      <w:r>
        <w:rPr>
          <w:lang w:eastAsia="zh-CN"/>
        </w:rPr>
        <w:t>[</w:t>
      </w:r>
      <w:r>
        <w:rPr>
          <w:rFonts w:eastAsia="SimSun"/>
          <w:lang w:eastAsia="zh-CN"/>
        </w:rPr>
        <w:t>b-</w:t>
      </w:r>
      <w:r>
        <w:rPr>
          <w:lang w:eastAsia="zh-CN"/>
        </w:rPr>
        <w:t xml:space="preserve">FG-SSC overview] </w:t>
      </w:r>
      <w:r>
        <w:rPr>
          <w:rFonts w:eastAsia="SimSun"/>
          <w:lang w:eastAsia="zh-CN"/>
        </w:rPr>
        <w:tab/>
      </w:r>
      <w:r>
        <w:rPr>
          <w:rFonts w:eastAsia="SimSun" w:hint="eastAsia"/>
          <w:lang w:eastAsia="zh-CN"/>
        </w:rPr>
        <w:t>智慧可持续发展城市焦点组输出报告（</w:t>
      </w:r>
      <w:r>
        <w:rPr>
          <w:rFonts w:eastAsia="SimSun" w:hint="eastAsia"/>
          <w:lang w:eastAsia="zh-CN"/>
        </w:rPr>
        <w:t>2014</w:t>
      </w:r>
      <w:r>
        <w:rPr>
          <w:rFonts w:eastAsia="SimSun" w:hint="eastAsia"/>
          <w:lang w:eastAsia="zh-CN"/>
        </w:rPr>
        <w:t>）</w:t>
      </w:r>
      <w:r>
        <w:rPr>
          <w:rFonts w:eastAsia="SimSun" w:hint="eastAsia"/>
          <w:lang w:eastAsia="zh-CN"/>
        </w:rPr>
        <w:t>，</w:t>
      </w:r>
      <w:r>
        <w:rPr>
          <w:rFonts w:eastAsia="SimSun" w:hint="eastAsia"/>
          <w:i/>
          <w:iCs/>
          <w:lang w:eastAsia="zh-CN"/>
        </w:rPr>
        <w:t>智慧可持续发展城市概述及信息通信技术的作用技术报告</w:t>
      </w:r>
    </w:p>
    <w:p w:rsidR="005E41D2" w:rsidRDefault="00107FB2">
      <w:pPr>
        <w:pStyle w:val="Reftext"/>
        <w:tabs>
          <w:tab w:val="clear" w:pos="794"/>
          <w:tab w:val="clear" w:pos="1191"/>
          <w:tab w:val="clear" w:pos="1588"/>
          <w:tab w:val="clear" w:pos="1985"/>
          <w:tab w:val="left" w:pos="2835"/>
        </w:tabs>
        <w:ind w:left="2835" w:hanging="2835"/>
        <w:rPr>
          <w:rFonts w:eastAsia="SimSun"/>
          <w:lang w:eastAsia="zh-CN"/>
        </w:rPr>
      </w:pPr>
      <w:r>
        <w:rPr>
          <w:lang w:eastAsia="zh-CN"/>
        </w:rPr>
        <w:t>[</w:t>
      </w:r>
      <w:r>
        <w:rPr>
          <w:rFonts w:eastAsia="SimSun"/>
          <w:lang w:eastAsia="zh-CN"/>
        </w:rPr>
        <w:t>b-</w:t>
      </w:r>
      <w:r>
        <w:rPr>
          <w:lang w:eastAsia="zh-CN"/>
        </w:rPr>
        <w:t xml:space="preserve">FG-SSC infrastructure] </w:t>
      </w:r>
      <w:r>
        <w:rPr>
          <w:rFonts w:eastAsia="SimSun"/>
          <w:lang w:eastAsia="zh-CN"/>
        </w:rPr>
        <w:tab/>
      </w:r>
      <w:r>
        <w:rPr>
          <w:rFonts w:eastAsia="SimSun" w:hint="eastAsia"/>
          <w:lang w:eastAsia="zh-CN"/>
        </w:rPr>
        <w:t>智慧可持续发展城市焦点组输出报告</w:t>
      </w:r>
      <w:r>
        <w:rPr>
          <w:rFonts w:eastAsia="SimSun" w:hint="eastAsia"/>
          <w:lang w:eastAsia="zh-CN"/>
        </w:rPr>
        <w:t>，</w:t>
      </w:r>
      <w:r>
        <w:rPr>
          <w:rFonts w:eastAsia="SimSun" w:hint="eastAsia"/>
          <w:i/>
          <w:iCs/>
          <w:lang w:eastAsia="zh-CN"/>
        </w:rPr>
        <w:t>智慧可持续发展城市基础设施概述技术报告</w:t>
      </w:r>
    </w:p>
    <w:p w:rsidR="005E41D2" w:rsidRDefault="00107FB2">
      <w:pPr>
        <w:pStyle w:val="Reftext"/>
        <w:tabs>
          <w:tab w:val="clear" w:pos="794"/>
          <w:tab w:val="clear" w:pos="1191"/>
          <w:tab w:val="clear" w:pos="1588"/>
          <w:tab w:val="clear" w:pos="1985"/>
          <w:tab w:val="left" w:pos="2835"/>
        </w:tabs>
        <w:ind w:left="2835" w:hanging="2835"/>
        <w:rPr>
          <w:lang w:eastAsia="zh-CN"/>
        </w:rPr>
      </w:pPr>
      <w:r>
        <w:rPr>
          <w:lang w:eastAsia="zh-CN"/>
        </w:rPr>
        <w:t>[</w:t>
      </w:r>
      <w:r>
        <w:rPr>
          <w:rFonts w:eastAsia="SimSun"/>
          <w:lang w:eastAsia="zh-CN"/>
        </w:rPr>
        <w:t>b-</w:t>
      </w:r>
      <w:r>
        <w:rPr>
          <w:lang w:eastAsia="zh-CN"/>
        </w:rPr>
        <w:t xml:space="preserve">FG-SSC security] </w:t>
      </w:r>
      <w:r>
        <w:rPr>
          <w:rFonts w:eastAsia="SimSun"/>
          <w:lang w:eastAsia="zh-CN"/>
        </w:rPr>
        <w:tab/>
      </w:r>
      <w:r>
        <w:rPr>
          <w:rFonts w:eastAsia="SimSun" w:hint="eastAsia"/>
          <w:lang w:eastAsia="zh-CN"/>
        </w:rPr>
        <w:t>智慧可持续发展城市焦点组输出报告</w:t>
      </w:r>
      <w:r>
        <w:rPr>
          <w:rFonts w:eastAsia="SimSun" w:hint="eastAsia"/>
          <w:lang w:eastAsia="zh-CN"/>
        </w:rPr>
        <w:t>，</w:t>
      </w:r>
      <w:r>
        <w:rPr>
          <w:rFonts w:eastAsia="SimSun" w:hint="eastAsia"/>
          <w:i/>
          <w:iCs/>
          <w:lang w:eastAsia="zh-CN"/>
        </w:rPr>
        <w:t>智慧可持续发展城市的</w:t>
      </w:r>
      <w:r>
        <w:rPr>
          <w:rFonts w:eastAsia="SimSun" w:hint="eastAsia"/>
          <w:i/>
          <w:iCs/>
          <w:lang w:eastAsia="zh-CN"/>
        </w:rPr>
        <w:t>网络安全、数据保护和网络恢复能力技术报告</w:t>
      </w:r>
    </w:p>
    <w:p w:rsidR="005E41D2" w:rsidRDefault="00107FB2">
      <w:pPr>
        <w:pStyle w:val="Reftext"/>
        <w:tabs>
          <w:tab w:val="clear" w:pos="794"/>
          <w:tab w:val="clear" w:pos="1191"/>
          <w:tab w:val="clear" w:pos="1588"/>
          <w:tab w:val="clear" w:pos="1985"/>
          <w:tab w:val="left" w:pos="2835"/>
        </w:tabs>
        <w:ind w:left="2835" w:hanging="2835"/>
        <w:rPr>
          <w:lang w:eastAsia="zh-CN"/>
        </w:rPr>
      </w:pPr>
      <w:r>
        <w:rPr>
          <w:lang w:eastAsia="zh-CN"/>
        </w:rPr>
        <w:t>[</w:t>
      </w:r>
      <w:r>
        <w:rPr>
          <w:rFonts w:eastAsia="SimSun"/>
          <w:lang w:eastAsia="zh-CN"/>
        </w:rPr>
        <w:t>b-</w:t>
      </w:r>
      <w:r>
        <w:rPr>
          <w:lang w:eastAsia="zh-CN"/>
        </w:rPr>
        <w:t xml:space="preserve">FG-SSC building] </w:t>
      </w:r>
      <w:r>
        <w:rPr>
          <w:rFonts w:eastAsia="SimSun"/>
          <w:lang w:eastAsia="zh-CN"/>
        </w:rPr>
        <w:tab/>
      </w:r>
      <w:r>
        <w:rPr>
          <w:rFonts w:eastAsia="SimSun" w:hint="eastAsia"/>
          <w:lang w:eastAsia="zh-CN"/>
        </w:rPr>
        <w:t>智慧可持续发展城市焦点组输出报告</w:t>
      </w:r>
      <w:r>
        <w:rPr>
          <w:rFonts w:eastAsia="SimSun" w:hint="eastAsia"/>
          <w:lang w:eastAsia="zh-CN"/>
        </w:rPr>
        <w:t>，</w:t>
      </w:r>
      <w:r>
        <w:rPr>
          <w:rFonts w:eastAsia="SimSun" w:hint="eastAsia"/>
          <w:i/>
          <w:iCs/>
          <w:lang w:eastAsia="zh-CN"/>
        </w:rPr>
        <w:t>智慧可持续发展城市的智能建筑技术报告</w:t>
      </w:r>
    </w:p>
    <w:p w:rsidR="005E41D2" w:rsidRDefault="00107FB2">
      <w:pPr>
        <w:pStyle w:val="Reftext"/>
        <w:tabs>
          <w:tab w:val="clear" w:pos="794"/>
          <w:tab w:val="clear" w:pos="1191"/>
          <w:tab w:val="clear" w:pos="1588"/>
          <w:tab w:val="clear" w:pos="1985"/>
          <w:tab w:val="left" w:pos="2835"/>
        </w:tabs>
        <w:ind w:left="2835" w:hanging="2835"/>
        <w:rPr>
          <w:lang w:eastAsia="zh-CN"/>
        </w:rPr>
      </w:pPr>
      <w:r>
        <w:rPr>
          <w:lang w:eastAsia="zh-CN"/>
        </w:rPr>
        <w:t>[</w:t>
      </w:r>
      <w:r>
        <w:rPr>
          <w:rFonts w:eastAsia="SimSun"/>
          <w:lang w:eastAsia="zh-CN"/>
        </w:rPr>
        <w:t>b-</w:t>
      </w:r>
      <w:r>
        <w:rPr>
          <w:lang w:eastAsia="zh-CN"/>
        </w:rPr>
        <w:t xml:space="preserve">FG-SSC water] </w:t>
      </w:r>
      <w:r>
        <w:rPr>
          <w:rFonts w:eastAsia="SimSun"/>
          <w:lang w:eastAsia="zh-CN"/>
        </w:rPr>
        <w:tab/>
      </w:r>
      <w:r>
        <w:rPr>
          <w:rFonts w:eastAsia="SimSun" w:hint="eastAsia"/>
          <w:lang w:eastAsia="zh-CN"/>
        </w:rPr>
        <w:t>智慧可持续发展城市焦点组输出报告（</w:t>
      </w:r>
      <w:r>
        <w:rPr>
          <w:rFonts w:eastAsia="SimSun" w:hint="eastAsia"/>
          <w:lang w:eastAsia="zh-CN"/>
        </w:rPr>
        <w:t>2014</w:t>
      </w:r>
      <w:r>
        <w:rPr>
          <w:rFonts w:eastAsia="SimSun" w:hint="eastAsia"/>
          <w:lang w:eastAsia="zh-CN"/>
        </w:rPr>
        <w:t>）</w:t>
      </w:r>
      <w:r>
        <w:rPr>
          <w:rFonts w:eastAsia="SimSun" w:hint="eastAsia"/>
          <w:lang w:eastAsia="zh-CN"/>
        </w:rPr>
        <w:t>，</w:t>
      </w:r>
      <w:r>
        <w:rPr>
          <w:rFonts w:eastAsia="SimSun" w:hint="eastAsia"/>
          <w:i/>
          <w:iCs/>
          <w:lang w:eastAsia="zh-CN"/>
        </w:rPr>
        <w:t>城市的智慧水管理技术报告</w:t>
      </w:r>
    </w:p>
    <w:p w:rsidR="005E41D2" w:rsidRDefault="00107FB2">
      <w:pPr>
        <w:pStyle w:val="Reftext"/>
        <w:tabs>
          <w:tab w:val="clear" w:pos="794"/>
          <w:tab w:val="clear" w:pos="1191"/>
          <w:tab w:val="clear" w:pos="1588"/>
          <w:tab w:val="clear" w:pos="1985"/>
          <w:tab w:val="left" w:pos="2835"/>
        </w:tabs>
        <w:ind w:left="2835" w:hanging="2835"/>
        <w:rPr>
          <w:lang w:eastAsia="zh-CN"/>
        </w:rPr>
      </w:pPr>
      <w:r>
        <w:rPr>
          <w:lang w:eastAsia="zh-CN"/>
        </w:rPr>
        <w:t>[</w:t>
      </w:r>
      <w:r>
        <w:rPr>
          <w:rFonts w:eastAsia="SimSun"/>
          <w:lang w:eastAsia="zh-CN"/>
        </w:rPr>
        <w:t>b-</w:t>
      </w:r>
      <w:r>
        <w:rPr>
          <w:lang w:eastAsia="zh-CN"/>
        </w:rPr>
        <w:t>FG-SSC manag</w:t>
      </w:r>
      <w:r>
        <w:rPr>
          <w:lang w:eastAsia="zh-CN"/>
        </w:rPr>
        <w:t xml:space="preserve">ement] </w:t>
      </w:r>
      <w:r>
        <w:rPr>
          <w:rFonts w:eastAsia="SimSun"/>
          <w:lang w:eastAsia="zh-CN"/>
        </w:rPr>
        <w:tab/>
      </w:r>
      <w:r>
        <w:rPr>
          <w:rFonts w:eastAsia="SimSun" w:hint="eastAsia"/>
          <w:lang w:eastAsia="zh-CN"/>
        </w:rPr>
        <w:t>智慧可持续发展城市焦点组输出报告</w:t>
      </w:r>
      <w:r>
        <w:rPr>
          <w:rFonts w:eastAsia="SimSun" w:hint="eastAsia"/>
          <w:lang w:eastAsia="zh-CN"/>
        </w:rPr>
        <w:t>，</w:t>
      </w:r>
      <w:r>
        <w:rPr>
          <w:rFonts w:eastAsia="SimSun" w:hint="eastAsia"/>
          <w:i/>
          <w:iCs/>
          <w:lang w:eastAsia="zh-CN"/>
        </w:rPr>
        <w:t>智慧可持续发展城市综合管理技术报告</w:t>
      </w:r>
    </w:p>
    <w:p w:rsidR="005E41D2" w:rsidRDefault="00107FB2">
      <w:pPr>
        <w:pStyle w:val="Reftext"/>
        <w:tabs>
          <w:tab w:val="clear" w:pos="794"/>
          <w:tab w:val="clear" w:pos="1191"/>
          <w:tab w:val="clear" w:pos="1588"/>
          <w:tab w:val="clear" w:pos="1985"/>
          <w:tab w:val="left" w:pos="2835"/>
        </w:tabs>
        <w:ind w:left="2835" w:hanging="2835"/>
        <w:rPr>
          <w:lang w:eastAsia="zh-CN"/>
        </w:rPr>
      </w:pPr>
      <w:r>
        <w:rPr>
          <w:lang w:eastAsia="zh-CN"/>
        </w:rPr>
        <w:t>[</w:t>
      </w:r>
      <w:r>
        <w:rPr>
          <w:rFonts w:eastAsia="SimSun"/>
          <w:lang w:eastAsia="zh-CN"/>
        </w:rPr>
        <w:t>b-</w:t>
      </w:r>
      <w:r>
        <w:rPr>
          <w:lang w:eastAsia="zh-CN"/>
        </w:rPr>
        <w:t xml:space="preserve">FG-SSC stakeholders] </w:t>
      </w:r>
      <w:r>
        <w:rPr>
          <w:rFonts w:eastAsia="SimSun"/>
          <w:lang w:eastAsia="zh-CN"/>
        </w:rPr>
        <w:tab/>
      </w:r>
      <w:r>
        <w:rPr>
          <w:rFonts w:eastAsia="SimSun" w:hint="eastAsia"/>
          <w:lang w:eastAsia="zh-CN"/>
        </w:rPr>
        <w:t>智慧可持续发展城市焦点组输出报告</w:t>
      </w:r>
      <w:r>
        <w:rPr>
          <w:rFonts w:eastAsia="SimSun" w:hint="eastAsia"/>
          <w:lang w:eastAsia="zh-CN"/>
        </w:rPr>
        <w:t>，</w:t>
      </w:r>
      <w:r>
        <w:rPr>
          <w:rFonts w:eastAsia="SimSun" w:hint="eastAsia"/>
          <w:i/>
          <w:iCs/>
          <w:lang w:eastAsia="zh-CN"/>
        </w:rPr>
        <w:t>智慧可持续发展城市利益相关方技术报告</w:t>
      </w:r>
    </w:p>
    <w:p w:rsidR="005E41D2" w:rsidRDefault="00107FB2">
      <w:pPr>
        <w:pStyle w:val="Reftext"/>
        <w:tabs>
          <w:tab w:val="clear" w:pos="794"/>
          <w:tab w:val="clear" w:pos="1191"/>
          <w:tab w:val="clear" w:pos="1588"/>
          <w:tab w:val="clear" w:pos="1985"/>
          <w:tab w:val="left" w:pos="2835"/>
        </w:tabs>
        <w:ind w:left="2835" w:hanging="2835"/>
      </w:pPr>
      <w:r>
        <w:t>[</w:t>
      </w:r>
      <w:r>
        <w:rPr>
          <w:rFonts w:eastAsia="SimSun"/>
          <w:lang w:eastAsia="zh-CN"/>
        </w:rPr>
        <w:t>b-</w:t>
      </w:r>
      <w:r>
        <w:t xml:space="preserve">ISO </w:t>
      </w:r>
      <w:r>
        <w:rPr>
          <w:rFonts w:eastAsia="SimSun"/>
          <w:lang w:eastAsia="zh-CN"/>
        </w:rPr>
        <w:t xml:space="preserve">TDS </w:t>
      </w:r>
      <w:r>
        <w:t>371</w:t>
      </w:r>
      <w:r>
        <w:rPr>
          <w:rFonts w:eastAsia="SimSun"/>
          <w:lang w:eastAsia="zh-CN"/>
        </w:rPr>
        <w:t>51.1</w:t>
      </w:r>
      <w:r>
        <w:t>]</w:t>
      </w:r>
      <w:r>
        <w:tab/>
        <w:t xml:space="preserve">ISO </w:t>
      </w:r>
      <w:r>
        <w:rPr>
          <w:rFonts w:eastAsia="SimSun"/>
          <w:lang w:eastAsia="zh-CN"/>
        </w:rPr>
        <w:t xml:space="preserve">TDS </w:t>
      </w:r>
      <w:r>
        <w:t>371</w:t>
      </w:r>
      <w:r>
        <w:rPr>
          <w:rFonts w:eastAsia="SimSun"/>
          <w:lang w:eastAsia="zh-CN"/>
        </w:rPr>
        <w:t>51.1</w:t>
      </w:r>
      <w:r>
        <w:t xml:space="preserve">:2014, </w:t>
      </w:r>
      <w:r>
        <w:rPr>
          <w:rFonts w:eastAsia="SimSun" w:hint="eastAsia"/>
          <w:i/>
          <w:iCs/>
          <w:lang w:eastAsia="zh-CN"/>
        </w:rPr>
        <w:t>智慧社区基础设施</w:t>
      </w:r>
      <w:r>
        <w:rPr>
          <w:rFonts w:eastAsia="SimSun"/>
          <w:i/>
          <w:iCs/>
          <w:lang w:eastAsia="zh-CN"/>
        </w:rPr>
        <w:t xml:space="preserve"> –</w:t>
      </w:r>
      <w:r>
        <w:rPr>
          <w:i/>
          <w:iCs/>
        </w:rPr>
        <w:t xml:space="preserve"> </w:t>
      </w:r>
      <w:r>
        <w:rPr>
          <w:rFonts w:eastAsia="SimSun" w:hint="eastAsia"/>
          <w:i/>
          <w:iCs/>
          <w:lang w:eastAsia="zh-CN"/>
        </w:rPr>
        <w:t>原理和性能度量要求</w:t>
      </w:r>
    </w:p>
    <w:p w:rsidR="005E41D2" w:rsidRDefault="005E41D2">
      <w:pPr>
        <w:rPr>
          <w:lang w:eastAsia="zh-CN"/>
        </w:rPr>
      </w:pPr>
    </w:p>
    <w:bookmarkEnd w:id="133"/>
    <w:bookmarkEnd w:id="134"/>
    <w:bookmarkEnd w:id="148"/>
    <w:bookmarkEnd w:id="149"/>
    <w:bookmarkEnd w:id="150"/>
    <w:bookmarkEnd w:id="151"/>
    <w:p w:rsidR="005E41D2" w:rsidRDefault="00107FB2">
      <w:pPr>
        <w:jc w:val="center"/>
        <w:rPr>
          <w:lang w:eastAsia="zh-CN"/>
        </w:rPr>
      </w:pPr>
      <w:r>
        <w:rPr>
          <w:lang w:eastAsia="zh-CN"/>
        </w:rPr>
        <w:t>_______________</w:t>
      </w:r>
      <w:bookmarkEnd w:id="10"/>
      <w:bookmarkEnd w:id="11"/>
    </w:p>
    <w:sectPr w:rsidR="005E41D2">
      <w:headerReference w:type="even" r:id="rId17"/>
      <w:headerReference w:type="default" r:id="rId18"/>
      <w:type w:val="oddPage"/>
      <w:pgSz w:w="11907" w:h="16834"/>
      <w:pgMar w:top="1134" w:right="1134" w:bottom="1134" w:left="1134" w:header="567" w:footer="567" w:gutter="0"/>
      <w:paperSrc w:first="15" w:other="15"/>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07FB2">
      <w:pPr>
        <w:spacing w:before="0" w:after="0" w:line="240" w:lineRule="auto"/>
      </w:pPr>
      <w:r>
        <w:separator/>
      </w:r>
    </w:p>
  </w:endnote>
  <w:endnote w:type="continuationSeparator" w:id="0">
    <w:p w:rsidR="00000000" w:rsidRDefault="00107F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altName w:val="Gulim"/>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ヒラギノ角ゴ Pro W3">
    <w:altName w:val="Times New Roman"/>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07FB2">
      <w:pPr>
        <w:spacing w:before="0" w:after="0" w:line="240" w:lineRule="auto"/>
      </w:pPr>
      <w:r>
        <w:separator/>
      </w:r>
    </w:p>
  </w:footnote>
  <w:footnote w:type="continuationSeparator" w:id="0">
    <w:p w:rsidR="00000000" w:rsidRDefault="00107FB2">
      <w:pPr>
        <w:spacing w:before="0" w:after="0" w:line="240" w:lineRule="auto"/>
      </w:pPr>
      <w:r>
        <w:continuationSeparator/>
      </w:r>
    </w:p>
  </w:footnote>
  <w:footnote w:id="1">
    <w:p w:rsidR="005E41D2" w:rsidRDefault="00107FB2">
      <w:pPr>
        <w:pStyle w:val="FootnoteText"/>
        <w:snapToGrid w:val="0"/>
        <w:rPr>
          <w:lang w:eastAsia="zh-CN"/>
        </w:rPr>
      </w:pPr>
      <w:r>
        <w:rPr>
          <w:rStyle w:val="FootnoteReference"/>
        </w:rPr>
        <w:footnoteRef/>
      </w:r>
      <w:r>
        <w:rPr>
          <w:lang w:eastAsia="zh-CN"/>
        </w:rPr>
        <w:t xml:space="preserve"> </w:t>
      </w:r>
      <w:r>
        <w:rPr>
          <w:rFonts w:eastAsia="SimSun" w:hint="eastAsia"/>
          <w:lang w:eastAsia="zh-CN"/>
        </w:rPr>
        <w:t>智慧可持续发展城市焦点组的职责范围中特别提到了环境可持续性，然而，本文件有更广的视角，包括了与生活质量、社会和经济方面的指标。</w:t>
      </w:r>
    </w:p>
  </w:footnote>
  <w:footnote w:id="2">
    <w:p w:rsidR="005E41D2" w:rsidRDefault="00107FB2">
      <w:pPr>
        <w:pStyle w:val="FootnoteText"/>
        <w:snapToGrid w:val="0"/>
        <w:rPr>
          <w:lang w:eastAsia="zh-CN"/>
        </w:rPr>
      </w:pPr>
      <w:r>
        <w:rPr>
          <w:rStyle w:val="FootnoteReference"/>
        </w:rPr>
        <w:footnoteRef/>
      </w:r>
      <w:r>
        <w:rPr>
          <w:lang w:eastAsia="zh-CN"/>
        </w:rPr>
        <w:t xml:space="preserve"> </w:t>
      </w:r>
      <w:r>
        <w:rPr>
          <w:lang w:eastAsia="zh-CN"/>
        </w:rPr>
        <w:tab/>
      </w:r>
      <w:r>
        <w:rPr>
          <w:rFonts w:ascii="SimSun" w:eastAsia="SimSun" w:hAnsi="SimSun" w:hint="eastAsia"/>
          <w:lang w:eastAsia="zh-CN"/>
        </w:rPr>
        <w:t>跟信息通信相关的平等与包容问题一般较难通过定义特定的指标来衡量。因此，除了在</w:t>
      </w:r>
      <w:r>
        <w:rPr>
          <w:rFonts w:ascii="SimSun" w:eastAsia="SimSun" w:hAnsi="SimSun" w:hint="eastAsia"/>
          <w:lang w:eastAsia="zh-CN"/>
        </w:rPr>
        <w:t>D5</w:t>
      </w:r>
      <w:r>
        <w:rPr>
          <w:rFonts w:ascii="SimSun" w:eastAsia="SimSun" w:hAnsi="SimSun" w:hint="eastAsia"/>
          <w:lang w:eastAsia="zh-CN"/>
        </w:rPr>
        <w:t>维度定义的指标</w:t>
      </w:r>
      <w:r>
        <w:rPr>
          <w:rFonts w:ascii="SimSun" w:eastAsia="SimSun" w:hAnsi="SimSun" w:hint="eastAsia"/>
          <w:lang w:eastAsia="zh-CN"/>
        </w:rPr>
        <w:t>外，城市应针对性别、年龄、收入、特殊需要和地理位置等来分解数据并进行分析。</w:t>
      </w:r>
    </w:p>
  </w:footnote>
  <w:footnote w:id="3">
    <w:p w:rsidR="005E41D2" w:rsidRDefault="00107FB2">
      <w:pPr>
        <w:pStyle w:val="FootnoteText"/>
        <w:snapToGrid w:val="0"/>
        <w:rPr>
          <w:lang w:eastAsia="zh-CN"/>
        </w:rPr>
      </w:pPr>
      <w:r>
        <w:rPr>
          <w:rStyle w:val="FootnoteReference"/>
        </w:rPr>
        <w:footnoteRef/>
      </w:r>
      <w:r>
        <w:rPr>
          <w:lang w:eastAsia="zh-CN"/>
        </w:rPr>
        <w:t xml:space="preserve"> </w:t>
      </w:r>
      <w:r>
        <w:rPr>
          <w:lang w:eastAsia="zh-CN"/>
        </w:rPr>
        <w:tab/>
      </w:r>
      <w:r>
        <w:rPr>
          <w:rFonts w:ascii="SimSun" w:eastAsia="SimSun" w:hAnsi="SimSun" w:hint="eastAsia"/>
          <w:lang w:eastAsia="zh-CN"/>
        </w:rPr>
        <w:t>部署在城市里的各类传感器（人均）数量及其与公共管理的连接十分重要。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1D2" w:rsidRDefault="005E41D2">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1D2" w:rsidRDefault="005E41D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1D2" w:rsidRDefault="00107FB2">
    <w:pPr>
      <w:pStyle w:val="Header"/>
    </w:pPr>
    <w:r>
      <w:fldChar w:fldCharType="begin"/>
    </w:r>
    <w:r>
      <w:instrText xml:space="preserve"> PAGE   \* MERGEFORMAT </w:instrText>
    </w:r>
    <w:r>
      <w:fldChar w:fldCharType="separate"/>
    </w:r>
    <w:r>
      <w:rPr>
        <w:noProof/>
      </w:rPr>
      <w:t>14</w:t>
    </w:r>
    <w:r>
      <w:fldChar w:fldCharType="end"/>
    </w:r>
  </w:p>
  <w:p w:rsidR="005E41D2" w:rsidRDefault="00107FB2">
    <w:pPr>
      <w:pStyle w:val="Header"/>
      <w:spacing w:after="240"/>
      <w:rPr>
        <w:i/>
        <w:iCs/>
      </w:rPr>
    </w:pPr>
    <w:r>
      <w:t>ITU-T Focus Group on Smart Sustainable Citie</w:t>
    </w:r>
    <w:r>
      <w:t xml:space="preserve">s: </w:t>
    </w:r>
    <w:r>
      <w:rPr>
        <w:i/>
        <w:iCs/>
      </w:rPr>
      <w:t>Key performance indicators related to the sustainability impacts of information and communication technology in smart sustainable cities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1D2" w:rsidRDefault="00107FB2">
    <w:pPr>
      <w:pStyle w:val="Header"/>
    </w:pPr>
    <w:r>
      <w:fldChar w:fldCharType="begin"/>
    </w:r>
    <w:r>
      <w:instrText xml:space="preserve"> PAGE   \* MERGEFORMAT </w:instrText>
    </w:r>
    <w:r>
      <w:fldChar w:fldCharType="separate"/>
    </w:r>
    <w:r>
      <w:rPr>
        <w:noProof/>
      </w:rPr>
      <w:t>13</w:t>
    </w:r>
    <w:r>
      <w:fldChar w:fldCharType="end"/>
    </w:r>
  </w:p>
  <w:p w:rsidR="005E41D2" w:rsidRDefault="00107FB2">
    <w:pPr>
      <w:pStyle w:val="Header"/>
      <w:spacing w:after="240"/>
      <w:rPr>
        <w:i/>
        <w:iCs/>
      </w:rPr>
    </w:pPr>
    <w:r>
      <w:t xml:space="preserve">ITU-T Focus Group on Smart Sustainable Cities: </w:t>
    </w:r>
    <w:r>
      <w:rPr>
        <w:i/>
        <w:iCs/>
      </w:rPr>
      <w:t>Key performance indicators related to the sustainability impacts of information and communication technology in smart sustainable cities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lvl w:ilvl="0" w:tentative="1">
      <w:start w:val="1"/>
      <w:numFmt w:val="decimal"/>
      <w:pStyle w:val="kgkreflist"/>
      <w:lvlText w:val="[%1]"/>
      <w:lvlJc w:val="left"/>
      <w:pPr>
        <w:tabs>
          <w:tab w:val="left" w:pos="360"/>
        </w:tabs>
        <w:ind w:left="360" w:hanging="360"/>
      </w:pPr>
      <w:rPr>
        <w:rFonts w:hint="eastAsia"/>
      </w:rPr>
    </w:lvl>
  </w:abstractNum>
  <w:abstractNum w:abstractNumId="1" w15:restartNumberingAfterBreak="0">
    <w:nsid w:val="068423FB"/>
    <w:multiLevelType w:val="multilevel"/>
    <w:tmpl w:val="068423FB"/>
    <w:lvl w:ilvl="0">
      <w:numFmt w:val="bullet"/>
      <w:lvlText w:val=""/>
      <w:lvlJc w:val="left"/>
      <w:pPr>
        <w:ind w:left="720" w:hanging="360"/>
      </w:pPr>
      <w:rPr>
        <w:rFonts w:ascii="Symbol" w:eastAsia="Times New Roman" w:hAnsi="Symbol" w:cs="Times New Roman"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3DAC2A02"/>
    <w:multiLevelType w:val="multilevel"/>
    <w:tmpl w:val="3DAC2A02"/>
    <w:lvl w:ilvl="0">
      <w:start w:val="1"/>
      <w:numFmt w:val="bullet"/>
      <w:pStyle w:val="enumlev1TR"/>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attachedTemplate r:id="rId1"/>
  <w:defaultTabStop w:val="720"/>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DD084A"/>
    <w:rsid w:val="00015453"/>
    <w:rsid w:val="00020E43"/>
    <w:rsid w:val="00022FE3"/>
    <w:rsid w:val="000359D9"/>
    <w:rsid w:val="00035DA8"/>
    <w:rsid w:val="000364B7"/>
    <w:rsid w:val="000577E5"/>
    <w:rsid w:val="00075050"/>
    <w:rsid w:val="00082713"/>
    <w:rsid w:val="00084E38"/>
    <w:rsid w:val="00084EFA"/>
    <w:rsid w:val="000857D3"/>
    <w:rsid w:val="000A146C"/>
    <w:rsid w:val="000A2001"/>
    <w:rsid w:val="000A287B"/>
    <w:rsid w:val="000B0779"/>
    <w:rsid w:val="000B48BF"/>
    <w:rsid w:val="000C0E26"/>
    <w:rsid w:val="000C2F09"/>
    <w:rsid w:val="000C5E8A"/>
    <w:rsid w:val="000D0E54"/>
    <w:rsid w:val="000E355E"/>
    <w:rsid w:val="000E3B4F"/>
    <w:rsid w:val="000F22AD"/>
    <w:rsid w:val="000F239F"/>
    <w:rsid w:val="000F3EAC"/>
    <w:rsid w:val="000F52B5"/>
    <w:rsid w:val="000F52C3"/>
    <w:rsid w:val="000F7E97"/>
    <w:rsid w:val="001039DD"/>
    <w:rsid w:val="00105FB0"/>
    <w:rsid w:val="00107FB2"/>
    <w:rsid w:val="00116B92"/>
    <w:rsid w:val="00117F0B"/>
    <w:rsid w:val="00130D0F"/>
    <w:rsid w:val="0013384E"/>
    <w:rsid w:val="0013599C"/>
    <w:rsid w:val="001373BF"/>
    <w:rsid w:val="00156515"/>
    <w:rsid w:val="00160E13"/>
    <w:rsid w:val="00160E4B"/>
    <w:rsid w:val="0016509B"/>
    <w:rsid w:val="00167866"/>
    <w:rsid w:val="00167B2E"/>
    <w:rsid w:val="00167E73"/>
    <w:rsid w:val="00171880"/>
    <w:rsid w:val="00181D0E"/>
    <w:rsid w:val="0018403B"/>
    <w:rsid w:val="00185363"/>
    <w:rsid w:val="0019395B"/>
    <w:rsid w:val="001A16C8"/>
    <w:rsid w:val="001B0AB7"/>
    <w:rsid w:val="001C107A"/>
    <w:rsid w:val="001C2372"/>
    <w:rsid w:val="001E35B9"/>
    <w:rsid w:val="001E386B"/>
    <w:rsid w:val="001F59F1"/>
    <w:rsid w:val="001F600B"/>
    <w:rsid w:val="001F66A0"/>
    <w:rsid w:val="00213E1C"/>
    <w:rsid w:val="00221A31"/>
    <w:rsid w:val="002309F5"/>
    <w:rsid w:val="00233B56"/>
    <w:rsid w:val="002376C1"/>
    <w:rsid w:val="00240FAD"/>
    <w:rsid w:val="00280D52"/>
    <w:rsid w:val="00283BA1"/>
    <w:rsid w:val="002A2404"/>
    <w:rsid w:val="002B2170"/>
    <w:rsid w:val="002B743D"/>
    <w:rsid w:val="002C4A52"/>
    <w:rsid w:val="002E0144"/>
    <w:rsid w:val="002E0F55"/>
    <w:rsid w:val="002E0F87"/>
    <w:rsid w:val="002E2242"/>
    <w:rsid w:val="002E5890"/>
    <w:rsid w:val="002E74A0"/>
    <w:rsid w:val="002F6112"/>
    <w:rsid w:val="003026FF"/>
    <w:rsid w:val="00302A5B"/>
    <w:rsid w:val="00304528"/>
    <w:rsid w:val="0030457B"/>
    <w:rsid w:val="00313651"/>
    <w:rsid w:val="003239B9"/>
    <w:rsid w:val="00323F85"/>
    <w:rsid w:val="00336310"/>
    <w:rsid w:val="0035491C"/>
    <w:rsid w:val="00354E1D"/>
    <w:rsid w:val="00356B85"/>
    <w:rsid w:val="00356D5E"/>
    <w:rsid w:val="00357BA5"/>
    <w:rsid w:val="00360D22"/>
    <w:rsid w:val="0036239E"/>
    <w:rsid w:val="003636EB"/>
    <w:rsid w:val="0036732C"/>
    <w:rsid w:val="003860AE"/>
    <w:rsid w:val="00393BB2"/>
    <w:rsid w:val="003955A4"/>
    <w:rsid w:val="003A0344"/>
    <w:rsid w:val="003B4C32"/>
    <w:rsid w:val="003B4E8C"/>
    <w:rsid w:val="003C2262"/>
    <w:rsid w:val="003D49C9"/>
    <w:rsid w:val="003E67D9"/>
    <w:rsid w:val="003F73A1"/>
    <w:rsid w:val="00403EE3"/>
    <w:rsid w:val="00412994"/>
    <w:rsid w:val="00413F6E"/>
    <w:rsid w:val="004145CD"/>
    <w:rsid w:val="0041539F"/>
    <w:rsid w:val="00435EB4"/>
    <w:rsid w:val="00440742"/>
    <w:rsid w:val="00445C10"/>
    <w:rsid w:val="0045319D"/>
    <w:rsid w:val="00454F39"/>
    <w:rsid w:val="00457C19"/>
    <w:rsid w:val="00464CD2"/>
    <w:rsid w:val="004765B6"/>
    <w:rsid w:val="00476DDA"/>
    <w:rsid w:val="0048687C"/>
    <w:rsid w:val="0049069D"/>
    <w:rsid w:val="00493198"/>
    <w:rsid w:val="004943A3"/>
    <w:rsid w:val="004959D6"/>
    <w:rsid w:val="00497B12"/>
    <w:rsid w:val="004A23CE"/>
    <w:rsid w:val="004A6146"/>
    <w:rsid w:val="004B3A2E"/>
    <w:rsid w:val="004B3DB2"/>
    <w:rsid w:val="004B4A78"/>
    <w:rsid w:val="004B6402"/>
    <w:rsid w:val="004C084A"/>
    <w:rsid w:val="004C37E7"/>
    <w:rsid w:val="004C4F72"/>
    <w:rsid w:val="004C6899"/>
    <w:rsid w:val="004C71BB"/>
    <w:rsid w:val="004D6E66"/>
    <w:rsid w:val="004E7D87"/>
    <w:rsid w:val="004F0167"/>
    <w:rsid w:val="004F083B"/>
    <w:rsid w:val="004F0B1D"/>
    <w:rsid w:val="004F5EEC"/>
    <w:rsid w:val="004F6F1B"/>
    <w:rsid w:val="004F7598"/>
    <w:rsid w:val="00512F1E"/>
    <w:rsid w:val="00514ADD"/>
    <w:rsid w:val="00527D0F"/>
    <w:rsid w:val="00533514"/>
    <w:rsid w:val="005364B4"/>
    <w:rsid w:val="00540285"/>
    <w:rsid w:val="00563D8D"/>
    <w:rsid w:val="00565CEB"/>
    <w:rsid w:val="00593CED"/>
    <w:rsid w:val="0059522B"/>
    <w:rsid w:val="005A035F"/>
    <w:rsid w:val="005A06F2"/>
    <w:rsid w:val="005A5204"/>
    <w:rsid w:val="005A5706"/>
    <w:rsid w:val="005A7B82"/>
    <w:rsid w:val="005E2978"/>
    <w:rsid w:val="005E36BD"/>
    <w:rsid w:val="005E41D2"/>
    <w:rsid w:val="005E4D3F"/>
    <w:rsid w:val="006046A3"/>
    <w:rsid w:val="00616EFE"/>
    <w:rsid w:val="0062037B"/>
    <w:rsid w:val="006219E8"/>
    <w:rsid w:val="00626D4E"/>
    <w:rsid w:val="00630512"/>
    <w:rsid w:val="00631BC0"/>
    <w:rsid w:val="0064069D"/>
    <w:rsid w:val="00642DE2"/>
    <w:rsid w:val="0065540B"/>
    <w:rsid w:val="006613AC"/>
    <w:rsid w:val="0066223D"/>
    <w:rsid w:val="00663231"/>
    <w:rsid w:val="006657F1"/>
    <w:rsid w:val="00672CF9"/>
    <w:rsid w:val="00681642"/>
    <w:rsid w:val="00685CE6"/>
    <w:rsid w:val="00691F48"/>
    <w:rsid w:val="0069420D"/>
    <w:rsid w:val="00694C7A"/>
    <w:rsid w:val="006A3258"/>
    <w:rsid w:val="006A3B3B"/>
    <w:rsid w:val="006B01E4"/>
    <w:rsid w:val="006B0979"/>
    <w:rsid w:val="006C61A8"/>
    <w:rsid w:val="006D31CB"/>
    <w:rsid w:val="006E13FC"/>
    <w:rsid w:val="006F0993"/>
    <w:rsid w:val="006F2384"/>
    <w:rsid w:val="006F369D"/>
    <w:rsid w:val="007030C8"/>
    <w:rsid w:val="00704A32"/>
    <w:rsid w:val="007050E1"/>
    <w:rsid w:val="00707026"/>
    <w:rsid w:val="00707378"/>
    <w:rsid w:val="00712B69"/>
    <w:rsid w:val="00715790"/>
    <w:rsid w:val="00723265"/>
    <w:rsid w:val="007246FE"/>
    <w:rsid w:val="00726163"/>
    <w:rsid w:val="00756BDD"/>
    <w:rsid w:val="0076166C"/>
    <w:rsid w:val="0076640F"/>
    <w:rsid w:val="007673CC"/>
    <w:rsid w:val="0077324C"/>
    <w:rsid w:val="00773B30"/>
    <w:rsid w:val="00781ADF"/>
    <w:rsid w:val="00783586"/>
    <w:rsid w:val="0078502F"/>
    <w:rsid w:val="00786858"/>
    <w:rsid w:val="00797101"/>
    <w:rsid w:val="007A125F"/>
    <w:rsid w:val="007A189B"/>
    <w:rsid w:val="007A300C"/>
    <w:rsid w:val="007A551F"/>
    <w:rsid w:val="007A7AB6"/>
    <w:rsid w:val="007B0DE9"/>
    <w:rsid w:val="007D0D2A"/>
    <w:rsid w:val="007D1E15"/>
    <w:rsid w:val="007E4820"/>
    <w:rsid w:val="007E67F2"/>
    <w:rsid w:val="007E67F3"/>
    <w:rsid w:val="0080371C"/>
    <w:rsid w:val="00803D65"/>
    <w:rsid w:val="00811C3E"/>
    <w:rsid w:val="00813020"/>
    <w:rsid w:val="0083307D"/>
    <w:rsid w:val="00833C40"/>
    <w:rsid w:val="00842593"/>
    <w:rsid w:val="008450EE"/>
    <w:rsid w:val="00854715"/>
    <w:rsid w:val="0085691F"/>
    <w:rsid w:val="00863002"/>
    <w:rsid w:val="00865987"/>
    <w:rsid w:val="008861B5"/>
    <w:rsid w:val="00887057"/>
    <w:rsid w:val="008945C9"/>
    <w:rsid w:val="008A3E40"/>
    <w:rsid w:val="008F1690"/>
    <w:rsid w:val="008F4AA7"/>
    <w:rsid w:val="009042E4"/>
    <w:rsid w:val="00904946"/>
    <w:rsid w:val="00905EA2"/>
    <w:rsid w:val="009060C6"/>
    <w:rsid w:val="00914340"/>
    <w:rsid w:val="00923C60"/>
    <w:rsid w:val="00925AB3"/>
    <w:rsid w:val="00934944"/>
    <w:rsid w:val="00942BB1"/>
    <w:rsid w:val="009512E4"/>
    <w:rsid w:val="00953FCA"/>
    <w:rsid w:val="00965E65"/>
    <w:rsid w:val="0098297D"/>
    <w:rsid w:val="00994FE7"/>
    <w:rsid w:val="0099506B"/>
    <w:rsid w:val="009A64BD"/>
    <w:rsid w:val="009B7607"/>
    <w:rsid w:val="009C4BD0"/>
    <w:rsid w:val="009C70FC"/>
    <w:rsid w:val="009C7814"/>
    <w:rsid w:val="009D148B"/>
    <w:rsid w:val="009D5886"/>
    <w:rsid w:val="009E0F46"/>
    <w:rsid w:val="009E51E1"/>
    <w:rsid w:val="009F1837"/>
    <w:rsid w:val="009F464E"/>
    <w:rsid w:val="009F5DEA"/>
    <w:rsid w:val="00A049EC"/>
    <w:rsid w:val="00A0516E"/>
    <w:rsid w:val="00A0557B"/>
    <w:rsid w:val="00A07C06"/>
    <w:rsid w:val="00A110C5"/>
    <w:rsid w:val="00A23FA6"/>
    <w:rsid w:val="00A277C3"/>
    <w:rsid w:val="00A41A70"/>
    <w:rsid w:val="00A43177"/>
    <w:rsid w:val="00A4335C"/>
    <w:rsid w:val="00A46314"/>
    <w:rsid w:val="00A6260D"/>
    <w:rsid w:val="00A744BC"/>
    <w:rsid w:val="00A76152"/>
    <w:rsid w:val="00A811DB"/>
    <w:rsid w:val="00A825B3"/>
    <w:rsid w:val="00A9292D"/>
    <w:rsid w:val="00AA12E2"/>
    <w:rsid w:val="00AA662C"/>
    <w:rsid w:val="00AA6A72"/>
    <w:rsid w:val="00AA72B6"/>
    <w:rsid w:val="00AB3A5D"/>
    <w:rsid w:val="00AC4E53"/>
    <w:rsid w:val="00AC6E7E"/>
    <w:rsid w:val="00AC70D2"/>
    <w:rsid w:val="00AC7C2E"/>
    <w:rsid w:val="00AD60E6"/>
    <w:rsid w:val="00AE1B64"/>
    <w:rsid w:val="00AF1821"/>
    <w:rsid w:val="00AF6701"/>
    <w:rsid w:val="00B01B93"/>
    <w:rsid w:val="00B06F7D"/>
    <w:rsid w:val="00B103B0"/>
    <w:rsid w:val="00B11B96"/>
    <w:rsid w:val="00B11FE7"/>
    <w:rsid w:val="00B15854"/>
    <w:rsid w:val="00B201EC"/>
    <w:rsid w:val="00B43CE1"/>
    <w:rsid w:val="00B46FF3"/>
    <w:rsid w:val="00B72114"/>
    <w:rsid w:val="00B820BB"/>
    <w:rsid w:val="00B84159"/>
    <w:rsid w:val="00BA0890"/>
    <w:rsid w:val="00BA4005"/>
    <w:rsid w:val="00BA4FF5"/>
    <w:rsid w:val="00BA7156"/>
    <w:rsid w:val="00BC0ADA"/>
    <w:rsid w:val="00BC6559"/>
    <w:rsid w:val="00BC7093"/>
    <w:rsid w:val="00BD4718"/>
    <w:rsid w:val="00BD7FB3"/>
    <w:rsid w:val="00BE191B"/>
    <w:rsid w:val="00BE5DA1"/>
    <w:rsid w:val="00BE6A63"/>
    <w:rsid w:val="00BF1A2F"/>
    <w:rsid w:val="00BF78E2"/>
    <w:rsid w:val="00C15821"/>
    <w:rsid w:val="00C1763F"/>
    <w:rsid w:val="00C276B2"/>
    <w:rsid w:val="00C27EA7"/>
    <w:rsid w:val="00C363A4"/>
    <w:rsid w:val="00C37C93"/>
    <w:rsid w:val="00C5204C"/>
    <w:rsid w:val="00C5611C"/>
    <w:rsid w:val="00C620A8"/>
    <w:rsid w:val="00C62C39"/>
    <w:rsid w:val="00C645F6"/>
    <w:rsid w:val="00C864F3"/>
    <w:rsid w:val="00C925D8"/>
    <w:rsid w:val="00C92830"/>
    <w:rsid w:val="00CA4AB5"/>
    <w:rsid w:val="00CB0C09"/>
    <w:rsid w:val="00CB2D6A"/>
    <w:rsid w:val="00CB3D85"/>
    <w:rsid w:val="00CB6FA7"/>
    <w:rsid w:val="00CC0394"/>
    <w:rsid w:val="00CC3E22"/>
    <w:rsid w:val="00CD5677"/>
    <w:rsid w:val="00CD5874"/>
    <w:rsid w:val="00CD624E"/>
    <w:rsid w:val="00CE073C"/>
    <w:rsid w:val="00CE197F"/>
    <w:rsid w:val="00CE5D07"/>
    <w:rsid w:val="00CF0C59"/>
    <w:rsid w:val="00D010D7"/>
    <w:rsid w:val="00D04374"/>
    <w:rsid w:val="00D16C0A"/>
    <w:rsid w:val="00D321B7"/>
    <w:rsid w:val="00D33F51"/>
    <w:rsid w:val="00D3539D"/>
    <w:rsid w:val="00D45320"/>
    <w:rsid w:val="00D46CBE"/>
    <w:rsid w:val="00D53043"/>
    <w:rsid w:val="00D55F16"/>
    <w:rsid w:val="00D55FDC"/>
    <w:rsid w:val="00D57548"/>
    <w:rsid w:val="00D61272"/>
    <w:rsid w:val="00D6298F"/>
    <w:rsid w:val="00D66105"/>
    <w:rsid w:val="00D67085"/>
    <w:rsid w:val="00D67DEF"/>
    <w:rsid w:val="00D70CB8"/>
    <w:rsid w:val="00D76DB4"/>
    <w:rsid w:val="00DB2747"/>
    <w:rsid w:val="00DC0049"/>
    <w:rsid w:val="00DC345E"/>
    <w:rsid w:val="00DC3F23"/>
    <w:rsid w:val="00DD084A"/>
    <w:rsid w:val="00DD5149"/>
    <w:rsid w:val="00DD73B6"/>
    <w:rsid w:val="00DD742A"/>
    <w:rsid w:val="00DE0E33"/>
    <w:rsid w:val="00DE45D7"/>
    <w:rsid w:val="00DF04D0"/>
    <w:rsid w:val="00DF372B"/>
    <w:rsid w:val="00E107F9"/>
    <w:rsid w:val="00E14697"/>
    <w:rsid w:val="00E34DB9"/>
    <w:rsid w:val="00E40B55"/>
    <w:rsid w:val="00E43669"/>
    <w:rsid w:val="00E503F8"/>
    <w:rsid w:val="00E5596B"/>
    <w:rsid w:val="00E62A93"/>
    <w:rsid w:val="00E74F09"/>
    <w:rsid w:val="00E75B55"/>
    <w:rsid w:val="00E83946"/>
    <w:rsid w:val="00E8532E"/>
    <w:rsid w:val="00E855C2"/>
    <w:rsid w:val="00E87A76"/>
    <w:rsid w:val="00E95DA2"/>
    <w:rsid w:val="00EA7CDA"/>
    <w:rsid w:val="00EB154C"/>
    <w:rsid w:val="00EB28BD"/>
    <w:rsid w:val="00EB4013"/>
    <w:rsid w:val="00EB419A"/>
    <w:rsid w:val="00EB6B31"/>
    <w:rsid w:val="00EC2E3E"/>
    <w:rsid w:val="00EC47F7"/>
    <w:rsid w:val="00ED1A12"/>
    <w:rsid w:val="00EF0912"/>
    <w:rsid w:val="00EF2A49"/>
    <w:rsid w:val="00F04162"/>
    <w:rsid w:val="00F1124D"/>
    <w:rsid w:val="00F1354F"/>
    <w:rsid w:val="00F20C86"/>
    <w:rsid w:val="00F30644"/>
    <w:rsid w:val="00F37CCB"/>
    <w:rsid w:val="00F40908"/>
    <w:rsid w:val="00F67303"/>
    <w:rsid w:val="00F73FA3"/>
    <w:rsid w:val="00F81051"/>
    <w:rsid w:val="00F9188C"/>
    <w:rsid w:val="00F9204A"/>
    <w:rsid w:val="00F9574F"/>
    <w:rsid w:val="00FA190F"/>
    <w:rsid w:val="00FA2375"/>
    <w:rsid w:val="00FA36F5"/>
    <w:rsid w:val="00FA3D51"/>
    <w:rsid w:val="00FA68E8"/>
    <w:rsid w:val="00FA7592"/>
    <w:rsid w:val="00FD1EA8"/>
    <w:rsid w:val="00FD23FE"/>
    <w:rsid w:val="00FF56FE"/>
    <w:rsid w:val="0135400C"/>
    <w:rsid w:val="03B71726"/>
    <w:rsid w:val="04A370EC"/>
    <w:rsid w:val="04E27C52"/>
    <w:rsid w:val="06037425"/>
    <w:rsid w:val="087F2705"/>
    <w:rsid w:val="090A193C"/>
    <w:rsid w:val="0A7C4593"/>
    <w:rsid w:val="0AA22F97"/>
    <w:rsid w:val="0B822960"/>
    <w:rsid w:val="0C1A3131"/>
    <w:rsid w:val="0D8D2CE5"/>
    <w:rsid w:val="0E3475FE"/>
    <w:rsid w:val="0E603B33"/>
    <w:rsid w:val="10532D98"/>
    <w:rsid w:val="115315E6"/>
    <w:rsid w:val="117A1DFF"/>
    <w:rsid w:val="11F74AFF"/>
    <w:rsid w:val="12554DBF"/>
    <w:rsid w:val="129D6678"/>
    <w:rsid w:val="12BE3750"/>
    <w:rsid w:val="13AD458A"/>
    <w:rsid w:val="143A548E"/>
    <w:rsid w:val="154B2CA0"/>
    <w:rsid w:val="15CC0F7D"/>
    <w:rsid w:val="17B60EA5"/>
    <w:rsid w:val="1952137D"/>
    <w:rsid w:val="1A0C4317"/>
    <w:rsid w:val="1A482172"/>
    <w:rsid w:val="1B672582"/>
    <w:rsid w:val="1C370CFA"/>
    <w:rsid w:val="1C4C0E35"/>
    <w:rsid w:val="1E2A0A6E"/>
    <w:rsid w:val="1EF93277"/>
    <w:rsid w:val="1F354FF2"/>
    <w:rsid w:val="1FAC5C0D"/>
    <w:rsid w:val="208F78E0"/>
    <w:rsid w:val="21D551A4"/>
    <w:rsid w:val="22852636"/>
    <w:rsid w:val="229E72CE"/>
    <w:rsid w:val="22C14C03"/>
    <w:rsid w:val="237E708D"/>
    <w:rsid w:val="24093259"/>
    <w:rsid w:val="259730F3"/>
    <w:rsid w:val="26266BF0"/>
    <w:rsid w:val="276455B4"/>
    <w:rsid w:val="27757A35"/>
    <w:rsid w:val="27B14B2B"/>
    <w:rsid w:val="284835C3"/>
    <w:rsid w:val="288F7B6B"/>
    <w:rsid w:val="29AD7973"/>
    <w:rsid w:val="2A82574B"/>
    <w:rsid w:val="2AA31E23"/>
    <w:rsid w:val="2C4D3323"/>
    <w:rsid w:val="2CC56D8B"/>
    <w:rsid w:val="2CF43A0C"/>
    <w:rsid w:val="2DF43B58"/>
    <w:rsid w:val="2E703AF6"/>
    <w:rsid w:val="2ED91EF4"/>
    <w:rsid w:val="309F1905"/>
    <w:rsid w:val="31CC4A73"/>
    <w:rsid w:val="327D1F8B"/>
    <w:rsid w:val="33A56622"/>
    <w:rsid w:val="36AC1F09"/>
    <w:rsid w:val="38D96DB2"/>
    <w:rsid w:val="3AE34DE0"/>
    <w:rsid w:val="3BBF6F88"/>
    <w:rsid w:val="3BC66516"/>
    <w:rsid w:val="3D766D35"/>
    <w:rsid w:val="3E97241E"/>
    <w:rsid w:val="3EA24667"/>
    <w:rsid w:val="3ED21286"/>
    <w:rsid w:val="3F552EE3"/>
    <w:rsid w:val="3F6E626F"/>
    <w:rsid w:val="40634592"/>
    <w:rsid w:val="4161418F"/>
    <w:rsid w:val="425C1AC9"/>
    <w:rsid w:val="43BC58BE"/>
    <w:rsid w:val="43CE7A4D"/>
    <w:rsid w:val="43CF41CA"/>
    <w:rsid w:val="45C731B8"/>
    <w:rsid w:val="45D24ACF"/>
    <w:rsid w:val="45F92683"/>
    <w:rsid w:val="48CE1C9B"/>
    <w:rsid w:val="4A427A64"/>
    <w:rsid w:val="4AE45A4A"/>
    <w:rsid w:val="4DC3393C"/>
    <w:rsid w:val="4FC867A5"/>
    <w:rsid w:val="516617F6"/>
    <w:rsid w:val="518A51CC"/>
    <w:rsid w:val="51E51885"/>
    <w:rsid w:val="52320D7F"/>
    <w:rsid w:val="52D226EB"/>
    <w:rsid w:val="530B2EE0"/>
    <w:rsid w:val="534C4744"/>
    <w:rsid w:val="53717A76"/>
    <w:rsid w:val="560351A4"/>
    <w:rsid w:val="5613279B"/>
    <w:rsid w:val="57A40C50"/>
    <w:rsid w:val="57BC449F"/>
    <w:rsid w:val="586E702A"/>
    <w:rsid w:val="5A9F7A33"/>
    <w:rsid w:val="5B473E99"/>
    <w:rsid w:val="5C1C4AD9"/>
    <w:rsid w:val="5DD8702F"/>
    <w:rsid w:val="5EAD6800"/>
    <w:rsid w:val="5F6F5040"/>
    <w:rsid w:val="5FA83152"/>
    <w:rsid w:val="6151147D"/>
    <w:rsid w:val="619C0340"/>
    <w:rsid w:val="620A2734"/>
    <w:rsid w:val="63300B6B"/>
    <w:rsid w:val="63F74798"/>
    <w:rsid w:val="64681660"/>
    <w:rsid w:val="646F5EA4"/>
    <w:rsid w:val="64A22B4F"/>
    <w:rsid w:val="65874BF7"/>
    <w:rsid w:val="660B7384"/>
    <w:rsid w:val="66F30BF4"/>
    <w:rsid w:val="670E6033"/>
    <w:rsid w:val="678C2B54"/>
    <w:rsid w:val="67A01040"/>
    <w:rsid w:val="69210EC3"/>
    <w:rsid w:val="69904B2E"/>
    <w:rsid w:val="6A245539"/>
    <w:rsid w:val="6C381B43"/>
    <w:rsid w:val="6DC0649A"/>
    <w:rsid w:val="6EA84EB7"/>
    <w:rsid w:val="6FC9531B"/>
    <w:rsid w:val="6FF242F3"/>
    <w:rsid w:val="70FD6F61"/>
    <w:rsid w:val="713D1C5F"/>
    <w:rsid w:val="72D55EA1"/>
    <w:rsid w:val="7343565C"/>
    <w:rsid w:val="7481288C"/>
    <w:rsid w:val="74A66F67"/>
    <w:rsid w:val="75BA166A"/>
    <w:rsid w:val="76F332B1"/>
    <w:rsid w:val="76F57CF2"/>
    <w:rsid w:val="77072D87"/>
    <w:rsid w:val="787C3C01"/>
    <w:rsid w:val="79480260"/>
    <w:rsid w:val="7AFC437C"/>
    <w:rsid w:val="7B6017B1"/>
    <w:rsid w:val="7BF04BC3"/>
    <w:rsid w:val="7C580294"/>
    <w:rsid w:val="7CF42872"/>
    <w:rsid w:val="7D0876AC"/>
    <w:rsid w:val="7E632EC2"/>
    <w:rsid w:val="7F7839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7D993C2D-A1C4-43FD-B2E4-9528DE27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CG Times"/>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uiPriority="99"/>
    <w:lsdException w:name="annotation text" w:uiPriority="99"/>
    <w:lsdException w:name="header" w:uiPriority="99"/>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99"/>
    <w:lsdException w:name="annotation reference" w:uiPriority="99"/>
    <w:lsdException w:name="line number" w:semiHidden="1" w:unhideWhenUsed="1"/>
    <w:lsdException w:name="endnote reference" w:semiHidden="1"/>
    <w:lsdException w:name="endnote text" w:uiPriority="99"/>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uiPriority="20" w:qFormat="1"/>
    <w:lsdException w:name="Document Map" w:semiHidden="1" w:unhideWhenUsed="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eastAsia="Malgun Gothic" w:hAnsi="Times New Roman" w:cs="Times New Roman"/>
      <w:sz w:val="24"/>
      <w:lang w:eastAsia="en-US"/>
    </w:rPr>
  </w:style>
  <w:style w:type="paragraph" w:styleId="Heading1">
    <w:name w:val="heading 1"/>
    <w:basedOn w:val="Normal"/>
    <w:next w:val="Normal"/>
    <w:link w:val="Heading1Char"/>
    <w:uiPriority w:val="9"/>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uiPriority w:val="9"/>
    <w:qFormat/>
    <w:pPr>
      <w:tabs>
        <w:tab w:val="left" w:pos="1021"/>
      </w:tabs>
      <w:ind w:left="1021" w:hanging="1021"/>
      <w:outlineLvl w:val="3"/>
    </w:pPr>
  </w:style>
  <w:style w:type="paragraph" w:styleId="Heading5">
    <w:name w:val="heading 5"/>
    <w:basedOn w:val="Heading4"/>
    <w:next w:val="Normal"/>
    <w:link w:val="Heading5Char"/>
    <w:uiPriority w:val="9"/>
    <w:qFormat/>
    <w:pPr>
      <w:outlineLvl w:val="4"/>
    </w:pPr>
  </w:style>
  <w:style w:type="paragraph" w:styleId="Heading6">
    <w:name w:val="heading 6"/>
    <w:basedOn w:val="Heading4"/>
    <w:next w:val="Normal"/>
    <w:link w:val="Heading6Char"/>
    <w:uiPriority w:val="9"/>
    <w:qFormat/>
    <w:pPr>
      <w:tabs>
        <w:tab w:val="clear" w:pos="1021"/>
      </w:tabs>
      <w:ind w:left="1588" w:hanging="1588"/>
      <w:outlineLvl w:val="5"/>
    </w:pPr>
  </w:style>
  <w:style w:type="paragraph" w:styleId="Heading7">
    <w:name w:val="heading 7"/>
    <w:basedOn w:val="Heading6"/>
    <w:next w:val="Normal"/>
    <w:link w:val="Heading7Char"/>
    <w:uiPriority w:val="9"/>
    <w:qFormat/>
    <w:pPr>
      <w:outlineLvl w:val="6"/>
    </w:pPr>
  </w:style>
  <w:style w:type="paragraph" w:styleId="Heading8">
    <w:name w:val="heading 8"/>
    <w:basedOn w:val="Heading6"/>
    <w:next w:val="Normal"/>
    <w:link w:val="Heading8Char"/>
    <w:uiPriority w:val="9"/>
    <w:qFormat/>
    <w:pPr>
      <w:outlineLvl w:val="7"/>
    </w:pPr>
  </w:style>
  <w:style w:type="paragraph" w:styleId="Heading9">
    <w:name w:val="heading 9"/>
    <w:basedOn w:val="Heading6"/>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pPr>
      <w:tabs>
        <w:tab w:val="left" w:pos="794"/>
        <w:tab w:val="left" w:pos="1191"/>
        <w:tab w:val="left" w:pos="1588"/>
        <w:tab w:val="left" w:pos="1985"/>
      </w:tabs>
      <w:adjustRightInd w:val="0"/>
      <w:spacing w:before="120"/>
      <w:textAlignment w:val="baseline"/>
    </w:pPr>
    <w:rPr>
      <w:b/>
      <w:bCs/>
      <w:sz w:val="24"/>
    </w:rPr>
  </w:style>
  <w:style w:type="paragraph" w:styleId="CommentText">
    <w:name w:val="annotation text"/>
    <w:basedOn w:val="Normal"/>
    <w:link w:val="CommentTextChar1"/>
    <w:uiPriority w:val="99"/>
    <w:pPr>
      <w:tabs>
        <w:tab w:val="clear" w:pos="794"/>
        <w:tab w:val="clear" w:pos="1191"/>
        <w:tab w:val="clear" w:pos="1588"/>
        <w:tab w:val="clear" w:pos="1985"/>
      </w:tabs>
      <w:adjustRightInd/>
      <w:spacing w:before="0"/>
      <w:textAlignment w:val="auto"/>
    </w:pPr>
    <w:rPr>
      <w:sz w:val="20"/>
    </w:rPr>
  </w:style>
  <w:style w:type="paragraph" w:styleId="TOC7">
    <w:name w:val="toc 7"/>
    <w:basedOn w:val="TOC4"/>
    <w:semiHidden/>
  </w:style>
  <w:style w:type="paragraph" w:styleId="TOC4">
    <w:name w:val="toc 4"/>
    <w:basedOn w:val="TOC3"/>
    <w:semiHidden/>
  </w:style>
  <w:style w:type="paragraph" w:styleId="TOC3">
    <w:name w:val="toc 3"/>
    <w:basedOn w:val="TOC2"/>
    <w:uiPriority w:val="39"/>
    <w:qFormat/>
  </w:style>
  <w:style w:type="paragraph" w:styleId="TOC2">
    <w:name w:val="toc 2"/>
    <w:basedOn w:val="TOC1"/>
    <w:uiPriority w:val="39"/>
    <w:qFormat/>
    <w:pPr>
      <w:tabs>
        <w:tab w:val="left" w:pos="794"/>
        <w:tab w:val="left" w:pos="1191"/>
        <w:tab w:val="left" w:pos="1588"/>
        <w:tab w:val="left" w:pos="1985"/>
      </w:tabs>
      <w:spacing w:before="80"/>
      <w:ind w:left="1531" w:hanging="851"/>
    </w:pPr>
  </w:style>
  <w:style w:type="paragraph" w:styleId="TOC1">
    <w:name w:val="toc 1"/>
    <w:basedOn w:val="Normal"/>
    <w:uiPriority w:val="39"/>
    <w:qFormat/>
    <w:pPr>
      <w:tabs>
        <w:tab w:val="clear" w:pos="794"/>
        <w:tab w:val="clear" w:pos="1191"/>
        <w:tab w:val="clear" w:pos="1588"/>
        <w:tab w:val="clear" w:pos="1985"/>
        <w:tab w:val="left" w:pos="964"/>
        <w:tab w:val="left" w:leader="dot" w:pos="8789"/>
        <w:tab w:val="right" w:pos="9639"/>
      </w:tabs>
      <w:ind w:left="680" w:right="851" w:hanging="680"/>
    </w:pPr>
  </w:style>
  <w:style w:type="paragraph" w:styleId="Caption">
    <w:name w:val="caption"/>
    <w:basedOn w:val="Normal"/>
    <w:next w:val="Normal"/>
    <w:qFormat/>
    <w:pPr>
      <w:widowControl w:val="0"/>
      <w:tabs>
        <w:tab w:val="clear" w:pos="794"/>
        <w:tab w:val="clear" w:pos="1191"/>
        <w:tab w:val="clear" w:pos="1588"/>
        <w:tab w:val="clear" w:pos="1985"/>
      </w:tabs>
      <w:adjustRightInd/>
      <w:spacing w:before="0"/>
      <w:textAlignment w:val="auto"/>
    </w:pPr>
    <w:rPr>
      <w:rFonts w:ascii="Cambria" w:eastAsia="SimHei" w:hAnsi="Cambria"/>
      <w:kern w:val="2"/>
      <w:sz w:val="20"/>
      <w:lang w:eastAsia="zh-CN"/>
    </w:rPr>
  </w:style>
  <w:style w:type="paragraph" w:styleId="BodyText">
    <w:name w:val="Body Text"/>
    <w:basedOn w:val="Normal"/>
    <w:link w:val="BodyTextChar"/>
    <w:uiPriority w:val="99"/>
    <w:unhideWhenUsed/>
    <w:pPr>
      <w:widowControl w:val="0"/>
      <w:adjustRightInd/>
      <w:spacing w:before="0"/>
      <w:textAlignment w:val="auto"/>
    </w:pPr>
    <w:rPr>
      <w:rFonts w:eastAsia="Batang"/>
      <w:kern w:val="2"/>
      <w:sz w:val="21"/>
      <w:lang w:eastAsia="zh-CN"/>
    </w:rPr>
  </w:style>
  <w:style w:type="paragraph" w:styleId="TOC5">
    <w:name w:val="toc 5"/>
    <w:basedOn w:val="TOC4"/>
    <w:semiHidden/>
  </w:style>
  <w:style w:type="paragraph" w:styleId="PlainText">
    <w:name w:val="Plain Text"/>
    <w:basedOn w:val="Normal"/>
    <w:link w:val="PlainTextChar"/>
    <w:uiPriority w:val="99"/>
    <w:unhideWhenUsed/>
    <w:pPr>
      <w:widowControl w:val="0"/>
      <w:tabs>
        <w:tab w:val="clear" w:pos="794"/>
        <w:tab w:val="clear" w:pos="1191"/>
        <w:tab w:val="clear" w:pos="1588"/>
        <w:tab w:val="clear" w:pos="1985"/>
      </w:tabs>
      <w:adjustRightInd/>
      <w:spacing w:before="0"/>
      <w:textAlignment w:val="auto"/>
    </w:pPr>
    <w:rPr>
      <w:rFonts w:ascii="MS Gothic" w:eastAsia="MS Gothic" w:hAnsi="Courier New"/>
      <w:kern w:val="2"/>
      <w:sz w:val="20"/>
      <w:szCs w:val="21"/>
    </w:rPr>
  </w:style>
  <w:style w:type="paragraph" w:styleId="TOC8">
    <w:name w:val="toc 8"/>
    <w:basedOn w:val="TOC4"/>
    <w:semiHidden/>
  </w:style>
  <w:style w:type="paragraph" w:styleId="Index3">
    <w:name w:val="index 3"/>
    <w:basedOn w:val="Normal"/>
    <w:next w:val="Normal"/>
    <w:semiHidden/>
    <w:pPr>
      <w:ind w:left="567"/>
    </w:pPr>
  </w:style>
  <w:style w:type="paragraph" w:styleId="EndnoteText">
    <w:name w:val="endnote text"/>
    <w:basedOn w:val="Normal"/>
    <w:link w:val="EndnoteTextChar"/>
    <w:uiPriority w:val="99"/>
    <w:rPr>
      <w:rFonts w:ascii="CG Times" w:eastAsia="Calibri" w:hAnsi="CG Times"/>
      <w:sz w:val="20"/>
    </w:rPr>
  </w:style>
  <w:style w:type="paragraph" w:styleId="BalloonText">
    <w:name w:val="Balloon Text"/>
    <w:basedOn w:val="Normal"/>
    <w:link w:val="BalloonTextChar"/>
    <w:uiPriority w:val="99"/>
    <w:pPr>
      <w:spacing w:before="0"/>
    </w:pPr>
    <w:rPr>
      <w:rFonts w:ascii="Tahoma" w:hAnsi="Tahoma" w:cs="Tahoma"/>
      <w:sz w:val="16"/>
      <w:szCs w:val="16"/>
    </w:rPr>
  </w:style>
  <w:style w:type="paragraph" w:styleId="Footer">
    <w:name w:val="footer"/>
    <w:basedOn w:val="Normal"/>
    <w:link w:val="FooterChar"/>
    <w:uiPriority w:val="99"/>
    <w:pPr>
      <w:tabs>
        <w:tab w:val="clear" w:pos="794"/>
        <w:tab w:val="clear" w:pos="1191"/>
        <w:tab w:val="clear" w:pos="1588"/>
        <w:tab w:val="clear" w:pos="1985"/>
        <w:tab w:val="left" w:pos="5954"/>
        <w:tab w:val="right" w:pos="9639"/>
      </w:tabs>
      <w:spacing w:before="0"/>
    </w:pPr>
    <w:rPr>
      <w:caps/>
      <w:sz w:val="16"/>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18"/>
    </w:rPr>
  </w:style>
  <w:style w:type="paragraph" w:styleId="FootnoteText">
    <w:name w:val="footnote text"/>
    <w:basedOn w:val="Note"/>
    <w:link w:val="FootnoteTextChar"/>
    <w:uiPriority w:val="99"/>
    <w:pPr>
      <w:keepLines/>
      <w:tabs>
        <w:tab w:val="left" w:pos="255"/>
      </w:tabs>
      <w:ind w:left="255" w:hanging="255"/>
    </w:pPr>
  </w:style>
  <w:style w:type="paragraph" w:customStyle="1" w:styleId="Note">
    <w:name w:val="Note"/>
    <w:basedOn w:val="Normal"/>
    <w:pPr>
      <w:spacing w:before="80"/>
    </w:pPr>
    <w:rPr>
      <w:sz w:val="22"/>
    </w:rPr>
  </w:style>
  <w:style w:type="paragraph" w:styleId="TOC6">
    <w:name w:val="toc 6"/>
    <w:basedOn w:val="TOC4"/>
    <w:semiHidden/>
  </w:style>
  <w:style w:type="paragraph" w:styleId="TOC9">
    <w:name w:val="toc 9"/>
    <w:basedOn w:val="TOC3"/>
    <w:semiHidden/>
  </w:style>
  <w:style w:type="paragraph" w:styleId="NormalWeb">
    <w:name w:val="Normal (Web)"/>
    <w:basedOn w:val="Normal"/>
    <w:uiPriority w:val="99"/>
    <w:unhideWhenUsed/>
    <w:pPr>
      <w:tabs>
        <w:tab w:val="clear" w:pos="794"/>
        <w:tab w:val="clear" w:pos="1191"/>
        <w:tab w:val="clear" w:pos="1588"/>
        <w:tab w:val="clear" w:pos="1985"/>
      </w:tabs>
      <w:adjustRightInd/>
      <w:spacing w:before="100" w:beforeAutospacing="1" w:after="100" w:afterAutospacing="1"/>
      <w:textAlignment w:val="auto"/>
    </w:pPr>
    <w:rPr>
      <w:rFonts w:eastAsia="Times New Roman"/>
      <w:szCs w:val="24"/>
      <w:lang w:eastAsia="zh-CN"/>
    </w:rPr>
  </w:style>
  <w:style w:type="paragraph" w:styleId="Index1">
    <w:name w:val="index 1"/>
    <w:basedOn w:val="Normal"/>
    <w:next w:val="Normal"/>
    <w:semiHidden/>
  </w:style>
  <w:style w:type="paragraph" w:styleId="Index2">
    <w:name w:val="index 2"/>
    <w:basedOn w:val="Normal"/>
    <w:next w:val="Normal"/>
    <w:semiHidden/>
    <w:pPr>
      <w:ind w:left="284"/>
    </w:pPr>
  </w:style>
  <w:style w:type="character" w:styleId="Strong">
    <w:name w:val="Strong"/>
    <w:basedOn w:val="DefaultParagraphFont"/>
    <w:uiPriority w:val="22"/>
    <w:qFormat/>
    <w:rPr>
      <w:b/>
      <w:bCs/>
    </w:rPr>
  </w:style>
  <w:style w:type="character" w:styleId="EndnoteReference">
    <w:name w:val="endnote reference"/>
    <w:semiHidden/>
    <w:rPr>
      <w:vertAlign w:val="superscript"/>
    </w:r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rPr>
      <w:sz w:val="16"/>
      <w:szCs w:val="16"/>
    </w:rPr>
  </w:style>
  <w:style w:type="character" w:styleId="FootnoteReference">
    <w:name w:val="footnote reference"/>
    <w:basedOn w:val="DefaultParagraphFont"/>
    <w:uiPriority w:val="99"/>
    <w:rPr>
      <w:position w:val="6"/>
      <w:sz w:val="18"/>
    </w:rPr>
  </w:style>
  <w:style w:type="table" w:styleId="TableGrid">
    <w:name w:val="Table Grid"/>
    <w:basedOn w:val="TableNormal"/>
    <w:pPr>
      <w:tabs>
        <w:tab w:val="left" w:pos="794"/>
        <w:tab w:val="left" w:pos="1191"/>
        <w:tab w:val="left" w:pos="1588"/>
        <w:tab w:val="left" w:pos="1985"/>
      </w:tabs>
    </w:pPr>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794"/>
        <w:tab w:val="clear" w:pos="1191"/>
        <w:tab w:val="clear" w:pos="1588"/>
        <w:tab w:val="clear" w:pos="1985"/>
        <w:tab w:val="center" w:pos="4820"/>
        <w:tab w:val="right" w:pos="9639"/>
      </w:tabs>
    </w:pPr>
  </w:style>
  <w:style w:type="paragraph" w:customStyle="1" w:styleId="toc0">
    <w:name w:val="toc 0"/>
    <w:basedOn w:val="Normal"/>
    <w:next w:val="TOC1"/>
    <w:pPr>
      <w:keepLines/>
      <w:tabs>
        <w:tab w:val="clear" w:pos="794"/>
        <w:tab w:val="clear" w:pos="1191"/>
        <w:tab w:val="clear" w:pos="1588"/>
        <w:tab w:val="clear" w:pos="1985"/>
        <w:tab w:val="right" w:pos="9639"/>
      </w:tabs>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cs="Times New Roman"/>
      <w:b/>
      <w:lang w:eastAsia="en-US"/>
    </w:rPr>
  </w:style>
  <w:style w:type="paragraph" w:customStyle="1" w:styleId="Chaptitle">
    <w:name w:val="Chap_title"/>
    <w:basedOn w:val="Normal"/>
    <w:next w:val="Normalaftertitle"/>
    <w:pPr>
      <w:keepNext/>
      <w:keepLines/>
      <w:spacing w:before="240"/>
      <w:jc w:val="center"/>
    </w:pPr>
    <w:rPr>
      <w:b/>
      <w:sz w:val="28"/>
    </w:rPr>
  </w:style>
  <w:style w:type="paragraph" w:customStyle="1" w:styleId="Normalaftertitle">
    <w:name w:val="Normal_after_title"/>
    <w:basedOn w:val="Normal"/>
    <w:next w:val="Normal"/>
    <w:pPr>
      <w:spacing w:before="360"/>
    </w:pPr>
  </w:style>
  <w:style w:type="paragraph" w:customStyle="1" w:styleId="AnnexNoTitle">
    <w:name w:val="Annex_NoTitle"/>
    <w:basedOn w:val="Normal"/>
    <w:next w:val="Normalaftertitle"/>
    <w:pPr>
      <w:keepNext/>
      <w:keepLines/>
      <w:spacing w:before="720"/>
      <w:jc w:val="center"/>
      <w:outlineLvl w:val="0"/>
    </w:pPr>
    <w:rPr>
      <w:b/>
      <w:sz w:val="28"/>
    </w:rPr>
  </w:style>
  <w:style w:type="paragraph" w:customStyle="1" w:styleId="AppendixNoTitle">
    <w:name w:val="Appendix_NoTitle"/>
    <w:basedOn w:val="AnnexNoTitle"/>
    <w:next w:val="Normalaftertitle"/>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p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Equationlegend">
    <w:name w:val="Equation_legend"/>
    <w:basedOn w:val="Normal"/>
    <w:pPr>
      <w:tabs>
        <w:tab w:val="clear" w:pos="794"/>
        <w:tab w:val="clear" w:pos="1191"/>
        <w:tab w:val="clear" w:pos="1588"/>
        <w:tab w:val="clear" w:pos="1985"/>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irstFooter">
    <w:name w:val="FirstFooter"/>
    <w:basedOn w:val="Footer"/>
    <w:pPr>
      <w:tabs>
        <w:tab w:val="clear" w:pos="5954"/>
        <w:tab w:val="clear" w:pos="9639"/>
      </w:tabs>
      <w:adjustRightInd/>
      <w:spacing w:before="40"/>
      <w:textAlignment w:val="auto"/>
    </w:pPr>
    <w:rPr>
      <w:caps w:val="0"/>
    </w:rPr>
  </w:style>
  <w:style w:type="paragraph" w:customStyle="1" w:styleId="Formal">
    <w:name w:val="Formal"/>
    <w:basedOn w:val="ASN1"/>
    <w:rPr>
      <w:b w:val="0"/>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Rectitle"/>
    <w:pPr>
      <w:keepNext/>
      <w:keepLines/>
      <w:spacing w:before="0"/>
    </w:pPr>
    <w:rPr>
      <w:b/>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pPr>
      <w:tabs>
        <w:tab w:val="left" w:pos="794"/>
        <w:tab w:val="left" w:pos="1191"/>
        <w:tab w:val="left" w:pos="1588"/>
        <w:tab w:val="left" w:pos="1985"/>
      </w:tabs>
    </w:pPr>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clear" w:pos="5954"/>
        <w:tab w:val="clear" w:pos="9639"/>
        <w:tab w:val="left" w:pos="567"/>
        <w:tab w:val="left" w:pos="1134"/>
        <w:tab w:val="left" w:pos="1701"/>
        <w:tab w:val="left" w:pos="2268"/>
        <w:tab w:val="left" w:pos="2835"/>
      </w:tabs>
    </w:pPr>
    <w:rPr>
      <w:caps w:val="0"/>
    </w:rPr>
  </w:style>
  <w:style w:type="paragraph" w:customStyle="1" w:styleId="Tablehead">
    <w:name w:val="Table_head"/>
    <w:basedOn w:val="Normal"/>
    <w:next w:val="Tabletext"/>
    <w:pPr>
      <w:keepNext/>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legend">
    <w:name w:val="Table_legend"/>
    <w:basedOn w:val="Normal"/>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Title"/>
    <w:basedOn w:val="Normal"/>
    <w:next w:val="Tablehead"/>
    <w:pPr>
      <w:keepNext/>
      <w:keepLines/>
      <w:spacing w:before="360" w:after="120"/>
      <w:jc w:val="center"/>
    </w:pPr>
    <w:rPr>
      <w:b/>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Artheading">
    <w:name w:val="Art_heading"/>
    <w:basedOn w:val="Normal"/>
    <w:next w:val="Normalaftertitle"/>
    <w:pPr>
      <w:spacing w:before="480"/>
      <w:jc w:val="center"/>
    </w:pPr>
    <w:rPr>
      <w:b/>
      <w:sz w:val="28"/>
    </w:rPr>
  </w:style>
  <w:style w:type="paragraph" w:customStyle="1" w:styleId="AnnexNotitle0">
    <w:name w:val="Annex_No &amp; title"/>
    <w:basedOn w:val="Normal"/>
    <w:next w:val="Normal"/>
    <w:pPr>
      <w:keepNext/>
      <w:keepLines/>
      <w:spacing w:before="480"/>
      <w:jc w:val="center"/>
    </w:pPr>
    <w:rPr>
      <w:b/>
      <w:sz w:val="28"/>
    </w:rPr>
  </w:style>
  <w:style w:type="paragraph" w:customStyle="1" w:styleId="AppendixNotitle0">
    <w:name w:val="Appendix_No &amp; title"/>
    <w:basedOn w:val="AnnexNotitle0"/>
    <w:next w:val="Normal"/>
  </w:style>
  <w:style w:type="paragraph" w:customStyle="1" w:styleId="FigureNotitle0">
    <w:name w:val="Figure_No &amp; title"/>
    <w:basedOn w:val="Normal"/>
    <w:next w:val="Normal"/>
    <w:pPr>
      <w:keepLines/>
      <w:spacing w:before="240" w:after="120"/>
      <w:jc w:val="center"/>
    </w:pPr>
    <w:rPr>
      <w:b/>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spacing w:after="480"/>
    </w:pPr>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pNoBR">
    <w:name w:val="Rep_No_BR"/>
    <w:basedOn w:val="RecNoBR"/>
    <w:next w:val="Normal"/>
  </w:style>
  <w:style w:type="paragraph" w:customStyle="1" w:styleId="ResNoBR">
    <w:name w:val="Res_No_BR"/>
    <w:basedOn w:val="RecNoBR"/>
    <w:next w:val="Normal"/>
  </w:style>
  <w:style w:type="paragraph" w:customStyle="1" w:styleId="TableNotitle0">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Default">
    <w:name w:val="Default"/>
    <w:pPr>
      <w:widowControl w:val="0"/>
      <w:autoSpaceDE w:val="0"/>
      <w:autoSpaceDN w:val="0"/>
      <w:adjustRightInd w:val="0"/>
    </w:pPr>
    <w:rPr>
      <w:rFonts w:ascii="Wingdings" w:eastAsia="Malgun Gothic" w:hAnsi="Wingdings" w:cs="Wingdings"/>
      <w:color w:val="000000"/>
      <w:sz w:val="24"/>
      <w:szCs w:val="24"/>
      <w:lang w:eastAsia="ja-JP"/>
    </w:rPr>
  </w:style>
  <w:style w:type="paragraph" w:customStyle="1" w:styleId="kgkreflist">
    <w:name w:val="kgkreflist"/>
    <w:basedOn w:val="Normal"/>
    <w:pPr>
      <w:numPr>
        <w:numId w:val="1"/>
      </w:numPr>
      <w:tabs>
        <w:tab w:val="clear" w:pos="794"/>
        <w:tab w:val="clear" w:pos="1191"/>
        <w:tab w:val="clear" w:pos="1588"/>
        <w:tab w:val="clear" w:pos="1985"/>
      </w:tabs>
    </w:pPr>
    <w:rPr>
      <w:rFonts w:eastAsia="Batang"/>
    </w:rPr>
  </w:style>
  <w:style w:type="paragraph" w:customStyle="1" w:styleId="NormalBlack">
    <w:name w:val="Normal + Black"/>
    <w:basedOn w:val="Normal"/>
    <w:pPr>
      <w:tabs>
        <w:tab w:val="clear" w:pos="794"/>
        <w:tab w:val="clear" w:pos="1191"/>
        <w:tab w:val="clear" w:pos="1588"/>
        <w:tab w:val="clear" w:pos="1985"/>
      </w:tabs>
      <w:adjustRightInd/>
      <w:spacing w:before="0"/>
      <w:textAlignment w:val="auto"/>
      <w:outlineLvl w:val="0"/>
    </w:pPr>
    <w:rPr>
      <w:rFonts w:eastAsia="MS Mincho"/>
      <w:szCs w:val="24"/>
      <w:lang w:eastAsia="ja-JP"/>
    </w:rPr>
  </w:style>
  <w:style w:type="paragraph" w:customStyle="1" w:styleId="FreeForm">
    <w:name w:val="Free Form"/>
    <w:rPr>
      <w:rFonts w:ascii="Times New Roman" w:eastAsia="ヒラギノ角ゴ Pro W3" w:hAnsi="Times New Roman" w:cs="Times New Roman"/>
      <w:color w:val="000000"/>
    </w:rPr>
  </w:style>
  <w:style w:type="paragraph" w:customStyle="1" w:styleId="ListParagraph1">
    <w:name w:val="List Paragraph1"/>
    <w:basedOn w:val="Normal"/>
    <w:link w:val="ListParagraphChar"/>
    <w:uiPriority w:val="34"/>
    <w:qFormat/>
    <w:pPr>
      <w:tabs>
        <w:tab w:val="clear" w:pos="794"/>
        <w:tab w:val="clear" w:pos="1191"/>
        <w:tab w:val="clear" w:pos="1588"/>
        <w:tab w:val="clear" w:pos="1985"/>
      </w:tabs>
      <w:adjustRightInd/>
      <w:spacing w:before="0" w:after="200" w:line="276" w:lineRule="auto"/>
      <w:ind w:left="720"/>
      <w:contextualSpacing/>
      <w:textAlignment w:val="auto"/>
    </w:pPr>
    <w:rPr>
      <w:rFonts w:ascii="Calibri" w:eastAsia="MS Mincho" w:hAnsi="Calibri" w:cs="Arial"/>
      <w:sz w:val="22"/>
      <w:szCs w:val="22"/>
      <w:lang w:eastAsia="zh-CN"/>
    </w:rPr>
  </w:style>
  <w:style w:type="paragraph" w:customStyle="1" w:styleId="Docnumber">
    <w:name w:val="Docnumber"/>
    <w:basedOn w:val="Normal"/>
    <w:link w:val="DocnumberChar"/>
    <w:pPr>
      <w:jc w:val="right"/>
    </w:pPr>
    <w:rPr>
      <w:rFonts w:eastAsia="MS Mincho"/>
      <w:b/>
      <w:bCs/>
      <w:sz w:val="40"/>
    </w:rPr>
  </w:style>
  <w:style w:type="paragraph" w:customStyle="1" w:styleId="Revision1">
    <w:name w:val="Revision1"/>
    <w:hidden/>
    <w:uiPriority w:val="99"/>
    <w:semiHidden/>
    <w:rPr>
      <w:rFonts w:ascii="Times New Roman" w:eastAsia="Malgun Gothic" w:hAnsi="Times New Roman" w:cs="Times New Roman"/>
      <w:sz w:val="24"/>
      <w:lang w:eastAsia="en-US"/>
    </w:rPr>
  </w:style>
  <w:style w:type="paragraph" w:customStyle="1" w:styleId="TOCHeading1">
    <w:name w:val="TOC Heading1"/>
    <w:basedOn w:val="Heading1"/>
    <w:next w:val="Normal"/>
    <w:uiPriority w:val="39"/>
    <w:unhideWhenUsed/>
    <w:qFormat/>
    <w:pPr>
      <w:tabs>
        <w:tab w:val="clear" w:pos="794"/>
        <w:tab w:val="clear" w:pos="1191"/>
        <w:tab w:val="clear" w:pos="1588"/>
        <w:tab w:val="clear" w:pos="1985"/>
        <w:tab w:val="left" w:pos="432"/>
      </w:tabs>
      <w:adjustRightInd/>
      <w:spacing w:before="480" w:line="276" w:lineRule="auto"/>
      <w:ind w:left="432" w:hanging="432"/>
      <w:textAlignment w:val="auto"/>
      <w:outlineLvl w:val="9"/>
    </w:pPr>
    <w:rPr>
      <w:rFonts w:ascii="Cambria" w:eastAsia="SimSun" w:hAnsi="Cambria"/>
      <w:bCs/>
      <w:color w:val="365F91"/>
      <w:sz w:val="28"/>
      <w:szCs w:val="28"/>
    </w:rPr>
  </w:style>
  <w:style w:type="paragraph" w:customStyle="1" w:styleId="Quote1">
    <w:name w:val="Quote1"/>
    <w:basedOn w:val="Normal"/>
    <w:next w:val="Normal"/>
    <w:uiPriority w:val="29"/>
    <w:qFormat/>
    <w:pPr>
      <w:tabs>
        <w:tab w:val="clear" w:pos="794"/>
        <w:tab w:val="clear" w:pos="1191"/>
        <w:tab w:val="clear" w:pos="1588"/>
        <w:tab w:val="clear" w:pos="1985"/>
      </w:tabs>
      <w:adjustRightInd/>
      <w:spacing w:before="0" w:after="200" w:line="276" w:lineRule="auto"/>
      <w:textAlignment w:val="auto"/>
    </w:pPr>
    <w:rPr>
      <w:rFonts w:ascii="Calibri" w:eastAsia="SimSun" w:hAnsi="Calibri" w:cs="Arial"/>
      <w:i/>
      <w:iCs/>
      <w:color w:val="000000"/>
      <w:sz w:val="22"/>
      <w:szCs w:val="22"/>
      <w:lang w:eastAsia="zh-CN"/>
    </w:rPr>
  </w:style>
  <w:style w:type="paragraph" w:customStyle="1" w:styleId="Body">
    <w:name w:val="Body"/>
    <w:pPr>
      <w:spacing w:after="120"/>
    </w:pPr>
    <w:rPr>
      <w:rFonts w:ascii="Calibri" w:eastAsia="Calibri" w:hAnsi="Calibri" w:cs="Calibri"/>
      <w:color w:val="000000"/>
      <w:sz w:val="24"/>
      <w:szCs w:val="24"/>
      <w:u w:color="000000"/>
    </w:rPr>
  </w:style>
  <w:style w:type="paragraph" w:customStyle="1" w:styleId="Quote2">
    <w:name w:val="Quote2"/>
    <w:basedOn w:val="Normal"/>
    <w:next w:val="Normal"/>
    <w:link w:val="QuoteChar"/>
    <w:uiPriority w:val="29"/>
    <w:qFormat/>
    <w:pPr>
      <w:spacing w:before="200"/>
      <w:ind w:left="864" w:right="864"/>
      <w:jc w:val="center"/>
    </w:pPr>
    <w:rPr>
      <w:rFonts w:ascii="CG Times" w:eastAsia="Times New Roman" w:hAnsi="CG Times"/>
      <w:i/>
      <w:iCs/>
      <w:color w:val="000000"/>
      <w:sz w:val="20"/>
      <w:lang w:eastAsia="zh-CN"/>
    </w:rPr>
  </w:style>
  <w:style w:type="paragraph" w:customStyle="1" w:styleId="HeadingTR1">
    <w:name w:val="Heading TR 1"/>
    <w:basedOn w:val="Heading1"/>
    <w:link w:val="HeadingTR1Char"/>
    <w:qFormat/>
    <w:pPr>
      <w:pBdr>
        <w:bottom w:val="single" w:sz="6" w:space="1" w:color="auto"/>
      </w:pBdr>
      <w:spacing w:after="120"/>
    </w:pPr>
    <w:rPr>
      <w:i/>
      <w:iCs/>
      <w:sz w:val="40"/>
      <w:szCs w:val="40"/>
      <w:u w:val="single"/>
    </w:rPr>
  </w:style>
  <w:style w:type="paragraph" w:customStyle="1" w:styleId="HeadingTR2">
    <w:name w:val="Heading TR 2"/>
    <w:basedOn w:val="Heading2"/>
    <w:link w:val="HeadingTR2Char"/>
    <w:qFormat/>
    <w:rPr>
      <w:sz w:val="32"/>
      <w:szCs w:val="32"/>
    </w:rPr>
  </w:style>
  <w:style w:type="paragraph" w:customStyle="1" w:styleId="enumlev1TR">
    <w:name w:val="enumlev1 TR"/>
    <w:basedOn w:val="enumlev1"/>
    <w:link w:val="enumlev1TRChar"/>
    <w:qFormat/>
    <w:pPr>
      <w:numPr>
        <w:numId w:val="2"/>
      </w:numPr>
    </w:pPr>
    <w:rPr>
      <w:lang w:eastAsia="zh-CN"/>
    </w:rPr>
  </w:style>
  <w:style w:type="paragraph" w:customStyle="1" w:styleId="Revision2">
    <w:name w:val="Revision2"/>
    <w:hidden/>
    <w:uiPriority w:val="99"/>
    <w:semiHidden/>
    <w:pPr>
      <w:spacing w:after="0" w:line="240" w:lineRule="auto"/>
    </w:pPr>
    <w:rPr>
      <w:rFonts w:ascii="Times New Roman" w:eastAsia="Malgun Gothic" w:hAnsi="Times New Roman" w:cs="Times New Roman"/>
      <w:sz w:val="24"/>
      <w:lang w:eastAsia="en-US"/>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character" w:customStyle="1" w:styleId="Recdef">
    <w:name w:val="Rec_def"/>
    <w:rPr>
      <w:b/>
    </w:rPr>
  </w:style>
  <w:style w:type="character" w:customStyle="1" w:styleId="Heading1Char">
    <w:name w:val="Heading 1 Char"/>
    <w:link w:val="Heading1"/>
    <w:uiPriority w:val="9"/>
    <w:locked/>
    <w:rPr>
      <w:rFonts w:ascii="Times New Roman" w:hAnsi="Times New Roman"/>
      <w:b/>
      <w:sz w:val="24"/>
      <w:lang w:eastAsia="en-US"/>
    </w:rPr>
  </w:style>
  <w:style w:type="character" w:customStyle="1" w:styleId="Heading2Char">
    <w:name w:val="Heading 2 Char"/>
    <w:link w:val="Heading2"/>
    <w:locked/>
    <w:rPr>
      <w:rFonts w:ascii="Times New Roman" w:hAnsi="Times New Roman"/>
      <w:b/>
      <w:sz w:val="24"/>
      <w:lang w:eastAsia="en-US"/>
    </w:rPr>
  </w:style>
  <w:style w:type="character" w:customStyle="1" w:styleId="CommentTextChar">
    <w:name w:val="Comment Text Char"/>
    <w:uiPriority w:val="99"/>
    <w:rPr>
      <w:sz w:val="24"/>
      <w:lang w:eastAsia="en-US"/>
    </w:rPr>
  </w:style>
  <w:style w:type="character" w:customStyle="1" w:styleId="CommentTextChar1">
    <w:name w:val="Comment Text Char1"/>
    <w:basedOn w:val="DefaultParagraphFont"/>
    <w:link w:val="CommentText"/>
    <w:uiPriority w:val="99"/>
    <w:rPr>
      <w:rFonts w:ascii="Times New Roman" w:hAnsi="Times New Roman"/>
      <w:lang w:eastAsia="en-US"/>
    </w:rPr>
  </w:style>
  <w:style w:type="character" w:customStyle="1" w:styleId="CommentSubjectChar">
    <w:name w:val="Comment Subject Char"/>
    <w:basedOn w:val="CommentTextChar1"/>
    <w:link w:val="CommentSubject"/>
    <w:uiPriority w:val="99"/>
    <w:rPr>
      <w:rFonts w:ascii="Times New Roman" w:eastAsia="Malgun Gothic" w:hAnsi="Times New Roman"/>
      <w:b/>
      <w:bCs/>
      <w:sz w:val="24"/>
      <w:lang w:eastAsia="en-US"/>
    </w:rPr>
  </w:style>
  <w:style w:type="character" w:customStyle="1" w:styleId="PlainTextChar">
    <w:name w:val="Plain Text Char"/>
    <w:basedOn w:val="DefaultParagraphFont"/>
    <w:link w:val="PlainText"/>
    <w:uiPriority w:val="99"/>
    <w:rPr>
      <w:rFonts w:ascii="MS Gothic" w:eastAsia="MS Gothic" w:hAnsi="Courier New"/>
      <w:kern w:val="2"/>
      <w:szCs w:val="21"/>
    </w:rPr>
  </w:style>
  <w:style w:type="character" w:customStyle="1" w:styleId="apple-style-span">
    <w:name w:val="apple-style-span"/>
    <w:rPr>
      <w:rFonts w:cs="Times New Roman"/>
    </w:rPr>
  </w:style>
  <w:style w:type="character" w:customStyle="1" w:styleId="hps">
    <w:name w:val="hps"/>
  </w:style>
  <w:style w:type="character" w:customStyle="1" w:styleId="DocnumberChar">
    <w:name w:val="Docnumber Char"/>
    <w:link w:val="Docnumber"/>
    <w:rPr>
      <w:rFonts w:ascii="Times New Roman" w:eastAsia="MS Mincho" w:hAnsi="Times New Roman"/>
      <w:b/>
      <w:bCs/>
      <w:sz w:val="40"/>
      <w:lang w:eastAsia="en-US"/>
    </w:rPr>
  </w:style>
  <w:style w:type="character" w:customStyle="1" w:styleId="HeaderChar">
    <w:name w:val="Header Char"/>
    <w:link w:val="Header"/>
    <w:uiPriority w:val="99"/>
    <w:rPr>
      <w:rFonts w:ascii="Times New Roman" w:hAnsi="Times New Roman"/>
      <w:sz w:val="18"/>
      <w:lang w:eastAsia="en-US"/>
    </w:rPr>
  </w:style>
  <w:style w:type="character" w:customStyle="1" w:styleId="FooterChar">
    <w:name w:val="Footer Char"/>
    <w:basedOn w:val="DefaultParagraphFont"/>
    <w:link w:val="Footer"/>
    <w:uiPriority w:val="99"/>
    <w:rPr>
      <w:rFonts w:ascii="Times New Roman" w:hAnsi="Times New Roman"/>
      <w:caps/>
      <w:sz w:val="16"/>
      <w:lang w:eastAsia="en-US"/>
    </w:rPr>
  </w:style>
  <w:style w:type="character" w:customStyle="1" w:styleId="Heading3Char">
    <w:name w:val="Heading 3 Char"/>
    <w:basedOn w:val="DefaultParagraphFont"/>
    <w:link w:val="Heading3"/>
    <w:rPr>
      <w:rFonts w:ascii="Times New Roman" w:hAnsi="Times New Roman"/>
      <w:b/>
      <w:sz w:val="24"/>
      <w:lang w:eastAsia="en-US"/>
    </w:rPr>
  </w:style>
  <w:style w:type="character" w:customStyle="1" w:styleId="apple-converted-space">
    <w:name w:val="apple-converted-space"/>
    <w:basedOn w:val="DefaultParagraphFont"/>
  </w:style>
  <w:style w:type="character" w:customStyle="1" w:styleId="ListParagraphChar">
    <w:name w:val="List Paragraph Char"/>
    <w:link w:val="ListParagraph1"/>
    <w:uiPriority w:val="34"/>
    <w:rPr>
      <w:rFonts w:ascii="Calibri" w:eastAsia="MS Mincho" w:hAnsi="Calibri" w:cs="Arial"/>
      <w:sz w:val="22"/>
      <w:szCs w:val="22"/>
    </w:rPr>
  </w:style>
  <w:style w:type="character" w:customStyle="1" w:styleId="EndnoteTextChar">
    <w:name w:val="Endnote Text Char"/>
    <w:link w:val="EndnoteText"/>
    <w:uiPriority w:val="99"/>
    <w:rPr>
      <w:rFonts w:eastAsia="Calibri"/>
      <w:lang w:eastAsia="en-US"/>
    </w:rPr>
  </w:style>
  <w:style w:type="character" w:customStyle="1" w:styleId="EndnoteTextChar1">
    <w:name w:val="Endnote Text Char1"/>
    <w:basedOn w:val="DefaultParagraphFont"/>
    <w:uiPriority w:val="99"/>
    <w:semiHidden/>
    <w:rPr>
      <w:rFonts w:ascii="Times New Roman" w:eastAsia="Malgun Gothic" w:hAnsi="Times New Roman"/>
      <w:lang w:eastAsia="en-US"/>
    </w:rPr>
  </w:style>
  <w:style w:type="character" w:customStyle="1" w:styleId="FootnoteTextChar">
    <w:name w:val="Footnote Text Char"/>
    <w:basedOn w:val="DefaultParagraphFont"/>
    <w:link w:val="FootnoteText"/>
    <w:uiPriority w:val="99"/>
    <w:rPr>
      <w:rFonts w:ascii="Times New Roman" w:hAnsi="Times New Roman"/>
      <w:sz w:val="22"/>
      <w:lang w:eastAsia="en-US"/>
    </w:rPr>
  </w:style>
  <w:style w:type="character" w:customStyle="1" w:styleId="Heading4Char">
    <w:name w:val="Heading 4 Char"/>
    <w:basedOn w:val="DefaultParagraphFont"/>
    <w:link w:val="Heading4"/>
    <w:uiPriority w:val="9"/>
    <w:rPr>
      <w:rFonts w:ascii="Times New Roman" w:hAnsi="Times New Roman"/>
      <w:b/>
      <w:sz w:val="24"/>
      <w:lang w:eastAsia="en-US"/>
    </w:rPr>
  </w:style>
  <w:style w:type="character" w:customStyle="1" w:styleId="Heading5Char">
    <w:name w:val="Heading 5 Char"/>
    <w:basedOn w:val="DefaultParagraphFont"/>
    <w:link w:val="Heading5"/>
    <w:uiPriority w:val="9"/>
    <w:rPr>
      <w:rFonts w:ascii="Times New Roman" w:hAnsi="Times New Roman"/>
      <w:b/>
      <w:sz w:val="24"/>
      <w:lang w:eastAsia="en-US"/>
    </w:rPr>
  </w:style>
  <w:style w:type="character" w:customStyle="1" w:styleId="Heading6Char">
    <w:name w:val="Heading 6 Char"/>
    <w:basedOn w:val="DefaultParagraphFont"/>
    <w:link w:val="Heading6"/>
    <w:uiPriority w:val="9"/>
    <w:rPr>
      <w:rFonts w:ascii="Times New Roman" w:hAnsi="Times New Roman"/>
      <w:b/>
      <w:sz w:val="24"/>
      <w:lang w:eastAsia="en-US"/>
    </w:rPr>
  </w:style>
  <w:style w:type="character" w:customStyle="1" w:styleId="Heading7Char">
    <w:name w:val="Heading 7 Char"/>
    <w:basedOn w:val="DefaultParagraphFont"/>
    <w:link w:val="Heading7"/>
    <w:uiPriority w:val="9"/>
    <w:rPr>
      <w:rFonts w:ascii="Times New Roman" w:hAnsi="Times New Roman"/>
      <w:b/>
      <w:sz w:val="24"/>
      <w:lang w:eastAsia="en-US"/>
    </w:rPr>
  </w:style>
  <w:style w:type="character" w:customStyle="1" w:styleId="Heading8Char">
    <w:name w:val="Heading 8 Char"/>
    <w:basedOn w:val="DefaultParagraphFont"/>
    <w:link w:val="Heading8"/>
    <w:uiPriority w:val="9"/>
    <w:rPr>
      <w:rFonts w:ascii="Times New Roman" w:hAnsi="Times New Roman"/>
      <w:b/>
      <w:sz w:val="24"/>
      <w:lang w:eastAsia="en-US"/>
    </w:rPr>
  </w:style>
  <w:style w:type="character" w:customStyle="1" w:styleId="Heading9Char">
    <w:name w:val="Heading 9 Char"/>
    <w:basedOn w:val="DefaultParagraphFont"/>
    <w:link w:val="Heading9"/>
    <w:uiPriority w:val="9"/>
    <w:rPr>
      <w:rFonts w:ascii="Times New Roman" w:hAnsi="Times New Roman"/>
      <w:b/>
      <w:sz w:val="24"/>
      <w:lang w:eastAsia="en-US"/>
    </w:rPr>
  </w:style>
  <w:style w:type="character" w:customStyle="1" w:styleId="QuoteChar">
    <w:name w:val="Quote Char"/>
    <w:basedOn w:val="DefaultParagraphFont"/>
    <w:link w:val="Quote2"/>
    <w:uiPriority w:val="29"/>
    <w:rPr>
      <w:i/>
      <w:iCs/>
      <w:color w:val="000000"/>
    </w:rPr>
  </w:style>
  <w:style w:type="character" w:customStyle="1" w:styleId="QuoteChar1">
    <w:name w:val="Quote Char1"/>
    <w:basedOn w:val="DefaultParagraphFont"/>
    <w:uiPriority w:val="29"/>
    <w:rPr>
      <w:rFonts w:ascii="Times New Roman" w:eastAsia="Malgun Gothic" w:hAnsi="Times New Roman"/>
      <w:i/>
      <w:iCs/>
      <w:color w:val="3F3F3F"/>
      <w:sz w:val="24"/>
      <w:lang w:eastAsia="en-US"/>
    </w:rPr>
  </w:style>
  <w:style w:type="character" w:customStyle="1" w:styleId="href">
    <w:name w:val="href"/>
    <w:basedOn w:val="DefaultParagraphFont"/>
  </w:style>
  <w:style w:type="character" w:customStyle="1" w:styleId="HeadingTR1Char">
    <w:name w:val="Heading TR 1 Char"/>
    <w:basedOn w:val="Heading1Char"/>
    <w:link w:val="HeadingTR1"/>
    <w:rPr>
      <w:rFonts w:ascii="Times New Roman" w:eastAsia="Malgun Gothic" w:hAnsi="Times New Roman"/>
      <w:b/>
      <w:i/>
      <w:iCs/>
      <w:sz w:val="40"/>
      <w:szCs w:val="40"/>
      <w:u w:val="single"/>
      <w:lang w:eastAsia="en-US"/>
    </w:rPr>
  </w:style>
  <w:style w:type="character" w:customStyle="1" w:styleId="HeadingTR2Char">
    <w:name w:val="Heading TR 2 Char"/>
    <w:basedOn w:val="Heading2Char"/>
    <w:link w:val="HeadingTR2"/>
    <w:rPr>
      <w:rFonts w:ascii="Times New Roman" w:eastAsia="Malgun Gothic" w:hAnsi="Times New Roman"/>
      <w:b/>
      <w:sz w:val="32"/>
      <w:szCs w:val="32"/>
      <w:lang w:eastAsia="en-US"/>
    </w:rPr>
  </w:style>
  <w:style w:type="character" w:customStyle="1" w:styleId="enumlev1Char">
    <w:name w:val="enumlev1 Char"/>
    <w:basedOn w:val="DefaultParagraphFont"/>
    <w:link w:val="enumlev1"/>
    <w:rPr>
      <w:rFonts w:ascii="Times New Roman" w:eastAsia="Malgun Gothic" w:hAnsi="Times New Roman"/>
      <w:sz w:val="24"/>
      <w:lang w:eastAsia="en-US"/>
    </w:rPr>
  </w:style>
  <w:style w:type="character" w:customStyle="1" w:styleId="enumlev1TRChar">
    <w:name w:val="enumlev1 TR Char"/>
    <w:basedOn w:val="enumlev1Char"/>
    <w:link w:val="enumlev1TR"/>
    <w:rPr>
      <w:rFonts w:ascii="Times New Roman" w:eastAsia="Malgun Gothic" w:hAnsi="Times New Roman"/>
      <w:sz w:val="24"/>
      <w:lang w:eastAsia="en-US"/>
    </w:rPr>
  </w:style>
  <w:style w:type="character" w:customStyle="1" w:styleId="shorttext">
    <w:name w:val="short_text"/>
    <w:basedOn w:val="DefaultParagraphFont"/>
  </w:style>
  <w:style w:type="character" w:customStyle="1" w:styleId="BodyTextChar">
    <w:name w:val="Body Text Char"/>
    <w:basedOn w:val="DefaultParagraphFont"/>
    <w:link w:val="BodyText"/>
    <w:uiPriority w:val="99"/>
    <w:rPr>
      <w:rFonts w:ascii="Times New Roman" w:eastAsia="Batang" w:hAnsi="Times New Roman"/>
      <w:kern w:val="2"/>
      <w:sz w:val="21"/>
    </w:rPr>
  </w:style>
  <w:style w:type="table" w:customStyle="1" w:styleId="TableGrid1">
    <w:name w:val="Table Grid1"/>
    <w:basedOn w:val="TableNormal"/>
    <w:uiPriority w:val="59"/>
    <w:pPr>
      <w:tabs>
        <w:tab w:val="left" w:pos="794"/>
        <w:tab w:val="left" w:pos="1191"/>
        <w:tab w:val="left" w:pos="1588"/>
        <w:tab w:val="left" w:pos="1985"/>
      </w:tabs>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pPr>
      <w:tabs>
        <w:tab w:val="left" w:pos="794"/>
        <w:tab w:val="left" w:pos="1191"/>
        <w:tab w:val="left" w:pos="1588"/>
        <w:tab w:val="left" w:pos="1985"/>
      </w:tabs>
    </w:pPr>
    <w:rPr>
      <w:rFonts w:ascii="Calibri" w:eastAsia="Calibri" w:hAnsi="Calibri" w:cs="Arial"/>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189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tsbsg5@itu.in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unhabitat.org/pmss/listItemDetails.aspx?publicationID=35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climatechange" TargetMode="External"/><Relationship Id="rId5" Type="http://schemas.openxmlformats.org/officeDocument/2006/relationships/webSettings" Target="webSettings.xml"/><Relationship Id="rId15" Type="http://schemas.openxmlformats.org/officeDocument/2006/relationships/hyperlink" Target="http://www.unhabitat.org/pmss/listItemDetails.aspx?publicationID=3387" TargetMode="External"/><Relationship Id="rId23"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FGSSC_technical%20report%20.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7680306B6171D4680FBF36C637FE72B" ma:contentTypeVersion="3" ma:contentTypeDescription="Create a new document." ma:contentTypeScope="" ma:versionID="fade3fa90dab5f79237b93c1166f0134">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DE48F1-0AAF-48EC-B3AA-E74BA0D7F50E}"/>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160491C0-1073-4992-9DC8-103784E4C7F4}"/>
</file>

<file path=customXml/itemProps4.xml><?xml version="1.0" encoding="utf-8"?>
<ds:datastoreItem xmlns:ds="http://schemas.openxmlformats.org/officeDocument/2006/customXml" ds:itemID="{F795149E-EB03-4A52-820A-D02D76238703}"/>
</file>

<file path=docProps/app.xml><?xml version="1.0" encoding="utf-8"?>
<Properties xmlns="http://schemas.openxmlformats.org/officeDocument/2006/extended-properties" xmlns:vt="http://schemas.openxmlformats.org/officeDocument/2006/docPropsVTypes">
  <Template>FGSSC_technical report .dotm</Template>
  <TotalTime>1</TotalTime>
  <Pages>23</Pages>
  <Words>1744</Words>
  <Characters>9946</Characters>
  <Application>Microsoft Office Word</Application>
  <DocSecurity>0</DocSecurity>
  <Lines>82</Lines>
  <Paragraphs>23</Paragraphs>
  <ScaleCrop>false</ScaleCrop>
  <Manager>ITU-T</Manager>
  <Company>International Telecommunication Union (ITU)</Company>
  <LinksUpToDate>false</LinksUpToDate>
  <CharactersWithSpaces>11667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Gachet, Christelle</dc:creator>
  <dc:description>Technical-Report-EMF_final version.docx  For: _x000d_Document date: _x000d_Saved by ITU51009145 at 11:51:15 on 03.10.2014</dc:description>
  <cp:lastModifiedBy>Lacombe, Odile</cp:lastModifiedBy>
  <cp:revision>2</cp:revision>
  <cp:lastPrinted>2015-02-10T15:10:00Z</cp:lastPrinted>
  <dcterms:created xsi:type="dcterms:W3CDTF">2015-02-25T10:15:00Z</dcterms:created>
  <dcterms:modified xsi:type="dcterms:W3CDTF">2015-07-20T09:19:00Z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Technical-Report-EMF_final version.docx</vt:lpwstr>
  </property>
  <property fmtid="{D5CDD505-2E9C-101B-9397-08002B2CF9AE}" pid="3" name="docdate">
    <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Docorlang">
    <vt:lpwstr/>
  </property>
  <property fmtid="{D5CDD505-2E9C-101B-9397-08002B2CF9AE}" pid="7" name="Docbluepink">
    <vt:lpwstr/>
  </property>
  <property fmtid="{D5CDD505-2E9C-101B-9397-08002B2CF9AE}" pid="8" name="Docdest">
    <vt:lpwstr/>
  </property>
  <property fmtid="{D5CDD505-2E9C-101B-9397-08002B2CF9AE}" pid="9" name="Docauthor">
    <vt:lpwstr/>
  </property>
  <property fmtid="{D5CDD505-2E9C-101B-9397-08002B2CF9AE}" pid="10" name="KSOProductBuildVer">
    <vt:lpwstr>2052-9.1.0.5133</vt:lpwstr>
  </property>
  <property fmtid="{D5CDD505-2E9C-101B-9397-08002B2CF9AE}" pid="11" name="ContentTypeId">
    <vt:lpwstr>0x01010017680306B6171D4680FBF36C637FE72B</vt:lpwstr>
  </property>
</Properties>
</file>