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4A0" w:firstRow="1" w:lastRow="0" w:firstColumn="1" w:lastColumn="0" w:noHBand="0" w:noVBand="1"/>
      </w:tblPr>
      <w:tblGrid>
        <w:gridCol w:w="1418"/>
        <w:gridCol w:w="10"/>
        <w:gridCol w:w="2520"/>
        <w:gridCol w:w="1122"/>
        <w:gridCol w:w="4878"/>
      </w:tblGrid>
      <w:tr w:rsidR="009B38B0">
        <w:trPr>
          <w:trHeight w:hRule="exact" w:val="1418"/>
        </w:trPr>
        <w:tc>
          <w:tcPr>
            <w:tcW w:w="1428" w:type="dxa"/>
            <w:gridSpan w:val="2"/>
          </w:tcPr>
          <w:p w:rsidR="009B38B0" w:rsidRDefault="00983849" w:rsidP="0052449A">
            <w:bookmarkStart w:id="0" w:name="_Toc400020851"/>
            <w:bookmarkStart w:id="1" w:name="_Toc400106136"/>
            <w:bookmarkStart w:id="2" w:name="_Toc401921786"/>
            <w:bookmarkStart w:id="3" w:name="_Toc402198195"/>
            <w:bookmarkStart w:id="4" w:name="_Toc402250598"/>
            <w:bookmarkStart w:id="5" w:name="_Toc414970429"/>
            <w:bookmarkStart w:id="6" w:name="_Toc414971081"/>
            <w:r>
              <w:rPr>
                <w:noProof/>
                <w:lang w:eastAsia="zh-CN"/>
              </w:rPr>
              <w:drawing>
                <wp:anchor distT="0" distB="0" distL="114300" distR="114300" simplePos="0" relativeHeight="251658240" behindDoc="0" locked="0" layoutInCell="0" allowOverlap="1" wp14:anchorId="653C3B94" wp14:editId="52C68A89">
                  <wp:simplePos x="0" y="0"/>
                  <wp:positionH relativeFrom="column">
                    <wp:posOffset>-675345</wp:posOffset>
                  </wp:positionH>
                  <wp:positionV relativeFrom="paragraph">
                    <wp:posOffset>-685062</wp:posOffset>
                  </wp:positionV>
                  <wp:extent cx="1569720" cy="10771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r w:rsidR="00826D5D">
              <w:t xml:space="preserve"> </w:t>
            </w:r>
          </w:p>
          <w:p w:rsidR="009B38B0" w:rsidRDefault="00826D5D">
            <w:r>
              <w:t>+</w:t>
            </w:r>
          </w:p>
          <w:p w:rsidR="009B38B0" w:rsidRDefault="009B38B0">
            <w:pPr>
              <w:spacing w:before="0"/>
              <w:rPr>
                <w:b/>
                <w:sz w:val="16"/>
              </w:rPr>
            </w:pPr>
          </w:p>
        </w:tc>
        <w:tc>
          <w:tcPr>
            <w:tcW w:w="8520" w:type="dxa"/>
            <w:gridSpan w:val="3"/>
          </w:tcPr>
          <w:p w:rsidR="009B38B0" w:rsidRDefault="009B38B0">
            <w:pPr>
              <w:spacing w:before="0"/>
              <w:rPr>
                <w:rFonts w:ascii="Arial" w:hAnsi="Arial" w:cs="Arial"/>
              </w:rPr>
            </w:pPr>
          </w:p>
          <w:p w:rsidR="009B38B0" w:rsidRPr="00A53CA5" w:rsidRDefault="00A53CA5" w:rsidP="00A53CA5">
            <w:pPr>
              <w:spacing w:before="284"/>
              <w:rPr>
                <w:rFonts w:ascii="Arial" w:hAnsi="Arial" w:cs="Arial"/>
                <w:b/>
                <w:bCs/>
                <w:sz w:val="20"/>
              </w:rPr>
            </w:pPr>
            <w:r w:rsidRPr="00A53CA5">
              <w:rPr>
                <w:rFonts w:ascii="Arial" w:hAnsi="Arial" w:cs="Arial"/>
                <w:b/>
                <w:bCs/>
                <w:color w:val="808080"/>
                <w:spacing w:val="100"/>
                <w:sz w:val="20"/>
              </w:rPr>
              <w:t xml:space="preserve">Unión </w:t>
            </w:r>
            <w:r w:rsidR="00826D5D" w:rsidRPr="00A53CA5">
              <w:rPr>
                <w:rFonts w:ascii="Arial" w:hAnsi="Arial" w:cs="Arial"/>
                <w:b/>
                <w:bCs/>
                <w:color w:val="808080"/>
                <w:spacing w:val="100"/>
                <w:sz w:val="20"/>
              </w:rPr>
              <w:t>Interna</w:t>
            </w:r>
            <w:r w:rsidRPr="00A53CA5">
              <w:rPr>
                <w:rFonts w:ascii="Arial" w:hAnsi="Arial" w:cs="Arial"/>
                <w:b/>
                <w:bCs/>
                <w:color w:val="808080"/>
                <w:spacing w:val="100"/>
                <w:sz w:val="20"/>
              </w:rPr>
              <w:t>c</w:t>
            </w:r>
            <w:r w:rsidR="00826D5D" w:rsidRPr="00A53CA5">
              <w:rPr>
                <w:rFonts w:ascii="Arial" w:hAnsi="Arial" w:cs="Arial"/>
                <w:b/>
                <w:bCs/>
                <w:color w:val="808080"/>
                <w:spacing w:val="100"/>
                <w:sz w:val="20"/>
              </w:rPr>
              <w:t>ional</w:t>
            </w:r>
            <w:r w:rsidRPr="00A53CA5">
              <w:rPr>
                <w:rFonts w:ascii="Arial" w:hAnsi="Arial" w:cs="Arial"/>
                <w:b/>
                <w:bCs/>
                <w:color w:val="808080"/>
                <w:spacing w:val="100"/>
                <w:sz w:val="20"/>
              </w:rPr>
              <w:t xml:space="preserve"> de </w:t>
            </w:r>
            <w:r w:rsidR="00826D5D" w:rsidRPr="00A53CA5">
              <w:rPr>
                <w:rFonts w:ascii="Arial" w:hAnsi="Arial" w:cs="Arial"/>
                <w:b/>
                <w:bCs/>
                <w:color w:val="808080"/>
                <w:spacing w:val="100"/>
                <w:sz w:val="20"/>
              </w:rPr>
              <w:t>Telecomunica</w:t>
            </w:r>
            <w:r w:rsidRPr="00A53CA5">
              <w:rPr>
                <w:rFonts w:ascii="Arial" w:hAnsi="Arial" w:cs="Arial"/>
                <w:b/>
                <w:bCs/>
                <w:color w:val="808080"/>
                <w:spacing w:val="100"/>
                <w:sz w:val="20"/>
              </w:rPr>
              <w:t>c</w:t>
            </w:r>
            <w:r w:rsidR="00826D5D" w:rsidRPr="00A53CA5">
              <w:rPr>
                <w:rFonts w:ascii="Arial" w:hAnsi="Arial" w:cs="Arial"/>
                <w:b/>
                <w:bCs/>
                <w:color w:val="808080"/>
                <w:spacing w:val="100"/>
                <w:sz w:val="20"/>
              </w:rPr>
              <w:t>ion</w:t>
            </w:r>
            <w:r w:rsidRPr="00A53CA5">
              <w:rPr>
                <w:rFonts w:ascii="Arial" w:hAnsi="Arial" w:cs="Arial"/>
                <w:b/>
                <w:bCs/>
                <w:color w:val="808080"/>
                <w:spacing w:val="100"/>
                <w:sz w:val="20"/>
              </w:rPr>
              <w:t>es</w:t>
            </w:r>
          </w:p>
        </w:tc>
      </w:tr>
      <w:tr w:rsidR="009B38B0">
        <w:trPr>
          <w:trHeight w:hRule="exact" w:val="992"/>
        </w:trPr>
        <w:tc>
          <w:tcPr>
            <w:tcW w:w="1428" w:type="dxa"/>
            <w:gridSpan w:val="2"/>
          </w:tcPr>
          <w:p w:rsidR="009B38B0" w:rsidRDefault="009B38B0">
            <w:pPr>
              <w:spacing w:before="0"/>
            </w:pPr>
          </w:p>
        </w:tc>
        <w:tc>
          <w:tcPr>
            <w:tcW w:w="8520" w:type="dxa"/>
            <w:gridSpan w:val="3"/>
          </w:tcPr>
          <w:p w:rsidR="009B38B0" w:rsidRDefault="009B38B0"/>
        </w:tc>
      </w:tr>
      <w:tr w:rsidR="009B38B0">
        <w:tblPrEx>
          <w:tblCellMar>
            <w:left w:w="85" w:type="dxa"/>
            <w:right w:w="85" w:type="dxa"/>
          </w:tblCellMar>
        </w:tblPrEx>
        <w:trPr>
          <w:gridBefore w:val="2"/>
          <w:wBefore w:w="1428" w:type="dxa"/>
        </w:trPr>
        <w:tc>
          <w:tcPr>
            <w:tcW w:w="2520" w:type="dxa"/>
          </w:tcPr>
          <w:p w:rsidR="009B38B0" w:rsidRDefault="00A53CA5" w:rsidP="00A53CA5">
            <w:pPr>
              <w:rPr>
                <w:b/>
                <w:sz w:val="18"/>
              </w:rPr>
            </w:pPr>
            <w:bookmarkStart w:id="7" w:name="dnume" w:colFirst="1" w:colLast="1"/>
            <w:r>
              <w:rPr>
                <w:rFonts w:ascii="Arial" w:hAnsi="Arial"/>
                <w:b/>
                <w:spacing w:val="40"/>
                <w:sz w:val="72"/>
              </w:rPr>
              <w:t>UIT</w:t>
            </w:r>
            <w:r w:rsidR="00826D5D">
              <w:rPr>
                <w:rFonts w:ascii="Arial" w:hAnsi="Arial"/>
                <w:b/>
                <w:spacing w:val="40"/>
                <w:sz w:val="72"/>
              </w:rPr>
              <w:t>-T</w:t>
            </w:r>
          </w:p>
        </w:tc>
        <w:tc>
          <w:tcPr>
            <w:tcW w:w="6000" w:type="dxa"/>
            <w:gridSpan w:val="2"/>
          </w:tcPr>
          <w:p w:rsidR="009B38B0" w:rsidRDefault="00826D5D">
            <w:pPr>
              <w:spacing w:before="240"/>
              <w:jc w:val="right"/>
              <w:rPr>
                <w:rFonts w:ascii="Arial" w:hAnsi="Arial" w:cs="Arial"/>
                <w:b/>
                <w:sz w:val="60"/>
              </w:rPr>
            </w:pPr>
            <w:r>
              <w:rPr>
                <w:rFonts w:ascii="Arial" w:hAnsi="Arial" w:cs="Arial"/>
                <w:b/>
                <w:sz w:val="60"/>
              </w:rPr>
              <w:t>FG-SSC</w:t>
            </w:r>
          </w:p>
        </w:tc>
      </w:tr>
      <w:tr w:rsidR="009B38B0">
        <w:tblPrEx>
          <w:tblCellMar>
            <w:left w:w="85" w:type="dxa"/>
            <w:right w:w="85" w:type="dxa"/>
          </w:tblCellMar>
        </w:tblPrEx>
        <w:trPr>
          <w:gridBefore w:val="2"/>
          <w:wBefore w:w="1428" w:type="dxa"/>
          <w:trHeight w:val="974"/>
        </w:trPr>
        <w:tc>
          <w:tcPr>
            <w:tcW w:w="3642" w:type="dxa"/>
            <w:gridSpan w:val="2"/>
          </w:tcPr>
          <w:p w:rsidR="009B38B0" w:rsidRPr="00A53CA5" w:rsidRDefault="00A53CA5" w:rsidP="002E3AB8">
            <w:pPr>
              <w:jc w:val="left"/>
              <w:rPr>
                <w:b/>
                <w:lang w:val="es-EC"/>
              </w:rPr>
            </w:pPr>
            <w:bookmarkStart w:id="8" w:name="ddatee" w:colFirst="1" w:colLast="1"/>
            <w:bookmarkEnd w:id="7"/>
            <w:r w:rsidRPr="00A53CA5">
              <w:rPr>
                <w:rFonts w:ascii="Arial" w:hAnsi="Arial"/>
                <w:lang w:val="es-EC"/>
              </w:rPr>
              <w:t>SECTOR</w:t>
            </w:r>
            <w:r>
              <w:rPr>
                <w:rFonts w:ascii="Arial" w:hAnsi="Arial"/>
                <w:lang w:val="es-EC"/>
              </w:rPr>
              <w:t xml:space="preserve"> </w:t>
            </w:r>
            <w:r w:rsidRPr="00A53CA5">
              <w:rPr>
                <w:rFonts w:ascii="Arial" w:hAnsi="Arial"/>
                <w:lang w:val="es-EC"/>
              </w:rPr>
              <w:t>DE ESTANDARIZACIÓN</w:t>
            </w:r>
            <w:r w:rsidR="002E3AB8">
              <w:rPr>
                <w:rFonts w:ascii="Arial" w:hAnsi="Arial"/>
                <w:lang w:val="es-EC"/>
              </w:rPr>
              <w:t xml:space="preserve"> DE </w:t>
            </w:r>
            <w:r w:rsidR="00826D5D" w:rsidRPr="00A53CA5">
              <w:rPr>
                <w:rFonts w:ascii="Arial" w:hAnsi="Arial"/>
                <w:lang w:val="es-EC"/>
              </w:rPr>
              <w:br/>
            </w:r>
            <w:r w:rsidR="002E3AB8">
              <w:rPr>
                <w:rFonts w:ascii="Arial" w:hAnsi="Arial"/>
                <w:lang w:val="es-EC"/>
              </w:rPr>
              <w:t xml:space="preserve">TELECOMUNICACIONES </w:t>
            </w:r>
            <w:r w:rsidR="00826D5D" w:rsidRPr="00A53CA5">
              <w:rPr>
                <w:rFonts w:ascii="Arial" w:hAnsi="Arial"/>
                <w:lang w:val="es-EC"/>
              </w:rPr>
              <w:t xml:space="preserve"> </w:t>
            </w:r>
            <w:r>
              <w:rPr>
                <w:rFonts w:ascii="Arial" w:hAnsi="Arial"/>
                <w:lang w:val="es-EC"/>
              </w:rPr>
              <w:t xml:space="preserve"> </w:t>
            </w:r>
            <w:r w:rsidR="002E3AB8">
              <w:rPr>
                <w:rFonts w:ascii="Arial" w:hAnsi="Arial"/>
                <w:lang w:val="es-EC"/>
              </w:rPr>
              <w:t xml:space="preserve">  DE LA </w:t>
            </w:r>
            <w:r w:rsidR="00826D5D" w:rsidRPr="00A53CA5">
              <w:rPr>
                <w:rFonts w:ascii="Arial" w:hAnsi="Arial"/>
                <w:lang w:val="es-EC"/>
              </w:rPr>
              <w:t>U</w:t>
            </w:r>
            <w:r>
              <w:rPr>
                <w:rFonts w:ascii="Arial" w:hAnsi="Arial"/>
                <w:lang w:val="es-EC"/>
              </w:rPr>
              <w:t>IT</w:t>
            </w:r>
          </w:p>
        </w:tc>
        <w:tc>
          <w:tcPr>
            <w:tcW w:w="4878" w:type="dxa"/>
          </w:tcPr>
          <w:p w:rsidR="009B38B0" w:rsidRPr="00A53CA5" w:rsidRDefault="009B38B0">
            <w:pPr>
              <w:spacing w:before="0"/>
              <w:jc w:val="right"/>
              <w:rPr>
                <w:rFonts w:ascii="Arial" w:hAnsi="Arial" w:cs="Arial"/>
                <w:sz w:val="28"/>
                <w:lang w:val="es-EC"/>
              </w:rPr>
            </w:pPr>
          </w:p>
          <w:p w:rsidR="009B38B0" w:rsidRDefault="00826D5D">
            <w:pPr>
              <w:spacing w:before="0"/>
              <w:jc w:val="right"/>
              <w:rPr>
                <w:rFonts w:ascii="Arial" w:hAnsi="Arial" w:cs="Arial"/>
                <w:sz w:val="28"/>
              </w:rPr>
            </w:pPr>
            <w:r>
              <w:rPr>
                <w:rFonts w:ascii="Arial" w:hAnsi="Arial" w:cs="Arial"/>
                <w:sz w:val="28"/>
              </w:rPr>
              <w:t xml:space="preserve">(10/2014) </w:t>
            </w:r>
          </w:p>
        </w:tc>
      </w:tr>
      <w:tr w:rsidR="009B38B0" w:rsidRPr="00D70E8D">
        <w:trPr>
          <w:cantSplit/>
          <w:trHeight w:hRule="exact" w:val="3402"/>
        </w:trPr>
        <w:tc>
          <w:tcPr>
            <w:tcW w:w="1418" w:type="dxa"/>
          </w:tcPr>
          <w:p w:rsidR="009B38B0" w:rsidRDefault="009B38B0">
            <w:pPr>
              <w:tabs>
                <w:tab w:val="right" w:pos="9639"/>
              </w:tabs>
              <w:rPr>
                <w:rFonts w:ascii="Arial" w:hAnsi="Arial"/>
                <w:sz w:val="18"/>
              </w:rPr>
            </w:pPr>
            <w:bookmarkStart w:id="9" w:name="dsece" w:colFirst="1" w:colLast="1"/>
            <w:bookmarkEnd w:id="8"/>
          </w:p>
        </w:tc>
        <w:tc>
          <w:tcPr>
            <w:tcW w:w="8530" w:type="dxa"/>
            <w:gridSpan w:val="4"/>
            <w:tcBorders>
              <w:bottom w:val="single" w:sz="12" w:space="0" w:color="auto"/>
            </w:tcBorders>
            <w:vAlign w:val="bottom"/>
          </w:tcPr>
          <w:p w:rsidR="009B38B0" w:rsidRPr="00A53CA5" w:rsidRDefault="00A53CA5">
            <w:pPr>
              <w:tabs>
                <w:tab w:val="right" w:pos="9639"/>
              </w:tabs>
              <w:rPr>
                <w:rFonts w:ascii="Arial" w:hAnsi="Arial" w:cs="Arial"/>
                <w:sz w:val="32"/>
                <w:lang w:val="es-EC"/>
              </w:rPr>
            </w:pPr>
            <w:r w:rsidRPr="00A53CA5">
              <w:rPr>
                <w:rFonts w:ascii="Arial" w:hAnsi="Arial" w:cs="Arial"/>
                <w:sz w:val="32"/>
                <w:lang w:val="es-EC"/>
              </w:rPr>
              <w:t>UIT</w:t>
            </w:r>
            <w:r w:rsidR="00826D5D" w:rsidRPr="00A53CA5">
              <w:rPr>
                <w:rFonts w:ascii="Arial" w:hAnsi="Arial" w:cs="Arial"/>
                <w:sz w:val="32"/>
                <w:lang w:val="es-EC"/>
              </w:rPr>
              <w:t xml:space="preserve">-T </w:t>
            </w:r>
            <w:r w:rsidRPr="00A53CA5">
              <w:rPr>
                <w:rFonts w:ascii="Arial" w:hAnsi="Arial" w:cs="Arial"/>
                <w:sz w:val="32"/>
                <w:lang w:val="es-EC"/>
              </w:rPr>
              <w:t>Grupo Temático</w:t>
            </w:r>
            <w:r w:rsidR="00826D5D" w:rsidRPr="00A53CA5">
              <w:rPr>
                <w:rFonts w:ascii="Arial" w:hAnsi="Arial" w:cs="Arial"/>
                <w:sz w:val="32"/>
                <w:lang w:val="es-EC"/>
              </w:rPr>
              <w:t xml:space="preserve"> </w:t>
            </w:r>
            <w:r w:rsidRPr="00A53CA5">
              <w:rPr>
                <w:rFonts w:ascii="Arial" w:hAnsi="Arial" w:cs="Arial"/>
                <w:sz w:val="32"/>
                <w:lang w:val="es-EC"/>
              </w:rPr>
              <w:t>sobre</w:t>
            </w:r>
            <w:r w:rsidR="00826D5D" w:rsidRPr="00A53CA5">
              <w:rPr>
                <w:rFonts w:ascii="Arial" w:hAnsi="Arial" w:cs="Arial"/>
                <w:sz w:val="32"/>
                <w:lang w:val="es-EC"/>
              </w:rPr>
              <w:t xml:space="preserve"> </w:t>
            </w:r>
            <w:r w:rsidRPr="00A53CA5">
              <w:rPr>
                <w:rFonts w:ascii="Arial" w:hAnsi="Arial" w:cs="Arial"/>
                <w:sz w:val="32"/>
                <w:lang w:val="es-EC"/>
              </w:rPr>
              <w:t xml:space="preserve">Ciudades Inteligentes </w:t>
            </w:r>
            <w:r>
              <w:rPr>
                <w:rFonts w:ascii="Arial" w:hAnsi="Arial" w:cs="Arial"/>
                <w:sz w:val="32"/>
                <w:lang w:val="es-EC"/>
              </w:rPr>
              <w:t xml:space="preserve">y </w:t>
            </w:r>
            <w:r w:rsidRPr="00A53CA5">
              <w:rPr>
                <w:rFonts w:ascii="Arial" w:hAnsi="Arial" w:cs="Arial"/>
                <w:sz w:val="32"/>
                <w:lang w:val="es-EC"/>
              </w:rPr>
              <w:t>Sostenibles</w:t>
            </w:r>
          </w:p>
          <w:p w:rsidR="009B38B0" w:rsidRPr="00A53CA5" w:rsidRDefault="009B38B0">
            <w:pPr>
              <w:tabs>
                <w:tab w:val="right" w:pos="9639"/>
              </w:tabs>
              <w:rPr>
                <w:rFonts w:ascii="Arial" w:hAnsi="Arial" w:cs="Arial"/>
                <w:sz w:val="32"/>
                <w:lang w:val="es-EC"/>
              </w:rPr>
            </w:pPr>
          </w:p>
        </w:tc>
      </w:tr>
      <w:tr w:rsidR="009B38B0" w:rsidRPr="00A53CA5">
        <w:trPr>
          <w:cantSplit/>
          <w:trHeight w:hRule="exact" w:val="4536"/>
        </w:trPr>
        <w:tc>
          <w:tcPr>
            <w:tcW w:w="1418" w:type="dxa"/>
          </w:tcPr>
          <w:p w:rsidR="009B38B0" w:rsidRPr="00A53CA5" w:rsidRDefault="009B38B0">
            <w:pPr>
              <w:tabs>
                <w:tab w:val="right" w:pos="9639"/>
              </w:tabs>
              <w:rPr>
                <w:rFonts w:ascii="Arial" w:hAnsi="Arial"/>
                <w:sz w:val="18"/>
                <w:lang w:val="es-EC"/>
              </w:rPr>
            </w:pPr>
            <w:bookmarkStart w:id="10" w:name="c1tite" w:colFirst="1" w:colLast="1"/>
            <w:bookmarkEnd w:id="9"/>
          </w:p>
        </w:tc>
        <w:tc>
          <w:tcPr>
            <w:tcW w:w="8530" w:type="dxa"/>
            <w:gridSpan w:val="4"/>
          </w:tcPr>
          <w:p w:rsidR="009B38B0" w:rsidRPr="00A53CA5" w:rsidRDefault="00A53CA5">
            <w:pPr>
              <w:pStyle w:val="Default"/>
              <w:rPr>
                <w:rFonts w:ascii="Arial" w:eastAsia="Times New Roman" w:hAnsi="Arial" w:cs="Arial"/>
                <w:lang w:val="es-EC" w:eastAsia="zh-CN"/>
              </w:rPr>
            </w:pPr>
            <w:r w:rsidRPr="00A53CA5">
              <w:rPr>
                <w:rFonts w:ascii="Arial" w:hAnsi="Arial"/>
                <w:b/>
                <w:bCs/>
                <w:sz w:val="36"/>
                <w:lang w:val="es-EC"/>
              </w:rPr>
              <w:t>Visión general de indicadores clave de desempeño en ciudades inteligentes y sostenibles</w:t>
            </w:r>
            <w:r w:rsidR="00826D5D" w:rsidRPr="00A53CA5">
              <w:rPr>
                <w:rFonts w:ascii="Arial" w:hAnsi="Arial"/>
                <w:b/>
                <w:bCs/>
                <w:sz w:val="36"/>
                <w:lang w:val="es-EC"/>
              </w:rPr>
              <w:t xml:space="preserve"> </w:t>
            </w:r>
          </w:p>
          <w:tbl>
            <w:tblPr>
              <w:tblW w:w="4086" w:type="dxa"/>
              <w:tblLayout w:type="fixed"/>
              <w:tblLook w:val="04A0" w:firstRow="1" w:lastRow="0" w:firstColumn="1" w:lastColumn="0" w:noHBand="0" w:noVBand="1"/>
            </w:tblPr>
            <w:tblGrid>
              <w:gridCol w:w="4086"/>
            </w:tblGrid>
            <w:tr w:rsidR="009B38B0" w:rsidRPr="00D70E8D">
              <w:trPr>
                <w:trHeight w:val="211"/>
              </w:trPr>
              <w:tc>
                <w:tcPr>
                  <w:tcW w:w="4086" w:type="dxa"/>
                </w:tcPr>
                <w:p w:rsidR="009B38B0" w:rsidRPr="00A53CA5" w:rsidRDefault="009B38B0">
                  <w:pPr>
                    <w:tabs>
                      <w:tab w:val="clear" w:pos="794"/>
                      <w:tab w:val="clear" w:pos="1191"/>
                      <w:tab w:val="clear" w:pos="1588"/>
                      <w:tab w:val="clear" w:pos="1985"/>
                    </w:tabs>
                    <w:spacing w:before="0"/>
                    <w:jc w:val="left"/>
                    <w:textAlignment w:val="auto"/>
                    <w:rPr>
                      <w:rFonts w:ascii="Arial" w:eastAsia="Times New Roman" w:hAnsi="Arial" w:cs="Arial"/>
                      <w:color w:val="000000"/>
                      <w:sz w:val="36"/>
                      <w:szCs w:val="36"/>
                      <w:lang w:val="es-EC" w:eastAsia="zh-CN"/>
                    </w:rPr>
                  </w:pPr>
                </w:p>
              </w:tc>
            </w:tr>
          </w:tbl>
          <w:p w:rsidR="00B37D1B" w:rsidRPr="00B37D1B" w:rsidRDefault="00B37D1B">
            <w:pPr>
              <w:tabs>
                <w:tab w:val="right" w:pos="9639"/>
              </w:tabs>
              <w:rPr>
                <w:rFonts w:ascii="Arial" w:hAnsi="Arial"/>
                <w:bCs/>
                <w:sz w:val="32"/>
                <w:szCs w:val="32"/>
                <w:lang w:val="es-EC"/>
              </w:rPr>
            </w:pPr>
            <w:r w:rsidRPr="00B37D1B">
              <w:rPr>
                <w:rFonts w:ascii="Arial" w:hAnsi="Arial"/>
                <w:bCs/>
                <w:sz w:val="32"/>
                <w:szCs w:val="32"/>
                <w:lang w:val="es-EC"/>
              </w:rPr>
              <w:t>E</w:t>
            </w:r>
            <w:r>
              <w:rPr>
                <w:rFonts w:ascii="Arial" w:hAnsi="Arial"/>
                <w:bCs/>
                <w:sz w:val="32"/>
                <w:szCs w:val="32"/>
                <w:lang w:val="es-EC"/>
              </w:rPr>
              <w:t>specificaciones Técnicas del Grupo Temático</w:t>
            </w:r>
          </w:p>
          <w:p w:rsidR="009B38B0" w:rsidRPr="00B37D1B" w:rsidRDefault="009B38B0" w:rsidP="00B37D1B">
            <w:pPr>
              <w:rPr>
                <w:rFonts w:ascii="Arial" w:hAnsi="Arial"/>
                <w:sz w:val="36"/>
                <w:lang w:val="es-EC"/>
              </w:rPr>
            </w:pPr>
          </w:p>
        </w:tc>
      </w:tr>
      <w:bookmarkEnd w:id="10"/>
      <w:tr w:rsidR="009B38B0">
        <w:trPr>
          <w:cantSplit/>
          <w:trHeight w:hRule="exact" w:val="1418"/>
        </w:trPr>
        <w:tc>
          <w:tcPr>
            <w:tcW w:w="1418" w:type="dxa"/>
          </w:tcPr>
          <w:p w:rsidR="009B38B0" w:rsidRPr="00A53CA5" w:rsidRDefault="009B38B0">
            <w:pPr>
              <w:tabs>
                <w:tab w:val="right" w:pos="9639"/>
              </w:tabs>
              <w:rPr>
                <w:rFonts w:ascii="Arial" w:hAnsi="Arial"/>
                <w:sz w:val="18"/>
                <w:lang w:val="es-EC"/>
              </w:rPr>
            </w:pPr>
          </w:p>
        </w:tc>
        <w:tc>
          <w:tcPr>
            <w:tcW w:w="8530" w:type="dxa"/>
            <w:gridSpan w:val="4"/>
            <w:vAlign w:val="bottom"/>
          </w:tcPr>
          <w:p w:rsidR="009B38B0" w:rsidRDefault="00B37D1B" w:rsidP="00B37D1B">
            <w:pPr>
              <w:tabs>
                <w:tab w:val="right" w:pos="9639"/>
              </w:tabs>
              <w:spacing w:before="60" w:after="240"/>
              <w:jc w:val="right"/>
              <w:rPr>
                <w:rFonts w:ascii="Arial" w:hAnsi="Arial" w:cs="Arial"/>
                <w:sz w:val="32"/>
              </w:rPr>
            </w:pPr>
            <w:bookmarkStart w:id="11" w:name="dnum2e"/>
            <w:bookmarkEnd w:id="11"/>
            <w:r>
              <w:rPr>
                <w:rFonts w:ascii="Arial" w:hAnsi="Arial"/>
                <w:noProof/>
                <w:sz w:val="18"/>
                <w:lang w:eastAsia="zh-CN"/>
              </w:rPr>
              <w:drawing>
                <wp:inline distT="0" distB="0" distL="0" distR="0" wp14:anchorId="269C2CB3" wp14:editId="506B83A0">
                  <wp:extent cx="1536065" cy="6362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065" cy="636270"/>
                          </a:xfrm>
                          <a:prstGeom prst="rect">
                            <a:avLst/>
                          </a:prstGeom>
                          <a:noFill/>
                          <a:ln>
                            <a:noFill/>
                          </a:ln>
                        </pic:spPr>
                      </pic:pic>
                    </a:graphicData>
                  </a:graphic>
                </wp:inline>
              </w:drawing>
            </w:r>
          </w:p>
          <w:p w:rsidR="009B38B0" w:rsidRDefault="009B38B0">
            <w:pPr>
              <w:tabs>
                <w:tab w:val="right" w:pos="9639"/>
              </w:tabs>
              <w:spacing w:before="60"/>
              <w:rPr>
                <w:rFonts w:ascii="Arial" w:hAnsi="Arial" w:cs="Arial"/>
                <w:sz w:val="32"/>
              </w:rPr>
            </w:pPr>
          </w:p>
        </w:tc>
      </w:tr>
    </w:tbl>
    <w:p w:rsidR="009B38B0" w:rsidRDefault="009B38B0">
      <w:pPr>
        <w:tabs>
          <w:tab w:val="right" w:pos="9639"/>
        </w:tabs>
        <w:spacing w:before="240"/>
        <w:jc w:val="right"/>
        <w:rPr>
          <w:rFonts w:ascii="Arial" w:hAnsi="Arial"/>
          <w:sz w:val="18"/>
        </w:rPr>
      </w:pPr>
    </w:p>
    <w:p w:rsidR="009B38B0" w:rsidRDefault="009B38B0">
      <w:pPr>
        <w:sectPr w:rsidR="009B38B0">
          <w:headerReference w:type="even" r:id="rId14"/>
          <w:type w:val="oddPage"/>
          <w:pgSz w:w="11907" w:h="16840"/>
          <w:pgMar w:top="1089" w:right="1089" w:bottom="284" w:left="1089" w:header="567" w:footer="284" w:gutter="0"/>
          <w:pgNumType w:start="1"/>
          <w:cols w:space="720"/>
          <w:titlePg/>
          <w:docGrid w:linePitch="326"/>
        </w:sectPr>
      </w:pPr>
    </w:p>
    <w:p w:rsidR="009B38B0" w:rsidRPr="00AD1C00" w:rsidRDefault="00AD1C00">
      <w:pPr>
        <w:spacing w:before="480"/>
        <w:jc w:val="center"/>
        <w:rPr>
          <w:sz w:val="22"/>
          <w:lang w:val="es-EC"/>
        </w:rPr>
      </w:pPr>
      <w:r w:rsidRPr="00AD1C00">
        <w:rPr>
          <w:sz w:val="22"/>
          <w:lang w:val="es-EC"/>
        </w:rPr>
        <w:lastRenderedPageBreak/>
        <w:t>PRÓLOGO</w:t>
      </w:r>
    </w:p>
    <w:p w:rsidR="00AD1C00" w:rsidRPr="00AD1C00" w:rsidRDefault="00AD1C00" w:rsidP="00AD1C00">
      <w:pPr>
        <w:tabs>
          <w:tab w:val="clear" w:pos="794"/>
          <w:tab w:val="clear" w:pos="1191"/>
          <w:tab w:val="clear" w:pos="1588"/>
          <w:tab w:val="clear" w:pos="1985"/>
        </w:tabs>
        <w:overflowPunct/>
        <w:autoSpaceDE/>
        <w:autoSpaceDN/>
        <w:adjustRightInd/>
        <w:spacing w:before="0" w:after="200" w:line="276" w:lineRule="auto"/>
        <w:textAlignment w:val="auto"/>
        <w:rPr>
          <w:rFonts w:eastAsia="Calibri"/>
          <w:sz w:val="22"/>
          <w:szCs w:val="22"/>
          <w:lang w:val="es-ES"/>
        </w:rPr>
      </w:pPr>
      <w:r w:rsidRPr="00AD1C00">
        <w:rPr>
          <w:rFonts w:eastAsia="Calibri"/>
          <w:sz w:val="22"/>
          <w:szCs w:val="22"/>
          <w:lang w:val="es-ES"/>
        </w:rPr>
        <w:t>La Unión Internacional de Telecomunicaciones (UIT) es el organismo especializado de las Naciones Unidas en el campo de telecomunicaciones, tecnologías de la información y la comunicación (TIC). El Sector de Normalización de las Telecomunicaciones de la UIT (UIT-T) es un órgano permanente de la UIT. UIT-T se encarga de estudiar las preguntas técnicas, operativas y de tarifas y de realizar  Recomendaciones sobre los mismos, con miras a la normalización de las telecomunicaciones a nivel mundial.</w:t>
      </w:r>
    </w:p>
    <w:p w:rsidR="00AD1C00" w:rsidRPr="00AD1C00" w:rsidRDefault="00AD1C00" w:rsidP="00AD1C00">
      <w:pPr>
        <w:tabs>
          <w:tab w:val="clear" w:pos="794"/>
          <w:tab w:val="clear" w:pos="1191"/>
          <w:tab w:val="clear" w:pos="1588"/>
          <w:tab w:val="clear" w:pos="1985"/>
        </w:tabs>
        <w:overflowPunct/>
        <w:autoSpaceDE/>
        <w:autoSpaceDN/>
        <w:adjustRightInd/>
        <w:spacing w:before="0" w:after="200" w:line="276" w:lineRule="auto"/>
        <w:textAlignment w:val="auto"/>
        <w:rPr>
          <w:rFonts w:eastAsia="Calibri"/>
          <w:b/>
          <w:sz w:val="32"/>
          <w:szCs w:val="22"/>
          <w:lang w:val="es-ES"/>
        </w:rPr>
      </w:pPr>
      <w:r w:rsidRPr="00AD1C00">
        <w:rPr>
          <w:rFonts w:eastAsia="Calibri"/>
          <w:sz w:val="22"/>
          <w:szCs w:val="22"/>
          <w:lang w:val="es-ES"/>
        </w:rPr>
        <w:t>Los procedimientos para el establecimiento de grupos temáticos se definen en la Recomendación UIT-T A.7. El Grupo de Estudio 5 de la UIT-T estableció el UIT-T Grupo Temático sobre Ciudades inteligentes y sostenibles (FG-SSS) en su reunión de febrero de 2013. El Grupo de Estudio 5 de la UIT-T es el grupo matriz de FG-SSC.</w:t>
      </w:r>
    </w:p>
    <w:p w:rsidR="009B38B0" w:rsidRPr="005B0FEF" w:rsidRDefault="00AD1C00" w:rsidP="00AD1C00">
      <w:pPr>
        <w:rPr>
          <w:sz w:val="22"/>
          <w:lang w:val="es-EC"/>
        </w:rPr>
      </w:pPr>
      <w:r w:rsidRPr="00AD1C00">
        <w:rPr>
          <w:rFonts w:eastAsia="Calibri"/>
          <w:sz w:val="22"/>
          <w:szCs w:val="22"/>
          <w:lang w:val="es-ES"/>
        </w:rPr>
        <w:t xml:space="preserve">Los Entregables de grupos temáticos pueden tomar la forma de informes técnicos, especificaciones, etc., y su objetivo es proporcionar material para consideración del grupo matriz en sus actividades de normalización. </w:t>
      </w:r>
      <w:r w:rsidRPr="005B0FEF">
        <w:rPr>
          <w:rFonts w:eastAsia="Calibri"/>
          <w:sz w:val="22"/>
          <w:szCs w:val="22"/>
          <w:lang w:val="es-EC"/>
        </w:rPr>
        <w:t>Los Entregables de grupos temáticos no son Recomendaciones de la UIT-T.</w:t>
      </w:r>
    </w:p>
    <w:p w:rsidR="009B38B0" w:rsidRPr="005B0FEF" w:rsidRDefault="009B38B0">
      <w:pPr>
        <w:jc w:val="left"/>
        <w:rPr>
          <w:sz w:val="22"/>
          <w:lang w:val="es-EC"/>
        </w:rPr>
      </w:pPr>
    </w:p>
    <w:p w:rsidR="009B38B0" w:rsidRPr="005B0FEF" w:rsidRDefault="009B38B0">
      <w:pPr>
        <w:jc w:val="center"/>
        <w:rPr>
          <w:sz w:val="22"/>
          <w:lang w:val="es-EC"/>
        </w:rPr>
      </w:pPr>
    </w:p>
    <w:p w:rsidR="009B38B0" w:rsidRPr="00B619C5" w:rsidRDefault="009B38B0">
      <w:pPr>
        <w:jc w:val="center"/>
        <w:rPr>
          <w:sz w:val="22"/>
          <w:lang w:val="es-EC"/>
        </w:rPr>
      </w:pPr>
    </w:p>
    <w:p w:rsidR="009B38B0" w:rsidRPr="00B619C5" w:rsidRDefault="009B38B0">
      <w:pPr>
        <w:jc w:val="center"/>
        <w:rPr>
          <w:sz w:val="22"/>
          <w:lang w:val="es-EC"/>
        </w:rPr>
      </w:pPr>
    </w:p>
    <w:p w:rsidR="009B38B0" w:rsidRPr="00B619C5" w:rsidRDefault="009B38B0">
      <w:pPr>
        <w:jc w:val="center"/>
        <w:rPr>
          <w:sz w:val="22"/>
          <w:lang w:val="es-EC"/>
        </w:rPr>
      </w:pPr>
    </w:p>
    <w:p w:rsidR="009B38B0" w:rsidRPr="00B619C5" w:rsidRDefault="00826D5D">
      <w:pPr>
        <w:jc w:val="center"/>
        <w:rPr>
          <w:sz w:val="22"/>
          <w:lang w:val="es-EC"/>
        </w:rPr>
      </w:pPr>
      <w:r w:rsidRPr="00B619C5">
        <w:rPr>
          <w:sz w:val="22"/>
          <w:lang w:val="es-EC"/>
        </w:rPr>
        <w:br/>
      </w:r>
    </w:p>
    <w:p w:rsidR="009B38B0" w:rsidRPr="00B619C5" w:rsidRDefault="009B38B0">
      <w:pPr>
        <w:jc w:val="center"/>
        <w:rPr>
          <w:sz w:val="22"/>
          <w:lang w:val="es-EC"/>
        </w:rPr>
      </w:pPr>
    </w:p>
    <w:p w:rsidR="009B38B0" w:rsidRPr="00B619C5" w:rsidRDefault="009B38B0">
      <w:pPr>
        <w:jc w:val="center"/>
        <w:rPr>
          <w:sz w:val="22"/>
          <w:lang w:val="es-EC"/>
        </w:rPr>
      </w:pPr>
    </w:p>
    <w:p w:rsidR="009B38B0" w:rsidRPr="00B619C5" w:rsidRDefault="009B38B0">
      <w:pPr>
        <w:jc w:val="center"/>
        <w:rPr>
          <w:sz w:val="22"/>
          <w:lang w:val="es-EC"/>
        </w:rPr>
      </w:pPr>
    </w:p>
    <w:p w:rsidR="009B38B0" w:rsidRPr="00B619C5" w:rsidRDefault="009B38B0">
      <w:pPr>
        <w:jc w:val="center"/>
        <w:rPr>
          <w:sz w:val="22"/>
          <w:lang w:val="es-EC"/>
        </w:rPr>
      </w:pPr>
    </w:p>
    <w:p w:rsidR="009B38B0" w:rsidRPr="00B619C5" w:rsidRDefault="009B38B0">
      <w:pPr>
        <w:jc w:val="center"/>
        <w:rPr>
          <w:sz w:val="22"/>
          <w:lang w:val="es-EC"/>
        </w:rPr>
      </w:pPr>
    </w:p>
    <w:p w:rsidR="009B38B0" w:rsidRPr="00B619C5" w:rsidRDefault="009B38B0">
      <w:pPr>
        <w:jc w:val="center"/>
        <w:rPr>
          <w:sz w:val="22"/>
          <w:lang w:val="es-EC"/>
        </w:rPr>
      </w:pPr>
    </w:p>
    <w:p w:rsidR="009B38B0" w:rsidRPr="00B619C5" w:rsidRDefault="009B38B0">
      <w:pPr>
        <w:jc w:val="center"/>
        <w:rPr>
          <w:sz w:val="22"/>
          <w:lang w:val="es-EC"/>
        </w:rPr>
      </w:pPr>
    </w:p>
    <w:p w:rsidR="00D70E8D" w:rsidRDefault="00D70E8D" w:rsidP="00D70E8D">
      <w:pPr>
        <w:jc w:val="center"/>
        <w:rPr>
          <w:sz w:val="22"/>
        </w:rPr>
      </w:pPr>
      <w:r>
        <w:t>Please note that this document has been kindly translated in Spanish by the</w:t>
      </w:r>
      <w:r>
        <w:br/>
      </w:r>
      <w:r>
        <w:rPr>
          <w:lang w:eastAsia="zh-CN"/>
        </w:rPr>
        <w:t>Ministry of Telecommunication and Information Society, Ecuador.</w:t>
      </w:r>
    </w:p>
    <w:p w:rsidR="009B38B0" w:rsidRPr="00D70E8D" w:rsidRDefault="009B38B0">
      <w:pPr>
        <w:jc w:val="center"/>
        <w:rPr>
          <w:sz w:val="22"/>
        </w:rPr>
      </w:pPr>
      <w:bookmarkStart w:id="12" w:name="_GoBack"/>
      <w:bookmarkEnd w:id="12"/>
    </w:p>
    <w:p w:rsidR="009B38B0" w:rsidRPr="00D70E8D" w:rsidRDefault="009B38B0">
      <w:pPr>
        <w:jc w:val="center"/>
        <w:rPr>
          <w:sz w:val="22"/>
        </w:rPr>
      </w:pPr>
    </w:p>
    <w:p w:rsidR="009B38B0" w:rsidRPr="00D70E8D" w:rsidRDefault="009B38B0">
      <w:pPr>
        <w:jc w:val="center"/>
        <w:rPr>
          <w:sz w:val="22"/>
        </w:rPr>
      </w:pPr>
    </w:p>
    <w:p w:rsidR="009B38B0" w:rsidRPr="00D70E8D" w:rsidRDefault="009B38B0">
      <w:pPr>
        <w:jc w:val="center"/>
        <w:rPr>
          <w:sz w:val="22"/>
        </w:rPr>
      </w:pPr>
    </w:p>
    <w:p w:rsidR="009B38B0" w:rsidRDefault="00826D5D">
      <w:pPr>
        <w:jc w:val="center"/>
        <w:rPr>
          <w:sz w:val="22"/>
        </w:rPr>
      </w:pPr>
      <w:r>
        <w:rPr>
          <w:sz w:val="22"/>
        </w:rPr>
        <w:sym w:font="Symbol" w:char="F0E3"/>
      </w:r>
      <w:r>
        <w:rPr>
          <w:sz w:val="22"/>
        </w:rPr>
        <w:t> U</w:t>
      </w:r>
      <w:r w:rsidR="00EB1626">
        <w:rPr>
          <w:sz w:val="22"/>
        </w:rPr>
        <w:t>IT</w:t>
      </w:r>
      <w:r>
        <w:rPr>
          <w:sz w:val="22"/>
        </w:rPr>
        <w:t> </w:t>
      </w:r>
      <w:bookmarkStart w:id="13" w:name="iiannee"/>
      <w:bookmarkEnd w:id="13"/>
      <w:r>
        <w:rPr>
          <w:sz w:val="22"/>
        </w:rPr>
        <w:t>2014</w:t>
      </w:r>
    </w:p>
    <w:p w:rsidR="009B38B0" w:rsidRDefault="00826D5D">
      <w:pPr>
        <w:rPr>
          <w:sz w:val="22"/>
        </w:rPr>
      </w:pPr>
      <w:r>
        <w:rPr>
          <w:sz w:val="22"/>
        </w:rPr>
        <w:t>All rights reserved. No part of this publication may be reproduced, by any means whatsoever, without the prior written permission of ITU.</w:t>
      </w:r>
    </w:p>
    <w:p w:rsidR="009B38B0" w:rsidRDefault="009B38B0"/>
    <w:p w:rsidR="009B38B0" w:rsidRPr="00EF499E" w:rsidRDefault="00EF499E">
      <w:pPr>
        <w:spacing w:before="5880"/>
        <w:jc w:val="center"/>
        <w:rPr>
          <w:b/>
          <w:bCs/>
          <w:sz w:val="52"/>
          <w:szCs w:val="52"/>
          <w:lang w:val="es-EC" w:eastAsia="ko-KR"/>
        </w:rPr>
      </w:pPr>
      <w:r w:rsidRPr="00EF499E">
        <w:rPr>
          <w:b/>
          <w:bCs/>
          <w:sz w:val="52"/>
          <w:szCs w:val="52"/>
          <w:lang w:val="es-EC"/>
        </w:rPr>
        <w:t xml:space="preserve">Visión General de </w:t>
      </w:r>
      <w:r w:rsidR="00547ED7">
        <w:rPr>
          <w:b/>
          <w:bCs/>
          <w:sz w:val="52"/>
          <w:szCs w:val="52"/>
          <w:lang w:val="es-EC"/>
        </w:rPr>
        <w:t>los indicadores clave</w:t>
      </w:r>
      <w:r w:rsidRPr="00EF499E">
        <w:rPr>
          <w:b/>
          <w:bCs/>
          <w:sz w:val="52"/>
          <w:szCs w:val="52"/>
          <w:lang w:val="es-EC"/>
        </w:rPr>
        <w:t xml:space="preserve"> de desempeño en las ciudades inteligentes y sostenibles</w:t>
      </w:r>
    </w:p>
    <w:p w:rsidR="009B38B0" w:rsidRPr="00EF499E" w:rsidRDefault="00826D5D">
      <w:pPr>
        <w:rPr>
          <w:lang w:val="es-EC"/>
        </w:rPr>
      </w:pPr>
      <w:r w:rsidRPr="00EF499E">
        <w:rPr>
          <w:lang w:val="es-EC"/>
        </w:rPr>
        <w:br w:type="page"/>
      </w:r>
    </w:p>
    <w:p w:rsidR="009D333A" w:rsidRPr="00C612FA" w:rsidRDefault="009D333A" w:rsidP="009D333A">
      <w:pPr>
        <w:pStyle w:val="Headingb"/>
        <w:rPr>
          <w:lang w:val="es-EC"/>
        </w:rPr>
      </w:pPr>
      <w:bookmarkStart w:id="14" w:name="_Toc386726233"/>
      <w:bookmarkStart w:id="15" w:name="_Toc400546161"/>
      <w:bookmarkStart w:id="16" w:name="_Toc878"/>
      <w:bookmarkStart w:id="17" w:name="_Toc21131"/>
      <w:bookmarkStart w:id="18" w:name="_Toc17545"/>
      <w:bookmarkStart w:id="19" w:name="_Toc19229"/>
      <w:bookmarkStart w:id="20" w:name="_Toc21549"/>
      <w:r w:rsidRPr="00C612FA">
        <w:rPr>
          <w:lang w:val="es-EC"/>
        </w:rPr>
        <w:lastRenderedPageBreak/>
        <w:t>A</w:t>
      </w:r>
      <w:r w:rsidR="00C612FA">
        <w:rPr>
          <w:lang w:val="es-EC"/>
        </w:rPr>
        <w:t>gradecimientos</w:t>
      </w:r>
      <w:r w:rsidRPr="00C612FA">
        <w:rPr>
          <w:lang w:val="es-EC"/>
        </w:rPr>
        <w:t xml:space="preserve"> </w:t>
      </w:r>
    </w:p>
    <w:p w:rsidR="0058165E" w:rsidRDefault="00C612FA" w:rsidP="009D333A">
      <w:pPr>
        <w:rPr>
          <w:lang w:val="es-ES"/>
        </w:rPr>
      </w:pPr>
      <w:r w:rsidRPr="00C612FA">
        <w:rPr>
          <w:lang w:val="es-ES"/>
        </w:rPr>
        <w:t>Est</w:t>
      </w:r>
      <w:r>
        <w:rPr>
          <w:lang w:val="es-ES"/>
        </w:rPr>
        <w:t>as</w:t>
      </w:r>
      <w:r w:rsidRPr="00C612FA">
        <w:rPr>
          <w:lang w:val="es-ES"/>
        </w:rPr>
        <w:t xml:space="preserve"> Especificaciones Técnicas fue</w:t>
      </w:r>
      <w:r>
        <w:rPr>
          <w:lang w:val="es-ES"/>
        </w:rPr>
        <w:t>ron</w:t>
      </w:r>
      <w:r w:rsidRPr="00C612FA">
        <w:rPr>
          <w:lang w:val="es-ES"/>
        </w:rPr>
        <w:t xml:space="preserve"> investigad</w:t>
      </w:r>
      <w:r>
        <w:rPr>
          <w:lang w:val="es-ES"/>
        </w:rPr>
        <w:t>as</w:t>
      </w:r>
      <w:r w:rsidRPr="00C612FA">
        <w:rPr>
          <w:lang w:val="es-ES"/>
        </w:rPr>
        <w:t xml:space="preserve"> y </w:t>
      </w:r>
      <w:r>
        <w:rPr>
          <w:lang w:val="es-ES"/>
        </w:rPr>
        <w:t>escritas</w:t>
      </w:r>
      <w:r w:rsidRPr="00C612FA">
        <w:rPr>
          <w:lang w:val="es-ES"/>
        </w:rPr>
        <w:t xml:space="preserve"> principalmente por Ziqin Sang (Fiberhome Technologies Group). El autor desea agradecer a la UIT p</w:t>
      </w:r>
      <w:r>
        <w:rPr>
          <w:lang w:val="es-ES"/>
        </w:rPr>
        <w:t>o</w:t>
      </w:r>
      <w:r w:rsidRPr="00C612FA">
        <w:rPr>
          <w:lang w:val="es-ES"/>
        </w:rPr>
        <w:t>r proporcionar</w:t>
      </w:r>
      <w:r>
        <w:rPr>
          <w:lang w:val="es-ES"/>
        </w:rPr>
        <w:t>le</w:t>
      </w:r>
      <w:r w:rsidRPr="00C612FA">
        <w:rPr>
          <w:lang w:val="es-ES"/>
        </w:rPr>
        <w:t xml:space="preserve"> la oportunidad de trabajar </w:t>
      </w:r>
      <w:r>
        <w:rPr>
          <w:lang w:val="es-ES"/>
        </w:rPr>
        <w:t>e</w:t>
      </w:r>
      <w:r w:rsidRPr="00C612FA">
        <w:rPr>
          <w:lang w:val="es-ES"/>
        </w:rPr>
        <w:t xml:space="preserve"> investiga</w:t>
      </w:r>
      <w:r>
        <w:rPr>
          <w:lang w:val="es-ES"/>
        </w:rPr>
        <w:t>r</w:t>
      </w:r>
      <w:r w:rsidRPr="00C612FA">
        <w:rPr>
          <w:lang w:val="es-ES"/>
        </w:rPr>
        <w:t xml:space="preserve"> en el Grupo Temático de</w:t>
      </w:r>
      <w:r>
        <w:rPr>
          <w:lang w:val="es-ES"/>
        </w:rPr>
        <w:t xml:space="preserve"> </w:t>
      </w:r>
      <w:r w:rsidRPr="00C612FA">
        <w:rPr>
          <w:lang w:val="es-ES"/>
        </w:rPr>
        <w:t>l</w:t>
      </w:r>
      <w:r>
        <w:rPr>
          <w:lang w:val="es-ES"/>
        </w:rPr>
        <w:t>a</w:t>
      </w:r>
      <w:r w:rsidRPr="00C612FA">
        <w:rPr>
          <w:lang w:val="es-ES"/>
        </w:rPr>
        <w:t xml:space="preserve"> UIT-T sobre Ciudades Inteligentes</w:t>
      </w:r>
      <w:r>
        <w:rPr>
          <w:lang w:val="es-ES"/>
        </w:rPr>
        <w:t xml:space="preserve"> y</w:t>
      </w:r>
      <w:r w:rsidRPr="00C612FA">
        <w:rPr>
          <w:lang w:val="es-ES"/>
        </w:rPr>
        <w:t xml:space="preserve"> Sostenibles (</w:t>
      </w:r>
      <w:r>
        <w:rPr>
          <w:i/>
          <w:lang w:val="es-ES"/>
        </w:rPr>
        <w:t>Focus Group</w:t>
      </w:r>
      <w:r w:rsidR="0058165E">
        <w:rPr>
          <w:i/>
          <w:lang w:val="es-ES"/>
        </w:rPr>
        <w:t xml:space="preserve"> </w:t>
      </w:r>
      <w:r>
        <w:rPr>
          <w:i/>
          <w:lang w:val="es-ES"/>
        </w:rPr>
        <w:t>-</w:t>
      </w:r>
      <w:r w:rsidR="0058165E">
        <w:rPr>
          <w:i/>
          <w:lang w:val="es-ES"/>
        </w:rPr>
        <w:t xml:space="preserve"> </w:t>
      </w:r>
      <w:r>
        <w:rPr>
          <w:i/>
          <w:lang w:val="es-ES"/>
        </w:rPr>
        <w:t xml:space="preserve">Smart Sustainable Cities, </w:t>
      </w:r>
      <w:r w:rsidRPr="00C612FA">
        <w:rPr>
          <w:i/>
          <w:lang w:val="es-ES"/>
        </w:rPr>
        <w:t>FG-SSC</w:t>
      </w:r>
      <w:r w:rsidRPr="00C612FA">
        <w:rPr>
          <w:lang w:val="es-ES"/>
        </w:rPr>
        <w:t>). El autor también desea reconocer las contribuciones de Pernilla Bergmark (Ericsson), Claudio di Carlo (Italia), Ramy Ahmed (Egipto), Jia Guo (Fiberhome Technologies Group), Takafumi Hashitani (Fijitsu), Junnosuke Sugiura (Fijitsu), Angelica V Ospina (Universidad de Manchester) y Mythili Menon (Universidad de G</w:t>
      </w:r>
      <w:r w:rsidR="0058165E">
        <w:rPr>
          <w:lang w:val="es-ES"/>
        </w:rPr>
        <w:t>inebra), quienes proporcionaron insumos para estas Especificaciones T</w:t>
      </w:r>
      <w:r w:rsidRPr="00C612FA">
        <w:rPr>
          <w:lang w:val="es-ES"/>
        </w:rPr>
        <w:t>écnicas.</w:t>
      </w:r>
    </w:p>
    <w:p w:rsidR="0058165E" w:rsidRDefault="00C612FA" w:rsidP="009D333A">
      <w:pPr>
        <w:rPr>
          <w:lang w:val="es-ES"/>
        </w:rPr>
      </w:pPr>
      <w:r w:rsidRPr="00C612FA">
        <w:rPr>
          <w:lang w:val="es-ES"/>
        </w:rPr>
        <w:t>El autor también reconoce la orientación y apoyo de todos los miembros de</w:t>
      </w:r>
      <w:r w:rsidR="0058165E" w:rsidRPr="0058165E">
        <w:rPr>
          <w:lang w:val="es-ES"/>
        </w:rPr>
        <w:t xml:space="preserve"> </w:t>
      </w:r>
      <w:r w:rsidR="0058165E">
        <w:rPr>
          <w:lang w:val="es-ES"/>
        </w:rPr>
        <w:t>Equipo Directivo de</w:t>
      </w:r>
      <w:r w:rsidRPr="00C612FA">
        <w:rPr>
          <w:lang w:val="es-ES"/>
        </w:rPr>
        <w:t xml:space="preserve"> la UIT-T FG-SSC</w:t>
      </w:r>
      <w:r w:rsidR="0058165E">
        <w:rPr>
          <w:lang w:val="es-ES"/>
        </w:rPr>
        <w:t>.</w:t>
      </w:r>
    </w:p>
    <w:p w:rsidR="00C612FA" w:rsidRPr="00C612FA" w:rsidRDefault="00C612FA" w:rsidP="009D333A">
      <w:pPr>
        <w:rPr>
          <w:lang w:val="es-ES"/>
        </w:rPr>
      </w:pPr>
      <w:r w:rsidRPr="00C612FA">
        <w:rPr>
          <w:lang w:val="es-ES"/>
        </w:rPr>
        <w:t xml:space="preserve">Información </w:t>
      </w:r>
      <w:r w:rsidR="0058165E">
        <w:rPr>
          <w:lang w:val="es-ES"/>
        </w:rPr>
        <w:t xml:space="preserve">adicional </w:t>
      </w:r>
      <w:r w:rsidRPr="00C612FA">
        <w:rPr>
          <w:lang w:val="es-ES"/>
        </w:rPr>
        <w:t>y materiales relacionados con esta</w:t>
      </w:r>
      <w:r w:rsidR="0058165E">
        <w:rPr>
          <w:lang w:val="es-ES"/>
        </w:rPr>
        <w:t>s</w:t>
      </w:r>
      <w:r w:rsidRPr="00C612FA">
        <w:rPr>
          <w:lang w:val="es-ES"/>
        </w:rPr>
        <w:t xml:space="preserve"> </w:t>
      </w:r>
      <w:r w:rsidR="0058165E" w:rsidRPr="0058165E">
        <w:rPr>
          <w:lang w:val="es-ES"/>
        </w:rPr>
        <w:t xml:space="preserve">Especificaciones </w:t>
      </w:r>
      <w:r w:rsidR="0058165E">
        <w:rPr>
          <w:lang w:val="es-ES"/>
        </w:rPr>
        <w:t>Técnicas</w:t>
      </w:r>
      <w:r w:rsidRPr="00C612FA">
        <w:rPr>
          <w:lang w:val="es-ES"/>
        </w:rPr>
        <w:t xml:space="preserve"> se puede encontrar en: </w:t>
      </w:r>
      <w:hyperlink r:id="rId15" w:history="1">
        <w:r w:rsidR="0058165E" w:rsidRPr="00724AF9">
          <w:rPr>
            <w:rStyle w:val="Hyperlink"/>
            <w:lang w:val="es-ES"/>
          </w:rPr>
          <w:t>www.itu.int/itu-t/climatechange</w:t>
        </w:r>
      </w:hyperlink>
      <w:r w:rsidR="0058165E">
        <w:rPr>
          <w:lang w:val="es-ES"/>
        </w:rPr>
        <w:t>.</w:t>
      </w:r>
      <w:r w:rsidRPr="00C612FA">
        <w:rPr>
          <w:lang w:val="es-ES"/>
        </w:rPr>
        <w:t xml:space="preserve"> Si desea proporcionar cualquier información adicional, por favor póngase en contacto con Cristina Bueti (UIT) en </w:t>
      </w:r>
      <w:hyperlink r:id="rId16" w:history="1">
        <w:r w:rsidRPr="00C612FA">
          <w:rPr>
            <w:rStyle w:val="Hyperlink"/>
            <w:lang w:val="es-ES"/>
          </w:rPr>
          <w:t>tsbsg5@itu.int</w:t>
        </w:r>
      </w:hyperlink>
      <w:r w:rsidRPr="00C612FA">
        <w:rPr>
          <w:lang w:val="es-ES"/>
        </w:rPr>
        <w:t>.</w:t>
      </w:r>
    </w:p>
    <w:p w:rsidR="009D333A" w:rsidRPr="00AD78F5" w:rsidRDefault="009D333A" w:rsidP="009D333A">
      <w:pPr>
        <w:rPr>
          <w:bCs/>
          <w:lang w:val="es-EC"/>
        </w:rPr>
      </w:pPr>
    </w:p>
    <w:p w:rsidR="009D333A" w:rsidRPr="00AD78F5" w:rsidRDefault="009D333A" w:rsidP="009D333A">
      <w:pPr>
        <w:rPr>
          <w:lang w:val="es-EC"/>
        </w:rPr>
      </w:pPr>
    </w:p>
    <w:p w:rsidR="009D333A" w:rsidRPr="00AD78F5" w:rsidRDefault="009D333A" w:rsidP="009D333A">
      <w:pPr>
        <w:rPr>
          <w:sz w:val="22"/>
          <w:szCs w:val="22"/>
          <w:lang w:val="es-EC" w:eastAsia="zh-CN"/>
        </w:rPr>
        <w:sectPr w:rsidR="009D333A" w:rsidRPr="00AD78F5">
          <w:pgSz w:w="11907" w:h="16834"/>
          <w:pgMar w:top="1134" w:right="1134" w:bottom="1134" w:left="1134" w:header="482" w:footer="482" w:gutter="0"/>
          <w:paperSrc w:first="15" w:other="15"/>
          <w:pgNumType w:start="1"/>
          <w:cols w:space="720"/>
          <w:docGrid w:linePitch="326"/>
        </w:sectPr>
      </w:pPr>
    </w:p>
    <w:p w:rsidR="0012061A" w:rsidRPr="00AD78F5" w:rsidRDefault="0012061A" w:rsidP="0012061A">
      <w:pPr>
        <w:pStyle w:val="Headingb"/>
        <w:rPr>
          <w:lang w:val="es-EC"/>
        </w:rPr>
      </w:pPr>
    </w:p>
    <w:p w:rsidR="0012061A" w:rsidRPr="0012061A" w:rsidRDefault="0012061A" w:rsidP="0012061A">
      <w:pPr>
        <w:pStyle w:val="Headingb"/>
        <w:rPr>
          <w:lang w:val="es-EC"/>
        </w:rPr>
      </w:pPr>
      <w:r w:rsidRPr="0012061A">
        <w:rPr>
          <w:lang w:val="es-EC"/>
        </w:rPr>
        <w:t>Resumen</w:t>
      </w:r>
    </w:p>
    <w:p w:rsidR="0012061A" w:rsidRPr="0012061A" w:rsidRDefault="0012061A" w:rsidP="0012061A">
      <w:pPr>
        <w:pStyle w:val="Headingb"/>
        <w:rPr>
          <w:b w:val="0"/>
          <w:lang w:val="es-EC"/>
        </w:rPr>
      </w:pPr>
      <w:r w:rsidRPr="0012061A">
        <w:rPr>
          <w:b w:val="0"/>
          <w:lang w:val="es-EC"/>
        </w:rPr>
        <w:t xml:space="preserve">Las </w:t>
      </w:r>
      <w:r>
        <w:rPr>
          <w:b w:val="0"/>
          <w:lang w:val="es-EC"/>
        </w:rPr>
        <w:t>E</w:t>
      </w:r>
      <w:r w:rsidRPr="0012061A">
        <w:rPr>
          <w:b w:val="0"/>
          <w:lang w:val="es-EC"/>
        </w:rPr>
        <w:t xml:space="preserve">specificaciones </w:t>
      </w:r>
      <w:r>
        <w:rPr>
          <w:b w:val="0"/>
          <w:lang w:val="es-EC"/>
        </w:rPr>
        <w:t>T</w:t>
      </w:r>
      <w:r w:rsidRPr="0012061A">
        <w:rPr>
          <w:b w:val="0"/>
          <w:lang w:val="es-EC"/>
        </w:rPr>
        <w:t xml:space="preserve">écnicas </w:t>
      </w:r>
      <w:r w:rsidR="00286C6A">
        <w:rPr>
          <w:b w:val="0"/>
          <w:lang w:val="es-EC"/>
        </w:rPr>
        <w:t>enumeradas</w:t>
      </w:r>
      <w:r w:rsidRPr="0012061A">
        <w:rPr>
          <w:b w:val="0"/>
          <w:lang w:val="es-EC"/>
        </w:rPr>
        <w:t xml:space="preserve"> en la sección 2 dan una orientación general a las ciudades y ofrecen una visión general de los indicadores clave de rendimiento (</w:t>
      </w:r>
      <w:r w:rsidR="00FB60CD">
        <w:rPr>
          <w:b w:val="0"/>
          <w:i/>
          <w:lang w:val="es-EC"/>
        </w:rPr>
        <w:t xml:space="preserve">Key Performance Indicators, </w:t>
      </w:r>
      <w:r w:rsidRPr="00FB60CD">
        <w:rPr>
          <w:b w:val="0"/>
          <w:i/>
          <w:lang w:val="es-EC"/>
        </w:rPr>
        <w:t>KPIs</w:t>
      </w:r>
      <w:r w:rsidRPr="0012061A">
        <w:rPr>
          <w:b w:val="0"/>
          <w:lang w:val="es-EC"/>
        </w:rPr>
        <w:t>) en el contexto de las ciudades inteligentes</w:t>
      </w:r>
      <w:r w:rsidRPr="0012061A">
        <w:rPr>
          <w:lang w:val="es-EC"/>
        </w:rPr>
        <w:t xml:space="preserve"> </w:t>
      </w:r>
      <w:r>
        <w:rPr>
          <w:b w:val="0"/>
          <w:lang w:val="es-EC"/>
        </w:rPr>
        <w:t xml:space="preserve">y </w:t>
      </w:r>
      <w:r w:rsidRPr="0012061A">
        <w:rPr>
          <w:b w:val="0"/>
          <w:lang w:val="es-EC"/>
        </w:rPr>
        <w:t>sostenibles.</w:t>
      </w:r>
    </w:p>
    <w:p w:rsidR="0012061A" w:rsidRPr="0012061A" w:rsidRDefault="0012061A" w:rsidP="0012061A">
      <w:pPr>
        <w:pStyle w:val="Headingb"/>
        <w:rPr>
          <w:b w:val="0"/>
          <w:lang w:val="es-EC"/>
        </w:rPr>
      </w:pPr>
      <w:r w:rsidRPr="0012061A">
        <w:rPr>
          <w:b w:val="0"/>
          <w:lang w:val="es-EC"/>
        </w:rPr>
        <w:t xml:space="preserve">Se espera que estas </w:t>
      </w:r>
      <w:r w:rsidR="00A21B9D">
        <w:rPr>
          <w:b w:val="0"/>
          <w:lang w:val="es-EC"/>
        </w:rPr>
        <w:t>E</w:t>
      </w:r>
      <w:r w:rsidRPr="0012061A">
        <w:rPr>
          <w:b w:val="0"/>
          <w:lang w:val="es-EC"/>
        </w:rPr>
        <w:t xml:space="preserve">specificaciones </w:t>
      </w:r>
      <w:r w:rsidR="00A21B9D">
        <w:rPr>
          <w:b w:val="0"/>
          <w:lang w:val="es-EC"/>
        </w:rPr>
        <w:t>T</w:t>
      </w:r>
      <w:r w:rsidRPr="0012061A">
        <w:rPr>
          <w:b w:val="0"/>
          <w:lang w:val="es-EC"/>
        </w:rPr>
        <w:t xml:space="preserve">écnicas </w:t>
      </w:r>
      <w:r w:rsidR="00A21B9D">
        <w:rPr>
          <w:b w:val="0"/>
          <w:lang w:val="es-EC"/>
        </w:rPr>
        <w:t>se</w:t>
      </w:r>
      <w:r w:rsidRPr="0012061A">
        <w:rPr>
          <w:b w:val="0"/>
          <w:lang w:val="es-EC"/>
        </w:rPr>
        <w:t xml:space="preserve"> conv</w:t>
      </w:r>
      <w:r w:rsidR="00A21B9D">
        <w:rPr>
          <w:b w:val="0"/>
          <w:lang w:val="es-EC"/>
        </w:rPr>
        <w:t>iertan</w:t>
      </w:r>
      <w:r w:rsidRPr="0012061A">
        <w:rPr>
          <w:b w:val="0"/>
          <w:lang w:val="es-EC"/>
        </w:rPr>
        <w:t xml:space="preserve"> en una Recomendación UIT-T.</w:t>
      </w:r>
    </w:p>
    <w:p w:rsidR="0012061A" w:rsidRPr="0012061A" w:rsidRDefault="0012061A" w:rsidP="0012061A">
      <w:pPr>
        <w:pStyle w:val="Headingb"/>
        <w:rPr>
          <w:lang w:val="es-EC"/>
        </w:rPr>
      </w:pPr>
      <w:r w:rsidRPr="0012061A">
        <w:rPr>
          <w:lang w:val="es-EC"/>
        </w:rPr>
        <w:t>Palabras clave</w:t>
      </w:r>
    </w:p>
    <w:p w:rsidR="0012061A" w:rsidRPr="0012061A" w:rsidRDefault="001A03E0" w:rsidP="0012061A">
      <w:pPr>
        <w:pStyle w:val="Headingb"/>
        <w:rPr>
          <w:b w:val="0"/>
          <w:lang w:val="es-EC"/>
        </w:rPr>
      </w:pPr>
      <w:r>
        <w:rPr>
          <w:b w:val="0"/>
          <w:lang w:val="es-EC"/>
        </w:rPr>
        <w:t>C</w:t>
      </w:r>
      <w:r w:rsidR="0012061A" w:rsidRPr="0012061A">
        <w:rPr>
          <w:b w:val="0"/>
          <w:lang w:val="es-EC"/>
        </w:rPr>
        <w:t xml:space="preserve">iudades, tecnologías de información y comunicación (TIC), indicadores clave de </w:t>
      </w:r>
      <w:r>
        <w:rPr>
          <w:b w:val="0"/>
          <w:lang w:val="es-EC"/>
        </w:rPr>
        <w:t>desempeño</w:t>
      </w:r>
      <w:r w:rsidR="0012061A" w:rsidRPr="0012061A">
        <w:rPr>
          <w:b w:val="0"/>
          <w:lang w:val="es-EC"/>
        </w:rPr>
        <w:t xml:space="preserve"> (KPI), métricas y evaluación, ciudades </w:t>
      </w:r>
      <w:r w:rsidRPr="001A03E0">
        <w:rPr>
          <w:b w:val="0"/>
          <w:lang w:val="es-EC"/>
        </w:rPr>
        <w:t>inteligentes</w:t>
      </w:r>
      <w:r>
        <w:rPr>
          <w:lang w:val="es-EC"/>
        </w:rPr>
        <w:t xml:space="preserve"> </w:t>
      </w:r>
      <w:r>
        <w:rPr>
          <w:b w:val="0"/>
          <w:lang w:val="es-EC"/>
        </w:rPr>
        <w:t xml:space="preserve">y </w:t>
      </w:r>
      <w:r w:rsidR="0012061A" w:rsidRPr="0012061A">
        <w:rPr>
          <w:b w:val="0"/>
          <w:lang w:val="es-EC"/>
        </w:rPr>
        <w:t>sostenibles (SSC), impactos de sostenibilidad.</w:t>
      </w:r>
    </w:p>
    <w:p w:rsidR="0012061A" w:rsidRPr="0012061A" w:rsidRDefault="0012061A" w:rsidP="0012061A">
      <w:pPr>
        <w:pStyle w:val="Headingb"/>
        <w:rPr>
          <w:lang w:val="es-EC"/>
        </w:rPr>
      </w:pPr>
      <w:r w:rsidRPr="0012061A">
        <w:rPr>
          <w:lang w:val="es-EC"/>
        </w:rPr>
        <w:t>Introducción</w:t>
      </w:r>
    </w:p>
    <w:p w:rsidR="0012061A" w:rsidRPr="0012061A" w:rsidRDefault="0012061A" w:rsidP="0012061A">
      <w:pPr>
        <w:pStyle w:val="Headingb"/>
        <w:rPr>
          <w:b w:val="0"/>
          <w:lang w:val="es-EC"/>
        </w:rPr>
      </w:pPr>
      <w:r w:rsidRPr="0012061A">
        <w:rPr>
          <w:b w:val="0"/>
          <w:lang w:val="es-EC"/>
        </w:rPr>
        <w:t xml:space="preserve">De acuerdo con los términos de referencia (TdR) del Grupo Temático sobre Ciudades Inteligentes </w:t>
      </w:r>
      <w:r w:rsidR="00487239">
        <w:rPr>
          <w:b w:val="0"/>
          <w:lang w:val="es-EC"/>
        </w:rPr>
        <w:t xml:space="preserve">y </w:t>
      </w:r>
      <w:r w:rsidRPr="0012061A">
        <w:rPr>
          <w:b w:val="0"/>
          <w:lang w:val="es-EC"/>
        </w:rPr>
        <w:t>Sostenibles (FG-SSC), uno de los objetivos es:</w:t>
      </w:r>
    </w:p>
    <w:p w:rsidR="0012061A" w:rsidRPr="0012061A" w:rsidRDefault="0012061A" w:rsidP="00487239">
      <w:pPr>
        <w:pStyle w:val="Headingb"/>
        <w:numPr>
          <w:ilvl w:val="0"/>
          <w:numId w:val="3"/>
        </w:numPr>
        <w:ind w:left="284" w:hanging="284"/>
        <w:rPr>
          <w:b w:val="0"/>
          <w:lang w:val="es-EC"/>
        </w:rPr>
      </w:pPr>
      <w:r w:rsidRPr="0012061A">
        <w:rPr>
          <w:b w:val="0"/>
          <w:lang w:val="es-EC"/>
        </w:rPr>
        <w:t xml:space="preserve">Identificar o desarrollar un conjunto de indicadores clave de </w:t>
      </w:r>
      <w:r w:rsidR="00487239">
        <w:rPr>
          <w:b w:val="0"/>
          <w:lang w:val="es-EC"/>
        </w:rPr>
        <w:t>desempeñ</w:t>
      </w:r>
      <w:r w:rsidRPr="0012061A">
        <w:rPr>
          <w:b w:val="0"/>
          <w:lang w:val="es-EC"/>
        </w:rPr>
        <w:t>o (KPI) para evaluar cómo el uso de las TIC tiene un impacto en la sostenibilidad ambiental</w:t>
      </w:r>
      <w:r w:rsidR="00487239" w:rsidRPr="00487239">
        <w:rPr>
          <w:b w:val="0"/>
          <w:vertAlign w:val="superscript"/>
        </w:rPr>
        <w:footnoteReference w:id="1"/>
      </w:r>
      <w:r w:rsidRPr="0012061A">
        <w:rPr>
          <w:b w:val="0"/>
          <w:lang w:val="es-EC"/>
        </w:rPr>
        <w:t xml:space="preserve"> de las ciudades.</w:t>
      </w:r>
    </w:p>
    <w:p w:rsidR="0012061A" w:rsidRPr="0012061A" w:rsidRDefault="0012061A" w:rsidP="0012061A">
      <w:pPr>
        <w:pStyle w:val="Headingb"/>
        <w:rPr>
          <w:b w:val="0"/>
          <w:lang w:val="es-EC"/>
        </w:rPr>
      </w:pPr>
      <w:r w:rsidRPr="0012061A">
        <w:rPr>
          <w:b w:val="0"/>
          <w:lang w:val="es-EC"/>
        </w:rPr>
        <w:t>Una de las tareas específicas de FG-SSC es:</w:t>
      </w:r>
    </w:p>
    <w:p w:rsidR="0012061A" w:rsidRPr="0012061A" w:rsidRDefault="004823F5" w:rsidP="00573742">
      <w:pPr>
        <w:pStyle w:val="Headingb"/>
        <w:numPr>
          <w:ilvl w:val="0"/>
          <w:numId w:val="3"/>
        </w:numPr>
        <w:tabs>
          <w:tab w:val="clear" w:pos="794"/>
          <w:tab w:val="left" w:pos="284"/>
        </w:tabs>
        <w:ind w:left="284" w:hanging="284"/>
        <w:rPr>
          <w:b w:val="0"/>
          <w:lang w:val="es-EC"/>
        </w:rPr>
      </w:pPr>
      <w:r>
        <w:rPr>
          <w:b w:val="0"/>
          <w:lang w:val="es-EC"/>
        </w:rPr>
        <w:t>Desarrollar un documento que contenga</w:t>
      </w:r>
      <w:r w:rsidR="0012061A" w:rsidRPr="0012061A">
        <w:rPr>
          <w:b w:val="0"/>
          <w:lang w:val="es-EC"/>
        </w:rPr>
        <w:t xml:space="preserve"> un conjunto de indicadores clave de </w:t>
      </w:r>
      <w:r>
        <w:rPr>
          <w:b w:val="0"/>
          <w:lang w:val="es-EC"/>
        </w:rPr>
        <w:t xml:space="preserve">desempeño </w:t>
      </w:r>
      <w:r w:rsidR="0012061A" w:rsidRPr="0012061A">
        <w:rPr>
          <w:b w:val="0"/>
          <w:lang w:val="es-EC"/>
        </w:rPr>
        <w:t>para evaluar el impacto del uso de los proyectos TIC en las ciudades.</w:t>
      </w:r>
    </w:p>
    <w:p w:rsidR="0012061A" w:rsidRPr="0012061A" w:rsidRDefault="004823F5" w:rsidP="0012061A">
      <w:pPr>
        <w:pStyle w:val="Headingb"/>
        <w:rPr>
          <w:b w:val="0"/>
          <w:lang w:val="es-EC"/>
        </w:rPr>
      </w:pPr>
      <w:r>
        <w:rPr>
          <w:b w:val="0"/>
          <w:lang w:val="es-EC"/>
        </w:rPr>
        <w:t>Estas Especificaciones T</w:t>
      </w:r>
      <w:r w:rsidR="0012061A" w:rsidRPr="0012061A">
        <w:rPr>
          <w:b w:val="0"/>
          <w:lang w:val="es-EC"/>
        </w:rPr>
        <w:t xml:space="preserve">écnicas son uno de los </w:t>
      </w:r>
      <w:r>
        <w:rPr>
          <w:b w:val="0"/>
          <w:lang w:val="es-EC"/>
        </w:rPr>
        <w:t>entregables</w:t>
      </w:r>
      <w:r w:rsidR="0012061A" w:rsidRPr="0012061A">
        <w:rPr>
          <w:b w:val="0"/>
          <w:lang w:val="es-EC"/>
        </w:rPr>
        <w:t xml:space="preserve"> desarrollados por FG-SSC que definen </w:t>
      </w:r>
      <w:r w:rsidR="0016086F">
        <w:rPr>
          <w:b w:val="0"/>
          <w:lang w:val="es-EC"/>
        </w:rPr>
        <w:t xml:space="preserve">los </w:t>
      </w:r>
      <w:r w:rsidR="0012061A" w:rsidRPr="0012061A">
        <w:rPr>
          <w:b w:val="0"/>
          <w:lang w:val="es-EC"/>
        </w:rPr>
        <w:t xml:space="preserve">KPI. La serie de </w:t>
      </w:r>
      <w:r>
        <w:rPr>
          <w:b w:val="0"/>
          <w:lang w:val="es-EC"/>
        </w:rPr>
        <w:t xml:space="preserve">entregables de </w:t>
      </w:r>
      <w:r w:rsidRPr="004823F5">
        <w:rPr>
          <w:b w:val="0"/>
          <w:lang w:val="es-EC"/>
        </w:rPr>
        <w:t>definiciones</w:t>
      </w:r>
      <w:r w:rsidRPr="004823F5">
        <w:rPr>
          <w:lang w:val="es-EC"/>
        </w:rPr>
        <w:t xml:space="preserve"> </w:t>
      </w:r>
      <w:r>
        <w:rPr>
          <w:b w:val="0"/>
          <w:lang w:val="es-EC"/>
        </w:rPr>
        <w:t xml:space="preserve">de </w:t>
      </w:r>
      <w:r w:rsidR="0016086F">
        <w:rPr>
          <w:b w:val="0"/>
          <w:lang w:val="es-EC"/>
        </w:rPr>
        <w:t xml:space="preserve">los </w:t>
      </w:r>
      <w:r w:rsidR="002C2FE1">
        <w:rPr>
          <w:b w:val="0"/>
          <w:lang w:val="es-EC"/>
        </w:rPr>
        <w:t>KPI</w:t>
      </w:r>
      <w:r w:rsidR="0012061A" w:rsidRPr="0012061A">
        <w:rPr>
          <w:b w:val="0"/>
          <w:lang w:val="es-EC"/>
        </w:rPr>
        <w:t xml:space="preserve"> también incluyen:</w:t>
      </w:r>
    </w:p>
    <w:p w:rsidR="0012061A" w:rsidRPr="0012061A" w:rsidRDefault="0012061A" w:rsidP="004823F5">
      <w:pPr>
        <w:pStyle w:val="Headingb"/>
        <w:numPr>
          <w:ilvl w:val="0"/>
          <w:numId w:val="3"/>
        </w:numPr>
        <w:ind w:left="284" w:hanging="284"/>
        <w:rPr>
          <w:b w:val="0"/>
          <w:lang w:val="es-EC"/>
        </w:rPr>
      </w:pPr>
      <w:r w:rsidRPr="0012061A">
        <w:rPr>
          <w:b w:val="0"/>
          <w:lang w:val="es-EC"/>
        </w:rPr>
        <w:t xml:space="preserve">Especificaciones técnicas sobre indicadores clave de </w:t>
      </w:r>
      <w:r w:rsidR="00077B2D">
        <w:rPr>
          <w:b w:val="0"/>
          <w:lang w:val="es-EC"/>
        </w:rPr>
        <w:t>desempeñ</w:t>
      </w:r>
      <w:r w:rsidRPr="0012061A">
        <w:rPr>
          <w:b w:val="0"/>
          <w:lang w:val="es-EC"/>
        </w:rPr>
        <w:t xml:space="preserve">o (KPI) relacionados con el uso de tecnologías de información y comunicación (TIC) en las ciudades </w:t>
      </w:r>
      <w:r w:rsidR="00077B2D" w:rsidRPr="00077B2D">
        <w:rPr>
          <w:b w:val="0"/>
          <w:lang w:val="es-EC"/>
        </w:rPr>
        <w:t>inteligentes</w:t>
      </w:r>
      <w:r w:rsidR="00077B2D" w:rsidRPr="00077B2D">
        <w:rPr>
          <w:lang w:val="es-EC"/>
        </w:rPr>
        <w:t xml:space="preserve"> </w:t>
      </w:r>
      <w:r w:rsidR="00077B2D">
        <w:rPr>
          <w:b w:val="0"/>
          <w:lang w:val="es-EC"/>
        </w:rPr>
        <w:t xml:space="preserve">y </w:t>
      </w:r>
      <w:r w:rsidRPr="0012061A">
        <w:rPr>
          <w:b w:val="0"/>
          <w:lang w:val="es-EC"/>
        </w:rPr>
        <w:t>sostenibles [</w:t>
      </w:r>
      <w:r w:rsidR="00B14906">
        <w:rPr>
          <w:b w:val="0"/>
          <w:lang w:val="es-EC"/>
        </w:rPr>
        <w:t>I</w:t>
      </w:r>
      <w:r w:rsidRPr="0012061A">
        <w:rPr>
          <w:b w:val="0"/>
          <w:lang w:val="es-EC"/>
        </w:rPr>
        <w:t>T</w:t>
      </w:r>
      <w:r w:rsidR="00B14906">
        <w:rPr>
          <w:b w:val="0"/>
          <w:lang w:val="es-EC"/>
        </w:rPr>
        <w:t>U</w:t>
      </w:r>
      <w:r w:rsidRPr="0012061A">
        <w:rPr>
          <w:b w:val="0"/>
          <w:lang w:val="es-EC"/>
        </w:rPr>
        <w:t>-T L.KPIs-</w:t>
      </w:r>
      <w:r w:rsidR="00B14906">
        <w:rPr>
          <w:b w:val="0"/>
          <w:lang w:val="es-EC"/>
        </w:rPr>
        <w:t>I</w:t>
      </w:r>
      <w:r w:rsidRPr="0012061A">
        <w:rPr>
          <w:b w:val="0"/>
          <w:lang w:val="es-EC"/>
        </w:rPr>
        <w:t>C</w:t>
      </w:r>
      <w:r w:rsidR="00B14906">
        <w:rPr>
          <w:b w:val="0"/>
          <w:lang w:val="es-EC"/>
        </w:rPr>
        <w:t>T</w:t>
      </w:r>
      <w:r w:rsidRPr="0012061A">
        <w:rPr>
          <w:b w:val="0"/>
          <w:lang w:val="es-EC"/>
        </w:rPr>
        <w:t xml:space="preserve">]. Este documento enumera los KPI </w:t>
      </w:r>
      <w:r w:rsidR="00B14906">
        <w:rPr>
          <w:b w:val="0"/>
          <w:lang w:val="es-EC"/>
        </w:rPr>
        <w:t>centrándose</w:t>
      </w:r>
      <w:r w:rsidRPr="0012061A">
        <w:rPr>
          <w:b w:val="0"/>
          <w:lang w:val="es-EC"/>
        </w:rPr>
        <w:t xml:space="preserve"> en el uso de las TIC en las SSC.</w:t>
      </w:r>
    </w:p>
    <w:p w:rsidR="0012061A" w:rsidRPr="0012061A" w:rsidRDefault="0012061A" w:rsidP="00B14906">
      <w:pPr>
        <w:pStyle w:val="Headingb"/>
        <w:numPr>
          <w:ilvl w:val="0"/>
          <w:numId w:val="3"/>
        </w:numPr>
        <w:tabs>
          <w:tab w:val="clear" w:pos="794"/>
          <w:tab w:val="left" w:pos="284"/>
        </w:tabs>
        <w:ind w:left="284" w:hanging="284"/>
        <w:rPr>
          <w:b w:val="0"/>
          <w:lang w:val="es-EC"/>
        </w:rPr>
      </w:pPr>
      <w:r w:rsidRPr="0012061A">
        <w:rPr>
          <w:b w:val="0"/>
          <w:lang w:val="es-EC"/>
        </w:rPr>
        <w:t>Especificaciones técnicas sobre indica</w:t>
      </w:r>
      <w:r w:rsidR="003B66BA">
        <w:rPr>
          <w:b w:val="0"/>
          <w:lang w:val="es-EC"/>
        </w:rPr>
        <w:t>dores clave de rendimiento (KPI</w:t>
      </w:r>
      <w:r w:rsidRPr="0012061A">
        <w:rPr>
          <w:b w:val="0"/>
          <w:lang w:val="es-EC"/>
        </w:rPr>
        <w:t xml:space="preserve">) relacionados con los impactos </w:t>
      </w:r>
      <w:r w:rsidR="003B66BA">
        <w:rPr>
          <w:b w:val="0"/>
          <w:lang w:val="es-EC"/>
        </w:rPr>
        <w:t>de</w:t>
      </w:r>
      <w:r w:rsidRPr="0012061A">
        <w:rPr>
          <w:b w:val="0"/>
          <w:lang w:val="es-EC"/>
        </w:rPr>
        <w:t xml:space="preserve"> la sostenibilidad de la </w:t>
      </w:r>
      <w:r w:rsidR="003B66BA">
        <w:rPr>
          <w:b w:val="0"/>
          <w:lang w:val="es-EC"/>
        </w:rPr>
        <w:t xml:space="preserve">tecnología de la </w:t>
      </w:r>
      <w:r w:rsidRPr="0012061A">
        <w:rPr>
          <w:b w:val="0"/>
          <w:lang w:val="es-EC"/>
        </w:rPr>
        <w:t xml:space="preserve">información y la comunicación (TIC) en las ciudades </w:t>
      </w:r>
      <w:r w:rsidR="003B66BA" w:rsidRPr="003B66BA">
        <w:rPr>
          <w:b w:val="0"/>
          <w:lang w:val="es-EC"/>
        </w:rPr>
        <w:t>inteligentes</w:t>
      </w:r>
      <w:r w:rsidR="003B66BA" w:rsidRPr="003B66BA">
        <w:rPr>
          <w:lang w:val="es-EC"/>
        </w:rPr>
        <w:t xml:space="preserve"> </w:t>
      </w:r>
      <w:r w:rsidR="003B66BA">
        <w:rPr>
          <w:b w:val="0"/>
          <w:lang w:val="es-EC"/>
        </w:rPr>
        <w:t xml:space="preserve">y </w:t>
      </w:r>
      <w:r w:rsidRPr="0012061A">
        <w:rPr>
          <w:b w:val="0"/>
          <w:lang w:val="es-EC"/>
        </w:rPr>
        <w:t>sostenibles [IT</w:t>
      </w:r>
      <w:r w:rsidR="00B15ACB">
        <w:rPr>
          <w:b w:val="0"/>
          <w:lang w:val="es-EC"/>
        </w:rPr>
        <w:t>U</w:t>
      </w:r>
      <w:r w:rsidRPr="0012061A">
        <w:rPr>
          <w:b w:val="0"/>
          <w:lang w:val="es-EC"/>
        </w:rPr>
        <w:t>-T L.KPIs impact]. Este d</w:t>
      </w:r>
      <w:r w:rsidR="00B15ACB">
        <w:rPr>
          <w:b w:val="0"/>
          <w:lang w:val="es-EC"/>
        </w:rPr>
        <w:t>ocumento enumera los KPI propuestos</w:t>
      </w:r>
      <w:r w:rsidRPr="0012061A">
        <w:rPr>
          <w:b w:val="0"/>
          <w:lang w:val="es-EC"/>
        </w:rPr>
        <w:t xml:space="preserve"> para el impacto de las TIC en la sostenibilidad.</w:t>
      </w:r>
    </w:p>
    <w:p w:rsidR="009B38B0" w:rsidRPr="003869FF" w:rsidRDefault="0012061A" w:rsidP="00B15ACB">
      <w:pPr>
        <w:pStyle w:val="Headingb"/>
        <w:numPr>
          <w:ilvl w:val="0"/>
          <w:numId w:val="3"/>
        </w:numPr>
        <w:tabs>
          <w:tab w:val="clear" w:pos="794"/>
          <w:tab w:val="left" w:pos="284"/>
        </w:tabs>
        <w:ind w:left="284" w:hanging="284"/>
        <w:rPr>
          <w:lang w:val="es-EC"/>
        </w:rPr>
      </w:pPr>
      <w:r w:rsidRPr="0012061A">
        <w:rPr>
          <w:b w:val="0"/>
          <w:lang w:val="es-EC"/>
        </w:rPr>
        <w:t>Informe Técnico sobre Suplemento e</w:t>
      </w:r>
      <w:r w:rsidR="003869FF">
        <w:rPr>
          <w:b w:val="0"/>
          <w:lang w:val="es-EC"/>
        </w:rPr>
        <w:t>n</w:t>
      </w:r>
      <w:r w:rsidRPr="0012061A">
        <w:rPr>
          <w:b w:val="0"/>
          <w:lang w:val="es-EC"/>
        </w:rPr>
        <w:t xml:space="preserve"> los indicadores clave de </w:t>
      </w:r>
      <w:r w:rsidR="003869FF">
        <w:rPr>
          <w:b w:val="0"/>
          <w:lang w:val="es-EC"/>
        </w:rPr>
        <w:t>desempeño</w:t>
      </w:r>
      <w:r w:rsidRPr="0012061A">
        <w:rPr>
          <w:b w:val="0"/>
          <w:lang w:val="es-EC"/>
        </w:rPr>
        <w:t xml:space="preserve"> (KPI) para ciudades </w:t>
      </w:r>
      <w:r w:rsidR="003869FF" w:rsidRPr="003869FF">
        <w:rPr>
          <w:b w:val="0"/>
          <w:lang w:val="es-EC"/>
        </w:rPr>
        <w:t>inteligentes</w:t>
      </w:r>
      <w:r w:rsidR="003869FF" w:rsidRPr="003869FF">
        <w:rPr>
          <w:lang w:val="es-EC"/>
        </w:rPr>
        <w:t xml:space="preserve"> </w:t>
      </w:r>
      <w:r w:rsidR="003869FF">
        <w:rPr>
          <w:b w:val="0"/>
          <w:lang w:val="es-EC"/>
        </w:rPr>
        <w:t xml:space="preserve">y </w:t>
      </w:r>
      <w:r w:rsidRPr="0012061A">
        <w:rPr>
          <w:b w:val="0"/>
          <w:lang w:val="es-EC"/>
        </w:rPr>
        <w:t>sostenibles [IT</w:t>
      </w:r>
      <w:r w:rsidR="003869FF">
        <w:rPr>
          <w:b w:val="0"/>
          <w:lang w:val="es-EC"/>
        </w:rPr>
        <w:t>U</w:t>
      </w:r>
      <w:r w:rsidRPr="0012061A">
        <w:rPr>
          <w:b w:val="0"/>
          <w:lang w:val="es-EC"/>
        </w:rPr>
        <w:t xml:space="preserve">-T L.KPIs-Sup.]. Este documento proporciona información sobre </w:t>
      </w:r>
      <w:r w:rsidR="003869FF">
        <w:rPr>
          <w:b w:val="0"/>
          <w:lang w:val="es-EC"/>
        </w:rPr>
        <w:t xml:space="preserve">los </w:t>
      </w:r>
      <w:r w:rsidRPr="0012061A">
        <w:rPr>
          <w:b w:val="0"/>
          <w:lang w:val="es-EC"/>
        </w:rPr>
        <w:t xml:space="preserve">indicadores clave de </w:t>
      </w:r>
      <w:r w:rsidR="003869FF">
        <w:rPr>
          <w:b w:val="0"/>
          <w:lang w:val="es-EC"/>
        </w:rPr>
        <w:t>desempeño</w:t>
      </w:r>
      <w:r w:rsidRPr="0012061A">
        <w:rPr>
          <w:b w:val="0"/>
          <w:lang w:val="es-EC"/>
        </w:rPr>
        <w:t xml:space="preserve"> y </w:t>
      </w:r>
      <w:r w:rsidR="003869FF">
        <w:rPr>
          <w:b w:val="0"/>
          <w:lang w:val="es-EC"/>
        </w:rPr>
        <w:t xml:space="preserve">los </w:t>
      </w:r>
      <w:r w:rsidRPr="0012061A">
        <w:rPr>
          <w:b w:val="0"/>
          <w:lang w:val="es-EC"/>
        </w:rPr>
        <w:t>sistemas de índices de evaluación de las ciudades inteligentes, KPIs de ciudades sostenibles, etc</w:t>
      </w:r>
      <w:r w:rsidRPr="0012061A">
        <w:rPr>
          <w:lang w:val="es-EC"/>
        </w:rPr>
        <w:t>.</w:t>
      </w:r>
      <w:bookmarkEnd w:id="14"/>
      <w:bookmarkEnd w:id="15"/>
      <w:bookmarkEnd w:id="16"/>
      <w:bookmarkEnd w:id="17"/>
      <w:bookmarkEnd w:id="18"/>
      <w:bookmarkEnd w:id="19"/>
      <w:bookmarkEnd w:id="20"/>
    </w:p>
    <w:p w:rsidR="009B38B0" w:rsidRPr="003869FF" w:rsidRDefault="00826D5D">
      <w:pPr>
        <w:rPr>
          <w:lang w:val="es-EC"/>
        </w:rPr>
      </w:pPr>
      <w:r w:rsidRPr="003869FF">
        <w:rPr>
          <w:rFonts w:eastAsia="MS Mincho"/>
          <w:szCs w:val="22"/>
          <w:lang w:val="es-EC" w:eastAsia="ja-JP"/>
        </w:rPr>
        <w:br w:type="page"/>
      </w:r>
    </w:p>
    <w:p w:rsidR="009B38B0" w:rsidRPr="003869FF" w:rsidRDefault="009B38B0">
      <w:pPr>
        <w:rPr>
          <w:sz w:val="22"/>
          <w:lang w:val="es-EC"/>
        </w:rPr>
        <w:sectPr w:rsidR="009B38B0" w:rsidRPr="003869FF" w:rsidSect="009D333A">
          <w:type w:val="oddPage"/>
          <w:pgSz w:w="11907" w:h="16834"/>
          <w:pgMar w:top="1134" w:right="1134" w:bottom="1134" w:left="1134" w:header="482" w:footer="482" w:gutter="0"/>
          <w:paperSrc w:first="15" w:other="15"/>
          <w:pgNumType w:start="1"/>
          <w:cols w:space="720"/>
          <w:docGrid w:linePitch="326"/>
        </w:sectPr>
      </w:pPr>
    </w:p>
    <w:p w:rsidR="009B38B0" w:rsidRPr="007B0A73" w:rsidRDefault="007B0A73">
      <w:pPr>
        <w:pStyle w:val="Reptitle"/>
        <w:rPr>
          <w:lang w:val="es-EC" w:eastAsia="ko-KR"/>
        </w:rPr>
      </w:pPr>
      <w:r w:rsidRPr="007B0A73">
        <w:rPr>
          <w:bCs/>
          <w:lang w:val="es-EC" w:eastAsia="ko-KR"/>
        </w:rPr>
        <w:lastRenderedPageBreak/>
        <w:t>Visión General de los indicadores clave de desempeño en las ciudades inteligentes y sostenibles</w:t>
      </w:r>
    </w:p>
    <w:p w:rsidR="009B38B0" w:rsidRPr="00852E7A" w:rsidRDefault="00826D5D">
      <w:pPr>
        <w:jc w:val="center"/>
        <w:rPr>
          <w:b/>
          <w:lang w:val="es-EC"/>
        </w:rPr>
      </w:pPr>
      <w:r w:rsidRPr="00852E7A">
        <w:rPr>
          <w:b/>
          <w:lang w:val="es-EC"/>
        </w:rPr>
        <w:t>Tabl</w:t>
      </w:r>
      <w:r w:rsidR="00420B37" w:rsidRPr="00852E7A">
        <w:rPr>
          <w:b/>
          <w:lang w:val="es-EC"/>
        </w:rPr>
        <w:t>a</w:t>
      </w:r>
      <w:r w:rsidRPr="00852E7A">
        <w:rPr>
          <w:b/>
          <w:lang w:val="es-EC"/>
        </w:rPr>
        <w:t xml:space="preserve"> </w:t>
      </w:r>
      <w:r w:rsidR="00420B37" w:rsidRPr="00852E7A">
        <w:rPr>
          <w:b/>
          <w:lang w:val="es-EC"/>
        </w:rPr>
        <w:t>de</w:t>
      </w:r>
      <w:r w:rsidRPr="00852E7A">
        <w:rPr>
          <w:b/>
          <w:lang w:val="es-EC"/>
        </w:rPr>
        <w:t xml:space="preserve"> Conten</w:t>
      </w:r>
      <w:r w:rsidR="00420B37" w:rsidRPr="00852E7A">
        <w:rPr>
          <w:b/>
          <w:lang w:val="es-EC"/>
        </w:rPr>
        <w:t>idos</w:t>
      </w:r>
    </w:p>
    <w:p w:rsidR="009B38B0" w:rsidRPr="00852E7A" w:rsidRDefault="0047701C" w:rsidP="0047701C">
      <w:pPr>
        <w:pStyle w:val="toc0"/>
        <w:tabs>
          <w:tab w:val="clear" w:pos="9639"/>
          <w:tab w:val="right" w:pos="8931"/>
        </w:tabs>
        <w:rPr>
          <w:lang w:val="es-EC"/>
        </w:rPr>
      </w:pPr>
      <w:r>
        <w:rPr>
          <w:lang w:val="es-EC"/>
        </w:rPr>
        <w:tab/>
      </w:r>
      <w:r w:rsidR="00826D5D" w:rsidRPr="00852E7A">
        <w:rPr>
          <w:lang w:val="es-EC"/>
        </w:rPr>
        <w:t>P</w:t>
      </w:r>
      <w:r w:rsidR="00420B37" w:rsidRPr="00852E7A">
        <w:rPr>
          <w:lang w:val="es-EC"/>
        </w:rPr>
        <w:t>á</w:t>
      </w:r>
      <w:r w:rsidR="00826D5D" w:rsidRPr="00852E7A">
        <w:rPr>
          <w:lang w:val="es-EC"/>
        </w:rPr>
        <w:t>g</w:t>
      </w:r>
      <w:r w:rsidR="00420B37" w:rsidRPr="00852E7A">
        <w:rPr>
          <w:lang w:val="es-EC"/>
        </w:rPr>
        <w:t>ina</w:t>
      </w:r>
    </w:p>
    <w:sdt>
      <w:sdtPr>
        <w:rPr>
          <w:lang w:val="es-ES"/>
        </w:rPr>
        <w:id w:val="1790934222"/>
        <w:docPartObj>
          <w:docPartGallery w:val="Table of Contents"/>
          <w:docPartUnique/>
        </w:docPartObj>
      </w:sdtPr>
      <w:sdtEndPr>
        <w:rPr>
          <w:b/>
          <w:bCs/>
        </w:rPr>
      </w:sdtEndPr>
      <w:sdtContent>
        <w:p w:rsidR="000E3432" w:rsidRDefault="005D2C83">
          <w:pPr>
            <w:pStyle w:val="TOC1"/>
            <w:rPr>
              <w:rFonts w:asciiTheme="minorHAnsi" w:eastAsiaTheme="minorEastAsia" w:hAnsiTheme="minorHAnsi" w:cstheme="minorBidi"/>
              <w:noProof/>
              <w:sz w:val="22"/>
              <w:szCs w:val="22"/>
              <w:lang w:val="es-EC" w:eastAsia="es-EC"/>
            </w:rPr>
          </w:pPr>
          <w:r>
            <w:fldChar w:fldCharType="begin"/>
          </w:r>
          <w:r w:rsidRPr="00852E7A">
            <w:rPr>
              <w:lang w:val="es-EC"/>
            </w:rPr>
            <w:instrText xml:space="preserve"> TOC \o "1-3" \h \z \u </w:instrText>
          </w:r>
          <w:r>
            <w:fldChar w:fldCharType="separate"/>
          </w:r>
          <w:hyperlink w:anchor="_Toc415667634" w:history="1">
            <w:r w:rsidR="000E3432" w:rsidRPr="009E24FF">
              <w:rPr>
                <w:rStyle w:val="Hyperlink"/>
                <w:noProof/>
                <w:lang w:val="es-EC"/>
              </w:rPr>
              <w:t>1</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Objeto y Campo de Aplicación</w:t>
            </w:r>
            <w:r w:rsidR="000E3432">
              <w:rPr>
                <w:noProof/>
                <w:webHidden/>
              </w:rPr>
              <w:tab/>
            </w:r>
            <w:r w:rsidR="000E3432">
              <w:rPr>
                <w:noProof/>
                <w:webHidden/>
              </w:rPr>
              <w:fldChar w:fldCharType="begin"/>
            </w:r>
            <w:r w:rsidR="000E3432">
              <w:rPr>
                <w:noProof/>
                <w:webHidden/>
              </w:rPr>
              <w:instrText xml:space="preserve"> PAGEREF _Toc415667634 \h </w:instrText>
            </w:r>
            <w:r w:rsidR="000E3432">
              <w:rPr>
                <w:noProof/>
                <w:webHidden/>
              </w:rPr>
            </w:r>
            <w:r w:rsidR="000E3432">
              <w:rPr>
                <w:noProof/>
                <w:webHidden/>
              </w:rPr>
              <w:fldChar w:fldCharType="separate"/>
            </w:r>
            <w:r w:rsidR="000E3432">
              <w:rPr>
                <w:noProof/>
                <w:webHidden/>
              </w:rPr>
              <w:t>1</w:t>
            </w:r>
            <w:r w:rsidR="000E3432">
              <w:rPr>
                <w:noProof/>
                <w:webHidden/>
              </w:rPr>
              <w:fldChar w:fldCharType="end"/>
            </w:r>
          </w:hyperlink>
        </w:p>
        <w:p w:rsidR="000E3432" w:rsidRDefault="00D70E8D">
          <w:pPr>
            <w:pStyle w:val="TOC1"/>
            <w:rPr>
              <w:rFonts w:asciiTheme="minorHAnsi" w:eastAsiaTheme="minorEastAsia" w:hAnsiTheme="minorHAnsi" w:cstheme="minorBidi"/>
              <w:noProof/>
              <w:sz w:val="22"/>
              <w:szCs w:val="22"/>
              <w:lang w:val="es-EC" w:eastAsia="es-EC"/>
            </w:rPr>
          </w:pPr>
          <w:hyperlink w:anchor="_Toc415667635" w:history="1">
            <w:r w:rsidR="000E3432" w:rsidRPr="009E24FF">
              <w:rPr>
                <w:rStyle w:val="Hyperlink"/>
                <w:noProof/>
                <w:lang w:val="es-EC"/>
              </w:rPr>
              <w:t>2</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Referencias</w:t>
            </w:r>
            <w:r w:rsidR="000E3432">
              <w:rPr>
                <w:noProof/>
                <w:webHidden/>
              </w:rPr>
              <w:tab/>
            </w:r>
            <w:r w:rsidR="000E3432">
              <w:rPr>
                <w:noProof/>
                <w:webHidden/>
              </w:rPr>
              <w:fldChar w:fldCharType="begin"/>
            </w:r>
            <w:r w:rsidR="000E3432">
              <w:rPr>
                <w:noProof/>
                <w:webHidden/>
              </w:rPr>
              <w:instrText xml:space="preserve"> PAGEREF _Toc415667635 \h </w:instrText>
            </w:r>
            <w:r w:rsidR="000E3432">
              <w:rPr>
                <w:noProof/>
                <w:webHidden/>
              </w:rPr>
            </w:r>
            <w:r w:rsidR="000E3432">
              <w:rPr>
                <w:noProof/>
                <w:webHidden/>
              </w:rPr>
              <w:fldChar w:fldCharType="separate"/>
            </w:r>
            <w:r w:rsidR="000E3432">
              <w:rPr>
                <w:noProof/>
                <w:webHidden/>
              </w:rPr>
              <w:t>1</w:t>
            </w:r>
            <w:r w:rsidR="000E3432">
              <w:rPr>
                <w:noProof/>
                <w:webHidden/>
              </w:rPr>
              <w:fldChar w:fldCharType="end"/>
            </w:r>
          </w:hyperlink>
        </w:p>
        <w:p w:rsidR="000E3432" w:rsidRDefault="00D70E8D">
          <w:pPr>
            <w:pStyle w:val="TOC1"/>
            <w:rPr>
              <w:rFonts w:asciiTheme="minorHAnsi" w:eastAsiaTheme="minorEastAsia" w:hAnsiTheme="minorHAnsi" w:cstheme="minorBidi"/>
              <w:noProof/>
              <w:sz w:val="22"/>
              <w:szCs w:val="22"/>
              <w:lang w:val="es-EC" w:eastAsia="es-EC"/>
            </w:rPr>
          </w:pPr>
          <w:hyperlink w:anchor="_Toc415667636" w:history="1">
            <w:r w:rsidR="000E3432" w:rsidRPr="009E24FF">
              <w:rPr>
                <w:rStyle w:val="Hyperlink"/>
                <w:noProof/>
                <w:lang w:val="es-EC"/>
              </w:rPr>
              <w:t>3</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Definiciones</w:t>
            </w:r>
            <w:r w:rsidR="000E3432">
              <w:rPr>
                <w:noProof/>
                <w:webHidden/>
              </w:rPr>
              <w:tab/>
            </w:r>
            <w:r w:rsidR="000E3432">
              <w:rPr>
                <w:noProof/>
                <w:webHidden/>
              </w:rPr>
              <w:fldChar w:fldCharType="begin"/>
            </w:r>
            <w:r w:rsidR="000E3432">
              <w:rPr>
                <w:noProof/>
                <w:webHidden/>
              </w:rPr>
              <w:instrText xml:space="preserve"> PAGEREF _Toc415667636 \h </w:instrText>
            </w:r>
            <w:r w:rsidR="000E3432">
              <w:rPr>
                <w:noProof/>
                <w:webHidden/>
              </w:rPr>
            </w:r>
            <w:r w:rsidR="000E3432">
              <w:rPr>
                <w:noProof/>
                <w:webHidden/>
              </w:rPr>
              <w:fldChar w:fldCharType="separate"/>
            </w:r>
            <w:r w:rsidR="000E3432">
              <w:rPr>
                <w:noProof/>
                <w:webHidden/>
              </w:rPr>
              <w:t>2</w:t>
            </w:r>
            <w:r w:rsidR="000E3432">
              <w:rPr>
                <w:noProof/>
                <w:webHidden/>
              </w:rPr>
              <w:fldChar w:fldCharType="end"/>
            </w:r>
          </w:hyperlink>
        </w:p>
        <w:p w:rsidR="000E3432" w:rsidRDefault="00D70E8D">
          <w:pPr>
            <w:pStyle w:val="TOC2"/>
            <w:rPr>
              <w:rFonts w:asciiTheme="minorHAnsi" w:eastAsiaTheme="minorEastAsia" w:hAnsiTheme="minorHAnsi" w:cstheme="minorBidi"/>
              <w:noProof/>
              <w:sz w:val="22"/>
              <w:szCs w:val="22"/>
              <w:lang w:val="es-EC" w:eastAsia="es-EC"/>
            </w:rPr>
          </w:pPr>
          <w:hyperlink w:anchor="_Toc415667637" w:history="1">
            <w:r w:rsidR="000E3432" w:rsidRPr="009E24FF">
              <w:rPr>
                <w:rStyle w:val="Hyperlink"/>
                <w:noProof/>
                <w:lang w:val="es-EC"/>
              </w:rPr>
              <w:t>3.1</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Términos definidos en otros lugares</w:t>
            </w:r>
            <w:r w:rsidR="000E3432">
              <w:rPr>
                <w:noProof/>
                <w:webHidden/>
              </w:rPr>
              <w:tab/>
            </w:r>
            <w:r w:rsidR="000E3432">
              <w:rPr>
                <w:noProof/>
                <w:webHidden/>
              </w:rPr>
              <w:fldChar w:fldCharType="begin"/>
            </w:r>
            <w:r w:rsidR="000E3432">
              <w:rPr>
                <w:noProof/>
                <w:webHidden/>
              </w:rPr>
              <w:instrText xml:space="preserve"> PAGEREF _Toc415667637 \h </w:instrText>
            </w:r>
            <w:r w:rsidR="000E3432">
              <w:rPr>
                <w:noProof/>
                <w:webHidden/>
              </w:rPr>
            </w:r>
            <w:r w:rsidR="000E3432">
              <w:rPr>
                <w:noProof/>
                <w:webHidden/>
              </w:rPr>
              <w:fldChar w:fldCharType="separate"/>
            </w:r>
            <w:r w:rsidR="000E3432">
              <w:rPr>
                <w:noProof/>
                <w:webHidden/>
              </w:rPr>
              <w:t>2</w:t>
            </w:r>
            <w:r w:rsidR="000E3432">
              <w:rPr>
                <w:noProof/>
                <w:webHidden/>
              </w:rPr>
              <w:fldChar w:fldCharType="end"/>
            </w:r>
          </w:hyperlink>
        </w:p>
        <w:p w:rsidR="000E3432" w:rsidRDefault="00D70E8D">
          <w:pPr>
            <w:pStyle w:val="TOC2"/>
            <w:rPr>
              <w:rFonts w:asciiTheme="minorHAnsi" w:eastAsiaTheme="minorEastAsia" w:hAnsiTheme="minorHAnsi" w:cstheme="minorBidi"/>
              <w:noProof/>
              <w:sz w:val="22"/>
              <w:szCs w:val="22"/>
              <w:lang w:val="es-EC" w:eastAsia="es-EC"/>
            </w:rPr>
          </w:pPr>
          <w:hyperlink w:anchor="_Toc415667638" w:history="1">
            <w:r w:rsidR="000E3432" w:rsidRPr="009E24FF">
              <w:rPr>
                <w:rStyle w:val="Hyperlink"/>
                <w:noProof/>
                <w:lang w:val="es-EC"/>
              </w:rPr>
              <w:t>3.2</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Términos definidos in estas Especificaciones Técnicas</w:t>
            </w:r>
            <w:r w:rsidR="000E3432">
              <w:rPr>
                <w:noProof/>
                <w:webHidden/>
              </w:rPr>
              <w:tab/>
            </w:r>
            <w:r w:rsidR="000E3432">
              <w:rPr>
                <w:noProof/>
                <w:webHidden/>
              </w:rPr>
              <w:fldChar w:fldCharType="begin"/>
            </w:r>
            <w:r w:rsidR="000E3432">
              <w:rPr>
                <w:noProof/>
                <w:webHidden/>
              </w:rPr>
              <w:instrText xml:space="preserve"> PAGEREF _Toc415667638 \h </w:instrText>
            </w:r>
            <w:r w:rsidR="000E3432">
              <w:rPr>
                <w:noProof/>
                <w:webHidden/>
              </w:rPr>
            </w:r>
            <w:r w:rsidR="000E3432">
              <w:rPr>
                <w:noProof/>
                <w:webHidden/>
              </w:rPr>
              <w:fldChar w:fldCharType="separate"/>
            </w:r>
            <w:r w:rsidR="000E3432">
              <w:rPr>
                <w:noProof/>
                <w:webHidden/>
              </w:rPr>
              <w:t>2</w:t>
            </w:r>
            <w:r w:rsidR="000E3432">
              <w:rPr>
                <w:noProof/>
                <w:webHidden/>
              </w:rPr>
              <w:fldChar w:fldCharType="end"/>
            </w:r>
          </w:hyperlink>
        </w:p>
        <w:p w:rsidR="000E3432" w:rsidRDefault="00D70E8D">
          <w:pPr>
            <w:pStyle w:val="TOC1"/>
            <w:rPr>
              <w:rFonts w:asciiTheme="minorHAnsi" w:eastAsiaTheme="minorEastAsia" w:hAnsiTheme="minorHAnsi" w:cstheme="minorBidi"/>
              <w:noProof/>
              <w:sz w:val="22"/>
              <w:szCs w:val="22"/>
              <w:lang w:val="es-EC" w:eastAsia="es-EC"/>
            </w:rPr>
          </w:pPr>
          <w:hyperlink w:anchor="_Toc415667639" w:history="1">
            <w:r w:rsidR="000E3432" w:rsidRPr="009E24FF">
              <w:rPr>
                <w:rStyle w:val="Hyperlink"/>
                <w:noProof/>
                <w:lang w:val="es-EC"/>
              </w:rPr>
              <w:t>4</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Abreviaturas y acrónimos</w:t>
            </w:r>
            <w:r w:rsidR="000E3432">
              <w:rPr>
                <w:noProof/>
                <w:webHidden/>
              </w:rPr>
              <w:tab/>
            </w:r>
            <w:r w:rsidR="000E3432">
              <w:rPr>
                <w:noProof/>
                <w:webHidden/>
              </w:rPr>
              <w:fldChar w:fldCharType="begin"/>
            </w:r>
            <w:r w:rsidR="000E3432">
              <w:rPr>
                <w:noProof/>
                <w:webHidden/>
              </w:rPr>
              <w:instrText xml:space="preserve"> PAGEREF _Toc415667639 \h </w:instrText>
            </w:r>
            <w:r w:rsidR="000E3432">
              <w:rPr>
                <w:noProof/>
                <w:webHidden/>
              </w:rPr>
            </w:r>
            <w:r w:rsidR="000E3432">
              <w:rPr>
                <w:noProof/>
                <w:webHidden/>
              </w:rPr>
              <w:fldChar w:fldCharType="separate"/>
            </w:r>
            <w:r w:rsidR="000E3432">
              <w:rPr>
                <w:noProof/>
                <w:webHidden/>
              </w:rPr>
              <w:t>2</w:t>
            </w:r>
            <w:r w:rsidR="000E3432">
              <w:rPr>
                <w:noProof/>
                <w:webHidden/>
              </w:rPr>
              <w:fldChar w:fldCharType="end"/>
            </w:r>
          </w:hyperlink>
        </w:p>
        <w:p w:rsidR="000E3432" w:rsidRDefault="00D70E8D">
          <w:pPr>
            <w:pStyle w:val="TOC1"/>
            <w:rPr>
              <w:rFonts w:asciiTheme="minorHAnsi" w:eastAsiaTheme="minorEastAsia" w:hAnsiTheme="minorHAnsi" w:cstheme="minorBidi"/>
              <w:noProof/>
              <w:sz w:val="22"/>
              <w:szCs w:val="22"/>
              <w:lang w:val="es-EC" w:eastAsia="es-EC"/>
            </w:rPr>
          </w:pPr>
          <w:hyperlink w:anchor="_Toc415667640" w:history="1">
            <w:r w:rsidR="000E3432" w:rsidRPr="009E24FF">
              <w:rPr>
                <w:rStyle w:val="Hyperlink"/>
                <w:noProof/>
                <w:lang w:val="es-EC"/>
              </w:rPr>
              <w:t>5</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Visión general de los indicadores clave de desempeño (KPI) en un contexto de ciudad</w:t>
            </w:r>
            <w:r w:rsidR="000E3432">
              <w:rPr>
                <w:noProof/>
                <w:webHidden/>
              </w:rPr>
              <w:tab/>
            </w:r>
            <w:r w:rsidR="000E3432">
              <w:rPr>
                <w:noProof/>
                <w:webHidden/>
              </w:rPr>
              <w:fldChar w:fldCharType="begin"/>
            </w:r>
            <w:r w:rsidR="000E3432">
              <w:rPr>
                <w:noProof/>
                <w:webHidden/>
              </w:rPr>
              <w:instrText xml:space="preserve"> PAGEREF _Toc415667640 \h </w:instrText>
            </w:r>
            <w:r w:rsidR="000E3432">
              <w:rPr>
                <w:noProof/>
                <w:webHidden/>
              </w:rPr>
            </w:r>
            <w:r w:rsidR="000E3432">
              <w:rPr>
                <w:noProof/>
                <w:webHidden/>
              </w:rPr>
              <w:fldChar w:fldCharType="separate"/>
            </w:r>
            <w:r w:rsidR="000E3432">
              <w:rPr>
                <w:noProof/>
                <w:webHidden/>
              </w:rPr>
              <w:t>3</w:t>
            </w:r>
            <w:r w:rsidR="000E3432">
              <w:rPr>
                <w:noProof/>
                <w:webHidden/>
              </w:rPr>
              <w:fldChar w:fldCharType="end"/>
            </w:r>
          </w:hyperlink>
        </w:p>
        <w:p w:rsidR="000E3432" w:rsidRDefault="00D70E8D">
          <w:pPr>
            <w:pStyle w:val="TOC1"/>
            <w:rPr>
              <w:rFonts w:asciiTheme="minorHAnsi" w:eastAsiaTheme="minorEastAsia" w:hAnsiTheme="minorHAnsi" w:cstheme="minorBidi"/>
              <w:noProof/>
              <w:sz w:val="22"/>
              <w:szCs w:val="22"/>
              <w:lang w:val="es-EC" w:eastAsia="es-EC"/>
            </w:rPr>
          </w:pPr>
          <w:hyperlink w:anchor="_Toc415667641" w:history="1">
            <w:r w:rsidR="000E3432" w:rsidRPr="009E24FF">
              <w:rPr>
                <w:rStyle w:val="Hyperlink"/>
                <w:noProof/>
                <w:lang w:val="es-EC"/>
              </w:rPr>
              <w:t>6</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Indicadores Clave de desempeño</w:t>
            </w:r>
            <w:r w:rsidR="000E3432">
              <w:rPr>
                <w:noProof/>
                <w:webHidden/>
              </w:rPr>
              <w:tab/>
            </w:r>
            <w:r w:rsidR="000E3432">
              <w:rPr>
                <w:noProof/>
                <w:webHidden/>
              </w:rPr>
              <w:fldChar w:fldCharType="begin"/>
            </w:r>
            <w:r w:rsidR="000E3432">
              <w:rPr>
                <w:noProof/>
                <w:webHidden/>
              </w:rPr>
              <w:instrText xml:space="preserve"> PAGEREF _Toc415667641 \h </w:instrText>
            </w:r>
            <w:r w:rsidR="000E3432">
              <w:rPr>
                <w:noProof/>
                <w:webHidden/>
              </w:rPr>
            </w:r>
            <w:r w:rsidR="000E3432">
              <w:rPr>
                <w:noProof/>
                <w:webHidden/>
              </w:rPr>
              <w:fldChar w:fldCharType="separate"/>
            </w:r>
            <w:r w:rsidR="000E3432">
              <w:rPr>
                <w:noProof/>
                <w:webHidden/>
              </w:rPr>
              <w:t>3</w:t>
            </w:r>
            <w:r w:rsidR="000E3432">
              <w:rPr>
                <w:noProof/>
                <w:webHidden/>
              </w:rPr>
              <w:fldChar w:fldCharType="end"/>
            </w:r>
          </w:hyperlink>
        </w:p>
        <w:p w:rsidR="000E3432" w:rsidRDefault="00D70E8D">
          <w:pPr>
            <w:pStyle w:val="TOC2"/>
            <w:rPr>
              <w:rFonts w:asciiTheme="minorHAnsi" w:eastAsiaTheme="minorEastAsia" w:hAnsiTheme="minorHAnsi" w:cstheme="minorBidi"/>
              <w:noProof/>
              <w:sz w:val="22"/>
              <w:szCs w:val="22"/>
              <w:lang w:val="es-EC" w:eastAsia="es-EC"/>
            </w:rPr>
          </w:pPr>
          <w:hyperlink w:anchor="_Toc415667642" w:history="1">
            <w:r w:rsidR="000E3432" w:rsidRPr="009E24FF">
              <w:rPr>
                <w:rStyle w:val="Hyperlink"/>
                <w:noProof/>
                <w:lang w:val="es-EC"/>
              </w:rPr>
              <w:t xml:space="preserve">6.1 </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Dimensiones de los KPI</w:t>
            </w:r>
            <w:r w:rsidR="000E3432">
              <w:rPr>
                <w:noProof/>
                <w:webHidden/>
              </w:rPr>
              <w:tab/>
            </w:r>
            <w:r w:rsidR="000E3432">
              <w:rPr>
                <w:noProof/>
                <w:webHidden/>
              </w:rPr>
              <w:fldChar w:fldCharType="begin"/>
            </w:r>
            <w:r w:rsidR="000E3432">
              <w:rPr>
                <w:noProof/>
                <w:webHidden/>
              </w:rPr>
              <w:instrText xml:space="preserve"> PAGEREF _Toc415667642 \h </w:instrText>
            </w:r>
            <w:r w:rsidR="000E3432">
              <w:rPr>
                <w:noProof/>
                <w:webHidden/>
              </w:rPr>
            </w:r>
            <w:r w:rsidR="000E3432">
              <w:rPr>
                <w:noProof/>
                <w:webHidden/>
              </w:rPr>
              <w:fldChar w:fldCharType="separate"/>
            </w:r>
            <w:r w:rsidR="000E3432">
              <w:rPr>
                <w:noProof/>
                <w:webHidden/>
              </w:rPr>
              <w:t>3</w:t>
            </w:r>
            <w:r w:rsidR="000E3432">
              <w:rPr>
                <w:noProof/>
                <w:webHidden/>
              </w:rPr>
              <w:fldChar w:fldCharType="end"/>
            </w:r>
          </w:hyperlink>
        </w:p>
        <w:p w:rsidR="000E3432" w:rsidRDefault="00D70E8D">
          <w:pPr>
            <w:pStyle w:val="TOC2"/>
            <w:rPr>
              <w:rFonts w:asciiTheme="minorHAnsi" w:eastAsiaTheme="minorEastAsia" w:hAnsiTheme="minorHAnsi" w:cstheme="minorBidi"/>
              <w:noProof/>
              <w:sz w:val="22"/>
              <w:szCs w:val="22"/>
              <w:lang w:val="es-EC" w:eastAsia="es-EC"/>
            </w:rPr>
          </w:pPr>
          <w:hyperlink w:anchor="_Toc415667643" w:history="1">
            <w:r w:rsidR="000E3432" w:rsidRPr="009E24FF">
              <w:rPr>
                <w:rStyle w:val="Hyperlink"/>
                <w:noProof/>
                <w:lang w:val="es-EC"/>
              </w:rPr>
              <w:t xml:space="preserve">6.2 </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Sub-dimensiones de los KPI</w:t>
            </w:r>
            <w:r w:rsidR="000E3432">
              <w:rPr>
                <w:noProof/>
                <w:webHidden/>
              </w:rPr>
              <w:tab/>
            </w:r>
            <w:r w:rsidR="000E3432">
              <w:rPr>
                <w:noProof/>
                <w:webHidden/>
              </w:rPr>
              <w:fldChar w:fldCharType="begin"/>
            </w:r>
            <w:r w:rsidR="000E3432">
              <w:rPr>
                <w:noProof/>
                <w:webHidden/>
              </w:rPr>
              <w:instrText xml:space="preserve"> PAGEREF _Toc415667643 \h </w:instrText>
            </w:r>
            <w:r w:rsidR="000E3432">
              <w:rPr>
                <w:noProof/>
                <w:webHidden/>
              </w:rPr>
            </w:r>
            <w:r w:rsidR="000E3432">
              <w:rPr>
                <w:noProof/>
                <w:webHidden/>
              </w:rPr>
              <w:fldChar w:fldCharType="separate"/>
            </w:r>
            <w:r w:rsidR="000E3432">
              <w:rPr>
                <w:noProof/>
                <w:webHidden/>
              </w:rPr>
              <w:t>4</w:t>
            </w:r>
            <w:r w:rsidR="000E3432">
              <w:rPr>
                <w:noProof/>
                <w:webHidden/>
              </w:rPr>
              <w:fldChar w:fldCharType="end"/>
            </w:r>
          </w:hyperlink>
        </w:p>
        <w:p w:rsidR="000E3432" w:rsidRDefault="00D70E8D">
          <w:pPr>
            <w:pStyle w:val="TOC2"/>
            <w:rPr>
              <w:rFonts w:asciiTheme="minorHAnsi" w:eastAsiaTheme="minorEastAsia" w:hAnsiTheme="minorHAnsi" w:cstheme="minorBidi"/>
              <w:noProof/>
              <w:sz w:val="22"/>
              <w:szCs w:val="22"/>
              <w:lang w:val="es-EC" w:eastAsia="es-EC"/>
            </w:rPr>
          </w:pPr>
          <w:hyperlink w:anchor="_Toc415667644" w:history="1">
            <w:r w:rsidR="000E3432" w:rsidRPr="009E24FF">
              <w:rPr>
                <w:rStyle w:val="Hyperlink"/>
                <w:noProof/>
                <w:lang w:val="es-EC"/>
              </w:rPr>
              <w:t>6.3</w:t>
            </w:r>
            <w:r w:rsidR="000E3432">
              <w:rPr>
                <w:rFonts w:asciiTheme="minorHAnsi" w:eastAsiaTheme="minorEastAsia" w:hAnsiTheme="minorHAnsi" w:cstheme="minorBidi"/>
                <w:noProof/>
                <w:sz w:val="22"/>
                <w:szCs w:val="22"/>
                <w:lang w:val="es-EC" w:eastAsia="es-EC"/>
              </w:rPr>
              <w:tab/>
            </w:r>
            <w:r w:rsidR="000E3432" w:rsidRPr="009E24FF">
              <w:rPr>
                <w:rStyle w:val="Hyperlink"/>
                <w:noProof/>
                <w:lang w:val="es-EC"/>
              </w:rPr>
              <w:t>Descripción de las dimensiones y sub-dimensiones de los KPI</w:t>
            </w:r>
            <w:r w:rsidR="000E3432">
              <w:rPr>
                <w:noProof/>
                <w:webHidden/>
              </w:rPr>
              <w:tab/>
            </w:r>
            <w:r w:rsidR="000E3432">
              <w:rPr>
                <w:noProof/>
                <w:webHidden/>
              </w:rPr>
              <w:fldChar w:fldCharType="begin"/>
            </w:r>
            <w:r w:rsidR="000E3432">
              <w:rPr>
                <w:noProof/>
                <w:webHidden/>
              </w:rPr>
              <w:instrText xml:space="preserve"> PAGEREF _Toc415667644 \h </w:instrText>
            </w:r>
            <w:r w:rsidR="000E3432">
              <w:rPr>
                <w:noProof/>
                <w:webHidden/>
              </w:rPr>
            </w:r>
            <w:r w:rsidR="000E3432">
              <w:rPr>
                <w:noProof/>
                <w:webHidden/>
              </w:rPr>
              <w:fldChar w:fldCharType="separate"/>
            </w:r>
            <w:r w:rsidR="000E3432">
              <w:rPr>
                <w:noProof/>
                <w:webHidden/>
              </w:rPr>
              <w:t>6</w:t>
            </w:r>
            <w:r w:rsidR="000E3432">
              <w:rPr>
                <w:noProof/>
                <w:webHidden/>
              </w:rPr>
              <w:fldChar w:fldCharType="end"/>
            </w:r>
          </w:hyperlink>
        </w:p>
        <w:p w:rsidR="005D2C83" w:rsidRDefault="005D2C83">
          <w:r>
            <w:rPr>
              <w:b/>
              <w:bCs/>
              <w:lang w:val="es-ES"/>
            </w:rPr>
            <w:fldChar w:fldCharType="end"/>
          </w:r>
        </w:p>
      </w:sdtContent>
    </w:sdt>
    <w:p w:rsidR="009B38B0" w:rsidRDefault="009B38B0"/>
    <w:p w:rsidR="009B38B0" w:rsidRDefault="009B38B0"/>
    <w:p w:rsidR="009B38B0" w:rsidRDefault="009B38B0"/>
    <w:p w:rsidR="009B38B0" w:rsidRDefault="009B38B0">
      <w:pPr>
        <w:rPr>
          <w:b/>
          <w:sz w:val="28"/>
          <w:szCs w:val="28"/>
          <w:lang w:eastAsia="ja-JP"/>
        </w:rPr>
        <w:sectPr w:rsidR="009B38B0">
          <w:headerReference w:type="default" r:id="rId17"/>
          <w:type w:val="oddPage"/>
          <w:pgSz w:w="11907" w:h="16840"/>
          <w:pgMar w:top="1134" w:right="1418" w:bottom="1134" w:left="1418" w:header="720" w:footer="720" w:gutter="0"/>
          <w:cols w:space="720"/>
          <w:docGrid w:linePitch="326"/>
        </w:sectPr>
      </w:pPr>
    </w:p>
    <w:p w:rsidR="008922A5" w:rsidRPr="008922A5" w:rsidRDefault="008922A5" w:rsidP="008922A5">
      <w:pPr>
        <w:pStyle w:val="Reptitle"/>
        <w:rPr>
          <w:bCs/>
          <w:lang w:val="es-EC" w:eastAsia="ko-KR"/>
        </w:rPr>
      </w:pPr>
      <w:r w:rsidRPr="008922A5">
        <w:rPr>
          <w:bCs/>
          <w:lang w:val="es-EC" w:eastAsia="ko-KR"/>
        </w:rPr>
        <w:lastRenderedPageBreak/>
        <w:t>Visión General de los indicadores clave de desempeño en las ciudades inteligentes y sostenibles</w:t>
      </w:r>
    </w:p>
    <w:p w:rsidR="009B38B0" w:rsidRPr="00215A48" w:rsidRDefault="00826D5D" w:rsidP="005D2C83">
      <w:pPr>
        <w:pStyle w:val="Heading1"/>
        <w:rPr>
          <w:lang w:val="es-EC"/>
        </w:rPr>
      </w:pPr>
      <w:bookmarkStart w:id="21" w:name="_Toc399780199"/>
      <w:bookmarkStart w:id="22" w:name="_Toc400546164"/>
      <w:bookmarkStart w:id="23" w:name="_Toc31058"/>
      <w:bookmarkStart w:id="24" w:name="_Toc5122"/>
      <w:bookmarkStart w:id="25" w:name="_Toc12088"/>
      <w:bookmarkStart w:id="26" w:name="_Toc6299"/>
      <w:bookmarkStart w:id="27" w:name="_Toc20536"/>
      <w:bookmarkStart w:id="28" w:name="_Toc401921787"/>
      <w:bookmarkStart w:id="29" w:name="_Toc402198196"/>
      <w:bookmarkStart w:id="30" w:name="_Toc402250599"/>
      <w:bookmarkStart w:id="31" w:name="_Toc415667634"/>
      <w:r w:rsidRPr="00215A48">
        <w:rPr>
          <w:lang w:val="es-EC"/>
        </w:rPr>
        <w:t>1</w:t>
      </w:r>
      <w:r w:rsidRPr="00215A48">
        <w:rPr>
          <w:lang w:val="es-EC"/>
        </w:rPr>
        <w:tab/>
      </w:r>
      <w:r w:rsidR="00DA20B2" w:rsidRPr="00215A48">
        <w:rPr>
          <w:lang w:val="es-EC"/>
        </w:rPr>
        <w:t>Objeto y Campo de Aplicación</w:t>
      </w:r>
      <w:bookmarkEnd w:id="21"/>
      <w:bookmarkEnd w:id="22"/>
      <w:bookmarkEnd w:id="23"/>
      <w:bookmarkEnd w:id="24"/>
      <w:bookmarkEnd w:id="25"/>
      <w:bookmarkEnd w:id="26"/>
      <w:bookmarkEnd w:id="27"/>
      <w:bookmarkEnd w:id="28"/>
      <w:bookmarkEnd w:id="29"/>
      <w:bookmarkEnd w:id="30"/>
      <w:bookmarkEnd w:id="31"/>
    </w:p>
    <w:p w:rsidR="00215A48" w:rsidRPr="00215A48" w:rsidRDefault="00215A48" w:rsidP="00BF18E4">
      <w:pPr>
        <w:rPr>
          <w:lang w:val="es-EC"/>
        </w:rPr>
      </w:pPr>
      <w:bookmarkStart w:id="32" w:name="_Toc414970431"/>
      <w:bookmarkStart w:id="33" w:name="_Toc399780200"/>
      <w:bookmarkStart w:id="34" w:name="_Toc400546165"/>
      <w:bookmarkStart w:id="35" w:name="_Toc25160"/>
      <w:bookmarkStart w:id="36" w:name="_Toc31972"/>
      <w:bookmarkStart w:id="37" w:name="_Toc11017"/>
      <w:bookmarkStart w:id="38" w:name="_Toc19485"/>
      <w:bookmarkStart w:id="39" w:name="_Toc1092"/>
      <w:bookmarkStart w:id="40" w:name="_Toc401921788"/>
      <w:bookmarkStart w:id="41" w:name="_Toc402198197"/>
      <w:bookmarkStart w:id="42" w:name="_Toc402250600"/>
      <w:bookmarkStart w:id="43" w:name="_Toc7094"/>
      <w:bookmarkStart w:id="44" w:name="_Toc17759"/>
      <w:bookmarkStart w:id="45" w:name="_Toc386726236"/>
      <w:bookmarkStart w:id="46" w:name="_Toc1816"/>
      <w:bookmarkStart w:id="47" w:name="_Toc4284"/>
      <w:bookmarkStart w:id="48" w:name="_Toc15556"/>
      <w:bookmarkStart w:id="49" w:name="_Toc11570"/>
      <w:bookmarkStart w:id="50" w:name="_Toc10104"/>
      <w:r w:rsidRPr="00215A48">
        <w:rPr>
          <w:lang w:val="es-EC"/>
        </w:rPr>
        <w:t xml:space="preserve">Las </w:t>
      </w:r>
      <w:r>
        <w:rPr>
          <w:lang w:val="es-EC"/>
        </w:rPr>
        <w:t>Especificaciones T</w:t>
      </w:r>
      <w:r w:rsidRPr="00215A48">
        <w:rPr>
          <w:lang w:val="es-EC"/>
        </w:rPr>
        <w:t xml:space="preserve">écnicas </w:t>
      </w:r>
      <w:r>
        <w:rPr>
          <w:lang w:val="es-EC"/>
        </w:rPr>
        <w:t xml:space="preserve">enumeradas </w:t>
      </w:r>
      <w:r w:rsidRPr="00215A48">
        <w:rPr>
          <w:lang w:val="es-EC"/>
        </w:rPr>
        <w:t>en la sección 2 esboz</w:t>
      </w:r>
      <w:r>
        <w:rPr>
          <w:lang w:val="es-EC"/>
        </w:rPr>
        <w:t>an</w:t>
      </w:r>
      <w:r w:rsidRPr="00215A48">
        <w:rPr>
          <w:lang w:val="es-EC"/>
        </w:rPr>
        <w:t xml:space="preserve"> los indicadores clave de </w:t>
      </w:r>
      <w:r>
        <w:rPr>
          <w:lang w:val="es-EC"/>
        </w:rPr>
        <w:t>desempeño</w:t>
      </w:r>
      <w:r w:rsidRPr="00215A48">
        <w:rPr>
          <w:lang w:val="es-EC"/>
        </w:rPr>
        <w:t xml:space="preserve"> (KPI) en el contexto de las ciudades inteligentes </w:t>
      </w:r>
      <w:r>
        <w:rPr>
          <w:lang w:val="es-EC"/>
        </w:rPr>
        <w:t xml:space="preserve">y </w:t>
      </w:r>
      <w:r w:rsidRPr="00215A48">
        <w:rPr>
          <w:lang w:val="es-EC"/>
        </w:rPr>
        <w:t xml:space="preserve">sostenibles (SSC). </w:t>
      </w:r>
      <w:r w:rsidRPr="0052449A">
        <w:rPr>
          <w:lang w:val="es-EC"/>
        </w:rPr>
        <w:t>La evaluación de estos indicadores puede ayudar a las ciudades, así como a sus partes interesadas a comprender hasta qué punto pueden ser percibidos como ciudades inteligentes y sostenibles (SSC).</w:t>
      </w:r>
      <w:bookmarkEnd w:id="32"/>
    </w:p>
    <w:p w:rsidR="00215A48" w:rsidRPr="00215A48" w:rsidRDefault="00215A48" w:rsidP="00BF18E4">
      <w:pPr>
        <w:rPr>
          <w:lang w:val="es-EC"/>
        </w:rPr>
      </w:pPr>
      <w:r w:rsidRPr="00215A48">
        <w:rPr>
          <w:lang w:val="es-EC"/>
        </w:rPr>
        <w:t xml:space="preserve">Las </w:t>
      </w:r>
      <w:r w:rsidR="002768ED">
        <w:rPr>
          <w:lang w:val="es-EC"/>
        </w:rPr>
        <w:t>E</w:t>
      </w:r>
      <w:r w:rsidRPr="00215A48">
        <w:rPr>
          <w:lang w:val="es-EC"/>
        </w:rPr>
        <w:t xml:space="preserve">specificaciones </w:t>
      </w:r>
      <w:r w:rsidR="002768ED">
        <w:rPr>
          <w:lang w:val="es-EC"/>
        </w:rPr>
        <w:t>T</w:t>
      </w:r>
      <w:r w:rsidR="005D2C83">
        <w:rPr>
          <w:lang w:val="es-EC"/>
        </w:rPr>
        <w:t>écnicas pueden ser utilizada</w:t>
      </w:r>
      <w:r w:rsidRPr="00215A48">
        <w:rPr>
          <w:lang w:val="es-EC"/>
        </w:rPr>
        <w:t>s por:</w:t>
      </w:r>
    </w:p>
    <w:p w:rsidR="000E0E0E" w:rsidRDefault="00215A48" w:rsidP="00BF18E4">
      <w:pPr>
        <w:pStyle w:val="ListParagraph"/>
        <w:numPr>
          <w:ilvl w:val="0"/>
          <w:numId w:val="10"/>
        </w:numPr>
        <w:tabs>
          <w:tab w:val="clear" w:pos="794"/>
          <w:tab w:val="left" w:pos="426"/>
        </w:tabs>
        <w:ind w:left="426" w:hanging="426"/>
        <w:rPr>
          <w:lang w:val="es-EC"/>
        </w:rPr>
      </w:pPr>
      <w:r w:rsidRPr="000E0E0E">
        <w:rPr>
          <w:lang w:val="es-EC"/>
        </w:rPr>
        <w:t>Las ciudades y las administraciones municipales, incluidas las organizaciones de elaboración de políticas SSC-relevant</w:t>
      </w:r>
      <w:r w:rsidR="00D9492A" w:rsidRPr="000E0E0E">
        <w:rPr>
          <w:lang w:val="es-EC"/>
        </w:rPr>
        <w:t>es, y sectores del gobierno,</w:t>
      </w:r>
      <w:r w:rsidRPr="000E0E0E">
        <w:rPr>
          <w:lang w:val="es-EC"/>
        </w:rPr>
        <w:t xml:space="preserve"> permit</w:t>
      </w:r>
      <w:r w:rsidR="00D9492A" w:rsidRPr="000E0E0E">
        <w:rPr>
          <w:lang w:val="es-EC"/>
        </w:rPr>
        <w:t>iéndoles</w:t>
      </w:r>
      <w:r w:rsidRPr="000E0E0E">
        <w:rPr>
          <w:lang w:val="es-EC"/>
        </w:rPr>
        <w:t xml:space="preserve"> desarrollar estrategias y comprender los avances relacionados con el uso de las TIC para hacer las ciudades más inteligente</w:t>
      </w:r>
      <w:r w:rsidR="00D9492A" w:rsidRPr="000E0E0E">
        <w:rPr>
          <w:lang w:val="es-EC"/>
        </w:rPr>
        <w:t>s</w:t>
      </w:r>
      <w:r w:rsidRPr="000E0E0E">
        <w:rPr>
          <w:lang w:val="es-EC"/>
        </w:rPr>
        <w:t xml:space="preserve"> y más sostenible</w:t>
      </w:r>
      <w:r w:rsidR="00D9492A" w:rsidRPr="000E0E0E">
        <w:rPr>
          <w:lang w:val="es-EC"/>
        </w:rPr>
        <w:t>s</w:t>
      </w:r>
      <w:r w:rsidR="000E0E0E">
        <w:rPr>
          <w:lang w:val="es-EC"/>
        </w:rPr>
        <w:t>.</w:t>
      </w:r>
    </w:p>
    <w:p w:rsidR="000E0E0E" w:rsidRDefault="00D9492A" w:rsidP="00BF18E4">
      <w:pPr>
        <w:pStyle w:val="ListParagraph"/>
        <w:numPr>
          <w:ilvl w:val="0"/>
          <w:numId w:val="10"/>
        </w:numPr>
        <w:tabs>
          <w:tab w:val="clear" w:pos="794"/>
          <w:tab w:val="left" w:pos="426"/>
        </w:tabs>
        <w:ind w:left="426" w:hanging="426"/>
        <w:rPr>
          <w:lang w:val="es-EC"/>
        </w:rPr>
      </w:pPr>
      <w:r w:rsidRPr="000E0E0E">
        <w:rPr>
          <w:lang w:val="es-EC"/>
        </w:rPr>
        <w:t xml:space="preserve">Los </w:t>
      </w:r>
      <w:r w:rsidR="00215A48" w:rsidRPr="000E0E0E">
        <w:rPr>
          <w:lang w:val="es-EC"/>
        </w:rPr>
        <w:t>residentes de la Ciudad y las organizaciones ciudadanas sin ánimo de lucro, permit</w:t>
      </w:r>
      <w:r w:rsidR="00096654" w:rsidRPr="000E0E0E">
        <w:rPr>
          <w:lang w:val="es-EC"/>
        </w:rPr>
        <w:t>iéndoles comprender</w:t>
      </w:r>
      <w:r w:rsidR="00215A48" w:rsidRPr="000E0E0E">
        <w:rPr>
          <w:lang w:val="es-EC"/>
        </w:rPr>
        <w:t xml:space="preserve"> </w:t>
      </w:r>
      <w:r w:rsidR="00096654" w:rsidRPr="000E0E0E">
        <w:rPr>
          <w:lang w:val="es-EC"/>
        </w:rPr>
        <w:t>el d</w:t>
      </w:r>
      <w:r w:rsidR="00215A48" w:rsidRPr="000E0E0E">
        <w:rPr>
          <w:lang w:val="es-EC"/>
        </w:rPr>
        <w:t>esarrollo y el progreso de l</w:t>
      </w:r>
      <w:r w:rsidR="00096654" w:rsidRPr="000E0E0E">
        <w:rPr>
          <w:lang w:val="es-EC"/>
        </w:rPr>
        <w:t>a</w:t>
      </w:r>
      <w:r w:rsidR="00215A48" w:rsidRPr="000E0E0E">
        <w:rPr>
          <w:lang w:val="es-EC"/>
        </w:rPr>
        <w:t>s SSC con respecto al impacto de las TIC.</w:t>
      </w:r>
    </w:p>
    <w:p w:rsidR="000E0E0E" w:rsidRDefault="00215A48" w:rsidP="00BF18E4">
      <w:pPr>
        <w:pStyle w:val="ListParagraph"/>
        <w:numPr>
          <w:ilvl w:val="0"/>
          <w:numId w:val="10"/>
        </w:numPr>
        <w:tabs>
          <w:tab w:val="clear" w:pos="794"/>
          <w:tab w:val="left" w:pos="426"/>
        </w:tabs>
        <w:ind w:left="426" w:hanging="426"/>
        <w:rPr>
          <w:lang w:val="es-EC"/>
        </w:rPr>
      </w:pPr>
      <w:r w:rsidRPr="000E0E0E">
        <w:rPr>
          <w:lang w:val="es-EC"/>
        </w:rPr>
        <w:t>Las organizaciones de desarrollo y operación de la SS</w:t>
      </w:r>
      <w:r w:rsidR="008A19C2" w:rsidRPr="000E0E0E">
        <w:rPr>
          <w:lang w:val="es-EC"/>
        </w:rPr>
        <w:t>C</w:t>
      </w:r>
      <w:r w:rsidRPr="000E0E0E">
        <w:rPr>
          <w:lang w:val="es-EC"/>
        </w:rPr>
        <w:t>, incluyendo unidades de planificación,</w:t>
      </w:r>
      <w:r w:rsidR="008A19C2" w:rsidRPr="000E0E0E">
        <w:rPr>
          <w:lang w:val="es-EC"/>
        </w:rPr>
        <w:t xml:space="preserve"> productores y proveedores de servicios relacionados con las</w:t>
      </w:r>
      <w:r w:rsidRPr="000E0E0E">
        <w:rPr>
          <w:lang w:val="es-EC"/>
        </w:rPr>
        <w:t xml:space="preserve"> SSC, </w:t>
      </w:r>
      <w:r w:rsidR="008A19C2" w:rsidRPr="000E0E0E">
        <w:rPr>
          <w:lang w:val="es-EC"/>
        </w:rPr>
        <w:t xml:space="preserve">organizaciones de </w:t>
      </w:r>
      <w:r w:rsidRPr="000E0E0E">
        <w:rPr>
          <w:lang w:val="es-EC"/>
        </w:rPr>
        <w:t>operación y mantenimiento, ayudándoles a cumplir con las tareas de intercambio de información relacionada con el uso de las TIC y su impacto en la sostenibilidad de las ciudades.</w:t>
      </w:r>
    </w:p>
    <w:p w:rsidR="00215A48" w:rsidRPr="000E0E0E" w:rsidRDefault="003C68EC" w:rsidP="00BF18E4">
      <w:pPr>
        <w:pStyle w:val="ListParagraph"/>
        <w:numPr>
          <w:ilvl w:val="0"/>
          <w:numId w:val="10"/>
        </w:numPr>
        <w:tabs>
          <w:tab w:val="clear" w:pos="794"/>
          <w:tab w:val="left" w:pos="426"/>
        </w:tabs>
        <w:ind w:left="426" w:hanging="426"/>
        <w:rPr>
          <w:lang w:val="es-EC"/>
        </w:rPr>
      </w:pPr>
      <w:r w:rsidRPr="000E0E0E">
        <w:rPr>
          <w:lang w:val="es-EC"/>
        </w:rPr>
        <w:t>Agencias de e</w:t>
      </w:r>
      <w:r w:rsidR="00215A48" w:rsidRPr="000E0E0E">
        <w:rPr>
          <w:lang w:val="es-EC"/>
        </w:rPr>
        <w:t xml:space="preserve">valuación y clasificación, incluyendo la academia y agencias </w:t>
      </w:r>
      <w:r w:rsidR="00C27324">
        <w:rPr>
          <w:lang w:val="es-EC"/>
        </w:rPr>
        <w:t>de calificación de</w:t>
      </w:r>
      <w:r w:rsidRPr="000E0E0E">
        <w:rPr>
          <w:lang w:val="es-EC"/>
        </w:rPr>
        <w:t xml:space="preserve"> tercer</w:t>
      </w:r>
      <w:r w:rsidR="00C27324">
        <w:rPr>
          <w:lang w:val="es-EC"/>
        </w:rPr>
        <w:t>os</w:t>
      </w:r>
      <w:r w:rsidR="00215A48" w:rsidRPr="000E0E0E">
        <w:rPr>
          <w:lang w:val="es-EC"/>
        </w:rPr>
        <w:t xml:space="preserve">, apoyándolos en la selección de los indicadores clave de </w:t>
      </w:r>
      <w:r w:rsidRPr="000E0E0E">
        <w:rPr>
          <w:lang w:val="es-EC"/>
        </w:rPr>
        <w:t>desempeño</w:t>
      </w:r>
      <w:r w:rsidR="00215A48" w:rsidRPr="000E0E0E">
        <w:rPr>
          <w:lang w:val="es-EC"/>
        </w:rPr>
        <w:t xml:space="preserve"> pertinentes para evaluar la contribución de las TIC en el desarrollo de l</w:t>
      </w:r>
      <w:r w:rsidRPr="000E0E0E">
        <w:rPr>
          <w:lang w:val="es-EC"/>
        </w:rPr>
        <w:t>a</w:t>
      </w:r>
      <w:r w:rsidR="00215A48" w:rsidRPr="000E0E0E">
        <w:rPr>
          <w:lang w:val="es-EC"/>
        </w:rPr>
        <w:t>s SSC.</w:t>
      </w:r>
    </w:p>
    <w:p w:rsidR="00215A48" w:rsidRPr="00215A48" w:rsidRDefault="00215A48" w:rsidP="00BF18E4">
      <w:pPr>
        <w:rPr>
          <w:lang w:val="es-EC"/>
        </w:rPr>
      </w:pPr>
      <w:r w:rsidRPr="00215A48">
        <w:rPr>
          <w:lang w:val="es-EC"/>
        </w:rPr>
        <w:t>La intención de los KPI es publicar los criterios para evaluar las contribuciones</w:t>
      </w:r>
      <w:r w:rsidR="00CD67F0">
        <w:rPr>
          <w:lang w:val="es-EC"/>
        </w:rPr>
        <w:t xml:space="preserve"> de las </w:t>
      </w:r>
      <w:r w:rsidRPr="00215A48">
        <w:rPr>
          <w:lang w:val="es-EC"/>
        </w:rPr>
        <w:t xml:space="preserve">TIC </w:t>
      </w:r>
      <w:r w:rsidR="00CD67F0">
        <w:rPr>
          <w:lang w:val="es-EC"/>
        </w:rPr>
        <w:t xml:space="preserve">para hacer a las </w:t>
      </w:r>
      <w:r w:rsidRPr="00215A48">
        <w:rPr>
          <w:lang w:val="es-EC"/>
        </w:rPr>
        <w:t>ciudades más inteligentes y más sostenible</w:t>
      </w:r>
      <w:r w:rsidR="00CD67F0">
        <w:rPr>
          <w:lang w:val="es-EC"/>
        </w:rPr>
        <w:t>s</w:t>
      </w:r>
      <w:r w:rsidRPr="00215A48">
        <w:rPr>
          <w:lang w:val="es-EC"/>
        </w:rPr>
        <w:t>. Es c</w:t>
      </w:r>
      <w:r w:rsidR="00CD67F0">
        <w:rPr>
          <w:lang w:val="es-EC"/>
        </w:rPr>
        <w:t>onveniente que cada ciudad pueda</w:t>
      </w:r>
      <w:r w:rsidRPr="00215A48">
        <w:rPr>
          <w:lang w:val="es-EC"/>
        </w:rPr>
        <w:t xml:space="preserve"> cuantificar de forma continua un grado de logro </w:t>
      </w:r>
      <w:r w:rsidR="00CD67F0">
        <w:rPr>
          <w:lang w:val="es-EC"/>
        </w:rPr>
        <w:t>de acuerdo</w:t>
      </w:r>
      <w:r w:rsidRPr="00215A48">
        <w:rPr>
          <w:lang w:val="es-EC"/>
        </w:rPr>
        <w:t xml:space="preserve"> a su </w:t>
      </w:r>
      <w:r w:rsidR="00CD67F0">
        <w:rPr>
          <w:lang w:val="es-EC"/>
        </w:rPr>
        <w:t>met</w:t>
      </w:r>
      <w:r w:rsidRPr="00215A48">
        <w:rPr>
          <w:lang w:val="es-EC"/>
        </w:rPr>
        <w:t xml:space="preserve">a </w:t>
      </w:r>
      <w:r w:rsidR="00CD67F0">
        <w:rPr>
          <w:lang w:val="es-EC"/>
        </w:rPr>
        <w:t>siguiendo los</w:t>
      </w:r>
      <w:r w:rsidRPr="00215A48">
        <w:rPr>
          <w:lang w:val="es-EC"/>
        </w:rPr>
        <w:t xml:space="preserve"> KPI.</w:t>
      </w:r>
    </w:p>
    <w:p w:rsidR="009B38B0" w:rsidRPr="00AD78F5" w:rsidRDefault="00745AAF" w:rsidP="005D2C83">
      <w:pPr>
        <w:pStyle w:val="Heading1"/>
        <w:rPr>
          <w:lang w:val="es-EC"/>
        </w:rPr>
      </w:pPr>
      <w:bookmarkStart w:id="51" w:name="_Toc415667635"/>
      <w:r w:rsidRPr="00AD78F5">
        <w:rPr>
          <w:lang w:val="es-EC"/>
        </w:rPr>
        <w:t>2</w:t>
      </w:r>
      <w:r w:rsidRPr="00AD78F5">
        <w:rPr>
          <w:lang w:val="es-EC"/>
        </w:rPr>
        <w:tab/>
        <w:t>Referencia</w:t>
      </w:r>
      <w:r w:rsidR="00826D5D" w:rsidRPr="00AD78F5">
        <w:rPr>
          <w:lang w:val="es-EC"/>
        </w:rPr>
        <w:t>s</w:t>
      </w:r>
      <w:bookmarkEnd w:id="33"/>
      <w:bookmarkEnd w:id="34"/>
      <w:bookmarkEnd w:id="35"/>
      <w:bookmarkEnd w:id="36"/>
      <w:bookmarkEnd w:id="37"/>
      <w:bookmarkEnd w:id="38"/>
      <w:bookmarkEnd w:id="39"/>
      <w:bookmarkEnd w:id="40"/>
      <w:bookmarkEnd w:id="41"/>
      <w:bookmarkEnd w:id="42"/>
      <w:bookmarkEnd w:id="51"/>
    </w:p>
    <w:p w:rsidR="009B38B0" w:rsidRPr="005D68DE" w:rsidRDefault="00826D5D" w:rsidP="005D2C83">
      <w:pPr>
        <w:tabs>
          <w:tab w:val="left" w:pos="2552"/>
        </w:tabs>
        <w:ind w:left="2552" w:hanging="2552"/>
        <w:rPr>
          <w:lang w:val="es-EC"/>
        </w:rPr>
      </w:pPr>
      <w:r w:rsidRPr="00AD78F5">
        <w:rPr>
          <w:szCs w:val="24"/>
          <w:lang w:val="es-EC"/>
        </w:rPr>
        <w:t xml:space="preserve"> </w:t>
      </w:r>
      <w:bookmarkStart w:id="52" w:name="KPIs_ICT"/>
      <w:r w:rsidRPr="005D68DE">
        <w:rPr>
          <w:szCs w:val="24"/>
          <w:lang w:val="es-EC"/>
        </w:rPr>
        <w:t>[ITU-T L.KPIs-ICT]</w:t>
      </w:r>
      <w:bookmarkEnd w:id="52"/>
      <w:r w:rsidRPr="005D68DE">
        <w:rPr>
          <w:szCs w:val="24"/>
          <w:lang w:val="es-EC"/>
        </w:rPr>
        <w:tab/>
      </w:r>
      <w:r w:rsidR="006A65C5" w:rsidRPr="005D68DE">
        <w:rPr>
          <w:i/>
          <w:szCs w:val="24"/>
          <w:lang w:val="es-EC"/>
        </w:rPr>
        <w:t>Especificación Técnica</w:t>
      </w:r>
      <w:r w:rsidRPr="005D68DE">
        <w:rPr>
          <w:i/>
          <w:szCs w:val="24"/>
          <w:lang w:val="es-EC"/>
        </w:rPr>
        <w:t xml:space="preserve"> </w:t>
      </w:r>
      <w:r w:rsidR="006A65C5" w:rsidRPr="005D68DE">
        <w:rPr>
          <w:i/>
          <w:szCs w:val="24"/>
          <w:lang w:val="es-EC"/>
        </w:rPr>
        <w:t>sobre indicadores clave de desempeño</w:t>
      </w:r>
      <w:r w:rsidRPr="005D68DE">
        <w:rPr>
          <w:i/>
          <w:szCs w:val="24"/>
          <w:lang w:val="es-EC"/>
        </w:rPr>
        <w:t xml:space="preserve"> (KPI) rela</w:t>
      </w:r>
      <w:r w:rsidR="006A65C5" w:rsidRPr="005D68DE">
        <w:rPr>
          <w:i/>
          <w:szCs w:val="24"/>
          <w:lang w:val="es-EC"/>
        </w:rPr>
        <w:t>cionados</w:t>
      </w:r>
      <w:r w:rsidR="005D68DE" w:rsidRPr="005D68DE">
        <w:rPr>
          <w:i/>
          <w:szCs w:val="24"/>
          <w:lang w:val="es-EC"/>
        </w:rPr>
        <w:t xml:space="preserve"> al nivel y uso de </w:t>
      </w:r>
      <w:r w:rsidR="005D68DE">
        <w:rPr>
          <w:i/>
          <w:szCs w:val="24"/>
          <w:lang w:val="es-EC"/>
        </w:rPr>
        <w:t xml:space="preserve">tecnología de </w:t>
      </w:r>
      <w:r w:rsidR="005D68DE" w:rsidRPr="005D68DE">
        <w:rPr>
          <w:i/>
          <w:szCs w:val="24"/>
          <w:lang w:val="es-EC"/>
        </w:rPr>
        <w:t>información y comunicaci</w:t>
      </w:r>
      <w:r w:rsidR="005D68DE">
        <w:rPr>
          <w:i/>
          <w:szCs w:val="24"/>
          <w:lang w:val="es-EC"/>
        </w:rPr>
        <w:t>ón</w:t>
      </w:r>
      <w:r w:rsidRPr="005D68DE">
        <w:rPr>
          <w:i/>
          <w:szCs w:val="24"/>
          <w:lang w:val="es-EC"/>
        </w:rPr>
        <w:t xml:space="preserve"> (T</w:t>
      </w:r>
      <w:r w:rsidR="005D68DE">
        <w:rPr>
          <w:i/>
          <w:szCs w:val="24"/>
          <w:lang w:val="es-EC"/>
        </w:rPr>
        <w:t>IC</w:t>
      </w:r>
      <w:r w:rsidRPr="005D68DE">
        <w:rPr>
          <w:i/>
          <w:szCs w:val="24"/>
          <w:lang w:val="es-EC"/>
        </w:rPr>
        <w:t xml:space="preserve">) </w:t>
      </w:r>
      <w:r w:rsidR="005D68DE">
        <w:rPr>
          <w:i/>
          <w:szCs w:val="24"/>
          <w:lang w:val="es-EC"/>
        </w:rPr>
        <w:t>e</w:t>
      </w:r>
      <w:r w:rsidRPr="005D68DE">
        <w:rPr>
          <w:i/>
          <w:szCs w:val="24"/>
          <w:lang w:val="es-EC"/>
        </w:rPr>
        <w:t xml:space="preserve">n </w:t>
      </w:r>
      <w:r w:rsidR="005D68DE">
        <w:rPr>
          <w:i/>
          <w:szCs w:val="24"/>
          <w:lang w:val="es-EC"/>
        </w:rPr>
        <w:t>las ciudades inteligentes y sostenibles</w:t>
      </w:r>
      <w:r w:rsidRPr="005D68DE">
        <w:rPr>
          <w:i/>
          <w:szCs w:val="24"/>
          <w:lang w:val="es-EC"/>
        </w:rPr>
        <w:t>.</w:t>
      </w:r>
    </w:p>
    <w:p w:rsidR="009B38B0" w:rsidRPr="00383F3E" w:rsidRDefault="00826D5D" w:rsidP="005D2C83">
      <w:pPr>
        <w:tabs>
          <w:tab w:val="left" w:pos="2552"/>
        </w:tabs>
        <w:ind w:left="2552" w:hanging="2552"/>
        <w:rPr>
          <w:szCs w:val="24"/>
          <w:lang w:val="es-EC"/>
        </w:rPr>
      </w:pPr>
      <w:bookmarkStart w:id="53" w:name="KPIs_Impact"/>
      <w:r w:rsidRPr="00383F3E">
        <w:rPr>
          <w:szCs w:val="24"/>
          <w:lang w:val="es-EC"/>
        </w:rPr>
        <w:t>[</w:t>
      </w:r>
      <w:r w:rsidRPr="00383F3E">
        <w:rPr>
          <w:rFonts w:hint="eastAsia"/>
          <w:szCs w:val="24"/>
          <w:lang w:val="es-EC"/>
        </w:rPr>
        <w:t>ITU-T L.KPIs-impact</w:t>
      </w:r>
      <w:r w:rsidRPr="00383F3E">
        <w:rPr>
          <w:szCs w:val="24"/>
          <w:lang w:val="es-EC"/>
        </w:rPr>
        <w:t>]</w:t>
      </w:r>
      <w:bookmarkEnd w:id="53"/>
      <w:r w:rsidRPr="00383F3E">
        <w:rPr>
          <w:szCs w:val="24"/>
          <w:lang w:val="es-EC"/>
        </w:rPr>
        <w:tab/>
      </w:r>
      <w:r w:rsidR="00383F3E" w:rsidRPr="00383F3E">
        <w:rPr>
          <w:i/>
          <w:szCs w:val="24"/>
          <w:lang w:val="es-EC"/>
        </w:rPr>
        <w:t>Especificación Técnica sobre indicadores clave de desempeño (KPI) relacionados a</w:t>
      </w:r>
      <w:r w:rsidR="00383F3E">
        <w:rPr>
          <w:i/>
          <w:szCs w:val="24"/>
          <w:lang w:val="es-EC"/>
        </w:rPr>
        <w:t xml:space="preserve"> </w:t>
      </w:r>
      <w:r w:rsidR="00383F3E" w:rsidRPr="00383F3E">
        <w:rPr>
          <w:i/>
          <w:szCs w:val="24"/>
          <w:lang w:val="es-EC"/>
        </w:rPr>
        <w:t>l</w:t>
      </w:r>
      <w:r w:rsidR="00383F3E">
        <w:rPr>
          <w:i/>
          <w:szCs w:val="24"/>
          <w:lang w:val="es-EC"/>
        </w:rPr>
        <w:t>os</w:t>
      </w:r>
      <w:r w:rsidRPr="00383F3E">
        <w:rPr>
          <w:rFonts w:hint="eastAsia"/>
          <w:i/>
          <w:szCs w:val="24"/>
          <w:lang w:val="es-EC"/>
        </w:rPr>
        <w:t xml:space="preserve"> impact</w:t>
      </w:r>
      <w:r w:rsidR="00383F3E">
        <w:rPr>
          <w:i/>
          <w:szCs w:val="24"/>
          <w:lang w:val="es-EC"/>
        </w:rPr>
        <w:t>o</w:t>
      </w:r>
      <w:r w:rsidRPr="00383F3E">
        <w:rPr>
          <w:rFonts w:hint="eastAsia"/>
          <w:i/>
          <w:szCs w:val="24"/>
          <w:lang w:val="es-EC"/>
        </w:rPr>
        <w:t xml:space="preserve">s </w:t>
      </w:r>
      <w:r w:rsidR="00383F3E">
        <w:rPr>
          <w:i/>
          <w:szCs w:val="24"/>
          <w:lang w:val="es-EC"/>
        </w:rPr>
        <w:t>de sostenibilidad de la tecnología de información</w:t>
      </w:r>
      <w:r w:rsidRPr="00383F3E">
        <w:rPr>
          <w:rFonts w:hint="eastAsia"/>
          <w:i/>
          <w:szCs w:val="24"/>
          <w:lang w:val="es-EC"/>
        </w:rPr>
        <w:t xml:space="preserve"> </w:t>
      </w:r>
      <w:r w:rsidR="00383F3E">
        <w:rPr>
          <w:i/>
          <w:szCs w:val="24"/>
          <w:lang w:val="es-EC"/>
        </w:rPr>
        <w:t>y comunicación</w:t>
      </w:r>
      <w:r w:rsidRPr="00383F3E">
        <w:rPr>
          <w:rFonts w:hint="eastAsia"/>
          <w:i/>
          <w:szCs w:val="24"/>
          <w:lang w:val="es-EC"/>
        </w:rPr>
        <w:t xml:space="preserve"> (T</w:t>
      </w:r>
      <w:r w:rsidR="00383F3E">
        <w:rPr>
          <w:i/>
          <w:szCs w:val="24"/>
          <w:lang w:val="es-EC"/>
        </w:rPr>
        <w:t>IC</w:t>
      </w:r>
      <w:r w:rsidRPr="00383F3E">
        <w:rPr>
          <w:rFonts w:hint="eastAsia"/>
          <w:i/>
          <w:szCs w:val="24"/>
          <w:lang w:val="es-EC"/>
        </w:rPr>
        <w:t xml:space="preserve">) </w:t>
      </w:r>
      <w:r w:rsidR="00383F3E">
        <w:rPr>
          <w:i/>
          <w:szCs w:val="24"/>
          <w:lang w:val="es-EC"/>
        </w:rPr>
        <w:t>e</w:t>
      </w:r>
      <w:r w:rsidRPr="00383F3E">
        <w:rPr>
          <w:rFonts w:hint="eastAsia"/>
          <w:i/>
          <w:szCs w:val="24"/>
          <w:lang w:val="es-EC"/>
        </w:rPr>
        <w:t>n</w:t>
      </w:r>
      <w:r w:rsidRPr="00383F3E">
        <w:rPr>
          <w:i/>
          <w:szCs w:val="24"/>
          <w:lang w:val="es-EC"/>
        </w:rPr>
        <w:t xml:space="preserve"> </w:t>
      </w:r>
      <w:r w:rsidR="00383F3E">
        <w:rPr>
          <w:i/>
          <w:szCs w:val="24"/>
          <w:lang w:val="es-EC"/>
        </w:rPr>
        <w:t>las ciudades inteligentes y sostenibles.</w:t>
      </w:r>
    </w:p>
    <w:p w:rsidR="009B38B0" w:rsidRPr="00383F3E" w:rsidRDefault="00826D5D" w:rsidP="005D2C83">
      <w:pPr>
        <w:tabs>
          <w:tab w:val="left" w:pos="2552"/>
        </w:tabs>
        <w:ind w:left="2552" w:hanging="2552"/>
        <w:rPr>
          <w:szCs w:val="24"/>
          <w:lang w:val="es-EC"/>
        </w:rPr>
      </w:pPr>
      <w:bookmarkStart w:id="54" w:name="KPIs_supp"/>
      <w:r w:rsidRPr="00983849">
        <w:rPr>
          <w:szCs w:val="24"/>
          <w:lang w:val="fr-CH"/>
        </w:rPr>
        <w:t>[</w:t>
      </w:r>
      <w:r w:rsidRPr="00983849">
        <w:rPr>
          <w:rFonts w:hint="eastAsia"/>
          <w:szCs w:val="24"/>
          <w:lang w:val="fr-CH"/>
        </w:rPr>
        <w:t>ITU-T L.KPIs-Sup</w:t>
      </w:r>
      <w:r w:rsidRPr="00983849">
        <w:rPr>
          <w:szCs w:val="24"/>
          <w:lang w:val="fr-CH"/>
        </w:rPr>
        <w:t>.]</w:t>
      </w:r>
      <w:bookmarkEnd w:id="54"/>
      <w:r w:rsidRPr="00983849">
        <w:rPr>
          <w:rFonts w:hint="eastAsia"/>
          <w:szCs w:val="24"/>
          <w:lang w:val="fr-CH"/>
        </w:rPr>
        <w:t xml:space="preserve"> </w:t>
      </w:r>
      <w:r w:rsidRPr="00983849">
        <w:rPr>
          <w:szCs w:val="24"/>
          <w:lang w:val="fr-CH"/>
        </w:rPr>
        <w:tab/>
      </w:r>
      <w:r w:rsidR="00383F3E" w:rsidRPr="00383F3E">
        <w:rPr>
          <w:i/>
          <w:iCs/>
          <w:szCs w:val="24"/>
          <w:lang w:val="es-ES"/>
        </w:rPr>
        <w:t xml:space="preserve">Informe técnico sobre suplemento </w:t>
      </w:r>
      <w:r w:rsidR="00383F3E">
        <w:rPr>
          <w:i/>
          <w:iCs/>
          <w:szCs w:val="24"/>
          <w:lang w:val="es-ES"/>
        </w:rPr>
        <w:t>en las definiciones de los</w:t>
      </w:r>
      <w:r w:rsidR="00383F3E" w:rsidRPr="00383F3E">
        <w:rPr>
          <w:i/>
          <w:iCs/>
          <w:szCs w:val="24"/>
          <w:lang w:val="es-ES"/>
        </w:rPr>
        <w:t xml:space="preserve"> indicadores clave de </w:t>
      </w:r>
      <w:r w:rsidR="00383F3E">
        <w:rPr>
          <w:i/>
          <w:iCs/>
          <w:szCs w:val="24"/>
          <w:lang w:val="es-ES"/>
        </w:rPr>
        <w:t>desempeñ</w:t>
      </w:r>
      <w:r w:rsidR="00383F3E" w:rsidRPr="00383F3E">
        <w:rPr>
          <w:i/>
          <w:iCs/>
          <w:szCs w:val="24"/>
          <w:lang w:val="es-ES"/>
        </w:rPr>
        <w:t xml:space="preserve">o (KPI) para ciudades </w:t>
      </w:r>
      <w:r w:rsidR="00383F3E">
        <w:rPr>
          <w:i/>
          <w:iCs/>
          <w:szCs w:val="24"/>
          <w:lang w:val="es-ES"/>
        </w:rPr>
        <w:t xml:space="preserve">inteligentes y </w:t>
      </w:r>
      <w:r w:rsidR="00383F3E" w:rsidRPr="00383F3E">
        <w:rPr>
          <w:i/>
          <w:iCs/>
          <w:szCs w:val="24"/>
          <w:lang w:val="es-ES"/>
        </w:rPr>
        <w:t>sostenibles</w:t>
      </w:r>
      <w:r w:rsidR="00383F3E">
        <w:rPr>
          <w:i/>
          <w:iCs/>
          <w:szCs w:val="24"/>
          <w:lang w:val="es-ES"/>
        </w:rPr>
        <w:t>.</w:t>
      </w:r>
      <w:r w:rsidR="00383F3E" w:rsidRPr="00383F3E">
        <w:rPr>
          <w:i/>
          <w:iCs/>
          <w:szCs w:val="24"/>
          <w:lang w:val="es-ES"/>
        </w:rPr>
        <w:t xml:space="preserve"> </w:t>
      </w:r>
    </w:p>
    <w:p w:rsidR="009B38B0" w:rsidRPr="00D810B0" w:rsidRDefault="00826D5D" w:rsidP="005D2C83">
      <w:pPr>
        <w:tabs>
          <w:tab w:val="left" w:pos="2552"/>
        </w:tabs>
        <w:ind w:left="2552" w:hanging="2552"/>
        <w:rPr>
          <w:i/>
          <w:szCs w:val="24"/>
          <w:lang w:val="es-EC"/>
        </w:rPr>
      </w:pPr>
      <w:bookmarkStart w:id="55" w:name="def"/>
      <w:r w:rsidRPr="00983849">
        <w:rPr>
          <w:szCs w:val="24"/>
          <w:lang w:val="fr-CH"/>
        </w:rPr>
        <w:t>[ITU-T TR SSC Def.]</w:t>
      </w:r>
      <w:bookmarkEnd w:id="55"/>
      <w:r w:rsidRPr="00983849">
        <w:rPr>
          <w:szCs w:val="24"/>
          <w:lang w:val="fr-CH"/>
        </w:rPr>
        <w:tab/>
      </w:r>
      <w:r w:rsidR="00D810B0" w:rsidRPr="00D810B0">
        <w:rPr>
          <w:i/>
          <w:szCs w:val="24"/>
          <w:lang w:val="es-EC"/>
        </w:rPr>
        <w:t>Informe Técnico</w:t>
      </w:r>
      <w:r w:rsidRPr="00D810B0">
        <w:rPr>
          <w:i/>
          <w:szCs w:val="24"/>
          <w:lang w:val="es-EC"/>
        </w:rPr>
        <w:t xml:space="preserve"> </w:t>
      </w:r>
      <w:r w:rsidR="00D810B0" w:rsidRPr="00D810B0">
        <w:rPr>
          <w:i/>
          <w:szCs w:val="24"/>
          <w:lang w:val="es-EC"/>
        </w:rPr>
        <w:t>sobre definiciones y características de una ciudad inteligente y sostenible.</w:t>
      </w:r>
    </w:p>
    <w:p w:rsidR="009B38B0" w:rsidRPr="00D810B0" w:rsidRDefault="00826D5D" w:rsidP="005D2C83">
      <w:pPr>
        <w:keepNext/>
        <w:tabs>
          <w:tab w:val="left" w:pos="2552"/>
        </w:tabs>
        <w:ind w:left="2552" w:hanging="2552"/>
        <w:rPr>
          <w:i/>
          <w:szCs w:val="24"/>
          <w:lang w:val="es-EC"/>
        </w:rPr>
      </w:pPr>
      <w:bookmarkStart w:id="56" w:name="un"/>
      <w:bookmarkEnd w:id="43"/>
      <w:bookmarkEnd w:id="44"/>
      <w:bookmarkEnd w:id="45"/>
      <w:bookmarkEnd w:id="46"/>
      <w:bookmarkEnd w:id="47"/>
      <w:bookmarkEnd w:id="48"/>
      <w:bookmarkEnd w:id="49"/>
      <w:bookmarkEnd w:id="50"/>
      <w:r w:rsidRPr="00D810B0">
        <w:rPr>
          <w:rFonts w:hint="eastAsia"/>
          <w:szCs w:val="24"/>
          <w:lang w:val="es-EC"/>
        </w:rPr>
        <w:lastRenderedPageBreak/>
        <w:t>[UN</w:t>
      </w:r>
      <w:r w:rsidRPr="00D810B0">
        <w:rPr>
          <w:szCs w:val="24"/>
          <w:lang w:val="es-EC"/>
        </w:rPr>
        <w:t>-</w:t>
      </w:r>
      <w:r w:rsidRPr="00D810B0">
        <w:rPr>
          <w:rFonts w:hint="eastAsia"/>
          <w:szCs w:val="24"/>
          <w:lang w:val="es-EC"/>
        </w:rPr>
        <w:t>Habitat report</w:t>
      </w:r>
      <w:r w:rsidRPr="00D810B0">
        <w:rPr>
          <w:szCs w:val="24"/>
          <w:lang w:val="es-EC"/>
        </w:rPr>
        <w:t>]</w:t>
      </w:r>
      <w:bookmarkEnd w:id="56"/>
      <w:r w:rsidRPr="00D810B0">
        <w:rPr>
          <w:szCs w:val="24"/>
          <w:lang w:val="es-EC"/>
        </w:rPr>
        <w:tab/>
      </w:r>
      <w:r w:rsidRPr="00D810B0">
        <w:rPr>
          <w:szCs w:val="24"/>
          <w:lang w:val="es-EC"/>
        </w:rPr>
        <w:tab/>
      </w:r>
      <w:r w:rsidR="00D810B0" w:rsidRPr="00D810B0">
        <w:rPr>
          <w:i/>
          <w:szCs w:val="24"/>
          <w:lang w:val="es-EC"/>
        </w:rPr>
        <w:t>I</w:t>
      </w:r>
      <w:r w:rsidR="00D810B0" w:rsidRPr="00D810B0">
        <w:rPr>
          <w:i/>
          <w:szCs w:val="24"/>
          <w:lang w:val="es-ES"/>
        </w:rPr>
        <w:t xml:space="preserve">nforme de Hábitat </w:t>
      </w:r>
      <w:r w:rsidR="00D810B0">
        <w:rPr>
          <w:i/>
          <w:szCs w:val="24"/>
          <w:lang w:val="es-ES"/>
        </w:rPr>
        <w:t xml:space="preserve">de </w:t>
      </w:r>
      <w:r w:rsidR="00D810B0" w:rsidRPr="00D810B0">
        <w:rPr>
          <w:i/>
          <w:szCs w:val="24"/>
          <w:lang w:val="es-ES"/>
        </w:rPr>
        <w:t xml:space="preserve">la ONU, Estado de las Ciudades del Mundo 2012/2013 </w:t>
      </w:r>
      <w:r w:rsidR="00D810B0">
        <w:rPr>
          <w:i/>
          <w:szCs w:val="24"/>
          <w:lang w:val="es-ES"/>
        </w:rPr>
        <w:t>P</w:t>
      </w:r>
      <w:r w:rsidR="00D810B0" w:rsidRPr="00D810B0">
        <w:rPr>
          <w:i/>
          <w:szCs w:val="24"/>
          <w:lang w:val="es-ES"/>
        </w:rPr>
        <w:t xml:space="preserve">rosperidad de las </w:t>
      </w:r>
      <w:r w:rsidR="00D810B0">
        <w:rPr>
          <w:i/>
          <w:szCs w:val="24"/>
          <w:lang w:val="es-ES"/>
        </w:rPr>
        <w:t>C</w:t>
      </w:r>
      <w:r w:rsidR="00D810B0" w:rsidRPr="00D810B0">
        <w:rPr>
          <w:i/>
          <w:szCs w:val="24"/>
          <w:lang w:val="es-ES"/>
        </w:rPr>
        <w:t>iudades.</w:t>
      </w:r>
    </w:p>
    <w:p w:rsidR="009B38B0" w:rsidRPr="00D810B0" w:rsidRDefault="00826D5D" w:rsidP="005D2C83">
      <w:pPr>
        <w:tabs>
          <w:tab w:val="left" w:pos="2552"/>
        </w:tabs>
        <w:ind w:left="2552" w:hanging="2552"/>
        <w:rPr>
          <w:szCs w:val="24"/>
          <w:lang w:val="es-EC"/>
        </w:rPr>
      </w:pPr>
      <w:bookmarkStart w:id="57" w:name="iso"/>
      <w:r w:rsidRPr="00D810B0">
        <w:rPr>
          <w:rFonts w:hint="eastAsia"/>
          <w:szCs w:val="24"/>
          <w:lang w:val="es-EC"/>
        </w:rPr>
        <w:t>[ISO 37120</w:t>
      </w:r>
      <w:r w:rsidRPr="00D810B0">
        <w:rPr>
          <w:szCs w:val="24"/>
          <w:lang w:val="es-EC"/>
        </w:rPr>
        <w:t>]</w:t>
      </w:r>
      <w:bookmarkEnd w:id="57"/>
      <w:r w:rsidRPr="00D810B0">
        <w:rPr>
          <w:szCs w:val="24"/>
          <w:lang w:val="es-EC"/>
        </w:rPr>
        <w:tab/>
      </w:r>
      <w:r w:rsidRPr="00D810B0">
        <w:rPr>
          <w:szCs w:val="24"/>
          <w:lang w:val="es-EC"/>
        </w:rPr>
        <w:tab/>
      </w:r>
      <w:r w:rsidRPr="00D810B0">
        <w:rPr>
          <w:szCs w:val="24"/>
          <w:lang w:val="es-EC"/>
        </w:rPr>
        <w:tab/>
      </w:r>
      <w:r w:rsidRPr="00D810B0">
        <w:rPr>
          <w:color w:val="000000"/>
          <w:szCs w:val="24"/>
          <w:lang w:val="es-EC"/>
        </w:rPr>
        <w:t>ISO 37120:2014</w:t>
      </w:r>
      <w:r w:rsidRPr="00D810B0">
        <w:rPr>
          <w:i/>
          <w:szCs w:val="24"/>
          <w:lang w:val="es-EC"/>
        </w:rPr>
        <w:t xml:space="preserve">, </w:t>
      </w:r>
      <w:r w:rsidR="00D810B0" w:rsidRPr="00D810B0">
        <w:rPr>
          <w:i/>
          <w:szCs w:val="24"/>
          <w:lang w:val="es-EC"/>
        </w:rPr>
        <w:t>Desarrollo Sostenible de las comunidades</w:t>
      </w:r>
      <w:r w:rsidRPr="00D810B0">
        <w:rPr>
          <w:rFonts w:hint="eastAsia"/>
          <w:i/>
          <w:szCs w:val="24"/>
          <w:lang w:val="es-EC"/>
        </w:rPr>
        <w:t xml:space="preserve"> </w:t>
      </w:r>
      <w:r w:rsidRPr="00D810B0">
        <w:rPr>
          <w:i/>
          <w:szCs w:val="24"/>
          <w:lang w:val="es-EC"/>
        </w:rPr>
        <w:t>–</w:t>
      </w:r>
      <w:r w:rsidRPr="00D810B0">
        <w:rPr>
          <w:rFonts w:hint="eastAsia"/>
          <w:i/>
          <w:szCs w:val="24"/>
          <w:lang w:val="es-EC"/>
        </w:rPr>
        <w:t xml:space="preserve"> </w:t>
      </w:r>
      <w:r w:rsidR="00D810B0" w:rsidRPr="00D810B0">
        <w:rPr>
          <w:i/>
          <w:szCs w:val="24"/>
          <w:lang w:val="es-EC"/>
        </w:rPr>
        <w:t>Indicadores por servicios de la ciudad y calidad de vida</w:t>
      </w:r>
      <w:r w:rsidR="00D810B0">
        <w:rPr>
          <w:i/>
          <w:szCs w:val="24"/>
          <w:lang w:val="es-EC"/>
        </w:rPr>
        <w:t>.</w:t>
      </w:r>
    </w:p>
    <w:p w:rsidR="009B38B0" w:rsidRPr="00AD78F5" w:rsidRDefault="00152BBC" w:rsidP="005D2C83">
      <w:pPr>
        <w:pStyle w:val="Heading1"/>
        <w:rPr>
          <w:lang w:val="es-EC"/>
        </w:rPr>
      </w:pPr>
      <w:bookmarkStart w:id="58" w:name="_Toc399780201"/>
      <w:bookmarkStart w:id="59" w:name="_Toc400546166"/>
      <w:bookmarkStart w:id="60" w:name="_Toc15993"/>
      <w:bookmarkStart w:id="61" w:name="_Toc8847"/>
      <w:bookmarkStart w:id="62" w:name="_Toc26544"/>
      <w:bookmarkStart w:id="63" w:name="_Toc14422"/>
      <w:bookmarkStart w:id="64" w:name="_Toc8660"/>
      <w:bookmarkStart w:id="65" w:name="_Toc401921789"/>
      <w:bookmarkStart w:id="66" w:name="_Toc402198198"/>
      <w:bookmarkStart w:id="67" w:name="_Toc402250601"/>
      <w:bookmarkStart w:id="68" w:name="_Toc415667636"/>
      <w:bookmarkStart w:id="69" w:name="_Toc20690"/>
      <w:bookmarkStart w:id="70" w:name="_Toc13608"/>
      <w:bookmarkStart w:id="71" w:name="_Toc386726237"/>
      <w:bookmarkStart w:id="72" w:name="_Toc21442"/>
      <w:bookmarkStart w:id="73" w:name="_Toc10920"/>
      <w:bookmarkStart w:id="74" w:name="_Toc13842"/>
      <w:bookmarkStart w:id="75" w:name="_Toc17251"/>
      <w:bookmarkStart w:id="76" w:name="_Toc1011"/>
      <w:r w:rsidRPr="00AD78F5">
        <w:rPr>
          <w:lang w:val="es-EC"/>
        </w:rPr>
        <w:t>3</w:t>
      </w:r>
      <w:r w:rsidRPr="00AD78F5">
        <w:rPr>
          <w:lang w:val="es-EC"/>
        </w:rPr>
        <w:tab/>
        <w:t>Definic</w:t>
      </w:r>
      <w:r w:rsidR="00826D5D" w:rsidRPr="00AD78F5">
        <w:rPr>
          <w:lang w:val="es-EC"/>
        </w:rPr>
        <w:t>ion</w:t>
      </w:r>
      <w:r w:rsidRPr="00AD78F5">
        <w:rPr>
          <w:lang w:val="es-EC"/>
        </w:rPr>
        <w:t>e</w:t>
      </w:r>
      <w:r w:rsidR="00826D5D" w:rsidRPr="00AD78F5">
        <w:rPr>
          <w:lang w:val="es-EC"/>
        </w:rPr>
        <w:t>s</w:t>
      </w:r>
      <w:bookmarkEnd w:id="58"/>
      <w:bookmarkEnd w:id="59"/>
      <w:bookmarkEnd w:id="60"/>
      <w:bookmarkEnd w:id="61"/>
      <w:bookmarkEnd w:id="62"/>
      <w:bookmarkEnd w:id="63"/>
      <w:bookmarkEnd w:id="64"/>
      <w:bookmarkEnd w:id="65"/>
      <w:bookmarkEnd w:id="66"/>
      <w:bookmarkEnd w:id="67"/>
      <w:bookmarkEnd w:id="68"/>
    </w:p>
    <w:p w:rsidR="009B38B0" w:rsidRPr="00D2144D" w:rsidRDefault="00826D5D" w:rsidP="005D2C83">
      <w:pPr>
        <w:pStyle w:val="Heading2"/>
        <w:rPr>
          <w:lang w:val="es-EC"/>
        </w:rPr>
      </w:pPr>
      <w:bookmarkStart w:id="77" w:name="_Toc2778"/>
      <w:bookmarkStart w:id="78" w:name="_Toc9991"/>
      <w:bookmarkStart w:id="79" w:name="_Toc3035"/>
      <w:bookmarkStart w:id="80" w:name="_Toc19639"/>
      <w:bookmarkStart w:id="81" w:name="_Toc31836"/>
      <w:bookmarkStart w:id="82" w:name="_Toc401921790"/>
      <w:bookmarkStart w:id="83" w:name="_Toc402198199"/>
      <w:bookmarkStart w:id="84" w:name="_Toc402250602"/>
      <w:bookmarkStart w:id="85" w:name="_Toc415667637"/>
      <w:r w:rsidRPr="00D2144D">
        <w:rPr>
          <w:lang w:val="es-EC"/>
        </w:rPr>
        <w:t>3.1</w:t>
      </w:r>
      <w:r w:rsidRPr="00D2144D">
        <w:rPr>
          <w:lang w:val="es-EC"/>
        </w:rPr>
        <w:tab/>
      </w:r>
      <w:r w:rsidR="00152BBC" w:rsidRPr="00D2144D">
        <w:rPr>
          <w:lang w:val="es-EC"/>
        </w:rPr>
        <w:t>Términos definidos en otros lugares</w:t>
      </w:r>
      <w:bookmarkEnd w:id="77"/>
      <w:bookmarkEnd w:id="78"/>
      <w:bookmarkEnd w:id="79"/>
      <w:bookmarkEnd w:id="80"/>
      <w:bookmarkEnd w:id="81"/>
      <w:bookmarkEnd w:id="82"/>
      <w:bookmarkEnd w:id="83"/>
      <w:bookmarkEnd w:id="84"/>
      <w:bookmarkEnd w:id="85"/>
    </w:p>
    <w:p w:rsidR="00D2144D" w:rsidRPr="00D2144D" w:rsidRDefault="00826D5D" w:rsidP="005D2C83">
      <w:pPr>
        <w:rPr>
          <w:szCs w:val="22"/>
          <w:lang w:val="es-EC"/>
        </w:rPr>
      </w:pPr>
      <w:r w:rsidRPr="00D2144D">
        <w:rPr>
          <w:b/>
          <w:szCs w:val="22"/>
          <w:lang w:val="es-EC"/>
        </w:rPr>
        <w:t>3.1.1</w:t>
      </w:r>
      <w:r w:rsidRPr="00D2144D">
        <w:rPr>
          <w:szCs w:val="22"/>
          <w:lang w:val="es-EC"/>
        </w:rPr>
        <w:t xml:space="preserve"> </w:t>
      </w:r>
      <w:r w:rsidRPr="00D2144D">
        <w:rPr>
          <w:szCs w:val="22"/>
          <w:lang w:val="es-EC"/>
        </w:rPr>
        <w:tab/>
      </w:r>
      <w:r w:rsidR="00D2144D" w:rsidRPr="00D2144D">
        <w:rPr>
          <w:szCs w:val="22"/>
          <w:lang w:val="es-ES"/>
        </w:rPr>
        <w:t xml:space="preserve">ciudades inteligentes </w:t>
      </w:r>
      <w:r w:rsidR="00D2144D">
        <w:rPr>
          <w:szCs w:val="22"/>
          <w:lang w:val="es-ES"/>
        </w:rPr>
        <w:t xml:space="preserve">y </w:t>
      </w:r>
      <w:r w:rsidR="00D2144D" w:rsidRPr="00D2144D">
        <w:rPr>
          <w:szCs w:val="22"/>
          <w:lang w:val="es-ES"/>
        </w:rPr>
        <w:t xml:space="preserve">sostenibles [UIT-T TR SSC Def.]: Una ciudad inteligente y sostenible es una ciudad innovadora que utiliza las tecnologías de información y comunicación (TIC) y otros medios para mejorar la calidad de vida, la eficiencia de la operación y los servicios urbanos, y la competitividad, mientras </w:t>
      </w:r>
      <w:r w:rsidR="00D2144D">
        <w:rPr>
          <w:szCs w:val="22"/>
          <w:lang w:val="es-ES"/>
        </w:rPr>
        <w:t>asegura</w:t>
      </w:r>
      <w:r w:rsidR="00D2144D" w:rsidRPr="00D2144D">
        <w:rPr>
          <w:szCs w:val="22"/>
          <w:lang w:val="es-ES"/>
        </w:rPr>
        <w:t xml:space="preserve"> </w:t>
      </w:r>
      <w:r w:rsidR="00D2144D">
        <w:rPr>
          <w:szCs w:val="22"/>
          <w:lang w:val="es-ES"/>
        </w:rPr>
        <w:t xml:space="preserve">el cumplimiento de </w:t>
      </w:r>
      <w:r w:rsidR="00D2144D" w:rsidRPr="00D2144D">
        <w:rPr>
          <w:szCs w:val="22"/>
          <w:lang w:val="es-ES"/>
        </w:rPr>
        <w:t>las necesidades de las generaciones presentes y futuras con respecto a los aspectos económicos, sociales y ambientales.</w:t>
      </w:r>
    </w:p>
    <w:p w:rsidR="009B38B0" w:rsidRPr="006E0EB3" w:rsidRDefault="00826D5D" w:rsidP="005D2C83">
      <w:pPr>
        <w:pStyle w:val="Heading2"/>
        <w:rPr>
          <w:lang w:val="es-EC"/>
        </w:rPr>
      </w:pPr>
      <w:bookmarkStart w:id="86" w:name="_Toc13799"/>
      <w:bookmarkStart w:id="87" w:name="_Toc20553"/>
      <w:bookmarkStart w:id="88" w:name="_Toc402250603"/>
      <w:bookmarkStart w:id="89" w:name="_Toc402198200"/>
      <w:bookmarkStart w:id="90" w:name="_Toc401921791"/>
      <w:bookmarkStart w:id="91" w:name="_Toc28486"/>
      <w:bookmarkStart w:id="92" w:name="_Toc22075"/>
      <w:bookmarkStart w:id="93" w:name="_Toc3489"/>
      <w:bookmarkStart w:id="94" w:name="_Toc415667638"/>
      <w:r w:rsidRPr="006E0EB3">
        <w:rPr>
          <w:lang w:val="es-EC"/>
        </w:rPr>
        <w:t>3.2</w:t>
      </w:r>
      <w:r w:rsidRPr="006E0EB3">
        <w:rPr>
          <w:lang w:val="es-EC"/>
        </w:rPr>
        <w:tab/>
        <w:t>T</w:t>
      </w:r>
      <w:r w:rsidR="006E0EB3" w:rsidRPr="006E0EB3">
        <w:rPr>
          <w:lang w:val="es-EC"/>
        </w:rPr>
        <w:t>é</w:t>
      </w:r>
      <w:r w:rsidRPr="006E0EB3">
        <w:rPr>
          <w:lang w:val="es-EC"/>
        </w:rPr>
        <w:t>rm</w:t>
      </w:r>
      <w:r w:rsidR="006E0EB3" w:rsidRPr="006E0EB3">
        <w:rPr>
          <w:lang w:val="es-EC"/>
        </w:rPr>
        <w:t>ino</w:t>
      </w:r>
      <w:r w:rsidRPr="006E0EB3">
        <w:rPr>
          <w:lang w:val="es-EC"/>
        </w:rPr>
        <w:t>s defin</w:t>
      </w:r>
      <w:r w:rsidR="006E0EB3" w:rsidRPr="006E0EB3">
        <w:rPr>
          <w:lang w:val="es-EC"/>
        </w:rPr>
        <w:t>idos</w:t>
      </w:r>
      <w:r w:rsidRPr="006E0EB3">
        <w:rPr>
          <w:lang w:val="es-EC"/>
        </w:rPr>
        <w:t xml:space="preserve"> in </w:t>
      </w:r>
      <w:r w:rsidR="006E0EB3" w:rsidRPr="006E0EB3">
        <w:rPr>
          <w:lang w:val="es-EC"/>
        </w:rPr>
        <w:t>estas</w:t>
      </w:r>
      <w:r w:rsidRPr="006E0EB3">
        <w:rPr>
          <w:lang w:val="es-EC"/>
        </w:rPr>
        <w:t xml:space="preserve"> </w:t>
      </w:r>
      <w:r w:rsidR="006E0EB3" w:rsidRPr="006E0EB3">
        <w:rPr>
          <w:lang w:val="es-EC"/>
        </w:rPr>
        <w:t>Especificaciones T</w:t>
      </w:r>
      <w:r w:rsidR="006E0EB3">
        <w:rPr>
          <w:lang w:val="es-EC"/>
        </w:rPr>
        <w:t>écnicas</w:t>
      </w:r>
      <w:bookmarkEnd w:id="86"/>
      <w:bookmarkEnd w:id="87"/>
      <w:bookmarkEnd w:id="88"/>
      <w:bookmarkEnd w:id="89"/>
      <w:bookmarkEnd w:id="90"/>
      <w:bookmarkEnd w:id="91"/>
      <w:bookmarkEnd w:id="92"/>
      <w:bookmarkEnd w:id="93"/>
      <w:bookmarkEnd w:id="94"/>
      <w:r w:rsidRPr="006E0EB3">
        <w:rPr>
          <w:lang w:val="es-EC"/>
        </w:rPr>
        <w:t xml:space="preserve"> </w:t>
      </w:r>
    </w:p>
    <w:p w:rsidR="009B38B0" w:rsidRPr="006E0EB3" w:rsidRDefault="006E0EB3">
      <w:pPr>
        <w:rPr>
          <w:b/>
          <w:szCs w:val="22"/>
          <w:lang w:val="es-EC"/>
        </w:rPr>
      </w:pPr>
      <w:r w:rsidRPr="006E0EB3">
        <w:rPr>
          <w:szCs w:val="22"/>
          <w:lang w:val="es-EC"/>
        </w:rPr>
        <w:t>Estas Es</w:t>
      </w:r>
      <w:r w:rsidR="00826D5D" w:rsidRPr="006E0EB3">
        <w:rPr>
          <w:bCs/>
          <w:szCs w:val="22"/>
          <w:lang w:val="es-EC"/>
        </w:rPr>
        <w:t>pecifica</w:t>
      </w:r>
      <w:r w:rsidRPr="006E0EB3">
        <w:rPr>
          <w:bCs/>
          <w:szCs w:val="22"/>
          <w:lang w:val="es-EC"/>
        </w:rPr>
        <w:t>c</w:t>
      </w:r>
      <w:r w:rsidR="00826D5D" w:rsidRPr="006E0EB3">
        <w:rPr>
          <w:bCs/>
          <w:szCs w:val="22"/>
          <w:lang w:val="es-EC"/>
        </w:rPr>
        <w:t>ion</w:t>
      </w:r>
      <w:r w:rsidRPr="006E0EB3">
        <w:rPr>
          <w:bCs/>
          <w:szCs w:val="22"/>
          <w:lang w:val="es-EC"/>
        </w:rPr>
        <w:t>e</w:t>
      </w:r>
      <w:r w:rsidR="00826D5D" w:rsidRPr="006E0EB3">
        <w:rPr>
          <w:bCs/>
          <w:szCs w:val="22"/>
          <w:lang w:val="es-EC"/>
        </w:rPr>
        <w:t>s</w:t>
      </w:r>
      <w:r w:rsidR="00826D5D" w:rsidRPr="006E0EB3">
        <w:rPr>
          <w:szCs w:val="22"/>
          <w:lang w:val="es-EC"/>
        </w:rPr>
        <w:t xml:space="preserve"> </w:t>
      </w:r>
      <w:r w:rsidRPr="006E0EB3">
        <w:rPr>
          <w:szCs w:val="22"/>
          <w:lang w:val="es-EC"/>
        </w:rPr>
        <w:t>Técnicas definen los siguientes t</w:t>
      </w:r>
      <w:r>
        <w:rPr>
          <w:szCs w:val="22"/>
          <w:lang w:val="es-EC"/>
        </w:rPr>
        <w:t>érminos</w:t>
      </w:r>
      <w:r w:rsidR="00826D5D" w:rsidRPr="006E0EB3">
        <w:rPr>
          <w:szCs w:val="22"/>
          <w:lang w:val="es-EC"/>
        </w:rPr>
        <w:t>:</w:t>
      </w:r>
      <w:r w:rsidR="00826D5D" w:rsidRPr="006E0EB3">
        <w:rPr>
          <w:b/>
          <w:szCs w:val="22"/>
          <w:lang w:val="es-EC"/>
        </w:rPr>
        <w:t xml:space="preserve"> </w:t>
      </w:r>
    </w:p>
    <w:p w:rsidR="001A22DC" w:rsidRDefault="001A22DC" w:rsidP="005D2C83">
      <w:pPr>
        <w:rPr>
          <w:lang w:val="es-ES"/>
        </w:rPr>
      </w:pPr>
      <w:r w:rsidRPr="001A22DC">
        <w:rPr>
          <w:b/>
          <w:szCs w:val="22"/>
          <w:lang w:val="es-EC"/>
        </w:rPr>
        <w:t>3.2.1</w:t>
      </w:r>
      <w:r w:rsidRPr="001A22DC">
        <w:rPr>
          <w:b/>
          <w:szCs w:val="22"/>
          <w:lang w:val="es-EC"/>
        </w:rPr>
        <w:tab/>
        <w:t>ciudad</w:t>
      </w:r>
      <w:r w:rsidR="00826D5D" w:rsidRPr="001A22DC">
        <w:rPr>
          <w:bCs/>
          <w:szCs w:val="22"/>
          <w:lang w:val="es-EC"/>
        </w:rPr>
        <w:t>:</w:t>
      </w:r>
      <w:r w:rsidR="00826D5D" w:rsidRPr="001A22DC">
        <w:rPr>
          <w:szCs w:val="22"/>
          <w:lang w:val="es-EC"/>
        </w:rPr>
        <w:t xml:space="preserve"> </w:t>
      </w:r>
      <w:bookmarkEnd w:id="69"/>
      <w:bookmarkEnd w:id="70"/>
      <w:bookmarkEnd w:id="71"/>
      <w:bookmarkEnd w:id="72"/>
      <w:bookmarkEnd w:id="73"/>
      <w:bookmarkEnd w:id="74"/>
      <w:bookmarkEnd w:id="75"/>
      <w:bookmarkEnd w:id="76"/>
      <w:r>
        <w:rPr>
          <w:rStyle w:val="hps"/>
          <w:lang w:val="es-ES"/>
        </w:rPr>
        <w:t>Un área</w:t>
      </w:r>
      <w:r>
        <w:rPr>
          <w:lang w:val="es-ES"/>
        </w:rPr>
        <w:t xml:space="preserve"> </w:t>
      </w:r>
      <w:r>
        <w:rPr>
          <w:rStyle w:val="hps"/>
          <w:lang w:val="es-ES"/>
        </w:rPr>
        <w:t>geográfica</w:t>
      </w:r>
      <w:r>
        <w:rPr>
          <w:lang w:val="es-ES"/>
        </w:rPr>
        <w:t xml:space="preserve"> </w:t>
      </w:r>
      <w:r>
        <w:rPr>
          <w:rStyle w:val="hps"/>
          <w:lang w:val="es-ES"/>
        </w:rPr>
        <w:t>urbana con</w:t>
      </w:r>
      <w:r>
        <w:rPr>
          <w:lang w:val="es-ES"/>
        </w:rPr>
        <w:t xml:space="preserve"> </w:t>
      </w:r>
      <w:r>
        <w:rPr>
          <w:rStyle w:val="hps"/>
          <w:lang w:val="es-ES"/>
        </w:rPr>
        <w:t>una (o</w:t>
      </w:r>
      <w:r>
        <w:rPr>
          <w:lang w:val="es-ES"/>
        </w:rPr>
        <w:t xml:space="preserve"> </w:t>
      </w:r>
      <w:r>
        <w:rPr>
          <w:rStyle w:val="hps"/>
          <w:lang w:val="es-ES"/>
        </w:rPr>
        <w:t>varias</w:t>
      </w:r>
      <w:r>
        <w:rPr>
          <w:lang w:val="es-ES"/>
        </w:rPr>
        <w:t xml:space="preserve">) autoridades </w:t>
      </w:r>
      <w:r>
        <w:rPr>
          <w:rStyle w:val="hps"/>
          <w:lang w:val="es-ES"/>
        </w:rPr>
        <w:t>de gobierno</w:t>
      </w:r>
      <w:r>
        <w:rPr>
          <w:lang w:val="es-ES"/>
        </w:rPr>
        <w:t xml:space="preserve"> </w:t>
      </w:r>
      <w:r>
        <w:rPr>
          <w:rStyle w:val="hps"/>
          <w:lang w:val="es-ES"/>
        </w:rPr>
        <w:t>y</w:t>
      </w:r>
      <w:r>
        <w:rPr>
          <w:lang w:val="es-ES"/>
        </w:rPr>
        <w:t xml:space="preserve"> planificación l</w:t>
      </w:r>
      <w:r>
        <w:rPr>
          <w:rStyle w:val="hps"/>
          <w:lang w:val="es-ES"/>
        </w:rPr>
        <w:t>ocales</w:t>
      </w:r>
      <w:r>
        <w:rPr>
          <w:lang w:val="es-ES"/>
        </w:rPr>
        <w:t>.</w:t>
      </w:r>
    </w:p>
    <w:p w:rsidR="009B38B0" w:rsidRPr="001A22DC" w:rsidRDefault="00826D5D" w:rsidP="005D2C83">
      <w:pPr>
        <w:rPr>
          <w:szCs w:val="22"/>
          <w:lang w:val="es-EC"/>
        </w:rPr>
      </w:pPr>
      <w:r w:rsidRPr="001A22DC">
        <w:rPr>
          <w:rFonts w:hint="eastAsia"/>
          <w:b/>
          <w:szCs w:val="22"/>
          <w:lang w:val="es-EC"/>
        </w:rPr>
        <w:t>3.2.</w:t>
      </w:r>
      <w:r w:rsidRPr="001A22DC">
        <w:rPr>
          <w:b/>
          <w:szCs w:val="22"/>
          <w:lang w:val="es-EC"/>
        </w:rPr>
        <w:t>2</w:t>
      </w:r>
      <w:r w:rsidRPr="001A22DC">
        <w:rPr>
          <w:b/>
          <w:szCs w:val="22"/>
          <w:lang w:val="es-EC"/>
        </w:rPr>
        <w:tab/>
      </w:r>
      <w:r w:rsidR="001A22DC" w:rsidRPr="001A22DC">
        <w:rPr>
          <w:b/>
          <w:szCs w:val="22"/>
          <w:lang w:val="es-EC"/>
        </w:rPr>
        <w:t>sostenibilidad de la ciudad</w:t>
      </w:r>
      <w:r w:rsidRPr="001A22DC">
        <w:rPr>
          <w:szCs w:val="22"/>
          <w:lang w:val="es-EC"/>
        </w:rPr>
        <w:t xml:space="preserve">: </w:t>
      </w:r>
      <w:r w:rsidR="001A22DC" w:rsidRPr="001A22DC">
        <w:rPr>
          <w:szCs w:val="22"/>
          <w:lang w:val="es-EC"/>
        </w:rPr>
        <w:t xml:space="preserve">La </w:t>
      </w:r>
      <w:r w:rsidRPr="001A22DC">
        <w:rPr>
          <w:szCs w:val="22"/>
          <w:lang w:val="es-EC"/>
        </w:rPr>
        <w:t>s</w:t>
      </w:r>
      <w:r w:rsidR="001A22DC" w:rsidRPr="001A22DC">
        <w:rPr>
          <w:szCs w:val="22"/>
          <w:lang w:val="es-EC"/>
        </w:rPr>
        <w:t>ostenibilidad</w:t>
      </w:r>
      <w:r w:rsidRPr="001A22DC">
        <w:rPr>
          <w:szCs w:val="22"/>
          <w:lang w:val="es-EC"/>
        </w:rPr>
        <w:t xml:space="preserve"> </w:t>
      </w:r>
      <w:r w:rsidR="001A22DC" w:rsidRPr="001A22DC">
        <w:rPr>
          <w:szCs w:val="22"/>
          <w:lang w:val="es-EC"/>
        </w:rPr>
        <w:t>de</w:t>
      </w:r>
      <w:r w:rsidRPr="001A22DC">
        <w:rPr>
          <w:szCs w:val="22"/>
          <w:lang w:val="es-EC"/>
        </w:rPr>
        <w:t xml:space="preserve"> </w:t>
      </w:r>
      <w:r w:rsidR="001A22DC">
        <w:rPr>
          <w:szCs w:val="22"/>
          <w:lang w:val="es-EC"/>
        </w:rPr>
        <w:t>un</w:t>
      </w:r>
      <w:r w:rsidRPr="001A22DC">
        <w:rPr>
          <w:szCs w:val="22"/>
          <w:lang w:val="es-EC"/>
        </w:rPr>
        <w:t xml:space="preserve">a </w:t>
      </w:r>
      <w:r w:rsidR="001A22DC">
        <w:rPr>
          <w:szCs w:val="22"/>
          <w:lang w:val="es-EC"/>
        </w:rPr>
        <w:t>ciudad inteligente</w:t>
      </w:r>
      <w:r w:rsidRPr="001A22DC">
        <w:rPr>
          <w:szCs w:val="22"/>
          <w:lang w:val="es-EC"/>
        </w:rPr>
        <w:t xml:space="preserve"> </w:t>
      </w:r>
      <w:r w:rsidR="001A22DC">
        <w:rPr>
          <w:szCs w:val="22"/>
          <w:lang w:val="es-EC"/>
        </w:rPr>
        <w:t>está</w:t>
      </w:r>
      <w:r w:rsidRPr="001A22DC">
        <w:rPr>
          <w:szCs w:val="22"/>
          <w:lang w:val="es-EC"/>
        </w:rPr>
        <w:t xml:space="preserve"> bas</w:t>
      </w:r>
      <w:r w:rsidR="001A22DC">
        <w:rPr>
          <w:szCs w:val="22"/>
          <w:lang w:val="es-EC"/>
        </w:rPr>
        <w:t>ada</w:t>
      </w:r>
      <w:r w:rsidRPr="001A22DC">
        <w:rPr>
          <w:szCs w:val="22"/>
          <w:lang w:val="es-EC"/>
        </w:rPr>
        <w:t xml:space="preserve"> </w:t>
      </w:r>
      <w:r w:rsidR="001A22DC">
        <w:rPr>
          <w:szCs w:val="22"/>
          <w:lang w:val="es-EC"/>
        </w:rPr>
        <w:t>e</w:t>
      </w:r>
      <w:r w:rsidRPr="001A22DC">
        <w:rPr>
          <w:szCs w:val="22"/>
          <w:lang w:val="es-EC"/>
        </w:rPr>
        <w:t xml:space="preserve">n </w:t>
      </w:r>
      <w:r w:rsidR="001A22DC">
        <w:rPr>
          <w:szCs w:val="22"/>
          <w:lang w:val="es-EC"/>
        </w:rPr>
        <w:t>cuatro aspectos principales</w:t>
      </w:r>
      <w:r w:rsidRPr="001A22DC">
        <w:rPr>
          <w:szCs w:val="22"/>
          <w:lang w:val="es-EC"/>
        </w:rPr>
        <w:t>:</w:t>
      </w:r>
    </w:p>
    <w:p w:rsidR="006B39D9" w:rsidRPr="006B39D9" w:rsidRDefault="006B39D9" w:rsidP="005D2C83">
      <w:pPr>
        <w:pStyle w:val="enumlev1TR"/>
        <w:rPr>
          <w:rStyle w:val="hps"/>
          <w:lang w:val="es-EC"/>
        </w:rPr>
      </w:pPr>
      <w:r w:rsidRPr="006B39D9">
        <w:rPr>
          <w:lang w:val="es-EC"/>
        </w:rPr>
        <w:t>Econó</w:t>
      </w:r>
      <w:r w:rsidR="00826D5D" w:rsidRPr="006B39D9">
        <w:rPr>
          <w:lang w:val="es-EC"/>
        </w:rPr>
        <w:t>mic</w:t>
      </w:r>
      <w:r w:rsidRPr="006B39D9">
        <w:rPr>
          <w:lang w:val="es-EC"/>
        </w:rPr>
        <w:t>o</w:t>
      </w:r>
      <w:r w:rsidR="00826D5D" w:rsidRPr="006B39D9">
        <w:rPr>
          <w:lang w:val="es-EC"/>
        </w:rPr>
        <w:t xml:space="preserve">: </w:t>
      </w:r>
      <w:r w:rsidRPr="006B39D9">
        <w:rPr>
          <w:rStyle w:val="hps"/>
          <w:lang w:val="es-EC"/>
        </w:rPr>
        <w:t>La habilidad de generar</w:t>
      </w:r>
      <w:r w:rsidRPr="006B39D9">
        <w:rPr>
          <w:lang w:val="es-EC"/>
        </w:rPr>
        <w:t xml:space="preserve"> </w:t>
      </w:r>
      <w:r w:rsidRPr="006B39D9">
        <w:rPr>
          <w:rStyle w:val="hps"/>
          <w:lang w:val="es-EC"/>
        </w:rPr>
        <w:t>ingresos y empleo para</w:t>
      </w:r>
      <w:r w:rsidRPr="006B39D9">
        <w:rPr>
          <w:lang w:val="es-EC"/>
        </w:rPr>
        <w:t xml:space="preserve"> </w:t>
      </w:r>
      <w:r w:rsidRPr="006B39D9">
        <w:rPr>
          <w:rStyle w:val="hps"/>
          <w:lang w:val="es-EC"/>
        </w:rPr>
        <w:t>el sustento de</w:t>
      </w:r>
      <w:r w:rsidRPr="006B39D9">
        <w:rPr>
          <w:lang w:val="es-EC"/>
        </w:rPr>
        <w:t xml:space="preserve"> </w:t>
      </w:r>
      <w:r w:rsidRPr="006B39D9">
        <w:rPr>
          <w:rStyle w:val="hps"/>
          <w:lang w:val="es-EC"/>
        </w:rPr>
        <w:t>los</w:t>
      </w:r>
      <w:r w:rsidRPr="006B39D9">
        <w:rPr>
          <w:lang w:val="es-EC"/>
        </w:rPr>
        <w:t xml:space="preserve"> </w:t>
      </w:r>
      <w:r w:rsidRPr="006B39D9">
        <w:rPr>
          <w:rStyle w:val="hps"/>
          <w:lang w:val="es-EC"/>
        </w:rPr>
        <w:t>habitantes.</w:t>
      </w:r>
    </w:p>
    <w:p w:rsidR="009B38B0" w:rsidRPr="00562703" w:rsidRDefault="00826D5D" w:rsidP="005D2C83">
      <w:pPr>
        <w:pStyle w:val="enumlev1TR"/>
        <w:rPr>
          <w:rStyle w:val="hps"/>
          <w:lang w:val="es-EC"/>
        </w:rPr>
      </w:pPr>
      <w:r w:rsidRPr="006B39D9">
        <w:rPr>
          <w:lang w:val="es-EC"/>
        </w:rPr>
        <w:t xml:space="preserve">Social: </w:t>
      </w:r>
      <w:r w:rsidR="006B39D9">
        <w:rPr>
          <w:rStyle w:val="hps"/>
          <w:lang w:val="es-ES"/>
        </w:rPr>
        <w:t xml:space="preserve">La </w:t>
      </w:r>
      <w:r w:rsidR="00AD78F5">
        <w:rPr>
          <w:rStyle w:val="hps"/>
          <w:lang w:val="es-ES"/>
        </w:rPr>
        <w:t>h</w:t>
      </w:r>
      <w:r w:rsidR="007369B7">
        <w:rPr>
          <w:rStyle w:val="hps"/>
          <w:lang w:val="es-ES"/>
        </w:rPr>
        <w:t>abilidad</w:t>
      </w:r>
      <w:r w:rsidR="006B39D9">
        <w:rPr>
          <w:rStyle w:val="hps"/>
          <w:lang w:val="es-ES"/>
        </w:rPr>
        <w:t xml:space="preserve"> de</w:t>
      </w:r>
      <w:r w:rsidR="006B39D9">
        <w:rPr>
          <w:lang w:val="es-ES"/>
        </w:rPr>
        <w:t xml:space="preserve"> </w:t>
      </w:r>
      <w:r w:rsidR="006B39D9">
        <w:rPr>
          <w:rStyle w:val="hps"/>
          <w:lang w:val="es-ES"/>
        </w:rPr>
        <w:t>asegurar que el</w:t>
      </w:r>
      <w:r w:rsidR="006B39D9">
        <w:rPr>
          <w:lang w:val="es-ES"/>
        </w:rPr>
        <w:t xml:space="preserve"> </w:t>
      </w:r>
      <w:r w:rsidR="006B39D9">
        <w:rPr>
          <w:rStyle w:val="hps"/>
          <w:lang w:val="es-ES"/>
        </w:rPr>
        <w:t>bienestar</w:t>
      </w:r>
      <w:r w:rsidR="006B39D9">
        <w:rPr>
          <w:lang w:val="es-ES"/>
        </w:rPr>
        <w:t xml:space="preserve"> </w:t>
      </w:r>
      <w:r w:rsidR="006B39D9">
        <w:rPr>
          <w:rStyle w:val="hps"/>
          <w:lang w:val="es-ES"/>
        </w:rPr>
        <w:t>(</w:t>
      </w:r>
      <w:r w:rsidR="006B39D9">
        <w:rPr>
          <w:lang w:val="es-ES"/>
        </w:rPr>
        <w:t xml:space="preserve">seguridad, salud, </w:t>
      </w:r>
      <w:r w:rsidR="006B39D9">
        <w:rPr>
          <w:rStyle w:val="hps"/>
          <w:lang w:val="es-ES"/>
        </w:rPr>
        <w:t>educación)</w:t>
      </w:r>
      <w:r w:rsidR="006B39D9">
        <w:rPr>
          <w:lang w:val="es-ES"/>
        </w:rPr>
        <w:t xml:space="preserve"> </w:t>
      </w:r>
      <w:r w:rsidR="006B39D9">
        <w:rPr>
          <w:rStyle w:val="hps"/>
          <w:lang w:val="es-ES"/>
        </w:rPr>
        <w:t>de los</w:t>
      </w:r>
      <w:r w:rsidR="006B39D9">
        <w:rPr>
          <w:lang w:val="es-ES"/>
        </w:rPr>
        <w:t xml:space="preserve"> </w:t>
      </w:r>
      <w:r w:rsidR="006B39D9">
        <w:rPr>
          <w:rStyle w:val="hps"/>
          <w:lang w:val="es-ES"/>
        </w:rPr>
        <w:t>ciudadanos puede ser</w:t>
      </w:r>
      <w:r w:rsidR="006B39D9">
        <w:rPr>
          <w:lang w:val="es-ES"/>
        </w:rPr>
        <w:t xml:space="preserve"> </w:t>
      </w:r>
      <w:r w:rsidR="006B39D9">
        <w:rPr>
          <w:rStyle w:val="hps"/>
          <w:lang w:val="es-ES"/>
        </w:rPr>
        <w:t>igual</w:t>
      </w:r>
      <w:r w:rsidR="00562703">
        <w:rPr>
          <w:rStyle w:val="hps"/>
          <w:lang w:val="es-ES"/>
        </w:rPr>
        <w:t>mente</w:t>
      </w:r>
      <w:r w:rsidR="006B39D9">
        <w:rPr>
          <w:lang w:val="es-ES"/>
        </w:rPr>
        <w:t xml:space="preserve"> </w:t>
      </w:r>
      <w:r w:rsidR="006B39D9">
        <w:rPr>
          <w:rStyle w:val="hps"/>
          <w:lang w:val="es-ES"/>
        </w:rPr>
        <w:t>entregado</w:t>
      </w:r>
      <w:r w:rsidR="006B39D9">
        <w:rPr>
          <w:lang w:val="es-ES"/>
        </w:rPr>
        <w:t xml:space="preserve"> </w:t>
      </w:r>
      <w:r w:rsidR="00562703">
        <w:rPr>
          <w:lang w:val="es-ES"/>
        </w:rPr>
        <w:t xml:space="preserve">a </w:t>
      </w:r>
      <w:r w:rsidR="006B39D9">
        <w:rPr>
          <w:rStyle w:val="hps"/>
          <w:lang w:val="es-ES"/>
        </w:rPr>
        <w:t>pesar de las diferencias</w:t>
      </w:r>
      <w:r w:rsidR="006B39D9">
        <w:rPr>
          <w:lang w:val="es-ES"/>
        </w:rPr>
        <w:t xml:space="preserve"> </w:t>
      </w:r>
      <w:r w:rsidR="006B39D9">
        <w:rPr>
          <w:rStyle w:val="hps"/>
          <w:lang w:val="es-ES"/>
        </w:rPr>
        <w:t>en</w:t>
      </w:r>
      <w:r w:rsidR="006B39D9">
        <w:rPr>
          <w:lang w:val="es-ES"/>
        </w:rPr>
        <w:t xml:space="preserve"> </w:t>
      </w:r>
      <w:r w:rsidR="006B39D9">
        <w:rPr>
          <w:rStyle w:val="hps"/>
          <w:lang w:val="es-ES"/>
        </w:rPr>
        <w:t>clase, raza</w:t>
      </w:r>
      <w:r w:rsidR="006B39D9">
        <w:rPr>
          <w:lang w:val="es-ES"/>
        </w:rPr>
        <w:t xml:space="preserve"> </w:t>
      </w:r>
      <w:r w:rsidR="006B39D9">
        <w:rPr>
          <w:rStyle w:val="hps"/>
          <w:lang w:val="es-ES"/>
        </w:rPr>
        <w:t>o género.</w:t>
      </w:r>
    </w:p>
    <w:p w:rsidR="00562703" w:rsidRPr="00562703" w:rsidRDefault="00562703" w:rsidP="005D2C83">
      <w:pPr>
        <w:pStyle w:val="enumlev1TR"/>
        <w:rPr>
          <w:lang w:val="es-EC"/>
        </w:rPr>
      </w:pPr>
      <w:r>
        <w:rPr>
          <w:rStyle w:val="hps"/>
          <w:lang w:val="es-ES"/>
        </w:rPr>
        <w:t>Ambiental</w:t>
      </w:r>
      <w:r>
        <w:rPr>
          <w:lang w:val="es-ES"/>
        </w:rPr>
        <w:t xml:space="preserve">: </w:t>
      </w:r>
      <w:r>
        <w:rPr>
          <w:rStyle w:val="hps"/>
          <w:lang w:val="es-ES"/>
        </w:rPr>
        <w:t xml:space="preserve">La </w:t>
      </w:r>
      <w:r w:rsidR="007369B7">
        <w:rPr>
          <w:rStyle w:val="hps"/>
          <w:lang w:val="es-ES"/>
        </w:rPr>
        <w:t>habilidad</w:t>
      </w:r>
      <w:r>
        <w:rPr>
          <w:rStyle w:val="hps"/>
          <w:lang w:val="es-ES"/>
        </w:rPr>
        <w:t xml:space="preserve"> de proteger</w:t>
      </w:r>
      <w:r>
        <w:rPr>
          <w:lang w:val="es-ES"/>
        </w:rPr>
        <w:t xml:space="preserve"> </w:t>
      </w:r>
      <w:r>
        <w:rPr>
          <w:rStyle w:val="hps"/>
          <w:lang w:val="es-ES"/>
        </w:rPr>
        <w:t>la calidad</w:t>
      </w:r>
      <w:r>
        <w:rPr>
          <w:lang w:val="es-ES"/>
        </w:rPr>
        <w:t xml:space="preserve"> </w:t>
      </w:r>
      <w:r>
        <w:rPr>
          <w:rStyle w:val="hps"/>
          <w:lang w:val="es-ES"/>
        </w:rPr>
        <w:t>y la reproduc</w:t>
      </w:r>
      <w:r w:rsidR="00AD78F5">
        <w:rPr>
          <w:rStyle w:val="hps"/>
          <w:lang w:val="es-ES"/>
        </w:rPr>
        <w:t>ción</w:t>
      </w:r>
      <w:r w:rsidR="00FF4138">
        <w:rPr>
          <w:rStyle w:val="hps"/>
          <w:lang w:val="es-ES"/>
        </w:rPr>
        <w:t xml:space="preserve"> futura</w:t>
      </w:r>
      <w:r>
        <w:rPr>
          <w:lang w:val="es-ES"/>
        </w:rPr>
        <w:t xml:space="preserve"> </w:t>
      </w:r>
      <w:r>
        <w:rPr>
          <w:rStyle w:val="hps"/>
          <w:lang w:val="es-ES"/>
        </w:rPr>
        <w:t>de los recursos naturales.</w:t>
      </w:r>
    </w:p>
    <w:p w:rsidR="00562703" w:rsidRPr="006B39D9" w:rsidRDefault="00562703">
      <w:pPr>
        <w:pStyle w:val="enumlev1TR"/>
        <w:rPr>
          <w:lang w:val="es-EC"/>
        </w:rPr>
      </w:pPr>
      <w:r>
        <w:rPr>
          <w:rStyle w:val="hps"/>
          <w:lang w:val="es-ES"/>
        </w:rPr>
        <w:t>Gob</w:t>
      </w:r>
      <w:r w:rsidR="001B01C4">
        <w:rPr>
          <w:rStyle w:val="hps"/>
          <w:lang w:val="es-ES"/>
        </w:rPr>
        <w:t>ierno</w:t>
      </w:r>
      <w:r>
        <w:rPr>
          <w:lang w:val="es-ES"/>
        </w:rPr>
        <w:t xml:space="preserve">: </w:t>
      </w:r>
      <w:r>
        <w:rPr>
          <w:rStyle w:val="hps"/>
          <w:lang w:val="es-ES"/>
        </w:rPr>
        <w:t xml:space="preserve">La </w:t>
      </w:r>
      <w:r w:rsidR="007369B7">
        <w:rPr>
          <w:rStyle w:val="hps"/>
          <w:lang w:val="es-ES"/>
        </w:rPr>
        <w:t>habilidad</w:t>
      </w:r>
      <w:r>
        <w:rPr>
          <w:rStyle w:val="hps"/>
          <w:lang w:val="es-ES"/>
        </w:rPr>
        <w:t xml:space="preserve"> de mantener</w:t>
      </w:r>
      <w:r>
        <w:rPr>
          <w:lang w:val="es-ES"/>
        </w:rPr>
        <w:t xml:space="preserve"> </w:t>
      </w:r>
      <w:r>
        <w:rPr>
          <w:rStyle w:val="hps"/>
          <w:lang w:val="es-ES"/>
        </w:rPr>
        <w:t>las condiciones</w:t>
      </w:r>
      <w:r>
        <w:rPr>
          <w:lang w:val="es-ES"/>
        </w:rPr>
        <w:t xml:space="preserve"> </w:t>
      </w:r>
      <w:r>
        <w:rPr>
          <w:rStyle w:val="hps"/>
          <w:lang w:val="es-ES"/>
        </w:rPr>
        <w:t>sociales de estabilidad, democracia</w:t>
      </w:r>
      <w:r>
        <w:rPr>
          <w:lang w:val="es-ES"/>
        </w:rPr>
        <w:t xml:space="preserve">, participación y </w:t>
      </w:r>
      <w:r>
        <w:rPr>
          <w:rStyle w:val="hps"/>
          <w:lang w:val="es-ES"/>
        </w:rPr>
        <w:t>justicia.</w:t>
      </w:r>
    </w:p>
    <w:p w:rsidR="009B38B0" w:rsidRPr="00004129" w:rsidRDefault="00826D5D" w:rsidP="005D2C83">
      <w:pPr>
        <w:pStyle w:val="Heading1"/>
        <w:rPr>
          <w:lang w:val="es-EC"/>
        </w:rPr>
      </w:pPr>
      <w:bookmarkStart w:id="95" w:name="_Toc399780202"/>
      <w:bookmarkStart w:id="96" w:name="_Toc400546167"/>
      <w:bookmarkStart w:id="97" w:name="_Toc22519"/>
      <w:bookmarkStart w:id="98" w:name="_Toc32347"/>
      <w:bookmarkStart w:id="99" w:name="_Toc7780"/>
      <w:bookmarkStart w:id="100" w:name="_Toc16754"/>
      <w:bookmarkStart w:id="101" w:name="_Toc21538"/>
      <w:bookmarkStart w:id="102" w:name="_Toc401921792"/>
      <w:bookmarkStart w:id="103" w:name="_Toc402198201"/>
      <w:bookmarkStart w:id="104" w:name="_Toc402250604"/>
      <w:bookmarkStart w:id="105" w:name="_Toc415667639"/>
      <w:r w:rsidRPr="00004129">
        <w:rPr>
          <w:lang w:val="es-EC"/>
        </w:rPr>
        <w:t>4</w:t>
      </w:r>
      <w:r w:rsidRPr="00004129">
        <w:rPr>
          <w:lang w:val="es-EC"/>
        </w:rPr>
        <w:tab/>
        <w:t>Abreviat</w:t>
      </w:r>
      <w:r w:rsidR="007F63B2" w:rsidRPr="00004129">
        <w:rPr>
          <w:lang w:val="es-EC"/>
        </w:rPr>
        <w:t>uras</w:t>
      </w:r>
      <w:r w:rsidRPr="00004129">
        <w:rPr>
          <w:lang w:val="es-EC"/>
        </w:rPr>
        <w:t xml:space="preserve"> </w:t>
      </w:r>
      <w:r w:rsidR="007F63B2" w:rsidRPr="00004129">
        <w:rPr>
          <w:lang w:val="es-EC"/>
        </w:rPr>
        <w:t>y</w:t>
      </w:r>
      <w:r w:rsidRPr="00004129">
        <w:rPr>
          <w:lang w:val="es-EC"/>
        </w:rPr>
        <w:t xml:space="preserve"> acr</w:t>
      </w:r>
      <w:r w:rsidR="007F63B2" w:rsidRPr="00004129">
        <w:rPr>
          <w:lang w:val="es-EC"/>
        </w:rPr>
        <w:t>óni</w:t>
      </w:r>
      <w:r w:rsidRPr="00004129">
        <w:rPr>
          <w:lang w:val="es-EC"/>
        </w:rPr>
        <w:t>m</w:t>
      </w:r>
      <w:r w:rsidR="007F63B2" w:rsidRPr="00004129">
        <w:rPr>
          <w:lang w:val="es-EC"/>
        </w:rPr>
        <w:t>o</w:t>
      </w:r>
      <w:r w:rsidRPr="00004129">
        <w:rPr>
          <w:lang w:val="es-EC"/>
        </w:rPr>
        <w:t>s</w:t>
      </w:r>
      <w:bookmarkEnd w:id="95"/>
      <w:bookmarkEnd w:id="96"/>
      <w:bookmarkEnd w:id="97"/>
      <w:bookmarkEnd w:id="98"/>
      <w:bookmarkEnd w:id="99"/>
      <w:bookmarkEnd w:id="100"/>
      <w:bookmarkEnd w:id="101"/>
      <w:bookmarkEnd w:id="102"/>
      <w:bookmarkEnd w:id="103"/>
      <w:bookmarkEnd w:id="104"/>
      <w:bookmarkEnd w:id="105"/>
    </w:p>
    <w:p w:rsidR="009B38B0" w:rsidRPr="00004129" w:rsidRDefault="00004129">
      <w:pPr>
        <w:rPr>
          <w:szCs w:val="24"/>
          <w:lang w:val="es-EC"/>
        </w:rPr>
      </w:pPr>
      <w:r>
        <w:rPr>
          <w:rStyle w:val="hps"/>
          <w:lang w:val="es-ES"/>
        </w:rPr>
        <w:t>Estas</w:t>
      </w:r>
      <w:r>
        <w:rPr>
          <w:lang w:val="es-ES"/>
        </w:rPr>
        <w:t xml:space="preserve"> </w:t>
      </w:r>
      <w:r>
        <w:rPr>
          <w:rStyle w:val="hps"/>
          <w:lang w:val="es-ES"/>
        </w:rPr>
        <w:t>especificaciones técnicas</w:t>
      </w:r>
      <w:r>
        <w:rPr>
          <w:lang w:val="es-ES"/>
        </w:rPr>
        <w:t xml:space="preserve"> </w:t>
      </w:r>
      <w:r>
        <w:rPr>
          <w:rStyle w:val="hps"/>
          <w:lang w:val="es-ES"/>
        </w:rPr>
        <w:t>utilizan</w:t>
      </w:r>
      <w:r>
        <w:rPr>
          <w:lang w:val="es-ES"/>
        </w:rPr>
        <w:t xml:space="preserve"> </w:t>
      </w:r>
      <w:r>
        <w:rPr>
          <w:rStyle w:val="hps"/>
          <w:lang w:val="es-ES"/>
        </w:rPr>
        <w:t>las</w:t>
      </w:r>
      <w:r>
        <w:rPr>
          <w:lang w:val="es-ES"/>
        </w:rPr>
        <w:t xml:space="preserve"> </w:t>
      </w:r>
      <w:r>
        <w:rPr>
          <w:rStyle w:val="hps"/>
          <w:lang w:val="es-ES"/>
        </w:rPr>
        <w:t>siguientes abreviaturas y</w:t>
      </w:r>
      <w:r>
        <w:rPr>
          <w:lang w:val="es-ES"/>
        </w:rPr>
        <w:t xml:space="preserve"> </w:t>
      </w:r>
      <w:r>
        <w:rPr>
          <w:rStyle w:val="hps"/>
          <w:lang w:val="es-ES"/>
        </w:rPr>
        <w:t>acrónimos</w:t>
      </w:r>
      <w:r w:rsidR="00826D5D" w:rsidRPr="00004129">
        <w:rPr>
          <w:szCs w:val="24"/>
          <w:lang w:val="es-EC"/>
        </w:rPr>
        <w:t>:</w:t>
      </w:r>
    </w:p>
    <w:p w:rsidR="009B38B0" w:rsidRPr="00004129" w:rsidRDefault="00826D5D">
      <w:pPr>
        <w:rPr>
          <w:lang w:val="es-EC"/>
        </w:rPr>
      </w:pPr>
      <w:r w:rsidRPr="00004129">
        <w:rPr>
          <w:rFonts w:hint="eastAsia"/>
          <w:lang w:val="es-EC"/>
        </w:rPr>
        <w:t>GHG</w:t>
      </w:r>
      <w:r w:rsidRPr="00004129">
        <w:rPr>
          <w:rFonts w:hint="eastAsia"/>
          <w:lang w:val="es-EC"/>
        </w:rPr>
        <w:tab/>
      </w:r>
      <w:r w:rsidRPr="00004129">
        <w:rPr>
          <w:rFonts w:hint="eastAsia"/>
          <w:lang w:val="es-EC"/>
        </w:rPr>
        <w:tab/>
      </w:r>
      <w:r w:rsidR="00004129" w:rsidRPr="00004129">
        <w:rPr>
          <w:lang w:val="es-EC"/>
        </w:rPr>
        <w:t>Gas de efecto invernadero</w:t>
      </w:r>
    </w:p>
    <w:p w:rsidR="009B38B0" w:rsidRPr="00004129" w:rsidRDefault="00826D5D">
      <w:pPr>
        <w:rPr>
          <w:szCs w:val="22"/>
          <w:lang w:val="es-EC"/>
        </w:rPr>
      </w:pPr>
      <w:r w:rsidRPr="00004129">
        <w:rPr>
          <w:lang w:val="es-EC"/>
        </w:rPr>
        <w:t>T</w:t>
      </w:r>
      <w:r w:rsidR="00A07536">
        <w:rPr>
          <w:lang w:val="es-EC"/>
        </w:rPr>
        <w:t>IC</w:t>
      </w:r>
      <w:r w:rsidRPr="00004129">
        <w:rPr>
          <w:lang w:val="es-EC"/>
        </w:rPr>
        <w:tab/>
      </w:r>
      <w:r w:rsidRPr="00004129">
        <w:rPr>
          <w:lang w:val="es-EC"/>
        </w:rPr>
        <w:tab/>
      </w:r>
      <w:r w:rsidR="00004129" w:rsidRPr="00004129">
        <w:rPr>
          <w:lang w:val="es-EC"/>
        </w:rPr>
        <w:t xml:space="preserve">Tecnología de </w:t>
      </w:r>
      <w:r w:rsidRPr="00004129">
        <w:rPr>
          <w:lang w:val="es-EC"/>
        </w:rPr>
        <w:t>Informa</w:t>
      </w:r>
      <w:r w:rsidR="00004129" w:rsidRPr="00004129">
        <w:rPr>
          <w:lang w:val="es-EC"/>
        </w:rPr>
        <w:t>c</w:t>
      </w:r>
      <w:r w:rsidRPr="00004129">
        <w:rPr>
          <w:lang w:val="es-EC"/>
        </w:rPr>
        <w:t>i</w:t>
      </w:r>
      <w:r w:rsidR="00004129" w:rsidRPr="00004129">
        <w:rPr>
          <w:lang w:val="es-EC"/>
        </w:rPr>
        <w:t>ó</w:t>
      </w:r>
      <w:r w:rsidRPr="00004129">
        <w:rPr>
          <w:lang w:val="es-EC"/>
        </w:rPr>
        <w:t xml:space="preserve">n </w:t>
      </w:r>
      <w:r w:rsidR="00004129" w:rsidRPr="00004129">
        <w:rPr>
          <w:lang w:val="es-EC"/>
        </w:rPr>
        <w:t>y</w:t>
      </w:r>
      <w:r w:rsidRPr="00004129">
        <w:rPr>
          <w:lang w:val="es-EC"/>
        </w:rPr>
        <w:t xml:space="preserve"> Comunica</w:t>
      </w:r>
      <w:r w:rsidR="00004129" w:rsidRPr="00004129">
        <w:rPr>
          <w:lang w:val="es-EC"/>
        </w:rPr>
        <w:t>ció</w:t>
      </w:r>
      <w:r w:rsidRPr="00004129">
        <w:rPr>
          <w:lang w:val="es-EC"/>
        </w:rPr>
        <w:t>n</w:t>
      </w:r>
    </w:p>
    <w:p w:rsidR="009B38B0" w:rsidRPr="00A07536" w:rsidRDefault="00826D5D">
      <w:pPr>
        <w:rPr>
          <w:lang w:val="es-EC"/>
        </w:rPr>
      </w:pPr>
      <w:r w:rsidRPr="00A07536">
        <w:rPr>
          <w:rFonts w:hint="eastAsia"/>
          <w:lang w:val="es-EC"/>
        </w:rPr>
        <w:t>IDI</w:t>
      </w:r>
      <w:r w:rsidRPr="00A07536">
        <w:rPr>
          <w:rFonts w:hint="eastAsia"/>
          <w:lang w:val="es-EC"/>
        </w:rPr>
        <w:tab/>
      </w:r>
      <w:r w:rsidRPr="00A07536">
        <w:rPr>
          <w:rFonts w:hint="eastAsia"/>
          <w:lang w:val="es-EC"/>
        </w:rPr>
        <w:tab/>
      </w:r>
      <w:r w:rsidR="00A07536" w:rsidRPr="00A07536">
        <w:rPr>
          <w:lang w:val="es-EC"/>
        </w:rPr>
        <w:t xml:space="preserve">Indice de Desarrollo de las </w:t>
      </w:r>
      <w:r w:rsidRPr="00A07536">
        <w:rPr>
          <w:rFonts w:hint="eastAsia"/>
          <w:lang w:val="es-EC"/>
        </w:rPr>
        <w:t>T</w:t>
      </w:r>
      <w:r w:rsidR="00A07536" w:rsidRPr="00A07536">
        <w:rPr>
          <w:lang w:val="es-EC"/>
        </w:rPr>
        <w:t>IC</w:t>
      </w:r>
      <w:r w:rsidRPr="00A07536">
        <w:rPr>
          <w:rFonts w:hint="eastAsia"/>
          <w:lang w:val="es-EC"/>
        </w:rPr>
        <w:t xml:space="preserve"> </w:t>
      </w:r>
    </w:p>
    <w:p w:rsidR="009B38B0" w:rsidRPr="000422EB" w:rsidRDefault="00826D5D">
      <w:pPr>
        <w:rPr>
          <w:lang w:val="es-EC"/>
        </w:rPr>
      </w:pPr>
      <w:r w:rsidRPr="000422EB">
        <w:rPr>
          <w:rFonts w:hint="eastAsia"/>
          <w:lang w:val="es-EC"/>
        </w:rPr>
        <w:t>ISO</w:t>
      </w:r>
      <w:r w:rsidRPr="000422EB">
        <w:rPr>
          <w:rFonts w:hint="eastAsia"/>
          <w:lang w:val="es-EC"/>
        </w:rPr>
        <w:tab/>
      </w:r>
      <w:r w:rsidRPr="000422EB">
        <w:rPr>
          <w:rFonts w:hint="eastAsia"/>
          <w:lang w:val="es-EC"/>
        </w:rPr>
        <w:tab/>
      </w:r>
      <w:r w:rsidR="000422EB" w:rsidRPr="000422EB">
        <w:rPr>
          <w:lang w:val="es-EC"/>
        </w:rPr>
        <w:t>Organización para Estandarización Internacional</w:t>
      </w:r>
    </w:p>
    <w:p w:rsidR="009B38B0" w:rsidRPr="000422EB" w:rsidRDefault="00826D5D">
      <w:pPr>
        <w:rPr>
          <w:lang w:val="es-EC"/>
        </w:rPr>
      </w:pPr>
      <w:r w:rsidRPr="000422EB">
        <w:rPr>
          <w:rFonts w:hint="eastAsia"/>
          <w:lang w:val="es-EC"/>
        </w:rPr>
        <w:t>KPI</w:t>
      </w:r>
      <w:r w:rsidRPr="000422EB">
        <w:rPr>
          <w:rFonts w:hint="eastAsia"/>
          <w:lang w:val="es-EC"/>
        </w:rPr>
        <w:tab/>
      </w:r>
      <w:r w:rsidRPr="000422EB">
        <w:rPr>
          <w:rFonts w:hint="eastAsia"/>
          <w:lang w:val="es-EC"/>
        </w:rPr>
        <w:tab/>
      </w:r>
      <w:r w:rsidR="000422EB" w:rsidRPr="000422EB">
        <w:rPr>
          <w:lang w:val="es-EC"/>
        </w:rPr>
        <w:t>Indicador clave de desempeño</w:t>
      </w:r>
    </w:p>
    <w:p w:rsidR="009B38B0" w:rsidRPr="000422EB" w:rsidRDefault="00826D5D">
      <w:pPr>
        <w:rPr>
          <w:lang w:val="es-EC"/>
        </w:rPr>
      </w:pPr>
      <w:r w:rsidRPr="000422EB">
        <w:rPr>
          <w:lang w:val="es-EC"/>
        </w:rPr>
        <w:t>OSI</w:t>
      </w:r>
      <w:r w:rsidRPr="000422EB">
        <w:rPr>
          <w:lang w:val="es-EC"/>
        </w:rPr>
        <w:tab/>
      </w:r>
      <w:r w:rsidRPr="000422EB">
        <w:rPr>
          <w:lang w:val="es-EC"/>
        </w:rPr>
        <w:tab/>
      </w:r>
      <w:r w:rsidR="000422EB" w:rsidRPr="000422EB">
        <w:rPr>
          <w:lang w:val="es-EC"/>
        </w:rPr>
        <w:t>Interconexión de Sistemas Abiertos</w:t>
      </w:r>
    </w:p>
    <w:p w:rsidR="009B38B0" w:rsidRPr="000422EB" w:rsidRDefault="00826D5D">
      <w:pPr>
        <w:rPr>
          <w:lang w:val="es-EC"/>
        </w:rPr>
      </w:pPr>
      <w:r w:rsidRPr="000422EB">
        <w:rPr>
          <w:lang w:val="es-EC"/>
        </w:rPr>
        <w:t>PM10</w:t>
      </w:r>
      <w:r w:rsidRPr="000422EB">
        <w:rPr>
          <w:lang w:val="es-EC"/>
        </w:rPr>
        <w:tab/>
      </w:r>
      <w:r w:rsidRPr="000422EB">
        <w:rPr>
          <w:lang w:val="es-EC"/>
        </w:rPr>
        <w:tab/>
      </w:r>
      <w:r w:rsidR="000422EB">
        <w:rPr>
          <w:rStyle w:val="hps"/>
          <w:lang w:val="es-ES"/>
        </w:rPr>
        <w:t>Partículas</w:t>
      </w:r>
      <w:r w:rsidR="000422EB">
        <w:rPr>
          <w:rStyle w:val="shorttext"/>
          <w:lang w:val="es-ES"/>
        </w:rPr>
        <w:t xml:space="preserve"> </w:t>
      </w:r>
      <w:r w:rsidR="000422EB">
        <w:rPr>
          <w:rStyle w:val="hps"/>
          <w:lang w:val="es-ES"/>
        </w:rPr>
        <w:t>de hasta 10</w:t>
      </w:r>
      <w:r w:rsidR="000422EB">
        <w:rPr>
          <w:rStyle w:val="shorttext"/>
          <w:lang w:val="es-ES"/>
        </w:rPr>
        <w:t xml:space="preserve"> </w:t>
      </w:r>
      <w:r w:rsidR="000422EB">
        <w:rPr>
          <w:rStyle w:val="hps"/>
          <w:lang w:val="es-ES"/>
        </w:rPr>
        <w:t>micrómetros de</w:t>
      </w:r>
      <w:r w:rsidR="000422EB">
        <w:rPr>
          <w:rStyle w:val="shorttext"/>
          <w:lang w:val="es-ES"/>
        </w:rPr>
        <w:t xml:space="preserve"> </w:t>
      </w:r>
      <w:r w:rsidR="000422EB">
        <w:rPr>
          <w:rStyle w:val="hps"/>
          <w:lang w:val="es-ES"/>
        </w:rPr>
        <w:t>tamaño</w:t>
      </w:r>
      <w:r w:rsidR="000422EB" w:rsidRPr="000422EB">
        <w:rPr>
          <w:lang w:val="es-EC"/>
        </w:rPr>
        <w:t xml:space="preserve"> </w:t>
      </w:r>
    </w:p>
    <w:p w:rsidR="009B38B0" w:rsidRPr="000422EB" w:rsidRDefault="00826D5D">
      <w:pPr>
        <w:rPr>
          <w:lang w:val="es-EC"/>
        </w:rPr>
      </w:pPr>
      <w:r w:rsidRPr="000422EB">
        <w:rPr>
          <w:rFonts w:hint="eastAsia"/>
          <w:lang w:val="es-EC"/>
        </w:rPr>
        <w:lastRenderedPageBreak/>
        <w:t>SSC</w:t>
      </w:r>
      <w:r w:rsidRPr="000422EB">
        <w:rPr>
          <w:rFonts w:hint="eastAsia"/>
          <w:lang w:val="es-EC"/>
        </w:rPr>
        <w:tab/>
      </w:r>
      <w:r w:rsidRPr="000422EB">
        <w:rPr>
          <w:rFonts w:hint="eastAsia"/>
          <w:lang w:val="es-EC"/>
        </w:rPr>
        <w:tab/>
      </w:r>
      <w:r w:rsidR="000422EB" w:rsidRPr="000422EB">
        <w:rPr>
          <w:lang w:val="es-EC"/>
        </w:rPr>
        <w:t>Ciudad Inteligente y Sostenible</w:t>
      </w:r>
    </w:p>
    <w:p w:rsidR="009B38B0" w:rsidRPr="000422EB" w:rsidRDefault="00826D5D">
      <w:pPr>
        <w:rPr>
          <w:lang w:val="es-EC"/>
        </w:rPr>
      </w:pPr>
      <w:r w:rsidRPr="000422EB">
        <w:rPr>
          <w:lang w:val="es-EC"/>
        </w:rPr>
        <w:t>ToR</w:t>
      </w:r>
      <w:r w:rsidRPr="000422EB">
        <w:rPr>
          <w:lang w:val="es-EC"/>
        </w:rPr>
        <w:tab/>
      </w:r>
      <w:r w:rsidRPr="000422EB">
        <w:rPr>
          <w:lang w:val="es-EC"/>
        </w:rPr>
        <w:tab/>
      </w:r>
      <w:r w:rsidR="000422EB" w:rsidRPr="000422EB">
        <w:rPr>
          <w:lang w:val="es-EC"/>
        </w:rPr>
        <w:t>Términos de Referencia</w:t>
      </w:r>
    </w:p>
    <w:p w:rsidR="009B38B0" w:rsidRPr="00AD78F5" w:rsidRDefault="00826D5D">
      <w:pPr>
        <w:rPr>
          <w:lang w:val="es-EC"/>
        </w:rPr>
      </w:pPr>
      <w:r w:rsidRPr="00AD78F5">
        <w:rPr>
          <w:rFonts w:hint="eastAsia"/>
          <w:lang w:val="es-EC"/>
        </w:rPr>
        <w:t>UN</w:t>
      </w:r>
      <w:r w:rsidRPr="00AD78F5">
        <w:rPr>
          <w:lang w:val="es-EC"/>
        </w:rPr>
        <w:t>-H</w:t>
      </w:r>
      <w:r w:rsidRPr="00AD78F5">
        <w:rPr>
          <w:rFonts w:hint="eastAsia"/>
          <w:lang w:val="es-EC"/>
        </w:rPr>
        <w:t>abitat</w:t>
      </w:r>
      <w:r w:rsidRPr="00AD78F5">
        <w:rPr>
          <w:rFonts w:hint="eastAsia"/>
          <w:lang w:val="es-EC"/>
        </w:rPr>
        <w:tab/>
      </w:r>
      <w:r w:rsidR="00AD78F5" w:rsidRPr="00AD78F5">
        <w:rPr>
          <w:lang w:val="es-EC"/>
        </w:rPr>
        <w:t xml:space="preserve">Programa de asentamientos humanos </w:t>
      </w:r>
      <w:r w:rsidR="00AD78F5">
        <w:rPr>
          <w:lang w:val="es-EC"/>
        </w:rPr>
        <w:t>de Naciones</w:t>
      </w:r>
      <w:r w:rsidR="00AD78F5" w:rsidRPr="00AD78F5">
        <w:rPr>
          <w:lang w:val="es-EC"/>
        </w:rPr>
        <w:t xml:space="preserve"> Unidas</w:t>
      </w:r>
    </w:p>
    <w:p w:rsidR="009B38B0" w:rsidRDefault="00826D5D" w:rsidP="005D2C83">
      <w:pPr>
        <w:pStyle w:val="Heading1"/>
        <w:rPr>
          <w:lang w:val="es-EC"/>
        </w:rPr>
      </w:pPr>
      <w:bookmarkStart w:id="106" w:name="_Toc399780204"/>
      <w:bookmarkStart w:id="107" w:name="_Toc400546169"/>
      <w:bookmarkStart w:id="108" w:name="_Toc9134"/>
      <w:bookmarkStart w:id="109" w:name="_Toc10231"/>
      <w:bookmarkStart w:id="110" w:name="_Toc18197"/>
      <w:bookmarkStart w:id="111" w:name="_Toc25702"/>
      <w:bookmarkStart w:id="112" w:name="_Toc23909"/>
      <w:bookmarkStart w:id="113" w:name="_Toc401921793"/>
      <w:bookmarkStart w:id="114" w:name="_Toc402198202"/>
      <w:bookmarkStart w:id="115" w:name="_Toc402250605"/>
      <w:bookmarkStart w:id="116" w:name="_Toc415667640"/>
      <w:r w:rsidRPr="00B71570">
        <w:rPr>
          <w:lang w:val="es-EC"/>
        </w:rPr>
        <w:t>5</w:t>
      </w:r>
      <w:r w:rsidRPr="00B71570">
        <w:rPr>
          <w:lang w:val="es-EC"/>
        </w:rPr>
        <w:tab/>
      </w:r>
      <w:r w:rsidR="00B71570" w:rsidRPr="00B71570">
        <w:rPr>
          <w:lang w:val="es-EC"/>
        </w:rPr>
        <w:t xml:space="preserve">Visión general de los indicadores clave de desempeño (KPI) en un contexto </w:t>
      </w:r>
      <w:r w:rsidR="00D64CA5">
        <w:rPr>
          <w:lang w:val="es-EC"/>
        </w:rPr>
        <w:t>de ciudad</w:t>
      </w:r>
      <w:bookmarkEnd w:id="106"/>
      <w:bookmarkEnd w:id="107"/>
      <w:bookmarkEnd w:id="108"/>
      <w:bookmarkEnd w:id="109"/>
      <w:bookmarkEnd w:id="110"/>
      <w:bookmarkEnd w:id="111"/>
      <w:bookmarkEnd w:id="112"/>
      <w:bookmarkEnd w:id="113"/>
      <w:bookmarkEnd w:id="114"/>
      <w:bookmarkEnd w:id="115"/>
      <w:bookmarkEnd w:id="116"/>
    </w:p>
    <w:p w:rsidR="00D64CA5" w:rsidRPr="00D64CA5" w:rsidRDefault="00D64CA5" w:rsidP="00D64CA5">
      <w:pPr>
        <w:spacing w:line="240" w:lineRule="auto"/>
        <w:rPr>
          <w:lang w:val="es-EC"/>
        </w:rPr>
      </w:pPr>
      <w:r>
        <w:rPr>
          <w:lang w:val="es-EC"/>
        </w:rPr>
        <w:t xml:space="preserve">Los </w:t>
      </w:r>
      <w:r w:rsidRPr="00D64CA5">
        <w:rPr>
          <w:lang w:val="es-EC"/>
        </w:rPr>
        <w:t>KPI de</w:t>
      </w:r>
      <w:r>
        <w:rPr>
          <w:lang w:val="es-EC"/>
        </w:rPr>
        <w:t xml:space="preserve"> </w:t>
      </w:r>
      <w:r w:rsidRPr="00D64CA5">
        <w:rPr>
          <w:lang w:val="es-EC"/>
        </w:rPr>
        <w:t>l</w:t>
      </w:r>
      <w:r>
        <w:rPr>
          <w:lang w:val="es-EC"/>
        </w:rPr>
        <w:t>a</w:t>
      </w:r>
      <w:r w:rsidRPr="00D64CA5">
        <w:rPr>
          <w:lang w:val="es-EC"/>
        </w:rPr>
        <w:t xml:space="preserve"> SSC consiste</w:t>
      </w:r>
      <w:r>
        <w:rPr>
          <w:lang w:val="es-EC"/>
        </w:rPr>
        <w:t>n</w:t>
      </w:r>
      <w:r w:rsidRPr="00D64CA5">
        <w:rPr>
          <w:lang w:val="es-EC"/>
        </w:rPr>
        <w:t xml:space="preserve"> en dos series de entregables: definiciones </w:t>
      </w:r>
      <w:r w:rsidR="00C71840">
        <w:rPr>
          <w:lang w:val="es-EC"/>
        </w:rPr>
        <w:t xml:space="preserve">de los </w:t>
      </w:r>
      <w:r w:rsidRPr="00D64CA5">
        <w:rPr>
          <w:lang w:val="es-EC"/>
        </w:rPr>
        <w:t>KPI y métricas y evaluación.</w:t>
      </w:r>
    </w:p>
    <w:p w:rsidR="00D64CA5" w:rsidRDefault="00D64CA5" w:rsidP="00D64CA5">
      <w:pPr>
        <w:spacing w:line="240" w:lineRule="auto"/>
        <w:rPr>
          <w:lang w:val="es-EC"/>
        </w:rPr>
      </w:pPr>
      <w:r w:rsidRPr="00D64CA5">
        <w:rPr>
          <w:lang w:val="es-EC"/>
        </w:rPr>
        <w:t xml:space="preserve"> La serie de entregables </w:t>
      </w:r>
      <w:r>
        <w:rPr>
          <w:lang w:val="es-EC"/>
        </w:rPr>
        <w:t xml:space="preserve">de </w:t>
      </w:r>
      <w:r w:rsidRPr="00D64CA5">
        <w:rPr>
          <w:lang w:val="es-EC"/>
        </w:rPr>
        <w:t xml:space="preserve">definiciones </w:t>
      </w:r>
      <w:r w:rsidR="00C71840">
        <w:rPr>
          <w:lang w:val="es-EC"/>
        </w:rPr>
        <w:t xml:space="preserve">de los </w:t>
      </w:r>
      <w:r w:rsidRPr="00D64CA5">
        <w:rPr>
          <w:lang w:val="es-EC"/>
        </w:rPr>
        <w:t>KPI incluyen:</w:t>
      </w:r>
    </w:p>
    <w:p w:rsidR="00D64CA5" w:rsidRPr="00D64CA5" w:rsidRDefault="00D64CA5" w:rsidP="00D64CA5">
      <w:pPr>
        <w:pStyle w:val="ListParagraph"/>
        <w:numPr>
          <w:ilvl w:val="0"/>
          <w:numId w:val="5"/>
        </w:numPr>
        <w:tabs>
          <w:tab w:val="clear" w:pos="794"/>
          <w:tab w:val="left" w:pos="284"/>
        </w:tabs>
        <w:ind w:left="284" w:hanging="284"/>
        <w:rPr>
          <w:lang w:val="es-EC"/>
        </w:rPr>
      </w:pPr>
      <w:r w:rsidRPr="00D64CA5">
        <w:rPr>
          <w:lang w:val="es-EC"/>
        </w:rPr>
        <w:t xml:space="preserve">Especificaciones técnicas de los indicadores clave de </w:t>
      </w:r>
      <w:r w:rsidR="00CC498E">
        <w:rPr>
          <w:lang w:val="es-EC"/>
        </w:rPr>
        <w:t>desempeñ</w:t>
      </w:r>
      <w:r w:rsidRPr="00D64CA5">
        <w:rPr>
          <w:lang w:val="es-EC"/>
        </w:rPr>
        <w:t xml:space="preserve">o (KPI) relacionados con el uso de tecnologías de información y comunicación (TIC) en las ciudades </w:t>
      </w:r>
      <w:r w:rsidRPr="00CC498E">
        <w:rPr>
          <w:lang w:val="es-EC"/>
        </w:rPr>
        <w:t>inteligentes</w:t>
      </w:r>
      <w:r w:rsidR="00CC498E" w:rsidRPr="00CC498E">
        <w:rPr>
          <w:lang w:val="es-EC"/>
        </w:rPr>
        <w:t xml:space="preserve"> </w:t>
      </w:r>
      <w:r w:rsidR="00CC498E">
        <w:rPr>
          <w:lang w:val="es-EC"/>
        </w:rPr>
        <w:t xml:space="preserve">y </w:t>
      </w:r>
      <w:r w:rsidRPr="00D64CA5">
        <w:rPr>
          <w:lang w:val="es-EC"/>
        </w:rPr>
        <w:t>sostenibles [IT</w:t>
      </w:r>
      <w:r w:rsidR="00CC498E">
        <w:rPr>
          <w:lang w:val="es-EC"/>
        </w:rPr>
        <w:t>U-</w:t>
      </w:r>
      <w:r w:rsidRPr="00D64CA5">
        <w:rPr>
          <w:lang w:val="es-EC"/>
        </w:rPr>
        <w:t>T L.KPIs IC</w:t>
      </w:r>
      <w:r w:rsidR="00CC498E">
        <w:rPr>
          <w:lang w:val="es-EC"/>
        </w:rPr>
        <w:t>T</w:t>
      </w:r>
      <w:r w:rsidRPr="00D64CA5">
        <w:rPr>
          <w:lang w:val="es-EC"/>
        </w:rPr>
        <w:t>]. Este doc</w:t>
      </w:r>
      <w:r w:rsidR="00234B96">
        <w:rPr>
          <w:lang w:val="es-EC"/>
        </w:rPr>
        <w:t>umento enumera los KPI se centrándose</w:t>
      </w:r>
      <w:r w:rsidRPr="00D64CA5">
        <w:rPr>
          <w:lang w:val="es-EC"/>
        </w:rPr>
        <w:t xml:space="preserve"> en el uso de las TIC en las SSC.</w:t>
      </w:r>
    </w:p>
    <w:p w:rsidR="00D64CA5" w:rsidRPr="00234B96" w:rsidRDefault="00D64CA5" w:rsidP="00234B96">
      <w:pPr>
        <w:pStyle w:val="ListParagraph"/>
        <w:numPr>
          <w:ilvl w:val="0"/>
          <w:numId w:val="5"/>
        </w:numPr>
        <w:tabs>
          <w:tab w:val="clear" w:pos="794"/>
          <w:tab w:val="left" w:pos="284"/>
        </w:tabs>
        <w:ind w:left="284" w:hanging="284"/>
        <w:rPr>
          <w:lang w:val="es-EC"/>
        </w:rPr>
      </w:pPr>
      <w:r w:rsidRPr="00234B96">
        <w:rPr>
          <w:lang w:val="es-EC"/>
        </w:rPr>
        <w:t xml:space="preserve">Especificaciones técnicas de los indicadores clave de </w:t>
      </w:r>
      <w:r w:rsidR="003E2A79">
        <w:rPr>
          <w:lang w:val="es-EC"/>
        </w:rPr>
        <w:t>desempeño</w:t>
      </w:r>
      <w:r w:rsidRPr="00234B96">
        <w:rPr>
          <w:lang w:val="es-EC"/>
        </w:rPr>
        <w:t xml:space="preserve"> (KPI) relacionados con los impactos sobre la sostenibilidad de la </w:t>
      </w:r>
      <w:r w:rsidR="003E2A79">
        <w:rPr>
          <w:lang w:val="es-EC"/>
        </w:rPr>
        <w:t xml:space="preserve">tecnología de la </w:t>
      </w:r>
      <w:r w:rsidRPr="00234B96">
        <w:rPr>
          <w:lang w:val="es-EC"/>
        </w:rPr>
        <w:t xml:space="preserve">información y la comunicación (TIC) en las ciudades </w:t>
      </w:r>
      <w:r w:rsidR="003E2A79" w:rsidRPr="00234B96">
        <w:rPr>
          <w:lang w:val="es-EC"/>
        </w:rPr>
        <w:t xml:space="preserve">inteligentes </w:t>
      </w:r>
      <w:r w:rsidR="003E2A79">
        <w:rPr>
          <w:lang w:val="es-EC"/>
        </w:rPr>
        <w:t xml:space="preserve">y </w:t>
      </w:r>
      <w:r w:rsidRPr="00234B96">
        <w:rPr>
          <w:lang w:val="es-EC"/>
        </w:rPr>
        <w:t>sostenibles [IT</w:t>
      </w:r>
      <w:r w:rsidR="003E2A79">
        <w:rPr>
          <w:lang w:val="es-EC"/>
        </w:rPr>
        <w:t>U-</w:t>
      </w:r>
      <w:r w:rsidRPr="00234B96">
        <w:rPr>
          <w:lang w:val="es-EC"/>
        </w:rPr>
        <w:t>T L.KPIs impact]. Este d</w:t>
      </w:r>
      <w:r w:rsidR="003E2A79">
        <w:rPr>
          <w:lang w:val="es-EC"/>
        </w:rPr>
        <w:t>ocumento enumera los KPI propuestos</w:t>
      </w:r>
      <w:r w:rsidRPr="00234B96">
        <w:rPr>
          <w:lang w:val="es-EC"/>
        </w:rPr>
        <w:t xml:space="preserve"> para el impacto de las TIC en la sostenibilidad.</w:t>
      </w:r>
    </w:p>
    <w:p w:rsidR="00D64CA5" w:rsidRPr="003E2A79" w:rsidRDefault="00D64CA5" w:rsidP="003E2A79">
      <w:pPr>
        <w:pStyle w:val="ListParagraph"/>
        <w:numPr>
          <w:ilvl w:val="0"/>
          <w:numId w:val="5"/>
        </w:numPr>
        <w:tabs>
          <w:tab w:val="clear" w:pos="794"/>
          <w:tab w:val="left" w:pos="284"/>
        </w:tabs>
        <w:ind w:left="284" w:hanging="284"/>
        <w:rPr>
          <w:lang w:val="es-EC"/>
        </w:rPr>
      </w:pPr>
      <w:r w:rsidRPr="003E2A79">
        <w:rPr>
          <w:lang w:val="es-EC"/>
        </w:rPr>
        <w:t xml:space="preserve">Informe técnico sobre Suplemento </w:t>
      </w:r>
      <w:r w:rsidR="008041B5">
        <w:rPr>
          <w:lang w:val="es-EC"/>
        </w:rPr>
        <w:t>en</w:t>
      </w:r>
      <w:r w:rsidRPr="003E2A79">
        <w:rPr>
          <w:lang w:val="es-EC"/>
        </w:rPr>
        <w:t xml:space="preserve"> los indicadores clave de </w:t>
      </w:r>
      <w:r w:rsidR="008041B5">
        <w:rPr>
          <w:lang w:val="es-EC"/>
        </w:rPr>
        <w:t>desempeño</w:t>
      </w:r>
      <w:r w:rsidRPr="003E2A79">
        <w:rPr>
          <w:lang w:val="es-EC"/>
        </w:rPr>
        <w:t xml:space="preserve"> (KPI) para ciudades </w:t>
      </w:r>
      <w:r w:rsidRPr="008041B5">
        <w:rPr>
          <w:lang w:val="es-EC"/>
        </w:rPr>
        <w:t>inteligentes</w:t>
      </w:r>
      <w:r w:rsidR="008041B5" w:rsidRPr="008041B5">
        <w:rPr>
          <w:lang w:val="es-EC"/>
        </w:rPr>
        <w:t xml:space="preserve"> </w:t>
      </w:r>
      <w:r w:rsidR="008041B5">
        <w:rPr>
          <w:lang w:val="es-EC"/>
        </w:rPr>
        <w:t xml:space="preserve">y </w:t>
      </w:r>
      <w:r w:rsidRPr="003E2A79">
        <w:rPr>
          <w:lang w:val="es-EC"/>
        </w:rPr>
        <w:t>sostenibles [IT</w:t>
      </w:r>
      <w:r w:rsidR="008041B5">
        <w:rPr>
          <w:lang w:val="es-EC"/>
        </w:rPr>
        <w:t>U</w:t>
      </w:r>
      <w:r w:rsidRPr="003E2A79">
        <w:rPr>
          <w:lang w:val="es-EC"/>
        </w:rPr>
        <w:t xml:space="preserve">-T L.KPIs-Sup.]. Este documento proporciona información sobre indicadores clave de </w:t>
      </w:r>
      <w:r w:rsidR="008041B5">
        <w:rPr>
          <w:lang w:val="es-EC"/>
        </w:rPr>
        <w:t>desempeño</w:t>
      </w:r>
      <w:r w:rsidRPr="003E2A79">
        <w:rPr>
          <w:lang w:val="es-EC"/>
        </w:rPr>
        <w:t xml:space="preserve"> y sistemas de índices de evaluación de las ciudades inteligentes, KPI de ciudades sostenibles, etc.</w:t>
      </w:r>
    </w:p>
    <w:p w:rsidR="00D64CA5" w:rsidRPr="00D64CA5" w:rsidRDefault="00A14C9C" w:rsidP="00D64CA5">
      <w:pPr>
        <w:rPr>
          <w:lang w:val="es-EC"/>
        </w:rPr>
      </w:pPr>
      <w:r>
        <w:rPr>
          <w:lang w:val="es-EC"/>
        </w:rPr>
        <w:t>S</w:t>
      </w:r>
      <w:r w:rsidRPr="00D64CA5">
        <w:rPr>
          <w:lang w:val="es-EC"/>
        </w:rPr>
        <w:t>e espera</w:t>
      </w:r>
      <w:r>
        <w:rPr>
          <w:lang w:val="es-EC"/>
        </w:rPr>
        <w:t xml:space="preserve"> que l</w:t>
      </w:r>
      <w:r w:rsidR="008041B5">
        <w:rPr>
          <w:lang w:val="es-EC"/>
        </w:rPr>
        <w:t>as Especificaciones T</w:t>
      </w:r>
      <w:r w:rsidR="00D64CA5" w:rsidRPr="00D64CA5">
        <w:rPr>
          <w:lang w:val="es-EC"/>
        </w:rPr>
        <w:t xml:space="preserve">écnicas, en fase de desarrollo dentro del Grupo Temático sobre Ciudades Inteligentes </w:t>
      </w:r>
      <w:r w:rsidR="008041B5">
        <w:rPr>
          <w:lang w:val="es-EC"/>
        </w:rPr>
        <w:t xml:space="preserve">y </w:t>
      </w:r>
      <w:r w:rsidR="00D64CA5" w:rsidRPr="00D64CA5">
        <w:rPr>
          <w:lang w:val="es-EC"/>
        </w:rPr>
        <w:t xml:space="preserve">Sostenibles (FG-SSC), </w:t>
      </w:r>
      <w:r>
        <w:rPr>
          <w:lang w:val="es-EC"/>
        </w:rPr>
        <w:t>cubran</w:t>
      </w:r>
      <w:r w:rsidR="00D64CA5" w:rsidRPr="00D64CA5">
        <w:rPr>
          <w:lang w:val="es-EC"/>
        </w:rPr>
        <w:t xml:space="preserve"> los ejemplos de métricas y ejemplos de evaluación de los indicadores de [IT</w:t>
      </w:r>
      <w:r>
        <w:rPr>
          <w:lang w:val="es-EC"/>
        </w:rPr>
        <w:t>U</w:t>
      </w:r>
      <w:r w:rsidR="00D64CA5" w:rsidRPr="00D64CA5">
        <w:rPr>
          <w:lang w:val="es-EC"/>
        </w:rPr>
        <w:t>-T L.KPIs-IC</w:t>
      </w:r>
      <w:r>
        <w:rPr>
          <w:lang w:val="es-EC"/>
        </w:rPr>
        <w:t>T</w:t>
      </w:r>
      <w:r w:rsidR="00D64CA5" w:rsidRPr="00D64CA5">
        <w:rPr>
          <w:lang w:val="es-EC"/>
        </w:rPr>
        <w:t>] y [IT</w:t>
      </w:r>
      <w:r>
        <w:rPr>
          <w:lang w:val="es-EC"/>
        </w:rPr>
        <w:t>U</w:t>
      </w:r>
      <w:r w:rsidR="00D64CA5" w:rsidRPr="00D64CA5">
        <w:rPr>
          <w:lang w:val="es-EC"/>
        </w:rPr>
        <w:t>-T L.KPIs impact], y se espera que se conviert</w:t>
      </w:r>
      <w:r>
        <w:rPr>
          <w:lang w:val="es-EC"/>
        </w:rPr>
        <w:t>a</w:t>
      </w:r>
      <w:r w:rsidR="00D64CA5" w:rsidRPr="00D64CA5">
        <w:rPr>
          <w:lang w:val="es-EC"/>
        </w:rPr>
        <w:t>n en Recomendaciones UIT-T.</w:t>
      </w:r>
    </w:p>
    <w:p w:rsidR="00AF2C46" w:rsidRPr="00AF2C46" w:rsidRDefault="00826D5D" w:rsidP="005D2C83">
      <w:pPr>
        <w:pStyle w:val="Heading1"/>
        <w:rPr>
          <w:lang w:val="es-EC"/>
        </w:rPr>
      </w:pPr>
      <w:bookmarkStart w:id="117" w:name="_Toc399780205"/>
      <w:bookmarkStart w:id="118" w:name="_Toc32693"/>
      <w:bookmarkStart w:id="119" w:name="_Toc27665"/>
      <w:bookmarkStart w:id="120" w:name="_Toc15275"/>
      <w:bookmarkStart w:id="121" w:name="_Toc520"/>
      <w:bookmarkStart w:id="122" w:name="_Toc24433"/>
      <w:bookmarkStart w:id="123" w:name="_Toc458"/>
      <w:bookmarkStart w:id="124" w:name="_Toc401921794"/>
      <w:bookmarkStart w:id="125" w:name="_Toc402198203"/>
      <w:bookmarkStart w:id="126" w:name="_Toc402250606"/>
      <w:bookmarkStart w:id="127" w:name="_Toc415667641"/>
      <w:bookmarkStart w:id="128" w:name="_Toc17923"/>
      <w:bookmarkStart w:id="129" w:name="_Toc386726243"/>
      <w:bookmarkStart w:id="130" w:name="_Toc399780210"/>
      <w:bookmarkStart w:id="131" w:name="_Toc400546170"/>
      <w:r w:rsidRPr="00AF2C46">
        <w:rPr>
          <w:lang w:val="es-EC"/>
        </w:rPr>
        <w:t>6</w:t>
      </w:r>
      <w:r w:rsidRPr="00AF2C46">
        <w:rPr>
          <w:lang w:val="es-EC"/>
        </w:rPr>
        <w:tab/>
      </w:r>
      <w:r w:rsidR="00AF2C46" w:rsidRPr="00AF2C46">
        <w:rPr>
          <w:lang w:val="es-EC"/>
        </w:rPr>
        <w:t>Indicadores Clave de desempeño</w:t>
      </w:r>
      <w:bookmarkStart w:id="132" w:name="_Toc17059"/>
      <w:bookmarkStart w:id="133" w:name="_Toc8270"/>
      <w:bookmarkStart w:id="134" w:name="_Toc19852"/>
      <w:bookmarkStart w:id="135" w:name="_Toc23810"/>
      <w:bookmarkStart w:id="136" w:name="_Toc401921795"/>
      <w:bookmarkStart w:id="137" w:name="_Toc402198204"/>
      <w:bookmarkStart w:id="138" w:name="_Toc402250607"/>
      <w:bookmarkStart w:id="139" w:name="_Toc30176"/>
      <w:bookmarkStart w:id="140" w:name="_Toc15009"/>
      <w:bookmarkEnd w:id="117"/>
      <w:bookmarkEnd w:id="118"/>
      <w:bookmarkEnd w:id="119"/>
      <w:bookmarkEnd w:id="120"/>
      <w:bookmarkEnd w:id="121"/>
      <w:bookmarkEnd w:id="122"/>
      <w:bookmarkEnd w:id="123"/>
      <w:bookmarkEnd w:id="124"/>
      <w:bookmarkEnd w:id="125"/>
      <w:bookmarkEnd w:id="126"/>
      <w:bookmarkEnd w:id="127"/>
    </w:p>
    <w:p w:rsidR="009B38B0" w:rsidRPr="0052449A" w:rsidRDefault="00826D5D" w:rsidP="00BF18E4">
      <w:pPr>
        <w:pStyle w:val="Heading2"/>
        <w:rPr>
          <w:lang w:val="es-EC"/>
        </w:rPr>
      </w:pPr>
      <w:bookmarkStart w:id="141" w:name="_Toc415667642"/>
      <w:r w:rsidRPr="0052449A">
        <w:rPr>
          <w:rFonts w:hint="eastAsia"/>
          <w:lang w:val="es-EC"/>
        </w:rPr>
        <w:t>6</w:t>
      </w:r>
      <w:r w:rsidRPr="0052449A">
        <w:rPr>
          <w:lang w:val="es-EC"/>
        </w:rPr>
        <w:t xml:space="preserve">.1 </w:t>
      </w:r>
      <w:r w:rsidRPr="0052449A">
        <w:rPr>
          <w:lang w:val="es-EC"/>
        </w:rPr>
        <w:tab/>
        <w:t>D</w:t>
      </w:r>
      <w:r w:rsidRPr="0052449A">
        <w:rPr>
          <w:rFonts w:hint="eastAsia"/>
          <w:lang w:val="es-EC"/>
        </w:rPr>
        <w:t>im</w:t>
      </w:r>
      <w:r w:rsidRPr="0052449A">
        <w:rPr>
          <w:lang w:val="es-EC"/>
        </w:rPr>
        <w:t>e</w:t>
      </w:r>
      <w:r w:rsidRPr="0052449A">
        <w:rPr>
          <w:rFonts w:hint="eastAsia"/>
          <w:lang w:val="es-EC"/>
        </w:rPr>
        <w:t>nsion</w:t>
      </w:r>
      <w:r w:rsidR="00AF2C46" w:rsidRPr="0052449A">
        <w:rPr>
          <w:lang w:val="es-EC"/>
        </w:rPr>
        <w:t>e</w:t>
      </w:r>
      <w:r w:rsidRPr="0052449A">
        <w:rPr>
          <w:rFonts w:hint="eastAsia"/>
          <w:lang w:val="es-EC"/>
        </w:rPr>
        <w:t xml:space="preserve">s </w:t>
      </w:r>
      <w:r w:rsidR="00AF2C46" w:rsidRPr="0052449A">
        <w:rPr>
          <w:lang w:val="es-EC"/>
        </w:rPr>
        <w:t>de los</w:t>
      </w:r>
      <w:r w:rsidRPr="0052449A">
        <w:rPr>
          <w:rFonts w:hint="eastAsia"/>
          <w:lang w:val="es-EC"/>
        </w:rPr>
        <w:t xml:space="preserve"> </w:t>
      </w:r>
      <w:bookmarkEnd w:id="128"/>
      <w:bookmarkEnd w:id="129"/>
      <w:r w:rsidRPr="0052449A">
        <w:rPr>
          <w:rFonts w:hint="eastAsia"/>
          <w:lang w:val="es-EC"/>
        </w:rPr>
        <w:t>KPI</w:t>
      </w:r>
      <w:bookmarkEnd w:id="132"/>
      <w:bookmarkEnd w:id="133"/>
      <w:bookmarkEnd w:id="134"/>
      <w:bookmarkEnd w:id="135"/>
      <w:bookmarkEnd w:id="136"/>
      <w:bookmarkEnd w:id="137"/>
      <w:bookmarkEnd w:id="138"/>
      <w:bookmarkEnd w:id="139"/>
      <w:bookmarkEnd w:id="140"/>
      <w:bookmarkEnd w:id="141"/>
    </w:p>
    <w:p w:rsidR="004C4D75" w:rsidRDefault="00F9705D" w:rsidP="00F9705D">
      <w:pPr>
        <w:rPr>
          <w:lang w:val="es-ES"/>
        </w:rPr>
      </w:pPr>
      <w:r>
        <w:rPr>
          <w:lang w:val="es-ES"/>
        </w:rPr>
        <w:t xml:space="preserve">Las </w:t>
      </w:r>
      <w:r w:rsidRPr="00F9705D">
        <w:rPr>
          <w:lang w:val="es-ES"/>
        </w:rPr>
        <w:t xml:space="preserve">Especificaciones </w:t>
      </w:r>
      <w:r w:rsidR="000F2A5E">
        <w:rPr>
          <w:lang w:val="es-ES"/>
        </w:rPr>
        <w:t>T</w:t>
      </w:r>
      <w:r w:rsidRPr="00F9705D">
        <w:rPr>
          <w:lang w:val="es-ES"/>
        </w:rPr>
        <w:t xml:space="preserve">écnicas sobre </w:t>
      </w:r>
      <w:r>
        <w:rPr>
          <w:lang w:val="es-ES"/>
        </w:rPr>
        <w:t>los KPI</w:t>
      </w:r>
      <w:r w:rsidRPr="00F9705D">
        <w:rPr>
          <w:lang w:val="es-ES"/>
        </w:rPr>
        <w:t xml:space="preserve"> tienen en cuenta la definición de la</w:t>
      </w:r>
      <w:r w:rsidR="004C4D75">
        <w:rPr>
          <w:lang w:val="es-ES"/>
        </w:rPr>
        <w:t>s</w:t>
      </w:r>
      <w:r w:rsidRPr="00F9705D">
        <w:rPr>
          <w:lang w:val="es-ES"/>
        </w:rPr>
        <w:t xml:space="preserve"> SS</w:t>
      </w:r>
      <w:r w:rsidR="004C4D75">
        <w:rPr>
          <w:lang w:val="es-ES"/>
        </w:rPr>
        <w:t>C</w:t>
      </w:r>
      <w:r w:rsidRPr="00F9705D">
        <w:rPr>
          <w:lang w:val="es-ES"/>
        </w:rPr>
        <w:t xml:space="preserve"> de la UIT-T FG-SSC [IT</w:t>
      </w:r>
      <w:r w:rsidR="004C4D75">
        <w:rPr>
          <w:lang w:val="es-ES"/>
        </w:rPr>
        <w:t>U</w:t>
      </w:r>
      <w:r w:rsidRPr="00F9705D">
        <w:rPr>
          <w:lang w:val="es-ES"/>
        </w:rPr>
        <w:t>-T TR SSC Def</w:t>
      </w:r>
      <w:r w:rsidR="004C4D75">
        <w:rPr>
          <w:lang w:val="es-ES"/>
        </w:rPr>
        <w:t>.], e</w:t>
      </w:r>
      <w:r w:rsidRPr="00F9705D">
        <w:rPr>
          <w:lang w:val="es-ES"/>
        </w:rPr>
        <w:t xml:space="preserve">l </w:t>
      </w:r>
      <w:r w:rsidR="004C4D75">
        <w:rPr>
          <w:lang w:val="es-ES"/>
        </w:rPr>
        <w:t>I</w:t>
      </w:r>
      <w:r w:rsidRPr="00F9705D">
        <w:rPr>
          <w:lang w:val="es-ES"/>
        </w:rPr>
        <w:t xml:space="preserve">ndice de </w:t>
      </w:r>
      <w:r w:rsidR="004C4D75" w:rsidRPr="004C4D75">
        <w:rPr>
          <w:lang w:val="es-ES"/>
        </w:rPr>
        <w:t xml:space="preserve">Prosperidad </w:t>
      </w:r>
      <w:r w:rsidRPr="00F9705D">
        <w:rPr>
          <w:lang w:val="es-ES"/>
        </w:rPr>
        <w:t xml:space="preserve">la </w:t>
      </w:r>
      <w:r w:rsidR="004C4D75">
        <w:rPr>
          <w:lang w:val="es-ES"/>
        </w:rPr>
        <w:t>C</w:t>
      </w:r>
      <w:r w:rsidRPr="00F9705D">
        <w:rPr>
          <w:lang w:val="es-ES"/>
        </w:rPr>
        <w:t>iudad de ONU-Hábitat [</w:t>
      </w:r>
      <w:r w:rsidR="004C4D75">
        <w:rPr>
          <w:lang w:val="es-ES"/>
        </w:rPr>
        <w:t>UN-Habitat report]</w:t>
      </w:r>
      <w:r w:rsidRPr="00F9705D">
        <w:rPr>
          <w:lang w:val="es-ES"/>
        </w:rPr>
        <w:t xml:space="preserve"> </w:t>
      </w:r>
      <w:r w:rsidR="004C4D75">
        <w:rPr>
          <w:lang w:val="es-ES"/>
        </w:rPr>
        <w:t>e</w:t>
      </w:r>
      <w:r w:rsidRPr="00F9705D">
        <w:rPr>
          <w:lang w:val="es-ES"/>
        </w:rPr>
        <w:t xml:space="preserve"> [ISO 37120]. El conjunto propuesto de indicadores clave de </w:t>
      </w:r>
      <w:r w:rsidR="004C4D75">
        <w:rPr>
          <w:lang w:val="es-ES"/>
        </w:rPr>
        <w:t>desempeño</w:t>
      </w:r>
      <w:r w:rsidRPr="00F9705D">
        <w:rPr>
          <w:lang w:val="es-ES"/>
        </w:rPr>
        <w:t xml:space="preserve"> se centra específicamente en un conjunto de indicadores relacionados con las TIC para ciudades </w:t>
      </w:r>
      <w:r w:rsidR="004C4D75" w:rsidRPr="004C4D75">
        <w:rPr>
          <w:lang w:val="es-ES"/>
        </w:rPr>
        <w:t xml:space="preserve">inteligentes </w:t>
      </w:r>
      <w:r w:rsidR="004C4D75">
        <w:rPr>
          <w:lang w:val="es-ES"/>
        </w:rPr>
        <w:t xml:space="preserve">y </w:t>
      </w:r>
      <w:r w:rsidRPr="00F9705D">
        <w:rPr>
          <w:lang w:val="es-ES"/>
        </w:rPr>
        <w:t xml:space="preserve">sostenibles y no cubre todos los indicadores clave de </w:t>
      </w:r>
      <w:r w:rsidR="004C4D75">
        <w:rPr>
          <w:lang w:val="es-ES"/>
        </w:rPr>
        <w:t>desempeño</w:t>
      </w:r>
      <w:r w:rsidRPr="00F9705D">
        <w:rPr>
          <w:lang w:val="es-ES"/>
        </w:rPr>
        <w:t xml:space="preserve"> de las ciudades que figuran en [ISO 37120].</w:t>
      </w:r>
    </w:p>
    <w:p w:rsidR="00125B01" w:rsidRDefault="00F9705D" w:rsidP="00125B01">
      <w:pPr>
        <w:rPr>
          <w:lang w:val="es-ES"/>
        </w:rPr>
      </w:pPr>
      <w:r w:rsidRPr="00F9705D">
        <w:rPr>
          <w:lang w:val="es-ES"/>
        </w:rPr>
        <w:t xml:space="preserve">Las dimensiones de </w:t>
      </w:r>
      <w:r w:rsidR="004C4D75">
        <w:rPr>
          <w:lang w:val="es-ES"/>
        </w:rPr>
        <w:t xml:space="preserve">los </w:t>
      </w:r>
      <w:r w:rsidRPr="00F9705D">
        <w:rPr>
          <w:lang w:val="es-ES"/>
        </w:rPr>
        <w:t>KPI se pueden categorizar como se muestra en la Figura 1:</w:t>
      </w:r>
    </w:p>
    <w:p w:rsidR="00685956" w:rsidRPr="00125B01" w:rsidRDefault="00F9705D" w:rsidP="00C25817">
      <w:pPr>
        <w:pStyle w:val="ListParagraph"/>
        <w:numPr>
          <w:ilvl w:val="0"/>
          <w:numId w:val="9"/>
        </w:numPr>
        <w:tabs>
          <w:tab w:val="clear" w:pos="794"/>
          <w:tab w:val="left" w:pos="284"/>
        </w:tabs>
        <w:spacing w:line="360" w:lineRule="auto"/>
        <w:ind w:hanging="720"/>
        <w:rPr>
          <w:lang w:val="es-ES"/>
        </w:rPr>
      </w:pPr>
      <w:r w:rsidRPr="00125B01">
        <w:rPr>
          <w:lang w:val="es-ES"/>
        </w:rPr>
        <w:t>Tecnología de Información y Comunicación</w:t>
      </w:r>
      <w:r w:rsidR="00685956" w:rsidRPr="00685956">
        <w:rPr>
          <w:vertAlign w:val="superscript"/>
        </w:rPr>
        <w:footnoteReference w:id="2"/>
      </w:r>
    </w:p>
    <w:p w:rsidR="004C4D75" w:rsidRPr="00685956" w:rsidRDefault="00F9705D" w:rsidP="00C25817">
      <w:pPr>
        <w:pStyle w:val="ListParagraph"/>
        <w:numPr>
          <w:ilvl w:val="0"/>
          <w:numId w:val="6"/>
        </w:numPr>
        <w:tabs>
          <w:tab w:val="clear" w:pos="794"/>
          <w:tab w:val="left" w:pos="284"/>
        </w:tabs>
        <w:spacing w:line="360" w:lineRule="auto"/>
        <w:ind w:hanging="720"/>
        <w:rPr>
          <w:lang w:val="es-EC"/>
        </w:rPr>
      </w:pPr>
      <w:r w:rsidRPr="00685956">
        <w:rPr>
          <w:lang w:val="es-ES"/>
        </w:rPr>
        <w:lastRenderedPageBreak/>
        <w:t>La sostenibilidad ambiental</w:t>
      </w:r>
    </w:p>
    <w:p w:rsidR="004C4D75" w:rsidRPr="004C4D75" w:rsidRDefault="00F9705D" w:rsidP="00C25817">
      <w:pPr>
        <w:pStyle w:val="ListParagraph"/>
        <w:numPr>
          <w:ilvl w:val="0"/>
          <w:numId w:val="6"/>
        </w:numPr>
        <w:tabs>
          <w:tab w:val="clear" w:pos="794"/>
          <w:tab w:val="left" w:pos="284"/>
        </w:tabs>
        <w:spacing w:line="360" w:lineRule="auto"/>
        <w:ind w:hanging="720"/>
        <w:rPr>
          <w:lang w:val="es-EC"/>
        </w:rPr>
      </w:pPr>
      <w:r w:rsidRPr="004C4D75">
        <w:rPr>
          <w:lang w:val="es-ES"/>
        </w:rPr>
        <w:t>Productividad</w:t>
      </w:r>
    </w:p>
    <w:p w:rsidR="004C4D75" w:rsidRPr="004C4D75" w:rsidRDefault="00F9705D" w:rsidP="00C25817">
      <w:pPr>
        <w:pStyle w:val="ListParagraph"/>
        <w:numPr>
          <w:ilvl w:val="0"/>
          <w:numId w:val="6"/>
        </w:numPr>
        <w:tabs>
          <w:tab w:val="clear" w:pos="794"/>
          <w:tab w:val="left" w:pos="284"/>
        </w:tabs>
        <w:spacing w:line="360" w:lineRule="auto"/>
        <w:ind w:hanging="720"/>
        <w:rPr>
          <w:lang w:val="es-EC"/>
        </w:rPr>
      </w:pPr>
      <w:r w:rsidRPr="004C4D75">
        <w:rPr>
          <w:lang w:val="es-ES"/>
        </w:rPr>
        <w:t>Calidad de vida</w:t>
      </w:r>
    </w:p>
    <w:p w:rsidR="004C4D75" w:rsidRPr="004C4D75" w:rsidRDefault="00F9705D" w:rsidP="00C25817">
      <w:pPr>
        <w:pStyle w:val="ListParagraph"/>
        <w:numPr>
          <w:ilvl w:val="0"/>
          <w:numId w:val="6"/>
        </w:numPr>
        <w:tabs>
          <w:tab w:val="clear" w:pos="794"/>
          <w:tab w:val="left" w:pos="284"/>
        </w:tabs>
        <w:spacing w:line="360" w:lineRule="auto"/>
        <w:ind w:hanging="720"/>
        <w:rPr>
          <w:lang w:val="es-EC"/>
        </w:rPr>
      </w:pPr>
      <w:r w:rsidRPr="004C4D75">
        <w:rPr>
          <w:lang w:val="es-ES"/>
        </w:rPr>
        <w:t>La equidad y la inclusión social</w:t>
      </w:r>
    </w:p>
    <w:p w:rsidR="00F9705D" w:rsidRPr="004C4D75" w:rsidRDefault="00F9705D" w:rsidP="00C25817">
      <w:pPr>
        <w:pStyle w:val="ListParagraph"/>
        <w:numPr>
          <w:ilvl w:val="0"/>
          <w:numId w:val="6"/>
        </w:numPr>
        <w:tabs>
          <w:tab w:val="clear" w:pos="794"/>
          <w:tab w:val="left" w:pos="284"/>
        </w:tabs>
        <w:spacing w:line="360" w:lineRule="auto"/>
        <w:ind w:hanging="720"/>
        <w:rPr>
          <w:lang w:val="es-EC"/>
        </w:rPr>
      </w:pPr>
      <w:r w:rsidRPr="004C4D75">
        <w:rPr>
          <w:lang w:val="es-ES"/>
        </w:rPr>
        <w:t>La infraestructura física.</w:t>
      </w:r>
    </w:p>
    <w:p w:rsidR="009B38B0" w:rsidRDefault="00E172E8">
      <w:pPr>
        <w:pStyle w:val="Figure"/>
      </w:pPr>
      <w:r>
        <w:rPr>
          <w:noProof/>
          <w:lang w:eastAsia="zh-CN"/>
        </w:rPr>
        <w:drawing>
          <wp:inline distT="0" distB="0" distL="0" distR="0" wp14:anchorId="743B5C57">
            <wp:extent cx="5146158" cy="4887347"/>
            <wp:effectExtent l="0" t="0" r="0" b="889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6583" cy="4897248"/>
                    </a:xfrm>
                    <a:prstGeom prst="rect">
                      <a:avLst/>
                    </a:prstGeom>
                    <a:noFill/>
                  </pic:spPr>
                </pic:pic>
              </a:graphicData>
            </a:graphic>
          </wp:inline>
        </w:drawing>
      </w:r>
    </w:p>
    <w:p w:rsidR="009B38B0" w:rsidRPr="00414098" w:rsidRDefault="00826D5D">
      <w:pPr>
        <w:pStyle w:val="FigureNoTitle"/>
        <w:rPr>
          <w:b w:val="0"/>
          <w:lang w:val="es-EC"/>
        </w:rPr>
      </w:pPr>
      <w:r w:rsidRPr="00414098">
        <w:rPr>
          <w:rFonts w:hint="eastAsia"/>
          <w:lang w:val="es-EC" w:eastAsia="zh-CN"/>
        </w:rPr>
        <w:t>Figur</w:t>
      </w:r>
      <w:r w:rsidR="00414098" w:rsidRPr="00414098">
        <w:rPr>
          <w:lang w:val="es-EC" w:eastAsia="zh-CN"/>
        </w:rPr>
        <w:t>a</w:t>
      </w:r>
      <w:r w:rsidRPr="00414098">
        <w:rPr>
          <w:rFonts w:hint="eastAsia"/>
          <w:lang w:val="es-EC" w:eastAsia="zh-CN"/>
        </w:rPr>
        <w:t xml:space="preserve"> 1 </w:t>
      </w:r>
      <w:r w:rsidRPr="00414098">
        <w:rPr>
          <w:lang w:val="es-EC" w:eastAsia="zh-CN"/>
        </w:rPr>
        <w:t>– D</w:t>
      </w:r>
      <w:r w:rsidRPr="00414098">
        <w:rPr>
          <w:rFonts w:hint="eastAsia"/>
          <w:lang w:val="es-EC" w:eastAsia="zh-CN"/>
        </w:rPr>
        <w:t>imension</w:t>
      </w:r>
      <w:r w:rsidR="00414098" w:rsidRPr="00414098">
        <w:rPr>
          <w:lang w:val="es-EC" w:eastAsia="zh-CN"/>
        </w:rPr>
        <w:t>e</w:t>
      </w:r>
      <w:r w:rsidRPr="00414098">
        <w:rPr>
          <w:rFonts w:hint="eastAsia"/>
          <w:lang w:val="es-EC" w:eastAsia="zh-CN"/>
        </w:rPr>
        <w:t xml:space="preserve">s </w:t>
      </w:r>
      <w:r w:rsidR="00414098" w:rsidRPr="00414098">
        <w:rPr>
          <w:lang w:val="es-EC" w:eastAsia="zh-CN"/>
        </w:rPr>
        <w:t>de</w:t>
      </w:r>
      <w:r w:rsidRPr="00414098">
        <w:rPr>
          <w:rFonts w:hint="eastAsia"/>
          <w:lang w:val="es-EC" w:eastAsia="zh-CN"/>
        </w:rPr>
        <w:t xml:space="preserve"> </w:t>
      </w:r>
      <w:r w:rsidR="00414098" w:rsidRPr="00414098">
        <w:rPr>
          <w:lang w:val="es-EC" w:eastAsia="zh-CN"/>
        </w:rPr>
        <w:t xml:space="preserve">los </w:t>
      </w:r>
      <w:r w:rsidRPr="00414098">
        <w:rPr>
          <w:rFonts w:hint="eastAsia"/>
          <w:lang w:val="es-EC" w:eastAsia="zh-CN"/>
        </w:rPr>
        <w:t xml:space="preserve">KPI </w:t>
      </w:r>
      <w:r w:rsidR="00414098" w:rsidRPr="00414098">
        <w:rPr>
          <w:lang w:val="es-EC" w:eastAsia="zh-CN"/>
        </w:rPr>
        <w:t>para</w:t>
      </w:r>
      <w:r w:rsidRPr="00414098">
        <w:rPr>
          <w:rFonts w:hint="eastAsia"/>
          <w:lang w:val="es-EC" w:eastAsia="zh-CN"/>
        </w:rPr>
        <w:t xml:space="preserve"> </w:t>
      </w:r>
      <w:r w:rsidR="00414098" w:rsidRPr="00414098">
        <w:rPr>
          <w:lang w:val="es-EC" w:eastAsia="zh-CN"/>
        </w:rPr>
        <w:t xml:space="preserve">las </w:t>
      </w:r>
      <w:r w:rsidRPr="00414098">
        <w:rPr>
          <w:rFonts w:hint="eastAsia"/>
          <w:lang w:val="es-EC" w:eastAsia="zh-CN"/>
        </w:rPr>
        <w:t>SSC</w:t>
      </w:r>
    </w:p>
    <w:p w:rsidR="009B38B0" w:rsidRPr="0052449A" w:rsidRDefault="00826D5D" w:rsidP="00BF18E4">
      <w:pPr>
        <w:pStyle w:val="Heading2"/>
        <w:rPr>
          <w:lang w:val="es-EC"/>
        </w:rPr>
      </w:pPr>
      <w:bookmarkStart w:id="142" w:name="_Toc1541"/>
      <w:bookmarkStart w:id="143" w:name="_Toc4116"/>
      <w:bookmarkStart w:id="144" w:name="_Toc18367"/>
      <w:bookmarkStart w:id="145" w:name="_Toc20421"/>
      <w:bookmarkStart w:id="146" w:name="_Toc30375"/>
      <w:bookmarkStart w:id="147" w:name="_Toc24404"/>
      <w:bookmarkStart w:id="148" w:name="_Toc11957"/>
      <w:bookmarkStart w:id="149" w:name="_Toc22320"/>
      <w:bookmarkStart w:id="150" w:name="_Toc399868426"/>
      <w:bookmarkStart w:id="151" w:name="_Toc386726244"/>
      <w:bookmarkStart w:id="152" w:name="_Toc16560"/>
      <w:bookmarkStart w:id="153" w:name="_Toc24743"/>
      <w:bookmarkStart w:id="154" w:name="_Toc11638"/>
      <w:bookmarkStart w:id="155" w:name="_Toc19566"/>
      <w:bookmarkStart w:id="156" w:name="_Toc19854"/>
      <w:bookmarkStart w:id="157" w:name="_Toc1202"/>
      <w:bookmarkStart w:id="158" w:name="_Toc5970"/>
      <w:bookmarkStart w:id="159" w:name="_Toc401921796"/>
      <w:bookmarkStart w:id="160" w:name="_Toc402198205"/>
      <w:bookmarkStart w:id="161" w:name="_Toc402250608"/>
      <w:bookmarkStart w:id="162" w:name="_Toc415667643"/>
      <w:r w:rsidRPr="0052449A">
        <w:rPr>
          <w:rFonts w:hint="eastAsia"/>
          <w:lang w:val="es-EC"/>
        </w:rPr>
        <w:t xml:space="preserve">6.2 </w:t>
      </w:r>
      <w:r w:rsidRPr="0052449A">
        <w:rPr>
          <w:lang w:val="es-EC"/>
        </w:rPr>
        <w:tab/>
      </w:r>
      <w:r w:rsidR="003C2510" w:rsidRPr="0052449A">
        <w:rPr>
          <w:rFonts w:hint="eastAsia"/>
          <w:lang w:val="es-EC"/>
        </w:rPr>
        <w:t>Sub</w:t>
      </w:r>
      <w:r w:rsidR="00F964DA" w:rsidRPr="0052449A">
        <w:rPr>
          <w:lang w:val="es-EC"/>
        </w:rPr>
        <w:t>-</w:t>
      </w:r>
      <w:r w:rsidRPr="0052449A">
        <w:rPr>
          <w:rFonts w:hint="eastAsia"/>
          <w:lang w:val="es-EC"/>
        </w:rPr>
        <w:t>dimension</w:t>
      </w:r>
      <w:r w:rsidR="003C2510" w:rsidRPr="0052449A">
        <w:rPr>
          <w:lang w:val="es-EC"/>
        </w:rPr>
        <w:t>e</w:t>
      </w:r>
      <w:r w:rsidRPr="0052449A">
        <w:rPr>
          <w:rFonts w:hint="eastAsia"/>
          <w:lang w:val="es-EC"/>
        </w:rPr>
        <w:t xml:space="preserve">s </w:t>
      </w:r>
      <w:r w:rsidR="003C2510" w:rsidRPr="0052449A">
        <w:rPr>
          <w:lang w:val="es-EC"/>
        </w:rPr>
        <w:t>de los</w:t>
      </w:r>
      <w:r w:rsidRPr="0052449A">
        <w:rPr>
          <w:rFonts w:hint="eastAsia"/>
          <w:lang w:val="es-EC"/>
        </w:rPr>
        <w:t xml:space="preserve"> </w:t>
      </w:r>
      <w:bookmarkEnd w:id="142"/>
      <w:bookmarkEnd w:id="143"/>
      <w:bookmarkEnd w:id="144"/>
      <w:bookmarkEnd w:id="145"/>
      <w:bookmarkEnd w:id="146"/>
      <w:bookmarkEnd w:id="147"/>
      <w:bookmarkEnd w:id="148"/>
      <w:bookmarkEnd w:id="149"/>
      <w:bookmarkEnd w:id="150"/>
      <w:bookmarkEnd w:id="151"/>
      <w:bookmarkEnd w:id="152"/>
      <w:r w:rsidRPr="0052449A">
        <w:rPr>
          <w:rFonts w:hint="eastAsia"/>
          <w:lang w:val="es-EC"/>
        </w:rPr>
        <w:t>KPI</w:t>
      </w:r>
      <w:bookmarkEnd w:id="153"/>
      <w:bookmarkEnd w:id="154"/>
      <w:bookmarkEnd w:id="155"/>
      <w:bookmarkEnd w:id="156"/>
      <w:bookmarkEnd w:id="157"/>
      <w:bookmarkEnd w:id="158"/>
      <w:bookmarkEnd w:id="159"/>
      <w:bookmarkEnd w:id="160"/>
      <w:bookmarkEnd w:id="161"/>
      <w:bookmarkEnd w:id="162"/>
      <w:r w:rsidRPr="0052449A">
        <w:rPr>
          <w:rFonts w:hint="eastAsia"/>
          <w:lang w:val="es-EC"/>
        </w:rPr>
        <w:t xml:space="preserve"> </w:t>
      </w:r>
    </w:p>
    <w:p w:rsidR="00BD2FB7" w:rsidRDefault="003C2510" w:rsidP="005F1025">
      <w:pPr>
        <w:tabs>
          <w:tab w:val="clear" w:pos="794"/>
          <w:tab w:val="clear" w:pos="1191"/>
          <w:tab w:val="clear" w:pos="1588"/>
          <w:tab w:val="clear" w:pos="1985"/>
        </w:tabs>
        <w:overflowPunct/>
        <w:autoSpaceDE/>
        <w:autoSpaceDN/>
        <w:adjustRightInd/>
        <w:spacing w:after="120" w:line="240" w:lineRule="auto"/>
        <w:textAlignment w:val="auto"/>
        <w:rPr>
          <w:rFonts w:eastAsia="Times New Roman"/>
          <w:szCs w:val="24"/>
          <w:lang w:val="es-ES" w:eastAsia="es-EC"/>
        </w:rPr>
      </w:pPr>
      <w:r w:rsidRPr="003C2510">
        <w:rPr>
          <w:rFonts w:eastAsia="Times New Roman"/>
          <w:szCs w:val="24"/>
          <w:lang w:val="es-ES" w:eastAsia="es-EC"/>
        </w:rPr>
        <w:t>L</w:t>
      </w:r>
      <w:r w:rsidR="005F1025">
        <w:rPr>
          <w:rFonts w:eastAsia="Times New Roman"/>
          <w:szCs w:val="24"/>
          <w:lang w:val="es-ES" w:eastAsia="es-EC"/>
        </w:rPr>
        <w:t>a</w:t>
      </w:r>
      <w:r w:rsidRPr="003C2510">
        <w:rPr>
          <w:rFonts w:eastAsia="Times New Roman"/>
          <w:szCs w:val="24"/>
          <w:lang w:val="es-ES" w:eastAsia="es-EC"/>
        </w:rPr>
        <w:t>s sub-dimensiones para cada dimensión se registran en la Tabla 1 y se explican en los apartados siguientes.</w:t>
      </w:r>
    </w:p>
    <w:p w:rsidR="003C2510" w:rsidRPr="003C2510" w:rsidRDefault="003C2510" w:rsidP="005F1025">
      <w:pPr>
        <w:tabs>
          <w:tab w:val="clear" w:pos="794"/>
          <w:tab w:val="clear" w:pos="1191"/>
          <w:tab w:val="clear" w:pos="1588"/>
          <w:tab w:val="clear" w:pos="1985"/>
        </w:tabs>
        <w:overflowPunct/>
        <w:autoSpaceDE/>
        <w:autoSpaceDN/>
        <w:adjustRightInd/>
        <w:spacing w:after="120" w:line="240" w:lineRule="auto"/>
        <w:textAlignment w:val="auto"/>
        <w:rPr>
          <w:rFonts w:eastAsia="Times New Roman"/>
          <w:szCs w:val="24"/>
          <w:lang w:val="es-EC" w:eastAsia="es-EC"/>
        </w:rPr>
      </w:pPr>
      <w:r w:rsidRPr="003C2510">
        <w:rPr>
          <w:rFonts w:eastAsia="Times New Roman"/>
          <w:szCs w:val="24"/>
          <w:lang w:val="es-ES" w:eastAsia="es-EC"/>
        </w:rPr>
        <w:t>En la Tabla 1 cada dimensión se identifica por la letra Dx. L</w:t>
      </w:r>
      <w:r w:rsidR="005F1025">
        <w:rPr>
          <w:rFonts w:eastAsia="Times New Roman"/>
          <w:szCs w:val="24"/>
          <w:lang w:val="es-ES" w:eastAsia="es-EC"/>
        </w:rPr>
        <w:t>a</w:t>
      </w:r>
      <w:r w:rsidRPr="003C2510">
        <w:rPr>
          <w:rFonts w:eastAsia="Times New Roman"/>
          <w:szCs w:val="24"/>
          <w:lang w:val="es-ES" w:eastAsia="es-EC"/>
        </w:rPr>
        <w:t xml:space="preserve">s </w:t>
      </w:r>
      <w:r w:rsidR="00A97F77">
        <w:rPr>
          <w:rFonts w:eastAsia="Times New Roman"/>
          <w:szCs w:val="24"/>
          <w:lang w:val="es-ES" w:eastAsia="es-EC"/>
        </w:rPr>
        <w:t>sub</w:t>
      </w:r>
      <w:r w:rsidR="00F964DA">
        <w:rPr>
          <w:rFonts w:eastAsia="Times New Roman"/>
          <w:szCs w:val="24"/>
          <w:lang w:val="es-ES" w:eastAsia="es-EC"/>
        </w:rPr>
        <w:t>-</w:t>
      </w:r>
      <w:r w:rsidRPr="003C2510">
        <w:rPr>
          <w:rFonts w:eastAsia="Times New Roman"/>
          <w:szCs w:val="24"/>
          <w:lang w:val="es-ES" w:eastAsia="es-EC"/>
        </w:rPr>
        <w:t xml:space="preserve">dimensiones se clasifican </w:t>
      </w:r>
      <w:r w:rsidR="00A97F77">
        <w:rPr>
          <w:rFonts w:eastAsia="Times New Roman"/>
          <w:szCs w:val="24"/>
          <w:lang w:val="es-ES" w:eastAsia="es-EC"/>
        </w:rPr>
        <w:t xml:space="preserve">por la etiqueta </w:t>
      </w:r>
      <w:r w:rsidRPr="003C2510">
        <w:rPr>
          <w:rFonts w:eastAsia="Times New Roman"/>
          <w:szCs w:val="24"/>
          <w:lang w:val="es-ES" w:eastAsia="es-EC"/>
        </w:rPr>
        <w:t xml:space="preserve">Dx.y donde </w:t>
      </w:r>
      <w:r w:rsidR="008D499C">
        <w:rPr>
          <w:rFonts w:eastAsia="Times New Roman"/>
          <w:szCs w:val="24"/>
          <w:lang w:val="es-ES" w:eastAsia="es-EC"/>
        </w:rPr>
        <w:t>“</w:t>
      </w:r>
      <w:r w:rsidRPr="003C2510">
        <w:rPr>
          <w:rFonts w:eastAsia="Times New Roman"/>
          <w:szCs w:val="24"/>
          <w:lang w:val="es-ES" w:eastAsia="es-EC"/>
        </w:rPr>
        <w:t>x</w:t>
      </w:r>
      <w:r w:rsidR="008D499C">
        <w:rPr>
          <w:rFonts w:eastAsia="Times New Roman"/>
          <w:szCs w:val="24"/>
          <w:lang w:val="es-ES" w:eastAsia="es-EC"/>
        </w:rPr>
        <w:t>”</w:t>
      </w:r>
      <w:r w:rsidRPr="003C2510">
        <w:rPr>
          <w:rFonts w:eastAsia="Times New Roman"/>
          <w:szCs w:val="24"/>
          <w:lang w:val="es-ES" w:eastAsia="es-EC"/>
        </w:rPr>
        <w:t xml:space="preserve"> </w:t>
      </w:r>
      <w:r w:rsidR="008D499C">
        <w:rPr>
          <w:rFonts w:eastAsia="Times New Roman"/>
          <w:szCs w:val="24"/>
          <w:lang w:val="es-ES" w:eastAsia="es-EC"/>
        </w:rPr>
        <w:t>aplica</w:t>
      </w:r>
      <w:r w:rsidRPr="003C2510">
        <w:rPr>
          <w:rFonts w:eastAsia="Times New Roman"/>
          <w:szCs w:val="24"/>
          <w:lang w:val="es-ES" w:eastAsia="es-EC"/>
        </w:rPr>
        <w:t xml:space="preserve"> para </w:t>
      </w:r>
      <w:r w:rsidR="008D499C">
        <w:rPr>
          <w:rFonts w:eastAsia="Times New Roman"/>
          <w:szCs w:val="24"/>
          <w:lang w:val="es-ES" w:eastAsia="es-EC"/>
        </w:rPr>
        <w:t>dimensión</w:t>
      </w:r>
      <w:r w:rsidRPr="003C2510">
        <w:rPr>
          <w:rFonts w:eastAsia="Times New Roman"/>
          <w:szCs w:val="24"/>
          <w:lang w:val="es-ES" w:eastAsia="es-EC"/>
        </w:rPr>
        <w:t xml:space="preserve"> </w:t>
      </w:r>
      <w:r w:rsidR="00A97F77">
        <w:rPr>
          <w:rFonts w:eastAsia="Times New Roman"/>
          <w:szCs w:val="24"/>
          <w:lang w:val="es-ES" w:eastAsia="es-EC"/>
        </w:rPr>
        <w:t xml:space="preserve">y </w:t>
      </w:r>
      <w:r w:rsidR="008D499C">
        <w:rPr>
          <w:rFonts w:eastAsia="Times New Roman"/>
          <w:szCs w:val="24"/>
          <w:lang w:val="es-ES" w:eastAsia="es-EC"/>
        </w:rPr>
        <w:t>“y” aplica para</w:t>
      </w:r>
      <w:r w:rsidRPr="003C2510">
        <w:rPr>
          <w:rFonts w:eastAsia="Times New Roman"/>
          <w:szCs w:val="24"/>
          <w:lang w:val="es-ES" w:eastAsia="es-EC"/>
        </w:rPr>
        <w:t xml:space="preserve"> sub</w:t>
      </w:r>
      <w:r w:rsidR="00F964DA">
        <w:rPr>
          <w:rFonts w:eastAsia="Times New Roman"/>
          <w:szCs w:val="24"/>
          <w:lang w:val="es-ES" w:eastAsia="es-EC"/>
        </w:rPr>
        <w:t>-</w:t>
      </w:r>
      <w:r w:rsidRPr="003C2510">
        <w:rPr>
          <w:rFonts w:eastAsia="Times New Roman"/>
          <w:szCs w:val="24"/>
          <w:lang w:val="es-ES" w:eastAsia="es-EC"/>
        </w:rPr>
        <w:t>dimensión.</w:t>
      </w:r>
    </w:p>
    <w:p w:rsidR="009B38B0" w:rsidRPr="001B61FA" w:rsidRDefault="001B61FA">
      <w:pPr>
        <w:pStyle w:val="TableNoTitle"/>
        <w:rPr>
          <w:lang w:val="es-EC"/>
        </w:rPr>
      </w:pPr>
      <w:r w:rsidRPr="001B61FA">
        <w:rPr>
          <w:lang w:val="es-EC"/>
        </w:rPr>
        <w:lastRenderedPageBreak/>
        <w:t>Tabla</w:t>
      </w:r>
      <w:r w:rsidR="000742A1">
        <w:rPr>
          <w:lang w:val="es-EC"/>
        </w:rPr>
        <w:t xml:space="preserve"> 1 – Sub</w:t>
      </w:r>
      <w:r w:rsidR="007B1CAB">
        <w:rPr>
          <w:lang w:val="es-EC"/>
        </w:rPr>
        <w:t>-</w:t>
      </w:r>
      <w:r w:rsidR="00826D5D" w:rsidRPr="001B61FA">
        <w:rPr>
          <w:lang w:val="es-EC"/>
        </w:rPr>
        <w:t>dimensi</w:t>
      </w:r>
      <w:r w:rsidRPr="001B61FA">
        <w:rPr>
          <w:lang w:val="es-EC"/>
        </w:rPr>
        <w:t>ó</w:t>
      </w:r>
      <w:r w:rsidR="00826D5D" w:rsidRPr="001B61FA">
        <w:rPr>
          <w:lang w:val="es-EC"/>
        </w:rPr>
        <w:t xml:space="preserve">n </w:t>
      </w:r>
      <w:r w:rsidRPr="001B61FA">
        <w:rPr>
          <w:lang w:val="es-EC"/>
        </w:rPr>
        <w:t>de</w:t>
      </w:r>
      <w:r>
        <w:rPr>
          <w:lang w:val="es-EC"/>
        </w:rPr>
        <w:t xml:space="preserve"> </w:t>
      </w:r>
      <w:r w:rsidR="000742A1">
        <w:rPr>
          <w:lang w:val="es-EC"/>
        </w:rPr>
        <w:t xml:space="preserve">los </w:t>
      </w:r>
      <w:r>
        <w:rPr>
          <w:lang w:val="es-EC"/>
        </w:rPr>
        <w:t>KPI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552"/>
        <w:gridCol w:w="1984"/>
        <w:gridCol w:w="3525"/>
      </w:tblGrid>
      <w:tr w:rsidR="009B38B0">
        <w:trPr>
          <w:tblHeader/>
        </w:trPr>
        <w:tc>
          <w:tcPr>
            <w:tcW w:w="1686" w:type="dxa"/>
          </w:tcPr>
          <w:p w:rsidR="009B38B0" w:rsidRDefault="001B61FA" w:rsidP="001B61FA">
            <w:pPr>
              <w:pStyle w:val="Tablehead"/>
              <w:tabs>
                <w:tab w:val="left" w:pos="1985"/>
              </w:tabs>
              <w:rPr>
                <w:szCs w:val="22"/>
              </w:rPr>
            </w:pPr>
            <w:bookmarkStart w:id="163" w:name="_Toc399868427"/>
            <w:r>
              <w:rPr>
                <w:szCs w:val="22"/>
              </w:rPr>
              <w:t xml:space="preserve"># </w:t>
            </w:r>
            <w:r>
              <w:rPr>
                <w:rFonts w:hint="eastAsia"/>
                <w:szCs w:val="22"/>
              </w:rPr>
              <w:t>Dimensi</w:t>
            </w:r>
            <w:r>
              <w:rPr>
                <w:szCs w:val="22"/>
              </w:rPr>
              <w:t>ó</w:t>
            </w:r>
            <w:r w:rsidR="00826D5D">
              <w:rPr>
                <w:rFonts w:hint="eastAsia"/>
                <w:szCs w:val="22"/>
              </w:rPr>
              <w:t xml:space="preserve">n </w:t>
            </w:r>
          </w:p>
        </w:tc>
        <w:tc>
          <w:tcPr>
            <w:tcW w:w="2552" w:type="dxa"/>
          </w:tcPr>
          <w:p w:rsidR="009B38B0" w:rsidRDefault="00826D5D" w:rsidP="001B61FA">
            <w:pPr>
              <w:pStyle w:val="Tablehead"/>
              <w:tabs>
                <w:tab w:val="left" w:pos="1985"/>
              </w:tabs>
              <w:rPr>
                <w:szCs w:val="22"/>
              </w:rPr>
            </w:pPr>
            <w:r>
              <w:rPr>
                <w:rFonts w:hint="eastAsia"/>
                <w:szCs w:val="22"/>
              </w:rPr>
              <w:t>Dimensi</w:t>
            </w:r>
            <w:r w:rsidR="001B61FA">
              <w:rPr>
                <w:szCs w:val="22"/>
              </w:rPr>
              <w:t>ó</w:t>
            </w:r>
            <w:r>
              <w:rPr>
                <w:rFonts w:hint="eastAsia"/>
                <w:szCs w:val="22"/>
              </w:rPr>
              <w:t>n</w:t>
            </w:r>
          </w:p>
        </w:tc>
        <w:tc>
          <w:tcPr>
            <w:tcW w:w="1984" w:type="dxa"/>
          </w:tcPr>
          <w:p w:rsidR="009B38B0" w:rsidRDefault="001B61FA" w:rsidP="001B61FA">
            <w:pPr>
              <w:pStyle w:val="Tablehead"/>
              <w:tabs>
                <w:tab w:val="left" w:pos="1985"/>
              </w:tabs>
              <w:rPr>
                <w:szCs w:val="22"/>
              </w:rPr>
            </w:pPr>
            <w:r>
              <w:rPr>
                <w:szCs w:val="22"/>
              </w:rPr>
              <w:t xml:space="preserve"># </w:t>
            </w:r>
            <w:r w:rsidR="00826D5D">
              <w:rPr>
                <w:rFonts w:hint="eastAsia"/>
                <w:szCs w:val="22"/>
              </w:rPr>
              <w:t>Sub-dimensi</w:t>
            </w:r>
            <w:r>
              <w:rPr>
                <w:szCs w:val="22"/>
              </w:rPr>
              <w:t>ó</w:t>
            </w:r>
            <w:r>
              <w:rPr>
                <w:rFonts w:hint="eastAsia"/>
                <w:szCs w:val="22"/>
              </w:rPr>
              <w:t xml:space="preserve">n </w:t>
            </w:r>
          </w:p>
        </w:tc>
        <w:tc>
          <w:tcPr>
            <w:tcW w:w="3525" w:type="dxa"/>
          </w:tcPr>
          <w:p w:rsidR="009B38B0" w:rsidRDefault="0001312E" w:rsidP="001B61FA">
            <w:pPr>
              <w:pStyle w:val="Tablehead"/>
              <w:tabs>
                <w:tab w:val="left" w:pos="1985"/>
              </w:tabs>
              <w:rPr>
                <w:szCs w:val="22"/>
              </w:rPr>
            </w:pPr>
            <w:r>
              <w:rPr>
                <w:rFonts w:hint="eastAsia"/>
                <w:szCs w:val="22"/>
              </w:rPr>
              <w:t>Sub</w:t>
            </w:r>
            <w:r w:rsidR="00F964DA">
              <w:rPr>
                <w:szCs w:val="22"/>
              </w:rPr>
              <w:t>-</w:t>
            </w:r>
            <w:r w:rsidR="001B61FA">
              <w:rPr>
                <w:rFonts w:hint="eastAsia"/>
                <w:szCs w:val="22"/>
              </w:rPr>
              <w:t>dimensi</w:t>
            </w:r>
            <w:r w:rsidR="001B61FA">
              <w:rPr>
                <w:szCs w:val="22"/>
              </w:rPr>
              <w:t>ón</w:t>
            </w:r>
          </w:p>
        </w:tc>
      </w:tr>
      <w:tr w:rsidR="009B38B0">
        <w:tc>
          <w:tcPr>
            <w:tcW w:w="1686" w:type="dxa"/>
            <w:vMerge w:val="restart"/>
          </w:tcPr>
          <w:p w:rsidR="009B38B0" w:rsidRDefault="00826D5D">
            <w:pPr>
              <w:pStyle w:val="Tabletext"/>
              <w:tabs>
                <w:tab w:val="left" w:pos="1985"/>
              </w:tabs>
              <w:rPr>
                <w:szCs w:val="22"/>
              </w:rPr>
            </w:pPr>
            <w:r>
              <w:rPr>
                <w:rFonts w:hint="eastAsia"/>
                <w:szCs w:val="22"/>
              </w:rPr>
              <w:t>D1</w:t>
            </w:r>
          </w:p>
        </w:tc>
        <w:tc>
          <w:tcPr>
            <w:tcW w:w="2552" w:type="dxa"/>
            <w:vMerge w:val="restart"/>
          </w:tcPr>
          <w:p w:rsidR="009B38B0" w:rsidRPr="001B61FA" w:rsidRDefault="001B61FA" w:rsidP="001B61FA">
            <w:pPr>
              <w:pStyle w:val="Tabletext"/>
              <w:tabs>
                <w:tab w:val="left" w:pos="1985"/>
              </w:tabs>
              <w:jc w:val="left"/>
              <w:rPr>
                <w:lang w:val="es-EC"/>
              </w:rPr>
            </w:pPr>
            <w:r w:rsidRPr="001B61FA">
              <w:rPr>
                <w:lang w:val="es-EC"/>
              </w:rPr>
              <w:t xml:space="preserve">Tecnología de </w:t>
            </w:r>
            <w:r w:rsidR="00826D5D" w:rsidRPr="001B61FA">
              <w:rPr>
                <w:rFonts w:hint="eastAsia"/>
                <w:lang w:val="es-EC"/>
              </w:rPr>
              <w:t>Informa</w:t>
            </w:r>
            <w:r w:rsidRPr="001B61FA">
              <w:rPr>
                <w:lang w:val="es-EC"/>
              </w:rPr>
              <w:t>c</w:t>
            </w:r>
            <w:r w:rsidR="00826D5D" w:rsidRPr="001B61FA">
              <w:rPr>
                <w:rFonts w:hint="eastAsia"/>
                <w:lang w:val="es-EC"/>
              </w:rPr>
              <w:t>i</w:t>
            </w:r>
            <w:r w:rsidRPr="001B61FA">
              <w:rPr>
                <w:lang w:val="es-EC"/>
              </w:rPr>
              <w:t>ó</w:t>
            </w:r>
            <w:r w:rsidR="00826D5D" w:rsidRPr="001B61FA">
              <w:rPr>
                <w:rFonts w:hint="eastAsia"/>
                <w:lang w:val="es-EC"/>
              </w:rPr>
              <w:t>n</w:t>
            </w:r>
            <w:r w:rsidRPr="001B61FA">
              <w:rPr>
                <w:lang w:val="es-EC"/>
              </w:rPr>
              <w:t xml:space="preserve"> y </w:t>
            </w:r>
            <w:r w:rsidR="00826D5D" w:rsidRPr="001B61FA">
              <w:rPr>
                <w:lang w:val="es-EC"/>
              </w:rPr>
              <w:t>c</w:t>
            </w:r>
            <w:r w:rsidR="00826D5D" w:rsidRPr="001B61FA">
              <w:rPr>
                <w:rFonts w:hint="eastAsia"/>
                <w:lang w:val="es-EC"/>
              </w:rPr>
              <w:t>omunica</w:t>
            </w:r>
            <w:r w:rsidRPr="001B61FA">
              <w:rPr>
                <w:lang w:val="es-EC"/>
              </w:rPr>
              <w:t>c</w:t>
            </w:r>
            <w:r w:rsidRPr="001B61FA">
              <w:rPr>
                <w:rFonts w:hint="eastAsia"/>
                <w:lang w:val="es-EC"/>
              </w:rPr>
              <w:t>i</w:t>
            </w:r>
            <w:r w:rsidRPr="001B61FA">
              <w:rPr>
                <w:lang w:val="es-EC"/>
              </w:rPr>
              <w:t>ó</w:t>
            </w:r>
            <w:r w:rsidR="00826D5D" w:rsidRPr="001B61FA">
              <w:rPr>
                <w:rFonts w:hint="eastAsia"/>
                <w:lang w:val="es-EC"/>
              </w:rPr>
              <w:t>n</w:t>
            </w:r>
          </w:p>
        </w:tc>
        <w:tc>
          <w:tcPr>
            <w:tcW w:w="1984" w:type="dxa"/>
          </w:tcPr>
          <w:p w:rsidR="009B38B0" w:rsidRDefault="00826D5D">
            <w:pPr>
              <w:pStyle w:val="Tabletext"/>
              <w:tabs>
                <w:tab w:val="left" w:pos="1985"/>
              </w:tabs>
              <w:rPr>
                <w:szCs w:val="22"/>
              </w:rPr>
            </w:pPr>
            <w:r>
              <w:rPr>
                <w:rFonts w:hint="eastAsia"/>
                <w:szCs w:val="22"/>
              </w:rPr>
              <w:t>D1.1</w:t>
            </w:r>
          </w:p>
        </w:tc>
        <w:tc>
          <w:tcPr>
            <w:tcW w:w="3525" w:type="dxa"/>
            <w:vAlign w:val="center"/>
          </w:tcPr>
          <w:p w:rsidR="009B38B0" w:rsidRDefault="008A5448" w:rsidP="008A5448">
            <w:pPr>
              <w:pStyle w:val="Tabletext"/>
              <w:tabs>
                <w:tab w:val="left" w:pos="1985"/>
              </w:tabs>
              <w:rPr>
                <w:szCs w:val="22"/>
              </w:rPr>
            </w:pPr>
            <w:r>
              <w:rPr>
                <w:szCs w:val="22"/>
              </w:rPr>
              <w:t>Red y acceso</w:t>
            </w:r>
          </w:p>
        </w:tc>
      </w:tr>
      <w:tr w:rsidR="009B38B0" w:rsidRPr="00D70E8D">
        <w:trPr>
          <w:trHeight w:val="90"/>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rFonts w:hint="eastAsia"/>
                <w:szCs w:val="22"/>
              </w:rPr>
              <w:t>D1.2</w:t>
            </w:r>
          </w:p>
        </w:tc>
        <w:tc>
          <w:tcPr>
            <w:tcW w:w="3525" w:type="dxa"/>
            <w:vAlign w:val="center"/>
          </w:tcPr>
          <w:p w:rsidR="009B38B0" w:rsidRPr="008A5448" w:rsidRDefault="008A5448" w:rsidP="008A5448">
            <w:pPr>
              <w:pStyle w:val="Tabletext"/>
              <w:tabs>
                <w:tab w:val="left" w:pos="1985"/>
              </w:tabs>
              <w:jc w:val="left"/>
              <w:rPr>
                <w:szCs w:val="22"/>
                <w:lang w:val="es-EC"/>
              </w:rPr>
            </w:pPr>
            <w:r w:rsidRPr="008A5448">
              <w:rPr>
                <w:szCs w:val="22"/>
                <w:lang w:val="es-EC"/>
              </w:rPr>
              <w:t xml:space="preserve">Plataformas de </w:t>
            </w:r>
            <w:r w:rsidR="00826D5D" w:rsidRPr="008A5448">
              <w:rPr>
                <w:rFonts w:hint="eastAsia"/>
                <w:szCs w:val="22"/>
                <w:lang w:val="es-EC"/>
              </w:rPr>
              <w:t>Servic</w:t>
            </w:r>
            <w:r w:rsidRPr="008A5448">
              <w:rPr>
                <w:szCs w:val="22"/>
                <w:lang w:val="es-EC"/>
              </w:rPr>
              <w:t>ios</w:t>
            </w:r>
            <w:r w:rsidR="00826D5D" w:rsidRPr="008A5448">
              <w:rPr>
                <w:rFonts w:hint="eastAsia"/>
                <w:szCs w:val="22"/>
                <w:lang w:val="es-EC"/>
              </w:rPr>
              <w:t xml:space="preserve"> </w:t>
            </w:r>
            <w:r w:rsidRPr="008A5448">
              <w:rPr>
                <w:szCs w:val="22"/>
                <w:lang w:val="es-EC"/>
              </w:rPr>
              <w:t>e Información</w:t>
            </w:r>
          </w:p>
        </w:tc>
      </w:tr>
      <w:tr w:rsidR="009B38B0" w:rsidRPr="00D70E8D">
        <w:trPr>
          <w:trHeight w:val="90"/>
        </w:trPr>
        <w:tc>
          <w:tcPr>
            <w:tcW w:w="1686" w:type="dxa"/>
            <w:vMerge/>
          </w:tcPr>
          <w:p w:rsidR="009B38B0" w:rsidRPr="008A5448" w:rsidRDefault="009B38B0">
            <w:pPr>
              <w:pStyle w:val="Tabletext"/>
              <w:tabs>
                <w:tab w:val="left" w:pos="1985"/>
              </w:tabs>
              <w:rPr>
                <w:szCs w:val="22"/>
                <w:lang w:val="es-EC"/>
              </w:rPr>
            </w:pPr>
          </w:p>
        </w:tc>
        <w:tc>
          <w:tcPr>
            <w:tcW w:w="2552" w:type="dxa"/>
            <w:vMerge/>
          </w:tcPr>
          <w:p w:rsidR="009B38B0" w:rsidRPr="008A5448"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rFonts w:hint="eastAsia"/>
                <w:szCs w:val="22"/>
              </w:rPr>
              <w:t>D1.3</w:t>
            </w:r>
          </w:p>
        </w:tc>
        <w:tc>
          <w:tcPr>
            <w:tcW w:w="3525" w:type="dxa"/>
            <w:vAlign w:val="center"/>
          </w:tcPr>
          <w:p w:rsidR="009B38B0" w:rsidRPr="008A5448" w:rsidRDefault="008A5448" w:rsidP="008A5448">
            <w:pPr>
              <w:pStyle w:val="Tabletext"/>
              <w:tabs>
                <w:tab w:val="left" w:pos="1985"/>
              </w:tabs>
              <w:rPr>
                <w:szCs w:val="22"/>
                <w:lang w:val="es-EC"/>
              </w:rPr>
            </w:pPr>
            <w:r w:rsidRPr="008A5448">
              <w:rPr>
                <w:szCs w:val="22"/>
                <w:lang w:val="es-EC"/>
              </w:rPr>
              <w:t xml:space="preserve">Seguridad de la </w:t>
            </w:r>
            <w:r w:rsidR="00826D5D" w:rsidRPr="008A5448">
              <w:rPr>
                <w:rFonts w:hint="eastAsia"/>
                <w:szCs w:val="22"/>
                <w:lang w:val="es-EC"/>
              </w:rPr>
              <w:t>I</w:t>
            </w:r>
            <w:r w:rsidRPr="008A5448">
              <w:rPr>
                <w:szCs w:val="22"/>
                <w:lang w:val="es-EC"/>
              </w:rPr>
              <w:t>nformac</w:t>
            </w:r>
            <w:r w:rsidR="00826D5D" w:rsidRPr="008A5448">
              <w:rPr>
                <w:szCs w:val="22"/>
                <w:lang w:val="es-EC"/>
              </w:rPr>
              <w:t>i</w:t>
            </w:r>
            <w:r w:rsidRPr="008A5448">
              <w:rPr>
                <w:szCs w:val="22"/>
                <w:lang w:val="es-EC"/>
              </w:rPr>
              <w:t>ó</w:t>
            </w:r>
            <w:r w:rsidR="00826D5D" w:rsidRPr="008A5448">
              <w:rPr>
                <w:szCs w:val="22"/>
                <w:lang w:val="es-EC"/>
              </w:rPr>
              <w:t xml:space="preserve">n </w:t>
            </w:r>
            <w:r w:rsidRPr="008A5448">
              <w:rPr>
                <w:szCs w:val="22"/>
                <w:lang w:val="es-EC"/>
              </w:rPr>
              <w:t>y</w:t>
            </w:r>
            <w:r w:rsidR="00826D5D" w:rsidRPr="008A5448">
              <w:rPr>
                <w:szCs w:val="22"/>
                <w:lang w:val="es-EC"/>
              </w:rPr>
              <w:t xml:space="preserve"> privac</w:t>
            </w:r>
            <w:r>
              <w:rPr>
                <w:szCs w:val="22"/>
                <w:lang w:val="es-EC"/>
              </w:rPr>
              <w:t>idad</w:t>
            </w:r>
          </w:p>
        </w:tc>
      </w:tr>
      <w:tr w:rsidR="009B38B0">
        <w:trPr>
          <w:trHeight w:val="90"/>
        </w:trPr>
        <w:tc>
          <w:tcPr>
            <w:tcW w:w="1686" w:type="dxa"/>
            <w:vMerge/>
          </w:tcPr>
          <w:p w:rsidR="009B38B0" w:rsidRPr="008A5448" w:rsidRDefault="009B38B0">
            <w:pPr>
              <w:pStyle w:val="Tabletext"/>
              <w:tabs>
                <w:tab w:val="left" w:pos="1985"/>
              </w:tabs>
              <w:rPr>
                <w:szCs w:val="22"/>
                <w:lang w:val="es-EC"/>
              </w:rPr>
            </w:pPr>
          </w:p>
        </w:tc>
        <w:tc>
          <w:tcPr>
            <w:tcW w:w="2552" w:type="dxa"/>
            <w:vMerge/>
          </w:tcPr>
          <w:p w:rsidR="009B38B0" w:rsidRPr="008A5448"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rFonts w:eastAsia="SimSun"/>
                <w:szCs w:val="22"/>
                <w:lang w:eastAsia="zh-CN"/>
              </w:rPr>
            </w:pPr>
            <w:r>
              <w:rPr>
                <w:rFonts w:eastAsia="SimSun" w:hint="eastAsia"/>
                <w:szCs w:val="22"/>
                <w:lang w:eastAsia="zh-CN"/>
              </w:rPr>
              <w:t>D1.4</w:t>
            </w:r>
          </w:p>
        </w:tc>
        <w:tc>
          <w:tcPr>
            <w:tcW w:w="3525" w:type="dxa"/>
            <w:vAlign w:val="center"/>
          </w:tcPr>
          <w:p w:rsidR="009B38B0" w:rsidRDefault="008A5448" w:rsidP="008A5448">
            <w:pPr>
              <w:pStyle w:val="Tabletext"/>
              <w:tabs>
                <w:tab w:val="left" w:pos="1985"/>
              </w:tabs>
              <w:rPr>
                <w:szCs w:val="22"/>
              </w:rPr>
            </w:pPr>
            <w:r>
              <w:rPr>
                <w:rFonts w:eastAsia="SimSun"/>
                <w:szCs w:val="18"/>
                <w:lang w:eastAsia="zh-CN"/>
              </w:rPr>
              <w:t xml:space="preserve">Campo </w:t>
            </w:r>
            <w:r>
              <w:rPr>
                <w:rFonts w:eastAsia="SimSun" w:hint="eastAsia"/>
                <w:szCs w:val="18"/>
                <w:lang w:eastAsia="zh-CN"/>
              </w:rPr>
              <w:t>Electromagn</w:t>
            </w:r>
            <w:r>
              <w:rPr>
                <w:rFonts w:eastAsia="SimSun"/>
                <w:szCs w:val="18"/>
                <w:lang w:eastAsia="zh-CN"/>
              </w:rPr>
              <w:t>é</w:t>
            </w:r>
            <w:r w:rsidR="00826D5D">
              <w:rPr>
                <w:rFonts w:eastAsia="SimSun" w:hint="eastAsia"/>
                <w:szCs w:val="18"/>
                <w:lang w:eastAsia="zh-CN"/>
              </w:rPr>
              <w:t>tic</w:t>
            </w:r>
            <w:r>
              <w:rPr>
                <w:rFonts w:eastAsia="SimSun"/>
                <w:szCs w:val="18"/>
                <w:lang w:eastAsia="zh-CN"/>
              </w:rPr>
              <w:t>o</w:t>
            </w:r>
          </w:p>
        </w:tc>
      </w:tr>
      <w:tr w:rsidR="009B38B0">
        <w:tc>
          <w:tcPr>
            <w:tcW w:w="1686" w:type="dxa"/>
            <w:vMerge w:val="restart"/>
          </w:tcPr>
          <w:p w:rsidR="009B38B0" w:rsidRDefault="00826D5D">
            <w:pPr>
              <w:pStyle w:val="Tabletext"/>
              <w:tabs>
                <w:tab w:val="left" w:pos="1985"/>
              </w:tabs>
              <w:rPr>
                <w:szCs w:val="22"/>
              </w:rPr>
            </w:pPr>
            <w:r>
              <w:rPr>
                <w:rFonts w:hint="eastAsia"/>
                <w:szCs w:val="22"/>
              </w:rPr>
              <w:t>D2</w:t>
            </w:r>
          </w:p>
        </w:tc>
        <w:tc>
          <w:tcPr>
            <w:tcW w:w="2552" w:type="dxa"/>
            <w:vMerge w:val="restart"/>
          </w:tcPr>
          <w:p w:rsidR="009B38B0" w:rsidRDefault="002D350C" w:rsidP="002D350C">
            <w:pPr>
              <w:pStyle w:val="Tabletext"/>
              <w:tabs>
                <w:tab w:val="left" w:pos="1985"/>
              </w:tabs>
              <w:rPr>
                <w:szCs w:val="22"/>
              </w:rPr>
            </w:pPr>
            <w:r>
              <w:rPr>
                <w:szCs w:val="22"/>
              </w:rPr>
              <w:t>Sostenibilidad Ambiental</w:t>
            </w:r>
          </w:p>
        </w:tc>
        <w:tc>
          <w:tcPr>
            <w:tcW w:w="1984" w:type="dxa"/>
          </w:tcPr>
          <w:p w:rsidR="009B38B0" w:rsidRDefault="00826D5D">
            <w:pPr>
              <w:pStyle w:val="Tabletext"/>
              <w:tabs>
                <w:tab w:val="left" w:pos="1985"/>
              </w:tabs>
              <w:rPr>
                <w:szCs w:val="22"/>
              </w:rPr>
            </w:pPr>
            <w:r>
              <w:rPr>
                <w:rFonts w:hint="eastAsia"/>
                <w:szCs w:val="22"/>
              </w:rPr>
              <w:t>D2.1</w:t>
            </w:r>
          </w:p>
        </w:tc>
        <w:tc>
          <w:tcPr>
            <w:tcW w:w="3525" w:type="dxa"/>
            <w:vAlign w:val="center"/>
          </w:tcPr>
          <w:p w:rsidR="009B38B0" w:rsidRDefault="008A5448" w:rsidP="008A5448">
            <w:pPr>
              <w:pStyle w:val="Tabletext"/>
              <w:tabs>
                <w:tab w:val="left" w:pos="1985"/>
              </w:tabs>
              <w:rPr>
                <w:szCs w:val="22"/>
              </w:rPr>
            </w:pPr>
            <w:r>
              <w:rPr>
                <w:szCs w:val="22"/>
              </w:rPr>
              <w:t>Calidad del aire</w:t>
            </w:r>
            <w:r w:rsidR="00826D5D">
              <w:rPr>
                <w:rFonts w:eastAsia="SimSun" w:hint="eastAsia"/>
                <w:szCs w:val="22"/>
                <w:lang w:eastAsia="zh-CN"/>
              </w:rPr>
              <w:t xml:space="preserve"> </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rFonts w:hint="eastAsia"/>
                <w:szCs w:val="22"/>
              </w:rPr>
              <w:t>D2.2</w:t>
            </w:r>
          </w:p>
        </w:tc>
        <w:tc>
          <w:tcPr>
            <w:tcW w:w="3525" w:type="dxa"/>
            <w:vAlign w:val="center"/>
          </w:tcPr>
          <w:p w:rsidR="009B38B0" w:rsidRDefault="008A5448" w:rsidP="008A5448">
            <w:pPr>
              <w:pStyle w:val="Tabletext"/>
              <w:tabs>
                <w:tab w:val="left" w:pos="1985"/>
              </w:tabs>
              <w:rPr>
                <w:szCs w:val="22"/>
              </w:rPr>
            </w:pPr>
            <w:r>
              <w:rPr>
                <w:szCs w:val="22"/>
              </w:rPr>
              <w:t xml:space="preserve">Emisiones de </w:t>
            </w:r>
            <w:r w:rsidR="00826D5D">
              <w:rPr>
                <w:szCs w:val="22"/>
              </w:rPr>
              <w:t>CO</w:t>
            </w:r>
            <w:r w:rsidR="00826D5D">
              <w:rPr>
                <w:szCs w:val="22"/>
                <w:vertAlign w:val="subscript"/>
              </w:rPr>
              <w:t>2</w:t>
            </w:r>
            <w:r w:rsidR="00826D5D">
              <w:rPr>
                <w:szCs w:val="22"/>
              </w:rPr>
              <w:t xml:space="preserve"> </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D2.3</w:t>
            </w:r>
          </w:p>
        </w:tc>
        <w:tc>
          <w:tcPr>
            <w:tcW w:w="3525" w:type="dxa"/>
            <w:vAlign w:val="center"/>
          </w:tcPr>
          <w:p w:rsidR="009B38B0" w:rsidRDefault="008A5448">
            <w:pPr>
              <w:pStyle w:val="Tabletext"/>
              <w:tabs>
                <w:tab w:val="left" w:pos="1985"/>
              </w:tabs>
              <w:rPr>
                <w:szCs w:val="22"/>
              </w:rPr>
            </w:pPr>
            <w:r>
              <w:rPr>
                <w:szCs w:val="22"/>
              </w:rPr>
              <w:t>Energía</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D2.4</w:t>
            </w:r>
          </w:p>
        </w:tc>
        <w:tc>
          <w:tcPr>
            <w:tcW w:w="3525" w:type="dxa"/>
            <w:vAlign w:val="center"/>
          </w:tcPr>
          <w:p w:rsidR="009B38B0" w:rsidRDefault="008A5448">
            <w:pPr>
              <w:pStyle w:val="Tabletext"/>
              <w:tabs>
                <w:tab w:val="left" w:pos="1985"/>
              </w:tabs>
              <w:rPr>
                <w:szCs w:val="22"/>
              </w:rPr>
            </w:pPr>
            <w:r>
              <w:rPr>
                <w:szCs w:val="22"/>
              </w:rPr>
              <w:t>Contaminación interior</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D2.5</w:t>
            </w:r>
          </w:p>
        </w:tc>
        <w:tc>
          <w:tcPr>
            <w:tcW w:w="3525" w:type="dxa"/>
            <w:vAlign w:val="center"/>
          </w:tcPr>
          <w:p w:rsidR="009B38B0" w:rsidRDefault="008A5448" w:rsidP="008A5448">
            <w:pPr>
              <w:pStyle w:val="Tabletext"/>
              <w:tabs>
                <w:tab w:val="left" w:pos="1985"/>
              </w:tabs>
              <w:rPr>
                <w:szCs w:val="22"/>
              </w:rPr>
            </w:pPr>
            <w:r>
              <w:rPr>
                <w:szCs w:val="22"/>
              </w:rPr>
              <w:t>Agua, suelo y ruido</w:t>
            </w:r>
          </w:p>
        </w:tc>
      </w:tr>
      <w:tr w:rsidR="009B38B0">
        <w:tc>
          <w:tcPr>
            <w:tcW w:w="1686" w:type="dxa"/>
            <w:vMerge w:val="restart"/>
          </w:tcPr>
          <w:p w:rsidR="009B38B0" w:rsidRDefault="00826D5D">
            <w:pPr>
              <w:pStyle w:val="Tabletext"/>
              <w:tabs>
                <w:tab w:val="left" w:pos="1985"/>
              </w:tabs>
              <w:rPr>
                <w:szCs w:val="22"/>
              </w:rPr>
            </w:pPr>
            <w:r>
              <w:rPr>
                <w:szCs w:val="22"/>
              </w:rPr>
              <w:t>D3</w:t>
            </w:r>
          </w:p>
        </w:tc>
        <w:tc>
          <w:tcPr>
            <w:tcW w:w="2552" w:type="dxa"/>
            <w:vMerge w:val="restart"/>
          </w:tcPr>
          <w:p w:rsidR="009B38B0" w:rsidRDefault="002D350C">
            <w:pPr>
              <w:pStyle w:val="Tabletext"/>
              <w:tabs>
                <w:tab w:val="left" w:pos="1985"/>
              </w:tabs>
              <w:rPr>
                <w:szCs w:val="22"/>
              </w:rPr>
            </w:pPr>
            <w:r>
              <w:rPr>
                <w:rFonts w:hint="eastAsia"/>
                <w:szCs w:val="22"/>
              </w:rPr>
              <w:t>Productiv</w:t>
            </w:r>
            <w:r>
              <w:rPr>
                <w:szCs w:val="22"/>
              </w:rPr>
              <w:t>idad</w:t>
            </w:r>
          </w:p>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D3.1</w:t>
            </w:r>
          </w:p>
        </w:tc>
        <w:tc>
          <w:tcPr>
            <w:tcW w:w="3525" w:type="dxa"/>
            <w:vAlign w:val="center"/>
          </w:tcPr>
          <w:p w:rsidR="009B38B0" w:rsidRDefault="002D350C" w:rsidP="002D350C">
            <w:pPr>
              <w:pStyle w:val="Tabletext"/>
              <w:tabs>
                <w:tab w:val="left" w:pos="1985"/>
              </w:tabs>
              <w:rPr>
                <w:szCs w:val="22"/>
              </w:rPr>
            </w:pPr>
            <w:r>
              <w:rPr>
                <w:szCs w:val="22"/>
              </w:rPr>
              <w:t>Inversión de capital</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D3.2</w:t>
            </w:r>
          </w:p>
        </w:tc>
        <w:tc>
          <w:tcPr>
            <w:tcW w:w="3525" w:type="dxa"/>
            <w:vAlign w:val="center"/>
          </w:tcPr>
          <w:p w:rsidR="009B38B0" w:rsidRDefault="00826D5D">
            <w:pPr>
              <w:pStyle w:val="Tabletext"/>
              <w:tabs>
                <w:tab w:val="left" w:pos="1985"/>
              </w:tabs>
              <w:rPr>
                <w:szCs w:val="22"/>
              </w:rPr>
            </w:pPr>
            <w:r>
              <w:rPr>
                <w:rFonts w:hint="eastAsia"/>
                <w:szCs w:val="22"/>
              </w:rPr>
              <w:t>E</w:t>
            </w:r>
            <w:r w:rsidR="002D350C">
              <w:rPr>
                <w:szCs w:val="22"/>
              </w:rPr>
              <w:t>mpleo</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D3.3</w:t>
            </w:r>
          </w:p>
        </w:tc>
        <w:tc>
          <w:tcPr>
            <w:tcW w:w="3525" w:type="dxa"/>
            <w:vAlign w:val="center"/>
          </w:tcPr>
          <w:p w:rsidR="009B38B0" w:rsidRDefault="002D350C" w:rsidP="002D350C">
            <w:pPr>
              <w:pStyle w:val="Tabletext"/>
              <w:tabs>
                <w:tab w:val="left" w:pos="1985"/>
              </w:tabs>
              <w:rPr>
                <w:szCs w:val="22"/>
              </w:rPr>
            </w:pPr>
            <w:r>
              <w:rPr>
                <w:szCs w:val="22"/>
              </w:rPr>
              <w:t>Inflac</w:t>
            </w:r>
            <w:r w:rsidR="00826D5D">
              <w:rPr>
                <w:szCs w:val="22"/>
              </w:rPr>
              <w:t>i</w:t>
            </w:r>
            <w:r>
              <w:rPr>
                <w:szCs w:val="22"/>
              </w:rPr>
              <w:t>ó</w:t>
            </w:r>
            <w:r w:rsidR="00826D5D">
              <w:rPr>
                <w:szCs w:val="22"/>
              </w:rPr>
              <w:t>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D3.4</w:t>
            </w:r>
          </w:p>
        </w:tc>
        <w:tc>
          <w:tcPr>
            <w:tcW w:w="3525" w:type="dxa"/>
            <w:vAlign w:val="center"/>
          </w:tcPr>
          <w:p w:rsidR="009B38B0" w:rsidRDefault="002D350C">
            <w:pPr>
              <w:pStyle w:val="Tabletext"/>
              <w:tabs>
                <w:tab w:val="left" w:pos="1985"/>
              </w:tabs>
              <w:rPr>
                <w:szCs w:val="22"/>
              </w:rPr>
            </w:pPr>
            <w:r>
              <w:rPr>
                <w:szCs w:val="22"/>
              </w:rPr>
              <w:t>Comercio</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D3.5</w:t>
            </w:r>
          </w:p>
        </w:tc>
        <w:tc>
          <w:tcPr>
            <w:tcW w:w="3525" w:type="dxa"/>
            <w:vAlign w:val="center"/>
          </w:tcPr>
          <w:p w:rsidR="009B38B0" w:rsidRDefault="004910B6">
            <w:pPr>
              <w:pStyle w:val="Tabletext"/>
              <w:tabs>
                <w:tab w:val="left" w:pos="1985"/>
              </w:tabs>
              <w:rPr>
                <w:szCs w:val="22"/>
              </w:rPr>
            </w:pPr>
            <w:r>
              <w:rPr>
                <w:szCs w:val="22"/>
              </w:rPr>
              <w:t>Ahorros</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D3.6</w:t>
            </w:r>
          </w:p>
        </w:tc>
        <w:tc>
          <w:tcPr>
            <w:tcW w:w="3525" w:type="dxa"/>
            <w:vAlign w:val="center"/>
          </w:tcPr>
          <w:p w:rsidR="009B38B0" w:rsidRDefault="00826D5D" w:rsidP="00045FA8">
            <w:pPr>
              <w:pStyle w:val="Tabletext"/>
              <w:tabs>
                <w:tab w:val="left" w:pos="1985"/>
              </w:tabs>
              <w:rPr>
                <w:szCs w:val="22"/>
              </w:rPr>
            </w:pPr>
            <w:r>
              <w:rPr>
                <w:szCs w:val="22"/>
              </w:rPr>
              <w:t>Export</w:t>
            </w:r>
            <w:r w:rsidR="00045FA8">
              <w:rPr>
                <w:szCs w:val="22"/>
              </w:rPr>
              <w:t>ación</w:t>
            </w:r>
            <w:r>
              <w:rPr>
                <w:szCs w:val="22"/>
              </w:rPr>
              <w:t>/</w:t>
            </w:r>
            <w:r w:rsidR="00045FA8">
              <w:rPr>
                <w:szCs w:val="22"/>
              </w:rPr>
              <w:t>I</w:t>
            </w:r>
            <w:r>
              <w:rPr>
                <w:szCs w:val="22"/>
              </w:rPr>
              <w:t>mport</w:t>
            </w:r>
            <w:r w:rsidR="00045FA8">
              <w:rPr>
                <w:szCs w:val="22"/>
              </w:rPr>
              <w:t>ación</w:t>
            </w:r>
          </w:p>
        </w:tc>
      </w:tr>
      <w:tr w:rsidR="009B38B0" w:rsidRPr="00045FA8">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D3.7</w:t>
            </w:r>
          </w:p>
        </w:tc>
        <w:tc>
          <w:tcPr>
            <w:tcW w:w="3525" w:type="dxa"/>
            <w:vAlign w:val="center"/>
          </w:tcPr>
          <w:p w:rsidR="009B38B0" w:rsidRPr="00045FA8" w:rsidRDefault="00045FA8" w:rsidP="00144763">
            <w:pPr>
              <w:pStyle w:val="Tabletext"/>
              <w:tabs>
                <w:tab w:val="left" w:pos="1985"/>
              </w:tabs>
              <w:rPr>
                <w:szCs w:val="22"/>
                <w:lang w:val="es-EC"/>
              </w:rPr>
            </w:pPr>
            <w:r>
              <w:rPr>
                <w:rStyle w:val="hps"/>
                <w:lang w:val="es-ES"/>
              </w:rPr>
              <w:t>Ingreso</w:t>
            </w:r>
            <w:r w:rsidR="00144763" w:rsidRPr="00144763">
              <w:rPr>
                <w:lang w:val="es-ES"/>
              </w:rPr>
              <w:t>/consumo</w:t>
            </w:r>
            <w:r>
              <w:rPr>
                <w:rStyle w:val="hps"/>
                <w:lang w:val="es-ES"/>
              </w:rPr>
              <w:t xml:space="preserve"> del hogar</w:t>
            </w:r>
          </w:p>
        </w:tc>
      </w:tr>
      <w:tr w:rsidR="009B38B0">
        <w:tc>
          <w:tcPr>
            <w:tcW w:w="1686" w:type="dxa"/>
            <w:vMerge/>
          </w:tcPr>
          <w:p w:rsidR="009B38B0" w:rsidRPr="00045FA8" w:rsidRDefault="009B38B0">
            <w:pPr>
              <w:pStyle w:val="Tabletext"/>
              <w:tabs>
                <w:tab w:val="left" w:pos="1985"/>
              </w:tabs>
              <w:rPr>
                <w:szCs w:val="22"/>
                <w:lang w:val="es-EC"/>
              </w:rPr>
            </w:pPr>
          </w:p>
        </w:tc>
        <w:tc>
          <w:tcPr>
            <w:tcW w:w="2552" w:type="dxa"/>
            <w:vMerge/>
          </w:tcPr>
          <w:p w:rsidR="009B38B0" w:rsidRPr="00045FA8"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D3.8</w:t>
            </w:r>
          </w:p>
        </w:tc>
        <w:tc>
          <w:tcPr>
            <w:tcW w:w="3525" w:type="dxa"/>
            <w:vAlign w:val="center"/>
          </w:tcPr>
          <w:p w:rsidR="009B38B0" w:rsidRDefault="00826D5D" w:rsidP="00045FA8">
            <w:pPr>
              <w:pStyle w:val="Tabletext"/>
              <w:tabs>
                <w:tab w:val="left" w:pos="1985"/>
              </w:tabs>
              <w:rPr>
                <w:szCs w:val="22"/>
              </w:rPr>
            </w:pPr>
            <w:r>
              <w:rPr>
                <w:rFonts w:hint="eastAsia"/>
                <w:szCs w:val="22"/>
              </w:rPr>
              <w:t>I</w:t>
            </w:r>
            <w:r>
              <w:rPr>
                <w:szCs w:val="22"/>
              </w:rPr>
              <w:t>nnova</w:t>
            </w:r>
            <w:r w:rsidR="00045FA8">
              <w:rPr>
                <w:szCs w:val="22"/>
              </w:rPr>
              <w:t>ción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D3.9</w:t>
            </w:r>
          </w:p>
        </w:tc>
        <w:tc>
          <w:tcPr>
            <w:tcW w:w="3525" w:type="dxa"/>
            <w:vAlign w:val="center"/>
          </w:tcPr>
          <w:p w:rsidR="009B38B0" w:rsidRDefault="00045FA8" w:rsidP="00045FA8">
            <w:pPr>
              <w:pStyle w:val="Tabletext"/>
              <w:tabs>
                <w:tab w:val="left" w:pos="1985"/>
              </w:tabs>
              <w:rPr>
                <w:szCs w:val="22"/>
                <w:highlight w:val="yellow"/>
              </w:rPr>
            </w:pPr>
            <w:r>
              <w:rPr>
                <w:szCs w:val="22"/>
              </w:rPr>
              <w:t>Economía del Conocimiento</w:t>
            </w:r>
          </w:p>
        </w:tc>
      </w:tr>
      <w:tr w:rsidR="009B38B0">
        <w:tc>
          <w:tcPr>
            <w:tcW w:w="1686" w:type="dxa"/>
            <w:vMerge w:val="restart"/>
          </w:tcPr>
          <w:p w:rsidR="009B38B0" w:rsidRDefault="00826D5D">
            <w:pPr>
              <w:pStyle w:val="Tabletext"/>
              <w:tabs>
                <w:tab w:val="left" w:pos="1985"/>
              </w:tabs>
              <w:rPr>
                <w:szCs w:val="22"/>
              </w:rPr>
            </w:pPr>
            <w:r>
              <w:rPr>
                <w:rFonts w:hint="eastAsia"/>
                <w:szCs w:val="22"/>
              </w:rPr>
              <w:t>D4</w:t>
            </w:r>
          </w:p>
        </w:tc>
        <w:tc>
          <w:tcPr>
            <w:tcW w:w="2552" w:type="dxa"/>
            <w:vMerge w:val="restart"/>
          </w:tcPr>
          <w:p w:rsidR="009B38B0" w:rsidRDefault="00F31B2F" w:rsidP="00F31B2F">
            <w:pPr>
              <w:pStyle w:val="Tabletext"/>
              <w:tabs>
                <w:tab w:val="left" w:pos="1985"/>
              </w:tabs>
              <w:rPr>
                <w:szCs w:val="22"/>
              </w:rPr>
            </w:pPr>
            <w:r>
              <w:rPr>
                <w:szCs w:val="22"/>
              </w:rPr>
              <w:t>Calidad de Vida</w:t>
            </w:r>
          </w:p>
        </w:tc>
        <w:tc>
          <w:tcPr>
            <w:tcW w:w="1984" w:type="dxa"/>
          </w:tcPr>
          <w:p w:rsidR="009B38B0" w:rsidRDefault="00826D5D">
            <w:pPr>
              <w:pStyle w:val="Tabletext"/>
              <w:tabs>
                <w:tab w:val="left" w:pos="1985"/>
              </w:tabs>
              <w:rPr>
                <w:szCs w:val="22"/>
              </w:rPr>
            </w:pPr>
            <w:r>
              <w:rPr>
                <w:rFonts w:hint="eastAsia"/>
                <w:szCs w:val="22"/>
              </w:rPr>
              <w:t>D4.1</w:t>
            </w:r>
          </w:p>
        </w:tc>
        <w:tc>
          <w:tcPr>
            <w:tcW w:w="3525" w:type="dxa"/>
            <w:vAlign w:val="center"/>
          </w:tcPr>
          <w:p w:rsidR="009B38B0" w:rsidRDefault="009D786F" w:rsidP="009D786F">
            <w:pPr>
              <w:pStyle w:val="Tabletext"/>
              <w:tabs>
                <w:tab w:val="left" w:pos="1985"/>
              </w:tabs>
              <w:rPr>
                <w:szCs w:val="22"/>
              </w:rPr>
            </w:pPr>
            <w:r>
              <w:rPr>
                <w:szCs w:val="22"/>
              </w:rPr>
              <w:t>Educac</w:t>
            </w:r>
            <w:r w:rsidR="00826D5D">
              <w:rPr>
                <w:szCs w:val="22"/>
              </w:rPr>
              <w:t>i</w:t>
            </w:r>
            <w:r>
              <w:rPr>
                <w:szCs w:val="22"/>
              </w:rPr>
              <w:t>ó</w:t>
            </w:r>
            <w:r w:rsidR="00826D5D">
              <w:rPr>
                <w:szCs w:val="22"/>
              </w:rPr>
              <w:t>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D4.2</w:t>
            </w:r>
          </w:p>
        </w:tc>
        <w:tc>
          <w:tcPr>
            <w:tcW w:w="3525" w:type="dxa"/>
            <w:vAlign w:val="center"/>
          </w:tcPr>
          <w:p w:rsidR="009B38B0" w:rsidRDefault="009D786F">
            <w:pPr>
              <w:pStyle w:val="Tabletext"/>
              <w:tabs>
                <w:tab w:val="left" w:pos="1985"/>
              </w:tabs>
              <w:rPr>
                <w:szCs w:val="22"/>
              </w:rPr>
            </w:pPr>
            <w:r>
              <w:rPr>
                <w:szCs w:val="22"/>
              </w:rPr>
              <w:t>Salud</w:t>
            </w:r>
          </w:p>
        </w:tc>
      </w:tr>
      <w:tr w:rsidR="009B38B0" w:rsidRPr="00D70E8D">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D4.3</w:t>
            </w:r>
          </w:p>
        </w:tc>
        <w:tc>
          <w:tcPr>
            <w:tcW w:w="3525" w:type="dxa"/>
            <w:vAlign w:val="center"/>
          </w:tcPr>
          <w:p w:rsidR="009B38B0" w:rsidRPr="0092206D" w:rsidRDefault="009D786F" w:rsidP="009D786F">
            <w:pPr>
              <w:pStyle w:val="Tabletext"/>
              <w:tabs>
                <w:tab w:val="left" w:pos="1985"/>
              </w:tabs>
              <w:jc w:val="left"/>
              <w:rPr>
                <w:szCs w:val="22"/>
                <w:lang w:val="es-EC"/>
              </w:rPr>
            </w:pPr>
            <w:r>
              <w:rPr>
                <w:rStyle w:val="shorttext"/>
                <w:lang w:val="es-ES"/>
              </w:rPr>
              <w:t>Protección</w:t>
            </w:r>
            <w:r>
              <w:rPr>
                <w:rStyle w:val="hps"/>
                <w:lang w:val="es-ES"/>
              </w:rPr>
              <w:t>/</w:t>
            </w:r>
            <w:r w:rsidRPr="009D786F">
              <w:rPr>
                <w:lang w:val="es-ES"/>
              </w:rPr>
              <w:t xml:space="preserve">lugar público </w:t>
            </w:r>
            <w:r>
              <w:rPr>
                <w:lang w:val="es-ES"/>
              </w:rPr>
              <w:t xml:space="preserve">de </w:t>
            </w:r>
            <w:r>
              <w:rPr>
                <w:rStyle w:val="hps"/>
                <w:lang w:val="es-ES"/>
              </w:rPr>
              <w:t>Seguridad</w:t>
            </w:r>
            <w:r>
              <w:rPr>
                <w:rStyle w:val="shorttext"/>
                <w:lang w:val="es-ES"/>
              </w:rPr>
              <w:t xml:space="preserve"> </w:t>
            </w:r>
          </w:p>
        </w:tc>
      </w:tr>
      <w:tr w:rsidR="009B38B0">
        <w:tc>
          <w:tcPr>
            <w:tcW w:w="1686" w:type="dxa"/>
            <w:vMerge/>
          </w:tcPr>
          <w:p w:rsidR="009B38B0" w:rsidRPr="0092206D" w:rsidRDefault="009B38B0">
            <w:pPr>
              <w:pStyle w:val="Tabletext"/>
              <w:tabs>
                <w:tab w:val="left" w:pos="1985"/>
              </w:tabs>
              <w:rPr>
                <w:szCs w:val="22"/>
                <w:lang w:val="es-EC"/>
              </w:rPr>
            </w:pPr>
          </w:p>
        </w:tc>
        <w:tc>
          <w:tcPr>
            <w:tcW w:w="2552" w:type="dxa"/>
            <w:vMerge/>
          </w:tcPr>
          <w:p w:rsidR="009B38B0" w:rsidRPr="0092206D"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D4.4</w:t>
            </w:r>
          </w:p>
        </w:tc>
        <w:tc>
          <w:tcPr>
            <w:tcW w:w="3525" w:type="dxa"/>
            <w:vAlign w:val="center"/>
          </w:tcPr>
          <w:p w:rsidR="009B38B0" w:rsidRDefault="00C57CD2" w:rsidP="00C57CD2">
            <w:pPr>
              <w:pStyle w:val="Tabletext"/>
              <w:tabs>
                <w:tab w:val="left" w:pos="1985"/>
              </w:tabs>
              <w:rPr>
                <w:szCs w:val="22"/>
              </w:rPr>
            </w:pPr>
            <w:r>
              <w:rPr>
                <w:szCs w:val="22"/>
              </w:rPr>
              <w:t>Comodidad</w:t>
            </w:r>
            <w:r w:rsidR="0092206D">
              <w:rPr>
                <w:rFonts w:hint="eastAsia"/>
                <w:szCs w:val="22"/>
              </w:rPr>
              <w:t xml:space="preserve"> </w:t>
            </w:r>
            <w:r w:rsidR="0092206D">
              <w:rPr>
                <w:szCs w:val="22"/>
              </w:rPr>
              <w:t>y co</w:t>
            </w:r>
            <w:r>
              <w:rPr>
                <w:szCs w:val="22"/>
              </w:rPr>
              <w:t>nfort</w:t>
            </w:r>
          </w:p>
        </w:tc>
      </w:tr>
      <w:tr w:rsidR="009B38B0" w:rsidRPr="00D70E8D">
        <w:tc>
          <w:tcPr>
            <w:tcW w:w="1686" w:type="dxa"/>
            <w:vMerge w:val="restart"/>
          </w:tcPr>
          <w:p w:rsidR="009B38B0" w:rsidRDefault="00826D5D">
            <w:pPr>
              <w:pStyle w:val="Tabletext"/>
              <w:tabs>
                <w:tab w:val="left" w:pos="1985"/>
              </w:tabs>
              <w:rPr>
                <w:szCs w:val="22"/>
              </w:rPr>
            </w:pPr>
            <w:r>
              <w:rPr>
                <w:rFonts w:hint="eastAsia"/>
                <w:szCs w:val="22"/>
              </w:rPr>
              <w:t>D5</w:t>
            </w:r>
          </w:p>
        </w:tc>
        <w:tc>
          <w:tcPr>
            <w:tcW w:w="2552" w:type="dxa"/>
            <w:vMerge w:val="restart"/>
          </w:tcPr>
          <w:p w:rsidR="009B38B0" w:rsidRPr="0092206D" w:rsidRDefault="0092206D" w:rsidP="0092206D">
            <w:pPr>
              <w:pStyle w:val="Tabletext"/>
              <w:tabs>
                <w:tab w:val="left" w:pos="1985"/>
              </w:tabs>
              <w:rPr>
                <w:szCs w:val="22"/>
                <w:lang w:val="es-EC"/>
              </w:rPr>
            </w:pPr>
            <w:r w:rsidRPr="0092206D">
              <w:rPr>
                <w:rFonts w:hint="eastAsia"/>
                <w:szCs w:val="22"/>
                <w:lang w:val="es-EC"/>
              </w:rPr>
              <w:t>Equi</w:t>
            </w:r>
            <w:r w:rsidRPr="0092206D">
              <w:rPr>
                <w:szCs w:val="22"/>
                <w:lang w:val="es-EC"/>
              </w:rPr>
              <w:t>dad</w:t>
            </w:r>
            <w:r w:rsidR="00826D5D" w:rsidRPr="0092206D">
              <w:rPr>
                <w:rFonts w:hint="eastAsia"/>
                <w:szCs w:val="22"/>
                <w:lang w:val="es-EC"/>
              </w:rPr>
              <w:t xml:space="preserve"> </w:t>
            </w:r>
            <w:r w:rsidRPr="0092206D">
              <w:rPr>
                <w:szCs w:val="22"/>
                <w:lang w:val="es-EC"/>
              </w:rPr>
              <w:t>e inclusión</w:t>
            </w:r>
            <w:r>
              <w:rPr>
                <w:rFonts w:hint="eastAsia"/>
                <w:szCs w:val="22"/>
                <w:lang w:val="es-EC"/>
              </w:rPr>
              <w:t xml:space="preserve"> social </w:t>
            </w:r>
          </w:p>
        </w:tc>
        <w:tc>
          <w:tcPr>
            <w:tcW w:w="1984" w:type="dxa"/>
          </w:tcPr>
          <w:p w:rsidR="009B38B0" w:rsidRDefault="00826D5D">
            <w:pPr>
              <w:pStyle w:val="Tabletext"/>
              <w:tabs>
                <w:tab w:val="left" w:pos="1985"/>
              </w:tabs>
              <w:rPr>
                <w:szCs w:val="22"/>
              </w:rPr>
            </w:pPr>
            <w:r>
              <w:rPr>
                <w:szCs w:val="22"/>
              </w:rPr>
              <w:t>D5.1</w:t>
            </w:r>
          </w:p>
        </w:tc>
        <w:tc>
          <w:tcPr>
            <w:tcW w:w="3525" w:type="dxa"/>
          </w:tcPr>
          <w:p w:rsidR="009B38B0" w:rsidRPr="0092206D" w:rsidRDefault="0092206D" w:rsidP="0092206D">
            <w:pPr>
              <w:pStyle w:val="Tabletext"/>
              <w:tabs>
                <w:tab w:val="left" w:pos="1985"/>
              </w:tabs>
              <w:jc w:val="left"/>
              <w:rPr>
                <w:szCs w:val="22"/>
                <w:lang w:val="es-EC"/>
              </w:rPr>
            </w:pPr>
            <w:r w:rsidRPr="0092206D">
              <w:rPr>
                <w:rFonts w:eastAsia="Times New Roman"/>
                <w:szCs w:val="22"/>
                <w:lang w:val="es-EC"/>
              </w:rPr>
              <w:t>Inequidad</w:t>
            </w:r>
            <w:r w:rsidR="00826D5D" w:rsidRPr="0092206D">
              <w:rPr>
                <w:rFonts w:eastAsia="Times New Roman"/>
                <w:szCs w:val="22"/>
                <w:lang w:val="es-EC"/>
              </w:rPr>
              <w:t xml:space="preserve"> </w:t>
            </w:r>
            <w:r w:rsidRPr="0092206D">
              <w:rPr>
                <w:rFonts w:eastAsia="Times New Roman"/>
                <w:szCs w:val="22"/>
                <w:lang w:val="es-EC"/>
              </w:rPr>
              <w:t>de ingreso/consumo</w:t>
            </w:r>
            <w:r w:rsidR="00826D5D" w:rsidRPr="0092206D">
              <w:rPr>
                <w:rFonts w:eastAsia="Times New Roman"/>
                <w:szCs w:val="22"/>
                <w:lang w:val="es-EC"/>
              </w:rPr>
              <w:t xml:space="preserve"> (</w:t>
            </w:r>
            <w:r w:rsidRPr="0092206D">
              <w:rPr>
                <w:rFonts w:eastAsia="Times New Roman"/>
                <w:szCs w:val="22"/>
                <w:lang w:val="es-EC"/>
              </w:rPr>
              <w:t xml:space="preserve">coeficiente </w:t>
            </w:r>
            <w:r w:rsidR="00826D5D" w:rsidRPr="0092206D">
              <w:rPr>
                <w:rFonts w:eastAsia="Times New Roman"/>
                <w:szCs w:val="22"/>
                <w:lang w:val="es-EC"/>
              </w:rPr>
              <w:t>Gini)</w:t>
            </w:r>
          </w:p>
        </w:tc>
      </w:tr>
      <w:tr w:rsidR="009B38B0" w:rsidRPr="00D70E8D">
        <w:tc>
          <w:tcPr>
            <w:tcW w:w="1686" w:type="dxa"/>
            <w:vMerge/>
          </w:tcPr>
          <w:p w:rsidR="009B38B0" w:rsidRPr="0092206D" w:rsidRDefault="009B38B0">
            <w:pPr>
              <w:pStyle w:val="Tabletext"/>
              <w:tabs>
                <w:tab w:val="left" w:pos="1985"/>
              </w:tabs>
              <w:rPr>
                <w:szCs w:val="22"/>
                <w:lang w:val="es-EC"/>
              </w:rPr>
            </w:pPr>
          </w:p>
        </w:tc>
        <w:tc>
          <w:tcPr>
            <w:tcW w:w="2552" w:type="dxa"/>
            <w:vMerge/>
          </w:tcPr>
          <w:p w:rsidR="009B38B0" w:rsidRPr="0092206D"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D5.2</w:t>
            </w:r>
          </w:p>
        </w:tc>
        <w:tc>
          <w:tcPr>
            <w:tcW w:w="3525" w:type="dxa"/>
            <w:vAlign w:val="center"/>
          </w:tcPr>
          <w:p w:rsidR="009B38B0" w:rsidRPr="00AD78F5" w:rsidRDefault="0092206D" w:rsidP="0092206D">
            <w:pPr>
              <w:pStyle w:val="Tabletext"/>
              <w:tabs>
                <w:tab w:val="left" w:pos="1985"/>
              </w:tabs>
              <w:jc w:val="left"/>
              <w:rPr>
                <w:szCs w:val="22"/>
                <w:highlight w:val="yellow"/>
                <w:lang w:val="es-EC"/>
              </w:rPr>
            </w:pPr>
            <w:r w:rsidRPr="00AD78F5">
              <w:rPr>
                <w:rFonts w:eastAsia="Times New Roman"/>
                <w:szCs w:val="22"/>
                <w:lang w:val="es-EC"/>
              </w:rPr>
              <w:t>Inequidad de acceso social y de género a servicios e infraestructura</w:t>
            </w:r>
          </w:p>
        </w:tc>
      </w:tr>
      <w:tr w:rsidR="009B38B0">
        <w:tc>
          <w:tcPr>
            <w:tcW w:w="1686" w:type="dxa"/>
            <w:vMerge/>
          </w:tcPr>
          <w:p w:rsidR="009B38B0" w:rsidRPr="00AD78F5" w:rsidRDefault="009B38B0">
            <w:pPr>
              <w:pStyle w:val="Tabletext"/>
              <w:tabs>
                <w:tab w:val="left" w:pos="1985"/>
              </w:tabs>
              <w:rPr>
                <w:szCs w:val="22"/>
                <w:lang w:val="es-EC"/>
              </w:rPr>
            </w:pPr>
          </w:p>
        </w:tc>
        <w:tc>
          <w:tcPr>
            <w:tcW w:w="2552" w:type="dxa"/>
            <w:vMerge/>
          </w:tcPr>
          <w:p w:rsidR="009B38B0" w:rsidRPr="00AD78F5"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D5.3</w:t>
            </w:r>
          </w:p>
        </w:tc>
        <w:tc>
          <w:tcPr>
            <w:tcW w:w="3525" w:type="dxa"/>
            <w:vAlign w:val="center"/>
          </w:tcPr>
          <w:p w:rsidR="009B38B0" w:rsidRDefault="00816C91" w:rsidP="00355D8C">
            <w:pPr>
              <w:pStyle w:val="Tabletext"/>
              <w:tabs>
                <w:tab w:val="left" w:pos="1985"/>
              </w:tabs>
              <w:jc w:val="left"/>
              <w:rPr>
                <w:szCs w:val="22"/>
              </w:rPr>
            </w:pPr>
            <w:r>
              <w:rPr>
                <w:szCs w:val="22"/>
              </w:rPr>
              <w:t xml:space="preserve">Transparencia </w:t>
            </w:r>
            <w:r w:rsidR="00355D8C">
              <w:rPr>
                <w:szCs w:val="22"/>
              </w:rPr>
              <w:t>y participación pública</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D5.4</w:t>
            </w:r>
          </w:p>
        </w:tc>
        <w:tc>
          <w:tcPr>
            <w:tcW w:w="3525" w:type="dxa"/>
            <w:vAlign w:val="center"/>
          </w:tcPr>
          <w:p w:rsidR="009B38B0" w:rsidRDefault="007F24AA">
            <w:pPr>
              <w:pStyle w:val="Tabletext"/>
              <w:tabs>
                <w:tab w:val="left" w:pos="1985"/>
              </w:tabs>
              <w:jc w:val="left"/>
              <w:rPr>
                <w:szCs w:val="22"/>
              </w:rPr>
            </w:pPr>
            <w:r>
              <w:rPr>
                <w:rFonts w:hint="eastAsia"/>
                <w:szCs w:val="22"/>
              </w:rPr>
              <w:t>Go</w:t>
            </w:r>
            <w:r>
              <w:rPr>
                <w:szCs w:val="22"/>
              </w:rPr>
              <w:t>bierno</w:t>
            </w:r>
          </w:p>
        </w:tc>
      </w:tr>
      <w:tr w:rsidR="009B38B0" w:rsidRPr="00D70E8D">
        <w:trPr>
          <w:trHeight w:val="393"/>
        </w:trPr>
        <w:tc>
          <w:tcPr>
            <w:tcW w:w="1686" w:type="dxa"/>
            <w:vMerge w:val="restart"/>
          </w:tcPr>
          <w:p w:rsidR="009B38B0" w:rsidRDefault="00826D5D">
            <w:pPr>
              <w:pStyle w:val="Tabletext"/>
              <w:tabs>
                <w:tab w:val="left" w:pos="1985"/>
              </w:tabs>
              <w:rPr>
                <w:szCs w:val="22"/>
              </w:rPr>
            </w:pPr>
            <w:r>
              <w:rPr>
                <w:rFonts w:hint="eastAsia"/>
                <w:szCs w:val="22"/>
              </w:rPr>
              <w:t xml:space="preserve">D6 </w:t>
            </w:r>
          </w:p>
        </w:tc>
        <w:tc>
          <w:tcPr>
            <w:tcW w:w="2552" w:type="dxa"/>
            <w:vMerge w:val="restart"/>
          </w:tcPr>
          <w:p w:rsidR="009B38B0" w:rsidRDefault="0092206D">
            <w:pPr>
              <w:pStyle w:val="Tabletext"/>
              <w:tabs>
                <w:tab w:val="left" w:pos="1985"/>
              </w:tabs>
              <w:rPr>
                <w:szCs w:val="22"/>
              </w:rPr>
            </w:pPr>
            <w:r>
              <w:rPr>
                <w:szCs w:val="22"/>
              </w:rPr>
              <w:t>I</w:t>
            </w:r>
            <w:r w:rsidR="00826D5D">
              <w:rPr>
                <w:rFonts w:hint="eastAsia"/>
                <w:szCs w:val="22"/>
              </w:rPr>
              <w:t>nfra</w:t>
            </w:r>
            <w:r>
              <w:rPr>
                <w:szCs w:val="22"/>
              </w:rPr>
              <w:t>e</w:t>
            </w:r>
            <w:r>
              <w:rPr>
                <w:rFonts w:hint="eastAsia"/>
                <w:szCs w:val="22"/>
              </w:rPr>
              <w:t>structur</w:t>
            </w:r>
            <w:r>
              <w:rPr>
                <w:szCs w:val="22"/>
              </w:rPr>
              <w:t>a Física</w:t>
            </w:r>
          </w:p>
        </w:tc>
        <w:tc>
          <w:tcPr>
            <w:tcW w:w="1984" w:type="dxa"/>
          </w:tcPr>
          <w:p w:rsidR="009B38B0" w:rsidRDefault="00826D5D">
            <w:pPr>
              <w:pStyle w:val="Tabletext"/>
              <w:tabs>
                <w:tab w:val="left" w:pos="1985"/>
              </w:tabs>
              <w:rPr>
                <w:szCs w:val="22"/>
              </w:rPr>
            </w:pPr>
            <w:r>
              <w:rPr>
                <w:szCs w:val="22"/>
              </w:rPr>
              <w:t>D6.1</w:t>
            </w:r>
          </w:p>
        </w:tc>
        <w:tc>
          <w:tcPr>
            <w:tcW w:w="3525" w:type="dxa"/>
            <w:vAlign w:val="center"/>
          </w:tcPr>
          <w:p w:rsidR="009B38B0" w:rsidRPr="00897154" w:rsidRDefault="00826D5D" w:rsidP="002B4AE1">
            <w:pPr>
              <w:pStyle w:val="Tabletext"/>
              <w:tabs>
                <w:tab w:val="left" w:pos="1985"/>
              </w:tabs>
              <w:jc w:val="left"/>
              <w:rPr>
                <w:szCs w:val="22"/>
                <w:lang w:val="es-EC"/>
              </w:rPr>
            </w:pPr>
            <w:r w:rsidRPr="00897154">
              <w:rPr>
                <w:rFonts w:eastAsia="Times New Roman"/>
                <w:szCs w:val="22"/>
                <w:lang w:val="es-EC"/>
              </w:rPr>
              <w:t>Infra</w:t>
            </w:r>
            <w:r w:rsidR="00897154" w:rsidRPr="00897154">
              <w:rPr>
                <w:rFonts w:eastAsia="Times New Roman"/>
                <w:szCs w:val="22"/>
                <w:lang w:val="es-EC"/>
              </w:rPr>
              <w:t>e</w:t>
            </w:r>
            <w:r w:rsidRPr="00897154">
              <w:rPr>
                <w:rFonts w:eastAsia="Times New Roman"/>
                <w:szCs w:val="22"/>
                <w:lang w:val="es-EC"/>
              </w:rPr>
              <w:t>structur</w:t>
            </w:r>
            <w:r w:rsidR="00897154" w:rsidRPr="00897154">
              <w:rPr>
                <w:rFonts w:eastAsia="Times New Roman"/>
                <w:szCs w:val="22"/>
                <w:lang w:val="es-EC"/>
              </w:rPr>
              <w:t>a</w:t>
            </w:r>
            <w:r w:rsidRPr="00897154">
              <w:rPr>
                <w:rFonts w:eastAsia="Times New Roman"/>
                <w:szCs w:val="22"/>
                <w:lang w:val="es-EC"/>
              </w:rPr>
              <w:t>/cone</w:t>
            </w:r>
            <w:r w:rsidR="005A1034">
              <w:rPr>
                <w:rFonts w:eastAsia="Times New Roman"/>
                <w:szCs w:val="22"/>
                <w:lang w:val="es-EC"/>
              </w:rPr>
              <w:t>x</w:t>
            </w:r>
            <w:r w:rsidR="00897154" w:rsidRPr="00897154">
              <w:rPr>
                <w:rFonts w:eastAsia="Times New Roman"/>
                <w:szCs w:val="22"/>
                <w:lang w:val="es-EC"/>
              </w:rPr>
              <w:t>ión a</w:t>
            </w:r>
            <w:r w:rsidRPr="00897154">
              <w:rPr>
                <w:rFonts w:eastAsia="Times New Roman"/>
                <w:szCs w:val="22"/>
                <w:lang w:val="es-EC"/>
              </w:rPr>
              <w:t xml:space="preserve"> </w:t>
            </w:r>
            <w:r w:rsidR="005A1034">
              <w:rPr>
                <w:rFonts w:eastAsia="Times New Roman"/>
                <w:szCs w:val="22"/>
                <w:lang w:val="es-EC"/>
              </w:rPr>
              <w:t xml:space="preserve">los </w:t>
            </w:r>
            <w:r w:rsidRPr="00897154">
              <w:rPr>
                <w:rFonts w:eastAsia="Times New Roman"/>
                <w:szCs w:val="22"/>
                <w:lang w:val="es-EC"/>
              </w:rPr>
              <w:t>servic</w:t>
            </w:r>
            <w:r w:rsidR="00897154" w:rsidRPr="00897154">
              <w:rPr>
                <w:rFonts w:eastAsia="Times New Roman"/>
                <w:szCs w:val="22"/>
                <w:lang w:val="es-EC"/>
              </w:rPr>
              <w:t>ios</w:t>
            </w:r>
            <w:r w:rsidRPr="00897154">
              <w:rPr>
                <w:rFonts w:eastAsia="Times New Roman"/>
                <w:szCs w:val="22"/>
                <w:lang w:val="es-EC"/>
              </w:rPr>
              <w:t xml:space="preserve"> – </w:t>
            </w:r>
            <w:r w:rsidR="00897154" w:rsidRPr="00897154">
              <w:rPr>
                <w:rFonts w:eastAsia="Times New Roman"/>
                <w:szCs w:val="22"/>
                <w:lang w:val="es-EC"/>
              </w:rPr>
              <w:t xml:space="preserve">agua </w:t>
            </w:r>
            <w:r w:rsidR="002B4AE1">
              <w:rPr>
                <w:rFonts w:eastAsia="Times New Roman"/>
                <w:szCs w:val="22"/>
                <w:lang w:val="es-EC"/>
              </w:rPr>
              <w:t>canalizada por tuberías</w:t>
            </w:r>
          </w:p>
        </w:tc>
      </w:tr>
      <w:tr w:rsidR="009B38B0" w:rsidRPr="00D70E8D">
        <w:trPr>
          <w:trHeight w:val="393"/>
        </w:trPr>
        <w:tc>
          <w:tcPr>
            <w:tcW w:w="1686" w:type="dxa"/>
            <w:vMerge/>
          </w:tcPr>
          <w:p w:rsidR="009B38B0" w:rsidRPr="00897154" w:rsidRDefault="009B38B0">
            <w:pPr>
              <w:pStyle w:val="Tabletext"/>
              <w:tabs>
                <w:tab w:val="left" w:pos="1985"/>
              </w:tabs>
              <w:rPr>
                <w:szCs w:val="22"/>
                <w:lang w:val="es-EC"/>
              </w:rPr>
            </w:pPr>
          </w:p>
        </w:tc>
        <w:tc>
          <w:tcPr>
            <w:tcW w:w="2552" w:type="dxa"/>
            <w:vMerge/>
          </w:tcPr>
          <w:p w:rsidR="009B38B0" w:rsidRPr="00897154"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D6.2</w:t>
            </w:r>
          </w:p>
        </w:tc>
        <w:tc>
          <w:tcPr>
            <w:tcW w:w="3525" w:type="dxa"/>
            <w:vAlign w:val="center"/>
          </w:tcPr>
          <w:p w:rsidR="009B38B0" w:rsidRPr="00897154" w:rsidRDefault="00826D5D" w:rsidP="005A1034">
            <w:pPr>
              <w:pStyle w:val="Tabletext"/>
              <w:tabs>
                <w:tab w:val="left" w:pos="1985"/>
              </w:tabs>
              <w:jc w:val="left"/>
              <w:rPr>
                <w:szCs w:val="22"/>
                <w:lang w:val="es-EC"/>
              </w:rPr>
            </w:pPr>
            <w:r w:rsidRPr="00897154">
              <w:rPr>
                <w:rFonts w:eastAsia="Times New Roman"/>
                <w:szCs w:val="22"/>
                <w:lang w:val="es-EC"/>
              </w:rPr>
              <w:t>Infra</w:t>
            </w:r>
            <w:r w:rsidR="00897154" w:rsidRPr="00897154">
              <w:rPr>
                <w:rFonts w:eastAsia="Times New Roman"/>
                <w:szCs w:val="22"/>
                <w:lang w:val="es-EC"/>
              </w:rPr>
              <w:t>e</w:t>
            </w:r>
            <w:r w:rsidRPr="00897154">
              <w:rPr>
                <w:rFonts w:eastAsia="Times New Roman"/>
                <w:szCs w:val="22"/>
                <w:lang w:val="es-EC"/>
              </w:rPr>
              <w:t>structur</w:t>
            </w:r>
            <w:r w:rsidR="00897154" w:rsidRPr="00897154">
              <w:rPr>
                <w:rFonts w:eastAsia="Times New Roman"/>
                <w:szCs w:val="22"/>
                <w:lang w:val="es-EC"/>
              </w:rPr>
              <w:t>a/cone</w:t>
            </w:r>
            <w:r w:rsidR="005A1034">
              <w:rPr>
                <w:rFonts w:eastAsia="Times New Roman"/>
                <w:szCs w:val="22"/>
                <w:lang w:val="es-EC"/>
              </w:rPr>
              <w:t>x</w:t>
            </w:r>
            <w:r w:rsidR="00897154" w:rsidRPr="00897154">
              <w:rPr>
                <w:rFonts w:eastAsia="Times New Roman"/>
                <w:szCs w:val="22"/>
                <w:lang w:val="es-EC"/>
              </w:rPr>
              <w:t>ió</w:t>
            </w:r>
            <w:r w:rsidRPr="00897154">
              <w:rPr>
                <w:rFonts w:eastAsia="Times New Roman"/>
                <w:szCs w:val="22"/>
                <w:lang w:val="es-EC"/>
              </w:rPr>
              <w:t xml:space="preserve">n </w:t>
            </w:r>
            <w:r w:rsidR="00897154" w:rsidRPr="00897154">
              <w:rPr>
                <w:rFonts w:eastAsia="Times New Roman"/>
                <w:szCs w:val="22"/>
                <w:lang w:val="es-EC"/>
              </w:rPr>
              <w:t>a</w:t>
            </w:r>
            <w:r w:rsidRPr="00897154">
              <w:rPr>
                <w:rFonts w:eastAsia="Times New Roman"/>
                <w:szCs w:val="22"/>
                <w:lang w:val="es-EC"/>
              </w:rPr>
              <w:t xml:space="preserve"> </w:t>
            </w:r>
            <w:r w:rsidR="005A1034">
              <w:rPr>
                <w:rFonts w:eastAsia="Times New Roman"/>
                <w:szCs w:val="22"/>
                <w:lang w:val="es-EC"/>
              </w:rPr>
              <w:t xml:space="preserve">los </w:t>
            </w:r>
            <w:r w:rsidRPr="00897154">
              <w:rPr>
                <w:rFonts w:eastAsia="Times New Roman"/>
                <w:szCs w:val="22"/>
                <w:lang w:val="es-EC"/>
              </w:rPr>
              <w:t>servic</w:t>
            </w:r>
            <w:r w:rsidR="00897154" w:rsidRPr="00897154">
              <w:rPr>
                <w:rFonts w:eastAsia="Times New Roman"/>
                <w:szCs w:val="22"/>
                <w:lang w:val="es-EC"/>
              </w:rPr>
              <w:t>ios</w:t>
            </w:r>
            <w:r w:rsidRPr="00897154">
              <w:rPr>
                <w:rFonts w:eastAsia="Times New Roman"/>
                <w:szCs w:val="22"/>
                <w:lang w:val="es-EC"/>
              </w:rPr>
              <w:t xml:space="preserve"> – </w:t>
            </w:r>
            <w:r w:rsidR="00897154">
              <w:rPr>
                <w:rFonts w:eastAsia="Times New Roman"/>
                <w:szCs w:val="22"/>
                <w:lang w:val="es-EC"/>
              </w:rPr>
              <w:t>aguas residuales</w:t>
            </w:r>
          </w:p>
        </w:tc>
      </w:tr>
      <w:tr w:rsidR="009B38B0" w:rsidRPr="00D70E8D">
        <w:trPr>
          <w:trHeight w:val="393"/>
        </w:trPr>
        <w:tc>
          <w:tcPr>
            <w:tcW w:w="1686" w:type="dxa"/>
            <w:vMerge/>
          </w:tcPr>
          <w:p w:rsidR="009B38B0" w:rsidRPr="00897154" w:rsidRDefault="009B38B0">
            <w:pPr>
              <w:pStyle w:val="Tabletext"/>
              <w:tabs>
                <w:tab w:val="left" w:pos="1985"/>
              </w:tabs>
              <w:rPr>
                <w:szCs w:val="22"/>
                <w:lang w:val="es-EC"/>
              </w:rPr>
            </w:pPr>
          </w:p>
        </w:tc>
        <w:tc>
          <w:tcPr>
            <w:tcW w:w="2552" w:type="dxa"/>
            <w:vMerge/>
          </w:tcPr>
          <w:p w:rsidR="009B38B0" w:rsidRPr="00897154"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D6.3</w:t>
            </w:r>
          </w:p>
        </w:tc>
        <w:tc>
          <w:tcPr>
            <w:tcW w:w="3525" w:type="dxa"/>
            <w:vAlign w:val="center"/>
          </w:tcPr>
          <w:p w:rsidR="009B38B0" w:rsidRPr="00897154" w:rsidRDefault="00826D5D" w:rsidP="005A1034">
            <w:pPr>
              <w:pStyle w:val="Tabletext"/>
              <w:tabs>
                <w:tab w:val="left" w:pos="1985"/>
              </w:tabs>
              <w:jc w:val="left"/>
              <w:rPr>
                <w:szCs w:val="22"/>
                <w:lang w:val="es-EC"/>
              </w:rPr>
            </w:pPr>
            <w:r w:rsidRPr="00897154">
              <w:rPr>
                <w:rFonts w:eastAsia="Times New Roman"/>
                <w:szCs w:val="22"/>
                <w:lang w:val="es-EC"/>
              </w:rPr>
              <w:t>Infra</w:t>
            </w:r>
            <w:r w:rsidR="00897154" w:rsidRPr="00897154">
              <w:rPr>
                <w:rFonts w:eastAsia="Times New Roman"/>
                <w:szCs w:val="22"/>
                <w:lang w:val="es-EC"/>
              </w:rPr>
              <w:t>e</w:t>
            </w:r>
            <w:r w:rsidRPr="00897154">
              <w:rPr>
                <w:rFonts w:eastAsia="Times New Roman"/>
                <w:szCs w:val="22"/>
                <w:lang w:val="es-EC"/>
              </w:rPr>
              <w:t>structur</w:t>
            </w:r>
            <w:r w:rsidR="00897154" w:rsidRPr="00897154">
              <w:rPr>
                <w:rFonts w:eastAsia="Times New Roman"/>
                <w:szCs w:val="22"/>
                <w:lang w:val="es-EC"/>
              </w:rPr>
              <w:t>a/cone</w:t>
            </w:r>
            <w:r w:rsidR="005A1034">
              <w:rPr>
                <w:rFonts w:eastAsia="Times New Roman"/>
                <w:szCs w:val="22"/>
                <w:lang w:val="es-EC"/>
              </w:rPr>
              <w:t>x</w:t>
            </w:r>
            <w:r w:rsidRPr="00897154">
              <w:rPr>
                <w:rFonts w:eastAsia="Times New Roman"/>
                <w:szCs w:val="22"/>
                <w:lang w:val="es-EC"/>
              </w:rPr>
              <w:t>i</w:t>
            </w:r>
            <w:r w:rsidR="00897154" w:rsidRPr="00897154">
              <w:rPr>
                <w:rFonts w:eastAsia="Times New Roman"/>
                <w:szCs w:val="22"/>
                <w:lang w:val="es-EC"/>
              </w:rPr>
              <w:t>ó</w:t>
            </w:r>
            <w:r w:rsidRPr="00897154">
              <w:rPr>
                <w:rFonts w:eastAsia="Times New Roman"/>
                <w:szCs w:val="22"/>
                <w:lang w:val="es-EC"/>
              </w:rPr>
              <w:t xml:space="preserve">n </w:t>
            </w:r>
            <w:r w:rsidR="00897154" w:rsidRPr="00897154">
              <w:rPr>
                <w:rFonts w:eastAsia="Times New Roman"/>
                <w:szCs w:val="22"/>
                <w:lang w:val="es-EC"/>
              </w:rPr>
              <w:t>a</w:t>
            </w:r>
            <w:r w:rsidRPr="00897154">
              <w:rPr>
                <w:rFonts w:eastAsia="Times New Roman"/>
                <w:szCs w:val="22"/>
                <w:lang w:val="es-EC"/>
              </w:rPr>
              <w:t xml:space="preserve"> </w:t>
            </w:r>
            <w:r w:rsidR="005A1034">
              <w:rPr>
                <w:rFonts w:eastAsia="Times New Roman"/>
                <w:szCs w:val="22"/>
                <w:lang w:val="es-EC"/>
              </w:rPr>
              <w:t xml:space="preserve">los </w:t>
            </w:r>
            <w:r w:rsidRPr="00897154">
              <w:rPr>
                <w:rFonts w:eastAsia="Times New Roman"/>
                <w:szCs w:val="22"/>
                <w:lang w:val="es-EC"/>
              </w:rPr>
              <w:t>servic</w:t>
            </w:r>
            <w:r w:rsidR="00897154" w:rsidRPr="00897154">
              <w:rPr>
                <w:rFonts w:eastAsia="Times New Roman"/>
                <w:szCs w:val="22"/>
                <w:lang w:val="es-EC"/>
              </w:rPr>
              <w:t>ios</w:t>
            </w:r>
            <w:r w:rsidRPr="00897154">
              <w:rPr>
                <w:rFonts w:eastAsia="Times New Roman"/>
                <w:szCs w:val="22"/>
                <w:lang w:val="es-EC"/>
              </w:rPr>
              <w:t xml:space="preserve"> </w:t>
            </w:r>
            <w:r w:rsidR="00897154">
              <w:rPr>
                <w:rFonts w:eastAsia="Times New Roman"/>
                <w:szCs w:val="22"/>
                <w:lang w:val="es-EC"/>
              </w:rPr>
              <w:t>– electricidad</w:t>
            </w:r>
          </w:p>
        </w:tc>
      </w:tr>
      <w:tr w:rsidR="009B38B0" w:rsidRPr="00D70E8D">
        <w:trPr>
          <w:trHeight w:val="393"/>
        </w:trPr>
        <w:tc>
          <w:tcPr>
            <w:tcW w:w="1686" w:type="dxa"/>
            <w:vMerge/>
          </w:tcPr>
          <w:p w:rsidR="009B38B0" w:rsidRPr="00897154" w:rsidRDefault="009B38B0">
            <w:pPr>
              <w:pStyle w:val="Tabletext"/>
              <w:tabs>
                <w:tab w:val="left" w:pos="1985"/>
              </w:tabs>
              <w:rPr>
                <w:szCs w:val="22"/>
                <w:lang w:val="es-EC"/>
              </w:rPr>
            </w:pPr>
          </w:p>
        </w:tc>
        <w:tc>
          <w:tcPr>
            <w:tcW w:w="2552" w:type="dxa"/>
            <w:vMerge/>
          </w:tcPr>
          <w:p w:rsidR="009B38B0" w:rsidRPr="00897154"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D6.4</w:t>
            </w:r>
          </w:p>
        </w:tc>
        <w:tc>
          <w:tcPr>
            <w:tcW w:w="3525" w:type="dxa"/>
            <w:vAlign w:val="center"/>
          </w:tcPr>
          <w:p w:rsidR="009B38B0" w:rsidRPr="00897154" w:rsidRDefault="00826D5D" w:rsidP="005A1034">
            <w:pPr>
              <w:pStyle w:val="Tabletext"/>
              <w:tabs>
                <w:tab w:val="left" w:pos="1985"/>
              </w:tabs>
              <w:jc w:val="left"/>
              <w:rPr>
                <w:szCs w:val="22"/>
                <w:lang w:val="es-EC"/>
              </w:rPr>
            </w:pPr>
            <w:r w:rsidRPr="00897154">
              <w:rPr>
                <w:rFonts w:eastAsia="Times New Roman"/>
                <w:szCs w:val="22"/>
                <w:lang w:val="es-EC"/>
              </w:rPr>
              <w:t>Infra</w:t>
            </w:r>
            <w:r w:rsidR="00897154" w:rsidRPr="00897154">
              <w:rPr>
                <w:rFonts w:eastAsia="Times New Roman"/>
                <w:szCs w:val="22"/>
                <w:lang w:val="es-EC"/>
              </w:rPr>
              <w:t>estructura/con</w:t>
            </w:r>
            <w:r w:rsidRPr="00897154">
              <w:rPr>
                <w:rFonts w:eastAsia="Times New Roman"/>
                <w:szCs w:val="22"/>
                <w:lang w:val="es-EC"/>
              </w:rPr>
              <w:t>e</w:t>
            </w:r>
            <w:r w:rsidR="005A1034">
              <w:rPr>
                <w:rFonts w:eastAsia="Times New Roman"/>
                <w:szCs w:val="22"/>
                <w:lang w:val="es-EC"/>
              </w:rPr>
              <w:t>x</w:t>
            </w:r>
            <w:r w:rsidRPr="00897154">
              <w:rPr>
                <w:rFonts w:eastAsia="Times New Roman"/>
                <w:szCs w:val="22"/>
                <w:lang w:val="es-EC"/>
              </w:rPr>
              <w:t>i</w:t>
            </w:r>
            <w:r w:rsidR="00897154" w:rsidRPr="00897154">
              <w:rPr>
                <w:rFonts w:eastAsia="Times New Roman"/>
                <w:szCs w:val="22"/>
                <w:lang w:val="es-EC"/>
              </w:rPr>
              <w:t>ó</w:t>
            </w:r>
            <w:r w:rsidRPr="00897154">
              <w:rPr>
                <w:rFonts w:eastAsia="Times New Roman"/>
                <w:szCs w:val="22"/>
                <w:lang w:val="es-EC"/>
              </w:rPr>
              <w:t xml:space="preserve">n </w:t>
            </w:r>
            <w:r w:rsidR="00897154" w:rsidRPr="00897154">
              <w:rPr>
                <w:rFonts w:eastAsia="Times New Roman"/>
                <w:szCs w:val="22"/>
                <w:lang w:val="es-EC"/>
              </w:rPr>
              <w:t>a</w:t>
            </w:r>
            <w:r w:rsidRPr="00897154">
              <w:rPr>
                <w:rFonts w:eastAsia="Times New Roman"/>
                <w:szCs w:val="22"/>
                <w:lang w:val="es-EC"/>
              </w:rPr>
              <w:t xml:space="preserve"> </w:t>
            </w:r>
            <w:r w:rsidR="005A1034">
              <w:rPr>
                <w:rFonts w:eastAsia="Times New Roman"/>
                <w:szCs w:val="22"/>
                <w:lang w:val="es-EC"/>
              </w:rPr>
              <w:t xml:space="preserve">los </w:t>
            </w:r>
            <w:r w:rsidRPr="00897154">
              <w:rPr>
                <w:rFonts w:eastAsia="Times New Roman"/>
                <w:szCs w:val="22"/>
                <w:lang w:val="es-EC"/>
              </w:rPr>
              <w:t>servic</w:t>
            </w:r>
            <w:r w:rsidR="00897154" w:rsidRPr="00897154">
              <w:rPr>
                <w:rFonts w:eastAsia="Times New Roman"/>
                <w:szCs w:val="22"/>
                <w:lang w:val="es-EC"/>
              </w:rPr>
              <w:t>io</w:t>
            </w:r>
            <w:r w:rsidR="00897154">
              <w:rPr>
                <w:rFonts w:eastAsia="Times New Roman"/>
                <w:szCs w:val="22"/>
                <w:lang w:val="es-EC"/>
              </w:rPr>
              <w:t>s – gestión de residuos</w:t>
            </w:r>
          </w:p>
        </w:tc>
      </w:tr>
      <w:tr w:rsidR="009B38B0" w:rsidRPr="00D70E8D">
        <w:trPr>
          <w:trHeight w:val="393"/>
        </w:trPr>
        <w:tc>
          <w:tcPr>
            <w:tcW w:w="1686" w:type="dxa"/>
            <w:vMerge/>
          </w:tcPr>
          <w:p w:rsidR="009B38B0" w:rsidRPr="00897154" w:rsidRDefault="009B38B0">
            <w:pPr>
              <w:pStyle w:val="Tabletext"/>
              <w:tabs>
                <w:tab w:val="left" w:pos="1985"/>
              </w:tabs>
              <w:rPr>
                <w:szCs w:val="22"/>
                <w:lang w:val="es-EC"/>
              </w:rPr>
            </w:pPr>
          </w:p>
        </w:tc>
        <w:tc>
          <w:tcPr>
            <w:tcW w:w="2552" w:type="dxa"/>
            <w:vMerge/>
          </w:tcPr>
          <w:p w:rsidR="009B38B0" w:rsidRPr="00897154"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D6.5</w:t>
            </w:r>
          </w:p>
        </w:tc>
        <w:tc>
          <w:tcPr>
            <w:tcW w:w="3525" w:type="dxa"/>
            <w:vAlign w:val="center"/>
          </w:tcPr>
          <w:p w:rsidR="009B38B0" w:rsidRPr="00077B25" w:rsidRDefault="00B05EFD" w:rsidP="005A1034">
            <w:pPr>
              <w:pStyle w:val="Tabletext"/>
              <w:tabs>
                <w:tab w:val="left" w:pos="1985"/>
              </w:tabs>
              <w:jc w:val="left"/>
              <w:rPr>
                <w:szCs w:val="22"/>
                <w:lang w:val="es-EC"/>
              </w:rPr>
            </w:pPr>
            <w:r w:rsidRPr="00077B25">
              <w:rPr>
                <w:szCs w:val="22"/>
                <w:lang w:val="es-EC"/>
              </w:rPr>
              <w:t>Cone</w:t>
            </w:r>
            <w:r w:rsidR="005A1034">
              <w:rPr>
                <w:szCs w:val="22"/>
                <w:lang w:val="es-EC"/>
              </w:rPr>
              <w:t>x</w:t>
            </w:r>
            <w:r w:rsidR="00826D5D" w:rsidRPr="00077B25">
              <w:rPr>
                <w:szCs w:val="22"/>
                <w:lang w:val="es-EC"/>
              </w:rPr>
              <w:t>i</w:t>
            </w:r>
            <w:r w:rsidRPr="00077B25">
              <w:rPr>
                <w:szCs w:val="22"/>
                <w:lang w:val="es-EC"/>
              </w:rPr>
              <w:t>ó</w:t>
            </w:r>
            <w:r w:rsidR="00826D5D" w:rsidRPr="00077B25">
              <w:rPr>
                <w:szCs w:val="22"/>
                <w:lang w:val="es-EC"/>
              </w:rPr>
              <w:t xml:space="preserve">n </w:t>
            </w:r>
            <w:r w:rsidRPr="00077B25">
              <w:rPr>
                <w:szCs w:val="22"/>
                <w:lang w:val="es-EC"/>
              </w:rPr>
              <w:t>a</w:t>
            </w:r>
            <w:r w:rsidR="00010D0A">
              <w:rPr>
                <w:szCs w:val="22"/>
                <w:lang w:val="es-EC"/>
              </w:rPr>
              <w:t xml:space="preserve"> </w:t>
            </w:r>
            <w:r w:rsidR="005A1034">
              <w:rPr>
                <w:szCs w:val="22"/>
                <w:lang w:val="es-EC"/>
              </w:rPr>
              <w:t>los</w:t>
            </w:r>
            <w:r w:rsidR="00826D5D" w:rsidRPr="00077B25">
              <w:rPr>
                <w:szCs w:val="22"/>
                <w:lang w:val="es-EC"/>
              </w:rPr>
              <w:t xml:space="preserve"> servic</w:t>
            </w:r>
            <w:r w:rsidRPr="00077B25">
              <w:rPr>
                <w:szCs w:val="22"/>
                <w:lang w:val="es-EC"/>
              </w:rPr>
              <w:t>io</w:t>
            </w:r>
            <w:r w:rsidR="00826D5D" w:rsidRPr="00077B25">
              <w:rPr>
                <w:szCs w:val="22"/>
                <w:lang w:val="es-EC"/>
              </w:rPr>
              <w:t xml:space="preserve">s – </w:t>
            </w:r>
            <w:r w:rsidR="00077B25" w:rsidRPr="00077B25">
              <w:rPr>
                <w:szCs w:val="22"/>
                <w:lang w:val="es-EC"/>
              </w:rPr>
              <w:t>infraestructura de conocimiento</w:t>
            </w:r>
          </w:p>
        </w:tc>
      </w:tr>
      <w:tr w:rsidR="009B38B0" w:rsidRPr="00D70E8D">
        <w:trPr>
          <w:trHeight w:val="393"/>
        </w:trPr>
        <w:tc>
          <w:tcPr>
            <w:tcW w:w="1686" w:type="dxa"/>
            <w:vMerge/>
          </w:tcPr>
          <w:p w:rsidR="009B38B0" w:rsidRPr="00077B25" w:rsidRDefault="009B38B0">
            <w:pPr>
              <w:pStyle w:val="Tabletext"/>
              <w:tabs>
                <w:tab w:val="left" w:pos="1985"/>
              </w:tabs>
              <w:rPr>
                <w:szCs w:val="22"/>
                <w:lang w:val="es-EC"/>
              </w:rPr>
            </w:pPr>
          </w:p>
        </w:tc>
        <w:tc>
          <w:tcPr>
            <w:tcW w:w="2552" w:type="dxa"/>
            <w:vMerge/>
          </w:tcPr>
          <w:p w:rsidR="009B38B0" w:rsidRPr="00077B25"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D6.6</w:t>
            </w:r>
          </w:p>
        </w:tc>
        <w:tc>
          <w:tcPr>
            <w:tcW w:w="3525" w:type="dxa"/>
            <w:vAlign w:val="center"/>
          </w:tcPr>
          <w:p w:rsidR="009B38B0" w:rsidRPr="00077B25" w:rsidRDefault="00826D5D" w:rsidP="00077B25">
            <w:pPr>
              <w:pStyle w:val="Tabletext"/>
              <w:tabs>
                <w:tab w:val="left" w:pos="1985"/>
              </w:tabs>
              <w:jc w:val="left"/>
              <w:rPr>
                <w:szCs w:val="22"/>
                <w:lang w:val="es-EC"/>
              </w:rPr>
            </w:pPr>
            <w:r w:rsidRPr="00077B25">
              <w:rPr>
                <w:rFonts w:eastAsia="Times New Roman"/>
                <w:szCs w:val="22"/>
                <w:lang w:val="es-EC"/>
              </w:rPr>
              <w:t>Infra</w:t>
            </w:r>
            <w:r w:rsidR="00077B25" w:rsidRPr="00077B25">
              <w:rPr>
                <w:rFonts w:eastAsia="Times New Roman"/>
                <w:szCs w:val="22"/>
                <w:lang w:val="es-EC"/>
              </w:rPr>
              <w:t>e</w:t>
            </w:r>
            <w:r w:rsidRPr="00077B25">
              <w:rPr>
                <w:rFonts w:eastAsia="Times New Roman"/>
                <w:szCs w:val="22"/>
                <w:lang w:val="es-EC"/>
              </w:rPr>
              <w:t>structur</w:t>
            </w:r>
            <w:r w:rsidR="00077B25" w:rsidRPr="00077B25">
              <w:rPr>
                <w:rFonts w:eastAsia="Times New Roman"/>
                <w:szCs w:val="22"/>
                <w:lang w:val="es-EC"/>
              </w:rPr>
              <w:t>a</w:t>
            </w:r>
            <w:r w:rsidRPr="00077B25">
              <w:rPr>
                <w:rFonts w:eastAsia="Times New Roman"/>
                <w:szCs w:val="22"/>
                <w:lang w:val="es-EC"/>
              </w:rPr>
              <w:t>/</w:t>
            </w:r>
            <w:r w:rsidRPr="00077B25">
              <w:rPr>
                <w:szCs w:val="22"/>
                <w:lang w:val="es-EC"/>
              </w:rPr>
              <w:t>con</w:t>
            </w:r>
            <w:r w:rsidR="005A1034">
              <w:rPr>
                <w:szCs w:val="22"/>
                <w:lang w:val="es-EC"/>
              </w:rPr>
              <w:t>ex</w:t>
            </w:r>
            <w:r w:rsidRPr="00077B25">
              <w:rPr>
                <w:szCs w:val="22"/>
                <w:lang w:val="es-EC"/>
              </w:rPr>
              <w:t>i</w:t>
            </w:r>
            <w:r w:rsidR="00077B25" w:rsidRPr="00077B25">
              <w:rPr>
                <w:szCs w:val="22"/>
                <w:lang w:val="es-EC"/>
              </w:rPr>
              <w:t>ó</w:t>
            </w:r>
            <w:r w:rsidRPr="00077B25">
              <w:rPr>
                <w:szCs w:val="22"/>
                <w:lang w:val="es-EC"/>
              </w:rPr>
              <w:t xml:space="preserve">n </w:t>
            </w:r>
            <w:r w:rsidR="00077B25" w:rsidRPr="00077B25">
              <w:rPr>
                <w:szCs w:val="22"/>
                <w:lang w:val="es-EC"/>
              </w:rPr>
              <w:t>a</w:t>
            </w:r>
            <w:r w:rsidRPr="00077B25">
              <w:rPr>
                <w:szCs w:val="22"/>
                <w:lang w:val="es-EC"/>
              </w:rPr>
              <w:t xml:space="preserve"> </w:t>
            </w:r>
            <w:r w:rsidR="005A1034">
              <w:rPr>
                <w:szCs w:val="22"/>
                <w:lang w:val="es-EC"/>
              </w:rPr>
              <w:t xml:space="preserve">los </w:t>
            </w:r>
            <w:r w:rsidRPr="00077B25">
              <w:rPr>
                <w:szCs w:val="22"/>
                <w:lang w:val="es-EC"/>
              </w:rPr>
              <w:t>servic</w:t>
            </w:r>
            <w:r w:rsidR="00077B25" w:rsidRPr="00077B25">
              <w:rPr>
                <w:szCs w:val="22"/>
                <w:lang w:val="es-EC"/>
              </w:rPr>
              <w:t>io</w:t>
            </w:r>
            <w:r w:rsidRPr="00077B25">
              <w:rPr>
                <w:szCs w:val="22"/>
                <w:lang w:val="es-EC"/>
              </w:rPr>
              <w:t>s – infra</w:t>
            </w:r>
            <w:r w:rsidR="00077B25" w:rsidRPr="00077B25">
              <w:rPr>
                <w:szCs w:val="22"/>
                <w:lang w:val="es-EC"/>
              </w:rPr>
              <w:t>e</w:t>
            </w:r>
            <w:r w:rsidR="00077B25">
              <w:rPr>
                <w:szCs w:val="22"/>
                <w:lang w:val="es-EC"/>
              </w:rPr>
              <w:t>structura de salud</w:t>
            </w:r>
          </w:p>
        </w:tc>
      </w:tr>
      <w:tr w:rsidR="009B38B0" w:rsidRPr="00D70E8D">
        <w:trPr>
          <w:trHeight w:val="393"/>
        </w:trPr>
        <w:tc>
          <w:tcPr>
            <w:tcW w:w="1686" w:type="dxa"/>
            <w:vMerge/>
          </w:tcPr>
          <w:p w:rsidR="009B38B0" w:rsidRPr="00077B25" w:rsidRDefault="009B38B0">
            <w:pPr>
              <w:pStyle w:val="Tabletext"/>
              <w:tabs>
                <w:tab w:val="left" w:pos="1985"/>
              </w:tabs>
              <w:rPr>
                <w:szCs w:val="22"/>
                <w:lang w:val="es-EC"/>
              </w:rPr>
            </w:pPr>
          </w:p>
        </w:tc>
        <w:tc>
          <w:tcPr>
            <w:tcW w:w="2552" w:type="dxa"/>
            <w:vMerge/>
          </w:tcPr>
          <w:p w:rsidR="009B38B0" w:rsidRPr="00077B25"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D6.7</w:t>
            </w:r>
          </w:p>
        </w:tc>
        <w:tc>
          <w:tcPr>
            <w:tcW w:w="3525" w:type="dxa"/>
            <w:vAlign w:val="center"/>
          </w:tcPr>
          <w:p w:rsidR="009B38B0" w:rsidRPr="00077B25" w:rsidRDefault="00826D5D" w:rsidP="005A1034">
            <w:pPr>
              <w:pStyle w:val="Tabletext"/>
              <w:tabs>
                <w:tab w:val="left" w:pos="1985"/>
              </w:tabs>
              <w:rPr>
                <w:szCs w:val="22"/>
                <w:lang w:val="es-EC"/>
              </w:rPr>
            </w:pPr>
            <w:r w:rsidRPr="00077B25">
              <w:rPr>
                <w:rFonts w:eastAsia="Times New Roman"/>
                <w:szCs w:val="22"/>
                <w:lang w:val="es-EC"/>
              </w:rPr>
              <w:t>Infra</w:t>
            </w:r>
            <w:r w:rsidR="00077B25" w:rsidRPr="00077B25">
              <w:rPr>
                <w:rFonts w:eastAsia="Times New Roman"/>
                <w:szCs w:val="22"/>
                <w:lang w:val="es-EC"/>
              </w:rPr>
              <w:t>e</w:t>
            </w:r>
            <w:r w:rsidRPr="00077B25">
              <w:rPr>
                <w:rFonts w:eastAsia="Times New Roman"/>
                <w:szCs w:val="22"/>
                <w:lang w:val="es-EC"/>
              </w:rPr>
              <w:t>structur</w:t>
            </w:r>
            <w:r w:rsidR="00077B25" w:rsidRPr="00077B25">
              <w:rPr>
                <w:rFonts w:eastAsia="Times New Roman"/>
                <w:szCs w:val="22"/>
                <w:lang w:val="es-EC"/>
              </w:rPr>
              <w:t>a</w:t>
            </w:r>
            <w:r w:rsidRPr="00077B25">
              <w:rPr>
                <w:rFonts w:eastAsia="Times New Roman"/>
                <w:szCs w:val="22"/>
                <w:lang w:val="es-EC"/>
              </w:rPr>
              <w:t>/</w:t>
            </w:r>
            <w:r w:rsidRPr="00077B25">
              <w:rPr>
                <w:szCs w:val="22"/>
                <w:lang w:val="es-EC"/>
              </w:rPr>
              <w:t>cone</w:t>
            </w:r>
            <w:r w:rsidR="005A1034">
              <w:rPr>
                <w:szCs w:val="22"/>
                <w:lang w:val="es-EC"/>
              </w:rPr>
              <w:t>x</w:t>
            </w:r>
            <w:r w:rsidR="00077B25" w:rsidRPr="00077B25">
              <w:rPr>
                <w:szCs w:val="22"/>
                <w:lang w:val="es-EC"/>
              </w:rPr>
              <w:t>ió</w:t>
            </w:r>
            <w:r w:rsidRPr="00077B25">
              <w:rPr>
                <w:szCs w:val="22"/>
                <w:lang w:val="es-EC"/>
              </w:rPr>
              <w:t xml:space="preserve">n </w:t>
            </w:r>
            <w:r w:rsidR="00077B25" w:rsidRPr="00077B25">
              <w:rPr>
                <w:szCs w:val="22"/>
                <w:lang w:val="es-EC"/>
              </w:rPr>
              <w:t>a</w:t>
            </w:r>
            <w:r w:rsidRPr="00077B25">
              <w:rPr>
                <w:szCs w:val="22"/>
                <w:lang w:val="es-EC"/>
              </w:rPr>
              <w:t xml:space="preserve"> </w:t>
            </w:r>
            <w:r w:rsidR="005A1034">
              <w:rPr>
                <w:szCs w:val="22"/>
                <w:lang w:val="es-EC"/>
              </w:rPr>
              <w:t xml:space="preserve">los </w:t>
            </w:r>
            <w:r w:rsidRPr="00077B25">
              <w:rPr>
                <w:szCs w:val="22"/>
                <w:lang w:val="es-EC"/>
              </w:rPr>
              <w:t>servic</w:t>
            </w:r>
            <w:r w:rsidR="00077B25" w:rsidRPr="00077B25">
              <w:rPr>
                <w:szCs w:val="22"/>
                <w:lang w:val="es-EC"/>
              </w:rPr>
              <w:t>io</w:t>
            </w:r>
            <w:r w:rsidRPr="00077B25">
              <w:rPr>
                <w:szCs w:val="22"/>
                <w:lang w:val="es-EC"/>
              </w:rPr>
              <w:t xml:space="preserve">s </w:t>
            </w:r>
            <w:r w:rsidRPr="00077B25">
              <w:rPr>
                <w:rFonts w:eastAsia="Times New Roman"/>
                <w:szCs w:val="22"/>
                <w:lang w:val="es-EC"/>
              </w:rPr>
              <w:t>–</w:t>
            </w:r>
            <w:r w:rsidRPr="00077B25">
              <w:rPr>
                <w:szCs w:val="22"/>
                <w:lang w:val="es-EC"/>
              </w:rPr>
              <w:t xml:space="preserve"> transport</w:t>
            </w:r>
            <w:r w:rsidR="00077B25">
              <w:rPr>
                <w:szCs w:val="22"/>
                <w:lang w:val="es-EC"/>
              </w:rPr>
              <w:t>e</w:t>
            </w:r>
          </w:p>
        </w:tc>
      </w:tr>
      <w:tr w:rsidR="009B38B0" w:rsidRPr="00D70E8D">
        <w:trPr>
          <w:trHeight w:val="393"/>
        </w:trPr>
        <w:tc>
          <w:tcPr>
            <w:tcW w:w="1686" w:type="dxa"/>
            <w:vMerge/>
          </w:tcPr>
          <w:p w:rsidR="009B38B0" w:rsidRPr="00077B25" w:rsidRDefault="009B38B0">
            <w:pPr>
              <w:pStyle w:val="Tabletext"/>
              <w:tabs>
                <w:tab w:val="left" w:pos="1985"/>
              </w:tabs>
              <w:rPr>
                <w:szCs w:val="22"/>
                <w:lang w:val="es-EC"/>
              </w:rPr>
            </w:pPr>
          </w:p>
        </w:tc>
        <w:tc>
          <w:tcPr>
            <w:tcW w:w="2552" w:type="dxa"/>
            <w:vMerge/>
          </w:tcPr>
          <w:p w:rsidR="009B38B0" w:rsidRPr="00077B25"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D6.8</w:t>
            </w:r>
          </w:p>
        </w:tc>
        <w:tc>
          <w:tcPr>
            <w:tcW w:w="3525" w:type="dxa"/>
            <w:vAlign w:val="center"/>
          </w:tcPr>
          <w:p w:rsidR="009B38B0" w:rsidRPr="00077B25" w:rsidRDefault="005A1034" w:rsidP="005A1034">
            <w:pPr>
              <w:pStyle w:val="Tabletext"/>
              <w:tabs>
                <w:tab w:val="left" w:pos="1985"/>
              </w:tabs>
              <w:rPr>
                <w:szCs w:val="22"/>
                <w:lang w:val="es-EC"/>
              </w:rPr>
            </w:pPr>
            <w:r>
              <w:rPr>
                <w:rStyle w:val="hps"/>
                <w:lang w:val="es-ES"/>
              </w:rPr>
              <w:t>Infraestructura/conexión</w:t>
            </w:r>
            <w:r>
              <w:rPr>
                <w:lang w:val="es-ES"/>
              </w:rPr>
              <w:t xml:space="preserve"> </w:t>
            </w:r>
            <w:r>
              <w:rPr>
                <w:rStyle w:val="hps"/>
                <w:lang w:val="es-ES"/>
              </w:rPr>
              <w:t>a los servicios</w:t>
            </w:r>
            <w:r>
              <w:rPr>
                <w:lang w:val="es-ES"/>
              </w:rPr>
              <w:t xml:space="preserve"> </w:t>
            </w:r>
            <w:r>
              <w:rPr>
                <w:rStyle w:val="hps"/>
                <w:lang w:val="es-ES"/>
              </w:rPr>
              <w:t>-</w:t>
            </w:r>
            <w:r>
              <w:rPr>
                <w:lang w:val="es-ES"/>
              </w:rPr>
              <w:t xml:space="preserve"> </w:t>
            </w:r>
            <w:r>
              <w:rPr>
                <w:rStyle w:val="hps"/>
                <w:lang w:val="es-ES"/>
              </w:rPr>
              <w:t>la infraestructura vial</w:t>
            </w:r>
          </w:p>
        </w:tc>
      </w:tr>
      <w:tr w:rsidR="009B38B0">
        <w:trPr>
          <w:trHeight w:val="393"/>
        </w:trPr>
        <w:tc>
          <w:tcPr>
            <w:tcW w:w="1686" w:type="dxa"/>
            <w:vMerge/>
          </w:tcPr>
          <w:p w:rsidR="009B38B0" w:rsidRPr="00077B25" w:rsidRDefault="009B38B0">
            <w:pPr>
              <w:pStyle w:val="Tabletext"/>
              <w:tabs>
                <w:tab w:val="left" w:pos="1985"/>
              </w:tabs>
              <w:rPr>
                <w:szCs w:val="22"/>
                <w:lang w:val="es-EC"/>
              </w:rPr>
            </w:pPr>
          </w:p>
        </w:tc>
        <w:tc>
          <w:tcPr>
            <w:tcW w:w="2552" w:type="dxa"/>
            <w:vMerge/>
          </w:tcPr>
          <w:p w:rsidR="009B38B0" w:rsidRPr="00077B25" w:rsidRDefault="009B38B0">
            <w:pPr>
              <w:pStyle w:val="Tabletext"/>
              <w:tabs>
                <w:tab w:val="left" w:pos="1985"/>
              </w:tabs>
              <w:rPr>
                <w:szCs w:val="22"/>
                <w:lang w:val="es-EC"/>
              </w:rPr>
            </w:pPr>
          </w:p>
        </w:tc>
        <w:tc>
          <w:tcPr>
            <w:tcW w:w="1984" w:type="dxa"/>
          </w:tcPr>
          <w:p w:rsidR="009B38B0" w:rsidRDefault="00826D5D">
            <w:pPr>
              <w:pStyle w:val="Tabletext"/>
              <w:tabs>
                <w:tab w:val="left" w:pos="1985"/>
              </w:tabs>
              <w:rPr>
                <w:szCs w:val="22"/>
              </w:rPr>
            </w:pPr>
            <w:r>
              <w:rPr>
                <w:szCs w:val="22"/>
              </w:rPr>
              <w:t>D6.9</w:t>
            </w:r>
          </w:p>
        </w:tc>
        <w:tc>
          <w:tcPr>
            <w:tcW w:w="3525" w:type="dxa"/>
            <w:vAlign w:val="center"/>
          </w:tcPr>
          <w:p w:rsidR="009B38B0" w:rsidRDefault="00010D0A">
            <w:pPr>
              <w:pStyle w:val="Tabletext"/>
              <w:tabs>
                <w:tab w:val="left" w:pos="1985"/>
              </w:tabs>
              <w:rPr>
                <w:rFonts w:eastAsia="Times New Roman"/>
                <w:szCs w:val="22"/>
              </w:rPr>
            </w:pPr>
            <w:r>
              <w:rPr>
                <w:rStyle w:val="hps"/>
                <w:lang w:val="es-ES"/>
              </w:rPr>
              <w:t>Materiales de construcción</w:t>
            </w:r>
            <w:r>
              <w:rPr>
                <w:rStyle w:val="shorttext"/>
                <w:lang w:val="es-ES"/>
              </w:rPr>
              <w:t xml:space="preserve"> </w:t>
            </w:r>
            <w:r>
              <w:rPr>
                <w:rStyle w:val="hps"/>
                <w:lang w:val="es-ES"/>
              </w:rPr>
              <w:t>-</w:t>
            </w:r>
            <w:r>
              <w:rPr>
                <w:rStyle w:val="shorttext"/>
                <w:lang w:val="es-ES"/>
              </w:rPr>
              <w:t xml:space="preserve"> </w:t>
            </w:r>
            <w:r>
              <w:rPr>
                <w:rStyle w:val="hps"/>
                <w:lang w:val="es-ES"/>
              </w:rPr>
              <w:t>Vivienda</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D6.10</w:t>
            </w:r>
          </w:p>
        </w:tc>
        <w:tc>
          <w:tcPr>
            <w:tcW w:w="3525" w:type="dxa"/>
            <w:vAlign w:val="center"/>
          </w:tcPr>
          <w:p w:rsidR="009B38B0" w:rsidRDefault="00010D0A" w:rsidP="00724A56">
            <w:pPr>
              <w:pStyle w:val="Tabletext"/>
              <w:tabs>
                <w:tab w:val="left" w:pos="1985"/>
              </w:tabs>
              <w:rPr>
                <w:rFonts w:eastAsia="Times New Roman"/>
                <w:szCs w:val="22"/>
              </w:rPr>
            </w:pPr>
            <w:r>
              <w:rPr>
                <w:rFonts w:eastAsia="Times New Roman"/>
                <w:szCs w:val="22"/>
              </w:rPr>
              <w:t xml:space="preserve">Vivienda – Espacio </w:t>
            </w:r>
            <w:r w:rsidR="00724A56">
              <w:rPr>
                <w:rFonts w:eastAsia="Times New Roman"/>
                <w:szCs w:val="22"/>
              </w:rPr>
              <w:t>habitable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D6.11</w:t>
            </w:r>
          </w:p>
        </w:tc>
        <w:tc>
          <w:tcPr>
            <w:tcW w:w="3525" w:type="dxa"/>
            <w:vAlign w:val="center"/>
          </w:tcPr>
          <w:p w:rsidR="009B38B0" w:rsidRDefault="00010D0A">
            <w:pPr>
              <w:pStyle w:val="Tabletext"/>
              <w:tabs>
                <w:tab w:val="left" w:pos="1985"/>
              </w:tabs>
              <w:rPr>
                <w:szCs w:val="22"/>
              </w:rPr>
            </w:pPr>
            <w:r>
              <w:rPr>
                <w:szCs w:val="22"/>
              </w:rPr>
              <w:t>Construcción</w:t>
            </w:r>
          </w:p>
        </w:tc>
      </w:tr>
    </w:tbl>
    <w:p w:rsidR="009B38B0" w:rsidRPr="001A42E6" w:rsidRDefault="00826D5D" w:rsidP="005D2C83">
      <w:pPr>
        <w:pStyle w:val="Heading2"/>
        <w:rPr>
          <w:lang w:val="es-EC"/>
        </w:rPr>
      </w:pPr>
      <w:bookmarkStart w:id="164" w:name="_Toc399868428"/>
      <w:bookmarkStart w:id="165" w:name="_Toc3394"/>
      <w:bookmarkStart w:id="166" w:name="_Toc15696"/>
      <w:bookmarkStart w:id="167" w:name="_Toc402250609"/>
      <w:bookmarkStart w:id="168" w:name="_Toc21735"/>
      <w:bookmarkStart w:id="169" w:name="_Toc25639"/>
      <w:bookmarkStart w:id="170" w:name="_Toc401921797"/>
      <w:bookmarkStart w:id="171" w:name="_Toc402198206"/>
      <w:bookmarkStart w:id="172" w:name="_Toc7920"/>
      <w:bookmarkStart w:id="173" w:name="_Toc30814"/>
      <w:bookmarkStart w:id="174" w:name="_Toc415667644"/>
      <w:bookmarkEnd w:id="163"/>
      <w:r w:rsidRPr="001A42E6">
        <w:rPr>
          <w:rFonts w:hint="eastAsia"/>
          <w:lang w:val="es-EC"/>
        </w:rPr>
        <w:t>6.</w:t>
      </w:r>
      <w:r w:rsidR="001A42E6" w:rsidRPr="001A42E6">
        <w:rPr>
          <w:lang w:val="es-EC"/>
        </w:rPr>
        <w:t>3</w:t>
      </w:r>
      <w:r w:rsidR="001A42E6" w:rsidRPr="001A42E6">
        <w:rPr>
          <w:lang w:val="es-EC"/>
        </w:rPr>
        <w:tab/>
        <w:t>Descripció</w:t>
      </w:r>
      <w:r w:rsidRPr="001A42E6">
        <w:rPr>
          <w:lang w:val="es-EC"/>
        </w:rPr>
        <w:t xml:space="preserve">n </w:t>
      </w:r>
      <w:r w:rsidR="001A42E6" w:rsidRPr="001A42E6">
        <w:rPr>
          <w:lang w:val="es-EC"/>
        </w:rPr>
        <w:t>de</w:t>
      </w:r>
      <w:r w:rsidRPr="001A42E6">
        <w:rPr>
          <w:lang w:val="es-EC"/>
        </w:rPr>
        <w:t xml:space="preserve"> </w:t>
      </w:r>
      <w:r w:rsidR="001A42E6" w:rsidRPr="001A42E6">
        <w:rPr>
          <w:lang w:val="es-EC"/>
        </w:rPr>
        <w:t xml:space="preserve">las </w:t>
      </w:r>
      <w:r w:rsidRPr="001A42E6">
        <w:rPr>
          <w:lang w:val="es-EC"/>
        </w:rPr>
        <w:t>dimension</w:t>
      </w:r>
      <w:r w:rsidR="001A42E6" w:rsidRPr="001A42E6">
        <w:rPr>
          <w:lang w:val="es-EC"/>
        </w:rPr>
        <w:t>e</w:t>
      </w:r>
      <w:r w:rsidRPr="001A42E6">
        <w:rPr>
          <w:lang w:val="es-EC"/>
        </w:rPr>
        <w:t>s</w:t>
      </w:r>
      <w:r w:rsidRPr="001A42E6">
        <w:rPr>
          <w:rFonts w:hint="eastAsia"/>
          <w:lang w:val="es-EC"/>
        </w:rPr>
        <w:t xml:space="preserve"> </w:t>
      </w:r>
      <w:r w:rsidR="001A42E6" w:rsidRPr="001A42E6">
        <w:rPr>
          <w:lang w:val="es-EC"/>
        </w:rPr>
        <w:t>y</w:t>
      </w:r>
      <w:r w:rsidRPr="001A42E6">
        <w:rPr>
          <w:rFonts w:hint="eastAsia"/>
          <w:lang w:val="es-EC"/>
        </w:rPr>
        <w:t xml:space="preserve"> sub</w:t>
      </w:r>
      <w:r w:rsidR="0059141D">
        <w:rPr>
          <w:lang w:val="es-EC"/>
        </w:rPr>
        <w:t>-</w:t>
      </w:r>
      <w:r w:rsidRPr="001A42E6">
        <w:rPr>
          <w:rFonts w:hint="eastAsia"/>
          <w:lang w:val="es-EC"/>
        </w:rPr>
        <w:t>dimension</w:t>
      </w:r>
      <w:r w:rsidR="001A42E6" w:rsidRPr="001A42E6">
        <w:rPr>
          <w:lang w:val="es-EC"/>
        </w:rPr>
        <w:t>e</w:t>
      </w:r>
      <w:r w:rsidRPr="001A42E6">
        <w:rPr>
          <w:rFonts w:hint="eastAsia"/>
          <w:lang w:val="es-EC"/>
        </w:rPr>
        <w:t>s</w:t>
      </w:r>
      <w:bookmarkEnd w:id="164"/>
      <w:r w:rsidRPr="001A42E6">
        <w:rPr>
          <w:rFonts w:hint="eastAsia"/>
          <w:lang w:val="es-EC"/>
        </w:rPr>
        <w:t xml:space="preserve"> </w:t>
      </w:r>
      <w:r w:rsidR="001A42E6" w:rsidRPr="001A42E6">
        <w:rPr>
          <w:lang w:val="es-EC"/>
        </w:rPr>
        <w:t>de</w:t>
      </w:r>
      <w:r w:rsidRPr="001A42E6">
        <w:rPr>
          <w:rFonts w:hint="eastAsia"/>
          <w:lang w:val="es-EC"/>
        </w:rPr>
        <w:t xml:space="preserve"> </w:t>
      </w:r>
      <w:r w:rsidR="001A42E6" w:rsidRPr="001A42E6">
        <w:rPr>
          <w:lang w:val="es-EC"/>
        </w:rPr>
        <w:t xml:space="preserve">los </w:t>
      </w:r>
      <w:r w:rsidRPr="001A42E6">
        <w:rPr>
          <w:rFonts w:hint="eastAsia"/>
          <w:lang w:val="es-EC"/>
        </w:rPr>
        <w:t>KPI</w:t>
      </w:r>
      <w:bookmarkEnd w:id="165"/>
      <w:bookmarkEnd w:id="166"/>
      <w:bookmarkEnd w:id="167"/>
      <w:bookmarkEnd w:id="168"/>
      <w:bookmarkEnd w:id="169"/>
      <w:bookmarkEnd w:id="170"/>
      <w:bookmarkEnd w:id="171"/>
      <w:bookmarkEnd w:id="172"/>
      <w:bookmarkEnd w:id="173"/>
      <w:bookmarkEnd w:id="174"/>
    </w:p>
    <w:p w:rsidR="009B38B0" w:rsidRPr="00BF18E4" w:rsidRDefault="00826D5D" w:rsidP="00BF18E4">
      <w:pPr>
        <w:rPr>
          <w:b/>
          <w:lang w:val="es-EC"/>
        </w:rPr>
      </w:pPr>
      <w:bookmarkStart w:id="175" w:name="_Toc2594"/>
      <w:bookmarkStart w:id="176" w:name="_Toc6332"/>
      <w:bookmarkStart w:id="177" w:name="_Toc9548"/>
      <w:bookmarkStart w:id="178" w:name="_Toc26828"/>
      <w:bookmarkStart w:id="179" w:name="_Toc4602"/>
      <w:bookmarkStart w:id="180" w:name="_Toc386726245"/>
      <w:bookmarkStart w:id="181" w:name="_Toc399868429"/>
      <w:bookmarkStart w:id="182" w:name="_Toc12447"/>
      <w:r w:rsidRPr="00BF18E4">
        <w:rPr>
          <w:rFonts w:hint="eastAsia"/>
          <w:b/>
          <w:lang w:val="es-EC"/>
        </w:rPr>
        <w:t>6.</w:t>
      </w:r>
      <w:r w:rsidRPr="00BF18E4">
        <w:rPr>
          <w:b/>
          <w:lang w:val="es-EC"/>
        </w:rPr>
        <w:t>3</w:t>
      </w:r>
      <w:r w:rsidRPr="00BF18E4">
        <w:rPr>
          <w:rFonts w:hint="eastAsia"/>
          <w:b/>
          <w:lang w:val="es-EC"/>
        </w:rPr>
        <w:t xml:space="preserve">.1 </w:t>
      </w:r>
      <w:r w:rsidRPr="00BF18E4">
        <w:rPr>
          <w:b/>
          <w:lang w:val="es-EC"/>
        </w:rPr>
        <w:tab/>
      </w:r>
      <w:r w:rsidR="0059141D" w:rsidRPr="00BF18E4">
        <w:rPr>
          <w:rFonts w:hint="eastAsia"/>
          <w:b/>
          <w:lang w:val="es-EC"/>
        </w:rPr>
        <w:t xml:space="preserve">D1 </w:t>
      </w:r>
      <w:r w:rsidRPr="00BF18E4">
        <w:rPr>
          <w:rFonts w:hint="eastAsia"/>
          <w:b/>
          <w:lang w:val="es-EC"/>
        </w:rPr>
        <w:t>T</w:t>
      </w:r>
      <w:bookmarkEnd w:id="175"/>
      <w:bookmarkEnd w:id="176"/>
      <w:bookmarkEnd w:id="177"/>
      <w:bookmarkEnd w:id="178"/>
      <w:bookmarkEnd w:id="179"/>
      <w:bookmarkEnd w:id="180"/>
      <w:bookmarkEnd w:id="181"/>
      <w:bookmarkEnd w:id="182"/>
      <w:r w:rsidR="0059141D" w:rsidRPr="00BF18E4">
        <w:rPr>
          <w:b/>
          <w:lang w:val="es-EC"/>
        </w:rPr>
        <w:t>IC</w:t>
      </w:r>
    </w:p>
    <w:p w:rsidR="0059141D" w:rsidRPr="0059141D" w:rsidRDefault="0059141D" w:rsidP="005D2C83">
      <w:pPr>
        <w:rPr>
          <w:lang w:val="es-EC"/>
        </w:rPr>
      </w:pPr>
      <w:r w:rsidRPr="0059141D">
        <w:rPr>
          <w:lang w:val="es-ES"/>
        </w:rPr>
        <w:t xml:space="preserve">D1 se concentra en la infraestructura de las TIC, que es la base para otras soluciones TIC y promociones inteligentes </w:t>
      </w:r>
      <w:r>
        <w:rPr>
          <w:lang w:val="es-ES"/>
        </w:rPr>
        <w:t xml:space="preserve">y </w:t>
      </w:r>
      <w:r w:rsidRPr="0059141D">
        <w:rPr>
          <w:lang w:val="es-ES"/>
        </w:rPr>
        <w:t xml:space="preserve">sostenibles. La infraestructura de las TIC incluye la red y el acceso (D1.1), </w:t>
      </w:r>
      <w:r w:rsidR="00C87ACD" w:rsidRPr="00C87ACD">
        <w:rPr>
          <w:lang w:val="es-ES"/>
        </w:rPr>
        <w:t xml:space="preserve">plataformas de </w:t>
      </w:r>
      <w:r w:rsidR="00C87ACD">
        <w:rPr>
          <w:lang w:val="es-ES"/>
        </w:rPr>
        <w:t>servicios e</w:t>
      </w:r>
      <w:r w:rsidRPr="0059141D">
        <w:rPr>
          <w:lang w:val="es-ES"/>
        </w:rPr>
        <w:t xml:space="preserve"> información (D1.2), seguridad de la información y privacidad (D1.3), y el campo electromagnético (D1.4).</w:t>
      </w:r>
    </w:p>
    <w:p w:rsidR="009B38B0" w:rsidRPr="00A923C8" w:rsidRDefault="00826D5D" w:rsidP="005D2C83">
      <w:pPr>
        <w:pStyle w:val="Headingb"/>
        <w:rPr>
          <w:lang w:val="es-EC"/>
        </w:rPr>
      </w:pPr>
      <w:r w:rsidRPr="00A923C8">
        <w:rPr>
          <w:rFonts w:hint="eastAsia"/>
          <w:lang w:val="es-EC"/>
        </w:rPr>
        <w:t xml:space="preserve">D1.1 </w:t>
      </w:r>
      <w:r w:rsidRPr="00A923C8">
        <w:rPr>
          <w:lang w:val="es-EC"/>
        </w:rPr>
        <w:tab/>
      </w:r>
      <w:r w:rsidR="00BC79D6" w:rsidRPr="00A923C8">
        <w:rPr>
          <w:lang w:val="es-EC"/>
        </w:rPr>
        <w:t>Red y acceso</w:t>
      </w:r>
    </w:p>
    <w:p w:rsidR="00A923C8" w:rsidRDefault="00A923C8" w:rsidP="005D2C83">
      <w:pPr>
        <w:rPr>
          <w:lang w:val="es-ES"/>
        </w:rPr>
      </w:pPr>
      <w:r w:rsidRPr="00A923C8">
        <w:rPr>
          <w:lang w:val="es-ES"/>
        </w:rPr>
        <w:t>La red y acceso se refiere a la capa de red en el modelo de interconexión de sistemas abiertos (OSI), en especial las redes troncales y de acceso, incluyendo banda ancha óptica, banda ancha inalámbrica y red de difusión.</w:t>
      </w:r>
    </w:p>
    <w:p w:rsidR="009B38B0" w:rsidRPr="00980FEA" w:rsidRDefault="00826D5D" w:rsidP="005D2C83">
      <w:pPr>
        <w:pStyle w:val="Headingb"/>
        <w:rPr>
          <w:lang w:val="es-EC"/>
        </w:rPr>
      </w:pPr>
      <w:r w:rsidRPr="00980FEA">
        <w:rPr>
          <w:rFonts w:hint="eastAsia"/>
          <w:lang w:val="es-EC"/>
        </w:rPr>
        <w:t xml:space="preserve">D1.2 </w:t>
      </w:r>
      <w:r w:rsidRPr="00980FEA">
        <w:rPr>
          <w:lang w:val="es-EC"/>
        </w:rPr>
        <w:tab/>
      </w:r>
      <w:r w:rsidR="00980FEA" w:rsidRPr="00980FEA">
        <w:rPr>
          <w:lang w:val="es-EC"/>
        </w:rPr>
        <w:t>Plataformas de s</w:t>
      </w:r>
      <w:r w:rsidR="00980FEA" w:rsidRPr="00980FEA">
        <w:rPr>
          <w:rFonts w:eastAsia="SimSun" w:hint="eastAsia"/>
          <w:lang w:val="es-EC" w:eastAsia="zh-CN"/>
        </w:rPr>
        <w:t>ervic</w:t>
      </w:r>
      <w:r w:rsidR="00980FEA" w:rsidRPr="00980FEA">
        <w:rPr>
          <w:rFonts w:eastAsia="SimSun"/>
          <w:lang w:val="es-EC" w:eastAsia="zh-CN"/>
        </w:rPr>
        <w:t>io</w:t>
      </w:r>
      <w:r w:rsidRPr="00980FEA">
        <w:rPr>
          <w:rFonts w:eastAsia="SimSun" w:hint="eastAsia"/>
          <w:lang w:val="es-EC" w:eastAsia="zh-CN"/>
        </w:rPr>
        <w:t xml:space="preserve">s </w:t>
      </w:r>
      <w:r w:rsidR="00980FEA" w:rsidRPr="00980FEA">
        <w:rPr>
          <w:rFonts w:eastAsia="SimSun"/>
          <w:lang w:val="es-EC" w:eastAsia="zh-CN"/>
        </w:rPr>
        <w:t>e</w:t>
      </w:r>
      <w:r w:rsidRPr="00980FEA">
        <w:rPr>
          <w:rFonts w:eastAsia="SimSun" w:hint="eastAsia"/>
          <w:lang w:val="es-EC" w:eastAsia="zh-CN"/>
        </w:rPr>
        <w:t xml:space="preserve"> inf</w:t>
      </w:r>
      <w:r w:rsidR="00980FEA" w:rsidRPr="00980FEA">
        <w:rPr>
          <w:rFonts w:eastAsia="SimSun" w:hint="eastAsia"/>
          <w:lang w:val="es-EC" w:eastAsia="zh-CN"/>
        </w:rPr>
        <w:t>orma</w:t>
      </w:r>
      <w:r w:rsidR="00980FEA" w:rsidRPr="00980FEA">
        <w:rPr>
          <w:rFonts w:eastAsia="SimSun"/>
          <w:lang w:val="es-EC" w:eastAsia="zh-CN"/>
        </w:rPr>
        <w:t>c</w:t>
      </w:r>
      <w:r w:rsidRPr="00980FEA">
        <w:rPr>
          <w:rFonts w:eastAsia="SimSun" w:hint="eastAsia"/>
          <w:lang w:val="es-EC" w:eastAsia="zh-CN"/>
        </w:rPr>
        <w:t>i</w:t>
      </w:r>
      <w:r w:rsidR="00980FEA" w:rsidRPr="00980FEA">
        <w:rPr>
          <w:rFonts w:eastAsia="SimSun"/>
          <w:lang w:val="es-EC" w:eastAsia="zh-CN"/>
        </w:rPr>
        <w:t>ó</w:t>
      </w:r>
      <w:r w:rsidRPr="00980FEA">
        <w:rPr>
          <w:rFonts w:eastAsia="SimSun" w:hint="eastAsia"/>
          <w:lang w:val="es-EC" w:eastAsia="zh-CN"/>
        </w:rPr>
        <w:t xml:space="preserve">n </w:t>
      </w:r>
    </w:p>
    <w:p w:rsidR="00C20DB9" w:rsidRDefault="00C20DB9" w:rsidP="005D2C83">
      <w:pPr>
        <w:rPr>
          <w:rFonts w:eastAsia="SimSun"/>
          <w:lang w:val="es-ES" w:eastAsia="zh-CN"/>
        </w:rPr>
      </w:pPr>
      <w:r>
        <w:rPr>
          <w:rFonts w:eastAsia="SimSun"/>
          <w:lang w:val="es-ES" w:eastAsia="zh-CN"/>
        </w:rPr>
        <w:t xml:space="preserve">Las </w:t>
      </w:r>
      <w:r w:rsidRPr="00C20DB9">
        <w:rPr>
          <w:rFonts w:eastAsia="SimSun"/>
          <w:lang w:val="es-ES" w:eastAsia="zh-CN"/>
        </w:rPr>
        <w:t xml:space="preserve">plataformas </w:t>
      </w:r>
      <w:r>
        <w:rPr>
          <w:rFonts w:eastAsia="SimSun"/>
          <w:lang w:val="es-ES" w:eastAsia="zh-CN"/>
        </w:rPr>
        <w:t>de</w:t>
      </w:r>
      <w:r w:rsidRPr="00C20DB9">
        <w:rPr>
          <w:rFonts w:eastAsia="SimSun"/>
          <w:lang w:val="es-ES" w:eastAsia="zh-CN"/>
        </w:rPr>
        <w:t xml:space="preserve"> servicios y de información se refiere</w:t>
      </w:r>
      <w:r>
        <w:rPr>
          <w:rFonts w:eastAsia="SimSun"/>
          <w:lang w:val="es-ES" w:eastAsia="zh-CN"/>
        </w:rPr>
        <w:t>n</w:t>
      </w:r>
      <w:r w:rsidRPr="00C20DB9">
        <w:rPr>
          <w:rFonts w:eastAsia="SimSun"/>
          <w:lang w:val="es-ES" w:eastAsia="zh-CN"/>
        </w:rPr>
        <w:t xml:space="preserve"> a los servicios </w:t>
      </w:r>
      <w:r>
        <w:rPr>
          <w:rFonts w:eastAsia="SimSun"/>
          <w:lang w:val="es-ES" w:eastAsia="zh-CN"/>
        </w:rPr>
        <w:t xml:space="preserve">y equipos </w:t>
      </w:r>
      <w:r w:rsidRPr="00C20DB9">
        <w:rPr>
          <w:rFonts w:eastAsia="SimSun"/>
          <w:lang w:val="es-ES" w:eastAsia="zh-CN"/>
        </w:rPr>
        <w:t xml:space="preserve">de TIC por encima de la capa de red, incluidos los servicios de software y </w:t>
      </w:r>
      <w:r w:rsidR="006E1B7F">
        <w:rPr>
          <w:rFonts w:eastAsia="SimSun"/>
          <w:lang w:val="es-ES" w:eastAsia="zh-CN"/>
        </w:rPr>
        <w:t>terminal</w:t>
      </w:r>
      <w:r w:rsidR="001335DA">
        <w:rPr>
          <w:rFonts w:eastAsia="SimSun"/>
          <w:lang w:val="es-ES" w:eastAsia="zh-CN"/>
        </w:rPr>
        <w:t xml:space="preserve">es </w:t>
      </w:r>
      <w:r w:rsidRPr="00C20DB9">
        <w:rPr>
          <w:rFonts w:eastAsia="SimSun"/>
          <w:lang w:val="es-ES" w:eastAsia="zh-CN"/>
        </w:rPr>
        <w:t>privados.</w:t>
      </w:r>
    </w:p>
    <w:p w:rsidR="009B38B0" w:rsidRPr="007156FC" w:rsidRDefault="00826D5D" w:rsidP="005D2C83">
      <w:pPr>
        <w:pStyle w:val="Headingb"/>
        <w:rPr>
          <w:lang w:val="es-EC"/>
        </w:rPr>
      </w:pPr>
      <w:r w:rsidRPr="007156FC">
        <w:rPr>
          <w:rFonts w:hint="eastAsia"/>
          <w:lang w:val="es-EC"/>
        </w:rPr>
        <w:t xml:space="preserve">D1.3 </w:t>
      </w:r>
      <w:r w:rsidRPr="007156FC">
        <w:rPr>
          <w:lang w:val="es-EC"/>
        </w:rPr>
        <w:tab/>
      </w:r>
      <w:r w:rsidR="007156FC" w:rsidRPr="007156FC">
        <w:rPr>
          <w:lang w:val="es-EC"/>
        </w:rPr>
        <w:t xml:space="preserve">Seguridad y privacidad de la </w:t>
      </w:r>
      <w:r w:rsidRPr="007156FC">
        <w:rPr>
          <w:rFonts w:hint="eastAsia"/>
          <w:lang w:val="es-EC"/>
        </w:rPr>
        <w:t>Informa</w:t>
      </w:r>
      <w:r w:rsidR="007156FC" w:rsidRPr="007156FC">
        <w:rPr>
          <w:lang w:val="es-EC"/>
        </w:rPr>
        <w:t>c</w:t>
      </w:r>
      <w:r w:rsidRPr="007156FC">
        <w:rPr>
          <w:rFonts w:hint="eastAsia"/>
          <w:lang w:val="es-EC"/>
        </w:rPr>
        <w:t>i</w:t>
      </w:r>
      <w:r w:rsidR="007156FC" w:rsidRPr="007156FC">
        <w:rPr>
          <w:lang w:val="es-EC"/>
        </w:rPr>
        <w:t>ó</w:t>
      </w:r>
      <w:r w:rsidR="007156FC">
        <w:rPr>
          <w:lang w:val="es-EC"/>
        </w:rPr>
        <w:t>n</w:t>
      </w:r>
    </w:p>
    <w:p w:rsidR="00AB3151" w:rsidRDefault="00D5735D" w:rsidP="005D2C83">
      <w:pPr>
        <w:rPr>
          <w:szCs w:val="24"/>
          <w:lang w:val="es-ES"/>
        </w:rPr>
      </w:pPr>
      <w:r>
        <w:rPr>
          <w:szCs w:val="24"/>
          <w:lang w:val="es-ES"/>
        </w:rPr>
        <w:t>La s</w:t>
      </w:r>
      <w:r w:rsidR="00AB3151" w:rsidRPr="00AB3151">
        <w:rPr>
          <w:szCs w:val="24"/>
          <w:lang w:val="es-ES"/>
        </w:rPr>
        <w:t>eguridad y la privacidad de la información se refiere a las p</w:t>
      </w:r>
      <w:r>
        <w:rPr>
          <w:szCs w:val="24"/>
          <w:lang w:val="es-ES"/>
        </w:rPr>
        <w:t>artes</w:t>
      </w:r>
      <w:r w:rsidR="00AB3151" w:rsidRPr="00AB3151">
        <w:rPr>
          <w:szCs w:val="24"/>
          <w:lang w:val="es-ES"/>
        </w:rPr>
        <w:t xml:space="preserve"> de </w:t>
      </w:r>
      <w:r>
        <w:rPr>
          <w:szCs w:val="24"/>
          <w:lang w:val="es-ES"/>
        </w:rPr>
        <w:t xml:space="preserve">la </w:t>
      </w:r>
      <w:r w:rsidR="00AB3151" w:rsidRPr="00AB3151">
        <w:rPr>
          <w:szCs w:val="24"/>
          <w:lang w:val="es-ES"/>
        </w:rPr>
        <w:t>seguridad, incluyendo protección de la privacidad.</w:t>
      </w:r>
    </w:p>
    <w:p w:rsidR="009B38B0" w:rsidRPr="004D5EA9" w:rsidRDefault="00826D5D" w:rsidP="005D2C83">
      <w:pPr>
        <w:pStyle w:val="Headingb"/>
        <w:rPr>
          <w:lang w:val="es-EC" w:eastAsia="zh-CN"/>
        </w:rPr>
      </w:pPr>
      <w:r w:rsidRPr="004D5EA9">
        <w:rPr>
          <w:rFonts w:hint="eastAsia"/>
          <w:lang w:val="es-EC" w:eastAsia="zh-CN"/>
        </w:rPr>
        <w:t xml:space="preserve">D1.4 </w:t>
      </w:r>
      <w:r w:rsidRPr="004D5EA9">
        <w:rPr>
          <w:rFonts w:hint="eastAsia"/>
          <w:lang w:val="es-EC" w:eastAsia="zh-CN"/>
        </w:rPr>
        <w:tab/>
      </w:r>
      <w:r w:rsidR="00142B4A" w:rsidRPr="004D5EA9">
        <w:rPr>
          <w:lang w:val="es-EC" w:eastAsia="zh-CN"/>
        </w:rPr>
        <w:t xml:space="preserve">Campo </w:t>
      </w:r>
      <w:r w:rsidR="00142B4A" w:rsidRPr="004D5EA9">
        <w:rPr>
          <w:rFonts w:hint="eastAsia"/>
          <w:lang w:val="es-EC" w:eastAsia="zh-CN"/>
        </w:rPr>
        <w:t>Electromagn</w:t>
      </w:r>
      <w:r w:rsidR="00142B4A" w:rsidRPr="004D5EA9">
        <w:rPr>
          <w:lang w:val="es-EC" w:eastAsia="zh-CN"/>
        </w:rPr>
        <w:t>é</w:t>
      </w:r>
      <w:r w:rsidRPr="004D5EA9">
        <w:rPr>
          <w:rFonts w:hint="eastAsia"/>
          <w:lang w:val="es-EC" w:eastAsia="zh-CN"/>
        </w:rPr>
        <w:t>tic</w:t>
      </w:r>
      <w:r w:rsidR="00142B4A" w:rsidRPr="004D5EA9">
        <w:rPr>
          <w:lang w:val="es-EC" w:eastAsia="zh-CN"/>
        </w:rPr>
        <w:t>o</w:t>
      </w:r>
    </w:p>
    <w:p w:rsidR="004D5EA9" w:rsidRDefault="00DA74A1" w:rsidP="005D2C83">
      <w:pPr>
        <w:rPr>
          <w:lang w:val="es-ES"/>
        </w:rPr>
      </w:pPr>
      <w:r>
        <w:rPr>
          <w:lang w:val="es-ES"/>
        </w:rPr>
        <w:t>La a</w:t>
      </w:r>
      <w:r w:rsidR="004D5EA9" w:rsidRPr="004D5EA9">
        <w:rPr>
          <w:lang w:val="es-ES"/>
        </w:rPr>
        <w:t xml:space="preserve">plicación de las </w:t>
      </w:r>
      <w:r>
        <w:rPr>
          <w:lang w:val="es-ES"/>
        </w:rPr>
        <w:t xml:space="preserve">directrices </w:t>
      </w:r>
      <w:r w:rsidR="004D5EA9" w:rsidRPr="004D5EA9">
        <w:rPr>
          <w:lang w:val="es-ES"/>
        </w:rPr>
        <w:t xml:space="preserve">de exposición, el proceso de aprobación de planificación coherente e información para público debe considerarse </w:t>
      </w:r>
      <w:r>
        <w:rPr>
          <w:lang w:val="es-ES"/>
        </w:rPr>
        <w:t>con respecto</w:t>
      </w:r>
      <w:r w:rsidR="004D5EA9" w:rsidRPr="004D5EA9">
        <w:rPr>
          <w:lang w:val="es-ES"/>
        </w:rPr>
        <w:t xml:space="preserve"> </w:t>
      </w:r>
      <w:r>
        <w:rPr>
          <w:lang w:val="es-ES"/>
        </w:rPr>
        <w:t>a</w:t>
      </w:r>
      <w:r w:rsidR="004D5EA9" w:rsidRPr="004D5EA9">
        <w:rPr>
          <w:lang w:val="es-ES"/>
        </w:rPr>
        <w:t xml:space="preserve"> los campos </w:t>
      </w:r>
      <w:r w:rsidR="00934F84">
        <w:rPr>
          <w:lang w:val="es-ES"/>
        </w:rPr>
        <w:t>E</w:t>
      </w:r>
      <w:r w:rsidR="004D5EA9" w:rsidRPr="004D5EA9">
        <w:rPr>
          <w:lang w:val="es-ES"/>
        </w:rPr>
        <w:t>lectromagnéticos.</w:t>
      </w:r>
    </w:p>
    <w:p w:rsidR="009B38B0" w:rsidRPr="00BF18E4" w:rsidRDefault="00826D5D" w:rsidP="00BF18E4">
      <w:pPr>
        <w:rPr>
          <w:b/>
          <w:lang w:val="es-EC"/>
        </w:rPr>
      </w:pPr>
      <w:bookmarkStart w:id="183" w:name="_Toc386726246"/>
      <w:bookmarkStart w:id="184" w:name="_Toc32330"/>
      <w:bookmarkStart w:id="185" w:name="_Toc29628"/>
      <w:bookmarkStart w:id="186" w:name="_Toc3676"/>
      <w:bookmarkStart w:id="187" w:name="_Toc27809"/>
      <w:bookmarkStart w:id="188" w:name="_Toc399868430"/>
      <w:bookmarkStart w:id="189" w:name="_Toc29534"/>
      <w:bookmarkStart w:id="190" w:name="_Toc27501"/>
      <w:r w:rsidRPr="00BF18E4">
        <w:rPr>
          <w:rFonts w:hint="eastAsia"/>
          <w:b/>
          <w:lang w:val="es-EC"/>
        </w:rPr>
        <w:t>6.</w:t>
      </w:r>
      <w:r w:rsidRPr="00BF18E4">
        <w:rPr>
          <w:b/>
          <w:lang w:val="es-EC"/>
        </w:rPr>
        <w:t>3</w:t>
      </w:r>
      <w:r w:rsidRPr="00BF18E4">
        <w:rPr>
          <w:rFonts w:hint="eastAsia"/>
          <w:b/>
          <w:lang w:val="es-EC"/>
        </w:rPr>
        <w:t>.2</w:t>
      </w:r>
      <w:r w:rsidRPr="00BF18E4">
        <w:rPr>
          <w:b/>
          <w:lang w:val="es-EC"/>
        </w:rPr>
        <w:tab/>
      </w:r>
      <w:r w:rsidRPr="00BF18E4">
        <w:rPr>
          <w:rFonts w:hint="eastAsia"/>
          <w:b/>
          <w:lang w:val="es-EC"/>
        </w:rPr>
        <w:t>D2</w:t>
      </w:r>
      <w:bookmarkEnd w:id="183"/>
      <w:r w:rsidRPr="00BF18E4">
        <w:rPr>
          <w:rFonts w:hint="eastAsia"/>
          <w:b/>
          <w:lang w:val="es-EC"/>
        </w:rPr>
        <w:t xml:space="preserve"> </w:t>
      </w:r>
      <w:r w:rsidR="00B960A1" w:rsidRPr="00BF18E4">
        <w:rPr>
          <w:b/>
          <w:lang w:val="es-EC"/>
        </w:rPr>
        <w:t>Sostenibilidad ambiental</w:t>
      </w:r>
      <w:bookmarkEnd w:id="184"/>
      <w:bookmarkEnd w:id="185"/>
      <w:bookmarkEnd w:id="186"/>
      <w:bookmarkEnd w:id="187"/>
      <w:bookmarkEnd w:id="188"/>
      <w:bookmarkEnd w:id="189"/>
      <w:bookmarkEnd w:id="190"/>
    </w:p>
    <w:p w:rsidR="000B0AF1" w:rsidRDefault="000B0AF1" w:rsidP="005D2C83">
      <w:pPr>
        <w:rPr>
          <w:lang w:val="es-ES"/>
        </w:rPr>
      </w:pPr>
      <w:r w:rsidRPr="000B0AF1">
        <w:rPr>
          <w:lang w:val="es-ES"/>
        </w:rPr>
        <w:lastRenderedPageBreak/>
        <w:t>D2 examina el uso de las TIC y su impacto en las áreas ambientales clave. Se clasifica en cinco categorías: calidad del aire (D2.1), las emisiones de CO2 (D2.2), energía (D2.3), la contaminación interior (D2.4), y el agua, el suelo y el ruido (D2.5).</w:t>
      </w:r>
    </w:p>
    <w:p w:rsidR="009B38B0" w:rsidRPr="006E1905" w:rsidRDefault="00826D5D" w:rsidP="005D2C83">
      <w:pPr>
        <w:pStyle w:val="Headingb"/>
        <w:rPr>
          <w:lang w:val="es-EC"/>
        </w:rPr>
      </w:pPr>
      <w:r w:rsidRPr="006E1905">
        <w:rPr>
          <w:rFonts w:hint="eastAsia"/>
          <w:lang w:val="es-EC"/>
        </w:rPr>
        <w:t xml:space="preserve">D2.1 </w:t>
      </w:r>
      <w:r w:rsidRPr="006E1905">
        <w:rPr>
          <w:lang w:val="es-EC"/>
        </w:rPr>
        <w:tab/>
      </w:r>
      <w:r w:rsidR="006E1905" w:rsidRPr="006E1905">
        <w:rPr>
          <w:lang w:val="es-EC"/>
        </w:rPr>
        <w:t>Calidad del aire</w:t>
      </w:r>
    </w:p>
    <w:p w:rsidR="006E1905" w:rsidRDefault="006E1905" w:rsidP="005D2C83">
      <w:pPr>
        <w:rPr>
          <w:lang w:val="es-ES"/>
        </w:rPr>
      </w:pPr>
      <w:r w:rsidRPr="006E1905">
        <w:rPr>
          <w:lang w:val="es-ES"/>
        </w:rPr>
        <w:t>Esta parte se centra en la calidad del aire, que es un área importante para consideración para muchas ciudades.</w:t>
      </w:r>
    </w:p>
    <w:p w:rsidR="009B38B0" w:rsidRPr="006E1905" w:rsidRDefault="00826D5D" w:rsidP="005D2C83">
      <w:pPr>
        <w:pStyle w:val="Headingb"/>
        <w:rPr>
          <w:lang w:val="es-EC"/>
        </w:rPr>
      </w:pPr>
      <w:r w:rsidRPr="006E1905">
        <w:rPr>
          <w:lang w:val="es-EC"/>
        </w:rPr>
        <w:t>D2.2</w:t>
      </w:r>
      <w:r w:rsidRPr="006E1905">
        <w:rPr>
          <w:lang w:val="es-EC"/>
        </w:rPr>
        <w:tab/>
      </w:r>
      <w:r w:rsidR="006E1905" w:rsidRPr="006E1905">
        <w:rPr>
          <w:lang w:val="es-EC"/>
        </w:rPr>
        <w:t xml:space="preserve">Emisiones de </w:t>
      </w:r>
      <w:r w:rsidRPr="006E1905">
        <w:rPr>
          <w:lang w:val="es-EC"/>
        </w:rPr>
        <w:t>CO</w:t>
      </w:r>
      <w:r w:rsidRPr="006E1905">
        <w:rPr>
          <w:vertAlign w:val="subscript"/>
          <w:lang w:val="es-EC"/>
        </w:rPr>
        <w:t>2</w:t>
      </w:r>
      <w:r w:rsidRPr="006E1905">
        <w:rPr>
          <w:lang w:val="es-EC"/>
        </w:rPr>
        <w:t xml:space="preserve"> </w:t>
      </w:r>
    </w:p>
    <w:p w:rsidR="006E1905" w:rsidRDefault="006E1905" w:rsidP="005D2C83">
      <w:pPr>
        <w:rPr>
          <w:lang w:val="es-ES"/>
        </w:rPr>
      </w:pPr>
      <w:r w:rsidRPr="006E1905">
        <w:rPr>
          <w:lang w:val="es-ES"/>
        </w:rPr>
        <w:t xml:space="preserve">Esta parte </w:t>
      </w:r>
      <w:r>
        <w:rPr>
          <w:lang w:val="es-ES"/>
        </w:rPr>
        <w:t>mira</w:t>
      </w:r>
      <w:r w:rsidRPr="006E1905">
        <w:rPr>
          <w:lang w:val="es-ES"/>
        </w:rPr>
        <w:t xml:space="preserve"> las emisiones de CO2</w:t>
      </w:r>
      <w:r>
        <w:rPr>
          <w:lang w:val="es-ES"/>
        </w:rPr>
        <w:t>-e</w:t>
      </w:r>
      <w:r w:rsidRPr="006E1905">
        <w:rPr>
          <w:lang w:val="es-ES"/>
        </w:rPr>
        <w:t xml:space="preserve"> de la ciudad donde "-e" es "equivalente" </w:t>
      </w:r>
      <w:r w:rsidR="004E20CB">
        <w:rPr>
          <w:lang w:val="es-ES"/>
        </w:rPr>
        <w:t>a</w:t>
      </w:r>
      <w:r w:rsidRPr="006E1905">
        <w:rPr>
          <w:lang w:val="es-ES"/>
        </w:rPr>
        <w:t xml:space="preserve"> todos los demás gases de efecto invernadero </w:t>
      </w:r>
      <w:r w:rsidR="004E20CB">
        <w:rPr>
          <w:lang w:val="es-ES"/>
        </w:rPr>
        <w:t xml:space="preserve">que </w:t>
      </w:r>
      <w:r w:rsidRPr="006E1905">
        <w:rPr>
          <w:lang w:val="es-ES"/>
        </w:rPr>
        <w:t>se convierte</w:t>
      </w:r>
      <w:r>
        <w:rPr>
          <w:lang w:val="es-ES"/>
        </w:rPr>
        <w:t>n</w:t>
      </w:r>
      <w:r w:rsidRPr="006E1905">
        <w:rPr>
          <w:lang w:val="es-ES"/>
        </w:rPr>
        <w:t xml:space="preserve"> en CO2.</w:t>
      </w:r>
    </w:p>
    <w:p w:rsidR="009B38B0" w:rsidRPr="004E20CB" w:rsidRDefault="00826D5D" w:rsidP="005D2C83">
      <w:pPr>
        <w:pStyle w:val="Headingb"/>
        <w:rPr>
          <w:lang w:val="es-EC"/>
        </w:rPr>
      </w:pPr>
      <w:r w:rsidRPr="004E20CB">
        <w:rPr>
          <w:lang w:val="es-EC"/>
        </w:rPr>
        <w:t xml:space="preserve">D2.3 </w:t>
      </w:r>
      <w:r w:rsidRPr="004E20CB">
        <w:rPr>
          <w:lang w:val="es-EC"/>
        </w:rPr>
        <w:tab/>
        <w:t>Energ</w:t>
      </w:r>
      <w:r w:rsidR="004E20CB" w:rsidRPr="004E20CB">
        <w:rPr>
          <w:lang w:val="es-EC"/>
        </w:rPr>
        <w:t>ía</w:t>
      </w:r>
    </w:p>
    <w:p w:rsidR="004E20CB" w:rsidRPr="004E20CB" w:rsidRDefault="004E20CB" w:rsidP="005D2C83">
      <w:pPr>
        <w:pStyle w:val="Headingb"/>
        <w:rPr>
          <w:b w:val="0"/>
          <w:lang w:val="es-EC"/>
        </w:rPr>
      </w:pPr>
      <w:r w:rsidRPr="004E20CB">
        <w:rPr>
          <w:rStyle w:val="hps"/>
          <w:b w:val="0"/>
          <w:lang w:val="es-ES"/>
        </w:rPr>
        <w:t>Esta</w:t>
      </w:r>
      <w:r w:rsidRPr="004E20CB">
        <w:rPr>
          <w:b w:val="0"/>
          <w:lang w:val="es-ES"/>
        </w:rPr>
        <w:t xml:space="preserve"> </w:t>
      </w:r>
      <w:r w:rsidRPr="004E20CB">
        <w:rPr>
          <w:rStyle w:val="hps"/>
          <w:b w:val="0"/>
          <w:lang w:val="es-ES"/>
        </w:rPr>
        <w:t>parte se centra</w:t>
      </w:r>
      <w:r w:rsidRPr="004E20CB">
        <w:rPr>
          <w:b w:val="0"/>
          <w:lang w:val="es-ES"/>
        </w:rPr>
        <w:t xml:space="preserve"> </w:t>
      </w:r>
      <w:r w:rsidRPr="004E20CB">
        <w:rPr>
          <w:rStyle w:val="hps"/>
          <w:b w:val="0"/>
          <w:lang w:val="es-ES"/>
        </w:rPr>
        <w:t>en el</w:t>
      </w:r>
      <w:r w:rsidRPr="004E20CB">
        <w:rPr>
          <w:b w:val="0"/>
          <w:lang w:val="es-ES"/>
        </w:rPr>
        <w:t xml:space="preserve"> </w:t>
      </w:r>
      <w:r w:rsidRPr="004E20CB">
        <w:rPr>
          <w:rStyle w:val="hps"/>
          <w:b w:val="0"/>
          <w:lang w:val="es-ES"/>
        </w:rPr>
        <w:t>uso de la energía</w:t>
      </w:r>
      <w:r w:rsidRPr="004E20CB">
        <w:rPr>
          <w:b w:val="0"/>
          <w:lang w:val="es-ES"/>
        </w:rPr>
        <w:t xml:space="preserve"> </w:t>
      </w:r>
      <w:r w:rsidRPr="004E20CB">
        <w:rPr>
          <w:rStyle w:val="hps"/>
          <w:b w:val="0"/>
          <w:lang w:val="es-ES"/>
        </w:rPr>
        <w:t>de la ciudad.</w:t>
      </w:r>
    </w:p>
    <w:p w:rsidR="009B38B0" w:rsidRPr="004E20CB" w:rsidRDefault="00826D5D" w:rsidP="005D2C83">
      <w:pPr>
        <w:pStyle w:val="Headingb"/>
        <w:rPr>
          <w:lang w:val="es-EC"/>
        </w:rPr>
      </w:pPr>
      <w:r w:rsidRPr="004E20CB">
        <w:rPr>
          <w:lang w:val="es-EC"/>
        </w:rPr>
        <w:t xml:space="preserve">D2.4 </w:t>
      </w:r>
      <w:r w:rsidRPr="004E20CB">
        <w:rPr>
          <w:lang w:val="es-EC"/>
        </w:rPr>
        <w:tab/>
      </w:r>
      <w:r w:rsidR="004E20CB" w:rsidRPr="004E20CB">
        <w:rPr>
          <w:lang w:val="es-EC"/>
        </w:rPr>
        <w:t>C</w:t>
      </w:r>
      <w:r w:rsidR="004E20CB" w:rsidRPr="004E20CB">
        <w:rPr>
          <w:rStyle w:val="hps"/>
          <w:lang w:val="es-EC"/>
        </w:rPr>
        <w:t>ontaminación interior</w:t>
      </w:r>
    </w:p>
    <w:p w:rsidR="004E20CB" w:rsidRPr="004E20CB" w:rsidRDefault="004E20CB" w:rsidP="005D2C83">
      <w:pPr>
        <w:pStyle w:val="Headingb"/>
        <w:rPr>
          <w:b w:val="0"/>
          <w:lang w:val="es-EC"/>
        </w:rPr>
      </w:pPr>
      <w:r w:rsidRPr="004E20CB">
        <w:rPr>
          <w:rStyle w:val="hps"/>
          <w:b w:val="0"/>
          <w:lang w:val="es-ES"/>
        </w:rPr>
        <w:t>Esta parte</w:t>
      </w:r>
      <w:r w:rsidRPr="004E20CB">
        <w:rPr>
          <w:rStyle w:val="shorttext"/>
          <w:b w:val="0"/>
          <w:lang w:val="es-ES"/>
        </w:rPr>
        <w:t xml:space="preserve"> </w:t>
      </w:r>
      <w:r w:rsidRPr="004E20CB">
        <w:rPr>
          <w:rStyle w:val="hps"/>
          <w:b w:val="0"/>
          <w:lang w:val="es-ES"/>
        </w:rPr>
        <w:t>trata de</w:t>
      </w:r>
      <w:r w:rsidRPr="004E20CB">
        <w:rPr>
          <w:rStyle w:val="shorttext"/>
          <w:b w:val="0"/>
          <w:lang w:val="es-ES"/>
        </w:rPr>
        <w:t xml:space="preserve"> </w:t>
      </w:r>
      <w:r>
        <w:rPr>
          <w:rStyle w:val="shorttext"/>
          <w:b w:val="0"/>
          <w:lang w:val="es-ES"/>
        </w:rPr>
        <w:t xml:space="preserve">medio </w:t>
      </w:r>
      <w:r w:rsidRPr="004E20CB">
        <w:rPr>
          <w:rStyle w:val="hps"/>
          <w:b w:val="0"/>
          <w:lang w:val="es-ES"/>
        </w:rPr>
        <w:t>ambiente interior.</w:t>
      </w:r>
    </w:p>
    <w:p w:rsidR="009B38B0" w:rsidRPr="005B65E3" w:rsidRDefault="00826D5D" w:rsidP="005D2C83">
      <w:pPr>
        <w:pStyle w:val="Headingb"/>
        <w:rPr>
          <w:lang w:val="es-EC"/>
        </w:rPr>
      </w:pPr>
      <w:r w:rsidRPr="005B65E3">
        <w:rPr>
          <w:lang w:val="es-EC"/>
        </w:rPr>
        <w:t>D2.5</w:t>
      </w:r>
      <w:r w:rsidRPr="005B65E3">
        <w:rPr>
          <w:lang w:val="es-EC"/>
        </w:rPr>
        <w:tab/>
        <w:t xml:space="preserve"> </w:t>
      </w:r>
      <w:r w:rsidR="005B65E3" w:rsidRPr="005B65E3">
        <w:rPr>
          <w:lang w:val="es-EC"/>
        </w:rPr>
        <w:t>Agua, suelo y ruido</w:t>
      </w:r>
    </w:p>
    <w:p w:rsidR="005B65E3" w:rsidRPr="00BF18E4" w:rsidRDefault="005B65E3" w:rsidP="00BF18E4">
      <w:pPr>
        <w:rPr>
          <w:lang w:val="es-EC"/>
        </w:rPr>
      </w:pPr>
      <w:bookmarkStart w:id="191" w:name="_Toc386726247"/>
      <w:bookmarkStart w:id="192" w:name="_Toc2114"/>
      <w:bookmarkStart w:id="193" w:name="_Toc12616"/>
      <w:bookmarkStart w:id="194" w:name="_Toc9418"/>
      <w:bookmarkStart w:id="195" w:name="_Toc1362"/>
      <w:bookmarkStart w:id="196" w:name="_Toc399868431"/>
      <w:bookmarkStart w:id="197" w:name="_Toc15818"/>
      <w:bookmarkStart w:id="198" w:name="_Toc4830"/>
      <w:r w:rsidRPr="00BF18E4">
        <w:rPr>
          <w:rStyle w:val="hps"/>
          <w:lang w:val="es-ES"/>
        </w:rPr>
        <w:t>Esta parte</w:t>
      </w:r>
      <w:r w:rsidRPr="00BF18E4">
        <w:rPr>
          <w:lang w:val="es-ES"/>
        </w:rPr>
        <w:t xml:space="preserve"> </w:t>
      </w:r>
      <w:r w:rsidRPr="00BF18E4">
        <w:rPr>
          <w:rStyle w:val="hps"/>
          <w:lang w:val="es-ES"/>
        </w:rPr>
        <w:t>recoge</w:t>
      </w:r>
      <w:r w:rsidRPr="00BF18E4">
        <w:rPr>
          <w:lang w:val="es-ES"/>
        </w:rPr>
        <w:t xml:space="preserve"> </w:t>
      </w:r>
      <w:r w:rsidRPr="00BF18E4">
        <w:rPr>
          <w:rStyle w:val="hps"/>
          <w:lang w:val="es-ES"/>
        </w:rPr>
        <w:t>elementos como</w:t>
      </w:r>
      <w:r w:rsidRPr="00BF18E4">
        <w:rPr>
          <w:lang w:val="es-ES"/>
        </w:rPr>
        <w:t xml:space="preserve"> </w:t>
      </w:r>
      <w:r w:rsidRPr="00BF18E4">
        <w:rPr>
          <w:rStyle w:val="hps"/>
          <w:lang w:val="es-ES"/>
        </w:rPr>
        <w:t>la calidad del agua</w:t>
      </w:r>
      <w:r w:rsidRPr="00BF18E4">
        <w:rPr>
          <w:lang w:val="es-ES"/>
        </w:rPr>
        <w:t xml:space="preserve"> </w:t>
      </w:r>
      <w:r w:rsidRPr="00BF18E4">
        <w:rPr>
          <w:rStyle w:val="hps"/>
          <w:lang w:val="es-ES"/>
        </w:rPr>
        <w:t>y el ruido.</w:t>
      </w:r>
    </w:p>
    <w:p w:rsidR="009B38B0" w:rsidRPr="00BF18E4" w:rsidRDefault="00826D5D" w:rsidP="00BF18E4">
      <w:pPr>
        <w:rPr>
          <w:b/>
          <w:lang w:val="es-EC"/>
        </w:rPr>
      </w:pPr>
      <w:r w:rsidRPr="00BF18E4">
        <w:rPr>
          <w:rFonts w:hint="eastAsia"/>
          <w:b/>
          <w:lang w:val="es-EC"/>
        </w:rPr>
        <w:t>6.</w:t>
      </w:r>
      <w:r w:rsidRPr="00BF18E4">
        <w:rPr>
          <w:b/>
          <w:lang w:val="es-EC"/>
        </w:rPr>
        <w:t>3</w:t>
      </w:r>
      <w:r w:rsidRPr="00BF18E4">
        <w:rPr>
          <w:rFonts w:hint="eastAsia"/>
          <w:b/>
          <w:lang w:val="es-EC"/>
        </w:rPr>
        <w:t xml:space="preserve">.3 </w:t>
      </w:r>
      <w:r w:rsidRPr="00BF18E4">
        <w:rPr>
          <w:b/>
          <w:lang w:val="es-EC"/>
        </w:rPr>
        <w:tab/>
      </w:r>
      <w:r w:rsidRPr="00BF18E4">
        <w:rPr>
          <w:rFonts w:hint="eastAsia"/>
          <w:b/>
          <w:lang w:val="es-EC"/>
        </w:rPr>
        <w:t xml:space="preserve">D3 </w:t>
      </w:r>
      <w:bookmarkEnd w:id="191"/>
      <w:r w:rsidRPr="00BF18E4">
        <w:rPr>
          <w:rFonts w:hint="eastAsia"/>
          <w:b/>
          <w:lang w:val="es-EC"/>
        </w:rPr>
        <w:t>Productivi</w:t>
      </w:r>
      <w:bookmarkEnd w:id="192"/>
      <w:bookmarkEnd w:id="193"/>
      <w:bookmarkEnd w:id="194"/>
      <w:bookmarkEnd w:id="195"/>
      <w:bookmarkEnd w:id="196"/>
      <w:bookmarkEnd w:id="197"/>
      <w:bookmarkEnd w:id="198"/>
      <w:r w:rsidR="005B65E3" w:rsidRPr="00BF18E4">
        <w:rPr>
          <w:b/>
          <w:lang w:val="es-EC"/>
        </w:rPr>
        <w:t>dad</w:t>
      </w:r>
    </w:p>
    <w:p w:rsidR="00AA0013" w:rsidRDefault="00AA0013" w:rsidP="005D2C83">
      <w:pPr>
        <w:rPr>
          <w:lang w:val="es-ES"/>
        </w:rPr>
      </w:pPr>
      <w:r w:rsidRPr="00AA0013">
        <w:rPr>
          <w:lang w:val="es-ES"/>
        </w:rPr>
        <w:t xml:space="preserve">El impacto de las TIC </w:t>
      </w:r>
      <w:r>
        <w:rPr>
          <w:lang w:val="es-ES"/>
        </w:rPr>
        <w:t>sobre la dimensión</w:t>
      </w:r>
      <w:r w:rsidRPr="00AA0013">
        <w:rPr>
          <w:lang w:val="es-ES"/>
        </w:rPr>
        <w:t xml:space="preserve"> D3 Productividad sería evaluado en nueve categorías: inversión de capital (D3.1), empleo formal/informal (D3.2), inflación (D3.3), comercio (D3.4), ahorro (D3.5 )</w:t>
      </w:r>
      <w:r>
        <w:rPr>
          <w:lang w:val="es-ES"/>
        </w:rPr>
        <w:t xml:space="preserve">, </w:t>
      </w:r>
      <w:r w:rsidRPr="00AA0013">
        <w:rPr>
          <w:lang w:val="es-ES"/>
        </w:rPr>
        <w:t xml:space="preserve">exportación/importación (D3.6), ingreso/consumo </w:t>
      </w:r>
      <w:r>
        <w:rPr>
          <w:lang w:val="es-ES"/>
        </w:rPr>
        <w:t xml:space="preserve">de </w:t>
      </w:r>
      <w:r w:rsidRPr="00AA0013">
        <w:rPr>
          <w:lang w:val="es-ES"/>
        </w:rPr>
        <w:t xml:space="preserve">hogares (D3.7), innovación (D3.8), y la sostenibilidad económica (D3.9). La economía es el motor de la sociedad humana. Por lo tanto, es necesario investigar si o no </w:t>
      </w:r>
      <w:r w:rsidR="004B42CB">
        <w:rPr>
          <w:lang w:val="es-ES"/>
        </w:rPr>
        <w:t xml:space="preserve">las </w:t>
      </w:r>
      <w:r w:rsidRPr="00AA0013">
        <w:rPr>
          <w:lang w:val="es-ES"/>
        </w:rPr>
        <w:t>SSC ayuda</w:t>
      </w:r>
      <w:r w:rsidR="004B42CB">
        <w:rPr>
          <w:lang w:val="es-ES"/>
        </w:rPr>
        <w:t>n</w:t>
      </w:r>
      <w:r w:rsidRPr="00AA0013">
        <w:rPr>
          <w:lang w:val="es-ES"/>
        </w:rPr>
        <w:t xml:space="preserve"> a </w:t>
      </w:r>
      <w:r w:rsidR="00A853F2">
        <w:rPr>
          <w:lang w:val="es-ES"/>
        </w:rPr>
        <w:t xml:space="preserve">preparar </w:t>
      </w:r>
      <w:r w:rsidRPr="00AA0013">
        <w:rPr>
          <w:lang w:val="es-ES"/>
        </w:rPr>
        <w:t>la bomba de la economía local. Mientras tanto, la innovación pesa cada vez más en la economía.</w:t>
      </w:r>
      <w:r w:rsidR="00A853F2">
        <w:rPr>
          <w:lang w:val="es-ES"/>
        </w:rPr>
        <w:t xml:space="preserve"> A medida que la</w:t>
      </w:r>
      <w:r w:rsidRPr="00AA0013">
        <w:rPr>
          <w:lang w:val="es-ES"/>
        </w:rPr>
        <w:t xml:space="preserve"> alta tecnología juega un papel fundamental en la</w:t>
      </w:r>
      <w:r w:rsidR="00A853F2">
        <w:rPr>
          <w:lang w:val="es-ES"/>
        </w:rPr>
        <w:t>s SSC</w:t>
      </w:r>
      <w:r w:rsidRPr="00AA0013">
        <w:rPr>
          <w:lang w:val="es-ES"/>
        </w:rPr>
        <w:t>, es valioso averiguar la competencia local de la innovación.</w:t>
      </w:r>
    </w:p>
    <w:p w:rsidR="009B38B0" w:rsidRPr="004B42CB" w:rsidRDefault="00826D5D" w:rsidP="005D2C83">
      <w:pPr>
        <w:pStyle w:val="Headingb"/>
        <w:rPr>
          <w:lang w:val="es-ES"/>
        </w:rPr>
      </w:pPr>
      <w:r w:rsidRPr="004B42CB">
        <w:rPr>
          <w:lang w:val="es-ES"/>
        </w:rPr>
        <w:t xml:space="preserve">D3.1 </w:t>
      </w:r>
      <w:r w:rsidRPr="004B42CB">
        <w:rPr>
          <w:lang w:val="es-ES"/>
        </w:rPr>
        <w:tab/>
      </w:r>
      <w:r w:rsidR="004B42CB" w:rsidRPr="004B42CB">
        <w:rPr>
          <w:lang w:val="es-ES"/>
        </w:rPr>
        <w:t>Inversión de c</w:t>
      </w:r>
      <w:r w:rsidRPr="004B42CB">
        <w:rPr>
          <w:lang w:val="es-ES"/>
        </w:rPr>
        <w:t>apital</w:t>
      </w:r>
    </w:p>
    <w:p w:rsidR="004B42CB" w:rsidRDefault="004B42CB" w:rsidP="005D2C83">
      <w:pPr>
        <w:rPr>
          <w:lang w:val="es-ES"/>
        </w:rPr>
      </w:pPr>
      <w:r w:rsidRPr="004B42CB">
        <w:rPr>
          <w:lang w:val="es-ES"/>
        </w:rPr>
        <w:t>Esta parte es acerca de la inversi</w:t>
      </w:r>
      <w:r>
        <w:rPr>
          <w:lang w:val="es-ES"/>
        </w:rPr>
        <w:t>ón de capital cuando se construye las SSC.</w:t>
      </w:r>
    </w:p>
    <w:p w:rsidR="009B38B0" w:rsidRPr="0052449A" w:rsidRDefault="00826D5D" w:rsidP="005D2C83">
      <w:pPr>
        <w:pStyle w:val="Headingb"/>
        <w:rPr>
          <w:lang w:val="es-EC"/>
        </w:rPr>
      </w:pPr>
      <w:r w:rsidRPr="0052449A">
        <w:rPr>
          <w:lang w:val="es-EC"/>
        </w:rPr>
        <w:t xml:space="preserve">D3.2 </w:t>
      </w:r>
      <w:r w:rsidRPr="0052449A">
        <w:rPr>
          <w:lang w:val="es-EC"/>
        </w:rPr>
        <w:tab/>
      </w:r>
      <w:r w:rsidRPr="0052449A">
        <w:rPr>
          <w:rFonts w:hint="eastAsia"/>
          <w:lang w:val="es-EC"/>
        </w:rPr>
        <w:t>E</w:t>
      </w:r>
      <w:r w:rsidRPr="0052449A">
        <w:rPr>
          <w:lang w:val="es-EC"/>
        </w:rPr>
        <w:t>mpl</w:t>
      </w:r>
      <w:r w:rsidR="00A7247B" w:rsidRPr="0052449A">
        <w:rPr>
          <w:lang w:val="es-EC"/>
        </w:rPr>
        <w:t>eo</w:t>
      </w:r>
    </w:p>
    <w:p w:rsidR="009B38B0" w:rsidRPr="0055155F" w:rsidRDefault="00A7247B" w:rsidP="005D2C83">
      <w:pPr>
        <w:rPr>
          <w:lang w:val="es-EC"/>
        </w:rPr>
      </w:pPr>
      <w:r w:rsidRPr="0055155F">
        <w:rPr>
          <w:lang w:val="es-EC"/>
        </w:rPr>
        <w:t>Esta parte es acerca del empleo formal o informal en una ciudad.</w:t>
      </w:r>
    </w:p>
    <w:p w:rsidR="009B38B0" w:rsidRPr="0052449A" w:rsidRDefault="0055155F" w:rsidP="005D2C83">
      <w:pPr>
        <w:pStyle w:val="Headingb"/>
        <w:rPr>
          <w:lang w:val="es-EC"/>
        </w:rPr>
      </w:pPr>
      <w:r w:rsidRPr="0052449A">
        <w:rPr>
          <w:lang w:val="es-EC"/>
        </w:rPr>
        <w:t xml:space="preserve">D3.3 </w:t>
      </w:r>
      <w:r w:rsidRPr="0052449A">
        <w:rPr>
          <w:lang w:val="es-EC"/>
        </w:rPr>
        <w:tab/>
        <w:t>Inflació</w:t>
      </w:r>
      <w:r w:rsidR="00826D5D" w:rsidRPr="0052449A">
        <w:rPr>
          <w:lang w:val="es-EC"/>
        </w:rPr>
        <w:t>n</w:t>
      </w:r>
    </w:p>
    <w:p w:rsidR="009B38B0" w:rsidRPr="0055155F" w:rsidRDefault="0055155F" w:rsidP="005D2C83">
      <w:pPr>
        <w:rPr>
          <w:lang w:val="es-EC"/>
        </w:rPr>
      </w:pPr>
      <w:r w:rsidRPr="0055155F">
        <w:rPr>
          <w:lang w:val="es-EC"/>
        </w:rPr>
        <w:t>El</w:t>
      </w:r>
      <w:r w:rsidR="00826D5D" w:rsidRPr="0055155F">
        <w:rPr>
          <w:rFonts w:hint="eastAsia"/>
          <w:lang w:val="es-EC"/>
        </w:rPr>
        <w:t xml:space="preserve"> indica</w:t>
      </w:r>
      <w:r w:rsidRPr="0055155F">
        <w:rPr>
          <w:lang w:val="es-EC"/>
        </w:rPr>
        <w:t>d</w:t>
      </w:r>
      <w:r w:rsidR="00826D5D" w:rsidRPr="0055155F">
        <w:rPr>
          <w:rFonts w:hint="eastAsia"/>
          <w:lang w:val="es-EC"/>
        </w:rPr>
        <w:t xml:space="preserve">or </w:t>
      </w:r>
      <w:r w:rsidRPr="0055155F">
        <w:rPr>
          <w:lang w:val="es-EC"/>
        </w:rPr>
        <w:t>de</w:t>
      </w:r>
      <w:r w:rsidR="00826D5D" w:rsidRPr="0055155F">
        <w:rPr>
          <w:rFonts w:hint="eastAsia"/>
          <w:lang w:val="es-EC"/>
        </w:rPr>
        <w:t xml:space="preserve"> infla</w:t>
      </w:r>
      <w:r w:rsidRPr="0055155F">
        <w:rPr>
          <w:lang w:val="es-EC"/>
        </w:rPr>
        <w:t>c</w:t>
      </w:r>
      <w:r w:rsidR="00826D5D" w:rsidRPr="0055155F">
        <w:rPr>
          <w:rFonts w:hint="eastAsia"/>
          <w:lang w:val="es-EC"/>
        </w:rPr>
        <w:t>i</w:t>
      </w:r>
      <w:r w:rsidRPr="0055155F">
        <w:rPr>
          <w:lang w:val="es-EC"/>
        </w:rPr>
        <w:t>ó</w:t>
      </w:r>
      <w:r w:rsidR="00826D5D" w:rsidRPr="0055155F">
        <w:rPr>
          <w:rFonts w:hint="eastAsia"/>
          <w:lang w:val="es-EC"/>
        </w:rPr>
        <w:t>n refle</w:t>
      </w:r>
      <w:r w:rsidRPr="0055155F">
        <w:rPr>
          <w:lang w:val="es-EC"/>
        </w:rPr>
        <w:t>ja</w:t>
      </w:r>
      <w:r w:rsidR="00826D5D" w:rsidRPr="0055155F">
        <w:rPr>
          <w:rFonts w:hint="eastAsia"/>
          <w:lang w:val="es-EC"/>
        </w:rPr>
        <w:t xml:space="preserve"> </w:t>
      </w:r>
      <w:r>
        <w:rPr>
          <w:lang w:val="es-EC"/>
        </w:rPr>
        <w:t>la devaluació</w:t>
      </w:r>
      <w:r w:rsidRPr="0055155F">
        <w:rPr>
          <w:lang w:val="es-EC"/>
        </w:rPr>
        <w:t xml:space="preserve">n </w:t>
      </w:r>
      <w:r w:rsidR="009558A4">
        <w:rPr>
          <w:lang w:val="es-EC"/>
        </w:rPr>
        <w:t>monetaria</w:t>
      </w:r>
      <w:r>
        <w:rPr>
          <w:lang w:val="es-EC"/>
        </w:rPr>
        <w:t xml:space="preserve"> y el alza de precios</w:t>
      </w:r>
      <w:r w:rsidR="00826D5D" w:rsidRPr="0055155F">
        <w:rPr>
          <w:rFonts w:hint="eastAsia"/>
          <w:lang w:val="es-EC"/>
        </w:rPr>
        <w:t>.</w:t>
      </w:r>
    </w:p>
    <w:p w:rsidR="009B38B0" w:rsidRPr="0052449A" w:rsidRDefault="006A0D17" w:rsidP="005D2C83">
      <w:pPr>
        <w:pStyle w:val="Headingb"/>
        <w:rPr>
          <w:lang w:val="es-EC"/>
        </w:rPr>
      </w:pPr>
      <w:r w:rsidRPr="0052449A">
        <w:rPr>
          <w:lang w:val="es-EC"/>
        </w:rPr>
        <w:t xml:space="preserve">D3.4 </w:t>
      </w:r>
      <w:r w:rsidRPr="0052449A">
        <w:rPr>
          <w:lang w:val="es-EC"/>
        </w:rPr>
        <w:tab/>
        <w:t>Comercio</w:t>
      </w:r>
    </w:p>
    <w:p w:rsidR="009B38B0" w:rsidRPr="00B265FE" w:rsidRDefault="00B265FE" w:rsidP="005D2C83">
      <w:pPr>
        <w:rPr>
          <w:i/>
          <w:iCs/>
          <w:highlight w:val="yellow"/>
          <w:lang w:val="es-EC"/>
        </w:rPr>
      </w:pPr>
      <w:r w:rsidRPr="00B265FE">
        <w:rPr>
          <w:lang w:val="es-EC"/>
        </w:rPr>
        <w:t>Esta parte trata acerca de las  transacciones de e</w:t>
      </w:r>
      <w:r w:rsidR="00362434">
        <w:rPr>
          <w:lang w:val="es-EC"/>
        </w:rPr>
        <w:t>-co</w:t>
      </w:r>
      <w:r w:rsidR="00826D5D" w:rsidRPr="00B265FE">
        <w:rPr>
          <w:lang w:val="es-EC"/>
        </w:rPr>
        <w:t>merc</w:t>
      </w:r>
      <w:r w:rsidR="00362434">
        <w:rPr>
          <w:lang w:val="es-EC"/>
        </w:rPr>
        <w:t>io (e-commerce)</w:t>
      </w:r>
      <w:r w:rsidR="00826D5D" w:rsidRPr="00B265FE">
        <w:rPr>
          <w:rFonts w:hint="eastAsia"/>
          <w:lang w:val="es-EC"/>
        </w:rPr>
        <w:t xml:space="preserve"> </w:t>
      </w:r>
      <w:r w:rsidRPr="00B265FE">
        <w:rPr>
          <w:lang w:val="es-EC"/>
        </w:rPr>
        <w:t>e</w:t>
      </w:r>
      <w:r w:rsidR="00826D5D" w:rsidRPr="00B265FE">
        <w:rPr>
          <w:rFonts w:hint="eastAsia"/>
          <w:lang w:val="es-EC"/>
        </w:rPr>
        <w:t xml:space="preserve">n </w:t>
      </w:r>
      <w:r>
        <w:rPr>
          <w:lang w:val="es-EC"/>
        </w:rPr>
        <w:t xml:space="preserve">las </w:t>
      </w:r>
      <w:r w:rsidR="00826D5D" w:rsidRPr="00B265FE">
        <w:rPr>
          <w:rFonts w:hint="eastAsia"/>
          <w:lang w:val="es-EC"/>
        </w:rPr>
        <w:t>SSC.</w:t>
      </w:r>
    </w:p>
    <w:p w:rsidR="009B38B0" w:rsidRPr="0052449A" w:rsidRDefault="00362434" w:rsidP="005D2C83">
      <w:pPr>
        <w:pStyle w:val="Headingb"/>
        <w:rPr>
          <w:lang w:val="es-EC"/>
        </w:rPr>
      </w:pPr>
      <w:r w:rsidRPr="0052449A">
        <w:rPr>
          <w:lang w:val="es-EC"/>
        </w:rPr>
        <w:t xml:space="preserve">D3.5 </w:t>
      </w:r>
      <w:r w:rsidRPr="0052449A">
        <w:rPr>
          <w:lang w:val="es-EC"/>
        </w:rPr>
        <w:tab/>
        <w:t>Ahorros</w:t>
      </w:r>
    </w:p>
    <w:p w:rsidR="009B38B0" w:rsidRPr="00362434" w:rsidRDefault="00362434" w:rsidP="005D2C83">
      <w:pPr>
        <w:rPr>
          <w:i/>
          <w:iCs/>
          <w:highlight w:val="yellow"/>
          <w:lang w:val="es-EC"/>
        </w:rPr>
      </w:pPr>
      <w:r w:rsidRPr="00362434">
        <w:rPr>
          <w:lang w:val="es-EC"/>
        </w:rPr>
        <w:t>Esta parte trata acerca del ahorro promedio de los hogares en las SSC</w:t>
      </w:r>
      <w:r w:rsidR="00826D5D" w:rsidRPr="00362434">
        <w:rPr>
          <w:rFonts w:hint="eastAsia"/>
          <w:lang w:val="es-EC"/>
        </w:rPr>
        <w:t>.</w:t>
      </w:r>
    </w:p>
    <w:p w:rsidR="009B38B0" w:rsidRPr="002C481F" w:rsidRDefault="00826D5D" w:rsidP="005D2C83">
      <w:pPr>
        <w:pStyle w:val="Headingb"/>
        <w:rPr>
          <w:lang w:val="es-EC"/>
        </w:rPr>
      </w:pPr>
      <w:r w:rsidRPr="002C481F">
        <w:rPr>
          <w:lang w:val="es-EC"/>
        </w:rPr>
        <w:lastRenderedPageBreak/>
        <w:t xml:space="preserve">D3.6 </w:t>
      </w:r>
      <w:r w:rsidRPr="002C481F">
        <w:rPr>
          <w:lang w:val="es-EC"/>
        </w:rPr>
        <w:tab/>
      </w:r>
      <w:r w:rsidR="002C481F" w:rsidRPr="002C481F">
        <w:rPr>
          <w:lang w:val="es-EC"/>
        </w:rPr>
        <w:t>Exportaciones/importaciones</w:t>
      </w:r>
    </w:p>
    <w:p w:rsidR="009B38B0" w:rsidRPr="002C481F" w:rsidRDefault="002C481F" w:rsidP="005D2C83">
      <w:pPr>
        <w:rPr>
          <w:i/>
          <w:iCs/>
          <w:highlight w:val="yellow"/>
          <w:lang w:val="es-EC"/>
        </w:rPr>
      </w:pPr>
      <w:r w:rsidRPr="002C481F">
        <w:rPr>
          <w:lang w:val="es-EC"/>
        </w:rPr>
        <w:t>Esta parte trata acerca de la exportaci</w:t>
      </w:r>
      <w:r>
        <w:rPr>
          <w:lang w:val="es-EC"/>
        </w:rPr>
        <w:t>ón/importación en el nivel de la ciudad.</w:t>
      </w:r>
    </w:p>
    <w:p w:rsidR="002C481F" w:rsidRDefault="00826D5D" w:rsidP="005D2C83">
      <w:pPr>
        <w:pStyle w:val="Headingb"/>
        <w:rPr>
          <w:lang w:val="es-ES"/>
        </w:rPr>
      </w:pPr>
      <w:r w:rsidRPr="002C481F">
        <w:rPr>
          <w:lang w:val="es-EC"/>
        </w:rPr>
        <w:t xml:space="preserve">D3.7 </w:t>
      </w:r>
      <w:r w:rsidRPr="002C481F">
        <w:rPr>
          <w:lang w:val="es-EC"/>
        </w:rPr>
        <w:tab/>
      </w:r>
      <w:r w:rsidR="002C481F" w:rsidRPr="002C481F">
        <w:rPr>
          <w:lang w:val="es-ES"/>
        </w:rPr>
        <w:t>El ingreso/consumo del hogar</w:t>
      </w:r>
    </w:p>
    <w:p w:rsidR="009B38B0" w:rsidRPr="002C481F" w:rsidRDefault="002C481F" w:rsidP="005D2C83">
      <w:pPr>
        <w:pStyle w:val="Headingb"/>
        <w:rPr>
          <w:i/>
          <w:iCs/>
          <w:highlight w:val="yellow"/>
          <w:lang w:val="es-EC"/>
        </w:rPr>
      </w:pPr>
      <w:r w:rsidRPr="002C481F">
        <w:rPr>
          <w:b w:val="0"/>
          <w:lang w:val="es-EC"/>
        </w:rPr>
        <w:t xml:space="preserve">Esta parte es acerca </w:t>
      </w:r>
      <w:r>
        <w:rPr>
          <w:b w:val="0"/>
          <w:lang w:val="es-EC"/>
        </w:rPr>
        <w:t>d</w:t>
      </w:r>
      <w:r w:rsidRPr="002C481F">
        <w:rPr>
          <w:b w:val="0"/>
          <w:lang w:val="es-ES"/>
        </w:rPr>
        <w:t>e</w:t>
      </w:r>
      <w:r>
        <w:rPr>
          <w:b w:val="0"/>
          <w:lang w:val="es-ES"/>
        </w:rPr>
        <w:t>l</w:t>
      </w:r>
      <w:r w:rsidRPr="002C481F">
        <w:rPr>
          <w:b w:val="0"/>
          <w:lang w:val="es-ES"/>
        </w:rPr>
        <w:t xml:space="preserve"> ingreso/consumo </w:t>
      </w:r>
      <w:r>
        <w:rPr>
          <w:b w:val="0"/>
          <w:lang w:val="es-ES"/>
        </w:rPr>
        <w:t>pro</w:t>
      </w:r>
      <w:r w:rsidRPr="002C481F">
        <w:rPr>
          <w:b w:val="0"/>
          <w:lang w:val="es-ES"/>
        </w:rPr>
        <w:t xml:space="preserve">medio </w:t>
      </w:r>
      <w:r>
        <w:rPr>
          <w:b w:val="0"/>
          <w:lang w:val="es-ES"/>
        </w:rPr>
        <w:t xml:space="preserve">en los hogares </w:t>
      </w:r>
      <w:r w:rsidRPr="002C481F">
        <w:rPr>
          <w:b w:val="0"/>
          <w:lang w:val="es-ES"/>
        </w:rPr>
        <w:t>en la</w:t>
      </w:r>
      <w:r>
        <w:rPr>
          <w:b w:val="0"/>
          <w:lang w:val="es-ES"/>
        </w:rPr>
        <w:t>s</w:t>
      </w:r>
      <w:r w:rsidRPr="002C481F">
        <w:rPr>
          <w:b w:val="0"/>
          <w:lang w:val="es-ES"/>
        </w:rPr>
        <w:t xml:space="preserve"> SS</w:t>
      </w:r>
      <w:r>
        <w:rPr>
          <w:b w:val="0"/>
          <w:lang w:val="es-ES"/>
        </w:rPr>
        <w:t>C</w:t>
      </w:r>
      <w:r w:rsidRPr="002C481F">
        <w:rPr>
          <w:b w:val="0"/>
          <w:lang w:val="es-ES"/>
        </w:rPr>
        <w:t>.</w:t>
      </w:r>
    </w:p>
    <w:p w:rsidR="009B38B0" w:rsidRPr="00732029" w:rsidRDefault="00826D5D" w:rsidP="005D2C83">
      <w:pPr>
        <w:pStyle w:val="Headingb"/>
        <w:rPr>
          <w:lang w:val="es-EC"/>
        </w:rPr>
      </w:pPr>
      <w:r w:rsidRPr="00732029">
        <w:rPr>
          <w:rFonts w:hint="eastAsia"/>
          <w:lang w:val="es-EC"/>
        </w:rPr>
        <w:t>D3.</w:t>
      </w:r>
      <w:r w:rsidRPr="00732029">
        <w:rPr>
          <w:lang w:val="es-EC"/>
        </w:rPr>
        <w:t>8</w:t>
      </w:r>
      <w:r w:rsidRPr="00732029">
        <w:rPr>
          <w:rFonts w:hint="eastAsia"/>
          <w:lang w:val="es-EC"/>
        </w:rPr>
        <w:t xml:space="preserve"> </w:t>
      </w:r>
      <w:r w:rsidRPr="00732029">
        <w:rPr>
          <w:lang w:val="es-EC"/>
        </w:rPr>
        <w:tab/>
      </w:r>
      <w:r w:rsidR="00732029" w:rsidRPr="00732029">
        <w:rPr>
          <w:rFonts w:hint="eastAsia"/>
          <w:lang w:val="es-EC"/>
        </w:rPr>
        <w:t>Innova</w:t>
      </w:r>
      <w:r w:rsidR="00732029" w:rsidRPr="00732029">
        <w:rPr>
          <w:lang w:val="es-EC"/>
        </w:rPr>
        <w:t>c</w:t>
      </w:r>
      <w:r w:rsidRPr="00732029">
        <w:rPr>
          <w:rFonts w:hint="eastAsia"/>
          <w:lang w:val="es-EC"/>
        </w:rPr>
        <w:t>i</w:t>
      </w:r>
      <w:r w:rsidR="00732029" w:rsidRPr="00732029">
        <w:rPr>
          <w:lang w:val="es-EC"/>
        </w:rPr>
        <w:t>ó</w:t>
      </w:r>
      <w:r w:rsidRPr="00732029">
        <w:rPr>
          <w:rFonts w:hint="eastAsia"/>
          <w:lang w:val="es-EC"/>
        </w:rPr>
        <w:t>n</w:t>
      </w:r>
    </w:p>
    <w:p w:rsidR="00732029" w:rsidRPr="00732029" w:rsidRDefault="00732029" w:rsidP="005D2C83">
      <w:pPr>
        <w:rPr>
          <w:lang w:val="es-EC"/>
        </w:rPr>
      </w:pPr>
      <w:r>
        <w:rPr>
          <w:rStyle w:val="hps"/>
          <w:lang w:val="es-ES"/>
        </w:rPr>
        <w:t>Esta parte</w:t>
      </w:r>
      <w:r>
        <w:rPr>
          <w:lang w:val="es-ES"/>
        </w:rPr>
        <w:t xml:space="preserve"> </w:t>
      </w:r>
      <w:r>
        <w:rPr>
          <w:rStyle w:val="hps"/>
          <w:lang w:val="es-ES"/>
        </w:rPr>
        <w:t>evalúa la capacidad</w:t>
      </w:r>
      <w:r>
        <w:rPr>
          <w:lang w:val="es-ES"/>
        </w:rPr>
        <w:t xml:space="preserve"> </w:t>
      </w:r>
      <w:r>
        <w:rPr>
          <w:rStyle w:val="hps"/>
          <w:lang w:val="es-ES"/>
        </w:rPr>
        <w:t xml:space="preserve">de </w:t>
      </w:r>
      <w:r w:rsidRPr="00732029">
        <w:rPr>
          <w:lang w:val="es-ES"/>
        </w:rPr>
        <w:t xml:space="preserve">innovación </w:t>
      </w:r>
      <w:r>
        <w:rPr>
          <w:lang w:val="es-ES"/>
        </w:rPr>
        <w:t xml:space="preserve">de </w:t>
      </w:r>
      <w:r>
        <w:rPr>
          <w:rStyle w:val="hps"/>
          <w:lang w:val="es-ES"/>
        </w:rPr>
        <w:t>la ciudad</w:t>
      </w:r>
      <w:r>
        <w:rPr>
          <w:lang w:val="es-ES"/>
        </w:rPr>
        <w:t xml:space="preserve"> </w:t>
      </w:r>
      <w:r>
        <w:rPr>
          <w:rStyle w:val="hps"/>
          <w:lang w:val="es-ES"/>
        </w:rPr>
        <w:t>a través de múltiples</w:t>
      </w:r>
      <w:r>
        <w:rPr>
          <w:lang w:val="es-ES"/>
        </w:rPr>
        <w:t xml:space="preserve"> </w:t>
      </w:r>
      <w:r>
        <w:rPr>
          <w:rStyle w:val="hps"/>
          <w:lang w:val="es-ES"/>
        </w:rPr>
        <w:t>perspectivas.</w:t>
      </w:r>
      <w:r>
        <w:rPr>
          <w:lang w:val="es-ES"/>
        </w:rPr>
        <w:t xml:space="preserve"> Esto  </w:t>
      </w:r>
      <w:r>
        <w:rPr>
          <w:rStyle w:val="hps"/>
          <w:lang w:val="es-ES"/>
        </w:rPr>
        <w:t>indicaría si</w:t>
      </w:r>
      <w:r>
        <w:rPr>
          <w:lang w:val="es-ES"/>
        </w:rPr>
        <w:t xml:space="preserve"> </w:t>
      </w:r>
      <w:r>
        <w:rPr>
          <w:rStyle w:val="hps"/>
          <w:lang w:val="es-ES"/>
        </w:rPr>
        <w:t>se trata de una</w:t>
      </w:r>
      <w:r>
        <w:rPr>
          <w:lang w:val="es-ES"/>
        </w:rPr>
        <w:t xml:space="preserve"> </w:t>
      </w:r>
      <w:r>
        <w:rPr>
          <w:rStyle w:val="hps"/>
          <w:lang w:val="es-ES"/>
        </w:rPr>
        <w:t>ciudad</w:t>
      </w:r>
      <w:r>
        <w:rPr>
          <w:lang w:val="es-ES"/>
        </w:rPr>
        <w:t xml:space="preserve"> </w:t>
      </w:r>
      <w:r>
        <w:rPr>
          <w:rStyle w:val="hps"/>
          <w:lang w:val="es-ES"/>
        </w:rPr>
        <w:t>de innovación</w:t>
      </w:r>
      <w:r>
        <w:rPr>
          <w:lang w:val="es-ES"/>
        </w:rPr>
        <w:t xml:space="preserve"> </w:t>
      </w:r>
      <w:r>
        <w:rPr>
          <w:rStyle w:val="hps"/>
          <w:lang w:val="es-ES"/>
        </w:rPr>
        <w:t>o</w:t>
      </w:r>
      <w:r>
        <w:rPr>
          <w:lang w:val="es-ES"/>
        </w:rPr>
        <w:t xml:space="preserve"> </w:t>
      </w:r>
      <w:r>
        <w:rPr>
          <w:rStyle w:val="hps"/>
          <w:lang w:val="es-ES"/>
        </w:rPr>
        <w:t>ciudad innovadora</w:t>
      </w:r>
      <w:r>
        <w:rPr>
          <w:lang w:val="es-ES"/>
        </w:rPr>
        <w:t>. La c</w:t>
      </w:r>
      <w:r>
        <w:rPr>
          <w:rStyle w:val="hps"/>
          <w:lang w:val="es-ES"/>
        </w:rPr>
        <w:t>iudad innovadora</w:t>
      </w:r>
      <w:r>
        <w:rPr>
          <w:lang w:val="es-ES"/>
        </w:rPr>
        <w:t xml:space="preserve"> </w:t>
      </w:r>
      <w:r>
        <w:rPr>
          <w:rStyle w:val="hps"/>
          <w:lang w:val="es-ES"/>
        </w:rPr>
        <w:t>se refiere</w:t>
      </w:r>
      <w:r>
        <w:rPr>
          <w:lang w:val="es-ES"/>
        </w:rPr>
        <w:t xml:space="preserve"> </w:t>
      </w:r>
      <w:r>
        <w:rPr>
          <w:rStyle w:val="hps"/>
          <w:lang w:val="es-ES"/>
        </w:rPr>
        <w:t>a las ciudades</w:t>
      </w:r>
      <w:r>
        <w:rPr>
          <w:lang w:val="es-ES"/>
        </w:rPr>
        <w:t xml:space="preserve"> </w:t>
      </w:r>
      <w:r>
        <w:rPr>
          <w:rStyle w:val="hps"/>
          <w:lang w:val="es-ES"/>
        </w:rPr>
        <w:t>que pueden ajustarse</w:t>
      </w:r>
      <w:r>
        <w:rPr>
          <w:lang w:val="es-ES"/>
        </w:rPr>
        <w:t xml:space="preserve"> </w:t>
      </w:r>
      <w:r>
        <w:rPr>
          <w:rStyle w:val="hps"/>
          <w:lang w:val="es-ES"/>
        </w:rPr>
        <w:t>a los cambios</w:t>
      </w:r>
      <w:r>
        <w:rPr>
          <w:lang w:val="es-ES"/>
        </w:rPr>
        <w:t xml:space="preserve"> </w:t>
      </w:r>
      <w:r>
        <w:rPr>
          <w:rStyle w:val="hps"/>
          <w:lang w:val="es-ES"/>
        </w:rPr>
        <w:t>rápidamente</w:t>
      </w:r>
      <w:r>
        <w:rPr>
          <w:lang w:val="es-ES"/>
        </w:rPr>
        <w:t xml:space="preserve"> </w:t>
      </w:r>
      <w:r>
        <w:rPr>
          <w:rStyle w:val="hps"/>
          <w:lang w:val="es-ES"/>
        </w:rPr>
        <w:t>y jugar</w:t>
      </w:r>
      <w:r>
        <w:rPr>
          <w:lang w:val="es-ES"/>
        </w:rPr>
        <w:t xml:space="preserve"> </w:t>
      </w:r>
      <w:r>
        <w:rPr>
          <w:rStyle w:val="hps"/>
          <w:lang w:val="es-ES"/>
        </w:rPr>
        <w:t>como</w:t>
      </w:r>
      <w:r>
        <w:rPr>
          <w:lang w:val="es-ES"/>
        </w:rPr>
        <w:t xml:space="preserve"> </w:t>
      </w:r>
      <w:r w:rsidR="00A165E7">
        <w:rPr>
          <w:lang w:val="es-ES"/>
        </w:rPr>
        <w:t>una líder regional.</w:t>
      </w:r>
    </w:p>
    <w:p w:rsidR="009B38B0" w:rsidRPr="00A165E7" w:rsidRDefault="00826D5D" w:rsidP="005D2C83">
      <w:pPr>
        <w:pStyle w:val="Headingb"/>
        <w:rPr>
          <w:lang w:val="es-EC"/>
        </w:rPr>
      </w:pPr>
      <w:r w:rsidRPr="00A165E7">
        <w:rPr>
          <w:rFonts w:hint="eastAsia"/>
          <w:lang w:val="es-EC"/>
        </w:rPr>
        <w:t>D3.</w:t>
      </w:r>
      <w:r w:rsidRPr="00A165E7">
        <w:rPr>
          <w:lang w:val="es-EC"/>
        </w:rPr>
        <w:t>9</w:t>
      </w:r>
      <w:r w:rsidRPr="00A165E7">
        <w:rPr>
          <w:rFonts w:hint="eastAsia"/>
          <w:lang w:val="es-EC"/>
        </w:rPr>
        <w:t xml:space="preserve"> </w:t>
      </w:r>
      <w:r w:rsidRPr="00A165E7">
        <w:rPr>
          <w:lang w:val="es-EC"/>
        </w:rPr>
        <w:tab/>
      </w:r>
      <w:r w:rsidR="00A165E7" w:rsidRPr="00A165E7">
        <w:rPr>
          <w:lang w:val="es-EC"/>
        </w:rPr>
        <w:t>Economía de conocimiento</w:t>
      </w:r>
    </w:p>
    <w:p w:rsidR="00A165E7" w:rsidRPr="00A165E7" w:rsidRDefault="00A165E7" w:rsidP="001849A6">
      <w:pPr>
        <w:tabs>
          <w:tab w:val="clear" w:pos="794"/>
          <w:tab w:val="clear" w:pos="1191"/>
          <w:tab w:val="clear" w:pos="1588"/>
          <w:tab w:val="clear" w:pos="1985"/>
        </w:tabs>
        <w:overflowPunct/>
        <w:autoSpaceDE/>
        <w:autoSpaceDN/>
        <w:adjustRightInd/>
        <w:spacing w:before="0" w:after="0" w:line="240" w:lineRule="auto"/>
        <w:textAlignment w:val="auto"/>
        <w:rPr>
          <w:rFonts w:eastAsia="Times New Roman"/>
          <w:szCs w:val="24"/>
          <w:lang w:val="es-EC" w:eastAsia="es-EC"/>
        </w:rPr>
      </w:pPr>
      <w:r w:rsidRPr="00A165E7">
        <w:rPr>
          <w:rFonts w:eastAsia="Times New Roman"/>
          <w:szCs w:val="24"/>
          <w:lang w:val="es-ES" w:eastAsia="es-EC"/>
        </w:rPr>
        <w:t xml:space="preserve">Esta parte </w:t>
      </w:r>
      <w:r w:rsidR="00AF650B">
        <w:rPr>
          <w:rFonts w:eastAsia="Times New Roman"/>
          <w:szCs w:val="24"/>
          <w:lang w:val="es-ES" w:eastAsia="es-EC"/>
        </w:rPr>
        <w:t>estudia</w:t>
      </w:r>
      <w:r w:rsidRPr="00A165E7">
        <w:rPr>
          <w:rFonts w:eastAsia="Times New Roman"/>
          <w:szCs w:val="24"/>
          <w:lang w:val="es-ES" w:eastAsia="es-EC"/>
        </w:rPr>
        <w:t xml:space="preserve"> </w:t>
      </w:r>
      <w:r w:rsidR="00AF650B">
        <w:rPr>
          <w:rFonts w:eastAsia="Times New Roman"/>
          <w:szCs w:val="24"/>
          <w:lang w:val="es-ES" w:eastAsia="es-EC"/>
        </w:rPr>
        <w:t>si las</w:t>
      </w:r>
      <w:r w:rsidRPr="00A165E7">
        <w:rPr>
          <w:rFonts w:eastAsia="Times New Roman"/>
          <w:szCs w:val="24"/>
          <w:lang w:val="es-ES" w:eastAsia="es-EC"/>
        </w:rPr>
        <w:t xml:space="preserve"> SSC está</w:t>
      </w:r>
      <w:r w:rsidR="00AF650B">
        <w:rPr>
          <w:rFonts w:eastAsia="Times New Roman"/>
          <w:szCs w:val="24"/>
          <w:lang w:val="es-ES" w:eastAsia="es-EC"/>
        </w:rPr>
        <w:t>n</w:t>
      </w:r>
      <w:r w:rsidRPr="00A165E7">
        <w:rPr>
          <w:rFonts w:eastAsia="Times New Roman"/>
          <w:szCs w:val="24"/>
          <w:lang w:val="es-ES" w:eastAsia="es-EC"/>
        </w:rPr>
        <w:t xml:space="preserve"> </w:t>
      </w:r>
      <w:r w:rsidR="00AF650B">
        <w:rPr>
          <w:rFonts w:eastAsia="Times New Roman"/>
          <w:szCs w:val="24"/>
          <w:lang w:val="es-ES" w:eastAsia="es-EC"/>
        </w:rPr>
        <w:t>inyectando</w:t>
      </w:r>
      <w:r w:rsidRPr="00A165E7">
        <w:rPr>
          <w:rFonts w:eastAsia="Times New Roman"/>
          <w:szCs w:val="24"/>
          <w:lang w:val="es-ES" w:eastAsia="es-EC"/>
        </w:rPr>
        <w:t xml:space="preserve"> </w:t>
      </w:r>
      <w:r w:rsidR="00AF650B">
        <w:rPr>
          <w:rFonts w:eastAsia="Times New Roman"/>
          <w:szCs w:val="24"/>
          <w:lang w:val="es-ES" w:eastAsia="es-EC"/>
        </w:rPr>
        <w:t xml:space="preserve">o no </w:t>
      </w:r>
      <w:r w:rsidRPr="00A165E7">
        <w:rPr>
          <w:rFonts w:eastAsia="Times New Roman"/>
          <w:szCs w:val="24"/>
          <w:lang w:val="es-ES" w:eastAsia="es-EC"/>
        </w:rPr>
        <w:t xml:space="preserve">la economía. Debido al crecimiento rápido y cambios drásticos de la innovación tecnológica, así como su efecto </w:t>
      </w:r>
      <w:r w:rsidR="00AF650B">
        <w:rPr>
          <w:rFonts w:eastAsia="Times New Roman"/>
          <w:szCs w:val="24"/>
          <w:lang w:val="es-ES" w:eastAsia="es-EC"/>
        </w:rPr>
        <w:t>estrecho</w:t>
      </w:r>
      <w:r w:rsidRPr="00A165E7">
        <w:rPr>
          <w:rFonts w:eastAsia="Times New Roman"/>
          <w:szCs w:val="24"/>
          <w:lang w:val="es-ES" w:eastAsia="es-EC"/>
        </w:rPr>
        <w:t xml:space="preserve"> en la economía, la industria, la ciencia y la sociedad, la sostenibilidad económica debe enfrentar los desafíos de todos estos impactos.</w:t>
      </w:r>
    </w:p>
    <w:p w:rsidR="009B38B0" w:rsidRPr="00BF18E4" w:rsidRDefault="00826D5D" w:rsidP="00BF18E4">
      <w:pPr>
        <w:rPr>
          <w:b/>
          <w:lang w:val="es-EC"/>
        </w:rPr>
      </w:pPr>
      <w:bookmarkStart w:id="199" w:name="_Toc386726248"/>
      <w:bookmarkStart w:id="200" w:name="_Toc10959"/>
      <w:bookmarkStart w:id="201" w:name="_Toc21543"/>
      <w:bookmarkStart w:id="202" w:name="_Toc27586"/>
      <w:bookmarkStart w:id="203" w:name="_Toc29409"/>
      <w:bookmarkStart w:id="204" w:name="_Toc1743"/>
      <w:bookmarkStart w:id="205" w:name="_Toc399868432"/>
      <w:bookmarkStart w:id="206" w:name="_Toc31696"/>
      <w:r w:rsidRPr="00BF18E4">
        <w:rPr>
          <w:rFonts w:hint="eastAsia"/>
          <w:b/>
          <w:lang w:val="es-EC"/>
        </w:rPr>
        <w:t>6.</w:t>
      </w:r>
      <w:r w:rsidRPr="00BF18E4">
        <w:rPr>
          <w:b/>
          <w:lang w:val="es-EC"/>
        </w:rPr>
        <w:t>3</w:t>
      </w:r>
      <w:r w:rsidRPr="00BF18E4">
        <w:rPr>
          <w:rFonts w:hint="eastAsia"/>
          <w:b/>
          <w:lang w:val="es-EC"/>
        </w:rPr>
        <w:t xml:space="preserve">.4 </w:t>
      </w:r>
      <w:r w:rsidRPr="00BF18E4">
        <w:rPr>
          <w:b/>
          <w:lang w:val="es-EC"/>
        </w:rPr>
        <w:tab/>
      </w:r>
      <w:r w:rsidRPr="00BF18E4">
        <w:rPr>
          <w:rFonts w:hint="eastAsia"/>
          <w:b/>
          <w:lang w:val="es-EC"/>
        </w:rPr>
        <w:t xml:space="preserve">D4 </w:t>
      </w:r>
      <w:bookmarkEnd w:id="199"/>
      <w:r w:rsidR="00965737" w:rsidRPr="00BF18E4">
        <w:rPr>
          <w:b/>
          <w:lang w:val="es-EC"/>
        </w:rPr>
        <w:t>Calidad de vida</w:t>
      </w:r>
      <w:bookmarkEnd w:id="200"/>
      <w:bookmarkEnd w:id="201"/>
      <w:bookmarkEnd w:id="202"/>
      <w:bookmarkEnd w:id="203"/>
      <w:bookmarkEnd w:id="204"/>
      <w:bookmarkEnd w:id="205"/>
      <w:bookmarkEnd w:id="206"/>
    </w:p>
    <w:p w:rsidR="00C0447B" w:rsidRPr="00C0447B" w:rsidRDefault="00C0447B" w:rsidP="001849A6">
      <w:pPr>
        <w:tabs>
          <w:tab w:val="clear" w:pos="794"/>
          <w:tab w:val="clear" w:pos="1191"/>
          <w:tab w:val="clear" w:pos="1588"/>
          <w:tab w:val="clear" w:pos="1985"/>
        </w:tabs>
        <w:overflowPunct/>
        <w:autoSpaceDE/>
        <w:autoSpaceDN/>
        <w:adjustRightInd/>
        <w:spacing w:before="0" w:after="0" w:line="240" w:lineRule="auto"/>
        <w:textAlignment w:val="auto"/>
        <w:rPr>
          <w:rFonts w:eastAsia="Times New Roman"/>
          <w:szCs w:val="24"/>
          <w:lang w:val="es-EC" w:eastAsia="es-EC"/>
        </w:rPr>
      </w:pPr>
      <w:r w:rsidRPr="00C0447B">
        <w:rPr>
          <w:rFonts w:eastAsia="Times New Roman"/>
          <w:szCs w:val="24"/>
          <w:lang w:val="es-ES" w:eastAsia="es-EC"/>
        </w:rPr>
        <w:t>El impacto de las TIC en la calidad de vida en D4 SSC se muestrea principalmente en los cuatro sectores siguientes: educación (D4.1), salud (</w:t>
      </w:r>
      <w:r w:rsidR="003456C9">
        <w:rPr>
          <w:rFonts w:eastAsia="Times New Roman"/>
          <w:szCs w:val="24"/>
          <w:lang w:val="es-ES" w:eastAsia="es-EC"/>
        </w:rPr>
        <w:t>D4.2), protección</w:t>
      </w:r>
      <w:r w:rsidRPr="00C0447B">
        <w:rPr>
          <w:rFonts w:eastAsia="Times New Roman"/>
          <w:szCs w:val="24"/>
          <w:lang w:val="es-ES" w:eastAsia="es-EC"/>
        </w:rPr>
        <w:t>/</w:t>
      </w:r>
      <w:r w:rsidR="003456C9">
        <w:rPr>
          <w:rFonts w:eastAsia="Times New Roman"/>
          <w:szCs w:val="24"/>
          <w:lang w:val="es-ES" w:eastAsia="es-EC"/>
        </w:rPr>
        <w:t xml:space="preserve">seguridad en un </w:t>
      </w:r>
      <w:r w:rsidRPr="00C0447B">
        <w:rPr>
          <w:rFonts w:eastAsia="Times New Roman"/>
          <w:szCs w:val="24"/>
          <w:lang w:val="es-ES" w:eastAsia="es-EC"/>
        </w:rPr>
        <w:t>lugar público</w:t>
      </w:r>
      <w:r w:rsidR="003456C9">
        <w:rPr>
          <w:rFonts w:eastAsia="Times New Roman"/>
          <w:szCs w:val="24"/>
          <w:lang w:val="es-ES" w:eastAsia="es-EC"/>
        </w:rPr>
        <w:t xml:space="preserve"> </w:t>
      </w:r>
      <w:r w:rsidR="001F05F2">
        <w:rPr>
          <w:rFonts w:eastAsia="Times New Roman"/>
          <w:szCs w:val="24"/>
          <w:lang w:val="es-ES" w:eastAsia="es-EC"/>
        </w:rPr>
        <w:t xml:space="preserve">(D4.3), </w:t>
      </w:r>
      <w:r w:rsidR="003456C9">
        <w:rPr>
          <w:rFonts w:eastAsia="Times New Roman"/>
          <w:szCs w:val="24"/>
          <w:lang w:val="es-ES" w:eastAsia="es-EC"/>
        </w:rPr>
        <w:t>comodidad</w:t>
      </w:r>
      <w:r w:rsidR="001F05F2">
        <w:rPr>
          <w:rFonts w:eastAsia="Times New Roman"/>
          <w:szCs w:val="24"/>
          <w:lang w:val="es-ES" w:eastAsia="es-EC"/>
        </w:rPr>
        <w:t xml:space="preserve"> y confort</w:t>
      </w:r>
      <w:r w:rsidRPr="00C0447B">
        <w:rPr>
          <w:rFonts w:eastAsia="Times New Roman"/>
          <w:szCs w:val="24"/>
          <w:lang w:val="es-ES" w:eastAsia="es-EC"/>
        </w:rPr>
        <w:t xml:space="preserve"> (D4 0.4). D4 </w:t>
      </w:r>
      <w:r w:rsidR="00932C23">
        <w:rPr>
          <w:rFonts w:eastAsia="Times New Roman"/>
          <w:szCs w:val="24"/>
          <w:lang w:val="es-ES" w:eastAsia="es-EC"/>
        </w:rPr>
        <w:t>descubrirá</w:t>
      </w:r>
      <w:r w:rsidRPr="00C0447B">
        <w:rPr>
          <w:rFonts w:eastAsia="Times New Roman"/>
          <w:szCs w:val="24"/>
          <w:lang w:val="es-ES" w:eastAsia="es-EC"/>
        </w:rPr>
        <w:t xml:space="preserve"> si las TIC está</w:t>
      </w:r>
      <w:r w:rsidR="003456C9">
        <w:rPr>
          <w:rFonts w:eastAsia="Times New Roman"/>
          <w:szCs w:val="24"/>
          <w:lang w:val="es-ES" w:eastAsia="es-EC"/>
        </w:rPr>
        <w:t>n</w:t>
      </w:r>
      <w:r w:rsidRPr="00C0447B">
        <w:rPr>
          <w:rFonts w:eastAsia="Times New Roman"/>
          <w:szCs w:val="24"/>
          <w:lang w:val="es-ES" w:eastAsia="es-EC"/>
        </w:rPr>
        <w:t xml:space="preserve"> ayudando a la gente </w:t>
      </w:r>
      <w:r w:rsidR="003456C9">
        <w:rPr>
          <w:rFonts w:eastAsia="Times New Roman"/>
          <w:szCs w:val="24"/>
          <w:lang w:val="es-ES" w:eastAsia="es-EC"/>
        </w:rPr>
        <w:t xml:space="preserve"> a </w:t>
      </w:r>
      <w:r w:rsidRPr="00C0447B">
        <w:rPr>
          <w:rFonts w:eastAsia="Times New Roman"/>
          <w:szCs w:val="24"/>
          <w:lang w:val="es-ES" w:eastAsia="es-EC"/>
        </w:rPr>
        <w:t>cons</w:t>
      </w:r>
      <w:r w:rsidR="003456C9">
        <w:rPr>
          <w:rFonts w:eastAsia="Times New Roman"/>
          <w:szCs w:val="24"/>
          <w:lang w:val="es-ES" w:eastAsia="es-EC"/>
        </w:rPr>
        <w:t>eguir</w:t>
      </w:r>
      <w:r w:rsidRPr="00C0447B">
        <w:rPr>
          <w:rFonts w:eastAsia="Times New Roman"/>
          <w:szCs w:val="24"/>
          <w:lang w:val="es-ES" w:eastAsia="es-EC"/>
        </w:rPr>
        <w:t xml:space="preserve"> una vida mejor.</w:t>
      </w:r>
    </w:p>
    <w:p w:rsidR="009B38B0" w:rsidRPr="003B45C9" w:rsidRDefault="00826D5D" w:rsidP="00BF18E4">
      <w:pPr>
        <w:pStyle w:val="Headingb"/>
        <w:rPr>
          <w:lang w:val="es-EC"/>
        </w:rPr>
      </w:pPr>
      <w:r w:rsidRPr="003B45C9">
        <w:rPr>
          <w:rFonts w:hint="eastAsia"/>
          <w:lang w:val="es-EC"/>
        </w:rPr>
        <w:t>D4.</w:t>
      </w:r>
      <w:r w:rsidRPr="003B45C9">
        <w:rPr>
          <w:lang w:val="es-EC"/>
        </w:rPr>
        <w:t>1</w:t>
      </w:r>
      <w:r w:rsidRPr="003B45C9">
        <w:rPr>
          <w:rFonts w:hint="eastAsia"/>
          <w:lang w:val="es-EC"/>
        </w:rPr>
        <w:t xml:space="preserve"> </w:t>
      </w:r>
      <w:r w:rsidRPr="003B45C9">
        <w:rPr>
          <w:lang w:val="es-EC"/>
        </w:rPr>
        <w:tab/>
      </w:r>
      <w:r w:rsidR="001D6307" w:rsidRPr="003B45C9">
        <w:rPr>
          <w:rFonts w:hint="eastAsia"/>
          <w:lang w:val="es-EC"/>
        </w:rPr>
        <w:t>Educa</w:t>
      </w:r>
      <w:r w:rsidR="001D6307" w:rsidRPr="003B45C9">
        <w:rPr>
          <w:lang w:val="es-EC"/>
        </w:rPr>
        <w:t>c</w:t>
      </w:r>
      <w:r w:rsidRPr="003B45C9">
        <w:rPr>
          <w:rFonts w:hint="eastAsia"/>
          <w:lang w:val="es-EC"/>
        </w:rPr>
        <w:t>i</w:t>
      </w:r>
      <w:r w:rsidR="001D6307" w:rsidRPr="003B45C9">
        <w:rPr>
          <w:lang w:val="es-EC"/>
        </w:rPr>
        <w:t>ó</w:t>
      </w:r>
      <w:r w:rsidRPr="003B45C9">
        <w:rPr>
          <w:rFonts w:hint="eastAsia"/>
          <w:lang w:val="es-EC"/>
        </w:rPr>
        <w:t>n</w:t>
      </w:r>
    </w:p>
    <w:p w:rsidR="001D6307" w:rsidRDefault="001D6307" w:rsidP="005D2C83">
      <w:pPr>
        <w:rPr>
          <w:lang w:val="es-ES"/>
        </w:rPr>
      </w:pPr>
      <w:r w:rsidRPr="001D6307">
        <w:rPr>
          <w:lang w:val="es-ES"/>
        </w:rPr>
        <w:t xml:space="preserve">La educación y la formación </w:t>
      </w:r>
      <w:r w:rsidR="003B45C9">
        <w:rPr>
          <w:lang w:val="es-ES"/>
        </w:rPr>
        <w:t xml:space="preserve">son </w:t>
      </w:r>
      <w:r w:rsidRPr="001D6307">
        <w:rPr>
          <w:lang w:val="es-ES"/>
        </w:rPr>
        <w:t>fundamental</w:t>
      </w:r>
      <w:r w:rsidR="003B45C9">
        <w:rPr>
          <w:lang w:val="es-ES"/>
        </w:rPr>
        <w:t>es</w:t>
      </w:r>
      <w:r w:rsidRPr="001D6307">
        <w:rPr>
          <w:lang w:val="es-ES"/>
        </w:rPr>
        <w:t xml:space="preserve"> para mejorar la creatividad humana y la calidad social. Esta sección examina cómo las TIC moderniza</w:t>
      </w:r>
      <w:r>
        <w:rPr>
          <w:lang w:val="es-ES"/>
        </w:rPr>
        <w:t>n</w:t>
      </w:r>
      <w:r w:rsidRPr="001D6307">
        <w:rPr>
          <w:lang w:val="es-ES"/>
        </w:rPr>
        <w:t xml:space="preserve"> la educación y la formación.</w:t>
      </w:r>
    </w:p>
    <w:p w:rsidR="009B38B0" w:rsidRPr="001D6307" w:rsidRDefault="00826D5D" w:rsidP="005D2C83">
      <w:pPr>
        <w:pStyle w:val="Headingb"/>
        <w:rPr>
          <w:lang w:val="es-EC"/>
        </w:rPr>
      </w:pPr>
      <w:r w:rsidRPr="001D6307">
        <w:rPr>
          <w:rFonts w:hint="eastAsia"/>
          <w:lang w:val="es-EC"/>
        </w:rPr>
        <w:t>D4.</w:t>
      </w:r>
      <w:r w:rsidRPr="001D6307">
        <w:rPr>
          <w:lang w:val="es-EC"/>
        </w:rPr>
        <w:t>2</w:t>
      </w:r>
      <w:r w:rsidRPr="001D6307">
        <w:rPr>
          <w:rFonts w:hint="eastAsia"/>
          <w:lang w:val="es-EC"/>
        </w:rPr>
        <w:t xml:space="preserve"> </w:t>
      </w:r>
      <w:r w:rsidRPr="001D6307">
        <w:rPr>
          <w:lang w:val="es-EC"/>
        </w:rPr>
        <w:tab/>
      </w:r>
      <w:r w:rsidR="001D6307" w:rsidRPr="001D6307">
        <w:rPr>
          <w:lang w:val="es-EC"/>
        </w:rPr>
        <w:t>Salud</w:t>
      </w:r>
    </w:p>
    <w:p w:rsidR="001D6307" w:rsidRPr="001D6307" w:rsidRDefault="001D6307" w:rsidP="005D2C83">
      <w:pPr>
        <w:rPr>
          <w:lang w:val="es-EC"/>
        </w:rPr>
      </w:pPr>
      <w:r>
        <w:rPr>
          <w:rStyle w:val="hps"/>
          <w:lang w:val="es-ES"/>
        </w:rPr>
        <w:t>La atención de salud</w:t>
      </w:r>
      <w:r>
        <w:rPr>
          <w:lang w:val="es-ES"/>
        </w:rPr>
        <w:t xml:space="preserve"> </w:t>
      </w:r>
      <w:r>
        <w:rPr>
          <w:rStyle w:val="hps"/>
          <w:lang w:val="es-ES"/>
        </w:rPr>
        <w:t>aquí</w:t>
      </w:r>
      <w:r>
        <w:rPr>
          <w:lang w:val="es-ES"/>
        </w:rPr>
        <w:t xml:space="preserve"> </w:t>
      </w:r>
      <w:r>
        <w:rPr>
          <w:rStyle w:val="hps"/>
          <w:lang w:val="es-ES"/>
        </w:rPr>
        <w:t>se refiere específicamente</w:t>
      </w:r>
      <w:r>
        <w:rPr>
          <w:lang w:val="es-ES"/>
        </w:rPr>
        <w:t xml:space="preserve"> </w:t>
      </w:r>
      <w:r>
        <w:rPr>
          <w:rStyle w:val="hps"/>
          <w:lang w:val="es-ES"/>
        </w:rPr>
        <w:t>a los servicios médicos</w:t>
      </w:r>
      <w:r>
        <w:rPr>
          <w:lang w:val="es-ES"/>
        </w:rPr>
        <w:t xml:space="preserve">. </w:t>
      </w:r>
      <w:r>
        <w:rPr>
          <w:rStyle w:val="hps"/>
          <w:lang w:val="es-ES"/>
        </w:rPr>
        <w:t>Los ciudadanos</w:t>
      </w:r>
      <w:r>
        <w:rPr>
          <w:lang w:val="es-ES"/>
        </w:rPr>
        <w:t xml:space="preserve"> </w:t>
      </w:r>
      <w:r>
        <w:rPr>
          <w:rStyle w:val="hps"/>
          <w:lang w:val="es-ES"/>
        </w:rPr>
        <w:t>se quejan</w:t>
      </w:r>
      <w:r>
        <w:rPr>
          <w:lang w:val="es-ES"/>
        </w:rPr>
        <w:t xml:space="preserve"> </w:t>
      </w:r>
      <w:r>
        <w:rPr>
          <w:rStyle w:val="hps"/>
          <w:lang w:val="es-ES"/>
        </w:rPr>
        <w:t>cada vez más de</w:t>
      </w:r>
      <w:r>
        <w:rPr>
          <w:lang w:val="es-ES"/>
        </w:rPr>
        <w:t xml:space="preserve"> </w:t>
      </w:r>
      <w:r>
        <w:rPr>
          <w:rStyle w:val="hps"/>
          <w:lang w:val="es-ES"/>
        </w:rPr>
        <w:t>los limitados recursos médicos</w:t>
      </w:r>
      <w:r>
        <w:rPr>
          <w:lang w:val="es-ES"/>
        </w:rPr>
        <w:t xml:space="preserve"> </w:t>
      </w:r>
      <w:r>
        <w:rPr>
          <w:rStyle w:val="hps"/>
          <w:lang w:val="es-ES"/>
        </w:rPr>
        <w:t>y</w:t>
      </w:r>
      <w:r>
        <w:rPr>
          <w:lang w:val="es-ES"/>
        </w:rPr>
        <w:t xml:space="preserve"> </w:t>
      </w:r>
      <w:r>
        <w:rPr>
          <w:rStyle w:val="hps"/>
          <w:lang w:val="es-ES"/>
        </w:rPr>
        <w:t>de provisiones</w:t>
      </w:r>
      <w:r>
        <w:rPr>
          <w:lang w:val="es-ES"/>
        </w:rPr>
        <w:t xml:space="preserve"> </w:t>
      </w:r>
      <w:r w:rsidRPr="001D6307">
        <w:rPr>
          <w:lang w:val="es-ES"/>
        </w:rPr>
        <w:t xml:space="preserve">y relación de la demanda </w:t>
      </w:r>
      <w:r>
        <w:rPr>
          <w:lang w:val="es-ES"/>
        </w:rPr>
        <w:t xml:space="preserve">sesgadas. </w:t>
      </w:r>
      <w:r>
        <w:rPr>
          <w:rStyle w:val="hps"/>
          <w:lang w:val="es-ES"/>
        </w:rPr>
        <w:t>Esta parte</w:t>
      </w:r>
      <w:r>
        <w:rPr>
          <w:lang w:val="es-ES"/>
        </w:rPr>
        <w:t xml:space="preserve"> </w:t>
      </w:r>
      <w:r>
        <w:rPr>
          <w:rStyle w:val="hps"/>
          <w:lang w:val="es-ES"/>
        </w:rPr>
        <w:t>investiga</w:t>
      </w:r>
      <w:r>
        <w:rPr>
          <w:lang w:val="es-ES"/>
        </w:rPr>
        <w:t xml:space="preserve"> </w:t>
      </w:r>
      <w:r>
        <w:rPr>
          <w:rStyle w:val="hps"/>
          <w:lang w:val="es-ES"/>
        </w:rPr>
        <w:t>cómo las TIC</w:t>
      </w:r>
      <w:r>
        <w:rPr>
          <w:lang w:val="es-ES"/>
        </w:rPr>
        <w:t xml:space="preserve"> </w:t>
      </w:r>
      <w:r>
        <w:rPr>
          <w:rStyle w:val="hps"/>
          <w:lang w:val="es-ES"/>
        </w:rPr>
        <w:t>contribuyen a</w:t>
      </w:r>
      <w:r>
        <w:rPr>
          <w:lang w:val="es-ES"/>
        </w:rPr>
        <w:t xml:space="preserve"> </w:t>
      </w:r>
      <w:r>
        <w:rPr>
          <w:rStyle w:val="hps"/>
          <w:lang w:val="es-ES"/>
        </w:rPr>
        <w:t>resolver este problema.</w:t>
      </w:r>
    </w:p>
    <w:p w:rsidR="009B38B0" w:rsidRPr="00151468" w:rsidRDefault="00826D5D" w:rsidP="005D2C83">
      <w:pPr>
        <w:pStyle w:val="Headingb"/>
        <w:rPr>
          <w:lang w:val="es-EC"/>
        </w:rPr>
      </w:pPr>
      <w:r w:rsidRPr="00151468">
        <w:rPr>
          <w:rFonts w:hint="eastAsia"/>
          <w:lang w:val="es-EC"/>
        </w:rPr>
        <w:t>D4.</w:t>
      </w:r>
      <w:r w:rsidRPr="00151468">
        <w:rPr>
          <w:lang w:val="es-EC"/>
        </w:rPr>
        <w:t>3</w:t>
      </w:r>
      <w:r w:rsidRPr="00151468">
        <w:rPr>
          <w:rFonts w:hint="eastAsia"/>
          <w:lang w:val="es-EC"/>
        </w:rPr>
        <w:t xml:space="preserve"> </w:t>
      </w:r>
      <w:r w:rsidRPr="00151468">
        <w:rPr>
          <w:lang w:val="es-EC"/>
        </w:rPr>
        <w:tab/>
      </w:r>
      <w:r w:rsidR="00151468" w:rsidRPr="00151468">
        <w:rPr>
          <w:lang w:val="es-EC"/>
        </w:rPr>
        <w:t>Protección</w:t>
      </w:r>
      <w:r w:rsidRPr="00151468">
        <w:rPr>
          <w:lang w:val="es-EC"/>
        </w:rPr>
        <w:t>/se</w:t>
      </w:r>
      <w:r w:rsidR="00151468" w:rsidRPr="00151468">
        <w:rPr>
          <w:lang w:val="es-EC"/>
        </w:rPr>
        <w:t>g</w:t>
      </w:r>
      <w:r w:rsidRPr="00151468">
        <w:rPr>
          <w:lang w:val="es-EC"/>
        </w:rPr>
        <w:t>uri</w:t>
      </w:r>
      <w:r w:rsidR="00151468" w:rsidRPr="00151468">
        <w:rPr>
          <w:lang w:val="es-EC"/>
        </w:rPr>
        <w:t>dad en lugares públicos</w:t>
      </w:r>
    </w:p>
    <w:p w:rsidR="00A663D9" w:rsidRPr="00A663D9" w:rsidRDefault="00A663D9" w:rsidP="005D2C83">
      <w:pPr>
        <w:rPr>
          <w:lang w:val="es-EC"/>
        </w:rPr>
      </w:pPr>
      <w:r>
        <w:rPr>
          <w:rStyle w:val="hps"/>
          <w:lang w:val="es-ES"/>
        </w:rPr>
        <w:t>La seguridad</w:t>
      </w:r>
      <w:r>
        <w:rPr>
          <w:lang w:val="es-ES"/>
        </w:rPr>
        <w:t xml:space="preserve"> </w:t>
      </w:r>
      <w:r>
        <w:rPr>
          <w:rStyle w:val="hps"/>
          <w:lang w:val="es-ES"/>
        </w:rPr>
        <w:t>y la protección son</w:t>
      </w:r>
      <w:r>
        <w:rPr>
          <w:lang w:val="es-ES"/>
        </w:rPr>
        <w:t xml:space="preserve"> los</w:t>
      </w:r>
      <w:r>
        <w:rPr>
          <w:rStyle w:val="hps"/>
          <w:lang w:val="es-ES"/>
        </w:rPr>
        <w:t xml:space="preserve"> servicios</w:t>
      </w:r>
      <w:r>
        <w:rPr>
          <w:lang w:val="es-ES"/>
        </w:rPr>
        <w:t xml:space="preserve"> </w:t>
      </w:r>
      <w:r>
        <w:rPr>
          <w:rStyle w:val="hps"/>
          <w:lang w:val="es-ES"/>
        </w:rPr>
        <w:t>civiles básicos</w:t>
      </w:r>
      <w:r>
        <w:rPr>
          <w:lang w:val="es-ES"/>
        </w:rPr>
        <w:t xml:space="preserve"> </w:t>
      </w:r>
      <w:r>
        <w:rPr>
          <w:rStyle w:val="hps"/>
          <w:lang w:val="es-ES"/>
        </w:rPr>
        <w:t>garantizados</w:t>
      </w:r>
      <w:r>
        <w:rPr>
          <w:lang w:val="es-ES"/>
        </w:rPr>
        <w:t xml:space="preserve"> </w:t>
      </w:r>
      <w:r>
        <w:rPr>
          <w:rStyle w:val="hps"/>
          <w:lang w:val="es-ES"/>
        </w:rPr>
        <w:t>por los gobernadores</w:t>
      </w:r>
      <w:r>
        <w:rPr>
          <w:lang w:val="es-ES"/>
        </w:rPr>
        <w:t xml:space="preserve"> </w:t>
      </w:r>
      <w:r>
        <w:rPr>
          <w:rStyle w:val="hps"/>
          <w:lang w:val="es-ES"/>
        </w:rPr>
        <w:t>desde la antigüedad.</w:t>
      </w:r>
      <w:r>
        <w:rPr>
          <w:lang w:val="es-ES"/>
        </w:rPr>
        <w:t xml:space="preserve"> </w:t>
      </w:r>
      <w:r>
        <w:rPr>
          <w:rStyle w:val="hps"/>
          <w:lang w:val="es-ES"/>
        </w:rPr>
        <w:t>Las preocupaciones de seguridad</w:t>
      </w:r>
      <w:r>
        <w:rPr>
          <w:lang w:val="es-ES"/>
        </w:rPr>
        <w:t xml:space="preserve"> </w:t>
      </w:r>
      <w:r>
        <w:rPr>
          <w:rStyle w:val="hps"/>
          <w:lang w:val="es-ES"/>
        </w:rPr>
        <w:t>son principalmente</w:t>
      </w:r>
      <w:r>
        <w:rPr>
          <w:lang w:val="es-ES"/>
        </w:rPr>
        <w:t xml:space="preserve"> </w:t>
      </w:r>
      <w:r>
        <w:rPr>
          <w:rStyle w:val="hps"/>
          <w:lang w:val="es-ES"/>
        </w:rPr>
        <w:t>acerca de las amenazas</w:t>
      </w:r>
      <w:r>
        <w:rPr>
          <w:lang w:val="es-ES"/>
        </w:rPr>
        <w:t xml:space="preserve"> </w:t>
      </w:r>
      <w:r>
        <w:rPr>
          <w:rStyle w:val="hps"/>
          <w:lang w:val="es-ES"/>
        </w:rPr>
        <w:t>hechas por el hombre</w:t>
      </w:r>
      <w:r>
        <w:rPr>
          <w:lang w:val="es-ES"/>
        </w:rPr>
        <w:t xml:space="preserve">, específicamente </w:t>
      </w:r>
      <w:r>
        <w:rPr>
          <w:rStyle w:val="hps"/>
          <w:lang w:val="es-ES"/>
        </w:rPr>
        <w:t>los delitos y</w:t>
      </w:r>
      <w:r>
        <w:rPr>
          <w:lang w:val="es-ES"/>
        </w:rPr>
        <w:t xml:space="preserve"> </w:t>
      </w:r>
      <w:r>
        <w:rPr>
          <w:rStyle w:val="hps"/>
          <w:lang w:val="es-ES"/>
        </w:rPr>
        <w:t>el terrorismo</w:t>
      </w:r>
      <w:r>
        <w:rPr>
          <w:lang w:val="es-ES"/>
        </w:rPr>
        <w:t xml:space="preserve">. </w:t>
      </w:r>
      <w:r>
        <w:rPr>
          <w:rStyle w:val="hps"/>
          <w:lang w:val="es-ES"/>
        </w:rPr>
        <w:t xml:space="preserve">La </w:t>
      </w:r>
      <w:r w:rsidR="0048334B">
        <w:rPr>
          <w:rStyle w:val="hps"/>
          <w:lang w:val="es-ES"/>
        </w:rPr>
        <w:t>protección</w:t>
      </w:r>
      <w:r>
        <w:rPr>
          <w:rStyle w:val="hps"/>
          <w:lang w:val="es-ES"/>
        </w:rPr>
        <w:t xml:space="preserve"> es</w:t>
      </w:r>
      <w:r>
        <w:rPr>
          <w:lang w:val="es-ES"/>
        </w:rPr>
        <w:t xml:space="preserve"> </w:t>
      </w:r>
      <w:r>
        <w:rPr>
          <w:rStyle w:val="hps"/>
          <w:lang w:val="es-ES"/>
        </w:rPr>
        <w:t>acerca de</w:t>
      </w:r>
      <w:r>
        <w:rPr>
          <w:lang w:val="es-ES"/>
        </w:rPr>
        <w:t xml:space="preserve"> </w:t>
      </w:r>
      <w:r>
        <w:rPr>
          <w:rStyle w:val="hps"/>
          <w:lang w:val="es-ES"/>
        </w:rPr>
        <w:t>las medidas adoptadas contra</w:t>
      </w:r>
      <w:r>
        <w:rPr>
          <w:lang w:val="es-ES"/>
        </w:rPr>
        <w:t xml:space="preserve"> </w:t>
      </w:r>
      <w:r>
        <w:rPr>
          <w:rStyle w:val="hps"/>
          <w:lang w:val="es-ES"/>
        </w:rPr>
        <w:t>los desastres</w:t>
      </w:r>
      <w:r>
        <w:rPr>
          <w:lang w:val="es-ES"/>
        </w:rPr>
        <w:t xml:space="preserve"> </w:t>
      </w:r>
      <w:r>
        <w:rPr>
          <w:rStyle w:val="hps"/>
          <w:lang w:val="es-ES"/>
        </w:rPr>
        <w:t>naturales y accidentes</w:t>
      </w:r>
      <w:r>
        <w:rPr>
          <w:lang w:val="es-ES"/>
        </w:rPr>
        <w:t xml:space="preserve">. </w:t>
      </w:r>
      <w:r>
        <w:rPr>
          <w:rStyle w:val="hps"/>
          <w:lang w:val="es-ES"/>
        </w:rPr>
        <w:t>Las TIC desempeñan</w:t>
      </w:r>
      <w:r>
        <w:rPr>
          <w:lang w:val="es-ES"/>
        </w:rPr>
        <w:t xml:space="preserve"> </w:t>
      </w:r>
      <w:r>
        <w:rPr>
          <w:rStyle w:val="hps"/>
          <w:lang w:val="es-ES"/>
        </w:rPr>
        <w:t>un papel vital en</w:t>
      </w:r>
      <w:r>
        <w:rPr>
          <w:lang w:val="es-ES"/>
        </w:rPr>
        <w:t xml:space="preserve"> </w:t>
      </w:r>
      <w:r>
        <w:rPr>
          <w:rStyle w:val="hps"/>
          <w:lang w:val="es-ES"/>
        </w:rPr>
        <w:t>estas dos áreas.</w:t>
      </w:r>
    </w:p>
    <w:p w:rsidR="009B38B0" w:rsidRPr="00B3271F" w:rsidRDefault="00826D5D" w:rsidP="005D2C83">
      <w:pPr>
        <w:pStyle w:val="Headingb"/>
        <w:rPr>
          <w:lang w:val="es-EC"/>
        </w:rPr>
      </w:pPr>
      <w:r w:rsidRPr="00B3271F">
        <w:rPr>
          <w:rFonts w:hint="eastAsia"/>
          <w:lang w:val="es-EC"/>
        </w:rPr>
        <w:t>D4.</w:t>
      </w:r>
      <w:r w:rsidRPr="00B3271F">
        <w:rPr>
          <w:lang w:val="es-EC"/>
        </w:rPr>
        <w:t>4</w:t>
      </w:r>
      <w:r w:rsidRPr="00B3271F">
        <w:rPr>
          <w:rFonts w:hint="eastAsia"/>
          <w:lang w:val="es-EC"/>
        </w:rPr>
        <w:t xml:space="preserve"> </w:t>
      </w:r>
      <w:r w:rsidRPr="00B3271F">
        <w:rPr>
          <w:lang w:val="es-EC"/>
        </w:rPr>
        <w:tab/>
      </w:r>
      <w:r w:rsidRPr="00B3271F">
        <w:rPr>
          <w:rFonts w:hint="eastAsia"/>
          <w:lang w:val="es-EC"/>
        </w:rPr>
        <w:t>C</w:t>
      </w:r>
      <w:r w:rsidR="00A663D9" w:rsidRPr="00B3271F">
        <w:rPr>
          <w:lang w:val="es-EC"/>
        </w:rPr>
        <w:t>omodidad</w:t>
      </w:r>
      <w:r w:rsidR="006301BA">
        <w:rPr>
          <w:lang w:val="es-EC"/>
        </w:rPr>
        <w:t xml:space="preserve"> y confort</w:t>
      </w:r>
    </w:p>
    <w:p w:rsidR="00B3271F" w:rsidRPr="00B3271F" w:rsidRDefault="00B3271F" w:rsidP="005D2C83">
      <w:pPr>
        <w:rPr>
          <w:lang w:val="es-EC"/>
        </w:rPr>
      </w:pPr>
      <w:r>
        <w:rPr>
          <w:rStyle w:val="hps"/>
          <w:lang w:val="es-ES"/>
        </w:rPr>
        <w:t>Esta parte es</w:t>
      </w:r>
      <w:r>
        <w:rPr>
          <w:lang w:val="es-ES"/>
        </w:rPr>
        <w:t xml:space="preserve"> </w:t>
      </w:r>
      <w:r>
        <w:rPr>
          <w:rStyle w:val="hps"/>
          <w:lang w:val="es-ES"/>
        </w:rPr>
        <w:t>un conjunto complementario de</w:t>
      </w:r>
      <w:r>
        <w:rPr>
          <w:lang w:val="es-ES"/>
        </w:rPr>
        <w:t xml:space="preserve"> </w:t>
      </w:r>
      <w:r>
        <w:rPr>
          <w:rStyle w:val="hps"/>
          <w:lang w:val="es-ES"/>
        </w:rPr>
        <w:t>otra</w:t>
      </w:r>
      <w:r>
        <w:rPr>
          <w:lang w:val="es-ES"/>
        </w:rPr>
        <w:t xml:space="preserve"> </w:t>
      </w:r>
      <w:r>
        <w:rPr>
          <w:rStyle w:val="hps"/>
          <w:lang w:val="es-ES"/>
        </w:rPr>
        <w:t>investigación objetiva</w:t>
      </w:r>
      <w:r>
        <w:rPr>
          <w:lang w:val="es-ES"/>
        </w:rPr>
        <w:t xml:space="preserve">. </w:t>
      </w:r>
      <w:r>
        <w:rPr>
          <w:rStyle w:val="hps"/>
          <w:lang w:val="es-ES"/>
        </w:rPr>
        <w:t>Contiene</w:t>
      </w:r>
      <w:r>
        <w:rPr>
          <w:lang w:val="es-ES"/>
        </w:rPr>
        <w:t xml:space="preserve"> </w:t>
      </w:r>
      <w:r>
        <w:rPr>
          <w:rStyle w:val="hps"/>
          <w:lang w:val="es-ES"/>
        </w:rPr>
        <w:t xml:space="preserve">sentimientos </w:t>
      </w:r>
      <w:r w:rsidR="00D01932" w:rsidRPr="00D01932">
        <w:rPr>
          <w:lang w:val="es-ES"/>
        </w:rPr>
        <w:t xml:space="preserve">e impresiones </w:t>
      </w:r>
      <w:r>
        <w:rPr>
          <w:rStyle w:val="hps"/>
          <w:lang w:val="es-ES"/>
        </w:rPr>
        <w:t>subjetiv</w:t>
      </w:r>
      <w:r w:rsidR="00D01932">
        <w:rPr>
          <w:rStyle w:val="hps"/>
          <w:lang w:val="es-ES"/>
        </w:rPr>
        <w:t>a</w:t>
      </w:r>
      <w:r>
        <w:rPr>
          <w:rStyle w:val="hps"/>
          <w:lang w:val="es-ES"/>
        </w:rPr>
        <w:t>s</w:t>
      </w:r>
      <w:r>
        <w:rPr>
          <w:lang w:val="es-ES"/>
        </w:rPr>
        <w:t xml:space="preserve"> </w:t>
      </w:r>
      <w:r>
        <w:rPr>
          <w:rStyle w:val="hps"/>
          <w:lang w:val="es-ES"/>
        </w:rPr>
        <w:t>sobre diversos</w:t>
      </w:r>
      <w:r>
        <w:rPr>
          <w:lang w:val="es-ES"/>
        </w:rPr>
        <w:t xml:space="preserve"> </w:t>
      </w:r>
      <w:r>
        <w:rPr>
          <w:rStyle w:val="hps"/>
          <w:lang w:val="es-ES"/>
        </w:rPr>
        <w:t>temas antes mencionados</w:t>
      </w:r>
      <w:r>
        <w:rPr>
          <w:lang w:val="es-ES"/>
        </w:rPr>
        <w:t xml:space="preserve">, como resultado de </w:t>
      </w:r>
      <w:r>
        <w:rPr>
          <w:rStyle w:val="hps"/>
          <w:lang w:val="es-ES"/>
        </w:rPr>
        <w:t>los cuestionarios</w:t>
      </w:r>
      <w:r>
        <w:rPr>
          <w:lang w:val="es-ES"/>
        </w:rPr>
        <w:t xml:space="preserve"> </w:t>
      </w:r>
      <w:r>
        <w:rPr>
          <w:rStyle w:val="hps"/>
          <w:lang w:val="es-ES"/>
        </w:rPr>
        <w:t>y entrevistas.</w:t>
      </w:r>
    </w:p>
    <w:p w:rsidR="009B38B0" w:rsidRPr="0021206D" w:rsidRDefault="00826D5D" w:rsidP="0021206D">
      <w:pPr>
        <w:rPr>
          <w:b/>
          <w:lang w:val="es-EC"/>
        </w:rPr>
      </w:pPr>
      <w:bookmarkStart w:id="207" w:name="_Toc386726249"/>
      <w:bookmarkStart w:id="208" w:name="_Toc10872"/>
      <w:bookmarkStart w:id="209" w:name="_Toc22560"/>
      <w:bookmarkStart w:id="210" w:name="_Toc31171"/>
      <w:bookmarkStart w:id="211" w:name="_Toc369"/>
      <w:bookmarkStart w:id="212" w:name="_Toc399868433"/>
      <w:bookmarkStart w:id="213" w:name="_Toc10793"/>
      <w:bookmarkStart w:id="214" w:name="_Toc22752"/>
      <w:r w:rsidRPr="0021206D">
        <w:rPr>
          <w:rFonts w:hint="eastAsia"/>
          <w:b/>
          <w:lang w:val="es-EC"/>
        </w:rPr>
        <w:t>6.</w:t>
      </w:r>
      <w:r w:rsidRPr="0021206D">
        <w:rPr>
          <w:b/>
          <w:lang w:val="es-EC"/>
        </w:rPr>
        <w:t>3</w:t>
      </w:r>
      <w:r w:rsidRPr="0021206D">
        <w:rPr>
          <w:rFonts w:hint="eastAsia"/>
          <w:b/>
          <w:lang w:val="es-EC"/>
        </w:rPr>
        <w:t xml:space="preserve">.5 </w:t>
      </w:r>
      <w:r w:rsidRPr="0021206D">
        <w:rPr>
          <w:b/>
          <w:lang w:val="es-EC"/>
        </w:rPr>
        <w:tab/>
      </w:r>
      <w:r w:rsidRPr="0021206D">
        <w:rPr>
          <w:rFonts w:hint="eastAsia"/>
          <w:b/>
          <w:lang w:val="es-EC"/>
        </w:rPr>
        <w:t xml:space="preserve">D5 </w:t>
      </w:r>
      <w:bookmarkEnd w:id="207"/>
      <w:r w:rsidRPr="0021206D">
        <w:rPr>
          <w:rFonts w:hint="eastAsia"/>
          <w:b/>
          <w:lang w:val="es-EC"/>
        </w:rPr>
        <w:t>Equi</w:t>
      </w:r>
      <w:r w:rsidR="00D01932" w:rsidRPr="0021206D">
        <w:rPr>
          <w:b/>
          <w:lang w:val="es-EC"/>
        </w:rPr>
        <w:t>dad</w:t>
      </w:r>
      <w:r w:rsidRPr="0021206D">
        <w:rPr>
          <w:rFonts w:hint="eastAsia"/>
          <w:b/>
          <w:lang w:val="es-EC"/>
        </w:rPr>
        <w:t xml:space="preserve"> </w:t>
      </w:r>
      <w:r w:rsidR="00D01932" w:rsidRPr="0021206D">
        <w:rPr>
          <w:b/>
          <w:lang w:val="es-EC"/>
        </w:rPr>
        <w:t>e</w:t>
      </w:r>
      <w:r w:rsidRPr="0021206D">
        <w:rPr>
          <w:rFonts w:hint="eastAsia"/>
          <w:b/>
          <w:lang w:val="es-EC"/>
        </w:rPr>
        <w:t xml:space="preserve"> </w:t>
      </w:r>
      <w:r w:rsidR="00D01932" w:rsidRPr="0021206D">
        <w:rPr>
          <w:b/>
          <w:lang w:val="es-EC"/>
        </w:rPr>
        <w:t>inclusi</w:t>
      </w:r>
      <w:r w:rsidR="007C28E2" w:rsidRPr="0021206D">
        <w:rPr>
          <w:b/>
          <w:lang w:val="es-EC"/>
        </w:rPr>
        <w:t>ó</w:t>
      </w:r>
      <w:r w:rsidR="00D01932" w:rsidRPr="0021206D">
        <w:rPr>
          <w:b/>
          <w:lang w:val="es-EC"/>
        </w:rPr>
        <w:t xml:space="preserve">n </w:t>
      </w:r>
      <w:r w:rsidRPr="0021206D">
        <w:rPr>
          <w:rFonts w:hint="eastAsia"/>
          <w:b/>
          <w:lang w:val="es-EC"/>
        </w:rPr>
        <w:t>social</w:t>
      </w:r>
      <w:bookmarkEnd w:id="208"/>
      <w:bookmarkEnd w:id="209"/>
      <w:bookmarkEnd w:id="210"/>
      <w:bookmarkEnd w:id="211"/>
      <w:bookmarkEnd w:id="212"/>
      <w:bookmarkEnd w:id="213"/>
      <w:bookmarkEnd w:id="214"/>
    </w:p>
    <w:p w:rsidR="00EA0E3E" w:rsidRPr="00EA0E3E" w:rsidRDefault="00EA0E3E" w:rsidP="00691D45">
      <w:pPr>
        <w:tabs>
          <w:tab w:val="clear" w:pos="794"/>
          <w:tab w:val="clear" w:pos="1191"/>
          <w:tab w:val="clear" w:pos="1588"/>
          <w:tab w:val="clear" w:pos="1985"/>
        </w:tabs>
        <w:overflowPunct/>
        <w:autoSpaceDE/>
        <w:autoSpaceDN/>
        <w:adjustRightInd/>
        <w:spacing w:before="0" w:after="0" w:line="240" w:lineRule="auto"/>
        <w:textAlignment w:val="auto"/>
        <w:rPr>
          <w:rFonts w:eastAsia="Times New Roman"/>
          <w:szCs w:val="24"/>
          <w:lang w:val="es-EC" w:eastAsia="es-EC"/>
        </w:rPr>
      </w:pPr>
      <w:r w:rsidRPr="00EA0E3E">
        <w:rPr>
          <w:rFonts w:eastAsia="Times New Roman"/>
          <w:szCs w:val="24"/>
          <w:lang w:val="es-ES" w:eastAsia="es-EC"/>
        </w:rPr>
        <w:lastRenderedPageBreak/>
        <w:t>El impacto de las TIC en D5 equidad e inclusión social en la SS</w:t>
      </w:r>
      <w:r>
        <w:rPr>
          <w:rFonts w:eastAsia="Times New Roman"/>
          <w:szCs w:val="24"/>
          <w:lang w:val="es-ES" w:eastAsia="es-EC"/>
        </w:rPr>
        <w:t>C</w:t>
      </w:r>
      <w:r w:rsidRPr="00EA0E3E">
        <w:rPr>
          <w:rFonts w:eastAsia="Times New Roman"/>
          <w:szCs w:val="24"/>
          <w:lang w:val="es-ES" w:eastAsia="es-EC"/>
        </w:rPr>
        <w:t xml:space="preserve"> se </w:t>
      </w:r>
      <w:r w:rsidR="00C3457C">
        <w:rPr>
          <w:rFonts w:eastAsia="Times New Roman"/>
          <w:szCs w:val="24"/>
          <w:lang w:val="es-ES" w:eastAsia="es-EC"/>
        </w:rPr>
        <w:t>muestrearían</w:t>
      </w:r>
      <w:r w:rsidRPr="00EA0E3E">
        <w:rPr>
          <w:rFonts w:eastAsia="Times New Roman"/>
          <w:szCs w:val="24"/>
          <w:lang w:val="es-ES" w:eastAsia="es-EC"/>
        </w:rPr>
        <w:t xml:space="preserve"> en los cuatro sectores siguientes: la desigualdad de ingreso/consumo (D5.1), la </w:t>
      </w:r>
      <w:r w:rsidR="00C3457C">
        <w:rPr>
          <w:rFonts w:eastAsia="Times New Roman"/>
          <w:szCs w:val="24"/>
          <w:lang w:val="es-ES" w:eastAsia="es-EC"/>
        </w:rPr>
        <w:t>inequi</w:t>
      </w:r>
      <w:r w:rsidRPr="00EA0E3E">
        <w:rPr>
          <w:rFonts w:eastAsia="Times New Roman"/>
          <w:szCs w:val="24"/>
          <w:lang w:val="es-ES" w:eastAsia="es-EC"/>
        </w:rPr>
        <w:t>dad social y de género del acceso a los servicios y la infraestructura (</w:t>
      </w:r>
      <w:r w:rsidR="00C3457C">
        <w:rPr>
          <w:rFonts w:eastAsia="Times New Roman"/>
          <w:szCs w:val="24"/>
          <w:lang w:val="es-ES" w:eastAsia="es-EC"/>
        </w:rPr>
        <w:t xml:space="preserve">D5.2), la </w:t>
      </w:r>
      <w:r w:rsidR="00447516">
        <w:rPr>
          <w:rFonts w:eastAsia="Times New Roman"/>
          <w:szCs w:val="24"/>
          <w:lang w:val="es-ES" w:eastAsia="es-EC"/>
        </w:rPr>
        <w:t xml:space="preserve">transparencia </w:t>
      </w:r>
      <w:r w:rsidRPr="00EA0E3E">
        <w:rPr>
          <w:rFonts w:eastAsia="Times New Roman"/>
          <w:szCs w:val="24"/>
          <w:lang w:val="es-ES" w:eastAsia="es-EC"/>
        </w:rPr>
        <w:t>y l</w:t>
      </w:r>
      <w:r w:rsidR="00C3457C">
        <w:rPr>
          <w:rFonts w:eastAsia="Times New Roman"/>
          <w:szCs w:val="24"/>
          <w:lang w:val="es-ES" w:eastAsia="es-EC"/>
        </w:rPr>
        <w:t xml:space="preserve">a participación </w:t>
      </w:r>
      <w:r w:rsidR="00190102">
        <w:rPr>
          <w:rFonts w:eastAsia="Times New Roman"/>
          <w:szCs w:val="24"/>
          <w:lang w:val="es-ES" w:eastAsia="es-EC"/>
        </w:rPr>
        <w:t>pública</w:t>
      </w:r>
      <w:r w:rsidRPr="00EA0E3E">
        <w:rPr>
          <w:rFonts w:eastAsia="Times New Roman"/>
          <w:szCs w:val="24"/>
          <w:lang w:val="es-ES" w:eastAsia="es-EC"/>
        </w:rPr>
        <w:t xml:space="preserve"> (D5.3), y </w:t>
      </w:r>
      <w:r w:rsidR="00C3457C">
        <w:rPr>
          <w:rFonts w:eastAsia="Times New Roman"/>
          <w:szCs w:val="24"/>
          <w:lang w:val="es-ES" w:eastAsia="es-EC"/>
        </w:rPr>
        <w:t>el</w:t>
      </w:r>
      <w:r w:rsidRPr="00EA0E3E">
        <w:rPr>
          <w:rFonts w:eastAsia="Times New Roman"/>
          <w:szCs w:val="24"/>
          <w:lang w:val="es-ES" w:eastAsia="es-EC"/>
        </w:rPr>
        <w:t xml:space="preserve"> gob</w:t>
      </w:r>
      <w:r w:rsidR="00C3457C">
        <w:rPr>
          <w:rFonts w:eastAsia="Times New Roman"/>
          <w:szCs w:val="24"/>
          <w:lang w:val="es-ES" w:eastAsia="es-EC"/>
        </w:rPr>
        <w:t>ierno</w:t>
      </w:r>
      <w:r w:rsidRPr="00EA0E3E">
        <w:rPr>
          <w:rFonts w:eastAsia="Times New Roman"/>
          <w:szCs w:val="24"/>
          <w:lang w:val="es-ES" w:eastAsia="es-EC"/>
        </w:rPr>
        <w:t xml:space="preserve"> (D5.4). </w:t>
      </w:r>
      <w:r w:rsidR="001B01C4">
        <w:rPr>
          <w:rFonts w:eastAsia="Times New Roman"/>
          <w:szCs w:val="24"/>
          <w:lang w:val="es-ES" w:eastAsia="es-EC"/>
        </w:rPr>
        <w:t>El g</w:t>
      </w:r>
      <w:r w:rsidRPr="00EA0E3E">
        <w:rPr>
          <w:rFonts w:eastAsia="Times New Roman"/>
          <w:szCs w:val="24"/>
          <w:lang w:val="es-ES" w:eastAsia="es-EC"/>
        </w:rPr>
        <w:t>ob</w:t>
      </w:r>
      <w:r w:rsidR="001B01C4">
        <w:rPr>
          <w:rFonts w:eastAsia="Times New Roman"/>
          <w:szCs w:val="24"/>
          <w:lang w:val="es-ES" w:eastAsia="es-EC"/>
        </w:rPr>
        <w:t>i</w:t>
      </w:r>
      <w:r w:rsidRPr="00EA0E3E">
        <w:rPr>
          <w:rFonts w:eastAsia="Times New Roman"/>
          <w:szCs w:val="24"/>
          <w:lang w:val="es-ES" w:eastAsia="es-EC"/>
        </w:rPr>
        <w:t>ern</w:t>
      </w:r>
      <w:r w:rsidR="001B01C4">
        <w:rPr>
          <w:rFonts w:eastAsia="Times New Roman"/>
          <w:szCs w:val="24"/>
          <w:lang w:val="es-ES" w:eastAsia="es-EC"/>
        </w:rPr>
        <w:t>o</w:t>
      </w:r>
      <w:r w:rsidRPr="00EA0E3E">
        <w:rPr>
          <w:rFonts w:eastAsia="Times New Roman"/>
          <w:szCs w:val="24"/>
          <w:lang w:val="es-ES" w:eastAsia="es-EC"/>
        </w:rPr>
        <w:t xml:space="preserve"> y el servicio público tienen una gran influencia en el desarrollo social. Es obvio que los gobiernos modernos deben ser abiertos y altamente eficiente</w:t>
      </w:r>
      <w:r w:rsidR="00644B17">
        <w:rPr>
          <w:rFonts w:eastAsia="Times New Roman"/>
          <w:szCs w:val="24"/>
          <w:lang w:val="es-ES" w:eastAsia="es-EC"/>
        </w:rPr>
        <w:t>s</w:t>
      </w:r>
      <w:r w:rsidRPr="00EA0E3E">
        <w:rPr>
          <w:rFonts w:eastAsia="Times New Roman"/>
          <w:szCs w:val="24"/>
          <w:lang w:val="es-ES" w:eastAsia="es-EC"/>
        </w:rPr>
        <w:t xml:space="preserve">. De lo contrario, la turbulencia frecuente pondría en peligro la estabilidad y el desarrollo. D5 </w:t>
      </w:r>
      <w:r w:rsidR="001D3C68">
        <w:rPr>
          <w:rFonts w:eastAsia="Times New Roman"/>
          <w:szCs w:val="24"/>
          <w:lang w:val="es-ES" w:eastAsia="es-EC"/>
        </w:rPr>
        <w:t>descubrirá</w:t>
      </w:r>
      <w:r w:rsidRPr="00EA0E3E">
        <w:rPr>
          <w:rFonts w:eastAsia="Times New Roman"/>
          <w:szCs w:val="24"/>
          <w:lang w:val="es-ES" w:eastAsia="es-EC"/>
        </w:rPr>
        <w:t xml:space="preserve"> si las TIC está</w:t>
      </w:r>
      <w:r w:rsidR="001D3C68">
        <w:rPr>
          <w:rFonts w:eastAsia="Times New Roman"/>
          <w:szCs w:val="24"/>
          <w:lang w:val="es-ES" w:eastAsia="es-EC"/>
        </w:rPr>
        <w:t>n</w:t>
      </w:r>
      <w:r w:rsidRPr="00EA0E3E">
        <w:rPr>
          <w:rFonts w:eastAsia="Times New Roman"/>
          <w:szCs w:val="24"/>
          <w:lang w:val="es-ES" w:eastAsia="es-EC"/>
        </w:rPr>
        <w:t xml:space="preserve"> ayudando a mejorar la armonía social y la eficiencia administrativa.</w:t>
      </w:r>
    </w:p>
    <w:p w:rsidR="009B38B0" w:rsidRPr="001D3C68" w:rsidRDefault="00826D5D" w:rsidP="005D2C83">
      <w:pPr>
        <w:pStyle w:val="Headingb"/>
        <w:rPr>
          <w:lang w:val="es-EC"/>
        </w:rPr>
      </w:pPr>
      <w:r w:rsidRPr="001D3C68">
        <w:rPr>
          <w:lang w:val="es-EC"/>
        </w:rPr>
        <w:t xml:space="preserve">D5.1 </w:t>
      </w:r>
      <w:r w:rsidRPr="001D3C68">
        <w:rPr>
          <w:lang w:val="es-EC"/>
        </w:rPr>
        <w:tab/>
        <w:t>Inequi</w:t>
      </w:r>
      <w:r w:rsidR="001D3C68" w:rsidRPr="001D3C68">
        <w:rPr>
          <w:lang w:val="es-EC"/>
        </w:rPr>
        <w:t>dad</w:t>
      </w:r>
      <w:r w:rsidRPr="001D3C68">
        <w:rPr>
          <w:lang w:val="es-EC"/>
        </w:rPr>
        <w:t xml:space="preserve"> </w:t>
      </w:r>
      <w:r w:rsidR="001D3C68" w:rsidRPr="001D3C68">
        <w:rPr>
          <w:lang w:val="es-EC"/>
        </w:rPr>
        <w:t>del</w:t>
      </w:r>
      <w:r w:rsidRPr="001D3C68">
        <w:rPr>
          <w:lang w:val="es-EC"/>
        </w:rPr>
        <w:t xml:space="preserve"> </w:t>
      </w:r>
      <w:r w:rsidR="001D3C68" w:rsidRPr="001D3C68">
        <w:rPr>
          <w:lang w:val="es-EC"/>
        </w:rPr>
        <w:t>ingreso/consumo</w:t>
      </w:r>
    </w:p>
    <w:p w:rsidR="001D3C68" w:rsidRPr="001D3C68" w:rsidRDefault="001D3C68" w:rsidP="005D2C83">
      <w:pPr>
        <w:rPr>
          <w:lang w:val="es-EC"/>
        </w:rPr>
      </w:pPr>
      <w:r>
        <w:rPr>
          <w:rStyle w:val="hps"/>
          <w:lang w:val="es-ES"/>
        </w:rPr>
        <w:t>Esta parte es</w:t>
      </w:r>
      <w:r>
        <w:rPr>
          <w:lang w:val="es-ES"/>
        </w:rPr>
        <w:t xml:space="preserve"> </w:t>
      </w:r>
      <w:r>
        <w:rPr>
          <w:rStyle w:val="hps"/>
          <w:lang w:val="es-ES"/>
        </w:rPr>
        <w:t>acerca de la</w:t>
      </w:r>
      <w:r>
        <w:rPr>
          <w:lang w:val="es-ES"/>
        </w:rPr>
        <w:t xml:space="preserve"> </w:t>
      </w:r>
      <w:r>
        <w:rPr>
          <w:rStyle w:val="hps"/>
          <w:lang w:val="es-ES"/>
        </w:rPr>
        <w:t>desigualdad</w:t>
      </w:r>
      <w:r>
        <w:rPr>
          <w:lang w:val="es-ES"/>
        </w:rPr>
        <w:t xml:space="preserve"> </w:t>
      </w:r>
      <w:r>
        <w:rPr>
          <w:rStyle w:val="hps"/>
          <w:lang w:val="es-ES"/>
        </w:rPr>
        <w:t>de</w:t>
      </w:r>
      <w:r>
        <w:rPr>
          <w:lang w:val="es-ES"/>
        </w:rPr>
        <w:t xml:space="preserve"> </w:t>
      </w:r>
      <w:r>
        <w:rPr>
          <w:rStyle w:val="hps"/>
          <w:lang w:val="es-ES"/>
        </w:rPr>
        <w:t>ingreso/consumo</w:t>
      </w:r>
      <w:r>
        <w:rPr>
          <w:lang w:val="es-ES"/>
        </w:rPr>
        <w:t xml:space="preserve"> </w:t>
      </w:r>
      <w:r>
        <w:rPr>
          <w:rStyle w:val="hps"/>
          <w:lang w:val="es-ES"/>
        </w:rPr>
        <w:t>a nivel de ciudad</w:t>
      </w:r>
      <w:r>
        <w:rPr>
          <w:lang w:val="es-ES"/>
        </w:rPr>
        <w:t>.</w:t>
      </w:r>
    </w:p>
    <w:p w:rsidR="009B38B0" w:rsidRPr="001D3C68" w:rsidRDefault="00826D5D" w:rsidP="005D2C83">
      <w:pPr>
        <w:pStyle w:val="Headingb"/>
        <w:rPr>
          <w:lang w:val="es-EC"/>
        </w:rPr>
      </w:pPr>
      <w:r w:rsidRPr="001D3C68">
        <w:rPr>
          <w:lang w:val="es-EC"/>
        </w:rPr>
        <w:t xml:space="preserve">D5.2 </w:t>
      </w:r>
      <w:r w:rsidRPr="001D3C68">
        <w:rPr>
          <w:lang w:val="es-EC"/>
        </w:rPr>
        <w:tab/>
      </w:r>
      <w:r w:rsidR="001D3C68" w:rsidRPr="001D3C68">
        <w:rPr>
          <w:lang w:val="es-ES"/>
        </w:rPr>
        <w:t xml:space="preserve">La desigualdad social y de género del acceso a los servicios </w:t>
      </w:r>
      <w:r w:rsidR="001D3C68">
        <w:rPr>
          <w:lang w:val="es-ES"/>
        </w:rPr>
        <w:t>e</w:t>
      </w:r>
      <w:r w:rsidR="001D3C68" w:rsidRPr="001D3C68">
        <w:rPr>
          <w:lang w:val="es-ES"/>
        </w:rPr>
        <w:t xml:space="preserve"> infraestructura</w:t>
      </w:r>
      <w:r w:rsidR="001D3C68" w:rsidRPr="001D3C68">
        <w:rPr>
          <w:lang w:val="es-EC"/>
        </w:rPr>
        <w:t xml:space="preserve"> </w:t>
      </w:r>
    </w:p>
    <w:p w:rsidR="001D3C68" w:rsidRPr="001D3C68" w:rsidRDefault="001D3C68" w:rsidP="005D2C83">
      <w:pPr>
        <w:rPr>
          <w:lang w:val="es-EC"/>
        </w:rPr>
      </w:pPr>
      <w:r w:rsidRPr="001D3C68">
        <w:rPr>
          <w:lang w:val="es-ES"/>
        </w:rPr>
        <w:t>Esta parte es acerca de la falta de equidad social y de género del acceso a los servicios y la infraestructura a nivel de ciudad.</w:t>
      </w:r>
    </w:p>
    <w:p w:rsidR="009B38B0" w:rsidRPr="001D3C68" w:rsidRDefault="00826D5D" w:rsidP="005D2C83">
      <w:pPr>
        <w:pStyle w:val="Headingb"/>
        <w:rPr>
          <w:lang w:val="es-EC"/>
        </w:rPr>
      </w:pPr>
      <w:r w:rsidRPr="001D3C68">
        <w:rPr>
          <w:rFonts w:hint="eastAsia"/>
          <w:lang w:val="es-EC"/>
        </w:rPr>
        <w:t>D5.</w:t>
      </w:r>
      <w:r w:rsidRPr="001D3C68">
        <w:rPr>
          <w:lang w:val="es-EC"/>
        </w:rPr>
        <w:t>3</w:t>
      </w:r>
      <w:r w:rsidRPr="001D3C68">
        <w:rPr>
          <w:rFonts w:hint="eastAsia"/>
          <w:lang w:val="es-EC"/>
        </w:rPr>
        <w:t xml:space="preserve"> </w:t>
      </w:r>
      <w:r w:rsidRPr="001D3C68">
        <w:rPr>
          <w:lang w:val="es-EC"/>
        </w:rPr>
        <w:tab/>
      </w:r>
      <w:r w:rsidR="00066EBF">
        <w:rPr>
          <w:lang w:val="es-EC"/>
        </w:rPr>
        <w:t>Transparencia</w:t>
      </w:r>
      <w:r w:rsidR="001D3C68">
        <w:rPr>
          <w:rStyle w:val="hps"/>
          <w:lang w:val="es-ES"/>
        </w:rPr>
        <w:t xml:space="preserve"> y</w:t>
      </w:r>
      <w:r w:rsidR="001D3C68">
        <w:rPr>
          <w:rStyle w:val="shorttext"/>
          <w:lang w:val="es-ES"/>
        </w:rPr>
        <w:t xml:space="preserve"> </w:t>
      </w:r>
      <w:r w:rsidR="001D3C68">
        <w:rPr>
          <w:rStyle w:val="hps"/>
          <w:lang w:val="es-ES"/>
        </w:rPr>
        <w:t xml:space="preserve">participación </w:t>
      </w:r>
      <w:r w:rsidR="00190102">
        <w:rPr>
          <w:rStyle w:val="hps"/>
          <w:lang w:val="es-ES"/>
        </w:rPr>
        <w:t>pública</w:t>
      </w:r>
    </w:p>
    <w:p w:rsidR="001D3C68" w:rsidRDefault="00477B03" w:rsidP="005D2C83">
      <w:pPr>
        <w:rPr>
          <w:rStyle w:val="hps"/>
          <w:lang w:val="es-ES"/>
        </w:rPr>
      </w:pPr>
      <w:r>
        <w:rPr>
          <w:rStyle w:val="hps"/>
          <w:lang w:val="es-EC"/>
        </w:rPr>
        <w:t>Interna</w:t>
      </w:r>
      <w:r w:rsidR="00E866F5">
        <w:rPr>
          <w:rStyle w:val="hps"/>
          <w:lang w:val="es-ES"/>
        </w:rPr>
        <w:t>mente</w:t>
      </w:r>
      <w:r w:rsidR="001D3C68">
        <w:rPr>
          <w:lang w:val="es-ES"/>
        </w:rPr>
        <w:t xml:space="preserve">, más y más </w:t>
      </w:r>
      <w:r w:rsidR="001D3C68">
        <w:rPr>
          <w:rStyle w:val="hps"/>
          <w:lang w:val="es-ES"/>
        </w:rPr>
        <w:t>gente viene a</w:t>
      </w:r>
      <w:r w:rsidR="001D3C68">
        <w:rPr>
          <w:lang w:val="es-ES"/>
        </w:rPr>
        <w:t xml:space="preserve"> </w:t>
      </w:r>
      <w:r w:rsidR="001D3C68">
        <w:rPr>
          <w:rStyle w:val="hps"/>
          <w:lang w:val="es-ES"/>
        </w:rPr>
        <w:t>vivir en</w:t>
      </w:r>
      <w:r w:rsidR="001D3C68">
        <w:rPr>
          <w:lang w:val="es-ES"/>
        </w:rPr>
        <w:t xml:space="preserve"> </w:t>
      </w:r>
      <w:r w:rsidR="001D3C68">
        <w:rPr>
          <w:rStyle w:val="hps"/>
          <w:lang w:val="es-ES"/>
        </w:rPr>
        <w:t>las ciudades como</w:t>
      </w:r>
      <w:r w:rsidR="001D3C68">
        <w:rPr>
          <w:lang w:val="es-ES"/>
        </w:rPr>
        <w:t xml:space="preserve"> </w:t>
      </w:r>
      <w:r w:rsidR="001D3C68">
        <w:rPr>
          <w:rStyle w:val="hps"/>
          <w:lang w:val="es-ES"/>
        </w:rPr>
        <w:t>consecuencia de la urbanización</w:t>
      </w:r>
      <w:r w:rsidR="001D3C68">
        <w:rPr>
          <w:lang w:val="es-ES"/>
        </w:rPr>
        <w:t xml:space="preserve">. </w:t>
      </w:r>
      <w:r w:rsidR="001D3C68">
        <w:rPr>
          <w:rStyle w:val="hps"/>
          <w:lang w:val="es-ES"/>
        </w:rPr>
        <w:t>Por lo tanto</w:t>
      </w:r>
      <w:r w:rsidR="001D3C68">
        <w:rPr>
          <w:lang w:val="es-ES"/>
        </w:rPr>
        <w:t xml:space="preserve">, es importante </w:t>
      </w:r>
      <w:r w:rsidR="001D3C68">
        <w:rPr>
          <w:rStyle w:val="hps"/>
          <w:lang w:val="es-ES"/>
        </w:rPr>
        <w:t xml:space="preserve">ayudar </w:t>
      </w:r>
      <w:r w:rsidR="008B3C7F">
        <w:rPr>
          <w:rStyle w:val="hps"/>
          <w:lang w:val="es-ES"/>
        </w:rPr>
        <w:t>esos</w:t>
      </w:r>
      <w:r w:rsidR="001D3C68">
        <w:rPr>
          <w:lang w:val="es-ES"/>
        </w:rPr>
        <w:t xml:space="preserve"> </w:t>
      </w:r>
      <w:r w:rsidR="001D3C68">
        <w:rPr>
          <w:rStyle w:val="hps"/>
          <w:lang w:val="es-ES"/>
        </w:rPr>
        <w:t>ciudadanos a adaptarse</w:t>
      </w:r>
      <w:r w:rsidR="001D3C68">
        <w:rPr>
          <w:lang w:val="es-ES"/>
        </w:rPr>
        <w:t xml:space="preserve"> </w:t>
      </w:r>
      <w:r w:rsidR="001D3C68">
        <w:rPr>
          <w:rStyle w:val="hps"/>
          <w:lang w:val="es-ES"/>
        </w:rPr>
        <w:t>fácilmente</w:t>
      </w:r>
      <w:r w:rsidR="001D3C68">
        <w:rPr>
          <w:lang w:val="es-ES"/>
        </w:rPr>
        <w:t xml:space="preserve"> </w:t>
      </w:r>
      <w:r w:rsidR="001D3C68">
        <w:rPr>
          <w:rStyle w:val="hps"/>
          <w:lang w:val="es-ES"/>
        </w:rPr>
        <w:t>a su nuevo entorno</w:t>
      </w:r>
      <w:r w:rsidR="001D3C68">
        <w:rPr>
          <w:lang w:val="es-ES"/>
        </w:rPr>
        <w:t xml:space="preserve">. </w:t>
      </w:r>
      <w:r w:rsidR="001D3C68">
        <w:rPr>
          <w:rStyle w:val="hps"/>
          <w:lang w:val="es-ES"/>
        </w:rPr>
        <w:t>En el</w:t>
      </w:r>
      <w:r w:rsidR="001D3C68">
        <w:rPr>
          <w:lang w:val="es-ES"/>
        </w:rPr>
        <w:t xml:space="preserve"> </w:t>
      </w:r>
      <w:r w:rsidR="001D3C68">
        <w:rPr>
          <w:rStyle w:val="hps"/>
          <w:lang w:val="es-ES"/>
        </w:rPr>
        <w:t>marco de la globalización</w:t>
      </w:r>
      <w:r w:rsidR="001D3C68">
        <w:rPr>
          <w:lang w:val="es-ES"/>
        </w:rPr>
        <w:t xml:space="preserve">, </w:t>
      </w:r>
      <w:r w:rsidR="001D3C68">
        <w:rPr>
          <w:rStyle w:val="hps"/>
          <w:lang w:val="es-ES"/>
        </w:rPr>
        <w:t>cada ciudad</w:t>
      </w:r>
      <w:r w:rsidR="001D3C68">
        <w:rPr>
          <w:lang w:val="es-ES"/>
        </w:rPr>
        <w:t xml:space="preserve"> </w:t>
      </w:r>
      <w:r w:rsidR="001D3C68">
        <w:rPr>
          <w:rStyle w:val="hps"/>
          <w:lang w:val="es-ES"/>
        </w:rPr>
        <w:t>está tratando de</w:t>
      </w:r>
      <w:r w:rsidR="001D3C68">
        <w:rPr>
          <w:lang w:val="es-ES"/>
        </w:rPr>
        <w:t xml:space="preserve"> </w:t>
      </w:r>
      <w:r w:rsidR="001D3C68">
        <w:rPr>
          <w:rStyle w:val="hps"/>
          <w:lang w:val="es-ES"/>
        </w:rPr>
        <w:t>atraer a los turistas</w:t>
      </w:r>
      <w:r w:rsidR="001D3C68">
        <w:rPr>
          <w:lang w:val="es-ES"/>
        </w:rPr>
        <w:t xml:space="preserve">, talentos </w:t>
      </w:r>
      <w:r w:rsidR="008B3C7F">
        <w:rPr>
          <w:lang w:val="es-ES"/>
        </w:rPr>
        <w:t>e</w:t>
      </w:r>
      <w:r w:rsidR="001D3C68">
        <w:rPr>
          <w:rStyle w:val="hps"/>
          <w:lang w:val="es-ES"/>
        </w:rPr>
        <w:t xml:space="preserve"> inversión</w:t>
      </w:r>
      <w:r w:rsidR="001D3C68">
        <w:rPr>
          <w:lang w:val="es-ES"/>
        </w:rPr>
        <w:t xml:space="preserve"> </w:t>
      </w:r>
      <w:r w:rsidR="001D3C68">
        <w:rPr>
          <w:rStyle w:val="hps"/>
          <w:lang w:val="es-ES"/>
        </w:rPr>
        <w:t>e</w:t>
      </w:r>
      <w:r w:rsidR="008B3C7F">
        <w:rPr>
          <w:rStyle w:val="hps"/>
          <w:lang w:val="es-ES"/>
        </w:rPr>
        <w:t>n</w:t>
      </w:r>
      <w:r w:rsidR="001D3C68">
        <w:rPr>
          <w:rStyle w:val="hps"/>
          <w:lang w:val="es-ES"/>
        </w:rPr>
        <w:t xml:space="preserve"> todo el mundo</w:t>
      </w:r>
      <w:r w:rsidR="001D3C68">
        <w:rPr>
          <w:lang w:val="es-ES"/>
        </w:rPr>
        <w:t xml:space="preserve"> </w:t>
      </w:r>
      <w:r w:rsidR="001D3C68">
        <w:rPr>
          <w:rStyle w:val="hps"/>
          <w:lang w:val="es-ES"/>
        </w:rPr>
        <w:t>y hay</w:t>
      </w:r>
      <w:r w:rsidR="001D3C68">
        <w:rPr>
          <w:lang w:val="es-ES"/>
        </w:rPr>
        <w:t xml:space="preserve"> </w:t>
      </w:r>
      <w:r w:rsidR="001D3C68">
        <w:rPr>
          <w:rStyle w:val="hps"/>
          <w:lang w:val="es-ES"/>
        </w:rPr>
        <w:t>cuestiones</w:t>
      </w:r>
      <w:r w:rsidR="001D3C68">
        <w:rPr>
          <w:lang w:val="es-ES"/>
        </w:rPr>
        <w:t xml:space="preserve"> </w:t>
      </w:r>
      <w:r w:rsidR="001D3C68">
        <w:rPr>
          <w:rStyle w:val="hps"/>
          <w:lang w:val="es-ES"/>
        </w:rPr>
        <w:t>multiétnicas y</w:t>
      </w:r>
      <w:r w:rsidR="001D3C68">
        <w:rPr>
          <w:lang w:val="es-ES"/>
        </w:rPr>
        <w:t xml:space="preserve"> </w:t>
      </w:r>
      <w:r w:rsidR="008B3C7F">
        <w:rPr>
          <w:rStyle w:val="hps"/>
          <w:lang w:val="es-ES"/>
        </w:rPr>
        <w:t>multi-</w:t>
      </w:r>
      <w:r w:rsidR="008B3C7F">
        <w:rPr>
          <w:lang w:val="es-ES"/>
        </w:rPr>
        <w:t>religiosas</w:t>
      </w:r>
      <w:r w:rsidR="001D3C68">
        <w:rPr>
          <w:lang w:val="es-ES"/>
        </w:rPr>
        <w:t xml:space="preserve"> </w:t>
      </w:r>
      <w:r w:rsidR="001D3C68">
        <w:rPr>
          <w:rStyle w:val="hps"/>
          <w:lang w:val="es-ES"/>
        </w:rPr>
        <w:t>que participan en</w:t>
      </w:r>
      <w:r w:rsidR="001D3C68">
        <w:rPr>
          <w:lang w:val="es-ES"/>
        </w:rPr>
        <w:t xml:space="preserve"> </w:t>
      </w:r>
      <w:r w:rsidR="001D3C68">
        <w:rPr>
          <w:rStyle w:val="hps"/>
          <w:lang w:val="es-ES"/>
        </w:rPr>
        <w:t>este proceso.</w:t>
      </w:r>
      <w:r w:rsidR="001D3C68">
        <w:rPr>
          <w:lang w:val="es-ES"/>
        </w:rPr>
        <w:t xml:space="preserve"> </w:t>
      </w:r>
      <w:r w:rsidR="001D3C68">
        <w:rPr>
          <w:rStyle w:val="hps"/>
          <w:lang w:val="es-ES"/>
        </w:rPr>
        <w:t>Esta parte</w:t>
      </w:r>
      <w:r w:rsidR="001D3C68">
        <w:rPr>
          <w:lang w:val="es-ES"/>
        </w:rPr>
        <w:t xml:space="preserve"> </w:t>
      </w:r>
      <w:r w:rsidR="001D3C68">
        <w:rPr>
          <w:rStyle w:val="hps"/>
          <w:lang w:val="es-ES"/>
        </w:rPr>
        <w:t>trata de descubrir</w:t>
      </w:r>
      <w:r w:rsidR="001D3C68">
        <w:rPr>
          <w:lang w:val="es-ES"/>
        </w:rPr>
        <w:t xml:space="preserve"> </w:t>
      </w:r>
      <w:r w:rsidR="001D3C68">
        <w:rPr>
          <w:rStyle w:val="hps"/>
          <w:lang w:val="es-ES"/>
        </w:rPr>
        <w:t>cómo</w:t>
      </w:r>
      <w:r w:rsidR="001D3C68">
        <w:rPr>
          <w:lang w:val="es-ES"/>
        </w:rPr>
        <w:t xml:space="preserve"> </w:t>
      </w:r>
      <w:r w:rsidR="001D3C68">
        <w:rPr>
          <w:rStyle w:val="hps"/>
          <w:lang w:val="es-ES"/>
        </w:rPr>
        <w:t>las TIC pueden</w:t>
      </w:r>
      <w:r w:rsidR="001D3C68">
        <w:rPr>
          <w:lang w:val="es-ES"/>
        </w:rPr>
        <w:t xml:space="preserve"> </w:t>
      </w:r>
      <w:r w:rsidR="00816C91">
        <w:rPr>
          <w:rStyle w:val="hps"/>
          <w:lang w:val="es-ES"/>
        </w:rPr>
        <w:t>mejorar la transparencia</w:t>
      </w:r>
      <w:r w:rsidR="001D3C68">
        <w:rPr>
          <w:lang w:val="es-ES"/>
        </w:rPr>
        <w:t xml:space="preserve"> </w:t>
      </w:r>
      <w:r w:rsidR="001D3C68">
        <w:rPr>
          <w:rStyle w:val="hps"/>
          <w:lang w:val="es-ES"/>
        </w:rPr>
        <w:t>de la ciudad</w:t>
      </w:r>
      <w:r w:rsidR="001D3C68">
        <w:rPr>
          <w:lang w:val="es-ES"/>
        </w:rPr>
        <w:t xml:space="preserve"> </w:t>
      </w:r>
      <w:r w:rsidR="001D3C68">
        <w:rPr>
          <w:rStyle w:val="hps"/>
          <w:lang w:val="es-ES"/>
        </w:rPr>
        <w:t>y sus ciudadanos.</w:t>
      </w:r>
    </w:p>
    <w:p w:rsidR="001D3C68" w:rsidRDefault="002C157D" w:rsidP="005D2C83">
      <w:pPr>
        <w:rPr>
          <w:lang w:val="es-ES"/>
        </w:rPr>
      </w:pPr>
      <w:r>
        <w:rPr>
          <w:rStyle w:val="hps"/>
          <w:lang w:val="es-ES"/>
        </w:rPr>
        <w:t>Además</w:t>
      </w:r>
      <w:r w:rsidR="001D3C68">
        <w:rPr>
          <w:lang w:val="es-ES"/>
        </w:rPr>
        <w:t xml:space="preserve">, esta parte </w:t>
      </w:r>
      <w:r w:rsidR="001D3C68">
        <w:rPr>
          <w:rStyle w:val="hps"/>
          <w:lang w:val="es-ES"/>
        </w:rPr>
        <w:t>estudia cómo</w:t>
      </w:r>
      <w:r w:rsidR="001D3C68">
        <w:rPr>
          <w:lang w:val="es-ES"/>
        </w:rPr>
        <w:t xml:space="preserve"> </w:t>
      </w:r>
      <w:r w:rsidR="001D3C68">
        <w:rPr>
          <w:rStyle w:val="hps"/>
          <w:lang w:val="es-ES"/>
        </w:rPr>
        <w:t>las TIC</w:t>
      </w:r>
      <w:r w:rsidR="001D3C68">
        <w:rPr>
          <w:lang w:val="es-ES"/>
        </w:rPr>
        <w:t xml:space="preserve"> </w:t>
      </w:r>
      <w:r w:rsidR="001D3C68">
        <w:rPr>
          <w:rStyle w:val="hps"/>
          <w:lang w:val="es-ES"/>
        </w:rPr>
        <w:t>eleva</w:t>
      </w:r>
      <w:r>
        <w:rPr>
          <w:rStyle w:val="hps"/>
          <w:lang w:val="es-ES"/>
        </w:rPr>
        <w:t>n</w:t>
      </w:r>
      <w:r w:rsidR="001D3C68">
        <w:rPr>
          <w:lang w:val="es-ES"/>
        </w:rPr>
        <w:t xml:space="preserve"> </w:t>
      </w:r>
      <w:r w:rsidR="001D3C68">
        <w:rPr>
          <w:rStyle w:val="hps"/>
          <w:lang w:val="es-ES"/>
        </w:rPr>
        <w:t xml:space="preserve">la </w:t>
      </w:r>
      <w:r>
        <w:rPr>
          <w:rStyle w:val="hps"/>
          <w:lang w:val="es-ES"/>
        </w:rPr>
        <w:t>disposición</w:t>
      </w:r>
      <w:r w:rsidR="001D3C68">
        <w:rPr>
          <w:lang w:val="es-ES"/>
        </w:rPr>
        <w:t xml:space="preserve"> </w:t>
      </w:r>
      <w:r w:rsidR="001D3C68">
        <w:rPr>
          <w:rStyle w:val="hps"/>
          <w:lang w:val="es-ES"/>
        </w:rPr>
        <w:t>de</w:t>
      </w:r>
      <w:r w:rsidR="001D3C68">
        <w:rPr>
          <w:lang w:val="es-ES"/>
        </w:rPr>
        <w:t xml:space="preserve"> </w:t>
      </w:r>
      <w:r w:rsidR="001D3C68">
        <w:rPr>
          <w:rStyle w:val="hps"/>
          <w:lang w:val="es-ES"/>
        </w:rPr>
        <w:t>participación de la gente</w:t>
      </w:r>
      <w:r w:rsidR="001D3C68">
        <w:rPr>
          <w:lang w:val="es-ES"/>
        </w:rPr>
        <w:t xml:space="preserve">. </w:t>
      </w:r>
      <w:r w:rsidR="001D3C68">
        <w:rPr>
          <w:rStyle w:val="hps"/>
          <w:lang w:val="es-ES"/>
        </w:rPr>
        <w:t>El espíritu</w:t>
      </w:r>
      <w:r w:rsidR="001D3C68">
        <w:rPr>
          <w:lang w:val="es-ES"/>
        </w:rPr>
        <w:t xml:space="preserve"> </w:t>
      </w:r>
      <w:r w:rsidR="001D3C68">
        <w:rPr>
          <w:rStyle w:val="hps"/>
          <w:lang w:val="es-ES"/>
        </w:rPr>
        <w:t>de ciudadanía</w:t>
      </w:r>
      <w:r w:rsidR="001D3C68">
        <w:rPr>
          <w:lang w:val="es-ES"/>
        </w:rPr>
        <w:t xml:space="preserve"> </w:t>
      </w:r>
      <w:r w:rsidR="001D3C68">
        <w:rPr>
          <w:rStyle w:val="hps"/>
          <w:lang w:val="es-ES"/>
        </w:rPr>
        <w:t>se refleja directamente en</w:t>
      </w:r>
      <w:r w:rsidR="001D3C68">
        <w:rPr>
          <w:lang w:val="es-ES"/>
        </w:rPr>
        <w:t xml:space="preserve"> </w:t>
      </w:r>
      <w:r w:rsidR="001D3C68">
        <w:rPr>
          <w:rStyle w:val="hps"/>
          <w:lang w:val="es-ES"/>
        </w:rPr>
        <w:t>la participación</w:t>
      </w:r>
      <w:r w:rsidR="001D3C68">
        <w:rPr>
          <w:lang w:val="es-ES"/>
        </w:rPr>
        <w:t xml:space="preserve"> </w:t>
      </w:r>
      <w:r w:rsidR="001D3C68">
        <w:rPr>
          <w:rStyle w:val="hps"/>
          <w:lang w:val="es-ES"/>
        </w:rPr>
        <w:t>en la vida pública</w:t>
      </w:r>
      <w:r w:rsidR="001D3C68">
        <w:rPr>
          <w:lang w:val="es-ES"/>
        </w:rPr>
        <w:t>.</w:t>
      </w:r>
    </w:p>
    <w:p w:rsidR="001D3C68" w:rsidRPr="001D3C68" w:rsidRDefault="001D3C68" w:rsidP="005D2C83">
      <w:pPr>
        <w:rPr>
          <w:lang w:val="es-EC"/>
        </w:rPr>
      </w:pPr>
      <w:r>
        <w:rPr>
          <w:rStyle w:val="hps"/>
          <w:lang w:val="es-ES"/>
        </w:rPr>
        <w:t>Una sociedad sostenible</w:t>
      </w:r>
      <w:r>
        <w:rPr>
          <w:lang w:val="es-ES"/>
        </w:rPr>
        <w:t xml:space="preserve"> </w:t>
      </w:r>
      <w:r>
        <w:rPr>
          <w:rStyle w:val="hps"/>
          <w:lang w:val="es-ES"/>
        </w:rPr>
        <w:t>debe tener una</w:t>
      </w:r>
      <w:r>
        <w:rPr>
          <w:lang w:val="es-ES"/>
        </w:rPr>
        <w:t xml:space="preserve"> </w:t>
      </w:r>
      <w:r>
        <w:rPr>
          <w:rStyle w:val="hps"/>
          <w:lang w:val="es-ES"/>
        </w:rPr>
        <w:t>brecha de riqueza</w:t>
      </w:r>
      <w:r>
        <w:rPr>
          <w:lang w:val="es-ES"/>
        </w:rPr>
        <w:t xml:space="preserve"> </w:t>
      </w:r>
      <w:r>
        <w:rPr>
          <w:rStyle w:val="hps"/>
          <w:lang w:val="es-ES"/>
        </w:rPr>
        <w:t>manejable</w:t>
      </w:r>
      <w:r>
        <w:rPr>
          <w:lang w:val="es-ES"/>
        </w:rPr>
        <w:t xml:space="preserve">, </w:t>
      </w:r>
      <w:r>
        <w:rPr>
          <w:rStyle w:val="hps"/>
          <w:lang w:val="es-ES"/>
        </w:rPr>
        <w:t>y</w:t>
      </w:r>
      <w:r>
        <w:rPr>
          <w:lang w:val="es-ES"/>
        </w:rPr>
        <w:t xml:space="preserve"> </w:t>
      </w:r>
      <w:r>
        <w:rPr>
          <w:rStyle w:val="hps"/>
          <w:lang w:val="es-ES"/>
        </w:rPr>
        <w:t>un canal abierto</w:t>
      </w:r>
      <w:r>
        <w:rPr>
          <w:lang w:val="es-ES"/>
        </w:rPr>
        <w:t xml:space="preserve"> </w:t>
      </w:r>
      <w:r>
        <w:rPr>
          <w:rStyle w:val="hps"/>
          <w:lang w:val="es-ES"/>
        </w:rPr>
        <w:t>para los ciudadanos</w:t>
      </w:r>
      <w:r>
        <w:rPr>
          <w:lang w:val="es-ES"/>
        </w:rPr>
        <w:t xml:space="preserve">. </w:t>
      </w:r>
      <w:r>
        <w:rPr>
          <w:rStyle w:val="hps"/>
          <w:lang w:val="es-ES"/>
        </w:rPr>
        <w:t>Debe ser</w:t>
      </w:r>
      <w:r>
        <w:rPr>
          <w:lang w:val="es-ES"/>
        </w:rPr>
        <w:t xml:space="preserve"> </w:t>
      </w:r>
      <w:r>
        <w:rPr>
          <w:rStyle w:val="hps"/>
          <w:lang w:val="es-ES"/>
        </w:rPr>
        <w:t>atractiv</w:t>
      </w:r>
      <w:r w:rsidR="002C157D">
        <w:rPr>
          <w:rStyle w:val="hps"/>
          <w:lang w:val="es-ES"/>
        </w:rPr>
        <w:t>a</w:t>
      </w:r>
      <w:r>
        <w:rPr>
          <w:lang w:val="es-ES"/>
        </w:rPr>
        <w:t xml:space="preserve">, libre y </w:t>
      </w:r>
      <w:r>
        <w:rPr>
          <w:rStyle w:val="hps"/>
          <w:lang w:val="es-ES"/>
        </w:rPr>
        <w:t>tener un</w:t>
      </w:r>
      <w:r>
        <w:rPr>
          <w:lang w:val="es-ES"/>
        </w:rPr>
        <w:t xml:space="preserve"> </w:t>
      </w:r>
      <w:r>
        <w:rPr>
          <w:rStyle w:val="hps"/>
          <w:lang w:val="es-ES"/>
        </w:rPr>
        <w:t>entorno democrático</w:t>
      </w:r>
      <w:r>
        <w:rPr>
          <w:lang w:val="es-ES"/>
        </w:rPr>
        <w:t xml:space="preserve"> </w:t>
      </w:r>
      <w:r>
        <w:rPr>
          <w:rStyle w:val="hps"/>
          <w:lang w:val="es-ES"/>
        </w:rPr>
        <w:t xml:space="preserve">para </w:t>
      </w:r>
      <w:r w:rsidR="002C157D">
        <w:rPr>
          <w:rStyle w:val="hps"/>
          <w:lang w:val="es-ES"/>
        </w:rPr>
        <w:t>que la gente discuta</w:t>
      </w:r>
      <w:r>
        <w:rPr>
          <w:lang w:val="es-ES"/>
        </w:rPr>
        <w:t xml:space="preserve"> </w:t>
      </w:r>
      <w:r>
        <w:rPr>
          <w:rStyle w:val="hps"/>
          <w:lang w:val="es-ES"/>
        </w:rPr>
        <w:t>y cooper</w:t>
      </w:r>
      <w:r w:rsidR="002C157D">
        <w:rPr>
          <w:rStyle w:val="hps"/>
          <w:lang w:val="es-ES"/>
        </w:rPr>
        <w:t>e</w:t>
      </w:r>
      <w:r>
        <w:rPr>
          <w:lang w:val="es-ES"/>
        </w:rPr>
        <w:t xml:space="preserve">. </w:t>
      </w:r>
      <w:r>
        <w:rPr>
          <w:rStyle w:val="hps"/>
          <w:lang w:val="es-ES"/>
        </w:rPr>
        <w:t>En esta sección se</w:t>
      </w:r>
      <w:r>
        <w:rPr>
          <w:lang w:val="es-ES"/>
        </w:rPr>
        <w:t xml:space="preserve"> </w:t>
      </w:r>
      <w:r>
        <w:rPr>
          <w:rStyle w:val="hps"/>
          <w:lang w:val="es-ES"/>
        </w:rPr>
        <w:t>comprueba</w:t>
      </w:r>
      <w:r>
        <w:rPr>
          <w:lang w:val="es-ES"/>
        </w:rPr>
        <w:t xml:space="preserve"> </w:t>
      </w:r>
      <w:r>
        <w:rPr>
          <w:rStyle w:val="hps"/>
          <w:lang w:val="es-ES"/>
        </w:rPr>
        <w:t>si</w:t>
      </w:r>
      <w:r>
        <w:rPr>
          <w:lang w:val="es-ES"/>
        </w:rPr>
        <w:t xml:space="preserve"> </w:t>
      </w:r>
      <w:r>
        <w:rPr>
          <w:rStyle w:val="hps"/>
          <w:lang w:val="es-ES"/>
        </w:rPr>
        <w:t>las TIC</w:t>
      </w:r>
      <w:r>
        <w:rPr>
          <w:lang w:val="es-ES"/>
        </w:rPr>
        <w:t xml:space="preserve"> </w:t>
      </w:r>
      <w:r>
        <w:rPr>
          <w:rStyle w:val="hps"/>
          <w:lang w:val="es-ES"/>
        </w:rPr>
        <w:t>está ayudando a aumentar</w:t>
      </w:r>
      <w:r>
        <w:rPr>
          <w:lang w:val="es-ES"/>
        </w:rPr>
        <w:t xml:space="preserve"> </w:t>
      </w:r>
      <w:r>
        <w:rPr>
          <w:rStyle w:val="hps"/>
          <w:lang w:val="es-ES"/>
        </w:rPr>
        <w:t>la cohe</w:t>
      </w:r>
      <w:r w:rsidR="007046F6">
        <w:rPr>
          <w:rStyle w:val="hps"/>
          <w:lang w:val="es-ES"/>
        </w:rPr>
        <w:t>rencia</w:t>
      </w:r>
      <w:r>
        <w:rPr>
          <w:rStyle w:val="hps"/>
          <w:lang w:val="es-ES"/>
        </w:rPr>
        <w:t xml:space="preserve"> social</w:t>
      </w:r>
      <w:r>
        <w:rPr>
          <w:lang w:val="es-ES"/>
        </w:rPr>
        <w:t xml:space="preserve"> </w:t>
      </w:r>
      <w:r>
        <w:rPr>
          <w:rStyle w:val="hps"/>
          <w:lang w:val="es-ES"/>
        </w:rPr>
        <w:t>y la conciencia</w:t>
      </w:r>
      <w:r>
        <w:rPr>
          <w:lang w:val="es-ES"/>
        </w:rPr>
        <w:t xml:space="preserve"> </w:t>
      </w:r>
      <w:r>
        <w:rPr>
          <w:rStyle w:val="hps"/>
          <w:lang w:val="es-ES"/>
        </w:rPr>
        <w:t>de la ciudadanía.</w:t>
      </w:r>
    </w:p>
    <w:p w:rsidR="009B38B0" w:rsidRPr="002D08C1" w:rsidRDefault="00826D5D" w:rsidP="005D2C83">
      <w:pPr>
        <w:pStyle w:val="Headingb"/>
        <w:rPr>
          <w:lang w:val="es-EC"/>
        </w:rPr>
      </w:pPr>
      <w:r w:rsidRPr="002D08C1">
        <w:rPr>
          <w:rFonts w:hint="eastAsia"/>
          <w:lang w:val="es-EC"/>
        </w:rPr>
        <w:t>D5.</w:t>
      </w:r>
      <w:r w:rsidRPr="002D08C1">
        <w:rPr>
          <w:lang w:val="es-EC"/>
        </w:rPr>
        <w:t>4</w:t>
      </w:r>
      <w:r w:rsidRPr="002D08C1">
        <w:rPr>
          <w:rFonts w:hint="eastAsia"/>
          <w:lang w:val="es-EC"/>
        </w:rPr>
        <w:t xml:space="preserve"> </w:t>
      </w:r>
      <w:r w:rsidRPr="002D08C1">
        <w:rPr>
          <w:lang w:val="es-EC"/>
        </w:rPr>
        <w:tab/>
      </w:r>
      <w:r w:rsidRPr="002D08C1">
        <w:rPr>
          <w:rFonts w:hint="eastAsia"/>
          <w:lang w:val="es-EC"/>
        </w:rPr>
        <w:t>Go</w:t>
      </w:r>
      <w:r w:rsidR="007046F6" w:rsidRPr="002D08C1">
        <w:rPr>
          <w:lang w:val="es-EC"/>
        </w:rPr>
        <w:t>bierno</w:t>
      </w:r>
    </w:p>
    <w:p w:rsidR="002D08C1" w:rsidRPr="002D08C1" w:rsidRDefault="002D08C1" w:rsidP="005D2C83">
      <w:pPr>
        <w:rPr>
          <w:lang w:val="es-EC"/>
        </w:rPr>
      </w:pPr>
      <w:r>
        <w:rPr>
          <w:rStyle w:val="hps"/>
          <w:lang w:val="es-ES"/>
        </w:rPr>
        <w:t>Esta parte</w:t>
      </w:r>
      <w:r>
        <w:rPr>
          <w:lang w:val="es-ES"/>
        </w:rPr>
        <w:t xml:space="preserve"> </w:t>
      </w:r>
      <w:r>
        <w:rPr>
          <w:rStyle w:val="hps"/>
          <w:lang w:val="es-ES"/>
        </w:rPr>
        <w:t>investiga</w:t>
      </w:r>
      <w:r>
        <w:rPr>
          <w:lang w:val="es-ES"/>
        </w:rPr>
        <w:t xml:space="preserve"> </w:t>
      </w:r>
      <w:r>
        <w:rPr>
          <w:rStyle w:val="hps"/>
          <w:lang w:val="es-ES"/>
        </w:rPr>
        <w:t>aplicaciones de las TIC</w:t>
      </w:r>
      <w:r>
        <w:rPr>
          <w:lang w:val="es-ES"/>
        </w:rPr>
        <w:t xml:space="preserve"> </w:t>
      </w:r>
      <w:r>
        <w:rPr>
          <w:rStyle w:val="hps"/>
          <w:lang w:val="es-ES"/>
        </w:rPr>
        <w:t>en diversos</w:t>
      </w:r>
      <w:r>
        <w:rPr>
          <w:lang w:val="es-ES"/>
        </w:rPr>
        <w:t xml:space="preserve"> </w:t>
      </w:r>
      <w:r>
        <w:rPr>
          <w:rStyle w:val="hps"/>
          <w:lang w:val="es-ES"/>
        </w:rPr>
        <w:t>asuntos administrativos</w:t>
      </w:r>
      <w:r>
        <w:rPr>
          <w:lang w:val="es-ES"/>
        </w:rPr>
        <w:t xml:space="preserve"> </w:t>
      </w:r>
      <w:r>
        <w:rPr>
          <w:rStyle w:val="hps"/>
          <w:lang w:val="es-ES"/>
        </w:rPr>
        <w:t>y</w:t>
      </w:r>
      <w:r>
        <w:rPr>
          <w:lang w:val="es-ES"/>
        </w:rPr>
        <w:t xml:space="preserve"> </w:t>
      </w:r>
      <w:r>
        <w:rPr>
          <w:rStyle w:val="hps"/>
          <w:lang w:val="es-ES"/>
        </w:rPr>
        <w:t>comprueba si</w:t>
      </w:r>
      <w:r>
        <w:rPr>
          <w:lang w:val="es-ES"/>
        </w:rPr>
        <w:t xml:space="preserve"> </w:t>
      </w:r>
      <w:r>
        <w:rPr>
          <w:rStyle w:val="hps"/>
          <w:lang w:val="es-ES"/>
        </w:rPr>
        <w:t>están ayudando a</w:t>
      </w:r>
      <w:r>
        <w:rPr>
          <w:lang w:val="es-ES"/>
        </w:rPr>
        <w:t xml:space="preserve"> </w:t>
      </w:r>
      <w:r>
        <w:rPr>
          <w:rStyle w:val="hps"/>
          <w:lang w:val="es-ES"/>
        </w:rPr>
        <w:t>mejorar la</w:t>
      </w:r>
      <w:r>
        <w:rPr>
          <w:lang w:val="es-ES"/>
        </w:rPr>
        <w:t xml:space="preserve"> </w:t>
      </w:r>
      <w:r>
        <w:rPr>
          <w:rStyle w:val="hps"/>
          <w:lang w:val="es-ES"/>
        </w:rPr>
        <w:t>lucha contra la corrupción</w:t>
      </w:r>
      <w:r>
        <w:rPr>
          <w:lang w:val="es-ES"/>
        </w:rPr>
        <w:t xml:space="preserve">, así como </w:t>
      </w:r>
      <w:r w:rsidR="00816C91">
        <w:rPr>
          <w:rStyle w:val="hps"/>
          <w:lang w:val="es-ES"/>
        </w:rPr>
        <w:t>la transparencia</w:t>
      </w:r>
      <w:r>
        <w:rPr>
          <w:lang w:val="es-ES"/>
        </w:rPr>
        <w:t xml:space="preserve"> </w:t>
      </w:r>
      <w:r>
        <w:rPr>
          <w:rStyle w:val="hps"/>
          <w:lang w:val="es-ES"/>
        </w:rPr>
        <w:t>del gobierno</w:t>
      </w:r>
      <w:r>
        <w:rPr>
          <w:lang w:val="es-ES"/>
        </w:rPr>
        <w:t xml:space="preserve"> </w:t>
      </w:r>
      <w:r>
        <w:rPr>
          <w:rStyle w:val="hps"/>
          <w:lang w:val="es-ES"/>
        </w:rPr>
        <w:t>y la eficiencia</w:t>
      </w:r>
      <w:r>
        <w:rPr>
          <w:lang w:val="es-ES"/>
        </w:rPr>
        <w:t>.</w:t>
      </w:r>
    </w:p>
    <w:p w:rsidR="009B38B0" w:rsidRPr="0021206D" w:rsidRDefault="00826D5D" w:rsidP="0021206D">
      <w:pPr>
        <w:rPr>
          <w:b/>
          <w:lang w:val="es-EC"/>
        </w:rPr>
      </w:pPr>
      <w:bookmarkStart w:id="215" w:name="_Toc399868434"/>
      <w:bookmarkStart w:id="216" w:name="_Toc5688"/>
      <w:bookmarkStart w:id="217" w:name="_Toc5263"/>
      <w:bookmarkStart w:id="218" w:name="_Toc26804"/>
      <w:bookmarkStart w:id="219" w:name="_Toc4081"/>
      <w:bookmarkStart w:id="220" w:name="_Toc25039"/>
      <w:bookmarkStart w:id="221" w:name="_Toc11991"/>
      <w:r w:rsidRPr="0021206D">
        <w:rPr>
          <w:rFonts w:hint="eastAsia"/>
          <w:b/>
          <w:lang w:val="es-EC"/>
        </w:rPr>
        <w:t>6.</w:t>
      </w:r>
      <w:r w:rsidRPr="0021206D">
        <w:rPr>
          <w:b/>
          <w:lang w:val="es-EC"/>
        </w:rPr>
        <w:t>3</w:t>
      </w:r>
      <w:r w:rsidRPr="0021206D">
        <w:rPr>
          <w:rFonts w:hint="eastAsia"/>
          <w:b/>
          <w:lang w:val="es-EC"/>
        </w:rPr>
        <w:t xml:space="preserve">.6 </w:t>
      </w:r>
      <w:r w:rsidRPr="0021206D">
        <w:rPr>
          <w:b/>
          <w:lang w:val="es-EC"/>
        </w:rPr>
        <w:tab/>
      </w:r>
      <w:r w:rsidRPr="0021206D">
        <w:rPr>
          <w:rFonts w:hint="eastAsia"/>
          <w:b/>
          <w:lang w:val="es-EC"/>
        </w:rPr>
        <w:t xml:space="preserve">D6 </w:t>
      </w:r>
      <w:r w:rsidR="002D08C1" w:rsidRPr="0021206D">
        <w:rPr>
          <w:b/>
          <w:lang w:val="es-EC"/>
        </w:rPr>
        <w:t>Infraestructura Física</w:t>
      </w:r>
      <w:bookmarkEnd w:id="215"/>
      <w:bookmarkEnd w:id="216"/>
      <w:bookmarkEnd w:id="217"/>
      <w:bookmarkEnd w:id="218"/>
      <w:bookmarkEnd w:id="219"/>
      <w:bookmarkEnd w:id="220"/>
      <w:bookmarkEnd w:id="221"/>
    </w:p>
    <w:p w:rsidR="002D08C1" w:rsidRPr="002D08C1" w:rsidRDefault="002D08C1" w:rsidP="005D2C83">
      <w:pPr>
        <w:rPr>
          <w:lang w:val="es-EC"/>
        </w:rPr>
      </w:pPr>
      <w:r>
        <w:rPr>
          <w:rStyle w:val="hps"/>
          <w:lang w:val="es-ES"/>
        </w:rPr>
        <w:t>El impacto</w:t>
      </w:r>
      <w:r>
        <w:rPr>
          <w:lang w:val="es-ES"/>
        </w:rPr>
        <w:t xml:space="preserve"> </w:t>
      </w:r>
      <w:r>
        <w:rPr>
          <w:rStyle w:val="hps"/>
          <w:lang w:val="es-ES"/>
        </w:rPr>
        <w:t>de las TIC</w:t>
      </w:r>
      <w:r>
        <w:rPr>
          <w:lang w:val="es-ES"/>
        </w:rPr>
        <w:t xml:space="preserve"> </w:t>
      </w:r>
      <w:r>
        <w:rPr>
          <w:rStyle w:val="hps"/>
          <w:lang w:val="es-ES"/>
        </w:rPr>
        <w:t>en</w:t>
      </w:r>
      <w:r>
        <w:rPr>
          <w:lang w:val="es-ES"/>
        </w:rPr>
        <w:t xml:space="preserve"> </w:t>
      </w:r>
      <w:r>
        <w:rPr>
          <w:rStyle w:val="hps"/>
          <w:lang w:val="es-ES"/>
        </w:rPr>
        <w:t>D6</w:t>
      </w:r>
      <w:r>
        <w:rPr>
          <w:lang w:val="es-ES"/>
        </w:rPr>
        <w:t xml:space="preserve"> </w:t>
      </w:r>
      <w:r>
        <w:rPr>
          <w:rStyle w:val="hps"/>
          <w:lang w:val="es-ES"/>
        </w:rPr>
        <w:t>infraestructura física</w:t>
      </w:r>
      <w:r>
        <w:rPr>
          <w:lang w:val="es-ES"/>
        </w:rPr>
        <w:t xml:space="preserve"> </w:t>
      </w:r>
      <w:r>
        <w:rPr>
          <w:rStyle w:val="hps"/>
          <w:lang w:val="es-ES"/>
        </w:rPr>
        <w:t>se</w:t>
      </w:r>
      <w:r w:rsidR="005C0EA7">
        <w:rPr>
          <w:rStyle w:val="hps"/>
          <w:lang w:val="es-ES"/>
        </w:rPr>
        <w:t>ría</w:t>
      </w:r>
      <w:r>
        <w:rPr>
          <w:lang w:val="es-ES"/>
        </w:rPr>
        <w:t xml:space="preserve"> </w:t>
      </w:r>
      <w:r w:rsidR="005C0EA7">
        <w:rPr>
          <w:rStyle w:val="hps"/>
          <w:lang w:val="es-ES"/>
        </w:rPr>
        <w:t>evaluado</w:t>
      </w:r>
      <w:r>
        <w:rPr>
          <w:rStyle w:val="hps"/>
          <w:lang w:val="es-ES"/>
        </w:rPr>
        <w:t xml:space="preserve"> en</w:t>
      </w:r>
      <w:r>
        <w:rPr>
          <w:lang w:val="es-ES"/>
        </w:rPr>
        <w:t xml:space="preserve"> </w:t>
      </w:r>
      <w:r>
        <w:rPr>
          <w:rStyle w:val="hps"/>
          <w:lang w:val="es-ES"/>
        </w:rPr>
        <w:t>11</w:t>
      </w:r>
      <w:r>
        <w:rPr>
          <w:lang w:val="es-ES"/>
        </w:rPr>
        <w:t xml:space="preserve"> </w:t>
      </w:r>
      <w:r>
        <w:rPr>
          <w:rStyle w:val="hps"/>
          <w:lang w:val="es-ES"/>
        </w:rPr>
        <w:t>categorías</w:t>
      </w:r>
      <w:r>
        <w:rPr>
          <w:lang w:val="es-ES"/>
        </w:rPr>
        <w:t xml:space="preserve">: </w:t>
      </w:r>
      <w:r>
        <w:rPr>
          <w:rStyle w:val="hps"/>
          <w:lang w:val="es-ES"/>
        </w:rPr>
        <w:t>infraestructura/conexión</w:t>
      </w:r>
      <w:r>
        <w:rPr>
          <w:lang w:val="es-ES"/>
        </w:rPr>
        <w:t xml:space="preserve"> </w:t>
      </w:r>
      <w:r>
        <w:rPr>
          <w:rStyle w:val="hps"/>
          <w:lang w:val="es-ES"/>
        </w:rPr>
        <w:t>a los servicios</w:t>
      </w:r>
      <w:r>
        <w:rPr>
          <w:lang w:val="es-ES"/>
        </w:rPr>
        <w:t xml:space="preserve"> </w:t>
      </w:r>
      <w:r w:rsidR="004535B9">
        <w:rPr>
          <w:rStyle w:val="hps"/>
          <w:lang w:val="es-ES"/>
        </w:rPr>
        <w:t>–</w:t>
      </w:r>
      <w:r>
        <w:rPr>
          <w:lang w:val="es-ES"/>
        </w:rPr>
        <w:t xml:space="preserve"> </w:t>
      </w:r>
      <w:r w:rsidR="004535B9">
        <w:rPr>
          <w:lang w:val="es-ES"/>
        </w:rPr>
        <w:t xml:space="preserve">de </w:t>
      </w:r>
      <w:r>
        <w:rPr>
          <w:rStyle w:val="hps"/>
          <w:lang w:val="es-ES"/>
        </w:rPr>
        <w:t xml:space="preserve">agua </w:t>
      </w:r>
      <w:r w:rsidR="00696345">
        <w:rPr>
          <w:rStyle w:val="hps"/>
          <w:lang w:val="es-ES"/>
        </w:rPr>
        <w:t>conducida por tuberías</w:t>
      </w:r>
      <w:r>
        <w:rPr>
          <w:lang w:val="es-ES"/>
        </w:rPr>
        <w:t xml:space="preserve"> </w:t>
      </w:r>
      <w:r>
        <w:rPr>
          <w:rStyle w:val="hps"/>
          <w:lang w:val="es-ES"/>
        </w:rPr>
        <w:t>(</w:t>
      </w:r>
      <w:r>
        <w:rPr>
          <w:lang w:val="es-ES"/>
        </w:rPr>
        <w:t>D6.</w:t>
      </w:r>
      <w:r w:rsidR="005C0EA7">
        <w:rPr>
          <w:lang w:val="es-ES"/>
        </w:rPr>
        <w:t>1</w:t>
      </w:r>
      <w:r>
        <w:rPr>
          <w:lang w:val="es-ES"/>
        </w:rPr>
        <w:t xml:space="preserve">), </w:t>
      </w:r>
      <w:r>
        <w:rPr>
          <w:rStyle w:val="hps"/>
          <w:lang w:val="es-ES"/>
        </w:rPr>
        <w:t>infraestructura/conexión</w:t>
      </w:r>
      <w:r>
        <w:rPr>
          <w:lang w:val="es-ES"/>
        </w:rPr>
        <w:t xml:space="preserve"> </w:t>
      </w:r>
      <w:r>
        <w:rPr>
          <w:rStyle w:val="hps"/>
          <w:lang w:val="es-ES"/>
        </w:rPr>
        <w:t>a los servicios</w:t>
      </w:r>
      <w:r>
        <w:rPr>
          <w:lang w:val="es-ES"/>
        </w:rPr>
        <w:t xml:space="preserve"> </w:t>
      </w:r>
      <w:r w:rsidR="005C0EA7">
        <w:rPr>
          <w:rStyle w:val="hps"/>
          <w:lang w:val="es-ES"/>
        </w:rPr>
        <w:t>–</w:t>
      </w:r>
      <w:r>
        <w:rPr>
          <w:rStyle w:val="hps"/>
          <w:lang w:val="es-ES"/>
        </w:rPr>
        <w:t xml:space="preserve"> agua</w:t>
      </w:r>
      <w:r w:rsidR="005C0EA7">
        <w:rPr>
          <w:rStyle w:val="hps"/>
          <w:lang w:val="es-ES"/>
        </w:rPr>
        <w:t>s residuales</w:t>
      </w:r>
      <w:r>
        <w:rPr>
          <w:rStyle w:val="hps"/>
          <w:lang w:val="es-ES"/>
        </w:rPr>
        <w:t xml:space="preserve"> (</w:t>
      </w:r>
      <w:r>
        <w:rPr>
          <w:lang w:val="es-ES"/>
        </w:rPr>
        <w:t>D6.</w:t>
      </w:r>
      <w:r w:rsidR="004535B9">
        <w:rPr>
          <w:lang w:val="es-ES"/>
        </w:rPr>
        <w:t>2</w:t>
      </w:r>
      <w:r>
        <w:rPr>
          <w:lang w:val="es-ES"/>
        </w:rPr>
        <w:t xml:space="preserve">), </w:t>
      </w:r>
      <w:r>
        <w:rPr>
          <w:rStyle w:val="hps"/>
          <w:lang w:val="es-ES"/>
        </w:rPr>
        <w:t>infraestructura/conexión</w:t>
      </w:r>
      <w:r>
        <w:rPr>
          <w:lang w:val="es-ES"/>
        </w:rPr>
        <w:t xml:space="preserve"> </w:t>
      </w:r>
      <w:r>
        <w:rPr>
          <w:rStyle w:val="hps"/>
          <w:lang w:val="es-ES"/>
        </w:rPr>
        <w:t>a los servicios de</w:t>
      </w:r>
      <w:r>
        <w:rPr>
          <w:lang w:val="es-ES"/>
        </w:rPr>
        <w:t xml:space="preserve"> </w:t>
      </w:r>
      <w:r w:rsidR="004535B9">
        <w:rPr>
          <w:lang w:val="es-ES"/>
        </w:rPr>
        <w:t>electricidad</w:t>
      </w:r>
      <w:r>
        <w:rPr>
          <w:lang w:val="es-ES"/>
        </w:rPr>
        <w:t xml:space="preserve"> </w:t>
      </w:r>
      <w:r>
        <w:rPr>
          <w:rStyle w:val="hps"/>
          <w:lang w:val="es-ES"/>
        </w:rPr>
        <w:t>(</w:t>
      </w:r>
      <w:r w:rsidR="004535B9">
        <w:rPr>
          <w:lang w:val="es-ES"/>
        </w:rPr>
        <w:t>D6</w:t>
      </w:r>
      <w:r>
        <w:rPr>
          <w:rStyle w:val="hps"/>
          <w:lang w:val="es-ES"/>
        </w:rPr>
        <w:t>.3</w:t>
      </w:r>
      <w:r>
        <w:rPr>
          <w:lang w:val="es-ES"/>
        </w:rPr>
        <w:t>), infraestructura</w:t>
      </w:r>
      <w:r>
        <w:rPr>
          <w:rStyle w:val="hps"/>
          <w:lang w:val="es-ES"/>
        </w:rPr>
        <w:t>/conexión</w:t>
      </w:r>
      <w:r>
        <w:rPr>
          <w:lang w:val="es-ES"/>
        </w:rPr>
        <w:t xml:space="preserve"> </w:t>
      </w:r>
      <w:r>
        <w:rPr>
          <w:rStyle w:val="hps"/>
          <w:lang w:val="es-ES"/>
        </w:rPr>
        <w:t>a los servicios de</w:t>
      </w:r>
      <w:r>
        <w:rPr>
          <w:lang w:val="es-ES"/>
        </w:rPr>
        <w:t xml:space="preserve"> </w:t>
      </w:r>
      <w:r>
        <w:rPr>
          <w:rStyle w:val="hps"/>
          <w:lang w:val="es-ES"/>
        </w:rPr>
        <w:t>gestión de residuos</w:t>
      </w:r>
      <w:r>
        <w:rPr>
          <w:lang w:val="es-ES"/>
        </w:rPr>
        <w:t xml:space="preserve"> </w:t>
      </w:r>
      <w:r>
        <w:rPr>
          <w:rStyle w:val="hps"/>
          <w:lang w:val="es-ES"/>
        </w:rPr>
        <w:t>-</w:t>
      </w:r>
      <w:r>
        <w:rPr>
          <w:lang w:val="es-ES"/>
        </w:rPr>
        <w:t xml:space="preserve"> </w:t>
      </w:r>
      <w:r>
        <w:rPr>
          <w:rStyle w:val="hps"/>
          <w:lang w:val="es-ES"/>
        </w:rPr>
        <w:t>(</w:t>
      </w:r>
      <w:r>
        <w:rPr>
          <w:lang w:val="es-ES"/>
        </w:rPr>
        <w:t xml:space="preserve">D6.4), </w:t>
      </w:r>
      <w:r>
        <w:rPr>
          <w:rStyle w:val="hps"/>
          <w:lang w:val="es-ES"/>
        </w:rPr>
        <w:t>infraestructura/conexión</w:t>
      </w:r>
      <w:r>
        <w:rPr>
          <w:lang w:val="es-ES"/>
        </w:rPr>
        <w:t xml:space="preserve"> </w:t>
      </w:r>
      <w:r>
        <w:rPr>
          <w:rStyle w:val="hps"/>
          <w:lang w:val="es-ES"/>
        </w:rPr>
        <w:t>a los servicios</w:t>
      </w:r>
      <w:r>
        <w:rPr>
          <w:lang w:val="es-ES"/>
        </w:rPr>
        <w:t xml:space="preserve"> </w:t>
      </w:r>
      <w:r>
        <w:rPr>
          <w:rStyle w:val="hps"/>
          <w:lang w:val="es-ES"/>
        </w:rPr>
        <w:t>-</w:t>
      </w:r>
      <w:r>
        <w:rPr>
          <w:lang w:val="es-ES"/>
        </w:rPr>
        <w:t xml:space="preserve"> </w:t>
      </w:r>
      <w:r>
        <w:rPr>
          <w:rStyle w:val="hps"/>
          <w:lang w:val="es-ES"/>
        </w:rPr>
        <w:t>infraestructura del conocimiento</w:t>
      </w:r>
      <w:r>
        <w:rPr>
          <w:lang w:val="es-ES"/>
        </w:rPr>
        <w:t xml:space="preserve"> </w:t>
      </w:r>
      <w:r>
        <w:rPr>
          <w:rStyle w:val="hps"/>
          <w:lang w:val="es-ES"/>
        </w:rPr>
        <w:t>(</w:t>
      </w:r>
      <w:r>
        <w:rPr>
          <w:lang w:val="es-ES"/>
        </w:rPr>
        <w:t xml:space="preserve">D6.5), </w:t>
      </w:r>
      <w:r>
        <w:rPr>
          <w:rStyle w:val="hps"/>
          <w:lang w:val="es-ES"/>
        </w:rPr>
        <w:t>infraestructura/conexión</w:t>
      </w:r>
      <w:r>
        <w:rPr>
          <w:lang w:val="es-ES"/>
        </w:rPr>
        <w:t xml:space="preserve"> </w:t>
      </w:r>
      <w:r>
        <w:rPr>
          <w:rStyle w:val="hps"/>
          <w:lang w:val="es-ES"/>
        </w:rPr>
        <w:t>a los servicios</w:t>
      </w:r>
      <w:r>
        <w:rPr>
          <w:lang w:val="es-ES"/>
        </w:rPr>
        <w:t xml:space="preserve"> </w:t>
      </w:r>
      <w:r>
        <w:rPr>
          <w:rStyle w:val="hps"/>
          <w:lang w:val="es-ES"/>
        </w:rPr>
        <w:t>-</w:t>
      </w:r>
      <w:r>
        <w:rPr>
          <w:lang w:val="es-ES"/>
        </w:rPr>
        <w:t xml:space="preserve"> </w:t>
      </w:r>
      <w:r>
        <w:rPr>
          <w:rStyle w:val="hps"/>
          <w:lang w:val="es-ES"/>
        </w:rPr>
        <w:t>la infraestructura de salud</w:t>
      </w:r>
      <w:r>
        <w:rPr>
          <w:lang w:val="es-ES"/>
        </w:rPr>
        <w:t xml:space="preserve"> </w:t>
      </w:r>
      <w:r>
        <w:rPr>
          <w:rStyle w:val="hps"/>
          <w:lang w:val="es-ES"/>
        </w:rPr>
        <w:t>(</w:t>
      </w:r>
      <w:r>
        <w:rPr>
          <w:lang w:val="es-ES"/>
        </w:rPr>
        <w:t xml:space="preserve">D6.6), </w:t>
      </w:r>
      <w:r>
        <w:rPr>
          <w:rStyle w:val="hps"/>
          <w:lang w:val="es-ES"/>
        </w:rPr>
        <w:t>infraestructura/conexión</w:t>
      </w:r>
      <w:r>
        <w:rPr>
          <w:lang w:val="es-ES"/>
        </w:rPr>
        <w:t xml:space="preserve"> </w:t>
      </w:r>
      <w:r w:rsidR="004535B9">
        <w:rPr>
          <w:lang w:val="es-ES"/>
        </w:rPr>
        <w:t xml:space="preserve">a los </w:t>
      </w:r>
      <w:r>
        <w:rPr>
          <w:rStyle w:val="hps"/>
          <w:lang w:val="es-ES"/>
        </w:rPr>
        <w:t>servicios -</w:t>
      </w:r>
      <w:r>
        <w:rPr>
          <w:lang w:val="es-ES"/>
        </w:rPr>
        <w:t xml:space="preserve"> </w:t>
      </w:r>
      <w:r>
        <w:rPr>
          <w:rStyle w:val="hps"/>
          <w:lang w:val="es-ES"/>
        </w:rPr>
        <w:t>transporte</w:t>
      </w:r>
      <w:r>
        <w:rPr>
          <w:lang w:val="es-ES"/>
        </w:rPr>
        <w:t xml:space="preserve"> </w:t>
      </w:r>
      <w:r>
        <w:rPr>
          <w:rStyle w:val="hps"/>
          <w:lang w:val="es-ES"/>
        </w:rPr>
        <w:t>(</w:t>
      </w:r>
      <w:r>
        <w:rPr>
          <w:lang w:val="es-ES"/>
        </w:rPr>
        <w:t xml:space="preserve">D6.7), </w:t>
      </w:r>
      <w:r>
        <w:rPr>
          <w:rStyle w:val="hps"/>
          <w:lang w:val="es-ES"/>
        </w:rPr>
        <w:t>infraestructura/conexión</w:t>
      </w:r>
      <w:r>
        <w:rPr>
          <w:lang w:val="es-ES"/>
        </w:rPr>
        <w:t xml:space="preserve"> </w:t>
      </w:r>
      <w:r>
        <w:rPr>
          <w:rStyle w:val="hps"/>
          <w:lang w:val="es-ES"/>
        </w:rPr>
        <w:t>a los servicios</w:t>
      </w:r>
      <w:r>
        <w:rPr>
          <w:lang w:val="es-ES"/>
        </w:rPr>
        <w:t xml:space="preserve"> </w:t>
      </w:r>
      <w:r>
        <w:rPr>
          <w:rStyle w:val="hps"/>
          <w:lang w:val="es-ES"/>
        </w:rPr>
        <w:t>-</w:t>
      </w:r>
      <w:r>
        <w:rPr>
          <w:lang w:val="es-ES"/>
        </w:rPr>
        <w:t xml:space="preserve"> </w:t>
      </w:r>
      <w:r>
        <w:rPr>
          <w:rStyle w:val="hps"/>
          <w:lang w:val="es-ES"/>
        </w:rPr>
        <w:t>la infraestructura vial</w:t>
      </w:r>
      <w:r>
        <w:rPr>
          <w:lang w:val="es-ES"/>
        </w:rPr>
        <w:t xml:space="preserve"> </w:t>
      </w:r>
      <w:r>
        <w:rPr>
          <w:rStyle w:val="hps"/>
          <w:lang w:val="es-ES"/>
        </w:rPr>
        <w:t>(</w:t>
      </w:r>
      <w:r>
        <w:rPr>
          <w:lang w:val="es-ES"/>
        </w:rPr>
        <w:t xml:space="preserve">D6.8), la vivienda </w:t>
      </w:r>
      <w:r>
        <w:rPr>
          <w:rStyle w:val="hps"/>
          <w:lang w:val="es-ES"/>
        </w:rPr>
        <w:t>-</w:t>
      </w:r>
      <w:r>
        <w:rPr>
          <w:lang w:val="es-ES"/>
        </w:rPr>
        <w:t xml:space="preserve"> </w:t>
      </w:r>
      <w:r>
        <w:rPr>
          <w:rStyle w:val="hps"/>
          <w:lang w:val="es-ES"/>
        </w:rPr>
        <w:t>materiales de construcción (</w:t>
      </w:r>
      <w:r w:rsidR="004535B9">
        <w:rPr>
          <w:lang w:val="es-ES"/>
        </w:rPr>
        <w:t xml:space="preserve">D6.9), </w:t>
      </w:r>
      <w:r>
        <w:rPr>
          <w:lang w:val="es-ES"/>
        </w:rPr>
        <w:t xml:space="preserve">vivienda </w:t>
      </w:r>
      <w:r w:rsidR="004535B9">
        <w:rPr>
          <w:rStyle w:val="hps"/>
          <w:lang w:val="es-ES"/>
        </w:rPr>
        <w:t>–</w:t>
      </w:r>
      <w:r>
        <w:rPr>
          <w:rStyle w:val="hps"/>
          <w:lang w:val="es-ES"/>
        </w:rPr>
        <w:t xml:space="preserve"> </w:t>
      </w:r>
      <w:r w:rsidR="004535B9">
        <w:rPr>
          <w:rStyle w:val="hps"/>
          <w:lang w:val="es-ES"/>
        </w:rPr>
        <w:t>lugar donde habitar</w:t>
      </w:r>
      <w:r>
        <w:rPr>
          <w:rStyle w:val="hps"/>
          <w:lang w:val="es-ES"/>
        </w:rPr>
        <w:t xml:space="preserve"> (</w:t>
      </w:r>
      <w:r>
        <w:rPr>
          <w:lang w:val="es-ES"/>
        </w:rPr>
        <w:t xml:space="preserve">D6.10), </w:t>
      </w:r>
      <w:r>
        <w:rPr>
          <w:rStyle w:val="hps"/>
          <w:lang w:val="es-ES"/>
        </w:rPr>
        <w:t xml:space="preserve">y la </w:t>
      </w:r>
      <w:r>
        <w:rPr>
          <w:rStyle w:val="hps"/>
          <w:lang w:val="es-ES"/>
        </w:rPr>
        <w:lastRenderedPageBreak/>
        <w:t>construcción</w:t>
      </w:r>
      <w:r>
        <w:rPr>
          <w:lang w:val="es-ES"/>
        </w:rPr>
        <w:t xml:space="preserve"> </w:t>
      </w:r>
      <w:r>
        <w:rPr>
          <w:rStyle w:val="hps"/>
          <w:lang w:val="es-ES"/>
        </w:rPr>
        <w:t>(</w:t>
      </w:r>
      <w:r>
        <w:rPr>
          <w:lang w:val="es-ES"/>
        </w:rPr>
        <w:t xml:space="preserve">D6.11) </w:t>
      </w:r>
      <w:r>
        <w:rPr>
          <w:rStyle w:val="hps"/>
          <w:lang w:val="es-ES"/>
        </w:rPr>
        <w:t>.</w:t>
      </w:r>
      <w:r>
        <w:rPr>
          <w:lang w:val="es-ES"/>
        </w:rPr>
        <w:t xml:space="preserve"> </w:t>
      </w:r>
      <w:r>
        <w:rPr>
          <w:rStyle w:val="hps"/>
          <w:lang w:val="es-ES"/>
        </w:rPr>
        <w:t>Esta parte</w:t>
      </w:r>
      <w:r>
        <w:rPr>
          <w:lang w:val="es-ES"/>
        </w:rPr>
        <w:t xml:space="preserve"> </w:t>
      </w:r>
      <w:r>
        <w:rPr>
          <w:rStyle w:val="hps"/>
          <w:lang w:val="es-ES"/>
        </w:rPr>
        <w:t>se centrará en</w:t>
      </w:r>
      <w:r>
        <w:rPr>
          <w:lang w:val="es-ES"/>
        </w:rPr>
        <w:t xml:space="preserve"> </w:t>
      </w:r>
      <w:r>
        <w:rPr>
          <w:rStyle w:val="hps"/>
          <w:lang w:val="es-ES"/>
        </w:rPr>
        <w:t>la mejora</w:t>
      </w:r>
      <w:r>
        <w:rPr>
          <w:lang w:val="es-ES"/>
        </w:rPr>
        <w:t xml:space="preserve"> </w:t>
      </w:r>
      <w:r>
        <w:rPr>
          <w:rStyle w:val="hps"/>
          <w:lang w:val="es-ES"/>
        </w:rPr>
        <w:t>de las infraestructuras</w:t>
      </w:r>
      <w:r>
        <w:rPr>
          <w:lang w:val="es-ES"/>
        </w:rPr>
        <w:t xml:space="preserve"> </w:t>
      </w:r>
      <w:r>
        <w:rPr>
          <w:rStyle w:val="hps"/>
          <w:lang w:val="es-ES"/>
        </w:rPr>
        <w:t>municipales</w:t>
      </w:r>
      <w:r>
        <w:rPr>
          <w:lang w:val="es-ES"/>
        </w:rPr>
        <w:t xml:space="preserve"> </w:t>
      </w:r>
      <w:r>
        <w:rPr>
          <w:rStyle w:val="hps"/>
          <w:lang w:val="es-ES"/>
        </w:rPr>
        <w:t>importantes</w:t>
      </w:r>
      <w:r>
        <w:rPr>
          <w:lang w:val="es-ES"/>
        </w:rPr>
        <w:t>.</w:t>
      </w:r>
    </w:p>
    <w:p w:rsidR="009B38B0" w:rsidRPr="0002111A" w:rsidRDefault="00826D5D" w:rsidP="005D2C83">
      <w:pPr>
        <w:pStyle w:val="Headingb"/>
        <w:rPr>
          <w:lang w:val="es-EC"/>
        </w:rPr>
      </w:pPr>
      <w:r w:rsidRPr="0002111A">
        <w:rPr>
          <w:lang w:val="es-EC"/>
        </w:rPr>
        <w:t xml:space="preserve">D6.1 </w:t>
      </w:r>
      <w:r w:rsidRPr="0002111A">
        <w:rPr>
          <w:lang w:val="es-EC"/>
        </w:rPr>
        <w:tab/>
        <w:t>Infra</w:t>
      </w:r>
      <w:r w:rsidR="001B6F10" w:rsidRPr="0002111A">
        <w:rPr>
          <w:lang w:val="es-EC"/>
        </w:rPr>
        <w:t>e</w:t>
      </w:r>
      <w:r w:rsidRPr="0002111A">
        <w:rPr>
          <w:lang w:val="es-EC"/>
        </w:rPr>
        <w:t>structur</w:t>
      </w:r>
      <w:r w:rsidR="001B6F10" w:rsidRPr="0002111A">
        <w:rPr>
          <w:lang w:val="es-EC"/>
        </w:rPr>
        <w:t>a</w:t>
      </w:r>
      <w:r w:rsidRPr="0002111A">
        <w:rPr>
          <w:lang w:val="es-EC"/>
        </w:rPr>
        <w:t>/cone</w:t>
      </w:r>
      <w:r w:rsidR="001B6F10" w:rsidRPr="0002111A">
        <w:rPr>
          <w:lang w:val="es-EC"/>
        </w:rPr>
        <w:t>x</w:t>
      </w:r>
      <w:r w:rsidRPr="0002111A">
        <w:rPr>
          <w:lang w:val="es-EC"/>
        </w:rPr>
        <w:t>i</w:t>
      </w:r>
      <w:r w:rsidR="001B6F10" w:rsidRPr="0002111A">
        <w:rPr>
          <w:lang w:val="es-EC"/>
        </w:rPr>
        <w:t>ó</w:t>
      </w:r>
      <w:r w:rsidRPr="0002111A">
        <w:rPr>
          <w:lang w:val="es-EC"/>
        </w:rPr>
        <w:t xml:space="preserve">n </w:t>
      </w:r>
      <w:r w:rsidR="001B6F10" w:rsidRPr="0002111A">
        <w:rPr>
          <w:lang w:val="es-EC"/>
        </w:rPr>
        <w:t>a</w:t>
      </w:r>
      <w:r w:rsidRPr="0002111A">
        <w:rPr>
          <w:lang w:val="es-EC"/>
        </w:rPr>
        <w:t xml:space="preserve"> </w:t>
      </w:r>
      <w:r w:rsidR="001B6F10" w:rsidRPr="0002111A">
        <w:rPr>
          <w:lang w:val="es-EC"/>
        </w:rPr>
        <w:t xml:space="preserve">los </w:t>
      </w:r>
      <w:r w:rsidRPr="0002111A">
        <w:rPr>
          <w:lang w:val="es-EC"/>
        </w:rPr>
        <w:t>servic</w:t>
      </w:r>
      <w:r w:rsidR="001B6F10" w:rsidRPr="0002111A">
        <w:rPr>
          <w:lang w:val="es-EC"/>
        </w:rPr>
        <w:t>ios</w:t>
      </w:r>
      <w:r w:rsidRPr="0002111A">
        <w:rPr>
          <w:lang w:val="es-EC"/>
        </w:rPr>
        <w:t xml:space="preserve"> – </w:t>
      </w:r>
      <w:r w:rsidR="001B6F10" w:rsidRPr="0002111A">
        <w:rPr>
          <w:lang w:val="es-EC"/>
        </w:rPr>
        <w:t xml:space="preserve">agua </w:t>
      </w:r>
      <w:r w:rsidR="00275038">
        <w:rPr>
          <w:lang w:val="es-EC"/>
        </w:rPr>
        <w:t>conducida por tuberías</w:t>
      </w:r>
      <w:r w:rsidRPr="0002111A">
        <w:rPr>
          <w:lang w:val="es-EC"/>
        </w:rPr>
        <w:t xml:space="preserve"> </w:t>
      </w:r>
    </w:p>
    <w:p w:rsidR="00362FF8" w:rsidRPr="00362FF8" w:rsidRDefault="00362FF8" w:rsidP="005D2C83">
      <w:pPr>
        <w:tabs>
          <w:tab w:val="clear" w:pos="794"/>
          <w:tab w:val="clear" w:pos="1191"/>
          <w:tab w:val="clear" w:pos="1588"/>
          <w:tab w:val="clear" w:pos="1985"/>
        </w:tabs>
        <w:overflowPunct/>
        <w:autoSpaceDE/>
        <w:autoSpaceDN/>
        <w:adjustRightInd/>
        <w:spacing w:before="0" w:after="0" w:line="240" w:lineRule="auto"/>
        <w:textAlignment w:val="auto"/>
        <w:rPr>
          <w:rFonts w:eastAsia="Times New Roman"/>
          <w:szCs w:val="24"/>
          <w:lang w:val="es-EC" w:eastAsia="es-EC"/>
        </w:rPr>
      </w:pPr>
      <w:r w:rsidRPr="00362FF8">
        <w:rPr>
          <w:rFonts w:eastAsia="Times New Roman"/>
          <w:szCs w:val="24"/>
          <w:lang w:val="es-ES" w:eastAsia="es-EC"/>
        </w:rPr>
        <w:t>Redes de tuberías municipales, como agua, electricidad, gas y tuberías de calefacción, etc., se extienden a todos los rincones de la ciudad. Hay varios tipos de redes de tuberías que desempeñan un papel importante en el funcionamiento de la ciudad. Estos sistemas son colosales, complejo</w:t>
      </w:r>
      <w:r w:rsidR="00612D7D">
        <w:rPr>
          <w:rFonts w:eastAsia="Times New Roman"/>
          <w:szCs w:val="24"/>
          <w:lang w:val="es-ES" w:eastAsia="es-EC"/>
        </w:rPr>
        <w:t>s</w:t>
      </w:r>
      <w:r w:rsidRPr="00362FF8">
        <w:rPr>
          <w:rFonts w:eastAsia="Times New Roman"/>
          <w:szCs w:val="24"/>
          <w:lang w:val="es-ES" w:eastAsia="es-EC"/>
        </w:rPr>
        <w:t xml:space="preserve"> </w:t>
      </w:r>
      <w:r w:rsidR="007311FA">
        <w:rPr>
          <w:rFonts w:eastAsia="Times New Roman"/>
          <w:szCs w:val="24"/>
          <w:lang w:val="es-ES" w:eastAsia="es-EC"/>
        </w:rPr>
        <w:t>y difí</w:t>
      </w:r>
      <w:r w:rsidRPr="00362FF8">
        <w:rPr>
          <w:rFonts w:eastAsia="Times New Roman"/>
          <w:szCs w:val="24"/>
          <w:lang w:val="es-ES" w:eastAsia="es-EC"/>
        </w:rPr>
        <w:t>cil</w:t>
      </w:r>
      <w:r w:rsidR="007311FA">
        <w:rPr>
          <w:rFonts w:eastAsia="Times New Roman"/>
          <w:szCs w:val="24"/>
          <w:lang w:val="es-ES" w:eastAsia="es-EC"/>
        </w:rPr>
        <w:t>es</w:t>
      </w:r>
      <w:r w:rsidRPr="00362FF8">
        <w:rPr>
          <w:rFonts w:eastAsia="Times New Roman"/>
          <w:szCs w:val="24"/>
          <w:lang w:val="es-ES" w:eastAsia="es-EC"/>
        </w:rPr>
        <w:t xml:space="preserve"> de mantener. Además, no están libres de riesgos, algunos incluso tiene</w:t>
      </w:r>
      <w:r w:rsidR="007311FA">
        <w:rPr>
          <w:rFonts w:eastAsia="Times New Roman"/>
          <w:szCs w:val="24"/>
          <w:lang w:val="es-ES" w:eastAsia="es-EC"/>
        </w:rPr>
        <w:t>n</w:t>
      </w:r>
      <w:r w:rsidRPr="00362FF8">
        <w:rPr>
          <w:rFonts w:eastAsia="Times New Roman"/>
          <w:szCs w:val="24"/>
          <w:lang w:val="es-ES" w:eastAsia="es-EC"/>
        </w:rPr>
        <w:t xml:space="preserve"> un peligro potencialmente mortal como la red de tuberías de gas. Por lo tanto, hay un impulso para las ciudades inteligentes para actualizar su mantenimiento de la red de tubería municipal con tecnologías inteligentes </w:t>
      </w:r>
      <w:r w:rsidR="007311FA">
        <w:rPr>
          <w:rFonts w:eastAsia="Times New Roman"/>
          <w:szCs w:val="24"/>
          <w:lang w:val="es-ES" w:eastAsia="es-EC"/>
        </w:rPr>
        <w:t>moderna</w:t>
      </w:r>
      <w:r w:rsidRPr="00362FF8">
        <w:rPr>
          <w:rFonts w:eastAsia="Times New Roman"/>
          <w:szCs w:val="24"/>
          <w:lang w:val="es-ES" w:eastAsia="es-EC"/>
        </w:rPr>
        <w:t>s.</w:t>
      </w:r>
    </w:p>
    <w:p w:rsidR="009B38B0" w:rsidRPr="00726AFC" w:rsidRDefault="00826D5D" w:rsidP="005D2C83">
      <w:pPr>
        <w:pStyle w:val="Headingb"/>
        <w:rPr>
          <w:lang w:val="es-EC"/>
        </w:rPr>
      </w:pPr>
      <w:r w:rsidRPr="00726AFC">
        <w:rPr>
          <w:lang w:val="es-EC"/>
        </w:rPr>
        <w:t xml:space="preserve">D6.2 </w:t>
      </w:r>
      <w:r w:rsidRPr="00726AFC">
        <w:rPr>
          <w:lang w:val="es-EC"/>
        </w:rPr>
        <w:tab/>
        <w:t>Infra</w:t>
      </w:r>
      <w:r w:rsidR="00726AFC" w:rsidRPr="00726AFC">
        <w:rPr>
          <w:lang w:val="es-EC"/>
        </w:rPr>
        <w:t>e</w:t>
      </w:r>
      <w:r w:rsidRPr="00726AFC">
        <w:rPr>
          <w:lang w:val="es-EC"/>
        </w:rPr>
        <w:t>structur</w:t>
      </w:r>
      <w:r w:rsidR="00726AFC" w:rsidRPr="00726AFC">
        <w:rPr>
          <w:lang w:val="es-EC"/>
        </w:rPr>
        <w:t>a</w:t>
      </w:r>
      <w:r w:rsidRPr="00726AFC">
        <w:rPr>
          <w:lang w:val="es-EC"/>
        </w:rPr>
        <w:t>/cone</w:t>
      </w:r>
      <w:r w:rsidR="00726AFC" w:rsidRPr="00726AFC">
        <w:rPr>
          <w:lang w:val="es-EC"/>
        </w:rPr>
        <w:t>xió</w:t>
      </w:r>
      <w:r w:rsidRPr="00726AFC">
        <w:rPr>
          <w:lang w:val="es-EC"/>
        </w:rPr>
        <w:t xml:space="preserve">n </w:t>
      </w:r>
      <w:r w:rsidR="00726AFC" w:rsidRPr="00726AFC">
        <w:rPr>
          <w:lang w:val="es-EC"/>
        </w:rPr>
        <w:t>a</w:t>
      </w:r>
      <w:r w:rsidRPr="00726AFC">
        <w:rPr>
          <w:lang w:val="es-EC"/>
        </w:rPr>
        <w:t xml:space="preserve"> servic</w:t>
      </w:r>
      <w:r w:rsidR="00726AFC" w:rsidRPr="00726AFC">
        <w:rPr>
          <w:lang w:val="es-EC"/>
        </w:rPr>
        <w:t>io</w:t>
      </w:r>
      <w:r w:rsidRPr="00726AFC">
        <w:rPr>
          <w:lang w:val="es-EC"/>
        </w:rPr>
        <w:t xml:space="preserve">s – </w:t>
      </w:r>
      <w:r w:rsidR="00726AFC">
        <w:rPr>
          <w:lang w:val="es-EC"/>
        </w:rPr>
        <w:t>aguas residuales</w:t>
      </w:r>
    </w:p>
    <w:p w:rsidR="00267FE9" w:rsidRPr="00267FE9" w:rsidRDefault="00267FE9" w:rsidP="005D2C83">
      <w:pPr>
        <w:rPr>
          <w:lang w:val="es-EC"/>
        </w:rPr>
      </w:pPr>
      <w:r>
        <w:rPr>
          <w:rStyle w:val="hps"/>
          <w:lang w:val="es-ES"/>
        </w:rPr>
        <w:t>El saneamiento es</w:t>
      </w:r>
      <w:r>
        <w:rPr>
          <w:lang w:val="es-ES"/>
        </w:rPr>
        <w:t xml:space="preserve"> </w:t>
      </w:r>
      <w:r>
        <w:rPr>
          <w:rStyle w:val="hps"/>
          <w:lang w:val="es-ES"/>
        </w:rPr>
        <w:t>un servicio público</w:t>
      </w:r>
      <w:r>
        <w:rPr>
          <w:lang w:val="es-ES"/>
        </w:rPr>
        <w:t xml:space="preserve"> </w:t>
      </w:r>
      <w:r>
        <w:rPr>
          <w:rStyle w:val="hps"/>
          <w:lang w:val="es-ES"/>
        </w:rPr>
        <w:t>importante para prevenir</w:t>
      </w:r>
      <w:r>
        <w:rPr>
          <w:lang w:val="es-ES"/>
        </w:rPr>
        <w:t xml:space="preserve"> </w:t>
      </w:r>
      <w:r>
        <w:rPr>
          <w:rStyle w:val="hps"/>
          <w:lang w:val="es-ES"/>
        </w:rPr>
        <w:t>la propagación de enfermedades</w:t>
      </w:r>
      <w:r>
        <w:rPr>
          <w:lang w:val="es-ES"/>
        </w:rPr>
        <w:t xml:space="preserve">. </w:t>
      </w:r>
      <w:r>
        <w:rPr>
          <w:rStyle w:val="hps"/>
          <w:lang w:val="es-ES"/>
        </w:rPr>
        <w:t>Esta parte</w:t>
      </w:r>
      <w:r>
        <w:rPr>
          <w:lang w:val="es-ES"/>
        </w:rPr>
        <w:t xml:space="preserve"> </w:t>
      </w:r>
      <w:r>
        <w:rPr>
          <w:rStyle w:val="hps"/>
          <w:lang w:val="es-ES"/>
        </w:rPr>
        <w:t>se centra principalmente en</w:t>
      </w:r>
      <w:r>
        <w:rPr>
          <w:lang w:val="es-ES"/>
        </w:rPr>
        <w:t xml:space="preserve"> </w:t>
      </w:r>
      <w:r>
        <w:rPr>
          <w:rStyle w:val="hps"/>
          <w:lang w:val="es-ES"/>
        </w:rPr>
        <w:t>el impacto de</w:t>
      </w:r>
      <w:r>
        <w:rPr>
          <w:lang w:val="es-ES"/>
        </w:rPr>
        <w:t xml:space="preserve"> </w:t>
      </w:r>
      <w:r>
        <w:rPr>
          <w:rStyle w:val="hps"/>
          <w:lang w:val="es-ES"/>
        </w:rPr>
        <w:t>las TIC sobre</w:t>
      </w:r>
      <w:r>
        <w:rPr>
          <w:lang w:val="es-ES"/>
        </w:rPr>
        <w:t xml:space="preserve"> </w:t>
      </w:r>
      <w:r w:rsidR="00AC713B">
        <w:rPr>
          <w:lang w:val="es-ES"/>
        </w:rPr>
        <w:t xml:space="preserve">Centros para Control de Enfermedades, </w:t>
      </w:r>
      <w:r w:rsidRPr="00AC713B">
        <w:rPr>
          <w:rStyle w:val="hps"/>
          <w:i/>
          <w:lang w:val="es-ES"/>
        </w:rPr>
        <w:t>(</w:t>
      </w:r>
      <w:r w:rsidR="00AC713B" w:rsidRPr="00AC713B">
        <w:rPr>
          <w:i/>
          <w:lang w:val="es-EC"/>
        </w:rPr>
        <w:t>Centers for Disease Control,</w:t>
      </w:r>
      <w:r w:rsidR="00AC713B" w:rsidRPr="00AC713B">
        <w:rPr>
          <w:i/>
          <w:lang w:val="es-ES"/>
        </w:rPr>
        <w:t xml:space="preserve"> CDC</w:t>
      </w:r>
      <w:r w:rsidR="00AC713B" w:rsidRPr="00AC713B">
        <w:rPr>
          <w:i/>
          <w:lang w:val="es-EC"/>
        </w:rPr>
        <w:t>)</w:t>
      </w:r>
      <w:r>
        <w:rPr>
          <w:lang w:val="es-ES"/>
        </w:rPr>
        <w:t xml:space="preserve">, </w:t>
      </w:r>
      <w:r>
        <w:rPr>
          <w:rStyle w:val="hps"/>
          <w:lang w:val="es-ES"/>
        </w:rPr>
        <w:t>los sistemas de alcantarillado</w:t>
      </w:r>
      <w:r>
        <w:rPr>
          <w:lang w:val="es-ES"/>
        </w:rPr>
        <w:t xml:space="preserve">, así como </w:t>
      </w:r>
      <w:r>
        <w:rPr>
          <w:rStyle w:val="hps"/>
          <w:lang w:val="es-ES"/>
        </w:rPr>
        <w:t>la eliminación de basura</w:t>
      </w:r>
      <w:r>
        <w:rPr>
          <w:lang w:val="es-ES"/>
        </w:rPr>
        <w:t xml:space="preserve"> </w:t>
      </w:r>
      <w:r>
        <w:rPr>
          <w:rStyle w:val="hps"/>
          <w:lang w:val="es-ES"/>
        </w:rPr>
        <w:t>y reciclaje</w:t>
      </w:r>
      <w:r>
        <w:rPr>
          <w:lang w:val="es-ES"/>
        </w:rPr>
        <w:t>.</w:t>
      </w:r>
    </w:p>
    <w:p w:rsidR="009B38B0" w:rsidRPr="008C20D2" w:rsidRDefault="00826D5D" w:rsidP="005D2C83">
      <w:pPr>
        <w:pStyle w:val="Headingb"/>
        <w:rPr>
          <w:lang w:val="es-EC"/>
        </w:rPr>
      </w:pPr>
      <w:r w:rsidRPr="008C20D2">
        <w:rPr>
          <w:lang w:val="es-EC"/>
        </w:rPr>
        <w:t xml:space="preserve">D6.3 </w:t>
      </w:r>
      <w:r w:rsidRPr="008C20D2">
        <w:rPr>
          <w:lang w:val="es-EC"/>
        </w:rPr>
        <w:tab/>
        <w:t>Infra</w:t>
      </w:r>
      <w:r w:rsidR="005930BD" w:rsidRPr="008C20D2">
        <w:rPr>
          <w:lang w:val="es-EC"/>
        </w:rPr>
        <w:t>e</w:t>
      </w:r>
      <w:r w:rsidRPr="008C20D2">
        <w:rPr>
          <w:lang w:val="es-EC"/>
        </w:rPr>
        <w:t>structur</w:t>
      </w:r>
      <w:r w:rsidR="00347C7B">
        <w:rPr>
          <w:lang w:val="es-EC"/>
        </w:rPr>
        <w:t>a</w:t>
      </w:r>
      <w:r w:rsidRPr="008C20D2">
        <w:rPr>
          <w:lang w:val="es-EC"/>
        </w:rPr>
        <w:t>/cone</w:t>
      </w:r>
      <w:r w:rsidR="005930BD" w:rsidRPr="008C20D2">
        <w:rPr>
          <w:lang w:val="es-EC"/>
        </w:rPr>
        <w:t>x</w:t>
      </w:r>
      <w:r w:rsidRPr="008C20D2">
        <w:rPr>
          <w:lang w:val="es-EC"/>
        </w:rPr>
        <w:t>i</w:t>
      </w:r>
      <w:r w:rsidR="005930BD" w:rsidRPr="008C20D2">
        <w:rPr>
          <w:lang w:val="es-EC"/>
        </w:rPr>
        <w:t>ó</w:t>
      </w:r>
      <w:r w:rsidRPr="008C20D2">
        <w:rPr>
          <w:lang w:val="es-EC"/>
        </w:rPr>
        <w:t xml:space="preserve">n </w:t>
      </w:r>
      <w:r w:rsidR="005930BD" w:rsidRPr="008C20D2">
        <w:rPr>
          <w:lang w:val="es-EC"/>
        </w:rPr>
        <w:t>a</w:t>
      </w:r>
      <w:r w:rsidRPr="008C20D2">
        <w:rPr>
          <w:lang w:val="es-EC"/>
        </w:rPr>
        <w:t xml:space="preserve"> servic</w:t>
      </w:r>
      <w:r w:rsidR="005930BD" w:rsidRPr="008C20D2">
        <w:rPr>
          <w:lang w:val="es-EC"/>
        </w:rPr>
        <w:t>io</w:t>
      </w:r>
      <w:r w:rsidRPr="008C20D2">
        <w:rPr>
          <w:lang w:val="es-EC"/>
        </w:rPr>
        <w:t>s – electrici</w:t>
      </w:r>
      <w:r w:rsidR="005930BD" w:rsidRPr="008C20D2">
        <w:rPr>
          <w:lang w:val="es-EC"/>
        </w:rPr>
        <w:t>dad</w:t>
      </w:r>
      <w:r w:rsidRPr="008C20D2">
        <w:rPr>
          <w:lang w:val="es-EC"/>
        </w:rPr>
        <w:t xml:space="preserve"> </w:t>
      </w:r>
    </w:p>
    <w:p w:rsidR="008C20D2" w:rsidRPr="008C20D2" w:rsidRDefault="008C20D2" w:rsidP="005D2C83">
      <w:pPr>
        <w:pStyle w:val="Headingb"/>
        <w:rPr>
          <w:b w:val="0"/>
          <w:lang w:val="es-EC"/>
        </w:rPr>
      </w:pPr>
      <w:r w:rsidRPr="008C20D2">
        <w:rPr>
          <w:rStyle w:val="hps"/>
          <w:b w:val="0"/>
          <w:lang w:val="es-ES"/>
        </w:rPr>
        <w:t>Esta parte es</w:t>
      </w:r>
      <w:r w:rsidRPr="008C20D2">
        <w:rPr>
          <w:b w:val="0"/>
          <w:lang w:val="es-ES"/>
        </w:rPr>
        <w:t xml:space="preserve"> </w:t>
      </w:r>
      <w:r w:rsidRPr="008C20D2">
        <w:rPr>
          <w:rStyle w:val="hps"/>
          <w:b w:val="0"/>
          <w:lang w:val="es-ES"/>
        </w:rPr>
        <w:t>acerca de la infraestructura</w:t>
      </w:r>
      <w:r w:rsidRPr="008C20D2">
        <w:rPr>
          <w:b w:val="0"/>
          <w:lang w:val="es-ES"/>
        </w:rPr>
        <w:t xml:space="preserve"> </w:t>
      </w:r>
      <w:r w:rsidRPr="008C20D2">
        <w:rPr>
          <w:rStyle w:val="hps"/>
          <w:b w:val="0"/>
          <w:lang w:val="es-ES"/>
        </w:rPr>
        <w:t>de la electricidad</w:t>
      </w:r>
      <w:r w:rsidRPr="008C20D2">
        <w:rPr>
          <w:b w:val="0"/>
          <w:lang w:val="es-ES"/>
        </w:rPr>
        <w:t xml:space="preserve"> </w:t>
      </w:r>
      <w:r w:rsidRPr="008C20D2">
        <w:rPr>
          <w:rStyle w:val="hps"/>
          <w:b w:val="0"/>
          <w:lang w:val="es-ES"/>
        </w:rPr>
        <w:t>a nivel de ciudad</w:t>
      </w:r>
      <w:r w:rsidRPr="008C20D2">
        <w:rPr>
          <w:b w:val="0"/>
          <w:lang w:val="es-ES"/>
        </w:rPr>
        <w:t>.</w:t>
      </w:r>
    </w:p>
    <w:p w:rsidR="009B38B0" w:rsidRPr="00347C7B" w:rsidRDefault="00826D5D" w:rsidP="005D2C83">
      <w:pPr>
        <w:pStyle w:val="Headingb"/>
        <w:rPr>
          <w:lang w:val="es-EC"/>
        </w:rPr>
      </w:pPr>
      <w:r w:rsidRPr="00347C7B">
        <w:rPr>
          <w:lang w:val="es-EC"/>
        </w:rPr>
        <w:t xml:space="preserve">D6.4 </w:t>
      </w:r>
      <w:r w:rsidRPr="00347C7B">
        <w:rPr>
          <w:lang w:val="es-EC"/>
        </w:rPr>
        <w:tab/>
        <w:t>Infra</w:t>
      </w:r>
      <w:r w:rsidR="00347C7B" w:rsidRPr="00347C7B">
        <w:rPr>
          <w:lang w:val="es-EC"/>
        </w:rPr>
        <w:t>e</w:t>
      </w:r>
      <w:r w:rsidRPr="00347C7B">
        <w:rPr>
          <w:lang w:val="es-EC"/>
        </w:rPr>
        <w:t>structur</w:t>
      </w:r>
      <w:r w:rsidR="00347C7B" w:rsidRPr="00347C7B">
        <w:rPr>
          <w:lang w:val="es-EC"/>
        </w:rPr>
        <w:t>a</w:t>
      </w:r>
      <w:r w:rsidRPr="00347C7B">
        <w:rPr>
          <w:lang w:val="es-EC"/>
        </w:rPr>
        <w:t>/cone</w:t>
      </w:r>
      <w:r w:rsidR="00347C7B" w:rsidRPr="00347C7B">
        <w:rPr>
          <w:lang w:val="es-EC"/>
        </w:rPr>
        <w:t>x</w:t>
      </w:r>
      <w:r w:rsidRPr="00347C7B">
        <w:rPr>
          <w:lang w:val="es-EC"/>
        </w:rPr>
        <w:t>i</w:t>
      </w:r>
      <w:r w:rsidR="00347C7B" w:rsidRPr="00347C7B">
        <w:rPr>
          <w:lang w:val="es-EC"/>
        </w:rPr>
        <w:t>ó</w:t>
      </w:r>
      <w:r w:rsidRPr="00347C7B">
        <w:rPr>
          <w:lang w:val="es-EC"/>
        </w:rPr>
        <w:t xml:space="preserve">n </w:t>
      </w:r>
      <w:r w:rsidR="00347C7B" w:rsidRPr="00347C7B">
        <w:rPr>
          <w:lang w:val="es-EC"/>
        </w:rPr>
        <w:t>a</w:t>
      </w:r>
      <w:r w:rsidRPr="00347C7B">
        <w:rPr>
          <w:lang w:val="es-EC"/>
        </w:rPr>
        <w:t xml:space="preserve"> servic</w:t>
      </w:r>
      <w:r w:rsidR="00347C7B" w:rsidRPr="00347C7B">
        <w:rPr>
          <w:lang w:val="es-EC"/>
        </w:rPr>
        <w:t>io</w:t>
      </w:r>
      <w:r w:rsidRPr="00347C7B">
        <w:rPr>
          <w:lang w:val="es-EC"/>
        </w:rPr>
        <w:t xml:space="preserve">s – </w:t>
      </w:r>
      <w:r w:rsidR="00347C7B">
        <w:rPr>
          <w:lang w:val="es-ES"/>
        </w:rPr>
        <w:t>gestión de residuos</w:t>
      </w:r>
    </w:p>
    <w:p w:rsidR="00216D52" w:rsidRPr="00216D52" w:rsidRDefault="00216D52" w:rsidP="005D2C83">
      <w:pPr>
        <w:pStyle w:val="Headingb"/>
        <w:rPr>
          <w:b w:val="0"/>
          <w:lang w:val="es-EC"/>
        </w:rPr>
      </w:pPr>
      <w:r w:rsidRPr="00216D52">
        <w:rPr>
          <w:rStyle w:val="hps"/>
          <w:b w:val="0"/>
          <w:lang w:val="es-ES"/>
        </w:rPr>
        <w:t>Esta parte es</w:t>
      </w:r>
      <w:r w:rsidRPr="00216D52">
        <w:rPr>
          <w:b w:val="0"/>
          <w:lang w:val="es-ES"/>
        </w:rPr>
        <w:t xml:space="preserve"> </w:t>
      </w:r>
      <w:r w:rsidRPr="00216D52">
        <w:rPr>
          <w:rStyle w:val="hps"/>
          <w:b w:val="0"/>
          <w:lang w:val="es-ES"/>
        </w:rPr>
        <w:t>acerca de la infraestructura</w:t>
      </w:r>
      <w:r w:rsidRPr="00216D52">
        <w:rPr>
          <w:b w:val="0"/>
          <w:lang w:val="es-ES"/>
        </w:rPr>
        <w:t xml:space="preserve"> </w:t>
      </w:r>
      <w:r w:rsidRPr="00216D52">
        <w:rPr>
          <w:rStyle w:val="hps"/>
          <w:b w:val="0"/>
          <w:lang w:val="es-ES"/>
        </w:rPr>
        <w:t>de</w:t>
      </w:r>
      <w:r w:rsidRPr="00216D52">
        <w:rPr>
          <w:b w:val="0"/>
          <w:lang w:val="es-ES"/>
        </w:rPr>
        <w:t xml:space="preserve"> </w:t>
      </w:r>
      <w:r w:rsidRPr="00216D52">
        <w:rPr>
          <w:rStyle w:val="hps"/>
          <w:b w:val="0"/>
          <w:lang w:val="es-ES"/>
        </w:rPr>
        <w:t>gestión de residuos</w:t>
      </w:r>
      <w:r w:rsidRPr="00216D52">
        <w:rPr>
          <w:b w:val="0"/>
          <w:lang w:val="es-ES"/>
        </w:rPr>
        <w:t xml:space="preserve"> </w:t>
      </w:r>
      <w:r w:rsidRPr="00216D52">
        <w:rPr>
          <w:rStyle w:val="hps"/>
          <w:b w:val="0"/>
          <w:lang w:val="es-ES"/>
        </w:rPr>
        <w:t>a nivel de ciudad</w:t>
      </w:r>
      <w:r w:rsidRPr="00216D52">
        <w:rPr>
          <w:b w:val="0"/>
          <w:lang w:val="es-ES"/>
        </w:rPr>
        <w:t>.</w:t>
      </w:r>
    </w:p>
    <w:p w:rsidR="009B38B0" w:rsidRPr="008820CA" w:rsidRDefault="00826D5D" w:rsidP="005D2C83">
      <w:pPr>
        <w:pStyle w:val="Headingb"/>
        <w:rPr>
          <w:lang w:val="es-EC"/>
        </w:rPr>
      </w:pPr>
      <w:r w:rsidRPr="008820CA">
        <w:rPr>
          <w:lang w:val="es-EC"/>
        </w:rPr>
        <w:t xml:space="preserve">D6.5 </w:t>
      </w:r>
      <w:r w:rsidRPr="008820CA">
        <w:rPr>
          <w:lang w:val="es-EC"/>
        </w:rPr>
        <w:tab/>
        <w:t>Cone</w:t>
      </w:r>
      <w:r w:rsidR="008820CA" w:rsidRPr="008820CA">
        <w:rPr>
          <w:lang w:val="es-EC"/>
        </w:rPr>
        <w:t>x</w:t>
      </w:r>
      <w:r w:rsidRPr="008820CA">
        <w:rPr>
          <w:lang w:val="es-EC"/>
        </w:rPr>
        <w:t>i</w:t>
      </w:r>
      <w:r w:rsidR="008820CA" w:rsidRPr="008820CA">
        <w:rPr>
          <w:lang w:val="es-EC"/>
        </w:rPr>
        <w:t>ó</w:t>
      </w:r>
      <w:r w:rsidRPr="008820CA">
        <w:rPr>
          <w:lang w:val="es-EC"/>
        </w:rPr>
        <w:t xml:space="preserve">n </w:t>
      </w:r>
      <w:r w:rsidR="008820CA" w:rsidRPr="008820CA">
        <w:rPr>
          <w:lang w:val="es-EC"/>
        </w:rPr>
        <w:t>a</w:t>
      </w:r>
      <w:r w:rsidRPr="008820CA">
        <w:rPr>
          <w:lang w:val="es-EC"/>
        </w:rPr>
        <w:t xml:space="preserve"> servic</w:t>
      </w:r>
      <w:r w:rsidR="008820CA" w:rsidRPr="008820CA">
        <w:rPr>
          <w:lang w:val="es-EC"/>
        </w:rPr>
        <w:t>io</w:t>
      </w:r>
      <w:r w:rsidRPr="008820CA">
        <w:rPr>
          <w:lang w:val="es-EC"/>
        </w:rPr>
        <w:t>s –  infra</w:t>
      </w:r>
      <w:r w:rsidR="008820CA" w:rsidRPr="008820CA">
        <w:rPr>
          <w:lang w:val="es-EC"/>
        </w:rPr>
        <w:t>estructura del conocimiento</w:t>
      </w:r>
      <w:r w:rsidRPr="008820CA">
        <w:rPr>
          <w:lang w:val="es-EC"/>
        </w:rPr>
        <w:t xml:space="preserve"> </w:t>
      </w:r>
    </w:p>
    <w:p w:rsidR="008820CA" w:rsidRPr="008820CA" w:rsidRDefault="008820CA" w:rsidP="005D2C83">
      <w:pPr>
        <w:pStyle w:val="Headingb"/>
        <w:rPr>
          <w:b w:val="0"/>
          <w:lang w:val="es-EC"/>
        </w:rPr>
      </w:pPr>
      <w:r w:rsidRPr="008820CA">
        <w:rPr>
          <w:rStyle w:val="hps"/>
          <w:b w:val="0"/>
          <w:lang w:val="es-ES"/>
        </w:rPr>
        <w:t>Esta parte es</w:t>
      </w:r>
      <w:r w:rsidRPr="008820CA">
        <w:rPr>
          <w:b w:val="0"/>
          <w:lang w:val="es-ES"/>
        </w:rPr>
        <w:t xml:space="preserve"> </w:t>
      </w:r>
      <w:r w:rsidRPr="008820CA">
        <w:rPr>
          <w:rStyle w:val="hps"/>
          <w:b w:val="0"/>
          <w:lang w:val="es-ES"/>
        </w:rPr>
        <w:t>sobre</w:t>
      </w:r>
      <w:r w:rsidRPr="008820CA">
        <w:rPr>
          <w:b w:val="0"/>
          <w:lang w:val="es-ES"/>
        </w:rPr>
        <w:t xml:space="preserve"> </w:t>
      </w:r>
      <w:r w:rsidRPr="008820CA">
        <w:rPr>
          <w:rStyle w:val="hps"/>
          <w:b w:val="0"/>
          <w:lang w:val="es-ES"/>
        </w:rPr>
        <w:t>la infraestructura del conocimiento</w:t>
      </w:r>
      <w:r w:rsidRPr="008820CA">
        <w:rPr>
          <w:b w:val="0"/>
          <w:lang w:val="es-ES"/>
        </w:rPr>
        <w:t xml:space="preserve">, como la educación </w:t>
      </w:r>
      <w:r w:rsidRPr="008820CA">
        <w:rPr>
          <w:rStyle w:val="hps"/>
          <w:b w:val="0"/>
          <w:lang w:val="es-ES"/>
        </w:rPr>
        <w:t>y la cultura</w:t>
      </w:r>
      <w:r w:rsidRPr="008820CA">
        <w:rPr>
          <w:b w:val="0"/>
          <w:lang w:val="es-ES"/>
        </w:rPr>
        <w:t xml:space="preserve"> </w:t>
      </w:r>
      <w:r w:rsidRPr="008820CA">
        <w:rPr>
          <w:rStyle w:val="hps"/>
          <w:b w:val="0"/>
          <w:lang w:val="es-ES"/>
        </w:rPr>
        <w:t>a nivel de ciudad</w:t>
      </w:r>
      <w:r w:rsidRPr="008820CA">
        <w:rPr>
          <w:b w:val="0"/>
          <w:lang w:val="es-ES"/>
        </w:rPr>
        <w:t>.</w:t>
      </w:r>
    </w:p>
    <w:p w:rsidR="009B38B0" w:rsidRPr="008820CA" w:rsidRDefault="00826D5D" w:rsidP="005D2C83">
      <w:pPr>
        <w:pStyle w:val="Headingb"/>
        <w:rPr>
          <w:lang w:val="es-EC"/>
        </w:rPr>
      </w:pPr>
      <w:r w:rsidRPr="008820CA">
        <w:rPr>
          <w:lang w:val="es-EC"/>
        </w:rPr>
        <w:t xml:space="preserve">D6.6 </w:t>
      </w:r>
      <w:r w:rsidRPr="008820CA">
        <w:rPr>
          <w:lang w:val="es-EC"/>
        </w:rPr>
        <w:tab/>
        <w:t>Infra</w:t>
      </w:r>
      <w:r w:rsidR="008820CA" w:rsidRPr="008820CA">
        <w:rPr>
          <w:lang w:val="es-EC"/>
        </w:rPr>
        <w:t>e</w:t>
      </w:r>
      <w:r w:rsidRPr="008820CA">
        <w:rPr>
          <w:lang w:val="es-EC"/>
        </w:rPr>
        <w:t>structur</w:t>
      </w:r>
      <w:r w:rsidR="008820CA" w:rsidRPr="008820CA">
        <w:rPr>
          <w:lang w:val="es-EC"/>
        </w:rPr>
        <w:t>a</w:t>
      </w:r>
      <w:r w:rsidRPr="008820CA">
        <w:rPr>
          <w:lang w:val="es-EC"/>
        </w:rPr>
        <w:t>/cone</w:t>
      </w:r>
      <w:r w:rsidR="008820CA" w:rsidRPr="008820CA">
        <w:rPr>
          <w:lang w:val="es-EC"/>
        </w:rPr>
        <w:t>xió</w:t>
      </w:r>
      <w:r w:rsidRPr="008820CA">
        <w:rPr>
          <w:lang w:val="es-EC"/>
        </w:rPr>
        <w:t xml:space="preserve">n </w:t>
      </w:r>
      <w:r w:rsidR="008820CA" w:rsidRPr="008820CA">
        <w:rPr>
          <w:lang w:val="es-EC"/>
        </w:rPr>
        <w:t>a</w:t>
      </w:r>
      <w:r w:rsidRPr="008820CA">
        <w:rPr>
          <w:lang w:val="es-EC"/>
        </w:rPr>
        <w:t xml:space="preserve"> servic</w:t>
      </w:r>
      <w:r w:rsidR="008820CA" w:rsidRPr="008820CA">
        <w:rPr>
          <w:lang w:val="es-EC"/>
        </w:rPr>
        <w:t>io</w:t>
      </w:r>
      <w:r w:rsidRPr="008820CA">
        <w:rPr>
          <w:lang w:val="es-EC"/>
        </w:rPr>
        <w:t>s – infra</w:t>
      </w:r>
      <w:r w:rsidR="008820CA" w:rsidRPr="008820CA">
        <w:rPr>
          <w:lang w:val="es-EC"/>
        </w:rPr>
        <w:t>e</w:t>
      </w:r>
      <w:r w:rsidR="008820CA">
        <w:rPr>
          <w:lang w:val="es-EC"/>
        </w:rPr>
        <w:t>structura de salud</w:t>
      </w:r>
    </w:p>
    <w:p w:rsidR="008820CA" w:rsidRPr="008820CA" w:rsidRDefault="008820CA" w:rsidP="005D2C83">
      <w:pPr>
        <w:pStyle w:val="Headingb"/>
        <w:rPr>
          <w:b w:val="0"/>
          <w:lang w:val="es-EC"/>
        </w:rPr>
      </w:pPr>
      <w:r w:rsidRPr="008820CA">
        <w:rPr>
          <w:rStyle w:val="hps"/>
          <w:b w:val="0"/>
          <w:lang w:val="es-ES"/>
        </w:rPr>
        <w:t>Esta parte es</w:t>
      </w:r>
      <w:r w:rsidRPr="008820CA">
        <w:rPr>
          <w:b w:val="0"/>
          <w:lang w:val="es-ES"/>
        </w:rPr>
        <w:t xml:space="preserve"> </w:t>
      </w:r>
      <w:r w:rsidRPr="008820CA">
        <w:rPr>
          <w:rStyle w:val="hps"/>
          <w:b w:val="0"/>
          <w:lang w:val="es-ES"/>
        </w:rPr>
        <w:t>acerca de la infraestructura</w:t>
      </w:r>
      <w:r w:rsidRPr="008820CA">
        <w:rPr>
          <w:b w:val="0"/>
          <w:lang w:val="es-ES"/>
        </w:rPr>
        <w:t xml:space="preserve"> </w:t>
      </w:r>
      <w:r w:rsidRPr="008820CA">
        <w:rPr>
          <w:rStyle w:val="hps"/>
          <w:b w:val="0"/>
          <w:lang w:val="es-ES"/>
        </w:rPr>
        <w:t>de</w:t>
      </w:r>
      <w:r w:rsidRPr="008820CA">
        <w:rPr>
          <w:b w:val="0"/>
          <w:lang w:val="es-ES"/>
        </w:rPr>
        <w:t xml:space="preserve"> </w:t>
      </w:r>
      <w:r w:rsidRPr="008820CA">
        <w:rPr>
          <w:rStyle w:val="hps"/>
          <w:b w:val="0"/>
          <w:lang w:val="es-ES"/>
        </w:rPr>
        <w:t>atención de salud</w:t>
      </w:r>
      <w:r w:rsidRPr="008820CA">
        <w:rPr>
          <w:b w:val="0"/>
          <w:lang w:val="es-ES"/>
        </w:rPr>
        <w:t xml:space="preserve"> </w:t>
      </w:r>
      <w:r w:rsidRPr="008820CA">
        <w:rPr>
          <w:rStyle w:val="hps"/>
          <w:b w:val="0"/>
          <w:lang w:val="es-ES"/>
        </w:rPr>
        <w:t>a nivel de ciudad</w:t>
      </w:r>
      <w:r w:rsidRPr="008820CA">
        <w:rPr>
          <w:b w:val="0"/>
          <w:lang w:val="es-ES"/>
        </w:rPr>
        <w:t>.</w:t>
      </w:r>
    </w:p>
    <w:p w:rsidR="009B38B0" w:rsidRPr="008820CA" w:rsidRDefault="00826D5D" w:rsidP="005D2C83">
      <w:pPr>
        <w:pStyle w:val="Headingb"/>
        <w:rPr>
          <w:lang w:val="es-EC"/>
        </w:rPr>
      </w:pPr>
      <w:r w:rsidRPr="008820CA">
        <w:rPr>
          <w:lang w:val="es-EC"/>
        </w:rPr>
        <w:t xml:space="preserve">D6.7 </w:t>
      </w:r>
      <w:r w:rsidRPr="008820CA">
        <w:rPr>
          <w:lang w:val="es-EC"/>
        </w:rPr>
        <w:tab/>
        <w:t>Infra</w:t>
      </w:r>
      <w:r w:rsidR="008820CA" w:rsidRPr="008820CA">
        <w:rPr>
          <w:lang w:val="es-EC"/>
        </w:rPr>
        <w:t>estructura</w:t>
      </w:r>
      <w:r w:rsidRPr="008820CA">
        <w:rPr>
          <w:lang w:val="es-EC"/>
        </w:rPr>
        <w:t>/cone</w:t>
      </w:r>
      <w:r w:rsidR="008820CA" w:rsidRPr="008820CA">
        <w:rPr>
          <w:lang w:val="es-EC"/>
        </w:rPr>
        <w:t>xió</w:t>
      </w:r>
      <w:r w:rsidRPr="008820CA">
        <w:rPr>
          <w:lang w:val="es-EC"/>
        </w:rPr>
        <w:t xml:space="preserve">n </w:t>
      </w:r>
      <w:r w:rsidR="008820CA" w:rsidRPr="008820CA">
        <w:rPr>
          <w:lang w:val="es-EC"/>
        </w:rPr>
        <w:t>a</w:t>
      </w:r>
      <w:r w:rsidRPr="008820CA">
        <w:rPr>
          <w:lang w:val="es-EC"/>
        </w:rPr>
        <w:t xml:space="preserve"> servic</w:t>
      </w:r>
      <w:r w:rsidR="008820CA" w:rsidRPr="008820CA">
        <w:rPr>
          <w:lang w:val="es-EC"/>
        </w:rPr>
        <w:t>io</w:t>
      </w:r>
      <w:r w:rsidRPr="008820CA">
        <w:rPr>
          <w:lang w:val="es-EC"/>
        </w:rPr>
        <w:t>s – transport</w:t>
      </w:r>
      <w:r w:rsidR="008820CA" w:rsidRPr="008820CA">
        <w:rPr>
          <w:lang w:val="es-EC"/>
        </w:rPr>
        <w:t>e</w:t>
      </w:r>
      <w:r w:rsidRPr="008820CA">
        <w:rPr>
          <w:lang w:val="es-EC"/>
        </w:rPr>
        <w:t xml:space="preserve"> </w:t>
      </w:r>
    </w:p>
    <w:p w:rsidR="00FA365E" w:rsidRPr="00FA365E" w:rsidRDefault="00FA365E" w:rsidP="005D2C83">
      <w:pPr>
        <w:tabs>
          <w:tab w:val="clear" w:pos="794"/>
          <w:tab w:val="clear" w:pos="1191"/>
          <w:tab w:val="clear" w:pos="1588"/>
          <w:tab w:val="clear" w:pos="1985"/>
        </w:tabs>
        <w:overflowPunct/>
        <w:autoSpaceDE/>
        <w:autoSpaceDN/>
        <w:adjustRightInd/>
        <w:spacing w:before="0" w:after="0" w:line="240" w:lineRule="auto"/>
        <w:jc w:val="left"/>
        <w:textAlignment w:val="auto"/>
        <w:rPr>
          <w:rFonts w:eastAsia="Times New Roman"/>
          <w:szCs w:val="24"/>
          <w:lang w:val="es-EC" w:eastAsia="es-EC"/>
        </w:rPr>
      </w:pPr>
      <w:r w:rsidRPr="00FA365E">
        <w:rPr>
          <w:rFonts w:eastAsia="Times New Roman"/>
          <w:szCs w:val="24"/>
          <w:lang w:val="es-ES" w:eastAsia="es-EC"/>
        </w:rPr>
        <w:t>El transporte es el foco más caliente de los servicios civiles. Los atascos de tráfico han sido un dolor de cabeza en todo el mundo c</w:t>
      </w:r>
      <w:r>
        <w:rPr>
          <w:rFonts w:eastAsia="Times New Roman"/>
          <w:szCs w:val="24"/>
          <w:lang w:val="es-ES" w:eastAsia="es-EC"/>
        </w:rPr>
        <w:t>ostando</w:t>
      </w:r>
      <w:r w:rsidRPr="00FA365E">
        <w:rPr>
          <w:rFonts w:eastAsia="Times New Roman"/>
          <w:szCs w:val="24"/>
          <w:lang w:val="es-ES" w:eastAsia="es-EC"/>
        </w:rPr>
        <w:t xml:space="preserve"> una tremenda energía y gastos. Esta parte investiga cómo las medidas de TIC </w:t>
      </w:r>
      <w:r>
        <w:rPr>
          <w:rFonts w:eastAsia="Times New Roman"/>
          <w:szCs w:val="24"/>
          <w:lang w:val="es-ES" w:eastAsia="es-EC"/>
        </w:rPr>
        <w:t>contrarrestan</w:t>
      </w:r>
      <w:r w:rsidRPr="00FA365E">
        <w:rPr>
          <w:rFonts w:eastAsia="Times New Roman"/>
          <w:szCs w:val="24"/>
          <w:lang w:val="es-ES" w:eastAsia="es-EC"/>
        </w:rPr>
        <w:t xml:space="preserve"> varios efectos negativos del transporte.</w:t>
      </w:r>
    </w:p>
    <w:p w:rsidR="009B38B0" w:rsidRPr="00FA365E" w:rsidRDefault="00826D5D" w:rsidP="005D2C83">
      <w:pPr>
        <w:pStyle w:val="Headingb"/>
        <w:rPr>
          <w:lang w:val="es-EC"/>
        </w:rPr>
      </w:pPr>
      <w:r w:rsidRPr="00FA365E">
        <w:rPr>
          <w:lang w:val="es-EC"/>
        </w:rPr>
        <w:t xml:space="preserve">D6.8 </w:t>
      </w:r>
      <w:r w:rsidRPr="00FA365E">
        <w:rPr>
          <w:lang w:val="es-EC"/>
        </w:rPr>
        <w:tab/>
        <w:t>Infra</w:t>
      </w:r>
      <w:r w:rsidR="00FA365E" w:rsidRPr="00FA365E">
        <w:rPr>
          <w:lang w:val="es-EC"/>
        </w:rPr>
        <w:t>e</w:t>
      </w:r>
      <w:r w:rsidRPr="00FA365E">
        <w:rPr>
          <w:lang w:val="es-EC"/>
        </w:rPr>
        <w:t>structur</w:t>
      </w:r>
      <w:r w:rsidR="00FA365E" w:rsidRPr="00FA365E">
        <w:rPr>
          <w:lang w:val="es-EC"/>
        </w:rPr>
        <w:t>a</w:t>
      </w:r>
      <w:r w:rsidRPr="00FA365E">
        <w:rPr>
          <w:lang w:val="es-EC"/>
        </w:rPr>
        <w:t>/cone</w:t>
      </w:r>
      <w:r w:rsidR="00FA365E" w:rsidRPr="00FA365E">
        <w:rPr>
          <w:lang w:val="es-EC"/>
        </w:rPr>
        <w:t>x</w:t>
      </w:r>
      <w:r w:rsidRPr="00FA365E">
        <w:rPr>
          <w:lang w:val="es-EC"/>
        </w:rPr>
        <w:t>i</w:t>
      </w:r>
      <w:r w:rsidR="00FA365E" w:rsidRPr="00FA365E">
        <w:rPr>
          <w:lang w:val="es-EC"/>
        </w:rPr>
        <w:t>ó</w:t>
      </w:r>
      <w:r w:rsidRPr="00FA365E">
        <w:rPr>
          <w:lang w:val="es-EC"/>
        </w:rPr>
        <w:t xml:space="preserve">n </w:t>
      </w:r>
      <w:r w:rsidR="00FA365E" w:rsidRPr="00FA365E">
        <w:rPr>
          <w:lang w:val="es-EC"/>
        </w:rPr>
        <w:t>a</w:t>
      </w:r>
      <w:r w:rsidRPr="00FA365E">
        <w:rPr>
          <w:lang w:val="es-EC"/>
        </w:rPr>
        <w:t xml:space="preserve"> servic</w:t>
      </w:r>
      <w:r w:rsidR="00FA365E" w:rsidRPr="00FA365E">
        <w:rPr>
          <w:lang w:val="es-EC"/>
        </w:rPr>
        <w:t>io</w:t>
      </w:r>
      <w:r w:rsidRPr="00FA365E">
        <w:rPr>
          <w:lang w:val="es-EC"/>
        </w:rPr>
        <w:t xml:space="preserve">s – </w:t>
      </w:r>
      <w:r w:rsidR="00FA365E" w:rsidRPr="00FA365E">
        <w:rPr>
          <w:lang w:val="es-EC"/>
        </w:rPr>
        <w:t>infra</w:t>
      </w:r>
      <w:r w:rsidR="000E030C">
        <w:rPr>
          <w:lang w:val="es-EC"/>
        </w:rPr>
        <w:t>e</w:t>
      </w:r>
      <w:r w:rsidR="00FA365E" w:rsidRPr="00FA365E">
        <w:rPr>
          <w:lang w:val="es-EC"/>
        </w:rPr>
        <w:t>structura vial</w:t>
      </w:r>
    </w:p>
    <w:p w:rsidR="009B38B0" w:rsidRPr="009F6C6A" w:rsidRDefault="009F6C6A" w:rsidP="005D2C83">
      <w:pPr>
        <w:rPr>
          <w:lang w:val="es-EC"/>
        </w:rPr>
      </w:pPr>
      <w:r>
        <w:rPr>
          <w:rStyle w:val="hps"/>
          <w:lang w:val="es-ES"/>
        </w:rPr>
        <w:t>Esta parte es</w:t>
      </w:r>
      <w:r>
        <w:rPr>
          <w:lang w:val="es-ES"/>
        </w:rPr>
        <w:t xml:space="preserve"> </w:t>
      </w:r>
      <w:r>
        <w:rPr>
          <w:rStyle w:val="hps"/>
          <w:lang w:val="es-ES"/>
        </w:rPr>
        <w:t>acerca de la</w:t>
      </w:r>
      <w:r>
        <w:rPr>
          <w:lang w:val="es-ES"/>
        </w:rPr>
        <w:t xml:space="preserve"> </w:t>
      </w:r>
      <w:r>
        <w:rPr>
          <w:rStyle w:val="hps"/>
          <w:lang w:val="es-ES"/>
        </w:rPr>
        <w:t>infraestructura, como carreteras</w:t>
      </w:r>
      <w:r>
        <w:rPr>
          <w:lang w:val="es-ES"/>
        </w:rPr>
        <w:t xml:space="preserve">, calles, </w:t>
      </w:r>
      <w:r>
        <w:rPr>
          <w:rStyle w:val="hps"/>
          <w:lang w:val="es-ES"/>
        </w:rPr>
        <w:t>sistema de alumbrado</w:t>
      </w:r>
      <w:r>
        <w:rPr>
          <w:lang w:val="es-ES"/>
        </w:rPr>
        <w:t xml:space="preserve"> </w:t>
      </w:r>
      <w:r>
        <w:rPr>
          <w:rStyle w:val="hps"/>
          <w:lang w:val="es-ES"/>
        </w:rPr>
        <w:t>a nivel de</w:t>
      </w:r>
      <w:r>
        <w:rPr>
          <w:lang w:val="es-ES"/>
        </w:rPr>
        <w:t xml:space="preserve"> </w:t>
      </w:r>
      <w:r>
        <w:rPr>
          <w:rStyle w:val="hps"/>
          <w:lang w:val="es-ES"/>
        </w:rPr>
        <w:t>ciudad.</w:t>
      </w:r>
    </w:p>
    <w:p w:rsidR="009B38B0" w:rsidRPr="009F6C6A" w:rsidRDefault="00826D5D" w:rsidP="005D2C83">
      <w:pPr>
        <w:pStyle w:val="Headingb"/>
        <w:rPr>
          <w:lang w:val="es-EC"/>
        </w:rPr>
      </w:pPr>
      <w:r w:rsidRPr="009F6C6A">
        <w:rPr>
          <w:lang w:val="es-EC"/>
        </w:rPr>
        <w:t>D6</w:t>
      </w:r>
      <w:r w:rsidR="009F6C6A" w:rsidRPr="009F6C6A">
        <w:rPr>
          <w:lang w:val="es-EC"/>
        </w:rPr>
        <w:t xml:space="preserve">.9 </w:t>
      </w:r>
      <w:r w:rsidR="009F6C6A" w:rsidRPr="009F6C6A">
        <w:rPr>
          <w:lang w:val="es-EC"/>
        </w:rPr>
        <w:tab/>
        <w:t>Vivienda</w:t>
      </w:r>
      <w:r w:rsidRPr="009F6C6A">
        <w:rPr>
          <w:lang w:val="es-EC"/>
        </w:rPr>
        <w:t xml:space="preserve"> – </w:t>
      </w:r>
      <w:r w:rsidR="009F6C6A" w:rsidRPr="009F6C6A">
        <w:rPr>
          <w:lang w:val="es-EC"/>
        </w:rPr>
        <w:t>materiales de construcción</w:t>
      </w:r>
      <w:r w:rsidRPr="009F6C6A">
        <w:rPr>
          <w:lang w:val="es-EC"/>
        </w:rPr>
        <w:t xml:space="preserve"> </w:t>
      </w:r>
    </w:p>
    <w:p w:rsidR="009B38B0" w:rsidRPr="009F6C6A" w:rsidRDefault="009F6C6A" w:rsidP="005D2C83">
      <w:pPr>
        <w:rPr>
          <w:i/>
          <w:iCs/>
          <w:highlight w:val="yellow"/>
          <w:lang w:val="es-EC"/>
        </w:rPr>
      </w:pPr>
      <w:r w:rsidRPr="009F6C6A">
        <w:rPr>
          <w:lang w:val="es-EC"/>
        </w:rPr>
        <w:t>Esta parte trata acerca de los materiales de construcci</w:t>
      </w:r>
      <w:r>
        <w:rPr>
          <w:lang w:val="es-EC"/>
        </w:rPr>
        <w:t>ón en las SSC.</w:t>
      </w:r>
    </w:p>
    <w:p w:rsidR="009B38B0" w:rsidRPr="00E015C5" w:rsidRDefault="00826D5D" w:rsidP="005D2C83">
      <w:pPr>
        <w:pStyle w:val="Headingb"/>
        <w:rPr>
          <w:lang w:val="es-EC"/>
        </w:rPr>
      </w:pPr>
      <w:r w:rsidRPr="00E015C5">
        <w:rPr>
          <w:lang w:val="es-EC"/>
        </w:rPr>
        <w:t xml:space="preserve">D6.10 </w:t>
      </w:r>
      <w:r w:rsidRPr="00E015C5">
        <w:rPr>
          <w:lang w:val="es-EC"/>
        </w:rPr>
        <w:tab/>
      </w:r>
      <w:r w:rsidR="009F6C6A" w:rsidRPr="00E015C5">
        <w:rPr>
          <w:lang w:val="es-EC"/>
        </w:rPr>
        <w:t>Vivienda</w:t>
      </w:r>
      <w:r w:rsidRPr="00E015C5">
        <w:rPr>
          <w:lang w:val="es-EC"/>
        </w:rPr>
        <w:t xml:space="preserve"> – </w:t>
      </w:r>
      <w:r w:rsidR="00CB4422" w:rsidRPr="00E015C5">
        <w:rPr>
          <w:lang w:val="es-EC"/>
        </w:rPr>
        <w:t>espacio habitable</w:t>
      </w:r>
      <w:r w:rsidRPr="00E015C5">
        <w:rPr>
          <w:lang w:val="es-EC"/>
        </w:rPr>
        <w:t xml:space="preserve"> </w:t>
      </w:r>
    </w:p>
    <w:p w:rsidR="009B38B0" w:rsidRPr="00E015C5" w:rsidRDefault="00E015C5" w:rsidP="005D2C83">
      <w:pPr>
        <w:rPr>
          <w:i/>
          <w:iCs/>
          <w:highlight w:val="yellow"/>
          <w:lang w:val="es-EC"/>
        </w:rPr>
      </w:pPr>
      <w:r w:rsidRPr="00E015C5">
        <w:rPr>
          <w:lang w:val="es-EC"/>
        </w:rPr>
        <w:t>Esta parte trata acerca del espacio habitable promedio en las SSC.</w:t>
      </w:r>
    </w:p>
    <w:p w:rsidR="009B38B0" w:rsidRPr="006B4929" w:rsidRDefault="00826D5D" w:rsidP="005D2C83">
      <w:pPr>
        <w:pStyle w:val="Headingb"/>
        <w:rPr>
          <w:lang w:val="es-EC"/>
        </w:rPr>
      </w:pPr>
      <w:r w:rsidRPr="006B4929">
        <w:rPr>
          <w:lang w:val="es-EC"/>
        </w:rPr>
        <w:lastRenderedPageBreak/>
        <w:t xml:space="preserve">D6.11 </w:t>
      </w:r>
      <w:r w:rsidRPr="006B4929">
        <w:rPr>
          <w:lang w:val="es-EC"/>
        </w:rPr>
        <w:tab/>
      </w:r>
      <w:r w:rsidR="006B4929" w:rsidRPr="006B4929">
        <w:rPr>
          <w:lang w:val="es-EC"/>
        </w:rPr>
        <w:t>Construcción</w:t>
      </w:r>
    </w:p>
    <w:p w:rsidR="006B4929" w:rsidRDefault="006B4929" w:rsidP="005D2C83">
      <w:pPr>
        <w:ind w:right="992"/>
        <w:rPr>
          <w:lang w:val="es-ES"/>
        </w:rPr>
      </w:pPr>
      <w:bookmarkStart w:id="222" w:name="t_tech_rf_power"/>
      <w:bookmarkStart w:id="223" w:name="_Toc369015744"/>
      <w:bookmarkStart w:id="224" w:name="_Toc351036642"/>
      <w:bookmarkEnd w:id="130"/>
      <w:bookmarkEnd w:id="131"/>
      <w:bookmarkEnd w:id="222"/>
      <w:r>
        <w:rPr>
          <w:rStyle w:val="hps"/>
          <w:lang w:val="es-ES"/>
        </w:rPr>
        <w:t>La mayoría de</w:t>
      </w:r>
      <w:r>
        <w:rPr>
          <w:lang w:val="es-ES"/>
        </w:rPr>
        <w:t xml:space="preserve"> </w:t>
      </w:r>
      <w:r>
        <w:rPr>
          <w:rStyle w:val="hps"/>
          <w:lang w:val="es-ES"/>
        </w:rPr>
        <w:t>las actividades humanas</w:t>
      </w:r>
      <w:r>
        <w:rPr>
          <w:lang w:val="es-ES"/>
        </w:rPr>
        <w:t xml:space="preserve"> </w:t>
      </w:r>
      <w:r>
        <w:rPr>
          <w:rStyle w:val="hps"/>
          <w:lang w:val="es-ES"/>
        </w:rPr>
        <w:t>tienen lugar</w:t>
      </w:r>
      <w:r>
        <w:rPr>
          <w:lang w:val="es-ES"/>
        </w:rPr>
        <w:t xml:space="preserve"> </w:t>
      </w:r>
      <w:r>
        <w:rPr>
          <w:rStyle w:val="hps"/>
          <w:lang w:val="es-ES"/>
        </w:rPr>
        <w:t>en el interior de</w:t>
      </w:r>
      <w:r>
        <w:rPr>
          <w:lang w:val="es-ES"/>
        </w:rPr>
        <w:t xml:space="preserve"> </w:t>
      </w:r>
      <w:r>
        <w:rPr>
          <w:rStyle w:val="hps"/>
          <w:lang w:val="es-ES"/>
        </w:rPr>
        <w:t>edificios.</w:t>
      </w:r>
      <w:r>
        <w:rPr>
          <w:lang w:val="es-ES"/>
        </w:rPr>
        <w:t xml:space="preserve"> </w:t>
      </w:r>
      <w:r>
        <w:rPr>
          <w:rStyle w:val="hps"/>
          <w:lang w:val="es-ES"/>
        </w:rPr>
        <w:t>Los edificios son</w:t>
      </w:r>
      <w:r>
        <w:rPr>
          <w:lang w:val="es-ES"/>
        </w:rPr>
        <w:t xml:space="preserve"> </w:t>
      </w:r>
      <w:r>
        <w:rPr>
          <w:rStyle w:val="hps"/>
          <w:lang w:val="es-ES"/>
        </w:rPr>
        <w:t>un símbolo</w:t>
      </w:r>
      <w:r>
        <w:rPr>
          <w:lang w:val="es-ES"/>
        </w:rPr>
        <w:t xml:space="preserve"> </w:t>
      </w:r>
      <w:r>
        <w:rPr>
          <w:rStyle w:val="hps"/>
          <w:lang w:val="es-ES"/>
        </w:rPr>
        <w:t>eterno de</w:t>
      </w:r>
      <w:r>
        <w:rPr>
          <w:lang w:val="es-ES"/>
        </w:rPr>
        <w:t xml:space="preserve"> </w:t>
      </w:r>
      <w:r>
        <w:rPr>
          <w:rStyle w:val="hps"/>
          <w:lang w:val="es-ES"/>
        </w:rPr>
        <w:t>urbanismo</w:t>
      </w:r>
      <w:r>
        <w:rPr>
          <w:lang w:val="es-ES"/>
        </w:rPr>
        <w:t xml:space="preserve"> </w:t>
      </w:r>
      <w:r>
        <w:rPr>
          <w:rStyle w:val="hps"/>
          <w:lang w:val="es-ES"/>
        </w:rPr>
        <w:t>y crecen</w:t>
      </w:r>
      <w:r>
        <w:rPr>
          <w:lang w:val="es-ES"/>
        </w:rPr>
        <w:t xml:space="preserve"> </w:t>
      </w:r>
      <w:r>
        <w:rPr>
          <w:rStyle w:val="hps"/>
          <w:lang w:val="es-ES"/>
        </w:rPr>
        <w:t>de la mano con</w:t>
      </w:r>
      <w:r>
        <w:rPr>
          <w:lang w:val="es-ES"/>
        </w:rPr>
        <w:t xml:space="preserve"> </w:t>
      </w:r>
      <w:r>
        <w:rPr>
          <w:rStyle w:val="hps"/>
          <w:lang w:val="es-ES"/>
        </w:rPr>
        <w:t>el progreso de</w:t>
      </w:r>
      <w:r>
        <w:rPr>
          <w:lang w:val="es-ES"/>
        </w:rPr>
        <w:t xml:space="preserve"> </w:t>
      </w:r>
      <w:r>
        <w:rPr>
          <w:rStyle w:val="hps"/>
          <w:lang w:val="es-ES"/>
        </w:rPr>
        <w:t>la urbanización.</w:t>
      </w:r>
      <w:r>
        <w:rPr>
          <w:lang w:val="es-ES"/>
        </w:rPr>
        <w:t xml:space="preserve"> </w:t>
      </w:r>
      <w:r>
        <w:rPr>
          <w:rStyle w:val="hps"/>
          <w:lang w:val="es-ES"/>
        </w:rPr>
        <w:t>En esta nueva era</w:t>
      </w:r>
      <w:r>
        <w:rPr>
          <w:lang w:val="es-ES"/>
        </w:rPr>
        <w:t xml:space="preserve"> </w:t>
      </w:r>
      <w:r>
        <w:rPr>
          <w:rStyle w:val="hps"/>
          <w:lang w:val="es-ES"/>
        </w:rPr>
        <w:t>de las ciudades</w:t>
      </w:r>
      <w:r>
        <w:rPr>
          <w:lang w:val="es-ES"/>
        </w:rPr>
        <w:t xml:space="preserve"> </w:t>
      </w:r>
      <w:r w:rsidR="007B6EE1" w:rsidRPr="007B6EE1">
        <w:rPr>
          <w:lang w:val="es-ES"/>
        </w:rPr>
        <w:t xml:space="preserve">inteligentes </w:t>
      </w:r>
      <w:r w:rsidR="007B6EE1">
        <w:rPr>
          <w:lang w:val="es-ES"/>
        </w:rPr>
        <w:t xml:space="preserve">y </w:t>
      </w:r>
      <w:r>
        <w:rPr>
          <w:rStyle w:val="hps"/>
          <w:lang w:val="es-ES"/>
        </w:rPr>
        <w:t>sostenibles</w:t>
      </w:r>
      <w:r>
        <w:rPr>
          <w:lang w:val="es-ES"/>
        </w:rPr>
        <w:t xml:space="preserve">, se supone que </w:t>
      </w:r>
      <w:r>
        <w:rPr>
          <w:rStyle w:val="hps"/>
          <w:lang w:val="es-ES"/>
        </w:rPr>
        <w:t>los edificios</w:t>
      </w:r>
      <w:r>
        <w:rPr>
          <w:lang w:val="es-ES"/>
        </w:rPr>
        <w:t xml:space="preserve"> </w:t>
      </w:r>
      <w:r w:rsidR="007B6EE1">
        <w:rPr>
          <w:lang w:val="es-ES"/>
        </w:rPr>
        <w:t>p</w:t>
      </w:r>
      <w:r>
        <w:rPr>
          <w:rStyle w:val="hps"/>
          <w:lang w:val="es-ES"/>
        </w:rPr>
        <w:t>roporciona</w:t>
      </w:r>
      <w:r w:rsidR="007B6EE1">
        <w:rPr>
          <w:rStyle w:val="hps"/>
          <w:lang w:val="es-ES"/>
        </w:rPr>
        <w:t>n</w:t>
      </w:r>
      <w:r>
        <w:rPr>
          <w:lang w:val="es-ES"/>
        </w:rPr>
        <w:t xml:space="preserve"> </w:t>
      </w:r>
      <w:r w:rsidR="0026762E">
        <w:rPr>
          <w:lang w:val="es-ES"/>
        </w:rPr>
        <w:t>un sitio acogedor</w:t>
      </w:r>
      <w:r>
        <w:rPr>
          <w:lang w:val="es-ES"/>
        </w:rPr>
        <w:t xml:space="preserve">, </w:t>
      </w:r>
      <w:r w:rsidR="0026762E">
        <w:rPr>
          <w:lang w:val="es-ES"/>
        </w:rPr>
        <w:t>comodidad</w:t>
      </w:r>
      <w:r>
        <w:rPr>
          <w:lang w:val="es-ES"/>
        </w:rPr>
        <w:t xml:space="preserve">, </w:t>
      </w:r>
      <w:r w:rsidR="007B6EE1">
        <w:rPr>
          <w:lang w:val="es-ES"/>
        </w:rPr>
        <w:t>resistencia</w:t>
      </w:r>
      <w:r>
        <w:rPr>
          <w:lang w:val="es-ES"/>
        </w:rPr>
        <w:t xml:space="preserve"> </w:t>
      </w:r>
      <w:r>
        <w:rPr>
          <w:rStyle w:val="hps"/>
          <w:lang w:val="es-ES"/>
        </w:rPr>
        <w:t>y la eficiencia energética</w:t>
      </w:r>
      <w:r>
        <w:rPr>
          <w:lang w:val="es-ES"/>
        </w:rPr>
        <w:t xml:space="preserve"> </w:t>
      </w:r>
      <w:r w:rsidR="007B6EE1">
        <w:rPr>
          <w:rStyle w:val="hps"/>
          <w:lang w:val="es-ES"/>
        </w:rPr>
        <w:t xml:space="preserve">más allá de </w:t>
      </w:r>
      <w:r w:rsidR="0026762E">
        <w:rPr>
          <w:rStyle w:val="hps"/>
          <w:lang w:val="es-ES"/>
        </w:rPr>
        <w:t xml:space="preserve">proporcionar </w:t>
      </w:r>
      <w:r>
        <w:rPr>
          <w:rStyle w:val="hps"/>
          <w:lang w:val="es-ES"/>
        </w:rPr>
        <w:t>habita</w:t>
      </w:r>
      <w:r w:rsidR="0026762E">
        <w:rPr>
          <w:rStyle w:val="hps"/>
          <w:lang w:val="es-ES"/>
        </w:rPr>
        <w:t>ción</w:t>
      </w:r>
      <w:r>
        <w:rPr>
          <w:lang w:val="es-ES"/>
        </w:rPr>
        <w:t xml:space="preserve"> </w:t>
      </w:r>
      <w:r>
        <w:rPr>
          <w:rStyle w:val="hps"/>
          <w:lang w:val="es-ES"/>
        </w:rPr>
        <w:t>y belleza.</w:t>
      </w:r>
      <w:r>
        <w:rPr>
          <w:lang w:val="es-ES"/>
        </w:rPr>
        <w:t xml:space="preserve"> </w:t>
      </w:r>
      <w:r>
        <w:rPr>
          <w:rStyle w:val="hps"/>
          <w:lang w:val="es-ES"/>
        </w:rPr>
        <w:t>Esta parte</w:t>
      </w:r>
      <w:r>
        <w:rPr>
          <w:lang w:val="es-ES"/>
        </w:rPr>
        <w:t xml:space="preserve"> </w:t>
      </w:r>
      <w:r>
        <w:rPr>
          <w:rStyle w:val="hps"/>
          <w:lang w:val="es-ES"/>
        </w:rPr>
        <w:t>comprueba</w:t>
      </w:r>
      <w:r>
        <w:rPr>
          <w:lang w:val="es-ES"/>
        </w:rPr>
        <w:t xml:space="preserve"> </w:t>
      </w:r>
      <w:r>
        <w:rPr>
          <w:rStyle w:val="hps"/>
          <w:lang w:val="es-ES"/>
        </w:rPr>
        <w:t>cómo las TIC</w:t>
      </w:r>
      <w:r>
        <w:rPr>
          <w:lang w:val="es-ES"/>
        </w:rPr>
        <w:t xml:space="preserve"> </w:t>
      </w:r>
      <w:r>
        <w:rPr>
          <w:rStyle w:val="hps"/>
          <w:lang w:val="es-ES"/>
        </w:rPr>
        <w:t>cumple</w:t>
      </w:r>
      <w:r w:rsidR="007B6EE1">
        <w:rPr>
          <w:rStyle w:val="hps"/>
          <w:lang w:val="es-ES"/>
        </w:rPr>
        <w:t>n</w:t>
      </w:r>
      <w:r>
        <w:rPr>
          <w:rStyle w:val="hps"/>
          <w:lang w:val="es-ES"/>
        </w:rPr>
        <w:t xml:space="preserve"> con estos objetivos</w:t>
      </w:r>
      <w:r>
        <w:rPr>
          <w:lang w:val="es-ES"/>
        </w:rPr>
        <w:t>.</w:t>
      </w:r>
    </w:p>
    <w:p w:rsidR="009B38B0" w:rsidRPr="006B4929" w:rsidRDefault="00826D5D" w:rsidP="005D2C83">
      <w:pPr>
        <w:ind w:right="992"/>
        <w:jc w:val="center"/>
        <w:rPr>
          <w:lang w:val="es-EC" w:eastAsia="zh-CN"/>
        </w:rPr>
        <w:sectPr w:rsidR="009B38B0" w:rsidRPr="006B4929">
          <w:headerReference w:type="even" r:id="rId19"/>
          <w:headerReference w:type="default" r:id="rId20"/>
          <w:type w:val="oddPage"/>
          <w:pgSz w:w="11907" w:h="16840"/>
          <w:pgMar w:top="1134" w:right="1134" w:bottom="1134" w:left="1134" w:header="720" w:footer="720" w:gutter="0"/>
          <w:paperSrc w:first="15" w:other="15"/>
          <w:pgNumType w:start="1"/>
          <w:cols w:space="720"/>
          <w:docGrid w:linePitch="326"/>
        </w:sectPr>
      </w:pPr>
      <w:r w:rsidRPr="006B4929">
        <w:rPr>
          <w:lang w:val="es-EC" w:eastAsia="zh-CN"/>
        </w:rPr>
        <w:t>______________</w:t>
      </w:r>
      <w:bookmarkEnd w:id="223"/>
      <w:bookmarkEnd w:id="224"/>
    </w:p>
    <w:p w:rsidR="009B38B0" w:rsidRPr="006B4929" w:rsidRDefault="009B38B0">
      <w:pPr>
        <w:rPr>
          <w:lang w:val="es-EC"/>
        </w:rPr>
      </w:pPr>
    </w:p>
    <w:sectPr w:rsidR="009B38B0" w:rsidRPr="006B4929">
      <w:headerReference w:type="even" r:id="rId21"/>
      <w:headerReference w:type="default" r:id="rId22"/>
      <w:type w:val="oddPage"/>
      <w:pgSz w:w="11907" w:h="16834"/>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403" w:rsidRDefault="00362403">
      <w:pPr>
        <w:spacing w:before="0" w:after="0" w:line="240" w:lineRule="auto"/>
      </w:pPr>
      <w:r>
        <w:separator/>
      </w:r>
    </w:p>
  </w:endnote>
  <w:endnote w:type="continuationSeparator" w:id="0">
    <w:p w:rsidR="00362403" w:rsidRDefault="003624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Mincho"/>
    <w:charset w:val="80"/>
    <w:family w:val="auto"/>
    <w:pitch w:val="default"/>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403" w:rsidRDefault="00362403">
      <w:pPr>
        <w:spacing w:before="0" w:after="0" w:line="240" w:lineRule="auto"/>
      </w:pPr>
      <w:r>
        <w:separator/>
      </w:r>
    </w:p>
  </w:footnote>
  <w:footnote w:type="continuationSeparator" w:id="0">
    <w:p w:rsidR="00362403" w:rsidRDefault="00362403">
      <w:pPr>
        <w:spacing w:before="0" w:after="0" w:line="240" w:lineRule="auto"/>
      </w:pPr>
      <w:r>
        <w:continuationSeparator/>
      </w:r>
    </w:p>
  </w:footnote>
  <w:footnote w:id="1">
    <w:p w:rsidR="00BF18E4" w:rsidRPr="00365DC7" w:rsidRDefault="00BF18E4" w:rsidP="00487239">
      <w:pPr>
        <w:pStyle w:val="FootnoteText"/>
        <w:spacing w:before="100" w:beforeAutospacing="1"/>
        <w:ind w:left="0" w:firstLine="0"/>
        <w:rPr>
          <w:sz w:val="20"/>
          <w:lang w:val="es-EC" w:eastAsia="zh-CN"/>
        </w:rPr>
      </w:pPr>
      <w:r w:rsidRPr="00365DC7">
        <w:rPr>
          <w:rStyle w:val="FootnoteReference"/>
          <w:sz w:val="20"/>
        </w:rPr>
        <w:footnoteRef/>
      </w:r>
      <w:r w:rsidRPr="00365DC7">
        <w:rPr>
          <w:rStyle w:val="hps"/>
          <w:sz w:val="20"/>
          <w:lang w:val="es-ES"/>
        </w:rPr>
        <w:t>Los</w:t>
      </w:r>
      <w:r w:rsidRPr="00365DC7">
        <w:rPr>
          <w:sz w:val="20"/>
          <w:lang w:val="es-ES"/>
        </w:rPr>
        <w:t xml:space="preserve"> </w:t>
      </w:r>
      <w:r w:rsidRPr="00365DC7">
        <w:rPr>
          <w:rStyle w:val="hps"/>
          <w:sz w:val="20"/>
          <w:lang w:val="es-ES"/>
        </w:rPr>
        <w:t>términos de referencia para</w:t>
      </w:r>
      <w:r w:rsidRPr="00365DC7">
        <w:rPr>
          <w:sz w:val="20"/>
          <w:lang w:val="es-ES"/>
        </w:rPr>
        <w:t xml:space="preserve"> </w:t>
      </w:r>
      <w:r w:rsidRPr="00365DC7">
        <w:rPr>
          <w:rStyle w:val="hps"/>
          <w:sz w:val="20"/>
          <w:lang w:val="es-ES"/>
        </w:rPr>
        <w:t>FG</w:t>
      </w:r>
      <w:r w:rsidRPr="00365DC7">
        <w:rPr>
          <w:sz w:val="20"/>
          <w:lang w:val="es-ES"/>
        </w:rPr>
        <w:t xml:space="preserve">-SSC </w:t>
      </w:r>
      <w:r w:rsidRPr="00365DC7">
        <w:rPr>
          <w:rStyle w:val="hps"/>
          <w:sz w:val="20"/>
          <w:lang w:val="es-ES"/>
        </w:rPr>
        <w:t>particularmente</w:t>
      </w:r>
      <w:r w:rsidRPr="00365DC7">
        <w:rPr>
          <w:sz w:val="20"/>
          <w:lang w:val="es-ES"/>
        </w:rPr>
        <w:t xml:space="preserve"> </w:t>
      </w:r>
      <w:r w:rsidRPr="00365DC7">
        <w:rPr>
          <w:rStyle w:val="hps"/>
          <w:sz w:val="20"/>
          <w:lang w:val="es-ES"/>
        </w:rPr>
        <w:t>menciona</w:t>
      </w:r>
      <w:r>
        <w:rPr>
          <w:rStyle w:val="hps"/>
          <w:sz w:val="20"/>
          <w:lang w:val="es-ES"/>
        </w:rPr>
        <w:t>n</w:t>
      </w:r>
      <w:r w:rsidRPr="00365DC7">
        <w:rPr>
          <w:sz w:val="20"/>
          <w:lang w:val="es-ES"/>
        </w:rPr>
        <w:t xml:space="preserve"> </w:t>
      </w:r>
      <w:r w:rsidRPr="00365DC7">
        <w:rPr>
          <w:rStyle w:val="hps"/>
          <w:sz w:val="20"/>
          <w:lang w:val="es-ES"/>
        </w:rPr>
        <w:t>la sostenibilidad ambiental.</w:t>
      </w:r>
      <w:r w:rsidRPr="00365DC7">
        <w:rPr>
          <w:sz w:val="20"/>
          <w:lang w:val="es-ES"/>
        </w:rPr>
        <w:t xml:space="preserve"> </w:t>
      </w:r>
      <w:r w:rsidRPr="00365DC7">
        <w:rPr>
          <w:rStyle w:val="hps"/>
          <w:sz w:val="20"/>
          <w:lang w:val="es-ES"/>
        </w:rPr>
        <w:t>Sin embargo</w:t>
      </w:r>
      <w:r w:rsidRPr="00365DC7">
        <w:rPr>
          <w:sz w:val="20"/>
          <w:lang w:val="es-ES"/>
        </w:rPr>
        <w:t xml:space="preserve">, </w:t>
      </w:r>
      <w:r w:rsidRPr="00365DC7">
        <w:rPr>
          <w:rStyle w:val="hps"/>
          <w:sz w:val="20"/>
          <w:lang w:val="es-ES"/>
        </w:rPr>
        <w:t>este documento</w:t>
      </w:r>
      <w:r w:rsidRPr="00365DC7">
        <w:rPr>
          <w:sz w:val="20"/>
          <w:lang w:val="es-ES"/>
        </w:rPr>
        <w:t xml:space="preserve"> </w:t>
      </w:r>
      <w:r w:rsidRPr="00365DC7">
        <w:rPr>
          <w:rStyle w:val="hps"/>
          <w:sz w:val="20"/>
          <w:lang w:val="es-ES"/>
        </w:rPr>
        <w:t>trata de tener</w:t>
      </w:r>
      <w:r w:rsidRPr="00365DC7">
        <w:rPr>
          <w:sz w:val="20"/>
          <w:lang w:val="es-ES"/>
        </w:rPr>
        <w:t xml:space="preserve"> </w:t>
      </w:r>
      <w:r w:rsidRPr="00365DC7">
        <w:rPr>
          <w:rStyle w:val="hps"/>
          <w:sz w:val="20"/>
          <w:lang w:val="es-ES"/>
        </w:rPr>
        <w:t>una perspectiva más amplia</w:t>
      </w:r>
      <w:r w:rsidRPr="00365DC7">
        <w:rPr>
          <w:sz w:val="20"/>
          <w:lang w:val="es-ES"/>
        </w:rPr>
        <w:t xml:space="preserve"> </w:t>
      </w:r>
      <w:r w:rsidRPr="00365DC7">
        <w:rPr>
          <w:rStyle w:val="hps"/>
          <w:sz w:val="20"/>
          <w:lang w:val="es-ES"/>
        </w:rPr>
        <w:t>y</w:t>
      </w:r>
      <w:r w:rsidRPr="00365DC7">
        <w:rPr>
          <w:sz w:val="20"/>
          <w:lang w:val="es-ES"/>
        </w:rPr>
        <w:t xml:space="preserve"> </w:t>
      </w:r>
      <w:r w:rsidRPr="00365DC7">
        <w:rPr>
          <w:rStyle w:val="hps"/>
          <w:sz w:val="20"/>
          <w:lang w:val="es-ES"/>
        </w:rPr>
        <w:t>abarca</w:t>
      </w:r>
      <w:r w:rsidRPr="00365DC7">
        <w:rPr>
          <w:sz w:val="20"/>
          <w:lang w:val="es-ES"/>
        </w:rPr>
        <w:t xml:space="preserve"> </w:t>
      </w:r>
      <w:r w:rsidRPr="00365DC7">
        <w:rPr>
          <w:rStyle w:val="hps"/>
          <w:sz w:val="20"/>
          <w:lang w:val="es-ES"/>
        </w:rPr>
        <w:t>también</w:t>
      </w:r>
      <w:r w:rsidRPr="00365DC7">
        <w:rPr>
          <w:sz w:val="20"/>
          <w:lang w:val="es-ES"/>
        </w:rPr>
        <w:t xml:space="preserve"> </w:t>
      </w:r>
      <w:r w:rsidRPr="00365DC7">
        <w:rPr>
          <w:rStyle w:val="hps"/>
          <w:sz w:val="20"/>
          <w:lang w:val="es-ES"/>
        </w:rPr>
        <w:t>los indicadores</w:t>
      </w:r>
      <w:r w:rsidRPr="00365DC7">
        <w:rPr>
          <w:sz w:val="20"/>
          <w:lang w:val="es-ES"/>
        </w:rPr>
        <w:t xml:space="preserve"> </w:t>
      </w:r>
      <w:r w:rsidRPr="00365DC7">
        <w:rPr>
          <w:rStyle w:val="hps"/>
          <w:sz w:val="20"/>
          <w:lang w:val="es-ES"/>
        </w:rPr>
        <w:t>que se relacionan con</w:t>
      </w:r>
      <w:r w:rsidRPr="00365DC7">
        <w:rPr>
          <w:sz w:val="20"/>
          <w:lang w:val="es-ES"/>
        </w:rPr>
        <w:t xml:space="preserve"> </w:t>
      </w:r>
      <w:r w:rsidRPr="00365DC7">
        <w:rPr>
          <w:rStyle w:val="hps"/>
          <w:sz w:val="20"/>
          <w:lang w:val="es-ES"/>
        </w:rPr>
        <w:t>la calidad de vida</w:t>
      </w:r>
      <w:r w:rsidRPr="00365DC7">
        <w:rPr>
          <w:sz w:val="20"/>
          <w:lang w:val="es-ES"/>
        </w:rPr>
        <w:t xml:space="preserve">, </w:t>
      </w:r>
      <w:r w:rsidRPr="00365DC7">
        <w:rPr>
          <w:rStyle w:val="hps"/>
          <w:sz w:val="20"/>
          <w:lang w:val="es-ES"/>
        </w:rPr>
        <w:t>los aspectos sociales y</w:t>
      </w:r>
      <w:r w:rsidRPr="00365DC7">
        <w:rPr>
          <w:sz w:val="20"/>
          <w:lang w:val="es-ES"/>
        </w:rPr>
        <w:t xml:space="preserve"> </w:t>
      </w:r>
      <w:r w:rsidRPr="00365DC7">
        <w:rPr>
          <w:rStyle w:val="hps"/>
          <w:sz w:val="20"/>
          <w:lang w:val="es-ES"/>
        </w:rPr>
        <w:t>económicos</w:t>
      </w:r>
      <w:r w:rsidRPr="00365DC7">
        <w:rPr>
          <w:sz w:val="20"/>
          <w:lang w:val="es-EC" w:eastAsia="zh-CN"/>
        </w:rPr>
        <w:t>.</w:t>
      </w:r>
    </w:p>
  </w:footnote>
  <w:footnote w:id="2">
    <w:p w:rsidR="00BF18E4" w:rsidRPr="00B70B0F" w:rsidRDefault="00BF18E4" w:rsidP="00685956">
      <w:pPr>
        <w:pStyle w:val="FootnoteText"/>
        <w:rPr>
          <w:lang w:val="es-EC"/>
        </w:rPr>
      </w:pPr>
      <w:r>
        <w:rPr>
          <w:rStyle w:val="FootnoteReference"/>
        </w:rPr>
        <w:footnoteRef/>
      </w:r>
      <w:r w:rsidRPr="00B70B0F">
        <w:rPr>
          <w:lang w:val="es-EC"/>
        </w:rPr>
        <w:t xml:space="preserve"> </w:t>
      </w:r>
      <w:r w:rsidRPr="00B70B0F">
        <w:rPr>
          <w:lang w:val="es-EC"/>
        </w:rPr>
        <w:tab/>
      </w:r>
      <w:r>
        <w:rPr>
          <w:rStyle w:val="hps"/>
          <w:lang w:val="es-ES"/>
        </w:rPr>
        <w:t>En</w:t>
      </w:r>
      <w:r>
        <w:rPr>
          <w:lang w:val="es-ES"/>
        </w:rPr>
        <w:t xml:space="preserve"> </w:t>
      </w:r>
      <w:r>
        <w:rPr>
          <w:rStyle w:val="hps"/>
          <w:lang w:val="es-ES"/>
        </w:rPr>
        <w:t>el índice de</w:t>
      </w:r>
      <w:r>
        <w:rPr>
          <w:lang w:val="es-ES"/>
        </w:rPr>
        <w:t xml:space="preserve"> </w:t>
      </w:r>
      <w:r>
        <w:rPr>
          <w:rStyle w:val="hps"/>
          <w:lang w:val="es-ES"/>
        </w:rPr>
        <w:t>la prosperidad</w:t>
      </w:r>
      <w:r>
        <w:rPr>
          <w:lang w:val="es-ES"/>
        </w:rPr>
        <w:t xml:space="preserve"> </w:t>
      </w:r>
      <w:r>
        <w:rPr>
          <w:rStyle w:val="hps"/>
          <w:lang w:val="es-ES"/>
        </w:rPr>
        <w:t>de la ONU</w:t>
      </w:r>
      <w:r>
        <w:rPr>
          <w:lang w:val="es-ES"/>
        </w:rPr>
        <w:t xml:space="preserve">-Hábitat, las TIC </w:t>
      </w:r>
      <w:r>
        <w:rPr>
          <w:rStyle w:val="hps"/>
          <w:lang w:val="es-ES"/>
        </w:rPr>
        <w:t>forman parte de</w:t>
      </w:r>
      <w:r>
        <w:rPr>
          <w:lang w:val="es-ES"/>
        </w:rPr>
        <w:t xml:space="preserve"> </w:t>
      </w:r>
      <w:r>
        <w:rPr>
          <w:rStyle w:val="hps"/>
          <w:lang w:val="es-ES"/>
        </w:rPr>
        <w:t>la categoría general de</w:t>
      </w:r>
      <w:r>
        <w:rPr>
          <w:lang w:val="es-ES"/>
        </w:rPr>
        <w:t xml:space="preserve"> </w:t>
      </w:r>
      <w:r>
        <w:rPr>
          <w:rStyle w:val="hps"/>
          <w:lang w:val="es-ES"/>
        </w:rPr>
        <w:t>"</w:t>
      </w:r>
      <w:r>
        <w:rPr>
          <w:lang w:val="es-ES"/>
        </w:rPr>
        <w:t xml:space="preserve">Infraestructura". </w:t>
      </w:r>
      <w:r>
        <w:rPr>
          <w:rStyle w:val="hps"/>
          <w:lang w:val="es-ES"/>
        </w:rPr>
        <w:t>En la estructura</w:t>
      </w:r>
      <w:r>
        <w:rPr>
          <w:lang w:val="es-ES"/>
        </w:rPr>
        <w:t xml:space="preserve"> FG-</w:t>
      </w:r>
      <w:r>
        <w:rPr>
          <w:rStyle w:val="hps"/>
          <w:lang w:val="es-ES"/>
        </w:rPr>
        <w:t>SSC</w:t>
      </w:r>
      <w:r>
        <w:rPr>
          <w:lang w:val="es-ES"/>
        </w:rPr>
        <w:t xml:space="preserve">, las TIC </w:t>
      </w:r>
      <w:r>
        <w:rPr>
          <w:rStyle w:val="hps"/>
          <w:lang w:val="es-ES"/>
        </w:rPr>
        <w:t>se definen como</w:t>
      </w:r>
      <w:r>
        <w:rPr>
          <w:lang w:val="es-ES"/>
        </w:rPr>
        <w:t xml:space="preserve"> </w:t>
      </w:r>
      <w:r>
        <w:rPr>
          <w:rStyle w:val="hps"/>
          <w:lang w:val="es-ES"/>
        </w:rPr>
        <w:t>una categoría separada</w:t>
      </w:r>
      <w:r>
        <w:rPr>
          <w:lang w:val="es-ES"/>
        </w:rPr>
        <w:t xml:space="preserve"> </w:t>
      </w:r>
      <w:r>
        <w:rPr>
          <w:rStyle w:val="hps"/>
          <w:lang w:val="es-ES"/>
        </w:rPr>
        <w:t>para resaltar</w:t>
      </w:r>
      <w:r>
        <w:rPr>
          <w:lang w:val="es-ES"/>
        </w:rPr>
        <w:t xml:space="preserve"> </w:t>
      </w:r>
      <w:r>
        <w:rPr>
          <w:rStyle w:val="hps"/>
          <w:lang w:val="es-ES"/>
        </w:rPr>
        <w:t>el centro de atención de</w:t>
      </w:r>
      <w:r>
        <w:rPr>
          <w:lang w:val="es-ES"/>
        </w:rPr>
        <w:t xml:space="preserve"> </w:t>
      </w:r>
      <w:r>
        <w:rPr>
          <w:rStyle w:val="hps"/>
          <w:lang w:val="es-ES"/>
        </w:rPr>
        <w:t>la 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E4" w:rsidRDefault="00BF18E4">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E4" w:rsidRDefault="00BF18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E4" w:rsidRDefault="00BF18E4">
    <w:pPr>
      <w:pStyle w:val="Header"/>
    </w:pPr>
    <w:r>
      <w:fldChar w:fldCharType="begin"/>
    </w:r>
    <w:r>
      <w:instrText xml:space="preserve"> PAGE   \* MERGEFORMAT </w:instrText>
    </w:r>
    <w:r>
      <w:fldChar w:fldCharType="separate"/>
    </w:r>
    <w:r w:rsidR="00D70E8D">
      <w:rPr>
        <w:noProof/>
      </w:rPr>
      <w:t>2</w:t>
    </w:r>
    <w:r>
      <w:fldChar w:fldCharType="end"/>
    </w:r>
  </w:p>
  <w:p w:rsidR="00BF18E4" w:rsidRDefault="00BF18E4">
    <w:pPr>
      <w:pStyle w:val="Header"/>
      <w:spacing w:after="240"/>
      <w:rPr>
        <w:i/>
        <w:iCs/>
      </w:rPr>
    </w:pPr>
    <w:r>
      <w:t xml:space="preserve">ITU-T Focus Group on Smart Sustainable Cities: </w:t>
    </w:r>
    <w:r>
      <w:rPr>
        <w:i/>
        <w:iCs/>
      </w:rPr>
      <w:t>Overview of key performance indicators in smart sustainable cities</w:t>
    </w:r>
  </w:p>
  <w:p w:rsidR="00BF18E4" w:rsidRDefault="00BF18E4">
    <w:pPr>
      <w:pStyle w:val="Header"/>
      <w:jc w:val="lef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E4" w:rsidRDefault="00BF18E4">
    <w:pPr>
      <w:pStyle w:val="Header"/>
    </w:pPr>
    <w:r>
      <w:fldChar w:fldCharType="begin"/>
    </w:r>
    <w:r>
      <w:instrText xml:space="preserve"> PAGE   \* MERGEFORMAT </w:instrText>
    </w:r>
    <w:r>
      <w:fldChar w:fldCharType="separate"/>
    </w:r>
    <w:r w:rsidR="00D70E8D">
      <w:rPr>
        <w:noProof/>
      </w:rPr>
      <w:t>3</w:t>
    </w:r>
    <w:r>
      <w:fldChar w:fldCharType="end"/>
    </w:r>
  </w:p>
  <w:p w:rsidR="00BF18E4" w:rsidRPr="008922A5" w:rsidRDefault="00BF18E4">
    <w:pPr>
      <w:pStyle w:val="Header"/>
      <w:spacing w:after="240"/>
      <w:rPr>
        <w:i/>
        <w:iCs/>
        <w:lang w:val="es-EC"/>
      </w:rPr>
    </w:pPr>
    <w:r w:rsidRPr="008922A5">
      <w:rPr>
        <w:lang w:val="es-EC"/>
      </w:rPr>
      <w:t xml:space="preserve">UIT-T Grupo Temático sobre Ciudades Inteligentes y Sostenibles: </w:t>
    </w:r>
    <w:r w:rsidRPr="008922A5">
      <w:rPr>
        <w:i/>
        <w:iCs/>
        <w:lang w:val="es-EC"/>
      </w:rPr>
      <w:t xml:space="preserve">Visión General </w:t>
    </w:r>
    <w:r>
      <w:rPr>
        <w:i/>
        <w:iCs/>
        <w:lang w:val="es-EC"/>
      </w:rPr>
      <w:t>de los indicadores clave de desempeño en ciudades inteligentes y sostenibles</w:t>
    </w:r>
  </w:p>
  <w:p w:rsidR="00BF18E4" w:rsidRPr="008922A5" w:rsidRDefault="00BF18E4">
    <w:pPr>
      <w:pStyle w:val="Header"/>
      <w:jc w:val="left"/>
      <w:rPr>
        <w:i/>
        <w:iCs/>
        <w:lang w:val="es-EC"/>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E4" w:rsidRDefault="00BF18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E4" w:rsidRDefault="00BF18E4">
    <w:pPr>
      <w:pStyle w:val="Head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tentative="1">
      <w:start w:val="1"/>
      <w:numFmt w:val="decimal"/>
      <w:pStyle w:val="kgkreflist"/>
      <w:lvlText w:val="[%1]"/>
      <w:lvlJc w:val="left"/>
      <w:pPr>
        <w:tabs>
          <w:tab w:val="left" w:pos="360"/>
        </w:tabs>
        <w:ind w:left="360" w:hanging="360"/>
      </w:pPr>
      <w:rPr>
        <w:rFonts w:hint="eastAsia"/>
      </w:rPr>
    </w:lvl>
  </w:abstractNum>
  <w:abstractNum w:abstractNumId="1">
    <w:nsid w:val="03C1348F"/>
    <w:multiLevelType w:val="hybridMultilevel"/>
    <w:tmpl w:val="0D4425D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9891050"/>
    <w:multiLevelType w:val="hybridMultilevel"/>
    <w:tmpl w:val="BE22CE6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473119B"/>
    <w:multiLevelType w:val="hybridMultilevel"/>
    <w:tmpl w:val="5448E04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D204DAD"/>
    <w:multiLevelType w:val="hybridMultilevel"/>
    <w:tmpl w:val="6A42F5E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30A028A2"/>
    <w:multiLevelType w:val="hybridMultilevel"/>
    <w:tmpl w:val="86AAA02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39810B9"/>
    <w:multiLevelType w:val="hybridMultilevel"/>
    <w:tmpl w:val="70D2B6E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B2E67C4"/>
    <w:multiLevelType w:val="hybridMultilevel"/>
    <w:tmpl w:val="5194FB2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5E617DDA"/>
    <w:multiLevelType w:val="hybridMultilevel"/>
    <w:tmpl w:val="BAA86F9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8"/>
  </w:num>
  <w:num w:numId="7">
    <w:abstractNumId w:val="4"/>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attachedTemplate r:id="rId1"/>
  <w:defaultTabStop w:val="720"/>
  <w:hyphenationZone w:val="425"/>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67"/>
    <w:rsid w:val="00004129"/>
    <w:rsid w:val="00010D0A"/>
    <w:rsid w:val="00011282"/>
    <w:rsid w:val="0001312E"/>
    <w:rsid w:val="00015453"/>
    <w:rsid w:val="0002066A"/>
    <w:rsid w:val="0002111A"/>
    <w:rsid w:val="00022FE3"/>
    <w:rsid w:val="000407FA"/>
    <w:rsid w:val="000422EB"/>
    <w:rsid w:val="00045FA8"/>
    <w:rsid w:val="000577E5"/>
    <w:rsid w:val="00066EBF"/>
    <w:rsid w:val="000726F2"/>
    <w:rsid w:val="000742A1"/>
    <w:rsid w:val="00075050"/>
    <w:rsid w:val="00077B25"/>
    <w:rsid w:val="00077B2D"/>
    <w:rsid w:val="000840F4"/>
    <w:rsid w:val="00084E38"/>
    <w:rsid w:val="00093BB1"/>
    <w:rsid w:val="00096654"/>
    <w:rsid w:val="000A287B"/>
    <w:rsid w:val="000B0AF1"/>
    <w:rsid w:val="000B48BF"/>
    <w:rsid w:val="000C5E8A"/>
    <w:rsid w:val="000D4604"/>
    <w:rsid w:val="000E030C"/>
    <w:rsid w:val="000E0E0E"/>
    <w:rsid w:val="000E26D7"/>
    <w:rsid w:val="000E3432"/>
    <w:rsid w:val="000E355E"/>
    <w:rsid w:val="000F22AD"/>
    <w:rsid w:val="000F2A5E"/>
    <w:rsid w:val="000F3EAC"/>
    <w:rsid w:val="0010054B"/>
    <w:rsid w:val="00104482"/>
    <w:rsid w:val="001047CD"/>
    <w:rsid w:val="0010504C"/>
    <w:rsid w:val="0012061A"/>
    <w:rsid w:val="00125B01"/>
    <w:rsid w:val="001335DA"/>
    <w:rsid w:val="0013384E"/>
    <w:rsid w:val="0013599C"/>
    <w:rsid w:val="001373BF"/>
    <w:rsid w:val="00142ACA"/>
    <w:rsid w:val="00142B4A"/>
    <w:rsid w:val="00144763"/>
    <w:rsid w:val="00150197"/>
    <w:rsid w:val="00151468"/>
    <w:rsid w:val="00152BBC"/>
    <w:rsid w:val="001543C7"/>
    <w:rsid w:val="00156515"/>
    <w:rsid w:val="0016086F"/>
    <w:rsid w:val="0016509B"/>
    <w:rsid w:val="00177E6E"/>
    <w:rsid w:val="0018403B"/>
    <w:rsid w:val="001849A6"/>
    <w:rsid w:val="00185363"/>
    <w:rsid w:val="00190102"/>
    <w:rsid w:val="0019395B"/>
    <w:rsid w:val="001A03E0"/>
    <w:rsid w:val="001A22DC"/>
    <w:rsid w:val="001A42E6"/>
    <w:rsid w:val="001B01C4"/>
    <w:rsid w:val="001B61FA"/>
    <w:rsid w:val="001B6F10"/>
    <w:rsid w:val="001C107A"/>
    <w:rsid w:val="001C2372"/>
    <w:rsid w:val="001D3C68"/>
    <w:rsid w:val="001D4469"/>
    <w:rsid w:val="001D6307"/>
    <w:rsid w:val="001E386B"/>
    <w:rsid w:val="001E3B65"/>
    <w:rsid w:val="001F05F2"/>
    <w:rsid w:val="001F1ADD"/>
    <w:rsid w:val="001F491C"/>
    <w:rsid w:val="001F5496"/>
    <w:rsid w:val="001F667D"/>
    <w:rsid w:val="001F66A0"/>
    <w:rsid w:val="0021206D"/>
    <w:rsid w:val="00215A48"/>
    <w:rsid w:val="00216D52"/>
    <w:rsid w:val="00221A31"/>
    <w:rsid w:val="00221EA6"/>
    <w:rsid w:val="00222102"/>
    <w:rsid w:val="00225B85"/>
    <w:rsid w:val="002309F5"/>
    <w:rsid w:val="00234B96"/>
    <w:rsid w:val="00236D4C"/>
    <w:rsid w:val="002376C1"/>
    <w:rsid w:val="00240FAD"/>
    <w:rsid w:val="00262505"/>
    <w:rsid w:val="0026762E"/>
    <w:rsid w:val="00267FE9"/>
    <w:rsid w:val="00275038"/>
    <w:rsid w:val="002768ED"/>
    <w:rsid w:val="00283BA1"/>
    <w:rsid w:val="00286C63"/>
    <w:rsid w:val="00286C6A"/>
    <w:rsid w:val="002A2404"/>
    <w:rsid w:val="002B2170"/>
    <w:rsid w:val="002B4AE1"/>
    <w:rsid w:val="002C157D"/>
    <w:rsid w:val="002C2FE1"/>
    <w:rsid w:val="002C481F"/>
    <w:rsid w:val="002D08C1"/>
    <w:rsid w:val="002D350C"/>
    <w:rsid w:val="002D43DC"/>
    <w:rsid w:val="002E0144"/>
    <w:rsid w:val="002E0F55"/>
    <w:rsid w:val="002E3AB8"/>
    <w:rsid w:val="002E5890"/>
    <w:rsid w:val="002E74A0"/>
    <w:rsid w:val="003022D0"/>
    <w:rsid w:val="0030290D"/>
    <w:rsid w:val="00302A5B"/>
    <w:rsid w:val="00303F1B"/>
    <w:rsid w:val="00310C69"/>
    <w:rsid w:val="0031678E"/>
    <w:rsid w:val="0032031C"/>
    <w:rsid w:val="003239B9"/>
    <w:rsid w:val="00327427"/>
    <w:rsid w:val="003317A6"/>
    <w:rsid w:val="00333535"/>
    <w:rsid w:val="003456C9"/>
    <w:rsid w:val="00346E8C"/>
    <w:rsid w:val="00347C7B"/>
    <w:rsid w:val="00352730"/>
    <w:rsid w:val="00355D8C"/>
    <w:rsid w:val="00356B85"/>
    <w:rsid w:val="00356D5E"/>
    <w:rsid w:val="00362403"/>
    <w:rsid w:val="00362434"/>
    <w:rsid w:val="00362FF8"/>
    <w:rsid w:val="00365DC7"/>
    <w:rsid w:val="00383F3E"/>
    <w:rsid w:val="003860AE"/>
    <w:rsid w:val="003869FF"/>
    <w:rsid w:val="003A0344"/>
    <w:rsid w:val="003A3F0E"/>
    <w:rsid w:val="003B45C9"/>
    <w:rsid w:val="003B66BA"/>
    <w:rsid w:val="003C2262"/>
    <w:rsid w:val="003C2510"/>
    <w:rsid w:val="003C4754"/>
    <w:rsid w:val="003C68EC"/>
    <w:rsid w:val="003D00C1"/>
    <w:rsid w:val="003D23F8"/>
    <w:rsid w:val="003D49C9"/>
    <w:rsid w:val="003E2A79"/>
    <w:rsid w:val="00407D9F"/>
    <w:rsid w:val="00412994"/>
    <w:rsid w:val="00414098"/>
    <w:rsid w:val="0041539F"/>
    <w:rsid w:val="00420B37"/>
    <w:rsid w:val="004277CD"/>
    <w:rsid w:val="00445C10"/>
    <w:rsid w:val="00447516"/>
    <w:rsid w:val="004535B9"/>
    <w:rsid w:val="00455415"/>
    <w:rsid w:val="00464CD2"/>
    <w:rsid w:val="0046560F"/>
    <w:rsid w:val="004765B6"/>
    <w:rsid w:val="0047701C"/>
    <w:rsid w:val="00477B03"/>
    <w:rsid w:val="004823F5"/>
    <w:rsid w:val="0048334B"/>
    <w:rsid w:val="00487239"/>
    <w:rsid w:val="0049069D"/>
    <w:rsid w:val="004910B6"/>
    <w:rsid w:val="004A6146"/>
    <w:rsid w:val="004B42CB"/>
    <w:rsid w:val="004C084A"/>
    <w:rsid w:val="004C37E7"/>
    <w:rsid w:val="004C4D75"/>
    <w:rsid w:val="004D5EA9"/>
    <w:rsid w:val="004E20CB"/>
    <w:rsid w:val="004E7D87"/>
    <w:rsid w:val="004F5EEC"/>
    <w:rsid w:val="00512F1E"/>
    <w:rsid w:val="0052449A"/>
    <w:rsid w:val="005303B6"/>
    <w:rsid w:val="00540DC9"/>
    <w:rsid w:val="00547ED7"/>
    <w:rsid w:val="0055155F"/>
    <w:rsid w:val="00562703"/>
    <w:rsid w:val="00563D8D"/>
    <w:rsid w:val="00573742"/>
    <w:rsid w:val="00576125"/>
    <w:rsid w:val="0058165E"/>
    <w:rsid w:val="00581A7E"/>
    <w:rsid w:val="00585865"/>
    <w:rsid w:val="00586077"/>
    <w:rsid w:val="0059141D"/>
    <w:rsid w:val="00592175"/>
    <w:rsid w:val="005930BD"/>
    <w:rsid w:val="0059583B"/>
    <w:rsid w:val="005A06F2"/>
    <w:rsid w:val="005A1034"/>
    <w:rsid w:val="005A5706"/>
    <w:rsid w:val="005B0FEF"/>
    <w:rsid w:val="005B65E3"/>
    <w:rsid w:val="005C0EA7"/>
    <w:rsid w:val="005C4DAF"/>
    <w:rsid w:val="005C5C7C"/>
    <w:rsid w:val="005D2C83"/>
    <w:rsid w:val="005D68DE"/>
    <w:rsid w:val="005E2978"/>
    <w:rsid w:val="005F1025"/>
    <w:rsid w:val="005F26CB"/>
    <w:rsid w:val="00612D7D"/>
    <w:rsid w:val="006169F0"/>
    <w:rsid w:val="0062037B"/>
    <w:rsid w:val="006301BA"/>
    <w:rsid w:val="00631BC0"/>
    <w:rsid w:val="006327AF"/>
    <w:rsid w:val="00644904"/>
    <w:rsid w:val="00644B17"/>
    <w:rsid w:val="006613AC"/>
    <w:rsid w:val="00661F4A"/>
    <w:rsid w:val="00681642"/>
    <w:rsid w:val="006840B1"/>
    <w:rsid w:val="00685956"/>
    <w:rsid w:val="00685CE6"/>
    <w:rsid w:val="00691D45"/>
    <w:rsid w:val="00694C7A"/>
    <w:rsid w:val="00696345"/>
    <w:rsid w:val="006A0D17"/>
    <w:rsid w:val="006A65C5"/>
    <w:rsid w:val="006A7B64"/>
    <w:rsid w:val="006B01E4"/>
    <w:rsid w:val="006B39D9"/>
    <w:rsid w:val="006B4929"/>
    <w:rsid w:val="006C7FBC"/>
    <w:rsid w:val="006D098B"/>
    <w:rsid w:val="006D24E7"/>
    <w:rsid w:val="006E0EB3"/>
    <w:rsid w:val="006E1905"/>
    <w:rsid w:val="006E19B1"/>
    <w:rsid w:val="006E1B7F"/>
    <w:rsid w:val="006F32F7"/>
    <w:rsid w:val="006F369D"/>
    <w:rsid w:val="007046F6"/>
    <w:rsid w:val="007050E1"/>
    <w:rsid w:val="007156FC"/>
    <w:rsid w:val="00715790"/>
    <w:rsid w:val="007246FE"/>
    <w:rsid w:val="00724A56"/>
    <w:rsid w:val="00726163"/>
    <w:rsid w:val="00726AFC"/>
    <w:rsid w:val="007311FA"/>
    <w:rsid w:val="00732029"/>
    <w:rsid w:val="007369B7"/>
    <w:rsid w:val="007439AD"/>
    <w:rsid w:val="00745AAF"/>
    <w:rsid w:val="00764B1C"/>
    <w:rsid w:val="007673CC"/>
    <w:rsid w:val="007701C7"/>
    <w:rsid w:val="00773B30"/>
    <w:rsid w:val="007774DE"/>
    <w:rsid w:val="00783586"/>
    <w:rsid w:val="007A125F"/>
    <w:rsid w:val="007A5BF1"/>
    <w:rsid w:val="007A7AB6"/>
    <w:rsid w:val="007B0A73"/>
    <w:rsid w:val="007B1CAB"/>
    <w:rsid w:val="007B6EE1"/>
    <w:rsid w:val="007C28E2"/>
    <w:rsid w:val="007D0D2A"/>
    <w:rsid w:val="007D285B"/>
    <w:rsid w:val="007D6305"/>
    <w:rsid w:val="007D7575"/>
    <w:rsid w:val="007F24AA"/>
    <w:rsid w:val="007F63B2"/>
    <w:rsid w:val="008041B5"/>
    <w:rsid w:val="0080667E"/>
    <w:rsid w:val="00811C3E"/>
    <w:rsid w:val="0081286F"/>
    <w:rsid w:val="00815B4E"/>
    <w:rsid w:val="0081664F"/>
    <w:rsid w:val="00816C91"/>
    <w:rsid w:val="00824E4A"/>
    <w:rsid w:val="00826D5D"/>
    <w:rsid w:val="008450EE"/>
    <w:rsid w:val="0085157E"/>
    <w:rsid w:val="00852E7A"/>
    <w:rsid w:val="00854715"/>
    <w:rsid w:val="00863002"/>
    <w:rsid w:val="00865987"/>
    <w:rsid w:val="00867101"/>
    <w:rsid w:val="008820CA"/>
    <w:rsid w:val="008922A5"/>
    <w:rsid w:val="00897154"/>
    <w:rsid w:val="008A19C2"/>
    <w:rsid w:val="008A5448"/>
    <w:rsid w:val="008B287C"/>
    <w:rsid w:val="008B3C7F"/>
    <w:rsid w:val="008B6378"/>
    <w:rsid w:val="008C20D2"/>
    <w:rsid w:val="008D499C"/>
    <w:rsid w:val="008E579D"/>
    <w:rsid w:val="008E6016"/>
    <w:rsid w:val="0092206D"/>
    <w:rsid w:val="00923C60"/>
    <w:rsid w:val="00931F94"/>
    <w:rsid w:val="00932C23"/>
    <w:rsid w:val="00934F84"/>
    <w:rsid w:val="00935A66"/>
    <w:rsid w:val="009401D6"/>
    <w:rsid w:val="009558A4"/>
    <w:rsid w:val="00965737"/>
    <w:rsid w:val="00971960"/>
    <w:rsid w:val="00973F59"/>
    <w:rsid w:val="00975165"/>
    <w:rsid w:val="00980FEA"/>
    <w:rsid w:val="00983849"/>
    <w:rsid w:val="00994FE7"/>
    <w:rsid w:val="0099506B"/>
    <w:rsid w:val="009A0038"/>
    <w:rsid w:val="009A075B"/>
    <w:rsid w:val="009A2897"/>
    <w:rsid w:val="009A64BD"/>
    <w:rsid w:val="009B38B0"/>
    <w:rsid w:val="009B7607"/>
    <w:rsid w:val="009C4BD0"/>
    <w:rsid w:val="009D148B"/>
    <w:rsid w:val="009D333A"/>
    <w:rsid w:val="009D786F"/>
    <w:rsid w:val="009E5D2B"/>
    <w:rsid w:val="009F1837"/>
    <w:rsid w:val="009F1DC4"/>
    <w:rsid w:val="009F5DEA"/>
    <w:rsid w:val="009F6C6A"/>
    <w:rsid w:val="00A0557B"/>
    <w:rsid w:val="00A06AF0"/>
    <w:rsid w:val="00A07536"/>
    <w:rsid w:val="00A07C06"/>
    <w:rsid w:val="00A14C9C"/>
    <w:rsid w:val="00A165E7"/>
    <w:rsid w:val="00A21B9D"/>
    <w:rsid w:val="00A23FA6"/>
    <w:rsid w:val="00A43177"/>
    <w:rsid w:val="00A47406"/>
    <w:rsid w:val="00A53CA5"/>
    <w:rsid w:val="00A57959"/>
    <w:rsid w:val="00A6260D"/>
    <w:rsid w:val="00A663D9"/>
    <w:rsid w:val="00A7247B"/>
    <w:rsid w:val="00A825B3"/>
    <w:rsid w:val="00A853F2"/>
    <w:rsid w:val="00A910D2"/>
    <w:rsid w:val="00A923C8"/>
    <w:rsid w:val="00A9292D"/>
    <w:rsid w:val="00A9786C"/>
    <w:rsid w:val="00A97F77"/>
    <w:rsid w:val="00AA0013"/>
    <w:rsid w:val="00AA12E2"/>
    <w:rsid w:val="00AA3E73"/>
    <w:rsid w:val="00AA662C"/>
    <w:rsid w:val="00AB3151"/>
    <w:rsid w:val="00AB3A5D"/>
    <w:rsid w:val="00AC0E76"/>
    <w:rsid w:val="00AC6E7E"/>
    <w:rsid w:val="00AC713B"/>
    <w:rsid w:val="00AD1C00"/>
    <w:rsid w:val="00AD60E6"/>
    <w:rsid w:val="00AD78F5"/>
    <w:rsid w:val="00AF1821"/>
    <w:rsid w:val="00AF2C46"/>
    <w:rsid w:val="00AF650B"/>
    <w:rsid w:val="00B01B93"/>
    <w:rsid w:val="00B02829"/>
    <w:rsid w:val="00B05EFD"/>
    <w:rsid w:val="00B06F7D"/>
    <w:rsid w:val="00B07702"/>
    <w:rsid w:val="00B11B96"/>
    <w:rsid w:val="00B1247A"/>
    <w:rsid w:val="00B14906"/>
    <w:rsid w:val="00B15ACB"/>
    <w:rsid w:val="00B201EC"/>
    <w:rsid w:val="00B2553C"/>
    <w:rsid w:val="00B265FE"/>
    <w:rsid w:val="00B31F82"/>
    <w:rsid w:val="00B3271F"/>
    <w:rsid w:val="00B37D1B"/>
    <w:rsid w:val="00B46FF3"/>
    <w:rsid w:val="00B619C5"/>
    <w:rsid w:val="00B6267C"/>
    <w:rsid w:val="00B70B0F"/>
    <w:rsid w:val="00B70B84"/>
    <w:rsid w:val="00B71570"/>
    <w:rsid w:val="00B72114"/>
    <w:rsid w:val="00B84159"/>
    <w:rsid w:val="00B90BD6"/>
    <w:rsid w:val="00B960A1"/>
    <w:rsid w:val="00BA0890"/>
    <w:rsid w:val="00BA4005"/>
    <w:rsid w:val="00BA4FF5"/>
    <w:rsid w:val="00BA6C32"/>
    <w:rsid w:val="00BC21E8"/>
    <w:rsid w:val="00BC79D6"/>
    <w:rsid w:val="00BD0363"/>
    <w:rsid w:val="00BD2FB7"/>
    <w:rsid w:val="00BD7FB3"/>
    <w:rsid w:val="00BE191B"/>
    <w:rsid w:val="00BE1F85"/>
    <w:rsid w:val="00BF18E4"/>
    <w:rsid w:val="00BF3914"/>
    <w:rsid w:val="00BF6AF5"/>
    <w:rsid w:val="00C0447B"/>
    <w:rsid w:val="00C0588B"/>
    <w:rsid w:val="00C20DB9"/>
    <w:rsid w:val="00C21193"/>
    <w:rsid w:val="00C247F1"/>
    <w:rsid w:val="00C25817"/>
    <w:rsid w:val="00C27324"/>
    <w:rsid w:val="00C3457C"/>
    <w:rsid w:val="00C37C93"/>
    <w:rsid w:val="00C50C2D"/>
    <w:rsid w:val="00C5204C"/>
    <w:rsid w:val="00C566D9"/>
    <w:rsid w:val="00C57CD2"/>
    <w:rsid w:val="00C612FA"/>
    <w:rsid w:val="00C62C39"/>
    <w:rsid w:val="00C71840"/>
    <w:rsid w:val="00C73200"/>
    <w:rsid w:val="00C864F3"/>
    <w:rsid w:val="00C87ACD"/>
    <w:rsid w:val="00C9118A"/>
    <w:rsid w:val="00CA27D1"/>
    <w:rsid w:val="00CB2D6A"/>
    <w:rsid w:val="00CB4422"/>
    <w:rsid w:val="00CB6FA7"/>
    <w:rsid w:val="00CC0394"/>
    <w:rsid w:val="00CC3E22"/>
    <w:rsid w:val="00CC46DF"/>
    <w:rsid w:val="00CC498E"/>
    <w:rsid w:val="00CD624E"/>
    <w:rsid w:val="00CD67F0"/>
    <w:rsid w:val="00CE073C"/>
    <w:rsid w:val="00CE197F"/>
    <w:rsid w:val="00CF03F3"/>
    <w:rsid w:val="00CF0C59"/>
    <w:rsid w:val="00CF33A6"/>
    <w:rsid w:val="00CF6273"/>
    <w:rsid w:val="00D01932"/>
    <w:rsid w:val="00D04374"/>
    <w:rsid w:val="00D07525"/>
    <w:rsid w:val="00D077F9"/>
    <w:rsid w:val="00D10A87"/>
    <w:rsid w:val="00D17EBB"/>
    <w:rsid w:val="00D2144D"/>
    <w:rsid w:val="00D31FFE"/>
    <w:rsid w:val="00D40E7B"/>
    <w:rsid w:val="00D429FF"/>
    <w:rsid w:val="00D45320"/>
    <w:rsid w:val="00D53043"/>
    <w:rsid w:val="00D5735D"/>
    <w:rsid w:val="00D6184A"/>
    <w:rsid w:val="00D64CA5"/>
    <w:rsid w:val="00D67085"/>
    <w:rsid w:val="00D708ED"/>
    <w:rsid w:val="00D70CB8"/>
    <w:rsid w:val="00D70E8D"/>
    <w:rsid w:val="00D810B0"/>
    <w:rsid w:val="00D87F3B"/>
    <w:rsid w:val="00D9492A"/>
    <w:rsid w:val="00D94E7A"/>
    <w:rsid w:val="00DA20B2"/>
    <w:rsid w:val="00DA74A1"/>
    <w:rsid w:val="00DC0049"/>
    <w:rsid w:val="00DC345E"/>
    <w:rsid w:val="00DC3C56"/>
    <w:rsid w:val="00DD73B6"/>
    <w:rsid w:val="00DD742A"/>
    <w:rsid w:val="00DE45D7"/>
    <w:rsid w:val="00DE5A32"/>
    <w:rsid w:val="00DE67B9"/>
    <w:rsid w:val="00E0027B"/>
    <w:rsid w:val="00E015C5"/>
    <w:rsid w:val="00E02950"/>
    <w:rsid w:val="00E03A0C"/>
    <w:rsid w:val="00E14697"/>
    <w:rsid w:val="00E15667"/>
    <w:rsid w:val="00E172E8"/>
    <w:rsid w:val="00E174AA"/>
    <w:rsid w:val="00E30477"/>
    <w:rsid w:val="00E43669"/>
    <w:rsid w:val="00E503F8"/>
    <w:rsid w:val="00E5596B"/>
    <w:rsid w:val="00E73D20"/>
    <w:rsid w:val="00E81385"/>
    <w:rsid w:val="00E866F5"/>
    <w:rsid w:val="00EA098C"/>
    <w:rsid w:val="00EA0E3E"/>
    <w:rsid w:val="00EA72BD"/>
    <w:rsid w:val="00EB1626"/>
    <w:rsid w:val="00EB5C39"/>
    <w:rsid w:val="00EB6B31"/>
    <w:rsid w:val="00EC47F7"/>
    <w:rsid w:val="00ED07F3"/>
    <w:rsid w:val="00EF0912"/>
    <w:rsid w:val="00EF33EB"/>
    <w:rsid w:val="00EF499E"/>
    <w:rsid w:val="00F04162"/>
    <w:rsid w:val="00F04A50"/>
    <w:rsid w:val="00F16E3C"/>
    <w:rsid w:val="00F27C67"/>
    <w:rsid w:val="00F31B2F"/>
    <w:rsid w:val="00F51A7E"/>
    <w:rsid w:val="00F541D1"/>
    <w:rsid w:val="00F566D7"/>
    <w:rsid w:val="00F714DA"/>
    <w:rsid w:val="00F74767"/>
    <w:rsid w:val="00F77995"/>
    <w:rsid w:val="00F9122E"/>
    <w:rsid w:val="00F9188C"/>
    <w:rsid w:val="00F964DA"/>
    <w:rsid w:val="00F9705D"/>
    <w:rsid w:val="00FA190F"/>
    <w:rsid w:val="00FA2375"/>
    <w:rsid w:val="00FA365E"/>
    <w:rsid w:val="00FA3D51"/>
    <w:rsid w:val="00FB0B63"/>
    <w:rsid w:val="00FB60CD"/>
    <w:rsid w:val="00FC340A"/>
    <w:rsid w:val="00FD08A4"/>
    <w:rsid w:val="00FD1EDD"/>
    <w:rsid w:val="00FE25D6"/>
    <w:rsid w:val="00FF4138"/>
    <w:rsid w:val="00FF56FE"/>
    <w:rsid w:val="03103945"/>
    <w:rsid w:val="08566E44"/>
    <w:rsid w:val="110C75A9"/>
    <w:rsid w:val="168E3611"/>
    <w:rsid w:val="170105A7"/>
    <w:rsid w:val="192A5211"/>
    <w:rsid w:val="22DA33FE"/>
    <w:rsid w:val="27DE64EE"/>
    <w:rsid w:val="2F0227C7"/>
    <w:rsid w:val="375D299C"/>
    <w:rsid w:val="3DDA3DBF"/>
    <w:rsid w:val="3E497519"/>
    <w:rsid w:val="3FF54189"/>
    <w:rsid w:val="45BB5991"/>
    <w:rsid w:val="476568F7"/>
    <w:rsid w:val="52566DD8"/>
    <w:rsid w:val="57B37E59"/>
    <w:rsid w:val="63F2602F"/>
    <w:rsid w:val="669F6440"/>
    <w:rsid w:val="670F1EB8"/>
    <w:rsid w:val="67D844C3"/>
    <w:rsid w:val="7C920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6300E74-2A11-45B0-9020-150F695B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CG Times"/>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cs="Times New Roman"/>
      <w:sz w:val="24"/>
      <w:lang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tabs>
        <w:tab w:val="left" w:pos="794"/>
        <w:tab w:val="left" w:pos="1191"/>
        <w:tab w:val="left" w:pos="1588"/>
        <w:tab w:val="left" w:pos="1985"/>
      </w:tabs>
      <w:adjustRightInd w:val="0"/>
      <w:spacing w:before="120"/>
      <w:textAlignment w:val="baseline"/>
    </w:pPr>
    <w:rPr>
      <w:b/>
      <w:bCs/>
      <w:sz w:val="24"/>
    </w:rPr>
  </w:style>
  <w:style w:type="paragraph" w:styleId="CommentText">
    <w:name w:val="annotation text"/>
    <w:basedOn w:val="Normal"/>
    <w:link w:val="CommentTextChar1"/>
    <w:uiPriority w:val="99"/>
    <w:pPr>
      <w:tabs>
        <w:tab w:val="clear" w:pos="794"/>
        <w:tab w:val="clear" w:pos="1191"/>
        <w:tab w:val="clear" w:pos="1588"/>
        <w:tab w:val="clear" w:pos="1985"/>
      </w:tabs>
      <w:adjustRightInd/>
      <w:spacing w:before="0"/>
      <w:textAlignment w:val="auto"/>
    </w:pPr>
    <w:rPr>
      <w:sz w:val="20"/>
    </w:rPr>
  </w:style>
  <w:style w:type="paragraph" w:styleId="TOC7">
    <w:name w:val="toc 7"/>
    <w:basedOn w:val="TOC4"/>
    <w:semiHidden/>
  </w:style>
  <w:style w:type="paragraph" w:styleId="TOC4">
    <w:name w:val="toc 4"/>
    <w:basedOn w:val="TOC3"/>
    <w:semiHidden/>
  </w:style>
  <w:style w:type="paragraph" w:styleId="TOC3">
    <w:name w:val="toc 3"/>
    <w:basedOn w:val="TOC2"/>
    <w:uiPriority w:val="39"/>
    <w:qFormat/>
  </w:style>
  <w:style w:type="paragraph" w:styleId="TOC2">
    <w:name w:val="toc 2"/>
    <w:basedOn w:val="TOC1"/>
    <w:uiPriority w:val="39"/>
    <w:qFormat/>
    <w:pPr>
      <w:tabs>
        <w:tab w:val="left" w:pos="794"/>
        <w:tab w:val="left" w:pos="1191"/>
        <w:tab w:val="left" w:pos="1588"/>
        <w:tab w:val="left" w:pos="1985"/>
      </w:tabs>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pPr>
  </w:style>
  <w:style w:type="paragraph" w:styleId="Caption">
    <w:name w:val="caption"/>
    <w:basedOn w:val="Normal"/>
    <w:next w:val="Normal"/>
    <w:qFormat/>
    <w:pPr>
      <w:widowControl w:val="0"/>
      <w:tabs>
        <w:tab w:val="clear" w:pos="794"/>
        <w:tab w:val="clear" w:pos="1191"/>
        <w:tab w:val="clear" w:pos="1588"/>
        <w:tab w:val="clear" w:pos="1985"/>
      </w:tabs>
      <w:adjustRightInd/>
      <w:spacing w:before="0"/>
      <w:textAlignment w:val="auto"/>
    </w:pPr>
    <w:rPr>
      <w:rFonts w:ascii="Cambria" w:eastAsia="SimHei" w:hAnsi="Cambria"/>
      <w:kern w:val="2"/>
      <w:sz w:val="20"/>
      <w:lang w:eastAsia="zh-CN"/>
    </w:rPr>
  </w:style>
  <w:style w:type="paragraph" w:styleId="TOC5">
    <w:name w:val="toc 5"/>
    <w:basedOn w:val="TOC4"/>
    <w:semiHidden/>
  </w:style>
  <w:style w:type="paragraph" w:styleId="PlainText">
    <w:name w:val="Plain Text"/>
    <w:basedOn w:val="Normal"/>
    <w:link w:val="PlainTextChar"/>
    <w:uiPriority w:val="99"/>
    <w:unhideWhenUsed/>
    <w:pPr>
      <w:widowControl w:val="0"/>
      <w:tabs>
        <w:tab w:val="clear" w:pos="794"/>
        <w:tab w:val="clear" w:pos="1191"/>
        <w:tab w:val="clear" w:pos="1588"/>
        <w:tab w:val="clear" w:pos="1985"/>
      </w:tabs>
      <w:adjustRightInd/>
      <w:spacing w:before="0"/>
      <w:textAlignment w:val="auto"/>
    </w:pPr>
    <w:rPr>
      <w:rFonts w:ascii="MS Gothic" w:eastAsia="MS Gothic" w:hAnsi="Courier New"/>
      <w:kern w:val="2"/>
      <w:sz w:val="20"/>
      <w:szCs w:val="21"/>
    </w:rPr>
  </w:style>
  <w:style w:type="paragraph" w:styleId="TOC8">
    <w:name w:val="toc 8"/>
    <w:basedOn w:val="TOC4"/>
    <w:semiHidden/>
  </w:style>
  <w:style w:type="paragraph" w:styleId="Index3">
    <w:name w:val="index 3"/>
    <w:basedOn w:val="Normal"/>
    <w:next w:val="Normal"/>
    <w:semiHidden/>
    <w:pPr>
      <w:ind w:left="567"/>
    </w:pPr>
  </w:style>
  <w:style w:type="paragraph" w:styleId="EndnoteText">
    <w:name w:val="endnote text"/>
    <w:basedOn w:val="Normal"/>
    <w:link w:val="EndnoteTextChar"/>
    <w:uiPriority w:val="99"/>
    <w:rPr>
      <w:rFonts w:ascii="CG Times" w:eastAsia="Calibri" w:hAnsi="CG Times"/>
      <w:sz w:val="20"/>
    </w:rPr>
  </w:style>
  <w:style w:type="paragraph" w:styleId="BalloonText">
    <w:name w:val="Balloon Text"/>
    <w:basedOn w:val="Normal"/>
    <w:link w:val="BalloonTextChar"/>
    <w:uiPriority w:val="99"/>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rPr>
      <w:sz w:val="22"/>
    </w:rPr>
  </w:style>
  <w:style w:type="paragraph" w:styleId="TOC6">
    <w:name w:val="toc 6"/>
    <w:basedOn w:val="TOC4"/>
    <w:semiHidden/>
  </w:style>
  <w:style w:type="paragraph" w:styleId="TOC9">
    <w:name w:val="toc 9"/>
    <w:basedOn w:val="TOC3"/>
    <w:semiHidden/>
  </w:style>
  <w:style w:type="paragraph" w:styleId="NormalWeb">
    <w:name w:val="Normal (Web)"/>
    <w:basedOn w:val="Normal"/>
    <w:uiPriority w:val="99"/>
    <w:unhideWhenUsed/>
    <w:pPr>
      <w:tabs>
        <w:tab w:val="clear" w:pos="794"/>
        <w:tab w:val="clear" w:pos="1191"/>
        <w:tab w:val="clear" w:pos="1588"/>
        <w:tab w:val="clear" w:pos="1985"/>
      </w:tabs>
      <w:adjustRightInd/>
      <w:spacing w:before="100" w:beforeAutospacing="1" w:after="100" w:afterAutospacing="1"/>
      <w:textAlignment w:val="auto"/>
    </w:pPr>
    <w:rPr>
      <w:rFonts w:eastAsia="Times New Roman"/>
      <w:szCs w:val="24"/>
      <w:lang w:eastAsia="zh-CN"/>
    </w:rPr>
  </w:style>
  <w:style w:type="paragraph" w:styleId="Index1">
    <w:name w:val="index 1"/>
    <w:basedOn w:val="Normal"/>
    <w:next w:val="Normal"/>
    <w:semiHidden/>
  </w:style>
  <w:style w:type="paragraph" w:styleId="Index2">
    <w:name w:val="index 2"/>
    <w:basedOn w:val="Normal"/>
    <w:next w:val="Normal"/>
    <w:semiHidden/>
    <w:pPr>
      <w:ind w:left="284"/>
    </w:pPr>
  </w:style>
  <w:style w:type="character" w:styleId="Strong">
    <w:name w:val="Strong"/>
    <w:basedOn w:val="DefaultParagraphFont"/>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pPr>
      <w:tabs>
        <w:tab w:val="left" w:pos="794"/>
        <w:tab w:val="left" w:pos="1191"/>
        <w:tab w:val="left" w:pos="1588"/>
        <w:tab w:val="left" w:pos="1985"/>
      </w:tabs>
    </w:pPr>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794"/>
        <w:tab w:val="clear" w:pos="1191"/>
        <w:tab w:val="clear" w:pos="1588"/>
        <w:tab w:val="clear" w:pos="1985"/>
        <w:tab w:val="center" w:pos="4820"/>
        <w:tab w:val="right" w:pos="9639"/>
      </w:tabs>
    </w:pPr>
  </w:style>
  <w:style w:type="paragraph" w:customStyle="1" w:styleId="toc0">
    <w:name w:val="toc 0"/>
    <w:basedOn w:val="Normal"/>
    <w:next w:val="TOC1"/>
    <w:pPr>
      <w:keepLines/>
      <w:tabs>
        <w:tab w:val="clear" w:pos="794"/>
        <w:tab w:val="clear" w:pos="1191"/>
        <w:tab w:val="clear" w:pos="1588"/>
        <w:tab w:val="clear" w:pos="1985"/>
        <w:tab w:val="right" w:pos="9639"/>
      </w:tabs>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Times New Roman"/>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outlineLvl w:val="0"/>
    </w:pPr>
    <w:rPr>
      <w:b/>
      <w:sz w:val="28"/>
    </w:rPr>
  </w:style>
  <w:style w:type="paragraph" w:customStyle="1" w:styleId="AppendixNoTitle">
    <w:name w:val="Appendix_NoTitle"/>
    <w:basedOn w:val="AnnexNoTitle"/>
    <w:next w:val="Normalaftertitle"/>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clear" w:pos="1985"/>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pPr>
      <w:tabs>
        <w:tab w:val="left" w:pos="794"/>
        <w:tab w:val="left" w:pos="1191"/>
        <w:tab w:val="left" w:pos="1588"/>
        <w:tab w:val="left" w:pos="1985"/>
      </w:tabs>
    </w:p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pPr>
    <w:rPr>
      <w:caps w:val="0"/>
    </w:rPr>
  </w:style>
  <w:style w:type="paragraph" w:customStyle="1" w:styleId="Tablehead">
    <w:name w:val="Table_head"/>
    <w:basedOn w:val="Normal"/>
    <w:next w:val="Tabletext"/>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Notitle0">
    <w:name w:val="Annex_No &amp; title"/>
    <w:basedOn w:val="Normal"/>
    <w:next w:val="Normal"/>
    <w:pPr>
      <w:keepNext/>
      <w:keepLines/>
      <w:spacing w:before="480"/>
      <w:jc w:val="center"/>
    </w:pPr>
    <w:rPr>
      <w:b/>
      <w:sz w:val="28"/>
    </w:rPr>
  </w:style>
  <w:style w:type="paragraph" w:customStyle="1" w:styleId="AppendixNotitle0">
    <w:name w:val="Appendix_No &amp; title"/>
    <w:basedOn w:val="AnnexNotitle0"/>
    <w:next w:val="Normal"/>
  </w:style>
  <w:style w:type="paragraph" w:customStyle="1" w:styleId="FigureNotitle0">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spacing w:after="480"/>
    </w:pPr>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0">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Default">
    <w:name w:val="Default"/>
    <w:pPr>
      <w:widowControl w:val="0"/>
      <w:autoSpaceDE w:val="0"/>
      <w:autoSpaceDN w:val="0"/>
      <w:adjustRightInd w:val="0"/>
    </w:pPr>
    <w:rPr>
      <w:rFonts w:ascii="Wingdings" w:eastAsia="Malgun Gothic" w:hAnsi="Wingdings" w:cs="Wingdings"/>
      <w:color w:val="000000"/>
      <w:sz w:val="24"/>
      <w:szCs w:val="24"/>
      <w:lang w:eastAsia="ja-JP"/>
    </w:rPr>
  </w:style>
  <w:style w:type="paragraph" w:customStyle="1" w:styleId="kgkreflist">
    <w:name w:val="kgkreflist"/>
    <w:basedOn w:val="Normal"/>
    <w:pPr>
      <w:numPr>
        <w:numId w:val="1"/>
      </w:numPr>
      <w:tabs>
        <w:tab w:val="clear" w:pos="794"/>
        <w:tab w:val="clear" w:pos="1191"/>
        <w:tab w:val="clear" w:pos="1588"/>
        <w:tab w:val="clear" w:pos="1985"/>
      </w:tabs>
    </w:pPr>
    <w:rPr>
      <w:rFonts w:eastAsia="Batang"/>
    </w:rPr>
  </w:style>
  <w:style w:type="paragraph" w:customStyle="1" w:styleId="NormalBlack">
    <w:name w:val="Normal + Black"/>
    <w:basedOn w:val="Normal"/>
    <w:pPr>
      <w:tabs>
        <w:tab w:val="clear" w:pos="794"/>
        <w:tab w:val="clear" w:pos="1191"/>
        <w:tab w:val="clear" w:pos="1588"/>
        <w:tab w:val="clear" w:pos="1985"/>
      </w:tabs>
      <w:adjustRightInd/>
      <w:spacing w:before="0"/>
      <w:textAlignment w:val="auto"/>
      <w:outlineLvl w:val="0"/>
    </w:pPr>
    <w:rPr>
      <w:rFonts w:eastAsia="MS Mincho"/>
      <w:szCs w:val="24"/>
      <w:lang w:eastAsia="ja-JP"/>
    </w:rPr>
  </w:style>
  <w:style w:type="paragraph" w:customStyle="1" w:styleId="FreeForm">
    <w:name w:val="Free Form"/>
    <w:rPr>
      <w:rFonts w:ascii="Times New Roman" w:eastAsia="ヒラギノ角ゴ Pro W3" w:hAnsi="Times New Roman" w:cs="Times New Roman"/>
      <w:color w:val="000000"/>
    </w:rPr>
  </w:style>
  <w:style w:type="paragraph" w:customStyle="1" w:styleId="ListParagraph1">
    <w:name w:val="List Paragraph1"/>
    <w:basedOn w:val="Normal"/>
    <w:link w:val="ListParagraphChar"/>
    <w:uiPriority w:val="34"/>
    <w:qFormat/>
    <w:pPr>
      <w:tabs>
        <w:tab w:val="clear" w:pos="794"/>
        <w:tab w:val="clear" w:pos="1191"/>
        <w:tab w:val="clear" w:pos="1588"/>
        <w:tab w:val="clear" w:pos="1985"/>
      </w:tabs>
      <w:adjustRightInd/>
      <w:spacing w:before="0" w:after="200" w:line="276" w:lineRule="auto"/>
      <w:ind w:left="720"/>
      <w:contextualSpacing/>
      <w:textAlignment w:val="auto"/>
    </w:pPr>
    <w:rPr>
      <w:rFonts w:ascii="Calibri" w:eastAsia="MS Mincho" w:hAnsi="Calibri" w:cs="Arial"/>
      <w:sz w:val="22"/>
      <w:szCs w:val="22"/>
      <w:lang w:eastAsia="zh-CN"/>
    </w:rPr>
  </w:style>
  <w:style w:type="paragraph" w:customStyle="1" w:styleId="Docnumber">
    <w:name w:val="Docnumber"/>
    <w:basedOn w:val="Normal"/>
    <w:link w:val="DocnumberChar"/>
    <w:pPr>
      <w:jc w:val="right"/>
    </w:pPr>
    <w:rPr>
      <w:rFonts w:eastAsia="MS Mincho"/>
      <w:b/>
      <w:bCs/>
      <w:sz w:val="40"/>
    </w:rPr>
  </w:style>
  <w:style w:type="paragraph" w:customStyle="1" w:styleId="Revision1">
    <w:name w:val="Revision1"/>
    <w:hidden/>
    <w:uiPriority w:val="99"/>
    <w:semiHidden/>
    <w:rPr>
      <w:rFonts w:ascii="Times New Roman" w:eastAsia="Malgun Gothic" w:hAnsi="Times New Roman" w:cs="Times New Roman"/>
      <w:sz w:val="24"/>
      <w:lang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432"/>
      </w:tabs>
      <w:adjustRightInd/>
      <w:spacing w:before="480" w:line="276" w:lineRule="auto"/>
      <w:ind w:left="432" w:hanging="432"/>
      <w:textAlignment w:val="auto"/>
      <w:outlineLvl w:val="9"/>
    </w:pPr>
    <w:rPr>
      <w:rFonts w:ascii="Cambria" w:eastAsia="SimSun" w:hAnsi="Cambria"/>
      <w:bCs/>
      <w:color w:val="365F91"/>
      <w:sz w:val="28"/>
      <w:szCs w:val="28"/>
    </w:rPr>
  </w:style>
  <w:style w:type="paragraph" w:customStyle="1" w:styleId="Quote1">
    <w:name w:val="Quote1"/>
    <w:basedOn w:val="Normal"/>
    <w:next w:val="Normal"/>
    <w:uiPriority w:val="29"/>
    <w:qFormat/>
    <w:pPr>
      <w:tabs>
        <w:tab w:val="clear" w:pos="794"/>
        <w:tab w:val="clear" w:pos="1191"/>
        <w:tab w:val="clear" w:pos="1588"/>
        <w:tab w:val="clear" w:pos="1985"/>
      </w:tabs>
      <w:adjustRightInd/>
      <w:spacing w:before="0" w:after="200" w:line="276" w:lineRule="auto"/>
      <w:textAlignment w:val="auto"/>
    </w:pPr>
    <w:rPr>
      <w:rFonts w:ascii="Calibri" w:eastAsia="SimSun" w:hAnsi="Calibri" w:cs="Arial"/>
      <w:i/>
      <w:iCs/>
      <w:color w:val="000000"/>
      <w:sz w:val="22"/>
      <w:szCs w:val="22"/>
      <w:lang w:eastAsia="zh-CN"/>
    </w:rPr>
  </w:style>
  <w:style w:type="paragraph" w:customStyle="1" w:styleId="Body">
    <w:name w:val="Body"/>
    <w:pPr>
      <w:spacing w:after="120"/>
    </w:pPr>
    <w:rPr>
      <w:rFonts w:ascii="Calibri" w:eastAsia="Calibri" w:hAnsi="Calibri" w:cs="Calibri"/>
      <w:color w:val="000000"/>
      <w:sz w:val="24"/>
      <w:szCs w:val="24"/>
      <w:u w:color="000000"/>
    </w:rPr>
  </w:style>
  <w:style w:type="paragraph" w:customStyle="1" w:styleId="Quote2">
    <w:name w:val="Quote2"/>
    <w:basedOn w:val="Normal"/>
    <w:next w:val="Normal"/>
    <w:link w:val="QuoteChar"/>
    <w:uiPriority w:val="29"/>
    <w:qFormat/>
    <w:pPr>
      <w:spacing w:before="200"/>
      <w:ind w:left="864" w:right="864"/>
      <w:jc w:val="center"/>
    </w:pPr>
    <w:rPr>
      <w:rFonts w:ascii="CG Times" w:eastAsia="Times New Roman" w:hAnsi="CG Times"/>
      <w:i/>
      <w:iCs/>
      <w:color w:val="000000"/>
      <w:sz w:val="20"/>
      <w:lang w:eastAsia="zh-CN"/>
    </w:rPr>
  </w:style>
  <w:style w:type="paragraph" w:customStyle="1" w:styleId="HeadingTR1">
    <w:name w:val="Heading TR 1"/>
    <w:basedOn w:val="Heading1"/>
    <w:link w:val="HeadingTR1Char"/>
    <w:qFormat/>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Pr>
      <w:sz w:val="32"/>
      <w:szCs w:val="32"/>
    </w:rPr>
  </w:style>
  <w:style w:type="paragraph" w:customStyle="1" w:styleId="enumlev1TR">
    <w:name w:val="enumlev1 TR"/>
    <w:basedOn w:val="enumlev1"/>
    <w:link w:val="enumlev1TRChar"/>
    <w:qFormat/>
    <w:pPr>
      <w:numPr>
        <w:numId w:val="2"/>
      </w:numPr>
    </w:pPr>
    <w:rPr>
      <w:lang w:eastAsia="zh-CN"/>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customStyle="1" w:styleId="Recdef">
    <w:name w:val="Rec_def"/>
    <w:rPr>
      <w:b/>
    </w:rPr>
  </w:style>
  <w:style w:type="character" w:customStyle="1" w:styleId="Heading1Char">
    <w:name w:val="Heading 1 Char"/>
    <w:link w:val="Heading1"/>
    <w:uiPriority w:val="9"/>
    <w:locked/>
    <w:rPr>
      <w:rFonts w:ascii="Times New Roman" w:hAnsi="Times New Roman"/>
      <w:b/>
      <w:sz w:val="24"/>
      <w:lang w:eastAsia="en-US"/>
    </w:rPr>
  </w:style>
  <w:style w:type="character" w:customStyle="1" w:styleId="Heading2Char">
    <w:name w:val="Heading 2 Char"/>
    <w:link w:val="Heading2"/>
    <w:locked/>
    <w:rPr>
      <w:rFonts w:ascii="Times New Roman" w:hAnsi="Times New Roman"/>
      <w:b/>
      <w:sz w:val="24"/>
      <w:lang w:eastAsia="en-US"/>
    </w:rPr>
  </w:style>
  <w:style w:type="character" w:customStyle="1" w:styleId="CommentTextChar">
    <w:name w:val="Comment Text Char"/>
    <w:uiPriority w:val="99"/>
    <w:rPr>
      <w:sz w:val="24"/>
      <w:lang w:eastAsia="en-US"/>
    </w:rPr>
  </w:style>
  <w:style w:type="character" w:customStyle="1" w:styleId="CommentTextChar1">
    <w:name w:val="Comment Text Char1"/>
    <w:basedOn w:val="DefaultParagraphFont"/>
    <w:link w:val="CommentText"/>
    <w:uiPriority w:val="99"/>
    <w:rPr>
      <w:rFonts w:ascii="Times New Roman" w:hAnsi="Times New Roman"/>
      <w:lang w:eastAsia="en-US"/>
    </w:rPr>
  </w:style>
  <w:style w:type="character" w:customStyle="1" w:styleId="CommentSubjectChar">
    <w:name w:val="Comment Subject Char"/>
    <w:basedOn w:val="CommentTextChar1"/>
    <w:link w:val="CommentSubject"/>
    <w:uiPriority w:val="99"/>
    <w:rPr>
      <w:rFonts w:ascii="Times New Roman" w:eastAsia="Malgun Gothic" w:hAnsi="Times New Roman"/>
      <w:b/>
      <w:bCs/>
      <w:sz w:val="24"/>
      <w:lang w:eastAsia="en-US"/>
    </w:rPr>
  </w:style>
  <w:style w:type="character" w:customStyle="1" w:styleId="PlainTextChar">
    <w:name w:val="Plain Text Char"/>
    <w:basedOn w:val="DefaultParagraphFont"/>
    <w:link w:val="PlainText"/>
    <w:uiPriority w:val="99"/>
    <w:rPr>
      <w:rFonts w:ascii="MS Gothic" w:eastAsia="MS Gothic" w:hAnsi="Courier New"/>
      <w:kern w:val="2"/>
      <w:szCs w:val="21"/>
    </w:rPr>
  </w:style>
  <w:style w:type="character" w:customStyle="1" w:styleId="apple-style-span">
    <w:name w:val="apple-style-span"/>
    <w:rPr>
      <w:rFonts w:cs="Times New Roman"/>
    </w:rPr>
  </w:style>
  <w:style w:type="character" w:customStyle="1" w:styleId="hps">
    <w:name w:val="hps"/>
  </w:style>
  <w:style w:type="character" w:customStyle="1" w:styleId="DocnumberChar">
    <w:name w:val="Docnumber Char"/>
    <w:link w:val="Docnumber"/>
    <w:rPr>
      <w:rFonts w:ascii="Times New Roman" w:eastAsia="MS Mincho" w:hAnsi="Times New Roman"/>
      <w:b/>
      <w:bCs/>
      <w:sz w:val="40"/>
      <w:lang w:eastAsia="en-US"/>
    </w:rPr>
  </w:style>
  <w:style w:type="character" w:customStyle="1" w:styleId="HeaderChar">
    <w:name w:val="Header Char"/>
    <w:link w:val="Header"/>
    <w:uiPriority w:val="99"/>
    <w:rPr>
      <w:rFonts w:ascii="Times New Roman" w:hAnsi="Times New Roman"/>
      <w:sz w:val="18"/>
      <w:lang w:eastAsia="en-US"/>
    </w:rPr>
  </w:style>
  <w:style w:type="character" w:customStyle="1" w:styleId="FooterChar">
    <w:name w:val="Footer Char"/>
    <w:basedOn w:val="DefaultParagraphFont"/>
    <w:link w:val="Footer"/>
    <w:uiPriority w:val="99"/>
    <w:rPr>
      <w:rFonts w:ascii="Times New Roman" w:hAnsi="Times New Roman"/>
      <w:caps/>
      <w:sz w:val="16"/>
      <w:lang w:eastAsia="en-US"/>
    </w:rPr>
  </w:style>
  <w:style w:type="character" w:customStyle="1" w:styleId="Heading3Char">
    <w:name w:val="Heading 3 Char"/>
    <w:basedOn w:val="DefaultParagraphFont"/>
    <w:link w:val="Heading3"/>
    <w:rPr>
      <w:rFonts w:ascii="Times New Roman" w:hAnsi="Times New Roman"/>
      <w:b/>
      <w:sz w:val="24"/>
      <w:lang w:eastAsia="en-US"/>
    </w:rPr>
  </w:style>
  <w:style w:type="character" w:customStyle="1" w:styleId="apple-converted-space">
    <w:name w:val="apple-converted-space"/>
    <w:basedOn w:val="DefaultParagraphFont"/>
  </w:style>
  <w:style w:type="character" w:customStyle="1" w:styleId="ListParagraphChar">
    <w:name w:val="List Paragraph Char"/>
    <w:link w:val="ListParagraph1"/>
    <w:uiPriority w:val="34"/>
    <w:rPr>
      <w:rFonts w:ascii="Calibri" w:eastAsia="MS Mincho" w:hAnsi="Calibri" w:cs="Arial"/>
      <w:sz w:val="22"/>
      <w:szCs w:val="22"/>
    </w:rPr>
  </w:style>
  <w:style w:type="character" w:customStyle="1" w:styleId="EndnoteTextChar">
    <w:name w:val="Endnote Text Char"/>
    <w:link w:val="EndnoteText"/>
    <w:uiPriority w:val="99"/>
    <w:rPr>
      <w:rFonts w:eastAsia="Calibri"/>
      <w:lang w:eastAsia="en-US"/>
    </w:rPr>
  </w:style>
  <w:style w:type="character" w:customStyle="1" w:styleId="EndnoteTextChar1">
    <w:name w:val="Endnote Text Char1"/>
    <w:basedOn w:val="DefaultParagraphFont"/>
    <w:uiPriority w:val="99"/>
    <w:semiHidden/>
    <w:rPr>
      <w:rFonts w:ascii="Times New Roman" w:eastAsia="Malgun Gothic" w:hAnsi="Times New Roman"/>
      <w:lang w:eastAsia="en-US"/>
    </w:rPr>
  </w:style>
  <w:style w:type="character" w:customStyle="1" w:styleId="FootnoteTextChar">
    <w:name w:val="Footnote Text Char"/>
    <w:basedOn w:val="DefaultParagraphFont"/>
    <w:link w:val="FootnoteText"/>
    <w:uiPriority w:val="99"/>
    <w:rPr>
      <w:rFonts w:ascii="Times New Roman" w:hAnsi="Times New Roman"/>
      <w:sz w:val="22"/>
      <w:lang w:eastAsia="en-US"/>
    </w:rPr>
  </w:style>
  <w:style w:type="character" w:customStyle="1" w:styleId="Heading4Char">
    <w:name w:val="Heading 4 Char"/>
    <w:basedOn w:val="DefaultParagraphFont"/>
    <w:link w:val="Heading4"/>
    <w:uiPriority w:val="9"/>
    <w:rPr>
      <w:rFonts w:ascii="Times New Roman" w:hAnsi="Times New Roman"/>
      <w:b/>
      <w:sz w:val="24"/>
      <w:lang w:eastAsia="en-US"/>
    </w:rPr>
  </w:style>
  <w:style w:type="character" w:customStyle="1" w:styleId="Heading5Char">
    <w:name w:val="Heading 5 Char"/>
    <w:basedOn w:val="DefaultParagraphFont"/>
    <w:link w:val="Heading5"/>
    <w:uiPriority w:val="9"/>
    <w:rPr>
      <w:rFonts w:ascii="Times New Roman" w:hAnsi="Times New Roman"/>
      <w:b/>
      <w:sz w:val="24"/>
      <w:lang w:eastAsia="en-US"/>
    </w:rPr>
  </w:style>
  <w:style w:type="character" w:customStyle="1" w:styleId="Heading6Char">
    <w:name w:val="Heading 6 Char"/>
    <w:basedOn w:val="DefaultParagraphFont"/>
    <w:link w:val="Heading6"/>
    <w:uiPriority w:val="9"/>
    <w:rPr>
      <w:rFonts w:ascii="Times New Roman" w:hAnsi="Times New Roman"/>
      <w:b/>
      <w:sz w:val="24"/>
      <w:lang w:eastAsia="en-US"/>
    </w:rPr>
  </w:style>
  <w:style w:type="character" w:customStyle="1" w:styleId="Heading7Char">
    <w:name w:val="Heading 7 Char"/>
    <w:basedOn w:val="DefaultParagraphFont"/>
    <w:link w:val="Heading7"/>
    <w:uiPriority w:val="9"/>
    <w:rPr>
      <w:rFonts w:ascii="Times New Roman" w:hAnsi="Times New Roman"/>
      <w:b/>
      <w:sz w:val="24"/>
      <w:lang w:eastAsia="en-US"/>
    </w:rPr>
  </w:style>
  <w:style w:type="character" w:customStyle="1" w:styleId="Heading8Char">
    <w:name w:val="Heading 8 Char"/>
    <w:basedOn w:val="DefaultParagraphFont"/>
    <w:link w:val="Heading8"/>
    <w:uiPriority w:val="9"/>
    <w:rPr>
      <w:rFonts w:ascii="Times New Roman" w:hAnsi="Times New Roman"/>
      <w:b/>
      <w:sz w:val="24"/>
      <w:lang w:eastAsia="en-US"/>
    </w:rPr>
  </w:style>
  <w:style w:type="character" w:customStyle="1" w:styleId="Heading9Char">
    <w:name w:val="Heading 9 Char"/>
    <w:basedOn w:val="DefaultParagraphFont"/>
    <w:link w:val="Heading9"/>
    <w:uiPriority w:val="9"/>
    <w:rPr>
      <w:rFonts w:ascii="Times New Roman" w:hAnsi="Times New Roman"/>
      <w:b/>
      <w:sz w:val="24"/>
      <w:lang w:eastAsia="en-US"/>
    </w:rPr>
  </w:style>
  <w:style w:type="character" w:customStyle="1" w:styleId="QuoteChar">
    <w:name w:val="Quote Char"/>
    <w:basedOn w:val="DefaultParagraphFont"/>
    <w:link w:val="Quote2"/>
    <w:uiPriority w:val="29"/>
    <w:rPr>
      <w:i/>
      <w:iCs/>
      <w:color w:val="000000"/>
    </w:rPr>
  </w:style>
  <w:style w:type="character" w:customStyle="1" w:styleId="QuoteChar1">
    <w:name w:val="Quote Char1"/>
    <w:basedOn w:val="DefaultParagraphFont"/>
    <w:uiPriority w:val="29"/>
    <w:rPr>
      <w:rFonts w:ascii="Times New Roman" w:eastAsia="Malgun Gothic" w:hAnsi="Times New Roman"/>
      <w:i/>
      <w:iCs/>
      <w:color w:val="3F3F3F"/>
      <w:sz w:val="24"/>
      <w:lang w:eastAsia="en-US"/>
    </w:rPr>
  </w:style>
  <w:style w:type="character" w:customStyle="1" w:styleId="href">
    <w:name w:val="href"/>
    <w:basedOn w:val="DefaultParagraphFont"/>
  </w:style>
  <w:style w:type="character" w:customStyle="1" w:styleId="HeadingTR1Char">
    <w:name w:val="Heading TR 1 Char"/>
    <w:basedOn w:val="Heading1Char"/>
    <w:link w:val="HeadingTR1"/>
    <w:rPr>
      <w:rFonts w:ascii="Times New Roman" w:eastAsia="Malgun Gothic" w:hAnsi="Times New Roman"/>
      <w:b/>
      <w:i/>
      <w:iCs/>
      <w:sz w:val="40"/>
      <w:szCs w:val="40"/>
      <w:u w:val="single"/>
      <w:lang w:eastAsia="en-US"/>
    </w:rPr>
  </w:style>
  <w:style w:type="character" w:customStyle="1" w:styleId="HeadingTR2Char">
    <w:name w:val="Heading TR 2 Char"/>
    <w:basedOn w:val="Heading2Char"/>
    <w:link w:val="HeadingTR2"/>
    <w:rPr>
      <w:rFonts w:ascii="Times New Roman" w:eastAsia="Malgun Gothic" w:hAnsi="Times New Roman"/>
      <w:b/>
      <w:sz w:val="32"/>
      <w:szCs w:val="32"/>
      <w:lang w:eastAsia="en-US"/>
    </w:rPr>
  </w:style>
  <w:style w:type="character" w:customStyle="1" w:styleId="enumlev1Char">
    <w:name w:val="enumlev1 Char"/>
    <w:basedOn w:val="DefaultParagraphFont"/>
    <w:link w:val="enumlev1"/>
    <w:rPr>
      <w:rFonts w:ascii="Times New Roman" w:eastAsia="Malgun Gothic" w:hAnsi="Times New Roman"/>
      <w:sz w:val="24"/>
      <w:lang w:eastAsia="en-US"/>
    </w:rPr>
  </w:style>
  <w:style w:type="character" w:customStyle="1" w:styleId="enumlev1TRChar">
    <w:name w:val="enumlev1 TR Char"/>
    <w:basedOn w:val="enumlev1Char"/>
    <w:link w:val="enumlev1TR"/>
    <w:rPr>
      <w:rFonts w:ascii="Times New Roman" w:eastAsia="Malgun Gothic" w:hAnsi="Times New Roman"/>
      <w:sz w:val="24"/>
      <w:lang w:eastAsia="en-US"/>
    </w:rPr>
  </w:style>
  <w:style w:type="table" w:customStyle="1" w:styleId="TableGrid1">
    <w:name w:val="Table Grid1"/>
    <w:basedOn w:val="TableNormal"/>
    <w:uiPriority w:val="59"/>
    <w:pPr>
      <w:tabs>
        <w:tab w:val="left" w:pos="794"/>
        <w:tab w:val="left" w:pos="1191"/>
        <w:tab w:val="left" w:pos="1588"/>
        <w:tab w:val="left" w:pos="1985"/>
      </w:tabs>
    </w:pPr>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pPr>
      <w:tabs>
        <w:tab w:val="left" w:pos="794"/>
        <w:tab w:val="left" w:pos="1191"/>
        <w:tab w:val="left" w:pos="1588"/>
        <w:tab w:val="left" w:pos="1985"/>
      </w:tabs>
    </w:pPr>
    <w:rPr>
      <w:rFonts w:ascii="Calibri" w:eastAsia="Calibri" w:hAnsi="Calibri" w:cs="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character" w:customStyle="1" w:styleId="shorttext">
    <w:name w:val="short_text"/>
    <w:basedOn w:val="DefaultParagraphFont"/>
    <w:rsid w:val="00045FA8"/>
  </w:style>
  <w:style w:type="paragraph" w:styleId="ListParagraph">
    <w:name w:val="List Paragraph"/>
    <w:basedOn w:val="Normal"/>
    <w:uiPriority w:val="99"/>
    <w:rsid w:val="00D64CA5"/>
    <w:pPr>
      <w:ind w:left="720"/>
      <w:contextualSpacing/>
    </w:pPr>
  </w:style>
  <w:style w:type="character" w:customStyle="1" w:styleId="atn">
    <w:name w:val="atn"/>
    <w:basedOn w:val="DefaultParagraphFont"/>
    <w:rsid w:val="003C2510"/>
  </w:style>
  <w:style w:type="paragraph" w:styleId="TOCHeading">
    <w:name w:val="TOC Heading"/>
    <w:basedOn w:val="Heading1"/>
    <w:next w:val="Normal"/>
    <w:uiPriority w:val="39"/>
    <w:unhideWhenUsed/>
    <w:qFormat/>
    <w:rsid w:val="005D2C83"/>
    <w:pPr>
      <w:tabs>
        <w:tab w:val="clear" w:pos="794"/>
        <w:tab w:val="clear" w:pos="1191"/>
        <w:tab w:val="clear" w:pos="1588"/>
        <w:tab w:val="clear" w:pos="1985"/>
      </w:tabs>
      <w:overflowPunct/>
      <w:autoSpaceDE/>
      <w:autoSpaceDN/>
      <w:adjustRightInd/>
      <w:spacing w:before="480" w:after="0"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9958">
      <w:bodyDiv w:val="1"/>
      <w:marLeft w:val="0"/>
      <w:marRight w:val="0"/>
      <w:marTop w:val="0"/>
      <w:marBottom w:val="0"/>
      <w:divBdr>
        <w:top w:val="none" w:sz="0" w:space="0" w:color="auto"/>
        <w:left w:val="none" w:sz="0" w:space="0" w:color="auto"/>
        <w:bottom w:val="none" w:sz="0" w:space="0" w:color="auto"/>
        <w:right w:val="none" w:sz="0" w:space="0" w:color="auto"/>
      </w:divBdr>
      <w:divsChild>
        <w:div w:id="755713693">
          <w:marLeft w:val="0"/>
          <w:marRight w:val="0"/>
          <w:marTop w:val="0"/>
          <w:marBottom w:val="0"/>
          <w:divBdr>
            <w:top w:val="none" w:sz="0" w:space="0" w:color="auto"/>
            <w:left w:val="none" w:sz="0" w:space="0" w:color="auto"/>
            <w:bottom w:val="none" w:sz="0" w:space="0" w:color="auto"/>
            <w:right w:val="none" w:sz="0" w:space="0" w:color="auto"/>
          </w:divBdr>
          <w:divsChild>
            <w:div w:id="163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650">
      <w:bodyDiv w:val="1"/>
      <w:marLeft w:val="0"/>
      <w:marRight w:val="0"/>
      <w:marTop w:val="0"/>
      <w:marBottom w:val="0"/>
      <w:divBdr>
        <w:top w:val="none" w:sz="0" w:space="0" w:color="auto"/>
        <w:left w:val="none" w:sz="0" w:space="0" w:color="auto"/>
        <w:bottom w:val="none" w:sz="0" w:space="0" w:color="auto"/>
        <w:right w:val="none" w:sz="0" w:space="0" w:color="auto"/>
      </w:divBdr>
      <w:divsChild>
        <w:div w:id="1190991980">
          <w:marLeft w:val="0"/>
          <w:marRight w:val="0"/>
          <w:marTop w:val="0"/>
          <w:marBottom w:val="0"/>
          <w:divBdr>
            <w:top w:val="none" w:sz="0" w:space="0" w:color="auto"/>
            <w:left w:val="none" w:sz="0" w:space="0" w:color="auto"/>
            <w:bottom w:val="none" w:sz="0" w:space="0" w:color="auto"/>
            <w:right w:val="none" w:sz="0" w:space="0" w:color="auto"/>
          </w:divBdr>
          <w:divsChild>
            <w:div w:id="411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7957">
      <w:bodyDiv w:val="1"/>
      <w:marLeft w:val="0"/>
      <w:marRight w:val="0"/>
      <w:marTop w:val="0"/>
      <w:marBottom w:val="0"/>
      <w:divBdr>
        <w:top w:val="none" w:sz="0" w:space="0" w:color="auto"/>
        <w:left w:val="none" w:sz="0" w:space="0" w:color="auto"/>
        <w:bottom w:val="none" w:sz="0" w:space="0" w:color="auto"/>
        <w:right w:val="none" w:sz="0" w:space="0" w:color="auto"/>
      </w:divBdr>
      <w:divsChild>
        <w:div w:id="1841656293">
          <w:marLeft w:val="0"/>
          <w:marRight w:val="0"/>
          <w:marTop w:val="0"/>
          <w:marBottom w:val="0"/>
          <w:divBdr>
            <w:top w:val="none" w:sz="0" w:space="0" w:color="auto"/>
            <w:left w:val="none" w:sz="0" w:space="0" w:color="auto"/>
            <w:bottom w:val="none" w:sz="0" w:space="0" w:color="auto"/>
            <w:right w:val="none" w:sz="0" w:space="0" w:color="auto"/>
          </w:divBdr>
          <w:divsChild>
            <w:div w:id="3023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91092">
      <w:bodyDiv w:val="1"/>
      <w:marLeft w:val="0"/>
      <w:marRight w:val="0"/>
      <w:marTop w:val="0"/>
      <w:marBottom w:val="0"/>
      <w:divBdr>
        <w:top w:val="none" w:sz="0" w:space="0" w:color="auto"/>
        <w:left w:val="none" w:sz="0" w:space="0" w:color="auto"/>
        <w:bottom w:val="none" w:sz="0" w:space="0" w:color="auto"/>
        <w:right w:val="none" w:sz="0" w:space="0" w:color="auto"/>
      </w:divBdr>
    </w:div>
    <w:div w:id="458644219">
      <w:bodyDiv w:val="1"/>
      <w:marLeft w:val="0"/>
      <w:marRight w:val="0"/>
      <w:marTop w:val="0"/>
      <w:marBottom w:val="0"/>
      <w:divBdr>
        <w:top w:val="none" w:sz="0" w:space="0" w:color="auto"/>
        <w:left w:val="none" w:sz="0" w:space="0" w:color="auto"/>
        <w:bottom w:val="none" w:sz="0" w:space="0" w:color="auto"/>
        <w:right w:val="none" w:sz="0" w:space="0" w:color="auto"/>
      </w:divBdr>
      <w:divsChild>
        <w:div w:id="594094384">
          <w:marLeft w:val="0"/>
          <w:marRight w:val="0"/>
          <w:marTop w:val="0"/>
          <w:marBottom w:val="0"/>
          <w:divBdr>
            <w:top w:val="none" w:sz="0" w:space="0" w:color="auto"/>
            <w:left w:val="none" w:sz="0" w:space="0" w:color="auto"/>
            <w:bottom w:val="none" w:sz="0" w:space="0" w:color="auto"/>
            <w:right w:val="none" w:sz="0" w:space="0" w:color="auto"/>
          </w:divBdr>
          <w:divsChild>
            <w:div w:id="8757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985">
      <w:bodyDiv w:val="1"/>
      <w:marLeft w:val="0"/>
      <w:marRight w:val="0"/>
      <w:marTop w:val="0"/>
      <w:marBottom w:val="0"/>
      <w:divBdr>
        <w:top w:val="none" w:sz="0" w:space="0" w:color="auto"/>
        <w:left w:val="none" w:sz="0" w:space="0" w:color="auto"/>
        <w:bottom w:val="none" w:sz="0" w:space="0" w:color="auto"/>
        <w:right w:val="none" w:sz="0" w:space="0" w:color="auto"/>
      </w:divBdr>
      <w:divsChild>
        <w:div w:id="1529027326">
          <w:marLeft w:val="0"/>
          <w:marRight w:val="0"/>
          <w:marTop w:val="0"/>
          <w:marBottom w:val="0"/>
          <w:divBdr>
            <w:top w:val="none" w:sz="0" w:space="0" w:color="auto"/>
            <w:left w:val="none" w:sz="0" w:space="0" w:color="auto"/>
            <w:bottom w:val="none" w:sz="0" w:space="0" w:color="auto"/>
            <w:right w:val="none" w:sz="0" w:space="0" w:color="auto"/>
          </w:divBdr>
          <w:divsChild>
            <w:div w:id="8450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838">
      <w:bodyDiv w:val="1"/>
      <w:marLeft w:val="0"/>
      <w:marRight w:val="0"/>
      <w:marTop w:val="0"/>
      <w:marBottom w:val="0"/>
      <w:divBdr>
        <w:top w:val="none" w:sz="0" w:space="0" w:color="auto"/>
        <w:left w:val="none" w:sz="0" w:space="0" w:color="auto"/>
        <w:bottom w:val="none" w:sz="0" w:space="0" w:color="auto"/>
        <w:right w:val="none" w:sz="0" w:space="0" w:color="auto"/>
      </w:divBdr>
      <w:divsChild>
        <w:div w:id="437532645">
          <w:marLeft w:val="0"/>
          <w:marRight w:val="0"/>
          <w:marTop w:val="0"/>
          <w:marBottom w:val="0"/>
          <w:divBdr>
            <w:top w:val="none" w:sz="0" w:space="0" w:color="auto"/>
            <w:left w:val="none" w:sz="0" w:space="0" w:color="auto"/>
            <w:bottom w:val="none" w:sz="0" w:space="0" w:color="auto"/>
            <w:right w:val="none" w:sz="0" w:space="0" w:color="auto"/>
          </w:divBdr>
          <w:divsChild>
            <w:div w:id="2265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3143">
      <w:bodyDiv w:val="1"/>
      <w:marLeft w:val="0"/>
      <w:marRight w:val="0"/>
      <w:marTop w:val="0"/>
      <w:marBottom w:val="0"/>
      <w:divBdr>
        <w:top w:val="none" w:sz="0" w:space="0" w:color="auto"/>
        <w:left w:val="none" w:sz="0" w:space="0" w:color="auto"/>
        <w:bottom w:val="none" w:sz="0" w:space="0" w:color="auto"/>
        <w:right w:val="none" w:sz="0" w:space="0" w:color="auto"/>
      </w:divBdr>
      <w:divsChild>
        <w:div w:id="1750691550">
          <w:marLeft w:val="0"/>
          <w:marRight w:val="0"/>
          <w:marTop w:val="0"/>
          <w:marBottom w:val="0"/>
          <w:divBdr>
            <w:top w:val="none" w:sz="0" w:space="0" w:color="auto"/>
            <w:left w:val="none" w:sz="0" w:space="0" w:color="auto"/>
            <w:bottom w:val="none" w:sz="0" w:space="0" w:color="auto"/>
            <w:right w:val="none" w:sz="0" w:space="0" w:color="auto"/>
          </w:divBdr>
          <w:divsChild>
            <w:div w:id="13660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7085">
      <w:bodyDiv w:val="1"/>
      <w:marLeft w:val="0"/>
      <w:marRight w:val="0"/>
      <w:marTop w:val="0"/>
      <w:marBottom w:val="0"/>
      <w:divBdr>
        <w:top w:val="none" w:sz="0" w:space="0" w:color="auto"/>
        <w:left w:val="none" w:sz="0" w:space="0" w:color="auto"/>
        <w:bottom w:val="none" w:sz="0" w:space="0" w:color="auto"/>
        <w:right w:val="none" w:sz="0" w:space="0" w:color="auto"/>
      </w:divBdr>
      <w:divsChild>
        <w:div w:id="1202666446">
          <w:marLeft w:val="0"/>
          <w:marRight w:val="0"/>
          <w:marTop w:val="0"/>
          <w:marBottom w:val="0"/>
          <w:divBdr>
            <w:top w:val="none" w:sz="0" w:space="0" w:color="auto"/>
            <w:left w:val="none" w:sz="0" w:space="0" w:color="auto"/>
            <w:bottom w:val="none" w:sz="0" w:space="0" w:color="auto"/>
            <w:right w:val="none" w:sz="0" w:space="0" w:color="auto"/>
          </w:divBdr>
          <w:divsChild>
            <w:div w:id="19011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6766">
      <w:bodyDiv w:val="1"/>
      <w:marLeft w:val="0"/>
      <w:marRight w:val="0"/>
      <w:marTop w:val="0"/>
      <w:marBottom w:val="0"/>
      <w:divBdr>
        <w:top w:val="none" w:sz="0" w:space="0" w:color="auto"/>
        <w:left w:val="none" w:sz="0" w:space="0" w:color="auto"/>
        <w:bottom w:val="none" w:sz="0" w:space="0" w:color="auto"/>
        <w:right w:val="none" w:sz="0" w:space="0" w:color="auto"/>
      </w:divBdr>
      <w:divsChild>
        <w:div w:id="2040012188">
          <w:marLeft w:val="0"/>
          <w:marRight w:val="0"/>
          <w:marTop w:val="0"/>
          <w:marBottom w:val="0"/>
          <w:divBdr>
            <w:top w:val="none" w:sz="0" w:space="0" w:color="auto"/>
            <w:left w:val="none" w:sz="0" w:space="0" w:color="auto"/>
            <w:bottom w:val="none" w:sz="0" w:space="0" w:color="auto"/>
            <w:right w:val="none" w:sz="0" w:space="0" w:color="auto"/>
          </w:divBdr>
          <w:divsChild>
            <w:div w:id="10106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tsbsg5@itu.in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itu-t/climatechang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mbe\AppData\Roaming\Microsoft\Templates\FG%20SSC_technical%20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0FF5D1-513F-40A5-A8CF-560EB7CE43F0}"/>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AD05B614-7FA4-425D-AF7F-5814D5EA02D5}"/>
</file>

<file path=customXml/itemProps4.xml><?xml version="1.0" encoding="utf-8"?>
<ds:datastoreItem xmlns:ds="http://schemas.openxmlformats.org/officeDocument/2006/customXml" ds:itemID="{61B685C3-F424-467F-906F-59B3D7F3CE59}"/>
</file>

<file path=customXml/itemProps5.xml><?xml version="1.0" encoding="utf-8"?>
<ds:datastoreItem xmlns:ds="http://schemas.openxmlformats.org/officeDocument/2006/customXml" ds:itemID="{599C3913-A8BA-420A-800B-EEB082723225}"/>
</file>

<file path=docProps/app.xml><?xml version="1.0" encoding="utf-8"?>
<Properties xmlns="http://schemas.openxmlformats.org/officeDocument/2006/extended-properties" xmlns:vt="http://schemas.openxmlformats.org/officeDocument/2006/docPropsVTypes">
  <Template>FG SSC_technical report.dotm</Template>
  <TotalTime>1</TotalTime>
  <Pages>23</Pages>
  <Words>4116</Words>
  <Characters>23464</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Manager>ITU-T</Manager>
  <Company>International Telecommunication Union (ITU)</Company>
  <LinksUpToDate>false</LinksUpToDate>
  <CharactersWithSpaces>27525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Lacombe, Odile</dc:creator>
  <cp:lastModifiedBy>Lacombe, Odile</cp:lastModifiedBy>
  <cp:revision>3</cp:revision>
  <cp:lastPrinted>2014-11-12T15:05:00Z</cp:lastPrinted>
  <dcterms:created xsi:type="dcterms:W3CDTF">2015-04-01T23:15:00Z</dcterms:created>
  <dcterms:modified xsi:type="dcterms:W3CDTF">2015-04-16T15:51:00Z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title">
    <vt:lpwstr>QPubMacros.dot</vt:lpwstr>
  </property>
  <property fmtid="{D5CDD505-2E9C-101B-9397-08002B2CF9AE}" pid="4" name="doctitle2">
    <vt:lpwstr>QPubMacros.dot</vt:lpwstr>
  </property>
  <property fmtid="{D5CDD505-2E9C-101B-9397-08002B2CF9AE}" pid="5" name="KSOProductBuildVer">
    <vt:lpwstr>2052-9.1.0.4879</vt:lpwstr>
  </property>
  <property fmtid="{D5CDD505-2E9C-101B-9397-08002B2CF9AE}" pid="6" name="Docauthor">
    <vt:lpwstr/>
  </property>
  <property fmtid="{D5CDD505-2E9C-101B-9397-08002B2CF9AE}" pid="7" name="Docorlang">
    <vt:lpwstr/>
  </property>
  <property fmtid="{D5CDD505-2E9C-101B-9397-08002B2CF9AE}" pid="8" name="docdate">
    <vt:lpwstr/>
  </property>
  <property fmtid="{D5CDD505-2E9C-101B-9397-08002B2CF9AE}" pid="9" name="Docbluepink">
    <vt:lpwstr/>
  </property>
  <property fmtid="{D5CDD505-2E9C-101B-9397-08002B2CF9AE}" pid="10" name="Docdest">
    <vt:lpwstr/>
  </property>
  <property fmtid="{D5CDD505-2E9C-101B-9397-08002B2CF9AE}" pid="11" name="ContentTypeId">
    <vt:lpwstr>0x01010017680306B6171D4680FBF36C637FE72B</vt:lpwstr>
  </property>
</Properties>
</file>