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D64BD9" w:rsidRPr="00AB4CC1">
        <w:trPr>
          <w:cantSplit/>
        </w:trPr>
        <w:tc>
          <w:tcPr>
            <w:tcW w:w="4857" w:type="dxa"/>
            <w:gridSpan w:val="2"/>
          </w:tcPr>
          <w:p w:rsidR="00D64BD9" w:rsidRPr="00AB4CC1" w:rsidRDefault="00D64BD9" w:rsidP="00D64BD9">
            <w:pPr>
              <w:spacing w:before="120"/>
              <w:rPr>
                <w:rFonts w:asciiTheme="majorBidi" w:hAnsiTheme="majorBidi" w:cstheme="majorBidi"/>
                <w:sz w:val="20"/>
                <w:lang w:val="en-GB"/>
              </w:rPr>
            </w:pPr>
            <w:bookmarkStart w:id="0" w:name="dsg" w:colFirst="1" w:colLast="1"/>
            <w:bookmarkStart w:id="1" w:name="dtableau"/>
            <w:r w:rsidRPr="00AB4CC1">
              <w:rPr>
                <w:rFonts w:asciiTheme="majorBidi" w:hAnsiTheme="majorBidi" w:cstheme="majorBidi"/>
                <w:sz w:val="20"/>
                <w:lang w:val="en-GB"/>
              </w:rPr>
              <w:t>INTERNATIONAL TELECOMMUNICATION UNION</w:t>
            </w:r>
          </w:p>
        </w:tc>
        <w:tc>
          <w:tcPr>
            <w:tcW w:w="5066" w:type="dxa"/>
          </w:tcPr>
          <w:p w:rsidR="00D64BD9" w:rsidRPr="00AB4CC1" w:rsidRDefault="00D64BD9" w:rsidP="00D64BD9">
            <w:pPr>
              <w:spacing w:before="120"/>
              <w:jc w:val="right"/>
              <w:rPr>
                <w:rFonts w:asciiTheme="majorBidi" w:hAnsiTheme="majorBidi" w:cstheme="majorBidi"/>
                <w:b/>
                <w:bCs/>
                <w:smallCaps/>
                <w:sz w:val="28"/>
                <w:lang w:val="en-GB"/>
              </w:rPr>
            </w:pPr>
            <w:r w:rsidRPr="00AB4CC1">
              <w:rPr>
                <w:rFonts w:asciiTheme="majorBidi" w:hAnsiTheme="majorBidi" w:cstheme="majorBidi"/>
                <w:b/>
                <w:bCs/>
                <w:smallCaps/>
                <w:sz w:val="28"/>
                <w:lang w:val="en-GB"/>
              </w:rPr>
              <w:t>Focus Group On</w:t>
            </w:r>
            <w:r w:rsidRPr="00AB4CC1">
              <w:rPr>
                <w:rFonts w:asciiTheme="majorBidi" w:hAnsiTheme="majorBidi" w:cstheme="majorBidi"/>
                <w:b/>
                <w:bCs/>
                <w:smallCaps/>
                <w:sz w:val="28"/>
                <w:lang w:val="en-GB"/>
              </w:rPr>
              <w:br/>
              <w:t>Audiovisual Media Accessibility</w:t>
            </w:r>
          </w:p>
        </w:tc>
      </w:tr>
      <w:tr w:rsidR="00D64BD9" w:rsidRPr="00AB4CC1">
        <w:trPr>
          <w:cantSplit/>
          <w:trHeight w:val="461"/>
        </w:trPr>
        <w:tc>
          <w:tcPr>
            <w:tcW w:w="4857" w:type="dxa"/>
            <w:gridSpan w:val="2"/>
            <w:vMerge w:val="restart"/>
            <w:tcBorders>
              <w:bottom w:val="nil"/>
            </w:tcBorders>
          </w:tcPr>
          <w:p w:rsidR="00D64BD9" w:rsidRPr="00AB4CC1" w:rsidRDefault="00D64BD9" w:rsidP="00D64BD9">
            <w:pPr>
              <w:spacing w:before="120"/>
              <w:rPr>
                <w:rFonts w:asciiTheme="majorBidi" w:hAnsiTheme="majorBidi" w:cstheme="majorBidi"/>
                <w:b/>
                <w:bCs/>
                <w:sz w:val="26"/>
                <w:lang w:val="en-GB"/>
              </w:rPr>
            </w:pPr>
            <w:bookmarkStart w:id="2" w:name="dnum" w:colFirst="1" w:colLast="1"/>
            <w:bookmarkEnd w:id="0"/>
            <w:r w:rsidRPr="00AB4CC1">
              <w:rPr>
                <w:rFonts w:asciiTheme="majorBidi" w:hAnsiTheme="majorBidi" w:cstheme="majorBidi"/>
                <w:b/>
                <w:bCs/>
                <w:sz w:val="26"/>
                <w:lang w:val="en-GB"/>
              </w:rPr>
              <w:t>TELECOMMUNICATION</w:t>
            </w:r>
            <w:r w:rsidRPr="00AB4CC1">
              <w:rPr>
                <w:rFonts w:asciiTheme="majorBidi" w:hAnsiTheme="majorBidi" w:cstheme="majorBidi"/>
                <w:b/>
                <w:bCs/>
                <w:sz w:val="26"/>
                <w:lang w:val="en-GB"/>
              </w:rPr>
              <w:br/>
              <w:t>STANDARDIZATION SECTOR</w:t>
            </w:r>
          </w:p>
          <w:p w:rsidR="00D64BD9" w:rsidRPr="00AB4CC1" w:rsidRDefault="00D64BD9" w:rsidP="00D64BD9">
            <w:pPr>
              <w:spacing w:before="120"/>
              <w:rPr>
                <w:rFonts w:asciiTheme="majorBidi" w:hAnsiTheme="majorBidi" w:cstheme="majorBidi"/>
                <w:smallCaps/>
                <w:sz w:val="20"/>
                <w:lang w:val="en-GB"/>
              </w:rPr>
            </w:pPr>
            <w:r w:rsidRPr="00AB4CC1">
              <w:rPr>
                <w:rFonts w:asciiTheme="majorBidi" w:hAnsiTheme="majorBidi" w:cstheme="majorBidi"/>
                <w:sz w:val="20"/>
                <w:lang w:val="en-GB"/>
              </w:rPr>
              <w:t>STUDY PERIOD 2009-2012</w:t>
            </w:r>
          </w:p>
        </w:tc>
        <w:tc>
          <w:tcPr>
            <w:tcW w:w="5066" w:type="dxa"/>
            <w:tcBorders>
              <w:bottom w:val="nil"/>
            </w:tcBorders>
          </w:tcPr>
          <w:p w:rsidR="00D64BD9" w:rsidRPr="00AB4CC1" w:rsidRDefault="00D64BD9" w:rsidP="00DC33B8">
            <w:pPr>
              <w:spacing w:before="120"/>
              <w:jc w:val="right"/>
              <w:rPr>
                <w:rFonts w:asciiTheme="majorBidi" w:hAnsiTheme="majorBidi" w:cstheme="majorBidi"/>
                <w:b/>
                <w:bCs/>
                <w:sz w:val="40"/>
                <w:highlight w:val="yellow"/>
                <w:lang w:val="en-GB"/>
              </w:rPr>
            </w:pPr>
          </w:p>
        </w:tc>
      </w:tr>
      <w:tr w:rsidR="00D64BD9" w:rsidRPr="00AB4CC1">
        <w:trPr>
          <w:cantSplit/>
          <w:trHeight w:val="355"/>
        </w:trPr>
        <w:tc>
          <w:tcPr>
            <w:tcW w:w="4857" w:type="dxa"/>
            <w:gridSpan w:val="2"/>
            <w:vMerge/>
            <w:tcBorders>
              <w:bottom w:val="single" w:sz="12" w:space="0" w:color="auto"/>
            </w:tcBorders>
          </w:tcPr>
          <w:p w:rsidR="00D64BD9" w:rsidRPr="00AB4CC1" w:rsidRDefault="00D64BD9" w:rsidP="00D64BD9">
            <w:pPr>
              <w:spacing w:before="120"/>
              <w:rPr>
                <w:rFonts w:asciiTheme="majorBidi" w:hAnsiTheme="majorBidi" w:cstheme="majorBidi"/>
                <w:b/>
                <w:bCs/>
                <w:sz w:val="26"/>
                <w:lang w:val="en-GB"/>
              </w:rPr>
            </w:pPr>
            <w:bookmarkStart w:id="3" w:name="dorlang" w:colFirst="1" w:colLast="1"/>
            <w:bookmarkEnd w:id="2"/>
          </w:p>
        </w:tc>
        <w:tc>
          <w:tcPr>
            <w:tcW w:w="5066" w:type="dxa"/>
            <w:tcBorders>
              <w:bottom w:val="single" w:sz="12" w:space="0" w:color="auto"/>
            </w:tcBorders>
          </w:tcPr>
          <w:p w:rsidR="00D64BD9" w:rsidRPr="00AB4CC1" w:rsidRDefault="00D64BD9" w:rsidP="00D64BD9">
            <w:pPr>
              <w:spacing w:before="120"/>
              <w:jc w:val="right"/>
              <w:rPr>
                <w:rFonts w:asciiTheme="majorBidi" w:hAnsiTheme="majorBidi" w:cstheme="majorBidi"/>
                <w:b/>
                <w:bCs/>
                <w:sz w:val="28"/>
                <w:lang w:val="en-GB"/>
              </w:rPr>
            </w:pPr>
            <w:r w:rsidRPr="00AB4CC1">
              <w:rPr>
                <w:rFonts w:asciiTheme="majorBidi" w:hAnsiTheme="majorBidi" w:cstheme="majorBidi"/>
                <w:b/>
                <w:bCs/>
                <w:sz w:val="28"/>
                <w:lang w:val="en-GB"/>
              </w:rPr>
              <w:t>English only</w:t>
            </w:r>
          </w:p>
          <w:p w:rsidR="00D64BD9" w:rsidRPr="00AB4CC1" w:rsidRDefault="00D64BD9" w:rsidP="00D64BD9">
            <w:pPr>
              <w:spacing w:before="120"/>
              <w:jc w:val="right"/>
              <w:rPr>
                <w:rFonts w:asciiTheme="majorBidi" w:hAnsiTheme="majorBidi" w:cstheme="majorBidi"/>
                <w:b/>
                <w:bCs/>
                <w:sz w:val="28"/>
                <w:lang w:val="en-GB"/>
              </w:rPr>
            </w:pPr>
            <w:r w:rsidRPr="00AB4CC1">
              <w:rPr>
                <w:rFonts w:asciiTheme="majorBidi" w:hAnsiTheme="majorBidi" w:cstheme="majorBidi"/>
                <w:b/>
                <w:bCs/>
                <w:sz w:val="28"/>
                <w:lang w:val="en-GB"/>
              </w:rPr>
              <w:t>Original: English</w:t>
            </w:r>
          </w:p>
        </w:tc>
      </w:tr>
      <w:tr w:rsidR="00D64BD9" w:rsidRPr="00AB4CC1">
        <w:trPr>
          <w:cantSplit/>
          <w:trHeight w:val="357"/>
        </w:trPr>
        <w:tc>
          <w:tcPr>
            <w:tcW w:w="1617" w:type="dxa"/>
          </w:tcPr>
          <w:p w:rsidR="00D64BD9" w:rsidRPr="00AB4CC1" w:rsidRDefault="00D64BD9" w:rsidP="00D64BD9">
            <w:pPr>
              <w:spacing w:before="120"/>
              <w:rPr>
                <w:rFonts w:asciiTheme="majorBidi" w:hAnsiTheme="majorBidi" w:cstheme="majorBidi"/>
                <w:b/>
                <w:bCs/>
                <w:sz w:val="24"/>
                <w:lang w:val="en-GB"/>
              </w:rPr>
            </w:pPr>
            <w:bookmarkStart w:id="4" w:name="dmeeting" w:colFirst="2" w:colLast="2"/>
            <w:bookmarkStart w:id="5" w:name="dbluepink" w:colFirst="1" w:colLast="1"/>
            <w:bookmarkEnd w:id="3"/>
            <w:r w:rsidRPr="00AB4CC1">
              <w:rPr>
                <w:rFonts w:asciiTheme="majorBidi" w:hAnsiTheme="majorBidi" w:cstheme="majorBidi"/>
                <w:b/>
                <w:bCs/>
                <w:sz w:val="24"/>
                <w:lang w:val="en-GB"/>
              </w:rPr>
              <w:t>WG(s):</w:t>
            </w:r>
          </w:p>
        </w:tc>
        <w:tc>
          <w:tcPr>
            <w:tcW w:w="3240" w:type="dxa"/>
          </w:tcPr>
          <w:p w:rsidR="00D64BD9" w:rsidRPr="00AB4CC1" w:rsidRDefault="00905117" w:rsidP="00D64BD9">
            <w:pPr>
              <w:spacing w:before="120"/>
              <w:rPr>
                <w:rFonts w:asciiTheme="majorBidi" w:hAnsiTheme="majorBidi" w:cstheme="majorBidi"/>
                <w:b/>
                <w:bCs/>
                <w:sz w:val="24"/>
                <w:lang w:val="en-GB"/>
              </w:rPr>
            </w:pPr>
            <w:r w:rsidRPr="00AB4CC1">
              <w:rPr>
                <w:rFonts w:asciiTheme="majorBidi" w:hAnsiTheme="majorBidi" w:cstheme="majorBidi"/>
                <w:b/>
                <w:bCs/>
                <w:sz w:val="24"/>
                <w:lang w:val="en-GB"/>
              </w:rPr>
              <w:t>ALL</w:t>
            </w:r>
          </w:p>
        </w:tc>
        <w:tc>
          <w:tcPr>
            <w:tcW w:w="5066" w:type="dxa"/>
          </w:tcPr>
          <w:p w:rsidR="00D64BD9" w:rsidRPr="00AB4CC1" w:rsidRDefault="00986451" w:rsidP="00986451">
            <w:pPr>
              <w:spacing w:before="120"/>
              <w:jc w:val="right"/>
              <w:rPr>
                <w:rFonts w:asciiTheme="majorBidi" w:hAnsiTheme="majorBidi" w:cstheme="majorBidi"/>
                <w:sz w:val="24"/>
                <w:lang w:val="en-GB"/>
              </w:rPr>
            </w:pPr>
            <w:r w:rsidRPr="00AB4CC1">
              <w:rPr>
                <w:rFonts w:asciiTheme="majorBidi" w:hAnsiTheme="majorBidi" w:cstheme="majorBidi"/>
                <w:sz w:val="24"/>
                <w:lang w:val="en-GB"/>
              </w:rPr>
              <w:t>Tokyo, Japan, 2</w:t>
            </w:r>
            <w:r w:rsidR="0092761B" w:rsidRPr="00AB4CC1">
              <w:rPr>
                <w:rFonts w:asciiTheme="majorBidi" w:hAnsiTheme="majorBidi" w:cstheme="majorBidi"/>
                <w:sz w:val="24"/>
                <w:lang w:val="en-GB"/>
              </w:rPr>
              <w:t xml:space="preserve">9 </w:t>
            </w:r>
            <w:r w:rsidRPr="00AB4CC1">
              <w:rPr>
                <w:rFonts w:asciiTheme="majorBidi" w:hAnsiTheme="majorBidi" w:cstheme="majorBidi"/>
                <w:sz w:val="24"/>
                <w:lang w:val="en-GB"/>
              </w:rPr>
              <w:t xml:space="preserve">May </w:t>
            </w:r>
            <w:r w:rsidR="00D64BD9" w:rsidRPr="00AB4CC1">
              <w:rPr>
                <w:rFonts w:asciiTheme="majorBidi" w:hAnsiTheme="majorBidi" w:cstheme="majorBidi"/>
                <w:sz w:val="24"/>
                <w:lang w:val="en-GB"/>
              </w:rPr>
              <w:t>201</w:t>
            </w:r>
            <w:r w:rsidR="0092761B" w:rsidRPr="00AB4CC1">
              <w:rPr>
                <w:rFonts w:asciiTheme="majorBidi" w:hAnsiTheme="majorBidi" w:cstheme="majorBidi"/>
                <w:sz w:val="24"/>
                <w:lang w:val="en-GB"/>
              </w:rPr>
              <w:t>2</w:t>
            </w:r>
          </w:p>
        </w:tc>
      </w:tr>
      <w:tr w:rsidR="00D64BD9" w:rsidRPr="00AB4CC1">
        <w:trPr>
          <w:cantSplit/>
          <w:trHeight w:val="357"/>
        </w:trPr>
        <w:tc>
          <w:tcPr>
            <w:tcW w:w="9923" w:type="dxa"/>
            <w:gridSpan w:val="3"/>
          </w:tcPr>
          <w:p w:rsidR="00D64BD9" w:rsidRPr="00AB4CC1" w:rsidRDefault="00D64BD9" w:rsidP="00D64BD9">
            <w:pPr>
              <w:spacing w:before="120"/>
              <w:jc w:val="center"/>
              <w:rPr>
                <w:rFonts w:asciiTheme="majorBidi" w:hAnsiTheme="majorBidi" w:cstheme="majorBidi"/>
                <w:b/>
                <w:bCs/>
                <w:sz w:val="24"/>
                <w:lang w:val="en-GB"/>
              </w:rPr>
            </w:pPr>
            <w:bookmarkStart w:id="6" w:name="dtitle" w:colFirst="0" w:colLast="0"/>
            <w:bookmarkEnd w:id="4"/>
            <w:bookmarkEnd w:id="5"/>
            <w:r w:rsidRPr="00AB4CC1">
              <w:rPr>
                <w:rFonts w:asciiTheme="majorBidi" w:hAnsiTheme="majorBidi" w:cstheme="majorBidi"/>
                <w:b/>
                <w:bCs/>
                <w:sz w:val="24"/>
                <w:lang w:val="en-GB"/>
              </w:rPr>
              <w:t>DOCUMENT</w:t>
            </w:r>
          </w:p>
        </w:tc>
      </w:tr>
      <w:tr w:rsidR="00DC33B8" w:rsidRPr="00AB4CC1">
        <w:trPr>
          <w:cantSplit/>
          <w:trHeight w:val="357"/>
        </w:trPr>
        <w:tc>
          <w:tcPr>
            <w:tcW w:w="1617" w:type="dxa"/>
          </w:tcPr>
          <w:p w:rsidR="00DC33B8" w:rsidRPr="00AB4CC1" w:rsidRDefault="00DC33B8" w:rsidP="00D64BD9">
            <w:pPr>
              <w:spacing w:before="120"/>
              <w:rPr>
                <w:rFonts w:asciiTheme="majorBidi" w:hAnsiTheme="majorBidi" w:cstheme="majorBidi"/>
                <w:b/>
                <w:bCs/>
                <w:sz w:val="24"/>
                <w:lang w:val="en-GB"/>
              </w:rPr>
            </w:pPr>
            <w:bookmarkStart w:id="7" w:name="dsource" w:colFirst="1" w:colLast="1"/>
            <w:bookmarkEnd w:id="6"/>
            <w:r w:rsidRPr="00AB4CC1">
              <w:rPr>
                <w:rFonts w:asciiTheme="majorBidi" w:hAnsiTheme="majorBidi" w:cstheme="majorBidi"/>
                <w:b/>
                <w:bCs/>
                <w:sz w:val="24"/>
                <w:lang w:val="en-GB"/>
              </w:rPr>
              <w:t>Source:</w:t>
            </w:r>
          </w:p>
        </w:tc>
        <w:tc>
          <w:tcPr>
            <w:tcW w:w="8306" w:type="dxa"/>
            <w:gridSpan w:val="2"/>
          </w:tcPr>
          <w:p w:rsidR="00DC33B8" w:rsidRPr="00AB4CC1" w:rsidRDefault="00905117" w:rsidP="00432950">
            <w:pPr>
              <w:spacing w:before="120"/>
              <w:rPr>
                <w:rFonts w:asciiTheme="majorBidi" w:hAnsiTheme="majorBidi" w:cstheme="majorBidi"/>
                <w:b/>
                <w:bCs/>
                <w:sz w:val="24"/>
                <w:lang w:val="en-GB"/>
              </w:rPr>
            </w:pPr>
            <w:r w:rsidRPr="00AB4CC1">
              <w:rPr>
                <w:rFonts w:asciiTheme="majorBidi" w:hAnsiTheme="majorBidi" w:cstheme="majorBidi"/>
                <w:b/>
                <w:bCs/>
                <w:sz w:val="24"/>
                <w:lang w:val="en-GB"/>
              </w:rPr>
              <w:t>TSB</w:t>
            </w:r>
          </w:p>
        </w:tc>
      </w:tr>
      <w:tr w:rsidR="00DC33B8" w:rsidRPr="00AB4CC1">
        <w:trPr>
          <w:cantSplit/>
          <w:trHeight w:val="357"/>
        </w:trPr>
        <w:tc>
          <w:tcPr>
            <w:tcW w:w="1617" w:type="dxa"/>
            <w:tcBorders>
              <w:bottom w:val="single" w:sz="12" w:space="0" w:color="auto"/>
            </w:tcBorders>
          </w:tcPr>
          <w:p w:rsidR="00DC33B8" w:rsidRPr="00AB4CC1" w:rsidRDefault="00DC33B8" w:rsidP="00DA4FD8">
            <w:pPr>
              <w:spacing w:before="120" w:after="2"/>
              <w:rPr>
                <w:rFonts w:asciiTheme="majorBidi" w:hAnsiTheme="majorBidi" w:cstheme="majorBidi"/>
                <w:sz w:val="24"/>
                <w:lang w:val="en-GB"/>
              </w:rPr>
            </w:pPr>
            <w:bookmarkStart w:id="8" w:name="dtitle1" w:colFirst="1" w:colLast="1"/>
            <w:bookmarkEnd w:id="7"/>
            <w:r w:rsidRPr="00AB4CC1">
              <w:rPr>
                <w:rFonts w:asciiTheme="majorBidi" w:hAnsiTheme="majorBidi" w:cstheme="majorBidi"/>
                <w:b/>
                <w:bCs/>
                <w:sz w:val="24"/>
                <w:lang w:val="en-GB"/>
              </w:rPr>
              <w:t>Title:</w:t>
            </w:r>
          </w:p>
        </w:tc>
        <w:tc>
          <w:tcPr>
            <w:tcW w:w="8306" w:type="dxa"/>
            <w:gridSpan w:val="2"/>
            <w:tcBorders>
              <w:bottom w:val="single" w:sz="12" w:space="0" w:color="auto"/>
            </w:tcBorders>
          </w:tcPr>
          <w:p w:rsidR="00DC33B8" w:rsidRPr="00AB4CC1" w:rsidRDefault="00986451" w:rsidP="00986451">
            <w:pPr>
              <w:spacing w:before="120" w:after="2"/>
              <w:rPr>
                <w:rFonts w:asciiTheme="majorBidi" w:hAnsiTheme="majorBidi" w:cstheme="majorBidi"/>
                <w:b/>
                <w:bCs/>
                <w:sz w:val="24"/>
                <w:lang w:val="en-GB"/>
              </w:rPr>
            </w:pPr>
            <w:r w:rsidRPr="00AB4CC1">
              <w:rPr>
                <w:rFonts w:asciiTheme="majorBidi" w:hAnsiTheme="majorBidi" w:cstheme="majorBidi"/>
                <w:b/>
                <w:bCs/>
                <w:sz w:val="24"/>
                <w:lang w:val="en-GB"/>
              </w:rPr>
              <w:t>Fifth FG AVA meeting: 2</w:t>
            </w:r>
            <w:r w:rsidR="0092761B" w:rsidRPr="00AB4CC1">
              <w:rPr>
                <w:rFonts w:asciiTheme="majorBidi" w:hAnsiTheme="majorBidi" w:cstheme="majorBidi"/>
                <w:b/>
                <w:bCs/>
                <w:sz w:val="24"/>
                <w:lang w:val="en-GB"/>
              </w:rPr>
              <w:t>9</w:t>
            </w:r>
            <w:r w:rsidR="00DC33B8" w:rsidRPr="00AB4CC1">
              <w:rPr>
                <w:rFonts w:asciiTheme="majorBidi" w:hAnsiTheme="majorBidi" w:cstheme="majorBidi"/>
                <w:b/>
                <w:bCs/>
                <w:sz w:val="24"/>
                <w:lang w:val="en-GB"/>
              </w:rPr>
              <w:t xml:space="preserve"> </w:t>
            </w:r>
            <w:r w:rsidRPr="00AB4CC1">
              <w:rPr>
                <w:rFonts w:asciiTheme="majorBidi" w:hAnsiTheme="majorBidi" w:cstheme="majorBidi"/>
                <w:b/>
                <w:bCs/>
                <w:sz w:val="24"/>
                <w:lang w:val="en-GB"/>
              </w:rPr>
              <w:t xml:space="preserve">May </w:t>
            </w:r>
            <w:r w:rsidR="0092761B" w:rsidRPr="00AB4CC1">
              <w:rPr>
                <w:rFonts w:asciiTheme="majorBidi" w:hAnsiTheme="majorBidi" w:cstheme="majorBidi"/>
                <w:b/>
                <w:bCs/>
                <w:sz w:val="24"/>
                <w:lang w:val="en-GB"/>
              </w:rPr>
              <w:t>2012</w:t>
            </w:r>
            <w:r w:rsidR="00DC33B8" w:rsidRPr="00AB4CC1">
              <w:rPr>
                <w:rFonts w:asciiTheme="majorBidi" w:hAnsiTheme="majorBidi" w:cstheme="majorBidi"/>
                <w:b/>
                <w:bCs/>
                <w:sz w:val="24"/>
                <w:lang w:val="en-GB"/>
              </w:rPr>
              <w:t xml:space="preserve">, </w:t>
            </w:r>
            <w:r w:rsidRPr="00AB4CC1">
              <w:rPr>
                <w:rFonts w:asciiTheme="majorBidi" w:hAnsiTheme="majorBidi" w:cstheme="majorBidi"/>
                <w:b/>
                <w:bCs/>
                <w:sz w:val="24"/>
                <w:lang w:val="en-GB"/>
              </w:rPr>
              <w:t>Tokyo, Japan</w:t>
            </w:r>
          </w:p>
        </w:tc>
      </w:tr>
      <w:bookmarkEnd w:id="1"/>
      <w:bookmarkEnd w:id="8"/>
    </w:tbl>
    <w:p w:rsidR="00AB4CC1" w:rsidRDefault="00AB4CC1" w:rsidP="00986451">
      <w:pPr>
        <w:spacing w:before="120"/>
        <w:rPr>
          <w:rFonts w:asciiTheme="majorBidi" w:hAnsiTheme="majorBidi" w:cstheme="majorBidi"/>
          <w:sz w:val="24"/>
          <w:lang w:val="en-GB"/>
        </w:rPr>
      </w:pPr>
    </w:p>
    <w:p w:rsidR="00D43C89" w:rsidRPr="00AB4CC1" w:rsidRDefault="00D43C89" w:rsidP="00986451">
      <w:pPr>
        <w:spacing w:before="120"/>
        <w:rPr>
          <w:rFonts w:asciiTheme="majorBidi" w:hAnsiTheme="majorBidi" w:cstheme="majorBidi"/>
          <w:sz w:val="24"/>
          <w:lang w:val="en-GB"/>
        </w:rPr>
      </w:pPr>
      <w:r w:rsidRPr="00AB4CC1">
        <w:rPr>
          <w:rFonts w:asciiTheme="majorBidi" w:hAnsiTheme="majorBidi" w:cstheme="majorBidi"/>
          <w:sz w:val="24"/>
          <w:lang w:val="en-GB"/>
        </w:rPr>
        <w:t xml:space="preserve">This document provides information on the </w:t>
      </w:r>
      <w:r w:rsidR="00986451" w:rsidRPr="00AB4CC1">
        <w:rPr>
          <w:rFonts w:asciiTheme="majorBidi" w:hAnsiTheme="majorBidi" w:cstheme="majorBidi"/>
          <w:sz w:val="24"/>
          <w:lang w:val="en-GB"/>
        </w:rPr>
        <w:t xml:space="preserve">fifth </w:t>
      </w:r>
      <w:r w:rsidRPr="00AB4CC1">
        <w:rPr>
          <w:rFonts w:asciiTheme="majorBidi" w:hAnsiTheme="majorBidi" w:cstheme="majorBidi"/>
          <w:sz w:val="24"/>
          <w:lang w:val="en-GB"/>
        </w:rPr>
        <w:t>meeting of the Focus Group on Audiovisual Media Accessibility (FG AVA).</w:t>
      </w:r>
    </w:p>
    <w:p w:rsidR="00D43C89" w:rsidRPr="00AB4CC1" w:rsidRDefault="00D43C89" w:rsidP="00986451">
      <w:pPr>
        <w:spacing w:before="120"/>
        <w:rPr>
          <w:rFonts w:asciiTheme="majorBidi" w:hAnsiTheme="majorBidi" w:cstheme="majorBidi"/>
          <w:sz w:val="24"/>
          <w:lang w:val="en-GB"/>
        </w:rPr>
      </w:pPr>
      <w:r w:rsidRPr="00AB4CC1">
        <w:rPr>
          <w:rFonts w:asciiTheme="majorBidi" w:hAnsiTheme="majorBidi" w:cstheme="majorBidi"/>
          <w:sz w:val="24"/>
          <w:lang w:val="en-GB"/>
        </w:rPr>
        <w:t>1</w:t>
      </w:r>
      <w:r w:rsidRPr="00AB4CC1">
        <w:rPr>
          <w:rFonts w:asciiTheme="majorBidi" w:hAnsiTheme="majorBidi" w:cstheme="majorBidi"/>
          <w:sz w:val="24"/>
          <w:lang w:val="en-GB"/>
        </w:rPr>
        <w:tab/>
        <w:t xml:space="preserve">As </w:t>
      </w:r>
      <w:r w:rsidR="00D87349" w:rsidRPr="00AB4CC1">
        <w:rPr>
          <w:rFonts w:asciiTheme="majorBidi" w:hAnsiTheme="majorBidi" w:cstheme="majorBidi"/>
          <w:sz w:val="24"/>
          <w:lang w:val="en-GB"/>
        </w:rPr>
        <w:t xml:space="preserve">proposed </w:t>
      </w:r>
      <w:r w:rsidRPr="00AB4CC1">
        <w:rPr>
          <w:rFonts w:asciiTheme="majorBidi" w:hAnsiTheme="majorBidi" w:cstheme="majorBidi"/>
          <w:sz w:val="24"/>
          <w:lang w:val="en-GB"/>
        </w:rPr>
        <w:t xml:space="preserve">at its </w:t>
      </w:r>
      <w:r w:rsidR="00986451" w:rsidRPr="00AB4CC1">
        <w:rPr>
          <w:rFonts w:asciiTheme="majorBidi" w:hAnsiTheme="majorBidi" w:cstheme="majorBidi"/>
          <w:sz w:val="24"/>
          <w:lang w:val="en-GB"/>
        </w:rPr>
        <w:t xml:space="preserve">third </w:t>
      </w:r>
      <w:r w:rsidRPr="00AB4CC1">
        <w:rPr>
          <w:rFonts w:asciiTheme="majorBidi" w:hAnsiTheme="majorBidi" w:cstheme="majorBidi"/>
          <w:sz w:val="24"/>
          <w:lang w:val="en-GB"/>
        </w:rPr>
        <w:t xml:space="preserve">meeting in </w:t>
      </w:r>
      <w:r w:rsidR="00986451" w:rsidRPr="00AB4CC1">
        <w:rPr>
          <w:rFonts w:asciiTheme="majorBidi" w:hAnsiTheme="majorBidi" w:cstheme="majorBidi"/>
          <w:sz w:val="24"/>
          <w:lang w:val="en-GB"/>
        </w:rPr>
        <w:t>Barcelona, Spain 19 January  2012</w:t>
      </w:r>
      <w:r w:rsidRPr="00AB4CC1">
        <w:rPr>
          <w:rFonts w:asciiTheme="majorBidi" w:hAnsiTheme="majorBidi" w:cstheme="majorBidi"/>
          <w:sz w:val="24"/>
          <w:lang w:val="en-GB"/>
        </w:rPr>
        <w:t xml:space="preserve">, the </w:t>
      </w:r>
      <w:r w:rsidR="00986451" w:rsidRPr="00AB4CC1">
        <w:rPr>
          <w:rFonts w:asciiTheme="majorBidi" w:hAnsiTheme="majorBidi" w:cstheme="majorBidi"/>
          <w:sz w:val="24"/>
          <w:lang w:val="en-GB"/>
        </w:rPr>
        <w:t>fifth m</w:t>
      </w:r>
      <w:r w:rsidRPr="00AB4CC1">
        <w:rPr>
          <w:rFonts w:asciiTheme="majorBidi" w:hAnsiTheme="majorBidi" w:cstheme="majorBidi"/>
          <w:sz w:val="24"/>
          <w:lang w:val="en-GB"/>
        </w:rPr>
        <w:t xml:space="preserve">eeting of the FG AVA is scheduled to take place at the </w:t>
      </w:r>
      <w:r w:rsidR="00986451" w:rsidRPr="00AB4CC1">
        <w:rPr>
          <w:rFonts w:asciiTheme="majorBidi" w:hAnsiTheme="majorBidi" w:cstheme="majorBidi"/>
          <w:sz w:val="24"/>
          <w:lang w:val="en-GB"/>
        </w:rPr>
        <w:t>at the Science &amp; Technology Research Laboratories Headquarters, Tokyo, Japan, 29 May 2012</w:t>
      </w:r>
    </w:p>
    <w:p w:rsidR="00D43C89" w:rsidRPr="00AB4CC1" w:rsidRDefault="00D43C89" w:rsidP="00DA4FD8">
      <w:pPr>
        <w:spacing w:before="120"/>
        <w:rPr>
          <w:rFonts w:asciiTheme="majorBidi" w:hAnsiTheme="majorBidi" w:cstheme="majorBidi"/>
          <w:sz w:val="24"/>
          <w:lang w:val="en-GB"/>
        </w:rPr>
      </w:pPr>
      <w:r w:rsidRPr="00AB4CC1">
        <w:rPr>
          <w:rFonts w:asciiTheme="majorBidi" w:hAnsiTheme="majorBidi" w:cstheme="majorBidi"/>
          <w:sz w:val="24"/>
          <w:lang w:val="en-GB"/>
        </w:rPr>
        <w:t>2</w:t>
      </w:r>
      <w:r w:rsidRPr="00AB4CC1">
        <w:rPr>
          <w:rFonts w:asciiTheme="majorBidi" w:hAnsiTheme="majorBidi" w:cstheme="majorBidi"/>
          <w:sz w:val="24"/>
          <w:lang w:val="en-GB"/>
        </w:rPr>
        <w:tab/>
        <w:t>The FG AVA is open to ITU Member States, Sector Members, Associates and Academia. It is also open to any individual from a country which is a member of ITU and who is willing to contribute to the work. This includes individuals who are also members or representatives of SDOs as well as other interested stakeholders.</w:t>
      </w:r>
    </w:p>
    <w:p w:rsidR="00D43C89" w:rsidRPr="00AB4CC1" w:rsidRDefault="00D43C89" w:rsidP="00DA4FD8">
      <w:pPr>
        <w:spacing w:before="120"/>
        <w:ind w:right="-510"/>
        <w:rPr>
          <w:rFonts w:asciiTheme="majorBidi" w:hAnsiTheme="majorBidi" w:cstheme="majorBidi"/>
          <w:sz w:val="24"/>
          <w:lang w:val="en-GB"/>
        </w:rPr>
      </w:pPr>
      <w:r w:rsidRPr="00AB4CC1">
        <w:rPr>
          <w:rFonts w:asciiTheme="majorBidi" w:hAnsiTheme="majorBidi" w:cstheme="majorBidi"/>
          <w:sz w:val="24"/>
          <w:lang w:val="en-GB"/>
        </w:rPr>
        <w:t>3</w:t>
      </w:r>
      <w:r w:rsidRPr="00AB4CC1">
        <w:rPr>
          <w:rFonts w:asciiTheme="majorBidi" w:hAnsiTheme="majorBidi" w:cstheme="majorBidi"/>
          <w:sz w:val="24"/>
          <w:lang w:val="en-GB"/>
        </w:rPr>
        <w:tab/>
        <w:t xml:space="preserve">The items for discussion at the meeting and any contributions received will be made available on the Focus Group web page at </w:t>
      </w:r>
      <w:hyperlink r:id="rId10" w:history="1">
        <w:r w:rsidRPr="00AB4CC1">
          <w:rPr>
            <w:rFonts w:asciiTheme="majorBidi" w:hAnsiTheme="majorBidi" w:cstheme="majorBidi"/>
            <w:b/>
            <w:bCs/>
            <w:color w:val="FF0000"/>
            <w:sz w:val="24"/>
            <w:lang w:val="en-GB"/>
          </w:rPr>
          <w:t>http://itu.int/en/ITU-T/focusgroups/ava</w:t>
        </w:r>
      </w:hyperlink>
      <w:r w:rsidRPr="00AB4CC1">
        <w:rPr>
          <w:rFonts w:asciiTheme="majorBidi" w:hAnsiTheme="majorBidi" w:cstheme="majorBidi"/>
          <w:sz w:val="24"/>
          <w:lang w:val="en-GB"/>
        </w:rPr>
        <w:t>. Additional information related to the meeting will also be made available on the ITU-T FG AVA web page.</w:t>
      </w:r>
    </w:p>
    <w:p w:rsidR="0029130E" w:rsidRPr="00AB4CC1" w:rsidRDefault="0029130E" w:rsidP="00986451">
      <w:pPr>
        <w:spacing w:before="120"/>
        <w:ind w:right="-510"/>
        <w:rPr>
          <w:rFonts w:asciiTheme="majorBidi" w:eastAsia="Malgun Gothic" w:hAnsiTheme="majorBidi" w:cstheme="majorBidi"/>
          <w:lang w:val="en-GB"/>
        </w:rPr>
      </w:pPr>
      <w:r w:rsidRPr="00AB4CC1">
        <w:rPr>
          <w:rFonts w:asciiTheme="majorBidi" w:hAnsiTheme="majorBidi" w:cstheme="majorBidi"/>
          <w:sz w:val="24"/>
          <w:lang w:val="en-GB"/>
        </w:rPr>
        <w:t>4</w:t>
      </w:r>
      <w:r w:rsidRPr="00AB4CC1">
        <w:rPr>
          <w:rFonts w:asciiTheme="majorBidi" w:hAnsiTheme="majorBidi" w:cstheme="majorBidi"/>
          <w:sz w:val="24"/>
          <w:lang w:val="en-GB"/>
        </w:rPr>
        <w:tab/>
      </w:r>
      <w:r w:rsidRPr="00AB4CC1">
        <w:rPr>
          <w:rFonts w:asciiTheme="majorBidi" w:hAnsiTheme="majorBidi" w:cstheme="majorBidi"/>
          <w:b/>
          <w:bCs/>
          <w:sz w:val="24"/>
          <w:lang w:val="en-GB"/>
        </w:rPr>
        <w:t>The meeting will open at 09</w:t>
      </w:r>
      <w:r w:rsidR="00986451" w:rsidRPr="00AB4CC1">
        <w:rPr>
          <w:rFonts w:asciiTheme="majorBidi" w:hAnsiTheme="majorBidi" w:cstheme="majorBidi"/>
          <w:b/>
          <w:bCs/>
          <w:sz w:val="24"/>
          <w:lang w:val="en-GB"/>
        </w:rPr>
        <w:t>30</w:t>
      </w:r>
      <w:r w:rsidRPr="00AB4CC1">
        <w:rPr>
          <w:rFonts w:asciiTheme="majorBidi" w:hAnsiTheme="majorBidi" w:cstheme="majorBidi"/>
          <w:b/>
          <w:bCs/>
          <w:sz w:val="24"/>
          <w:lang w:val="en-GB"/>
        </w:rPr>
        <w:t xml:space="preserve"> hours on </w:t>
      </w:r>
      <w:r w:rsidR="00986451" w:rsidRPr="00AB4CC1">
        <w:rPr>
          <w:rFonts w:asciiTheme="majorBidi" w:hAnsiTheme="majorBidi" w:cstheme="majorBidi"/>
          <w:b/>
          <w:bCs/>
          <w:sz w:val="24"/>
          <w:lang w:val="en-GB"/>
        </w:rPr>
        <w:t>29 May 2012</w:t>
      </w:r>
      <w:r w:rsidRPr="00AB4CC1">
        <w:rPr>
          <w:rFonts w:asciiTheme="majorBidi" w:hAnsiTheme="majorBidi" w:cstheme="majorBidi"/>
          <w:b/>
          <w:bCs/>
          <w:sz w:val="24"/>
          <w:lang w:val="en-GB"/>
        </w:rPr>
        <w:t>. Participa</w:t>
      </w:r>
      <w:r w:rsidR="00986451" w:rsidRPr="00AB4CC1">
        <w:rPr>
          <w:rFonts w:asciiTheme="majorBidi" w:hAnsiTheme="majorBidi" w:cstheme="majorBidi"/>
          <w:b/>
          <w:bCs/>
          <w:sz w:val="24"/>
          <w:lang w:val="en-GB"/>
        </w:rPr>
        <w:t>nt registration will begin at 0900</w:t>
      </w:r>
      <w:r w:rsidRPr="00AB4CC1">
        <w:rPr>
          <w:rFonts w:asciiTheme="majorBidi" w:hAnsiTheme="majorBidi" w:cstheme="majorBidi"/>
          <w:b/>
          <w:bCs/>
          <w:sz w:val="24"/>
          <w:lang w:val="en-GB"/>
        </w:rPr>
        <w:t xml:space="preserve"> hours at the following address: </w:t>
      </w:r>
      <w:r w:rsidR="00986451" w:rsidRPr="00AB4CC1">
        <w:rPr>
          <w:rFonts w:asciiTheme="majorBidi" w:hAnsiTheme="majorBidi" w:cstheme="majorBidi"/>
          <w:color w:val="000000"/>
          <w:lang w:val="en-GB"/>
        </w:rPr>
        <w:t xml:space="preserve"> </w:t>
      </w:r>
      <w:r w:rsidR="00AB4CC1" w:rsidRPr="00AB4CC1">
        <w:rPr>
          <w:rFonts w:asciiTheme="majorBidi" w:hAnsiTheme="majorBidi" w:cstheme="majorBidi"/>
          <w:b/>
          <w:bCs/>
          <w:sz w:val="24"/>
          <w:lang w:val="en-GB"/>
        </w:rPr>
        <w:t>NHK,</w:t>
      </w:r>
      <w:r w:rsidR="00AB4CC1">
        <w:rPr>
          <w:rFonts w:asciiTheme="majorBidi" w:hAnsiTheme="majorBidi" w:cstheme="majorBidi"/>
          <w:color w:val="000000"/>
          <w:lang w:val="en-GB"/>
        </w:rPr>
        <w:t xml:space="preserve"> </w:t>
      </w:r>
      <w:r w:rsidR="00986451" w:rsidRPr="00AB4CC1">
        <w:rPr>
          <w:rFonts w:asciiTheme="majorBidi" w:hAnsiTheme="majorBidi" w:cstheme="majorBidi"/>
          <w:b/>
          <w:bCs/>
          <w:sz w:val="24"/>
          <w:lang w:val="en-GB"/>
        </w:rPr>
        <w:t>the Science &amp; Technology Research Laboratories Headquarters, Tokyo, Japan.</w:t>
      </w:r>
      <w:r w:rsidRPr="00AB4CC1">
        <w:rPr>
          <w:rFonts w:asciiTheme="majorBidi" w:hAnsiTheme="majorBidi" w:cstheme="majorBidi"/>
          <w:sz w:val="24"/>
          <w:lang w:val="en-GB"/>
        </w:rPr>
        <w:t xml:space="preserve"> No registration fee is required for participating in this meeting.</w:t>
      </w:r>
    </w:p>
    <w:p w:rsidR="001B7191" w:rsidRPr="00AB4CC1" w:rsidRDefault="0029130E" w:rsidP="00DA4FD8">
      <w:pPr>
        <w:spacing w:before="120"/>
        <w:ind w:right="-510"/>
        <w:rPr>
          <w:rFonts w:asciiTheme="majorBidi" w:hAnsiTheme="majorBidi" w:cstheme="majorBidi"/>
          <w:sz w:val="24"/>
          <w:lang w:val="en-GB"/>
        </w:rPr>
      </w:pPr>
      <w:r w:rsidRPr="00AB4CC1">
        <w:rPr>
          <w:rFonts w:asciiTheme="majorBidi" w:eastAsia="Malgun Gothic" w:hAnsiTheme="majorBidi" w:cstheme="majorBidi"/>
          <w:lang w:val="en-GB"/>
        </w:rPr>
        <w:t>5</w:t>
      </w:r>
      <w:r w:rsidRPr="00AB4CC1">
        <w:rPr>
          <w:rFonts w:asciiTheme="majorBidi" w:hAnsiTheme="majorBidi" w:cstheme="majorBidi"/>
          <w:sz w:val="24"/>
          <w:lang w:val="en-GB"/>
        </w:rPr>
        <w:tab/>
        <w:t>The discussions will be held in English only.</w:t>
      </w:r>
    </w:p>
    <w:p w:rsidR="00AB4CC1" w:rsidRDefault="0029130E" w:rsidP="00AB4CC1">
      <w:pPr>
        <w:spacing w:before="120"/>
        <w:ind w:right="-510"/>
        <w:rPr>
          <w:rFonts w:asciiTheme="majorBidi" w:hAnsiTheme="majorBidi" w:cstheme="majorBidi"/>
          <w:b/>
          <w:bCs/>
          <w:lang w:val="en-GB"/>
        </w:rPr>
      </w:pPr>
      <w:r w:rsidRPr="00AB4CC1">
        <w:rPr>
          <w:rFonts w:asciiTheme="majorBidi" w:hAnsiTheme="majorBidi" w:cstheme="majorBidi"/>
          <w:sz w:val="24"/>
          <w:lang w:val="en-GB"/>
        </w:rPr>
        <w:t>6</w:t>
      </w:r>
      <w:r w:rsidRPr="00AB4CC1">
        <w:rPr>
          <w:rFonts w:asciiTheme="majorBidi" w:hAnsiTheme="majorBidi" w:cstheme="majorBidi"/>
          <w:sz w:val="24"/>
          <w:lang w:val="en-GB"/>
        </w:rPr>
        <w:tab/>
      </w:r>
      <w:r w:rsidR="00682F5B" w:rsidRPr="00AB4CC1">
        <w:rPr>
          <w:rFonts w:asciiTheme="majorBidi" w:hAnsiTheme="majorBidi" w:cstheme="majorBidi"/>
          <w:sz w:val="24"/>
          <w:lang w:val="en-GB"/>
        </w:rPr>
        <w:t xml:space="preserve">General Information for the </w:t>
      </w:r>
      <w:r w:rsidR="00986451" w:rsidRPr="00AB4CC1">
        <w:rPr>
          <w:rFonts w:asciiTheme="majorBidi" w:hAnsiTheme="majorBidi" w:cstheme="majorBidi"/>
          <w:sz w:val="24"/>
          <w:lang w:val="en-GB"/>
        </w:rPr>
        <w:t>5</w:t>
      </w:r>
      <w:r w:rsidR="00AB4CC1" w:rsidRPr="00AB4CC1">
        <w:rPr>
          <w:rFonts w:asciiTheme="majorBidi" w:hAnsiTheme="majorBidi" w:cstheme="majorBidi"/>
          <w:sz w:val="24"/>
          <w:vertAlign w:val="superscript"/>
          <w:lang w:val="en-GB"/>
        </w:rPr>
        <w:t>th</w:t>
      </w:r>
      <w:r w:rsidR="00AB4CC1">
        <w:rPr>
          <w:rFonts w:asciiTheme="majorBidi" w:hAnsiTheme="majorBidi" w:cstheme="majorBidi"/>
          <w:sz w:val="24"/>
          <w:lang w:val="en-GB"/>
        </w:rPr>
        <w:t xml:space="preserve"> </w:t>
      </w:r>
      <w:r w:rsidR="00682F5B" w:rsidRPr="00AB4CC1">
        <w:rPr>
          <w:rFonts w:asciiTheme="majorBidi" w:hAnsiTheme="majorBidi" w:cstheme="majorBidi"/>
          <w:sz w:val="24"/>
          <w:lang w:val="en-GB"/>
        </w:rPr>
        <w:t xml:space="preserve">FG-AVA Meeting can be found in </w:t>
      </w:r>
      <w:r w:rsidR="00682F5B" w:rsidRPr="00AB4CC1">
        <w:rPr>
          <w:rFonts w:asciiTheme="majorBidi" w:hAnsiTheme="majorBidi" w:cstheme="majorBidi"/>
          <w:b/>
          <w:bCs/>
          <w:sz w:val="24"/>
          <w:lang w:val="en-GB"/>
        </w:rPr>
        <w:t>Annex A</w:t>
      </w:r>
      <w:r w:rsidR="00682F5B" w:rsidRPr="00AB4CC1">
        <w:rPr>
          <w:rFonts w:asciiTheme="majorBidi" w:hAnsiTheme="majorBidi" w:cstheme="majorBidi"/>
          <w:sz w:val="24"/>
          <w:lang w:val="en-GB"/>
        </w:rPr>
        <w:t>.</w:t>
      </w:r>
      <w:r w:rsidR="00682F5B" w:rsidRPr="00AB4CC1">
        <w:rPr>
          <w:rFonts w:asciiTheme="majorBidi" w:hAnsiTheme="majorBidi" w:cstheme="majorBidi"/>
          <w:b/>
          <w:bCs/>
          <w:lang w:val="en-GB"/>
        </w:rPr>
        <w:t xml:space="preserve"> </w:t>
      </w:r>
    </w:p>
    <w:p w:rsidR="001B7191" w:rsidRPr="00AB4CC1" w:rsidRDefault="0029130E" w:rsidP="00AB4CC1">
      <w:pPr>
        <w:spacing w:before="120"/>
        <w:ind w:right="-510"/>
        <w:rPr>
          <w:rFonts w:asciiTheme="majorBidi" w:hAnsiTheme="majorBidi" w:cstheme="majorBidi"/>
          <w:sz w:val="24"/>
          <w:lang w:val="en-GB"/>
        </w:rPr>
      </w:pPr>
      <w:r w:rsidRPr="00AB4CC1">
        <w:rPr>
          <w:rFonts w:asciiTheme="majorBidi" w:hAnsiTheme="majorBidi" w:cstheme="majorBidi"/>
          <w:sz w:val="24"/>
          <w:lang w:val="en-GB"/>
        </w:rPr>
        <w:t>Updated information relating to this event, including remote participation arrangements, will be made available on the ITU-T FG AVA web page.</w:t>
      </w:r>
    </w:p>
    <w:p w:rsidR="00986451" w:rsidRPr="00AB4CC1" w:rsidRDefault="00D87349" w:rsidP="00986451">
      <w:pPr>
        <w:spacing w:before="120"/>
        <w:ind w:right="-510"/>
        <w:rPr>
          <w:rFonts w:asciiTheme="majorBidi" w:hAnsiTheme="majorBidi" w:cstheme="majorBidi"/>
          <w:b/>
          <w:bCs/>
          <w:sz w:val="24"/>
          <w:lang w:val="en-GB"/>
        </w:rPr>
      </w:pPr>
      <w:r w:rsidRPr="00AB4CC1">
        <w:rPr>
          <w:rFonts w:asciiTheme="majorBidi" w:eastAsia="Malgun Gothic" w:hAnsiTheme="majorBidi" w:cstheme="majorBidi"/>
          <w:sz w:val="24"/>
          <w:lang w:val="en-GB"/>
        </w:rPr>
        <w:t>7</w:t>
      </w:r>
      <w:r w:rsidR="0029130E" w:rsidRPr="00AB4CC1">
        <w:rPr>
          <w:rFonts w:asciiTheme="majorBidi" w:hAnsiTheme="majorBidi" w:cstheme="majorBidi"/>
          <w:sz w:val="24"/>
          <w:lang w:val="en-GB"/>
        </w:rPr>
        <w:tab/>
        <w:t xml:space="preserve">To enable </w:t>
      </w:r>
      <w:r w:rsidR="003A7D13" w:rsidRPr="00AB4CC1">
        <w:rPr>
          <w:rFonts w:asciiTheme="majorBidi" w:hAnsiTheme="majorBidi" w:cstheme="majorBidi"/>
          <w:sz w:val="24"/>
          <w:lang w:val="en-GB"/>
        </w:rPr>
        <w:t xml:space="preserve">the organizers and </w:t>
      </w:r>
      <w:r w:rsidR="0029130E" w:rsidRPr="00AB4CC1">
        <w:rPr>
          <w:rFonts w:asciiTheme="majorBidi" w:hAnsiTheme="majorBidi" w:cstheme="majorBidi"/>
          <w:sz w:val="24"/>
          <w:lang w:val="en-GB"/>
        </w:rPr>
        <w:t xml:space="preserve">TSB to make the necessary arrangements concerning the organization of the Focus Group meeting, please </w:t>
      </w:r>
      <w:r w:rsidR="00CC67B1" w:rsidRPr="00AB4CC1">
        <w:rPr>
          <w:rFonts w:asciiTheme="majorBidi" w:hAnsiTheme="majorBidi" w:cstheme="majorBidi"/>
          <w:sz w:val="24"/>
          <w:lang w:val="en-GB"/>
        </w:rPr>
        <w:t>pre-</w:t>
      </w:r>
      <w:r w:rsidR="0029130E" w:rsidRPr="00AB4CC1">
        <w:rPr>
          <w:rFonts w:asciiTheme="majorBidi" w:hAnsiTheme="majorBidi" w:cstheme="majorBidi"/>
          <w:sz w:val="24"/>
          <w:lang w:val="en-GB"/>
        </w:rPr>
        <w:t xml:space="preserve">register via the on-line form at the Focus Group web page as soon as possible but </w:t>
      </w:r>
      <w:r w:rsidR="0029130E" w:rsidRPr="00AB4CC1">
        <w:rPr>
          <w:rFonts w:asciiTheme="majorBidi" w:hAnsiTheme="majorBidi" w:cstheme="majorBidi"/>
          <w:b/>
          <w:bCs/>
          <w:sz w:val="24"/>
          <w:lang w:val="en-GB"/>
        </w:rPr>
        <w:t xml:space="preserve">before </w:t>
      </w:r>
      <w:r w:rsidR="00986451" w:rsidRPr="00AB4CC1">
        <w:rPr>
          <w:rFonts w:asciiTheme="majorBidi" w:hAnsiTheme="majorBidi" w:cstheme="majorBidi"/>
          <w:b/>
          <w:bCs/>
          <w:sz w:val="24"/>
          <w:lang w:val="en-GB"/>
        </w:rPr>
        <w:t xml:space="preserve">28 April </w:t>
      </w:r>
      <w:r w:rsidR="0029130E" w:rsidRPr="00AB4CC1">
        <w:rPr>
          <w:rFonts w:asciiTheme="majorBidi" w:hAnsiTheme="majorBidi" w:cstheme="majorBidi"/>
          <w:b/>
          <w:bCs/>
          <w:sz w:val="24"/>
          <w:lang w:val="en-GB"/>
        </w:rPr>
        <w:t>201</w:t>
      </w:r>
      <w:r w:rsidR="00986451" w:rsidRPr="00AB4CC1">
        <w:rPr>
          <w:rFonts w:asciiTheme="majorBidi" w:hAnsiTheme="majorBidi" w:cstheme="majorBidi"/>
          <w:b/>
          <w:bCs/>
          <w:sz w:val="24"/>
          <w:lang w:val="en-GB"/>
        </w:rPr>
        <w:t>2</w:t>
      </w:r>
      <w:r w:rsidR="0029130E" w:rsidRPr="00AB4CC1">
        <w:rPr>
          <w:rFonts w:asciiTheme="majorBidi" w:hAnsiTheme="majorBidi" w:cstheme="majorBidi"/>
          <w:sz w:val="24"/>
          <w:lang w:val="en-GB"/>
        </w:rPr>
        <w:t xml:space="preserve">. </w:t>
      </w:r>
      <w:r w:rsidR="0029130E" w:rsidRPr="00AB4CC1">
        <w:rPr>
          <w:rFonts w:asciiTheme="majorBidi" w:hAnsiTheme="majorBidi" w:cstheme="majorBidi"/>
          <w:b/>
          <w:bCs/>
          <w:sz w:val="24"/>
          <w:lang w:val="en-GB"/>
        </w:rPr>
        <w:t xml:space="preserve">Please note that pre-registration of participants to the meeting is carried out exclusively online. </w:t>
      </w:r>
    </w:p>
    <w:p w:rsidR="0029130E" w:rsidRPr="00AB4CC1" w:rsidRDefault="0029130E" w:rsidP="00986451">
      <w:pPr>
        <w:spacing w:before="120"/>
        <w:ind w:right="-510"/>
        <w:rPr>
          <w:rFonts w:asciiTheme="majorBidi" w:hAnsiTheme="majorBidi" w:cstheme="majorBidi"/>
          <w:sz w:val="24"/>
          <w:lang w:val="en-GB"/>
        </w:rPr>
      </w:pPr>
      <w:r w:rsidRPr="00AB4CC1">
        <w:rPr>
          <w:rFonts w:asciiTheme="majorBidi" w:hAnsiTheme="majorBidi" w:cstheme="majorBidi"/>
          <w:sz w:val="24"/>
          <w:lang w:val="en-GB"/>
        </w:rPr>
        <w:t xml:space="preserve">To easily provide you with any updates concerning the meeting planning, please fill in your valid e-mail address on your registration form. Any special accommodations must be requested as soon as possible but </w:t>
      </w:r>
      <w:r w:rsidRPr="00AB4CC1">
        <w:rPr>
          <w:rFonts w:asciiTheme="majorBidi" w:hAnsiTheme="majorBidi" w:cstheme="majorBidi"/>
          <w:b/>
          <w:bCs/>
          <w:sz w:val="24"/>
          <w:lang w:val="en-GB"/>
        </w:rPr>
        <w:t xml:space="preserve">before </w:t>
      </w:r>
      <w:r w:rsidR="00986451" w:rsidRPr="00AB4CC1">
        <w:rPr>
          <w:rFonts w:asciiTheme="majorBidi" w:hAnsiTheme="majorBidi" w:cstheme="majorBidi"/>
          <w:b/>
          <w:bCs/>
          <w:sz w:val="24"/>
          <w:lang w:val="en-GB"/>
        </w:rPr>
        <w:t>28 April 2012</w:t>
      </w:r>
      <w:r w:rsidRPr="00AB4CC1">
        <w:rPr>
          <w:rFonts w:asciiTheme="majorBidi" w:hAnsiTheme="majorBidi" w:cstheme="majorBidi"/>
          <w:b/>
          <w:bCs/>
          <w:sz w:val="24"/>
          <w:lang w:val="en-GB"/>
        </w:rPr>
        <w:t xml:space="preserve"> </w:t>
      </w:r>
      <w:r w:rsidRPr="00AB4CC1">
        <w:rPr>
          <w:rFonts w:asciiTheme="majorBidi" w:hAnsiTheme="majorBidi" w:cstheme="majorBidi"/>
          <w:sz w:val="24"/>
          <w:lang w:val="en-GB"/>
        </w:rPr>
        <w:t>by email to</w:t>
      </w:r>
      <w:r w:rsidRPr="00AB4CC1">
        <w:rPr>
          <w:rFonts w:asciiTheme="majorBidi" w:hAnsiTheme="majorBidi" w:cstheme="majorBidi"/>
          <w:b/>
          <w:bCs/>
          <w:sz w:val="24"/>
          <w:lang w:val="en-GB"/>
        </w:rPr>
        <w:t xml:space="preserve"> </w:t>
      </w:r>
      <w:hyperlink r:id="rId11" w:history="1">
        <w:r w:rsidR="003A7D13" w:rsidRPr="00AB4CC1">
          <w:rPr>
            <w:rStyle w:val="Hyperlink"/>
            <w:rFonts w:asciiTheme="majorBidi" w:hAnsiTheme="majorBidi" w:cstheme="majorBidi"/>
            <w:sz w:val="24"/>
            <w:lang w:val="en-GB"/>
          </w:rPr>
          <w:t>tsbfgava@itu.int</w:t>
        </w:r>
      </w:hyperlink>
      <w:r w:rsidRPr="00AB4CC1">
        <w:rPr>
          <w:rFonts w:asciiTheme="majorBidi" w:hAnsiTheme="majorBidi" w:cstheme="majorBidi"/>
          <w:sz w:val="24"/>
          <w:lang w:val="en-GB"/>
        </w:rPr>
        <w:t xml:space="preserve"> with the subject heading "FG AVA Accommodation request". Kindly </w:t>
      </w:r>
      <w:r w:rsidR="00986451" w:rsidRPr="00AB4CC1">
        <w:rPr>
          <w:rFonts w:asciiTheme="majorBidi" w:hAnsiTheme="majorBidi" w:cstheme="majorBidi"/>
          <w:sz w:val="24"/>
          <w:lang w:val="en-GB"/>
        </w:rPr>
        <w:t>note that remote participation, as well as real-time captioning</w:t>
      </w:r>
      <w:r w:rsidR="00AB4CC1">
        <w:rPr>
          <w:rFonts w:asciiTheme="majorBidi" w:hAnsiTheme="majorBidi" w:cstheme="majorBidi"/>
          <w:sz w:val="24"/>
          <w:lang w:val="en-GB"/>
        </w:rPr>
        <w:t>,</w:t>
      </w:r>
      <w:r w:rsidR="00986451" w:rsidRPr="00AB4CC1">
        <w:rPr>
          <w:rFonts w:asciiTheme="majorBidi" w:hAnsiTheme="majorBidi" w:cstheme="majorBidi"/>
          <w:sz w:val="24"/>
          <w:lang w:val="en-GB"/>
        </w:rPr>
        <w:t xml:space="preserve"> </w:t>
      </w:r>
      <w:r w:rsidRPr="00AB4CC1">
        <w:rPr>
          <w:rFonts w:asciiTheme="majorBidi" w:hAnsiTheme="majorBidi" w:cstheme="majorBidi"/>
          <w:sz w:val="24"/>
          <w:lang w:val="en-GB"/>
        </w:rPr>
        <w:t>will be available at the meeting.</w:t>
      </w:r>
      <w:r w:rsidR="00986451" w:rsidRPr="00AB4CC1">
        <w:rPr>
          <w:rFonts w:asciiTheme="majorBidi" w:hAnsiTheme="majorBidi" w:cstheme="majorBidi"/>
          <w:sz w:val="24"/>
          <w:lang w:val="en-GB"/>
        </w:rPr>
        <w:t xml:space="preserve"> </w:t>
      </w:r>
    </w:p>
    <w:p w:rsidR="003A7D13" w:rsidRPr="00AB4CC1" w:rsidRDefault="003A7D13" w:rsidP="00986451">
      <w:pPr>
        <w:spacing w:before="120"/>
        <w:rPr>
          <w:rFonts w:asciiTheme="majorBidi" w:hAnsiTheme="majorBidi" w:cstheme="majorBidi"/>
          <w:sz w:val="24"/>
          <w:lang w:val="en-GB"/>
        </w:rPr>
      </w:pPr>
      <w:r w:rsidRPr="00AB4CC1">
        <w:rPr>
          <w:rFonts w:asciiTheme="majorBidi" w:hAnsiTheme="majorBidi" w:cstheme="majorBidi"/>
          <w:sz w:val="24"/>
          <w:lang w:val="en-GB"/>
        </w:rPr>
        <w:lastRenderedPageBreak/>
        <w:t>8</w:t>
      </w:r>
      <w:r w:rsidRPr="00AB4CC1">
        <w:rPr>
          <w:rFonts w:asciiTheme="majorBidi" w:hAnsiTheme="majorBidi" w:cstheme="majorBidi"/>
          <w:sz w:val="24"/>
          <w:lang w:val="en-GB"/>
        </w:rPr>
        <w:tab/>
        <w:t>The deadline for document submission for this meeting is</w:t>
      </w:r>
      <w:r w:rsidRPr="00AB4CC1">
        <w:rPr>
          <w:rFonts w:asciiTheme="majorBidi" w:hAnsiTheme="majorBidi" w:cstheme="majorBidi"/>
          <w:b/>
          <w:bCs/>
          <w:sz w:val="24"/>
          <w:lang w:val="en-GB"/>
        </w:rPr>
        <w:t xml:space="preserve"> </w:t>
      </w:r>
      <w:r w:rsidR="00AB4CC1">
        <w:rPr>
          <w:rFonts w:asciiTheme="majorBidi" w:hAnsiTheme="majorBidi" w:cstheme="majorBidi"/>
          <w:b/>
          <w:bCs/>
          <w:sz w:val="24"/>
          <w:lang w:val="en-GB"/>
        </w:rPr>
        <w:t>16</w:t>
      </w:r>
      <w:r w:rsidR="00986451" w:rsidRPr="00AB4CC1">
        <w:rPr>
          <w:rFonts w:asciiTheme="majorBidi" w:hAnsiTheme="majorBidi" w:cstheme="majorBidi"/>
          <w:b/>
          <w:bCs/>
          <w:sz w:val="24"/>
          <w:lang w:val="en-GB"/>
        </w:rPr>
        <w:t xml:space="preserve"> May </w:t>
      </w:r>
      <w:r w:rsidR="0092761B" w:rsidRPr="00AB4CC1">
        <w:rPr>
          <w:rFonts w:asciiTheme="majorBidi" w:hAnsiTheme="majorBidi" w:cstheme="majorBidi"/>
          <w:b/>
          <w:bCs/>
          <w:sz w:val="24"/>
          <w:lang w:val="en-GB"/>
        </w:rPr>
        <w:t>2012</w:t>
      </w:r>
      <w:r w:rsidRPr="00AB4CC1">
        <w:rPr>
          <w:rFonts w:asciiTheme="majorBidi" w:hAnsiTheme="majorBidi" w:cstheme="majorBidi"/>
          <w:sz w:val="24"/>
          <w:lang w:val="en-GB" w:eastAsia="ja-JP"/>
        </w:rPr>
        <w:t>.</w:t>
      </w:r>
      <w:r w:rsidRPr="00AB4CC1">
        <w:rPr>
          <w:rFonts w:asciiTheme="majorBidi" w:hAnsiTheme="majorBidi" w:cstheme="majorBidi"/>
          <w:sz w:val="24"/>
          <w:lang w:val="en-GB"/>
        </w:rPr>
        <w:t xml:space="preserve"> Please note that this is a paperless meeting.</w:t>
      </w:r>
    </w:p>
    <w:p w:rsidR="003A7D13" w:rsidRPr="00AB4CC1" w:rsidRDefault="003A7D13" w:rsidP="003A7D13">
      <w:pPr>
        <w:tabs>
          <w:tab w:val="left" w:pos="1418"/>
          <w:tab w:val="left" w:pos="1702"/>
          <w:tab w:val="left" w:pos="2160"/>
        </w:tabs>
        <w:ind w:right="90"/>
        <w:jc w:val="both"/>
        <w:rPr>
          <w:rFonts w:asciiTheme="majorBidi" w:hAnsiTheme="majorBidi" w:cstheme="majorBidi"/>
          <w:sz w:val="24"/>
          <w:lang w:val="en-GB"/>
        </w:rPr>
      </w:pPr>
      <w:r w:rsidRPr="00AB4CC1">
        <w:rPr>
          <w:rFonts w:asciiTheme="majorBidi" w:hAnsiTheme="majorBidi" w:cstheme="majorBidi"/>
          <w:sz w:val="24"/>
          <w:lang w:val="en-GB"/>
        </w:rPr>
        <w:t>The documents will be made publicly available for this meeting and accessible via web browser from the ITU-T FG web page.</w:t>
      </w:r>
    </w:p>
    <w:p w:rsidR="003A7D13" w:rsidRPr="00AB4CC1" w:rsidRDefault="003A7D13" w:rsidP="00CC67B1">
      <w:pPr>
        <w:tabs>
          <w:tab w:val="left" w:pos="1418"/>
          <w:tab w:val="left" w:pos="1702"/>
          <w:tab w:val="left" w:pos="2160"/>
        </w:tabs>
        <w:ind w:right="90"/>
        <w:jc w:val="both"/>
        <w:rPr>
          <w:rFonts w:asciiTheme="majorBidi" w:hAnsiTheme="majorBidi" w:cstheme="majorBidi"/>
          <w:sz w:val="24"/>
          <w:lang w:val="en-GB"/>
        </w:rPr>
      </w:pPr>
      <w:r w:rsidRPr="00AB4CC1">
        <w:rPr>
          <w:rFonts w:asciiTheme="majorBidi" w:hAnsiTheme="majorBidi" w:cstheme="majorBidi"/>
          <w:sz w:val="24"/>
          <w:lang w:val="en-GB"/>
        </w:rPr>
        <w:t xml:space="preserve">If you intend to submit a document please send it to the FG AVA </w:t>
      </w:r>
      <w:r w:rsidR="00CC67B1" w:rsidRPr="00AB4CC1">
        <w:rPr>
          <w:rFonts w:asciiTheme="majorBidi" w:hAnsiTheme="majorBidi" w:cstheme="majorBidi"/>
          <w:sz w:val="24"/>
          <w:lang w:val="en-GB"/>
        </w:rPr>
        <w:t>secretariat</w:t>
      </w:r>
      <w:r w:rsidRPr="00AB4CC1">
        <w:rPr>
          <w:rFonts w:asciiTheme="majorBidi" w:hAnsiTheme="majorBidi" w:cstheme="majorBidi"/>
          <w:sz w:val="24"/>
          <w:lang w:val="en-GB"/>
        </w:rPr>
        <w:t xml:space="preserve"> at </w:t>
      </w:r>
      <w:hyperlink r:id="rId12" w:history="1">
        <w:r w:rsidRPr="00AB4CC1">
          <w:rPr>
            <w:rStyle w:val="Hyperlink"/>
            <w:rFonts w:asciiTheme="majorBidi" w:hAnsiTheme="majorBidi" w:cstheme="majorBidi"/>
            <w:sz w:val="24"/>
            <w:lang w:val="en-GB"/>
          </w:rPr>
          <w:t>tsbfgava@itu.int</w:t>
        </w:r>
      </w:hyperlink>
    </w:p>
    <w:p w:rsidR="003A7D13" w:rsidRPr="00AB4CC1" w:rsidRDefault="003A7D13" w:rsidP="00FA5263">
      <w:pPr>
        <w:ind w:right="90"/>
        <w:rPr>
          <w:rFonts w:asciiTheme="majorBidi" w:hAnsiTheme="majorBidi" w:cstheme="majorBidi"/>
          <w:sz w:val="24"/>
          <w:lang w:val="en-GB"/>
        </w:rPr>
      </w:pPr>
      <w:r w:rsidRPr="00AB4CC1">
        <w:rPr>
          <w:rFonts w:asciiTheme="majorBidi" w:hAnsiTheme="majorBidi" w:cstheme="majorBidi"/>
          <w:sz w:val="24"/>
          <w:lang w:val="en-GB"/>
        </w:rPr>
        <w:t xml:space="preserve">Documents will be processed by TSB and moved to the read-only folder for the meeting: </w:t>
      </w:r>
      <w:hyperlink r:id="rId13" w:history="1">
        <w:r w:rsidR="00FA5263" w:rsidRPr="00AB4CC1">
          <w:rPr>
            <w:rStyle w:val="Hyperlink"/>
            <w:rFonts w:asciiTheme="majorBidi" w:hAnsiTheme="majorBidi" w:cstheme="majorBidi"/>
            <w:sz w:val="24"/>
            <w:lang w:val="en-GB"/>
          </w:rPr>
          <w:t>http://ifa.itu.int/t/fg/ava/docs/1205-tokyo/</w:t>
        </w:r>
      </w:hyperlink>
      <w:r w:rsidR="00FA5263" w:rsidRPr="00AB4CC1">
        <w:rPr>
          <w:rFonts w:asciiTheme="majorBidi" w:hAnsiTheme="majorBidi" w:cstheme="majorBidi"/>
          <w:sz w:val="24"/>
          <w:lang w:val="en-GB"/>
        </w:rPr>
        <w:t xml:space="preserve"> </w:t>
      </w:r>
      <w:r w:rsidRPr="00AB4CC1">
        <w:rPr>
          <w:rFonts w:asciiTheme="majorBidi" w:hAnsiTheme="majorBidi" w:cstheme="majorBidi"/>
          <w:sz w:val="24"/>
          <w:lang w:val="en-GB"/>
        </w:rPr>
        <w:t>.</w:t>
      </w:r>
      <w:r w:rsidR="0092761B" w:rsidRPr="00AB4CC1">
        <w:rPr>
          <w:rFonts w:asciiTheme="majorBidi" w:hAnsiTheme="majorBidi" w:cstheme="majorBidi"/>
          <w:sz w:val="24"/>
          <w:lang w:val="en-GB"/>
        </w:rPr>
        <w:t xml:space="preserve"> </w:t>
      </w:r>
    </w:p>
    <w:p w:rsidR="003A7D13" w:rsidRPr="00AB4CC1" w:rsidRDefault="003A7D13" w:rsidP="003A7D13">
      <w:pPr>
        <w:ind w:right="90"/>
        <w:rPr>
          <w:rFonts w:asciiTheme="majorBidi" w:hAnsiTheme="majorBidi" w:cstheme="majorBidi"/>
          <w:sz w:val="24"/>
          <w:lang w:val="en-GB"/>
        </w:rPr>
      </w:pPr>
    </w:p>
    <w:p w:rsidR="003A7D13" w:rsidRPr="00AB4CC1" w:rsidRDefault="003A7D13" w:rsidP="00CC67B1">
      <w:pPr>
        <w:ind w:right="90"/>
        <w:rPr>
          <w:rFonts w:asciiTheme="majorBidi" w:hAnsiTheme="majorBidi" w:cstheme="majorBidi"/>
          <w:sz w:val="24"/>
          <w:lang w:val="en-GB"/>
        </w:rPr>
      </w:pPr>
      <w:r w:rsidRPr="00AB4CC1">
        <w:rPr>
          <w:rFonts w:asciiTheme="majorBidi" w:hAnsiTheme="majorBidi" w:cstheme="majorBidi"/>
          <w:sz w:val="24"/>
          <w:lang w:val="en-GB"/>
        </w:rPr>
        <w:t xml:space="preserve">9 </w:t>
      </w:r>
      <w:r w:rsidRPr="00AB4CC1">
        <w:rPr>
          <w:rFonts w:asciiTheme="majorBidi" w:hAnsiTheme="majorBidi" w:cstheme="majorBidi"/>
          <w:sz w:val="24"/>
          <w:lang w:val="en-GB"/>
        </w:rPr>
        <w:tab/>
        <w:t xml:space="preserve">For any queries regarding FG AVA activities, please contact the TSB Focus Group </w:t>
      </w:r>
      <w:r w:rsidR="00CC67B1" w:rsidRPr="00AB4CC1">
        <w:rPr>
          <w:rFonts w:asciiTheme="majorBidi" w:hAnsiTheme="majorBidi" w:cstheme="majorBidi"/>
          <w:sz w:val="24"/>
          <w:lang w:val="en-GB"/>
        </w:rPr>
        <w:t>secretariat</w:t>
      </w:r>
      <w:r w:rsidRPr="00AB4CC1">
        <w:rPr>
          <w:rFonts w:asciiTheme="majorBidi" w:hAnsiTheme="majorBidi" w:cstheme="majorBidi"/>
          <w:sz w:val="24"/>
          <w:lang w:val="en-GB"/>
        </w:rPr>
        <w:t xml:space="preserve"> at </w:t>
      </w:r>
      <w:hyperlink r:id="rId14" w:history="1">
        <w:r w:rsidRPr="00AB4CC1">
          <w:rPr>
            <w:rStyle w:val="Hyperlink"/>
            <w:rFonts w:asciiTheme="majorBidi" w:hAnsiTheme="majorBidi" w:cstheme="majorBidi"/>
            <w:sz w:val="24"/>
            <w:lang w:val="en-GB"/>
          </w:rPr>
          <w:t>tsbfgava@itu.int</w:t>
        </w:r>
      </w:hyperlink>
      <w:r w:rsidRPr="00AB4CC1">
        <w:rPr>
          <w:rFonts w:asciiTheme="majorBidi" w:hAnsiTheme="majorBidi" w:cstheme="majorBidi"/>
          <w:sz w:val="24"/>
          <w:lang w:val="en-GB"/>
        </w:rPr>
        <w:t>.</w:t>
      </w:r>
    </w:p>
    <w:p w:rsidR="003A7D13" w:rsidRPr="00AB4CC1" w:rsidRDefault="003A7D13" w:rsidP="003A7D13">
      <w:pPr>
        <w:rPr>
          <w:rFonts w:asciiTheme="majorBidi" w:hAnsiTheme="majorBidi" w:cstheme="majorBidi"/>
          <w:sz w:val="24"/>
          <w:lang w:val="en-GB"/>
        </w:rPr>
      </w:pPr>
    </w:p>
    <w:p w:rsidR="00FA5263" w:rsidRPr="00AB4CC1" w:rsidRDefault="003A7D13" w:rsidP="00AB4CC1">
      <w:pPr>
        <w:pStyle w:val="BodyText2"/>
        <w:spacing w:after="0" w:line="240" w:lineRule="auto"/>
        <w:rPr>
          <w:rFonts w:asciiTheme="majorBidi" w:hAnsiTheme="majorBidi" w:cstheme="majorBidi"/>
          <w:lang w:val="en-GB"/>
        </w:rPr>
      </w:pPr>
      <w:r w:rsidRPr="00AB4CC1">
        <w:rPr>
          <w:rFonts w:asciiTheme="majorBidi" w:hAnsiTheme="majorBidi" w:cstheme="majorBidi"/>
          <w:sz w:val="24"/>
          <w:lang w:val="en-GB" w:eastAsia="ja-JP"/>
        </w:rPr>
        <w:t>10</w:t>
      </w:r>
      <w:r w:rsidR="0029130E" w:rsidRPr="00AB4CC1">
        <w:rPr>
          <w:rFonts w:asciiTheme="majorBidi" w:eastAsia="Malgun Gothic" w:hAnsiTheme="majorBidi" w:cstheme="majorBidi"/>
          <w:sz w:val="24"/>
          <w:lang w:val="en-GB"/>
        </w:rPr>
        <w:tab/>
      </w:r>
      <w:r w:rsidR="00FA5263" w:rsidRPr="00AB4CC1">
        <w:rPr>
          <w:rFonts w:asciiTheme="majorBidi" w:hAnsiTheme="majorBidi" w:cstheme="majorBidi"/>
          <w:sz w:val="24"/>
          <w:lang w:val="en-GB"/>
        </w:rPr>
        <w:t>We would like to remind you that citizens of some countries are required to obtain a visa in order to enter and spend time in Japan.</w:t>
      </w:r>
      <w:r w:rsidR="00FA5263" w:rsidRPr="00AB4CC1">
        <w:rPr>
          <w:rFonts w:asciiTheme="majorBidi" w:hAnsiTheme="majorBidi" w:cstheme="majorBidi"/>
          <w:lang w:val="en-GB"/>
        </w:rPr>
        <w:t xml:space="preserve"> </w:t>
      </w:r>
      <w:r w:rsidR="00FA5263" w:rsidRPr="00AB4CC1">
        <w:rPr>
          <w:rFonts w:asciiTheme="majorBidi" w:hAnsiTheme="majorBidi" w:cstheme="majorBidi"/>
          <w:b/>
          <w:bCs/>
          <w:sz w:val="24"/>
          <w:lang w:val="en-GB"/>
        </w:rPr>
        <w:t>The visa must be requested at least four (4) weeks before the starting date of the meeting</w:t>
      </w:r>
      <w:r w:rsidR="00FA5263" w:rsidRPr="00AB4CC1">
        <w:rPr>
          <w:rFonts w:asciiTheme="majorBidi" w:hAnsiTheme="majorBidi" w:cstheme="majorBidi"/>
          <w:lang w:val="en-GB"/>
        </w:rPr>
        <w:t xml:space="preserve"> </w:t>
      </w:r>
      <w:r w:rsidR="00FA5263" w:rsidRPr="00AB4CC1">
        <w:rPr>
          <w:rFonts w:asciiTheme="majorBidi" w:eastAsia="Malgun Gothic" w:hAnsiTheme="majorBidi" w:cstheme="majorBidi"/>
          <w:sz w:val="24"/>
          <w:lang w:val="en-GB"/>
        </w:rPr>
        <w:t xml:space="preserve">and obtained from the office (embassy or consulate) representing Japan in your country or, if there is no such office in your country, from the one that is closest to the country of departure. Detailed information on visa requirements can be found in the “Participants’ Information” document at the </w:t>
      </w:r>
      <w:r w:rsidR="00AB4CC1">
        <w:rPr>
          <w:rFonts w:asciiTheme="majorBidi" w:eastAsia="Malgun Gothic" w:hAnsiTheme="majorBidi" w:cstheme="majorBidi"/>
          <w:sz w:val="24"/>
          <w:lang w:val="en-GB"/>
        </w:rPr>
        <w:t xml:space="preserve">FG AVA </w:t>
      </w:r>
      <w:r w:rsidR="00FA5263" w:rsidRPr="00AB4CC1">
        <w:rPr>
          <w:rFonts w:asciiTheme="majorBidi" w:eastAsia="Malgun Gothic" w:hAnsiTheme="majorBidi" w:cstheme="majorBidi"/>
          <w:sz w:val="24"/>
          <w:lang w:val="en-GB"/>
        </w:rPr>
        <w:t>website:</w:t>
      </w:r>
      <w:r w:rsidR="00FA5263" w:rsidRPr="00AB4CC1">
        <w:rPr>
          <w:rFonts w:asciiTheme="majorBidi" w:hAnsiTheme="majorBidi" w:cstheme="majorBidi"/>
          <w:lang w:val="en-GB"/>
        </w:rPr>
        <w:t xml:space="preserve"> </w:t>
      </w:r>
      <w:hyperlink r:id="rId15" w:history="1">
        <w:r w:rsidR="00FA5263" w:rsidRPr="00AB4CC1">
          <w:rPr>
            <w:rStyle w:val="Hyperlink"/>
            <w:rFonts w:asciiTheme="majorBidi" w:hAnsiTheme="majorBidi" w:cstheme="majorBidi"/>
            <w:lang w:val="en-GB"/>
          </w:rPr>
          <w:t>http://www.itu.int/en/ITU-T/Workshops-and-Seminars/accessibility/201205/Pa</w:t>
        </w:r>
        <w:r w:rsidR="00FA5263" w:rsidRPr="00AB4CC1">
          <w:rPr>
            <w:rStyle w:val="Hyperlink"/>
            <w:rFonts w:asciiTheme="majorBidi" w:hAnsiTheme="majorBidi" w:cstheme="majorBidi"/>
            <w:lang w:val="en-GB"/>
          </w:rPr>
          <w:t>g</w:t>
        </w:r>
        <w:r w:rsidR="00FA5263" w:rsidRPr="00AB4CC1">
          <w:rPr>
            <w:rStyle w:val="Hyperlink"/>
            <w:rFonts w:asciiTheme="majorBidi" w:hAnsiTheme="majorBidi" w:cstheme="majorBidi"/>
            <w:lang w:val="en-GB"/>
          </w:rPr>
          <w:t>es/default.aspx</w:t>
        </w:r>
      </w:hyperlink>
      <w:r w:rsidR="00FA5263" w:rsidRPr="00AB4CC1">
        <w:rPr>
          <w:rFonts w:asciiTheme="majorBidi" w:hAnsiTheme="majorBidi" w:cstheme="majorBidi"/>
          <w:lang w:val="en-GB"/>
        </w:rPr>
        <w:t>.</w:t>
      </w:r>
    </w:p>
    <w:p w:rsidR="00FA5263" w:rsidRPr="00AB4CC1" w:rsidRDefault="00FA5263" w:rsidP="00FA5263">
      <w:pPr>
        <w:pStyle w:val="BodyText2"/>
        <w:spacing w:after="0" w:line="240" w:lineRule="auto"/>
        <w:rPr>
          <w:rFonts w:asciiTheme="majorBidi" w:hAnsiTheme="majorBidi" w:cstheme="majorBidi"/>
          <w:lang w:val="en-GB"/>
        </w:rPr>
      </w:pPr>
    </w:p>
    <w:p w:rsidR="00FA5263" w:rsidRPr="00AB4CC1" w:rsidRDefault="00FA5263" w:rsidP="00FA5263">
      <w:pPr>
        <w:keepNext/>
        <w:tabs>
          <w:tab w:val="left" w:pos="1418"/>
          <w:tab w:val="left" w:pos="1702"/>
          <w:tab w:val="left" w:pos="2160"/>
        </w:tabs>
        <w:ind w:right="91"/>
        <w:rPr>
          <w:rFonts w:asciiTheme="majorBidi" w:eastAsia="Malgun Gothic" w:hAnsiTheme="majorBidi" w:cstheme="majorBidi"/>
          <w:sz w:val="24"/>
          <w:lang w:val="en-GB"/>
        </w:rPr>
      </w:pPr>
      <w:r w:rsidRPr="00AB4CC1">
        <w:rPr>
          <w:rFonts w:asciiTheme="majorBidi" w:eastAsia="Malgun Gothic" w:hAnsiTheme="majorBidi" w:cstheme="majorBidi"/>
          <w:sz w:val="24"/>
          <w:lang w:val="en-GB"/>
        </w:rPr>
        <w:t>Participants who need an invitation letter and/or a visa supporting letter for entering Japan are advised to get in touch with the following contact person in Japan:</w:t>
      </w:r>
    </w:p>
    <w:p w:rsidR="00FA5263" w:rsidRPr="00AB4CC1" w:rsidRDefault="00FA5263" w:rsidP="00FA5263">
      <w:pPr>
        <w:keepNext/>
        <w:tabs>
          <w:tab w:val="left" w:pos="1418"/>
          <w:tab w:val="left" w:pos="1702"/>
          <w:tab w:val="left" w:pos="2160"/>
        </w:tabs>
        <w:ind w:right="91"/>
        <w:rPr>
          <w:rFonts w:asciiTheme="majorBidi" w:eastAsia="SimSun" w:hAnsiTheme="majorBidi" w:cstheme="majorBidi"/>
          <w:b/>
          <w:bCs/>
          <w:lang w:val="en-GB" w:eastAsia="ja-JP"/>
        </w:rPr>
      </w:pPr>
    </w:p>
    <w:p w:rsidR="00FA5263" w:rsidRPr="00AB4CC1" w:rsidRDefault="00FA5263" w:rsidP="00FA5263">
      <w:pPr>
        <w:keepNext/>
        <w:tabs>
          <w:tab w:val="left" w:pos="851"/>
          <w:tab w:val="left" w:pos="1418"/>
          <w:tab w:val="left" w:pos="1702"/>
          <w:tab w:val="left" w:pos="2160"/>
        </w:tabs>
        <w:ind w:right="91"/>
        <w:rPr>
          <w:rFonts w:asciiTheme="majorBidi" w:eastAsia="Malgun Gothic" w:hAnsiTheme="majorBidi" w:cstheme="majorBidi"/>
          <w:sz w:val="24"/>
          <w:lang w:val="en-GB"/>
        </w:rPr>
      </w:pPr>
      <w:r w:rsidRPr="00AB4CC1">
        <w:rPr>
          <w:rFonts w:asciiTheme="majorBidi" w:eastAsia="Malgun Gothic" w:hAnsiTheme="majorBidi" w:cstheme="majorBidi"/>
          <w:sz w:val="24"/>
          <w:lang w:val="en-GB"/>
        </w:rPr>
        <w:t>Nobuyuki HIRUMA</w:t>
      </w:r>
    </w:p>
    <w:p w:rsidR="00FA5263" w:rsidRPr="00AB4CC1" w:rsidRDefault="00FA5263" w:rsidP="00FA5263">
      <w:pPr>
        <w:tabs>
          <w:tab w:val="left" w:pos="426"/>
          <w:tab w:val="left" w:pos="851"/>
          <w:tab w:val="left" w:pos="1276"/>
          <w:tab w:val="left" w:pos="5671"/>
          <w:tab w:val="left" w:pos="6238"/>
          <w:tab w:val="left" w:pos="7655"/>
          <w:tab w:val="left" w:pos="8222"/>
        </w:tabs>
        <w:ind w:right="-340"/>
        <w:rPr>
          <w:rFonts w:asciiTheme="majorBidi" w:eastAsia="Malgun Gothic" w:hAnsiTheme="majorBidi" w:cstheme="majorBidi"/>
          <w:sz w:val="24"/>
          <w:lang w:val="en-GB"/>
        </w:rPr>
      </w:pPr>
      <w:r w:rsidRPr="00AB4CC1">
        <w:rPr>
          <w:rFonts w:asciiTheme="majorBidi" w:eastAsia="Malgun Gothic" w:hAnsiTheme="majorBidi" w:cstheme="majorBidi"/>
          <w:sz w:val="24"/>
          <w:lang w:val="en-GB"/>
        </w:rPr>
        <w:t xml:space="preserve">E-mail:  </w:t>
      </w:r>
      <w:hyperlink r:id="rId16" w:history="1">
        <w:r w:rsidRPr="00AB4CC1">
          <w:rPr>
            <w:rFonts w:asciiTheme="majorBidi" w:eastAsia="Malgun Gothic" w:hAnsiTheme="majorBidi" w:cstheme="majorBidi"/>
            <w:sz w:val="24"/>
            <w:lang w:val="en-GB"/>
          </w:rPr>
          <w:t>hiruma.n-dy@nhk.or.jp</w:t>
        </w:r>
      </w:hyperlink>
    </w:p>
    <w:p w:rsidR="00FA5263" w:rsidRPr="00AB4CC1" w:rsidRDefault="00FA5263" w:rsidP="00FA5263">
      <w:pPr>
        <w:tabs>
          <w:tab w:val="left" w:pos="426"/>
          <w:tab w:val="left" w:pos="851"/>
          <w:tab w:val="left" w:pos="1276"/>
          <w:tab w:val="left" w:pos="5671"/>
          <w:tab w:val="left" w:pos="6238"/>
          <w:tab w:val="left" w:pos="7655"/>
          <w:tab w:val="left" w:pos="8222"/>
        </w:tabs>
        <w:ind w:right="-340"/>
        <w:rPr>
          <w:rFonts w:asciiTheme="majorBidi" w:eastAsia="Malgun Gothic" w:hAnsiTheme="majorBidi" w:cstheme="majorBidi"/>
          <w:sz w:val="24"/>
          <w:lang w:val="en-GB"/>
        </w:rPr>
      </w:pPr>
      <w:r w:rsidRPr="00AB4CC1">
        <w:rPr>
          <w:rFonts w:asciiTheme="majorBidi" w:eastAsia="Malgun Gothic" w:hAnsiTheme="majorBidi" w:cstheme="majorBidi"/>
          <w:sz w:val="24"/>
          <w:lang w:val="en-GB"/>
        </w:rPr>
        <w:t>Telephone: +81-3-5494-3392</w:t>
      </w:r>
    </w:p>
    <w:p w:rsidR="00FA5263" w:rsidRPr="00AB4CC1" w:rsidRDefault="00FA5263">
      <w:pPr>
        <w:rPr>
          <w:rFonts w:asciiTheme="majorBidi" w:eastAsia="Malgun Gothic" w:hAnsiTheme="majorBidi" w:cstheme="majorBidi"/>
          <w:sz w:val="24"/>
          <w:lang w:val="en-GB"/>
        </w:rPr>
      </w:pPr>
    </w:p>
    <w:p w:rsidR="0029130E" w:rsidRPr="00AB4CC1" w:rsidRDefault="000C2B20" w:rsidP="00DA4FD8">
      <w:pPr>
        <w:tabs>
          <w:tab w:val="left" w:pos="851"/>
        </w:tabs>
        <w:spacing w:before="120"/>
        <w:ind w:right="92"/>
        <w:rPr>
          <w:rFonts w:asciiTheme="majorBidi" w:hAnsiTheme="majorBidi" w:cstheme="majorBidi"/>
          <w:sz w:val="24"/>
          <w:lang w:val="en-GB"/>
        </w:rPr>
      </w:pPr>
      <w:r w:rsidRPr="00AB4CC1">
        <w:rPr>
          <w:rFonts w:asciiTheme="majorBidi" w:hAnsiTheme="majorBidi" w:cstheme="majorBidi"/>
          <w:b/>
          <w:bCs/>
          <w:lang w:val="en-GB"/>
        </w:rPr>
        <w:t>11</w:t>
      </w:r>
      <w:r w:rsidRPr="00AB4CC1">
        <w:rPr>
          <w:rFonts w:asciiTheme="majorBidi" w:hAnsiTheme="majorBidi" w:cstheme="majorBidi"/>
          <w:b/>
          <w:bCs/>
          <w:lang w:val="en-GB"/>
        </w:rPr>
        <w:tab/>
      </w:r>
      <w:r w:rsidR="0029130E" w:rsidRPr="00AB4CC1">
        <w:rPr>
          <w:rFonts w:asciiTheme="majorBidi" w:hAnsiTheme="majorBidi" w:cstheme="majorBidi"/>
          <w:sz w:val="24"/>
          <w:lang w:val="en-GB"/>
        </w:rPr>
        <w:t xml:space="preserve">For any queries regarding FG AVA activities, please contact the TSB Focus Group </w:t>
      </w:r>
      <w:r w:rsidR="00CC67B1" w:rsidRPr="00AB4CC1">
        <w:rPr>
          <w:rFonts w:asciiTheme="majorBidi" w:hAnsiTheme="majorBidi" w:cstheme="majorBidi"/>
          <w:sz w:val="24"/>
          <w:lang w:val="en-GB"/>
        </w:rPr>
        <w:t>secretariat</w:t>
      </w:r>
      <w:r w:rsidR="0029130E" w:rsidRPr="00AB4CC1">
        <w:rPr>
          <w:rFonts w:asciiTheme="majorBidi" w:hAnsiTheme="majorBidi" w:cstheme="majorBidi"/>
          <w:sz w:val="24"/>
          <w:lang w:val="en-GB"/>
        </w:rPr>
        <w:t xml:space="preserve"> at </w:t>
      </w:r>
      <w:hyperlink r:id="rId17" w:history="1">
        <w:r w:rsidR="0029130E" w:rsidRPr="00AB4CC1">
          <w:rPr>
            <w:rStyle w:val="Hyperlink"/>
            <w:rFonts w:asciiTheme="majorBidi" w:hAnsiTheme="majorBidi" w:cstheme="majorBidi"/>
            <w:sz w:val="24"/>
            <w:lang w:val="en-GB"/>
          </w:rPr>
          <w:t>tsbfgava@itu.int</w:t>
        </w:r>
      </w:hyperlink>
      <w:r w:rsidR="0029130E" w:rsidRPr="00AB4CC1">
        <w:rPr>
          <w:rFonts w:asciiTheme="majorBidi" w:hAnsiTheme="majorBidi" w:cstheme="majorBidi"/>
          <w:sz w:val="24"/>
          <w:lang w:val="en-GB"/>
        </w:rPr>
        <w:t>.</w:t>
      </w:r>
    </w:p>
    <w:p w:rsidR="003A7D13" w:rsidRPr="00AB4CC1" w:rsidRDefault="003A7D13">
      <w:pPr>
        <w:tabs>
          <w:tab w:val="left" w:pos="1418"/>
          <w:tab w:val="left" w:pos="1702"/>
          <w:tab w:val="left" w:pos="2160"/>
        </w:tabs>
        <w:spacing w:before="120"/>
        <w:ind w:right="92"/>
        <w:rPr>
          <w:rFonts w:asciiTheme="majorBidi" w:hAnsiTheme="majorBidi" w:cstheme="majorBidi"/>
          <w:sz w:val="24"/>
          <w:lang w:val="en-GB"/>
        </w:rPr>
      </w:pPr>
    </w:p>
    <w:p w:rsidR="00444035" w:rsidRPr="00AB4CC1" w:rsidRDefault="00444035" w:rsidP="006E4B3D">
      <w:pPr>
        <w:pStyle w:val="PlainText"/>
        <w:rPr>
          <w:rFonts w:asciiTheme="majorBidi" w:hAnsiTheme="majorBidi" w:cstheme="majorBidi"/>
          <w:sz w:val="24"/>
          <w:szCs w:val="24"/>
          <w:lang w:val="en-GB"/>
        </w:rPr>
      </w:pPr>
    </w:p>
    <w:p w:rsidR="003A6460" w:rsidRPr="00AB4CC1" w:rsidRDefault="003A6460">
      <w:pPr>
        <w:rPr>
          <w:rFonts w:asciiTheme="majorBidi" w:hAnsiTheme="majorBidi" w:cstheme="majorBidi"/>
          <w:noProof/>
          <w:sz w:val="24"/>
          <w:lang w:val="en-GB"/>
        </w:rPr>
      </w:pPr>
    </w:p>
    <w:p w:rsidR="00DC33B8" w:rsidRPr="00AB4CC1" w:rsidRDefault="00DC33B8">
      <w:pPr>
        <w:rPr>
          <w:rFonts w:asciiTheme="majorBidi" w:eastAsia="Calibri" w:hAnsiTheme="majorBidi" w:cstheme="majorBidi"/>
          <w:noProof/>
          <w:sz w:val="24"/>
          <w:lang w:val="en-GB" w:eastAsia="en-US"/>
        </w:rPr>
      </w:pPr>
      <w:r w:rsidRPr="00AB4CC1">
        <w:rPr>
          <w:rFonts w:asciiTheme="majorBidi" w:hAnsiTheme="majorBidi" w:cstheme="majorBidi"/>
          <w:noProof/>
          <w:sz w:val="24"/>
          <w:lang w:val="en-GB"/>
        </w:rPr>
        <w:br w:type="page"/>
      </w:r>
    </w:p>
    <w:p w:rsidR="000C2B20" w:rsidRPr="00AB4CC1" w:rsidRDefault="00CC5CD9" w:rsidP="00FA5263">
      <w:pPr>
        <w:jc w:val="center"/>
        <w:rPr>
          <w:rFonts w:asciiTheme="majorBidi" w:hAnsiTheme="majorBidi" w:cstheme="majorBidi"/>
          <w:b/>
          <w:bCs/>
          <w:sz w:val="28"/>
          <w:szCs w:val="28"/>
          <w:lang w:val="en-GB" w:eastAsia="zh-CN"/>
        </w:rPr>
      </w:pPr>
      <w:r w:rsidRPr="00AB4CC1">
        <w:rPr>
          <w:rFonts w:asciiTheme="majorBidi" w:hAnsiTheme="majorBidi" w:cstheme="majorBidi"/>
          <w:b/>
          <w:bCs/>
          <w:sz w:val="28"/>
          <w:szCs w:val="28"/>
          <w:lang w:val="en-GB" w:eastAsia="zh-CN"/>
        </w:rPr>
        <w:lastRenderedPageBreak/>
        <w:t>Annex A</w:t>
      </w:r>
      <w:r w:rsidR="000C2B20" w:rsidRPr="00AB4CC1">
        <w:rPr>
          <w:rFonts w:asciiTheme="majorBidi" w:eastAsia="Arial Unicode MS" w:hAnsiTheme="majorBidi" w:cstheme="majorBidi"/>
          <w:b/>
          <w:sz w:val="24"/>
          <w:lang w:val="en-GB"/>
        </w:rPr>
        <w:br/>
      </w:r>
      <w:r w:rsidR="000C2B20" w:rsidRPr="00AB4CC1">
        <w:rPr>
          <w:rFonts w:asciiTheme="majorBidi" w:hAnsiTheme="majorBidi" w:cstheme="majorBidi"/>
          <w:b/>
          <w:bCs/>
          <w:sz w:val="28"/>
          <w:szCs w:val="28"/>
          <w:lang w:val="en-GB" w:eastAsia="zh-CN"/>
        </w:rPr>
        <w:t xml:space="preserve">ITU FG AVA </w:t>
      </w:r>
      <w:r w:rsidRPr="00AB4CC1">
        <w:rPr>
          <w:rFonts w:asciiTheme="majorBidi" w:hAnsiTheme="majorBidi" w:cstheme="majorBidi"/>
          <w:b/>
          <w:bCs/>
          <w:sz w:val="28"/>
          <w:szCs w:val="28"/>
          <w:lang w:val="en-GB" w:eastAsia="zh-CN"/>
        </w:rPr>
        <w:t>Meeting #</w:t>
      </w:r>
      <w:r w:rsidR="00FA5263" w:rsidRPr="00AB4CC1">
        <w:rPr>
          <w:rFonts w:asciiTheme="majorBidi" w:hAnsiTheme="majorBidi" w:cstheme="majorBidi"/>
          <w:b/>
          <w:bCs/>
          <w:sz w:val="28"/>
          <w:szCs w:val="28"/>
          <w:lang w:val="en-GB" w:eastAsia="zh-CN"/>
        </w:rPr>
        <w:t>5</w:t>
      </w:r>
      <w:r w:rsidRPr="00AB4CC1">
        <w:rPr>
          <w:rFonts w:asciiTheme="majorBidi" w:hAnsiTheme="majorBidi" w:cstheme="majorBidi"/>
          <w:b/>
          <w:bCs/>
          <w:sz w:val="28"/>
          <w:szCs w:val="28"/>
          <w:lang w:val="en-GB" w:eastAsia="zh-CN"/>
        </w:rPr>
        <w:t xml:space="preserve">: </w:t>
      </w:r>
      <w:r w:rsidR="000C2B20" w:rsidRPr="00AB4CC1">
        <w:rPr>
          <w:rFonts w:asciiTheme="majorBidi" w:hAnsiTheme="majorBidi" w:cstheme="majorBidi"/>
          <w:b/>
          <w:bCs/>
          <w:sz w:val="28"/>
          <w:szCs w:val="28"/>
          <w:lang w:val="en-GB" w:eastAsia="zh-CN"/>
        </w:rPr>
        <w:t>General Meeting Information</w:t>
      </w:r>
    </w:p>
    <w:p w:rsidR="000C2B20" w:rsidRPr="00AB4CC1" w:rsidRDefault="000C2B20" w:rsidP="00CC469B">
      <w:pPr>
        <w:jc w:val="center"/>
        <w:rPr>
          <w:rFonts w:asciiTheme="majorBidi" w:eastAsia="Arial Unicode MS" w:hAnsiTheme="majorBidi" w:cstheme="majorBidi"/>
          <w:b/>
          <w:sz w:val="24"/>
          <w:u w:val="single"/>
          <w:lang w:val="en-GB"/>
        </w:rPr>
      </w:pPr>
    </w:p>
    <w:p w:rsidR="00CC5CD9" w:rsidRPr="00F476F5" w:rsidRDefault="00CC469B" w:rsidP="00DA4FD8">
      <w:pPr>
        <w:spacing w:before="120"/>
        <w:jc w:val="both"/>
        <w:rPr>
          <w:rFonts w:asciiTheme="majorBidi" w:hAnsiTheme="majorBidi" w:cstheme="majorBidi"/>
          <w:b/>
          <w:caps/>
          <w:sz w:val="24"/>
          <w:lang w:val="en-GB"/>
        </w:rPr>
      </w:pPr>
      <w:r w:rsidRPr="00F476F5">
        <w:rPr>
          <w:rFonts w:asciiTheme="majorBidi" w:hAnsiTheme="majorBidi" w:cstheme="majorBidi"/>
          <w:b/>
          <w:caps/>
          <w:sz w:val="24"/>
          <w:lang w:val="en-GB"/>
        </w:rPr>
        <w:t>Meetings and Dates:</w:t>
      </w:r>
    </w:p>
    <w:p w:rsidR="00CC469B" w:rsidRPr="00AB4CC1" w:rsidRDefault="00CC469B" w:rsidP="00FA5263">
      <w:pPr>
        <w:spacing w:before="120"/>
        <w:jc w:val="both"/>
        <w:rPr>
          <w:rFonts w:asciiTheme="majorBidi" w:eastAsia="Malgun Gothic" w:hAnsiTheme="majorBidi" w:cstheme="majorBidi"/>
          <w:sz w:val="24"/>
          <w:lang w:val="en-GB"/>
        </w:rPr>
      </w:pPr>
      <w:r w:rsidRPr="00AB4CC1">
        <w:rPr>
          <w:rFonts w:asciiTheme="majorBidi" w:eastAsia="SimSun" w:hAnsiTheme="majorBidi" w:cstheme="majorBidi"/>
          <w:sz w:val="24"/>
          <w:lang w:val="en-GB" w:eastAsia="zh-CN"/>
        </w:rPr>
        <w:t xml:space="preserve">ITU FG AVA Meeting </w:t>
      </w:r>
      <w:r w:rsidR="00CC5CD9" w:rsidRPr="00AB4CC1">
        <w:rPr>
          <w:rFonts w:asciiTheme="majorBidi" w:eastAsia="SimSun" w:hAnsiTheme="majorBidi" w:cstheme="majorBidi"/>
          <w:sz w:val="24"/>
          <w:lang w:val="en-GB" w:eastAsia="zh-CN"/>
        </w:rPr>
        <w:t>#</w:t>
      </w:r>
      <w:r w:rsidR="00FA5263" w:rsidRPr="00AB4CC1">
        <w:rPr>
          <w:rFonts w:asciiTheme="majorBidi" w:eastAsia="SimSun" w:hAnsiTheme="majorBidi" w:cstheme="majorBidi"/>
          <w:sz w:val="24"/>
          <w:lang w:val="en-GB" w:eastAsia="zh-CN"/>
        </w:rPr>
        <w:t>5</w:t>
      </w:r>
      <w:r w:rsidR="00432950" w:rsidRPr="00AB4CC1">
        <w:rPr>
          <w:rFonts w:asciiTheme="majorBidi" w:eastAsia="SimSun" w:hAnsiTheme="majorBidi" w:cstheme="majorBidi"/>
          <w:sz w:val="24"/>
          <w:lang w:val="en-GB" w:eastAsia="zh-CN"/>
        </w:rPr>
        <w:t>:</w:t>
      </w:r>
      <w:r w:rsidRPr="00AB4CC1">
        <w:rPr>
          <w:rFonts w:asciiTheme="majorBidi" w:eastAsia="SimSun" w:hAnsiTheme="majorBidi" w:cstheme="majorBidi"/>
          <w:sz w:val="24"/>
          <w:lang w:val="en-GB" w:eastAsia="zh-CN"/>
        </w:rPr>
        <w:tab/>
      </w:r>
      <w:r w:rsidR="00FA5263" w:rsidRPr="00AB4CC1">
        <w:rPr>
          <w:rFonts w:asciiTheme="majorBidi" w:eastAsia="Malgun Gothic" w:hAnsiTheme="majorBidi" w:cstheme="majorBidi"/>
          <w:sz w:val="24"/>
          <w:lang w:val="en-GB"/>
        </w:rPr>
        <w:t xml:space="preserve">29 May </w:t>
      </w:r>
      <w:r w:rsidR="00186E54" w:rsidRPr="00AB4CC1">
        <w:rPr>
          <w:rFonts w:asciiTheme="majorBidi" w:eastAsia="Malgun Gothic" w:hAnsiTheme="majorBidi" w:cstheme="majorBidi"/>
          <w:sz w:val="24"/>
          <w:lang w:val="en-GB"/>
        </w:rPr>
        <w:t>2012</w:t>
      </w:r>
    </w:p>
    <w:p w:rsidR="00CC469B" w:rsidRPr="00AB4CC1"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eastAsia="SimSun" w:hAnsiTheme="majorBidi" w:cstheme="majorBidi"/>
          <w:b/>
          <w:sz w:val="24"/>
          <w:lang w:val="en-GB" w:eastAsia="zh-CN"/>
        </w:rPr>
      </w:pPr>
    </w:p>
    <w:p w:rsidR="00CC469B" w:rsidRPr="00F476F5"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eastAsia="SimSun" w:hAnsiTheme="majorBidi" w:cstheme="majorBidi"/>
          <w:b/>
          <w:caps/>
          <w:sz w:val="24"/>
          <w:lang w:val="en-GB" w:eastAsia="zh-CN"/>
        </w:rPr>
      </w:pPr>
      <w:r w:rsidRPr="00F476F5">
        <w:rPr>
          <w:rFonts w:asciiTheme="majorBidi" w:hAnsiTheme="majorBidi" w:cstheme="majorBidi"/>
          <w:b/>
          <w:caps/>
          <w:sz w:val="24"/>
          <w:lang w:val="en-GB"/>
        </w:rPr>
        <w:t>Location:</w:t>
      </w:r>
    </w:p>
    <w:p w:rsidR="00CC469B" w:rsidRPr="00F476F5" w:rsidRDefault="00FA5263" w:rsidP="00CC469B">
      <w:pPr>
        <w:jc w:val="both"/>
        <w:rPr>
          <w:rFonts w:asciiTheme="majorBidi" w:hAnsiTheme="majorBidi" w:cstheme="majorBidi"/>
          <w:bCs/>
          <w:sz w:val="24"/>
          <w:lang w:val="en-GB"/>
        </w:rPr>
      </w:pPr>
      <w:r w:rsidRPr="00F476F5">
        <w:rPr>
          <w:rFonts w:asciiTheme="majorBidi" w:hAnsiTheme="majorBidi" w:cstheme="majorBidi"/>
          <w:bCs/>
          <w:sz w:val="24"/>
          <w:lang w:val="en-GB"/>
        </w:rPr>
        <w:t>Tokyo, Japan</w:t>
      </w:r>
    </w:p>
    <w:p w:rsidR="00FA5263" w:rsidRPr="00AB4CC1" w:rsidRDefault="00FA5263" w:rsidP="00CC469B">
      <w:pPr>
        <w:jc w:val="both"/>
        <w:rPr>
          <w:rFonts w:asciiTheme="majorBidi" w:hAnsiTheme="majorBidi" w:cstheme="majorBidi"/>
          <w:b/>
          <w:sz w:val="24"/>
          <w:lang w:val="en-GB"/>
        </w:rPr>
      </w:pPr>
    </w:p>
    <w:p w:rsidR="00CC469B" w:rsidRPr="00F476F5"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eastAsia="SimSun" w:hAnsiTheme="majorBidi" w:cstheme="majorBidi"/>
          <w:b/>
          <w:caps/>
          <w:sz w:val="24"/>
          <w:lang w:val="en-GB" w:eastAsia="zh-CN"/>
        </w:rPr>
      </w:pPr>
      <w:r w:rsidRPr="00F476F5">
        <w:rPr>
          <w:rFonts w:asciiTheme="majorBidi" w:eastAsia="SimSun" w:hAnsiTheme="majorBidi" w:cstheme="majorBidi"/>
          <w:b/>
          <w:caps/>
          <w:sz w:val="24"/>
          <w:lang w:val="en-GB" w:eastAsia="zh-CN"/>
        </w:rPr>
        <w:t>Meeting Venue</w:t>
      </w:r>
      <w:r w:rsidR="00F476F5">
        <w:rPr>
          <w:rFonts w:asciiTheme="majorBidi" w:eastAsia="SimSun" w:hAnsiTheme="majorBidi" w:cstheme="majorBidi"/>
          <w:b/>
          <w:caps/>
          <w:sz w:val="24"/>
          <w:lang w:val="en-GB" w:eastAsia="zh-CN"/>
        </w:rPr>
        <w:t>:</w:t>
      </w:r>
    </w:p>
    <w:p w:rsidR="00E3117A" w:rsidRPr="00AB4CC1" w:rsidRDefault="00AB4CC1" w:rsidP="00E3117A">
      <w:pPr>
        <w:pStyle w:val="LetterStart"/>
        <w:tabs>
          <w:tab w:val="clear" w:pos="1361"/>
          <w:tab w:val="clear" w:pos="1758"/>
          <w:tab w:val="clear" w:pos="2155"/>
          <w:tab w:val="clear" w:pos="2552"/>
          <w:tab w:val="center" w:pos="993"/>
        </w:tabs>
        <w:spacing w:before="120"/>
        <w:ind w:left="0"/>
        <w:rPr>
          <w:rFonts w:asciiTheme="majorBidi" w:eastAsia="SimSun" w:hAnsiTheme="majorBidi" w:cstheme="majorBidi"/>
          <w:szCs w:val="24"/>
          <w:lang w:eastAsia="zh-CN"/>
        </w:rPr>
      </w:pPr>
      <w:r>
        <w:rPr>
          <w:rFonts w:asciiTheme="majorBidi" w:eastAsia="SimSun" w:hAnsiTheme="majorBidi" w:cstheme="majorBidi"/>
          <w:szCs w:val="24"/>
          <w:lang w:eastAsia="zh-CN"/>
        </w:rPr>
        <w:t xml:space="preserve">NHK, </w:t>
      </w:r>
      <w:r w:rsidR="00E3117A" w:rsidRPr="00AB4CC1">
        <w:rPr>
          <w:rFonts w:asciiTheme="majorBidi" w:eastAsia="SimSun" w:hAnsiTheme="majorBidi" w:cstheme="majorBidi"/>
          <w:szCs w:val="24"/>
          <w:lang w:eastAsia="zh-CN"/>
        </w:rPr>
        <w:t>Science &amp; Technology Research Laboratories HQ</w:t>
      </w:r>
    </w:p>
    <w:p w:rsidR="00E3117A" w:rsidRPr="00AB4CC1" w:rsidRDefault="00E3117A" w:rsidP="00E3117A">
      <w:pPr>
        <w:tabs>
          <w:tab w:val="left" w:pos="426"/>
          <w:tab w:val="left" w:pos="1276"/>
          <w:tab w:val="left" w:pos="5671"/>
          <w:tab w:val="left" w:pos="6238"/>
          <w:tab w:val="left" w:pos="7655"/>
          <w:tab w:val="left" w:pos="8222"/>
        </w:tabs>
        <w:spacing w:after="120"/>
        <w:ind w:right="-340"/>
        <w:rPr>
          <w:rFonts w:asciiTheme="majorBidi" w:eastAsia="SimSun" w:hAnsiTheme="majorBidi" w:cstheme="majorBidi"/>
          <w:sz w:val="24"/>
          <w:lang w:val="en-GB" w:eastAsia="zh-CN"/>
        </w:rPr>
      </w:pPr>
      <w:r w:rsidRPr="00AB4CC1">
        <w:rPr>
          <w:rFonts w:asciiTheme="majorBidi" w:eastAsia="SimSun" w:hAnsiTheme="majorBidi" w:cstheme="majorBidi"/>
          <w:sz w:val="24"/>
          <w:lang w:val="en-GB" w:eastAsia="zh-CN"/>
        </w:rPr>
        <w:t xml:space="preserve">Address: 1-10-11 </w:t>
      </w:r>
      <w:proofErr w:type="spellStart"/>
      <w:r w:rsidRPr="00AB4CC1">
        <w:rPr>
          <w:rFonts w:asciiTheme="majorBidi" w:eastAsia="SimSun" w:hAnsiTheme="majorBidi" w:cstheme="majorBidi"/>
          <w:sz w:val="24"/>
          <w:lang w:val="en-GB" w:eastAsia="zh-CN"/>
        </w:rPr>
        <w:t>Kinuta</w:t>
      </w:r>
      <w:proofErr w:type="spellEnd"/>
      <w:r w:rsidRPr="00AB4CC1">
        <w:rPr>
          <w:rFonts w:asciiTheme="majorBidi" w:eastAsia="SimSun" w:hAnsiTheme="majorBidi" w:cstheme="majorBidi"/>
          <w:sz w:val="24"/>
          <w:lang w:val="en-GB" w:eastAsia="zh-CN"/>
        </w:rPr>
        <w:t>, Setagaya-</w:t>
      </w:r>
      <w:proofErr w:type="spellStart"/>
      <w:r w:rsidRPr="00AB4CC1">
        <w:rPr>
          <w:rFonts w:asciiTheme="majorBidi" w:eastAsia="SimSun" w:hAnsiTheme="majorBidi" w:cstheme="majorBidi"/>
          <w:sz w:val="24"/>
          <w:lang w:val="en-GB" w:eastAsia="zh-CN"/>
        </w:rPr>
        <w:t>ku</w:t>
      </w:r>
      <w:proofErr w:type="spellEnd"/>
      <w:r w:rsidRPr="00AB4CC1">
        <w:rPr>
          <w:rFonts w:asciiTheme="majorBidi" w:eastAsia="SimSun" w:hAnsiTheme="majorBidi" w:cstheme="majorBidi"/>
          <w:sz w:val="24"/>
          <w:lang w:val="en-GB" w:eastAsia="zh-CN"/>
        </w:rPr>
        <w:t>, Tokyo, 157-8510, Japan</w:t>
      </w:r>
    </w:p>
    <w:p w:rsidR="00E3117A" w:rsidRPr="00AB4CC1" w:rsidRDefault="00E3117A" w:rsidP="00E3117A">
      <w:pPr>
        <w:tabs>
          <w:tab w:val="left" w:pos="426"/>
          <w:tab w:val="left" w:pos="1276"/>
          <w:tab w:val="left" w:pos="5671"/>
          <w:tab w:val="left" w:pos="6238"/>
          <w:tab w:val="left" w:pos="7655"/>
          <w:tab w:val="left" w:pos="8222"/>
        </w:tabs>
        <w:spacing w:after="120"/>
        <w:ind w:right="-340"/>
        <w:rPr>
          <w:rFonts w:asciiTheme="majorBidi" w:eastAsia="SimSun" w:hAnsiTheme="majorBidi" w:cstheme="majorBidi"/>
          <w:sz w:val="24"/>
          <w:lang w:val="en-GB" w:eastAsia="zh-CN"/>
        </w:rPr>
      </w:pPr>
      <w:r w:rsidRPr="00AB4CC1">
        <w:rPr>
          <w:rFonts w:asciiTheme="majorBidi" w:eastAsia="SimSun" w:hAnsiTheme="majorBidi" w:cstheme="majorBidi"/>
          <w:sz w:val="24"/>
          <w:lang w:val="en-GB" w:eastAsia="zh-CN"/>
        </w:rPr>
        <w:t>Telephone: +81-3-5494-1125</w:t>
      </w:r>
      <w:r w:rsidRPr="00AB4CC1">
        <w:rPr>
          <w:rFonts w:asciiTheme="majorBidi" w:eastAsia="SimSun" w:hAnsiTheme="majorBidi" w:cstheme="majorBidi"/>
          <w:sz w:val="24"/>
          <w:lang w:val="en-GB" w:eastAsia="zh-CN"/>
        </w:rPr>
        <w:tab/>
      </w:r>
    </w:p>
    <w:p w:rsidR="00E3117A" w:rsidRPr="00AB4CC1" w:rsidRDefault="00E3117A" w:rsidP="00E3117A">
      <w:pPr>
        <w:tabs>
          <w:tab w:val="left" w:pos="426"/>
          <w:tab w:val="left" w:pos="1276"/>
          <w:tab w:val="left" w:pos="5671"/>
          <w:tab w:val="left" w:pos="6238"/>
          <w:tab w:val="left" w:pos="7655"/>
          <w:tab w:val="left" w:pos="8222"/>
        </w:tabs>
        <w:spacing w:after="120"/>
        <w:ind w:right="-340"/>
        <w:rPr>
          <w:rFonts w:asciiTheme="majorBidi" w:eastAsia="SimSun" w:hAnsiTheme="majorBidi" w:cstheme="majorBidi"/>
          <w:sz w:val="24"/>
          <w:lang w:val="en-GB" w:eastAsia="zh-CN"/>
        </w:rPr>
      </w:pPr>
      <w:r w:rsidRPr="00AB4CC1">
        <w:rPr>
          <w:rFonts w:asciiTheme="majorBidi" w:eastAsia="SimSun" w:hAnsiTheme="majorBidi" w:cstheme="majorBidi"/>
          <w:sz w:val="24"/>
          <w:lang w:val="en-GB" w:eastAsia="zh-CN"/>
        </w:rPr>
        <w:t>Fax:+81-3-5494-3125</w:t>
      </w:r>
    </w:p>
    <w:p w:rsidR="00E3117A" w:rsidRPr="00AB4CC1" w:rsidRDefault="00E3117A" w:rsidP="00E3117A">
      <w:pPr>
        <w:pStyle w:val="LetterStart"/>
        <w:tabs>
          <w:tab w:val="clear" w:pos="1361"/>
          <w:tab w:val="clear" w:pos="1758"/>
          <w:tab w:val="clear" w:pos="2155"/>
          <w:tab w:val="clear" w:pos="2552"/>
          <w:tab w:val="center" w:pos="993"/>
        </w:tabs>
        <w:spacing w:before="120" w:line="240" w:lineRule="atLeast"/>
        <w:ind w:left="0"/>
        <w:rPr>
          <w:rFonts w:asciiTheme="majorBidi" w:eastAsia="SimSun" w:hAnsiTheme="majorBidi" w:cstheme="majorBidi"/>
          <w:sz w:val="22"/>
          <w:szCs w:val="22"/>
          <w:lang w:eastAsia="ja-JP"/>
        </w:rPr>
      </w:pPr>
      <w:r w:rsidRPr="00AB4CC1">
        <w:rPr>
          <w:rFonts w:asciiTheme="majorBidi" w:hAnsiTheme="majorBidi" w:cstheme="majorBidi"/>
          <w:sz w:val="22"/>
          <w:szCs w:val="22"/>
        </w:rPr>
        <w:t xml:space="preserve">URL: </w:t>
      </w:r>
      <w:hyperlink r:id="rId18" w:history="1">
        <w:r w:rsidRPr="00AB4CC1">
          <w:rPr>
            <w:rStyle w:val="Hyperlink"/>
            <w:rFonts w:asciiTheme="majorBidi" w:eastAsia="SimSun" w:hAnsiTheme="majorBidi" w:cstheme="majorBidi"/>
            <w:sz w:val="22"/>
            <w:szCs w:val="22"/>
            <w:lang w:eastAsia="ja-JP"/>
          </w:rPr>
          <w:t>www.nh</w:t>
        </w:r>
        <w:r w:rsidRPr="00AB4CC1">
          <w:rPr>
            <w:rStyle w:val="Hyperlink"/>
            <w:rFonts w:asciiTheme="majorBidi" w:eastAsia="SimSun" w:hAnsiTheme="majorBidi" w:cstheme="majorBidi"/>
            <w:sz w:val="22"/>
            <w:szCs w:val="22"/>
            <w:lang w:eastAsia="ja-JP"/>
          </w:rPr>
          <w:t>k</w:t>
        </w:r>
        <w:r w:rsidRPr="00AB4CC1">
          <w:rPr>
            <w:rStyle w:val="Hyperlink"/>
            <w:rFonts w:asciiTheme="majorBidi" w:eastAsia="SimSun" w:hAnsiTheme="majorBidi" w:cstheme="majorBidi"/>
            <w:sz w:val="22"/>
            <w:szCs w:val="22"/>
            <w:lang w:eastAsia="ja-JP"/>
          </w:rPr>
          <w:t>.or.jp/strl/english/</w:t>
        </w:r>
      </w:hyperlink>
    </w:p>
    <w:p w:rsidR="00AB4CC1" w:rsidRPr="00AB4CC1" w:rsidRDefault="00AB4CC1" w:rsidP="00E3117A">
      <w:pPr>
        <w:pStyle w:val="LetterStart"/>
        <w:tabs>
          <w:tab w:val="clear" w:pos="1361"/>
          <w:tab w:val="clear" w:pos="1758"/>
          <w:tab w:val="clear" w:pos="2155"/>
          <w:tab w:val="clear" w:pos="2552"/>
          <w:tab w:val="center" w:pos="993"/>
        </w:tabs>
        <w:spacing w:before="120" w:line="240" w:lineRule="atLeast"/>
        <w:ind w:left="0"/>
        <w:rPr>
          <w:rFonts w:asciiTheme="majorBidi" w:eastAsia="SimSun" w:hAnsiTheme="majorBidi" w:cstheme="majorBidi"/>
          <w:sz w:val="22"/>
          <w:szCs w:val="22"/>
          <w:lang w:eastAsia="ja-JP"/>
        </w:rPr>
      </w:pPr>
    </w:p>
    <w:p w:rsidR="00E3117A" w:rsidRPr="00F476F5" w:rsidRDefault="00E3117A" w:rsidP="00AB4CC1">
      <w:pPr>
        <w:pStyle w:val="LetterStart"/>
        <w:tabs>
          <w:tab w:val="clear" w:pos="1361"/>
          <w:tab w:val="clear" w:pos="1758"/>
          <w:tab w:val="clear" w:pos="2155"/>
          <w:tab w:val="clear" w:pos="2552"/>
          <w:tab w:val="center" w:pos="993"/>
        </w:tabs>
        <w:spacing w:before="120" w:line="240" w:lineRule="atLeast"/>
        <w:ind w:left="0"/>
        <w:rPr>
          <w:rFonts w:asciiTheme="majorBidi" w:eastAsia="SimSun" w:hAnsiTheme="majorBidi" w:cstheme="majorBidi"/>
          <w:b/>
          <w:caps/>
          <w:szCs w:val="24"/>
          <w:lang w:eastAsia="zh-CN"/>
        </w:rPr>
      </w:pPr>
      <w:r w:rsidRPr="00F476F5">
        <w:rPr>
          <w:rFonts w:asciiTheme="majorBidi" w:eastAsia="SimSun" w:hAnsiTheme="majorBidi" w:cstheme="majorBidi"/>
          <w:b/>
          <w:caps/>
          <w:szCs w:val="24"/>
          <w:lang w:eastAsia="zh-CN"/>
        </w:rPr>
        <w:t>H</w:t>
      </w:r>
      <w:r w:rsidR="00AB4CC1" w:rsidRPr="00F476F5">
        <w:rPr>
          <w:rFonts w:asciiTheme="majorBidi" w:eastAsia="SimSun" w:hAnsiTheme="majorBidi" w:cstheme="majorBidi"/>
          <w:b/>
          <w:caps/>
          <w:szCs w:val="24"/>
          <w:lang w:eastAsia="zh-CN"/>
        </w:rPr>
        <w:t xml:space="preserve">otel Accommodation </w:t>
      </w:r>
    </w:p>
    <w:p w:rsidR="00E3117A" w:rsidRPr="00F476F5" w:rsidRDefault="00E3117A" w:rsidP="00E3117A">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szCs w:val="24"/>
        </w:rPr>
      </w:pPr>
      <w:r w:rsidRPr="00F476F5">
        <w:rPr>
          <w:rFonts w:asciiTheme="majorBidi" w:hAnsiTheme="majorBidi" w:cstheme="majorBidi"/>
          <w:szCs w:val="24"/>
        </w:rPr>
        <w:t>For your convenience, the list of hotels in the Shinjuku-West area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8"/>
        <w:gridCol w:w="5569"/>
      </w:tblGrid>
      <w:tr w:rsidR="00E3117A" w:rsidRPr="00F476F5" w:rsidTr="009F66B0">
        <w:tc>
          <w:tcPr>
            <w:tcW w:w="4228" w:type="dxa"/>
          </w:tcPr>
          <w:p w:rsidR="00E3117A" w:rsidRPr="00F476F5" w:rsidRDefault="00E3117A" w:rsidP="00AB4CC1">
            <w:pPr>
              <w:pStyle w:val="LetterStart"/>
              <w:tabs>
                <w:tab w:val="clear" w:pos="1361"/>
                <w:tab w:val="clear" w:pos="1758"/>
                <w:tab w:val="clear" w:pos="2155"/>
                <w:tab w:val="clear" w:pos="2552"/>
                <w:tab w:val="center" w:pos="993"/>
              </w:tabs>
              <w:spacing w:before="120" w:line="240" w:lineRule="atLeast"/>
              <w:ind w:left="0"/>
              <w:jc w:val="center"/>
              <w:rPr>
                <w:rFonts w:asciiTheme="majorBidi" w:hAnsiTheme="majorBidi" w:cstheme="majorBidi"/>
                <w:b/>
                <w:bCs/>
                <w:szCs w:val="24"/>
              </w:rPr>
            </w:pPr>
            <w:r w:rsidRPr="00F476F5">
              <w:rPr>
                <w:rFonts w:asciiTheme="majorBidi" w:hAnsiTheme="majorBidi" w:cstheme="majorBidi"/>
                <w:b/>
                <w:bCs/>
                <w:szCs w:val="24"/>
              </w:rPr>
              <w:t>Shinjuku Washington Hotel +</w:t>
            </w:r>
            <w:r w:rsidRPr="00F476F5">
              <w:rPr>
                <w:rFonts w:asciiTheme="majorBidi" w:hAnsiTheme="majorBidi" w:cstheme="majorBidi"/>
                <w:b/>
                <w:bCs/>
                <w:szCs w:val="24"/>
              </w:rPr>
              <w:br/>
            </w:r>
            <w:r w:rsidRPr="00F476F5">
              <w:rPr>
                <w:rFonts w:asciiTheme="majorBidi" w:hAnsiTheme="majorBidi" w:cstheme="majorBidi"/>
                <w:b/>
                <w:bCs/>
                <w:szCs w:val="24"/>
              </w:rPr>
              <w:br/>
            </w:r>
            <w:r w:rsidRPr="00F476F5">
              <w:rPr>
                <w:rFonts w:asciiTheme="majorBidi" w:hAnsiTheme="majorBidi" w:cstheme="majorBidi"/>
                <w:b/>
                <w:bCs/>
                <w:szCs w:val="24"/>
              </w:rPr>
              <w:br/>
            </w:r>
          </w:p>
        </w:tc>
        <w:tc>
          <w:tcPr>
            <w:tcW w:w="5348" w:type="dxa"/>
          </w:tcPr>
          <w:p w:rsidR="00E3117A" w:rsidRPr="00F476F5" w:rsidRDefault="00E3117A" w:rsidP="00AB4CC1">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b/>
                <w:bCs/>
                <w:szCs w:val="24"/>
              </w:rPr>
            </w:pPr>
            <w:r w:rsidRPr="00F476F5">
              <w:rPr>
                <w:rFonts w:asciiTheme="majorBidi" w:hAnsiTheme="majorBidi" w:cstheme="majorBidi"/>
                <w:szCs w:val="24"/>
              </w:rPr>
              <w:t>3-2-9 Nishi-Shinjuku, Shinjuku-</w:t>
            </w:r>
            <w:proofErr w:type="spellStart"/>
            <w:r w:rsidRPr="00F476F5">
              <w:rPr>
                <w:rFonts w:asciiTheme="majorBidi" w:hAnsiTheme="majorBidi" w:cstheme="majorBidi"/>
                <w:szCs w:val="24"/>
              </w:rPr>
              <w:t>ku</w:t>
            </w:r>
            <w:proofErr w:type="spellEnd"/>
            <w:r w:rsidRPr="00F476F5">
              <w:rPr>
                <w:rFonts w:asciiTheme="majorBidi" w:hAnsiTheme="majorBidi" w:cstheme="majorBidi"/>
                <w:szCs w:val="24"/>
              </w:rPr>
              <w:t>, Tokyo, Japan 160-8336</w:t>
            </w:r>
            <w:r w:rsidRPr="00F476F5">
              <w:rPr>
                <w:rFonts w:asciiTheme="majorBidi" w:hAnsiTheme="majorBidi" w:cstheme="majorBidi"/>
                <w:szCs w:val="24"/>
              </w:rPr>
              <w:br/>
              <w:t>phone +81 3-3343-3111</w:t>
            </w:r>
            <w:r w:rsidRPr="00F476F5">
              <w:rPr>
                <w:rFonts w:asciiTheme="majorBidi" w:hAnsiTheme="majorBidi" w:cstheme="majorBidi"/>
                <w:szCs w:val="24"/>
              </w:rPr>
              <w:br/>
            </w:r>
            <w:hyperlink r:id="rId19" w:history="1">
              <w:r w:rsidRPr="00F476F5">
                <w:rPr>
                  <w:rStyle w:val="Hyperlink"/>
                  <w:rFonts w:asciiTheme="majorBidi" w:hAnsiTheme="majorBidi" w:cstheme="majorBidi"/>
                  <w:szCs w:val="24"/>
                </w:rPr>
                <w:t>http://www.shinjyuku-wh.com/english/</w:t>
              </w:r>
            </w:hyperlink>
            <w:r w:rsidRPr="00F476F5">
              <w:rPr>
                <w:rFonts w:asciiTheme="majorBidi" w:hAnsiTheme="majorBidi" w:cstheme="majorBidi"/>
                <w:szCs w:val="24"/>
              </w:rPr>
              <w:br/>
            </w:r>
          </w:p>
        </w:tc>
      </w:tr>
      <w:tr w:rsidR="00E3117A" w:rsidRPr="00F476F5" w:rsidTr="009F66B0">
        <w:tc>
          <w:tcPr>
            <w:tcW w:w="422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jc w:val="center"/>
              <w:rPr>
                <w:rFonts w:asciiTheme="majorBidi" w:hAnsiTheme="majorBidi" w:cstheme="majorBidi"/>
                <w:b/>
                <w:bCs/>
                <w:szCs w:val="24"/>
              </w:rPr>
            </w:pPr>
            <w:r w:rsidRPr="00F476F5">
              <w:rPr>
                <w:rFonts w:asciiTheme="majorBidi" w:hAnsiTheme="majorBidi" w:cstheme="majorBidi"/>
                <w:b/>
                <w:bCs/>
                <w:szCs w:val="24"/>
              </w:rPr>
              <w:t xml:space="preserve">Keio </w:t>
            </w:r>
            <w:proofErr w:type="spellStart"/>
            <w:r w:rsidRPr="00F476F5">
              <w:rPr>
                <w:rFonts w:asciiTheme="majorBidi" w:hAnsiTheme="majorBidi" w:cstheme="majorBidi"/>
                <w:b/>
                <w:bCs/>
                <w:szCs w:val="24"/>
              </w:rPr>
              <w:t>Presso</w:t>
            </w:r>
            <w:proofErr w:type="spellEnd"/>
            <w:r w:rsidRPr="00F476F5">
              <w:rPr>
                <w:rFonts w:asciiTheme="majorBidi" w:hAnsiTheme="majorBidi" w:cstheme="majorBidi"/>
                <w:b/>
                <w:bCs/>
                <w:szCs w:val="24"/>
              </w:rPr>
              <w:t xml:space="preserve"> Inn Shinjuku</w:t>
            </w:r>
            <w:r w:rsidRPr="00F476F5">
              <w:rPr>
                <w:rFonts w:asciiTheme="majorBidi" w:hAnsiTheme="majorBidi" w:cstheme="majorBidi"/>
                <w:b/>
                <w:bCs/>
                <w:szCs w:val="24"/>
              </w:rPr>
              <w:br/>
            </w:r>
          </w:p>
        </w:tc>
        <w:tc>
          <w:tcPr>
            <w:tcW w:w="534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b/>
                <w:bCs/>
                <w:szCs w:val="24"/>
              </w:rPr>
            </w:pPr>
            <w:r w:rsidRPr="00F476F5">
              <w:rPr>
                <w:rFonts w:asciiTheme="majorBidi" w:hAnsiTheme="majorBidi" w:cstheme="majorBidi"/>
                <w:szCs w:val="24"/>
              </w:rPr>
              <w:t>3-4-5, Nishi Shinjuku, Shinjuku-</w:t>
            </w:r>
            <w:proofErr w:type="spellStart"/>
            <w:r w:rsidRPr="00F476F5">
              <w:rPr>
                <w:rFonts w:asciiTheme="majorBidi" w:hAnsiTheme="majorBidi" w:cstheme="majorBidi"/>
                <w:szCs w:val="24"/>
              </w:rPr>
              <w:t>ku</w:t>
            </w:r>
            <w:proofErr w:type="spellEnd"/>
            <w:r w:rsidRPr="00F476F5">
              <w:rPr>
                <w:rFonts w:asciiTheme="majorBidi" w:hAnsiTheme="majorBidi" w:cstheme="majorBidi"/>
                <w:szCs w:val="24"/>
              </w:rPr>
              <w:t>, Tokyo 160-0023</w:t>
            </w:r>
            <w:r w:rsidRPr="00F476F5">
              <w:rPr>
                <w:rFonts w:asciiTheme="majorBidi" w:hAnsiTheme="majorBidi" w:cstheme="majorBidi"/>
                <w:szCs w:val="24"/>
              </w:rPr>
              <w:br/>
              <w:t>phone +81 3-3348-0202</w:t>
            </w:r>
            <w:r w:rsidRPr="00F476F5">
              <w:rPr>
                <w:rFonts w:asciiTheme="majorBidi" w:hAnsiTheme="majorBidi" w:cstheme="majorBidi"/>
                <w:szCs w:val="24"/>
              </w:rPr>
              <w:br/>
            </w:r>
            <w:hyperlink r:id="rId20" w:history="1">
              <w:r w:rsidRPr="00F476F5">
                <w:rPr>
                  <w:rStyle w:val="Hyperlink"/>
                  <w:rFonts w:asciiTheme="majorBidi" w:hAnsiTheme="majorBidi" w:cstheme="majorBidi"/>
                  <w:szCs w:val="24"/>
                </w:rPr>
                <w:t>http://www.presso-inn.com/en/hotel/shinjuku.html</w:t>
              </w:r>
            </w:hyperlink>
            <w:r w:rsidR="00AB4CC1" w:rsidRPr="00F476F5">
              <w:rPr>
                <w:rFonts w:asciiTheme="majorBidi" w:hAnsiTheme="majorBidi" w:cstheme="majorBidi"/>
                <w:szCs w:val="24"/>
              </w:rPr>
              <w:br/>
            </w:r>
          </w:p>
        </w:tc>
      </w:tr>
      <w:tr w:rsidR="00E3117A" w:rsidRPr="00F476F5" w:rsidTr="009F66B0">
        <w:tc>
          <w:tcPr>
            <w:tcW w:w="422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jc w:val="center"/>
              <w:rPr>
                <w:rFonts w:asciiTheme="majorBidi" w:hAnsiTheme="majorBidi" w:cstheme="majorBidi"/>
                <w:b/>
                <w:bCs/>
                <w:szCs w:val="24"/>
              </w:rPr>
            </w:pPr>
            <w:r w:rsidRPr="00F476F5">
              <w:rPr>
                <w:rFonts w:asciiTheme="majorBidi" w:hAnsiTheme="majorBidi" w:cstheme="majorBidi"/>
                <w:b/>
                <w:bCs/>
                <w:szCs w:val="24"/>
              </w:rPr>
              <w:t xml:space="preserve">Hotel </w:t>
            </w:r>
            <w:proofErr w:type="spellStart"/>
            <w:r w:rsidRPr="00F476F5">
              <w:rPr>
                <w:rFonts w:asciiTheme="majorBidi" w:hAnsiTheme="majorBidi" w:cstheme="majorBidi"/>
                <w:b/>
                <w:bCs/>
                <w:szCs w:val="24"/>
              </w:rPr>
              <w:t>SunRoute</w:t>
            </w:r>
            <w:proofErr w:type="spellEnd"/>
            <w:r w:rsidRPr="00F476F5">
              <w:rPr>
                <w:rFonts w:asciiTheme="majorBidi" w:hAnsiTheme="majorBidi" w:cstheme="majorBidi"/>
                <w:b/>
                <w:bCs/>
                <w:szCs w:val="24"/>
              </w:rPr>
              <w:t xml:space="preserve"> Plaza Shinjuku +</w:t>
            </w:r>
            <w:r w:rsidRPr="00F476F5">
              <w:rPr>
                <w:rFonts w:asciiTheme="majorBidi" w:hAnsiTheme="majorBidi" w:cstheme="majorBidi"/>
                <w:b/>
                <w:bCs/>
                <w:szCs w:val="24"/>
              </w:rPr>
              <w:br/>
            </w:r>
          </w:p>
        </w:tc>
        <w:tc>
          <w:tcPr>
            <w:tcW w:w="5348" w:type="dxa"/>
          </w:tcPr>
          <w:p w:rsidR="00E3117A" w:rsidRPr="00F476F5" w:rsidRDefault="00E3117A" w:rsidP="00AB4CC1">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b/>
                <w:bCs/>
                <w:szCs w:val="24"/>
              </w:rPr>
            </w:pPr>
            <w:r w:rsidRPr="00F476F5">
              <w:rPr>
                <w:rFonts w:asciiTheme="majorBidi" w:hAnsiTheme="majorBidi" w:cstheme="majorBidi"/>
                <w:szCs w:val="24"/>
              </w:rPr>
              <w:t xml:space="preserve">2-3-1 </w:t>
            </w:r>
            <w:proofErr w:type="spellStart"/>
            <w:r w:rsidRPr="00F476F5">
              <w:rPr>
                <w:rFonts w:asciiTheme="majorBidi" w:hAnsiTheme="majorBidi" w:cstheme="majorBidi"/>
                <w:szCs w:val="24"/>
              </w:rPr>
              <w:t>Yoyogi</w:t>
            </w:r>
            <w:proofErr w:type="spellEnd"/>
            <w:r w:rsidRPr="00F476F5">
              <w:rPr>
                <w:rFonts w:asciiTheme="majorBidi" w:hAnsiTheme="majorBidi" w:cstheme="majorBidi"/>
                <w:szCs w:val="24"/>
              </w:rPr>
              <w:t>, Shibuya-</w:t>
            </w:r>
            <w:proofErr w:type="spellStart"/>
            <w:r w:rsidRPr="00F476F5">
              <w:rPr>
                <w:rFonts w:asciiTheme="majorBidi" w:hAnsiTheme="majorBidi" w:cstheme="majorBidi"/>
                <w:szCs w:val="24"/>
              </w:rPr>
              <w:t>ku</w:t>
            </w:r>
            <w:proofErr w:type="spellEnd"/>
            <w:r w:rsidRPr="00F476F5">
              <w:rPr>
                <w:rFonts w:asciiTheme="majorBidi" w:hAnsiTheme="majorBidi" w:cstheme="majorBidi"/>
                <w:szCs w:val="24"/>
              </w:rPr>
              <w:t>, Tokyo 151-0053</w:t>
            </w:r>
            <w:r w:rsidRPr="00F476F5">
              <w:rPr>
                <w:rFonts w:asciiTheme="majorBidi" w:hAnsiTheme="majorBidi" w:cstheme="majorBidi"/>
                <w:szCs w:val="24"/>
              </w:rPr>
              <w:br/>
              <w:t>phone +81 3 3375 3211</w:t>
            </w:r>
            <w:r w:rsidRPr="00F476F5">
              <w:rPr>
                <w:rFonts w:asciiTheme="majorBidi" w:hAnsiTheme="majorBidi" w:cstheme="majorBidi"/>
                <w:szCs w:val="24"/>
              </w:rPr>
              <w:br/>
            </w:r>
            <w:hyperlink r:id="rId21" w:history="1">
              <w:r w:rsidRPr="00F476F5">
                <w:rPr>
                  <w:rStyle w:val="Hyperlink"/>
                  <w:rFonts w:asciiTheme="majorBidi" w:hAnsiTheme="majorBidi" w:cstheme="majorBidi"/>
                  <w:szCs w:val="24"/>
                </w:rPr>
                <w:t>http://www.hotelsunrouteplazashinjuku.jp/en/index.php</w:t>
              </w:r>
            </w:hyperlink>
            <w:r w:rsidRPr="00F476F5">
              <w:rPr>
                <w:rFonts w:asciiTheme="majorBidi" w:hAnsiTheme="majorBidi" w:cstheme="majorBidi"/>
                <w:szCs w:val="24"/>
              </w:rPr>
              <w:br/>
            </w:r>
          </w:p>
        </w:tc>
      </w:tr>
      <w:tr w:rsidR="00E3117A" w:rsidRPr="00F476F5" w:rsidTr="009F66B0">
        <w:tc>
          <w:tcPr>
            <w:tcW w:w="422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jc w:val="center"/>
              <w:rPr>
                <w:rFonts w:asciiTheme="majorBidi" w:hAnsiTheme="majorBidi" w:cstheme="majorBidi"/>
                <w:b/>
                <w:bCs/>
                <w:szCs w:val="24"/>
              </w:rPr>
            </w:pPr>
            <w:r w:rsidRPr="00F476F5">
              <w:rPr>
                <w:rFonts w:asciiTheme="majorBidi" w:hAnsiTheme="majorBidi" w:cstheme="majorBidi"/>
                <w:b/>
                <w:bCs/>
                <w:szCs w:val="24"/>
              </w:rPr>
              <w:t>Hotel Century Southern Tower +</w:t>
            </w:r>
            <w:r w:rsidRPr="00F476F5">
              <w:rPr>
                <w:rFonts w:asciiTheme="majorBidi" w:hAnsiTheme="majorBidi" w:cstheme="majorBidi"/>
                <w:b/>
                <w:bCs/>
                <w:szCs w:val="24"/>
              </w:rPr>
              <w:br/>
            </w:r>
          </w:p>
        </w:tc>
        <w:tc>
          <w:tcPr>
            <w:tcW w:w="5348" w:type="dxa"/>
          </w:tcPr>
          <w:p w:rsidR="00E3117A" w:rsidRPr="00F476F5" w:rsidRDefault="00E3117A" w:rsidP="00AB4CC1">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b/>
                <w:bCs/>
                <w:szCs w:val="24"/>
              </w:rPr>
            </w:pPr>
            <w:r w:rsidRPr="00F476F5">
              <w:rPr>
                <w:rFonts w:asciiTheme="majorBidi" w:hAnsiTheme="majorBidi" w:cstheme="majorBidi"/>
                <w:szCs w:val="24"/>
              </w:rPr>
              <w:t xml:space="preserve">2-2-1 </w:t>
            </w:r>
            <w:proofErr w:type="spellStart"/>
            <w:r w:rsidRPr="00F476F5">
              <w:rPr>
                <w:rFonts w:asciiTheme="majorBidi" w:hAnsiTheme="majorBidi" w:cstheme="majorBidi"/>
                <w:szCs w:val="24"/>
              </w:rPr>
              <w:t>Yoyogi</w:t>
            </w:r>
            <w:proofErr w:type="spellEnd"/>
            <w:r w:rsidRPr="00F476F5">
              <w:rPr>
                <w:rFonts w:asciiTheme="majorBidi" w:hAnsiTheme="majorBidi" w:cstheme="majorBidi"/>
                <w:szCs w:val="24"/>
              </w:rPr>
              <w:t>, Shibuya-</w:t>
            </w:r>
            <w:proofErr w:type="spellStart"/>
            <w:r w:rsidRPr="00F476F5">
              <w:rPr>
                <w:rFonts w:asciiTheme="majorBidi" w:hAnsiTheme="majorBidi" w:cstheme="majorBidi"/>
                <w:szCs w:val="24"/>
              </w:rPr>
              <w:t>ku</w:t>
            </w:r>
            <w:proofErr w:type="spellEnd"/>
            <w:r w:rsidRPr="00F476F5">
              <w:rPr>
                <w:rFonts w:asciiTheme="majorBidi" w:hAnsiTheme="majorBidi" w:cstheme="majorBidi"/>
                <w:szCs w:val="24"/>
              </w:rPr>
              <w:t>, Tokyo 151-8583</w:t>
            </w:r>
            <w:r w:rsidRPr="00F476F5">
              <w:rPr>
                <w:rFonts w:asciiTheme="majorBidi" w:hAnsiTheme="majorBidi" w:cstheme="majorBidi"/>
                <w:szCs w:val="24"/>
              </w:rPr>
              <w:br/>
              <w:t>phone +81 3 5354 0111</w:t>
            </w:r>
            <w:r w:rsidRPr="00F476F5">
              <w:rPr>
                <w:rFonts w:asciiTheme="majorBidi" w:hAnsiTheme="majorBidi" w:cstheme="majorBidi"/>
                <w:szCs w:val="24"/>
              </w:rPr>
              <w:br/>
            </w:r>
            <w:hyperlink r:id="rId22" w:history="1">
              <w:r w:rsidRPr="00F476F5">
                <w:rPr>
                  <w:rStyle w:val="Hyperlink"/>
                  <w:rFonts w:asciiTheme="majorBidi" w:hAnsiTheme="majorBidi" w:cstheme="majorBidi"/>
                  <w:szCs w:val="24"/>
                </w:rPr>
                <w:t>http://en.southerntower.co.jp/</w:t>
              </w:r>
            </w:hyperlink>
            <w:r w:rsidRPr="00F476F5">
              <w:rPr>
                <w:rFonts w:asciiTheme="majorBidi" w:hAnsiTheme="majorBidi" w:cstheme="majorBidi"/>
                <w:szCs w:val="24"/>
              </w:rPr>
              <w:br/>
            </w:r>
          </w:p>
        </w:tc>
      </w:tr>
      <w:tr w:rsidR="00E3117A" w:rsidRPr="00F476F5" w:rsidTr="009F66B0">
        <w:tc>
          <w:tcPr>
            <w:tcW w:w="422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jc w:val="center"/>
              <w:rPr>
                <w:rFonts w:asciiTheme="majorBidi" w:hAnsiTheme="majorBidi" w:cstheme="majorBidi"/>
                <w:b/>
                <w:bCs/>
                <w:szCs w:val="24"/>
              </w:rPr>
            </w:pPr>
            <w:r w:rsidRPr="00F476F5">
              <w:rPr>
                <w:rFonts w:asciiTheme="majorBidi" w:hAnsiTheme="majorBidi" w:cstheme="majorBidi"/>
                <w:b/>
                <w:bCs/>
                <w:szCs w:val="24"/>
              </w:rPr>
              <w:t>Keio Plaza Hotel Tokyo +</w:t>
            </w:r>
            <w:r w:rsidRPr="00F476F5">
              <w:rPr>
                <w:rFonts w:asciiTheme="majorBidi" w:hAnsiTheme="majorBidi" w:cstheme="majorBidi"/>
                <w:b/>
                <w:bCs/>
                <w:szCs w:val="24"/>
              </w:rPr>
              <w:br/>
            </w:r>
          </w:p>
        </w:tc>
        <w:tc>
          <w:tcPr>
            <w:tcW w:w="534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b/>
                <w:bCs/>
                <w:szCs w:val="24"/>
              </w:rPr>
            </w:pPr>
            <w:r w:rsidRPr="00F476F5">
              <w:rPr>
                <w:rFonts w:asciiTheme="majorBidi" w:hAnsiTheme="majorBidi" w:cstheme="majorBidi"/>
                <w:szCs w:val="24"/>
              </w:rPr>
              <w:t>2-2-1 Nishi-Shinjuku, Shinjuku-Ku, Tokyo 160-8330</w:t>
            </w:r>
            <w:r w:rsidRPr="00F476F5">
              <w:rPr>
                <w:rFonts w:asciiTheme="majorBidi" w:hAnsiTheme="majorBidi" w:cstheme="majorBidi"/>
                <w:szCs w:val="24"/>
              </w:rPr>
              <w:br/>
              <w:t xml:space="preserve">phone +81 3 3344 0111 </w:t>
            </w:r>
            <w:r w:rsidRPr="00F476F5">
              <w:rPr>
                <w:rFonts w:asciiTheme="majorBidi" w:hAnsiTheme="majorBidi" w:cstheme="majorBidi"/>
                <w:szCs w:val="24"/>
              </w:rPr>
              <w:br/>
            </w:r>
            <w:hyperlink r:id="rId23" w:history="1">
              <w:r w:rsidRPr="00F476F5">
                <w:rPr>
                  <w:rStyle w:val="Hyperlink"/>
                  <w:rFonts w:asciiTheme="majorBidi" w:hAnsiTheme="majorBidi" w:cstheme="majorBidi"/>
                  <w:szCs w:val="24"/>
                </w:rPr>
                <w:t>http://www.keioplaza.com/</w:t>
              </w:r>
            </w:hyperlink>
            <w:r w:rsidR="00AB4CC1" w:rsidRPr="00F476F5">
              <w:rPr>
                <w:rFonts w:asciiTheme="majorBidi" w:hAnsiTheme="majorBidi" w:cstheme="majorBidi"/>
                <w:szCs w:val="24"/>
              </w:rPr>
              <w:br/>
            </w:r>
          </w:p>
        </w:tc>
      </w:tr>
      <w:tr w:rsidR="00E3117A" w:rsidRPr="00F476F5" w:rsidTr="009F66B0">
        <w:tc>
          <w:tcPr>
            <w:tcW w:w="422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jc w:val="center"/>
              <w:rPr>
                <w:rFonts w:asciiTheme="majorBidi" w:hAnsiTheme="majorBidi" w:cstheme="majorBidi"/>
                <w:b/>
                <w:bCs/>
                <w:szCs w:val="24"/>
              </w:rPr>
            </w:pPr>
            <w:r w:rsidRPr="00F476F5">
              <w:rPr>
                <w:rFonts w:asciiTheme="majorBidi" w:hAnsiTheme="majorBidi" w:cstheme="majorBidi"/>
                <w:b/>
                <w:bCs/>
                <w:szCs w:val="24"/>
              </w:rPr>
              <w:t>Park Hyatt Tokyo +</w:t>
            </w:r>
            <w:r w:rsidRPr="00F476F5">
              <w:rPr>
                <w:rFonts w:asciiTheme="majorBidi" w:hAnsiTheme="majorBidi" w:cstheme="majorBidi"/>
                <w:b/>
                <w:bCs/>
                <w:szCs w:val="24"/>
              </w:rPr>
              <w:br/>
            </w:r>
            <w:r w:rsidRPr="00F476F5">
              <w:rPr>
                <w:rFonts w:asciiTheme="majorBidi" w:hAnsiTheme="majorBidi" w:cstheme="majorBidi"/>
                <w:b/>
                <w:bCs/>
                <w:szCs w:val="24"/>
              </w:rPr>
              <w:br/>
            </w:r>
          </w:p>
        </w:tc>
        <w:tc>
          <w:tcPr>
            <w:tcW w:w="5348" w:type="dxa"/>
          </w:tcPr>
          <w:p w:rsidR="00E3117A" w:rsidRPr="00F476F5" w:rsidRDefault="00E3117A" w:rsidP="009F66B0">
            <w:pPr>
              <w:pStyle w:val="LetterStart"/>
              <w:tabs>
                <w:tab w:val="clear" w:pos="1361"/>
                <w:tab w:val="clear" w:pos="1758"/>
                <w:tab w:val="clear" w:pos="2155"/>
                <w:tab w:val="clear" w:pos="2552"/>
                <w:tab w:val="center" w:pos="993"/>
              </w:tabs>
              <w:spacing w:before="120" w:line="240" w:lineRule="atLeast"/>
              <w:ind w:left="0"/>
              <w:rPr>
                <w:rFonts w:asciiTheme="majorBidi" w:hAnsiTheme="majorBidi" w:cstheme="majorBidi"/>
                <w:b/>
                <w:bCs/>
                <w:szCs w:val="24"/>
              </w:rPr>
            </w:pPr>
            <w:r w:rsidRPr="00F476F5">
              <w:rPr>
                <w:rFonts w:asciiTheme="majorBidi" w:hAnsiTheme="majorBidi" w:cstheme="majorBidi"/>
                <w:szCs w:val="24"/>
              </w:rPr>
              <w:t>3-7-1-2 Nishi Shinjuku, Shinjuku-Ku, Tokyo 163-1055</w:t>
            </w:r>
            <w:r w:rsidRPr="00F476F5">
              <w:rPr>
                <w:rFonts w:asciiTheme="majorBidi" w:hAnsiTheme="majorBidi" w:cstheme="majorBidi"/>
                <w:szCs w:val="24"/>
              </w:rPr>
              <w:br/>
              <w:t>phone +81 3 5322 1234</w:t>
            </w:r>
            <w:r w:rsidRPr="00F476F5">
              <w:rPr>
                <w:rFonts w:asciiTheme="majorBidi" w:hAnsiTheme="majorBidi" w:cstheme="majorBidi"/>
                <w:szCs w:val="24"/>
              </w:rPr>
              <w:br/>
            </w:r>
            <w:hyperlink r:id="rId24" w:history="1">
              <w:r w:rsidRPr="00F476F5">
                <w:rPr>
                  <w:rStyle w:val="Hyperlink"/>
                  <w:rFonts w:asciiTheme="majorBidi" w:hAnsiTheme="majorBidi" w:cstheme="majorBidi"/>
                  <w:szCs w:val="24"/>
                </w:rPr>
                <w:t>http://tokyo.park.hyatt.com/hyatt/hotels/index.jsp</w:t>
              </w:r>
            </w:hyperlink>
            <w:r w:rsidR="00AB4CC1" w:rsidRPr="00F476F5">
              <w:rPr>
                <w:rFonts w:asciiTheme="majorBidi" w:hAnsiTheme="majorBidi" w:cstheme="majorBidi"/>
                <w:szCs w:val="24"/>
              </w:rPr>
              <w:br/>
            </w:r>
          </w:p>
        </w:tc>
      </w:tr>
    </w:tbl>
    <w:p w:rsidR="00AB4CC1" w:rsidRPr="00F476F5" w:rsidRDefault="00AB4CC1" w:rsidP="00E3117A">
      <w:pPr>
        <w:pStyle w:val="Default"/>
        <w:spacing w:line="320" w:lineRule="exact"/>
        <w:rPr>
          <w:rFonts w:asciiTheme="majorBidi" w:hAnsiTheme="majorBidi" w:cstheme="majorBidi"/>
          <w:b/>
          <w:bCs/>
          <w:color w:val="auto"/>
          <w:u w:val="single"/>
          <w:lang w:val="en-GB"/>
        </w:rPr>
      </w:pPr>
    </w:p>
    <w:p w:rsidR="00AB4CC1" w:rsidRPr="00F476F5" w:rsidRDefault="00AB4CC1">
      <w:pPr>
        <w:rPr>
          <w:rFonts w:asciiTheme="majorBidi" w:hAnsiTheme="majorBidi" w:cstheme="majorBidi"/>
          <w:b/>
          <w:bCs/>
          <w:sz w:val="24"/>
          <w:u w:val="single"/>
          <w:lang w:val="en-GB" w:eastAsia="da-DK"/>
        </w:rPr>
      </w:pPr>
      <w:r w:rsidRPr="00F476F5">
        <w:rPr>
          <w:rFonts w:asciiTheme="majorBidi" w:hAnsiTheme="majorBidi" w:cstheme="majorBidi"/>
          <w:b/>
          <w:bCs/>
          <w:sz w:val="24"/>
          <w:u w:val="single"/>
          <w:lang w:val="en-GB"/>
        </w:rPr>
        <w:br w:type="page"/>
      </w:r>
    </w:p>
    <w:p w:rsidR="00E3117A" w:rsidRPr="00F476F5" w:rsidRDefault="00E3117A" w:rsidP="00E3117A">
      <w:pPr>
        <w:pStyle w:val="Default"/>
        <w:spacing w:line="320" w:lineRule="exact"/>
        <w:rPr>
          <w:rFonts w:asciiTheme="majorBidi" w:hAnsiTheme="majorBidi" w:cstheme="majorBidi"/>
          <w:b/>
          <w:bCs/>
          <w:color w:val="auto"/>
          <w:u w:val="single"/>
          <w:lang w:val="en-GB"/>
        </w:rPr>
      </w:pPr>
      <w:r w:rsidRPr="00F476F5">
        <w:rPr>
          <w:rFonts w:asciiTheme="majorBidi" w:hAnsiTheme="majorBidi" w:cstheme="majorBidi"/>
          <w:b/>
          <w:bCs/>
          <w:color w:val="auto"/>
          <w:u w:val="single"/>
          <w:lang w:val="en-GB"/>
        </w:rPr>
        <w:lastRenderedPageBreak/>
        <w:t>Participants are requested to book their hotel room by contacting directly the hotel of their choice.</w:t>
      </w:r>
    </w:p>
    <w:p w:rsidR="00E3117A" w:rsidRPr="00F476F5" w:rsidRDefault="00E3117A" w:rsidP="00E3117A">
      <w:pPr>
        <w:pStyle w:val="Default"/>
        <w:spacing w:line="320" w:lineRule="exact"/>
        <w:rPr>
          <w:rFonts w:asciiTheme="majorBidi" w:hAnsiTheme="majorBidi" w:cstheme="majorBidi"/>
        </w:rPr>
      </w:pPr>
      <w:r w:rsidRPr="00F476F5">
        <w:rPr>
          <w:rFonts w:asciiTheme="majorBidi" w:hAnsiTheme="majorBidi" w:cstheme="majorBidi"/>
        </w:rPr>
        <w:t>Please note that no block reservations and preferential rates will be arranged. Event participants should book their hotels directly and not through the host or travel agencies.</w:t>
      </w:r>
    </w:p>
    <w:p w:rsidR="00E3117A" w:rsidRPr="00F476F5" w:rsidRDefault="00E3117A" w:rsidP="00E3117A">
      <w:pPr>
        <w:pStyle w:val="Default"/>
        <w:spacing w:line="320" w:lineRule="exact"/>
        <w:rPr>
          <w:rFonts w:asciiTheme="majorBidi" w:hAnsiTheme="majorBidi" w:cstheme="majorBidi"/>
          <w:b/>
          <w:bCs/>
          <w:color w:val="auto"/>
          <w:u w:val="single"/>
          <w:lang w:val="en-GB"/>
        </w:rPr>
      </w:pPr>
    </w:p>
    <w:p w:rsidR="00AB4CC1" w:rsidRPr="00F476F5" w:rsidRDefault="00E3117A" w:rsidP="00AB4CC1">
      <w:pPr>
        <w:pStyle w:val="Default"/>
        <w:widowControl/>
        <w:spacing w:line="320" w:lineRule="exact"/>
        <w:rPr>
          <w:rFonts w:asciiTheme="majorBidi" w:hAnsiTheme="majorBidi" w:cstheme="majorBidi"/>
          <w:b/>
          <w:bCs/>
          <w:caps/>
          <w:lang w:val="en-GB"/>
        </w:rPr>
      </w:pPr>
      <w:r w:rsidRPr="00F476F5">
        <w:rPr>
          <w:rFonts w:asciiTheme="majorBidi" w:hAnsiTheme="majorBidi" w:cstheme="majorBidi"/>
          <w:b/>
          <w:bCs/>
          <w:caps/>
          <w:lang w:val="en-GB"/>
        </w:rPr>
        <w:t>T</w:t>
      </w:r>
      <w:r w:rsidR="00AB4CC1" w:rsidRPr="00F476F5">
        <w:rPr>
          <w:rFonts w:asciiTheme="majorBidi" w:hAnsiTheme="majorBidi" w:cstheme="majorBidi"/>
          <w:b/>
          <w:bCs/>
          <w:caps/>
          <w:lang w:val="en-GB"/>
        </w:rPr>
        <w:t xml:space="preserve">ransportation </w:t>
      </w:r>
    </w:p>
    <w:p w:rsidR="00E3117A" w:rsidRPr="00F476F5" w:rsidRDefault="00E3117A" w:rsidP="00F476F5">
      <w:pPr>
        <w:pStyle w:val="Default"/>
        <w:widowControl/>
        <w:rPr>
          <w:rFonts w:asciiTheme="majorBidi" w:hAnsiTheme="majorBidi" w:cstheme="majorBidi"/>
        </w:rPr>
      </w:pPr>
      <w:r w:rsidRPr="00F476F5">
        <w:rPr>
          <w:rFonts w:asciiTheme="majorBidi" w:hAnsiTheme="majorBidi" w:cstheme="majorBidi"/>
          <w:lang w:val="en-GB"/>
        </w:rPr>
        <w:t xml:space="preserve">Information on public transportation </w:t>
      </w:r>
      <w:r w:rsidRPr="00F476F5">
        <w:rPr>
          <w:rFonts w:asciiTheme="majorBidi" w:hAnsiTheme="majorBidi" w:cstheme="majorBidi"/>
        </w:rPr>
        <w:t xml:space="preserve">from/to Tokyo Narita Airport (NRT): </w:t>
      </w:r>
      <w:hyperlink r:id="rId25" w:history="1">
        <w:r w:rsidRPr="00F476F5">
          <w:rPr>
            <w:rStyle w:val="Hyperlink"/>
            <w:rFonts w:asciiTheme="majorBidi" w:hAnsiTheme="majorBidi" w:cstheme="majorBidi"/>
          </w:rPr>
          <w:t>http://www.limousinebus.co.jp/en/bus_services/narita/shinjuku.html</w:t>
        </w:r>
      </w:hyperlink>
      <w:r w:rsidRPr="00F476F5">
        <w:rPr>
          <w:rFonts w:asciiTheme="majorBidi" w:hAnsiTheme="majorBidi" w:cstheme="majorBidi"/>
        </w:rPr>
        <w:br/>
      </w:r>
      <w:r w:rsidRPr="00F476F5">
        <w:rPr>
          <w:rFonts w:asciiTheme="majorBidi" w:hAnsiTheme="majorBidi" w:cstheme="majorBidi"/>
          <w:lang w:val="en-GB"/>
        </w:rPr>
        <w:t xml:space="preserve">Information on public transportation </w:t>
      </w:r>
      <w:r w:rsidRPr="00F476F5">
        <w:rPr>
          <w:rFonts w:asciiTheme="majorBidi" w:hAnsiTheme="majorBidi" w:cstheme="majorBidi"/>
        </w:rPr>
        <w:t xml:space="preserve">from/to Tokyo </w:t>
      </w:r>
      <w:proofErr w:type="spellStart"/>
      <w:r w:rsidRPr="00F476F5">
        <w:rPr>
          <w:rFonts w:asciiTheme="majorBidi" w:hAnsiTheme="majorBidi" w:cstheme="majorBidi"/>
        </w:rPr>
        <w:t>Haneda</w:t>
      </w:r>
      <w:proofErr w:type="spellEnd"/>
      <w:r w:rsidRPr="00F476F5">
        <w:rPr>
          <w:rFonts w:asciiTheme="majorBidi" w:hAnsiTheme="majorBidi" w:cstheme="majorBidi"/>
        </w:rPr>
        <w:t xml:space="preserve"> Airport (HND): </w:t>
      </w:r>
      <w:hyperlink r:id="rId26" w:history="1">
        <w:r w:rsidRPr="00F476F5">
          <w:rPr>
            <w:rStyle w:val="Hyperlink"/>
            <w:rFonts w:asciiTheme="majorBidi" w:hAnsiTheme="majorBidi" w:cstheme="majorBidi"/>
          </w:rPr>
          <w:t>http://www.limousinebus.co.jp/en/bus_services/haneda/shinjuku.html</w:t>
        </w:r>
      </w:hyperlink>
    </w:p>
    <w:p w:rsidR="00E3117A" w:rsidRPr="00F476F5" w:rsidRDefault="00E3117A" w:rsidP="00F476F5">
      <w:pPr>
        <w:pStyle w:val="Default"/>
        <w:rPr>
          <w:rFonts w:asciiTheme="majorBidi" w:hAnsiTheme="majorBidi" w:cstheme="majorBidi"/>
          <w:lang w:val="en-GB"/>
        </w:rPr>
      </w:pPr>
      <w:r w:rsidRPr="00F476F5">
        <w:rPr>
          <w:rFonts w:asciiTheme="majorBidi" w:hAnsiTheme="majorBidi" w:cstheme="majorBidi"/>
          <w:lang w:val="en-GB"/>
        </w:rPr>
        <w:t>Please note that there is no airport shuttle to venue available. There is also no access to the city centre, hotels and/or venue from airport-arrangements provided by the host.</w:t>
      </w:r>
    </w:p>
    <w:p w:rsidR="00E3117A" w:rsidRPr="00F476F5" w:rsidRDefault="00E3117A" w:rsidP="00E3117A">
      <w:pPr>
        <w:pStyle w:val="Default"/>
        <w:spacing w:line="320" w:lineRule="exact"/>
        <w:rPr>
          <w:rFonts w:asciiTheme="majorBidi" w:hAnsiTheme="majorBidi" w:cstheme="majorBidi"/>
          <w:b/>
          <w:bCs/>
          <w:lang w:val="en-GB"/>
        </w:rPr>
      </w:pPr>
    </w:p>
    <w:p w:rsidR="00AB4CC1" w:rsidRPr="00F476F5" w:rsidRDefault="00E3117A" w:rsidP="00AB4CC1">
      <w:pPr>
        <w:pStyle w:val="Default"/>
        <w:spacing w:line="320" w:lineRule="exact"/>
        <w:rPr>
          <w:rFonts w:asciiTheme="majorBidi" w:hAnsiTheme="majorBidi" w:cstheme="majorBidi"/>
          <w:b/>
          <w:bCs/>
          <w:caps/>
          <w:noProof/>
          <w:lang w:val="en-GB"/>
        </w:rPr>
      </w:pPr>
      <w:r w:rsidRPr="00F476F5">
        <w:rPr>
          <w:rFonts w:asciiTheme="majorBidi" w:hAnsiTheme="majorBidi" w:cstheme="majorBidi"/>
          <w:b/>
          <w:bCs/>
          <w:caps/>
          <w:noProof/>
          <w:lang w:val="en-GB"/>
        </w:rPr>
        <w:t>V</w:t>
      </w:r>
      <w:r w:rsidR="00AB4CC1" w:rsidRPr="00F476F5">
        <w:rPr>
          <w:rFonts w:asciiTheme="majorBidi" w:hAnsiTheme="majorBidi" w:cstheme="majorBidi"/>
          <w:b/>
          <w:bCs/>
          <w:caps/>
          <w:noProof/>
          <w:lang w:val="en-GB"/>
        </w:rPr>
        <w:t xml:space="preserve">isa requirements </w:t>
      </w:r>
    </w:p>
    <w:p w:rsidR="00E3117A" w:rsidRPr="00F476F5" w:rsidRDefault="00AB4CC1" w:rsidP="00F476F5">
      <w:pPr>
        <w:pStyle w:val="Default"/>
        <w:rPr>
          <w:rFonts w:asciiTheme="majorBidi" w:hAnsiTheme="majorBidi" w:cstheme="majorBidi"/>
          <w:lang w:val="en-GB"/>
        </w:rPr>
      </w:pPr>
      <w:r w:rsidRPr="00F476F5">
        <w:rPr>
          <w:rFonts w:asciiTheme="majorBidi" w:hAnsiTheme="majorBidi" w:cstheme="majorBidi"/>
          <w:lang w:val="en-GB"/>
        </w:rPr>
        <w:t>W</w:t>
      </w:r>
      <w:r w:rsidR="00E3117A" w:rsidRPr="00F476F5">
        <w:rPr>
          <w:rFonts w:asciiTheme="majorBidi" w:hAnsiTheme="majorBidi" w:cstheme="majorBidi"/>
          <w:lang w:val="en-GB"/>
        </w:rPr>
        <w:t xml:space="preserve">e would remind you that citizens of some countries are required to obtain a visa in order to enter and spend any time in Japan. </w:t>
      </w:r>
      <w:r w:rsidR="00E3117A" w:rsidRPr="00F476F5">
        <w:rPr>
          <w:rFonts w:asciiTheme="majorBidi" w:hAnsiTheme="majorBidi" w:cstheme="majorBidi"/>
          <w:b/>
          <w:bCs/>
          <w:lang w:val="en-GB"/>
        </w:rPr>
        <w:t>The visa must be requested at least four (4) weeks before the date of beginning of the workshop</w:t>
      </w:r>
      <w:r w:rsidR="00E3117A" w:rsidRPr="00F476F5">
        <w:rPr>
          <w:rFonts w:asciiTheme="majorBidi" w:hAnsiTheme="majorBidi" w:cstheme="majorBidi"/>
          <w:lang w:val="en-GB"/>
        </w:rPr>
        <w:t xml:space="preserve"> and obtained from the office (embassy or consulate) representing Japan in your country or, if there is no such office in your country, from the one that is closest to the country of departure.</w:t>
      </w:r>
    </w:p>
    <w:p w:rsidR="00E3117A" w:rsidRPr="00F476F5" w:rsidRDefault="00E3117A" w:rsidP="00F476F5">
      <w:pPr>
        <w:pStyle w:val="BodyText2"/>
        <w:spacing w:after="0" w:line="240" w:lineRule="auto"/>
        <w:rPr>
          <w:rFonts w:asciiTheme="majorBidi" w:hAnsiTheme="majorBidi" w:cstheme="majorBidi"/>
          <w:sz w:val="24"/>
          <w:lang w:val="en-GB"/>
        </w:rPr>
      </w:pPr>
      <w:r w:rsidRPr="00F476F5">
        <w:rPr>
          <w:rFonts w:asciiTheme="majorBidi" w:hAnsiTheme="majorBidi" w:cstheme="majorBidi"/>
          <w:sz w:val="24"/>
          <w:lang w:val="en-GB"/>
        </w:rPr>
        <w:t xml:space="preserve">To see the list of countries </w:t>
      </w:r>
      <w:r w:rsidRPr="00F476F5">
        <w:rPr>
          <w:rFonts w:asciiTheme="majorBidi" w:hAnsiTheme="majorBidi" w:cstheme="majorBidi"/>
          <w:color w:val="222222"/>
          <w:sz w:val="24"/>
          <w:shd w:val="clear" w:color="auto" w:fill="FFFFFF"/>
          <w:lang w:val="en-GB"/>
        </w:rPr>
        <w:t xml:space="preserve">that have "Reciprocal Visa Exemption Arrangements" with Japan, please use the following link: </w:t>
      </w:r>
      <w:hyperlink r:id="rId27" w:history="1">
        <w:r w:rsidRPr="00F476F5">
          <w:rPr>
            <w:rStyle w:val="Hyperlink"/>
            <w:rFonts w:asciiTheme="majorBidi" w:hAnsiTheme="majorBidi" w:cstheme="majorBidi"/>
            <w:sz w:val="24"/>
            <w:lang w:val="en-GB"/>
          </w:rPr>
          <w:t>http://www.jnto.go.jp/eng/arrange/essential/visa.html</w:t>
        </w:r>
      </w:hyperlink>
    </w:p>
    <w:p w:rsidR="00E3117A" w:rsidRPr="00F476F5" w:rsidRDefault="00E3117A" w:rsidP="00F476F5">
      <w:pPr>
        <w:pStyle w:val="BodyText2"/>
        <w:spacing w:after="0" w:line="240" w:lineRule="auto"/>
        <w:rPr>
          <w:rFonts w:asciiTheme="majorBidi" w:hAnsiTheme="majorBidi" w:cstheme="majorBidi"/>
          <w:sz w:val="24"/>
          <w:lang w:val="en-GB"/>
        </w:rPr>
      </w:pPr>
      <w:r w:rsidRPr="00F476F5">
        <w:rPr>
          <w:rFonts w:asciiTheme="majorBidi" w:hAnsiTheme="majorBidi" w:cstheme="majorBidi"/>
          <w:sz w:val="24"/>
          <w:lang w:val="en-GB"/>
        </w:rPr>
        <w:t xml:space="preserve">For any other information please proceed to </w:t>
      </w:r>
      <w:hyperlink r:id="rId28" w:history="1">
        <w:r w:rsidRPr="00F476F5">
          <w:rPr>
            <w:rStyle w:val="Hyperlink"/>
            <w:rFonts w:asciiTheme="majorBidi" w:hAnsiTheme="majorBidi" w:cstheme="majorBidi"/>
            <w:sz w:val="24"/>
            <w:lang w:val="en-GB"/>
          </w:rPr>
          <w:t>http://www.mofa.go.jp/j_info/visit/visa/index.html</w:t>
        </w:r>
      </w:hyperlink>
    </w:p>
    <w:p w:rsidR="00E3117A" w:rsidRPr="00F476F5" w:rsidRDefault="00E3117A" w:rsidP="00F476F5">
      <w:pPr>
        <w:keepNext/>
        <w:tabs>
          <w:tab w:val="left" w:pos="1418"/>
          <w:tab w:val="left" w:pos="1702"/>
          <w:tab w:val="left" w:pos="2160"/>
        </w:tabs>
        <w:ind w:right="91"/>
        <w:rPr>
          <w:rFonts w:asciiTheme="majorBidi" w:hAnsiTheme="majorBidi" w:cstheme="majorBidi"/>
          <w:sz w:val="24"/>
          <w:lang w:val="en-GB"/>
        </w:rPr>
      </w:pPr>
      <w:r w:rsidRPr="00F476F5">
        <w:rPr>
          <w:rFonts w:asciiTheme="majorBidi" w:hAnsiTheme="majorBidi" w:cstheme="majorBidi"/>
          <w:sz w:val="24"/>
          <w:lang w:val="en-GB"/>
        </w:rPr>
        <w:t>Participants who need any support for entering Japan are advised to get in touch with the contact person in Japan:</w:t>
      </w:r>
    </w:p>
    <w:p w:rsidR="00E3117A" w:rsidRPr="00F476F5" w:rsidRDefault="00E3117A" w:rsidP="00E3117A">
      <w:pPr>
        <w:keepNext/>
        <w:tabs>
          <w:tab w:val="left" w:pos="1418"/>
          <w:tab w:val="left" w:pos="1702"/>
          <w:tab w:val="left" w:pos="2160"/>
        </w:tabs>
        <w:ind w:right="91"/>
        <w:rPr>
          <w:rFonts w:asciiTheme="majorBidi" w:hAnsiTheme="majorBidi" w:cstheme="majorBidi"/>
          <w:sz w:val="24"/>
          <w:lang w:val="en-GB"/>
        </w:rPr>
      </w:pPr>
    </w:p>
    <w:p w:rsidR="00E3117A" w:rsidRPr="00F476F5" w:rsidRDefault="00E3117A" w:rsidP="00E3117A">
      <w:pPr>
        <w:keepNext/>
        <w:tabs>
          <w:tab w:val="left" w:pos="1418"/>
          <w:tab w:val="left" w:pos="1702"/>
          <w:tab w:val="left" w:pos="2160"/>
        </w:tabs>
        <w:ind w:right="91"/>
        <w:rPr>
          <w:rFonts w:asciiTheme="majorBidi" w:hAnsiTheme="majorBidi" w:cstheme="majorBidi"/>
          <w:b/>
          <w:bCs/>
          <w:sz w:val="24"/>
          <w:lang w:val="en-GB"/>
        </w:rPr>
      </w:pPr>
      <w:r w:rsidRPr="00F476F5">
        <w:rPr>
          <w:rFonts w:asciiTheme="majorBidi" w:hAnsiTheme="majorBidi" w:cstheme="majorBidi"/>
          <w:b/>
          <w:bCs/>
          <w:sz w:val="24"/>
          <w:lang w:val="en-GB"/>
        </w:rPr>
        <w:t>Nobuyuki HIRUMA</w:t>
      </w:r>
    </w:p>
    <w:p w:rsidR="00E3117A" w:rsidRPr="00F476F5" w:rsidRDefault="00E3117A" w:rsidP="00E3117A">
      <w:pPr>
        <w:tabs>
          <w:tab w:val="left" w:pos="426"/>
          <w:tab w:val="left" w:pos="1276"/>
          <w:tab w:val="left" w:pos="5671"/>
          <w:tab w:val="left" w:pos="6238"/>
          <w:tab w:val="left" w:pos="7655"/>
          <w:tab w:val="left" w:pos="8222"/>
        </w:tabs>
        <w:ind w:right="-340"/>
        <w:rPr>
          <w:rFonts w:asciiTheme="majorBidi" w:hAnsiTheme="majorBidi" w:cstheme="majorBidi"/>
          <w:b/>
          <w:bCs/>
          <w:sz w:val="24"/>
          <w:lang w:val="en-GB"/>
        </w:rPr>
      </w:pPr>
      <w:r w:rsidRPr="00F476F5">
        <w:rPr>
          <w:rFonts w:asciiTheme="majorBidi" w:hAnsiTheme="majorBidi" w:cstheme="majorBidi"/>
          <w:b/>
          <w:bCs/>
          <w:sz w:val="24"/>
          <w:lang w:val="en-GB"/>
        </w:rPr>
        <w:t xml:space="preserve">E-mail:  </w:t>
      </w:r>
      <w:hyperlink r:id="rId29" w:history="1">
        <w:r w:rsidRPr="00F476F5">
          <w:rPr>
            <w:rFonts w:asciiTheme="majorBidi" w:hAnsiTheme="majorBidi" w:cstheme="majorBidi"/>
            <w:b/>
            <w:bCs/>
            <w:sz w:val="24"/>
            <w:lang w:val="en-GB"/>
          </w:rPr>
          <w:t>hiruma.n-dy@nhk.or.jp</w:t>
        </w:r>
      </w:hyperlink>
    </w:p>
    <w:p w:rsidR="00E3117A" w:rsidRPr="00F476F5" w:rsidRDefault="00E3117A" w:rsidP="00E3117A">
      <w:pPr>
        <w:tabs>
          <w:tab w:val="left" w:pos="426"/>
          <w:tab w:val="left" w:pos="1276"/>
          <w:tab w:val="left" w:pos="5671"/>
          <w:tab w:val="left" w:pos="6238"/>
          <w:tab w:val="left" w:pos="7655"/>
          <w:tab w:val="left" w:pos="8222"/>
        </w:tabs>
        <w:ind w:right="-340"/>
        <w:rPr>
          <w:rFonts w:asciiTheme="majorBidi" w:hAnsiTheme="majorBidi" w:cstheme="majorBidi"/>
          <w:sz w:val="24"/>
          <w:lang w:val="en-GB"/>
        </w:rPr>
      </w:pPr>
      <w:proofErr w:type="spellStart"/>
      <w:r w:rsidRPr="00F476F5">
        <w:rPr>
          <w:rFonts w:asciiTheme="majorBidi" w:hAnsiTheme="majorBidi" w:cstheme="majorBidi"/>
          <w:b/>
          <w:bCs/>
          <w:sz w:val="24"/>
          <w:lang w:val="en-GB"/>
        </w:rPr>
        <w:t>Telephone</w:t>
      </w:r>
      <w:proofErr w:type="spellEnd"/>
      <w:r w:rsidRPr="00F476F5">
        <w:rPr>
          <w:rFonts w:asciiTheme="majorBidi" w:hAnsiTheme="majorBidi" w:cstheme="majorBidi"/>
          <w:b/>
          <w:bCs/>
          <w:sz w:val="24"/>
          <w:lang w:val="en-GB"/>
        </w:rPr>
        <w:t>: +81-3-5494-3392</w:t>
      </w:r>
    </w:p>
    <w:p w:rsidR="00E3117A" w:rsidRPr="00F476F5" w:rsidRDefault="00E3117A" w:rsidP="00E3117A">
      <w:pPr>
        <w:keepNext/>
        <w:tabs>
          <w:tab w:val="left" w:pos="1418"/>
          <w:tab w:val="left" w:pos="1702"/>
          <w:tab w:val="left" w:pos="2160"/>
        </w:tabs>
        <w:ind w:left="927" w:right="91"/>
        <w:rPr>
          <w:rFonts w:asciiTheme="majorBidi" w:hAnsiTheme="majorBidi" w:cstheme="majorBidi"/>
          <w:b/>
          <w:bCs/>
          <w:sz w:val="24"/>
          <w:lang w:val="en-GB"/>
        </w:rPr>
      </w:pPr>
      <w:r w:rsidRPr="00F476F5">
        <w:rPr>
          <w:rFonts w:asciiTheme="majorBidi" w:hAnsiTheme="majorBidi" w:cstheme="majorBidi"/>
          <w:b/>
          <w:bCs/>
          <w:sz w:val="24"/>
          <w:lang w:val="en-GB"/>
        </w:rPr>
        <w:t xml:space="preserve"> </w:t>
      </w:r>
    </w:p>
    <w:p w:rsidR="00E3117A" w:rsidRPr="00F476F5" w:rsidRDefault="00E3117A" w:rsidP="00E3117A">
      <w:pPr>
        <w:pStyle w:val="Default"/>
        <w:rPr>
          <w:rFonts w:asciiTheme="majorBidi" w:hAnsiTheme="majorBidi" w:cstheme="majorBidi"/>
          <w:b/>
          <w:bCs/>
          <w:noProof/>
          <w:lang w:val="en-GB"/>
        </w:rPr>
      </w:pPr>
    </w:p>
    <w:p w:rsidR="00E3117A" w:rsidRPr="00F476F5" w:rsidRDefault="00E3117A" w:rsidP="00AB4CC1">
      <w:pPr>
        <w:pStyle w:val="Default"/>
        <w:rPr>
          <w:rFonts w:asciiTheme="majorBidi" w:hAnsiTheme="majorBidi" w:cstheme="majorBidi"/>
          <w:b/>
          <w:bCs/>
          <w:noProof/>
          <w:lang w:val="en-GB"/>
        </w:rPr>
      </w:pPr>
      <w:r w:rsidRPr="00F476F5">
        <w:rPr>
          <w:rFonts w:asciiTheme="majorBidi" w:hAnsiTheme="majorBidi" w:cstheme="majorBidi"/>
          <w:b/>
          <w:bCs/>
          <w:noProof/>
          <w:lang w:val="en-GB"/>
        </w:rPr>
        <w:t>PRACTICAL INFORMATION</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hAnsiTheme="majorBidi" w:cstheme="majorBidi"/>
          <w:sz w:val="24"/>
          <w:lang w:val="en-GB"/>
        </w:rPr>
      </w:pPr>
      <w:r w:rsidRPr="00F476F5">
        <w:rPr>
          <w:rFonts w:asciiTheme="majorBidi" w:hAnsiTheme="majorBidi" w:cstheme="majorBidi"/>
          <w:sz w:val="24"/>
          <w:lang w:val="en-GB"/>
        </w:rPr>
        <w:t>Japan has the world's tenth-largest population, with over 127 million people. The Greater Tokyo Area, which includes the de facto capital city of Tokyo and several surrounding prefectures, is the largest metropolitan area in the world, with over 30 million residents. Please keep average travel caution although Tokyo is well known as a very safe city compared to other major cities in the world. Visitors from countries whose citizens must have visas should apply to the Japanese consular office or diplomatic mission in their respective country.</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hAnsiTheme="majorBidi" w:cstheme="majorBidi"/>
          <w:b/>
          <w:bCs/>
          <w:noProof/>
          <w:color w:val="000000"/>
          <w:sz w:val="24"/>
          <w:lang w:val="en-GB" w:eastAsia="da-DK"/>
        </w:rPr>
      </w:pPr>
      <w:r w:rsidRPr="00F476F5">
        <w:rPr>
          <w:rFonts w:asciiTheme="majorBidi" w:hAnsiTheme="majorBidi" w:cstheme="majorBidi"/>
          <w:b/>
          <w:bCs/>
          <w:noProof/>
          <w:color w:val="000000"/>
          <w:sz w:val="24"/>
          <w:lang w:val="en-GB" w:eastAsia="da-DK"/>
        </w:rPr>
        <w:t xml:space="preserve">WEATHER  </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eastAsia="SimSun" w:hAnsiTheme="majorBidi" w:cstheme="majorBidi"/>
          <w:sz w:val="24"/>
          <w:lang w:val="en-GB" w:eastAsia="ja-JP"/>
        </w:rPr>
      </w:pPr>
      <w:r w:rsidRPr="00F476F5">
        <w:rPr>
          <w:rFonts w:asciiTheme="majorBidi" w:hAnsiTheme="majorBidi" w:cstheme="majorBidi"/>
          <w:sz w:val="24"/>
          <w:lang w:val="en-GB"/>
        </w:rPr>
        <w:t xml:space="preserve">Tokyo’s average daytime high temperature in May is 22°C (72 °F) and the average night time low is 15°C (59 °F). Sometimes, temperature can go up to more than 25°C. On such days, you may feel hot outdoor in your business suit, while the conference venue is air conditioned. The average rainfall is 128mm. You may experience rather heavy rainfall, so you should prepare appropriate rain gear.  </w:t>
      </w:r>
    </w:p>
    <w:p w:rsidR="00E3117A" w:rsidRPr="00F476F5" w:rsidRDefault="00E3117A" w:rsidP="00E3117A">
      <w:pPr>
        <w:pStyle w:val="ListParagraph"/>
        <w:tabs>
          <w:tab w:val="left" w:pos="426"/>
          <w:tab w:val="left" w:pos="1276"/>
          <w:tab w:val="left" w:pos="5671"/>
          <w:tab w:val="left" w:pos="6238"/>
          <w:tab w:val="left" w:pos="7655"/>
          <w:tab w:val="left" w:pos="8222"/>
        </w:tabs>
        <w:spacing w:after="120"/>
        <w:ind w:left="0" w:right="-340"/>
        <w:rPr>
          <w:rFonts w:asciiTheme="majorBidi" w:hAnsiTheme="majorBidi" w:cstheme="majorBidi"/>
          <w:b/>
          <w:bCs/>
          <w:szCs w:val="24"/>
        </w:rPr>
      </w:pPr>
    </w:p>
    <w:p w:rsidR="00E3117A" w:rsidRPr="00F476F5" w:rsidRDefault="00E3117A" w:rsidP="00E3117A">
      <w:pPr>
        <w:pStyle w:val="ListParagraph"/>
        <w:tabs>
          <w:tab w:val="left" w:pos="426"/>
          <w:tab w:val="left" w:pos="1276"/>
          <w:tab w:val="left" w:pos="5671"/>
          <w:tab w:val="left" w:pos="6238"/>
          <w:tab w:val="left" w:pos="7655"/>
          <w:tab w:val="left" w:pos="8222"/>
        </w:tabs>
        <w:spacing w:after="120"/>
        <w:ind w:left="0" w:right="-340"/>
        <w:rPr>
          <w:rFonts w:asciiTheme="majorBidi" w:eastAsia="Batang" w:hAnsiTheme="majorBidi" w:cstheme="majorBidi"/>
          <w:b/>
          <w:bCs/>
          <w:noProof/>
          <w:color w:val="000000"/>
          <w:szCs w:val="24"/>
          <w:lang w:val="en-GB" w:eastAsia="da-DK"/>
        </w:rPr>
      </w:pPr>
      <w:r w:rsidRPr="00F476F5">
        <w:rPr>
          <w:rFonts w:asciiTheme="majorBidi" w:eastAsia="Batang" w:hAnsiTheme="majorBidi" w:cstheme="majorBidi"/>
          <w:b/>
          <w:bCs/>
          <w:noProof/>
          <w:color w:val="000000"/>
          <w:szCs w:val="24"/>
          <w:lang w:val="en-GB" w:eastAsia="da-DK"/>
        </w:rPr>
        <w:t xml:space="preserve">TIME ZONE </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hAnsiTheme="majorBidi" w:cstheme="majorBidi"/>
          <w:sz w:val="24"/>
          <w:lang w:val="en-GB"/>
        </w:rPr>
      </w:pPr>
      <w:r w:rsidRPr="00F476F5">
        <w:rPr>
          <w:rFonts w:asciiTheme="majorBidi" w:hAnsiTheme="majorBidi" w:cstheme="majorBidi"/>
          <w:sz w:val="24"/>
          <w:lang w:val="en-GB"/>
        </w:rPr>
        <w:t>JST (UTC+9)</w:t>
      </w:r>
      <w:r w:rsidRPr="00F476F5">
        <w:rPr>
          <w:rFonts w:asciiTheme="majorBidi" w:eastAsia="SimSun" w:hAnsiTheme="majorBidi" w:cstheme="majorBidi"/>
          <w:sz w:val="24"/>
          <w:lang w:val="en-GB" w:eastAsia="ja-JP"/>
        </w:rPr>
        <w:t xml:space="preserve">      </w:t>
      </w:r>
      <w:r w:rsidRPr="00F476F5">
        <w:rPr>
          <w:rFonts w:asciiTheme="majorBidi" w:hAnsiTheme="majorBidi" w:cstheme="majorBidi"/>
          <w:sz w:val="24"/>
          <w:lang w:val="en-GB"/>
        </w:rPr>
        <w:tab/>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hAnsiTheme="majorBidi" w:cstheme="majorBidi"/>
          <w:sz w:val="24"/>
          <w:lang w:val="en-GB"/>
        </w:rPr>
      </w:pPr>
      <w:r w:rsidRPr="00F476F5">
        <w:rPr>
          <w:rFonts w:asciiTheme="majorBidi" w:hAnsiTheme="majorBidi" w:cstheme="majorBidi"/>
          <w:sz w:val="24"/>
          <w:lang w:val="en-GB"/>
        </w:rPr>
        <w:t xml:space="preserve">Summer </w:t>
      </w:r>
      <w:r w:rsidRPr="00F476F5">
        <w:rPr>
          <w:rFonts w:asciiTheme="majorBidi" w:eastAsia="SimSun" w:hAnsiTheme="majorBidi" w:cstheme="majorBidi"/>
          <w:sz w:val="24"/>
          <w:lang w:val="en-GB" w:eastAsia="ja-JP"/>
        </w:rPr>
        <w:t xml:space="preserve">time:  </w:t>
      </w:r>
      <w:r w:rsidRPr="00F476F5">
        <w:rPr>
          <w:rFonts w:asciiTheme="majorBidi" w:hAnsiTheme="majorBidi" w:cstheme="majorBidi"/>
          <w:sz w:val="24"/>
          <w:lang w:val="en-GB"/>
        </w:rPr>
        <w:t>not observed (UTC+9)</w:t>
      </w:r>
    </w:p>
    <w:p w:rsidR="00E3117A" w:rsidRPr="00F476F5" w:rsidRDefault="00E3117A" w:rsidP="00E3117A">
      <w:pPr>
        <w:pStyle w:val="ListParagraph"/>
        <w:tabs>
          <w:tab w:val="left" w:pos="426"/>
          <w:tab w:val="left" w:pos="1276"/>
          <w:tab w:val="left" w:pos="5671"/>
          <w:tab w:val="left" w:pos="6238"/>
          <w:tab w:val="left" w:pos="7655"/>
          <w:tab w:val="left" w:pos="8222"/>
        </w:tabs>
        <w:spacing w:after="120"/>
        <w:ind w:left="1287" w:right="-340"/>
        <w:rPr>
          <w:rFonts w:asciiTheme="majorBidi" w:hAnsiTheme="majorBidi" w:cstheme="majorBidi"/>
          <w:b/>
          <w:bCs/>
          <w:szCs w:val="24"/>
        </w:rPr>
      </w:pPr>
    </w:p>
    <w:p w:rsidR="00E3117A" w:rsidRPr="00F476F5" w:rsidRDefault="00E3117A" w:rsidP="00E3117A">
      <w:pPr>
        <w:pStyle w:val="ListParagraph"/>
        <w:tabs>
          <w:tab w:val="left" w:pos="426"/>
          <w:tab w:val="left" w:pos="1276"/>
          <w:tab w:val="left" w:pos="5671"/>
          <w:tab w:val="left" w:pos="6238"/>
          <w:tab w:val="left" w:pos="7655"/>
          <w:tab w:val="left" w:pos="8222"/>
        </w:tabs>
        <w:spacing w:after="120"/>
        <w:ind w:left="0" w:right="-340"/>
        <w:rPr>
          <w:rFonts w:asciiTheme="majorBidi" w:eastAsia="Batang" w:hAnsiTheme="majorBidi" w:cstheme="majorBidi"/>
          <w:b/>
          <w:bCs/>
          <w:noProof/>
          <w:color w:val="000000"/>
          <w:szCs w:val="24"/>
          <w:lang w:val="en-GB" w:eastAsia="da-DK"/>
        </w:rPr>
      </w:pPr>
      <w:r w:rsidRPr="00F476F5">
        <w:rPr>
          <w:rFonts w:asciiTheme="majorBidi" w:eastAsia="Batang" w:hAnsiTheme="majorBidi" w:cstheme="majorBidi"/>
          <w:b/>
          <w:bCs/>
          <w:noProof/>
          <w:color w:val="000000"/>
          <w:szCs w:val="24"/>
          <w:lang w:val="en-GB" w:eastAsia="da-DK"/>
        </w:rPr>
        <w:lastRenderedPageBreak/>
        <w:t>BANKING FACILITIES</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eastAsia="SimSun" w:hAnsiTheme="majorBidi" w:cstheme="majorBidi"/>
          <w:sz w:val="24"/>
          <w:lang w:val="en-GB" w:eastAsia="ja-JP"/>
        </w:rPr>
      </w:pPr>
      <w:r w:rsidRPr="00F476F5">
        <w:rPr>
          <w:rFonts w:asciiTheme="majorBidi" w:hAnsiTheme="majorBidi" w:cstheme="majorBidi"/>
          <w:sz w:val="24"/>
          <w:lang w:val="en-GB"/>
        </w:rPr>
        <w:t>The Japanese system for using ATM's isn't the same as abroad. There are two ways to have access to your ATM</w:t>
      </w:r>
      <w:r w:rsidRPr="00F476F5">
        <w:rPr>
          <w:rFonts w:asciiTheme="majorBidi" w:eastAsia="SimSun" w:hAnsiTheme="majorBidi" w:cstheme="majorBidi"/>
          <w:sz w:val="24"/>
          <w:lang w:val="en-GB" w:eastAsia="ja-JP"/>
        </w:rPr>
        <w:t>.</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eastAsia="SimSun" w:hAnsiTheme="majorBidi" w:cstheme="majorBidi"/>
          <w:sz w:val="24"/>
          <w:lang w:val="en-GB" w:eastAsia="ja-JP"/>
        </w:rPr>
      </w:pPr>
      <w:r w:rsidRPr="00F476F5">
        <w:rPr>
          <w:rFonts w:asciiTheme="majorBidi" w:hAnsiTheme="majorBidi" w:cstheme="majorBidi"/>
          <w:sz w:val="24"/>
          <w:lang w:val="en-GB"/>
        </w:rPr>
        <w:t>The easiest ATM to find that will accept your international ATM card is the Post Office Bank ATM.</w:t>
      </w:r>
      <w:r w:rsidRPr="00F476F5">
        <w:rPr>
          <w:rFonts w:asciiTheme="majorBidi" w:eastAsia="SimSun" w:hAnsiTheme="majorBidi" w:cstheme="majorBidi"/>
          <w:sz w:val="24"/>
          <w:lang w:val="en-GB" w:eastAsia="ja-JP"/>
        </w:rPr>
        <w:t xml:space="preserve"> </w:t>
      </w:r>
      <w:r w:rsidRPr="00F476F5">
        <w:rPr>
          <w:rFonts w:asciiTheme="majorBidi" w:hAnsiTheme="majorBidi" w:cstheme="majorBidi"/>
          <w:sz w:val="24"/>
          <w:lang w:val="en-GB"/>
        </w:rPr>
        <w:t>In Japan, the Post Office is also a bank where you can have a saving account, send money to other accounts, send international remittances, exchange currency, and other banking services.</w:t>
      </w:r>
      <w:r w:rsidRPr="00F476F5">
        <w:rPr>
          <w:rFonts w:asciiTheme="majorBidi" w:eastAsia="SimSun" w:hAnsiTheme="majorBidi" w:cstheme="majorBidi"/>
          <w:sz w:val="24"/>
          <w:lang w:val="en-GB" w:eastAsia="ja-JP"/>
        </w:rPr>
        <w:t xml:space="preserve"> In 2001, the Post Office Bank, </w:t>
      </w:r>
      <w:proofErr w:type="spellStart"/>
      <w:r w:rsidRPr="00F476F5">
        <w:rPr>
          <w:rFonts w:asciiTheme="majorBidi" w:eastAsia="SimSun" w:hAnsiTheme="majorBidi" w:cstheme="majorBidi"/>
          <w:sz w:val="24"/>
          <w:lang w:val="en-GB" w:eastAsia="ja-JP"/>
        </w:rPr>
        <w:t>Yucho</w:t>
      </w:r>
      <w:proofErr w:type="spellEnd"/>
      <w:r w:rsidRPr="00F476F5">
        <w:rPr>
          <w:rFonts w:asciiTheme="majorBidi" w:eastAsia="SimSun" w:hAnsiTheme="majorBidi" w:cstheme="majorBidi"/>
          <w:sz w:val="24"/>
          <w:lang w:val="en-GB" w:eastAsia="ja-JP"/>
        </w:rPr>
        <w:t xml:space="preserve"> changed it's ATM's to accept international cards. Post office banks are located all over Japan. Beware that most ATM's in Japan are not open 24 hours a day.</w:t>
      </w:r>
    </w:p>
    <w:p w:rsidR="00E3117A" w:rsidRPr="00F476F5" w:rsidRDefault="00E3117A" w:rsidP="00E3117A">
      <w:pPr>
        <w:tabs>
          <w:tab w:val="left" w:pos="426"/>
          <w:tab w:val="left" w:pos="1276"/>
          <w:tab w:val="left" w:pos="5671"/>
          <w:tab w:val="left" w:pos="6238"/>
          <w:tab w:val="left" w:pos="7655"/>
          <w:tab w:val="left" w:pos="8222"/>
        </w:tabs>
        <w:spacing w:after="120"/>
        <w:ind w:right="-340"/>
        <w:rPr>
          <w:rFonts w:asciiTheme="majorBidi" w:hAnsiTheme="majorBidi" w:cstheme="majorBidi"/>
          <w:sz w:val="24"/>
          <w:lang w:val="en-GB"/>
        </w:rPr>
      </w:pPr>
      <w:r w:rsidRPr="00F476F5">
        <w:rPr>
          <w:rFonts w:asciiTheme="majorBidi" w:eastAsia="SimSun" w:hAnsiTheme="majorBidi" w:cstheme="majorBidi"/>
          <w:sz w:val="24"/>
          <w:lang w:val="en-GB" w:eastAsia="ja-JP"/>
        </w:rPr>
        <w:t xml:space="preserve">Other than </w:t>
      </w:r>
      <w:proofErr w:type="spellStart"/>
      <w:r w:rsidRPr="00F476F5">
        <w:rPr>
          <w:rFonts w:asciiTheme="majorBidi" w:eastAsia="SimSun" w:hAnsiTheme="majorBidi" w:cstheme="majorBidi"/>
          <w:sz w:val="24"/>
          <w:lang w:val="en-GB" w:eastAsia="ja-JP"/>
        </w:rPr>
        <w:t>Yucho</w:t>
      </w:r>
      <w:proofErr w:type="spellEnd"/>
      <w:r w:rsidRPr="00F476F5">
        <w:rPr>
          <w:rFonts w:asciiTheme="majorBidi" w:eastAsia="SimSun" w:hAnsiTheme="majorBidi" w:cstheme="majorBidi"/>
          <w:sz w:val="24"/>
          <w:lang w:val="en-GB" w:eastAsia="ja-JP"/>
        </w:rPr>
        <w:t>, you may find Citibank branches that accept International cards. However, there are not many Citibank branches and they are only found in large cities like Tokyo, Yokohama and Kyoto.</w:t>
      </w:r>
    </w:p>
    <w:p w:rsidR="00E3117A" w:rsidRPr="00F476F5" w:rsidRDefault="00E3117A" w:rsidP="00E3117A">
      <w:pPr>
        <w:pStyle w:val="ListParagraph"/>
        <w:tabs>
          <w:tab w:val="left" w:pos="426"/>
          <w:tab w:val="left" w:pos="1276"/>
          <w:tab w:val="left" w:pos="5671"/>
          <w:tab w:val="left" w:pos="6238"/>
          <w:tab w:val="left" w:pos="7655"/>
          <w:tab w:val="left" w:pos="8222"/>
        </w:tabs>
        <w:spacing w:after="120"/>
        <w:ind w:left="0" w:right="-340"/>
        <w:rPr>
          <w:rFonts w:asciiTheme="majorBidi" w:hAnsiTheme="majorBidi" w:cstheme="majorBidi"/>
          <w:szCs w:val="24"/>
        </w:rPr>
      </w:pPr>
      <w:r w:rsidRPr="00F476F5">
        <w:rPr>
          <w:rFonts w:asciiTheme="majorBidi" w:hAnsiTheme="majorBidi" w:cstheme="majorBidi"/>
          <w:szCs w:val="24"/>
        </w:rPr>
        <w:t>To find out more information</w:t>
      </w:r>
      <w:r w:rsidRPr="00F476F5">
        <w:rPr>
          <w:rFonts w:asciiTheme="majorBidi" w:hAnsiTheme="majorBidi" w:cstheme="majorBidi"/>
          <w:b/>
          <w:bCs/>
          <w:szCs w:val="24"/>
        </w:rPr>
        <w:t xml:space="preserve">: </w:t>
      </w:r>
      <w:hyperlink r:id="rId30" w:history="1">
        <w:r w:rsidRPr="00F476F5">
          <w:rPr>
            <w:rStyle w:val="Hyperlink"/>
            <w:rFonts w:asciiTheme="majorBidi" w:hAnsiTheme="majorBidi" w:cstheme="majorBidi"/>
            <w:szCs w:val="24"/>
          </w:rPr>
          <w:t>http://www.jnto.go.jp/eng/arrange/essential/money.html</w:t>
        </w:r>
      </w:hyperlink>
    </w:p>
    <w:p w:rsidR="00E3117A" w:rsidRPr="00AB4CC1" w:rsidRDefault="00E3117A" w:rsidP="00E3117A">
      <w:pPr>
        <w:pStyle w:val="ListParagraph"/>
        <w:tabs>
          <w:tab w:val="left" w:pos="426"/>
          <w:tab w:val="left" w:pos="1276"/>
          <w:tab w:val="left" w:pos="5671"/>
          <w:tab w:val="left" w:pos="6238"/>
          <w:tab w:val="left" w:pos="7655"/>
          <w:tab w:val="left" w:pos="8222"/>
        </w:tabs>
        <w:spacing w:after="120"/>
        <w:ind w:left="0" w:right="-340"/>
        <w:rPr>
          <w:rFonts w:asciiTheme="majorBidi" w:hAnsiTheme="majorBidi" w:cstheme="majorBidi"/>
          <w:b/>
          <w:bCs/>
        </w:rPr>
      </w:pPr>
    </w:p>
    <w:p w:rsidR="00E3117A" w:rsidRPr="00AB4CC1" w:rsidRDefault="00E3117A" w:rsidP="00E3117A">
      <w:pPr>
        <w:pStyle w:val="ListParagraph"/>
        <w:tabs>
          <w:tab w:val="left" w:pos="426"/>
          <w:tab w:val="left" w:pos="1276"/>
          <w:tab w:val="left" w:pos="5671"/>
          <w:tab w:val="left" w:pos="6238"/>
          <w:tab w:val="left" w:pos="7655"/>
          <w:tab w:val="left" w:pos="8222"/>
        </w:tabs>
        <w:spacing w:after="120"/>
        <w:ind w:left="0" w:right="-340"/>
        <w:rPr>
          <w:rFonts w:asciiTheme="majorBidi" w:hAnsiTheme="majorBidi" w:cstheme="majorBidi"/>
        </w:rPr>
      </w:pPr>
      <w:r w:rsidRPr="00AB4CC1">
        <w:rPr>
          <w:rFonts w:asciiTheme="majorBidi" w:hAnsiTheme="majorBidi" w:cstheme="majorBidi"/>
        </w:rPr>
        <w:t xml:space="preserve">It is important to note that there are no onsite banking services (ATM), travel </w:t>
      </w:r>
      <w:proofErr w:type="spellStart"/>
      <w:r w:rsidRPr="00AB4CC1">
        <w:rPr>
          <w:rFonts w:asciiTheme="majorBidi" w:hAnsiTheme="majorBidi" w:cstheme="majorBidi"/>
        </w:rPr>
        <w:t>bureaux</w:t>
      </w:r>
      <w:proofErr w:type="spellEnd"/>
      <w:r w:rsidRPr="00AB4CC1">
        <w:rPr>
          <w:rFonts w:asciiTheme="majorBidi" w:hAnsiTheme="majorBidi" w:cstheme="majorBidi"/>
        </w:rPr>
        <w:t xml:space="preserve"> or business centre located at the venue.</w:t>
      </w:r>
    </w:p>
    <w:p w:rsidR="00E3117A" w:rsidRPr="00AB4CC1" w:rsidRDefault="00E3117A" w:rsidP="00E3117A">
      <w:pPr>
        <w:pStyle w:val="ListParagraph"/>
        <w:tabs>
          <w:tab w:val="left" w:pos="709"/>
          <w:tab w:val="left" w:pos="1276"/>
          <w:tab w:val="left" w:pos="5671"/>
          <w:tab w:val="left" w:pos="6238"/>
          <w:tab w:val="left" w:pos="7655"/>
          <w:tab w:val="left" w:pos="8222"/>
        </w:tabs>
        <w:spacing w:after="120"/>
        <w:ind w:left="1287" w:right="-340"/>
        <w:rPr>
          <w:rFonts w:asciiTheme="majorBidi" w:hAnsiTheme="majorBidi" w:cstheme="majorBidi"/>
          <w:b/>
          <w:bCs/>
        </w:rPr>
      </w:pPr>
    </w:p>
    <w:p w:rsidR="00E3117A" w:rsidRPr="00F476F5" w:rsidRDefault="00E3117A" w:rsidP="00E3117A">
      <w:pPr>
        <w:pStyle w:val="ListParagraph"/>
        <w:tabs>
          <w:tab w:val="left" w:pos="709"/>
          <w:tab w:val="left" w:pos="1276"/>
          <w:tab w:val="left" w:pos="5671"/>
          <w:tab w:val="left" w:pos="6238"/>
          <w:tab w:val="left" w:pos="7655"/>
          <w:tab w:val="left" w:pos="8222"/>
        </w:tabs>
        <w:spacing w:after="120"/>
        <w:ind w:left="0" w:right="-340"/>
        <w:rPr>
          <w:rFonts w:asciiTheme="majorBidi" w:eastAsia="Batang" w:hAnsiTheme="majorBidi" w:cstheme="majorBidi"/>
          <w:b/>
          <w:bCs/>
          <w:noProof/>
          <w:color w:val="000000"/>
          <w:szCs w:val="24"/>
          <w:lang w:val="en-GB" w:eastAsia="da-DK"/>
        </w:rPr>
      </w:pPr>
      <w:r w:rsidRPr="00F476F5">
        <w:rPr>
          <w:rFonts w:asciiTheme="majorBidi" w:eastAsia="Batang" w:hAnsiTheme="majorBidi" w:cstheme="majorBidi"/>
          <w:b/>
          <w:bCs/>
          <w:noProof/>
          <w:color w:val="000000"/>
          <w:szCs w:val="24"/>
          <w:lang w:val="en-GB" w:eastAsia="da-DK"/>
        </w:rPr>
        <w:t xml:space="preserve">VACCINATION AND HEALTH REQUIRMENTS </w:t>
      </w:r>
    </w:p>
    <w:p w:rsidR="00E3117A" w:rsidRPr="00F476F5" w:rsidRDefault="00E3117A" w:rsidP="00E3117A">
      <w:pPr>
        <w:tabs>
          <w:tab w:val="left" w:pos="709"/>
          <w:tab w:val="left" w:pos="1276"/>
          <w:tab w:val="left" w:pos="5671"/>
          <w:tab w:val="left" w:pos="6238"/>
          <w:tab w:val="left" w:pos="7655"/>
          <w:tab w:val="left" w:pos="8222"/>
        </w:tabs>
        <w:spacing w:after="120"/>
        <w:ind w:right="-340"/>
        <w:rPr>
          <w:rFonts w:asciiTheme="majorBidi" w:hAnsiTheme="majorBidi" w:cstheme="majorBidi"/>
          <w:bCs/>
          <w:sz w:val="24"/>
          <w:lang w:val="en-GB"/>
        </w:rPr>
      </w:pPr>
      <w:r w:rsidRPr="00F476F5">
        <w:rPr>
          <w:rFonts w:asciiTheme="majorBidi" w:hAnsiTheme="majorBidi" w:cstheme="majorBidi"/>
          <w:bCs/>
          <w:sz w:val="24"/>
          <w:lang w:val="en-GB"/>
        </w:rPr>
        <w:t xml:space="preserve">No vaccination </w:t>
      </w:r>
      <w:r w:rsidR="00AB4CC1" w:rsidRPr="00F476F5">
        <w:rPr>
          <w:rFonts w:asciiTheme="majorBidi" w:hAnsiTheme="majorBidi" w:cstheme="majorBidi"/>
          <w:bCs/>
          <w:sz w:val="24"/>
          <w:lang w:val="en-GB"/>
        </w:rPr>
        <w:t xml:space="preserve">is </w:t>
      </w:r>
      <w:r w:rsidRPr="00F476F5">
        <w:rPr>
          <w:rFonts w:asciiTheme="majorBidi" w:hAnsiTheme="majorBidi" w:cstheme="majorBidi"/>
          <w:bCs/>
          <w:sz w:val="24"/>
          <w:lang w:val="en-GB"/>
        </w:rPr>
        <w:t>needed.</w:t>
      </w:r>
    </w:p>
    <w:p w:rsidR="00E3117A" w:rsidRPr="00F476F5" w:rsidRDefault="00E3117A" w:rsidP="00E3117A">
      <w:pPr>
        <w:tabs>
          <w:tab w:val="left" w:pos="709"/>
          <w:tab w:val="left" w:pos="1276"/>
          <w:tab w:val="left" w:pos="5671"/>
          <w:tab w:val="left" w:pos="6238"/>
          <w:tab w:val="left" w:pos="7655"/>
          <w:tab w:val="left" w:pos="8222"/>
        </w:tabs>
        <w:spacing w:after="120"/>
        <w:ind w:right="-340"/>
        <w:rPr>
          <w:rFonts w:asciiTheme="majorBidi" w:hAnsiTheme="majorBidi" w:cstheme="majorBidi"/>
          <w:sz w:val="24"/>
          <w:lang w:val="en-GB"/>
        </w:rPr>
      </w:pPr>
      <w:r w:rsidRPr="00F476F5">
        <w:rPr>
          <w:rFonts w:asciiTheme="majorBidi" w:hAnsiTheme="majorBidi" w:cstheme="majorBidi"/>
          <w:sz w:val="24"/>
          <w:lang w:val="en-GB"/>
        </w:rPr>
        <w:t>For those who are not covered by the Japanese national health insurance system, travel insurance with some medical cover is recommended.</w:t>
      </w:r>
    </w:p>
    <w:p w:rsidR="00E3117A" w:rsidRPr="00F476F5" w:rsidRDefault="00E3117A" w:rsidP="00E3117A">
      <w:pPr>
        <w:tabs>
          <w:tab w:val="left" w:pos="709"/>
          <w:tab w:val="left" w:pos="1276"/>
          <w:tab w:val="left" w:pos="5671"/>
          <w:tab w:val="left" w:pos="6238"/>
          <w:tab w:val="left" w:pos="7655"/>
          <w:tab w:val="left" w:pos="8222"/>
        </w:tabs>
        <w:spacing w:after="120"/>
        <w:ind w:right="-340"/>
        <w:rPr>
          <w:rFonts w:asciiTheme="majorBidi" w:hAnsiTheme="majorBidi" w:cstheme="majorBidi"/>
          <w:bCs/>
          <w:sz w:val="24"/>
          <w:lang w:val="en-GB"/>
        </w:rPr>
      </w:pPr>
      <w:r w:rsidRPr="00F476F5">
        <w:rPr>
          <w:rFonts w:asciiTheme="majorBidi" w:hAnsiTheme="majorBidi" w:cstheme="majorBidi"/>
          <w:sz w:val="24"/>
          <w:lang w:val="en-GB"/>
        </w:rPr>
        <w:t>To find out more information</w:t>
      </w:r>
      <w:r w:rsidRPr="00F476F5">
        <w:rPr>
          <w:rFonts w:asciiTheme="majorBidi" w:hAnsiTheme="majorBidi" w:cstheme="majorBidi"/>
          <w:b/>
          <w:bCs/>
          <w:sz w:val="24"/>
          <w:lang w:val="en-GB"/>
        </w:rPr>
        <w:t xml:space="preserve">: </w:t>
      </w:r>
      <w:hyperlink r:id="rId31" w:history="1">
        <w:r w:rsidRPr="00F476F5">
          <w:rPr>
            <w:rStyle w:val="Hyperlink"/>
            <w:rFonts w:asciiTheme="majorBidi" w:hAnsiTheme="majorBidi" w:cstheme="majorBidi"/>
            <w:sz w:val="24"/>
            <w:lang w:val="en-GB"/>
          </w:rPr>
          <w:t>http://www.jnto.go.jp/eng/arrange/essential/health.html</w:t>
        </w:r>
      </w:hyperlink>
      <w:r w:rsidRPr="00F476F5">
        <w:rPr>
          <w:rFonts w:asciiTheme="majorBidi" w:hAnsiTheme="majorBidi" w:cstheme="majorBidi"/>
          <w:sz w:val="24"/>
          <w:lang w:val="en-GB"/>
        </w:rPr>
        <w:br/>
      </w:r>
    </w:p>
    <w:p w:rsidR="00E3117A" w:rsidRPr="00F476F5" w:rsidRDefault="00E3117A" w:rsidP="00E3117A">
      <w:pPr>
        <w:pStyle w:val="Default"/>
        <w:spacing w:line="276" w:lineRule="auto"/>
        <w:rPr>
          <w:rFonts w:asciiTheme="majorBidi" w:hAnsiTheme="majorBidi" w:cstheme="majorBidi"/>
          <w:lang w:val="pt-BR"/>
        </w:rPr>
      </w:pPr>
    </w:p>
    <w:p w:rsidR="00E3117A" w:rsidRPr="00F476F5" w:rsidRDefault="00E3117A" w:rsidP="00E3117A">
      <w:pPr>
        <w:pStyle w:val="Default"/>
        <w:spacing w:line="276" w:lineRule="auto"/>
        <w:rPr>
          <w:rFonts w:asciiTheme="majorBidi" w:hAnsiTheme="majorBidi" w:cstheme="majorBidi"/>
          <w:b/>
          <w:bCs/>
          <w:noProof/>
          <w:lang w:val="en-GB"/>
        </w:rPr>
      </w:pPr>
      <w:r w:rsidRPr="00F476F5">
        <w:rPr>
          <w:rFonts w:asciiTheme="majorBidi" w:hAnsiTheme="majorBidi" w:cstheme="majorBidi"/>
          <w:b/>
          <w:bCs/>
          <w:noProof/>
          <w:lang w:val="en-GB"/>
        </w:rPr>
        <w:t>Local host contact</w:t>
      </w:r>
      <w:r w:rsidR="00F476F5">
        <w:rPr>
          <w:rFonts w:asciiTheme="majorBidi" w:hAnsiTheme="majorBidi" w:cstheme="majorBidi"/>
          <w:b/>
          <w:bCs/>
          <w:noProof/>
          <w:lang w:val="en-GB"/>
        </w:rPr>
        <w:t>:</w:t>
      </w:r>
    </w:p>
    <w:p w:rsidR="00E3117A" w:rsidRPr="00F476F5" w:rsidRDefault="00E3117A" w:rsidP="00E3117A">
      <w:pPr>
        <w:pStyle w:val="ListParagraph"/>
        <w:keepNext/>
        <w:tabs>
          <w:tab w:val="left" w:pos="1418"/>
          <w:tab w:val="left" w:pos="1702"/>
          <w:tab w:val="left" w:pos="2160"/>
        </w:tabs>
        <w:spacing w:line="240" w:lineRule="auto"/>
        <w:ind w:left="1287" w:right="91" w:hanging="1287"/>
        <w:jc w:val="left"/>
        <w:rPr>
          <w:rFonts w:asciiTheme="majorBidi" w:hAnsiTheme="majorBidi" w:cstheme="majorBidi"/>
          <w:b/>
          <w:bCs/>
          <w:szCs w:val="24"/>
        </w:rPr>
      </w:pPr>
      <w:r w:rsidRPr="00F476F5">
        <w:rPr>
          <w:rFonts w:asciiTheme="majorBidi" w:eastAsia="SimSun" w:hAnsiTheme="majorBidi" w:cstheme="majorBidi"/>
          <w:b/>
          <w:bCs/>
          <w:szCs w:val="24"/>
          <w:lang w:eastAsia="ja-JP"/>
        </w:rPr>
        <w:t>Nobuyuki HIRUMA</w:t>
      </w:r>
    </w:p>
    <w:p w:rsidR="00E3117A" w:rsidRPr="00F476F5" w:rsidRDefault="00E3117A" w:rsidP="00E3117A">
      <w:pPr>
        <w:pStyle w:val="ListParagraph"/>
        <w:tabs>
          <w:tab w:val="left" w:pos="426"/>
          <w:tab w:val="left" w:pos="1276"/>
          <w:tab w:val="left" w:pos="5671"/>
          <w:tab w:val="left" w:pos="6238"/>
          <w:tab w:val="left" w:pos="7655"/>
          <w:tab w:val="left" w:pos="8222"/>
        </w:tabs>
        <w:spacing w:line="240" w:lineRule="auto"/>
        <w:ind w:left="1287" w:right="-340" w:hanging="1287"/>
        <w:jc w:val="left"/>
        <w:rPr>
          <w:rFonts w:asciiTheme="majorBidi" w:hAnsiTheme="majorBidi" w:cstheme="majorBidi"/>
          <w:b/>
          <w:bCs/>
          <w:szCs w:val="24"/>
        </w:rPr>
      </w:pPr>
      <w:r w:rsidRPr="00F476F5">
        <w:rPr>
          <w:rFonts w:asciiTheme="majorBidi" w:hAnsiTheme="majorBidi" w:cstheme="majorBidi"/>
          <w:b/>
          <w:bCs/>
          <w:szCs w:val="24"/>
        </w:rPr>
        <w:t xml:space="preserve">E-mail:  </w:t>
      </w:r>
      <w:hyperlink r:id="rId32" w:history="1">
        <w:r w:rsidRPr="00F476F5">
          <w:rPr>
            <w:rStyle w:val="Hyperlink"/>
            <w:rFonts w:asciiTheme="majorBidi" w:hAnsiTheme="majorBidi" w:cstheme="majorBidi"/>
            <w:b/>
            <w:bCs/>
            <w:szCs w:val="24"/>
          </w:rPr>
          <w:t>hiruma.n-dy@nhk.or.jp</w:t>
        </w:r>
      </w:hyperlink>
    </w:p>
    <w:p w:rsidR="00E3117A" w:rsidRPr="00F476F5" w:rsidRDefault="00E3117A" w:rsidP="00E3117A">
      <w:pPr>
        <w:pStyle w:val="ListParagraph"/>
        <w:tabs>
          <w:tab w:val="left" w:pos="426"/>
          <w:tab w:val="left" w:pos="1276"/>
          <w:tab w:val="left" w:pos="5671"/>
          <w:tab w:val="left" w:pos="6238"/>
          <w:tab w:val="left" w:pos="7655"/>
          <w:tab w:val="left" w:pos="8222"/>
        </w:tabs>
        <w:spacing w:line="240" w:lineRule="auto"/>
        <w:ind w:left="1287" w:right="-340" w:hanging="1287"/>
        <w:jc w:val="left"/>
        <w:rPr>
          <w:rFonts w:asciiTheme="majorBidi" w:eastAsia="SimSun" w:hAnsiTheme="majorBidi" w:cstheme="majorBidi"/>
          <w:b/>
          <w:bCs/>
          <w:szCs w:val="24"/>
          <w:lang w:eastAsia="ja-JP"/>
        </w:rPr>
      </w:pPr>
      <w:r w:rsidRPr="00F476F5">
        <w:rPr>
          <w:rFonts w:asciiTheme="majorBidi" w:hAnsiTheme="majorBidi" w:cstheme="majorBidi"/>
          <w:b/>
          <w:bCs/>
          <w:szCs w:val="24"/>
        </w:rPr>
        <w:t xml:space="preserve">Telephone: </w:t>
      </w:r>
      <w:r w:rsidRPr="00F476F5">
        <w:rPr>
          <w:rFonts w:asciiTheme="majorBidi" w:eastAsia="SimSun" w:hAnsiTheme="majorBidi" w:cstheme="majorBidi"/>
          <w:b/>
          <w:bCs/>
          <w:szCs w:val="24"/>
          <w:lang w:eastAsia="ja-JP"/>
        </w:rPr>
        <w:t>+81-3-5494-3392</w:t>
      </w:r>
    </w:p>
    <w:p w:rsidR="00E3117A" w:rsidRPr="00AB4CC1" w:rsidRDefault="00E3117A" w:rsidP="00E3117A">
      <w:pPr>
        <w:pStyle w:val="ListParagraph"/>
        <w:tabs>
          <w:tab w:val="left" w:pos="426"/>
          <w:tab w:val="left" w:pos="1276"/>
          <w:tab w:val="left" w:pos="5671"/>
          <w:tab w:val="left" w:pos="6238"/>
          <w:tab w:val="left" w:pos="7655"/>
          <w:tab w:val="left" w:pos="8222"/>
        </w:tabs>
        <w:spacing w:line="240" w:lineRule="auto"/>
        <w:ind w:left="1287" w:right="-340" w:hanging="1287"/>
        <w:jc w:val="left"/>
        <w:rPr>
          <w:rFonts w:asciiTheme="majorBidi" w:hAnsiTheme="majorBidi" w:cstheme="majorBidi"/>
          <w:b/>
          <w:bCs/>
        </w:rPr>
      </w:pPr>
    </w:p>
    <w:p w:rsidR="00E3117A" w:rsidRPr="00AB4CC1" w:rsidRDefault="00E3117A" w:rsidP="00E3117A">
      <w:pPr>
        <w:ind w:hanging="1287"/>
        <w:rPr>
          <w:rFonts w:asciiTheme="majorBidi" w:hAnsiTheme="majorBidi" w:cstheme="majorBidi"/>
        </w:rPr>
      </w:pPr>
    </w:p>
    <w:p w:rsidR="00E3117A" w:rsidRPr="00AB4CC1" w:rsidRDefault="00E3117A" w:rsidP="00E3117A">
      <w:pPr>
        <w:ind w:hanging="1287"/>
        <w:jc w:val="center"/>
        <w:rPr>
          <w:rFonts w:asciiTheme="majorBidi" w:hAnsiTheme="majorBidi" w:cstheme="majorBidi"/>
        </w:rPr>
      </w:pPr>
      <w:r w:rsidRPr="00AB4CC1">
        <w:rPr>
          <w:rFonts w:asciiTheme="majorBidi" w:hAnsiTheme="majorBidi" w:cstheme="majorBidi"/>
        </w:rPr>
        <w:t>____________</w:t>
      </w:r>
    </w:p>
    <w:p w:rsidR="00E3117A" w:rsidRPr="00AB4CC1" w:rsidRDefault="00E3117A">
      <w:pPr>
        <w:rPr>
          <w:rFonts w:asciiTheme="majorBidi" w:eastAsia="Times New Roman" w:hAnsiTheme="majorBidi" w:cstheme="majorBidi"/>
          <w:sz w:val="23"/>
          <w:szCs w:val="23"/>
          <w:lang w:val="en-GB" w:eastAsia="en-US"/>
        </w:rPr>
      </w:pPr>
    </w:p>
    <w:sectPr w:rsidR="00E3117A" w:rsidRPr="00AB4CC1" w:rsidSect="00CC469B">
      <w:headerReference w:type="default" r:id="rId33"/>
      <w:footerReference w:type="even" r:id="rId34"/>
      <w:footerReference w:type="first" r:id="rId35"/>
      <w:pgSz w:w="11901" w:h="16840" w:code="9"/>
      <w:pgMar w:top="1021" w:right="1134" w:bottom="102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69" w:rsidRDefault="00707C69">
      <w:r>
        <w:separator/>
      </w:r>
    </w:p>
    <w:p w:rsidR="00707C69" w:rsidRDefault="00707C69"/>
  </w:endnote>
  <w:endnote w:type="continuationSeparator" w:id="0">
    <w:p w:rsidR="00707C69" w:rsidRDefault="00707C69">
      <w:r>
        <w:continuationSeparator/>
      </w:r>
    </w:p>
    <w:p w:rsidR="00707C69" w:rsidRDefault="00707C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Malgun Gothic">
    <w:altName w:val="Times New Roman"/>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1B" w:rsidRDefault="00AB0F68" w:rsidP="001E2DE2">
    <w:pPr>
      <w:pStyle w:val="Footer"/>
      <w:framePr w:wrap="around" w:vAnchor="text" w:hAnchor="margin" w:xAlign="center" w:y="1"/>
      <w:rPr>
        <w:rStyle w:val="PageNumber"/>
      </w:rPr>
    </w:pPr>
    <w:r>
      <w:rPr>
        <w:rStyle w:val="PageNumber"/>
      </w:rPr>
      <w:fldChar w:fldCharType="begin"/>
    </w:r>
    <w:r w:rsidR="0092761B">
      <w:rPr>
        <w:rStyle w:val="PageNumber"/>
      </w:rPr>
      <w:instrText xml:space="preserve">PAGE  </w:instrText>
    </w:r>
    <w:r>
      <w:rPr>
        <w:rStyle w:val="PageNumber"/>
      </w:rPr>
      <w:fldChar w:fldCharType="end"/>
    </w:r>
  </w:p>
  <w:p w:rsidR="0092761B" w:rsidRDefault="0092761B">
    <w:pPr>
      <w:pStyle w:val="Footer"/>
    </w:pPr>
  </w:p>
  <w:p w:rsidR="0092761B" w:rsidRDefault="0092761B"/>
  <w:tbl>
    <w:tblPr>
      <w:tblW w:w="9923" w:type="dxa"/>
      <w:jc w:val="center"/>
      <w:tblLayout w:type="fixed"/>
      <w:tblCellMar>
        <w:left w:w="57" w:type="dxa"/>
        <w:right w:w="57" w:type="dxa"/>
      </w:tblCellMar>
      <w:tblLook w:val="0000"/>
    </w:tblPr>
    <w:tblGrid>
      <w:gridCol w:w="1617"/>
      <w:gridCol w:w="4394"/>
      <w:gridCol w:w="3912"/>
    </w:tblGrid>
    <w:tr w:rsidR="0092761B" w:rsidRPr="005809B5" w:rsidTr="00CC67B1">
      <w:trPr>
        <w:cantSplit/>
        <w:trHeight w:val="204"/>
        <w:jc w:val="center"/>
      </w:trPr>
      <w:tc>
        <w:tcPr>
          <w:tcW w:w="1617" w:type="dxa"/>
          <w:tcBorders>
            <w:top w:val="single" w:sz="12" w:space="0" w:color="auto"/>
          </w:tcBorders>
        </w:tcPr>
        <w:p w:rsidR="0092761B" w:rsidRPr="005809B5" w:rsidRDefault="0092761B" w:rsidP="005809B5">
          <w:pPr>
            <w:rPr>
              <w:rFonts w:ascii="Times New Roman" w:hAnsi="Times New Roman"/>
              <w:b/>
              <w:bCs/>
              <w:szCs w:val="22"/>
            </w:rPr>
          </w:pPr>
          <w:r w:rsidRPr="005809B5">
            <w:rPr>
              <w:rFonts w:ascii="Times New Roman" w:hAnsi="Times New Roman"/>
              <w:b/>
              <w:bCs/>
              <w:szCs w:val="22"/>
            </w:rPr>
            <w:t>Contact:</w:t>
          </w:r>
        </w:p>
      </w:tc>
      <w:tc>
        <w:tcPr>
          <w:tcW w:w="4394" w:type="dxa"/>
          <w:tcBorders>
            <w:top w:val="single" w:sz="12" w:space="0" w:color="auto"/>
          </w:tcBorders>
        </w:tcPr>
        <w:p w:rsidR="0092761B" w:rsidRPr="005809B5" w:rsidRDefault="0092761B"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92761B" w:rsidRPr="005809B5" w:rsidRDefault="0092761B"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92761B" w:rsidRPr="005809B5" w:rsidTr="00CC67B1">
      <w:trPr>
        <w:cantSplit/>
        <w:trHeight w:val="204"/>
        <w:jc w:val="center"/>
      </w:trPr>
      <w:tc>
        <w:tcPr>
          <w:tcW w:w="1617" w:type="dxa"/>
          <w:tcBorders>
            <w:top w:val="single" w:sz="12" w:space="0" w:color="auto"/>
          </w:tcBorders>
        </w:tcPr>
        <w:p w:rsidR="0092761B" w:rsidRPr="005809B5" w:rsidRDefault="0092761B" w:rsidP="005809B5">
          <w:pPr>
            <w:rPr>
              <w:rFonts w:ascii="Times New Roman" w:hAnsi="Times New Roman"/>
              <w:b/>
              <w:bCs/>
              <w:szCs w:val="22"/>
            </w:rPr>
          </w:pPr>
          <w:bookmarkStart w:id="9" w:name="dcontact"/>
          <w:bookmarkStart w:id="10" w:name="dcontent1" w:colFirst="1" w:colLast="1"/>
          <w:r w:rsidRPr="005809B5">
            <w:rPr>
              <w:rFonts w:ascii="Times New Roman" w:hAnsi="Times New Roman"/>
              <w:b/>
              <w:bCs/>
              <w:szCs w:val="22"/>
            </w:rPr>
            <w:t>Contact:</w:t>
          </w:r>
        </w:p>
      </w:tc>
      <w:tc>
        <w:tcPr>
          <w:tcW w:w="4394" w:type="dxa"/>
          <w:tcBorders>
            <w:top w:val="single" w:sz="12" w:space="0" w:color="auto"/>
          </w:tcBorders>
        </w:tcPr>
        <w:p w:rsidR="0092761B" w:rsidRPr="005809B5" w:rsidRDefault="0092761B"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92761B" w:rsidRPr="005809B5" w:rsidRDefault="0092761B"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bookmarkEnd w:id="9"/>
    <w:bookmarkEnd w:id="10"/>
    <w:tr w:rsidR="0092761B" w:rsidRPr="00986451" w:rsidTr="005809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92761B" w:rsidRPr="005809B5" w:rsidRDefault="0092761B" w:rsidP="005809B5">
          <w:pPr>
            <w:rPr>
              <w:rFonts w:ascii="Times New Roman" w:hAnsi="Times New Roman"/>
              <w:sz w:val="18"/>
              <w:szCs w:val="18"/>
              <w:lang w:val="en-US"/>
            </w:rPr>
          </w:pPr>
          <w:r w:rsidRPr="005809B5">
            <w:rPr>
              <w:rFonts w:ascii="Times New Roman" w:hAnsi="Times New Roman"/>
              <w:b/>
              <w:bCs/>
              <w:sz w:val="18"/>
              <w:szCs w:val="18"/>
              <w:lang w:val="en-US"/>
            </w:rPr>
            <w:t>Attention:</w:t>
          </w:r>
          <w:r w:rsidRPr="005809B5">
            <w:rPr>
              <w:rFonts w:ascii="Times New Roman" w:hAnsi="Times New Roman"/>
              <w:sz w:val="18"/>
              <w:szCs w:val="18"/>
              <w:lang w:val="en-US"/>
            </w:rPr>
            <w:t xml:space="preserve"> This is not a publication made available to the public, but </w:t>
          </w:r>
          <w:r w:rsidRPr="005809B5">
            <w:rPr>
              <w:rFonts w:ascii="Times New Roman" w:hAnsi="Times New Roman"/>
              <w:b/>
              <w:bCs/>
              <w:sz w:val="18"/>
              <w:szCs w:val="18"/>
              <w:lang w:val="en-US"/>
            </w:rPr>
            <w:t>an internal ITU-T Focus Group document</w:t>
          </w:r>
          <w:r w:rsidRPr="005809B5">
            <w:rPr>
              <w:rFonts w:ascii="Times New Roman" w:hAnsi="Times New Roman"/>
              <w:sz w:val="18"/>
              <w:szCs w:val="18"/>
              <w:lang w:val="en-US"/>
            </w:rPr>
            <w:t xml:space="preserve"> intended only for use by participants of the Focus Group and their collaborators in ITU-T </w:t>
          </w:r>
          <w:r w:rsidRPr="005809B5">
            <w:rPr>
              <w:rFonts w:ascii="Times New Roman" w:hAnsi="Times New Roman"/>
              <w:b/>
              <w:bCs/>
              <w:sz w:val="18"/>
              <w:szCs w:val="18"/>
              <w:lang w:val="en-US"/>
            </w:rPr>
            <w:t xml:space="preserve">Focus Group </w:t>
          </w:r>
          <w:r w:rsidRPr="005809B5">
            <w:rPr>
              <w:rFonts w:ascii="Times New Roman" w:hAnsi="Times New Roman"/>
              <w:sz w:val="18"/>
              <w:szCs w:val="18"/>
              <w:lang w:val="en-US"/>
            </w:rPr>
            <w:t>related work. It shall not be made available to, and used by, any other persons or entities without the prior written consent of ITU-T.</w:t>
          </w:r>
        </w:p>
      </w:tc>
    </w:tr>
  </w:tbl>
  <w:p w:rsidR="0092761B" w:rsidRPr="00D64BD9" w:rsidRDefault="0092761B" w:rsidP="00D64BD9">
    <w:pPr>
      <w:pStyle w:val="Footer"/>
      <w:rPr>
        <w:rFonts w:ascii="Times New Roman" w:hAnsi="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69" w:rsidRDefault="00707C69">
      <w:r>
        <w:separator/>
      </w:r>
    </w:p>
    <w:p w:rsidR="00707C69" w:rsidRDefault="00707C69"/>
  </w:footnote>
  <w:footnote w:type="continuationSeparator" w:id="0">
    <w:p w:rsidR="00707C69" w:rsidRDefault="00707C69">
      <w:r>
        <w:continuationSeparator/>
      </w:r>
    </w:p>
    <w:p w:rsidR="00707C69" w:rsidRDefault="00707C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1B" w:rsidRPr="00D64BD9" w:rsidRDefault="0092761B" w:rsidP="00D64BD9">
    <w:pPr>
      <w:pStyle w:val="Header"/>
      <w:jc w:val="center"/>
      <w:rPr>
        <w:rFonts w:ascii="Times New Roman" w:hAnsi="Times New Roman"/>
        <w:sz w:val="18"/>
      </w:rPr>
    </w:pPr>
    <w:r w:rsidRPr="00D64BD9">
      <w:rPr>
        <w:rFonts w:ascii="Times New Roman" w:hAnsi="Times New Roman"/>
        <w:sz w:val="18"/>
      </w:rPr>
      <w:t xml:space="preserve">- </w:t>
    </w:r>
    <w:r w:rsidR="00AB0F68" w:rsidRPr="00D64BD9">
      <w:rPr>
        <w:rFonts w:ascii="Times New Roman" w:hAnsi="Times New Roman"/>
        <w:sz w:val="18"/>
      </w:rPr>
      <w:fldChar w:fldCharType="begin"/>
    </w:r>
    <w:r w:rsidRPr="00D64BD9">
      <w:rPr>
        <w:rFonts w:ascii="Times New Roman" w:hAnsi="Times New Roman"/>
        <w:sz w:val="18"/>
      </w:rPr>
      <w:instrText xml:space="preserve"> PAGE  \* MERGEFORMAT </w:instrText>
    </w:r>
    <w:r w:rsidR="00AB0F68" w:rsidRPr="00D64BD9">
      <w:rPr>
        <w:rFonts w:ascii="Times New Roman" w:hAnsi="Times New Roman"/>
        <w:sz w:val="18"/>
      </w:rPr>
      <w:fldChar w:fldCharType="separate"/>
    </w:r>
    <w:r w:rsidR="00F476F5">
      <w:rPr>
        <w:rFonts w:ascii="Times New Roman" w:hAnsi="Times New Roman"/>
        <w:noProof/>
        <w:sz w:val="18"/>
      </w:rPr>
      <w:t>5</w:t>
    </w:r>
    <w:r w:rsidR="00AB0F68" w:rsidRPr="00D64BD9">
      <w:rPr>
        <w:rFonts w:ascii="Times New Roman" w:hAnsi="Times New Roman"/>
        <w:sz w:val="18"/>
      </w:rPr>
      <w:fldChar w:fldCharType="end"/>
    </w:r>
    <w:r w:rsidRPr="00D64BD9">
      <w:rPr>
        <w:rFonts w:ascii="Times New Roman" w:hAnsi="Times New Roman"/>
        <w:sz w:val="18"/>
      </w:rPr>
      <w:t xml:space="preserve"> -</w:t>
    </w:r>
  </w:p>
  <w:p w:rsidR="0092761B" w:rsidRPr="00D64BD9" w:rsidRDefault="0092761B" w:rsidP="00DA4FD8">
    <w:pPr>
      <w:pStyle w:val="Header"/>
      <w:spacing w:after="2"/>
      <w:jc w:val="center"/>
      <w:rPr>
        <w:rFonts w:ascii="Times New Roman" w:hAnsi="Times New Roman"/>
        <w:sz w:val="18"/>
      </w:rPr>
    </w:pPr>
  </w:p>
  <w:p w:rsidR="0092761B" w:rsidRDefault="009276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stylePaneFormatFilter w:val="3F01"/>
  <w:stylePaneSortMethod w:val="0000"/>
  <w:defaultTabStop w:val="720"/>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693A91"/>
    <w:rsid w:val="00055E9C"/>
    <w:rsid w:val="000744A9"/>
    <w:rsid w:val="000C2B20"/>
    <w:rsid w:val="000D75E3"/>
    <w:rsid w:val="00101301"/>
    <w:rsid w:val="00131F1E"/>
    <w:rsid w:val="00186E54"/>
    <w:rsid w:val="001B7191"/>
    <w:rsid w:val="001E2DE2"/>
    <w:rsid w:val="002365CC"/>
    <w:rsid w:val="002437CA"/>
    <w:rsid w:val="0029130E"/>
    <w:rsid w:val="002A7FF0"/>
    <w:rsid w:val="002C14E3"/>
    <w:rsid w:val="003A6460"/>
    <w:rsid w:val="003A7D13"/>
    <w:rsid w:val="003B23B7"/>
    <w:rsid w:val="0040157C"/>
    <w:rsid w:val="00432950"/>
    <w:rsid w:val="00444035"/>
    <w:rsid w:val="004562F7"/>
    <w:rsid w:val="00475750"/>
    <w:rsid w:val="00484FFA"/>
    <w:rsid w:val="004E7878"/>
    <w:rsid w:val="005735AE"/>
    <w:rsid w:val="005809B5"/>
    <w:rsid w:val="00580E17"/>
    <w:rsid w:val="00682F5B"/>
    <w:rsid w:val="0068361A"/>
    <w:rsid w:val="00693A91"/>
    <w:rsid w:val="00696847"/>
    <w:rsid w:val="006E4B3D"/>
    <w:rsid w:val="007043C2"/>
    <w:rsid w:val="00707C69"/>
    <w:rsid w:val="00766469"/>
    <w:rsid w:val="007A4670"/>
    <w:rsid w:val="007B7FB0"/>
    <w:rsid w:val="007F4973"/>
    <w:rsid w:val="00802898"/>
    <w:rsid w:val="0085306C"/>
    <w:rsid w:val="008871F8"/>
    <w:rsid w:val="008B6ED9"/>
    <w:rsid w:val="008D7F1E"/>
    <w:rsid w:val="00905117"/>
    <w:rsid w:val="0092761B"/>
    <w:rsid w:val="00986451"/>
    <w:rsid w:val="009919BD"/>
    <w:rsid w:val="00A7628B"/>
    <w:rsid w:val="00A77945"/>
    <w:rsid w:val="00A860CC"/>
    <w:rsid w:val="00AB0F68"/>
    <w:rsid w:val="00AB4CC1"/>
    <w:rsid w:val="00B755EB"/>
    <w:rsid w:val="00BE3275"/>
    <w:rsid w:val="00CC469B"/>
    <w:rsid w:val="00CC5CD9"/>
    <w:rsid w:val="00CC67B1"/>
    <w:rsid w:val="00CD69A2"/>
    <w:rsid w:val="00D21ABB"/>
    <w:rsid w:val="00D43C89"/>
    <w:rsid w:val="00D452FE"/>
    <w:rsid w:val="00D64BD9"/>
    <w:rsid w:val="00D87349"/>
    <w:rsid w:val="00DA4FD8"/>
    <w:rsid w:val="00DC33B8"/>
    <w:rsid w:val="00E3117A"/>
    <w:rsid w:val="00E47383"/>
    <w:rsid w:val="00EA13C3"/>
    <w:rsid w:val="00ED501D"/>
    <w:rsid w:val="00EF591B"/>
    <w:rsid w:val="00F476F5"/>
    <w:rsid w:val="00FA5263"/>
    <w:rsid w:val="00FD2F3E"/>
    <w:rsid w:val="00FE0EC8"/>
  </w:rsids>
  <m:mathPr>
    <m:mathFont m:val="Cambria Math"/>
    <m:brkBin m:val="before"/>
    <m:brkBinSub m:val="--"/>
    <m:smallFrac m:val="off"/>
    <m:dispDef m:val="of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 w:type="paragraph" w:styleId="BodyText2">
    <w:name w:val="Body Text 2"/>
    <w:basedOn w:val="Normal"/>
    <w:link w:val="BodyText2Char"/>
    <w:rsid w:val="00FA5263"/>
    <w:pPr>
      <w:spacing w:after="120" w:line="480" w:lineRule="auto"/>
    </w:pPr>
  </w:style>
  <w:style w:type="character" w:customStyle="1" w:styleId="BodyText2Char">
    <w:name w:val="Body Text 2 Char"/>
    <w:basedOn w:val="DefaultParagraphFont"/>
    <w:link w:val="BodyText2"/>
    <w:rsid w:val="00FA5263"/>
    <w:rPr>
      <w:rFonts w:ascii="Arial" w:hAnsi="Arial"/>
      <w:sz w:val="22"/>
      <w:szCs w:val="24"/>
      <w:lang w:val="fr-CH" w:eastAsia="ko-KR"/>
    </w:rPr>
  </w:style>
  <w:style w:type="paragraph" w:customStyle="1" w:styleId="LetterStart">
    <w:name w:val="Letter_Start"/>
    <w:basedOn w:val="Normal"/>
    <w:uiPriority w:val="99"/>
    <w:rsid w:val="00FA5263"/>
    <w:pPr>
      <w:tabs>
        <w:tab w:val="left" w:pos="1361"/>
        <w:tab w:val="left" w:pos="1758"/>
        <w:tab w:val="left" w:pos="2155"/>
        <w:tab w:val="left" w:pos="2552"/>
      </w:tabs>
      <w:spacing w:before="284"/>
      <w:ind w:left="567"/>
    </w:pPr>
    <w:rPr>
      <w:rFonts w:ascii="Times New Roman" w:eastAsia="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webSettings.xml><?xml version="1.0" encoding="utf-8"?>
<w:webSettings xmlns:r="http://schemas.openxmlformats.org/officeDocument/2006/relationships" xmlns:w="http://schemas.openxmlformats.org/wordprocessingml/2006/main">
  <w:divs>
    <w:div w:id="20788168">
      <w:bodyDiv w:val="1"/>
      <w:marLeft w:val="0"/>
      <w:marRight w:val="0"/>
      <w:marTop w:val="0"/>
      <w:marBottom w:val="0"/>
      <w:divBdr>
        <w:top w:val="none" w:sz="0" w:space="0" w:color="auto"/>
        <w:left w:val="none" w:sz="0" w:space="0" w:color="auto"/>
        <w:bottom w:val="none" w:sz="0" w:space="0" w:color="auto"/>
        <w:right w:val="none" w:sz="0" w:space="0" w:color="auto"/>
      </w:divBdr>
      <w:divsChild>
        <w:div w:id="1478496250">
          <w:marLeft w:val="0"/>
          <w:marRight w:val="0"/>
          <w:marTop w:val="0"/>
          <w:marBottom w:val="0"/>
          <w:divBdr>
            <w:top w:val="none" w:sz="0" w:space="0" w:color="auto"/>
            <w:left w:val="none" w:sz="0" w:space="0" w:color="auto"/>
            <w:bottom w:val="none" w:sz="0" w:space="0" w:color="auto"/>
            <w:right w:val="none" w:sz="0" w:space="0" w:color="auto"/>
          </w:divBdr>
          <w:divsChild>
            <w:div w:id="827018261">
              <w:marLeft w:val="0"/>
              <w:marRight w:val="0"/>
              <w:marTop w:val="0"/>
              <w:marBottom w:val="0"/>
              <w:divBdr>
                <w:top w:val="none" w:sz="0" w:space="0" w:color="auto"/>
                <w:left w:val="none" w:sz="0" w:space="0" w:color="auto"/>
                <w:bottom w:val="none" w:sz="0" w:space="0" w:color="auto"/>
                <w:right w:val="none" w:sz="0" w:space="0" w:color="auto"/>
              </w:divBdr>
              <w:divsChild>
                <w:div w:id="881675621">
                  <w:marLeft w:val="0"/>
                  <w:marRight w:val="0"/>
                  <w:marTop w:val="0"/>
                  <w:marBottom w:val="0"/>
                  <w:divBdr>
                    <w:top w:val="none" w:sz="0" w:space="0" w:color="auto"/>
                    <w:left w:val="none" w:sz="0" w:space="0" w:color="auto"/>
                    <w:bottom w:val="none" w:sz="0" w:space="0" w:color="auto"/>
                    <w:right w:val="none" w:sz="0" w:space="0" w:color="auto"/>
                  </w:divBdr>
                  <w:divsChild>
                    <w:div w:id="1929465306">
                      <w:marLeft w:val="0"/>
                      <w:marRight w:val="0"/>
                      <w:marTop w:val="0"/>
                      <w:marBottom w:val="0"/>
                      <w:divBdr>
                        <w:top w:val="none" w:sz="0" w:space="0" w:color="auto"/>
                        <w:left w:val="none" w:sz="0" w:space="0" w:color="auto"/>
                        <w:bottom w:val="none" w:sz="0" w:space="0" w:color="auto"/>
                        <w:right w:val="none" w:sz="0" w:space="0" w:color="auto"/>
                      </w:divBdr>
                      <w:divsChild>
                        <w:div w:id="929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677">
      <w:bodyDiv w:val="1"/>
      <w:marLeft w:val="0"/>
      <w:marRight w:val="0"/>
      <w:marTop w:val="0"/>
      <w:marBottom w:val="0"/>
      <w:divBdr>
        <w:top w:val="none" w:sz="0" w:space="0" w:color="auto"/>
        <w:left w:val="none" w:sz="0" w:space="0" w:color="auto"/>
        <w:bottom w:val="none" w:sz="0" w:space="0" w:color="auto"/>
        <w:right w:val="none" w:sz="0" w:space="0" w:color="auto"/>
      </w:divBdr>
    </w:div>
    <w:div w:id="271978245">
      <w:bodyDiv w:val="1"/>
      <w:marLeft w:val="0"/>
      <w:marRight w:val="0"/>
      <w:marTop w:val="0"/>
      <w:marBottom w:val="0"/>
      <w:divBdr>
        <w:top w:val="none" w:sz="0" w:space="0" w:color="auto"/>
        <w:left w:val="none" w:sz="0" w:space="0" w:color="auto"/>
        <w:bottom w:val="none" w:sz="0" w:space="0" w:color="auto"/>
        <w:right w:val="none" w:sz="0" w:space="0" w:color="auto"/>
      </w:divBdr>
      <w:divsChild>
        <w:div w:id="849640374">
          <w:marLeft w:val="0"/>
          <w:marRight w:val="0"/>
          <w:marTop w:val="0"/>
          <w:marBottom w:val="0"/>
          <w:divBdr>
            <w:top w:val="none" w:sz="0" w:space="0" w:color="auto"/>
            <w:left w:val="none" w:sz="0" w:space="0" w:color="auto"/>
            <w:bottom w:val="none" w:sz="0" w:space="0" w:color="auto"/>
            <w:right w:val="none" w:sz="0" w:space="0" w:color="auto"/>
          </w:divBdr>
        </w:div>
        <w:div w:id="1705204760">
          <w:marLeft w:val="0"/>
          <w:marRight w:val="0"/>
          <w:marTop w:val="0"/>
          <w:marBottom w:val="0"/>
          <w:divBdr>
            <w:top w:val="none" w:sz="0" w:space="0" w:color="auto"/>
            <w:left w:val="none" w:sz="0" w:space="0" w:color="auto"/>
            <w:bottom w:val="none" w:sz="0" w:space="0" w:color="auto"/>
            <w:right w:val="none" w:sz="0" w:space="0" w:color="auto"/>
          </w:divBdr>
        </w:div>
      </w:divsChild>
    </w:div>
    <w:div w:id="301497255">
      <w:bodyDiv w:val="1"/>
      <w:marLeft w:val="0"/>
      <w:marRight w:val="0"/>
      <w:marTop w:val="0"/>
      <w:marBottom w:val="0"/>
      <w:divBdr>
        <w:top w:val="none" w:sz="0" w:space="0" w:color="auto"/>
        <w:left w:val="none" w:sz="0" w:space="0" w:color="auto"/>
        <w:bottom w:val="none" w:sz="0" w:space="0" w:color="auto"/>
        <w:right w:val="none" w:sz="0" w:space="0" w:color="auto"/>
      </w:divBdr>
    </w:div>
    <w:div w:id="356469428">
      <w:bodyDiv w:val="1"/>
      <w:marLeft w:val="0"/>
      <w:marRight w:val="0"/>
      <w:marTop w:val="0"/>
      <w:marBottom w:val="0"/>
      <w:divBdr>
        <w:top w:val="none" w:sz="0" w:space="0" w:color="auto"/>
        <w:left w:val="none" w:sz="0" w:space="0" w:color="auto"/>
        <w:bottom w:val="none" w:sz="0" w:space="0" w:color="auto"/>
        <w:right w:val="none" w:sz="0" w:space="0" w:color="auto"/>
      </w:divBdr>
    </w:div>
    <w:div w:id="733742675">
      <w:bodyDiv w:val="1"/>
      <w:marLeft w:val="0"/>
      <w:marRight w:val="0"/>
      <w:marTop w:val="0"/>
      <w:marBottom w:val="0"/>
      <w:divBdr>
        <w:top w:val="none" w:sz="0" w:space="0" w:color="auto"/>
        <w:left w:val="none" w:sz="0" w:space="0" w:color="auto"/>
        <w:bottom w:val="none" w:sz="0" w:space="0" w:color="auto"/>
        <w:right w:val="none" w:sz="0" w:space="0" w:color="auto"/>
      </w:divBdr>
    </w:div>
    <w:div w:id="801462754">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sChild>
        <w:div w:id="31807445">
          <w:marLeft w:val="1051"/>
          <w:marRight w:val="0"/>
          <w:marTop w:val="0"/>
          <w:marBottom w:val="0"/>
          <w:divBdr>
            <w:top w:val="none" w:sz="0" w:space="0" w:color="auto"/>
            <w:left w:val="none" w:sz="0" w:space="0" w:color="auto"/>
            <w:bottom w:val="none" w:sz="0" w:space="0" w:color="auto"/>
            <w:right w:val="none" w:sz="0" w:space="0" w:color="auto"/>
          </w:divBdr>
        </w:div>
        <w:div w:id="73943569">
          <w:marLeft w:val="1051"/>
          <w:marRight w:val="0"/>
          <w:marTop w:val="0"/>
          <w:marBottom w:val="0"/>
          <w:divBdr>
            <w:top w:val="none" w:sz="0" w:space="0" w:color="auto"/>
            <w:left w:val="none" w:sz="0" w:space="0" w:color="auto"/>
            <w:bottom w:val="none" w:sz="0" w:space="0" w:color="auto"/>
            <w:right w:val="none" w:sz="0" w:space="0" w:color="auto"/>
          </w:divBdr>
        </w:div>
      </w:divsChild>
    </w:div>
    <w:div w:id="825243256">
      <w:bodyDiv w:val="1"/>
      <w:marLeft w:val="0"/>
      <w:marRight w:val="0"/>
      <w:marTop w:val="0"/>
      <w:marBottom w:val="0"/>
      <w:divBdr>
        <w:top w:val="none" w:sz="0" w:space="0" w:color="auto"/>
        <w:left w:val="none" w:sz="0" w:space="0" w:color="auto"/>
        <w:bottom w:val="none" w:sz="0" w:space="0" w:color="auto"/>
        <w:right w:val="none" w:sz="0" w:space="0" w:color="auto"/>
      </w:divBdr>
      <w:divsChild>
        <w:div w:id="1325620799">
          <w:marLeft w:val="0"/>
          <w:marRight w:val="0"/>
          <w:marTop w:val="0"/>
          <w:marBottom w:val="0"/>
          <w:divBdr>
            <w:top w:val="none" w:sz="0" w:space="0" w:color="auto"/>
            <w:left w:val="none" w:sz="0" w:space="0" w:color="auto"/>
            <w:bottom w:val="none" w:sz="0" w:space="0" w:color="auto"/>
            <w:right w:val="none" w:sz="0" w:space="0" w:color="auto"/>
          </w:divBdr>
        </w:div>
      </w:divsChild>
    </w:div>
    <w:div w:id="858666941">
      <w:bodyDiv w:val="1"/>
      <w:marLeft w:val="0"/>
      <w:marRight w:val="0"/>
      <w:marTop w:val="0"/>
      <w:marBottom w:val="0"/>
      <w:divBdr>
        <w:top w:val="none" w:sz="0" w:space="0" w:color="auto"/>
        <w:left w:val="none" w:sz="0" w:space="0" w:color="auto"/>
        <w:bottom w:val="none" w:sz="0" w:space="0" w:color="auto"/>
        <w:right w:val="none" w:sz="0" w:space="0" w:color="auto"/>
      </w:divBdr>
    </w:div>
    <w:div w:id="864057663">
      <w:bodyDiv w:val="1"/>
      <w:marLeft w:val="0"/>
      <w:marRight w:val="0"/>
      <w:marTop w:val="0"/>
      <w:marBottom w:val="0"/>
      <w:divBdr>
        <w:top w:val="none" w:sz="0" w:space="0" w:color="auto"/>
        <w:left w:val="none" w:sz="0" w:space="0" w:color="auto"/>
        <w:bottom w:val="none" w:sz="0" w:space="0" w:color="auto"/>
        <w:right w:val="none" w:sz="0" w:space="0" w:color="auto"/>
      </w:divBdr>
    </w:div>
    <w:div w:id="1020817518">
      <w:bodyDiv w:val="1"/>
      <w:marLeft w:val="0"/>
      <w:marRight w:val="0"/>
      <w:marTop w:val="0"/>
      <w:marBottom w:val="0"/>
      <w:divBdr>
        <w:top w:val="none" w:sz="0" w:space="0" w:color="auto"/>
        <w:left w:val="none" w:sz="0" w:space="0" w:color="auto"/>
        <w:bottom w:val="none" w:sz="0" w:space="0" w:color="auto"/>
        <w:right w:val="none" w:sz="0" w:space="0" w:color="auto"/>
      </w:divBdr>
      <w:divsChild>
        <w:div w:id="2051489087">
          <w:marLeft w:val="0"/>
          <w:marRight w:val="0"/>
          <w:marTop w:val="0"/>
          <w:marBottom w:val="0"/>
          <w:divBdr>
            <w:top w:val="none" w:sz="0" w:space="0" w:color="auto"/>
            <w:left w:val="none" w:sz="0" w:space="0" w:color="auto"/>
            <w:bottom w:val="none" w:sz="0" w:space="0" w:color="auto"/>
            <w:right w:val="none" w:sz="0" w:space="0" w:color="auto"/>
          </w:divBdr>
        </w:div>
      </w:divsChild>
    </w:div>
    <w:div w:id="1239634087">
      <w:bodyDiv w:val="1"/>
      <w:marLeft w:val="0"/>
      <w:marRight w:val="0"/>
      <w:marTop w:val="0"/>
      <w:marBottom w:val="0"/>
      <w:divBdr>
        <w:top w:val="none" w:sz="0" w:space="0" w:color="auto"/>
        <w:left w:val="none" w:sz="0" w:space="0" w:color="auto"/>
        <w:bottom w:val="none" w:sz="0" w:space="0" w:color="auto"/>
        <w:right w:val="none" w:sz="0" w:space="0" w:color="auto"/>
      </w:divBdr>
      <w:divsChild>
        <w:div w:id="756943496">
          <w:marLeft w:val="0"/>
          <w:marRight w:val="0"/>
          <w:marTop w:val="0"/>
          <w:marBottom w:val="0"/>
          <w:divBdr>
            <w:top w:val="none" w:sz="0" w:space="0" w:color="auto"/>
            <w:left w:val="none" w:sz="0" w:space="0" w:color="auto"/>
            <w:bottom w:val="none" w:sz="0" w:space="0" w:color="auto"/>
            <w:right w:val="none" w:sz="0" w:space="0" w:color="auto"/>
          </w:divBdr>
        </w:div>
        <w:div w:id="1585602809">
          <w:marLeft w:val="0"/>
          <w:marRight w:val="0"/>
          <w:marTop w:val="0"/>
          <w:marBottom w:val="0"/>
          <w:divBdr>
            <w:top w:val="none" w:sz="0" w:space="0" w:color="auto"/>
            <w:left w:val="none" w:sz="0" w:space="0" w:color="auto"/>
            <w:bottom w:val="none" w:sz="0" w:space="0" w:color="auto"/>
            <w:right w:val="none" w:sz="0" w:space="0" w:color="auto"/>
          </w:divBdr>
          <w:divsChild>
            <w:div w:id="665059914">
              <w:marLeft w:val="0"/>
              <w:marRight w:val="0"/>
              <w:marTop w:val="0"/>
              <w:marBottom w:val="0"/>
              <w:divBdr>
                <w:top w:val="none" w:sz="0" w:space="0" w:color="auto"/>
                <w:left w:val="none" w:sz="0" w:space="0" w:color="auto"/>
                <w:bottom w:val="none" w:sz="0" w:space="0" w:color="auto"/>
                <w:right w:val="none" w:sz="0" w:space="0" w:color="auto"/>
              </w:divBdr>
              <w:divsChild>
                <w:div w:id="2089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190">
      <w:bodyDiv w:val="1"/>
      <w:marLeft w:val="0"/>
      <w:marRight w:val="0"/>
      <w:marTop w:val="0"/>
      <w:marBottom w:val="0"/>
      <w:divBdr>
        <w:top w:val="none" w:sz="0" w:space="0" w:color="auto"/>
        <w:left w:val="none" w:sz="0" w:space="0" w:color="auto"/>
        <w:bottom w:val="none" w:sz="0" w:space="0" w:color="auto"/>
        <w:right w:val="none" w:sz="0" w:space="0" w:color="auto"/>
      </w:divBdr>
      <w:divsChild>
        <w:div w:id="277027310">
          <w:marLeft w:val="1051"/>
          <w:marRight w:val="0"/>
          <w:marTop w:val="0"/>
          <w:marBottom w:val="0"/>
          <w:divBdr>
            <w:top w:val="none" w:sz="0" w:space="0" w:color="auto"/>
            <w:left w:val="none" w:sz="0" w:space="0" w:color="auto"/>
            <w:bottom w:val="none" w:sz="0" w:space="0" w:color="auto"/>
            <w:right w:val="none" w:sz="0" w:space="0" w:color="auto"/>
          </w:divBdr>
        </w:div>
        <w:div w:id="1424838308">
          <w:marLeft w:val="1051"/>
          <w:marRight w:val="0"/>
          <w:marTop w:val="0"/>
          <w:marBottom w:val="0"/>
          <w:divBdr>
            <w:top w:val="none" w:sz="0" w:space="0" w:color="auto"/>
            <w:left w:val="none" w:sz="0" w:space="0" w:color="auto"/>
            <w:bottom w:val="none" w:sz="0" w:space="0" w:color="auto"/>
            <w:right w:val="none" w:sz="0" w:space="0" w:color="auto"/>
          </w:divBdr>
        </w:div>
        <w:div w:id="2007857776">
          <w:marLeft w:val="547"/>
          <w:marRight w:val="0"/>
          <w:marTop w:val="0"/>
          <w:marBottom w:val="0"/>
          <w:divBdr>
            <w:top w:val="none" w:sz="0" w:space="0" w:color="auto"/>
            <w:left w:val="none" w:sz="0" w:space="0" w:color="auto"/>
            <w:bottom w:val="none" w:sz="0" w:space="0" w:color="auto"/>
            <w:right w:val="none" w:sz="0" w:space="0" w:color="auto"/>
          </w:divBdr>
        </w:div>
      </w:divsChild>
    </w:div>
    <w:div w:id="1306282348">
      <w:bodyDiv w:val="1"/>
      <w:marLeft w:val="0"/>
      <w:marRight w:val="0"/>
      <w:marTop w:val="0"/>
      <w:marBottom w:val="0"/>
      <w:divBdr>
        <w:top w:val="none" w:sz="0" w:space="0" w:color="auto"/>
        <w:left w:val="none" w:sz="0" w:space="0" w:color="auto"/>
        <w:bottom w:val="none" w:sz="0" w:space="0" w:color="auto"/>
        <w:right w:val="none" w:sz="0" w:space="0" w:color="auto"/>
      </w:divBdr>
    </w:div>
    <w:div w:id="1378747999">
      <w:bodyDiv w:val="1"/>
      <w:marLeft w:val="0"/>
      <w:marRight w:val="0"/>
      <w:marTop w:val="0"/>
      <w:marBottom w:val="0"/>
      <w:divBdr>
        <w:top w:val="none" w:sz="0" w:space="0" w:color="auto"/>
        <w:left w:val="none" w:sz="0" w:space="0" w:color="auto"/>
        <w:bottom w:val="none" w:sz="0" w:space="0" w:color="auto"/>
        <w:right w:val="none" w:sz="0" w:space="0" w:color="auto"/>
      </w:divBdr>
    </w:div>
    <w:div w:id="1423254502">
      <w:bodyDiv w:val="1"/>
      <w:marLeft w:val="0"/>
      <w:marRight w:val="0"/>
      <w:marTop w:val="0"/>
      <w:marBottom w:val="0"/>
      <w:divBdr>
        <w:top w:val="none" w:sz="0" w:space="0" w:color="auto"/>
        <w:left w:val="none" w:sz="0" w:space="0" w:color="auto"/>
        <w:bottom w:val="none" w:sz="0" w:space="0" w:color="auto"/>
        <w:right w:val="none" w:sz="0" w:space="0" w:color="auto"/>
      </w:divBdr>
    </w:div>
    <w:div w:id="1751652928">
      <w:bodyDiv w:val="1"/>
      <w:marLeft w:val="0"/>
      <w:marRight w:val="0"/>
      <w:marTop w:val="0"/>
      <w:marBottom w:val="0"/>
      <w:divBdr>
        <w:top w:val="none" w:sz="0" w:space="0" w:color="auto"/>
        <w:left w:val="none" w:sz="0" w:space="0" w:color="auto"/>
        <w:bottom w:val="none" w:sz="0" w:space="0" w:color="auto"/>
        <w:right w:val="none" w:sz="0" w:space="0" w:color="auto"/>
      </w:divBdr>
    </w:div>
    <w:div w:id="1756397416">
      <w:bodyDiv w:val="1"/>
      <w:marLeft w:val="0"/>
      <w:marRight w:val="0"/>
      <w:marTop w:val="0"/>
      <w:marBottom w:val="0"/>
      <w:divBdr>
        <w:top w:val="none" w:sz="0" w:space="0" w:color="auto"/>
        <w:left w:val="none" w:sz="0" w:space="0" w:color="auto"/>
        <w:bottom w:val="none" w:sz="0" w:space="0" w:color="auto"/>
        <w:right w:val="none" w:sz="0" w:space="0" w:color="auto"/>
      </w:divBdr>
      <w:divsChild>
        <w:div w:id="114520214">
          <w:marLeft w:val="360"/>
          <w:marRight w:val="0"/>
          <w:marTop w:val="0"/>
          <w:marBottom w:val="0"/>
          <w:divBdr>
            <w:top w:val="none" w:sz="0" w:space="0" w:color="auto"/>
            <w:left w:val="none" w:sz="0" w:space="0" w:color="auto"/>
            <w:bottom w:val="none" w:sz="0" w:space="0" w:color="auto"/>
            <w:right w:val="none" w:sz="0" w:space="0" w:color="auto"/>
          </w:divBdr>
        </w:div>
        <w:div w:id="162670236">
          <w:marLeft w:val="360"/>
          <w:marRight w:val="0"/>
          <w:marTop w:val="0"/>
          <w:marBottom w:val="0"/>
          <w:divBdr>
            <w:top w:val="none" w:sz="0" w:space="0" w:color="auto"/>
            <w:left w:val="none" w:sz="0" w:space="0" w:color="auto"/>
            <w:bottom w:val="none" w:sz="0" w:space="0" w:color="auto"/>
            <w:right w:val="none" w:sz="0" w:space="0" w:color="auto"/>
          </w:divBdr>
        </w:div>
        <w:div w:id="363678417">
          <w:marLeft w:val="360"/>
          <w:marRight w:val="0"/>
          <w:marTop w:val="0"/>
          <w:marBottom w:val="0"/>
          <w:divBdr>
            <w:top w:val="none" w:sz="0" w:space="0" w:color="auto"/>
            <w:left w:val="none" w:sz="0" w:space="0" w:color="auto"/>
            <w:bottom w:val="none" w:sz="0" w:space="0" w:color="auto"/>
            <w:right w:val="none" w:sz="0" w:space="0" w:color="auto"/>
          </w:divBdr>
        </w:div>
        <w:div w:id="429158234">
          <w:marLeft w:val="360"/>
          <w:marRight w:val="0"/>
          <w:marTop w:val="0"/>
          <w:marBottom w:val="0"/>
          <w:divBdr>
            <w:top w:val="none" w:sz="0" w:space="0" w:color="auto"/>
            <w:left w:val="none" w:sz="0" w:space="0" w:color="auto"/>
            <w:bottom w:val="none" w:sz="0" w:space="0" w:color="auto"/>
            <w:right w:val="none" w:sz="0" w:space="0" w:color="auto"/>
          </w:divBdr>
        </w:div>
        <w:div w:id="1139032915">
          <w:marLeft w:val="360"/>
          <w:marRight w:val="0"/>
          <w:marTop w:val="0"/>
          <w:marBottom w:val="0"/>
          <w:divBdr>
            <w:top w:val="none" w:sz="0" w:space="0" w:color="auto"/>
            <w:left w:val="none" w:sz="0" w:space="0" w:color="auto"/>
            <w:bottom w:val="none" w:sz="0" w:space="0" w:color="auto"/>
            <w:right w:val="none" w:sz="0" w:space="0" w:color="auto"/>
          </w:divBdr>
        </w:div>
        <w:div w:id="1341664492">
          <w:marLeft w:val="360"/>
          <w:marRight w:val="0"/>
          <w:marTop w:val="0"/>
          <w:marBottom w:val="0"/>
          <w:divBdr>
            <w:top w:val="none" w:sz="0" w:space="0" w:color="auto"/>
            <w:left w:val="none" w:sz="0" w:space="0" w:color="auto"/>
            <w:bottom w:val="none" w:sz="0" w:space="0" w:color="auto"/>
            <w:right w:val="none" w:sz="0" w:space="0" w:color="auto"/>
          </w:divBdr>
        </w:div>
        <w:div w:id="1655253649">
          <w:marLeft w:val="360"/>
          <w:marRight w:val="0"/>
          <w:marTop w:val="0"/>
          <w:marBottom w:val="0"/>
          <w:divBdr>
            <w:top w:val="none" w:sz="0" w:space="0" w:color="auto"/>
            <w:left w:val="none" w:sz="0" w:space="0" w:color="auto"/>
            <w:bottom w:val="none" w:sz="0" w:space="0" w:color="auto"/>
            <w:right w:val="none" w:sz="0" w:space="0" w:color="auto"/>
          </w:divBdr>
        </w:div>
        <w:div w:id="1692537204">
          <w:marLeft w:val="360"/>
          <w:marRight w:val="0"/>
          <w:marTop w:val="0"/>
          <w:marBottom w:val="0"/>
          <w:divBdr>
            <w:top w:val="none" w:sz="0" w:space="0" w:color="auto"/>
            <w:left w:val="none" w:sz="0" w:space="0" w:color="auto"/>
            <w:bottom w:val="none" w:sz="0" w:space="0" w:color="auto"/>
            <w:right w:val="none" w:sz="0" w:space="0" w:color="auto"/>
          </w:divBdr>
        </w:div>
      </w:divsChild>
    </w:div>
    <w:div w:id="1795713591">
      <w:bodyDiv w:val="1"/>
      <w:marLeft w:val="0"/>
      <w:marRight w:val="0"/>
      <w:marTop w:val="0"/>
      <w:marBottom w:val="0"/>
      <w:divBdr>
        <w:top w:val="none" w:sz="0" w:space="0" w:color="auto"/>
        <w:left w:val="none" w:sz="0" w:space="0" w:color="auto"/>
        <w:bottom w:val="none" w:sz="0" w:space="0" w:color="auto"/>
        <w:right w:val="none" w:sz="0" w:space="0" w:color="auto"/>
      </w:divBdr>
    </w:div>
    <w:div w:id="1822890555">
      <w:bodyDiv w:val="1"/>
      <w:marLeft w:val="0"/>
      <w:marRight w:val="0"/>
      <w:marTop w:val="0"/>
      <w:marBottom w:val="0"/>
      <w:divBdr>
        <w:top w:val="none" w:sz="0" w:space="0" w:color="auto"/>
        <w:left w:val="none" w:sz="0" w:space="0" w:color="auto"/>
        <w:bottom w:val="none" w:sz="0" w:space="0" w:color="auto"/>
        <w:right w:val="none" w:sz="0" w:space="0" w:color="auto"/>
      </w:divBdr>
    </w:div>
    <w:div w:id="1919553512">
      <w:bodyDiv w:val="1"/>
      <w:marLeft w:val="0"/>
      <w:marRight w:val="0"/>
      <w:marTop w:val="0"/>
      <w:marBottom w:val="0"/>
      <w:divBdr>
        <w:top w:val="none" w:sz="0" w:space="0" w:color="auto"/>
        <w:left w:val="none" w:sz="0" w:space="0" w:color="auto"/>
        <w:bottom w:val="none" w:sz="0" w:space="0" w:color="auto"/>
        <w:right w:val="none" w:sz="0" w:space="0" w:color="auto"/>
      </w:divBdr>
    </w:div>
    <w:div w:id="1920630174">
      <w:bodyDiv w:val="1"/>
      <w:marLeft w:val="0"/>
      <w:marRight w:val="0"/>
      <w:marTop w:val="0"/>
      <w:marBottom w:val="0"/>
      <w:divBdr>
        <w:top w:val="none" w:sz="0" w:space="0" w:color="auto"/>
        <w:left w:val="none" w:sz="0" w:space="0" w:color="auto"/>
        <w:bottom w:val="none" w:sz="0" w:space="0" w:color="auto"/>
        <w:right w:val="none" w:sz="0" w:space="0" w:color="auto"/>
      </w:divBdr>
    </w:div>
    <w:div w:id="2104110888">
      <w:bodyDiv w:val="1"/>
      <w:marLeft w:val="0"/>
      <w:marRight w:val="0"/>
      <w:marTop w:val="0"/>
      <w:marBottom w:val="0"/>
      <w:divBdr>
        <w:top w:val="none" w:sz="0" w:space="0" w:color="auto"/>
        <w:left w:val="none" w:sz="0" w:space="0" w:color="auto"/>
        <w:bottom w:val="none" w:sz="0" w:space="0" w:color="auto"/>
        <w:right w:val="none" w:sz="0" w:space="0" w:color="auto"/>
      </w:divBdr>
    </w:div>
    <w:div w:id="212704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fa.itu.int/t/fg/ava/docs/1205-tokyo/" TargetMode="External"/><Relationship Id="rId18" Type="http://schemas.openxmlformats.org/officeDocument/2006/relationships/hyperlink" Target="http://www.nhk.or.jp/strl/english/" TargetMode="External"/><Relationship Id="rId26" Type="http://schemas.openxmlformats.org/officeDocument/2006/relationships/hyperlink" Target="http://www.limousinebus.co.jp/en/bus_services/haneda/shinjuku.html" TargetMode="External"/><Relationship Id="rId3" Type="http://schemas.openxmlformats.org/officeDocument/2006/relationships/customXml" Target="../customXml/item3.xml"/><Relationship Id="rId21" Type="http://schemas.openxmlformats.org/officeDocument/2006/relationships/hyperlink" Target="http://www.hotelsunrouteplazashinjuku.jp/en/index.ph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ilar.orero@uab.cat" TargetMode="External"/><Relationship Id="rId17" Type="http://schemas.openxmlformats.org/officeDocument/2006/relationships/hyperlink" Target="mailto:investigadors@resa.es" TargetMode="External"/><Relationship Id="rId25" Type="http://schemas.openxmlformats.org/officeDocument/2006/relationships/hyperlink" Target="http://www.limousinebus.co.jp/en/bus_services/narita/shinjuku.html" TargetMode="Externa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hiruma.n-dy@nhk.or.jp" TargetMode="External"/><Relationship Id="rId20" Type="http://schemas.openxmlformats.org/officeDocument/2006/relationships/hyperlink" Target="http://www.presso-inn.com/en/hotel/shinjuku.html" TargetMode="External"/><Relationship Id="rId29" Type="http://schemas.openxmlformats.org/officeDocument/2006/relationships/hyperlink" Target="mailto:hiruma.n-dy@nhk.or.j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a.es/esl/residencias/investigadors/(reservas)/Curso" TargetMode="External"/><Relationship Id="rId24" Type="http://schemas.openxmlformats.org/officeDocument/2006/relationships/hyperlink" Target="http://tokyo.park.hyatt.com/hyatt/hotels/index.jsp" TargetMode="External"/><Relationship Id="rId32" Type="http://schemas.openxmlformats.org/officeDocument/2006/relationships/hyperlink" Target="mailto:hiruma.n-dy@nhk.or.j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en/ITU-T/Workshops-and-Seminars/accessibility/201205/Pages/default.aspx" TargetMode="External"/><Relationship Id="rId23" Type="http://schemas.openxmlformats.org/officeDocument/2006/relationships/hyperlink" Target="http://www.keioplaza.com/" TargetMode="External"/><Relationship Id="rId28" Type="http://schemas.openxmlformats.org/officeDocument/2006/relationships/hyperlink" Target="http://www.mofa.go.jp/j_info/visit/visa/index.html" TargetMode="External"/><Relationship Id="rId36" Type="http://schemas.openxmlformats.org/officeDocument/2006/relationships/fontTable" Target="fontTable.xml"/><Relationship Id="rId10" Type="http://schemas.openxmlformats.org/officeDocument/2006/relationships/hyperlink" Target="http://www.hotelsuizo.com/" TargetMode="External"/><Relationship Id="rId19" Type="http://schemas.openxmlformats.org/officeDocument/2006/relationships/hyperlink" Target="http://www.shinjyuku-wh.com/english/" TargetMode="External"/><Relationship Id="rId31" Type="http://schemas.openxmlformats.org/officeDocument/2006/relationships/hyperlink" Target="http://www.jnto.go.jp/eng/arrange/essential/healt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en/ITU-T/focusgroups/ava" TargetMode="External"/><Relationship Id="rId22" Type="http://schemas.openxmlformats.org/officeDocument/2006/relationships/hyperlink" Target="http://en.southerntower.co.jp/" TargetMode="External"/><Relationship Id="rId27" Type="http://schemas.openxmlformats.org/officeDocument/2006/relationships/hyperlink" Target="http://www.jnto.go.jp/eng/arrange/essential/visa.html" TargetMode="External"/><Relationship Id="rId30" Type="http://schemas.openxmlformats.org/officeDocument/2006/relationships/hyperlink" Target="http://www.jnto.go.jp/eng/arrange/essential/money.html"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F7BEC-EA1F-47E3-99E9-5F1880843D46}"/>
</file>

<file path=customXml/itemProps2.xml><?xml version="1.0" encoding="utf-8"?>
<ds:datastoreItem xmlns:ds="http://schemas.openxmlformats.org/officeDocument/2006/customXml" ds:itemID="{415D7DE4-56C3-4F16-B071-E997F61B6618}"/>
</file>

<file path=customXml/itemProps3.xml><?xml version="1.0" encoding="utf-8"?>
<ds:datastoreItem xmlns:ds="http://schemas.openxmlformats.org/officeDocument/2006/customXml" ds:itemID="{56F4CCFF-E9C5-44B6-AE3F-B0D434E0BD53}"/>
</file>

<file path=docProps/app.xml><?xml version="1.0" encoding="utf-8"?>
<Properties xmlns="http://schemas.openxmlformats.org/officeDocument/2006/extended-properties" xmlns:vt="http://schemas.openxmlformats.org/officeDocument/2006/docPropsVTypes">
  <Template>Normal</Template>
  <TotalTime>30</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vt:lpstr>
    </vt:vector>
  </TitlesOfParts>
  <Manager>ITU-T</Manager>
  <Company>International Telecommunication Union (ITU)</Company>
  <LinksUpToDate>false</LinksUpToDate>
  <CharactersWithSpaces>10947</CharactersWithSpaces>
  <SharedDoc>false</SharedDoc>
  <HLinks>
    <vt:vector size="42" baseType="variant">
      <vt:variant>
        <vt:i4>131173</vt:i4>
      </vt:variant>
      <vt:variant>
        <vt:i4>15</vt:i4>
      </vt:variant>
      <vt:variant>
        <vt:i4>0</vt:i4>
      </vt:variant>
      <vt:variant>
        <vt:i4>5</vt:i4>
      </vt:variant>
      <vt:variant>
        <vt:lpwstr>mailto:nirmita@cis-india.org</vt:lpwstr>
      </vt:variant>
      <vt:variant>
        <vt:lpwstr/>
      </vt:variant>
      <vt:variant>
        <vt:i4>6750217</vt:i4>
      </vt:variant>
      <vt:variant>
        <vt:i4>12</vt:i4>
      </vt:variant>
      <vt:variant>
        <vt:i4>0</vt:i4>
      </vt:variant>
      <vt:variant>
        <vt:i4>5</vt:i4>
      </vt:variant>
      <vt:variant>
        <vt:lpwstr>mailto:sunil@cis-india.org</vt:lpwstr>
      </vt:variant>
      <vt:variant>
        <vt:lpwstr/>
      </vt:variant>
      <vt:variant>
        <vt:i4>3014771</vt:i4>
      </vt:variant>
      <vt:variant>
        <vt:i4>9</vt:i4>
      </vt:variant>
      <vt:variant>
        <vt:i4>0</vt:i4>
      </vt:variant>
      <vt:variant>
        <vt:i4>5</vt:i4>
      </vt:variant>
      <vt:variant>
        <vt:lpwstr>http://www.tourism-delhi.com/delhi-sightseeing.html</vt:lpwstr>
      </vt:variant>
      <vt:variant>
        <vt:lpwstr/>
      </vt:variant>
      <vt:variant>
        <vt:i4>3080223</vt:i4>
      </vt:variant>
      <vt:variant>
        <vt:i4>6</vt:i4>
      </vt:variant>
      <vt:variant>
        <vt:i4>0</vt:i4>
      </vt:variant>
      <vt:variant>
        <vt:i4>5</vt:i4>
      </vt:variant>
      <vt:variant>
        <vt:lpwstr>http://users.telenet.be/worldstandards/electricity.htm</vt:lpwstr>
      </vt:variant>
      <vt:variant>
        <vt:lpwstr>plugs_d</vt:lpwstr>
      </vt:variant>
      <vt:variant>
        <vt:i4>7405613</vt:i4>
      </vt:variant>
      <vt:variant>
        <vt:i4>3</vt:i4>
      </vt:variant>
      <vt:variant>
        <vt:i4>0</vt:i4>
      </vt:variant>
      <vt:variant>
        <vt:i4>5</vt:i4>
      </vt:variant>
      <vt:variant>
        <vt:lpwstr>http://www.xe.com/ucc/</vt:lpwstr>
      </vt:variant>
      <vt:variant>
        <vt:lpwstr/>
      </vt:variant>
      <vt:variant>
        <vt:i4>3342410</vt:i4>
      </vt:variant>
      <vt:variant>
        <vt:i4>0</vt:i4>
      </vt:variant>
      <vt:variant>
        <vt:i4>0</vt:i4>
      </vt:variant>
      <vt:variant>
        <vt:i4>5</vt:i4>
      </vt:variant>
      <vt:variant>
        <vt:lpwstr>mailto:ajoy@cis-india.org</vt:lpwstr>
      </vt:variant>
      <vt:variant>
        <vt:lpwstr/>
      </vt:variant>
      <vt:variant>
        <vt:i4>1114154</vt:i4>
      </vt:variant>
      <vt:variant>
        <vt:i4>5</vt:i4>
      </vt:variant>
      <vt:variant>
        <vt:i4>0</vt:i4>
      </vt:variant>
      <vt:variant>
        <vt:i4>5</vt:i4>
      </vt:variant>
      <vt:variant>
        <vt:lpwstr>mailto:tsbfgava@itu.int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schorr</dc:creator>
  <cp:lastModifiedBy>$bhandary</cp:lastModifiedBy>
  <cp:revision>5</cp:revision>
  <cp:lastPrinted>2010-12-06T08:45:00Z</cp:lastPrinted>
  <dcterms:created xsi:type="dcterms:W3CDTF">2011-10-20T11:44:00Z</dcterms:created>
  <dcterms:modified xsi:type="dcterms:W3CDTF">2012-04-13T17:54:00Z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AVA-I-20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September 2011</vt:lpwstr>
  </property>
  <property fmtid="{D5CDD505-2E9C-101B-9397-08002B2CF9AE}" pid="7" name="Docauthor">
    <vt:lpwstr/>
  </property>
  <property fmtid="{D5CDD505-2E9C-101B-9397-08002B2CF9AE}" pid="8" name="ContentTypeId">
    <vt:lpwstr>0x01010009F20D2E0E442440B8B18B3F8368B1F9</vt:lpwstr>
  </property>
  <property fmtid="{D5CDD505-2E9C-101B-9397-08002B2CF9AE}" pid="9" name="Order">
    <vt:r8>3700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