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BD5F78" w:rsidRPr="00B0018C" w:rsidTr="00A771F1">
        <w:trPr>
          <w:cantSplit/>
        </w:trPr>
        <w:tc>
          <w:tcPr>
            <w:tcW w:w="1133" w:type="dxa"/>
            <w:vMerge w:val="restart"/>
            <w:vAlign w:val="center"/>
          </w:tcPr>
          <w:p w:rsidR="00BD5F78" w:rsidRPr="00B0018C" w:rsidRDefault="00BD5F78" w:rsidP="00A771F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151A35E" wp14:editId="33F5063F">
                  <wp:extent cx="6477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BD5F78" w:rsidRPr="00B0018C" w:rsidRDefault="00BD5F78" w:rsidP="00286CAE">
            <w:pPr>
              <w:rPr>
                <w:sz w:val="16"/>
                <w:szCs w:val="16"/>
              </w:rPr>
            </w:pPr>
            <w:r w:rsidRPr="00B0018C">
              <w:rPr>
                <w:sz w:val="16"/>
                <w:szCs w:val="16"/>
              </w:rPr>
              <w:t>INTERNATIONAL TELECOMMUNICATION UNION</w:t>
            </w:r>
          </w:p>
          <w:p w:rsidR="00BD5F78" w:rsidRPr="00B0018C" w:rsidRDefault="00BD5F78" w:rsidP="00286CAE">
            <w:pPr>
              <w:rPr>
                <w:b/>
                <w:bCs/>
                <w:sz w:val="26"/>
                <w:szCs w:val="26"/>
              </w:rPr>
            </w:pPr>
            <w:r w:rsidRPr="00B0018C">
              <w:rPr>
                <w:b/>
                <w:bCs/>
                <w:sz w:val="26"/>
                <w:szCs w:val="26"/>
              </w:rPr>
              <w:t>TELECOMMUNICATION</w:t>
            </w:r>
            <w:r w:rsidRPr="00B0018C">
              <w:rPr>
                <w:b/>
                <w:bCs/>
                <w:sz w:val="26"/>
                <w:szCs w:val="26"/>
              </w:rPr>
              <w:br/>
              <w:t>STANDARDIZATION SECTOR</w:t>
            </w:r>
          </w:p>
          <w:p w:rsidR="00BD5F78" w:rsidRPr="00B0018C" w:rsidRDefault="00BD5F78" w:rsidP="00286CAE">
            <w:pPr>
              <w:rPr>
                <w:sz w:val="20"/>
                <w:szCs w:val="20"/>
              </w:rPr>
            </w:pPr>
            <w:r w:rsidRPr="00B0018C">
              <w:rPr>
                <w:sz w:val="20"/>
                <w:szCs w:val="20"/>
              </w:rPr>
              <w:t xml:space="preserve">STUDY </w:t>
            </w:r>
            <w:r>
              <w:rPr>
                <w:sz w:val="20"/>
                <w:szCs w:val="20"/>
              </w:rPr>
              <w:t>PERIOD 2022-2024</w:t>
            </w:r>
          </w:p>
        </w:tc>
        <w:tc>
          <w:tcPr>
            <w:tcW w:w="4678" w:type="dxa"/>
            <w:gridSpan w:val="2"/>
          </w:tcPr>
          <w:p w:rsidR="00BD5F78" w:rsidRPr="00B0018C" w:rsidRDefault="00BD5F78" w:rsidP="00A771F1">
            <w:pPr>
              <w:pStyle w:val="Docnumber"/>
            </w:pPr>
            <w:r w:rsidRPr="00F62049">
              <w:rPr>
                <w:noProof/>
              </w:rPr>
              <w:t>FGAI4H</w:t>
            </w:r>
            <w:r w:rsidR="00A771F1">
              <w:rPr>
                <w:noProof/>
              </w:rPr>
              <w:t>-S-</w:t>
            </w:r>
            <w:r w:rsidRPr="00F62049">
              <w:rPr>
                <w:noProof/>
              </w:rPr>
              <w:t>020</w:t>
            </w:r>
            <w:r>
              <w:rPr>
                <w:noProof/>
              </w:rPr>
              <w:t>-A01</w:t>
            </w:r>
          </w:p>
        </w:tc>
      </w:tr>
      <w:bookmarkEnd w:id="2"/>
      <w:tr w:rsidR="00BD5F78" w:rsidRPr="00B0018C" w:rsidTr="00286CAE">
        <w:trPr>
          <w:cantSplit/>
        </w:trPr>
        <w:tc>
          <w:tcPr>
            <w:tcW w:w="1133" w:type="dxa"/>
            <w:vMerge/>
          </w:tcPr>
          <w:p w:rsidR="00BD5F78" w:rsidRPr="00B0018C" w:rsidRDefault="00BD5F78" w:rsidP="00286CAE">
            <w:pPr>
              <w:rPr>
                <w:smallCaps/>
                <w:sz w:val="20"/>
              </w:rPr>
            </w:pPr>
          </w:p>
        </w:tc>
        <w:tc>
          <w:tcPr>
            <w:tcW w:w="3829" w:type="dxa"/>
            <w:gridSpan w:val="2"/>
            <w:vMerge/>
          </w:tcPr>
          <w:p w:rsidR="00BD5F78" w:rsidRPr="00B0018C" w:rsidRDefault="00BD5F78" w:rsidP="00286CAE">
            <w:pPr>
              <w:rPr>
                <w:smallCaps/>
                <w:sz w:val="20"/>
              </w:rPr>
            </w:pPr>
          </w:p>
        </w:tc>
        <w:tc>
          <w:tcPr>
            <w:tcW w:w="4678" w:type="dxa"/>
            <w:gridSpan w:val="2"/>
          </w:tcPr>
          <w:p w:rsidR="00BD5F78" w:rsidRPr="00B0018C" w:rsidRDefault="00BD5F78" w:rsidP="00A771F1">
            <w:pPr>
              <w:pStyle w:val="TSBHeaderRight14"/>
            </w:pPr>
            <w:r w:rsidRPr="00B0018C">
              <w:t>ITU-T Focus Group on AI for Health</w:t>
            </w:r>
          </w:p>
        </w:tc>
      </w:tr>
      <w:tr w:rsidR="00BD5F78" w:rsidRPr="00B0018C" w:rsidTr="00286CAE">
        <w:trPr>
          <w:cantSplit/>
        </w:trPr>
        <w:tc>
          <w:tcPr>
            <w:tcW w:w="1133" w:type="dxa"/>
            <w:vMerge/>
            <w:tcBorders>
              <w:bottom w:val="single" w:sz="12" w:space="0" w:color="auto"/>
            </w:tcBorders>
          </w:tcPr>
          <w:p w:rsidR="00BD5F78" w:rsidRPr="00B0018C" w:rsidRDefault="00BD5F78" w:rsidP="00286CAE">
            <w:pPr>
              <w:rPr>
                <w:b/>
                <w:bCs/>
                <w:sz w:val="26"/>
              </w:rPr>
            </w:pPr>
          </w:p>
        </w:tc>
        <w:tc>
          <w:tcPr>
            <w:tcW w:w="3829" w:type="dxa"/>
            <w:gridSpan w:val="2"/>
            <w:vMerge/>
            <w:tcBorders>
              <w:bottom w:val="single" w:sz="12" w:space="0" w:color="auto"/>
            </w:tcBorders>
          </w:tcPr>
          <w:p w:rsidR="00BD5F78" w:rsidRPr="00B0018C" w:rsidRDefault="00BD5F78" w:rsidP="00286CAE">
            <w:pPr>
              <w:rPr>
                <w:b/>
                <w:bCs/>
                <w:sz w:val="26"/>
              </w:rPr>
            </w:pPr>
          </w:p>
        </w:tc>
        <w:tc>
          <w:tcPr>
            <w:tcW w:w="4678" w:type="dxa"/>
            <w:gridSpan w:val="2"/>
            <w:tcBorders>
              <w:bottom w:val="single" w:sz="12" w:space="0" w:color="auto"/>
            </w:tcBorders>
          </w:tcPr>
          <w:p w:rsidR="00BD5F78" w:rsidRPr="00B0018C" w:rsidRDefault="00BD5F78" w:rsidP="00A771F1">
            <w:pPr>
              <w:pStyle w:val="TSBHeaderRight14"/>
            </w:pPr>
            <w:r w:rsidRPr="00B0018C">
              <w:t>Original: English</w:t>
            </w:r>
          </w:p>
        </w:tc>
      </w:tr>
      <w:tr w:rsidR="00BD5F78" w:rsidRPr="00B0018C" w:rsidTr="00286CAE">
        <w:trPr>
          <w:cantSplit/>
        </w:trPr>
        <w:tc>
          <w:tcPr>
            <w:tcW w:w="1700" w:type="dxa"/>
            <w:gridSpan w:val="2"/>
          </w:tcPr>
          <w:p w:rsidR="00BD5F78" w:rsidRPr="00B0018C" w:rsidRDefault="00BD5F78" w:rsidP="00286CAE">
            <w:pPr>
              <w:rPr>
                <w:b/>
                <w:bCs/>
              </w:rPr>
            </w:pPr>
            <w:bookmarkStart w:id="3" w:name="dbluepink" w:colFirst="1" w:colLast="1"/>
            <w:bookmarkStart w:id="4" w:name="dmeeting" w:colFirst="2" w:colLast="2"/>
            <w:bookmarkEnd w:id="1"/>
            <w:r w:rsidRPr="00B0018C">
              <w:rPr>
                <w:b/>
                <w:bCs/>
              </w:rPr>
              <w:t>WG(s):</w:t>
            </w:r>
          </w:p>
        </w:tc>
        <w:tc>
          <w:tcPr>
            <w:tcW w:w="3262" w:type="dxa"/>
          </w:tcPr>
          <w:p w:rsidR="00BD5F78" w:rsidRPr="00B0018C" w:rsidRDefault="00BD5F78" w:rsidP="00A771F1">
            <w:pPr>
              <w:pStyle w:val="TSBHeaderQuestion"/>
            </w:pPr>
            <w:r>
              <w:rPr>
                <w:noProof/>
              </w:rPr>
              <w:t>Plen</w:t>
            </w:r>
          </w:p>
        </w:tc>
        <w:tc>
          <w:tcPr>
            <w:tcW w:w="4678" w:type="dxa"/>
            <w:gridSpan w:val="2"/>
          </w:tcPr>
          <w:p w:rsidR="00BD5F78" w:rsidRPr="00B0018C" w:rsidRDefault="00A771F1" w:rsidP="00A771F1">
            <w:pPr>
              <w:pStyle w:val="VenueDate"/>
            </w:pPr>
            <w:r>
              <w:t>Geneva, 3-5 July 2023</w:t>
            </w:r>
          </w:p>
        </w:tc>
      </w:tr>
      <w:tr w:rsidR="00BD5F78" w:rsidRPr="00B0018C" w:rsidTr="00286CAE">
        <w:trPr>
          <w:cantSplit/>
        </w:trPr>
        <w:tc>
          <w:tcPr>
            <w:tcW w:w="9640" w:type="dxa"/>
            <w:gridSpan w:val="5"/>
          </w:tcPr>
          <w:p w:rsidR="00BD5F78" w:rsidRPr="00B0018C" w:rsidRDefault="00BD5F78" w:rsidP="00286CAE">
            <w:pPr>
              <w:jc w:val="center"/>
              <w:rPr>
                <w:b/>
                <w:bCs/>
              </w:rPr>
            </w:pPr>
            <w:bookmarkStart w:id="5" w:name="dtitle" w:colFirst="0" w:colLast="0"/>
            <w:bookmarkEnd w:id="3"/>
            <w:bookmarkEnd w:id="4"/>
            <w:r w:rsidRPr="00B0018C">
              <w:rPr>
                <w:b/>
                <w:bCs/>
              </w:rPr>
              <w:t>DOCUMENT</w:t>
            </w:r>
          </w:p>
        </w:tc>
      </w:tr>
      <w:tr w:rsidR="00BD5F78" w:rsidRPr="00B0018C" w:rsidTr="00286CAE">
        <w:trPr>
          <w:cantSplit/>
        </w:trPr>
        <w:tc>
          <w:tcPr>
            <w:tcW w:w="1700" w:type="dxa"/>
            <w:gridSpan w:val="2"/>
          </w:tcPr>
          <w:p w:rsidR="00BD5F78" w:rsidRPr="00B0018C" w:rsidRDefault="00BD5F78" w:rsidP="00286CAE">
            <w:pPr>
              <w:rPr>
                <w:b/>
                <w:bCs/>
              </w:rPr>
            </w:pPr>
            <w:bookmarkStart w:id="6" w:name="dsource" w:colFirst="1" w:colLast="1"/>
            <w:bookmarkEnd w:id="5"/>
            <w:r w:rsidRPr="00B0018C">
              <w:rPr>
                <w:b/>
                <w:bCs/>
              </w:rPr>
              <w:t>Source:</w:t>
            </w:r>
          </w:p>
        </w:tc>
        <w:tc>
          <w:tcPr>
            <w:tcW w:w="7940" w:type="dxa"/>
            <w:gridSpan w:val="3"/>
          </w:tcPr>
          <w:p w:rsidR="00BD5F78" w:rsidRPr="00B0018C" w:rsidRDefault="00BD5F78" w:rsidP="00A771F1">
            <w:pPr>
              <w:pStyle w:val="TSBHeaderSource"/>
            </w:pPr>
            <w:r>
              <w:rPr>
                <w:noProof/>
              </w:rPr>
              <w:t>TG-Snake Topic Driver</w:t>
            </w:r>
          </w:p>
        </w:tc>
      </w:tr>
      <w:tr w:rsidR="00BD5F78" w:rsidRPr="00B0018C" w:rsidTr="00286CAE">
        <w:trPr>
          <w:cantSplit/>
        </w:trPr>
        <w:tc>
          <w:tcPr>
            <w:tcW w:w="1700" w:type="dxa"/>
            <w:gridSpan w:val="2"/>
          </w:tcPr>
          <w:p w:rsidR="00BD5F78" w:rsidRPr="00B0018C" w:rsidRDefault="00BD5F78" w:rsidP="00286CAE">
            <w:bookmarkStart w:id="7" w:name="dtitle1" w:colFirst="1" w:colLast="1"/>
            <w:bookmarkEnd w:id="6"/>
            <w:r w:rsidRPr="00B0018C">
              <w:rPr>
                <w:b/>
                <w:bCs/>
              </w:rPr>
              <w:t>Title:</w:t>
            </w:r>
          </w:p>
        </w:tc>
        <w:tc>
          <w:tcPr>
            <w:tcW w:w="7940" w:type="dxa"/>
            <w:gridSpan w:val="3"/>
          </w:tcPr>
          <w:p w:rsidR="00BD5F78" w:rsidRPr="00B0018C" w:rsidRDefault="00BD5F78" w:rsidP="00A771F1">
            <w:pPr>
              <w:pStyle w:val="TSBHeaderTitle"/>
            </w:pPr>
            <w:r>
              <w:rPr>
                <w:noProof/>
              </w:rPr>
              <w:t xml:space="preserve">Att.1 - </w:t>
            </w:r>
            <w:r>
              <w:t>TDD update (TG-Snake) [same as Meeting I]</w:t>
            </w:r>
          </w:p>
        </w:tc>
      </w:tr>
      <w:tr w:rsidR="00BD5F78" w:rsidRPr="00B0018C" w:rsidTr="00286CAE">
        <w:trPr>
          <w:cantSplit/>
        </w:trPr>
        <w:tc>
          <w:tcPr>
            <w:tcW w:w="1700" w:type="dxa"/>
            <w:gridSpan w:val="2"/>
            <w:tcBorders>
              <w:bottom w:val="single" w:sz="6" w:space="0" w:color="auto"/>
            </w:tcBorders>
          </w:tcPr>
          <w:p w:rsidR="00BD5F78" w:rsidRPr="00B0018C" w:rsidRDefault="00BD5F78"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BD5F78" w:rsidRPr="00B0018C" w:rsidRDefault="00BD5F78" w:rsidP="00286CAE">
            <w:r w:rsidRPr="00B0018C">
              <w:rPr>
                <w:lang w:val="en-US"/>
              </w:rPr>
              <w:t>Discussion</w:t>
            </w:r>
          </w:p>
        </w:tc>
      </w:tr>
      <w:bookmarkEnd w:id="8"/>
      <w:tr w:rsidR="00BD5F78" w:rsidRPr="00B0018C" w:rsidTr="00286CAE">
        <w:trPr>
          <w:cantSplit/>
        </w:trPr>
        <w:tc>
          <w:tcPr>
            <w:tcW w:w="1700" w:type="dxa"/>
            <w:gridSpan w:val="2"/>
            <w:tcBorders>
              <w:top w:val="single" w:sz="6" w:space="0" w:color="auto"/>
              <w:bottom w:val="single" w:sz="6" w:space="0" w:color="auto"/>
            </w:tcBorders>
          </w:tcPr>
          <w:p w:rsidR="00BD5F78" w:rsidRPr="00B0018C" w:rsidRDefault="00BD5F78" w:rsidP="00286CAE">
            <w:pPr>
              <w:rPr>
                <w:b/>
                <w:bCs/>
              </w:rPr>
            </w:pPr>
            <w:r w:rsidRPr="00B0018C">
              <w:rPr>
                <w:b/>
                <w:bCs/>
              </w:rPr>
              <w:t>Contact:</w:t>
            </w:r>
          </w:p>
        </w:tc>
        <w:tc>
          <w:tcPr>
            <w:tcW w:w="3829" w:type="dxa"/>
            <w:gridSpan w:val="2"/>
            <w:tcBorders>
              <w:top w:val="single" w:sz="6" w:space="0" w:color="auto"/>
              <w:bottom w:val="single" w:sz="6" w:space="0" w:color="auto"/>
            </w:tcBorders>
          </w:tcPr>
          <w:p w:rsidR="00BD5F78" w:rsidRPr="00F32F5B" w:rsidRDefault="00BD5F78" w:rsidP="00286CAE">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rsidR="00BD5F78" w:rsidRPr="00B0018C" w:rsidRDefault="00BD5F78" w:rsidP="00286CAE">
            <w:r w:rsidRPr="00B0018C">
              <w:t xml:space="preserve">Email: </w:t>
            </w:r>
            <w:hyperlink r:id="rId11" w:history="1">
              <w:r w:rsidRPr="00C57E07">
                <w:rPr>
                  <w:rStyle w:val="Hyperlink"/>
                  <w:noProof/>
                </w:rPr>
                <w:t>rafael.ruizdecastaneda@unige.ch</w:t>
              </w:r>
            </w:hyperlink>
          </w:p>
        </w:tc>
      </w:tr>
      <w:tr w:rsidR="00BD5F78" w:rsidRPr="00B0018C" w:rsidTr="00286CAE">
        <w:trPr>
          <w:cantSplit/>
        </w:trPr>
        <w:tc>
          <w:tcPr>
            <w:tcW w:w="1700" w:type="dxa"/>
            <w:gridSpan w:val="2"/>
            <w:tcBorders>
              <w:top w:val="single" w:sz="6" w:space="0" w:color="auto"/>
              <w:bottom w:val="single" w:sz="6" w:space="0" w:color="auto"/>
            </w:tcBorders>
          </w:tcPr>
          <w:p w:rsidR="00BD5F78" w:rsidRPr="00B0018C" w:rsidRDefault="00BD5F78" w:rsidP="00286CAE">
            <w:pPr>
              <w:rPr>
                <w:b/>
                <w:bCs/>
              </w:rPr>
            </w:pPr>
            <w:r w:rsidRPr="00B0018C">
              <w:rPr>
                <w:b/>
                <w:bCs/>
              </w:rPr>
              <w:t>Contact:</w:t>
            </w:r>
          </w:p>
        </w:tc>
        <w:tc>
          <w:tcPr>
            <w:tcW w:w="3829" w:type="dxa"/>
            <w:gridSpan w:val="2"/>
            <w:tcBorders>
              <w:top w:val="single" w:sz="6" w:space="0" w:color="auto"/>
              <w:bottom w:val="single" w:sz="6" w:space="0" w:color="auto"/>
            </w:tcBorders>
          </w:tcPr>
          <w:p w:rsidR="00BD5F78" w:rsidRPr="00D8574C" w:rsidRDefault="00BD5F78" w:rsidP="00286CAE">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rsidR="00BD5F78" w:rsidRPr="00B0018C" w:rsidRDefault="00BD5F78" w:rsidP="00286CAE">
            <w:r w:rsidRPr="00B73BB7">
              <w:rPr>
                <w:lang w:val="fr-FR"/>
              </w:rPr>
              <w:t xml:space="preserve">Tel: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p>
        </w:tc>
      </w:tr>
    </w:tbl>
    <w:p w:rsidR="00BD5F78" w:rsidRPr="00B0018C" w:rsidRDefault="00BD5F78" w:rsidP="00BD5F78"/>
    <w:tbl>
      <w:tblPr>
        <w:tblW w:w="9640" w:type="dxa"/>
        <w:tblLayout w:type="fixed"/>
        <w:tblCellMar>
          <w:left w:w="57" w:type="dxa"/>
          <w:right w:w="57" w:type="dxa"/>
        </w:tblCellMar>
        <w:tblLook w:val="0000" w:firstRow="0" w:lastRow="0" w:firstColumn="0" w:lastColumn="0" w:noHBand="0" w:noVBand="0"/>
      </w:tblPr>
      <w:tblGrid>
        <w:gridCol w:w="1701"/>
        <w:gridCol w:w="7939"/>
      </w:tblGrid>
      <w:tr w:rsidR="00BD5F78" w:rsidRPr="00B0018C" w:rsidTr="00286CAE">
        <w:trPr>
          <w:cantSplit/>
        </w:trPr>
        <w:tc>
          <w:tcPr>
            <w:tcW w:w="1701" w:type="dxa"/>
          </w:tcPr>
          <w:p w:rsidR="00BD5F78" w:rsidRPr="00B0018C" w:rsidRDefault="00BD5F78" w:rsidP="00286CAE">
            <w:pPr>
              <w:rPr>
                <w:b/>
                <w:bCs/>
              </w:rPr>
            </w:pPr>
            <w:r w:rsidRPr="00B0018C">
              <w:rPr>
                <w:b/>
                <w:bCs/>
              </w:rPr>
              <w:t>Abstract:</w:t>
            </w:r>
          </w:p>
        </w:tc>
        <w:tc>
          <w:tcPr>
            <w:tcW w:w="7939" w:type="dxa"/>
          </w:tcPr>
          <w:p w:rsidR="00BD5F78" w:rsidRDefault="00BD5F78" w:rsidP="00A771F1">
            <w:pPr>
              <w:pStyle w:val="TSBHeaderSummary"/>
            </w:pPr>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rsidR="00BD5F78" w:rsidRPr="00B0018C" w:rsidRDefault="00BD5F78" w:rsidP="00A771F1">
            <w:pPr>
              <w:pStyle w:val="TSBHeaderSummary"/>
            </w:pPr>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t>N</w:t>
            </w:r>
            <w:r w:rsidRPr="00432AA0">
              <w:t xml:space="preserve"> document.</w:t>
            </w:r>
          </w:p>
        </w:tc>
      </w:tr>
    </w:tbl>
    <w:p w:rsidR="00BD5F78" w:rsidRPr="00B0018C" w:rsidRDefault="00BD5F78" w:rsidP="00BD5F78"/>
    <w:p w:rsidR="00BD5F78" w:rsidRDefault="00BD5F78" w:rsidP="00BD5F78">
      <w:pPr>
        <w:rPr>
          <w:rFonts w:eastAsia="Times New Roman"/>
        </w:rPr>
      </w:pPr>
      <w:r w:rsidRPr="0BE5FA9D">
        <w:rPr>
          <w:rFonts w:eastAsia="Times New Roman"/>
        </w:rPr>
        <w:t>We foresee further updates of this document as the project is evolving rapidly.</w:t>
      </w:r>
    </w:p>
    <w:p w:rsidR="00BD5F78" w:rsidRDefault="00BD5F78" w:rsidP="00BD5F78"/>
    <w:p w:rsidR="00BD5F78" w:rsidRDefault="00BD5F78" w:rsidP="00BD5F78">
      <w:r>
        <w:br w:type="page"/>
      </w:r>
    </w:p>
    <w:sdt>
      <w:sdtPr>
        <w:rPr>
          <w:b w:val="0"/>
          <w:szCs w:val="24"/>
        </w:rPr>
        <w:id w:val="-2105947954"/>
        <w:docPartObj>
          <w:docPartGallery w:val="Table of Contents"/>
          <w:docPartUnique/>
        </w:docPartObj>
      </w:sdtPr>
      <w:sdtEndPr>
        <w:rPr>
          <w:bCs/>
          <w:noProof/>
        </w:rPr>
      </w:sdtEndPr>
      <w:sdtContent>
        <w:p w:rsidR="00BD5F78" w:rsidRDefault="00BD5F78" w:rsidP="00BD5F78">
          <w:pPr>
            <w:pStyle w:val="FigureNotitle"/>
          </w:pPr>
          <w:r>
            <w:t>Table of Contents</w:t>
          </w:r>
        </w:p>
        <w:p w:rsidR="00BD5F78" w:rsidRDefault="00BD5F78" w:rsidP="00BD5F78">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37" w:history="1">
            <w:r w:rsidR="00BD5F78" w:rsidRPr="00182F58">
              <w:rPr>
                <w:rStyle w:val="Hyperlink"/>
              </w:rPr>
              <w:t>1.1</w:t>
            </w:r>
            <w:r w:rsidR="00BD5F78">
              <w:rPr>
                <w:rFonts w:asciiTheme="minorHAnsi" w:eastAsiaTheme="minorEastAsia" w:hAnsiTheme="minorHAnsi" w:cstheme="minorBidi"/>
                <w:sz w:val="22"/>
                <w:szCs w:val="22"/>
                <w:lang w:eastAsia="en-GB"/>
              </w:rPr>
              <w:tab/>
            </w:r>
            <w:r w:rsidR="00BD5F78" w:rsidRPr="00182F58">
              <w:rPr>
                <w:rStyle w:val="Hyperlink"/>
              </w:rPr>
              <w:t>Document structure</w:t>
            </w:r>
            <w:r w:rsidR="00BD5F78">
              <w:rPr>
                <w:webHidden/>
              </w:rPr>
              <w:tab/>
            </w:r>
            <w:r w:rsidR="00BD5F78">
              <w:rPr>
                <w:webHidden/>
              </w:rPr>
              <w:fldChar w:fldCharType="begin"/>
            </w:r>
            <w:r w:rsidR="00BD5F78">
              <w:rPr>
                <w:webHidden/>
              </w:rPr>
              <w:instrText xml:space="preserve"> PAGEREF _Toc36823137 \h </w:instrText>
            </w:r>
            <w:r w:rsidR="00BD5F78">
              <w:rPr>
                <w:webHidden/>
              </w:rPr>
            </w:r>
            <w:r w:rsidR="00BD5F78">
              <w:rPr>
                <w:webHidden/>
              </w:rPr>
              <w:fldChar w:fldCharType="separate"/>
            </w:r>
            <w:r w:rsidR="00BD5F78">
              <w:rPr>
                <w:webHidden/>
              </w:rPr>
              <w:t>3</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38" w:history="1">
            <w:r w:rsidR="00BD5F78" w:rsidRPr="00182F58">
              <w:rPr>
                <w:rStyle w:val="Hyperlink"/>
              </w:rPr>
              <w:t>1.2</w:t>
            </w:r>
            <w:r w:rsidR="00BD5F78">
              <w:rPr>
                <w:rFonts w:asciiTheme="minorHAnsi" w:eastAsiaTheme="minorEastAsia" w:hAnsiTheme="minorHAnsi" w:cstheme="minorBidi"/>
                <w:sz w:val="22"/>
                <w:szCs w:val="22"/>
                <w:lang w:eastAsia="en-GB"/>
              </w:rPr>
              <w:tab/>
            </w:r>
            <w:r w:rsidR="00BD5F78" w:rsidRPr="00182F58">
              <w:rPr>
                <w:rStyle w:val="Hyperlink"/>
              </w:rPr>
              <w:t>Topic description</w:t>
            </w:r>
            <w:r w:rsidR="00BD5F78">
              <w:rPr>
                <w:webHidden/>
              </w:rPr>
              <w:tab/>
            </w:r>
            <w:r w:rsidR="00BD5F78">
              <w:rPr>
                <w:webHidden/>
              </w:rPr>
              <w:fldChar w:fldCharType="begin"/>
            </w:r>
            <w:r w:rsidR="00BD5F78">
              <w:rPr>
                <w:webHidden/>
              </w:rPr>
              <w:instrText xml:space="preserve"> PAGEREF _Toc36823138 \h </w:instrText>
            </w:r>
            <w:r w:rsidR="00BD5F78">
              <w:rPr>
                <w:webHidden/>
              </w:rPr>
            </w:r>
            <w:r w:rsidR="00BD5F78">
              <w:rPr>
                <w:webHidden/>
              </w:rPr>
              <w:fldChar w:fldCharType="separate"/>
            </w:r>
            <w:r w:rsidR="00BD5F78">
              <w:rPr>
                <w:webHidden/>
              </w:rPr>
              <w:t>3</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39" w:history="1">
            <w:r w:rsidR="00BD5F78" w:rsidRPr="00182F58">
              <w:rPr>
                <w:rStyle w:val="Hyperlink"/>
              </w:rPr>
              <w:t>1.3</w:t>
            </w:r>
            <w:r w:rsidR="00BD5F78">
              <w:rPr>
                <w:rFonts w:asciiTheme="minorHAnsi" w:eastAsiaTheme="minorEastAsia" w:hAnsiTheme="minorHAnsi" w:cstheme="minorBidi"/>
                <w:sz w:val="22"/>
                <w:szCs w:val="22"/>
                <w:lang w:eastAsia="en-GB"/>
              </w:rPr>
              <w:tab/>
            </w:r>
            <w:r w:rsidR="00BD5F78" w:rsidRPr="00182F58">
              <w:rPr>
                <w:rStyle w:val="Hyperlink"/>
              </w:rPr>
              <w:t>Ethical considerations</w:t>
            </w:r>
            <w:r w:rsidR="00BD5F78">
              <w:rPr>
                <w:webHidden/>
              </w:rPr>
              <w:tab/>
            </w:r>
            <w:r w:rsidR="00BD5F78">
              <w:rPr>
                <w:webHidden/>
              </w:rPr>
              <w:fldChar w:fldCharType="begin"/>
            </w:r>
            <w:r w:rsidR="00BD5F78">
              <w:rPr>
                <w:webHidden/>
              </w:rPr>
              <w:instrText xml:space="preserve"> PAGEREF _Toc36823139 \h </w:instrText>
            </w:r>
            <w:r w:rsidR="00BD5F78">
              <w:rPr>
                <w:webHidden/>
              </w:rPr>
            </w:r>
            <w:r w:rsidR="00BD5F78">
              <w:rPr>
                <w:webHidden/>
              </w:rPr>
              <w:fldChar w:fldCharType="separate"/>
            </w:r>
            <w:r w:rsidR="00BD5F78">
              <w:rPr>
                <w:webHidden/>
              </w:rPr>
              <w:t>4</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0" w:history="1">
            <w:r w:rsidR="00BD5F78" w:rsidRPr="00182F58">
              <w:rPr>
                <w:rStyle w:val="Hyperlink"/>
              </w:rPr>
              <w:t>1.4</w:t>
            </w:r>
            <w:r w:rsidR="00BD5F78">
              <w:rPr>
                <w:rFonts w:asciiTheme="minorHAnsi" w:eastAsiaTheme="minorEastAsia" w:hAnsiTheme="minorHAnsi" w:cstheme="minorBidi"/>
                <w:sz w:val="22"/>
                <w:szCs w:val="22"/>
                <w:lang w:eastAsia="en-GB"/>
              </w:rPr>
              <w:tab/>
            </w:r>
            <w:r w:rsidR="00BD5F78" w:rsidRPr="00182F58">
              <w:rPr>
                <w:rStyle w:val="Hyperlink"/>
              </w:rPr>
              <w:t>Existing AI solutions (includes datasets, systems and benchmarks)</w:t>
            </w:r>
            <w:r w:rsidR="00BD5F78">
              <w:rPr>
                <w:webHidden/>
              </w:rPr>
              <w:tab/>
            </w:r>
            <w:r w:rsidR="00BD5F78">
              <w:rPr>
                <w:webHidden/>
              </w:rPr>
              <w:fldChar w:fldCharType="begin"/>
            </w:r>
            <w:r w:rsidR="00BD5F78">
              <w:rPr>
                <w:webHidden/>
              </w:rPr>
              <w:instrText xml:space="preserve"> PAGEREF _Toc36823140 \h </w:instrText>
            </w:r>
            <w:r w:rsidR="00BD5F78">
              <w:rPr>
                <w:webHidden/>
              </w:rPr>
            </w:r>
            <w:r w:rsidR="00BD5F78">
              <w:rPr>
                <w:webHidden/>
              </w:rPr>
              <w:fldChar w:fldCharType="separate"/>
            </w:r>
            <w:r w:rsidR="00BD5F78">
              <w:rPr>
                <w:webHidden/>
              </w:rPr>
              <w:t>4</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1" w:history="1">
            <w:r w:rsidR="00BD5F78" w:rsidRPr="00182F58">
              <w:rPr>
                <w:rStyle w:val="Hyperlink"/>
              </w:rPr>
              <w:t>1.5</w:t>
            </w:r>
            <w:r w:rsidR="00BD5F78">
              <w:rPr>
                <w:rFonts w:asciiTheme="minorHAnsi" w:eastAsiaTheme="minorEastAsia" w:hAnsiTheme="minorHAnsi" w:cstheme="minorBidi"/>
                <w:sz w:val="22"/>
                <w:szCs w:val="22"/>
                <w:lang w:eastAsia="en-GB"/>
              </w:rPr>
              <w:tab/>
            </w:r>
            <w:r w:rsidR="00BD5F78" w:rsidRPr="00182F58">
              <w:rPr>
                <w:rStyle w:val="Hyperlink"/>
              </w:rPr>
              <w:t>Existing work on benchmarking</w:t>
            </w:r>
            <w:r w:rsidR="00BD5F78">
              <w:rPr>
                <w:webHidden/>
              </w:rPr>
              <w:tab/>
            </w:r>
            <w:r w:rsidR="00BD5F78">
              <w:rPr>
                <w:webHidden/>
              </w:rPr>
              <w:fldChar w:fldCharType="begin"/>
            </w:r>
            <w:r w:rsidR="00BD5F78">
              <w:rPr>
                <w:webHidden/>
              </w:rPr>
              <w:instrText xml:space="preserve"> PAGEREF _Toc36823141 \h </w:instrText>
            </w:r>
            <w:r w:rsidR="00BD5F78">
              <w:rPr>
                <w:webHidden/>
              </w:rPr>
            </w:r>
            <w:r w:rsidR="00BD5F78">
              <w:rPr>
                <w:webHidden/>
              </w:rPr>
              <w:fldChar w:fldCharType="separate"/>
            </w:r>
            <w:r w:rsidR="00BD5F78">
              <w:rPr>
                <w:webHidden/>
              </w:rPr>
              <w:t>5</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2" w:history="1">
            <w:r w:rsidR="00BD5F78" w:rsidRPr="00182F58">
              <w:rPr>
                <w:rStyle w:val="Hyperlink"/>
              </w:rPr>
              <w:t>1.6</w:t>
            </w:r>
            <w:r w:rsidR="00BD5F78">
              <w:rPr>
                <w:rFonts w:asciiTheme="minorHAnsi" w:eastAsiaTheme="minorEastAsia" w:hAnsiTheme="minorHAnsi" w:cstheme="minorBidi"/>
                <w:sz w:val="22"/>
                <w:szCs w:val="22"/>
                <w:lang w:eastAsia="en-GB"/>
              </w:rPr>
              <w:tab/>
            </w:r>
            <w:r w:rsidR="00BD5F78" w:rsidRPr="00182F58">
              <w:rPr>
                <w:rStyle w:val="Hyperlink"/>
              </w:rPr>
              <w:t>AI4H topic group</w:t>
            </w:r>
            <w:r w:rsidR="00BD5F78">
              <w:rPr>
                <w:webHidden/>
              </w:rPr>
              <w:tab/>
            </w:r>
            <w:r w:rsidR="00BD5F78">
              <w:rPr>
                <w:webHidden/>
              </w:rPr>
              <w:fldChar w:fldCharType="begin"/>
            </w:r>
            <w:r w:rsidR="00BD5F78">
              <w:rPr>
                <w:webHidden/>
              </w:rPr>
              <w:instrText xml:space="preserve"> PAGEREF _Toc36823142 \h </w:instrText>
            </w:r>
            <w:r w:rsidR="00BD5F78">
              <w:rPr>
                <w:webHidden/>
              </w:rPr>
            </w:r>
            <w:r w:rsidR="00BD5F78">
              <w:rPr>
                <w:webHidden/>
              </w:rPr>
              <w:fldChar w:fldCharType="separate"/>
            </w:r>
            <w:r w:rsidR="00BD5F78">
              <w:rPr>
                <w:webHidden/>
              </w:rPr>
              <w:t>5</w:t>
            </w:r>
            <w:r w:rsidR="00BD5F78">
              <w:rPr>
                <w:webHidden/>
              </w:rPr>
              <w:fldChar w:fldCharType="end"/>
            </w:r>
          </w:hyperlink>
        </w:p>
        <w:p w:rsidR="00BD5F78" w:rsidRDefault="00A771F1" w:rsidP="00BD5F78">
          <w:pPr>
            <w:pStyle w:val="TOC1"/>
            <w:rPr>
              <w:rFonts w:asciiTheme="minorHAnsi" w:eastAsiaTheme="minorEastAsia" w:hAnsiTheme="minorHAnsi" w:cstheme="minorBidi"/>
              <w:sz w:val="22"/>
              <w:szCs w:val="22"/>
              <w:lang w:eastAsia="en-GB"/>
            </w:rPr>
          </w:pPr>
          <w:hyperlink w:anchor="_Toc36823143" w:history="1">
            <w:r w:rsidR="00BD5F78" w:rsidRPr="00182F58">
              <w:rPr>
                <w:rStyle w:val="Hyperlink"/>
              </w:rPr>
              <w:t>2</w:t>
            </w:r>
            <w:r w:rsidR="00BD5F78">
              <w:rPr>
                <w:rFonts w:asciiTheme="minorHAnsi" w:eastAsiaTheme="minorEastAsia" w:hAnsiTheme="minorHAnsi" w:cstheme="minorBidi"/>
                <w:sz w:val="22"/>
                <w:szCs w:val="22"/>
                <w:lang w:eastAsia="en-GB"/>
              </w:rPr>
              <w:tab/>
            </w:r>
            <w:r w:rsidR="00BD5F78" w:rsidRPr="00182F58">
              <w:rPr>
                <w:rStyle w:val="Hyperlink"/>
              </w:rPr>
              <w:t>Method</w:t>
            </w:r>
            <w:r w:rsidR="00BD5F78">
              <w:rPr>
                <w:webHidden/>
              </w:rPr>
              <w:tab/>
            </w:r>
            <w:r w:rsidR="00BD5F78">
              <w:rPr>
                <w:webHidden/>
              </w:rPr>
              <w:fldChar w:fldCharType="begin"/>
            </w:r>
            <w:r w:rsidR="00BD5F78">
              <w:rPr>
                <w:webHidden/>
              </w:rPr>
              <w:instrText xml:space="preserve"> PAGEREF _Toc36823143 \h </w:instrText>
            </w:r>
            <w:r w:rsidR="00BD5F78">
              <w:rPr>
                <w:webHidden/>
              </w:rPr>
            </w:r>
            <w:r w:rsidR="00BD5F78">
              <w:rPr>
                <w:webHidden/>
              </w:rPr>
              <w:fldChar w:fldCharType="separate"/>
            </w:r>
            <w:r w:rsidR="00BD5F78">
              <w:rPr>
                <w:webHidden/>
              </w:rPr>
              <w:t>5</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4" w:history="1">
            <w:r w:rsidR="00BD5F78" w:rsidRPr="00182F58">
              <w:rPr>
                <w:rStyle w:val="Hyperlink"/>
              </w:rPr>
              <w:t>2.1</w:t>
            </w:r>
            <w:r w:rsidR="00BD5F78">
              <w:rPr>
                <w:rFonts w:asciiTheme="minorHAnsi" w:eastAsiaTheme="minorEastAsia" w:hAnsiTheme="minorHAnsi" w:cstheme="minorBidi"/>
                <w:sz w:val="22"/>
                <w:szCs w:val="22"/>
                <w:lang w:eastAsia="en-GB"/>
              </w:rPr>
              <w:tab/>
            </w:r>
            <w:r w:rsidR="00BD5F78" w:rsidRPr="00182F58">
              <w:rPr>
                <w:rStyle w:val="Hyperlink"/>
              </w:rPr>
              <w:t>AI Input Data Structure</w:t>
            </w:r>
            <w:r w:rsidR="00BD5F78">
              <w:rPr>
                <w:webHidden/>
              </w:rPr>
              <w:tab/>
            </w:r>
            <w:r w:rsidR="00BD5F78">
              <w:rPr>
                <w:webHidden/>
              </w:rPr>
              <w:fldChar w:fldCharType="begin"/>
            </w:r>
            <w:r w:rsidR="00BD5F78">
              <w:rPr>
                <w:webHidden/>
              </w:rPr>
              <w:instrText xml:space="preserve"> PAGEREF _Toc36823144 \h </w:instrText>
            </w:r>
            <w:r w:rsidR="00BD5F78">
              <w:rPr>
                <w:webHidden/>
              </w:rPr>
            </w:r>
            <w:r w:rsidR="00BD5F78">
              <w:rPr>
                <w:webHidden/>
              </w:rPr>
              <w:fldChar w:fldCharType="separate"/>
            </w:r>
            <w:r w:rsidR="00BD5F78">
              <w:rPr>
                <w:webHidden/>
              </w:rPr>
              <w:t>5</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5" w:history="1">
            <w:r w:rsidR="00BD5F78" w:rsidRPr="00182F58">
              <w:rPr>
                <w:rStyle w:val="Hyperlink"/>
              </w:rPr>
              <w:t>2.2</w:t>
            </w:r>
            <w:r w:rsidR="00BD5F78">
              <w:rPr>
                <w:rFonts w:asciiTheme="minorHAnsi" w:eastAsiaTheme="minorEastAsia" w:hAnsiTheme="minorHAnsi" w:cstheme="minorBidi"/>
                <w:sz w:val="22"/>
                <w:szCs w:val="22"/>
                <w:lang w:eastAsia="en-GB"/>
              </w:rPr>
              <w:tab/>
            </w:r>
            <w:r w:rsidR="00BD5F78" w:rsidRPr="00182F58">
              <w:rPr>
                <w:rStyle w:val="Hyperlink"/>
              </w:rPr>
              <w:t>AI Output Data Structure</w:t>
            </w:r>
            <w:r w:rsidR="00BD5F78">
              <w:rPr>
                <w:webHidden/>
              </w:rPr>
              <w:tab/>
            </w:r>
            <w:r w:rsidR="00BD5F78">
              <w:rPr>
                <w:webHidden/>
              </w:rPr>
              <w:fldChar w:fldCharType="begin"/>
            </w:r>
            <w:r w:rsidR="00BD5F78">
              <w:rPr>
                <w:webHidden/>
              </w:rPr>
              <w:instrText xml:space="preserve"> PAGEREF _Toc36823145 \h </w:instrText>
            </w:r>
            <w:r w:rsidR="00BD5F78">
              <w:rPr>
                <w:webHidden/>
              </w:rPr>
            </w:r>
            <w:r w:rsidR="00BD5F78">
              <w:rPr>
                <w:webHidden/>
              </w:rPr>
              <w:fldChar w:fldCharType="separate"/>
            </w:r>
            <w:r w:rsidR="00BD5F78">
              <w:rPr>
                <w:webHidden/>
              </w:rPr>
              <w:t>6</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6" w:history="1">
            <w:r w:rsidR="00BD5F78" w:rsidRPr="00182F58">
              <w:rPr>
                <w:rStyle w:val="Hyperlink"/>
              </w:rPr>
              <w:t>2.3</w:t>
            </w:r>
            <w:r w:rsidR="00BD5F78">
              <w:rPr>
                <w:rFonts w:asciiTheme="minorHAnsi" w:eastAsiaTheme="minorEastAsia" w:hAnsiTheme="minorHAnsi" w:cstheme="minorBidi"/>
                <w:sz w:val="22"/>
                <w:szCs w:val="22"/>
                <w:lang w:eastAsia="en-GB"/>
              </w:rPr>
              <w:tab/>
            </w:r>
            <w:r w:rsidR="00BD5F78" w:rsidRPr="00182F58">
              <w:rPr>
                <w:rStyle w:val="Hyperlink"/>
              </w:rPr>
              <w:t>Test Data Labels</w:t>
            </w:r>
            <w:r w:rsidR="00BD5F78">
              <w:rPr>
                <w:webHidden/>
              </w:rPr>
              <w:tab/>
            </w:r>
            <w:r w:rsidR="00BD5F78">
              <w:rPr>
                <w:webHidden/>
              </w:rPr>
              <w:fldChar w:fldCharType="begin"/>
            </w:r>
            <w:r w:rsidR="00BD5F78">
              <w:rPr>
                <w:webHidden/>
              </w:rPr>
              <w:instrText xml:space="preserve"> PAGEREF _Toc36823146 \h </w:instrText>
            </w:r>
            <w:r w:rsidR="00BD5F78">
              <w:rPr>
                <w:webHidden/>
              </w:rPr>
            </w:r>
            <w:r w:rsidR="00BD5F78">
              <w:rPr>
                <w:webHidden/>
              </w:rPr>
              <w:fldChar w:fldCharType="separate"/>
            </w:r>
            <w:r w:rsidR="00BD5F78">
              <w:rPr>
                <w:webHidden/>
              </w:rPr>
              <w:t>6</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7" w:history="1">
            <w:r w:rsidR="00BD5F78" w:rsidRPr="00182F58">
              <w:rPr>
                <w:rStyle w:val="Hyperlink"/>
              </w:rPr>
              <w:t>2.4</w:t>
            </w:r>
            <w:r w:rsidR="00BD5F78">
              <w:rPr>
                <w:rFonts w:asciiTheme="minorHAnsi" w:eastAsiaTheme="minorEastAsia" w:hAnsiTheme="minorHAnsi" w:cstheme="minorBidi"/>
                <w:sz w:val="22"/>
                <w:szCs w:val="22"/>
                <w:lang w:eastAsia="en-GB"/>
              </w:rPr>
              <w:tab/>
            </w:r>
            <w:r w:rsidR="00BD5F78" w:rsidRPr="00182F58">
              <w:rPr>
                <w:rStyle w:val="Hyperlink"/>
              </w:rPr>
              <w:t>Scores and Metrics:</w:t>
            </w:r>
            <w:r w:rsidR="00BD5F78">
              <w:rPr>
                <w:webHidden/>
              </w:rPr>
              <w:tab/>
            </w:r>
            <w:r w:rsidR="00BD5F78">
              <w:rPr>
                <w:webHidden/>
              </w:rPr>
              <w:fldChar w:fldCharType="begin"/>
            </w:r>
            <w:r w:rsidR="00BD5F78">
              <w:rPr>
                <w:webHidden/>
              </w:rPr>
              <w:instrText xml:space="preserve"> PAGEREF _Toc36823147 \h </w:instrText>
            </w:r>
            <w:r w:rsidR="00BD5F78">
              <w:rPr>
                <w:webHidden/>
              </w:rPr>
            </w:r>
            <w:r w:rsidR="00BD5F78">
              <w:rPr>
                <w:webHidden/>
              </w:rPr>
              <w:fldChar w:fldCharType="separate"/>
            </w:r>
            <w:r w:rsidR="00BD5F78">
              <w:rPr>
                <w:webHidden/>
              </w:rPr>
              <w:t>6</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8" w:history="1">
            <w:r w:rsidR="00BD5F78" w:rsidRPr="00182F58">
              <w:rPr>
                <w:rStyle w:val="Hyperlink"/>
              </w:rPr>
              <w:t>2.5</w:t>
            </w:r>
            <w:r w:rsidR="00BD5F78">
              <w:rPr>
                <w:rFonts w:asciiTheme="minorHAnsi" w:eastAsiaTheme="minorEastAsia" w:hAnsiTheme="minorHAnsi" w:cstheme="minorBidi"/>
                <w:sz w:val="22"/>
                <w:szCs w:val="22"/>
                <w:lang w:eastAsia="en-GB"/>
              </w:rPr>
              <w:tab/>
            </w:r>
            <w:r w:rsidR="00BD5F78" w:rsidRPr="00182F58">
              <w:rPr>
                <w:rStyle w:val="Hyperlink"/>
              </w:rPr>
              <w:t>Undisclosed Test Data Set Collection</w:t>
            </w:r>
            <w:r w:rsidR="00BD5F78">
              <w:rPr>
                <w:webHidden/>
              </w:rPr>
              <w:tab/>
            </w:r>
            <w:r w:rsidR="00BD5F78">
              <w:rPr>
                <w:webHidden/>
              </w:rPr>
              <w:fldChar w:fldCharType="begin"/>
            </w:r>
            <w:r w:rsidR="00BD5F78">
              <w:rPr>
                <w:webHidden/>
              </w:rPr>
              <w:instrText xml:space="preserve"> PAGEREF _Toc36823148 \h </w:instrText>
            </w:r>
            <w:r w:rsidR="00BD5F78">
              <w:rPr>
                <w:webHidden/>
              </w:rPr>
            </w:r>
            <w:r w:rsidR="00BD5F78">
              <w:rPr>
                <w:webHidden/>
              </w:rPr>
              <w:fldChar w:fldCharType="separate"/>
            </w:r>
            <w:r w:rsidR="00BD5F78">
              <w:rPr>
                <w:webHidden/>
              </w:rPr>
              <w:t>6</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49" w:history="1">
            <w:r w:rsidR="00BD5F78" w:rsidRPr="00182F58">
              <w:rPr>
                <w:rStyle w:val="Hyperlink"/>
              </w:rPr>
              <w:t>2.6</w:t>
            </w:r>
            <w:r w:rsidR="00BD5F78">
              <w:rPr>
                <w:rFonts w:asciiTheme="minorHAnsi" w:eastAsiaTheme="minorEastAsia" w:hAnsiTheme="minorHAnsi" w:cstheme="minorBidi"/>
                <w:sz w:val="22"/>
                <w:szCs w:val="22"/>
                <w:lang w:eastAsia="en-GB"/>
              </w:rPr>
              <w:tab/>
            </w:r>
            <w:r w:rsidR="00BD5F78" w:rsidRPr="00182F58">
              <w:rPr>
                <w:rStyle w:val="Hyperlink"/>
              </w:rPr>
              <w:t>Benchmarking methodology and architecture</w:t>
            </w:r>
            <w:r w:rsidR="00BD5F78">
              <w:rPr>
                <w:webHidden/>
              </w:rPr>
              <w:tab/>
            </w:r>
            <w:r w:rsidR="00BD5F78">
              <w:rPr>
                <w:webHidden/>
              </w:rPr>
              <w:fldChar w:fldCharType="begin"/>
            </w:r>
            <w:r w:rsidR="00BD5F78">
              <w:rPr>
                <w:webHidden/>
              </w:rPr>
              <w:instrText xml:space="preserve"> PAGEREF _Toc36823149 \h </w:instrText>
            </w:r>
            <w:r w:rsidR="00BD5F78">
              <w:rPr>
                <w:webHidden/>
              </w:rPr>
            </w:r>
            <w:r w:rsidR="00BD5F78">
              <w:rPr>
                <w:webHidden/>
              </w:rPr>
              <w:fldChar w:fldCharType="separate"/>
            </w:r>
            <w:r w:rsidR="00BD5F78">
              <w:rPr>
                <w:webHidden/>
              </w:rPr>
              <w:t>6</w:t>
            </w:r>
            <w:r w:rsidR="00BD5F78">
              <w:rPr>
                <w:webHidden/>
              </w:rPr>
              <w:fldChar w:fldCharType="end"/>
            </w:r>
          </w:hyperlink>
        </w:p>
        <w:p w:rsidR="00BD5F78" w:rsidRDefault="00A771F1" w:rsidP="00BD5F78">
          <w:pPr>
            <w:pStyle w:val="TOC2"/>
            <w:tabs>
              <w:tab w:val="left" w:pos="1531"/>
            </w:tabs>
            <w:rPr>
              <w:rFonts w:asciiTheme="minorHAnsi" w:eastAsiaTheme="minorEastAsia" w:hAnsiTheme="minorHAnsi" w:cstheme="minorBidi"/>
              <w:sz w:val="22"/>
              <w:szCs w:val="22"/>
              <w:lang w:eastAsia="en-GB"/>
            </w:rPr>
          </w:pPr>
          <w:hyperlink w:anchor="_Toc36823150" w:history="1">
            <w:r w:rsidR="00BD5F78" w:rsidRPr="00182F58">
              <w:rPr>
                <w:rStyle w:val="Hyperlink"/>
              </w:rPr>
              <w:t>2.7</w:t>
            </w:r>
            <w:r w:rsidR="00BD5F78">
              <w:rPr>
                <w:rFonts w:asciiTheme="minorHAnsi" w:eastAsiaTheme="minorEastAsia" w:hAnsiTheme="minorHAnsi" w:cstheme="minorBidi"/>
                <w:sz w:val="22"/>
                <w:szCs w:val="22"/>
                <w:lang w:eastAsia="en-GB"/>
              </w:rPr>
              <w:tab/>
            </w:r>
            <w:r w:rsidR="00BD5F78" w:rsidRPr="00182F58">
              <w:rPr>
                <w:rStyle w:val="Hyperlink"/>
              </w:rPr>
              <w:t>Reporting methodology</w:t>
            </w:r>
            <w:r w:rsidR="00BD5F78">
              <w:rPr>
                <w:webHidden/>
              </w:rPr>
              <w:tab/>
            </w:r>
            <w:r w:rsidR="00BD5F78">
              <w:rPr>
                <w:webHidden/>
              </w:rPr>
              <w:fldChar w:fldCharType="begin"/>
            </w:r>
            <w:r w:rsidR="00BD5F78">
              <w:rPr>
                <w:webHidden/>
              </w:rPr>
              <w:instrText xml:space="preserve"> PAGEREF _Toc36823150 \h </w:instrText>
            </w:r>
            <w:r w:rsidR="00BD5F78">
              <w:rPr>
                <w:webHidden/>
              </w:rPr>
            </w:r>
            <w:r w:rsidR="00BD5F78">
              <w:rPr>
                <w:webHidden/>
              </w:rPr>
              <w:fldChar w:fldCharType="separate"/>
            </w:r>
            <w:r w:rsidR="00BD5F78">
              <w:rPr>
                <w:webHidden/>
              </w:rPr>
              <w:t>7</w:t>
            </w:r>
            <w:r w:rsidR="00BD5F78">
              <w:rPr>
                <w:webHidden/>
              </w:rPr>
              <w:fldChar w:fldCharType="end"/>
            </w:r>
          </w:hyperlink>
        </w:p>
        <w:p w:rsidR="00BD5F78" w:rsidRDefault="00A771F1" w:rsidP="00BD5F78">
          <w:pPr>
            <w:pStyle w:val="TOC1"/>
            <w:rPr>
              <w:rFonts w:asciiTheme="minorHAnsi" w:eastAsiaTheme="minorEastAsia" w:hAnsiTheme="minorHAnsi" w:cstheme="minorBidi"/>
              <w:sz w:val="22"/>
              <w:szCs w:val="22"/>
              <w:lang w:eastAsia="en-GB"/>
            </w:rPr>
          </w:pPr>
          <w:hyperlink w:anchor="_Toc36823151" w:history="1">
            <w:r w:rsidR="00BD5F78" w:rsidRPr="00182F58">
              <w:rPr>
                <w:rStyle w:val="Hyperlink"/>
              </w:rPr>
              <w:t>3</w:t>
            </w:r>
            <w:r w:rsidR="00BD5F78">
              <w:rPr>
                <w:rFonts w:asciiTheme="minorHAnsi" w:eastAsiaTheme="minorEastAsia" w:hAnsiTheme="minorHAnsi" w:cstheme="minorBidi"/>
                <w:sz w:val="22"/>
                <w:szCs w:val="22"/>
                <w:lang w:eastAsia="en-GB"/>
              </w:rPr>
              <w:tab/>
            </w:r>
            <w:r w:rsidR="00BD5F78" w:rsidRPr="00182F58">
              <w:rPr>
                <w:rStyle w:val="Hyperlink"/>
              </w:rPr>
              <w:t>Results</w:t>
            </w:r>
            <w:r w:rsidR="00BD5F78">
              <w:rPr>
                <w:webHidden/>
              </w:rPr>
              <w:tab/>
            </w:r>
            <w:r w:rsidR="00BD5F78">
              <w:rPr>
                <w:webHidden/>
              </w:rPr>
              <w:fldChar w:fldCharType="begin"/>
            </w:r>
            <w:r w:rsidR="00BD5F78">
              <w:rPr>
                <w:webHidden/>
              </w:rPr>
              <w:instrText xml:space="preserve"> PAGEREF _Toc36823151 \h </w:instrText>
            </w:r>
            <w:r w:rsidR="00BD5F78">
              <w:rPr>
                <w:webHidden/>
              </w:rPr>
            </w:r>
            <w:r w:rsidR="00BD5F78">
              <w:rPr>
                <w:webHidden/>
              </w:rPr>
              <w:fldChar w:fldCharType="separate"/>
            </w:r>
            <w:r w:rsidR="00BD5F78">
              <w:rPr>
                <w:webHidden/>
              </w:rPr>
              <w:t>7</w:t>
            </w:r>
            <w:r w:rsidR="00BD5F78">
              <w:rPr>
                <w:webHidden/>
              </w:rPr>
              <w:fldChar w:fldCharType="end"/>
            </w:r>
          </w:hyperlink>
        </w:p>
        <w:p w:rsidR="00BD5F78" w:rsidRDefault="00A771F1" w:rsidP="00BD5F78">
          <w:pPr>
            <w:pStyle w:val="TOC1"/>
            <w:rPr>
              <w:rFonts w:asciiTheme="minorHAnsi" w:eastAsiaTheme="minorEastAsia" w:hAnsiTheme="minorHAnsi" w:cstheme="minorBidi"/>
              <w:sz w:val="22"/>
              <w:szCs w:val="22"/>
              <w:lang w:eastAsia="en-GB"/>
            </w:rPr>
          </w:pPr>
          <w:hyperlink w:anchor="_Toc36823152" w:history="1">
            <w:r w:rsidR="00BD5F78" w:rsidRPr="00182F58">
              <w:rPr>
                <w:rStyle w:val="Hyperlink"/>
              </w:rPr>
              <w:t>4</w:t>
            </w:r>
            <w:r w:rsidR="00BD5F78">
              <w:rPr>
                <w:rFonts w:asciiTheme="minorHAnsi" w:eastAsiaTheme="minorEastAsia" w:hAnsiTheme="minorHAnsi" w:cstheme="minorBidi"/>
                <w:sz w:val="22"/>
                <w:szCs w:val="22"/>
                <w:lang w:eastAsia="en-GB"/>
              </w:rPr>
              <w:tab/>
            </w:r>
            <w:r w:rsidR="00BD5F78" w:rsidRPr="00182F58">
              <w:rPr>
                <w:rStyle w:val="Hyperlink"/>
              </w:rPr>
              <w:t>Discussion</w:t>
            </w:r>
            <w:r w:rsidR="00BD5F78">
              <w:rPr>
                <w:webHidden/>
              </w:rPr>
              <w:tab/>
            </w:r>
            <w:r w:rsidR="00BD5F78">
              <w:rPr>
                <w:webHidden/>
              </w:rPr>
              <w:fldChar w:fldCharType="begin"/>
            </w:r>
            <w:r w:rsidR="00BD5F78">
              <w:rPr>
                <w:webHidden/>
              </w:rPr>
              <w:instrText xml:space="preserve"> PAGEREF _Toc36823152 \h </w:instrText>
            </w:r>
            <w:r w:rsidR="00BD5F78">
              <w:rPr>
                <w:webHidden/>
              </w:rPr>
            </w:r>
            <w:r w:rsidR="00BD5F78">
              <w:rPr>
                <w:webHidden/>
              </w:rPr>
              <w:fldChar w:fldCharType="separate"/>
            </w:r>
            <w:r w:rsidR="00BD5F78">
              <w:rPr>
                <w:webHidden/>
              </w:rPr>
              <w:t>7</w:t>
            </w:r>
            <w:r w:rsidR="00BD5F78">
              <w:rPr>
                <w:webHidden/>
              </w:rPr>
              <w:fldChar w:fldCharType="end"/>
            </w:r>
          </w:hyperlink>
        </w:p>
        <w:p w:rsidR="00BD5F78" w:rsidRDefault="00A771F1" w:rsidP="00BD5F78">
          <w:pPr>
            <w:pStyle w:val="TOC1"/>
            <w:rPr>
              <w:rFonts w:asciiTheme="minorHAnsi" w:eastAsiaTheme="minorEastAsia" w:hAnsiTheme="minorHAnsi" w:cstheme="minorBidi"/>
              <w:sz w:val="22"/>
              <w:szCs w:val="22"/>
              <w:lang w:eastAsia="en-GB"/>
            </w:rPr>
          </w:pPr>
          <w:hyperlink w:anchor="_Toc36823153" w:history="1">
            <w:r w:rsidR="00BD5F78" w:rsidRPr="00182F58">
              <w:rPr>
                <w:rStyle w:val="Hyperlink"/>
              </w:rPr>
              <w:t>Annex A: Declaration of conflict of interest</w:t>
            </w:r>
            <w:r w:rsidR="00BD5F78">
              <w:rPr>
                <w:webHidden/>
              </w:rPr>
              <w:tab/>
            </w:r>
            <w:r w:rsidR="00BD5F78">
              <w:rPr>
                <w:webHidden/>
              </w:rPr>
              <w:fldChar w:fldCharType="begin"/>
            </w:r>
            <w:r w:rsidR="00BD5F78">
              <w:rPr>
                <w:webHidden/>
              </w:rPr>
              <w:instrText xml:space="preserve"> PAGEREF _Toc36823153 \h </w:instrText>
            </w:r>
            <w:r w:rsidR="00BD5F78">
              <w:rPr>
                <w:webHidden/>
              </w:rPr>
            </w:r>
            <w:r w:rsidR="00BD5F78">
              <w:rPr>
                <w:webHidden/>
              </w:rPr>
              <w:fldChar w:fldCharType="separate"/>
            </w:r>
            <w:r w:rsidR="00BD5F78">
              <w:rPr>
                <w:webHidden/>
              </w:rPr>
              <w:t>8</w:t>
            </w:r>
            <w:r w:rsidR="00BD5F78">
              <w:rPr>
                <w:webHidden/>
              </w:rPr>
              <w:fldChar w:fldCharType="end"/>
            </w:r>
          </w:hyperlink>
        </w:p>
        <w:p w:rsidR="00BD5F78" w:rsidRDefault="00BD5F78" w:rsidP="00BD5F78">
          <w:r>
            <w:rPr>
              <w:b/>
              <w:bCs/>
              <w:noProof/>
            </w:rPr>
            <w:fldChar w:fldCharType="end"/>
          </w:r>
        </w:p>
      </w:sdtContent>
    </w:sdt>
    <w:p w:rsidR="00BD5F78" w:rsidRDefault="00BD5F78" w:rsidP="00BD5F78">
      <w:r>
        <w:br w:type="page"/>
      </w:r>
    </w:p>
    <w:p w:rsidR="00BD5F78" w:rsidRDefault="00BD5F78" w:rsidP="00BD5F78">
      <w:pPr>
        <w:pStyle w:val="Heading1"/>
        <w:numPr>
          <w:ilvl w:val="0"/>
          <w:numId w:val="1"/>
        </w:numPr>
      </w:pPr>
      <w:bookmarkStart w:id="9" w:name="_Toc36823136"/>
      <w:r>
        <w:t>Introduction</w:t>
      </w:r>
      <w:bookmarkEnd w:id="9"/>
    </w:p>
    <w:p w:rsidR="00BD5F78" w:rsidRPr="001622CD" w:rsidRDefault="00BD5F78" w:rsidP="00BD5F78">
      <w:pPr>
        <w:pStyle w:val="Heading2"/>
        <w:numPr>
          <w:ilvl w:val="1"/>
          <w:numId w:val="1"/>
        </w:numPr>
      </w:pPr>
      <w:bookmarkStart w:id="10" w:name="_Toc36823137"/>
      <w:r>
        <w:t>Document structure</w:t>
      </w:r>
      <w:bookmarkEnd w:id="10"/>
      <w:r>
        <w:t xml:space="preserve"> </w:t>
      </w:r>
    </w:p>
    <w:p w:rsidR="00BD5F78" w:rsidRDefault="00BD5F78" w:rsidP="00BD5F78">
      <w:pPr>
        <w:pStyle w:val="ParagraphAfterHeadingLevel1"/>
        <w:ind w:left="0"/>
      </w:pPr>
      <w:r>
        <w:t>As part of the work of the WHO/ITU Focus Group (FG) AI for health (AI4H), this document specifies a standardized benchmarking approach for AI-based applications for snakebites and snake identification.</w:t>
      </w:r>
    </w:p>
    <w:p w:rsidR="00BD5F78" w:rsidRDefault="00BD5F78" w:rsidP="00BD5F78">
      <w:pPr>
        <w:pStyle w:val="Heading2"/>
        <w:numPr>
          <w:ilvl w:val="1"/>
          <w:numId w:val="1"/>
        </w:numPr>
      </w:pPr>
      <w:bookmarkStart w:id="11" w:name="_Toc36823138"/>
      <w:r w:rsidRPr="00C73D56">
        <w:t xml:space="preserve">Topic </w:t>
      </w:r>
      <w:r>
        <w:t>d</w:t>
      </w:r>
      <w:r w:rsidRPr="00C73D56">
        <w:t>escri</w:t>
      </w:r>
      <w:r>
        <w:t>pt</w:t>
      </w:r>
      <w:r w:rsidRPr="00C73D56">
        <w:t>ion</w:t>
      </w:r>
      <w:bookmarkEnd w:id="11"/>
    </w:p>
    <w:p w:rsidR="00BD5F78" w:rsidRPr="00317EEF" w:rsidRDefault="00BD5F78" w:rsidP="00BD5F78">
      <w:pPr>
        <w:contextualSpacing/>
      </w:pPr>
      <w:bookmarkStart w:id="12" w:name="_a39wb8ooim8m" w:colFirst="0" w:colLast="0"/>
      <w:bookmarkEnd w:id="12"/>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rsidR="00BD5F78" w:rsidRDefault="00BD5F78" w:rsidP="00BD5F78">
      <w:pPr>
        <w:spacing w:before="0"/>
      </w:pPr>
    </w:p>
    <w:p w:rsidR="00BD5F78" w:rsidRPr="00317EEF" w:rsidRDefault="00BD5F78" w:rsidP="00BD5F78">
      <w:pPr>
        <w:spacing w:before="0"/>
      </w:pPr>
      <w:r>
        <w:t>Categorization of the topic according to categorization guideline (currently C-0xx)</w:t>
      </w:r>
    </w:p>
    <w:p w:rsidR="00BD5F78" w:rsidRDefault="00BD5F78" w:rsidP="00BD5F78">
      <w:pPr>
        <w:spacing w:before="0"/>
      </w:pPr>
    </w:p>
    <w:p w:rsidR="00BD5F78" w:rsidRDefault="00BD5F78" w:rsidP="00BD5F78">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rsidR="00BD5F78" w:rsidRPr="00317EEF" w:rsidRDefault="00BD5F78" w:rsidP="00BD5F78">
      <w:pPr>
        <w:spacing w:before="0"/>
      </w:pPr>
    </w:p>
    <w:p w:rsidR="00BD5F78" w:rsidRPr="00317EEF" w:rsidRDefault="00BD5F78" w:rsidP="00BD5F78">
      <w:pPr>
        <w:numPr>
          <w:ilvl w:val="0"/>
          <w:numId w:val="21"/>
        </w:numPr>
        <w:spacing w:before="0"/>
      </w:pPr>
      <w:r>
        <w:t xml:space="preserve">Rapid growth in smartphone/Internet use/access in developing countries (ITU 2018). </w:t>
      </w:r>
    </w:p>
    <w:p w:rsidR="00BD5F78" w:rsidRPr="00317EEF" w:rsidRDefault="00BD5F78" w:rsidP="00BD5F78">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rsidR="00BD5F78" w:rsidRDefault="00BD5F78" w:rsidP="00BD5F78">
      <w:pPr>
        <w:spacing w:before="0"/>
      </w:pPr>
    </w:p>
    <w:p w:rsidR="00BD5F78" w:rsidRPr="00317EEF" w:rsidRDefault="00BD5F78" w:rsidP="00BD5F78">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rsidR="00BD5F78" w:rsidRDefault="00BD5F78" w:rsidP="00BD5F78">
      <w:pPr>
        <w:spacing w:before="0"/>
      </w:pPr>
    </w:p>
    <w:p w:rsidR="00BD5F78" w:rsidRDefault="00BD5F78" w:rsidP="00BD5F78">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additional verification by crowds of online snake enthusiasts is an important component that is being explored, with promising results. </w:t>
      </w:r>
    </w:p>
    <w:p w:rsidR="00BD5F78" w:rsidRPr="00317EEF" w:rsidRDefault="00BD5F78" w:rsidP="00BD5F78">
      <w:pPr>
        <w:spacing w:before="0"/>
      </w:pPr>
    </w:p>
    <w:p w:rsidR="00BD5F78" w:rsidRPr="00317EEF" w:rsidRDefault="00BD5F78" w:rsidP="00BD5F78">
      <w:pPr>
        <w:spacing w:before="0"/>
      </w:pPr>
      <w:r>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rsidR="00BD5F78" w:rsidRPr="00317EEF" w:rsidRDefault="00BD5F78" w:rsidP="00BD5F78">
      <w:pPr>
        <w:numPr>
          <w:ilvl w:val="0"/>
          <w:numId w:val="27"/>
        </w:numPr>
        <w:spacing w:before="0"/>
      </w:pPr>
      <w:r>
        <w:t>How the accuracy of the AI model is affected by the absolute number of training images of a species</w:t>
      </w:r>
    </w:p>
    <w:p w:rsidR="00BD5F78" w:rsidRPr="00317EEF" w:rsidRDefault="00BD5F78" w:rsidP="00BD5F78">
      <w:pPr>
        <w:numPr>
          <w:ilvl w:val="0"/>
          <w:numId w:val="27"/>
        </w:numPr>
        <w:spacing w:before="0"/>
      </w:pPr>
      <w:r>
        <w:t>How the accuracy of the AI model is affected by the ratio of training to testing images of a species</w:t>
      </w:r>
    </w:p>
    <w:p w:rsidR="00BD5F78" w:rsidRPr="00317EEF" w:rsidRDefault="00BD5F78" w:rsidP="00BD5F78">
      <w:pPr>
        <w:numPr>
          <w:ilvl w:val="0"/>
          <w:numId w:val="27"/>
        </w:numPr>
        <w:spacing w:before="0"/>
      </w:pPr>
      <w:r>
        <w:t>How well images that are difficult for humans to identify can be accurately identified by the AI model</w:t>
      </w:r>
    </w:p>
    <w:p w:rsidR="00BD5F78" w:rsidRPr="00317EEF" w:rsidRDefault="00BD5F78" w:rsidP="00BD5F78">
      <w:pPr>
        <w:numPr>
          <w:ilvl w:val="0"/>
          <w:numId w:val="27"/>
        </w:numPr>
        <w:spacing w:before="0"/>
      </w:pPr>
      <w:r>
        <w:t>Whether AI accuracy at identifying images to genus or family is better than identifying them to species, given the same amount of training data</w:t>
      </w:r>
    </w:p>
    <w:p w:rsidR="00BD5F78" w:rsidRPr="00317EEF" w:rsidRDefault="00BD5F78" w:rsidP="00BD5F78">
      <w:pPr>
        <w:numPr>
          <w:ilvl w:val="0"/>
          <w:numId w:val="27"/>
        </w:numPr>
        <w:spacing w:before="0"/>
      </w:pPr>
      <w:r>
        <w:t>How much AI accuracy improves when geographic location information are incorporated (e.g. in India there are about 300 snake species out of 3,700 globally)</w:t>
      </w:r>
    </w:p>
    <w:p w:rsidR="00BD5F78" w:rsidRDefault="00BD5F78" w:rsidP="00BD5F78">
      <w:pPr>
        <w:spacing w:before="0"/>
      </w:pPr>
    </w:p>
    <w:p w:rsidR="00BD5F78" w:rsidRPr="00317EEF" w:rsidRDefault="00BD5F78" w:rsidP="00BD5F78">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rsidR="00BD5F78" w:rsidRDefault="00BD5F78" w:rsidP="00BD5F78">
      <w:pPr>
        <w:pStyle w:val="Heading2"/>
        <w:numPr>
          <w:ilvl w:val="1"/>
          <w:numId w:val="1"/>
        </w:numPr>
      </w:pPr>
      <w:bookmarkStart w:id="13" w:name="_Toc36823139"/>
      <w:r>
        <w:t>Ethical considerations</w:t>
      </w:r>
      <w:bookmarkEnd w:id="13"/>
    </w:p>
    <w:p w:rsidR="00BD5F78" w:rsidRPr="00317EEF" w:rsidRDefault="00BD5F78" w:rsidP="00BD5F78">
      <w:pPr>
        <w:numPr>
          <w:ilvl w:val="0"/>
          <w:numId w:val="21"/>
        </w:numPr>
        <w:spacing w:before="0"/>
      </w:pPr>
      <w:r>
        <w:t xml:space="preserve">ethical considerations on usage of AI </w:t>
      </w:r>
    </w:p>
    <w:p w:rsidR="00BD5F78" w:rsidRPr="00317EEF" w:rsidRDefault="00BD5F78" w:rsidP="00BD5F78">
      <w:pPr>
        <w:numPr>
          <w:ilvl w:val="0"/>
          <w:numId w:val="21"/>
        </w:numPr>
        <w:spacing w:before="0"/>
      </w:pPr>
      <w:r>
        <w:t xml:space="preserve">ethical consideration of and benchmarking including its data acquisition </w:t>
      </w:r>
    </w:p>
    <w:p w:rsidR="00BD5F78" w:rsidRPr="00317EEF" w:rsidRDefault="00BD5F78" w:rsidP="00BD5F78">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rsidR="00BD5F78" w:rsidRPr="002657DD" w:rsidRDefault="00BD5F78" w:rsidP="00BD5F78">
      <w:pPr>
        <w:pStyle w:val="Heading2"/>
        <w:numPr>
          <w:ilvl w:val="1"/>
          <w:numId w:val="1"/>
        </w:numPr>
      </w:pPr>
      <w:bookmarkStart w:id="14" w:name="_Toc36823140"/>
      <w:r w:rsidRPr="002657DD">
        <w:t>Existing AI solutions (includes datasets, systems and benchmarks)</w:t>
      </w:r>
      <w:bookmarkEnd w:id="14"/>
    </w:p>
    <w:p w:rsidR="00BD5F78" w:rsidRPr="00317EEF" w:rsidRDefault="00BD5F78" w:rsidP="00BD5F78">
      <w:r>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r>
        <w:br/>
      </w:r>
    </w:p>
    <w:p w:rsidR="00BD5F78" w:rsidRPr="000540A9" w:rsidRDefault="00BD5F78" w:rsidP="00BD5F78">
      <w:pPr>
        <w:spacing w:before="0"/>
      </w:pPr>
      <w:r>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0.83 and a logloss of 0.66.</w:t>
      </w:r>
    </w:p>
    <w:p w:rsidR="00BD5F78" w:rsidRPr="002657DD" w:rsidRDefault="00BD5F78" w:rsidP="00BD5F78">
      <w:pPr>
        <w:pStyle w:val="Heading2"/>
        <w:numPr>
          <w:ilvl w:val="1"/>
          <w:numId w:val="1"/>
        </w:numPr>
      </w:pPr>
      <w:bookmarkStart w:id="15" w:name="_Toc36823141"/>
      <w:r w:rsidRPr="002657DD">
        <w:t xml:space="preserve">Existing </w:t>
      </w:r>
      <w:r>
        <w:t>work on benchmarking</w:t>
      </w:r>
      <w:bookmarkEnd w:id="15"/>
    </w:p>
    <w:p w:rsidR="00BD5F78" w:rsidRPr="00317EEF" w:rsidRDefault="00BD5F78" w:rsidP="00BD5F78">
      <w:pPr>
        <w:numPr>
          <w:ilvl w:val="0"/>
          <w:numId w:val="21"/>
        </w:numPr>
        <w:spacing w:before="0"/>
      </w:pPr>
      <w:r>
        <w:t>Papers on existing attempts to benchmark solutions on the topic – none at this time, although we are currently drafting one</w:t>
      </w:r>
    </w:p>
    <w:p w:rsidR="00BD5F78" w:rsidRPr="00B73BB7" w:rsidRDefault="00BD5F78" w:rsidP="00BD5F78">
      <w:pPr>
        <w:numPr>
          <w:ilvl w:val="0"/>
          <w:numId w:val="21"/>
        </w:numPr>
        <w:spacing w:before="0"/>
      </w:pPr>
      <w:r>
        <w:t>Clinical evaluation attempts, RCT, etc. – none at this time, but clinicians are involved in the process as end users</w:t>
      </w:r>
    </w:p>
    <w:p w:rsidR="00BD5F78" w:rsidRPr="000540A9" w:rsidRDefault="00BD5F78" w:rsidP="00BD5F78">
      <w:pPr>
        <w:numPr>
          <w:ilvl w:val="0"/>
          <w:numId w:val="21"/>
        </w:numPr>
        <w:spacing w:before="0"/>
      </w:pPr>
      <w:r>
        <w:t>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rsidR="00BD5F78" w:rsidRPr="002657DD" w:rsidRDefault="00BD5F78" w:rsidP="00BD5F78">
      <w:pPr>
        <w:pStyle w:val="Heading2"/>
        <w:numPr>
          <w:ilvl w:val="1"/>
          <w:numId w:val="1"/>
        </w:numPr>
      </w:pPr>
      <w:bookmarkStart w:id="16" w:name="_3l57wsidlzu5" w:colFirst="0" w:colLast="0"/>
      <w:bookmarkStart w:id="17" w:name="_Toc36823142"/>
      <w:bookmarkEnd w:id="16"/>
      <w:r>
        <w:t>AI4H topic group</w:t>
      </w:r>
      <w:bookmarkEnd w:id="17"/>
    </w:p>
    <w:p w:rsidR="00BD5F78" w:rsidRPr="00317EEF" w:rsidRDefault="00BD5F78" w:rsidP="00BD5F78">
      <w:pPr>
        <w:numPr>
          <w:ilvl w:val="0"/>
          <w:numId w:val="21"/>
        </w:numPr>
        <w:spacing w:before="0"/>
      </w:pPr>
      <w:r>
        <w:t>Topic group structure</w:t>
      </w:r>
    </w:p>
    <w:p w:rsidR="00BD5F78" w:rsidRPr="00317EEF" w:rsidRDefault="00BD5F78" w:rsidP="00BD5F78">
      <w:pPr>
        <w:numPr>
          <w:ilvl w:val="1"/>
          <w:numId w:val="23"/>
        </w:numPr>
      </w:pPr>
      <w:r>
        <w:t>Subtopic 1: What is the ideal ratio of training to testing images per species class?</w:t>
      </w:r>
    </w:p>
    <w:p w:rsidR="00BD5F78" w:rsidRPr="00317EEF" w:rsidRDefault="00BD5F78" w:rsidP="00BD5F78">
      <w:pPr>
        <w:numPr>
          <w:ilvl w:val="1"/>
          <w:numId w:val="23"/>
        </w:numPr>
      </w:pPr>
      <w:r>
        <w:t>Subtopic 2: What additional sources of testing data can we create or access?</w:t>
      </w:r>
    </w:p>
    <w:p w:rsidR="00BD5F78" w:rsidRPr="00317EEF" w:rsidRDefault="00BD5F78" w:rsidP="00BD5F78">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rsidR="00BD5F78" w:rsidRPr="00317EEF" w:rsidRDefault="00BD5F78" w:rsidP="00BD5F78">
      <w:pPr>
        <w:numPr>
          <w:ilvl w:val="2"/>
          <w:numId w:val="23"/>
        </w:numPr>
      </w:pPr>
      <w:r>
        <w:t>Gold standard data set of testing images should be representative and long-term.</w:t>
      </w:r>
    </w:p>
    <w:p w:rsidR="00BD5F78" w:rsidRPr="00317EEF" w:rsidRDefault="00BD5F78" w:rsidP="00BD5F78">
      <w:pPr>
        <w:numPr>
          <w:ilvl w:val="2"/>
          <w:numId w:val="23"/>
        </w:numPr>
      </w:pPr>
      <w:r>
        <w:t>Ensuring taxonomic consistency long-term (could this be relevant to other TGs? e.g. classification system for cancers could change in the future)</w:t>
      </w:r>
    </w:p>
    <w:p w:rsidR="00BD5F78" w:rsidRPr="00317EEF" w:rsidRDefault="00BD5F78" w:rsidP="00BD5F78">
      <w:pPr>
        <w:numPr>
          <w:ilvl w:val="0"/>
          <w:numId w:val="21"/>
        </w:numPr>
        <w:spacing w:before="0"/>
      </w:pPr>
      <w:r>
        <w:t>Topic group participation</w:t>
      </w:r>
    </w:p>
    <w:p w:rsidR="00BD5F78" w:rsidRPr="00317EEF" w:rsidRDefault="00BD5F78" w:rsidP="00BD5F78">
      <w:pPr>
        <w:numPr>
          <w:ilvl w:val="0"/>
          <w:numId w:val="21"/>
        </w:numPr>
        <w:spacing w:before="0"/>
      </w:pPr>
      <w:r>
        <w:t>Tools/process of TG cooperation</w:t>
      </w:r>
    </w:p>
    <w:p w:rsidR="00BD5F78" w:rsidRPr="00317EEF" w:rsidRDefault="00BD5F78" w:rsidP="00BD5F78">
      <w:pPr>
        <w:numPr>
          <w:ilvl w:val="0"/>
          <w:numId w:val="21"/>
        </w:numPr>
        <w:spacing w:before="0"/>
      </w:pPr>
      <w:r>
        <w:t>TG interaction with WG, FG</w:t>
      </w:r>
    </w:p>
    <w:p w:rsidR="00BD5F78" w:rsidRPr="00317EEF" w:rsidRDefault="00BD5F78" w:rsidP="00BD5F78">
      <w:pPr>
        <w:numPr>
          <w:ilvl w:val="0"/>
          <w:numId w:val="21"/>
        </w:numPr>
        <w:spacing w:before="0"/>
      </w:pPr>
      <w:r>
        <w:t>Current topic group and topic status</w:t>
      </w:r>
    </w:p>
    <w:p w:rsidR="00BD5F78" w:rsidRPr="00317EEF" w:rsidRDefault="00BD5F78" w:rsidP="00BD5F78">
      <w:pPr>
        <w:numPr>
          <w:ilvl w:val="0"/>
          <w:numId w:val="21"/>
        </w:numPr>
        <w:spacing w:before="0"/>
      </w:pPr>
      <w:r>
        <w:t>Contributors so far</w:t>
      </w:r>
    </w:p>
    <w:p w:rsidR="00BD5F78" w:rsidRPr="00317EEF" w:rsidRDefault="00BD5F78" w:rsidP="00BD5F78">
      <w:pPr>
        <w:numPr>
          <w:ilvl w:val="0"/>
          <w:numId w:val="21"/>
        </w:numPr>
        <w:spacing w:before="0"/>
      </w:pPr>
      <w:r>
        <w:t>Next meetings</w:t>
      </w:r>
    </w:p>
    <w:p w:rsidR="00BD5F78" w:rsidRPr="00317EEF" w:rsidRDefault="00BD5F78" w:rsidP="00BD5F78">
      <w:pPr>
        <w:numPr>
          <w:ilvl w:val="0"/>
          <w:numId w:val="21"/>
        </w:numPr>
        <w:spacing w:before="0"/>
      </w:pPr>
      <w:r>
        <w:t>Next steps for the work on this document:</w:t>
      </w:r>
    </w:p>
    <w:p w:rsidR="00BD5F78" w:rsidRDefault="00BD5F78" w:rsidP="00BD5F78">
      <w:pPr>
        <w:numPr>
          <w:ilvl w:val="1"/>
          <w:numId w:val="23"/>
        </w:numPr>
        <w:spacing w:before="0"/>
      </w:pPr>
      <w:r>
        <w:t>Benchmarking AICrowd round 3 solution</w:t>
      </w:r>
    </w:p>
    <w:p w:rsidR="00BD5F78" w:rsidRPr="002C2B08" w:rsidRDefault="00BD5F78" w:rsidP="00BD5F78">
      <w:pPr>
        <w:numPr>
          <w:ilvl w:val="1"/>
          <w:numId w:val="23"/>
        </w:numPr>
        <w:spacing w:before="0"/>
      </w:pPr>
      <w:r>
        <w:t>Launch of AICrowd round 4 in May 2020, which will include more images/species and geography at the continent level</w:t>
      </w:r>
    </w:p>
    <w:p w:rsidR="00BD5F78" w:rsidRPr="002C2B08" w:rsidRDefault="00BD5F78" w:rsidP="00BD5F78">
      <w:pPr>
        <w:numPr>
          <w:ilvl w:val="1"/>
          <w:numId w:val="23"/>
        </w:numPr>
        <w:spacing w:before="0"/>
      </w:pPr>
      <w:r>
        <w:t>AICrowd direct ingestion of algorithms &amp; live leaderboard top algorithm available via API</w:t>
      </w:r>
    </w:p>
    <w:p w:rsidR="00BD5F78" w:rsidRPr="002C2B08" w:rsidRDefault="00BD5F78" w:rsidP="00BD5F78">
      <w:pPr>
        <w:numPr>
          <w:ilvl w:val="1"/>
          <w:numId w:val="23"/>
        </w:numPr>
        <w:spacing w:before="0"/>
      </w:pPr>
      <w:r w:rsidRPr="0BE5FA9D">
        <w:rPr>
          <w:u w:val="single"/>
        </w:rPr>
        <w:t>SnakeCL</w:t>
      </w:r>
      <w:r>
        <w:t>EF 2020 challenge to be launched in May 2020</w:t>
      </w:r>
    </w:p>
    <w:p w:rsidR="00BD5F78" w:rsidRPr="002C2B08" w:rsidRDefault="00BD5F78" w:rsidP="00BD5F78">
      <w:pPr>
        <w:numPr>
          <w:ilvl w:val="1"/>
          <w:numId w:val="23"/>
        </w:numPr>
        <w:spacing w:before="0"/>
      </w:pPr>
      <w:r>
        <w:t xml:space="preserve">CERN collaboration to develop better algorithms and annotate images using techniques for segmentation, including watersheding and image segmentation (e.g. the head, body, and tail of the snake) </w:t>
      </w:r>
    </w:p>
    <w:p w:rsidR="00BD5F78" w:rsidRDefault="00BD5F78" w:rsidP="00BD5F78">
      <w:pPr>
        <w:pStyle w:val="Heading1"/>
        <w:numPr>
          <w:ilvl w:val="0"/>
          <w:numId w:val="1"/>
        </w:numPr>
      </w:pPr>
      <w:bookmarkStart w:id="18" w:name="_Toc36823143"/>
      <w:r>
        <w:t>Method</w:t>
      </w:r>
      <w:bookmarkEnd w:id="18"/>
    </w:p>
    <w:p w:rsidR="00BD5F78" w:rsidRPr="002C2B08" w:rsidRDefault="00BD5F78" w:rsidP="00BD5F78">
      <w:pPr>
        <w:pStyle w:val="Heading2"/>
        <w:numPr>
          <w:ilvl w:val="1"/>
          <w:numId w:val="1"/>
        </w:numPr>
      </w:pPr>
      <w:bookmarkStart w:id="19" w:name="_Toc36823144"/>
      <w:r w:rsidRPr="002C2B08">
        <w:t>AI Input Data Structure</w:t>
      </w:r>
      <w:bookmarkEnd w:id="19"/>
    </w:p>
    <w:p w:rsidR="00BD5F78" w:rsidRDefault="00BD5F78" w:rsidP="00BD5F78">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Inputs for benchmarking include the public dataset available on AICrowd (</w:t>
      </w:r>
      <w:hyperlink r:id="rId13"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t>preliminary results show that, after tagging the photos by the community</w:t>
      </w:r>
      <w:r>
        <w:t xml:space="preserve"> </w:t>
      </w:r>
      <w:r w:rsidRPr="001C2D20">
        <w:t>, Twitter can be a valuable source of snake photos to keep feeding our snake photo dataset and improving computer vision snake classification algorithms.</w:t>
      </w:r>
    </w:p>
    <w:p w:rsidR="00BD5F78" w:rsidRPr="00317EEF" w:rsidRDefault="00BD5F78" w:rsidP="00BD5F78"/>
    <w:p w:rsidR="00BD5F78" w:rsidRPr="00317EEF" w:rsidRDefault="00BD5F78" w:rsidP="00BD5F78">
      <w:pPr>
        <w:numPr>
          <w:ilvl w:val="0"/>
          <w:numId w:val="21"/>
        </w:numPr>
        <w:spacing w:before="0"/>
      </w:pPr>
      <w:r>
        <w:t>ontologies, terminologies: classes are species of snakes; there are 3,763 described species worldwide and this number is continuously growing. For AICrowd challenge round 1&amp;2 we used 82,601 images from 45 species, and for round 3 we used 187,720 images from 85 species</w:t>
      </w:r>
    </w:p>
    <w:p w:rsidR="00BD5F78" w:rsidRPr="00317EEF" w:rsidRDefault="00BD5F78" w:rsidP="00BD5F78">
      <w:pPr>
        <w:numPr>
          <w:ilvl w:val="0"/>
          <w:numId w:val="21"/>
        </w:numPr>
        <w:spacing w:before="0"/>
      </w:pPr>
      <w:r>
        <w:t>data format – JSON or CSV with image URLS, country, photographer, image source</w:t>
      </w:r>
    </w:p>
    <w:p w:rsidR="00BD5F78" w:rsidRPr="00895954" w:rsidRDefault="00BD5F78" w:rsidP="00BD5F78">
      <w:pPr>
        <w:pStyle w:val="Heading2"/>
        <w:numPr>
          <w:ilvl w:val="1"/>
          <w:numId w:val="1"/>
        </w:numPr>
      </w:pPr>
      <w:bookmarkStart w:id="25" w:name="_Toc36823145"/>
      <w:r w:rsidRPr="00895954">
        <w:t>AI Output Data Structure</w:t>
      </w:r>
      <w:bookmarkEnd w:id="25"/>
    </w:p>
    <w:p w:rsidR="00BD5F78" w:rsidRPr="00317EEF" w:rsidRDefault="00BD5F78" w:rsidP="00BD5F78">
      <w:pPr>
        <w:numPr>
          <w:ilvl w:val="0"/>
          <w:numId w:val="21"/>
        </w:numPr>
        <w:spacing w:before="0"/>
      </w:pPr>
      <w:r>
        <w:t>outputs to benchmark – F1, logloss</w:t>
      </w:r>
    </w:p>
    <w:p w:rsidR="00BD5F78" w:rsidRPr="00317EEF" w:rsidRDefault="00BD5F78" w:rsidP="00BD5F78">
      <w:pPr>
        <w:numPr>
          <w:ilvl w:val="0"/>
          <w:numId w:val="21"/>
        </w:numPr>
        <w:spacing w:before="0"/>
      </w:pPr>
      <w:r>
        <w:t>ontologies, terminologies: see above</w:t>
      </w:r>
    </w:p>
    <w:p w:rsidR="00BD5F78" w:rsidRPr="00317EEF" w:rsidRDefault="00BD5F78" w:rsidP="00BD5F78">
      <w:pPr>
        <w:numPr>
          <w:ilvl w:val="0"/>
          <w:numId w:val="21"/>
        </w:numPr>
        <w:spacing w:before="0"/>
      </w:pPr>
      <w:r>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rsidR="00BD5F78" w:rsidRPr="006659BC" w:rsidRDefault="00BD5F78" w:rsidP="00BD5F78">
      <w:pPr>
        <w:pStyle w:val="Heading2"/>
        <w:numPr>
          <w:ilvl w:val="1"/>
          <w:numId w:val="1"/>
        </w:numPr>
      </w:pPr>
      <w:bookmarkStart w:id="26" w:name="_Toc36823146"/>
      <w:r w:rsidRPr="006659BC">
        <w:t>Test Data Labels</w:t>
      </w:r>
      <w:bookmarkEnd w:id="26"/>
    </w:p>
    <w:p w:rsidR="00BD5F78" w:rsidRPr="00317EEF" w:rsidRDefault="00BD5F78" w:rsidP="00BD5F78">
      <w:pPr>
        <w:numPr>
          <w:ilvl w:val="0"/>
          <w:numId w:val="21"/>
        </w:numPr>
      </w:pPr>
      <w:r>
        <w:t>label types – species (class), country (see above)</w:t>
      </w:r>
    </w:p>
    <w:p w:rsidR="00BD5F78" w:rsidRPr="00317EEF" w:rsidRDefault="00BD5F78" w:rsidP="00BD5F78">
      <w:pPr>
        <w:numPr>
          <w:ilvl w:val="0"/>
          <w:numId w:val="21"/>
        </w:numPr>
        <w:spacing w:before="0"/>
      </w:pPr>
      <w:r>
        <w:t>ontologies, terminologies: see above</w:t>
      </w:r>
    </w:p>
    <w:p w:rsidR="00BD5F78" w:rsidRPr="005B32B0" w:rsidRDefault="00BD5F78" w:rsidP="00BD5F78">
      <w:pPr>
        <w:numPr>
          <w:ilvl w:val="0"/>
          <w:numId w:val="21"/>
        </w:numPr>
        <w:spacing w:before="0"/>
      </w:pPr>
      <w:r>
        <w:t>data format: JSON or CSV</w:t>
      </w:r>
    </w:p>
    <w:p w:rsidR="00BD5F78" w:rsidRPr="00A1650C" w:rsidRDefault="00BD5F78" w:rsidP="00BD5F78">
      <w:pPr>
        <w:pStyle w:val="Heading2"/>
        <w:numPr>
          <w:ilvl w:val="1"/>
          <w:numId w:val="1"/>
        </w:numPr>
      </w:pPr>
      <w:bookmarkStart w:id="27" w:name="_Toc36823147"/>
      <w:r w:rsidRPr="00A1650C">
        <w:t>Scores and Metrics:</w:t>
      </w:r>
      <w:bookmarkEnd w:id="27"/>
    </w:p>
    <w:p w:rsidR="00BD5F78" w:rsidRPr="00B914A3" w:rsidRDefault="00BD5F78" w:rsidP="00BD5F78">
      <w:pPr>
        <w:numPr>
          <w:ilvl w:val="0"/>
          <w:numId w:val="22"/>
        </w:numPr>
      </w:pPr>
      <w:r>
        <w:t>which metrics &amp; scores to use for benchmarking – F1 and logloss (see above)</w:t>
      </w:r>
    </w:p>
    <w:p w:rsidR="00BD5F78" w:rsidRPr="00B914A3" w:rsidRDefault="00BD5F78" w:rsidP="00BD5F78">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rsidR="00BD5F78" w:rsidRPr="00B914A3" w:rsidRDefault="00BD5F78" w:rsidP="00BD5F78">
      <w:pPr>
        <w:numPr>
          <w:ilvl w:val="0"/>
          <w:numId w:val="22"/>
        </w:numPr>
        <w:spacing w:before="0"/>
      </w:pPr>
      <w:r>
        <w:t>considering scores that providers use</w:t>
      </w:r>
    </w:p>
    <w:p w:rsidR="00BD5F78" w:rsidRPr="00B914A3" w:rsidRDefault="00BD5F78" w:rsidP="00BD5F78">
      <w:pPr>
        <w:numPr>
          <w:ilvl w:val="0"/>
          <w:numId w:val="22"/>
        </w:numPr>
        <w:spacing w:before="0"/>
      </w:pPr>
      <w:r>
        <w:t>considering the scope providers designed their solutions for</w:t>
      </w:r>
    </w:p>
    <w:p w:rsidR="00BD5F78" w:rsidRPr="00B914A3" w:rsidRDefault="00BD5F78" w:rsidP="00BD5F78">
      <w:pPr>
        <w:numPr>
          <w:ilvl w:val="0"/>
          <w:numId w:val="22"/>
        </w:numPr>
        <w:spacing w:before="0"/>
      </w:pPr>
      <w:r>
        <w:t>considering the state of the art in RCT, statistics, AI benchmarking etc.</w:t>
      </w:r>
    </w:p>
    <w:p w:rsidR="00BD5F78" w:rsidRPr="00B914A3" w:rsidRDefault="00BD5F78" w:rsidP="00BD5F78">
      <w:pPr>
        <w:numPr>
          <w:ilvl w:val="0"/>
          <w:numId w:val="22"/>
        </w:numPr>
        <w:spacing w:before="0"/>
      </w:pPr>
      <w:r>
        <w:t>considering bias transparency: a plot of the dataset bias is available on the AICrowd challenge page</w:t>
      </w:r>
    </w:p>
    <w:p w:rsidR="00BD5F78" w:rsidRPr="0023547F" w:rsidRDefault="00BD5F78" w:rsidP="00BD5F78">
      <w:pPr>
        <w:pStyle w:val="Heading2"/>
        <w:numPr>
          <w:ilvl w:val="1"/>
          <w:numId w:val="1"/>
        </w:numPr>
      </w:pPr>
      <w:bookmarkStart w:id="28" w:name="_Toc36823148"/>
      <w:r>
        <w:t>Undisclosed Test Data Set Collection</w:t>
      </w:r>
      <w:bookmarkEnd w:id="28"/>
    </w:p>
    <w:p w:rsidR="00BD5F78" w:rsidRPr="00317EEF" w:rsidRDefault="00BD5F78" w:rsidP="00BD5F78">
      <w:pPr>
        <w:numPr>
          <w:ilvl w:val="0"/>
          <w:numId w:val="25"/>
        </w:numPr>
      </w:pPr>
      <w:r>
        <w:t>raw data acquisition / acceptance – already about 7000 images in hand from experts + 5000 from IndianSnakes.org</w:t>
      </w:r>
    </w:p>
    <w:p w:rsidR="00BD5F78" w:rsidRPr="00317EEF" w:rsidRDefault="00BD5F78" w:rsidP="00BD5F78">
      <w:pPr>
        <w:numPr>
          <w:ilvl w:val="0"/>
          <w:numId w:val="25"/>
        </w:numPr>
        <w:spacing w:before="0"/>
      </w:pPr>
      <w:r>
        <w:t>test data source(s): availability, reliability,</w:t>
      </w:r>
    </w:p>
    <w:p w:rsidR="00BD5F78" w:rsidRPr="00317EEF" w:rsidRDefault="00BD5F78" w:rsidP="00BD5F78">
      <w:pPr>
        <w:numPr>
          <w:ilvl w:val="0"/>
          <w:numId w:val="25"/>
        </w:numPr>
        <w:spacing w:before="0"/>
      </w:pPr>
      <w:r>
        <w:t>labelling process / acceptance – all training data are already labelled, and we built a citizen crowd tagging platform to verify IDs and to tag new images from Twitter &amp; Facebook (CrowdBreaks)</w:t>
      </w:r>
    </w:p>
    <w:p w:rsidR="00BD5F78" w:rsidRPr="00317EEF" w:rsidRDefault="00BD5F78" w:rsidP="00BD5F78">
      <w:pPr>
        <w:numPr>
          <w:ilvl w:val="0"/>
          <w:numId w:val="25"/>
        </w:numPr>
        <w:spacing w:before="0"/>
      </w:pPr>
      <w:r>
        <w:t>bias documentation process – by species, by global region</w:t>
      </w:r>
    </w:p>
    <w:p w:rsidR="00BD5F78" w:rsidRPr="00317EEF" w:rsidRDefault="00BD5F78" w:rsidP="00BD5F78">
      <w:pPr>
        <w:numPr>
          <w:ilvl w:val="0"/>
          <w:numId w:val="25"/>
        </w:numPr>
        <w:spacing w:before="0"/>
      </w:pPr>
      <w:r>
        <w:t>quality control mechanisms – citizen crowd tagging platform (see above)</w:t>
      </w:r>
    </w:p>
    <w:p w:rsidR="00BD5F78" w:rsidRPr="00317EEF" w:rsidRDefault="00BD5F78" w:rsidP="00BD5F78">
      <w:pPr>
        <w:numPr>
          <w:ilvl w:val="0"/>
          <w:numId w:val="25"/>
        </w:numPr>
        <w:spacing w:before="0"/>
      </w:pPr>
      <w:r>
        <w:t>discussion of the necessary size of the test data set for relevant benchmarking results – will never approach the size of the training data set, see above for consideration of the ideal ratio</w:t>
      </w:r>
    </w:p>
    <w:p w:rsidR="00BD5F78" w:rsidRDefault="00BD5F78" w:rsidP="00BD5F78">
      <w:pPr>
        <w:numPr>
          <w:ilvl w:val="0"/>
          <w:numId w:val="25"/>
        </w:numPr>
        <w:spacing w:before="0"/>
      </w:pPr>
      <w:r>
        <w:t>specific data governance derived by general data governance document (currently C-004)</w:t>
      </w:r>
    </w:p>
    <w:p w:rsidR="00BD5F78" w:rsidRPr="0023547F" w:rsidRDefault="00BD5F78" w:rsidP="00BD5F78">
      <w:pPr>
        <w:pStyle w:val="Heading2"/>
        <w:numPr>
          <w:ilvl w:val="1"/>
          <w:numId w:val="1"/>
        </w:numPr>
      </w:pPr>
      <w:bookmarkStart w:id="29" w:name="_Toc36823149"/>
      <w:r w:rsidRPr="0023547F">
        <w:t>Benchmarking methodology and architecture</w:t>
      </w:r>
      <w:bookmarkEnd w:id="29"/>
    </w:p>
    <w:p w:rsidR="00BD5F78" w:rsidRPr="00317EEF" w:rsidRDefault="00BD5F78" w:rsidP="00BD5F78">
      <w:pPr>
        <w:numPr>
          <w:ilvl w:val="0"/>
          <w:numId w:val="25"/>
        </w:numPr>
        <w:spacing w:before="0"/>
      </w:pPr>
      <w:r>
        <w:t>technical architecture - AICrowd</w:t>
      </w:r>
    </w:p>
    <w:p w:rsidR="00BD5F78" w:rsidRPr="00317EEF" w:rsidRDefault="00BD5F78" w:rsidP="00BD5F78">
      <w:pPr>
        <w:numPr>
          <w:ilvl w:val="0"/>
          <w:numId w:val="25"/>
        </w:numPr>
        <w:spacing w:before="0"/>
      </w:pPr>
      <w:r>
        <w:t>hosting (IIC, etc.)</w:t>
      </w:r>
    </w:p>
    <w:p w:rsidR="00BD5F78" w:rsidRPr="00317EEF" w:rsidRDefault="00BD5F78" w:rsidP="00BD5F78">
      <w:pPr>
        <w:numPr>
          <w:ilvl w:val="0"/>
          <w:numId w:val="25"/>
        </w:numPr>
        <w:spacing w:before="0"/>
      </w:pPr>
      <w:r>
        <w:t>possibility of an online benchmarking on a public test dataset – will soon be available on AICrowd</w:t>
      </w:r>
    </w:p>
    <w:p w:rsidR="00BD5F78" w:rsidRPr="00317EEF" w:rsidRDefault="00BD5F78" w:rsidP="00BD5F78">
      <w:pPr>
        <w:numPr>
          <w:ilvl w:val="0"/>
          <w:numId w:val="25"/>
        </w:numPr>
        <w:spacing w:before="0"/>
      </w:pPr>
      <w:r>
        <w:t>protocol for performing the benchmarking (who does what when etc.)</w:t>
      </w:r>
    </w:p>
    <w:p w:rsidR="00BD5F78" w:rsidRPr="00317EEF" w:rsidRDefault="00BD5F78" w:rsidP="00BD5F78">
      <w:pPr>
        <w:numPr>
          <w:ilvl w:val="0"/>
          <w:numId w:val="25"/>
        </w:numPr>
        <w:spacing w:before="0"/>
      </w:pPr>
      <w:r>
        <w:t>AI submission procedure including contracts, rights, IP etc. considerations</w:t>
      </w:r>
    </w:p>
    <w:p w:rsidR="00BD5F78" w:rsidRPr="0023547F" w:rsidRDefault="00BD5F78" w:rsidP="00BD5F78">
      <w:pPr>
        <w:pStyle w:val="Heading2"/>
        <w:numPr>
          <w:ilvl w:val="1"/>
          <w:numId w:val="1"/>
        </w:numPr>
      </w:pPr>
      <w:bookmarkStart w:id="30" w:name="_Toc36823150"/>
      <w:r>
        <w:t>Reporting methodology</w:t>
      </w:r>
      <w:bookmarkEnd w:id="30"/>
    </w:p>
    <w:p w:rsidR="00BD5F78" w:rsidRPr="00317EEF" w:rsidRDefault="00BD5F78" w:rsidP="00BD5F78">
      <w:pPr>
        <w:numPr>
          <w:ilvl w:val="0"/>
          <w:numId w:val="26"/>
        </w:numPr>
      </w:pPr>
      <w:r>
        <w:t>Report publication in papers or as part of ITU documents</w:t>
      </w:r>
    </w:p>
    <w:p w:rsidR="00BD5F78" w:rsidRPr="00317EEF" w:rsidRDefault="00BD5F78" w:rsidP="00BD5F78">
      <w:pPr>
        <w:numPr>
          <w:ilvl w:val="0"/>
          <w:numId w:val="26"/>
        </w:numPr>
        <w:spacing w:before="0"/>
      </w:pPr>
      <w:r>
        <w:t>Online reporting is accomplished through a public online leaderboard (</w:t>
      </w:r>
      <w:hyperlink r:id="rId14">
        <w:r w:rsidRPr="0BE5FA9D">
          <w:rPr>
            <w:color w:val="0563C1"/>
            <w:u w:val="single"/>
          </w:rPr>
          <w:t>https://www.aicrowd.com/challenges/snake-species-identification-challenge/leaderboards</w:t>
        </w:r>
      </w:hyperlink>
      <w:r>
        <w:t>)</w:t>
      </w:r>
    </w:p>
    <w:p w:rsidR="00BD5F78" w:rsidRPr="00317EEF" w:rsidRDefault="00BD5F78" w:rsidP="00BD5F78">
      <w:pPr>
        <w:numPr>
          <w:ilvl w:val="0"/>
          <w:numId w:val="26"/>
        </w:numPr>
        <w:spacing w:before="0"/>
      </w:pPr>
      <w:r>
        <w:t>Credit-Check like on approved sharing with selected stakeholders</w:t>
      </w:r>
    </w:p>
    <w:p w:rsidR="00BD5F78" w:rsidRPr="00317EEF" w:rsidRDefault="00BD5F78" w:rsidP="00BD5F78">
      <w:pPr>
        <w:numPr>
          <w:ilvl w:val="0"/>
          <w:numId w:val="26"/>
        </w:numPr>
        <w:spacing w:before="0"/>
      </w:pPr>
      <w:r>
        <w:t xml:space="preserve">Report structure including an example </w:t>
      </w:r>
    </w:p>
    <w:p w:rsidR="00BD5F78" w:rsidRPr="00317EEF" w:rsidRDefault="00BD5F78" w:rsidP="00BD5F78">
      <w:pPr>
        <w:numPr>
          <w:ilvl w:val="0"/>
          <w:numId w:val="26"/>
        </w:numPr>
        <w:spacing w:before="0"/>
      </w:pPr>
      <w:r>
        <w:t>Frequency of benchmarking: new AICrowd round once per month</w:t>
      </w:r>
    </w:p>
    <w:p w:rsidR="00BD5F78" w:rsidRPr="002C2B08" w:rsidRDefault="00BD5F78" w:rsidP="00BD5F78">
      <w:pPr>
        <w:pStyle w:val="Heading1"/>
        <w:numPr>
          <w:ilvl w:val="0"/>
          <w:numId w:val="1"/>
        </w:numPr>
      </w:pPr>
      <w:bookmarkStart w:id="31" w:name="_Toc36823151"/>
      <w:r w:rsidRPr="002C2B08">
        <w:t>Results</w:t>
      </w:r>
      <w:bookmarkEnd w:id="31"/>
    </w:p>
    <w:p w:rsidR="00BD5F78" w:rsidRDefault="00BD5F78" w:rsidP="00BD5F78">
      <w:bookmarkStart w:id="32" w:name="_1hmsyys" w:colFirst="0" w:colLast="0"/>
      <w:bookmarkEnd w:id="32"/>
      <w:r w:rsidRPr="00317EEF">
        <w:t xml:space="preserve">Reports of the different benchmarking runs: the </w:t>
      </w:r>
      <w:r>
        <w:t>top</w:t>
      </w:r>
      <w:r w:rsidRPr="00317EEF">
        <w:t xml:space="preserve"> AICrowd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AICrowd leadin</w:t>
      </w:r>
      <w:r>
        <w:t>g algorithm resulting from round 3 has an F1 score of 0.9 and a log-loss of 0.39. We have not yet benchmarked this solution.</w:t>
      </w:r>
    </w:p>
    <w:p w:rsidR="00BD5F78" w:rsidRDefault="00BD5F78" w:rsidP="00BD5F78">
      <w:r w:rsidRPr="00A61943">
        <w:rPr>
          <w:noProof/>
        </w:rPr>
        <w:drawing>
          <wp:inline distT="0" distB="0" distL="0" distR="0" wp14:anchorId="59FD6219" wp14:editId="68A93BCC">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rsidR="00BD5F78" w:rsidRPr="002C35EE" w:rsidRDefault="00BD5F78" w:rsidP="00BD5F78">
      <w:pPr>
        <w:pStyle w:val="Heading1"/>
        <w:numPr>
          <w:ilvl w:val="0"/>
          <w:numId w:val="1"/>
        </w:numPr>
      </w:pPr>
      <w:bookmarkStart w:id="33" w:name="_Toc36823152"/>
      <w:r w:rsidRPr="002C35EE">
        <w:t>Discussion</w:t>
      </w:r>
      <w:bookmarkEnd w:id="33"/>
    </w:p>
    <w:p w:rsidR="00BD5F78" w:rsidRPr="002C35EE" w:rsidRDefault="00BD5F78" w:rsidP="00BD5F78">
      <w:pPr>
        <w:numPr>
          <w:ilvl w:val="0"/>
          <w:numId w:val="26"/>
        </w:numPr>
      </w:pPr>
      <w:bookmarkStart w:id="34" w:name="_pr53dcsqrrb" w:colFirst="0" w:colLast="0"/>
      <w:bookmarkEnd w:id="34"/>
      <w:r w:rsidRPr="002C35EE">
        <w:t xml:space="preserve">Discussion of the insights from executing the benchmarking on </w:t>
      </w:r>
    </w:p>
    <w:p w:rsidR="00BD5F78" w:rsidRPr="002C35EE" w:rsidRDefault="00BD5F78" w:rsidP="00BD5F78">
      <w:pPr>
        <w:numPr>
          <w:ilvl w:val="1"/>
          <w:numId w:val="24"/>
        </w:numPr>
        <w:spacing w:before="0"/>
      </w:pPr>
      <w:r>
        <w:t>external feedback on the whole topic and its benchmarking</w:t>
      </w:r>
    </w:p>
    <w:p w:rsidR="00BD5F78" w:rsidRPr="002C35EE" w:rsidRDefault="00BD5F78" w:rsidP="00BD5F78">
      <w:pPr>
        <w:numPr>
          <w:ilvl w:val="1"/>
          <w:numId w:val="24"/>
        </w:numPr>
        <w:spacing w:before="0"/>
      </w:pPr>
      <w:r>
        <w:t>technical architecture: AICrowd (see above), CrowdBreaks, pybossa</w:t>
      </w:r>
    </w:p>
    <w:p w:rsidR="00BD5F78" w:rsidRPr="002C35EE" w:rsidRDefault="00BD5F78" w:rsidP="00BD5F78">
      <w:pPr>
        <w:numPr>
          <w:ilvl w:val="1"/>
          <w:numId w:val="24"/>
        </w:numPr>
        <w:spacing w:before="0"/>
      </w:pPr>
      <w:r>
        <w:t>data acquisition: see above</w:t>
      </w:r>
    </w:p>
    <w:p w:rsidR="00BD5F78" w:rsidRPr="002C35EE" w:rsidRDefault="00BD5F78" w:rsidP="00BD5F78">
      <w:pPr>
        <w:numPr>
          <w:ilvl w:val="1"/>
          <w:numId w:val="24"/>
        </w:numPr>
        <w:spacing w:before="0"/>
      </w:pPr>
      <w:r>
        <w:t>benchmarking process: see above</w:t>
      </w:r>
    </w:p>
    <w:p w:rsidR="00BD5F78" w:rsidRPr="002C35EE" w:rsidRDefault="00BD5F78" w:rsidP="00BD5F78">
      <w:pPr>
        <w:numPr>
          <w:ilvl w:val="1"/>
          <w:numId w:val="24"/>
        </w:numPr>
        <w:spacing w:before="0"/>
      </w:pPr>
      <w:r>
        <w:t>benchmarking results: see above</w:t>
      </w:r>
    </w:p>
    <w:p w:rsidR="00BD5F78" w:rsidRPr="002C35EE" w:rsidRDefault="00BD5F78" w:rsidP="00BD5F78">
      <w:pPr>
        <w:numPr>
          <w:ilvl w:val="1"/>
          <w:numId w:val="24"/>
        </w:numPr>
        <w:spacing w:before="0"/>
      </w:pPr>
      <w:r>
        <w:t>field implementation success stories: coming soon!</w:t>
      </w:r>
    </w:p>
    <w:p w:rsidR="00BD5F78" w:rsidRPr="00B40203" w:rsidRDefault="00BD5F78" w:rsidP="00BD5F78">
      <w:pPr>
        <w:pStyle w:val="Heading1Centered"/>
      </w:pPr>
      <w:bookmarkStart w:id="35" w:name="_Toc36487685"/>
      <w:bookmarkStart w:id="36" w:name="_Toc36823153"/>
      <w:r w:rsidRPr="00B40203">
        <w:t>Annex A:</w:t>
      </w:r>
      <w:r w:rsidRPr="00B40203">
        <w:br/>
        <w:t>Declaration of conflict of interest</w:t>
      </w:r>
      <w:bookmarkEnd w:id="35"/>
      <w:bookmarkEnd w:id="36"/>
    </w:p>
    <w:p w:rsidR="00BD5F78" w:rsidRPr="00317EEF" w:rsidRDefault="00BD5F78" w:rsidP="00BD5F78">
      <w:pPr>
        <w:spacing w:after="20"/>
      </w:pPr>
      <w:r>
        <w:t>We hereby declare that each contributor to this document has no relevant conflicts of interest.</w:t>
      </w:r>
    </w:p>
    <w:p w:rsidR="00BD5F78" w:rsidRPr="00B0018C" w:rsidRDefault="00BD5F78" w:rsidP="00BD5F78"/>
    <w:p w:rsidR="00BD5F78" w:rsidRDefault="00BD5F78" w:rsidP="00BD5F78">
      <w:pPr>
        <w:spacing w:after="20"/>
        <w:jc w:val="center"/>
      </w:pPr>
      <w:r w:rsidRPr="00B0018C">
        <w:t>______________________</w:t>
      </w:r>
    </w:p>
    <w:p w:rsidR="00BD5F78" w:rsidRDefault="00BD5F78" w:rsidP="00BD5F78"/>
    <w:p w:rsidR="00BD5F78" w:rsidRPr="00421607" w:rsidRDefault="00BD5F78" w:rsidP="00BD5F78"/>
    <w:p w:rsidR="00BD5F78" w:rsidRPr="00F6096A" w:rsidRDefault="00BD5F78" w:rsidP="00BD5F78"/>
    <w:p w:rsidR="00BC1D31" w:rsidRPr="00BD5F78" w:rsidRDefault="00BC1D31" w:rsidP="00BD5F78"/>
    <w:sectPr w:rsidR="00BC1D31" w:rsidRPr="00BD5F78" w:rsidSect="00A771F1">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F78" w:rsidRDefault="00BD5F78" w:rsidP="007B7733">
      <w:pPr>
        <w:spacing w:before="0"/>
      </w:pPr>
      <w:r>
        <w:separator/>
      </w:r>
    </w:p>
  </w:endnote>
  <w:endnote w:type="continuationSeparator" w:id="0">
    <w:p w:rsidR="00BD5F78" w:rsidRDefault="00BD5F7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F78" w:rsidRDefault="00BD5F78" w:rsidP="007B7733">
      <w:pPr>
        <w:spacing w:before="0"/>
      </w:pPr>
      <w:r>
        <w:separator/>
      </w:r>
    </w:p>
  </w:footnote>
  <w:footnote w:type="continuationSeparator" w:id="0">
    <w:p w:rsidR="00BD5F78" w:rsidRDefault="00BD5F7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771F1">
      <w:rPr>
        <w:noProof/>
      </w:rPr>
      <w:t>FGAI4H-S-020-A01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8"/>
  </w:num>
  <w:num w:numId="2" w16cid:durableId="2118403169">
    <w:abstractNumId w:val="18"/>
  </w:num>
  <w:num w:numId="3" w16cid:durableId="829295650">
    <w:abstractNumId w:val="18"/>
  </w:num>
  <w:num w:numId="4" w16cid:durableId="1399865753">
    <w:abstractNumId w:val="18"/>
  </w:num>
  <w:num w:numId="5" w16cid:durableId="1602034683">
    <w:abstractNumId w:val="18"/>
  </w:num>
  <w:num w:numId="6" w16cid:durableId="1134756870">
    <w:abstractNumId w:val="18"/>
  </w:num>
  <w:num w:numId="7" w16cid:durableId="500051565">
    <w:abstractNumId w:val="18"/>
  </w:num>
  <w:num w:numId="8" w16cid:durableId="965083412">
    <w:abstractNumId w:val="18"/>
  </w:num>
  <w:num w:numId="9" w16cid:durableId="180365736">
    <w:abstractNumId w:val="18"/>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320620837">
    <w:abstractNumId w:val="17"/>
  </w:num>
  <w:num w:numId="22" w16cid:durableId="489292384">
    <w:abstractNumId w:val="11"/>
  </w:num>
  <w:num w:numId="23" w16cid:durableId="978068910">
    <w:abstractNumId w:val="12"/>
  </w:num>
  <w:num w:numId="24" w16cid:durableId="999388071">
    <w:abstractNumId w:val="16"/>
  </w:num>
  <w:num w:numId="25" w16cid:durableId="294453754">
    <w:abstractNumId w:val="15"/>
  </w:num>
  <w:num w:numId="26" w16cid:durableId="64882912">
    <w:abstractNumId w:val="13"/>
  </w:num>
  <w:num w:numId="27" w16cid:durableId="468329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7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5B6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1F1"/>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5F78"/>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530D481-795E-4318-993A-C34014E9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5F7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D5F7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D5F7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D5F7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D5F7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D5F7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D5F7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D5F7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D5F7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D5F7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D5F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D5F7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D5F7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D5F7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D5F78"/>
    <w:pPr>
      <w:tabs>
        <w:tab w:val="clear" w:pos="964"/>
      </w:tabs>
      <w:spacing w:before="80"/>
      <w:ind w:left="1531" w:hanging="851"/>
    </w:pPr>
  </w:style>
  <w:style w:type="paragraph" w:styleId="TOC3">
    <w:name w:val="toc 3"/>
    <w:basedOn w:val="TOC2"/>
    <w:rsid w:val="00BD5F78"/>
    <w:pPr>
      <w:ind w:left="2269"/>
    </w:pPr>
  </w:style>
  <w:style w:type="paragraph" w:customStyle="1" w:styleId="Normalbeforetable">
    <w:name w:val="Normal before table"/>
    <w:basedOn w:val="Normal"/>
    <w:rsid w:val="00BD5F78"/>
    <w:pPr>
      <w:keepNext/>
      <w:spacing w:after="120"/>
    </w:pPr>
    <w:rPr>
      <w:rFonts w:eastAsia="????"/>
      <w:lang w:eastAsia="en-US"/>
    </w:rPr>
  </w:style>
  <w:style w:type="paragraph" w:customStyle="1" w:styleId="Tablehead">
    <w:name w:val="Table_head"/>
    <w:basedOn w:val="Normal"/>
    <w:next w:val="Normal"/>
    <w:rsid w:val="00BD5F7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D5F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D5F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D5F7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D5F7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D5F7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D5F78"/>
    <w:rPr>
      <w:b/>
    </w:rPr>
  </w:style>
  <w:style w:type="paragraph" w:customStyle="1" w:styleId="Formal">
    <w:name w:val="Formal"/>
    <w:basedOn w:val="Normal"/>
    <w:rsid w:val="00BD5F7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D5F78"/>
    <w:pPr>
      <w:tabs>
        <w:tab w:val="right" w:leader="dot" w:pos="9639"/>
      </w:tabs>
    </w:pPr>
    <w:rPr>
      <w:rFonts w:eastAsia="MS Mincho"/>
    </w:rPr>
  </w:style>
  <w:style w:type="paragraph" w:styleId="Header">
    <w:name w:val="header"/>
    <w:basedOn w:val="Normal"/>
    <w:link w:val="HeaderChar"/>
    <w:rsid w:val="00BD5F7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D5F78"/>
    <w:rPr>
      <w:rFonts w:eastAsia="Times New Roman"/>
      <w:sz w:val="18"/>
      <w:lang w:val="en-GB"/>
    </w:rPr>
  </w:style>
  <w:style w:type="character" w:customStyle="1" w:styleId="ReftextArial9pt">
    <w:name w:val="Ref_text Arial 9 pt"/>
    <w:rsid w:val="00BD5F7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BD5F78"/>
    <w:pPr>
      <w:jc w:val="right"/>
    </w:pPr>
  </w:style>
  <w:style w:type="paragraph" w:customStyle="1" w:styleId="ParagraphAfterHeadingLevel1">
    <w:name w:val="Paragraph After Heading Level 1"/>
    <w:basedOn w:val="Normal"/>
    <w:rsid w:val="00BD5F78"/>
    <w:pPr>
      <w:ind w:left="432"/>
    </w:pPr>
    <w:rPr>
      <w:rFonts w:eastAsia="Times New Roman"/>
      <w:shd w:val="clear" w:color="auto" w:fill="FFFFFF"/>
    </w:rPr>
  </w:style>
  <w:style w:type="paragraph" w:customStyle="1" w:styleId="TSBHeaderQuestion">
    <w:name w:val="TSBHeaderQuestion"/>
    <w:basedOn w:val="Normal"/>
    <w:rsid w:val="00BD5F78"/>
  </w:style>
  <w:style w:type="paragraph" w:customStyle="1" w:styleId="TSBHeaderRight14">
    <w:name w:val="TSBHeaderRight14"/>
    <w:basedOn w:val="Normal"/>
    <w:rsid w:val="00BD5F78"/>
    <w:pPr>
      <w:jc w:val="right"/>
    </w:pPr>
    <w:rPr>
      <w:b/>
      <w:bCs/>
      <w:sz w:val="28"/>
      <w:szCs w:val="28"/>
    </w:rPr>
  </w:style>
  <w:style w:type="paragraph" w:customStyle="1" w:styleId="TSBHeaderSource">
    <w:name w:val="TSBHeaderSource"/>
    <w:basedOn w:val="Normal"/>
    <w:rsid w:val="00BD5F78"/>
  </w:style>
  <w:style w:type="paragraph" w:customStyle="1" w:styleId="TSBHeaderSummary">
    <w:name w:val="TSBHeaderSummary"/>
    <w:basedOn w:val="Normal"/>
    <w:rsid w:val="00BD5F78"/>
  </w:style>
  <w:style w:type="paragraph" w:customStyle="1" w:styleId="TSBHeaderTitle">
    <w:name w:val="TSBHeaderTitle"/>
    <w:basedOn w:val="Normal"/>
    <w:rsid w:val="00BD5F78"/>
  </w:style>
  <w:style w:type="paragraph" w:customStyle="1" w:styleId="toc0">
    <w:name w:val="toc 0"/>
    <w:basedOn w:val="Normal"/>
    <w:next w:val="TOC1"/>
    <w:rsid w:val="00BD5F78"/>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BD5F78"/>
    <w:rPr>
      <w:color w:val="2B579A"/>
      <w:shd w:val="clear" w:color="auto" w:fill="E1DFDD"/>
    </w:rPr>
  </w:style>
  <w:style w:type="character" w:styleId="Mention">
    <w:name w:val="Mention"/>
    <w:basedOn w:val="DefaultParagraphFont"/>
    <w:uiPriority w:val="99"/>
    <w:semiHidden/>
    <w:unhideWhenUsed/>
    <w:rsid w:val="00BD5F78"/>
    <w:rPr>
      <w:color w:val="2B579A"/>
      <w:shd w:val="clear" w:color="auto" w:fill="E1DFDD"/>
    </w:rPr>
  </w:style>
  <w:style w:type="character" w:styleId="SmartHyperlink">
    <w:name w:val="Smart Hyperlink"/>
    <w:basedOn w:val="DefaultParagraphFont"/>
    <w:uiPriority w:val="99"/>
    <w:semiHidden/>
    <w:unhideWhenUsed/>
    <w:rsid w:val="00BD5F78"/>
    <w:rPr>
      <w:u w:val="dotted"/>
    </w:rPr>
  </w:style>
  <w:style w:type="character" w:styleId="SmartLink">
    <w:name w:val="Smart Link"/>
    <w:basedOn w:val="DefaultParagraphFont"/>
    <w:uiPriority w:val="99"/>
    <w:semiHidden/>
    <w:unhideWhenUsed/>
    <w:rsid w:val="00BD5F78"/>
    <w:rPr>
      <w:color w:val="0000FF"/>
      <w:u w:val="single"/>
      <w:shd w:val="clear" w:color="auto" w:fill="F3F2F1"/>
    </w:rPr>
  </w:style>
  <w:style w:type="character" w:styleId="UnresolvedMention">
    <w:name w:val="Unresolved Mention"/>
    <w:basedOn w:val="DefaultParagraphFont"/>
    <w:uiPriority w:val="99"/>
    <w:semiHidden/>
    <w:unhideWhenUsed/>
    <w:rsid w:val="00BD5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crowd.com/challenges/snake-species-identification-challenge/leader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017DFE-04C4-441D-80FD-3EC8E4EFD91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13705</Characters>
  <Application>Microsoft Office Word</Application>
  <DocSecurity>0</DocSecurity>
  <Lines>295</Lines>
  <Paragraphs>146</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FGAI4H-S-020-A01  For: Geneva, 3-5 July 2023_x000d_Document date: _x000d_Saved by ITU51014895 at 17:25:33 on 05/09/2023</dc:description>
  <cp:lastModifiedBy>Simão Campos-Neto</cp:lastModifiedBy>
  <cp:revision>3</cp:revision>
  <cp:lastPrinted>2011-04-05T14:28:00Z</cp:lastPrinted>
  <dcterms:created xsi:type="dcterms:W3CDTF">2023-03-27T00:53:00Z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TG-Snake Topic Driver</vt:lpwstr>
  </property>
</Properties>
</file>