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850"/>
        <w:gridCol w:w="3828"/>
      </w:tblGrid>
      <w:tr w:rsidR="00E03557" w:rsidRPr="00E03557" w14:paraId="42396BB7" w14:textId="77777777" w:rsidTr="002E6647">
        <w:trPr>
          <w:cantSplit/>
          <w:jc w:val="center"/>
        </w:trPr>
        <w:tc>
          <w:tcPr>
            <w:tcW w:w="1133" w:type="dxa"/>
            <w:vMerge w:val="restart"/>
            <w:vAlign w:val="center"/>
          </w:tcPr>
          <w:p w14:paraId="624632D4" w14:textId="02B94DAF"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9E5F3FD" wp14:editId="25CDFA5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3500EA66"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7651FBE5" w14:textId="0F3B71F1" w:rsidR="00E03557" w:rsidRPr="00852AAD" w:rsidRDefault="00BC1D31" w:rsidP="002E6647">
            <w:pPr>
              <w:pStyle w:val="Docnumber"/>
            </w:pPr>
            <w:r>
              <w:t>FG-AI4H</w:t>
            </w:r>
            <w:r w:rsidR="00E03557">
              <w:t>-</w:t>
            </w:r>
            <w:r w:rsidR="00255E96">
              <w:t>R</w:t>
            </w:r>
            <w:r>
              <w:t>-</w:t>
            </w:r>
            <w:r w:rsidR="003A63B2">
              <w:t>063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4DC5BE40" w:rsidR="00BC1D31" w:rsidRPr="00123B21" w:rsidRDefault="003A63B2" w:rsidP="002E6647">
            <w:r>
              <w:t>WG-CE</w:t>
            </w:r>
          </w:p>
        </w:tc>
        <w:tc>
          <w:tcPr>
            <w:tcW w:w="4678" w:type="dxa"/>
            <w:gridSpan w:val="2"/>
          </w:tcPr>
          <w:p w14:paraId="4ADB1E42" w14:textId="02D69332" w:rsidR="00BC1D31" w:rsidRPr="00123B21" w:rsidRDefault="00255E96" w:rsidP="000119A5">
            <w:pPr>
              <w:jc w:val="right"/>
            </w:pPr>
            <w:r>
              <w:t>Cambridge</w:t>
            </w:r>
            <w:r w:rsidR="002B1FA0" w:rsidRPr="002B1FA0">
              <w:t xml:space="preserve">, </w:t>
            </w:r>
            <w:r>
              <w:t>21-24 March 2023</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6734F60" w:rsidR="00BC1D31" w:rsidRPr="00123B21" w:rsidRDefault="00E76448" w:rsidP="002E6647">
            <w:r>
              <w:t>FG-AI4H working group clinical evaluation, 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7F567C8" w:rsidR="00BC1D31" w:rsidRPr="00123B21" w:rsidRDefault="00827783" w:rsidP="002E6647">
            <w:r>
              <w:t xml:space="preserve">DRAFT: </w:t>
            </w:r>
            <w:r w:rsidR="00AA0E19">
              <w:t xml:space="preserve">Checklist </w:t>
            </w:r>
            <w:r w:rsidR="00E76448">
              <w:t>for</w:t>
            </w:r>
            <w:r w:rsidR="00AA0E19">
              <w:t xml:space="preserve"> clinical evaluation of AI for health</w:t>
            </w:r>
          </w:p>
        </w:tc>
      </w:tr>
      <w:bookmarkEnd w:id="0"/>
      <w:bookmarkEnd w:id="9"/>
      <w:tr w:rsidR="00BC1D31" w:rsidRPr="00E03557" w14:paraId="487F5750" w14:textId="77777777" w:rsidTr="003A63B2">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112" w:type="dxa"/>
            <w:gridSpan w:val="2"/>
            <w:tcBorders>
              <w:top w:val="single" w:sz="6" w:space="0" w:color="auto"/>
              <w:bottom w:val="single" w:sz="6" w:space="0" w:color="auto"/>
            </w:tcBorders>
          </w:tcPr>
          <w:p w14:paraId="5D1C7C66" w14:textId="686C7150" w:rsidR="00BC1D31" w:rsidRPr="00AA0E19" w:rsidRDefault="00AA0E19" w:rsidP="002E6647">
            <w:r w:rsidRPr="00AA0E19">
              <w:t>Nina Linder</w:t>
            </w:r>
            <w:r w:rsidR="00BC1D31" w:rsidRPr="00AA0E19">
              <w:br/>
            </w:r>
            <w:r w:rsidRPr="00AA0E19">
              <w:t xml:space="preserve">University Helsinki, Uppsala University, </w:t>
            </w:r>
            <w:r w:rsidR="00BC1D31" w:rsidRPr="00AA0E19">
              <w:br/>
            </w:r>
            <w:r w:rsidRPr="00AA0E19">
              <w:t>Finland, Sweden</w:t>
            </w:r>
          </w:p>
        </w:tc>
        <w:tc>
          <w:tcPr>
            <w:tcW w:w="3828" w:type="dxa"/>
            <w:tcBorders>
              <w:top w:val="single" w:sz="6" w:space="0" w:color="auto"/>
              <w:bottom w:val="single" w:sz="6" w:space="0" w:color="auto"/>
            </w:tcBorders>
          </w:tcPr>
          <w:p w14:paraId="28DD2FCB" w14:textId="1CC9C140" w:rsidR="00BC1D31" w:rsidRPr="00AA0E19" w:rsidRDefault="00BC1D31" w:rsidP="002E6647">
            <w:r w:rsidRPr="00AA0E19">
              <w:t xml:space="preserve">Email: </w:t>
            </w:r>
            <w:hyperlink r:id="rId11" w:history="1">
              <w:r w:rsidR="003A63B2" w:rsidRPr="00F01373">
                <w:rPr>
                  <w:rStyle w:val="Hyperlink"/>
                </w:rPr>
                <w:t>nina.linder@helsinki.fi</w:t>
              </w:r>
            </w:hyperlink>
            <w:r w:rsidR="003A63B2">
              <w:t xml:space="preserve"> </w:t>
            </w:r>
          </w:p>
        </w:tc>
      </w:tr>
      <w:tr w:rsidR="00AA0E19" w:rsidRPr="00AA0E19" w14:paraId="231B2CA4" w14:textId="77777777" w:rsidTr="00AA0E19">
        <w:trPr>
          <w:cantSplit/>
          <w:jc w:val="center"/>
        </w:trPr>
        <w:tc>
          <w:tcPr>
            <w:tcW w:w="1700" w:type="dxa"/>
            <w:gridSpan w:val="2"/>
            <w:tcBorders>
              <w:top w:val="single" w:sz="6" w:space="0" w:color="auto"/>
              <w:bottom w:val="single" w:sz="6" w:space="0" w:color="auto"/>
            </w:tcBorders>
          </w:tcPr>
          <w:p w14:paraId="378D53EC" w14:textId="77777777" w:rsidR="00AA0E19" w:rsidRPr="00E03557" w:rsidRDefault="00AA0E19" w:rsidP="00F25BDE">
            <w:pPr>
              <w:rPr>
                <w:b/>
                <w:bCs/>
              </w:rPr>
            </w:pPr>
            <w:r w:rsidRPr="00E03557">
              <w:rPr>
                <w:b/>
                <w:bCs/>
              </w:rPr>
              <w:t>Contact:</w:t>
            </w:r>
          </w:p>
        </w:tc>
        <w:tc>
          <w:tcPr>
            <w:tcW w:w="4112" w:type="dxa"/>
            <w:gridSpan w:val="2"/>
            <w:tcBorders>
              <w:top w:val="single" w:sz="6" w:space="0" w:color="auto"/>
              <w:bottom w:val="single" w:sz="6" w:space="0" w:color="auto"/>
            </w:tcBorders>
          </w:tcPr>
          <w:p w14:paraId="43D947B8" w14:textId="6AEF3CE4" w:rsidR="00AA0E19" w:rsidRPr="00AA0E19" w:rsidRDefault="00AA0E19" w:rsidP="00F25BDE">
            <w:r>
              <w:t>Johan Linder</w:t>
            </w:r>
            <w:r w:rsidRPr="00AA0E19">
              <w:br/>
              <w:t xml:space="preserve">University Helsinki, Uppsala University, </w:t>
            </w:r>
            <w:r w:rsidRPr="00AA0E19">
              <w:br/>
              <w:t>Finland, Sweden</w:t>
            </w:r>
          </w:p>
        </w:tc>
        <w:tc>
          <w:tcPr>
            <w:tcW w:w="3828" w:type="dxa"/>
            <w:tcBorders>
              <w:top w:val="single" w:sz="6" w:space="0" w:color="auto"/>
              <w:bottom w:val="single" w:sz="6" w:space="0" w:color="auto"/>
            </w:tcBorders>
          </w:tcPr>
          <w:p w14:paraId="01A14686" w14:textId="1E0A79ED" w:rsidR="00AA0E19" w:rsidRPr="00AA0E19" w:rsidRDefault="00AA0E19" w:rsidP="00F25BDE">
            <w:r w:rsidRPr="00AA0E19">
              <w:t xml:space="preserve">Email: </w:t>
            </w:r>
            <w:hyperlink r:id="rId12" w:history="1">
              <w:r w:rsidR="003A63B2" w:rsidRPr="00F01373">
                <w:rPr>
                  <w:rStyle w:val="Hyperlink"/>
                </w:rPr>
                <w:t>johan.lundin@helsinki.fi</w:t>
              </w:r>
            </w:hyperlink>
            <w:r w:rsidR="003A63B2">
              <w:t xml:space="preserve"> </w:t>
            </w:r>
          </w:p>
        </w:tc>
      </w:tr>
      <w:tr w:rsidR="00AA0E19" w:rsidRPr="00AA0E19" w14:paraId="2AC1D3C6" w14:textId="77777777" w:rsidTr="00AA0E19">
        <w:trPr>
          <w:cantSplit/>
          <w:jc w:val="center"/>
        </w:trPr>
        <w:tc>
          <w:tcPr>
            <w:tcW w:w="1700" w:type="dxa"/>
            <w:gridSpan w:val="2"/>
            <w:tcBorders>
              <w:top w:val="single" w:sz="6" w:space="0" w:color="auto"/>
              <w:bottom w:val="single" w:sz="6" w:space="0" w:color="auto"/>
            </w:tcBorders>
          </w:tcPr>
          <w:p w14:paraId="648C5EA0" w14:textId="77777777" w:rsidR="00AA0E19" w:rsidRPr="00E03557" w:rsidRDefault="00AA0E19" w:rsidP="00F25BDE">
            <w:pPr>
              <w:rPr>
                <w:b/>
                <w:bCs/>
              </w:rPr>
            </w:pPr>
            <w:r w:rsidRPr="00E03557">
              <w:rPr>
                <w:b/>
                <w:bCs/>
              </w:rPr>
              <w:t>Contact:</w:t>
            </w:r>
          </w:p>
        </w:tc>
        <w:tc>
          <w:tcPr>
            <w:tcW w:w="4112" w:type="dxa"/>
            <w:gridSpan w:val="2"/>
            <w:tcBorders>
              <w:top w:val="single" w:sz="6" w:space="0" w:color="auto"/>
              <w:bottom w:val="single" w:sz="6" w:space="0" w:color="auto"/>
            </w:tcBorders>
          </w:tcPr>
          <w:p w14:paraId="78171DAA" w14:textId="504BD465" w:rsidR="00AA0E19" w:rsidRPr="00AA0E19" w:rsidRDefault="00AA0E19" w:rsidP="003A63B2">
            <w:pPr>
              <w:rPr>
                <w:lang w:val="de-DE"/>
              </w:rPr>
            </w:pPr>
            <w:r w:rsidRPr="00AA0E19">
              <w:rPr>
                <w:lang w:val="de-DE"/>
              </w:rPr>
              <w:t>Eva Weicken</w:t>
            </w:r>
            <w:r w:rsidR="003A63B2">
              <w:rPr>
                <w:lang w:val="de-DE"/>
              </w:rPr>
              <w:br/>
            </w:r>
            <w:r w:rsidRPr="00AA0E19">
              <w:rPr>
                <w:lang w:val="de-DE"/>
              </w:rPr>
              <w:t>Fraunhofer Heinrich-Hertz-Institute, Germany</w:t>
            </w:r>
          </w:p>
        </w:tc>
        <w:tc>
          <w:tcPr>
            <w:tcW w:w="3828" w:type="dxa"/>
            <w:tcBorders>
              <w:top w:val="single" w:sz="6" w:space="0" w:color="auto"/>
              <w:bottom w:val="single" w:sz="6" w:space="0" w:color="auto"/>
            </w:tcBorders>
          </w:tcPr>
          <w:p w14:paraId="29D9FCBE" w14:textId="3476DE37" w:rsidR="00AA0E19" w:rsidRPr="00AA0E19" w:rsidRDefault="00AA0E19" w:rsidP="00F25BDE">
            <w:r w:rsidRPr="00AA0E19">
              <w:t>Email:</w:t>
            </w:r>
            <w:r>
              <w:t xml:space="preserve"> </w:t>
            </w:r>
            <w:hyperlink r:id="rId13" w:history="1">
              <w:r w:rsidR="003A63B2" w:rsidRPr="00F01373">
                <w:rPr>
                  <w:rStyle w:val="Hyperlink"/>
                </w:rPr>
                <w:t>eva.weicken@hhi.fraunhofer.de</w:t>
              </w:r>
            </w:hyperlink>
            <w:r w:rsidR="003A63B2">
              <w:t xml:space="preserve"> </w:t>
            </w:r>
          </w:p>
        </w:tc>
      </w:tr>
    </w:tbl>
    <w:p w14:paraId="2AEBBEA2" w14:textId="77777777" w:rsidR="00E03557" w:rsidRDefault="00E03557" w:rsidP="00E03557"/>
    <w:p w14:paraId="488F8E96" w14:textId="2138CB8E" w:rsidR="00E76448" w:rsidRPr="00E76448" w:rsidRDefault="00827783" w:rsidP="00E76448">
      <w:pPr>
        <w:spacing w:after="20"/>
        <w:jc w:val="center"/>
        <w:rPr>
          <w:lang w:val="en-US"/>
        </w:rPr>
      </w:pPr>
      <w:r>
        <w:rPr>
          <w:b/>
          <w:bCs/>
        </w:rPr>
        <w:t xml:space="preserve">DRAFT: </w:t>
      </w:r>
      <w:r w:rsidR="00E76448" w:rsidRPr="00E76448">
        <w:rPr>
          <w:b/>
          <w:bCs/>
        </w:rPr>
        <w:t>Checklist for clinical evaluation of AI for health</w:t>
      </w:r>
      <w:r w:rsidR="00E76448" w:rsidRPr="00E76448">
        <w:rPr>
          <w:lang w:val="en-US"/>
        </w:rPr>
        <w:t> </w:t>
      </w:r>
    </w:p>
    <w:p w14:paraId="465DE683" w14:textId="624E57AA" w:rsidR="00E76448" w:rsidRDefault="00E76448" w:rsidP="00E76448">
      <w:pPr>
        <w:spacing w:after="20"/>
        <w:jc w:val="both"/>
        <w:rPr>
          <w:lang w:val="en-US"/>
        </w:rPr>
      </w:pPr>
      <w:r w:rsidRPr="00E76448">
        <w:t>This checklist for clinical evaluation of AI technologies in health</w:t>
      </w:r>
      <w:r w:rsidR="00827783">
        <w:t xml:space="preserve"> (draft status)</w:t>
      </w:r>
      <w:r w:rsidRPr="00E76448">
        <w:t xml:space="preserve"> is based on the framework for clinical evaluation developed by the working group and covers important aspects of evaluating an AI system in a clinical setting across all relevant phases (design and purpose, analytical and clinical validation, ongoing monitoring, and economic evaluation). The checklist was created to provide a harmonized and comprehensive approach for evaluating AI systems in healthcare. It has been successfully tested and applied by a research team from Helsinki University, Karolinska Institute and Uppsala University conducting a study on digital microscopy for cervix cancer screening in Kenya demonstrating its applicability but also showing gaps for future work. The checklist can be used as a guidance on the considerations of clinical evaluation by a wide range of stakeholders involved in the development, evaluation, and implementation of AI systems in healthcare, for instance, developers of AI, researchers, clinicians, and regulatory authorities.</w:t>
      </w:r>
      <w:r w:rsidRPr="00E76448">
        <w:rPr>
          <w:lang w:val="en-US"/>
        </w:rPr>
        <w:t> </w:t>
      </w:r>
    </w:p>
    <w:p w14:paraId="6066E172" w14:textId="65E3C055" w:rsidR="00E76448" w:rsidRDefault="00E76448" w:rsidP="00E76448">
      <w:pPr>
        <w:spacing w:after="20"/>
        <w:jc w:val="both"/>
        <w:rPr>
          <w:lang w:val="en-US"/>
        </w:rPr>
      </w:pPr>
    </w:p>
    <w:p w14:paraId="00602944" w14:textId="77777777" w:rsidR="00827783" w:rsidRPr="00827783" w:rsidRDefault="00827783" w:rsidP="00827783">
      <w:pPr>
        <w:spacing w:after="20"/>
        <w:jc w:val="both"/>
        <w:rPr>
          <w:lang w:val="de-DE"/>
        </w:rPr>
      </w:pPr>
      <w:r w:rsidRPr="00827783">
        <w:rPr>
          <w:b/>
          <w:bCs/>
        </w:rPr>
        <w:t>1. Model design and purpose </w:t>
      </w:r>
      <w:r w:rsidRPr="00827783">
        <w:rPr>
          <w:lang w:val="de-DE"/>
        </w:rPr>
        <w:t> </w:t>
      </w:r>
    </w:p>
    <w:p w14:paraId="041BD3F9" w14:textId="77777777" w:rsidR="00827783" w:rsidRPr="00827783" w:rsidRDefault="00827783" w:rsidP="00827783">
      <w:pPr>
        <w:spacing w:after="20"/>
        <w:jc w:val="both"/>
        <w:rPr>
          <w:lang w:val="en-US"/>
        </w:rPr>
      </w:pPr>
      <w:r w:rsidRPr="00827783">
        <w:rPr>
          <w:b/>
          <w:bCs/>
          <w:i/>
          <w:iCs/>
        </w:rPr>
        <w:t>1.1</w:t>
      </w:r>
      <w:r w:rsidRPr="00827783">
        <w:rPr>
          <w:b/>
          <w:bCs/>
        </w:rPr>
        <w:t xml:space="preserve"> </w:t>
      </w:r>
      <w:r w:rsidRPr="00827783">
        <w:rPr>
          <w:b/>
          <w:bCs/>
          <w:i/>
          <w:iCs/>
        </w:rPr>
        <w:t>Identify the problem and intended use</w:t>
      </w:r>
      <w:r w:rsidRPr="00827783">
        <w:rPr>
          <w:lang w:val="en-US"/>
        </w:rPr>
        <w:t> </w:t>
      </w:r>
    </w:p>
    <w:p w14:paraId="3A9FA8C3" w14:textId="77777777" w:rsidR="00827783" w:rsidRPr="00827783" w:rsidRDefault="00827783" w:rsidP="00827783">
      <w:pPr>
        <w:spacing w:after="20"/>
        <w:jc w:val="both"/>
        <w:rPr>
          <w:lang w:val="en-US"/>
        </w:rPr>
      </w:pPr>
      <w:r w:rsidRPr="00827783">
        <w:t xml:space="preserve">1.1.1 </w:t>
      </w:r>
      <w:r w:rsidRPr="00827783">
        <w:rPr>
          <w:i/>
          <w:iCs/>
        </w:rPr>
        <w:t>Identify and describe the specific problem to be solved (population, input data required, output data from model, setting). </w:t>
      </w:r>
      <w:r w:rsidRPr="00827783">
        <w:rPr>
          <w:lang w:val="en-US"/>
        </w:rPr>
        <w:t> </w:t>
      </w:r>
    </w:p>
    <w:p w14:paraId="1A1A169F" w14:textId="77777777" w:rsidR="00827783" w:rsidRPr="00827783" w:rsidRDefault="00827783" w:rsidP="00827783">
      <w:pPr>
        <w:numPr>
          <w:ilvl w:val="1"/>
          <w:numId w:val="21"/>
        </w:numPr>
        <w:spacing w:after="20"/>
        <w:jc w:val="both"/>
        <w:rPr>
          <w:lang w:val="en-US"/>
        </w:rPr>
      </w:pPr>
      <w:r w:rsidRPr="00827783">
        <w:t>For example, in an AI health technology designed to identify high risk patients with sepsis, the intended use should include target age-groups for which it is suitable and the setting (e.g., intensive care units, ICU vs non-ICU). </w:t>
      </w:r>
      <w:r w:rsidRPr="00827783">
        <w:rPr>
          <w:lang w:val="en-US"/>
        </w:rPr>
        <w:t> </w:t>
      </w:r>
    </w:p>
    <w:p w14:paraId="75E293EC" w14:textId="77777777" w:rsidR="00827783" w:rsidRPr="00827783" w:rsidRDefault="00827783" w:rsidP="00827783">
      <w:pPr>
        <w:numPr>
          <w:ilvl w:val="1"/>
          <w:numId w:val="21"/>
        </w:numPr>
        <w:spacing w:after="20"/>
        <w:jc w:val="both"/>
        <w:rPr>
          <w:lang w:val="en-US"/>
        </w:rPr>
      </w:pPr>
      <w:r w:rsidRPr="00827783">
        <w:t>Additionally, developers should consider the range of clinical information needed for the problem and the intended use.</w:t>
      </w:r>
      <w:r w:rsidRPr="00827783">
        <w:rPr>
          <w:lang w:val="en-US"/>
        </w:rPr>
        <w:t> </w:t>
      </w:r>
    </w:p>
    <w:p w14:paraId="1051AD7D" w14:textId="77777777" w:rsidR="00827783" w:rsidRPr="00827783" w:rsidRDefault="00827783" w:rsidP="00827783">
      <w:pPr>
        <w:spacing w:after="20"/>
        <w:jc w:val="both"/>
        <w:rPr>
          <w:lang w:val="en-US"/>
        </w:rPr>
      </w:pPr>
      <w:r w:rsidRPr="00827783">
        <w:t xml:space="preserve">1.1.2 </w:t>
      </w:r>
      <w:r w:rsidRPr="00827783">
        <w:rPr>
          <w:i/>
          <w:iCs/>
        </w:rPr>
        <w:t>Describe how and where the model would fit in the patient journey or clinical workflow. </w:t>
      </w:r>
      <w:r w:rsidRPr="00827783">
        <w:rPr>
          <w:lang w:val="en-US"/>
        </w:rPr>
        <w:t> </w:t>
      </w:r>
    </w:p>
    <w:p w14:paraId="2879457D" w14:textId="77777777" w:rsidR="00827783" w:rsidRPr="00827783" w:rsidRDefault="00827783" w:rsidP="00827783">
      <w:pPr>
        <w:numPr>
          <w:ilvl w:val="1"/>
          <w:numId w:val="21"/>
        </w:numPr>
        <w:spacing w:after="20"/>
        <w:jc w:val="both"/>
        <w:rPr>
          <w:lang w:val="en-US"/>
        </w:rPr>
      </w:pPr>
      <w:r w:rsidRPr="00827783">
        <w:t>Who are the intended users of the model and who are the intended beneficiaries? </w:t>
      </w:r>
      <w:r w:rsidRPr="00827783">
        <w:rPr>
          <w:lang w:val="en-US"/>
        </w:rPr>
        <w:t> </w:t>
      </w:r>
    </w:p>
    <w:p w14:paraId="4F6BA546" w14:textId="77777777" w:rsidR="00827783" w:rsidRPr="00827783" w:rsidRDefault="00827783" w:rsidP="00827783">
      <w:pPr>
        <w:numPr>
          <w:ilvl w:val="1"/>
          <w:numId w:val="21"/>
        </w:numPr>
        <w:spacing w:after="20"/>
        <w:jc w:val="both"/>
        <w:rPr>
          <w:lang w:val="en-US"/>
        </w:rPr>
      </w:pPr>
      <w:r w:rsidRPr="00827783">
        <w:t>What could the interaction between the technology and user look like? </w:t>
      </w:r>
      <w:r w:rsidRPr="00827783">
        <w:rPr>
          <w:lang w:val="en-US"/>
        </w:rPr>
        <w:t> </w:t>
      </w:r>
    </w:p>
    <w:p w14:paraId="6FB0589A" w14:textId="77777777" w:rsidR="00827783" w:rsidRPr="00827783" w:rsidRDefault="00827783" w:rsidP="00827783">
      <w:pPr>
        <w:numPr>
          <w:ilvl w:val="1"/>
          <w:numId w:val="21"/>
        </w:numPr>
        <w:spacing w:after="20"/>
        <w:jc w:val="both"/>
        <w:rPr>
          <w:lang w:val="en-US"/>
        </w:rPr>
      </w:pPr>
      <w:r w:rsidRPr="00827783">
        <w:lastRenderedPageBreak/>
        <w:t>What effect would adoption of the AI technology have on the workflow and workload? </w:t>
      </w:r>
      <w:r w:rsidRPr="00827783">
        <w:rPr>
          <w:lang w:val="en-US"/>
        </w:rPr>
        <w:t> </w:t>
      </w:r>
    </w:p>
    <w:p w14:paraId="5B43F48B" w14:textId="77777777" w:rsidR="00827783" w:rsidRPr="00827783" w:rsidRDefault="00827783" w:rsidP="00827783">
      <w:pPr>
        <w:numPr>
          <w:ilvl w:val="1"/>
          <w:numId w:val="21"/>
        </w:numPr>
        <w:spacing w:after="20"/>
        <w:jc w:val="both"/>
        <w:rPr>
          <w:lang w:val="en-US"/>
        </w:rPr>
      </w:pPr>
      <w:r w:rsidRPr="00827783">
        <w:t>What will the interaction between technology and user look like, and what is the level of autonomy (Lyell et al., 2021)?</w:t>
      </w:r>
      <w:r w:rsidRPr="00827783">
        <w:rPr>
          <w:lang w:val="en-US"/>
        </w:rPr>
        <w:t> </w:t>
      </w:r>
    </w:p>
    <w:p w14:paraId="59096837" w14:textId="77777777" w:rsidR="00827783" w:rsidRPr="00827783" w:rsidRDefault="00827783" w:rsidP="00827783">
      <w:pPr>
        <w:spacing w:after="20"/>
        <w:jc w:val="both"/>
        <w:rPr>
          <w:lang w:val="en-US"/>
        </w:rPr>
      </w:pPr>
      <w:r w:rsidRPr="00827783">
        <w:t xml:space="preserve">1.1.3 </w:t>
      </w:r>
      <w:r w:rsidRPr="00827783">
        <w:rPr>
          <w:i/>
          <w:iCs/>
        </w:rPr>
        <w:t>Consider and describe any special circumstances related to the intended users or context. </w:t>
      </w:r>
      <w:r w:rsidRPr="00827783">
        <w:rPr>
          <w:lang w:val="en-US"/>
        </w:rPr>
        <w:t> </w:t>
      </w:r>
    </w:p>
    <w:p w14:paraId="58EFD926" w14:textId="77777777" w:rsidR="00827783" w:rsidRPr="00827783" w:rsidRDefault="00827783" w:rsidP="00827783">
      <w:pPr>
        <w:numPr>
          <w:ilvl w:val="1"/>
          <w:numId w:val="21"/>
        </w:numPr>
        <w:spacing w:after="20"/>
        <w:jc w:val="both"/>
        <w:rPr>
          <w:lang w:val="en-US"/>
        </w:rPr>
      </w:pPr>
      <w:r w:rsidRPr="00827783">
        <w:t>For example, in pediatric age-groups there may be a need to consider child protection issues</w:t>
      </w:r>
      <w:r w:rsidRPr="00827783">
        <w:rPr>
          <w:lang w:val="en-US"/>
        </w:rPr>
        <w:t> </w:t>
      </w:r>
    </w:p>
    <w:p w14:paraId="046A787A" w14:textId="77777777" w:rsidR="00827783" w:rsidRPr="00827783" w:rsidRDefault="00827783" w:rsidP="00827783">
      <w:pPr>
        <w:numPr>
          <w:ilvl w:val="1"/>
          <w:numId w:val="21"/>
        </w:numPr>
        <w:spacing w:after="20"/>
        <w:jc w:val="both"/>
        <w:rPr>
          <w:lang w:val="en-US"/>
        </w:rPr>
      </w:pPr>
      <w:r w:rsidRPr="00827783">
        <w:t>In rural settings there may be a need to consider issues such as little or no internet provision</w:t>
      </w:r>
      <w:r w:rsidRPr="00827783">
        <w:rPr>
          <w:lang w:val="en-US"/>
        </w:rPr>
        <w:t> </w:t>
      </w:r>
    </w:p>
    <w:p w14:paraId="039C827E" w14:textId="77777777" w:rsidR="00827783" w:rsidRPr="00827783" w:rsidRDefault="00827783" w:rsidP="00827783">
      <w:pPr>
        <w:numPr>
          <w:ilvl w:val="1"/>
          <w:numId w:val="21"/>
        </w:numPr>
        <w:spacing w:after="20"/>
        <w:jc w:val="both"/>
        <w:rPr>
          <w:lang w:val="en-US"/>
        </w:rPr>
      </w:pPr>
      <w:r w:rsidRPr="00827783">
        <w:t>Variations of clinical pathways in different regions</w:t>
      </w:r>
      <w:r w:rsidRPr="00827783">
        <w:rPr>
          <w:lang w:val="en-US"/>
        </w:rPr>
        <w:t> </w:t>
      </w:r>
    </w:p>
    <w:p w14:paraId="2646C8A8" w14:textId="77777777" w:rsidR="00827783" w:rsidRPr="00827783" w:rsidRDefault="00827783" w:rsidP="00827783">
      <w:pPr>
        <w:numPr>
          <w:ilvl w:val="1"/>
          <w:numId w:val="21"/>
        </w:numPr>
        <w:spacing w:after="20"/>
        <w:jc w:val="both"/>
        <w:rPr>
          <w:lang w:val="en-US"/>
        </w:rPr>
      </w:pPr>
      <w:r w:rsidRPr="00827783">
        <w:t>Socio-cultural variations around data and technology affecting the willingness to design and implement AI tools.</w:t>
      </w:r>
      <w:r w:rsidRPr="00827783">
        <w:rPr>
          <w:lang w:val="en-US"/>
        </w:rPr>
        <w:t> </w:t>
      </w:r>
    </w:p>
    <w:p w14:paraId="048CA74E" w14:textId="77777777" w:rsidR="00827783" w:rsidRPr="00827783" w:rsidRDefault="00827783" w:rsidP="00827783">
      <w:pPr>
        <w:spacing w:after="20"/>
        <w:jc w:val="both"/>
        <w:rPr>
          <w:lang w:val="en-US"/>
        </w:rPr>
      </w:pPr>
      <w:r w:rsidRPr="00827783">
        <w:rPr>
          <w:b/>
          <w:bCs/>
          <w:i/>
          <w:iCs/>
        </w:rPr>
        <w:t>1.2. Define intended benefits</w:t>
      </w:r>
      <w:r w:rsidRPr="00827783">
        <w:rPr>
          <w:lang w:val="en-US"/>
        </w:rPr>
        <w:t> </w:t>
      </w:r>
    </w:p>
    <w:p w14:paraId="22FB1FBF" w14:textId="77777777" w:rsidR="00827783" w:rsidRPr="00827783" w:rsidRDefault="00827783" w:rsidP="00827783">
      <w:pPr>
        <w:spacing w:after="20"/>
        <w:jc w:val="both"/>
        <w:rPr>
          <w:lang w:val="en-US"/>
        </w:rPr>
      </w:pPr>
      <w:r w:rsidRPr="00827783">
        <w:t xml:space="preserve">1.2.1 </w:t>
      </w:r>
      <w:r w:rsidRPr="00827783">
        <w:rPr>
          <w:i/>
          <w:iCs/>
        </w:rPr>
        <w:t>What are the patient level benefits that can be achieved? </w:t>
      </w:r>
      <w:r w:rsidRPr="00827783">
        <w:rPr>
          <w:lang w:val="en-US"/>
        </w:rPr>
        <w:t> </w:t>
      </w:r>
    </w:p>
    <w:p w14:paraId="16FDB602" w14:textId="77777777" w:rsidR="00827783" w:rsidRPr="00827783" w:rsidRDefault="00827783" w:rsidP="00827783">
      <w:pPr>
        <w:numPr>
          <w:ilvl w:val="1"/>
          <w:numId w:val="21"/>
        </w:numPr>
        <w:spacing w:after="20"/>
        <w:jc w:val="both"/>
        <w:rPr>
          <w:lang w:val="en-US"/>
        </w:rPr>
      </w:pPr>
      <w:r w:rsidRPr="00827783">
        <w:t>For example, improvement of the patient experience, including reduced waiting times and better clinical outcomes (​e.g., ​improved survival rates, reduced complications compared with current context relevant standard of care)</w:t>
      </w:r>
      <w:r w:rsidRPr="00827783">
        <w:rPr>
          <w:lang w:val="en-US"/>
        </w:rPr>
        <w:t> </w:t>
      </w:r>
    </w:p>
    <w:p w14:paraId="1E3C397B" w14:textId="77777777" w:rsidR="00827783" w:rsidRPr="00827783" w:rsidRDefault="00827783" w:rsidP="00827783">
      <w:pPr>
        <w:numPr>
          <w:ilvl w:val="1"/>
          <w:numId w:val="21"/>
        </w:numPr>
        <w:spacing w:after="20"/>
        <w:jc w:val="both"/>
        <w:rPr>
          <w:lang w:val="en-US"/>
        </w:rPr>
      </w:pPr>
      <w:r w:rsidRPr="00827783">
        <w:t>quicker linkage from diagnosis to care or​ ​reduced out of pocket expenditure.</w:t>
      </w:r>
      <w:r w:rsidRPr="00827783">
        <w:rPr>
          <w:lang w:val="en-US"/>
        </w:rPr>
        <w:t> </w:t>
      </w:r>
    </w:p>
    <w:p w14:paraId="0775D37E" w14:textId="77777777" w:rsidR="00827783" w:rsidRPr="00827783" w:rsidRDefault="00827783" w:rsidP="00827783">
      <w:pPr>
        <w:spacing w:after="20"/>
        <w:jc w:val="both"/>
        <w:rPr>
          <w:lang w:val="en-US"/>
        </w:rPr>
      </w:pPr>
      <w:r w:rsidRPr="00827783">
        <w:t xml:space="preserve">1.2.2 </w:t>
      </w:r>
      <w:r w:rsidRPr="00827783">
        <w:rPr>
          <w:i/>
          <w:iCs/>
        </w:rPr>
        <w:t>What are the clinical workflow benefits?</w:t>
      </w:r>
      <w:r w:rsidRPr="00827783">
        <w:rPr>
          <w:lang w:val="en-US"/>
        </w:rPr>
        <w:t> </w:t>
      </w:r>
    </w:p>
    <w:p w14:paraId="4E3F37E7" w14:textId="77777777" w:rsidR="00827783" w:rsidRPr="00827783" w:rsidRDefault="00827783" w:rsidP="00827783">
      <w:pPr>
        <w:numPr>
          <w:ilvl w:val="1"/>
          <w:numId w:val="21"/>
        </w:numPr>
        <w:spacing w:after="20"/>
        <w:jc w:val="both"/>
        <w:rPr>
          <w:lang w:val="en-US"/>
        </w:rPr>
      </w:pPr>
      <w:r w:rsidRPr="00827783">
        <w:t>​​For example,​ reduced administrative burden on health care professionals (HCPs)</w:t>
      </w:r>
      <w:r w:rsidRPr="00827783">
        <w:rPr>
          <w:lang w:val="en-US"/>
        </w:rPr>
        <w:t> </w:t>
      </w:r>
    </w:p>
    <w:p w14:paraId="6A507C6C" w14:textId="77777777" w:rsidR="00827783" w:rsidRPr="00827783" w:rsidRDefault="00827783" w:rsidP="00827783">
      <w:pPr>
        <w:numPr>
          <w:ilvl w:val="1"/>
          <w:numId w:val="21"/>
        </w:numPr>
        <w:spacing w:after="20"/>
        <w:jc w:val="both"/>
        <w:rPr>
          <w:lang w:val="en-US"/>
        </w:rPr>
      </w:pPr>
      <w:r w:rsidRPr="00827783">
        <w:t>increased time to care for HCP</w:t>
      </w:r>
      <w:r w:rsidRPr="00827783">
        <w:rPr>
          <w:lang w:val="en-US"/>
        </w:rPr>
        <w:t> </w:t>
      </w:r>
    </w:p>
    <w:p w14:paraId="2CC21D78" w14:textId="77777777" w:rsidR="00827783" w:rsidRPr="00827783" w:rsidRDefault="00827783" w:rsidP="00827783">
      <w:pPr>
        <w:numPr>
          <w:ilvl w:val="1"/>
          <w:numId w:val="21"/>
        </w:numPr>
        <w:spacing w:after="20"/>
        <w:jc w:val="both"/>
        <w:rPr>
          <w:lang w:val="en-US"/>
        </w:rPr>
      </w:pPr>
      <w:r w:rsidRPr="00827783">
        <w:t>provision of a better HCP experience.</w:t>
      </w:r>
      <w:r w:rsidRPr="00827783">
        <w:rPr>
          <w:lang w:val="en-US"/>
        </w:rPr>
        <w:t> </w:t>
      </w:r>
    </w:p>
    <w:p w14:paraId="2DF13D17" w14:textId="77777777" w:rsidR="00827783" w:rsidRPr="00827783" w:rsidRDefault="00827783" w:rsidP="00827783">
      <w:pPr>
        <w:spacing w:after="20"/>
        <w:jc w:val="both"/>
        <w:rPr>
          <w:lang w:val="en-US"/>
        </w:rPr>
      </w:pPr>
      <w:r w:rsidRPr="00827783">
        <w:t xml:space="preserve">1.2.3 </w:t>
      </w:r>
      <w:r w:rsidRPr="00827783">
        <w:rPr>
          <w:i/>
          <w:iCs/>
        </w:rPr>
        <w:t>What are the health system benefits? </w:t>
      </w:r>
      <w:r w:rsidRPr="00827783">
        <w:rPr>
          <w:lang w:val="en-US"/>
        </w:rPr>
        <w:t> </w:t>
      </w:r>
    </w:p>
    <w:p w14:paraId="1AC1738C" w14:textId="77777777" w:rsidR="00827783" w:rsidRPr="00827783" w:rsidRDefault="00827783" w:rsidP="00827783">
      <w:pPr>
        <w:spacing w:after="20"/>
        <w:jc w:val="both"/>
        <w:rPr>
          <w:lang w:val="de-DE"/>
        </w:rPr>
      </w:pPr>
      <w:r w:rsidRPr="00827783">
        <w:t>For example,</w:t>
      </w:r>
      <w:r w:rsidRPr="00827783">
        <w:rPr>
          <w:lang w:val="de-DE"/>
        </w:rPr>
        <w:t> </w:t>
      </w:r>
    </w:p>
    <w:p w14:paraId="0A7A93AF" w14:textId="77777777" w:rsidR="00827783" w:rsidRPr="00827783" w:rsidRDefault="00827783" w:rsidP="00827783">
      <w:pPr>
        <w:numPr>
          <w:ilvl w:val="1"/>
          <w:numId w:val="21"/>
        </w:numPr>
        <w:spacing w:after="20"/>
        <w:jc w:val="both"/>
        <w:rPr>
          <w:lang w:val="en-US"/>
        </w:rPr>
      </w:pPr>
      <w:r w:rsidRPr="00827783">
        <w:t>efficiencies found or created in pathways</w:t>
      </w:r>
      <w:r w:rsidRPr="00827783">
        <w:rPr>
          <w:lang w:val="en-US"/>
        </w:rPr>
        <w:t> </w:t>
      </w:r>
    </w:p>
    <w:p w14:paraId="1B80618A" w14:textId="77777777" w:rsidR="00827783" w:rsidRPr="00827783" w:rsidRDefault="00827783" w:rsidP="00827783">
      <w:pPr>
        <w:numPr>
          <w:ilvl w:val="1"/>
          <w:numId w:val="21"/>
        </w:numPr>
        <w:spacing w:after="20"/>
        <w:jc w:val="both"/>
        <w:rPr>
          <w:lang w:val="de-DE"/>
        </w:rPr>
      </w:pPr>
      <w:r w:rsidRPr="00827783">
        <w:t>improved detection of cases</w:t>
      </w:r>
      <w:r w:rsidRPr="00827783">
        <w:rPr>
          <w:lang w:val="de-DE"/>
        </w:rPr>
        <w:t> </w:t>
      </w:r>
    </w:p>
    <w:p w14:paraId="272AB11E" w14:textId="77777777" w:rsidR="00827783" w:rsidRPr="00827783" w:rsidRDefault="00827783" w:rsidP="00827783">
      <w:pPr>
        <w:numPr>
          <w:ilvl w:val="1"/>
          <w:numId w:val="21"/>
        </w:numPr>
        <w:spacing w:after="20"/>
        <w:jc w:val="both"/>
        <w:rPr>
          <w:lang w:val="de-DE"/>
        </w:rPr>
      </w:pPr>
      <w:r w:rsidRPr="00827783">
        <w:t>better allocation of resources</w:t>
      </w:r>
      <w:r w:rsidRPr="00827783">
        <w:rPr>
          <w:lang w:val="de-DE"/>
        </w:rPr>
        <w:t> </w:t>
      </w:r>
    </w:p>
    <w:p w14:paraId="2BD99867" w14:textId="77777777" w:rsidR="00827783" w:rsidRPr="00827783" w:rsidRDefault="00827783" w:rsidP="00827783">
      <w:pPr>
        <w:numPr>
          <w:ilvl w:val="1"/>
          <w:numId w:val="21"/>
        </w:numPr>
        <w:spacing w:after="20"/>
        <w:jc w:val="both"/>
        <w:rPr>
          <w:lang w:val="en-US"/>
        </w:rPr>
      </w:pPr>
      <w:r w:rsidRPr="00827783">
        <w:t>cost savings, addressing shortages of skilled HCPs</w:t>
      </w:r>
      <w:r w:rsidRPr="00827783">
        <w:rPr>
          <w:lang w:val="en-US"/>
        </w:rPr>
        <w:t> </w:t>
      </w:r>
    </w:p>
    <w:p w14:paraId="55B86C5A" w14:textId="77777777" w:rsidR="00827783" w:rsidRPr="00827783" w:rsidRDefault="00827783" w:rsidP="00827783">
      <w:pPr>
        <w:spacing w:after="20"/>
        <w:jc w:val="both"/>
        <w:rPr>
          <w:lang w:val="en-US"/>
        </w:rPr>
      </w:pPr>
      <w:r w:rsidRPr="00827783">
        <w:rPr>
          <w:b/>
          <w:bCs/>
          <w:i/>
          <w:iCs/>
        </w:rPr>
        <w:t>1.3. Describe potential risks and harms</w:t>
      </w:r>
      <w:r w:rsidRPr="00827783">
        <w:rPr>
          <w:lang w:val="en-US"/>
        </w:rPr>
        <w:t> </w:t>
      </w:r>
    </w:p>
    <w:p w14:paraId="1F2196BC" w14:textId="77777777" w:rsidR="00827783" w:rsidRPr="00827783" w:rsidRDefault="00827783" w:rsidP="00827783">
      <w:pPr>
        <w:spacing w:after="20"/>
        <w:jc w:val="both"/>
        <w:rPr>
          <w:lang w:val="en-US"/>
        </w:rPr>
      </w:pPr>
      <w:r w:rsidRPr="00827783">
        <w:t xml:space="preserve">1.3.1 </w:t>
      </w:r>
      <w:r w:rsidRPr="00827783">
        <w:rPr>
          <w:i/>
          <w:iCs/>
        </w:rPr>
        <w:t xml:space="preserve">What are the potential </w:t>
      </w:r>
      <w:r w:rsidRPr="00827783">
        <w:rPr>
          <w:i/>
          <w:iCs/>
          <w:u w:val="single"/>
        </w:rPr>
        <w:t>patient level risks</w:t>
      </w:r>
      <w:r w:rsidRPr="00827783">
        <w:rPr>
          <w:i/>
          <w:iCs/>
        </w:rPr>
        <w:t xml:space="preserve">, </w:t>
      </w:r>
      <w:r w:rsidRPr="00827783">
        <w:t>​</w:t>
      </w:r>
      <w:r w:rsidRPr="00827783">
        <w:rPr>
          <w:i/>
          <w:iCs/>
        </w:rPr>
        <w:t xml:space="preserve">like </w:t>
      </w:r>
      <w:r w:rsidRPr="00827783">
        <w:t>​</w:t>
      </w:r>
      <w:r w:rsidRPr="00827783">
        <w:rPr>
          <w:i/>
          <w:iCs/>
        </w:rPr>
        <w:t>harmful consequences due to misclassification, misdiagnosis, delayed care, under- or overdiagnosis or unnecessary treatment, or consequences of bias in the AI technology?</w:t>
      </w:r>
      <w:r w:rsidRPr="00827783">
        <w:rPr>
          <w:lang w:val="en-US"/>
        </w:rPr>
        <w:t> </w:t>
      </w:r>
    </w:p>
    <w:p w14:paraId="66A05C32" w14:textId="77777777" w:rsidR="00827783" w:rsidRPr="00827783" w:rsidRDefault="00827783" w:rsidP="00827783">
      <w:pPr>
        <w:spacing w:after="20"/>
        <w:jc w:val="both"/>
        <w:rPr>
          <w:lang w:val="en-US"/>
        </w:rPr>
      </w:pPr>
      <w:r w:rsidRPr="00827783">
        <w:t xml:space="preserve">1.3.2 </w:t>
      </w:r>
      <w:r w:rsidRPr="00827783">
        <w:rPr>
          <w:i/>
          <w:iCs/>
        </w:rPr>
        <w:t xml:space="preserve">What are the potential </w:t>
      </w:r>
      <w:r w:rsidRPr="00827783">
        <w:rPr>
          <w:i/>
          <w:iCs/>
          <w:u w:val="single"/>
        </w:rPr>
        <w:t>clinical workflow risks</w:t>
      </w:r>
      <w:r w:rsidRPr="00827783">
        <w:rPr>
          <w:i/>
          <w:iCs/>
        </w:rPr>
        <w:t xml:space="preserve">, including removing safeguards, additional time, administrative or cognitive task burden for </w:t>
      </w:r>
      <w:r w:rsidRPr="00827783">
        <w:t>​​​​</w:t>
      </w:r>
      <w:r w:rsidRPr="00827783">
        <w:rPr>
          <w:i/>
          <w:iCs/>
        </w:rPr>
        <w:t>HCPs?</w:t>
      </w:r>
      <w:r w:rsidRPr="00827783">
        <w:rPr>
          <w:lang w:val="en-US"/>
        </w:rPr>
        <w:t> </w:t>
      </w:r>
    </w:p>
    <w:p w14:paraId="30FDE952" w14:textId="77777777" w:rsidR="00827783" w:rsidRPr="00827783" w:rsidRDefault="00827783" w:rsidP="00827783">
      <w:pPr>
        <w:spacing w:after="20"/>
        <w:jc w:val="both"/>
        <w:rPr>
          <w:lang w:val="en-US"/>
        </w:rPr>
      </w:pPr>
      <w:r w:rsidRPr="00827783">
        <w:t xml:space="preserve">1.3.3 </w:t>
      </w:r>
      <w:r w:rsidRPr="00827783">
        <w:rPr>
          <w:i/>
          <w:iCs/>
        </w:rPr>
        <w:t xml:space="preserve">What are the potential </w:t>
      </w:r>
      <w:r w:rsidRPr="00827783">
        <w:rPr>
          <w:i/>
          <w:iCs/>
          <w:u w:val="single"/>
        </w:rPr>
        <w:t>system level risks</w:t>
      </w:r>
      <w:r w:rsidRPr="00827783">
        <w:rPr>
          <w:i/>
          <w:iCs/>
        </w:rPr>
        <w:t>, for example the health economic costs of expensive technology, or the potential for technologies to direct people to expensive and unnecessary care to be replicated at scale across large groups of people?</w:t>
      </w:r>
      <w:r w:rsidRPr="00827783">
        <w:rPr>
          <w:lang w:val="en-US"/>
        </w:rPr>
        <w:t> </w:t>
      </w:r>
    </w:p>
    <w:p w14:paraId="17ECABA2" w14:textId="77777777" w:rsidR="00827783" w:rsidRPr="00827783" w:rsidRDefault="00827783" w:rsidP="00827783">
      <w:pPr>
        <w:spacing w:after="20"/>
        <w:jc w:val="both"/>
        <w:rPr>
          <w:lang w:val="en-US"/>
        </w:rPr>
      </w:pPr>
      <w:r w:rsidRPr="00827783">
        <w:rPr>
          <w:i/>
          <w:iCs/>
        </w:rPr>
        <w:t>Frameworks developed by NICE, FDA, MDR could support to determine the risk class of your tool and provide guidance on its appropriate classification, e.g., whether it might be classified as a medical device as per IMDRF/FDA definition.  </w:t>
      </w:r>
      <w:r w:rsidRPr="00827783">
        <w:rPr>
          <w:lang w:val="en-US"/>
        </w:rPr>
        <w:t> </w:t>
      </w:r>
    </w:p>
    <w:p w14:paraId="6D812C35" w14:textId="77777777" w:rsidR="00827783" w:rsidRPr="00827783" w:rsidRDefault="00827783" w:rsidP="00827783">
      <w:pPr>
        <w:spacing w:after="20"/>
        <w:jc w:val="both"/>
        <w:rPr>
          <w:lang w:val="en-US"/>
        </w:rPr>
      </w:pPr>
      <w:r w:rsidRPr="00827783">
        <w:rPr>
          <w:b/>
          <w:bCs/>
          <w:i/>
          <w:iCs/>
        </w:rPr>
        <w:t>1.4. Interoperability and security</w:t>
      </w:r>
      <w:r w:rsidRPr="00827783">
        <w:rPr>
          <w:lang w:val="en-US"/>
        </w:rPr>
        <w:t> </w:t>
      </w:r>
    </w:p>
    <w:p w14:paraId="0F89DC9A" w14:textId="77777777" w:rsidR="00827783" w:rsidRPr="00827783" w:rsidRDefault="00827783" w:rsidP="00827783">
      <w:pPr>
        <w:spacing w:after="20"/>
        <w:jc w:val="both"/>
        <w:rPr>
          <w:lang w:val="en-US"/>
        </w:rPr>
      </w:pPr>
      <w:r w:rsidRPr="00827783">
        <w:lastRenderedPageBreak/>
        <w:t xml:space="preserve">1.4.1 </w:t>
      </w:r>
      <w:r w:rsidRPr="00827783">
        <w:rPr>
          <w:i/>
          <w:iCs/>
        </w:rPr>
        <w:t>Describe interoperability requirements (such as minor and significant hardware and software upgrades) of the AI technology in order to work with other devices and IT systems. </w:t>
      </w:r>
      <w:r w:rsidRPr="00827783">
        <w:rPr>
          <w:lang w:val="en-US"/>
        </w:rPr>
        <w:t> </w:t>
      </w:r>
    </w:p>
    <w:p w14:paraId="36E0B06D" w14:textId="77777777" w:rsidR="00827783" w:rsidRPr="00827783" w:rsidRDefault="00827783" w:rsidP="00827783">
      <w:pPr>
        <w:spacing w:after="20"/>
        <w:jc w:val="both"/>
        <w:rPr>
          <w:lang w:val="en-US"/>
        </w:rPr>
      </w:pPr>
      <w:r w:rsidRPr="00827783">
        <w:t xml:space="preserve">1.4.2 </w:t>
      </w:r>
      <w:r w:rsidRPr="00827783">
        <w:rPr>
          <w:i/>
          <w:iCs/>
        </w:rPr>
        <w:t>What consequences could for example unintended changes have in the nature of input or output data arising from other IT systems around it?</w:t>
      </w:r>
      <w:r w:rsidRPr="00827783">
        <w:rPr>
          <w:lang w:val="en-US"/>
        </w:rPr>
        <w:t> </w:t>
      </w:r>
    </w:p>
    <w:p w14:paraId="64DD0D14" w14:textId="77777777" w:rsidR="00827783" w:rsidRPr="00827783" w:rsidRDefault="00827783" w:rsidP="00827783">
      <w:pPr>
        <w:spacing w:after="20"/>
        <w:jc w:val="both"/>
        <w:rPr>
          <w:lang w:val="en-US"/>
        </w:rPr>
      </w:pPr>
      <w:r w:rsidRPr="00827783">
        <w:t xml:space="preserve">1.4.3 </w:t>
      </w:r>
      <w:r w:rsidRPr="00827783">
        <w:rPr>
          <w:i/>
          <w:iCs/>
        </w:rPr>
        <w:t>Does the novel AI technology comply and make use of existing communication standards (e.g., Digital imaging and Communications Medicine (DICOM), Fast Healthcare Interoperability Resources (FHIR)?</w:t>
      </w:r>
      <w:r w:rsidRPr="00827783">
        <w:rPr>
          <w:lang w:val="en-US"/>
        </w:rPr>
        <w:t> </w:t>
      </w:r>
    </w:p>
    <w:p w14:paraId="0F4B9D0C" w14:textId="77777777" w:rsidR="00827783" w:rsidRPr="00827783" w:rsidRDefault="00827783" w:rsidP="00827783">
      <w:pPr>
        <w:spacing w:after="20"/>
        <w:jc w:val="both"/>
        <w:rPr>
          <w:lang w:val="en-US"/>
        </w:rPr>
      </w:pPr>
      <w:r w:rsidRPr="00827783">
        <w:rPr>
          <w:b/>
          <w:bCs/>
          <w:i/>
          <w:iCs/>
        </w:rPr>
        <w:t>1.5. User-testing and stakeholder engagement</w:t>
      </w:r>
      <w:r w:rsidRPr="00827783">
        <w:rPr>
          <w:lang w:val="en-US"/>
        </w:rPr>
        <w:t> </w:t>
      </w:r>
    </w:p>
    <w:p w14:paraId="62D49499" w14:textId="77777777" w:rsidR="00827783" w:rsidRPr="00827783" w:rsidRDefault="00827783" w:rsidP="00827783">
      <w:pPr>
        <w:spacing w:after="20"/>
        <w:jc w:val="both"/>
        <w:rPr>
          <w:lang w:val="en-US"/>
        </w:rPr>
      </w:pPr>
      <w:r w:rsidRPr="00827783">
        <w:t xml:space="preserve">1.5.1 </w:t>
      </w:r>
      <w:r w:rsidRPr="00827783">
        <w:rPr>
          <w:i/>
          <w:iCs/>
        </w:rPr>
        <w:t>What stakeholders have been engaged in development of the AI technology? </w:t>
      </w:r>
      <w:r w:rsidRPr="00827783">
        <w:rPr>
          <w:lang w:val="en-US"/>
        </w:rPr>
        <w:t> </w:t>
      </w:r>
    </w:p>
    <w:p w14:paraId="1055971D" w14:textId="77777777" w:rsidR="00827783" w:rsidRPr="00827783" w:rsidRDefault="00827783" w:rsidP="00827783">
      <w:pPr>
        <w:spacing w:after="20"/>
        <w:jc w:val="both"/>
        <w:rPr>
          <w:lang w:val="en-US"/>
        </w:rPr>
      </w:pPr>
      <w:r w:rsidRPr="00827783">
        <w:t xml:space="preserve">1.5.2 </w:t>
      </w:r>
      <w:r w:rsidRPr="00827783">
        <w:rPr>
          <w:i/>
          <w:iCs/>
        </w:rPr>
        <w:t>Have stakeholders been engaged in the design following a user centered approach? </w:t>
      </w:r>
      <w:r w:rsidRPr="00827783">
        <w:rPr>
          <w:lang w:val="en-US"/>
        </w:rPr>
        <w:t> </w:t>
      </w:r>
    </w:p>
    <w:p w14:paraId="3E92EBBB" w14:textId="77777777" w:rsidR="00827783" w:rsidRPr="00827783" w:rsidRDefault="00827783" w:rsidP="00827783">
      <w:pPr>
        <w:spacing w:after="20"/>
        <w:jc w:val="both"/>
        <w:rPr>
          <w:lang w:val="de-DE"/>
        </w:rPr>
      </w:pPr>
      <w:r w:rsidRPr="00827783">
        <w:t xml:space="preserve">1.5.3 </w:t>
      </w:r>
      <w:r w:rsidRPr="00827783">
        <w:rPr>
          <w:i/>
          <w:iCs/>
        </w:rPr>
        <w:t>What kind of user testing has been conducted to understand the interaction with the model in real world situations? A mixed methods approach can be used, including</w:t>
      </w:r>
      <w:r w:rsidRPr="00827783">
        <w:rPr>
          <w:lang w:val="de-DE"/>
        </w:rPr>
        <w:t> </w:t>
      </w:r>
    </w:p>
    <w:p w14:paraId="256A479E" w14:textId="77777777" w:rsidR="00827783" w:rsidRPr="00827783" w:rsidRDefault="00827783" w:rsidP="00827783">
      <w:pPr>
        <w:numPr>
          <w:ilvl w:val="1"/>
          <w:numId w:val="21"/>
        </w:numPr>
        <w:spacing w:after="20"/>
        <w:jc w:val="both"/>
        <w:rPr>
          <w:lang w:val="en-US"/>
        </w:rPr>
      </w:pPr>
      <w:r w:rsidRPr="00827783">
        <w:t>for example, user feedback (quantitative or qualitative study)</w:t>
      </w:r>
      <w:r w:rsidRPr="00827783">
        <w:rPr>
          <w:lang w:val="en-US"/>
        </w:rPr>
        <w:t> </w:t>
      </w:r>
    </w:p>
    <w:p w14:paraId="794A3457" w14:textId="77777777" w:rsidR="00827783" w:rsidRPr="00827783" w:rsidRDefault="00827783" w:rsidP="00827783">
      <w:pPr>
        <w:numPr>
          <w:ilvl w:val="1"/>
          <w:numId w:val="21"/>
        </w:numPr>
        <w:spacing w:after="20"/>
        <w:jc w:val="both"/>
        <w:rPr>
          <w:lang w:val="de-DE"/>
        </w:rPr>
      </w:pPr>
      <w:r w:rsidRPr="00827783">
        <w:t>interviews (qualitative study)</w:t>
      </w:r>
      <w:r w:rsidRPr="00827783">
        <w:rPr>
          <w:lang w:val="de-DE"/>
        </w:rPr>
        <w:t> </w:t>
      </w:r>
    </w:p>
    <w:p w14:paraId="2EC6D36F" w14:textId="77777777" w:rsidR="00827783" w:rsidRPr="00827783" w:rsidRDefault="00827783" w:rsidP="00827783">
      <w:pPr>
        <w:numPr>
          <w:ilvl w:val="1"/>
          <w:numId w:val="21"/>
        </w:numPr>
        <w:spacing w:after="20"/>
        <w:jc w:val="both"/>
        <w:rPr>
          <w:lang w:val="de-DE"/>
        </w:rPr>
      </w:pPr>
      <w:r w:rsidRPr="00827783">
        <w:t>usability testing (qualitative study)</w:t>
      </w:r>
      <w:r w:rsidRPr="00827783">
        <w:rPr>
          <w:lang w:val="de-DE"/>
        </w:rPr>
        <w:t> </w:t>
      </w:r>
    </w:p>
    <w:p w14:paraId="1CAA1D79" w14:textId="77777777" w:rsidR="00827783" w:rsidRPr="00827783" w:rsidRDefault="00827783" w:rsidP="00827783">
      <w:pPr>
        <w:numPr>
          <w:ilvl w:val="1"/>
          <w:numId w:val="21"/>
        </w:numPr>
        <w:spacing w:after="20"/>
        <w:jc w:val="both"/>
        <w:rPr>
          <w:lang w:val="en-US"/>
        </w:rPr>
      </w:pPr>
      <w:r w:rsidRPr="00827783">
        <w:t>focus groups (qualitative study, Delphi studies, quantitative study)</w:t>
      </w:r>
      <w:r w:rsidRPr="00827783">
        <w:rPr>
          <w:lang w:val="en-US"/>
        </w:rPr>
        <w:t> </w:t>
      </w:r>
    </w:p>
    <w:p w14:paraId="45395DC2" w14:textId="77777777" w:rsidR="00827783" w:rsidRPr="00827783" w:rsidRDefault="00827783" w:rsidP="00827783">
      <w:pPr>
        <w:numPr>
          <w:ilvl w:val="1"/>
          <w:numId w:val="21"/>
        </w:numPr>
        <w:spacing w:after="20"/>
        <w:jc w:val="both"/>
        <w:rPr>
          <w:lang w:val="en-US"/>
        </w:rPr>
      </w:pPr>
      <w:r w:rsidRPr="00827783">
        <w:t>ethnographic study (qualitative study) ​​(Potts et al.).</w:t>
      </w:r>
      <w:r w:rsidRPr="00827783">
        <w:rPr>
          <w:lang w:val="en-US"/>
        </w:rPr>
        <w:t> </w:t>
      </w:r>
    </w:p>
    <w:p w14:paraId="44CEBB29" w14:textId="77777777" w:rsidR="00827783" w:rsidRPr="00827783" w:rsidRDefault="00827783" w:rsidP="00827783">
      <w:pPr>
        <w:spacing w:after="20"/>
        <w:jc w:val="both"/>
        <w:rPr>
          <w:lang w:val="en-US"/>
        </w:rPr>
      </w:pPr>
      <w:r w:rsidRPr="00827783">
        <w:rPr>
          <w:b/>
          <w:bCs/>
        </w:rPr>
        <w:t xml:space="preserve">1.6. </w:t>
      </w:r>
      <w:r w:rsidRPr="00827783">
        <w:rPr>
          <w:b/>
          <w:bCs/>
          <w:i/>
          <w:iCs/>
        </w:rPr>
        <w:t>Privacy and Security</w:t>
      </w:r>
      <w:r w:rsidRPr="00827783">
        <w:rPr>
          <w:lang w:val="en-US"/>
        </w:rPr>
        <w:t> </w:t>
      </w:r>
    </w:p>
    <w:p w14:paraId="49EEEC03" w14:textId="77777777" w:rsidR="00827783" w:rsidRPr="00827783" w:rsidRDefault="00827783" w:rsidP="00827783">
      <w:pPr>
        <w:spacing w:after="20"/>
        <w:jc w:val="both"/>
        <w:rPr>
          <w:lang w:val="en-US"/>
        </w:rPr>
      </w:pPr>
      <w:r w:rsidRPr="00827783">
        <w:t>Stakeholders should be ​aware that​ data privacy and security are both rapidly evolving fields and should be given full consideration when a particular AI system is being considered. However, consideration of the privacy and security of AI systems in health, and the evaluation of these important considerations is out of scope of this document, and usually is given separate consideration to the clinical performance of a system. </w:t>
      </w:r>
      <w:r w:rsidRPr="00827783">
        <w:rPr>
          <w:lang w:val="en-US"/>
        </w:rPr>
        <w:t> </w:t>
      </w:r>
    </w:p>
    <w:p w14:paraId="360579FE" w14:textId="77777777" w:rsidR="00827783" w:rsidRDefault="00827783" w:rsidP="00827783">
      <w:pPr>
        <w:spacing w:after="20"/>
        <w:jc w:val="both"/>
        <w:rPr>
          <w:b/>
          <w:bCs/>
          <w:i/>
          <w:iCs/>
        </w:rPr>
      </w:pPr>
    </w:p>
    <w:p w14:paraId="6DE0F9F1" w14:textId="2C8CF0FA" w:rsidR="00827783" w:rsidRPr="00827783" w:rsidRDefault="00827783" w:rsidP="00827783">
      <w:pPr>
        <w:spacing w:after="20"/>
        <w:jc w:val="both"/>
        <w:rPr>
          <w:lang w:val="en-US"/>
        </w:rPr>
      </w:pPr>
      <w:r w:rsidRPr="00827783">
        <w:rPr>
          <w:b/>
          <w:bCs/>
        </w:rPr>
        <w:t>2. Algorithmic validation </w:t>
      </w:r>
      <w:r w:rsidRPr="00827783">
        <w:rPr>
          <w:lang w:val="en-US"/>
        </w:rPr>
        <w:t> </w:t>
      </w:r>
    </w:p>
    <w:p w14:paraId="6AE17DFF" w14:textId="77777777" w:rsidR="00827783" w:rsidRPr="00827783" w:rsidRDefault="00827783" w:rsidP="00827783">
      <w:pPr>
        <w:spacing w:after="20"/>
        <w:jc w:val="both"/>
        <w:rPr>
          <w:lang w:val="en-US"/>
        </w:rPr>
      </w:pPr>
      <w:r w:rsidRPr="00827783">
        <w:rPr>
          <w:lang w:val="en-US"/>
        </w:rPr>
        <w:t> </w:t>
      </w:r>
    </w:p>
    <w:p w14:paraId="67AB8BC2" w14:textId="77777777" w:rsidR="00827783" w:rsidRPr="00827783" w:rsidRDefault="00827783" w:rsidP="00827783">
      <w:pPr>
        <w:spacing w:after="20"/>
        <w:jc w:val="both"/>
        <w:rPr>
          <w:lang w:val="en-US"/>
        </w:rPr>
      </w:pPr>
      <w:r w:rsidRPr="00827783">
        <w:t>For the purposes of this document, we use the term 'algorithmic validation' to describe this evaluation of the adequacy of the AI model ‚in silico‘ in contrast to 'clinical validation' in which the whole AI health technology is evaluated in the context of the clinical pathway.</w:t>
      </w:r>
      <w:r w:rsidRPr="00827783">
        <w:rPr>
          <w:lang w:val="en-US"/>
        </w:rPr>
        <w:t> </w:t>
      </w:r>
    </w:p>
    <w:p w14:paraId="3B1D6F83" w14:textId="77777777" w:rsidR="00827783" w:rsidRPr="00827783" w:rsidRDefault="00827783" w:rsidP="00827783">
      <w:pPr>
        <w:spacing w:after="20"/>
        <w:jc w:val="both"/>
        <w:rPr>
          <w:lang w:val="en-US"/>
        </w:rPr>
      </w:pPr>
      <w:r w:rsidRPr="00827783">
        <w:t xml:space="preserve">2.1 </w:t>
      </w:r>
      <w:r w:rsidRPr="00827783">
        <w:rPr>
          <w:i/>
          <w:iCs/>
        </w:rPr>
        <w:t>How has the performance of the model been evaluated through development (training, tuning and internal validation stages)?</w:t>
      </w:r>
      <w:r w:rsidRPr="00827783">
        <w:t> </w:t>
      </w:r>
      <w:r w:rsidRPr="00827783">
        <w:rPr>
          <w:lang w:val="en-US"/>
        </w:rPr>
        <w:t> </w:t>
      </w:r>
    </w:p>
    <w:p w14:paraId="734BCCDA" w14:textId="77777777" w:rsidR="00827783" w:rsidRPr="00827783" w:rsidRDefault="00827783" w:rsidP="00827783">
      <w:pPr>
        <w:numPr>
          <w:ilvl w:val="1"/>
          <w:numId w:val="21"/>
        </w:numPr>
        <w:spacing w:after="20"/>
        <w:jc w:val="both"/>
        <w:rPr>
          <w:lang w:val="en-US"/>
        </w:rPr>
      </w:pPr>
      <w:r w:rsidRPr="00827783">
        <w:t>The performance metrics should be transparently reported including, for example accuracy, positive and negative predictive values, and the area under the receiver operator curve.</w:t>
      </w:r>
      <w:r w:rsidRPr="00827783">
        <w:rPr>
          <w:lang w:val="en-US"/>
        </w:rPr>
        <w:t> </w:t>
      </w:r>
    </w:p>
    <w:p w14:paraId="3DFEC659" w14:textId="77777777" w:rsidR="00827783" w:rsidRPr="00827783" w:rsidRDefault="00827783" w:rsidP="00827783">
      <w:pPr>
        <w:spacing w:after="20"/>
        <w:jc w:val="both"/>
        <w:rPr>
          <w:lang w:val="en-US"/>
        </w:rPr>
      </w:pPr>
      <w:r w:rsidRPr="00827783">
        <w:t xml:space="preserve">2.2 </w:t>
      </w:r>
      <w:r w:rsidRPr="00827783">
        <w:rPr>
          <w:i/>
          <w:iCs/>
        </w:rPr>
        <w:t>How suitable is the data that has been used in those stages in relation to the intended use?</w:t>
      </w:r>
      <w:r w:rsidRPr="00827783">
        <w:rPr>
          <w:lang w:val="en-US"/>
        </w:rPr>
        <w:t> </w:t>
      </w:r>
    </w:p>
    <w:p w14:paraId="720C279C" w14:textId="77777777" w:rsidR="00827783" w:rsidRPr="00827783" w:rsidRDefault="00827783" w:rsidP="00827783">
      <w:pPr>
        <w:spacing w:after="20"/>
        <w:jc w:val="both"/>
        <w:rPr>
          <w:lang w:val="en-US"/>
        </w:rPr>
      </w:pPr>
      <w:r w:rsidRPr="00827783">
        <w:t xml:space="preserve">2.3 </w:t>
      </w:r>
      <w:r w:rsidRPr="00827783">
        <w:rPr>
          <w:i/>
          <w:iCs/>
        </w:rPr>
        <w:t>Has the model performance been evaluated against one or more unseen external datasets (external validation)?</w:t>
      </w:r>
      <w:r w:rsidRPr="00827783">
        <w:t> </w:t>
      </w:r>
      <w:r w:rsidRPr="00827783">
        <w:rPr>
          <w:lang w:val="en-US"/>
        </w:rPr>
        <w:t> </w:t>
      </w:r>
    </w:p>
    <w:p w14:paraId="57587F5C" w14:textId="77777777" w:rsidR="00827783" w:rsidRPr="00827783" w:rsidRDefault="00827783" w:rsidP="00827783">
      <w:pPr>
        <w:numPr>
          <w:ilvl w:val="1"/>
          <w:numId w:val="21"/>
        </w:numPr>
        <w:spacing w:after="20"/>
        <w:jc w:val="both"/>
        <w:rPr>
          <w:lang w:val="en-US"/>
        </w:rPr>
      </w:pPr>
      <w:r w:rsidRPr="00827783">
        <w:rPr>
          <w:i/>
          <w:iCs/>
        </w:rPr>
        <w:t xml:space="preserve">External validation </w:t>
      </w:r>
      <w:r w:rsidRPr="00827783">
        <w:t>refers to the process of evaluating the performance of the AI model using previously unseen, and independent data ‚in silico‘. This is in contrast to clinical validation through interventional or clinical studies.</w:t>
      </w:r>
      <w:r w:rsidRPr="00827783">
        <w:rPr>
          <w:lang w:val="en-US"/>
        </w:rPr>
        <w:t> </w:t>
      </w:r>
    </w:p>
    <w:p w14:paraId="791AD7A4" w14:textId="77777777" w:rsidR="00827783" w:rsidRPr="00827783" w:rsidRDefault="00827783" w:rsidP="00827783">
      <w:pPr>
        <w:spacing w:after="20"/>
        <w:jc w:val="both"/>
        <w:rPr>
          <w:lang w:val="en-US"/>
        </w:rPr>
      </w:pPr>
      <w:r w:rsidRPr="00827783">
        <w:t>2.4</w:t>
      </w:r>
      <w:r w:rsidRPr="00827783">
        <w:rPr>
          <w:i/>
          <w:iCs/>
        </w:rPr>
        <w:t xml:space="preserve"> Has the model performance been assessed against the current standard of care? </w:t>
      </w:r>
      <w:r w:rsidRPr="00827783">
        <w:rPr>
          <w:lang w:val="en-US"/>
        </w:rPr>
        <w:t> </w:t>
      </w:r>
    </w:p>
    <w:p w14:paraId="15CFAC03" w14:textId="77777777" w:rsidR="00827783" w:rsidRPr="00827783" w:rsidRDefault="00827783" w:rsidP="00827783">
      <w:pPr>
        <w:numPr>
          <w:ilvl w:val="1"/>
          <w:numId w:val="21"/>
        </w:numPr>
        <w:spacing w:after="20"/>
        <w:jc w:val="both"/>
        <w:rPr>
          <w:lang w:val="en-US"/>
        </w:rPr>
      </w:pPr>
      <w:r w:rsidRPr="00827783">
        <w:lastRenderedPageBreak/>
        <w:t>For example, for a diagnostic test this would include sensitivity and specificity, ideally with a full confusion matrix (true positive, false positive, true negative, false negative). </w:t>
      </w:r>
      <w:r w:rsidRPr="00827783">
        <w:rPr>
          <w:lang w:val="en-US"/>
        </w:rPr>
        <w:t> </w:t>
      </w:r>
    </w:p>
    <w:p w14:paraId="5B06A543" w14:textId="77777777" w:rsidR="00827783" w:rsidRPr="00827783" w:rsidRDefault="00827783" w:rsidP="00827783">
      <w:pPr>
        <w:numPr>
          <w:ilvl w:val="1"/>
          <w:numId w:val="21"/>
        </w:numPr>
        <w:spacing w:after="20"/>
        <w:jc w:val="both"/>
        <w:rPr>
          <w:lang w:val="en-US"/>
        </w:rPr>
      </w:pPr>
      <w:r w:rsidRPr="00827783">
        <w:t>Other measures such as area under the receiver operator curve (AUC) and area under the precision-recall curve (AUPRC) may also be helpful. </w:t>
      </w:r>
      <w:r w:rsidRPr="00827783">
        <w:rPr>
          <w:lang w:val="en-US"/>
        </w:rPr>
        <w:t> </w:t>
      </w:r>
    </w:p>
    <w:p w14:paraId="28FEE1B2" w14:textId="77777777" w:rsidR="00827783" w:rsidRPr="00827783" w:rsidRDefault="00827783" w:rsidP="00827783">
      <w:pPr>
        <w:spacing w:after="20"/>
        <w:jc w:val="both"/>
        <w:rPr>
          <w:lang w:val="en-US"/>
        </w:rPr>
      </w:pPr>
      <w:r w:rsidRPr="00827783">
        <w:t xml:space="preserve">2.5 </w:t>
      </w:r>
      <w:r w:rsidRPr="00827783">
        <w:rPr>
          <w:i/>
          <w:iCs/>
        </w:rPr>
        <w:t>Describe internal and external testing datasets that have been used. </w:t>
      </w:r>
      <w:r w:rsidRPr="00827783">
        <w:t> </w:t>
      </w:r>
      <w:r w:rsidRPr="00827783">
        <w:rPr>
          <w:lang w:val="en-US"/>
        </w:rPr>
        <w:t> </w:t>
      </w:r>
    </w:p>
    <w:p w14:paraId="552521C9" w14:textId="77777777" w:rsidR="00827783" w:rsidRPr="00827783" w:rsidRDefault="00827783" w:rsidP="00827783">
      <w:pPr>
        <w:numPr>
          <w:ilvl w:val="1"/>
          <w:numId w:val="21"/>
        </w:numPr>
        <w:spacing w:after="20"/>
        <w:jc w:val="both"/>
        <w:rPr>
          <w:lang w:val="en-US"/>
        </w:rPr>
      </w:pPr>
      <w:r w:rsidRPr="00827783">
        <w:t>​​Describe the input data type, and source, including where, when, and how it was collected.​</w:t>
      </w:r>
      <w:r w:rsidRPr="00827783">
        <w:rPr>
          <w:lang w:val="en-US"/>
        </w:rPr>
        <w:t> </w:t>
      </w:r>
    </w:p>
    <w:p w14:paraId="0C8DF7BC" w14:textId="77777777" w:rsidR="00827783" w:rsidRPr="00827783" w:rsidRDefault="00827783" w:rsidP="00827783">
      <w:pPr>
        <w:spacing w:after="20"/>
        <w:jc w:val="both"/>
        <w:rPr>
          <w:lang w:val="en-US"/>
        </w:rPr>
      </w:pPr>
      <w:r w:rsidRPr="00827783">
        <w:t xml:space="preserve">2.6 </w:t>
      </w:r>
      <w:r w:rsidRPr="00827783">
        <w:rPr>
          <w:i/>
          <w:iCs/>
        </w:rPr>
        <w:t>Describe the demographic spread of the data including gender/sex, age, and race/ethnicity. </w:t>
      </w:r>
      <w:r w:rsidRPr="00827783">
        <w:rPr>
          <w:lang w:val="en-US"/>
        </w:rPr>
        <w:t> </w:t>
      </w:r>
    </w:p>
    <w:p w14:paraId="3D65A75C" w14:textId="77777777" w:rsidR="00827783" w:rsidRPr="00827783" w:rsidRDefault="00827783" w:rsidP="00827783">
      <w:pPr>
        <w:numPr>
          <w:ilvl w:val="1"/>
          <w:numId w:val="21"/>
        </w:numPr>
        <w:spacing w:after="20"/>
        <w:jc w:val="both"/>
        <w:rPr>
          <w:lang w:val="en-US"/>
        </w:rPr>
      </w:pPr>
      <w:r w:rsidRPr="00827783">
        <w:t xml:space="preserve">These data points help indicate how inclusive the data is, and how representative it </w:t>
      </w:r>
      <w:r w:rsidRPr="00827783">
        <w:rPr>
          <w:i/>
          <w:iCs/>
        </w:rPr>
        <w:t>​</w:t>
      </w:r>
      <w:r w:rsidRPr="00827783">
        <w:t>is of the</w:t>
      </w:r>
      <w:r w:rsidRPr="00827783">
        <w:rPr>
          <w:i/>
          <w:iCs/>
        </w:rPr>
        <w:t>​</w:t>
      </w:r>
      <w:r w:rsidRPr="00827783">
        <w:t xml:space="preserve"> target population for the intended use of the AI health technology.  </w:t>
      </w:r>
      <w:r w:rsidRPr="00827783">
        <w:rPr>
          <w:i/>
          <w:iCs/>
        </w:rPr>
        <w:t>​     ​</w:t>
      </w:r>
      <w:r w:rsidRPr="00827783">
        <w:rPr>
          <w:lang w:val="en-US"/>
        </w:rPr>
        <w:t> </w:t>
      </w:r>
    </w:p>
    <w:p w14:paraId="7FD259DF" w14:textId="77777777" w:rsidR="00827783" w:rsidRPr="00827783" w:rsidRDefault="00827783" w:rsidP="00827783">
      <w:pPr>
        <w:spacing w:after="20"/>
        <w:jc w:val="both"/>
        <w:rPr>
          <w:lang w:val="en-US"/>
        </w:rPr>
      </w:pPr>
      <w:r w:rsidRPr="00827783">
        <w:t xml:space="preserve">2.7. </w:t>
      </w:r>
      <w:r w:rsidRPr="00827783">
        <w:rPr>
          <w:i/>
          <w:iCs/>
        </w:rPr>
        <w:t>Has the performance of the model been assessed within a population in whom under-performance may occur due to their under-representation in the training dataset?</w:t>
      </w:r>
      <w:r w:rsidRPr="00827783">
        <w:t>​​</w:t>
      </w:r>
      <w:r w:rsidRPr="00827783">
        <w:rPr>
          <w:lang w:val="en-US"/>
        </w:rPr>
        <w:t> </w:t>
      </w:r>
    </w:p>
    <w:p w14:paraId="43CEBDF7" w14:textId="77777777" w:rsidR="00827783" w:rsidRPr="00827783" w:rsidRDefault="00827783" w:rsidP="00827783">
      <w:pPr>
        <w:spacing w:after="20"/>
        <w:jc w:val="both"/>
        <w:rPr>
          <w:lang w:val="en-US"/>
        </w:rPr>
      </w:pPr>
      <w:r w:rsidRPr="00827783">
        <w:t xml:space="preserve">2.8 </w:t>
      </w:r>
      <w:r w:rsidRPr="00827783">
        <w:rPr>
          <w:i/>
          <w:iCs/>
        </w:rPr>
        <w:t>Describe the ratio of training and testing data and provide a justification for the split.</w:t>
      </w:r>
      <w:r w:rsidRPr="00827783">
        <w:rPr>
          <w:lang w:val="en-US"/>
        </w:rPr>
        <w:t> </w:t>
      </w:r>
    </w:p>
    <w:p w14:paraId="6D5A939B" w14:textId="77777777" w:rsidR="00827783" w:rsidRPr="00827783" w:rsidRDefault="00827783" w:rsidP="00827783">
      <w:pPr>
        <w:spacing w:after="20"/>
        <w:jc w:val="both"/>
        <w:rPr>
          <w:lang w:val="en-US"/>
        </w:rPr>
      </w:pPr>
      <w:r w:rsidRPr="00827783">
        <w:t xml:space="preserve">2.9 </w:t>
      </w:r>
      <w:r w:rsidRPr="00827783">
        <w:rPr>
          <w:i/>
          <w:iCs/>
        </w:rPr>
        <w:t>How was the ‘ground truth’ established?</w:t>
      </w:r>
      <w:r w:rsidRPr="00827783">
        <w:rPr>
          <w:lang w:val="en-US"/>
        </w:rPr>
        <w:t> </w:t>
      </w:r>
    </w:p>
    <w:p w14:paraId="46DD8A35" w14:textId="77777777" w:rsidR="00827783" w:rsidRPr="00827783" w:rsidRDefault="00827783" w:rsidP="00827783">
      <w:pPr>
        <w:numPr>
          <w:ilvl w:val="1"/>
          <w:numId w:val="21"/>
        </w:numPr>
        <w:spacing w:after="20"/>
        <w:jc w:val="both"/>
        <w:rPr>
          <w:lang w:val="en-US"/>
        </w:rPr>
      </w:pPr>
      <w:r w:rsidRPr="00827783">
        <w:t>If the ground truth was established by an expert, describe the training and experience of these experts, how many experts made a decision and how conflicts or variations were resolved, in order to establish quality of the labelled data. </w:t>
      </w:r>
      <w:r w:rsidRPr="00827783">
        <w:rPr>
          <w:lang w:val="en-US"/>
        </w:rPr>
        <w:t> </w:t>
      </w:r>
    </w:p>
    <w:p w14:paraId="3C0BF87C" w14:textId="77777777" w:rsidR="00827783" w:rsidRPr="00827783" w:rsidRDefault="00827783" w:rsidP="00827783">
      <w:pPr>
        <w:spacing w:after="20"/>
        <w:jc w:val="both"/>
        <w:rPr>
          <w:lang w:val="en-US"/>
        </w:rPr>
      </w:pPr>
      <w:r w:rsidRPr="00827783">
        <w:rPr>
          <w:lang w:val="en-US"/>
        </w:rPr>
        <w:t> </w:t>
      </w:r>
    </w:p>
    <w:p w14:paraId="32486FBC" w14:textId="77777777" w:rsidR="00827783" w:rsidRPr="00827783" w:rsidRDefault="00827783" w:rsidP="00827783">
      <w:pPr>
        <w:spacing w:after="20"/>
        <w:jc w:val="both"/>
        <w:rPr>
          <w:lang w:val="en-US"/>
        </w:rPr>
      </w:pPr>
      <w:r w:rsidRPr="00827783">
        <w:rPr>
          <w:b/>
          <w:bCs/>
        </w:rPr>
        <w:t>3. Clinical validation </w:t>
      </w:r>
      <w:r w:rsidRPr="00827783">
        <w:rPr>
          <w:lang w:val="en-US"/>
        </w:rPr>
        <w:t> </w:t>
      </w:r>
    </w:p>
    <w:p w14:paraId="1FF34C1A" w14:textId="77777777" w:rsidR="00827783" w:rsidRPr="00827783" w:rsidRDefault="00827783" w:rsidP="00827783">
      <w:pPr>
        <w:spacing w:after="20"/>
        <w:jc w:val="both"/>
        <w:rPr>
          <w:lang w:val="en-US"/>
        </w:rPr>
      </w:pPr>
      <w:r w:rsidRPr="00827783">
        <w:t>For the purposes of this document clinical evaluation refers to the evaluation of the AI system through interventional or clinical studies. Depending on the risk profile of the AI system, clinical evaluation may be done before or on parallel with the deployment. AI-specific guidance for different study designs is being developed and published by the EQUATOR network, e.g., SPIRIT-AI, CONSORT-AI. </w:t>
      </w:r>
      <w:r w:rsidRPr="00827783">
        <w:rPr>
          <w:lang w:val="en-US"/>
        </w:rPr>
        <w:t> </w:t>
      </w:r>
    </w:p>
    <w:p w14:paraId="53BB3BE3" w14:textId="77777777" w:rsidR="00827783" w:rsidRPr="00827783" w:rsidRDefault="00827783" w:rsidP="00827783">
      <w:pPr>
        <w:spacing w:after="20"/>
        <w:jc w:val="both"/>
        <w:rPr>
          <w:lang w:val="en-US"/>
        </w:rPr>
      </w:pPr>
      <w:r w:rsidRPr="00827783">
        <w:t>Considerations of specific elements important in clinical studies include: </w:t>
      </w:r>
      <w:r w:rsidRPr="00827783">
        <w:rPr>
          <w:lang w:val="en-US"/>
        </w:rPr>
        <w:t> </w:t>
      </w:r>
    </w:p>
    <w:p w14:paraId="50F56761" w14:textId="77777777" w:rsidR="00827783" w:rsidRPr="00827783" w:rsidRDefault="00827783" w:rsidP="00827783">
      <w:pPr>
        <w:spacing w:after="20"/>
        <w:jc w:val="both"/>
        <w:rPr>
          <w:lang w:val="en-US"/>
        </w:rPr>
      </w:pPr>
      <w:r w:rsidRPr="00827783">
        <w:rPr>
          <w:i/>
          <w:iCs/>
        </w:rPr>
        <w:t>3.1 Describe the study design</w:t>
      </w:r>
      <w:r w:rsidRPr="00827783">
        <w:t xml:space="preserve"> - consider the optimal study design for this intervention that will provide sufficient high-quality evidence across key domains (including effectiveness, safety, and cost-effectiveness) to support decision-making by relevant gate-keepers (e.g., ​health tech assessors, ​regulators, payers, users).</w:t>
      </w:r>
      <w:r w:rsidRPr="00827783">
        <w:rPr>
          <w:lang w:val="en-US"/>
        </w:rPr>
        <w:t> </w:t>
      </w:r>
    </w:p>
    <w:p w14:paraId="718BCE00" w14:textId="77777777" w:rsidR="00827783" w:rsidRPr="00827783" w:rsidRDefault="00827783" w:rsidP="00827783">
      <w:pPr>
        <w:spacing w:after="20"/>
        <w:jc w:val="both"/>
        <w:rPr>
          <w:lang w:val="en-US"/>
        </w:rPr>
      </w:pPr>
      <w:r w:rsidRPr="00827783">
        <w:rPr>
          <w:i/>
          <w:iCs/>
        </w:rPr>
        <w:t>3.2 Describe the population</w:t>
      </w:r>
      <w:r w:rsidRPr="00827783">
        <w:t xml:space="preserve"> - ensure that the study population (1) reflects the population in which it is intended to be used, and (2) that it is sufficiently diverse to detect under-performance or failure in specific groups. </w:t>
      </w:r>
      <w:r w:rsidRPr="00827783">
        <w:rPr>
          <w:lang w:val="en-US"/>
        </w:rPr>
        <w:t> </w:t>
      </w:r>
    </w:p>
    <w:p w14:paraId="1B6AC712" w14:textId="77777777" w:rsidR="00827783" w:rsidRPr="00827783" w:rsidRDefault="00827783" w:rsidP="00827783">
      <w:pPr>
        <w:spacing w:after="20"/>
        <w:jc w:val="both"/>
        <w:rPr>
          <w:lang w:val="en-US"/>
        </w:rPr>
      </w:pPr>
      <w:r w:rsidRPr="00827783">
        <w:rPr>
          <w:i/>
          <w:iCs/>
        </w:rPr>
        <w:t>3.3. Describe the setting</w:t>
      </w:r>
      <w:r w:rsidRPr="00827783">
        <w:t xml:space="preserve"> - ensure that the study setting reflects the setting (or range of settings) of the intended use; again, diversity of setting is relevant, to provide sufficient confidence of performance outside of ideal scenarios. </w:t>
      </w:r>
      <w:r w:rsidRPr="00827783">
        <w:rPr>
          <w:lang w:val="en-US"/>
        </w:rPr>
        <w:t> </w:t>
      </w:r>
    </w:p>
    <w:p w14:paraId="6A63B4C2" w14:textId="77777777" w:rsidR="00827783" w:rsidRPr="00827783" w:rsidRDefault="00827783" w:rsidP="00827783">
      <w:pPr>
        <w:spacing w:after="20"/>
        <w:jc w:val="both"/>
        <w:rPr>
          <w:lang w:val="en-US"/>
        </w:rPr>
      </w:pPr>
      <w:r w:rsidRPr="00827783">
        <w:rPr>
          <w:i/>
          <w:iCs/>
        </w:rPr>
        <w:t>3.4 Describe intervention(s)</w:t>
      </w:r>
      <w:r w:rsidRPr="00827783">
        <w:t xml:space="preserve"> - ensure that the AI component of any intervention is described accurately   to ensure results are ascribed to a specific AI system (including version) and would enable replication of the study. This should include product details including version number, supplier and contact details.</w:t>
      </w:r>
      <w:r w:rsidRPr="00827783">
        <w:rPr>
          <w:lang w:val="en-US"/>
        </w:rPr>
        <w:t> </w:t>
      </w:r>
    </w:p>
    <w:p w14:paraId="0E1A71A9" w14:textId="77777777" w:rsidR="00827783" w:rsidRPr="00827783" w:rsidRDefault="00827783" w:rsidP="00827783">
      <w:pPr>
        <w:spacing w:after="20"/>
        <w:jc w:val="both"/>
        <w:rPr>
          <w:lang w:val="en-US"/>
        </w:rPr>
      </w:pPr>
      <w:r w:rsidRPr="00827783">
        <w:rPr>
          <w:i/>
          <w:iCs/>
        </w:rPr>
        <w:t>3.5 Describe intervention inputs and outputs</w:t>
      </w:r>
      <w:r w:rsidRPr="00827783">
        <w:t xml:space="preserve">- ensure that the following are sufficiently clearly described to enable replication in both trial and clinical deployment contexts (1) the nature of the inputs into the AI system including both human and data elements (such as any data pre-processing); </w:t>
      </w:r>
      <w:r w:rsidRPr="00827783">
        <w:lastRenderedPageBreak/>
        <w:t>and (2) the nature of the outputs and how this is translated into actions within the healthcare pathway (includes human-computer interaction elements).</w:t>
      </w:r>
      <w:r w:rsidRPr="00827783">
        <w:rPr>
          <w:lang w:val="en-US"/>
        </w:rPr>
        <w:t> </w:t>
      </w:r>
    </w:p>
    <w:p w14:paraId="27872B8D" w14:textId="77777777" w:rsidR="00827783" w:rsidRPr="00827783" w:rsidRDefault="00827783" w:rsidP="00827783">
      <w:pPr>
        <w:spacing w:after="20"/>
        <w:jc w:val="both"/>
        <w:rPr>
          <w:lang w:val="en-US"/>
        </w:rPr>
      </w:pPr>
      <w:r w:rsidRPr="00827783">
        <w:rPr>
          <w:i/>
          <w:iCs/>
        </w:rPr>
        <w:t>3.6 Define the comparator</w:t>
      </w:r>
      <w:r w:rsidRPr="00827783">
        <w:t xml:space="preserve"> - the comparator (whether parallel control group or other design) should be a relevant reference. This reference is commonly ‘standard practice’ or ‘best practice’ with a view to informing decision-makers as to whether the intervention reflects an improvement (or not) on current health delivery.</w:t>
      </w:r>
      <w:r w:rsidRPr="00827783">
        <w:rPr>
          <w:lang w:val="en-US"/>
        </w:rPr>
        <w:t> </w:t>
      </w:r>
    </w:p>
    <w:p w14:paraId="079E7AD2" w14:textId="77777777" w:rsidR="00827783" w:rsidRPr="00827783" w:rsidRDefault="00827783" w:rsidP="00827783">
      <w:pPr>
        <w:spacing w:after="20"/>
        <w:jc w:val="both"/>
        <w:rPr>
          <w:lang w:val="en-US"/>
        </w:rPr>
      </w:pPr>
      <w:r w:rsidRPr="00827783">
        <w:rPr>
          <w:i/>
          <w:iCs/>
        </w:rPr>
        <w:t>3.7 Describe pre-specified outcomes relevant to all stakeholders</w:t>
      </w:r>
      <w:r w:rsidRPr="00827783">
        <w:t xml:space="preserve"> - ensure that outcomes are defined in advance and include those that are the most important to patients, and the key stakeholder groups; use of core outcome sets are recommended where they exist for the condition of interest; pre-specification avoids bias through retrospective selection of most favorable outcome or of positive result arising through chance and multiple testing.</w:t>
      </w:r>
      <w:r w:rsidRPr="00827783">
        <w:rPr>
          <w:lang w:val="en-US"/>
        </w:rPr>
        <w:t> </w:t>
      </w:r>
    </w:p>
    <w:p w14:paraId="65DA7F69" w14:textId="77777777" w:rsidR="00827783" w:rsidRPr="00827783" w:rsidRDefault="00827783" w:rsidP="00827783">
      <w:pPr>
        <w:spacing w:after="20"/>
        <w:jc w:val="both"/>
        <w:rPr>
          <w:lang w:val="en-US"/>
        </w:rPr>
      </w:pPr>
      <w:r w:rsidRPr="00827783">
        <w:rPr>
          <w:i/>
          <w:iCs/>
        </w:rPr>
        <w:t>3.8 Process measures</w:t>
      </w:r>
      <w:r w:rsidRPr="00827783">
        <w:t xml:space="preserve"> - describe relevant impacts on the overall health pathway such as positive or negative changes in time to diagnosis or treatment.</w:t>
      </w:r>
      <w:r w:rsidRPr="00827783">
        <w:rPr>
          <w:lang w:val="en-US"/>
        </w:rPr>
        <w:t> </w:t>
      </w:r>
    </w:p>
    <w:p w14:paraId="0A56D709" w14:textId="77777777" w:rsidR="00827783" w:rsidRPr="00827783" w:rsidRDefault="00827783" w:rsidP="00827783">
      <w:pPr>
        <w:spacing w:after="20"/>
        <w:jc w:val="both"/>
        <w:rPr>
          <w:lang w:val="en-US"/>
        </w:rPr>
      </w:pPr>
      <w:r w:rsidRPr="00827783">
        <w:rPr>
          <w:i/>
          <w:iCs/>
        </w:rPr>
        <w:t xml:space="preserve">3.9 Balancing measures </w:t>
      </w:r>
      <w:r w:rsidRPr="00827783">
        <w:t>- consider upstream, lateral, and downstream consequences including changes in behaviour, changes in resource requirements, and potential ethical implications (such as loss of autonomy).</w:t>
      </w:r>
      <w:r w:rsidRPr="00827783">
        <w:rPr>
          <w:lang w:val="en-US"/>
        </w:rPr>
        <w:t> </w:t>
      </w:r>
    </w:p>
    <w:p w14:paraId="4084195C" w14:textId="77777777" w:rsidR="00827783" w:rsidRPr="00827783" w:rsidRDefault="00827783" w:rsidP="00827783">
      <w:pPr>
        <w:spacing w:after="20"/>
        <w:jc w:val="both"/>
        <w:rPr>
          <w:lang w:val="en-US"/>
        </w:rPr>
      </w:pPr>
      <w:r w:rsidRPr="00827783">
        <w:rPr>
          <w:i/>
          <w:iCs/>
        </w:rPr>
        <w:t>3.10 Protocol deviations</w:t>
      </w:r>
      <w:r w:rsidRPr="00827783">
        <w:t xml:space="preserve"> - all deviations from study protocol should be recorded and reported. First, such deviations may affect the interpretation of results in relation to pre-specified outcomes. Second, such deviations may provide important information regarding the feasibility and safety of deploying the intervention more widely.</w:t>
      </w:r>
      <w:r w:rsidRPr="00827783">
        <w:rPr>
          <w:lang w:val="en-US"/>
        </w:rPr>
        <w:t> </w:t>
      </w:r>
    </w:p>
    <w:p w14:paraId="26CDB4E4" w14:textId="77777777" w:rsidR="00827783" w:rsidRPr="00827783" w:rsidRDefault="00827783" w:rsidP="00827783">
      <w:pPr>
        <w:spacing w:after="20"/>
        <w:jc w:val="both"/>
        <w:rPr>
          <w:lang w:val="en-US"/>
        </w:rPr>
      </w:pPr>
      <w:r w:rsidRPr="00827783">
        <w:rPr>
          <w:i/>
          <w:iCs/>
        </w:rPr>
        <w:t>3.11 Define the analysis</w:t>
      </w:r>
      <w:r w:rsidRPr="00827783">
        <w:t xml:space="preserve"> - analysis should be pre-specified (including the metric that will be used) and should include sufficient consideration of subgroups to ensure that any deviations of performance and potential risk of harm is detected; errors should be analysed at the individual error level to identify the reasons for failure where possible.</w:t>
      </w:r>
      <w:r w:rsidRPr="00827783">
        <w:rPr>
          <w:lang w:val="en-US"/>
        </w:rPr>
        <w:t> </w:t>
      </w:r>
    </w:p>
    <w:p w14:paraId="3CA159D5" w14:textId="77777777" w:rsidR="00827783" w:rsidRPr="00827783" w:rsidRDefault="00827783" w:rsidP="00827783">
      <w:pPr>
        <w:spacing w:after="20"/>
        <w:jc w:val="both"/>
        <w:rPr>
          <w:lang w:val="en-US"/>
        </w:rPr>
      </w:pPr>
      <w:r w:rsidRPr="00827783">
        <w:rPr>
          <w:i/>
          <w:iCs/>
        </w:rPr>
        <w:t>3.12 Describe reporting of study protocol</w:t>
      </w:r>
      <w:r w:rsidRPr="00827783">
        <w:t xml:space="preserve"> - the study design should be registered (e.g., on the WHO International Clinical Trials Registry Platform) in advance; additional submission of protocols for publication may enable helpful independent peer review prior to commencement of the study.</w:t>
      </w:r>
      <w:r w:rsidRPr="00827783">
        <w:rPr>
          <w:lang w:val="en-US"/>
        </w:rPr>
        <w:t> </w:t>
      </w:r>
    </w:p>
    <w:p w14:paraId="15001367" w14:textId="77777777" w:rsidR="00827783" w:rsidRPr="00827783" w:rsidRDefault="00827783" w:rsidP="00827783">
      <w:pPr>
        <w:spacing w:after="20"/>
        <w:jc w:val="both"/>
        <w:rPr>
          <w:lang w:val="en-US"/>
        </w:rPr>
      </w:pPr>
      <w:r w:rsidRPr="00827783">
        <w:rPr>
          <w:i/>
          <w:iCs/>
        </w:rPr>
        <w:t>3.13 Reporting of study conduct and results</w:t>
      </w:r>
      <w:r w:rsidRPr="00827783">
        <w:t xml:space="preserve"> - open and transparent reporting should align to the registered protocol, include any protocol deviations, and full analysis of planned outcomes according to their pre-specified hierarchy. Participant flow (including exclusions at participant level, exclusions at input data level and losses to follow-up) should be reported according to the CONSORT-AI diagram (Xiaoxuan Liu et al. 2020), adapted from the CONSORT 2010 flow diagram (Schulz et al. 2010)).</w:t>
      </w:r>
      <w:r w:rsidRPr="00827783">
        <w:rPr>
          <w:lang w:val="en-US"/>
        </w:rPr>
        <w:t> </w:t>
      </w:r>
    </w:p>
    <w:p w14:paraId="3EF513C9" w14:textId="77777777" w:rsidR="00827783" w:rsidRPr="00827783" w:rsidRDefault="00827783" w:rsidP="00827783">
      <w:pPr>
        <w:spacing w:after="20"/>
        <w:jc w:val="both"/>
        <w:rPr>
          <w:b/>
          <w:bCs/>
          <w:lang w:val="en-US"/>
        </w:rPr>
      </w:pPr>
      <w:r w:rsidRPr="00827783">
        <w:rPr>
          <w:lang w:val="en-US"/>
        </w:rPr>
        <w:t> </w:t>
      </w:r>
    </w:p>
    <w:p w14:paraId="5B04D6CA" w14:textId="77777777" w:rsidR="00827783" w:rsidRPr="00827783" w:rsidRDefault="00827783" w:rsidP="00827783">
      <w:pPr>
        <w:spacing w:after="20"/>
        <w:jc w:val="both"/>
        <w:rPr>
          <w:b/>
          <w:bCs/>
          <w:lang w:val="en-US"/>
        </w:rPr>
      </w:pPr>
      <w:r w:rsidRPr="00827783">
        <w:rPr>
          <w:b/>
          <w:bCs/>
        </w:rPr>
        <w:t>4. Deployment and ongoing monitoring, regulatory requirements, AI audits</w:t>
      </w:r>
      <w:r w:rsidRPr="00827783">
        <w:rPr>
          <w:b/>
          <w:bCs/>
          <w:lang w:val="en-US"/>
        </w:rPr>
        <w:t> </w:t>
      </w:r>
    </w:p>
    <w:p w14:paraId="63B0FC3E" w14:textId="77777777" w:rsidR="00827783" w:rsidRPr="00827783" w:rsidRDefault="00827783" w:rsidP="00827783">
      <w:pPr>
        <w:spacing w:after="20"/>
        <w:jc w:val="both"/>
        <w:rPr>
          <w:lang w:val="en-US"/>
        </w:rPr>
      </w:pPr>
      <w:r w:rsidRPr="00827783">
        <w:t xml:space="preserve">4.1 </w:t>
      </w:r>
      <w:r w:rsidRPr="00827783">
        <w:rPr>
          <w:i/>
          <w:iCs/>
        </w:rPr>
        <w:t>Determine the level of additional evaluation required to appropriately assure version updates of AI systems and continuously learning or adaptive algorithms.</w:t>
      </w:r>
      <w:r w:rsidRPr="00827783">
        <w:rPr>
          <w:lang w:val="en-US"/>
        </w:rPr>
        <w:t> </w:t>
      </w:r>
    </w:p>
    <w:p w14:paraId="17C9AFD7" w14:textId="77777777" w:rsidR="00827783" w:rsidRPr="00827783" w:rsidRDefault="00827783" w:rsidP="00827783">
      <w:pPr>
        <w:spacing w:after="20"/>
        <w:jc w:val="both"/>
        <w:rPr>
          <w:lang w:val="en-US"/>
        </w:rPr>
      </w:pPr>
      <w:r w:rsidRPr="00827783">
        <w:t xml:space="preserve">4.2 </w:t>
      </w:r>
      <w:r w:rsidRPr="00827783">
        <w:rPr>
          <w:i/>
          <w:iCs/>
        </w:rPr>
        <w:t>Identify short, medium, and long-term risks to patient safety.</w:t>
      </w:r>
      <w:r w:rsidRPr="00827783">
        <w:t> </w:t>
      </w:r>
      <w:r w:rsidRPr="00827783">
        <w:rPr>
          <w:lang w:val="en-US"/>
        </w:rPr>
        <w:t> </w:t>
      </w:r>
    </w:p>
    <w:p w14:paraId="2F6B925D" w14:textId="77777777" w:rsidR="00827783" w:rsidRPr="00827783" w:rsidRDefault="00827783" w:rsidP="00827783">
      <w:pPr>
        <w:numPr>
          <w:ilvl w:val="1"/>
          <w:numId w:val="21"/>
        </w:numPr>
        <w:spacing w:after="20"/>
        <w:jc w:val="both"/>
        <w:rPr>
          <w:lang w:val="en-US"/>
        </w:rPr>
      </w:pPr>
      <w:r w:rsidRPr="00827783">
        <w:t>Risks may be wide-ranging and may relate to failures within the technology itself (including issues with algorithm design and the data used for training) or with how the technology is used by humans (intentional or unintentional misuse) or with issues relating to the deployment setting (including deviations from the inputs, outputs and supporting infrastructure anticipated).</w:t>
      </w:r>
      <w:r w:rsidRPr="00827783">
        <w:rPr>
          <w:lang w:val="en-US"/>
        </w:rPr>
        <w:t> </w:t>
      </w:r>
    </w:p>
    <w:p w14:paraId="4CDAC9A9" w14:textId="77777777" w:rsidR="00827783" w:rsidRPr="00827783" w:rsidRDefault="00827783" w:rsidP="00827783">
      <w:pPr>
        <w:spacing w:after="20"/>
        <w:jc w:val="both"/>
        <w:rPr>
          <w:lang w:val="en-US"/>
        </w:rPr>
      </w:pPr>
      <w:r w:rsidRPr="00827783">
        <w:t xml:space="preserve">4.3 </w:t>
      </w:r>
      <w:r w:rsidRPr="00827783">
        <w:rPr>
          <w:i/>
          <w:iCs/>
        </w:rPr>
        <w:t>Describe potential individual errors, systematic errors or biases related to use of the AI technology.</w:t>
      </w:r>
      <w:r w:rsidRPr="00827783">
        <w:rPr>
          <w:lang w:val="en-US"/>
        </w:rPr>
        <w:t> </w:t>
      </w:r>
    </w:p>
    <w:p w14:paraId="00772400" w14:textId="77777777" w:rsidR="00827783" w:rsidRPr="00827783" w:rsidRDefault="00827783" w:rsidP="00827783">
      <w:pPr>
        <w:numPr>
          <w:ilvl w:val="1"/>
          <w:numId w:val="21"/>
        </w:numPr>
        <w:spacing w:after="20"/>
        <w:jc w:val="both"/>
        <w:rPr>
          <w:lang w:val="en-US"/>
        </w:rPr>
      </w:pPr>
      <w:r w:rsidRPr="00827783">
        <w:lastRenderedPageBreak/>
        <w:t>Both individual and systematic errors may result in patient harm and should be actively looked for at all stages of development and deployment of AI health technologies. There is particular ethical concern around systematic performance deviations (bias) relating to certain characteristics such as ethnicity or gender that may result in negative consequences</w:t>
      </w:r>
      <w:r w:rsidRPr="00827783">
        <w:rPr>
          <w:lang w:val="en-US"/>
        </w:rPr>
        <w:t> </w:t>
      </w:r>
    </w:p>
    <w:p w14:paraId="75ACD20A" w14:textId="77777777" w:rsidR="00827783" w:rsidRPr="00827783" w:rsidRDefault="00827783" w:rsidP="00827783">
      <w:pPr>
        <w:spacing w:after="20"/>
        <w:jc w:val="both"/>
        <w:rPr>
          <w:lang w:val="en-US"/>
        </w:rPr>
      </w:pPr>
      <w:r w:rsidRPr="00827783">
        <w:t xml:space="preserve">4.4 </w:t>
      </w:r>
      <w:r w:rsidRPr="00827783">
        <w:rPr>
          <w:i/>
          <w:iCs/>
        </w:rPr>
        <w:t>Has the AI technology achieved regulatory approval?</w:t>
      </w:r>
      <w:r w:rsidRPr="00827783">
        <w:rPr>
          <w:lang w:val="en-US"/>
        </w:rPr>
        <w:t> </w:t>
      </w:r>
    </w:p>
    <w:p w14:paraId="0202B2C3" w14:textId="77777777" w:rsidR="00827783" w:rsidRPr="00827783" w:rsidRDefault="00827783" w:rsidP="00827783">
      <w:pPr>
        <w:spacing w:after="20"/>
        <w:jc w:val="both"/>
        <w:rPr>
          <w:lang w:val="en-US"/>
        </w:rPr>
      </w:pPr>
      <w:r w:rsidRPr="00827783">
        <w:t>4.5</w:t>
      </w:r>
      <w:r w:rsidRPr="00827783">
        <w:rPr>
          <w:i/>
          <w:iCs/>
        </w:rPr>
        <w:t xml:space="preserve"> Describe any monitoring of ongoing performance (both safety and effectiveness) of the AI product.</w:t>
      </w:r>
      <w:r w:rsidRPr="00827783">
        <w:rPr>
          <w:lang w:val="en-US"/>
        </w:rPr>
        <w:t> </w:t>
      </w:r>
    </w:p>
    <w:p w14:paraId="3C909BDC" w14:textId="77777777" w:rsidR="00827783" w:rsidRPr="00827783" w:rsidRDefault="00827783" w:rsidP="00827783">
      <w:pPr>
        <w:numPr>
          <w:ilvl w:val="1"/>
          <w:numId w:val="21"/>
        </w:numPr>
        <w:spacing w:after="20"/>
        <w:jc w:val="both"/>
        <w:rPr>
          <w:lang w:val="en-US"/>
        </w:rPr>
      </w:pPr>
      <w:r w:rsidRPr="00827783">
        <w:t>AI systems are known to show poor generalisability when encountering new data and unexpected failure in spurious edge cases. Even in the presence of evidence supporting good performance across an aggregate population, it is important to be prepared for unexpected algorithmic outputs and potential adverse outcomes.</w:t>
      </w:r>
      <w:r w:rsidRPr="00827783">
        <w:rPr>
          <w:lang w:val="en-US"/>
        </w:rPr>
        <w:t> </w:t>
      </w:r>
    </w:p>
    <w:p w14:paraId="12B82988" w14:textId="77777777" w:rsidR="00827783" w:rsidRPr="00827783" w:rsidRDefault="00827783" w:rsidP="00827783">
      <w:pPr>
        <w:spacing w:after="20"/>
        <w:jc w:val="both"/>
        <w:rPr>
          <w:lang w:val="en-US"/>
        </w:rPr>
      </w:pPr>
      <w:r w:rsidRPr="00827783">
        <w:t xml:space="preserve">4.6 </w:t>
      </w:r>
      <w:r w:rsidRPr="00827783">
        <w:rPr>
          <w:i/>
          <w:iCs/>
        </w:rPr>
        <w:t>What stakeholders are monitoring the AI product? </w:t>
      </w:r>
      <w:r w:rsidRPr="00827783">
        <w:rPr>
          <w:lang w:val="en-US"/>
        </w:rPr>
        <w:t> </w:t>
      </w:r>
    </w:p>
    <w:p w14:paraId="3E1E1262" w14:textId="77777777" w:rsidR="00827783" w:rsidRPr="00827783" w:rsidRDefault="00827783" w:rsidP="00827783">
      <w:pPr>
        <w:numPr>
          <w:ilvl w:val="1"/>
          <w:numId w:val="21"/>
        </w:numPr>
        <w:spacing w:after="20"/>
        <w:jc w:val="both"/>
        <w:rPr>
          <w:lang w:val="en-US"/>
        </w:rPr>
      </w:pPr>
      <w:r w:rsidRPr="00827783">
        <w:t xml:space="preserve">In addition to product developers and regulatory authorities, </w:t>
      </w:r>
      <w:r w:rsidRPr="00827783">
        <w:rPr>
          <w:i/>
          <w:iCs/>
        </w:rPr>
        <w:t>​</w:t>
      </w:r>
      <w:r w:rsidRPr="00827783">
        <w:t xml:space="preserve">HCPs, </w:t>
      </w:r>
      <w:r w:rsidRPr="00827783">
        <w:rPr>
          <w:i/>
          <w:iCs/>
        </w:rPr>
        <w:t>​</w:t>
      </w:r>
      <w:r w:rsidRPr="00827783">
        <w:t>users, patients and the public also become gatekeepers for discovering and acting upon potential risks. </w:t>
      </w:r>
      <w:r w:rsidRPr="00827783">
        <w:rPr>
          <w:lang w:val="en-US"/>
        </w:rPr>
        <w:t> </w:t>
      </w:r>
    </w:p>
    <w:p w14:paraId="22B41A7C" w14:textId="77777777" w:rsidR="00827783" w:rsidRPr="00827783" w:rsidRDefault="00827783" w:rsidP="00827783">
      <w:pPr>
        <w:spacing w:after="20"/>
        <w:jc w:val="both"/>
        <w:rPr>
          <w:lang w:val="en-US"/>
        </w:rPr>
      </w:pPr>
      <w:r w:rsidRPr="00827783">
        <w:t xml:space="preserve">4.7 </w:t>
      </w:r>
      <w:r w:rsidRPr="00827783">
        <w:rPr>
          <w:i/>
          <w:iCs/>
        </w:rPr>
        <w:t>How are adverse events reported (including suspected device-related deaths, injuries, and malfunctions)?</w:t>
      </w:r>
      <w:r w:rsidRPr="00827783">
        <w:t> </w:t>
      </w:r>
      <w:r w:rsidRPr="00827783">
        <w:rPr>
          <w:lang w:val="en-US"/>
        </w:rPr>
        <w:t> </w:t>
      </w:r>
    </w:p>
    <w:p w14:paraId="7268DB90" w14:textId="77777777" w:rsidR="00827783" w:rsidRPr="00827783" w:rsidRDefault="00827783" w:rsidP="00827783">
      <w:pPr>
        <w:numPr>
          <w:ilvl w:val="1"/>
          <w:numId w:val="21"/>
        </w:numPr>
        <w:spacing w:after="20"/>
        <w:jc w:val="both"/>
        <w:rPr>
          <w:lang w:val="en-US"/>
        </w:rPr>
      </w:pPr>
      <w:r w:rsidRPr="00827783">
        <w:t>It is important to be aware that AI as diagnostic or prediction tools may cause harms that only become apparent downstream in the clinical pathway and in some cases over extended time periods (for example, where an incorrect diagnosis first results in incorrect treatment, which in turn results in a poor outcome). </w:t>
      </w:r>
      <w:r w:rsidRPr="00827783">
        <w:rPr>
          <w:lang w:val="en-US"/>
        </w:rPr>
        <w:t> </w:t>
      </w:r>
    </w:p>
    <w:p w14:paraId="3BBC1F52" w14:textId="77777777" w:rsidR="00827783" w:rsidRPr="00827783" w:rsidRDefault="00827783" w:rsidP="00827783">
      <w:pPr>
        <w:spacing w:after="20"/>
        <w:jc w:val="both"/>
        <w:rPr>
          <w:lang w:val="en-US"/>
        </w:rPr>
      </w:pPr>
      <w:r w:rsidRPr="00827783">
        <w:t xml:space="preserve">4.8 </w:t>
      </w:r>
      <w:r w:rsidRPr="00827783">
        <w:rPr>
          <w:i/>
          <w:iCs/>
        </w:rPr>
        <w:t>Has the AI product been subject to algorithmic audits?</w:t>
      </w:r>
      <w:r w:rsidRPr="00827783">
        <w:t> </w:t>
      </w:r>
      <w:r w:rsidRPr="00827783">
        <w:rPr>
          <w:lang w:val="en-US"/>
        </w:rPr>
        <w:t> </w:t>
      </w:r>
    </w:p>
    <w:p w14:paraId="3B0A57F1" w14:textId="77777777" w:rsidR="00827783" w:rsidRPr="00827783" w:rsidRDefault="00827783" w:rsidP="00827783">
      <w:pPr>
        <w:numPr>
          <w:ilvl w:val="1"/>
          <w:numId w:val="21"/>
        </w:numPr>
        <w:spacing w:after="20"/>
        <w:jc w:val="both"/>
        <w:rPr>
          <w:lang w:val="en-US"/>
        </w:rPr>
      </w:pPr>
      <w:r w:rsidRPr="00827783">
        <w:t>AI audits can help discovering the occurrence of adverse events but also help understand why these happened. Through the AI audit, existing and potential risks can be assessed and prioritised, risk mitigation plans can be put in place, and future audits can monitor whether risk mitigation measures were successful in avoiding harm. Detailed analysis may be performed through a “medical algorithmic audit”, like in Liu et al., 2022 (10.1016/S2589-7500(22)00003-6).</w:t>
      </w:r>
      <w:r w:rsidRPr="00827783">
        <w:rPr>
          <w:lang w:val="en-US"/>
        </w:rPr>
        <w:t> </w:t>
      </w:r>
    </w:p>
    <w:p w14:paraId="16DC9983" w14:textId="77777777" w:rsidR="00827783" w:rsidRPr="00827783" w:rsidRDefault="00827783" w:rsidP="00827783">
      <w:pPr>
        <w:spacing w:after="20"/>
        <w:jc w:val="both"/>
        <w:rPr>
          <w:lang w:val="en-US"/>
        </w:rPr>
      </w:pPr>
      <w:r w:rsidRPr="00827783">
        <w:rPr>
          <w:lang w:val="en-US"/>
        </w:rPr>
        <w:t> </w:t>
      </w:r>
    </w:p>
    <w:p w14:paraId="27F9EBB7" w14:textId="77777777" w:rsidR="00827783" w:rsidRPr="00827783" w:rsidRDefault="00827783" w:rsidP="00827783">
      <w:pPr>
        <w:spacing w:after="20"/>
        <w:jc w:val="both"/>
        <w:rPr>
          <w:lang w:val="en-US"/>
        </w:rPr>
      </w:pPr>
      <w:r w:rsidRPr="00827783">
        <w:rPr>
          <w:b/>
          <w:bCs/>
        </w:rPr>
        <w:t>5. Economic ​​evaluation &amp; reimbursement </w:t>
      </w:r>
      <w:r w:rsidRPr="00827783">
        <w:rPr>
          <w:lang w:val="en-US"/>
        </w:rPr>
        <w:t> </w:t>
      </w:r>
    </w:p>
    <w:p w14:paraId="39D49D01" w14:textId="77777777" w:rsidR="00827783" w:rsidRPr="00827783" w:rsidRDefault="00827783" w:rsidP="00827783">
      <w:pPr>
        <w:spacing w:after="20"/>
        <w:jc w:val="both"/>
        <w:rPr>
          <w:lang w:val="en-US"/>
        </w:rPr>
      </w:pPr>
      <w:r w:rsidRPr="00827783">
        <w:rPr>
          <w:i/>
          <w:iCs/>
        </w:rPr>
        <w:t>5.1 Has the AI model been subject to an economic evaluation? </w:t>
      </w:r>
      <w:r w:rsidRPr="00827783">
        <w:rPr>
          <w:lang w:val="en-US"/>
        </w:rPr>
        <w:t> </w:t>
      </w:r>
    </w:p>
    <w:p w14:paraId="2C97FAD1" w14:textId="77777777" w:rsidR="00827783" w:rsidRPr="00827783" w:rsidRDefault="00827783" w:rsidP="00827783">
      <w:pPr>
        <w:numPr>
          <w:ilvl w:val="1"/>
          <w:numId w:val="21"/>
        </w:numPr>
        <w:spacing w:after="20"/>
        <w:jc w:val="both"/>
        <w:rPr>
          <w:lang w:val="en-US"/>
        </w:rPr>
      </w:pPr>
      <w:r w:rsidRPr="00827783">
        <w:t>An important aspect of evaluation for any health intervention, including AI health technologies, is the comparative measurement of the expected costs relative to its expected impacts when implemented in a particular context. </w:t>
      </w:r>
      <w:r w:rsidRPr="00827783">
        <w:rPr>
          <w:lang w:val="en-US"/>
        </w:rPr>
        <w:t> </w:t>
      </w:r>
    </w:p>
    <w:p w14:paraId="5D7DFA64" w14:textId="77777777" w:rsidR="00827783" w:rsidRPr="00827783" w:rsidRDefault="00827783" w:rsidP="00827783">
      <w:pPr>
        <w:spacing w:after="20"/>
        <w:jc w:val="both"/>
        <w:rPr>
          <w:lang w:val="en-US"/>
        </w:rPr>
      </w:pPr>
      <w:r w:rsidRPr="00827783">
        <w:t xml:space="preserve">5.2 </w:t>
      </w:r>
      <w:r w:rsidRPr="00827783">
        <w:rPr>
          <w:i/>
          <w:iCs/>
        </w:rPr>
        <w:t>Define potential opportunity cost related to the AI model</w:t>
      </w:r>
      <w:r w:rsidRPr="00827783">
        <w:t xml:space="preserve"> – the foregone benefits of investing limited resources on one course of action rather than another. </w:t>
      </w:r>
      <w:r w:rsidRPr="00827783">
        <w:rPr>
          <w:lang w:val="en-US"/>
        </w:rPr>
        <w:t> </w:t>
      </w:r>
    </w:p>
    <w:p w14:paraId="44FBBFB2" w14:textId="77777777" w:rsidR="00827783" w:rsidRPr="00827783" w:rsidRDefault="00827783" w:rsidP="00827783">
      <w:pPr>
        <w:spacing w:after="20"/>
        <w:jc w:val="both"/>
        <w:rPr>
          <w:lang w:val="en-US"/>
        </w:rPr>
      </w:pPr>
      <w:r w:rsidRPr="00827783">
        <w:rPr>
          <w:i/>
          <w:iCs/>
        </w:rPr>
        <w:t>5.3 Describe the types of economic evaluation that has been conducted related to AI-enabled digital interventions. </w:t>
      </w:r>
      <w:r w:rsidRPr="00827783">
        <w:rPr>
          <w:lang w:val="en-US"/>
        </w:rPr>
        <w:t> </w:t>
      </w:r>
    </w:p>
    <w:p w14:paraId="08F5E2B0" w14:textId="77777777" w:rsidR="00827783" w:rsidRPr="00827783" w:rsidRDefault="00827783" w:rsidP="00827783">
      <w:pPr>
        <w:numPr>
          <w:ilvl w:val="1"/>
          <w:numId w:val="21"/>
        </w:numPr>
        <w:spacing w:after="20"/>
        <w:jc w:val="both"/>
        <w:rPr>
          <w:lang w:val="en-US"/>
        </w:rPr>
      </w:pPr>
      <w:r w:rsidRPr="00827783">
        <w:t>These include for example</w:t>
      </w:r>
      <w:r w:rsidRPr="00827783">
        <w:rPr>
          <w:i/>
          <w:iCs/>
        </w:rPr>
        <w:t xml:space="preserve"> </w:t>
      </w:r>
      <w:r w:rsidRPr="00827783">
        <w:t>cost effectiveness analysis (CEA) termed cost utility analysis (CUA), where the net incremental costs of an intervention are presented as a ratio to net incremental health’s outcomes. Health is a generalised measure such as the quality adjusted life year (QALY) or disability adjusted life year-averted (DALY).</w:t>
      </w:r>
      <w:r w:rsidRPr="00827783">
        <w:rPr>
          <w:lang w:val="en-US"/>
        </w:rPr>
        <w:t> </w:t>
      </w:r>
    </w:p>
    <w:p w14:paraId="5C06374D" w14:textId="77777777" w:rsidR="00827783" w:rsidRPr="00827783" w:rsidRDefault="00827783" w:rsidP="00827783">
      <w:pPr>
        <w:spacing w:after="20"/>
        <w:jc w:val="both"/>
        <w:rPr>
          <w:lang w:val="en-US"/>
        </w:rPr>
      </w:pPr>
      <w:r w:rsidRPr="00827783">
        <w:t xml:space="preserve">​​​​5.4 </w:t>
      </w:r>
      <w:r w:rsidRPr="00827783">
        <w:rPr>
          <w:i/>
          <w:iCs/>
        </w:rPr>
        <w:t>Describe the</w:t>
      </w:r>
      <w:r w:rsidRPr="00827783">
        <w:t xml:space="preserve">​ </w:t>
      </w:r>
      <w:r w:rsidRPr="00827783">
        <w:rPr>
          <w:i/>
          <w:iCs/>
        </w:rPr>
        <w:t>outcomes of interest in the economic evaluation</w:t>
      </w:r>
      <w:r w:rsidRPr="00827783">
        <w:t>. ​​</w:t>
      </w:r>
      <w:r w:rsidRPr="00827783">
        <w:rPr>
          <w:lang w:val="en-US"/>
        </w:rPr>
        <w:t> </w:t>
      </w:r>
    </w:p>
    <w:p w14:paraId="75847C1B" w14:textId="77777777" w:rsidR="00827783" w:rsidRPr="00827783" w:rsidRDefault="00827783" w:rsidP="00827783">
      <w:pPr>
        <w:spacing w:after="20"/>
        <w:jc w:val="both"/>
        <w:rPr>
          <w:lang w:val="en-US"/>
        </w:rPr>
      </w:pPr>
      <w:r w:rsidRPr="00827783">
        <w:t xml:space="preserve">5.5 </w:t>
      </w:r>
      <w:r w:rsidRPr="00827783">
        <w:rPr>
          <w:i/>
          <w:iCs/>
        </w:rPr>
        <w:t>Has a level of reimbursement for the AI technology been established</w:t>
      </w:r>
      <w:r w:rsidRPr="00827783">
        <w:t>? </w:t>
      </w:r>
      <w:r w:rsidRPr="00827783">
        <w:rPr>
          <w:lang w:val="en-US"/>
        </w:rPr>
        <w:t> </w:t>
      </w:r>
    </w:p>
    <w:p w14:paraId="769A10AA" w14:textId="77777777" w:rsidR="00827783" w:rsidRPr="00827783" w:rsidRDefault="00827783" w:rsidP="00827783">
      <w:pPr>
        <w:numPr>
          <w:ilvl w:val="1"/>
          <w:numId w:val="21"/>
        </w:numPr>
        <w:spacing w:after="20"/>
        <w:jc w:val="both"/>
        <w:rPr>
          <w:lang w:val="en-US"/>
        </w:rPr>
      </w:pPr>
      <w:r w:rsidRPr="00827783">
        <w:lastRenderedPageBreak/>
        <w:t>Pricing of digital health technologies, like other commodities, influences both affordability and access. </w:t>
      </w:r>
      <w:r w:rsidRPr="00827783">
        <w:rPr>
          <w:lang w:val="en-US"/>
        </w:rPr>
        <w:t> </w:t>
      </w:r>
    </w:p>
    <w:p w14:paraId="0F7E4984" w14:textId="77777777" w:rsidR="00827783" w:rsidRPr="00827783" w:rsidRDefault="00827783" w:rsidP="00827783">
      <w:pPr>
        <w:spacing w:after="20"/>
        <w:jc w:val="both"/>
        <w:rPr>
          <w:lang w:val="en-US"/>
        </w:rPr>
      </w:pPr>
      <w:r w:rsidRPr="00827783">
        <w:t xml:space="preserve">5.6. </w:t>
      </w:r>
      <w:r w:rsidRPr="00827783">
        <w:rPr>
          <w:i/>
          <w:iCs/>
        </w:rPr>
        <w:t>Has a pricing been established for the AI product?</w:t>
      </w:r>
      <w:r w:rsidRPr="00827783">
        <w:t> </w:t>
      </w:r>
      <w:r w:rsidRPr="00827783">
        <w:rPr>
          <w:lang w:val="en-US"/>
        </w:rPr>
        <w:t> </w:t>
      </w:r>
    </w:p>
    <w:p w14:paraId="7AD6F4E3" w14:textId="77777777" w:rsidR="00827783" w:rsidRPr="00827783" w:rsidRDefault="00827783" w:rsidP="00827783">
      <w:pPr>
        <w:numPr>
          <w:ilvl w:val="1"/>
          <w:numId w:val="21"/>
        </w:numPr>
        <w:spacing w:after="20"/>
        <w:jc w:val="both"/>
        <w:rPr>
          <w:lang w:val="en-US"/>
        </w:rPr>
      </w:pPr>
      <w:r w:rsidRPr="00827783">
        <w:t>Describe the pricing model i.e., is the product paid on either a subscription or fee-for-service or fee-per-use basis?</w:t>
      </w:r>
      <w:r w:rsidRPr="00827783">
        <w:rPr>
          <w:lang w:val="en-US"/>
        </w:rPr>
        <w:t> </w:t>
      </w:r>
    </w:p>
    <w:p w14:paraId="237DA18D" w14:textId="77777777" w:rsidR="00827783" w:rsidRPr="00827783" w:rsidRDefault="00827783" w:rsidP="00827783">
      <w:pPr>
        <w:spacing w:after="20"/>
        <w:jc w:val="both"/>
        <w:rPr>
          <w:lang w:val="en-US"/>
        </w:rPr>
      </w:pPr>
      <w:r w:rsidRPr="00827783">
        <w:t>​​​​​​​​​​​​​​​​​</w:t>
      </w:r>
      <w:r w:rsidRPr="00827783">
        <w:rPr>
          <w:b/>
          <w:bCs/>
        </w:rPr>
        <w:t>6. Communication of results</w:t>
      </w:r>
      <w:r w:rsidRPr="00827783">
        <w:rPr>
          <w:lang w:val="en-US"/>
        </w:rPr>
        <w:t> </w:t>
      </w:r>
    </w:p>
    <w:p w14:paraId="25AB6615" w14:textId="77777777" w:rsidR="00827783" w:rsidRPr="00827783" w:rsidRDefault="00827783" w:rsidP="00827783">
      <w:pPr>
        <w:spacing w:after="20"/>
        <w:jc w:val="both"/>
        <w:rPr>
          <w:lang w:val="en-US"/>
        </w:rPr>
      </w:pPr>
      <w:r w:rsidRPr="00827783">
        <w:t xml:space="preserve">6.1 </w:t>
      </w:r>
      <w:r w:rsidRPr="00827783">
        <w:rPr>
          <w:i/>
          <w:iCs/>
        </w:rPr>
        <w:t>Describe how results of the clinical evaluation have been communicated</w:t>
      </w:r>
      <w:r w:rsidRPr="00827783">
        <w:t>. </w:t>
      </w:r>
      <w:r w:rsidRPr="00827783">
        <w:rPr>
          <w:lang w:val="en-US"/>
        </w:rPr>
        <w:t> </w:t>
      </w:r>
    </w:p>
    <w:p w14:paraId="3B77EE86" w14:textId="77777777" w:rsidR="00827783" w:rsidRPr="00827783" w:rsidRDefault="00827783" w:rsidP="00827783">
      <w:pPr>
        <w:numPr>
          <w:ilvl w:val="1"/>
          <w:numId w:val="21"/>
        </w:numPr>
        <w:spacing w:after="20"/>
        <w:jc w:val="both"/>
        <w:rPr>
          <w:lang w:val="en-US"/>
        </w:rPr>
      </w:pPr>
      <w:r w:rsidRPr="00827783">
        <w:t>Communicating the results of the steps of the clinical evaluation process transparently is fundamental to the safe and effective use of AI health technologies​. It​ enable​s​ clinicians, patients, regulators, and other ​stakeholders to have​ the evidence they need to assess the safety, effectiveness and likely value of the technology and its performance in their setting.</w:t>
      </w:r>
      <w:r w:rsidRPr="00827783">
        <w:rPr>
          <w:lang w:val="en-US"/>
        </w:rPr>
        <w:t> </w:t>
      </w:r>
    </w:p>
    <w:p w14:paraId="6D5668A0" w14:textId="77777777" w:rsidR="00E76448" w:rsidRPr="00E76448" w:rsidRDefault="00E76448" w:rsidP="00E76448">
      <w:pPr>
        <w:spacing w:after="20"/>
        <w:jc w:val="both"/>
        <w:rPr>
          <w:lang w:val="en-US"/>
        </w:rPr>
      </w:pP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E9D9" w14:textId="77777777" w:rsidR="006A2982" w:rsidRDefault="006A2982" w:rsidP="007B7733">
      <w:pPr>
        <w:spacing w:before="0"/>
      </w:pPr>
      <w:r>
        <w:separator/>
      </w:r>
    </w:p>
  </w:endnote>
  <w:endnote w:type="continuationSeparator" w:id="0">
    <w:p w14:paraId="05B98AD6" w14:textId="77777777" w:rsidR="006A2982" w:rsidRDefault="006A298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ED41" w14:textId="77777777" w:rsidR="006A2982" w:rsidRDefault="006A2982" w:rsidP="007B7733">
      <w:pPr>
        <w:spacing w:before="0"/>
      </w:pPr>
      <w:r>
        <w:separator/>
      </w:r>
    </w:p>
  </w:footnote>
  <w:footnote w:type="continuationSeparator" w:id="0">
    <w:p w14:paraId="19A4E372" w14:textId="77777777" w:rsidR="006A2982" w:rsidRDefault="006A298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A7C1FF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435C0">
      <w:rPr>
        <w:noProof/>
      </w:rPr>
      <w:t>FG-AI4H-R-063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C3505F"/>
    <w:multiLevelType w:val="multilevel"/>
    <w:tmpl w:val="4A367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10684881">
    <w:abstractNumId w:val="12"/>
  </w:num>
  <w:num w:numId="2" w16cid:durableId="1195461007">
    <w:abstractNumId w:val="12"/>
  </w:num>
  <w:num w:numId="3" w16cid:durableId="946815399">
    <w:abstractNumId w:val="12"/>
  </w:num>
  <w:num w:numId="4" w16cid:durableId="1341808606">
    <w:abstractNumId w:val="12"/>
  </w:num>
  <w:num w:numId="5" w16cid:durableId="1141729889">
    <w:abstractNumId w:val="12"/>
  </w:num>
  <w:num w:numId="6" w16cid:durableId="1604457212">
    <w:abstractNumId w:val="12"/>
  </w:num>
  <w:num w:numId="7" w16cid:durableId="2054964504">
    <w:abstractNumId w:val="12"/>
  </w:num>
  <w:num w:numId="8" w16cid:durableId="1572085171">
    <w:abstractNumId w:val="12"/>
  </w:num>
  <w:num w:numId="9" w16cid:durableId="612977702">
    <w:abstractNumId w:val="12"/>
  </w:num>
  <w:num w:numId="10" w16cid:durableId="2055696326">
    <w:abstractNumId w:val="10"/>
  </w:num>
  <w:num w:numId="11" w16cid:durableId="423961706">
    <w:abstractNumId w:val="9"/>
  </w:num>
  <w:num w:numId="12" w16cid:durableId="618143277">
    <w:abstractNumId w:val="7"/>
  </w:num>
  <w:num w:numId="13" w16cid:durableId="111100859">
    <w:abstractNumId w:val="6"/>
  </w:num>
  <w:num w:numId="14" w16cid:durableId="1825318409">
    <w:abstractNumId w:val="5"/>
  </w:num>
  <w:num w:numId="15" w16cid:durableId="128014142">
    <w:abstractNumId w:val="4"/>
  </w:num>
  <w:num w:numId="16" w16cid:durableId="1231773190">
    <w:abstractNumId w:val="8"/>
  </w:num>
  <w:num w:numId="17" w16cid:durableId="1973905173">
    <w:abstractNumId w:val="3"/>
  </w:num>
  <w:num w:numId="18" w16cid:durableId="1450128516">
    <w:abstractNumId w:val="2"/>
  </w:num>
  <w:num w:numId="19" w16cid:durableId="1407873753">
    <w:abstractNumId w:val="1"/>
  </w:num>
  <w:num w:numId="20" w16cid:durableId="963804622">
    <w:abstractNumId w:val="0"/>
  </w:num>
  <w:num w:numId="21" w16cid:durableId="5908156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35C0"/>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63B2"/>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2982"/>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7783"/>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1F5A"/>
    <w:rsid w:val="009E2EB0"/>
    <w:rsid w:val="009E45A6"/>
    <w:rsid w:val="009E4C27"/>
    <w:rsid w:val="009E5F5B"/>
    <w:rsid w:val="009E6409"/>
    <w:rsid w:val="009E7BCC"/>
    <w:rsid w:val="009F0B98"/>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0E19"/>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6448"/>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3A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509296128">
      <w:bodyDiv w:val="1"/>
      <w:marLeft w:val="0"/>
      <w:marRight w:val="0"/>
      <w:marTop w:val="0"/>
      <w:marBottom w:val="0"/>
      <w:divBdr>
        <w:top w:val="none" w:sz="0" w:space="0" w:color="auto"/>
        <w:left w:val="none" w:sz="0" w:space="0" w:color="auto"/>
        <w:bottom w:val="none" w:sz="0" w:space="0" w:color="auto"/>
        <w:right w:val="none" w:sz="0" w:space="0" w:color="auto"/>
      </w:divBdr>
      <w:divsChild>
        <w:div w:id="1273436309">
          <w:marLeft w:val="0"/>
          <w:marRight w:val="0"/>
          <w:marTop w:val="0"/>
          <w:marBottom w:val="0"/>
          <w:divBdr>
            <w:top w:val="none" w:sz="0" w:space="0" w:color="auto"/>
            <w:left w:val="none" w:sz="0" w:space="0" w:color="auto"/>
            <w:bottom w:val="none" w:sz="0" w:space="0" w:color="auto"/>
            <w:right w:val="none" w:sz="0" w:space="0" w:color="auto"/>
          </w:divBdr>
          <w:divsChild>
            <w:div w:id="1004431749">
              <w:marLeft w:val="0"/>
              <w:marRight w:val="0"/>
              <w:marTop w:val="0"/>
              <w:marBottom w:val="0"/>
              <w:divBdr>
                <w:top w:val="none" w:sz="0" w:space="0" w:color="auto"/>
                <w:left w:val="none" w:sz="0" w:space="0" w:color="auto"/>
                <w:bottom w:val="none" w:sz="0" w:space="0" w:color="auto"/>
                <w:right w:val="none" w:sz="0" w:space="0" w:color="auto"/>
              </w:divBdr>
              <w:divsChild>
                <w:div w:id="1180051052">
                  <w:marLeft w:val="0"/>
                  <w:marRight w:val="0"/>
                  <w:marTop w:val="0"/>
                  <w:marBottom w:val="0"/>
                  <w:divBdr>
                    <w:top w:val="none" w:sz="0" w:space="0" w:color="auto"/>
                    <w:left w:val="none" w:sz="0" w:space="0" w:color="auto"/>
                    <w:bottom w:val="none" w:sz="0" w:space="0" w:color="auto"/>
                    <w:right w:val="none" w:sz="0" w:space="0" w:color="auto"/>
                  </w:divBdr>
                  <w:divsChild>
                    <w:div w:id="652414913">
                      <w:marLeft w:val="0"/>
                      <w:marRight w:val="0"/>
                      <w:marTop w:val="0"/>
                      <w:marBottom w:val="0"/>
                      <w:divBdr>
                        <w:top w:val="none" w:sz="0" w:space="0" w:color="auto"/>
                        <w:left w:val="none" w:sz="0" w:space="0" w:color="auto"/>
                        <w:bottom w:val="none" w:sz="0" w:space="0" w:color="auto"/>
                        <w:right w:val="none" w:sz="0" w:space="0" w:color="auto"/>
                      </w:divBdr>
                    </w:div>
                    <w:div w:id="1757437788">
                      <w:marLeft w:val="0"/>
                      <w:marRight w:val="0"/>
                      <w:marTop w:val="0"/>
                      <w:marBottom w:val="0"/>
                      <w:divBdr>
                        <w:top w:val="none" w:sz="0" w:space="0" w:color="auto"/>
                        <w:left w:val="none" w:sz="0" w:space="0" w:color="auto"/>
                        <w:bottom w:val="none" w:sz="0" w:space="0" w:color="auto"/>
                        <w:right w:val="none" w:sz="0" w:space="0" w:color="auto"/>
                      </w:divBdr>
                    </w:div>
                    <w:div w:id="1829442558">
                      <w:marLeft w:val="0"/>
                      <w:marRight w:val="0"/>
                      <w:marTop w:val="0"/>
                      <w:marBottom w:val="0"/>
                      <w:divBdr>
                        <w:top w:val="none" w:sz="0" w:space="0" w:color="auto"/>
                        <w:left w:val="none" w:sz="0" w:space="0" w:color="auto"/>
                        <w:bottom w:val="none" w:sz="0" w:space="0" w:color="auto"/>
                        <w:right w:val="none" w:sz="0" w:space="0" w:color="auto"/>
                      </w:divBdr>
                    </w:div>
                    <w:div w:id="298733812">
                      <w:marLeft w:val="0"/>
                      <w:marRight w:val="0"/>
                      <w:marTop w:val="0"/>
                      <w:marBottom w:val="0"/>
                      <w:divBdr>
                        <w:top w:val="none" w:sz="0" w:space="0" w:color="auto"/>
                        <w:left w:val="none" w:sz="0" w:space="0" w:color="auto"/>
                        <w:bottom w:val="none" w:sz="0" w:space="0" w:color="auto"/>
                        <w:right w:val="none" w:sz="0" w:space="0" w:color="auto"/>
                      </w:divBdr>
                    </w:div>
                  </w:divsChild>
                </w:div>
                <w:div w:id="2021420147">
                  <w:marLeft w:val="0"/>
                  <w:marRight w:val="0"/>
                  <w:marTop w:val="0"/>
                  <w:marBottom w:val="0"/>
                  <w:divBdr>
                    <w:top w:val="none" w:sz="0" w:space="0" w:color="auto"/>
                    <w:left w:val="none" w:sz="0" w:space="0" w:color="auto"/>
                    <w:bottom w:val="none" w:sz="0" w:space="0" w:color="auto"/>
                    <w:right w:val="none" w:sz="0" w:space="0" w:color="auto"/>
                  </w:divBdr>
                  <w:divsChild>
                    <w:div w:id="27994667">
                      <w:marLeft w:val="0"/>
                      <w:marRight w:val="0"/>
                      <w:marTop w:val="0"/>
                      <w:marBottom w:val="0"/>
                      <w:divBdr>
                        <w:top w:val="none" w:sz="0" w:space="0" w:color="auto"/>
                        <w:left w:val="none" w:sz="0" w:space="0" w:color="auto"/>
                        <w:bottom w:val="none" w:sz="0" w:space="0" w:color="auto"/>
                        <w:right w:val="none" w:sz="0" w:space="0" w:color="auto"/>
                      </w:divBdr>
                    </w:div>
                    <w:div w:id="1201480345">
                      <w:marLeft w:val="0"/>
                      <w:marRight w:val="0"/>
                      <w:marTop w:val="0"/>
                      <w:marBottom w:val="0"/>
                      <w:divBdr>
                        <w:top w:val="none" w:sz="0" w:space="0" w:color="auto"/>
                        <w:left w:val="none" w:sz="0" w:space="0" w:color="auto"/>
                        <w:bottom w:val="none" w:sz="0" w:space="0" w:color="auto"/>
                        <w:right w:val="none" w:sz="0" w:space="0" w:color="auto"/>
                      </w:divBdr>
                    </w:div>
                    <w:div w:id="1280718178">
                      <w:marLeft w:val="0"/>
                      <w:marRight w:val="0"/>
                      <w:marTop w:val="0"/>
                      <w:marBottom w:val="0"/>
                      <w:divBdr>
                        <w:top w:val="none" w:sz="0" w:space="0" w:color="auto"/>
                        <w:left w:val="none" w:sz="0" w:space="0" w:color="auto"/>
                        <w:bottom w:val="none" w:sz="0" w:space="0" w:color="auto"/>
                        <w:right w:val="none" w:sz="0" w:space="0" w:color="auto"/>
                      </w:divBdr>
                    </w:div>
                  </w:divsChild>
                </w:div>
                <w:div w:id="1624190977">
                  <w:marLeft w:val="0"/>
                  <w:marRight w:val="0"/>
                  <w:marTop w:val="0"/>
                  <w:marBottom w:val="0"/>
                  <w:divBdr>
                    <w:top w:val="none" w:sz="0" w:space="0" w:color="auto"/>
                    <w:left w:val="none" w:sz="0" w:space="0" w:color="auto"/>
                    <w:bottom w:val="none" w:sz="0" w:space="0" w:color="auto"/>
                    <w:right w:val="none" w:sz="0" w:space="0" w:color="auto"/>
                  </w:divBdr>
                  <w:divsChild>
                    <w:div w:id="516238227">
                      <w:marLeft w:val="0"/>
                      <w:marRight w:val="0"/>
                      <w:marTop w:val="0"/>
                      <w:marBottom w:val="0"/>
                      <w:divBdr>
                        <w:top w:val="none" w:sz="0" w:space="0" w:color="auto"/>
                        <w:left w:val="none" w:sz="0" w:space="0" w:color="auto"/>
                        <w:bottom w:val="none" w:sz="0" w:space="0" w:color="auto"/>
                        <w:right w:val="none" w:sz="0" w:space="0" w:color="auto"/>
                      </w:divBdr>
                    </w:div>
                    <w:div w:id="1151363316">
                      <w:marLeft w:val="0"/>
                      <w:marRight w:val="0"/>
                      <w:marTop w:val="0"/>
                      <w:marBottom w:val="0"/>
                      <w:divBdr>
                        <w:top w:val="none" w:sz="0" w:space="0" w:color="auto"/>
                        <w:left w:val="none" w:sz="0" w:space="0" w:color="auto"/>
                        <w:bottom w:val="none" w:sz="0" w:space="0" w:color="auto"/>
                        <w:right w:val="none" w:sz="0" w:space="0" w:color="auto"/>
                      </w:divBdr>
                    </w:div>
                    <w:div w:id="2133941687">
                      <w:marLeft w:val="0"/>
                      <w:marRight w:val="0"/>
                      <w:marTop w:val="0"/>
                      <w:marBottom w:val="0"/>
                      <w:divBdr>
                        <w:top w:val="none" w:sz="0" w:space="0" w:color="auto"/>
                        <w:left w:val="none" w:sz="0" w:space="0" w:color="auto"/>
                        <w:bottom w:val="none" w:sz="0" w:space="0" w:color="auto"/>
                        <w:right w:val="none" w:sz="0" w:space="0" w:color="auto"/>
                      </w:divBdr>
                    </w:div>
                  </w:divsChild>
                </w:div>
                <w:div w:id="1270118137">
                  <w:marLeft w:val="0"/>
                  <w:marRight w:val="0"/>
                  <w:marTop w:val="0"/>
                  <w:marBottom w:val="0"/>
                  <w:divBdr>
                    <w:top w:val="none" w:sz="0" w:space="0" w:color="auto"/>
                    <w:left w:val="none" w:sz="0" w:space="0" w:color="auto"/>
                    <w:bottom w:val="none" w:sz="0" w:space="0" w:color="auto"/>
                    <w:right w:val="none" w:sz="0" w:space="0" w:color="auto"/>
                  </w:divBdr>
                  <w:divsChild>
                    <w:div w:id="984696728">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40246203">
                      <w:marLeft w:val="0"/>
                      <w:marRight w:val="0"/>
                      <w:marTop w:val="0"/>
                      <w:marBottom w:val="0"/>
                      <w:divBdr>
                        <w:top w:val="none" w:sz="0" w:space="0" w:color="auto"/>
                        <w:left w:val="none" w:sz="0" w:space="0" w:color="auto"/>
                        <w:bottom w:val="none" w:sz="0" w:space="0" w:color="auto"/>
                        <w:right w:val="none" w:sz="0" w:space="0" w:color="auto"/>
                      </w:divBdr>
                    </w:div>
                    <w:div w:id="1973711171">
                      <w:marLeft w:val="0"/>
                      <w:marRight w:val="0"/>
                      <w:marTop w:val="0"/>
                      <w:marBottom w:val="0"/>
                      <w:divBdr>
                        <w:top w:val="none" w:sz="0" w:space="0" w:color="auto"/>
                        <w:left w:val="none" w:sz="0" w:space="0" w:color="auto"/>
                        <w:bottom w:val="none" w:sz="0" w:space="0" w:color="auto"/>
                        <w:right w:val="none" w:sz="0" w:space="0" w:color="auto"/>
                      </w:divBdr>
                    </w:div>
                  </w:divsChild>
                </w:div>
                <w:div w:id="968247746">
                  <w:marLeft w:val="0"/>
                  <w:marRight w:val="0"/>
                  <w:marTop w:val="0"/>
                  <w:marBottom w:val="0"/>
                  <w:divBdr>
                    <w:top w:val="none" w:sz="0" w:space="0" w:color="auto"/>
                    <w:left w:val="none" w:sz="0" w:space="0" w:color="auto"/>
                    <w:bottom w:val="none" w:sz="0" w:space="0" w:color="auto"/>
                    <w:right w:val="none" w:sz="0" w:space="0" w:color="auto"/>
                  </w:divBdr>
                  <w:divsChild>
                    <w:div w:id="1275015474">
                      <w:marLeft w:val="0"/>
                      <w:marRight w:val="0"/>
                      <w:marTop w:val="0"/>
                      <w:marBottom w:val="0"/>
                      <w:divBdr>
                        <w:top w:val="none" w:sz="0" w:space="0" w:color="auto"/>
                        <w:left w:val="none" w:sz="0" w:space="0" w:color="auto"/>
                        <w:bottom w:val="none" w:sz="0" w:space="0" w:color="auto"/>
                        <w:right w:val="none" w:sz="0" w:space="0" w:color="auto"/>
                      </w:divBdr>
                    </w:div>
                    <w:div w:id="1918712616">
                      <w:marLeft w:val="0"/>
                      <w:marRight w:val="0"/>
                      <w:marTop w:val="0"/>
                      <w:marBottom w:val="0"/>
                      <w:divBdr>
                        <w:top w:val="none" w:sz="0" w:space="0" w:color="auto"/>
                        <w:left w:val="none" w:sz="0" w:space="0" w:color="auto"/>
                        <w:bottom w:val="none" w:sz="0" w:space="0" w:color="auto"/>
                        <w:right w:val="none" w:sz="0" w:space="0" w:color="auto"/>
                      </w:divBdr>
                    </w:div>
                    <w:div w:id="2116754946">
                      <w:marLeft w:val="0"/>
                      <w:marRight w:val="0"/>
                      <w:marTop w:val="0"/>
                      <w:marBottom w:val="0"/>
                      <w:divBdr>
                        <w:top w:val="none" w:sz="0" w:space="0" w:color="auto"/>
                        <w:left w:val="none" w:sz="0" w:space="0" w:color="auto"/>
                        <w:bottom w:val="none" w:sz="0" w:space="0" w:color="auto"/>
                        <w:right w:val="none" w:sz="0" w:space="0" w:color="auto"/>
                      </w:divBdr>
                    </w:div>
                  </w:divsChild>
                </w:div>
                <w:div w:id="156117485">
                  <w:marLeft w:val="0"/>
                  <w:marRight w:val="0"/>
                  <w:marTop w:val="0"/>
                  <w:marBottom w:val="0"/>
                  <w:divBdr>
                    <w:top w:val="none" w:sz="0" w:space="0" w:color="auto"/>
                    <w:left w:val="none" w:sz="0" w:space="0" w:color="auto"/>
                    <w:bottom w:val="none" w:sz="0" w:space="0" w:color="auto"/>
                    <w:right w:val="none" w:sz="0" w:space="0" w:color="auto"/>
                  </w:divBdr>
                  <w:divsChild>
                    <w:div w:id="995498063">
                      <w:marLeft w:val="0"/>
                      <w:marRight w:val="0"/>
                      <w:marTop w:val="0"/>
                      <w:marBottom w:val="0"/>
                      <w:divBdr>
                        <w:top w:val="none" w:sz="0" w:space="0" w:color="auto"/>
                        <w:left w:val="none" w:sz="0" w:space="0" w:color="auto"/>
                        <w:bottom w:val="none" w:sz="0" w:space="0" w:color="auto"/>
                        <w:right w:val="none" w:sz="0" w:space="0" w:color="auto"/>
                      </w:divBdr>
                    </w:div>
                    <w:div w:id="576943990">
                      <w:marLeft w:val="0"/>
                      <w:marRight w:val="0"/>
                      <w:marTop w:val="0"/>
                      <w:marBottom w:val="0"/>
                      <w:divBdr>
                        <w:top w:val="none" w:sz="0" w:space="0" w:color="auto"/>
                        <w:left w:val="none" w:sz="0" w:space="0" w:color="auto"/>
                        <w:bottom w:val="none" w:sz="0" w:space="0" w:color="auto"/>
                        <w:right w:val="none" w:sz="0" w:space="0" w:color="auto"/>
                      </w:divBdr>
                    </w:div>
                  </w:divsChild>
                </w:div>
                <w:div w:id="19013971">
                  <w:marLeft w:val="0"/>
                  <w:marRight w:val="0"/>
                  <w:marTop w:val="0"/>
                  <w:marBottom w:val="0"/>
                  <w:divBdr>
                    <w:top w:val="none" w:sz="0" w:space="0" w:color="auto"/>
                    <w:left w:val="none" w:sz="0" w:space="0" w:color="auto"/>
                    <w:bottom w:val="none" w:sz="0" w:space="0" w:color="auto"/>
                    <w:right w:val="none" w:sz="0" w:space="0" w:color="auto"/>
                  </w:divBdr>
                </w:div>
                <w:div w:id="263072619">
                  <w:marLeft w:val="0"/>
                  <w:marRight w:val="0"/>
                  <w:marTop w:val="0"/>
                  <w:marBottom w:val="0"/>
                  <w:divBdr>
                    <w:top w:val="none" w:sz="0" w:space="0" w:color="auto"/>
                    <w:left w:val="none" w:sz="0" w:space="0" w:color="auto"/>
                    <w:bottom w:val="none" w:sz="0" w:space="0" w:color="auto"/>
                    <w:right w:val="none" w:sz="0" w:space="0" w:color="auto"/>
                  </w:divBdr>
                </w:div>
                <w:div w:id="1297023627">
                  <w:marLeft w:val="0"/>
                  <w:marRight w:val="0"/>
                  <w:marTop w:val="0"/>
                  <w:marBottom w:val="0"/>
                  <w:divBdr>
                    <w:top w:val="none" w:sz="0" w:space="0" w:color="auto"/>
                    <w:left w:val="none" w:sz="0" w:space="0" w:color="auto"/>
                    <w:bottom w:val="none" w:sz="0" w:space="0" w:color="auto"/>
                    <w:right w:val="none" w:sz="0" w:space="0" w:color="auto"/>
                  </w:divBdr>
                </w:div>
                <w:div w:id="412821069">
                  <w:marLeft w:val="0"/>
                  <w:marRight w:val="0"/>
                  <w:marTop w:val="0"/>
                  <w:marBottom w:val="0"/>
                  <w:divBdr>
                    <w:top w:val="none" w:sz="0" w:space="0" w:color="auto"/>
                    <w:left w:val="none" w:sz="0" w:space="0" w:color="auto"/>
                    <w:bottom w:val="none" w:sz="0" w:space="0" w:color="auto"/>
                    <w:right w:val="none" w:sz="0" w:space="0" w:color="auto"/>
                  </w:divBdr>
                </w:div>
                <w:div w:id="2095390642">
                  <w:marLeft w:val="0"/>
                  <w:marRight w:val="0"/>
                  <w:marTop w:val="0"/>
                  <w:marBottom w:val="0"/>
                  <w:divBdr>
                    <w:top w:val="none" w:sz="0" w:space="0" w:color="auto"/>
                    <w:left w:val="none" w:sz="0" w:space="0" w:color="auto"/>
                    <w:bottom w:val="none" w:sz="0" w:space="0" w:color="auto"/>
                    <w:right w:val="none" w:sz="0" w:space="0" w:color="auto"/>
                  </w:divBdr>
                </w:div>
                <w:div w:id="17393958">
                  <w:marLeft w:val="0"/>
                  <w:marRight w:val="0"/>
                  <w:marTop w:val="0"/>
                  <w:marBottom w:val="0"/>
                  <w:divBdr>
                    <w:top w:val="none" w:sz="0" w:space="0" w:color="auto"/>
                    <w:left w:val="none" w:sz="0" w:space="0" w:color="auto"/>
                    <w:bottom w:val="none" w:sz="0" w:space="0" w:color="auto"/>
                    <w:right w:val="none" w:sz="0" w:space="0" w:color="auto"/>
                  </w:divBdr>
                </w:div>
                <w:div w:id="121270825">
                  <w:marLeft w:val="0"/>
                  <w:marRight w:val="0"/>
                  <w:marTop w:val="0"/>
                  <w:marBottom w:val="0"/>
                  <w:divBdr>
                    <w:top w:val="none" w:sz="0" w:space="0" w:color="auto"/>
                    <w:left w:val="none" w:sz="0" w:space="0" w:color="auto"/>
                    <w:bottom w:val="none" w:sz="0" w:space="0" w:color="auto"/>
                    <w:right w:val="none" w:sz="0" w:space="0" w:color="auto"/>
                  </w:divBdr>
                </w:div>
                <w:div w:id="877936148">
                  <w:marLeft w:val="0"/>
                  <w:marRight w:val="0"/>
                  <w:marTop w:val="0"/>
                  <w:marBottom w:val="0"/>
                  <w:divBdr>
                    <w:top w:val="none" w:sz="0" w:space="0" w:color="auto"/>
                    <w:left w:val="none" w:sz="0" w:space="0" w:color="auto"/>
                    <w:bottom w:val="none" w:sz="0" w:space="0" w:color="auto"/>
                    <w:right w:val="none" w:sz="0" w:space="0" w:color="auto"/>
                  </w:divBdr>
                </w:div>
                <w:div w:id="522667092">
                  <w:marLeft w:val="0"/>
                  <w:marRight w:val="0"/>
                  <w:marTop w:val="0"/>
                  <w:marBottom w:val="0"/>
                  <w:divBdr>
                    <w:top w:val="none" w:sz="0" w:space="0" w:color="auto"/>
                    <w:left w:val="none" w:sz="0" w:space="0" w:color="auto"/>
                    <w:bottom w:val="none" w:sz="0" w:space="0" w:color="auto"/>
                    <w:right w:val="none" w:sz="0" w:space="0" w:color="auto"/>
                  </w:divBdr>
                </w:div>
                <w:div w:id="1671562547">
                  <w:marLeft w:val="0"/>
                  <w:marRight w:val="0"/>
                  <w:marTop w:val="0"/>
                  <w:marBottom w:val="0"/>
                  <w:divBdr>
                    <w:top w:val="none" w:sz="0" w:space="0" w:color="auto"/>
                    <w:left w:val="none" w:sz="0" w:space="0" w:color="auto"/>
                    <w:bottom w:val="none" w:sz="0" w:space="0" w:color="auto"/>
                    <w:right w:val="none" w:sz="0" w:space="0" w:color="auto"/>
                  </w:divBdr>
                </w:div>
                <w:div w:id="619385794">
                  <w:marLeft w:val="0"/>
                  <w:marRight w:val="0"/>
                  <w:marTop w:val="0"/>
                  <w:marBottom w:val="0"/>
                  <w:divBdr>
                    <w:top w:val="none" w:sz="0" w:space="0" w:color="auto"/>
                    <w:left w:val="none" w:sz="0" w:space="0" w:color="auto"/>
                    <w:bottom w:val="none" w:sz="0" w:space="0" w:color="auto"/>
                    <w:right w:val="none" w:sz="0" w:space="0" w:color="auto"/>
                  </w:divBdr>
                  <w:divsChild>
                    <w:div w:id="2015376737">
                      <w:marLeft w:val="0"/>
                      <w:marRight w:val="0"/>
                      <w:marTop w:val="0"/>
                      <w:marBottom w:val="0"/>
                      <w:divBdr>
                        <w:top w:val="none" w:sz="0" w:space="0" w:color="auto"/>
                        <w:left w:val="none" w:sz="0" w:space="0" w:color="auto"/>
                        <w:bottom w:val="none" w:sz="0" w:space="0" w:color="auto"/>
                        <w:right w:val="none" w:sz="0" w:space="0" w:color="auto"/>
                      </w:divBdr>
                    </w:div>
                    <w:div w:id="1704088553">
                      <w:marLeft w:val="0"/>
                      <w:marRight w:val="0"/>
                      <w:marTop w:val="0"/>
                      <w:marBottom w:val="0"/>
                      <w:divBdr>
                        <w:top w:val="none" w:sz="0" w:space="0" w:color="auto"/>
                        <w:left w:val="none" w:sz="0" w:space="0" w:color="auto"/>
                        <w:bottom w:val="none" w:sz="0" w:space="0" w:color="auto"/>
                        <w:right w:val="none" w:sz="0" w:space="0" w:color="auto"/>
                      </w:divBdr>
                    </w:div>
                    <w:div w:id="971600482">
                      <w:marLeft w:val="0"/>
                      <w:marRight w:val="0"/>
                      <w:marTop w:val="0"/>
                      <w:marBottom w:val="0"/>
                      <w:divBdr>
                        <w:top w:val="none" w:sz="0" w:space="0" w:color="auto"/>
                        <w:left w:val="none" w:sz="0" w:space="0" w:color="auto"/>
                        <w:bottom w:val="none" w:sz="0" w:space="0" w:color="auto"/>
                        <w:right w:val="none" w:sz="0" w:space="0" w:color="auto"/>
                      </w:divBdr>
                    </w:div>
                    <w:div w:id="1247108931">
                      <w:marLeft w:val="0"/>
                      <w:marRight w:val="0"/>
                      <w:marTop w:val="0"/>
                      <w:marBottom w:val="0"/>
                      <w:divBdr>
                        <w:top w:val="none" w:sz="0" w:space="0" w:color="auto"/>
                        <w:left w:val="none" w:sz="0" w:space="0" w:color="auto"/>
                        <w:bottom w:val="none" w:sz="0" w:space="0" w:color="auto"/>
                        <w:right w:val="none" w:sz="0" w:space="0" w:color="auto"/>
                      </w:divBdr>
                    </w:div>
                  </w:divsChild>
                </w:div>
                <w:div w:id="1417632050">
                  <w:marLeft w:val="0"/>
                  <w:marRight w:val="0"/>
                  <w:marTop w:val="0"/>
                  <w:marBottom w:val="0"/>
                  <w:divBdr>
                    <w:top w:val="none" w:sz="0" w:space="0" w:color="auto"/>
                    <w:left w:val="none" w:sz="0" w:space="0" w:color="auto"/>
                    <w:bottom w:val="none" w:sz="0" w:space="0" w:color="auto"/>
                    <w:right w:val="none" w:sz="0" w:space="0" w:color="auto"/>
                  </w:divBdr>
                  <w:divsChild>
                    <w:div w:id="2078700597">
                      <w:marLeft w:val="0"/>
                      <w:marRight w:val="0"/>
                      <w:marTop w:val="0"/>
                      <w:marBottom w:val="0"/>
                      <w:divBdr>
                        <w:top w:val="none" w:sz="0" w:space="0" w:color="auto"/>
                        <w:left w:val="none" w:sz="0" w:space="0" w:color="auto"/>
                        <w:bottom w:val="none" w:sz="0" w:space="0" w:color="auto"/>
                        <w:right w:val="none" w:sz="0" w:space="0" w:color="auto"/>
                      </w:divBdr>
                    </w:div>
                    <w:div w:id="1364937486">
                      <w:marLeft w:val="0"/>
                      <w:marRight w:val="0"/>
                      <w:marTop w:val="0"/>
                      <w:marBottom w:val="0"/>
                      <w:divBdr>
                        <w:top w:val="none" w:sz="0" w:space="0" w:color="auto"/>
                        <w:left w:val="none" w:sz="0" w:space="0" w:color="auto"/>
                        <w:bottom w:val="none" w:sz="0" w:space="0" w:color="auto"/>
                        <w:right w:val="none" w:sz="0" w:space="0" w:color="auto"/>
                      </w:divBdr>
                    </w:div>
                    <w:div w:id="2111505227">
                      <w:marLeft w:val="0"/>
                      <w:marRight w:val="0"/>
                      <w:marTop w:val="0"/>
                      <w:marBottom w:val="0"/>
                      <w:divBdr>
                        <w:top w:val="none" w:sz="0" w:space="0" w:color="auto"/>
                        <w:left w:val="none" w:sz="0" w:space="0" w:color="auto"/>
                        <w:bottom w:val="none" w:sz="0" w:space="0" w:color="auto"/>
                        <w:right w:val="none" w:sz="0" w:space="0" w:color="auto"/>
                      </w:divBdr>
                    </w:div>
                  </w:divsChild>
                </w:div>
                <w:div w:id="106583097">
                  <w:marLeft w:val="0"/>
                  <w:marRight w:val="0"/>
                  <w:marTop w:val="0"/>
                  <w:marBottom w:val="0"/>
                  <w:divBdr>
                    <w:top w:val="none" w:sz="0" w:space="0" w:color="auto"/>
                    <w:left w:val="none" w:sz="0" w:space="0" w:color="auto"/>
                    <w:bottom w:val="none" w:sz="0" w:space="0" w:color="auto"/>
                    <w:right w:val="none" w:sz="0" w:space="0" w:color="auto"/>
                  </w:divBdr>
                  <w:divsChild>
                    <w:div w:id="1795522079">
                      <w:marLeft w:val="0"/>
                      <w:marRight w:val="0"/>
                      <w:marTop w:val="0"/>
                      <w:marBottom w:val="0"/>
                      <w:divBdr>
                        <w:top w:val="none" w:sz="0" w:space="0" w:color="auto"/>
                        <w:left w:val="none" w:sz="0" w:space="0" w:color="auto"/>
                        <w:bottom w:val="none" w:sz="0" w:space="0" w:color="auto"/>
                        <w:right w:val="none" w:sz="0" w:space="0" w:color="auto"/>
                      </w:divBdr>
                    </w:div>
                    <w:div w:id="286860869">
                      <w:marLeft w:val="0"/>
                      <w:marRight w:val="0"/>
                      <w:marTop w:val="0"/>
                      <w:marBottom w:val="0"/>
                      <w:divBdr>
                        <w:top w:val="none" w:sz="0" w:space="0" w:color="auto"/>
                        <w:left w:val="none" w:sz="0" w:space="0" w:color="auto"/>
                        <w:bottom w:val="none" w:sz="0" w:space="0" w:color="auto"/>
                        <w:right w:val="none" w:sz="0" w:space="0" w:color="auto"/>
                      </w:divBdr>
                    </w:div>
                    <w:div w:id="1229613177">
                      <w:marLeft w:val="0"/>
                      <w:marRight w:val="0"/>
                      <w:marTop w:val="0"/>
                      <w:marBottom w:val="0"/>
                      <w:divBdr>
                        <w:top w:val="none" w:sz="0" w:space="0" w:color="auto"/>
                        <w:left w:val="none" w:sz="0" w:space="0" w:color="auto"/>
                        <w:bottom w:val="none" w:sz="0" w:space="0" w:color="auto"/>
                        <w:right w:val="none" w:sz="0" w:space="0" w:color="auto"/>
                      </w:divBdr>
                    </w:div>
                    <w:div w:id="323436214">
                      <w:marLeft w:val="0"/>
                      <w:marRight w:val="0"/>
                      <w:marTop w:val="0"/>
                      <w:marBottom w:val="0"/>
                      <w:divBdr>
                        <w:top w:val="none" w:sz="0" w:space="0" w:color="auto"/>
                        <w:left w:val="none" w:sz="0" w:space="0" w:color="auto"/>
                        <w:bottom w:val="none" w:sz="0" w:space="0" w:color="auto"/>
                        <w:right w:val="none" w:sz="0" w:space="0" w:color="auto"/>
                      </w:divBdr>
                    </w:div>
                    <w:div w:id="1607417937">
                      <w:marLeft w:val="0"/>
                      <w:marRight w:val="0"/>
                      <w:marTop w:val="0"/>
                      <w:marBottom w:val="0"/>
                      <w:divBdr>
                        <w:top w:val="none" w:sz="0" w:space="0" w:color="auto"/>
                        <w:left w:val="none" w:sz="0" w:space="0" w:color="auto"/>
                        <w:bottom w:val="none" w:sz="0" w:space="0" w:color="auto"/>
                        <w:right w:val="none" w:sz="0" w:space="0" w:color="auto"/>
                      </w:divBdr>
                    </w:div>
                  </w:divsChild>
                </w:div>
                <w:div w:id="772163371">
                  <w:marLeft w:val="0"/>
                  <w:marRight w:val="0"/>
                  <w:marTop w:val="0"/>
                  <w:marBottom w:val="0"/>
                  <w:divBdr>
                    <w:top w:val="none" w:sz="0" w:space="0" w:color="auto"/>
                    <w:left w:val="none" w:sz="0" w:space="0" w:color="auto"/>
                    <w:bottom w:val="none" w:sz="0" w:space="0" w:color="auto"/>
                    <w:right w:val="none" w:sz="0" w:space="0" w:color="auto"/>
                  </w:divBdr>
                  <w:divsChild>
                    <w:div w:id="848563405">
                      <w:marLeft w:val="0"/>
                      <w:marRight w:val="0"/>
                      <w:marTop w:val="0"/>
                      <w:marBottom w:val="0"/>
                      <w:divBdr>
                        <w:top w:val="none" w:sz="0" w:space="0" w:color="auto"/>
                        <w:left w:val="none" w:sz="0" w:space="0" w:color="auto"/>
                        <w:bottom w:val="none" w:sz="0" w:space="0" w:color="auto"/>
                        <w:right w:val="none" w:sz="0" w:space="0" w:color="auto"/>
                      </w:divBdr>
                    </w:div>
                    <w:div w:id="650208745">
                      <w:marLeft w:val="0"/>
                      <w:marRight w:val="0"/>
                      <w:marTop w:val="0"/>
                      <w:marBottom w:val="0"/>
                      <w:divBdr>
                        <w:top w:val="none" w:sz="0" w:space="0" w:color="auto"/>
                        <w:left w:val="none" w:sz="0" w:space="0" w:color="auto"/>
                        <w:bottom w:val="none" w:sz="0" w:space="0" w:color="auto"/>
                        <w:right w:val="none" w:sz="0" w:space="0" w:color="auto"/>
                      </w:divBdr>
                    </w:div>
                    <w:div w:id="978069509">
                      <w:marLeft w:val="0"/>
                      <w:marRight w:val="0"/>
                      <w:marTop w:val="0"/>
                      <w:marBottom w:val="0"/>
                      <w:divBdr>
                        <w:top w:val="none" w:sz="0" w:space="0" w:color="auto"/>
                        <w:left w:val="none" w:sz="0" w:space="0" w:color="auto"/>
                        <w:bottom w:val="none" w:sz="0" w:space="0" w:color="auto"/>
                        <w:right w:val="none" w:sz="0" w:space="0" w:color="auto"/>
                      </w:divBdr>
                    </w:div>
                    <w:div w:id="1220625826">
                      <w:marLeft w:val="0"/>
                      <w:marRight w:val="0"/>
                      <w:marTop w:val="0"/>
                      <w:marBottom w:val="0"/>
                      <w:divBdr>
                        <w:top w:val="none" w:sz="0" w:space="0" w:color="auto"/>
                        <w:left w:val="none" w:sz="0" w:space="0" w:color="auto"/>
                        <w:bottom w:val="none" w:sz="0" w:space="0" w:color="auto"/>
                        <w:right w:val="none" w:sz="0" w:space="0" w:color="auto"/>
                      </w:divBdr>
                    </w:div>
                    <w:div w:id="1770464680">
                      <w:marLeft w:val="0"/>
                      <w:marRight w:val="0"/>
                      <w:marTop w:val="0"/>
                      <w:marBottom w:val="0"/>
                      <w:divBdr>
                        <w:top w:val="none" w:sz="0" w:space="0" w:color="auto"/>
                        <w:left w:val="none" w:sz="0" w:space="0" w:color="auto"/>
                        <w:bottom w:val="none" w:sz="0" w:space="0" w:color="auto"/>
                        <w:right w:val="none" w:sz="0" w:space="0" w:color="auto"/>
                      </w:divBdr>
                    </w:div>
                  </w:divsChild>
                </w:div>
                <w:div w:id="711538707">
                  <w:marLeft w:val="0"/>
                  <w:marRight w:val="0"/>
                  <w:marTop w:val="0"/>
                  <w:marBottom w:val="0"/>
                  <w:divBdr>
                    <w:top w:val="none" w:sz="0" w:space="0" w:color="auto"/>
                    <w:left w:val="none" w:sz="0" w:space="0" w:color="auto"/>
                    <w:bottom w:val="none" w:sz="0" w:space="0" w:color="auto"/>
                    <w:right w:val="none" w:sz="0" w:space="0" w:color="auto"/>
                  </w:divBdr>
                  <w:divsChild>
                    <w:div w:id="1190023782">
                      <w:marLeft w:val="0"/>
                      <w:marRight w:val="0"/>
                      <w:marTop w:val="0"/>
                      <w:marBottom w:val="0"/>
                      <w:divBdr>
                        <w:top w:val="none" w:sz="0" w:space="0" w:color="auto"/>
                        <w:left w:val="none" w:sz="0" w:space="0" w:color="auto"/>
                        <w:bottom w:val="none" w:sz="0" w:space="0" w:color="auto"/>
                        <w:right w:val="none" w:sz="0" w:space="0" w:color="auto"/>
                      </w:divBdr>
                    </w:div>
                    <w:div w:id="750464867">
                      <w:marLeft w:val="0"/>
                      <w:marRight w:val="0"/>
                      <w:marTop w:val="0"/>
                      <w:marBottom w:val="0"/>
                      <w:divBdr>
                        <w:top w:val="none" w:sz="0" w:space="0" w:color="auto"/>
                        <w:left w:val="none" w:sz="0" w:space="0" w:color="auto"/>
                        <w:bottom w:val="none" w:sz="0" w:space="0" w:color="auto"/>
                        <w:right w:val="none" w:sz="0" w:space="0" w:color="auto"/>
                      </w:divBdr>
                    </w:div>
                    <w:div w:id="202645499">
                      <w:marLeft w:val="0"/>
                      <w:marRight w:val="0"/>
                      <w:marTop w:val="0"/>
                      <w:marBottom w:val="0"/>
                      <w:divBdr>
                        <w:top w:val="none" w:sz="0" w:space="0" w:color="auto"/>
                        <w:left w:val="none" w:sz="0" w:space="0" w:color="auto"/>
                        <w:bottom w:val="none" w:sz="0" w:space="0" w:color="auto"/>
                        <w:right w:val="none" w:sz="0" w:space="0" w:color="auto"/>
                      </w:divBdr>
                    </w:div>
                    <w:div w:id="2008971136">
                      <w:marLeft w:val="0"/>
                      <w:marRight w:val="0"/>
                      <w:marTop w:val="0"/>
                      <w:marBottom w:val="0"/>
                      <w:divBdr>
                        <w:top w:val="none" w:sz="0" w:space="0" w:color="auto"/>
                        <w:left w:val="none" w:sz="0" w:space="0" w:color="auto"/>
                        <w:bottom w:val="none" w:sz="0" w:space="0" w:color="auto"/>
                        <w:right w:val="none" w:sz="0" w:space="0" w:color="auto"/>
                      </w:divBdr>
                    </w:div>
                    <w:div w:id="210770880">
                      <w:marLeft w:val="0"/>
                      <w:marRight w:val="0"/>
                      <w:marTop w:val="0"/>
                      <w:marBottom w:val="0"/>
                      <w:divBdr>
                        <w:top w:val="none" w:sz="0" w:space="0" w:color="auto"/>
                        <w:left w:val="none" w:sz="0" w:space="0" w:color="auto"/>
                        <w:bottom w:val="none" w:sz="0" w:space="0" w:color="auto"/>
                        <w:right w:val="none" w:sz="0" w:space="0" w:color="auto"/>
                      </w:divBdr>
                    </w:div>
                  </w:divsChild>
                </w:div>
                <w:div w:id="1895580083">
                  <w:marLeft w:val="0"/>
                  <w:marRight w:val="0"/>
                  <w:marTop w:val="0"/>
                  <w:marBottom w:val="0"/>
                  <w:divBdr>
                    <w:top w:val="none" w:sz="0" w:space="0" w:color="auto"/>
                    <w:left w:val="none" w:sz="0" w:space="0" w:color="auto"/>
                    <w:bottom w:val="none" w:sz="0" w:space="0" w:color="auto"/>
                    <w:right w:val="none" w:sz="0" w:space="0" w:color="auto"/>
                  </w:divBdr>
                  <w:divsChild>
                    <w:div w:id="1417171884">
                      <w:marLeft w:val="0"/>
                      <w:marRight w:val="0"/>
                      <w:marTop w:val="0"/>
                      <w:marBottom w:val="0"/>
                      <w:divBdr>
                        <w:top w:val="none" w:sz="0" w:space="0" w:color="auto"/>
                        <w:left w:val="none" w:sz="0" w:space="0" w:color="auto"/>
                        <w:bottom w:val="none" w:sz="0" w:space="0" w:color="auto"/>
                        <w:right w:val="none" w:sz="0" w:space="0" w:color="auto"/>
                      </w:divBdr>
                    </w:div>
                    <w:div w:id="305623370">
                      <w:marLeft w:val="0"/>
                      <w:marRight w:val="0"/>
                      <w:marTop w:val="0"/>
                      <w:marBottom w:val="0"/>
                      <w:divBdr>
                        <w:top w:val="none" w:sz="0" w:space="0" w:color="auto"/>
                        <w:left w:val="none" w:sz="0" w:space="0" w:color="auto"/>
                        <w:bottom w:val="none" w:sz="0" w:space="0" w:color="auto"/>
                        <w:right w:val="none" w:sz="0" w:space="0" w:color="auto"/>
                      </w:divBdr>
                    </w:div>
                    <w:div w:id="1429041955">
                      <w:marLeft w:val="0"/>
                      <w:marRight w:val="0"/>
                      <w:marTop w:val="0"/>
                      <w:marBottom w:val="0"/>
                      <w:divBdr>
                        <w:top w:val="none" w:sz="0" w:space="0" w:color="auto"/>
                        <w:left w:val="none" w:sz="0" w:space="0" w:color="auto"/>
                        <w:bottom w:val="none" w:sz="0" w:space="0" w:color="auto"/>
                        <w:right w:val="none" w:sz="0" w:space="0" w:color="auto"/>
                      </w:divBdr>
                    </w:div>
                    <w:div w:id="947275501">
                      <w:marLeft w:val="0"/>
                      <w:marRight w:val="0"/>
                      <w:marTop w:val="0"/>
                      <w:marBottom w:val="0"/>
                      <w:divBdr>
                        <w:top w:val="none" w:sz="0" w:space="0" w:color="auto"/>
                        <w:left w:val="none" w:sz="0" w:space="0" w:color="auto"/>
                        <w:bottom w:val="none" w:sz="0" w:space="0" w:color="auto"/>
                        <w:right w:val="none" w:sz="0" w:space="0" w:color="auto"/>
                      </w:divBdr>
                    </w:div>
                    <w:div w:id="340200191">
                      <w:marLeft w:val="0"/>
                      <w:marRight w:val="0"/>
                      <w:marTop w:val="0"/>
                      <w:marBottom w:val="0"/>
                      <w:divBdr>
                        <w:top w:val="none" w:sz="0" w:space="0" w:color="auto"/>
                        <w:left w:val="none" w:sz="0" w:space="0" w:color="auto"/>
                        <w:bottom w:val="none" w:sz="0" w:space="0" w:color="auto"/>
                        <w:right w:val="none" w:sz="0" w:space="0" w:color="auto"/>
                      </w:divBdr>
                    </w:div>
                  </w:divsChild>
                </w:div>
                <w:div w:id="235747145">
                  <w:marLeft w:val="0"/>
                  <w:marRight w:val="0"/>
                  <w:marTop w:val="0"/>
                  <w:marBottom w:val="0"/>
                  <w:divBdr>
                    <w:top w:val="none" w:sz="0" w:space="0" w:color="auto"/>
                    <w:left w:val="none" w:sz="0" w:space="0" w:color="auto"/>
                    <w:bottom w:val="none" w:sz="0" w:space="0" w:color="auto"/>
                    <w:right w:val="none" w:sz="0" w:space="0" w:color="auto"/>
                  </w:divBdr>
                </w:div>
                <w:div w:id="272785535">
                  <w:marLeft w:val="0"/>
                  <w:marRight w:val="0"/>
                  <w:marTop w:val="0"/>
                  <w:marBottom w:val="0"/>
                  <w:divBdr>
                    <w:top w:val="none" w:sz="0" w:space="0" w:color="auto"/>
                    <w:left w:val="none" w:sz="0" w:space="0" w:color="auto"/>
                    <w:bottom w:val="none" w:sz="0" w:space="0" w:color="auto"/>
                    <w:right w:val="none" w:sz="0" w:space="0" w:color="auto"/>
                  </w:divBdr>
                </w:div>
                <w:div w:id="123349115">
                  <w:marLeft w:val="0"/>
                  <w:marRight w:val="0"/>
                  <w:marTop w:val="0"/>
                  <w:marBottom w:val="0"/>
                  <w:divBdr>
                    <w:top w:val="none" w:sz="0" w:space="0" w:color="auto"/>
                    <w:left w:val="none" w:sz="0" w:space="0" w:color="auto"/>
                    <w:bottom w:val="none" w:sz="0" w:space="0" w:color="auto"/>
                    <w:right w:val="none" w:sz="0" w:space="0" w:color="auto"/>
                  </w:divBdr>
                </w:div>
                <w:div w:id="261383424">
                  <w:marLeft w:val="0"/>
                  <w:marRight w:val="0"/>
                  <w:marTop w:val="0"/>
                  <w:marBottom w:val="0"/>
                  <w:divBdr>
                    <w:top w:val="none" w:sz="0" w:space="0" w:color="auto"/>
                    <w:left w:val="none" w:sz="0" w:space="0" w:color="auto"/>
                    <w:bottom w:val="none" w:sz="0" w:space="0" w:color="auto"/>
                    <w:right w:val="none" w:sz="0" w:space="0" w:color="auto"/>
                  </w:divBdr>
                </w:div>
                <w:div w:id="1764566297">
                  <w:marLeft w:val="0"/>
                  <w:marRight w:val="0"/>
                  <w:marTop w:val="0"/>
                  <w:marBottom w:val="0"/>
                  <w:divBdr>
                    <w:top w:val="none" w:sz="0" w:space="0" w:color="auto"/>
                    <w:left w:val="none" w:sz="0" w:space="0" w:color="auto"/>
                    <w:bottom w:val="none" w:sz="0" w:space="0" w:color="auto"/>
                    <w:right w:val="none" w:sz="0" w:space="0" w:color="auto"/>
                  </w:divBdr>
                </w:div>
                <w:div w:id="1164395554">
                  <w:marLeft w:val="0"/>
                  <w:marRight w:val="0"/>
                  <w:marTop w:val="0"/>
                  <w:marBottom w:val="0"/>
                  <w:divBdr>
                    <w:top w:val="none" w:sz="0" w:space="0" w:color="auto"/>
                    <w:left w:val="none" w:sz="0" w:space="0" w:color="auto"/>
                    <w:bottom w:val="none" w:sz="0" w:space="0" w:color="auto"/>
                    <w:right w:val="none" w:sz="0" w:space="0" w:color="auto"/>
                  </w:divBdr>
                </w:div>
                <w:div w:id="1457064166">
                  <w:marLeft w:val="0"/>
                  <w:marRight w:val="0"/>
                  <w:marTop w:val="0"/>
                  <w:marBottom w:val="0"/>
                  <w:divBdr>
                    <w:top w:val="none" w:sz="0" w:space="0" w:color="auto"/>
                    <w:left w:val="none" w:sz="0" w:space="0" w:color="auto"/>
                    <w:bottom w:val="none" w:sz="0" w:space="0" w:color="auto"/>
                    <w:right w:val="none" w:sz="0" w:space="0" w:color="auto"/>
                  </w:divBdr>
                </w:div>
                <w:div w:id="2022002251">
                  <w:marLeft w:val="0"/>
                  <w:marRight w:val="0"/>
                  <w:marTop w:val="0"/>
                  <w:marBottom w:val="0"/>
                  <w:divBdr>
                    <w:top w:val="none" w:sz="0" w:space="0" w:color="auto"/>
                    <w:left w:val="none" w:sz="0" w:space="0" w:color="auto"/>
                    <w:bottom w:val="none" w:sz="0" w:space="0" w:color="auto"/>
                    <w:right w:val="none" w:sz="0" w:space="0" w:color="auto"/>
                  </w:divBdr>
                </w:div>
                <w:div w:id="1113325952">
                  <w:marLeft w:val="0"/>
                  <w:marRight w:val="0"/>
                  <w:marTop w:val="0"/>
                  <w:marBottom w:val="0"/>
                  <w:divBdr>
                    <w:top w:val="none" w:sz="0" w:space="0" w:color="auto"/>
                    <w:left w:val="none" w:sz="0" w:space="0" w:color="auto"/>
                    <w:bottom w:val="none" w:sz="0" w:space="0" w:color="auto"/>
                    <w:right w:val="none" w:sz="0" w:space="0" w:color="auto"/>
                  </w:divBdr>
                </w:div>
                <w:div w:id="212425188">
                  <w:marLeft w:val="0"/>
                  <w:marRight w:val="0"/>
                  <w:marTop w:val="0"/>
                  <w:marBottom w:val="0"/>
                  <w:divBdr>
                    <w:top w:val="none" w:sz="0" w:space="0" w:color="auto"/>
                    <w:left w:val="none" w:sz="0" w:space="0" w:color="auto"/>
                    <w:bottom w:val="none" w:sz="0" w:space="0" w:color="auto"/>
                    <w:right w:val="none" w:sz="0" w:space="0" w:color="auto"/>
                  </w:divBdr>
                </w:div>
                <w:div w:id="814487561">
                  <w:marLeft w:val="0"/>
                  <w:marRight w:val="0"/>
                  <w:marTop w:val="0"/>
                  <w:marBottom w:val="0"/>
                  <w:divBdr>
                    <w:top w:val="none" w:sz="0" w:space="0" w:color="auto"/>
                    <w:left w:val="none" w:sz="0" w:space="0" w:color="auto"/>
                    <w:bottom w:val="none" w:sz="0" w:space="0" w:color="auto"/>
                    <w:right w:val="none" w:sz="0" w:space="0" w:color="auto"/>
                  </w:divBdr>
                </w:div>
                <w:div w:id="430855383">
                  <w:marLeft w:val="0"/>
                  <w:marRight w:val="0"/>
                  <w:marTop w:val="0"/>
                  <w:marBottom w:val="0"/>
                  <w:divBdr>
                    <w:top w:val="none" w:sz="0" w:space="0" w:color="auto"/>
                    <w:left w:val="none" w:sz="0" w:space="0" w:color="auto"/>
                    <w:bottom w:val="none" w:sz="0" w:space="0" w:color="auto"/>
                    <w:right w:val="none" w:sz="0" w:space="0" w:color="auto"/>
                  </w:divBdr>
                </w:div>
                <w:div w:id="1476140767">
                  <w:marLeft w:val="0"/>
                  <w:marRight w:val="0"/>
                  <w:marTop w:val="0"/>
                  <w:marBottom w:val="0"/>
                  <w:divBdr>
                    <w:top w:val="none" w:sz="0" w:space="0" w:color="auto"/>
                    <w:left w:val="none" w:sz="0" w:space="0" w:color="auto"/>
                    <w:bottom w:val="none" w:sz="0" w:space="0" w:color="auto"/>
                    <w:right w:val="none" w:sz="0" w:space="0" w:color="auto"/>
                  </w:divBdr>
                </w:div>
                <w:div w:id="1507208293">
                  <w:marLeft w:val="0"/>
                  <w:marRight w:val="0"/>
                  <w:marTop w:val="0"/>
                  <w:marBottom w:val="0"/>
                  <w:divBdr>
                    <w:top w:val="none" w:sz="0" w:space="0" w:color="auto"/>
                    <w:left w:val="none" w:sz="0" w:space="0" w:color="auto"/>
                    <w:bottom w:val="none" w:sz="0" w:space="0" w:color="auto"/>
                    <w:right w:val="none" w:sz="0" w:space="0" w:color="auto"/>
                  </w:divBdr>
                </w:div>
                <w:div w:id="608586036">
                  <w:marLeft w:val="0"/>
                  <w:marRight w:val="0"/>
                  <w:marTop w:val="0"/>
                  <w:marBottom w:val="0"/>
                  <w:divBdr>
                    <w:top w:val="none" w:sz="0" w:space="0" w:color="auto"/>
                    <w:left w:val="none" w:sz="0" w:space="0" w:color="auto"/>
                    <w:bottom w:val="none" w:sz="0" w:space="0" w:color="auto"/>
                    <w:right w:val="none" w:sz="0" w:space="0" w:color="auto"/>
                  </w:divBdr>
                </w:div>
                <w:div w:id="2045668644">
                  <w:marLeft w:val="0"/>
                  <w:marRight w:val="0"/>
                  <w:marTop w:val="0"/>
                  <w:marBottom w:val="0"/>
                  <w:divBdr>
                    <w:top w:val="none" w:sz="0" w:space="0" w:color="auto"/>
                    <w:left w:val="none" w:sz="0" w:space="0" w:color="auto"/>
                    <w:bottom w:val="none" w:sz="0" w:space="0" w:color="auto"/>
                    <w:right w:val="none" w:sz="0" w:space="0" w:color="auto"/>
                  </w:divBdr>
                </w:div>
                <w:div w:id="705370656">
                  <w:marLeft w:val="0"/>
                  <w:marRight w:val="0"/>
                  <w:marTop w:val="0"/>
                  <w:marBottom w:val="0"/>
                  <w:divBdr>
                    <w:top w:val="none" w:sz="0" w:space="0" w:color="auto"/>
                    <w:left w:val="none" w:sz="0" w:space="0" w:color="auto"/>
                    <w:bottom w:val="none" w:sz="0" w:space="0" w:color="auto"/>
                    <w:right w:val="none" w:sz="0" w:space="0" w:color="auto"/>
                  </w:divBdr>
                </w:div>
                <w:div w:id="1175655078">
                  <w:marLeft w:val="0"/>
                  <w:marRight w:val="0"/>
                  <w:marTop w:val="0"/>
                  <w:marBottom w:val="0"/>
                  <w:divBdr>
                    <w:top w:val="none" w:sz="0" w:space="0" w:color="auto"/>
                    <w:left w:val="none" w:sz="0" w:space="0" w:color="auto"/>
                    <w:bottom w:val="none" w:sz="0" w:space="0" w:color="auto"/>
                    <w:right w:val="none" w:sz="0" w:space="0" w:color="auto"/>
                  </w:divBdr>
                </w:div>
                <w:div w:id="1746104965">
                  <w:marLeft w:val="0"/>
                  <w:marRight w:val="0"/>
                  <w:marTop w:val="0"/>
                  <w:marBottom w:val="0"/>
                  <w:divBdr>
                    <w:top w:val="none" w:sz="0" w:space="0" w:color="auto"/>
                    <w:left w:val="none" w:sz="0" w:space="0" w:color="auto"/>
                    <w:bottom w:val="none" w:sz="0" w:space="0" w:color="auto"/>
                    <w:right w:val="none" w:sz="0" w:space="0" w:color="auto"/>
                  </w:divBdr>
                </w:div>
                <w:div w:id="170146671">
                  <w:marLeft w:val="0"/>
                  <w:marRight w:val="0"/>
                  <w:marTop w:val="0"/>
                  <w:marBottom w:val="0"/>
                  <w:divBdr>
                    <w:top w:val="none" w:sz="0" w:space="0" w:color="auto"/>
                    <w:left w:val="none" w:sz="0" w:space="0" w:color="auto"/>
                    <w:bottom w:val="none" w:sz="0" w:space="0" w:color="auto"/>
                    <w:right w:val="none" w:sz="0" w:space="0" w:color="auto"/>
                  </w:divBdr>
                </w:div>
                <w:div w:id="1145048646">
                  <w:marLeft w:val="0"/>
                  <w:marRight w:val="0"/>
                  <w:marTop w:val="0"/>
                  <w:marBottom w:val="0"/>
                  <w:divBdr>
                    <w:top w:val="none" w:sz="0" w:space="0" w:color="auto"/>
                    <w:left w:val="none" w:sz="0" w:space="0" w:color="auto"/>
                    <w:bottom w:val="none" w:sz="0" w:space="0" w:color="auto"/>
                    <w:right w:val="none" w:sz="0" w:space="0" w:color="auto"/>
                  </w:divBdr>
                  <w:divsChild>
                    <w:div w:id="774903542">
                      <w:marLeft w:val="0"/>
                      <w:marRight w:val="0"/>
                      <w:marTop w:val="0"/>
                      <w:marBottom w:val="0"/>
                      <w:divBdr>
                        <w:top w:val="none" w:sz="0" w:space="0" w:color="auto"/>
                        <w:left w:val="none" w:sz="0" w:space="0" w:color="auto"/>
                        <w:bottom w:val="none" w:sz="0" w:space="0" w:color="auto"/>
                        <w:right w:val="none" w:sz="0" w:space="0" w:color="auto"/>
                      </w:divBdr>
                    </w:div>
                    <w:div w:id="1635911559">
                      <w:marLeft w:val="0"/>
                      <w:marRight w:val="0"/>
                      <w:marTop w:val="0"/>
                      <w:marBottom w:val="0"/>
                      <w:divBdr>
                        <w:top w:val="none" w:sz="0" w:space="0" w:color="auto"/>
                        <w:left w:val="none" w:sz="0" w:space="0" w:color="auto"/>
                        <w:bottom w:val="none" w:sz="0" w:space="0" w:color="auto"/>
                        <w:right w:val="none" w:sz="0" w:space="0" w:color="auto"/>
                      </w:divBdr>
                    </w:div>
                    <w:div w:id="1558128476">
                      <w:marLeft w:val="0"/>
                      <w:marRight w:val="0"/>
                      <w:marTop w:val="0"/>
                      <w:marBottom w:val="0"/>
                      <w:divBdr>
                        <w:top w:val="none" w:sz="0" w:space="0" w:color="auto"/>
                        <w:left w:val="none" w:sz="0" w:space="0" w:color="auto"/>
                        <w:bottom w:val="none" w:sz="0" w:space="0" w:color="auto"/>
                        <w:right w:val="none" w:sz="0" w:space="0" w:color="auto"/>
                      </w:divBdr>
                    </w:div>
                    <w:div w:id="350231589">
                      <w:marLeft w:val="0"/>
                      <w:marRight w:val="0"/>
                      <w:marTop w:val="0"/>
                      <w:marBottom w:val="0"/>
                      <w:divBdr>
                        <w:top w:val="none" w:sz="0" w:space="0" w:color="auto"/>
                        <w:left w:val="none" w:sz="0" w:space="0" w:color="auto"/>
                        <w:bottom w:val="none" w:sz="0" w:space="0" w:color="auto"/>
                        <w:right w:val="none" w:sz="0" w:space="0" w:color="auto"/>
                      </w:divBdr>
                    </w:div>
                    <w:div w:id="1042484577">
                      <w:marLeft w:val="0"/>
                      <w:marRight w:val="0"/>
                      <w:marTop w:val="0"/>
                      <w:marBottom w:val="0"/>
                      <w:divBdr>
                        <w:top w:val="none" w:sz="0" w:space="0" w:color="auto"/>
                        <w:left w:val="none" w:sz="0" w:space="0" w:color="auto"/>
                        <w:bottom w:val="none" w:sz="0" w:space="0" w:color="auto"/>
                        <w:right w:val="none" w:sz="0" w:space="0" w:color="auto"/>
                      </w:divBdr>
                    </w:div>
                  </w:divsChild>
                </w:div>
                <w:div w:id="1730566737">
                  <w:marLeft w:val="0"/>
                  <w:marRight w:val="0"/>
                  <w:marTop w:val="0"/>
                  <w:marBottom w:val="0"/>
                  <w:divBdr>
                    <w:top w:val="none" w:sz="0" w:space="0" w:color="auto"/>
                    <w:left w:val="none" w:sz="0" w:space="0" w:color="auto"/>
                    <w:bottom w:val="none" w:sz="0" w:space="0" w:color="auto"/>
                    <w:right w:val="none" w:sz="0" w:space="0" w:color="auto"/>
                  </w:divBdr>
                  <w:divsChild>
                    <w:div w:id="663624115">
                      <w:marLeft w:val="0"/>
                      <w:marRight w:val="0"/>
                      <w:marTop w:val="0"/>
                      <w:marBottom w:val="0"/>
                      <w:divBdr>
                        <w:top w:val="none" w:sz="0" w:space="0" w:color="auto"/>
                        <w:left w:val="none" w:sz="0" w:space="0" w:color="auto"/>
                        <w:bottom w:val="none" w:sz="0" w:space="0" w:color="auto"/>
                        <w:right w:val="none" w:sz="0" w:space="0" w:color="auto"/>
                      </w:divBdr>
                    </w:div>
                    <w:div w:id="1803227405">
                      <w:marLeft w:val="0"/>
                      <w:marRight w:val="0"/>
                      <w:marTop w:val="0"/>
                      <w:marBottom w:val="0"/>
                      <w:divBdr>
                        <w:top w:val="none" w:sz="0" w:space="0" w:color="auto"/>
                        <w:left w:val="none" w:sz="0" w:space="0" w:color="auto"/>
                        <w:bottom w:val="none" w:sz="0" w:space="0" w:color="auto"/>
                        <w:right w:val="none" w:sz="0" w:space="0" w:color="auto"/>
                      </w:divBdr>
                    </w:div>
                    <w:div w:id="607467648">
                      <w:marLeft w:val="0"/>
                      <w:marRight w:val="0"/>
                      <w:marTop w:val="0"/>
                      <w:marBottom w:val="0"/>
                      <w:divBdr>
                        <w:top w:val="none" w:sz="0" w:space="0" w:color="auto"/>
                        <w:left w:val="none" w:sz="0" w:space="0" w:color="auto"/>
                        <w:bottom w:val="none" w:sz="0" w:space="0" w:color="auto"/>
                        <w:right w:val="none" w:sz="0" w:space="0" w:color="auto"/>
                      </w:divBdr>
                    </w:div>
                    <w:div w:id="626740209">
                      <w:marLeft w:val="0"/>
                      <w:marRight w:val="0"/>
                      <w:marTop w:val="0"/>
                      <w:marBottom w:val="0"/>
                      <w:divBdr>
                        <w:top w:val="none" w:sz="0" w:space="0" w:color="auto"/>
                        <w:left w:val="none" w:sz="0" w:space="0" w:color="auto"/>
                        <w:bottom w:val="none" w:sz="0" w:space="0" w:color="auto"/>
                        <w:right w:val="none" w:sz="0" w:space="0" w:color="auto"/>
                      </w:divBdr>
                    </w:div>
                    <w:div w:id="146283394">
                      <w:marLeft w:val="0"/>
                      <w:marRight w:val="0"/>
                      <w:marTop w:val="0"/>
                      <w:marBottom w:val="0"/>
                      <w:divBdr>
                        <w:top w:val="none" w:sz="0" w:space="0" w:color="auto"/>
                        <w:left w:val="none" w:sz="0" w:space="0" w:color="auto"/>
                        <w:bottom w:val="none" w:sz="0" w:space="0" w:color="auto"/>
                        <w:right w:val="none" w:sz="0" w:space="0" w:color="auto"/>
                      </w:divBdr>
                    </w:div>
                  </w:divsChild>
                </w:div>
                <w:div w:id="738485011">
                  <w:marLeft w:val="0"/>
                  <w:marRight w:val="0"/>
                  <w:marTop w:val="0"/>
                  <w:marBottom w:val="0"/>
                  <w:divBdr>
                    <w:top w:val="none" w:sz="0" w:space="0" w:color="auto"/>
                    <w:left w:val="none" w:sz="0" w:space="0" w:color="auto"/>
                    <w:bottom w:val="none" w:sz="0" w:space="0" w:color="auto"/>
                    <w:right w:val="none" w:sz="0" w:space="0" w:color="auto"/>
                  </w:divBdr>
                  <w:divsChild>
                    <w:div w:id="1926064572">
                      <w:marLeft w:val="0"/>
                      <w:marRight w:val="0"/>
                      <w:marTop w:val="0"/>
                      <w:marBottom w:val="0"/>
                      <w:divBdr>
                        <w:top w:val="none" w:sz="0" w:space="0" w:color="auto"/>
                        <w:left w:val="none" w:sz="0" w:space="0" w:color="auto"/>
                        <w:bottom w:val="none" w:sz="0" w:space="0" w:color="auto"/>
                        <w:right w:val="none" w:sz="0" w:space="0" w:color="auto"/>
                      </w:divBdr>
                    </w:div>
                    <w:div w:id="1918442191">
                      <w:marLeft w:val="0"/>
                      <w:marRight w:val="0"/>
                      <w:marTop w:val="0"/>
                      <w:marBottom w:val="0"/>
                      <w:divBdr>
                        <w:top w:val="none" w:sz="0" w:space="0" w:color="auto"/>
                        <w:left w:val="none" w:sz="0" w:space="0" w:color="auto"/>
                        <w:bottom w:val="none" w:sz="0" w:space="0" w:color="auto"/>
                        <w:right w:val="none" w:sz="0" w:space="0" w:color="auto"/>
                      </w:divBdr>
                    </w:div>
                    <w:div w:id="68356635">
                      <w:marLeft w:val="0"/>
                      <w:marRight w:val="0"/>
                      <w:marTop w:val="0"/>
                      <w:marBottom w:val="0"/>
                      <w:divBdr>
                        <w:top w:val="none" w:sz="0" w:space="0" w:color="auto"/>
                        <w:left w:val="none" w:sz="0" w:space="0" w:color="auto"/>
                        <w:bottom w:val="none" w:sz="0" w:space="0" w:color="auto"/>
                        <w:right w:val="none" w:sz="0" w:space="0" w:color="auto"/>
                      </w:divBdr>
                    </w:div>
                    <w:div w:id="716124719">
                      <w:marLeft w:val="0"/>
                      <w:marRight w:val="0"/>
                      <w:marTop w:val="0"/>
                      <w:marBottom w:val="0"/>
                      <w:divBdr>
                        <w:top w:val="none" w:sz="0" w:space="0" w:color="auto"/>
                        <w:left w:val="none" w:sz="0" w:space="0" w:color="auto"/>
                        <w:bottom w:val="none" w:sz="0" w:space="0" w:color="auto"/>
                        <w:right w:val="none" w:sz="0" w:space="0" w:color="auto"/>
                      </w:divBdr>
                    </w:div>
                    <w:div w:id="1303577071">
                      <w:marLeft w:val="0"/>
                      <w:marRight w:val="0"/>
                      <w:marTop w:val="0"/>
                      <w:marBottom w:val="0"/>
                      <w:divBdr>
                        <w:top w:val="none" w:sz="0" w:space="0" w:color="auto"/>
                        <w:left w:val="none" w:sz="0" w:space="0" w:color="auto"/>
                        <w:bottom w:val="none" w:sz="0" w:space="0" w:color="auto"/>
                        <w:right w:val="none" w:sz="0" w:space="0" w:color="auto"/>
                      </w:divBdr>
                    </w:div>
                  </w:divsChild>
                </w:div>
                <w:div w:id="881482973">
                  <w:marLeft w:val="0"/>
                  <w:marRight w:val="0"/>
                  <w:marTop w:val="0"/>
                  <w:marBottom w:val="0"/>
                  <w:divBdr>
                    <w:top w:val="none" w:sz="0" w:space="0" w:color="auto"/>
                    <w:left w:val="none" w:sz="0" w:space="0" w:color="auto"/>
                    <w:bottom w:val="none" w:sz="0" w:space="0" w:color="auto"/>
                    <w:right w:val="none" w:sz="0" w:space="0" w:color="auto"/>
                  </w:divBdr>
                  <w:divsChild>
                    <w:div w:id="123810234">
                      <w:marLeft w:val="0"/>
                      <w:marRight w:val="0"/>
                      <w:marTop w:val="0"/>
                      <w:marBottom w:val="0"/>
                      <w:divBdr>
                        <w:top w:val="none" w:sz="0" w:space="0" w:color="auto"/>
                        <w:left w:val="none" w:sz="0" w:space="0" w:color="auto"/>
                        <w:bottom w:val="none" w:sz="0" w:space="0" w:color="auto"/>
                        <w:right w:val="none" w:sz="0" w:space="0" w:color="auto"/>
                      </w:divBdr>
                    </w:div>
                    <w:div w:id="918633524">
                      <w:marLeft w:val="0"/>
                      <w:marRight w:val="0"/>
                      <w:marTop w:val="0"/>
                      <w:marBottom w:val="0"/>
                      <w:divBdr>
                        <w:top w:val="none" w:sz="0" w:space="0" w:color="auto"/>
                        <w:left w:val="none" w:sz="0" w:space="0" w:color="auto"/>
                        <w:bottom w:val="none" w:sz="0" w:space="0" w:color="auto"/>
                        <w:right w:val="none" w:sz="0" w:space="0" w:color="auto"/>
                      </w:divBdr>
                    </w:div>
                    <w:div w:id="1030303059">
                      <w:marLeft w:val="0"/>
                      <w:marRight w:val="0"/>
                      <w:marTop w:val="0"/>
                      <w:marBottom w:val="0"/>
                      <w:divBdr>
                        <w:top w:val="none" w:sz="0" w:space="0" w:color="auto"/>
                        <w:left w:val="none" w:sz="0" w:space="0" w:color="auto"/>
                        <w:bottom w:val="none" w:sz="0" w:space="0" w:color="auto"/>
                        <w:right w:val="none" w:sz="0" w:space="0" w:color="auto"/>
                      </w:divBdr>
                    </w:div>
                    <w:div w:id="1478498186">
                      <w:marLeft w:val="0"/>
                      <w:marRight w:val="0"/>
                      <w:marTop w:val="0"/>
                      <w:marBottom w:val="0"/>
                      <w:divBdr>
                        <w:top w:val="none" w:sz="0" w:space="0" w:color="auto"/>
                        <w:left w:val="none" w:sz="0" w:space="0" w:color="auto"/>
                        <w:bottom w:val="none" w:sz="0" w:space="0" w:color="auto"/>
                        <w:right w:val="none" w:sz="0" w:space="0" w:color="auto"/>
                      </w:divBdr>
                    </w:div>
                    <w:div w:id="96827402">
                      <w:marLeft w:val="0"/>
                      <w:marRight w:val="0"/>
                      <w:marTop w:val="0"/>
                      <w:marBottom w:val="0"/>
                      <w:divBdr>
                        <w:top w:val="none" w:sz="0" w:space="0" w:color="auto"/>
                        <w:left w:val="none" w:sz="0" w:space="0" w:color="auto"/>
                        <w:bottom w:val="none" w:sz="0" w:space="0" w:color="auto"/>
                        <w:right w:val="none" w:sz="0" w:space="0" w:color="auto"/>
                      </w:divBdr>
                    </w:div>
                  </w:divsChild>
                </w:div>
                <w:div w:id="1525510875">
                  <w:marLeft w:val="0"/>
                  <w:marRight w:val="0"/>
                  <w:marTop w:val="0"/>
                  <w:marBottom w:val="0"/>
                  <w:divBdr>
                    <w:top w:val="none" w:sz="0" w:space="0" w:color="auto"/>
                    <w:left w:val="none" w:sz="0" w:space="0" w:color="auto"/>
                    <w:bottom w:val="none" w:sz="0" w:space="0" w:color="auto"/>
                    <w:right w:val="none" w:sz="0" w:space="0" w:color="auto"/>
                  </w:divBdr>
                  <w:divsChild>
                    <w:div w:id="944850639">
                      <w:marLeft w:val="0"/>
                      <w:marRight w:val="0"/>
                      <w:marTop w:val="0"/>
                      <w:marBottom w:val="0"/>
                      <w:divBdr>
                        <w:top w:val="none" w:sz="0" w:space="0" w:color="auto"/>
                        <w:left w:val="none" w:sz="0" w:space="0" w:color="auto"/>
                        <w:bottom w:val="none" w:sz="0" w:space="0" w:color="auto"/>
                        <w:right w:val="none" w:sz="0" w:space="0" w:color="auto"/>
                      </w:divBdr>
                    </w:div>
                    <w:div w:id="529997627">
                      <w:marLeft w:val="0"/>
                      <w:marRight w:val="0"/>
                      <w:marTop w:val="0"/>
                      <w:marBottom w:val="0"/>
                      <w:divBdr>
                        <w:top w:val="none" w:sz="0" w:space="0" w:color="auto"/>
                        <w:left w:val="none" w:sz="0" w:space="0" w:color="auto"/>
                        <w:bottom w:val="none" w:sz="0" w:space="0" w:color="auto"/>
                        <w:right w:val="none" w:sz="0" w:space="0" w:color="auto"/>
                      </w:divBdr>
                    </w:div>
                    <w:div w:id="794563913">
                      <w:marLeft w:val="0"/>
                      <w:marRight w:val="0"/>
                      <w:marTop w:val="0"/>
                      <w:marBottom w:val="0"/>
                      <w:divBdr>
                        <w:top w:val="none" w:sz="0" w:space="0" w:color="auto"/>
                        <w:left w:val="none" w:sz="0" w:space="0" w:color="auto"/>
                        <w:bottom w:val="none" w:sz="0" w:space="0" w:color="auto"/>
                        <w:right w:val="none" w:sz="0" w:space="0" w:color="auto"/>
                      </w:divBdr>
                    </w:div>
                    <w:div w:id="591546535">
                      <w:marLeft w:val="0"/>
                      <w:marRight w:val="0"/>
                      <w:marTop w:val="0"/>
                      <w:marBottom w:val="0"/>
                      <w:divBdr>
                        <w:top w:val="none" w:sz="0" w:space="0" w:color="auto"/>
                        <w:left w:val="none" w:sz="0" w:space="0" w:color="auto"/>
                        <w:bottom w:val="none" w:sz="0" w:space="0" w:color="auto"/>
                        <w:right w:val="none" w:sz="0" w:space="0" w:color="auto"/>
                      </w:divBdr>
                    </w:div>
                    <w:div w:id="1508789716">
                      <w:marLeft w:val="0"/>
                      <w:marRight w:val="0"/>
                      <w:marTop w:val="0"/>
                      <w:marBottom w:val="0"/>
                      <w:divBdr>
                        <w:top w:val="none" w:sz="0" w:space="0" w:color="auto"/>
                        <w:left w:val="none" w:sz="0" w:space="0" w:color="auto"/>
                        <w:bottom w:val="none" w:sz="0" w:space="0" w:color="auto"/>
                        <w:right w:val="none" w:sz="0" w:space="0" w:color="auto"/>
                      </w:divBdr>
                    </w:div>
                  </w:divsChild>
                </w:div>
                <w:div w:id="1502961555">
                  <w:marLeft w:val="0"/>
                  <w:marRight w:val="0"/>
                  <w:marTop w:val="0"/>
                  <w:marBottom w:val="0"/>
                  <w:divBdr>
                    <w:top w:val="none" w:sz="0" w:space="0" w:color="auto"/>
                    <w:left w:val="none" w:sz="0" w:space="0" w:color="auto"/>
                    <w:bottom w:val="none" w:sz="0" w:space="0" w:color="auto"/>
                    <w:right w:val="none" w:sz="0" w:space="0" w:color="auto"/>
                  </w:divBdr>
                  <w:divsChild>
                    <w:div w:id="1387139634">
                      <w:marLeft w:val="0"/>
                      <w:marRight w:val="0"/>
                      <w:marTop w:val="0"/>
                      <w:marBottom w:val="0"/>
                      <w:divBdr>
                        <w:top w:val="none" w:sz="0" w:space="0" w:color="auto"/>
                        <w:left w:val="none" w:sz="0" w:space="0" w:color="auto"/>
                        <w:bottom w:val="none" w:sz="0" w:space="0" w:color="auto"/>
                        <w:right w:val="none" w:sz="0" w:space="0" w:color="auto"/>
                      </w:divBdr>
                    </w:div>
                    <w:div w:id="5412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71674">
      <w:bodyDiv w:val="1"/>
      <w:marLeft w:val="0"/>
      <w:marRight w:val="0"/>
      <w:marTop w:val="0"/>
      <w:marBottom w:val="0"/>
      <w:divBdr>
        <w:top w:val="none" w:sz="0" w:space="0" w:color="auto"/>
        <w:left w:val="none" w:sz="0" w:space="0" w:color="auto"/>
        <w:bottom w:val="none" w:sz="0" w:space="0" w:color="auto"/>
        <w:right w:val="none" w:sz="0" w:space="0" w:color="auto"/>
      </w:divBdr>
      <w:divsChild>
        <w:div w:id="1635982323">
          <w:marLeft w:val="0"/>
          <w:marRight w:val="0"/>
          <w:marTop w:val="0"/>
          <w:marBottom w:val="0"/>
          <w:divBdr>
            <w:top w:val="none" w:sz="0" w:space="0" w:color="auto"/>
            <w:left w:val="none" w:sz="0" w:space="0" w:color="auto"/>
            <w:bottom w:val="none" w:sz="0" w:space="0" w:color="auto"/>
            <w:right w:val="none" w:sz="0" w:space="0" w:color="auto"/>
          </w:divBdr>
          <w:divsChild>
            <w:div w:id="1029380904">
              <w:marLeft w:val="0"/>
              <w:marRight w:val="0"/>
              <w:marTop w:val="0"/>
              <w:marBottom w:val="0"/>
              <w:divBdr>
                <w:top w:val="none" w:sz="0" w:space="0" w:color="auto"/>
                <w:left w:val="none" w:sz="0" w:space="0" w:color="auto"/>
                <w:bottom w:val="none" w:sz="0" w:space="0" w:color="auto"/>
                <w:right w:val="none" w:sz="0" w:space="0" w:color="auto"/>
              </w:divBdr>
              <w:divsChild>
                <w:div w:id="1303347107">
                  <w:marLeft w:val="0"/>
                  <w:marRight w:val="0"/>
                  <w:marTop w:val="0"/>
                  <w:marBottom w:val="0"/>
                  <w:divBdr>
                    <w:top w:val="none" w:sz="0" w:space="0" w:color="auto"/>
                    <w:left w:val="none" w:sz="0" w:space="0" w:color="auto"/>
                    <w:bottom w:val="none" w:sz="0" w:space="0" w:color="auto"/>
                    <w:right w:val="none" w:sz="0" w:space="0" w:color="auto"/>
                  </w:divBdr>
                  <w:divsChild>
                    <w:div w:id="661659127">
                      <w:marLeft w:val="0"/>
                      <w:marRight w:val="0"/>
                      <w:marTop w:val="0"/>
                      <w:marBottom w:val="0"/>
                      <w:divBdr>
                        <w:top w:val="none" w:sz="0" w:space="0" w:color="auto"/>
                        <w:left w:val="none" w:sz="0" w:space="0" w:color="auto"/>
                        <w:bottom w:val="none" w:sz="0" w:space="0" w:color="auto"/>
                        <w:right w:val="none" w:sz="0" w:space="0" w:color="auto"/>
                      </w:divBdr>
                    </w:div>
                    <w:div w:id="304313184">
                      <w:marLeft w:val="0"/>
                      <w:marRight w:val="0"/>
                      <w:marTop w:val="0"/>
                      <w:marBottom w:val="0"/>
                      <w:divBdr>
                        <w:top w:val="none" w:sz="0" w:space="0" w:color="auto"/>
                        <w:left w:val="none" w:sz="0" w:space="0" w:color="auto"/>
                        <w:bottom w:val="none" w:sz="0" w:space="0" w:color="auto"/>
                        <w:right w:val="none" w:sz="0" w:space="0" w:color="auto"/>
                      </w:divBdr>
                    </w:div>
                    <w:div w:id="1172837981">
                      <w:marLeft w:val="0"/>
                      <w:marRight w:val="0"/>
                      <w:marTop w:val="0"/>
                      <w:marBottom w:val="0"/>
                      <w:divBdr>
                        <w:top w:val="none" w:sz="0" w:space="0" w:color="auto"/>
                        <w:left w:val="none" w:sz="0" w:space="0" w:color="auto"/>
                        <w:bottom w:val="none" w:sz="0" w:space="0" w:color="auto"/>
                        <w:right w:val="none" w:sz="0" w:space="0" w:color="auto"/>
                      </w:divBdr>
                    </w:div>
                    <w:div w:id="21175253">
                      <w:marLeft w:val="0"/>
                      <w:marRight w:val="0"/>
                      <w:marTop w:val="0"/>
                      <w:marBottom w:val="0"/>
                      <w:divBdr>
                        <w:top w:val="none" w:sz="0" w:space="0" w:color="auto"/>
                        <w:left w:val="none" w:sz="0" w:space="0" w:color="auto"/>
                        <w:bottom w:val="none" w:sz="0" w:space="0" w:color="auto"/>
                        <w:right w:val="none" w:sz="0" w:space="0" w:color="auto"/>
                      </w:divBdr>
                    </w:div>
                  </w:divsChild>
                </w:div>
                <w:div w:id="1767269822">
                  <w:marLeft w:val="0"/>
                  <w:marRight w:val="0"/>
                  <w:marTop w:val="0"/>
                  <w:marBottom w:val="0"/>
                  <w:divBdr>
                    <w:top w:val="none" w:sz="0" w:space="0" w:color="auto"/>
                    <w:left w:val="none" w:sz="0" w:space="0" w:color="auto"/>
                    <w:bottom w:val="none" w:sz="0" w:space="0" w:color="auto"/>
                    <w:right w:val="none" w:sz="0" w:space="0" w:color="auto"/>
                  </w:divBdr>
                  <w:divsChild>
                    <w:div w:id="1003508449">
                      <w:marLeft w:val="0"/>
                      <w:marRight w:val="0"/>
                      <w:marTop w:val="0"/>
                      <w:marBottom w:val="0"/>
                      <w:divBdr>
                        <w:top w:val="none" w:sz="0" w:space="0" w:color="auto"/>
                        <w:left w:val="none" w:sz="0" w:space="0" w:color="auto"/>
                        <w:bottom w:val="none" w:sz="0" w:space="0" w:color="auto"/>
                        <w:right w:val="none" w:sz="0" w:space="0" w:color="auto"/>
                      </w:divBdr>
                    </w:div>
                    <w:div w:id="872692594">
                      <w:marLeft w:val="0"/>
                      <w:marRight w:val="0"/>
                      <w:marTop w:val="0"/>
                      <w:marBottom w:val="0"/>
                      <w:divBdr>
                        <w:top w:val="none" w:sz="0" w:space="0" w:color="auto"/>
                        <w:left w:val="none" w:sz="0" w:space="0" w:color="auto"/>
                        <w:bottom w:val="none" w:sz="0" w:space="0" w:color="auto"/>
                        <w:right w:val="none" w:sz="0" w:space="0" w:color="auto"/>
                      </w:divBdr>
                    </w:div>
                    <w:div w:id="783772055">
                      <w:marLeft w:val="0"/>
                      <w:marRight w:val="0"/>
                      <w:marTop w:val="0"/>
                      <w:marBottom w:val="0"/>
                      <w:divBdr>
                        <w:top w:val="none" w:sz="0" w:space="0" w:color="auto"/>
                        <w:left w:val="none" w:sz="0" w:space="0" w:color="auto"/>
                        <w:bottom w:val="none" w:sz="0" w:space="0" w:color="auto"/>
                        <w:right w:val="none" w:sz="0" w:space="0" w:color="auto"/>
                      </w:divBdr>
                    </w:div>
                  </w:divsChild>
                </w:div>
                <w:div w:id="1019694431">
                  <w:marLeft w:val="0"/>
                  <w:marRight w:val="0"/>
                  <w:marTop w:val="0"/>
                  <w:marBottom w:val="0"/>
                  <w:divBdr>
                    <w:top w:val="none" w:sz="0" w:space="0" w:color="auto"/>
                    <w:left w:val="none" w:sz="0" w:space="0" w:color="auto"/>
                    <w:bottom w:val="none" w:sz="0" w:space="0" w:color="auto"/>
                    <w:right w:val="none" w:sz="0" w:space="0" w:color="auto"/>
                  </w:divBdr>
                  <w:divsChild>
                    <w:div w:id="1512991632">
                      <w:marLeft w:val="0"/>
                      <w:marRight w:val="0"/>
                      <w:marTop w:val="0"/>
                      <w:marBottom w:val="0"/>
                      <w:divBdr>
                        <w:top w:val="none" w:sz="0" w:space="0" w:color="auto"/>
                        <w:left w:val="none" w:sz="0" w:space="0" w:color="auto"/>
                        <w:bottom w:val="none" w:sz="0" w:space="0" w:color="auto"/>
                        <w:right w:val="none" w:sz="0" w:space="0" w:color="auto"/>
                      </w:divBdr>
                    </w:div>
                    <w:div w:id="778067682">
                      <w:marLeft w:val="0"/>
                      <w:marRight w:val="0"/>
                      <w:marTop w:val="0"/>
                      <w:marBottom w:val="0"/>
                      <w:divBdr>
                        <w:top w:val="none" w:sz="0" w:space="0" w:color="auto"/>
                        <w:left w:val="none" w:sz="0" w:space="0" w:color="auto"/>
                        <w:bottom w:val="none" w:sz="0" w:space="0" w:color="auto"/>
                        <w:right w:val="none" w:sz="0" w:space="0" w:color="auto"/>
                      </w:divBdr>
                    </w:div>
                    <w:div w:id="699084374">
                      <w:marLeft w:val="0"/>
                      <w:marRight w:val="0"/>
                      <w:marTop w:val="0"/>
                      <w:marBottom w:val="0"/>
                      <w:divBdr>
                        <w:top w:val="none" w:sz="0" w:space="0" w:color="auto"/>
                        <w:left w:val="none" w:sz="0" w:space="0" w:color="auto"/>
                        <w:bottom w:val="none" w:sz="0" w:space="0" w:color="auto"/>
                        <w:right w:val="none" w:sz="0" w:space="0" w:color="auto"/>
                      </w:divBdr>
                    </w:div>
                  </w:divsChild>
                </w:div>
                <w:div w:id="28343515">
                  <w:marLeft w:val="0"/>
                  <w:marRight w:val="0"/>
                  <w:marTop w:val="0"/>
                  <w:marBottom w:val="0"/>
                  <w:divBdr>
                    <w:top w:val="none" w:sz="0" w:space="0" w:color="auto"/>
                    <w:left w:val="none" w:sz="0" w:space="0" w:color="auto"/>
                    <w:bottom w:val="none" w:sz="0" w:space="0" w:color="auto"/>
                    <w:right w:val="none" w:sz="0" w:space="0" w:color="auto"/>
                  </w:divBdr>
                  <w:divsChild>
                    <w:div w:id="1496341714">
                      <w:marLeft w:val="0"/>
                      <w:marRight w:val="0"/>
                      <w:marTop w:val="0"/>
                      <w:marBottom w:val="0"/>
                      <w:divBdr>
                        <w:top w:val="none" w:sz="0" w:space="0" w:color="auto"/>
                        <w:left w:val="none" w:sz="0" w:space="0" w:color="auto"/>
                        <w:bottom w:val="none" w:sz="0" w:space="0" w:color="auto"/>
                        <w:right w:val="none" w:sz="0" w:space="0" w:color="auto"/>
                      </w:divBdr>
                    </w:div>
                    <w:div w:id="34473234">
                      <w:marLeft w:val="0"/>
                      <w:marRight w:val="0"/>
                      <w:marTop w:val="0"/>
                      <w:marBottom w:val="0"/>
                      <w:divBdr>
                        <w:top w:val="none" w:sz="0" w:space="0" w:color="auto"/>
                        <w:left w:val="none" w:sz="0" w:space="0" w:color="auto"/>
                        <w:bottom w:val="none" w:sz="0" w:space="0" w:color="auto"/>
                        <w:right w:val="none" w:sz="0" w:space="0" w:color="auto"/>
                      </w:divBdr>
                    </w:div>
                    <w:div w:id="441995172">
                      <w:marLeft w:val="0"/>
                      <w:marRight w:val="0"/>
                      <w:marTop w:val="0"/>
                      <w:marBottom w:val="0"/>
                      <w:divBdr>
                        <w:top w:val="none" w:sz="0" w:space="0" w:color="auto"/>
                        <w:left w:val="none" w:sz="0" w:space="0" w:color="auto"/>
                        <w:bottom w:val="none" w:sz="0" w:space="0" w:color="auto"/>
                        <w:right w:val="none" w:sz="0" w:space="0" w:color="auto"/>
                      </w:divBdr>
                    </w:div>
                    <w:div w:id="1410618554">
                      <w:marLeft w:val="0"/>
                      <w:marRight w:val="0"/>
                      <w:marTop w:val="0"/>
                      <w:marBottom w:val="0"/>
                      <w:divBdr>
                        <w:top w:val="none" w:sz="0" w:space="0" w:color="auto"/>
                        <w:left w:val="none" w:sz="0" w:space="0" w:color="auto"/>
                        <w:bottom w:val="none" w:sz="0" w:space="0" w:color="auto"/>
                        <w:right w:val="none" w:sz="0" w:space="0" w:color="auto"/>
                      </w:divBdr>
                    </w:div>
                  </w:divsChild>
                </w:div>
                <w:div w:id="1634481202">
                  <w:marLeft w:val="0"/>
                  <w:marRight w:val="0"/>
                  <w:marTop w:val="0"/>
                  <w:marBottom w:val="0"/>
                  <w:divBdr>
                    <w:top w:val="none" w:sz="0" w:space="0" w:color="auto"/>
                    <w:left w:val="none" w:sz="0" w:space="0" w:color="auto"/>
                    <w:bottom w:val="none" w:sz="0" w:space="0" w:color="auto"/>
                    <w:right w:val="none" w:sz="0" w:space="0" w:color="auto"/>
                  </w:divBdr>
                  <w:divsChild>
                    <w:div w:id="2054228628">
                      <w:marLeft w:val="0"/>
                      <w:marRight w:val="0"/>
                      <w:marTop w:val="0"/>
                      <w:marBottom w:val="0"/>
                      <w:divBdr>
                        <w:top w:val="none" w:sz="0" w:space="0" w:color="auto"/>
                        <w:left w:val="none" w:sz="0" w:space="0" w:color="auto"/>
                        <w:bottom w:val="none" w:sz="0" w:space="0" w:color="auto"/>
                        <w:right w:val="none" w:sz="0" w:space="0" w:color="auto"/>
                      </w:divBdr>
                    </w:div>
                    <w:div w:id="1708330745">
                      <w:marLeft w:val="0"/>
                      <w:marRight w:val="0"/>
                      <w:marTop w:val="0"/>
                      <w:marBottom w:val="0"/>
                      <w:divBdr>
                        <w:top w:val="none" w:sz="0" w:space="0" w:color="auto"/>
                        <w:left w:val="none" w:sz="0" w:space="0" w:color="auto"/>
                        <w:bottom w:val="none" w:sz="0" w:space="0" w:color="auto"/>
                        <w:right w:val="none" w:sz="0" w:space="0" w:color="auto"/>
                      </w:divBdr>
                    </w:div>
                    <w:div w:id="1724284462">
                      <w:marLeft w:val="0"/>
                      <w:marRight w:val="0"/>
                      <w:marTop w:val="0"/>
                      <w:marBottom w:val="0"/>
                      <w:divBdr>
                        <w:top w:val="none" w:sz="0" w:space="0" w:color="auto"/>
                        <w:left w:val="none" w:sz="0" w:space="0" w:color="auto"/>
                        <w:bottom w:val="none" w:sz="0" w:space="0" w:color="auto"/>
                        <w:right w:val="none" w:sz="0" w:space="0" w:color="auto"/>
                      </w:divBdr>
                    </w:div>
                  </w:divsChild>
                </w:div>
                <w:div w:id="310132749">
                  <w:marLeft w:val="0"/>
                  <w:marRight w:val="0"/>
                  <w:marTop w:val="0"/>
                  <w:marBottom w:val="0"/>
                  <w:divBdr>
                    <w:top w:val="none" w:sz="0" w:space="0" w:color="auto"/>
                    <w:left w:val="none" w:sz="0" w:space="0" w:color="auto"/>
                    <w:bottom w:val="none" w:sz="0" w:space="0" w:color="auto"/>
                    <w:right w:val="none" w:sz="0" w:space="0" w:color="auto"/>
                  </w:divBdr>
                  <w:divsChild>
                    <w:div w:id="1984699438">
                      <w:marLeft w:val="0"/>
                      <w:marRight w:val="0"/>
                      <w:marTop w:val="0"/>
                      <w:marBottom w:val="0"/>
                      <w:divBdr>
                        <w:top w:val="none" w:sz="0" w:space="0" w:color="auto"/>
                        <w:left w:val="none" w:sz="0" w:space="0" w:color="auto"/>
                        <w:bottom w:val="none" w:sz="0" w:space="0" w:color="auto"/>
                        <w:right w:val="none" w:sz="0" w:space="0" w:color="auto"/>
                      </w:divBdr>
                    </w:div>
                    <w:div w:id="488181204">
                      <w:marLeft w:val="0"/>
                      <w:marRight w:val="0"/>
                      <w:marTop w:val="0"/>
                      <w:marBottom w:val="0"/>
                      <w:divBdr>
                        <w:top w:val="none" w:sz="0" w:space="0" w:color="auto"/>
                        <w:left w:val="none" w:sz="0" w:space="0" w:color="auto"/>
                        <w:bottom w:val="none" w:sz="0" w:space="0" w:color="auto"/>
                        <w:right w:val="none" w:sz="0" w:space="0" w:color="auto"/>
                      </w:divBdr>
                    </w:div>
                  </w:divsChild>
                </w:div>
                <w:div w:id="1399475583">
                  <w:marLeft w:val="0"/>
                  <w:marRight w:val="0"/>
                  <w:marTop w:val="0"/>
                  <w:marBottom w:val="0"/>
                  <w:divBdr>
                    <w:top w:val="none" w:sz="0" w:space="0" w:color="auto"/>
                    <w:left w:val="none" w:sz="0" w:space="0" w:color="auto"/>
                    <w:bottom w:val="none" w:sz="0" w:space="0" w:color="auto"/>
                    <w:right w:val="none" w:sz="0" w:space="0" w:color="auto"/>
                  </w:divBdr>
                </w:div>
                <w:div w:id="269435294">
                  <w:marLeft w:val="0"/>
                  <w:marRight w:val="0"/>
                  <w:marTop w:val="0"/>
                  <w:marBottom w:val="0"/>
                  <w:divBdr>
                    <w:top w:val="none" w:sz="0" w:space="0" w:color="auto"/>
                    <w:left w:val="none" w:sz="0" w:space="0" w:color="auto"/>
                    <w:bottom w:val="none" w:sz="0" w:space="0" w:color="auto"/>
                    <w:right w:val="none" w:sz="0" w:space="0" w:color="auto"/>
                  </w:divBdr>
                </w:div>
                <w:div w:id="1565720786">
                  <w:marLeft w:val="0"/>
                  <w:marRight w:val="0"/>
                  <w:marTop w:val="0"/>
                  <w:marBottom w:val="0"/>
                  <w:divBdr>
                    <w:top w:val="none" w:sz="0" w:space="0" w:color="auto"/>
                    <w:left w:val="none" w:sz="0" w:space="0" w:color="auto"/>
                    <w:bottom w:val="none" w:sz="0" w:space="0" w:color="auto"/>
                    <w:right w:val="none" w:sz="0" w:space="0" w:color="auto"/>
                  </w:divBdr>
                </w:div>
                <w:div w:id="2102336114">
                  <w:marLeft w:val="0"/>
                  <w:marRight w:val="0"/>
                  <w:marTop w:val="0"/>
                  <w:marBottom w:val="0"/>
                  <w:divBdr>
                    <w:top w:val="none" w:sz="0" w:space="0" w:color="auto"/>
                    <w:left w:val="none" w:sz="0" w:space="0" w:color="auto"/>
                    <w:bottom w:val="none" w:sz="0" w:space="0" w:color="auto"/>
                    <w:right w:val="none" w:sz="0" w:space="0" w:color="auto"/>
                  </w:divBdr>
                </w:div>
                <w:div w:id="488598915">
                  <w:marLeft w:val="0"/>
                  <w:marRight w:val="0"/>
                  <w:marTop w:val="0"/>
                  <w:marBottom w:val="0"/>
                  <w:divBdr>
                    <w:top w:val="none" w:sz="0" w:space="0" w:color="auto"/>
                    <w:left w:val="none" w:sz="0" w:space="0" w:color="auto"/>
                    <w:bottom w:val="none" w:sz="0" w:space="0" w:color="auto"/>
                    <w:right w:val="none" w:sz="0" w:space="0" w:color="auto"/>
                  </w:divBdr>
                </w:div>
                <w:div w:id="1530605324">
                  <w:marLeft w:val="0"/>
                  <w:marRight w:val="0"/>
                  <w:marTop w:val="0"/>
                  <w:marBottom w:val="0"/>
                  <w:divBdr>
                    <w:top w:val="none" w:sz="0" w:space="0" w:color="auto"/>
                    <w:left w:val="none" w:sz="0" w:space="0" w:color="auto"/>
                    <w:bottom w:val="none" w:sz="0" w:space="0" w:color="auto"/>
                    <w:right w:val="none" w:sz="0" w:space="0" w:color="auto"/>
                  </w:divBdr>
                </w:div>
                <w:div w:id="1676565936">
                  <w:marLeft w:val="0"/>
                  <w:marRight w:val="0"/>
                  <w:marTop w:val="0"/>
                  <w:marBottom w:val="0"/>
                  <w:divBdr>
                    <w:top w:val="none" w:sz="0" w:space="0" w:color="auto"/>
                    <w:left w:val="none" w:sz="0" w:space="0" w:color="auto"/>
                    <w:bottom w:val="none" w:sz="0" w:space="0" w:color="auto"/>
                    <w:right w:val="none" w:sz="0" w:space="0" w:color="auto"/>
                  </w:divBdr>
                </w:div>
                <w:div w:id="1203899956">
                  <w:marLeft w:val="0"/>
                  <w:marRight w:val="0"/>
                  <w:marTop w:val="0"/>
                  <w:marBottom w:val="0"/>
                  <w:divBdr>
                    <w:top w:val="none" w:sz="0" w:space="0" w:color="auto"/>
                    <w:left w:val="none" w:sz="0" w:space="0" w:color="auto"/>
                    <w:bottom w:val="none" w:sz="0" w:space="0" w:color="auto"/>
                    <w:right w:val="none" w:sz="0" w:space="0" w:color="auto"/>
                  </w:divBdr>
                </w:div>
                <w:div w:id="1871604292">
                  <w:marLeft w:val="0"/>
                  <w:marRight w:val="0"/>
                  <w:marTop w:val="0"/>
                  <w:marBottom w:val="0"/>
                  <w:divBdr>
                    <w:top w:val="none" w:sz="0" w:space="0" w:color="auto"/>
                    <w:left w:val="none" w:sz="0" w:space="0" w:color="auto"/>
                    <w:bottom w:val="none" w:sz="0" w:space="0" w:color="auto"/>
                    <w:right w:val="none" w:sz="0" w:space="0" w:color="auto"/>
                  </w:divBdr>
                </w:div>
                <w:div w:id="1787849271">
                  <w:marLeft w:val="0"/>
                  <w:marRight w:val="0"/>
                  <w:marTop w:val="0"/>
                  <w:marBottom w:val="0"/>
                  <w:divBdr>
                    <w:top w:val="none" w:sz="0" w:space="0" w:color="auto"/>
                    <w:left w:val="none" w:sz="0" w:space="0" w:color="auto"/>
                    <w:bottom w:val="none" w:sz="0" w:space="0" w:color="auto"/>
                    <w:right w:val="none" w:sz="0" w:space="0" w:color="auto"/>
                  </w:divBdr>
                </w:div>
                <w:div w:id="53242375">
                  <w:marLeft w:val="0"/>
                  <w:marRight w:val="0"/>
                  <w:marTop w:val="0"/>
                  <w:marBottom w:val="0"/>
                  <w:divBdr>
                    <w:top w:val="none" w:sz="0" w:space="0" w:color="auto"/>
                    <w:left w:val="none" w:sz="0" w:space="0" w:color="auto"/>
                    <w:bottom w:val="none" w:sz="0" w:space="0" w:color="auto"/>
                    <w:right w:val="none" w:sz="0" w:space="0" w:color="auto"/>
                  </w:divBdr>
                  <w:divsChild>
                    <w:div w:id="1423992146">
                      <w:marLeft w:val="0"/>
                      <w:marRight w:val="0"/>
                      <w:marTop w:val="0"/>
                      <w:marBottom w:val="0"/>
                      <w:divBdr>
                        <w:top w:val="none" w:sz="0" w:space="0" w:color="auto"/>
                        <w:left w:val="none" w:sz="0" w:space="0" w:color="auto"/>
                        <w:bottom w:val="none" w:sz="0" w:space="0" w:color="auto"/>
                        <w:right w:val="none" w:sz="0" w:space="0" w:color="auto"/>
                      </w:divBdr>
                    </w:div>
                    <w:div w:id="464010840">
                      <w:marLeft w:val="0"/>
                      <w:marRight w:val="0"/>
                      <w:marTop w:val="0"/>
                      <w:marBottom w:val="0"/>
                      <w:divBdr>
                        <w:top w:val="none" w:sz="0" w:space="0" w:color="auto"/>
                        <w:left w:val="none" w:sz="0" w:space="0" w:color="auto"/>
                        <w:bottom w:val="none" w:sz="0" w:space="0" w:color="auto"/>
                        <w:right w:val="none" w:sz="0" w:space="0" w:color="auto"/>
                      </w:divBdr>
                    </w:div>
                    <w:div w:id="1577666388">
                      <w:marLeft w:val="0"/>
                      <w:marRight w:val="0"/>
                      <w:marTop w:val="0"/>
                      <w:marBottom w:val="0"/>
                      <w:divBdr>
                        <w:top w:val="none" w:sz="0" w:space="0" w:color="auto"/>
                        <w:left w:val="none" w:sz="0" w:space="0" w:color="auto"/>
                        <w:bottom w:val="none" w:sz="0" w:space="0" w:color="auto"/>
                        <w:right w:val="none" w:sz="0" w:space="0" w:color="auto"/>
                      </w:divBdr>
                    </w:div>
                    <w:div w:id="1974947986">
                      <w:marLeft w:val="0"/>
                      <w:marRight w:val="0"/>
                      <w:marTop w:val="0"/>
                      <w:marBottom w:val="0"/>
                      <w:divBdr>
                        <w:top w:val="none" w:sz="0" w:space="0" w:color="auto"/>
                        <w:left w:val="none" w:sz="0" w:space="0" w:color="auto"/>
                        <w:bottom w:val="none" w:sz="0" w:space="0" w:color="auto"/>
                        <w:right w:val="none" w:sz="0" w:space="0" w:color="auto"/>
                      </w:divBdr>
                    </w:div>
                  </w:divsChild>
                </w:div>
                <w:div w:id="459349856">
                  <w:marLeft w:val="0"/>
                  <w:marRight w:val="0"/>
                  <w:marTop w:val="0"/>
                  <w:marBottom w:val="0"/>
                  <w:divBdr>
                    <w:top w:val="none" w:sz="0" w:space="0" w:color="auto"/>
                    <w:left w:val="none" w:sz="0" w:space="0" w:color="auto"/>
                    <w:bottom w:val="none" w:sz="0" w:space="0" w:color="auto"/>
                    <w:right w:val="none" w:sz="0" w:space="0" w:color="auto"/>
                  </w:divBdr>
                  <w:divsChild>
                    <w:div w:id="775559732">
                      <w:marLeft w:val="0"/>
                      <w:marRight w:val="0"/>
                      <w:marTop w:val="0"/>
                      <w:marBottom w:val="0"/>
                      <w:divBdr>
                        <w:top w:val="none" w:sz="0" w:space="0" w:color="auto"/>
                        <w:left w:val="none" w:sz="0" w:space="0" w:color="auto"/>
                        <w:bottom w:val="none" w:sz="0" w:space="0" w:color="auto"/>
                        <w:right w:val="none" w:sz="0" w:space="0" w:color="auto"/>
                      </w:divBdr>
                    </w:div>
                    <w:div w:id="1371615921">
                      <w:marLeft w:val="0"/>
                      <w:marRight w:val="0"/>
                      <w:marTop w:val="0"/>
                      <w:marBottom w:val="0"/>
                      <w:divBdr>
                        <w:top w:val="none" w:sz="0" w:space="0" w:color="auto"/>
                        <w:left w:val="none" w:sz="0" w:space="0" w:color="auto"/>
                        <w:bottom w:val="none" w:sz="0" w:space="0" w:color="auto"/>
                        <w:right w:val="none" w:sz="0" w:space="0" w:color="auto"/>
                      </w:divBdr>
                    </w:div>
                    <w:div w:id="1200628155">
                      <w:marLeft w:val="0"/>
                      <w:marRight w:val="0"/>
                      <w:marTop w:val="0"/>
                      <w:marBottom w:val="0"/>
                      <w:divBdr>
                        <w:top w:val="none" w:sz="0" w:space="0" w:color="auto"/>
                        <w:left w:val="none" w:sz="0" w:space="0" w:color="auto"/>
                        <w:bottom w:val="none" w:sz="0" w:space="0" w:color="auto"/>
                        <w:right w:val="none" w:sz="0" w:space="0" w:color="auto"/>
                      </w:divBdr>
                    </w:div>
                  </w:divsChild>
                </w:div>
                <w:div w:id="579294243">
                  <w:marLeft w:val="0"/>
                  <w:marRight w:val="0"/>
                  <w:marTop w:val="0"/>
                  <w:marBottom w:val="0"/>
                  <w:divBdr>
                    <w:top w:val="none" w:sz="0" w:space="0" w:color="auto"/>
                    <w:left w:val="none" w:sz="0" w:space="0" w:color="auto"/>
                    <w:bottom w:val="none" w:sz="0" w:space="0" w:color="auto"/>
                    <w:right w:val="none" w:sz="0" w:space="0" w:color="auto"/>
                  </w:divBdr>
                  <w:divsChild>
                    <w:div w:id="763185294">
                      <w:marLeft w:val="0"/>
                      <w:marRight w:val="0"/>
                      <w:marTop w:val="0"/>
                      <w:marBottom w:val="0"/>
                      <w:divBdr>
                        <w:top w:val="none" w:sz="0" w:space="0" w:color="auto"/>
                        <w:left w:val="none" w:sz="0" w:space="0" w:color="auto"/>
                        <w:bottom w:val="none" w:sz="0" w:space="0" w:color="auto"/>
                        <w:right w:val="none" w:sz="0" w:space="0" w:color="auto"/>
                      </w:divBdr>
                    </w:div>
                    <w:div w:id="443306915">
                      <w:marLeft w:val="0"/>
                      <w:marRight w:val="0"/>
                      <w:marTop w:val="0"/>
                      <w:marBottom w:val="0"/>
                      <w:divBdr>
                        <w:top w:val="none" w:sz="0" w:space="0" w:color="auto"/>
                        <w:left w:val="none" w:sz="0" w:space="0" w:color="auto"/>
                        <w:bottom w:val="none" w:sz="0" w:space="0" w:color="auto"/>
                        <w:right w:val="none" w:sz="0" w:space="0" w:color="auto"/>
                      </w:divBdr>
                    </w:div>
                    <w:div w:id="754476596">
                      <w:marLeft w:val="0"/>
                      <w:marRight w:val="0"/>
                      <w:marTop w:val="0"/>
                      <w:marBottom w:val="0"/>
                      <w:divBdr>
                        <w:top w:val="none" w:sz="0" w:space="0" w:color="auto"/>
                        <w:left w:val="none" w:sz="0" w:space="0" w:color="auto"/>
                        <w:bottom w:val="none" w:sz="0" w:space="0" w:color="auto"/>
                        <w:right w:val="none" w:sz="0" w:space="0" w:color="auto"/>
                      </w:divBdr>
                    </w:div>
                    <w:div w:id="251863756">
                      <w:marLeft w:val="0"/>
                      <w:marRight w:val="0"/>
                      <w:marTop w:val="0"/>
                      <w:marBottom w:val="0"/>
                      <w:divBdr>
                        <w:top w:val="none" w:sz="0" w:space="0" w:color="auto"/>
                        <w:left w:val="none" w:sz="0" w:space="0" w:color="auto"/>
                        <w:bottom w:val="none" w:sz="0" w:space="0" w:color="auto"/>
                        <w:right w:val="none" w:sz="0" w:space="0" w:color="auto"/>
                      </w:divBdr>
                    </w:div>
                    <w:div w:id="1994724314">
                      <w:marLeft w:val="0"/>
                      <w:marRight w:val="0"/>
                      <w:marTop w:val="0"/>
                      <w:marBottom w:val="0"/>
                      <w:divBdr>
                        <w:top w:val="none" w:sz="0" w:space="0" w:color="auto"/>
                        <w:left w:val="none" w:sz="0" w:space="0" w:color="auto"/>
                        <w:bottom w:val="none" w:sz="0" w:space="0" w:color="auto"/>
                        <w:right w:val="none" w:sz="0" w:space="0" w:color="auto"/>
                      </w:divBdr>
                    </w:div>
                  </w:divsChild>
                </w:div>
                <w:div w:id="257491522">
                  <w:marLeft w:val="0"/>
                  <w:marRight w:val="0"/>
                  <w:marTop w:val="0"/>
                  <w:marBottom w:val="0"/>
                  <w:divBdr>
                    <w:top w:val="none" w:sz="0" w:space="0" w:color="auto"/>
                    <w:left w:val="none" w:sz="0" w:space="0" w:color="auto"/>
                    <w:bottom w:val="none" w:sz="0" w:space="0" w:color="auto"/>
                    <w:right w:val="none" w:sz="0" w:space="0" w:color="auto"/>
                  </w:divBdr>
                  <w:divsChild>
                    <w:div w:id="1651863089">
                      <w:marLeft w:val="0"/>
                      <w:marRight w:val="0"/>
                      <w:marTop w:val="0"/>
                      <w:marBottom w:val="0"/>
                      <w:divBdr>
                        <w:top w:val="none" w:sz="0" w:space="0" w:color="auto"/>
                        <w:left w:val="none" w:sz="0" w:space="0" w:color="auto"/>
                        <w:bottom w:val="none" w:sz="0" w:space="0" w:color="auto"/>
                        <w:right w:val="none" w:sz="0" w:space="0" w:color="auto"/>
                      </w:divBdr>
                    </w:div>
                    <w:div w:id="1922713169">
                      <w:marLeft w:val="0"/>
                      <w:marRight w:val="0"/>
                      <w:marTop w:val="0"/>
                      <w:marBottom w:val="0"/>
                      <w:divBdr>
                        <w:top w:val="none" w:sz="0" w:space="0" w:color="auto"/>
                        <w:left w:val="none" w:sz="0" w:space="0" w:color="auto"/>
                        <w:bottom w:val="none" w:sz="0" w:space="0" w:color="auto"/>
                        <w:right w:val="none" w:sz="0" w:space="0" w:color="auto"/>
                      </w:divBdr>
                    </w:div>
                    <w:div w:id="739670867">
                      <w:marLeft w:val="0"/>
                      <w:marRight w:val="0"/>
                      <w:marTop w:val="0"/>
                      <w:marBottom w:val="0"/>
                      <w:divBdr>
                        <w:top w:val="none" w:sz="0" w:space="0" w:color="auto"/>
                        <w:left w:val="none" w:sz="0" w:space="0" w:color="auto"/>
                        <w:bottom w:val="none" w:sz="0" w:space="0" w:color="auto"/>
                        <w:right w:val="none" w:sz="0" w:space="0" w:color="auto"/>
                      </w:divBdr>
                    </w:div>
                    <w:div w:id="1375422217">
                      <w:marLeft w:val="0"/>
                      <w:marRight w:val="0"/>
                      <w:marTop w:val="0"/>
                      <w:marBottom w:val="0"/>
                      <w:divBdr>
                        <w:top w:val="none" w:sz="0" w:space="0" w:color="auto"/>
                        <w:left w:val="none" w:sz="0" w:space="0" w:color="auto"/>
                        <w:bottom w:val="none" w:sz="0" w:space="0" w:color="auto"/>
                        <w:right w:val="none" w:sz="0" w:space="0" w:color="auto"/>
                      </w:divBdr>
                    </w:div>
                    <w:div w:id="1196771313">
                      <w:marLeft w:val="0"/>
                      <w:marRight w:val="0"/>
                      <w:marTop w:val="0"/>
                      <w:marBottom w:val="0"/>
                      <w:divBdr>
                        <w:top w:val="none" w:sz="0" w:space="0" w:color="auto"/>
                        <w:left w:val="none" w:sz="0" w:space="0" w:color="auto"/>
                        <w:bottom w:val="none" w:sz="0" w:space="0" w:color="auto"/>
                        <w:right w:val="none" w:sz="0" w:space="0" w:color="auto"/>
                      </w:divBdr>
                    </w:div>
                  </w:divsChild>
                </w:div>
                <w:div w:id="950744201">
                  <w:marLeft w:val="0"/>
                  <w:marRight w:val="0"/>
                  <w:marTop w:val="0"/>
                  <w:marBottom w:val="0"/>
                  <w:divBdr>
                    <w:top w:val="none" w:sz="0" w:space="0" w:color="auto"/>
                    <w:left w:val="none" w:sz="0" w:space="0" w:color="auto"/>
                    <w:bottom w:val="none" w:sz="0" w:space="0" w:color="auto"/>
                    <w:right w:val="none" w:sz="0" w:space="0" w:color="auto"/>
                  </w:divBdr>
                  <w:divsChild>
                    <w:div w:id="522938170">
                      <w:marLeft w:val="0"/>
                      <w:marRight w:val="0"/>
                      <w:marTop w:val="0"/>
                      <w:marBottom w:val="0"/>
                      <w:divBdr>
                        <w:top w:val="none" w:sz="0" w:space="0" w:color="auto"/>
                        <w:left w:val="none" w:sz="0" w:space="0" w:color="auto"/>
                        <w:bottom w:val="none" w:sz="0" w:space="0" w:color="auto"/>
                        <w:right w:val="none" w:sz="0" w:space="0" w:color="auto"/>
                      </w:divBdr>
                    </w:div>
                    <w:div w:id="1257518669">
                      <w:marLeft w:val="0"/>
                      <w:marRight w:val="0"/>
                      <w:marTop w:val="0"/>
                      <w:marBottom w:val="0"/>
                      <w:divBdr>
                        <w:top w:val="none" w:sz="0" w:space="0" w:color="auto"/>
                        <w:left w:val="none" w:sz="0" w:space="0" w:color="auto"/>
                        <w:bottom w:val="none" w:sz="0" w:space="0" w:color="auto"/>
                        <w:right w:val="none" w:sz="0" w:space="0" w:color="auto"/>
                      </w:divBdr>
                    </w:div>
                    <w:div w:id="1225869750">
                      <w:marLeft w:val="0"/>
                      <w:marRight w:val="0"/>
                      <w:marTop w:val="0"/>
                      <w:marBottom w:val="0"/>
                      <w:divBdr>
                        <w:top w:val="none" w:sz="0" w:space="0" w:color="auto"/>
                        <w:left w:val="none" w:sz="0" w:space="0" w:color="auto"/>
                        <w:bottom w:val="none" w:sz="0" w:space="0" w:color="auto"/>
                        <w:right w:val="none" w:sz="0" w:space="0" w:color="auto"/>
                      </w:divBdr>
                    </w:div>
                    <w:div w:id="1824465345">
                      <w:marLeft w:val="0"/>
                      <w:marRight w:val="0"/>
                      <w:marTop w:val="0"/>
                      <w:marBottom w:val="0"/>
                      <w:divBdr>
                        <w:top w:val="none" w:sz="0" w:space="0" w:color="auto"/>
                        <w:left w:val="none" w:sz="0" w:space="0" w:color="auto"/>
                        <w:bottom w:val="none" w:sz="0" w:space="0" w:color="auto"/>
                        <w:right w:val="none" w:sz="0" w:space="0" w:color="auto"/>
                      </w:divBdr>
                    </w:div>
                    <w:div w:id="2112971527">
                      <w:marLeft w:val="0"/>
                      <w:marRight w:val="0"/>
                      <w:marTop w:val="0"/>
                      <w:marBottom w:val="0"/>
                      <w:divBdr>
                        <w:top w:val="none" w:sz="0" w:space="0" w:color="auto"/>
                        <w:left w:val="none" w:sz="0" w:space="0" w:color="auto"/>
                        <w:bottom w:val="none" w:sz="0" w:space="0" w:color="auto"/>
                        <w:right w:val="none" w:sz="0" w:space="0" w:color="auto"/>
                      </w:divBdr>
                    </w:div>
                  </w:divsChild>
                </w:div>
                <w:div w:id="1006445562">
                  <w:marLeft w:val="0"/>
                  <w:marRight w:val="0"/>
                  <w:marTop w:val="0"/>
                  <w:marBottom w:val="0"/>
                  <w:divBdr>
                    <w:top w:val="none" w:sz="0" w:space="0" w:color="auto"/>
                    <w:left w:val="none" w:sz="0" w:space="0" w:color="auto"/>
                    <w:bottom w:val="none" w:sz="0" w:space="0" w:color="auto"/>
                    <w:right w:val="none" w:sz="0" w:space="0" w:color="auto"/>
                  </w:divBdr>
                  <w:divsChild>
                    <w:div w:id="174343898">
                      <w:marLeft w:val="0"/>
                      <w:marRight w:val="0"/>
                      <w:marTop w:val="0"/>
                      <w:marBottom w:val="0"/>
                      <w:divBdr>
                        <w:top w:val="none" w:sz="0" w:space="0" w:color="auto"/>
                        <w:left w:val="none" w:sz="0" w:space="0" w:color="auto"/>
                        <w:bottom w:val="none" w:sz="0" w:space="0" w:color="auto"/>
                        <w:right w:val="none" w:sz="0" w:space="0" w:color="auto"/>
                      </w:divBdr>
                    </w:div>
                    <w:div w:id="1003314431">
                      <w:marLeft w:val="0"/>
                      <w:marRight w:val="0"/>
                      <w:marTop w:val="0"/>
                      <w:marBottom w:val="0"/>
                      <w:divBdr>
                        <w:top w:val="none" w:sz="0" w:space="0" w:color="auto"/>
                        <w:left w:val="none" w:sz="0" w:space="0" w:color="auto"/>
                        <w:bottom w:val="none" w:sz="0" w:space="0" w:color="auto"/>
                        <w:right w:val="none" w:sz="0" w:space="0" w:color="auto"/>
                      </w:divBdr>
                    </w:div>
                    <w:div w:id="936404316">
                      <w:marLeft w:val="0"/>
                      <w:marRight w:val="0"/>
                      <w:marTop w:val="0"/>
                      <w:marBottom w:val="0"/>
                      <w:divBdr>
                        <w:top w:val="none" w:sz="0" w:space="0" w:color="auto"/>
                        <w:left w:val="none" w:sz="0" w:space="0" w:color="auto"/>
                        <w:bottom w:val="none" w:sz="0" w:space="0" w:color="auto"/>
                        <w:right w:val="none" w:sz="0" w:space="0" w:color="auto"/>
                      </w:divBdr>
                    </w:div>
                    <w:div w:id="457798462">
                      <w:marLeft w:val="0"/>
                      <w:marRight w:val="0"/>
                      <w:marTop w:val="0"/>
                      <w:marBottom w:val="0"/>
                      <w:divBdr>
                        <w:top w:val="none" w:sz="0" w:space="0" w:color="auto"/>
                        <w:left w:val="none" w:sz="0" w:space="0" w:color="auto"/>
                        <w:bottom w:val="none" w:sz="0" w:space="0" w:color="auto"/>
                        <w:right w:val="none" w:sz="0" w:space="0" w:color="auto"/>
                      </w:divBdr>
                    </w:div>
                    <w:div w:id="890573737">
                      <w:marLeft w:val="0"/>
                      <w:marRight w:val="0"/>
                      <w:marTop w:val="0"/>
                      <w:marBottom w:val="0"/>
                      <w:divBdr>
                        <w:top w:val="none" w:sz="0" w:space="0" w:color="auto"/>
                        <w:left w:val="none" w:sz="0" w:space="0" w:color="auto"/>
                        <w:bottom w:val="none" w:sz="0" w:space="0" w:color="auto"/>
                        <w:right w:val="none" w:sz="0" w:space="0" w:color="auto"/>
                      </w:divBdr>
                    </w:div>
                  </w:divsChild>
                </w:div>
                <w:div w:id="990257703">
                  <w:marLeft w:val="0"/>
                  <w:marRight w:val="0"/>
                  <w:marTop w:val="0"/>
                  <w:marBottom w:val="0"/>
                  <w:divBdr>
                    <w:top w:val="none" w:sz="0" w:space="0" w:color="auto"/>
                    <w:left w:val="none" w:sz="0" w:space="0" w:color="auto"/>
                    <w:bottom w:val="none" w:sz="0" w:space="0" w:color="auto"/>
                    <w:right w:val="none" w:sz="0" w:space="0" w:color="auto"/>
                  </w:divBdr>
                </w:div>
                <w:div w:id="1067219887">
                  <w:marLeft w:val="0"/>
                  <w:marRight w:val="0"/>
                  <w:marTop w:val="0"/>
                  <w:marBottom w:val="0"/>
                  <w:divBdr>
                    <w:top w:val="none" w:sz="0" w:space="0" w:color="auto"/>
                    <w:left w:val="none" w:sz="0" w:space="0" w:color="auto"/>
                    <w:bottom w:val="none" w:sz="0" w:space="0" w:color="auto"/>
                    <w:right w:val="none" w:sz="0" w:space="0" w:color="auto"/>
                  </w:divBdr>
                </w:div>
                <w:div w:id="94638730">
                  <w:marLeft w:val="0"/>
                  <w:marRight w:val="0"/>
                  <w:marTop w:val="0"/>
                  <w:marBottom w:val="0"/>
                  <w:divBdr>
                    <w:top w:val="none" w:sz="0" w:space="0" w:color="auto"/>
                    <w:left w:val="none" w:sz="0" w:space="0" w:color="auto"/>
                    <w:bottom w:val="none" w:sz="0" w:space="0" w:color="auto"/>
                    <w:right w:val="none" w:sz="0" w:space="0" w:color="auto"/>
                  </w:divBdr>
                </w:div>
                <w:div w:id="928394245">
                  <w:marLeft w:val="0"/>
                  <w:marRight w:val="0"/>
                  <w:marTop w:val="0"/>
                  <w:marBottom w:val="0"/>
                  <w:divBdr>
                    <w:top w:val="none" w:sz="0" w:space="0" w:color="auto"/>
                    <w:left w:val="none" w:sz="0" w:space="0" w:color="auto"/>
                    <w:bottom w:val="none" w:sz="0" w:space="0" w:color="auto"/>
                    <w:right w:val="none" w:sz="0" w:space="0" w:color="auto"/>
                  </w:divBdr>
                </w:div>
                <w:div w:id="1184635987">
                  <w:marLeft w:val="0"/>
                  <w:marRight w:val="0"/>
                  <w:marTop w:val="0"/>
                  <w:marBottom w:val="0"/>
                  <w:divBdr>
                    <w:top w:val="none" w:sz="0" w:space="0" w:color="auto"/>
                    <w:left w:val="none" w:sz="0" w:space="0" w:color="auto"/>
                    <w:bottom w:val="none" w:sz="0" w:space="0" w:color="auto"/>
                    <w:right w:val="none" w:sz="0" w:space="0" w:color="auto"/>
                  </w:divBdr>
                </w:div>
                <w:div w:id="478112964">
                  <w:marLeft w:val="0"/>
                  <w:marRight w:val="0"/>
                  <w:marTop w:val="0"/>
                  <w:marBottom w:val="0"/>
                  <w:divBdr>
                    <w:top w:val="none" w:sz="0" w:space="0" w:color="auto"/>
                    <w:left w:val="none" w:sz="0" w:space="0" w:color="auto"/>
                    <w:bottom w:val="none" w:sz="0" w:space="0" w:color="auto"/>
                    <w:right w:val="none" w:sz="0" w:space="0" w:color="auto"/>
                  </w:divBdr>
                </w:div>
                <w:div w:id="934090873">
                  <w:marLeft w:val="0"/>
                  <w:marRight w:val="0"/>
                  <w:marTop w:val="0"/>
                  <w:marBottom w:val="0"/>
                  <w:divBdr>
                    <w:top w:val="none" w:sz="0" w:space="0" w:color="auto"/>
                    <w:left w:val="none" w:sz="0" w:space="0" w:color="auto"/>
                    <w:bottom w:val="none" w:sz="0" w:space="0" w:color="auto"/>
                    <w:right w:val="none" w:sz="0" w:space="0" w:color="auto"/>
                  </w:divBdr>
                </w:div>
                <w:div w:id="1483544500">
                  <w:marLeft w:val="0"/>
                  <w:marRight w:val="0"/>
                  <w:marTop w:val="0"/>
                  <w:marBottom w:val="0"/>
                  <w:divBdr>
                    <w:top w:val="none" w:sz="0" w:space="0" w:color="auto"/>
                    <w:left w:val="none" w:sz="0" w:space="0" w:color="auto"/>
                    <w:bottom w:val="none" w:sz="0" w:space="0" w:color="auto"/>
                    <w:right w:val="none" w:sz="0" w:space="0" w:color="auto"/>
                  </w:divBdr>
                </w:div>
                <w:div w:id="1373192409">
                  <w:marLeft w:val="0"/>
                  <w:marRight w:val="0"/>
                  <w:marTop w:val="0"/>
                  <w:marBottom w:val="0"/>
                  <w:divBdr>
                    <w:top w:val="none" w:sz="0" w:space="0" w:color="auto"/>
                    <w:left w:val="none" w:sz="0" w:space="0" w:color="auto"/>
                    <w:bottom w:val="none" w:sz="0" w:space="0" w:color="auto"/>
                    <w:right w:val="none" w:sz="0" w:space="0" w:color="auto"/>
                  </w:divBdr>
                </w:div>
                <w:div w:id="1473718773">
                  <w:marLeft w:val="0"/>
                  <w:marRight w:val="0"/>
                  <w:marTop w:val="0"/>
                  <w:marBottom w:val="0"/>
                  <w:divBdr>
                    <w:top w:val="none" w:sz="0" w:space="0" w:color="auto"/>
                    <w:left w:val="none" w:sz="0" w:space="0" w:color="auto"/>
                    <w:bottom w:val="none" w:sz="0" w:space="0" w:color="auto"/>
                    <w:right w:val="none" w:sz="0" w:space="0" w:color="auto"/>
                  </w:divBdr>
                </w:div>
                <w:div w:id="841121006">
                  <w:marLeft w:val="0"/>
                  <w:marRight w:val="0"/>
                  <w:marTop w:val="0"/>
                  <w:marBottom w:val="0"/>
                  <w:divBdr>
                    <w:top w:val="none" w:sz="0" w:space="0" w:color="auto"/>
                    <w:left w:val="none" w:sz="0" w:space="0" w:color="auto"/>
                    <w:bottom w:val="none" w:sz="0" w:space="0" w:color="auto"/>
                    <w:right w:val="none" w:sz="0" w:space="0" w:color="auto"/>
                  </w:divBdr>
                </w:div>
                <w:div w:id="1897398619">
                  <w:marLeft w:val="0"/>
                  <w:marRight w:val="0"/>
                  <w:marTop w:val="0"/>
                  <w:marBottom w:val="0"/>
                  <w:divBdr>
                    <w:top w:val="none" w:sz="0" w:space="0" w:color="auto"/>
                    <w:left w:val="none" w:sz="0" w:space="0" w:color="auto"/>
                    <w:bottom w:val="none" w:sz="0" w:space="0" w:color="auto"/>
                    <w:right w:val="none" w:sz="0" w:space="0" w:color="auto"/>
                  </w:divBdr>
                </w:div>
                <w:div w:id="236332787">
                  <w:marLeft w:val="0"/>
                  <w:marRight w:val="0"/>
                  <w:marTop w:val="0"/>
                  <w:marBottom w:val="0"/>
                  <w:divBdr>
                    <w:top w:val="none" w:sz="0" w:space="0" w:color="auto"/>
                    <w:left w:val="none" w:sz="0" w:space="0" w:color="auto"/>
                    <w:bottom w:val="none" w:sz="0" w:space="0" w:color="auto"/>
                    <w:right w:val="none" w:sz="0" w:space="0" w:color="auto"/>
                  </w:divBdr>
                </w:div>
                <w:div w:id="1523980051">
                  <w:marLeft w:val="0"/>
                  <w:marRight w:val="0"/>
                  <w:marTop w:val="0"/>
                  <w:marBottom w:val="0"/>
                  <w:divBdr>
                    <w:top w:val="none" w:sz="0" w:space="0" w:color="auto"/>
                    <w:left w:val="none" w:sz="0" w:space="0" w:color="auto"/>
                    <w:bottom w:val="none" w:sz="0" w:space="0" w:color="auto"/>
                    <w:right w:val="none" w:sz="0" w:space="0" w:color="auto"/>
                  </w:divBdr>
                </w:div>
                <w:div w:id="1183131857">
                  <w:marLeft w:val="0"/>
                  <w:marRight w:val="0"/>
                  <w:marTop w:val="0"/>
                  <w:marBottom w:val="0"/>
                  <w:divBdr>
                    <w:top w:val="none" w:sz="0" w:space="0" w:color="auto"/>
                    <w:left w:val="none" w:sz="0" w:space="0" w:color="auto"/>
                    <w:bottom w:val="none" w:sz="0" w:space="0" w:color="auto"/>
                    <w:right w:val="none" w:sz="0" w:space="0" w:color="auto"/>
                  </w:divBdr>
                </w:div>
                <w:div w:id="1761028865">
                  <w:marLeft w:val="0"/>
                  <w:marRight w:val="0"/>
                  <w:marTop w:val="0"/>
                  <w:marBottom w:val="0"/>
                  <w:divBdr>
                    <w:top w:val="none" w:sz="0" w:space="0" w:color="auto"/>
                    <w:left w:val="none" w:sz="0" w:space="0" w:color="auto"/>
                    <w:bottom w:val="none" w:sz="0" w:space="0" w:color="auto"/>
                    <w:right w:val="none" w:sz="0" w:space="0" w:color="auto"/>
                  </w:divBdr>
                </w:div>
                <w:div w:id="1362709954">
                  <w:marLeft w:val="0"/>
                  <w:marRight w:val="0"/>
                  <w:marTop w:val="0"/>
                  <w:marBottom w:val="0"/>
                  <w:divBdr>
                    <w:top w:val="none" w:sz="0" w:space="0" w:color="auto"/>
                    <w:left w:val="none" w:sz="0" w:space="0" w:color="auto"/>
                    <w:bottom w:val="none" w:sz="0" w:space="0" w:color="auto"/>
                    <w:right w:val="none" w:sz="0" w:space="0" w:color="auto"/>
                  </w:divBdr>
                </w:div>
                <w:div w:id="472068548">
                  <w:marLeft w:val="0"/>
                  <w:marRight w:val="0"/>
                  <w:marTop w:val="0"/>
                  <w:marBottom w:val="0"/>
                  <w:divBdr>
                    <w:top w:val="none" w:sz="0" w:space="0" w:color="auto"/>
                    <w:left w:val="none" w:sz="0" w:space="0" w:color="auto"/>
                    <w:bottom w:val="none" w:sz="0" w:space="0" w:color="auto"/>
                    <w:right w:val="none" w:sz="0" w:space="0" w:color="auto"/>
                  </w:divBdr>
                </w:div>
                <w:div w:id="1134761349">
                  <w:marLeft w:val="0"/>
                  <w:marRight w:val="0"/>
                  <w:marTop w:val="0"/>
                  <w:marBottom w:val="0"/>
                  <w:divBdr>
                    <w:top w:val="none" w:sz="0" w:space="0" w:color="auto"/>
                    <w:left w:val="none" w:sz="0" w:space="0" w:color="auto"/>
                    <w:bottom w:val="none" w:sz="0" w:space="0" w:color="auto"/>
                    <w:right w:val="none" w:sz="0" w:space="0" w:color="auto"/>
                  </w:divBdr>
                </w:div>
                <w:div w:id="272323419">
                  <w:marLeft w:val="0"/>
                  <w:marRight w:val="0"/>
                  <w:marTop w:val="0"/>
                  <w:marBottom w:val="0"/>
                  <w:divBdr>
                    <w:top w:val="none" w:sz="0" w:space="0" w:color="auto"/>
                    <w:left w:val="none" w:sz="0" w:space="0" w:color="auto"/>
                    <w:bottom w:val="none" w:sz="0" w:space="0" w:color="auto"/>
                    <w:right w:val="none" w:sz="0" w:space="0" w:color="auto"/>
                  </w:divBdr>
                </w:div>
                <w:div w:id="862324910">
                  <w:marLeft w:val="0"/>
                  <w:marRight w:val="0"/>
                  <w:marTop w:val="0"/>
                  <w:marBottom w:val="0"/>
                  <w:divBdr>
                    <w:top w:val="none" w:sz="0" w:space="0" w:color="auto"/>
                    <w:left w:val="none" w:sz="0" w:space="0" w:color="auto"/>
                    <w:bottom w:val="none" w:sz="0" w:space="0" w:color="auto"/>
                    <w:right w:val="none" w:sz="0" w:space="0" w:color="auto"/>
                  </w:divBdr>
                  <w:divsChild>
                    <w:div w:id="1769276846">
                      <w:marLeft w:val="0"/>
                      <w:marRight w:val="0"/>
                      <w:marTop w:val="0"/>
                      <w:marBottom w:val="0"/>
                      <w:divBdr>
                        <w:top w:val="none" w:sz="0" w:space="0" w:color="auto"/>
                        <w:left w:val="none" w:sz="0" w:space="0" w:color="auto"/>
                        <w:bottom w:val="none" w:sz="0" w:space="0" w:color="auto"/>
                        <w:right w:val="none" w:sz="0" w:space="0" w:color="auto"/>
                      </w:divBdr>
                    </w:div>
                    <w:div w:id="1623459031">
                      <w:marLeft w:val="0"/>
                      <w:marRight w:val="0"/>
                      <w:marTop w:val="0"/>
                      <w:marBottom w:val="0"/>
                      <w:divBdr>
                        <w:top w:val="none" w:sz="0" w:space="0" w:color="auto"/>
                        <w:left w:val="none" w:sz="0" w:space="0" w:color="auto"/>
                        <w:bottom w:val="none" w:sz="0" w:space="0" w:color="auto"/>
                        <w:right w:val="none" w:sz="0" w:space="0" w:color="auto"/>
                      </w:divBdr>
                    </w:div>
                    <w:div w:id="979724324">
                      <w:marLeft w:val="0"/>
                      <w:marRight w:val="0"/>
                      <w:marTop w:val="0"/>
                      <w:marBottom w:val="0"/>
                      <w:divBdr>
                        <w:top w:val="none" w:sz="0" w:space="0" w:color="auto"/>
                        <w:left w:val="none" w:sz="0" w:space="0" w:color="auto"/>
                        <w:bottom w:val="none" w:sz="0" w:space="0" w:color="auto"/>
                        <w:right w:val="none" w:sz="0" w:space="0" w:color="auto"/>
                      </w:divBdr>
                    </w:div>
                    <w:div w:id="1349671485">
                      <w:marLeft w:val="0"/>
                      <w:marRight w:val="0"/>
                      <w:marTop w:val="0"/>
                      <w:marBottom w:val="0"/>
                      <w:divBdr>
                        <w:top w:val="none" w:sz="0" w:space="0" w:color="auto"/>
                        <w:left w:val="none" w:sz="0" w:space="0" w:color="auto"/>
                        <w:bottom w:val="none" w:sz="0" w:space="0" w:color="auto"/>
                        <w:right w:val="none" w:sz="0" w:space="0" w:color="auto"/>
                      </w:divBdr>
                    </w:div>
                    <w:div w:id="31346621">
                      <w:marLeft w:val="0"/>
                      <w:marRight w:val="0"/>
                      <w:marTop w:val="0"/>
                      <w:marBottom w:val="0"/>
                      <w:divBdr>
                        <w:top w:val="none" w:sz="0" w:space="0" w:color="auto"/>
                        <w:left w:val="none" w:sz="0" w:space="0" w:color="auto"/>
                        <w:bottom w:val="none" w:sz="0" w:space="0" w:color="auto"/>
                        <w:right w:val="none" w:sz="0" w:space="0" w:color="auto"/>
                      </w:divBdr>
                    </w:div>
                  </w:divsChild>
                </w:div>
                <w:div w:id="344021115">
                  <w:marLeft w:val="0"/>
                  <w:marRight w:val="0"/>
                  <w:marTop w:val="0"/>
                  <w:marBottom w:val="0"/>
                  <w:divBdr>
                    <w:top w:val="none" w:sz="0" w:space="0" w:color="auto"/>
                    <w:left w:val="none" w:sz="0" w:space="0" w:color="auto"/>
                    <w:bottom w:val="none" w:sz="0" w:space="0" w:color="auto"/>
                    <w:right w:val="none" w:sz="0" w:space="0" w:color="auto"/>
                  </w:divBdr>
                  <w:divsChild>
                    <w:div w:id="2093383192">
                      <w:marLeft w:val="0"/>
                      <w:marRight w:val="0"/>
                      <w:marTop w:val="0"/>
                      <w:marBottom w:val="0"/>
                      <w:divBdr>
                        <w:top w:val="none" w:sz="0" w:space="0" w:color="auto"/>
                        <w:left w:val="none" w:sz="0" w:space="0" w:color="auto"/>
                        <w:bottom w:val="none" w:sz="0" w:space="0" w:color="auto"/>
                        <w:right w:val="none" w:sz="0" w:space="0" w:color="auto"/>
                      </w:divBdr>
                    </w:div>
                    <w:div w:id="405499225">
                      <w:marLeft w:val="0"/>
                      <w:marRight w:val="0"/>
                      <w:marTop w:val="0"/>
                      <w:marBottom w:val="0"/>
                      <w:divBdr>
                        <w:top w:val="none" w:sz="0" w:space="0" w:color="auto"/>
                        <w:left w:val="none" w:sz="0" w:space="0" w:color="auto"/>
                        <w:bottom w:val="none" w:sz="0" w:space="0" w:color="auto"/>
                        <w:right w:val="none" w:sz="0" w:space="0" w:color="auto"/>
                      </w:divBdr>
                    </w:div>
                    <w:div w:id="552276348">
                      <w:marLeft w:val="0"/>
                      <w:marRight w:val="0"/>
                      <w:marTop w:val="0"/>
                      <w:marBottom w:val="0"/>
                      <w:divBdr>
                        <w:top w:val="none" w:sz="0" w:space="0" w:color="auto"/>
                        <w:left w:val="none" w:sz="0" w:space="0" w:color="auto"/>
                        <w:bottom w:val="none" w:sz="0" w:space="0" w:color="auto"/>
                        <w:right w:val="none" w:sz="0" w:space="0" w:color="auto"/>
                      </w:divBdr>
                    </w:div>
                    <w:div w:id="1287733068">
                      <w:marLeft w:val="0"/>
                      <w:marRight w:val="0"/>
                      <w:marTop w:val="0"/>
                      <w:marBottom w:val="0"/>
                      <w:divBdr>
                        <w:top w:val="none" w:sz="0" w:space="0" w:color="auto"/>
                        <w:left w:val="none" w:sz="0" w:space="0" w:color="auto"/>
                        <w:bottom w:val="none" w:sz="0" w:space="0" w:color="auto"/>
                        <w:right w:val="none" w:sz="0" w:space="0" w:color="auto"/>
                      </w:divBdr>
                    </w:div>
                    <w:div w:id="1661959891">
                      <w:marLeft w:val="0"/>
                      <w:marRight w:val="0"/>
                      <w:marTop w:val="0"/>
                      <w:marBottom w:val="0"/>
                      <w:divBdr>
                        <w:top w:val="none" w:sz="0" w:space="0" w:color="auto"/>
                        <w:left w:val="none" w:sz="0" w:space="0" w:color="auto"/>
                        <w:bottom w:val="none" w:sz="0" w:space="0" w:color="auto"/>
                        <w:right w:val="none" w:sz="0" w:space="0" w:color="auto"/>
                      </w:divBdr>
                    </w:div>
                  </w:divsChild>
                </w:div>
                <w:div w:id="398096242">
                  <w:marLeft w:val="0"/>
                  <w:marRight w:val="0"/>
                  <w:marTop w:val="0"/>
                  <w:marBottom w:val="0"/>
                  <w:divBdr>
                    <w:top w:val="none" w:sz="0" w:space="0" w:color="auto"/>
                    <w:left w:val="none" w:sz="0" w:space="0" w:color="auto"/>
                    <w:bottom w:val="none" w:sz="0" w:space="0" w:color="auto"/>
                    <w:right w:val="none" w:sz="0" w:space="0" w:color="auto"/>
                  </w:divBdr>
                  <w:divsChild>
                    <w:div w:id="459111688">
                      <w:marLeft w:val="0"/>
                      <w:marRight w:val="0"/>
                      <w:marTop w:val="0"/>
                      <w:marBottom w:val="0"/>
                      <w:divBdr>
                        <w:top w:val="none" w:sz="0" w:space="0" w:color="auto"/>
                        <w:left w:val="none" w:sz="0" w:space="0" w:color="auto"/>
                        <w:bottom w:val="none" w:sz="0" w:space="0" w:color="auto"/>
                        <w:right w:val="none" w:sz="0" w:space="0" w:color="auto"/>
                      </w:divBdr>
                    </w:div>
                    <w:div w:id="1500580109">
                      <w:marLeft w:val="0"/>
                      <w:marRight w:val="0"/>
                      <w:marTop w:val="0"/>
                      <w:marBottom w:val="0"/>
                      <w:divBdr>
                        <w:top w:val="none" w:sz="0" w:space="0" w:color="auto"/>
                        <w:left w:val="none" w:sz="0" w:space="0" w:color="auto"/>
                        <w:bottom w:val="none" w:sz="0" w:space="0" w:color="auto"/>
                        <w:right w:val="none" w:sz="0" w:space="0" w:color="auto"/>
                      </w:divBdr>
                    </w:div>
                    <w:div w:id="1075858580">
                      <w:marLeft w:val="0"/>
                      <w:marRight w:val="0"/>
                      <w:marTop w:val="0"/>
                      <w:marBottom w:val="0"/>
                      <w:divBdr>
                        <w:top w:val="none" w:sz="0" w:space="0" w:color="auto"/>
                        <w:left w:val="none" w:sz="0" w:space="0" w:color="auto"/>
                        <w:bottom w:val="none" w:sz="0" w:space="0" w:color="auto"/>
                        <w:right w:val="none" w:sz="0" w:space="0" w:color="auto"/>
                      </w:divBdr>
                    </w:div>
                    <w:div w:id="1970817225">
                      <w:marLeft w:val="0"/>
                      <w:marRight w:val="0"/>
                      <w:marTop w:val="0"/>
                      <w:marBottom w:val="0"/>
                      <w:divBdr>
                        <w:top w:val="none" w:sz="0" w:space="0" w:color="auto"/>
                        <w:left w:val="none" w:sz="0" w:space="0" w:color="auto"/>
                        <w:bottom w:val="none" w:sz="0" w:space="0" w:color="auto"/>
                        <w:right w:val="none" w:sz="0" w:space="0" w:color="auto"/>
                      </w:divBdr>
                    </w:div>
                    <w:div w:id="1554540368">
                      <w:marLeft w:val="0"/>
                      <w:marRight w:val="0"/>
                      <w:marTop w:val="0"/>
                      <w:marBottom w:val="0"/>
                      <w:divBdr>
                        <w:top w:val="none" w:sz="0" w:space="0" w:color="auto"/>
                        <w:left w:val="none" w:sz="0" w:space="0" w:color="auto"/>
                        <w:bottom w:val="none" w:sz="0" w:space="0" w:color="auto"/>
                        <w:right w:val="none" w:sz="0" w:space="0" w:color="auto"/>
                      </w:divBdr>
                    </w:div>
                  </w:divsChild>
                </w:div>
                <w:div w:id="506016747">
                  <w:marLeft w:val="0"/>
                  <w:marRight w:val="0"/>
                  <w:marTop w:val="0"/>
                  <w:marBottom w:val="0"/>
                  <w:divBdr>
                    <w:top w:val="none" w:sz="0" w:space="0" w:color="auto"/>
                    <w:left w:val="none" w:sz="0" w:space="0" w:color="auto"/>
                    <w:bottom w:val="none" w:sz="0" w:space="0" w:color="auto"/>
                    <w:right w:val="none" w:sz="0" w:space="0" w:color="auto"/>
                  </w:divBdr>
                  <w:divsChild>
                    <w:div w:id="147015294">
                      <w:marLeft w:val="0"/>
                      <w:marRight w:val="0"/>
                      <w:marTop w:val="0"/>
                      <w:marBottom w:val="0"/>
                      <w:divBdr>
                        <w:top w:val="none" w:sz="0" w:space="0" w:color="auto"/>
                        <w:left w:val="none" w:sz="0" w:space="0" w:color="auto"/>
                        <w:bottom w:val="none" w:sz="0" w:space="0" w:color="auto"/>
                        <w:right w:val="none" w:sz="0" w:space="0" w:color="auto"/>
                      </w:divBdr>
                    </w:div>
                    <w:div w:id="1580670676">
                      <w:marLeft w:val="0"/>
                      <w:marRight w:val="0"/>
                      <w:marTop w:val="0"/>
                      <w:marBottom w:val="0"/>
                      <w:divBdr>
                        <w:top w:val="none" w:sz="0" w:space="0" w:color="auto"/>
                        <w:left w:val="none" w:sz="0" w:space="0" w:color="auto"/>
                        <w:bottom w:val="none" w:sz="0" w:space="0" w:color="auto"/>
                        <w:right w:val="none" w:sz="0" w:space="0" w:color="auto"/>
                      </w:divBdr>
                    </w:div>
                    <w:div w:id="738019276">
                      <w:marLeft w:val="0"/>
                      <w:marRight w:val="0"/>
                      <w:marTop w:val="0"/>
                      <w:marBottom w:val="0"/>
                      <w:divBdr>
                        <w:top w:val="none" w:sz="0" w:space="0" w:color="auto"/>
                        <w:left w:val="none" w:sz="0" w:space="0" w:color="auto"/>
                        <w:bottom w:val="none" w:sz="0" w:space="0" w:color="auto"/>
                        <w:right w:val="none" w:sz="0" w:space="0" w:color="auto"/>
                      </w:divBdr>
                    </w:div>
                    <w:div w:id="2093312749">
                      <w:marLeft w:val="0"/>
                      <w:marRight w:val="0"/>
                      <w:marTop w:val="0"/>
                      <w:marBottom w:val="0"/>
                      <w:divBdr>
                        <w:top w:val="none" w:sz="0" w:space="0" w:color="auto"/>
                        <w:left w:val="none" w:sz="0" w:space="0" w:color="auto"/>
                        <w:bottom w:val="none" w:sz="0" w:space="0" w:color="auto"/>
                        <w:right w:val="none" w:sz="0" w:space="0" w:color="auto"/>
                      </w:divBdr>
                    </w:div>
                    <w:div w:id="723453976">
                      <w:marLeft w:val="0"/>
                      <w:marRight w:val="0"/>
                      <w:marTop w:val="0"/>
                      <w:marBottom w:val="0"/>
                      <w:divBdr>
                        <w:top w:val="none" w:sz="0" w:space="0" w:color="auto"/>
                        <w:left w:val="none" w:sz="0" w:space="0" w:color="auto"/>
                        <w:bottom w:val="none" w:sz="0" w:space="0" w:color="auto"/>
                        <w:right w:val="none" w:sz="0" w:space="0" w:color="auto"/>
                      </w:divBdr>
                    </w:div>
                  </w:divsChild>
                </w:div>
                <w:div w:id="522019843">
                  <w:marLeft w:val="0"/>
                  <w:marRight w:val="0"/>
                  <w:marTop w:val="0"/>
                  <w:marBottom w:val="0"/>
                  <w:divBdr>
                    <w:top w:val="none" w:sz="0" w:space="0" w:color="auto"/>
                    <w:left w:val="none" w:sz="0" w:space="0" w:color="auto"/>
                    <w:bottom w:val="none" w:sz="0" w:space="0" w:color="auto"/>
                    <w:right w:val="none" w:sz="0" w:space="0" w:color="auto"/>
                  </w:divBdr>
                  <w:divsChild>
                    <w:div w:id="1210655141">
                      <w:marLeft w:val="0"/>
                      <w:marRight w:val="0"/>
                      <w:marTop w:val="0"/>
                      <w:marBottom w:val="0"/>
                      <w:divBdr>
                        <w:top w:val="none" w:sz="0" w:space="0" w:color="auto"/>
                        <w:left w:val="none" w:sz="0" w:space="0" w:color="auto"/>
                        <w:bottom w:val="none" w:sz="0" w:space="0" w:color="auto"/>
                        <w:right w:val="none" w:sz="0" w:space="0" w:color="auto"/>
                      </w:divBdr>
                    </w:div>
                    <w:div w:id="1256669573">
                      <w:marLeft w:val="0"/>
                      <w:marRight w:val="0"/>
                      <w:marTop w:val="0"/>
                      <w:marBottom w:val="0"/>
                      <w:divBdr>
                        <w:top w:val="none" w:sz="0" w:space="0" w:color="auto"/>
                        <w:left w:val="none" w:sz="0" w:space="0" w:color="auto"/>
                        <w:bottom w:val="none" w:sz="0" w:space="0" w:color="auto"/>
                        <w:right w:val="none" w:sz="0" w:space="0" w:color="auto"/>
                      </w:divBdr>
                    </w:div>
                    <w:div w:id="601836426">
                      <w:marLeft w:val="0"/>
                      <w:marRight w:val="0"/>
                      <w:marTop w:val="0"/>
                      <w:marBottom w:val="0"/>
                      <w:divBdr>
                        <w:top w:val="none" w:sz="0" w:space="0" w:color="auto"/>
                        <w:left w:val="none" w:sz="0" w:space="0" w:color="auto"/>
                        <w:bottom w:val="none" w:sz="0" w:space="0" w:color="auto"/>
                        <w:right w:val="none" w:sz="0" w:space="0" w:color="auto"/>
                      </w:divBdr>
                    </w:div>
                    <w:div w:id="135725570">
                      <w:marLeft w:val="0"/>
                      <w:marRight w:val="0"/>
                      <w:marTop w:val="0"/>
                      <w:marBottom w:val="0"/>
                      <w:divBdr>
                        <w:top w:val="none" w:sz="0" w:space="0" w:color="auto"/>
                        <w:left w:val="none" w:sz="0" w:space="0" w:color="auto"/>
                        <w:bottom w:val="none" w:sz="0" w:space="0" w:color="auto"/>
                        <w:right w:val="none" w:sz="0" w:space="0" w:color="auto"/>
                      </w:divBdr>
                    </w:div>
                    <w:div w:id="145053486">
                      <w:marLeft w:val="0"/>
                      <w:marRight w:val="0"/>
                      <w:marTop w:val="0"/>
                      <w:marBottom w:val="0"/>
                      <w:divBdr>
                        <w:top w:val="none" w:sz="0" w:space="0" w:color="auto"/>
                        <w:left w:val="none" w:sz="0" w:space="0" w:color="auto"/>
                        <w:bottom w:val="none" w:sz="0" w:space="0" w:color="auto"/>
                        <w:right w:val="none" w:sz="0" w:space="0" w:color="auto"/>
                      </w:divBdr>
                    </w:div>
                  </w:divsChild>
                </w:div>
                <w:div w:id="668950279">
                  <w:marLeft w:val="0"/>
                  <w:marRight w:val="0"/>
                  <w:marTop w:val="0"/>
                  <w:marBottom w:val="0"/>
                  <w:divBdr>
                    <w:top w:val="none" w:sz="0" w:space="0" w:color="auto"/>
                    <w:left w:val="none" w:sz="0" w:space="0" w:color="auto"/>
                    <w:bottom w:val="none" w:sz="0" w:space="0" w:color="auto"/>
                    <w:right w:val="none" w:sz="0" w:space="0" w:color="auto"/>
                  </w:divBdr>
                  <w:divsChild>
                    <w:div w:id="1936593459">
                      <w:marLeft w:val="0"/>
                      <w:marRight w:val="0"/>
                      <w:marTop w:val="0"/>
                      <w:marBottom w:val="0"/>
                      <w:divBdr>
                        <w:top w:val="none" w:sz="0" w:space="0" w:color="auto"/>
                        <w:left w:val="none" w:sz="0" w:space="0" w:color="auto"/>
                        <w:bottom w:val="none" w:sz="0" w:space="0" w:color="auto"/>
                        <w:right w:val="none" w:sz="0" w:space="0" w:color="auto"/>
                      </w:divBdr>
                    </w:div>
                    <w:div w:id="7580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6925">
      <w:bodyDiv w:val="1"/>
      <w:marLeft w:val="0"/>
      <w:marRight w:val="0"/>
      <w:marTop w:val="0"/>
      <w:marBottom w:val="0"/>
      <w:divBdr>
        <w:top w:val="none" w:sz="0" w:space="0" w:color="auto"/>
        <w:left w:val="none" w:sz="0" w:space="0" w:color="auto"/>
        <w:bottom w:val="none" w:sz="0" w:space="0" w:color="auto"/>
        <w:right w:val="none" w:sz="0" w:space="0" w:color="auto"/>
      </w:divBdr>
      <w:divsChild>
        <w:div w:id="417023486">
          <w:marLeft w:val="0"/>
          <w:marRight w:val="0"/>
          <w:marTop w:val="0"/>
          <w:marBottom w:val="0"/>
          <w:divBdr>
            <w:top w:val="none" w:sz="0" w:space="0" w:color="auto"/>
            <w:left w:val="none" w:sz="0" w:space="0" w:color="auto"/>
            <w:bottom w:val="none" w:sz="0" w:space="0" w:color="auto"/>
            <w:right w:val="none" w:sz="0" w:space="0" w:color="auto"/>
          </w:divBdr>
        </w:div>
        <w:div w:id="1103065064">
          <w:marLeft w:val="0"/>
          <w:marRight w:val="0"/>
          <w:marTop w:val="0"/>
          <w:marBottom w:val="0"/>
          <w:divBdr>
            <w:top w:val="none" w:sz="0" w:space="0" w:color="auto"/>
            <w:left w:val="none" w:sz="0" w:space="0" w:color="auto"/>
            <w:bottom w:val="none" w:sz="0" w:space="0" w:color="auto"/>
            <w:right w:val="none" w:sz="0" w:space="0" w:color="auto"/>
          </w:divBdr>
        </w:div>
      </w:divsChild>
    </w:div>
    <w:div w:id="1618634417">
      <w:bodyDiv w:val="1"/>
      <w:marLeft w:val="0"/>
      <w:marRight w:val="0"/>
      <w:marTop w:val="0"/>
      <w:marBottom w:val="0"/>
      <w:divBdr>
        <w:top w:val="none" w:sz="0" w:space="0" w:color="auto"/>
        <w:left w:val="none" w:sz="0" w:space="0" w:color="auto"/>
        <w:bottom w:val="none" w:sz="0" w:space="0" w:color="auto"/>
        <w:right w:val="none" w:sz="0" w:space="0" w:color="auto"/>
      </w:divBdr>
      <w:divsChild>
        <w:div w:id="1728644135">
          <w:marLeft w:val="0"/>
          <w:marRight w:val="0"/>
          <w:marTop w:val="0"/>
          <w:marBottom w:val="0"/>
          <w:divBdr>
            <w:top w:val="none" w:sz="0" w:space="0" w:color="auto"/>
            <w:left w:val="none" w:sz="0" w:space="0" w:color="auto"/>
            <w:bottom w:val="none" w:sz="0" w:space="0" w:color="auto"/>
            <w:right w:val="none" w:sz="0" w:space="0" w:color="auto"/>
          </w:divBdr>
        </w:div>
        <w:div w:id="1566450016">
          <w:marLeft w:val="0"/>
          <w:marRight w:val="0"/>
          <w:marTop w:val="0"/>
          <w:marBottom w:val="0"/>
          <w:divBdr>
            <w:top w:val="none" w:sz="0" w:space="0" w:color="auto"/>
            <w:left w:val="none" w:sz="0" w:space="0" w:color="auto"/>
            <w:bottom w:val="none" w:sz="0" w:space="0" w:color="auto"/>
            <w:right w:val="none" w:sz="0" w:space="0" w:color="auto"/>
          </w:divBdr>
        </w:div>
      </w:divsChild>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886719745">
      <w:bodyDiv w:val="1"/>
      <w:marLeft w:val="0"/>
      <w:marRight w:val="0"/>
      <w:marTop w:val="0"/>
      <w:marBottom w:val="0"/>
      <w:divBdr>
        <w:top w:val="none" w:sz="0" w:space="0" w:color="auto"/>
        <w:left w:val="none" w:sz="0" w:space="0" w:color="auto"/>
        <w:bottom w:val="none" w:sz="0" w:space="0" w:color="auto"/>
        <w:right w:val="none" w:sz="0" w:space="0" w:color="auto"/>
      </w:divBdr>
      <w:divsChild>
        <w:div w:id="1629434702">
          <w:marLeft w:val="0"/>
          <w:marRight w:val="0"/>
          <w:marTop w:val="0"/>
          <w:marBottom w:val="0"/>
          <w:divBdr>
            <w:top w:val="none" w:sz="0" w:space="0" w:color="auto"/>
            <w:left w:val="none" w:sz="0" w:space="0" w:color="auto"/>
            <w:bottom w:val="none" w:sz="0" w:space="0" w:color="auto"/>
            <w:right w:val="none" w:sz="0" w:space="0" w:color="auto"/>
          </w:divBdr>
        </w:div>
        <w:div w:id="130469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va.weicken@hhi.fraunhofe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an.lundin@helsinki.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linder@helsinki.f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9421D-BE49-4EF3-8EA5-373B18E5DF6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12</TotalTime>
  <Pages>7</Pages>
  <Words>2692</Words>
  <Characters>15683</Characters>
  <Application>Microsoft Office Word</Application>
  <DocSecurity>0</DocSecurity>
  <Lines>290</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Insert title (always in English)</vt:lpstr>
      <vt:lpstr>Insert title (always in English)</vt:lpstr>
    </vt:vector>
  </TitlesOfParts>
  <Manager>ITU-T</Manager>
  <Company>International Telecommunication Union (ITU)</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Checklist for clinical evaluation of AI for health</dc:title>
  <dc:subject/>
  <dc:creator>FG-AI4H working group clinical evaluation, editors</dc:creator>
  <cp:keywords/>
  <dc:description>FG-AI4H-R-063  For: Cambridge, 21-24 March 2023_x000d_Document date: ITU-T Focus Group on AI for Health_x000d_Saved by ITU51014266 at 15:13:50 on 24.03.2023</dc:description>
  <cp:lastModifiedBy>TSB (HT)</cp:lastModifiedBy>
  <cp:revision>4</cp:revision>
  <cp:lastPrinted>2011-04-05T14:28:00Z</cp:lastPrinted>
  <dcterms:created xsi:type="dcterms:W3CDTF">2023-03-24T14:05:00Z</dcterms:created>
  <dcterms:modified xsi:type="dcterms:W3CDTF">2023-03-24T14:13:00Z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FG-AI4H-R-063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WG-CE</vt:lpwstr>
  </property>
  <property fmtid="{D5CDD505-2E9C-101B-9397-08002B2CF9AE}" pid="7" name="Docdest">
    <vt:lpwstr>Cambridge, 21-24 March 2023</vt:lpwstr>
  </property>
  <property fmtid="{D5CDD505-2E9C-101B-9397-08002B2CF9AE}" pid="8" name="Docauthor">
    <vt:lpwstr>FG-AI4H working group clinical evaluation, editors</vt:lpwstr>
  </property>
</Properties>
</file>