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34E916C" w14:textId="77777777" w:rsidTr="002E6647">
        <w:trPr>
          <w:cantSplit/>
          <w:jc w:val="center"/>
        </w:trPr>
        <w:tc>
          <w:tcPr>
            <w:tcW w:w="1133" w:type="dxa"/>
            <w:vMerge w:val="restart"/>
            <w:vAlign w:val="center"/>
          </w:tcPr>
          <w:p w14:paraId="2318F2B1"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69C3359" wp14:editId="416ACCE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F2329ED" w14:textId="77777777" w:rsidR="00E03557" w:rsidRPr="00E03557" w:rsidRDefault="00E03557" w:rsidP="00E03557">
            <w:pPr>
              <w:rPr>
                <w:sz w:val="16"/>
                <w:szCs w:val="16"/>
              </w:rPr>
            </w:pPr>
            <w:r w:rsidRPr="00E03557">
              <w:rPr>
                <w:sz w:val="16"/>
                <w:szCs w:val="16"/>
              </w:rPr>
              <w:t>INTERNATIONAL TELECOMMUNICATION UNION</w:t>
            </w:r>
          </w:p>
          <w:p w14:paraId="530C105C"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10DC7A28"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7547171C" w14:textId="3928E9E3" w:rsidR="00E03557" w:rsidRPr="00852AAD" w:rsidRDefault="00BC1D31" w:rsidP="002E6647">
            <w:pPr>
              <w:pStyle w:val="Docnumber"/>
            </w:pPr>
            <w:r>
              <w:t>FG-AI4H</w:t>
            </w:r>
            <w:r w:rsidR="00E03557">
              <w:t>-</w:t>
            </w:r>
            <w:r w:rsidR="00044AD8">
              <w:t>P</w:t>
            </w:r>
            <w:r>
              <w:t>-</w:t>
            </w:r>
            <w:r w:rsidR="00373DEF">
              <w:t>049</w:t>
            </w:r>
          </w:p>
        </w:tc>
      </w:tr>
      <w:bookmarkEnd w:id="2"/>
      <w:tr w:rsidR="00E03557" w:rsidRPr="00E03557" w14:paraId="73911833" w14:textId="77777777" w:rsidTr="002E6647">
        <w:trPr>
          <w:cantSplit/>
          <w:jc w:val="center"/>
        </w:trPr>
        <w:tc>
          <w:tcPr>
            <w:tcW w:w="1133" w:type="dxa"/>
            <w:vMerge/>
          </w:tcPr>
          <w:p w14:paraId="382DA6A4" w14:textId="77777777" w:rsidR="00E03557" w:rsidRPr="00E03557" w:rsidRDefault="00E03557" w:rsidP="00E03557">
            <w:pPr>
              <w:rPr>
                <w:smallCaps/>
                <w:sz w:val="20"/>
              </w:rPr>
            </w:pPr>
          </w:p>
        </w:tc>
        <w:tc>
          <w:tcPr>
            <w:tcW w:w="3829" w:type="dxa"/>
            <w:gridSpan w:val="2"/>
            <w:vMerge/>
          </w:tcPr>
          <w:p w14:paraId="4A5EA337" w14:textId="77777777" w:rsidR="00E03557" w:rsidRPr="00E03557" w:rsidRDefault="00E03557" w:rsidP="00E03557">
            <w:pPr>
              <w:rPr>
                <w:smallCaps/>
                <w:sz w:val="20"/>
              </w:rPr>
            </w:pPr>
            <w:bookmarkStart w:id="3" w:name="ddate" w:colFirst="2" w:colLast="2"/>
          </w:p>
        </w:tc>
        <w:tc>
          <w:tcPr>
            <w:tcW w:w="4678" w:type="dxa"/>
            <w:gridSpan w:val="2"/>
          </w:tcPr>
          <w:p w14:paraId="2BA85351"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2D093DB3" w14:textId="77777777" w:rsidTr="002E6647">
        <w:trPr>
          <w:cantSplit/>
          <w:jc w:val="center"/>
        </w:trPr>
        <w:tc>
          <w:tcPr>
            <w:tcW w:w="1133" w:type="dxa"/>
            <w:vMerge/>
            <w:tcBorders>
              <w:bottom w:val="single" w:sz="12" w:space="0" w:color="auto"/>
            </w:tcBorders>
          </w:tcPr>
          <w:p w14:paraId="205A4B33" w14:textId="77777777" w:rsidR="00E03557" w:rsidRPr="00E03557" w:rsidRDefault="00E03557" w:rsidP="00E03557">
            <w:pPr>
              <w:rPr>
                <w:b/>
                <w:bCs/>
                <w:sz w:val="26"/>
              </w:rPr>
            </w:pPr>
          </w:p>
        </w:tc>
        <w:tc>
          <w:tcPr>
            <w:tcW w:w="3829" w:type="dxa"/>
            <w:gridSpan w:val="2"/>
            <w:vMerge/>
            <w:tcBorders>
              <w:bottom w:val="single" w:sz="12" w:space="0" w:color="auto"/>
            </w:tcBorders>
          </w:tcPr>
          <w:p w14:paraId="4303A1F1"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D688026"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16847E19" w14:textId="77777777" w:rsidTr="002E6647">
        <w:trPr>
          <w:cantSplit/>
          <w:jc w:val="center"/>
        </w:trPr>
        <w:tc>
          <w:tcPr>
            <w:tcW w:w="1700" w:type="dxa"/>
            <w:gridSpan w:val="2"/>
          </w:tcPr>
          <w:p w14:paraId="5690B44C"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0861B143" w14:textId="094E7011" w:rsidR="00BC1D31" w:rsidRPr="00373DEF" w:rsidRDefault="006D0644" w:rsidP="002E6647">
            <w:r w:rsidRPr="00373DEF">
              <w:t>Plenary</w:t>
            </w:r>
          </w:p>
        </w:tc>
        <w:tc>
          <w:tcPr>
            <w:tcW w:w="4678" w:type="dxa"/>
            <w:gridSpan w:val="2"/>
          </w:tcPr>
          <w:p w14:paraId="26DA0F2A"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666FE571" w14:textId="77777777" w:rsidTr="00E03557">
        <w:trPr>
          <w:cantSplit/>
          <w:jc w:val="center"/>
        </w:trPr>
        <w:tc>
          <w:tcPr>
            <w:tcW w:w="9640" w:type="dxa"/>
            <w:gridSpan w:val="5"/>
          </w:tcPr>
          <w:p w14:paraId="73E655A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373DEF" w:rsidRPr="00E03557" w14:paraId="09BD438D" w14:textId="77777777" w:rsidTr="002E6647">
        <w:trPr>
          <w:cantSplit/>
          <w:jc w:val="center"/>
        </w:trPr>
        <w:tc>
          <w:tcPr>
            <w:tcW w:w="1700" w:type="dxa"/>
            <w:gridSpan w:val="2"/>
          </w:tcPr>
          <w:p w14:paraId="6DC205E0" w14:textId="77777777" w:rsidR="00373DEF" w:rsidRPr="00E03557" w:rsidRDefault="00373DEF" w:rsidP="00373DEF">
            <w:pPr>
              <w:rPr>
                <w:b/>
                <w:bCs/>
              </w:rPr>
            </w:pPr>
            <w:bookmarkStart w:id="8" w:name="dsource" w:colFirst="1" w:colLast="1"/>
            <w:bookmarkEnd w:id="7"/>
            <w:r w:rsidRPr="00E03557">
              <w:rPr>
                <w:b/>
                <w:bCs/>
              </w:rPr>
              <w:t>Source:</w:t>
            </w:r>
          </w:p>
        </w:tc>
        <w:tc>
          <w:tcPr>
            <w:tcW w:w="7940" w:type="dxa"/>
            <w:gridSpan w:val="3"/>
          </w:tcPr>
          <w:p w14:paraId="47685CCF" w14:textId="1248B0EF" w:rsidR="00373DEF" w:rsidRPr="00123B21" w:rsidRDefault="00373DEF" w:rsidP="00373DEF">
            <w:r w:rsidRPr="00064E84">
              <w:t xml:space="preserve">Ministry of </w:t>
            </w:r>
            <w:proofErr w:type="spellStart"/>
            <w:r w:rsidRPr="00064E84">
              <w:t>Ayush</w:t>
            </w:r>
            <w:proofErr w:type="spellEnd"/>
            <w:r w:rsidR="00546670">
              <w:t xml:space="preserve">, </w:t>
            </w:r>
            <w:r w:rsidRPr="00064E84">
              <w:t>Govt of India</w:t>
            </w:r>
          </w:p>
        </w:tc>
      </w:tr>
      <w:tr w:rsidR="00373DEF" w:rsidRPr="00E03557" w14:paraId="70EE2E84" w14:textId="77777777" w:rsidTr="002E6647">
        <w:trPr>
          <w:cantSplit/>
          <w:jc w:val="center"/>
        </w:trPr>
        <w:tc>
          <w:tcPr>
            <w:tcW w:w="1700" w:type="dxa"/>
            <w:gridSpan w:val="2"/>
          </w:tcPr>
          <w:p w14:paraId="3CD51D3D" w14:textId="77777777" w:rsidR="00373DEF" w:rsidRPr="00E03557" w:rsidRDefault="00373DEF" w:rsidP="00373DEF">
            <w:bookmarkStart w:id="9" w:name="dtitle1" w:colFirst="1" w:colLast="1"/>
            <w:bookmarkEnd w:id="8"/>
            <w:r w:rsidRPr="00E03557">
              <w:rPr>
                <w:b/>
                <w:bCs/>
              </w:rPr>
              <w:t>Title:</w:t>
            </w:r>
          </w:p>
        </w:tc>
        <w:tc>
          <w:tcPr>
            <w:tcW w:w="7940" w:type="dxa"/>
            <w:gridSpan w:val="3"/>
          </w:tcPr>
          <w:p w14:paraId="56CF7CA8" w14:textId="76D3B4D7" w:rsidR="00373DEF" w:rsidRPr="00123B21" w:rsidRDefault="00373DEF" w:rsidP="00373DEF">
            <w:r w:rsidRPr="00064E84">
              <w:t>Proposal to create a new Topic Group on A</w:t>
            </w:r>
            <w:r>
              <w:t>I</w:t>
            </w:r>
            <w:r w:rsidRPr="00064E84">
              <w:t xml:space="preserve"> for traditional medicine research and implementation</w:t>
            </w:r>
          </w:p>
        </w:tc>
      </w:tr>
      <w:tr w:rsidR="00E03557" w:rsidRPr="00E03557" w14:paraId="4C614CB9" w14:textId="77777777" w:rsidTr="002E6647">
        <w:trPr>
          <w:cantSplit/>
          <w:jc w:val="center"/>
        </w:trPr>
        <w:tc>
          <w:tcPr>
            <w:tcW w:w="1700" w:type="dxa"/>
            <w:gridSpan w:val="2"/>
            <w:tcBorders>
              <w:bottom w:val="single" w:sz="6" w:space="0" w:color="auto"/>
            </w:tcBorders>
          </w:tcPr>
          <w:p w14:paraId="7C7B76F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278FA2B2" w14:textId="2C664697" w:rsidR="00E03557" w:rsidRPr="00BC1D31" w:rsidRDefault="00373DEF" w:rsidP="002E6647">
            <w:pPr>
              <w:rPr>
                <w:highlight w:val="yellow"/>
              </w:rPr>
            </w:pPr>
            <w:r w:rsidRPr="00064E84">
              <w:rPr>
                <w:lang w:val="en-US"/>
              </w:rPr>
              <w:t>Approval</w:t>
            </w:r>
          </w:p>
        </w:tc>
      </w:tr>
      <w:bookmarkEnd w:id="10"/>
      <w:tr w:rsidR="00373DEF" w:rsidRPr="00373DEF" w14:paraId="149C006A" w14:textId="77777777" w:rsidTr="00373DEF">
        <w:trPr>
          <w:cantSplit/>
          <w:jc w:val="center"/>
        </w:trPr>
        <w:tc>
          <w:tcPr>
            <w:tcW w:w="1700" w:type="dxa"/>
            <w:gridSpan w:val="2"/>
            <w:tcBorders>
              <w:top w:val="single" w:sz="6" w:space="0" w:color="auto"/>
              <w:bottom w:val="single" w:sz="6" w:space="0" w:color="auto"/>
            </w:tcBorders>
            <w:shd w:val="clear" w:color="auto" w:fill="auto"/>
          </w:tcPr>
          <w:p w14:paraId="5BB7A8A3" w14:textId="77777777" w:rsidR="00373DEF" w:rsidRPr="00373DEF" w:rsidRDefault="00373DEF" w:rsidP="00373DEF">
            <w:pPr>
              <w:rPr>
                <w:b/>
                <w:bCs/>
              </w:rPr>
            </w:pPr>
            <w:r w:rsidRPr="00373DEF">
              <w:rPr>
                <w:b/>
                <w:bCs/>
              </w:rPr>
              <w:t>Contact:</w:t>
            </w:r>
          </w:p>
        </w:tc>
        <w:tc>
          <w:tcPr>
            <w:tcW w:w="4353" w:type="dxa"/>
            <w:gridSpan w:val="2"/>
            <w:tcBorders>
              <w:top w:val="single" w:sz="6" w:space="0" w:color="auto"/>
              <w:bottom w:val="single" w:sz="6" w:space="0" w:color="auto"/>
            </w:tcBorders>
            <w:shd w:val="clear" w:color="auto" w:fill="auto"/>
          </w:tcPr>
          <w:p w14:paraId="2FCD6AC7" w14:textId="77777777" w:rsidR="00373DEF" w:rsidRPr="00373DEF" w:rsidRDefault="00373DEF" w:rsidP="00373DEF">
            <w:r w:rsidRPr="00373DEF">
              <w:t>Vaidya Rajesh Kotecha</w:t>
            </w:r>
            <w:r w:rsidRPr="00373DEF">
              <w:br/>
              <w:t xml:space="preserve">Secretary, Ministry of </w:t>
            </w:r>
            <w:proofErr w:type="spellStart"/>
            <w:r w:rsidRPr="00373DEF">
              <w:t>Ayush</w:t>
            </w:r>
            <w:proofErr w:type="spellEnd"/>
            <w:r w:rsidRPr="00373DEF">
              <w:t>, Govt. of India</w:t>
            </w:r>
            <w:r w:rsidRPr="00373DEF">
              <w:br/>
            </w:r>
            <w:proofErr w:type="spellStart"/>
            <w:r w:rsidRPr="00373DEF">
              <w:t>India</w:t>
            </w:r>
            <w:proofErr w:type="spellEnd"/>
          </w:p>
        </w:tc>
        <w:tc>
          <w:tcPr>
            <w:tcW w:w="3587" w:type="dxa"/>
            <w:tcBorders>
              <w:top w:val="single" w:sz="6" w:space="0" w:color="auto"/>
              <w:bottom w:val="single" w:sz="6" w:space="0" w:color="auto"/>
            </w:tcBorders>
            <w:shd w:val="clear" w:color="auto" w:fill="auto"/>
          </w:tcPr>
          <w:p w14:paraId="76862DE7" w14:textId="14EB5482" w:rsidR="00373DEF" w:rsidRPr="00373DEF" w:rsidRDefault="00373DEF" w:rsidP="00373DEF">
            <w:r w:rsidRPr="00373DEF">
              <w:t xml:space="preserve">Tel: </w:t>
            </w:r>
            <w:r w:rsidRPr="00373DEF">
              <w:tab/>
              <w:t>+91-011-24651950</w:t>
            </w:r>
            <w:r w:rsidRPr="00373DEF">
              <w:br/>
              <w:t xml:space="preserve">Email: </w:t>
            </w:r>
            <w:hyperlink r:id="rId11" w:history="1">
              <w:r w:rsidRPr="00BE7DD5">
                <w:rPr>
                  <w:rStyle w:val="Hyperlink"/>
                </w:rPr>
                <w:t>secy-ayush@nic.in</w:t>
              </w:r>
            </w:hyperlink>
          </w:p>
        </w:tc>
      </w:tr>
      <w:tr w:rsidR="00373DEF" w:rsidRPr="00373DEF" w14:paraId="092A8692" w14:textId="77777777" w:rsidTr="00373DEF">
        <w:trPr>
          <w:cantSplit/>
          <w:jc w:val="center"/>
        </w:trPr>
        <w:tc>
          <w:tcPr>
            <w:tcW w:w="1700" w:type="dxa"/>
            <w:gridSpan w:val="2"/>
            <w:tcBorders>
              <w:top w:val="single" w:sz="6" w:space="0" w:color="auto"/>
              <w:bottom w:val="single" w:sz="6" w:space="0" w:color="auto"/>
            </w:tcBorders>
            <w:shd w:val="clear" w:color="auto" w:fill="auto"/>
          </w:tcPr>
          <w:p w14:paraId="3FC8A1F9" w14:textId="77777777" w:rsidR="00373DEF" w:rsidRPr="00373DEF" w:rsidRDefault="00373DEF" w:rsidP="00373DEF">
            <w:pPr>
              <w:rPr>
                <w:b/>
                <w:bCs/>
              </w:rPr>
            </w:pPr>
            <w:r w:rsidRPr="00373DEF">
              <w:rPr>
                <w:b/>
                <w:bCs/>
              </w:rPr>
              <w:t>Contact:</w:t>
            </w:r>
          </w:p>
        </w:tc>
        <w:tc>
          <w:tcPr>
            <w:tcW w:w="4353" w:type="dxa"/>
            <w:gridSpan w:val="2"/>
            <w:tcBorders>
              <w:top w:val="single" w:sz="6" w:space="0" w:color="auto"/>
              <w:bottom w:val="single" w:sz="6" w:space="0" w:color="auto"/>
            </w:tcBorders>
            <w:shd w:val="clear" w:color="auto" w:fill="auto"/>
          </w:tcPr>
          <w:p w14:paraId="40138A3D" w14:textId="7F5D2241" w:rsidR="00373DEF" w:rsidRPr="00373DEF" w:rsidRDefault="00373DEF" w:rsidP="00373DEF">
            <w:r w:rsidRPr="00373DEF">
              <w:t xml:space="preserve">Dr, Leena V </w:t>
            </w:r>
            <w:proofErr w:type="spellStart"/>
            <w:r w:rsidRPr="00373DEF">
              <w:t>Chhatre</w:t>
            </w:r>
            <w:proofErr w:type="spellEnd"/>
            <w:r w:rsidRPr="00373DEF">
              <w:br/>
              <w:t xml:space="preserve">OSD </w:t>
            </w:r>
            <w:proofErr w:type="spellStart"/>
            <w:r w:rsidRPr="00373DEF">
              <w:t>Ayush</w:t>
            </w:r>
            <w:proofErr w:type="spellEnd"/>
            <w:r w:rsidRPr="00373DEF">
              <w:t xml:space="preserve"> Grid, Ministry of </w:t>
            </w:r>
            <w:proofErr w:type="spellStart"/>
            <w:r w:rsidRPr="00373DEF">
              <w:t>Ayush</w:t>
            </w:r>
            <w:proofErr w:type="spellEnd"/>
            <w:r w:rsidRPr="00373DEF">
              <w:t>, Govt. of India</w:t>
            </w:r>
            <w:r w:rsidRPr="00373DEF">
              <w:br/>
            </w:r>
            <w:proofErr w:type="spellStart"/>
            <w:r w:rsidRPr="00373DEF">
              <w:t>India</w:t>
            </w:r>
            <w:proofErr w:type="spellEnd"/>
          </w:p>
        </w:tc>
        <w:tc>
          <w:tcPr>
            <w:tcW w:w="3587" w:type="dxa"/>
            <w:tcBorders>
              <w:top w:val="single" w:sz="6" w:space="0" w:color="auto"/>
              <w:bottom w:val="single" w:sz="6" w:space="0" w:color="auto"/>
            </w:tcBorders>
            <w:shd w:val="clear" w:color="auto" w:fill="auto"/>
          </w:tcPr>
          <w:p w14:paraId="6565B054" w14:textId="3C1F1EEB" w:rsidR="00373DEF" w:rsidRPr="00373DEF" w:rsidRDefault="00373DEF" w:rsidP="00373DEF">
            <w:r w:rsidRPr="00373DEF">
              <w:t xml:space="preserve">Tel: </w:t>
            </w:r>
            <w:r w:rsidRPr="00373DEF">
              <w:tab/>
              <w:t>+91-011-20815341,</w:t>
            </w:r>
            <w:r>
              <w:br/>
            </w:r>
            <w:r>
              <w:tab/>
            </w:r>
            <w:r w:rsidRPr="00373DEF">
              <w:t>+91- 9868526420</w:t>
            </w:r>
            <w:r w:rsidRPr="00373DEF">
              <w:br/>
              <w:t xml:space="preserve">Email: </w:t>
            </w:r>
            <w:hyperlink r:id="rId12" w:history="1">
              <w:r w:rsidRPr="00373DEF">
                <w:rPr>
                  <w:rStyle w:val="Hyperlink"/>
                </w:rPr>
                <w:t>drleenachhatre@gmail.com</w:t>
              </w:r>
            </w:hyperlink>
            <w:r w:rsidRPr="00373DEF">
              <w:t xml:space="preserve">, </w:t>
            </w:r>
            <w:r>
              <w:tab/>
            </w:r>
            <w:r>
              <w:fldChar w:fldCharType="begin"/>
            </w:r>
            <w:r>
              <w:instrText xml:space="preserve"> HYPERLINK "mailto:</w:instrText>
            </w:r>
            <w:r w:rsidRPr="00373DEF">
              <w:instrText>drleena.chhatre@gov.in</w:instrText>
            </w:r>
            <w:r>
              <w:instrText xml:space="preserve">" </w:instrText>
            </w:r>
            <w:r>
              <w:fldChar w:fldCharType="separate"/>
            </w:r>
            <w:r w:rsidRPr="00BE7DD5">
              <w:rPr>
                <w:rStyle w:val="Hyperlink"/>
              </w:rPr>
              <w:t>drleena.chhatre@gov.in</w:t>
            </w:r>
            <w:r>
              <w:fldChar w:fldCharType="end"/>
            </w:r>
          </w:p>
        </w:tc>
      </w:tr>
      <w:tr w:rsidR="00373DEF" w:rsidRPr="00E03557" w14:paraId="07BFFB03" w14:textId="77777777" w:rsidTr="00373DEF">
        <w:trPr>
          <w:cantSplit/>
          <w:jc w:val="center"/>
        </w:trPr>
        <w:tc>
          <w:tcPr>
            <w:tcW w:w="1700" w:type="dxa"/>
            <w:gridSpan w:val="2"/>
            <w:tcBorders>
              <w:top w:val="single" w:sz="6" w:space="0" w:color="auto"/>
              <w:bottom w:val="single" w:sz="6" w:space="0" w:color="auto"/>
            </w:tcBorders>
            <w:shd w:val="clear" w:color="auto" w:fill="auto"/>
          </w:tcPr>
          <w:p w14:paraId="0F801D30" w14:textId="77777777" w:rsidR="00373DEF" w:rsidRPr="00373DEF" w:rsidRDefault="00373DEF" w:rsidP="00A21F1E">
            <w:pPr>
              <w:rPr>
                <w:b/>
                <w:bCs/>
              </w:rPr>
            </w:pPr>
            <w:r w:rsidRPr="00373DEF">
              <w:rPr>
                <w:b/>
                <w:bCs/>
              </w:rPr>
              <w:t>Contact:</w:t>
            </w:r>
          </w:p>
        </w:tc>
        <w:tc>
          <w:tcPr>
            <w:tcW w:w="4353" w:type="dxa"/>
            <w:gridSpan w:val="2"/>
            <w:tcBorders>
              <w:top w:val="single" w:sz="6" w:space="0" w:color="auto"/>
              <w:bottom w:val="single" w:sz="6" w:space="0" w:color="auto"/>
            </w:tcBorders>
            <w:shd w:val="clear" w:color="auto" w:fill="auto"/>
          </w:tcPr>
          <w:p w14:paraId="40EC710F" w14:textId="30553259" w:rsidR="00373DEF" w:rsidRPr="00373DEF" w:rsidRDefault="00373DEF" w:rsidP="00A21F1E">
            <w:r w:rsidRPr="00373DEF">
              <w:t xml:space="preserve">Vaidya Rajeshwari Singh, OSD(T), Ministry of </w:t>
            </w:r>
            <w:proofErr w:type="spellStart"/>
            <w:r w:rsidRPr="00373DEF">
              <w:t>Ayush</w:t>
            </w:r>
            <w:proofErr w:type="spellEnd"/>
            <w:r w:rsidRPr="00373DEF">
              <w:t>, Govt. of India</w:t>
            </w:r>
          </w:p>
        </w:tc>
        <w:tc>
          <w:tcPr>
            <w:tcW w:w="3587" w:type="dxa"/>
            <w:tcBorders>
              <w:top w:val="single" w:sz="6" w:space="0" w:color="auto"/>
              <w:bottom w:val="single" w:sz="6" w:space="0" w:color="auto"/>
            </w:tcBorders>
            <w:shd w:val="clear" w:color="auto" w:fill="auto"/>
          </w:tcPr>
          <w:p w14:paraId="49BA363F" w14:textId="10F1F198" w:rsidR="00373DEF" w:rsidRPr="00373DEF" w:rsidRDefault="00373DEF" w:rsidP="00A21F1E">
            <w:r w:rsidRPr="00373DEF">
              <w:t xml:space="preserve">Tel: </w:t>
            </w:r>
            <w:r w:rsidRPr="00373DEF">
              <w:tab/>
              <w:t>+919717083228</w:t>
            </w:r>
            <w:r w:rsidRPr="00373DEF">
              <w:br/>
              <w:t xml:space="preserve">Email: </w:t>
            </w:r>
            <w:r w:rsidRPr="00373DEF">
              <w:tab/>
            </w:r>
            <w:hyperlink r:id="rId13" w:history="1">
              <w:r w:rsidRPr="00373DEF">
                <w:rPr>
                  <w:rStyle w:val="Hyperlink"/>
                </w:rPr>
                <w:t>vdrajeshwari.singh@nic.in</w:t>
              </w:r>
            </w:hyperlink>
          </w:p>
        </w:tc>
      </w:tr>
    </w:tbl>
    <w:p w14:paraId="08C3D464" w14:textId="77777777" w:rsidR="00373DEF" w:rsidRPr="00852AAD" w:rsidRDefault="00373DEF"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77E2841D" w14:textId="77777777" w:rsidTr="002E6647">
        <w:trPr>
          <w:cantSplit/>
          <w:jc w:val="center"/>
        </w:trPr>
        <w:tc>
          <w:tcPr>
            <w:tcW w:w="1701" w:type="dxa"/>
          </w:tcPr>
          <w:p w14:paraId="35D28920" w14:textId="77777777" w:rsidR="00E03557" w:rsidRPr="00E03557" w:rsidRDefault="00E03557" w:rsidP="002E6647">
            <w:pPr>
              <w:rPr>
                <w:b/>
                <w:bCs/>
              </w:rPr>
            </w:pPr>
            <w:r w:rsidRPr="00E03557">
              <w:rPr>
                <w:b/>
                <w:bCs/>
              </w:rPr>
              <w:t>Abstract:</w:t>
            </w:r>
          </w:p>
        </w:tc>
        <w:tc>
          <w:tcPr>
            <w:tcW w:w="7939" w:type="dxa"/>
          </w:tcPr>
          <w:p w14:paraId="68E36D3C" w14:textId="1E6AAB56" w:rsidR="00E03557" w:rsidRPr="00BC1D31" w:rsidRDefault="00373DEF" w:rsidP="002E6647">
            <w:pPr>
              <w:rPr>
                <w:highlight w:val="yellow"/>
              </w:rPr>
            </w:pPr>
            <w:r w:rsidRPr="00064E84">
              <w:t>In</w:t>
            </w:r>
            <w:r w:rsidRPr="00064E84">
              <w:rPr>
                <w:spacing w:val="-4"/>
              </w:rPr>
              <w:t xml:space="preserve"> </w:t>
            </w:r>
            <w:r w:rsidRPr="00064E84">
              <w:t>recent</w:t>
            </w:r>
            <w:r w:rsidRPr="00064E84">
              <w:rPr>
                <w:spacing w:val="-4"/>
              </w:rPr>
              <w:t xml:space="preserve"> </w:t>
            </w:r>
            <w:r w:rsidRPr="00064E84">
              <w:t>years,</w:t>
            </w:r>
            <w:r w:rsidRPr="00064E84">
              <w:rPr>
                <w:spacing w:val="-4"/>
              </w:rPr>
              <w:t xml:space="preserve"> </w:t>
            </w:r>
            <w:r w:rsidRPr="00064E84">
              <w:t>the</w:t>
            </w:r>
            <w:r w:rsidRPr="00064E84">
              <w:rPr>
                <w:spacing w:val="-4"/>
              </w:rPr>
              <w:t xml:space="preserve"> </w:t>
            </w:r>
            <w:r w:rsidRPr="00064E84">
              <w:t>Traditional Medicine</w:t>
            </w:r>
            <w:r w:rsidRPr="00064E84">
              <w:rPr>
                <w:spacing w:val="-4"/>
              </w:rPr>
              <w:t xml:space="preserve"> </w:t>
            </w:r>
            <w:r w:rsidRPr="00064E84">
              <w:t>sector</w:t>
            </w:r>
            <w:r w:rsidRPr="00064E84">
              <w:rPr>
                <w:spacing w:val="-4"/>
              </w:rPr>
              <w:t xml:space="preserve"> </w:t>
            </w:r>
            <w:r w:rsidRPr="00064E84">
              <w:t>has</w:t>
            </w:r>
            <w:r w:rsidRPr="00064E84">
              <w:rPr>
                <w:spacing w:val="-4"/>
              </w:rPr>
              <w:t xml:space="preserve"> </w:t>
            </w:r>
            <w:r w:rsidRPr="00064E84">
              <w:t>grown</w:t>
            </w:r>
            <w:r w:rsidRPr="00064E84">
              <w:rPr>
                <w:spacing w:val="-4"/>
              </w:rPr>
              <w:t xml:space="preserve"> </w:t>
            </w:r>
            <w:r w:rsidRPr="00064E84">
              <w:t>in various dimensions and invited considerable amount of global attraction. To cater to new developments and demands, there is an increase in modern technologies like Artificial Intelligence</w:t>
            </w:r>
            <w:r w:rsidRPr="00064E84">
              <w:rPr>
                <w:spacing w:val="-15"/>
              </w:rPr>
              <w:t xml:space="preserve"> </w:t>
            </w:r>
            <w:r w:rsidRPr="00064E84">
              <w:t>(AI),</w:t>
            </w:r>
            <w:r w:rsidRPr="00064E84">
              <w:rPr>
                <w:spacing w:val="-15"/>
              </w:rPr>
              <w:t xml:space="preserve"> </w:t>
            </w:r>
            <w:r w:rsidRPr="00064E84">
              <w:t>Decision</w:t>
            </w:r>
            <w:r w:rsidRPr="00064E84">
              <w:rPr>
                <w:spacing w:val="-15"/>
              </w:rPr>
              <w:t xml:space="preserve"> </w:t>
            </w:r>
            <w:r w:rsidRPr="00064E84">
              <w:t>Support</w:t>
            </w:r>
            <w:r w:rsidRPr="00064E84">
              <w:rPr>
                <w:spacing w:val="-15"/>
              </w:rPr>
              <w:t xml:space="preserve"> </w:t>
            </w:r>
            <w:r w:rsidRPr="00064E84">
              <w:t>Systems</w:t>
            </w:r>
            <w:r w:rsidRPr="00064E84">
              <w:rPr>
                <w:spacing w:val="-15"/>
              </w:rPr>
              <w:t xml:space="preserve"> </w:t>
            </w:r>
            <w:r w:rsidRPr="00064E84">
              <w:t>(DSS),</w:t>
            </w:r>
            <w:r w:rsidRPr="00064E84">
              <w:rPr>
                <w:spacing w:val="-15"/>
              </w:rPr>
              <w:t xml:space="preserve"> </w:t>
            </w:r>
            <w:proofErr w:type="spellStart"/>
            <w:r w:rsidRPr="00064E84">
              <w:t>Ayurgenomics</w:t>
            </w:r>
            <w:proofErr w:type="spellEnd"/>
            <w:r w:rsidRPr="00064E84">
              <w:rPr>
                <w:spacing w:val="-15"/>
              </w:rPr>
              <w:t xml:space="preserve"> </w:t>
            </w:r>
            <w:r w:rsidRPr="00064E84">
              <w:t>etc.</w:t>
            </w:r>
            <w:r w:rsidRPr="00064E84">
              <w:rPr>
                <w:spacing w:val="-15"/>
              </w:rPr>
              <w:t xml:space="preserve"> </w:t>
            </w:r>
            <w:r w:rsidRPr="00064E84">
              <w:t>in</w:t>
            </w:r>
            <w:r w:rsidRPr="00064E84">
              <w:rPr>
                <w:spacing w:val="-15"/>
              </w:rPr>
              <w:t xml:space="preserve"> </w:t>
            </w:r>
            <w:r w:rsidRPr="00064E84">
              <w:t>Traditional medicine sector.</w:t>
            </w:r>
          </w:p>
        </w:tc>
      </w:tr>
    </w:tbl>
    <w:p w14:paraId="6415B1DE" w14:textId="77777777" w:rsidR="00373DEF" w:rsidRPr="00064E84" w:rsidRDefault="00373DEF" w:rsidP="00373DEF">
      <w:pPr>
        <w:pStyle w:val="Heading1"/>
        <w:numPr>
          <w:ilvl w:val="0"/>
          <w:numId w:val="21"/>
        </w:numPr>
        <w:jc w:val="both"/>
        <w:rPr>
          <w:rFonts w:cs="Times New Roman"/>
        </w:rPr>
      </w:pPr>
      <w:r w:rsidRPr="00064E84">
        <w:rPr>
          <w:rFonts w:cs="Times New Roman"/>
        </w:rPr>
        <w:t>Overview</w:t>
      </w:r>
    </w:p>
    <w:p w14:paraId="2F5580FE" w14:textId="77777777" w:rsidR="00373DEF" w:rsidRPr="00064E84" w:rsidRDefault="00373DEF" w:rsidP="00373DEF">
      <w:pPr>
        <w:pStyle w:val="BodyText"/>
        <w:spacing w:before="1" w:line="276" w:lineRule="auto"/>
        <w:ind w:left="432"/>
        <w:jc w:val="both"/>
      </w:pPr>
      <w:r w:rsidRPr="00064E84">
        <w:t xml:space="preserve">88% of all countries are estimated to use traditional medicine, such as herbal medicines, acupuncture, yoga, indigenous </w:t>
      </w:r>
      <w:proofErr w:type="gramStart"/>
      <w:r w:rsidRPr="00064E84">
        <w:t>therapies</w:t>
      </w:r>
      <w:proofErr w:type="gramEnd"/>
      <w:r w:rsidRPr="00064E84">
        <w:t xml:space="preserve"> and others. One hundred seventy Member States report the use of traditional medicine (TM), and their priority request to World Health Organization (WHO) is for evidence and data to inform policies, </w:t>
      </w:r>
      <w:proofErr w:type="gramStart"/>
      <w:r w:rsidRPr="00064E84">
        <w:t>standards</w:t>
      </w:r>
      <w:proofErr w:type="gramEnd"/>
      <w:r w:rsidRPr="00064E84">
        <w:t xml:space="preserve"> and regulatory frameworks for safe, cost-effective and equitable use. Traditional medicine has been an integral resource for health for centuries in communities around the world, and it is still a mainstay for some with inequities in access to conventional medicine. The sociocultural practice and biodiversity heritages of traditional medicine are invaluable resources to evolve inclusive, diverse sustainable development. Traditional medicine is also part of the growing trillion-dollar global health, wellness, beauty, and pharmaceutical industries. Over 40% of pharmaceutical formulations are based on natural products and landmark drugs, including aspirin and artemisinin, originated from traditional medicine.</w:t>
      </w:r>
    </w:p>
    <w:p w14:paraId="7E4266F6" w14:textId="77777777" w:rsidR="00373DEF" w:rsidRPr="00064E84" w:rsidRDefault="00373DEF" w:rsidP="00373DEF">
      <w:pPr>
        <w:pStyle w:val="BodyText"/>
        <w:spacing w:before="1" w:line="276" w:lineRule="auto"/>
        <w:ind w:left="432"/>
        <w:jc w:val="both"/>
      </w:pPr>
      <w:r w:rsidRPr="00064E84">
        <w:t xml:space="preserve">Recently, the World Health Organization (WHO) and the Government of India signed an agreement to establish the WHO Global Centre for Traditional Medicine at Jamnagar, India. </w:t>
      </w:r>
      <w:r>
        <w:t xml:space="preserve"> </w:t>
      </w:r>
      <w:r w:rsidRPr="00064E84">
        <w:t xml:space="preserve">This global knowledge centre for traditional medicine aims to harness the potential of traditional medicine from across the world through modern science and technology to improve the health </w:t>
      </w:r>
      <w:r w:rsidRPr="00064E84">
        <w:lastRenderedPageBreak/>
        <w:t>of people and the planet. One of the mandates of the centre is to focus on innovation and technology, including an artificial intelligence project which has already started global mapping of patents and research, as well as links to the new WHO Innovation Hub.</w:t>
      </w:r>
    </w:p>
    <w:p w14:paraId="5474F1A3" w14:textId="77777777" w:rsidR="00373DEF" w:rsidRPr="00064E84" w:rsidRDefault="00373DEF" w:rsidP="00373DEF">
      <w:pPr>
        <w:pStyle w:val="BodyText"/>
        <w:spacing w:before="1" w:line="276" w:lineRule="auto"/>
        <w:ind w:left="432"/>
        <w:jc w:val="both"/>
      </w:pPr>
      <w:r w:rsidRPr="00064E84">
        <w:t xml:space="preserve">Dr Tedros Adhanom Ghebreyesus, DG WHO, during host country agreement signing said that there has been a rapid modernization of the ways traditional medicine is being studied. Artificial intelligence is now used to map evidence and trends in traditional medicine and to screen natural products for pharmacokinetic properties. </w:t>
      </w:r>
      <w:r>
        <w:t>In addition, functional</w:t>
      </w:r>
      <w:r w:rsidRPr="00064E84">
        <w:t xml:space="preserve"> magnetic resonance imaging is used to study brain activity and the relaxation response that is part of some traditional medicine therapies such as meditation and yoga, which are increasingly drawn on for mental health and wellbeing in stressful times.</w:t>
      </w:r>
    </w:p>
    <w:p w14:paraId="2566E73D" w14:textId="77777777" w:rsidR="00373DEF" w:rsidRPr="00064E84" w:rsidRDefault="00373DEF" w:rsidP="00373DEF">
      <w:pPr>
        <w:pStyle w:val="BodyText"/>
        <w:spacing w:before="1" w:line="276" w:lineRule="auto"/>
        <w:ind w:left="432"/>
        <w:jc w:val="both"/>
      </w:pPr>
      <w:r w:rsidRPr="00064E84">
        <w:t>WHO’s Traditional Medicine Strategy 2014-23 aims to help countries develop policies and plans to strengthen the role of traditional medicine, based on solid scientific evidence. Where appropriate, countries can integrate traditional medicine into modern health systems, especially at the primary health care level, and to promote its use by individuals and communities in holistic efforts to promote wellbeing.</w:t>
      </w:r>
    </w:p>
    <w:p w14:paraId="77C1CDA6" w14:textId="77777777" w:rsidR="00373DEF" w:rsidRPr="00064E84" w:rsidRDefault="00373DEF" w:rsidP="00373DEF">
      <w:pPr>
        <w:pStyle w:val="Heading1"/>
        <w:numPr>
          <w:ilvl w:val="0"/>
          <w:numId w:val="21"/>
        </w:numPr>
        <w:jc w:val="both"/>
        <w:rPr>
          <w:rFonts w:cs="Times New Roman"/>
        </w:rPr>
      </w:pPr>
      <w:r w:rsidRPr="00064E84">
        <w:rPr>
          <w:rFonts w:cs="Times New Roman"/>
        </w:rPr>
        <w:t>Relevance</w:t>
      </w:r>
    </w:p>
    <w:p w14:paraId="60FB45E0" w14:textId="77777777" w:rsidR="00373DEF" w:rsidRPr="00064E84" w:rsidRDefault="00373DEF" w:rsidP="00373DEF">
      <w:pPr>
        <w:pStyle w:val="BodyText"/>
        <w:spacing w:before="119" w:line="276" w:lineRule="auto"/>
        <w:ind w:left="432"/>
        <w:jc w:val="both"/>
        <w:rPr>
          <w:rFonts w:eastAsiaTheme="minorEastAsia"/>
        </w:rPr>
      </w:pPr>
      <w:r w:rsidRPr="00064E84">
        <w:rPr>
          <w:b/>
        </w:rPr>
        <w:t>Use</w:t>
      </w:r>
      <w:r w:rsidRPr="00064E84">
        <w:rPr>
          <w:b/>
          <w:spacing w:val="-4"/>
        </w:rPr>
        <w:t xml:space="preserve"> </w:t>
      </w:r>
      <w:r w:rsidRPr="00064E84">
        <w:rPr>
          <w:b/>
        </w:rPr>
        <w:t>of</w:t>
      </w:r>
      <w:r w:rsidRPr="00064E84">
        <w:rPr>
          <w:b/>
          <w:spacing w:val="-4"/>
        </w:rPr>
        <w:t xml:space="preserve"> </w:t>
      </w:r>
      <w:r w:rsidRPr="00064E84">
        <w:rPr>
          <w:b/>
        </w:rPr>
        <w:t>IT</w:t>
      </w:r>
      <w:r w:rsidRPr="00064E84">
        <w:rPr>
          <w:b/>
          <w:spacing w:val="-4"/>
        </w:rPr>
        <w:t xml:space="preserve"> </w:t>
      </w:r>
      <w:r w:rsidRPr="00064E84">
        <w:rPr>
          <w:b/>
        </w:rPr>
        <w:t>&amp;</w:t>
      </w:r>
      <w:r w:rsidRPr="00064E84">
        <w:rPr>
          <w:b/>
          <w:spacing w:val="-4"/>
        </w:rPr>
        <w:t xml:space="preserve"> </w:t>
      </w:r>
      <w:r w:rsidRPr="00064E84">
        <w:rPr>
          <w:b/>
        </w:rPr>
        <w:t>Modern</w:t>
      </w:r>
      <w:r w:rsidRPr="00064E84">
        <w:rPr>
          <w:b/>
          <w:spacing w:val="-4"/>
        </w:rPr>
        <w:t xml:space="preserve"> </w:t>
      </w:r>
      <w:r w:rsidRPr="00064E84">
        <w:rPr>
          <w:b/>
        </w:rPr>
        <w:t>Technologies</w:t>
      </w:r>
      <w:r w:rsidRPr="00064E84">
        <w:rPr>
          <w:b/>
          <w:spacing w:val="-4"/>
        </w:rPr>
        <w:t xml:space="preserve"> </w:t>
      </w:r>
      <w:r w:rsidRPr="00064E84">
        <w:rPr>
          <w:b/>
        </w:rPr>
        <w:t>in</w:t>
      </w:r>
      <w:r w:rsidRPr="00064E84">
        <w:rPr>
          <w:b/>
          <w:spacing w:val="-4"/>
        </w:rPr>
        <w:t xml:space="preserve"> </w:t>
      </w:r>
      <w:r w:rsidRPr="00064E84">
        <w:rPr>
          <w:b/>
        </w:rPr>
        <w:t>Traditional Medicine-</w:t>
      </w:r>
      <w:r w:rsidRPr="00064E84">
        <w:rPr>
          <w:b/>
          <w:spacing w:val="-4"/>
        </w:rPr>
        <w:t xml:space="preserve"> </w:t>
      </w:r>
      <w:r w:rsidRPr="00064E84">
        <w:t>In</w:t>
      </w:r>
      <w:r w:rsidRPr="00064E84">
        <w:rPr>
          <w:spacing w:val="-4"/>
        </w:rPr>
        <w:t xml:space="preserve"> </w:t>
      </w:r>
      <w:r w:rsidRPr="00064E84">
        <w:t>recent</w:t>
      </w:r>
      <w:r w:rsidRPr="00064E84">
        <w:rPr>
          <w:spacing w:val="-4"/>
        </w:rPr>
        <w:t xml:space="preserve"> </w:t>
      </w:r>
      <w:r w:rsidRPr="00064E84">
        <w:t>years,</w:t>
      </w:r>
      <w:r w:rsidRPr="00064E84">
        <w:rPr>
          <w:spacing w:val="-4"/>
        </w:rPr>
        <w:t xml:space="preserve"> </w:t>
      </w:r>
      <w:r w:rsidRPr="00064E84">
        <w:t>the</w:t>
      </w:r>
      <w:r w:rsidRPr="00064E84">
        <w:rPr>
          <w:spacing w:val="-4"/>
        </w:rPr>
        <w:t xml:space="preserve"> </w:t>
      </w:r>
      <w:r w:rsidRPr="00064E84">
        <w:t>TM sector</w:t>
      </w:r>
      <w:r w:rsidRPr="00064E84">
        <w:rPr>
          <w:spacing w:val="-4"/>
        </w:rPr>
        <w:t xml:space="preserve"> </w:t>
      </w:r>
      <w:r w:rsidRPr="00064E84">
        <w:t>has</w:t>
      </w:r>
      <w:r w:rsidRPr="00064E84">
        <w:rPr>
          <w:spacing w:val="-4"/>
        </w:rPr>
        <w:t xml:space="preserve"> </w:t>
      </w:r>
      <w:r w:rsidRPr="00064E84">
        <w:t>grown</w:t>
      </w:r>
      <w:r w:rsidRPr="00064E84">
        <w:rPr>
          <w:spacing w:val="-4"/>
        </w:rPr>
        <w:t xml:space="preserve"> </w:t>
      </w:r>
      <w:r w:rsidRPr="00064E84">
        <w:t>in various dimensions and invited considerable amount of global attraction. To cater to new developments and demands, there is an increase in modern technologies like Artificial Intelligence</w:t>
      </w:r>
      <w:r w:rsidRPr="00064E84">
        <w:rPr>
          <w:spacing w:val="-15"/>
        </w:rPr>
        <w:t xml:space="preserve"> </w:t>
      </w:r>
      <w:r w:rsidRPr="00064E84">
        <w:t>(AI),</w:t>
      </w:r>
      <w:r w:rsidRPr="00064E84">
        <w:rPr>
          <w:spacing w:val="-15"/>
        </w:rPr>
        <w:t xml:space="preserve"> </w:t>
      </w:r>
      <w:r w:rsidRPr="00064E84">
        <w:t>Decision</w:t>
      </w:r>
      <w:r w:rsidRPr="00064E84">
        <w:rPr>
          <w:spacing w:val="-15"/>
        </w:rPr>
        <w:t xml:space="preserve"> </w:t>
      </w:r>
      <w:r w:rsidRPr="00064E84">
        <w:t>Support</w:t>
      </w:r>
      <w:r w:rsidRPr="00064E84">
        <w:rPr>
          <w:spacing w:val="-15"/>
        </w:rPr>
        <w:t xml:space="preserve"> </w:t>
      </w:r>
      <w:r w:rsidRPr="00064E84">
        <w:t>Systems</w:t>
      </w:r>
      <w:r w:rsidRPr="00064E84">
        <w:rPr>
          <w:spacing w:val="-15"/>
        </w:rPr>
        <w:t xml:space="preserve"> </w:t>
      </w:r>
      <w:r w:rsidRPr="00064E84">
        <w:t>(DSS),</w:t>
      </w:r>
      <w:r w:rsidRPr="00064E84">
        <w:rPr>
          <w:spacing w:val="-15"/>
        </w:rPr>
        <w:t xml:space="preserve"> </w:t>
      </w:r>
      <w:proofErr w:type="spellStart"/>
      <w:r w:rsidRPr="00064E84">
        <w:t>Ayurgenomics</w:t>
      </w:r>
      <w:proofErr w:type="spellEnd"/>
      <w:r w:rsidRPr="00064E84">
        <w:rPr>
          <w:spacing w:val="-15"/>
        </w:rPr>
        <w:t xml:space="preserve"> </w:t>
      </w:r>
      <w:r w:rsidRPr="00064E84">
        <w:t>etc.</w:t>
      </w:r>
      <w:r w:rsidRPr="00064E84">
        <w:rPr>
          <w:spacing w:val="-15"/>
        </w:rPr>
        <w:t xml:space="preserve"> </w:t>
      </w:r>
      <w:r w:rsidRPr="00064E84">
        <w:t>in</w:t>
      </w:r>
      <w:r w:rsidRPr="00064E84">
        <w:rPr>
          <w:spacing w:val="-15"/>
        </w:rPr>
        <w:t xml:space="preserve"> </w:t>
      </w:r>
      <w:r>
        <w:t>TM</w:t>
      </w:r>
      <w:r w:rsidRPr="00064E84">
        <w:t>.</w:t>
      </w:r>
      <w:r w:rsidRPr="00064E84">
        <w:rPr>
          <w:spacing w:val="-15"/>
        </w:rPr>
        <w:t xml:space="preserve"> </w:t>
      </w:r>
      <w:r w:rsidRPr="00064E84">
        <w:t>Accordingly, there has been phenomenal increase in the adoption of IT in the last years, and hence IT has become one of the main ingredients of T</w:t>
      </w:r>
      <w:r>
        <w:t>M</w:t>
      </w:r>
      <w:r w:rsidRPr="00064E84">
        <w:t xml:space="preserve"> in various countries.</w:t>
      </w:r>
    </w:p>
    <w:p w14:paraId="22B483DC" w14:textId="77777777" w:rsidR="00373DEF" w:rsidRPr="00064E84" w:rsidRDefault="00373DEF" w:rsidP="00373DEF">
      <w:pPr>
        <w:pStyle w:val="Heading1"/>
        <w:numPr>
          <w:ilvl w:val="0"/>
          <w:numId w:val="21"/>
        </w:numPr>
        <w:jc w:val="both"/>
        <w:rPr>
          <w:rFonts w:cs="Times New Roman"/>
        </w:rPr>
      </w:pPr>
      <w:r w:rsidRPr="00064E84">
        <w:rPr>
          <w:rFonts w:cs="Times New Roman"/>
        </w:rPr>
        <w:t>Impact</w:t>
      </w:r>
    </w:p>
    <w:p w14:paraId="0555DFE9" w14:textId="3B11DFBA" w:rsidR="00373DEF" w:rsidRPr="00064E84" w:rsidRDefault="00373DEF" w:rsidP="00546670">
      <w:pPr>
        <w:pStyle w:val="BodyText"/>
        <w:spacing w:before="202" w:line="276" w:lineRule="auto"/>
        <w:ind w:left="432" w:right="113"/>
        <w:jc w:val="both"/>
        <w:rPr>
          <w:color w:val="000000"/>
        </w:rPr>
      </w:pPr>
      <w:r w:rsidRPr="00064E84">
        <w:t xml:space="preserve">One example from India could be seen as an example. During the lock down period of the Covid 19 pandemic, Ministry of </w:t>
      </w:r>
      <w:proofErr w:type="spellStart"/>
      <w:r w:rsidRPr="00064E84">
        <w:t>Ayush</w:t>
      </w:r>
      <w:proofErr w:type="spellEnd"/>
      <w:r w:rsidRPr="00064E84">
        <w:t xml:space="preserve"> had conducted one mobile app, </w:t>
      </w:r>
      <w:proofErr w:type="spellStart"/>
      <w:r w:rsidRPr="00064E84">
        <w:t>Ayush</w:t>
      </w:r>
      <w:proofErr w:type="spellEnd"/>
      <w:r w:rsidRPr="00064E84">
        <w:t xml:space="preserve"> </w:t>
      </w:r>
      <w:proofErr w:type="spellStart"/>
      <w:r w:rsidRPr="00064E84">
        <w:t>Sanjivani</w:t>
      </w:r>
      <w:proofErr w:type="spellEnd"/>
      <w:r w:rsidRPr="00064E84">
        <w:t xml:space="preserve"> based survey and collected data sets from 1.4 Cr people; out of these, data from 7,23,459 </w:t>
      </w:r>
      <w:r>
        <w:t xml:space="preserve">individual </w:t>
      </w:r>
      <w:r w:rsidRPr="00064E84">
        <w:t>respondents were analysed and found out that 89.8% strongly or moderately</w:t>
      </w:r>
      <w:r w:rsidRPr="00064E84">
        <w:rPr>
          <w:spacing w:val="-10"/>
        </w:rPr>
        <w:t xml:space="preserve"> </w:t>
      </w:r>
      <w:r w:rsidRPr="00064E84">
        <w:t>agreed</w:t>
      </w:r>
      <w:r w:rsidRPr="00064E84">
        <w:rPr>
          <w:spacing w:val="-10"/>
        </w:rPr>
        <w:t xml:space="preserve"> </w:t>
      </w:r>
      <w:r w:rsidRPr="00064E84">
        <w:t>to</w:t>
      </w:r>
      <w:r w:rsidRPr="00064E84">
        <w:rPr>
          <w:spacing w:val="-10"/>
        </w:rPr>
        <w:t xml:space="preserve"> </w:t>
      </w:r>
      <w:r w:rsidRPr="00064E84">
        <w:t>have</w:t>
      </w:r>
      <w:r w:rsidRPr="00064E84">
        <w:rPr>
          <w:spacing w:val="-10"/>
        </w:rPr>
        <w:t xml:space="preserve"> </w:t>
      </w:r>
      <w:r w:rsidRPr="00064E84">
        <w:t>benefitted</w:t>
      </w:r>
      <w:r w:rsidRPr="00064E84">
        <w:rPr>
          <w:spacing w:val="-10"/>
        </w:rPr>
        <w:t xml:space="preserve"> </w:t>
      </w:r>
      <w:r w:rsidRPr="00064E84">
        <w:t>from</w:t>
      </w:r>
      <w:r w:rsidRPr="00064E84">
        <w:rPr>
          <w:spacing w:val="-10"/>
        </w:rPr>
        <w:t xml:space="preserve"> </w:t>
      </w:r>
      <w:proofErr w:type="spellStart"/>
      <w:r w:rsidRPr="00064E84">
        <w:t>Ayush</w:t>
      </w:r>
      <w:proofErr w:type="spellEnd"/>
      <w:r w:rsidRPr="00064E84">
        <w:rPr>
          <w:spacing w:val="-10"/>
        </w:rPr>
        <w:t xml:space="preserve"> </w:t>
      </w:r>
      <w:r w:rsidRPr="00064E84">
        <w:t>measures</w:t>
      </w:r>
      <w:r w:rsidRPr="00064E84">
        <w:rPr>
          <w:spacing w:val="-10"/>
        </w:rPr>
        <w:t xml:space="preserve"> </w:t>
      </w:r>
      <w:r w:rsidRPr="00064E84">
        <w:t>for</w:t>
      </w:r>
      <w:r w:rsidRPr="00064E84">
        <w:rPr>
          <w:spacing w:val="-10"/>
        </w:rPr>
        <w:t xml:space="preserve"> </w:t>
      </w:r>
      <w:r w:rsidRPr="00064E84">
        <w:t>maintaining</w:t>
      </w:r>
      <w:r w:rsidRPr="00064E84">
        <w:rPr>
          <w:spacing w:val="-10"/>
        </w:rPr>
        <w:t xml:space="preserve"> </w:t>
      </w:r>
      <w:r w:rsidRPr="00064E84">
        <w:t>their</w:t>
      </w:r>
      <w:r w:rsidRPr="00064E84">
        <w:rPr>
          <w:spacing w:val="-10"/>
        </w:rPr>
        <w:t xml:space="preserve"> </w:t>
      </w:r>
      <w:r w:rsidRPr="00064E84">
        <w:t>health</w:t>
      </w:r>
      <w:r w:rsidRPr="00064E84">
        <w:rPr>
          <w:spacing w:val="-10"/>
        </w:rPr>
        <w:t xml:space="preserve"> </w:t>
      </w:r>
      <w:r w:rsidRPr="00064E84">
        <w:t>during pandemic.</w:t>
      </w:r>
      <w:r w:rsidRPr="00064E84">
        <w:rPr>
          <w:spacing w:val="40"/>
        </w:rPr>
        <w:t xml:space="preserve"> </w:t>
      </w:r>
      <w:r w:rsidRPr="00064E84">
        <w:t>There are various other examples also available from other countries</w:t>
      </w:r>
      <w:r>
        <w:t>.</w:t>
      </w:r>
    </w:p>
    <w:p w14:paraId="4A7B955C" w14:textId="77777777" w:rsidR="00373DEF" w:rsidRPr="00064E84" w:rsidRDefault="00373DEF" w:rsidP="00373DEF">
      <w:pPr>
        <w:pStyle w:val="Heading1"/>
        <w:numPr>
          <w:ilvl w:val="0"/>
          <w:numId w:val="21"/>
        </w:numPr>
        <w:jc w:val="both"/>
        <w:rPr>
          <w:rFonts w:cs="Times New Roman"/>
        </w:rPr>
      </w:pPr>
      <w:r w:rsidRPr="00064E84">
        <w:rPr>
          <w:rFonts w:cs="Times New Roman"/>
        </w:rPr>
        <w:t>Existing work</w:t>
      </w:r>
    </w:p>
    <w:p w14:paraId="021DBF3C" w14:textId="77777777" w:rsidR="00373DEF" w:rsidRPr="00064E84" w:rsidRDefault="00373DEF" w:rsidP="00373DEF">
      <w:pPr>
        <w:pStyle w:val="BodyText"/>
        <w:spacing w:before="203" w:line="276" w:lineRule="auto"/>
        <w:ind w:left="432"/>
        <w:jc w:val="both"/>
        <w:rPr>
          <w:spacing w:val="-2"/>
        </w:rPr>
      </w:pPr>
      <w:r w:rsidRPr="00064E84">
        <w:t xml:space="preserve">AI is one of the emerging focus areas in TM. Considering potential of AI in healthcare especially in mining and </w:t>
      </w:r>
      <w:proofErr w:type="spellStart"/>
      <w:r w:rsidRPr="00064E84">
        <w:t>analyzing</w:t>
      </w:r>
      <w:proofErr w:type="spellEnd"/>
      <w:r w:rsidRPr="00064E84">
        <w:t xml:space="preserve"> medical records, designing treatment plans, forecasting health events, clinical decision making, medication management, etc. Countries practising TM have </w:t>
      </w:r>
      <w:proofErr w:type="gramStart"/>
      <w:r w:rsidRPr="00064E84">
        <w:t>started  leveraging</w:t>
      </w:r>
      <w:proofErr w:type="gramEnd"/>
      <w:r w:rsidRPr="00064E84">
        <w:t xml:space="preserve"> AI and other technologies in research, cultivation of medicinal plants, drug manufacturing, and supply chain management. </w:t>
      </w:r>
      <w:r w:rsidRPr="00064E84">
        <w:rPr>
          <w:spacing w:val="-2"/>
        </w:rPr>
        <w:t>Recently,</w:t>
      </w:r>
      <w:r w:rsidRPr="00064E84">
        <w:rPr>
          <w:spacing w:val="-3"/>
        </w:rPr>
        <w:t xml:space="preserve"> </w:t>
      </w:r>
      <w:r w:rsidRPr="00064E84">
        <w:rPr>
          <w:spacing w:val="-2"/>
        </w:rPr>
        <w:t>few</w:t>
      </w:r>
      <w:r w:rsidRPr="00064E84">
        <w:rPr>
          <w:spacing w:val="-3"/>
        </w:rPr>
        <w:t xml:space="preserve"> </w:t>
      </w:r>
      <w:r w:rsidRPr="00064E84">
        <w:rPr>
          <w:spacing w:val="-2"/>
        </w:rPr>
        <w:t>noteworthy</w:t>
      </w:r>
      <w:r w:rsidRPr="00064E84">
        <w:rPr>
          <w:spacing w:val="-3"/>
        </w:rPr>
        <w:t xml:space="preserve"> </w:t>
      </w:r>
      <w:r w:rsidRPr="00064E84">
        <w:rPr>
          <w:spacing w:val="-2"/>
        </w:rPr>
        <w:t xml:space="preserve">works </w:t>
      </w:r>
      <w:proofErr w:type="gramStart"/>
      <w:r w:rsidRPr="00064E84">
        <w:t>in</w:t>
      </w:r>
      <w:r w:rsidRPr="00064E84">
        <w:rPr>
          <w:spacing w:val="-6"/>
        </w:rPr>
        <w:t xml:space="preserve"> </w:t>
      </w:r>
      <w:r w:rsidRPr="00064E84">
        <w:t>the</w:t>
      </w:r>
      <w:r w:rsidRPr="00064E84">
        <w:rPr>
          <w:spacing w:val="-6"/>
        </w:rPr>
        <w:t xml:space="preserve"> </w:t>
      </w:r>
      <w:r w:rsidRPr="00064E84">
        <w:t>area</w:t>
      </w:r>
      <w:r w:rsidRPr="00064E84">
        <w:rPr>
          <w:spacing w:val="-6"/>
        </w:rPr>
        <w:t xml:space="preserve"> </w:t>
      </w:r>
      <w:r w:rsidRPr="00064E84">
        <w:t>of</w:t>
      </w:r>
      <w:proofErr w:type="gramEnd"/>
      <w:r w:rsidRPr="00064E84">
        <w:rPr>
          <w:spacing w:val="-5"/>
        </w:rPr>
        <w:t xml:space="preserve"> </w:t>
      </w:r>
      <w:r w:rsidRPr="00064E84">
        <w:t>AI</w:t>
      </w:r>
      <w:r w:rsidRPr="00064E84">
        <w:rPr>
          <w:spacing w:val="-6"/>
        </w:rPr>
        <w:t xml:space="preserve"> </w:t>
      </w:r>
      <w:r w:rsidRPr="00064E84">
        <w:t>and</w:t>
      </w:r>
      <w:r w:rsidRPr="00064E84">
        <w:rPr>
          <w:spacing w:val="-6"/>
        </w:rPr>
        <w:t xml:space="preserve"> </w:t>
      </w:r>
      <w:r w:rsidRPr="00064E84">
        <w:t>genomics</w:t>
      </w:r>
      <w:r w:rsidRPr="00064E84">
        <w:rPr>
          <w:spacing w:val="-14"/>
        </w:rPr>
        <w:t xml:space="preserve"> </w:t>
      </w:r>
      <w:r w:rsidRPr="00064E84">
        <w:rPr>
          <w:sz w:val="22"/>
        </w:rPr>
        <w:t>have</w:t>
      </w:r>
      <w:r w:rsidRPr="00064E84">
        <w:rPr>
          <w:spacing w:val="-6"/>
          <w:sz w:val="22"/>
        </w:rPr>
        <w:t xml:space="preserve"> </w:t>
      </w:r>
      <w:r w:rsidRPr="00064E84">
        <w:rPr>
          <w:sz w:val="22"/>
        </w:rPr>
        <w:t>been</w:t>
      </w:r>
      <w:r w:rsidRPr="00064E84">
        <w:rPr>
          <w:spacing w:val="-5"/>
          <w:sz w:val="22"/>
        </w:rPr>
        <w:t xml:space="preserve"> </w:t>
      </w:r>
      <w:r w:rsidRPr="00064E84">
        <w:rPr>
          <w:sz w:val="22"/>
        </w:rPr>
        <w:t>taken</w:t>
      </w:r>
      <w:r w:rsidRPr="00064E84">
        <w:rPr>
          <w:spacing w:val="-6"/>
          <w:sz w:val="22"/>
        </w:rPr>
        <w:t xml:space="preserve"> </w:t>
      </w:r>
      <w:r w:rsidRPr="00064E84">
        <w:rPr>
          <w:sz w:val="22"/>
        </w:rPr>
        <w:t xml:space="preserve">up. </w:t>
      </w:r>
      <w:r>
        <w:t>Individual Constitution</w:t>
      </w:r>
      <w:r w:rsidRPr="00064E84">
        <w:t xml:space="preserve"> is a </w:t>
      </w:r>
      <w:r>
        <w:t>TM-based</w:t>
      </w:r>
      <w:r w:rsidRPr="00064E84">
        <w:t xml:space="preserve"> fundamental concept </w:t>
      </w:r>
      <w:r>
        <w:t>that could be validated</w:t>
      </w:r>
      <w:r w:rsidRPr="00064E84">
        <w:t xml:space="preserve"> using AI. </w:t>
      </w:r>
      <w:r w:rsidRPr="00064E84">
        <w:rPr>
          <w:sz w:val="22"/>
        </w:rPr>
        <w:t xml:space="preserve"> </w:t>
      </w:r>
      <w:r>
        <w:t>Individual Constitution</w:t>
      </w:r>
      <w:r w:rsidRPr="00064E84">
        <w:t xml:space="preserve"> method-based clinical stratification of healthy individuals has been</w:t>
      </w:r>
      <w:r w:rsidRPr="00064E84">
        <w:rPr>
          <w:spacing w:val="-15"/>
        </w:rPr>
        <w:t xml:space="preserve"> </w:t>
      </w:r>
      <w:r w:rsidRPr="00064E84">
        <w:t>shown</w:t>
      </w:r>
      <w:r w:rsidRPr="00064E84">
        <w:rPr>
          <w:spacing w:val="-15"/>
        </w:rPr>
        <w:t xml:space="preserve"> </w:t>
      </w:r>
      <w:r w:rsidRPr="00064E84">
        <w:t>to</w:t>
      </w:r>
      <w:r w:rsidRPr="00064E84">
        <w:rPr>
          <w:spacing w:val="-15"/>
        </w:rPr>
        <w:t xml:space="preserve"> </w:t>
      </w:r>
      <w:r w:rsidRPr="00064E84">
        <w:t>be</w:t>
      </w:r>
      <w:r w:rsidRPr="00064E84">
        <w:rPr>
          <w:spacing w:val="-15"/>
        </w:rPr>
        <w:t xml:space="preserve"> </w:t>
      </w:r>
      <w:r w:rsidRPr="00064E84">
        <w:t>recapitulated</w:t>
      </w:r>
      <w:r w:rsidRPr="00064E84">
        <w:rPr>
          <w:spacing w:val="-15"/>
        </w:rPr>
        <w:t xml:space="preserve"> </w:t>
      </w:r>
      <w:r w:rsidRPr="00064E84">
        <w:t>by</w:t>
      </w:r>
      <w:r w:rsidRPr="00064E84">
        <w:rPr>
          <w:spacing w:val="-15"/>
        </w:rPr>
        <w:t xml:space="preserve"> </w:t>
      </w:r>
      <w:r w:rsidRPr="00064E84">
        <w:t>Advanced</w:t>
      </w:r>
      <w:r w:rsidRPr="00064E84">
        <w:rPr>
          <w:spacing w:val="-15"/>
        </w:rPr>
        <w:t xml:space="preserve"> </w:t>
      </w:r>
      <w:r w:rsidRPr="00064E84">
        <w:t>statistical</w:t>
      </w:r>
      <w:r w:rsidRPr="00064E84">
        <w:rPr>
          <w:spacing w:val="-15"/>
        </w:rPr>
        <w:t xml:space="preserve"> </w:t>
      </w:r>
      <w:r w:rsidRPr="00064E84">
        <w:t>and</w:t>
      </w:r>
      <w:r w:rsidRPr="00064E84">
        <w:rPr>
          <w:spacing w:val="-15"/>
        </w:rPr>
        <w:t xml:space="preserve"> </w:t>
      </w:r>
      <w:r w:rsidRPr="00064E84">
        <w:t>Machine</w:t>
      </w:r>
      <w:r w:rsidRPr="00064E84">
        <w:rPr>
          <w:spacing w:val="-15"/>
        </w:rPr>
        <w:t xml:space="preserve"> </w:t>
      </w:r>
      <w:r w:rsidRPr="00064E84">
        <w:t>learning</w:t>
      </w:r>
      <w:r w:rsidRPr="00064E84">
        <w:rPr>
          <w:spacing w:val="-15"/>
        </w:rPr>
        <w:t xml:space="preserve"> </w:t>
      </w:r>
      <w:r w:rsidRPr="00064E84">
        <w:t>based</w:t>
      </w:r>
      <w:r w:rsidRPr="00064E84">
        <w:rPr>
          <w:spacing w:val="-15"/>
        </w:rPr>
        <w:t xml:space="preserve"> </w:t>
      </w:r>
      <w:r w:rsidRPr="00064E84">
        <w:t>algorithms. Unsupervised</w:t>
      </w:r>
      <w:r w:rsidRPr="00064E84">
        <w:rPr>
          <w:spacing w:val="-15"/>
        </w:rPr>
        <w:t xml:space="preserve"> </w:t>
      </w:r>
      <w:r w:rsidRPr="00064E84">
        <w:t>machine</w:t>
      </w:r>
      <w:r w:rsidRPr="00064E84">
        <w:rPr>
          <w:spacing w:val="-15"/>
        </w:rPr>
        <w:t xml:space="preserve"> </w:t>
      </w:r>
      <w:r w:rsidRPr="00064E84">
        <w:t>learning</w:t>
      </w:r>
      <w:r w:rsidRPr="00064E84">
        <w:rPr>
          <w:spacing w:val="-15"/>
        </w:rPr>
        <w:t xml:space="preserve"> </w:t>
      </w:r>
      <w:r w:rsidRPr="00064E84">
        <w:t>methods</w:t>
      </w:r>
      <w:r w:rsidRPr="00064E84">
        <w:rPr>
          <w:spacing w:val="-15"/>
        </w:rPr>
        <w:t xml:space="preserve"> </w:t>
      </w:r>
      <w:r w:rsidRPr="00064E84">
        <w:t>have</w:t>
      </w:r>
      <w:r w:rsidRPr="00064E84">
        <w:rPr>
          <w:spacing w:val="-15"/>
        </w:rPr>
        <w:t xml:space="preserve"> </w:t>
      </w:r>
      <w:r w:rsidRPr="00064E84">
        <w:t>also</w:t>
      </w:r>
      <w:r w:rsidRPr="00064E84">
        <w:rPr>
          <w:spacing w:val="-15"/>
        </w:rPr>
        <w:t xml:space="preserve"> </w:t>
      </w:r>
      <w:r w:rsidRPr="00064E84">
        <w:t>been</w:t>
      </w:r>
      <w:r w:rsidRPr="00064E84">
        <w:rPr>
          <w:spacing w:val="-15"/>
        </w:rPr>
        <w:t xml:space="preserve"> </w:t>
      </w:r>
      <w:r w:rsidRPr="00064E84">
        <w:t>able</w:t>
      </w:r>
      <w:r w:rsidRPr="00064E84">
        <w:rPr>
          <w:spacing w:val="-15"/>
        </w:rPr>
        <w:t xml:space="preserve"> </w:t>
      </w:r>
      <w:r w:rsidRPr="00064E84">
        <w:t>to</w:t>
      </w:r>
      <w:r w:rsidRPr="00064E84">
        <w:rPr>
          <w:spacing w:val="-15"/>
        </w:rPr>
        <w:t xml:space="preserve"> </w:t>
      </w:r>
      <w:r w:rsidRPr="00064E84">
        <w:t>capture</w:t>
      </w:r>
      <w:r w:rsidRPr="00064E84">
        <w:rPr>
          <w:spacing w:val="-15"/>
        </w:rPr>
        <w:t xml:space="preserve"> </w:t>
      </w:r>
      <w:r w:rsidRPr="00064E84">
        <w:t>phenotypic</w:t>
      </w:r>
      <w:r w:rsidRPr="00064E84">
        <w:rPr>
          <w:spacing w:val="-15"/>
        </w:rPr>
        <w:t xml:space="preserve"> </w:t>
      </w:r>
      <w:r w:rsidRPr="00064E84">
        <w:t>architecture underlying dosha prakriti.  AI in TM will also be helpful for evidence-</w:t>
      </w:r>
      <w:r w:rsidRPr="00064E84">
        <w:lastRenderedPageBreak/>
        <w:t xml:space="preserve">based research, identifying correlations between various predisposing factors &amp; personality traits in the </w:t>
      </w:r>
      <w:r w:rsidRPr="00064E84">
        <w:rPr>
          <w:spacing w:val="-2"/>
        </w:rPr>
        <w:t>occurrence</w:t>
      </w:r>
      <w:r w:rsidRPr="00064E84">
        <w:rPr>
          <w:spacing w:val="-3"/>
        </w:rPr>
        <w:t xml:space="preserve"> </w:t>
      </w:r>
      <w:r w:rsidRPr="00064E84">
        <w:rPr>
          <w:spacing w:val="-2"/>
        </w:rPr>
        <w:t>of</w:t>
      </w:r>
      <w:r w:rsidRPr="00064E84">
        <w:rPr>
          <w:spacing w:val="-3"/>
        </w:rPr>
        <w:t xml:space="preserve"> </w:t>
      </w:r>
      <w:r w:rsidRPr="00064E84">
        <w:rPr>
          <w:spacing w:val="-2"/>
        </w:rPr>
        <w:t>various</w:t>
      </w:r>
      <w:r w:rsidRPr="00064E84">
        <w:rPr>
          <w:spacing w:val="-3"/>
        </w:rPr>
        <w:t xml:space="preserve"> </w:t>
      </w:r>
      <w:r w:rsidRPr="00064E84">
        <w:rPr>
          <w:spacing w:val="-2"/>
        </w:rPr>
        <w:t>disorders,</w:t>
      </w:r>
      <w:r w:rsidRPr="00064E84">
        <w:rPr>
          <w:spacing w:val="-3"/>
        </w:rPr>
        <w:t xml:space="preserve"> </w:t>
      </w:r>
      <w:r w:rsidRPr="00064E84">
        <w:rPr>
          <w:spacing w:val="-2"/>
        </w:rPr>
        <w:t>especially</w:t>
      </w:r>
      <w:r w:rsidRPr="00064E84">
        <w:rPr>
          <w:spacing w:val="-3"/>
        </w:rPr>
        <w:t xml:space="preserve"> </w:t>
      </w:r>
      <w:proofErr w:type="gramStart"/>
      <w:r w:rsidRPr="00064E84">
        <w:rPr>
          <w:spacing w:val="-2"/>
        </w:rPr>
        <w:t>life</w:t>
      </w:r>
      <w:r w:rsidRPr="00064E84">
        <w:rPr>
          <w:spacing w:val="-3"/>
        </w:rPr>
        <w:t xml:space="preserve"> </w:t>
      </w:r>
      <w:r w:rsidRPr="00064E84">
        <w:rPr>
          <w:spacing w:val="-2"/>
        </w:rPr>
        <w:t>style</w:t>
      </w:r>
      <w:proofErr w:type="gramEnd"/>
      <w:r w:rsidRPr="00064E84">
        <w:rPr>
          <w:spacing w:val="-3"/>
        </w:rPr>
        <w:t xml:space="preserve"> </w:t>
      </w:r>
      <w:r w:rsidRPr="00064E84">
        <w:rPr>
          <w:spacing w:val="-2"/>
        </w:rPr>
        <w:t>disorders.</w:t>
      </w:r>
    </w:p>
    <w:p w14:paraId="4A3E1CAA" w14:textId="77777777" w:rsidR="00373DEF" w:rsidRPr="00064E84" w:rsidRDefault="00373DEF" w:rsidP="00373DEF">
      <w:pPr>
        <w:pStyle w:val="Heading1"/>
        <w:numPr>
          <w:ilvl w:val="0"/>
          <w:numId w:val="21"/>
        </w:numPr>
        <w:jc w:val="both"/>
        <w:rPr>
          <w:rFonts w:cs="Times New Roman"/>
        </w:rPr>
      </w:pPr>
      <w:r w:rsidRPr="00064E84">
        <w:rPr>
          <w:rFonts w:cs="Times New Roman"/>
        </w:rPr>
        <w:t>Data availability, Data quality, Annotation/label quality, Data provenance</w:t>
      </w:r>
    </w:p>
    <w:p w14:paraId="4BDE849E" w14:textId="77777777" w:rsidR="00373DEF" w:rsidRPr="00064E84" w:rsidRDefault="00373DEF" w:rsidP="00373DEF">
      <w:pPr>
        <w:pStyle w:val="Heading1"/>
        <w:numPr>
          <w:ilvl w:val="0"/>
          <w:numId w:val="0"/>
        </w:numPr>
        <w:jc w:val="both"/>
        <w:rPr>
          <w:rFonts w:cs="Times New Roman"/>
        </w:rPr>
      </w:pPr>
      <w:r w:rsidRPr="00064E84">
        <w:rPr>
          <w:rFonts w:cs="Times New Roman"/>
        </w:rPr>
        <w:t>Use</w:t>
      </w:r>
      <w:r w:rsidRPr="00064E84">
        <w:rPr>
          <w:rFonts w:cs="Times New Roman"/>
          <w:spacing w:val="-1"/>
        </w:rPr>
        <w:t xml:space="preserve"> </w:t>
      </w:r>
      <w:r w:rsidRPr="00064E84">
        <w:rPr>
          <w:rFonts w:cs="Times New Roman"/>
          <w:spacing w:val="-2"/>
        </w:rPr>
        <w:t>cases-</w:t>
      </w:r>
    </w:p>
    <w:p w14:paraId="3BC1DFFA" w14:textId="77777777" w:rsidR="00373DEF" w:rsidRPr="00305F20" w:rsidRDefault="00373DEF" w:rsidP="00373DEF">
      <w:pPr>
        <w:pStyle w:val="ListParagraph"/>
        <w:widowControl w:val="0"/>
        <w:numPr>
          <w:ilvl w:val="0"/>
          <w:numId w:val="22"/>
        </w:numPr>
        <w:tabs>
          <w:tab w:val="left" w:pos="820"/>
        </w:tabs>
        <w:autoSpaceDE w:val="0"/>
        <w:autoSpaceDN w:val="0"/>
        <w:spacing w:before="0" w:line="276" w:lineRule="auto"/>
        <w:ind w:right="113"/>
        <w:jc w:val="both"/>
        <w:rPr>
          <w:color w:val="000000" w:themeColor="text1"/>
        </w:rPr>
      </w:pPr>
      <w:r w:rsidRPr="00305F20">
        <w:rPr>
          <w:color w:val="000000" w:themeColor="text1"/>
        </w:rPr>
        <w:t xml:space="preserve">Assessment of “An Individual’s Constitution and its application in disease proneness and precision medicine” using AI/ML based ICT products. </w:t>
      </w:r>
    </w:p>
    <w:p w14:paraId="17BA3B9C" w14:textId="77777777" w:rsidR="00373DEF" w:rsidRPr="00305F20" w:rsidRDefault="00373DEF" w:rsidP="00373DEF">
      <w:pPr>
        <w:pStyle w:val="ListParagraph"/>
        <w:widowControl w:val="0"/>
        <w:numPr>
          <w:ilvl w:val="0"/>
          <w:numId w:val="22"/>
        </w:numPr>
        <w:tabs>
          <w:tab w:val="left" w:pos="820"/>
        </w:tabs>
        <w:autoSpaceDE w:val="0"/>
        <w:autoSpaceDN w:val="0"/>
        <w:spacing w:before="0" w:line="276" w:lineRule="auto"/>
        <w:ind w:right="113"/>
        <w:jc w:val="both"/>
        <w:rPr>
          <w:color w:val="000000" w:themeColor="text1"/>
        </w:rPr>
      </w:pPr>
      <w:r w:rsidRPr="00305F20">
        <w:rPr>
          <w:color w:val="000000" w:themeColor="text1"/>
        </w:rPr>
        <w:t>Application of Artificial Intelligence in diagnosis and efficacy evaluation of TM.</w:t>
      </w:r>
    </w:p>
    <w:p w14:paraId="5E8D9594" w14:textId="77777777" w:rsidR="00373DEF" w:rsidRPr="00305F20" w:rsidRDefault="00373DEF" w:rsidP="00373DEF">
      <w:pPr>
        <w:pStyle w:val="ListParagraph"/>
        <w:widowControl w:val="0"/>
        <w:numPr>
          <w:ilvl w:val="0"/>
          <w:numId w:val="22"/>
        </w:numPr>
        <w:tabs>
          <w:tab w:val="left" w:pos="820"/>
        </w:tabs>
        <w:autoSpaceDE w:val="0"/>
        <w:autoSpaceDN w:val="0"/>
        <w:spacing w:before="0" w:line="276" w:lineRule="auto"/>
        <w:ind w:right="113"/>
        <w:jc w:val="both"/>
        <w:rPr>
          <w:color w:val="000000" w:themeColor="text1"/>
        </w:rPr>
      </w:pPr>
      <w:r w:rsidRPr="00305F20">
        <w:rPr>
          <w:color w:val="000000" w:themeColor="text1"/>
        </w:rPr>
        <w:t>AI/ML solutions for screening of herbs, ingredients, and component combinations (Network pharmacology) used in TM treatment.</w:t>
      </w:r>
    </w:p>
    <w:p w14:paraId="78B03AA9" w14:textId="77777777" w:rsidR="00373DEF" w:rsidRPr="00305F20" w:rsidRDefault="00373DEF" w:rsidP="00373DEF">
      <w:pPr>
        <w:pStyle w:val="Heading1"/>
        <w:numPr>
          <w:ilvl w:val="0"/>
          <w:numId w:val="21"/>
        </w:numPr>
        <w:jc w:val="both"/>
        <w:rPr>
          <w:rFonts w:cs="Times New Roman"/>
          <w:color w:val="000000" w:themeColor="text1"/>
        </w:rPr>
      </w:pPr>
      <w:r w:rsidRPr="00305F20">
        <w:rPr>
          <w:rFonts w:cs="Times New Roman"/>
          <w:color w:val="000000" w:themeColor="text1"/>
        </w:rPr>
        <w:t>Benchmarking</w:t>
      </w:r>
    </w:p>
    <w:p w14:paraId="1BC754D1" w14:textId="77777777" w:rsidR="00373DEF" w:rsidRPr="00305F20" w:rsidRDefault="00373DEF" w:rsidP="00373DEF">
      <w:pPr>
        <w:pStyle w:val="ListParagraph"/>
        <w:numPr>
          <w:ilvl w:val="0"/>
          <w:numId w:val="23"/>
        </w:numPr>
        <w:jc w:val="both"/>
        <w:rPr>
          <w:color w:val="000000" w:themeColor="text1"/>
        </w:rPr>
      </w:pPr>
      <w:r w:rsidRPr="00305F20">
        <w:rPr>
          <w:color w:val="000000" w:themeColor="text1"/>
        </w:rPr>
        <w:t>Participants should be able to submit an AI model capable of “An Individual’s Constitution Prediction</w:t>
      </w:r>
      <w:proofErr w:type="gramStart"/>
      <w:r w:rsidRPr="00305F20">
        <w:rPr>
          <w:color w:val="000000" w:themeColor="text1"/>
        </w:rPr>
        <w:t>”,  TM</w:t>
      </w:r>
      <w:proofErr w:type="gramEnd"/>
      <w:r w:rsidRPr="00305F20">
        <w:rPr>
          <w:color w:val="000000" w:themeColor="text1"/>
        </w:rPr>
        <w:t>-Diagnostics, TM- Network pharmacology and any related with TM best practices.</w:t>
      </w:r>
    </w:p>
    <w:p w14:paraId="490D8D4C" w14:textId="77777777" w:rsidR="00373DEF" w:rsidRPr="00305F20" w:rsidRDefault="00373DEF" w:rsidP="00373DEF">
      <w:pPr>
        <w:pStyle w:val="ListParagraph"/>
        <w:numPr>
          <w:ilvl w:val="0"/>
          <w:numId w:val="23"/>
        </w:numPr>
        <w:jc w:val="both"/>
        <w:rPr>
          <w:color w:val="000000" w:themeColor="text1"/>
        </w:rPr>
      </w:pPr>
      <w:r w:rsidRPr="00305F20">
        <w:rPr>
          <w:color w:val="000000" w:themeColor="text1"/>
        </w:rPr>
        <w:t>AI genomics and traditional medicine</w:t>
      </w:r>
    </w:p>
    <w:p w14:paraId="27F27F5E" w14:textId="77777777" w:rsidR="00373DEF" w:rsidRPr="00305F20" w:rsidRDefault="00373DEF" w:rsidP="00373DEF">
      <w:pPr>
        <w:pStyle w:val="ListParagraph"/>
        <w:numPr>
          <w:ilvl w:val="0"/>
          <w:numId w:val="23"/>
        </w:numPr>
        <w:jc w:val="both"/>
        <w:rPr>
          <w:color w:val="000000" w:themeColor="text1"/>
        </w:rPr>
      </w:pPr>
      <w:r w:rsidRPr="00305F20">
        <w:rPr>
          <w:color w:val="000000" w:themeColor="text1"/>
        </w:rPr>
        <w:t xml:space="preserve">Digital &amp; AI for implementation, </w:t>
      </w:r>
      <w:proofErr w:type="gramStart"/>
      <w:r w:rsidRPr="00305F20">
        <w:rPr>
          <w:color w:val="000000" w:themeColor="text1"/>
        </w:rPr>
        <w:t>scale</w:t>
      </w:r>
      <w:proofErr w:type="gramEnd"/>
      <w:r w:rsidRPr="00305F20">
        <w:rPr>
          <w:color w:val="000000" w:themeColor="text1"/>
        </w:rPr>
        <w:t xml:space="preserve"> and sustainability</w:t>
      </w:r>
    </w:p>
    <w:p w14:paraId="1D0CFC10" w14:textId="77777777" w:rsidR="00373DEF" w:rsidRPr="00305F20" w:rsidRDefault="00373DEF" w:rsidP="00373DEF">
      <w:pPr>
        <w:pStyle w:val="ListParagraph"/>
        <w:numPr>
          <w:ilvl w:val="0"/>
          <w:numId w:val="23"/>
        </w:numPr>
        <w:jc w:val="both"/>
        <w:rPr>
          <w:color w:val="000000" w:themeColor="text1"/>
        </w:rPr>
      </w:pPr>
      <w:r w:rsidRPr="00305F20">
        <w:rPr>
          <w:color w:val="000000" w:themeColor="text1"/>
        </w:rPr>
        <w:t>AI for evidence mapping and correlation</w:t>
      </w:r>
    </w:p>
    <w:p w14:paraId="162EAD29" w14:textId="77777777" w:rsidR="00373DEF" w:rsidRPr="00305F20" w:rsidRDefault="00373DEF" w:rsidP="00373DEF">
      <w:pPr>
        <w:pStyle w:val="ListParagraph"/>
        <w:numPr>
          <w:ilvl w:val="0"/>
          <w:numId w:val="23"/>
        </w:numPr>
        <w:jc w:val="both"/>
        <w:rPr>
          <w:color w:val="000000" w:themeColor="text1"/>
        </w:rPr>
      </w:pPr>
      <w:r w:rsidRPr="00305F20">
        <w:rPr>
          <w:color w:val="000000" w:themeColor="text1"/>
        </w:rPr>
        <w:t xml:space="preserve">AI for faster, </w:t>
      </w:r>
      <w:proofErr w:type="gramStart"/>
      <w:r w:rsidRPr="00305F20">
        <w:rPr>
          <w:color w:val="000000" w:themeColor="text1"/>
        </w:rPr>
        <w:t>collaborative</w:t>
      </w:r>
      <w:proofErr w:type="gramEnd"/>
      <w:r w:rsidRPr="00305F20">
        <w:rPr>
          <w:color w:val="000000" w:themeColor="text1"/>
        </w:rPr>
        <w:t xml:space="preserve"> and enhanced research and evidence documentation in traditional medicine </w:t>
      </w:r>
    </w:p>
    <w:p w14:paraId="17B5ABFA" w14:textId="77777777" w:rsidR="00373DEF" w:rsidRPr="00064E84" w:rsidRDefault="00373DEF" w:rsidP="00373DEF">
      <w:pPr>
        <w:pStyle w:val="Heading1"/>
        <w:numPr>
          <w:ilvl w:val="0"/>
          <w:numId w:val="21"/>
        </w:numPr>
        <w:jc w:val="both"/>
        <w:rPr>
          <w:rFonts w:cs="Times New Roman"/>
        </w:rPr>
      </w:pPr>
      <w:r w:rsidRPr="00064E84">
        <w:rPr>
          <w:rFonts w:cs="Times New Roman"/>
        </w:rPr>
        <w:t>Organizer</w:t>
      </w:r>
    </w:p>
    <w:p w14:paraId="2F93647F" w14:textId="77777777" w:rsidR="00373DEF" w:rsidRPr="00064E84" w:rsidRDefault="00373DEF" w:rsidP="00373DEF">
      <w:pPr>
        <w:jc w:val="both"/>
      </w:pPr>
      <w:bookmarkStart w:id="11" w:name="_1fob9te" w:colFirst="0" w:colLast="0"/>
      <w:bookmarkEnd w:id="11"/>
      <w:r w:rsidRPr="00064E84">
        <w:t xml:space="preserve">As demonstrated above Ministry of </w:t>
      </w:r>
      <w:proofErr w:type="spellStart"/>
      <w:r w:rsidRPr="00064E84">
        <w:t>Ayush</w:t>
      </w:r>
      <w:proofErr w:type="spellEnd"/>
      <w:r w:rsidRPr="00064E84">
        <w:t xml:space="preserve"> would lead this work together with other traditional medicine </w:t>
      </w:r>
      <w:r>
        <w:t>stakeholders across the world</w:t>
      </w:r>
      <w:r w:rsidRPr="00064E84">
        <w:t>.</w:t>
      </w:r>
    </w:p>
    <w:p w14:paraId="601667E2" w14:textId="70F62560" w:rsidR="00BC1D31" w:rsidRDefault="00BC1D31" w:rsidP="00373DEF">
      <w:pPr>
        <w:spacing w:after="20"/>
        <w:jc w:val="center"/>
      </w:pPr>
      <w:r>
        <w:t>____________________________</w:t>
      </w:r>
    </w:p>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6358" w14:textId="77777777" w:rsidR="00373DEF" w:rsidRDefault="00373DEF" w:rsidP="007B7733">
      <w:pPr>
        <w:spacing w:before="0"/>
      </w:pPr>
      <w:r>
        <w:separator/>
      </w:r>
    </w:p>
  </w:endnote>
  <w:endnote w:type="continuationSeparator" w:id="0">
    <w:p w14:paraId="56924C32" w14:textId="77777777" w:rsidR="00373DEF" w:rsidRDefault="00373DE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7F27" w14:textId="77777777" w:rsidR="00373DEF" w:rsidRDefault="00373DEF" w:rsidP="007B7733">
      <w:pPr>
        <w:spacing w:before="0"/>
      </w:pPr>
      <w:r>
        <w:separator/>
      </w:r>
    </w:p>
  </w:footnote>
  <w:footnote w:type="continuationSeparator" w:id="0">
    <w:p w14:paraId="42140A43" w14:textId="77777777" w:rsidR="00373DEF" w:rsidRDefault="00373DE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76B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507D42E" w14:textId="68C0EBA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F7C4B">
      <w:rPr>
        <w:noProof/>
      </w:rPr>
      <w:t>FG-AI4H-P-049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561D10"/>
    <w:multiLevelType w:val="hybridMultilevel"/>
    <w:tmpl w:val="330E1152"/>
    <w:lvl w:ilvl="0" w:tplc="C33E9EB2">
      <w:start w:val="1"/>
      <w:numFmt w:val="lowerRoman"/>
      <w:lvlText w:val="%1."/>
      <w:lvlJc w:val="left"/>
      <w:pPr>
        <w:ind w:left="820" w:hanging="487"/>
      </w:pPr>
      <w:rPr>
        <w:rFonts w:ascii="Times New Roman" w:eastAsia="Times New Roman" w:hAnsi="Times New Roman" w:cs="Times New Roman" w:hint="default"/>
        <w:b w:val="0"/>
        <w:bCs w:val="0"/>
        <w:i w:val="0"/>
        <w:iCs w:val="0"/>
        <w:w w:val="100"/>
        <w:sz w:val="24"/>
        <w:szCs w:val="24"/>
        <w:lang w:val="en-US" w:eastAsia="en-US" w:bidi="ar-SA"/>
      </w:rPr>
    </w:lvl>
    <w:lvl w:ilvl="1" w:tplc="90FCA84C">
      <w:numFmt w:val="bullet"/>
      <w:lvlText w:val="•"/>
      <w:lvlJc w:val="left"/>
      <w:pPr>
        <w:ind w:left="1662" w:hanging="487"/>
      </w:pPr>
      <w:rPr>
        <w:lang w:val="en-US" w:eastAsia="en-US" w:bidi="ar-SA"/>
      </w:rPr>
    </w:lvl>
    <w:lvl w:ilvl="2" w:tplc="F89E7634">
      <w:numFmt w:val="bullet"/>
      <w:lvlText w:val="•"/>
      <w:lvlJc w:val="left"/>
      <w:pPr>
        <w:ind w:left="2504" w:hanging="487"/>
      </w:pPr>
      <w:rPr>
        <w:lang w:val="en-US" w:eastAsia="en-US" w:bidi="ar-SA"/>
      </w:rPr>
    </w:lvl>
    <w:lvl w:ilvl="3" w:tplc="48E86562">
      <w:numFmt w:val="bullet"/>
      <w:lvlText w:val="•"/>
      <w:lvlJc w:val="left"/>
      <w:pPr>
        <w:ind w:left="3346" w:hanging="487"/>
      </w:pPr>
      <w:rPr>
        <w:lang w:val="en-US" w:eastAsia="en-US" w:bidi="ar-SA"/>
      </w:rPr>
    </w:lvl>
    <w:lvl w:ilvl="4" w:tplc="D3146224">
      <w:numFmt w:val="bullet"/>
      <w:lvlText w:val="•"/>
      <w:lvlJc w:val="left"/>
      <w:pPr>
        <w:ind w:left="4188" w:hanging="487"/>
      </w:pPr>
      <w:rPr>
        <w:lang w:val="en-US" w:eastAsia="en-US" w:bidi="ar-SA"/>
      </w:rPr>
    </w:lvl>
    <w:lvl w:ilvl="5" w:tplc="77489DAE">
      <w:numFmt w:val="bullet"/>
      <w:lvlText w:val="•"/>
      <w:lvlJc w:val="left"/>
      <w:pPr>
        <w:ind w:left="5030" w:hanging="487"/>
      </w:pPr>
      <w:rPr>
        <w:lang w:val="en-US" w:eastAsia="en-US" w:bidi="ar-SA"/>
      </w:rPr>
    </w:lvl>
    <w:lvl w:ilvl="6" w:tplc="B26201D4">
      <w:numFmt w:val="bullet"/>
      <w:lvlText w:val="•"/>
      <w:lvlJc w:val="left"/>
      <w:pPr>
        <w:ind w:left="5872" w:hanging="487"/>
      </w:pPr>
      <w:rPr>
        <w:lang w:val="en-US" w:eastAsia="en-US" w:bidi="ar-SA"/>
      </w:rPr>
    </w:lvl>
    <w:lvl w:ilvl="7" w:tplc="90349500">
      <w:numFmt w:val="bullet"/>
      <w:lvlText w:val="•"/>
      <w:lvlJc w:val="left"/>
      <w:pPr>
        <w:ind w:left="6714" w:hanging="487"/>
      </w:pPr>
      <w:rPr>
        <w:lang w:val="en-US" w:eastAsia="en-US" w:bidi="ar-SA"/>
      </w:rPr>
    </w:lvl>
    <w:lvl w:ilvl="8" w:tplc="B048625A">
      <w:numFmt w:val="bullet"/>
      <w:lvlText w:val="•"/>
      <w:lvlJc w:val="left"/>
      <w:pPr>
        <w:ind w:left="7556" w:hanging="487"/>
      </w:pPr>
      <w:rPr>
        <w:lang w:val="en-US" w:eastAsia="en-US" w:bidi="ar-SA"/>
      </w:rPr>
    </w:lvl>
  </w:abstractNum>
  <w:abstractNum w:abstractNumId="13" w15:restartNumberingAfterBreak="0">
    <w:nsid w:val="38AF460F"/>
    <w:multiLevelType w:val="hybridMultilevel"/>
    <w:tmpl w:val="26063B42"/>
    <w:lvl w:ilvl="0" w:tplc="9768E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884631755">
    <w:abstractNumId w:val="11"/>
  </w:num>
  <w:num w:numId="22" w16cid:durableId="1187479270">
    <w:abstractNumId w:val="12"/>
    <w:lvlOverride w:ilvl="0">
      <w:startOverride w:val="1"/>
    </w:lvlOverride>
    <w:lvlOverride w:ilvl="1"/>
    <w:lvlOverride w:ilvl="2"/>
    <w:lvlOverride w:ilvl="3"/>
    <w:lvlOverride w:ilvl="4"/>
    <w:lvlOverride w:ilvl="5"/>
    <w:lvlOverride w:ilvl="6"/>
    <w:lvlOverride w:ilvl="7"/>
    <w:lvlOverride w:ilvl="8"/>
  </w:num>
  <w:num w:numId="23" w16cid:durableId="137888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E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3DEF"/>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6670"/>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EF7C4B"/>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72AD"/>
  <w15:chartTrackingRefBased/>
  <w15:docId w15:val="{C5296116-BDA1-43AC-AF46-7424B22C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1"/>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37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drajeshwari.singh@nic.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leenachhatr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y-ayush@nic.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9169-8F33-4474-9E9C-4B548A27DB3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9</TotalTime>
  <Pages>3</Pages>
  <Words>1039</Words>
  <Characters>6256</Characters>
  <Application>Microsoft Office Word</Application>
  <DocSecurity>0</DocSecurity>
  <Lines>133</Lines>
  <Paragraphs>61</Paragraphs>
  <ScaleCrop>false</ScaleCrop>
  <HeadingPairs>
    <vt:vector size="2" baseType="variant">
      <vt:variant>
        <vt:lpstr>Title</vt:lpstr>
      </vt:variant>
      <vt:variant>
        <vt:i4>1</vt:i4>
      </vt:variant>
    </vt:vector>
  </HeadingPairs>
  <TitlesOfParts>
    <vt:vector size="1" baseType="lpstr">
      <vt:lpstr>Proposal to create a new Topic Group on AI for traditional medicine research and implementation</vt:lpstr>
    </vt:vector>
  </TitlesOfParts>
  <Manager>ITU-T</Manager>
  <Company>International Telecommunication Union (ITU)</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create a new Topic Group on AI for traditional medicine research and implementation</dc:title>
  <dc:subject/>
  <dc:creator>Ministry of Ayush, Govt of India</dc:creator>
  <cp:keywords/>
  <dc:description>FG-AI4H-P-049  For: Helsinki, 20-22 September 2022_x000d_Document date: ITU-T Focus Group on AI for Health_x000d_Saved by ITU51014266 at 16:46:58 on 20.09.2022</dc:description>
  <cp:lastModifiedBy>TSB (HT)</cp:lastModifiedBy>
  <cp:revision>3</cp:revision>
  <cp:lastPrinted>2011-04-05T14:28:00Z</cp:lastPrinted>
  <dcterms:created xsi:type="dcterms:W3CDTF">2022-09-20T14:39:00Z</dcterms:created>
  <dcterms:modified xsi:type="dcterms:W3CDTF">2022-09-20T14:48:00Z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FG-AI4H-P-049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Ministry of Ayush, Govt of India</vt:lpwstr>
  </property>
</Properties>
</file>