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24"/>
        <w:gridCol w:w="143"/>
        <w:gridCol w:w="563"/>
        <w:gridCol w:w="2699"/>
        <w:gridCol w:w="271"/>
        <w:gridCol w:w="4409"/>
      </w:tblGrid>
      <w:tr w:rsidR="00E03557" w:rsidRPr="00E03557" w14:paraId="42396BB7" w14:textId="77777777" w:rsidTr="002B4D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4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651FBE5" w14:textId="2BC6C2D6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2B4D3A">
              <w:t>030</w:t>
            </w:r>
          </w:p>
        </w:tc>
      </w:tr>
      <w:bookmarkEnd w:id="0"/>
      <w:tr w:rsidR="00E03557" w:rsidRPr="00E03557" w14:paraId="68F2E283" w14:textId="77777777" w:rsidTr="002B4D3A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4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B4D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4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B4D3A">
        <w:trPr>
          <w:cantSplit/>
          <w:jc w:val="center"/>
        </w:trPr>
        <w:tc>
          <w:tcPr>
            <w:tcW w:w="1700" w:type="dxa"/>
            <w:gridSpan w:val="3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6A90AA1E" w14:textId="032D4777" w:rsidR="00BC1D31" w:rsidRPr="002B4D3A" w:rsidRDefault="006D0644" w:rsidP="002E6647">
            <w:r w:rsidRPr="002B4D3A">
              <w:t>Plenary</w:t>
            </w:r>
          </w:p>
        </w:tc>
        <w:tc>
          <w:tcPr>
            <w:tcW w:w="4678" w:type="dxa"/>
            <w:gridSpan w:val="2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B5453F" w14:paraId="7A2222D1" w14:textId="77777777" w:rsidTr="002B4D3A">
        <w:trPr>
          <w:cantSplit/>
          <w:jc w:val="center"/>
        </w:trPr>
        <w:tc>
          <w:tcPr>
            <w:tcW w:w="9640" w:type="dxa"/>
            <w:gridSpan w:val="7"/>
          </w:tcPr>
          <w:p w14:paraId="418A8521" w14:textId="0442F788" w:rsidR="00E03557" w:rsidRPr="00830519" w:rsidRDefault="00BC1D31" w:rsidP="008225F6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 w:rsidRPr="00830519">
              <w:rPr>
                <w:b/>
                <w:bCs/>
                <w:lang w:val="fr-CH"/>
              </w:rPr>
              <w:t>DOCUMENT</w:t>
            </w:r>
            <w:r w:rsidR="008225F6" w:rsidRPr="00830519">
              <w:rPr>
                <w:b/>
                <w:bCs/>
                <w:lang w:val="fr-CH"/>
              </w:rPr>
              <w:br/>
              <w:t>(</w:t>
            </w:r>
            <w:proofErr w:type="spellStart"/>
            <w:r w:rsidR="008225F6" w:rsidRPr="00830519">
              <w:rPr>
                <w:b/>
                <w:bCs/>
                <w:lang w:val="fr-CH"/>
              </w:rPr>
              <w:t>Ref</w:t>
            </w:r>
            <w:proofErr w:type="spellEnd"/>
            <w:r w:rsidR="008225F6" w:rsidRPr="00830519">
              <w:rPr>
                <w:b/>
                <w:bCs/>
                <w:lang w:val="fr-CH"/>
              </w:rPr>
              <w:t xml:space="preserve">.: </w:t>
            </w:r>
            <w:hyperlink r:id="rId11" w:history="1">
              <w:r w:rsidR="00830519" w:rsidRPr="00830519">
                <w:rPr>
                  <w:rStyle w:val="Hyperlink"/>
                  <w:noProof/>
                  <w:lang w:val="fr-CH"/>
                </w:rPr>
                <w:t>JCA</w:t>
              </w:r>
              <w:r w:rsidR="00830519" w:rsidRPr="00830519">
                <w:rPr>
                  <w:rStyle w:val="Hyperlink"/>
                  <w:lang w:val="fr-CH"/>
                </w:rPr>
                <w:t>-DCC-LS2</w:t>
              </w:r>
            </w:hyperlink>
            <w:r w:rsidR="008225F6" w:rsidRPr="00830519">
              <w:rPr>
                <w:b/>
                <w:bCs/>
                <w:lang w:val="fr-CH"/>
              </w:rPr>
              <w:t>)</w:t>
            </w:r>
          </w:p>
        </w:tc>
      </w:tr>
      <w:tr w:rsidR="002B4D3A" w:rsidRPr="00E03557" w14:paraId="19F83BB5" w14:textId="77777777" w:rsidTr="002B4D3A">
        <w:trPr>
          <w:cantSplit/>
          <w:jc w:val="center"/>
        </w:trPr>
        <w:tc>
          <w:tcPr>
            <w:tcW w:w="1700" w:type="dxa"/>
            <w:gridSpan w:val="3"/>
          </w:tcPr>
          <w:p w14:paraId="0A9EB858" w14:textId="77777777" w:rsidR="002B4D3A" w:rsidRPr="00E03557" w:rsidRDefault="002B4D3A" w:rsidP="002B4D3A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</w:tcPr>
          <w:p w14:paraId="0612CABC" w14:textId="5AD2D66D" w:rsidR="002B4D3A" w:rsidRPr="00123B21" w:rsidRDefault="002B4D3A" w:rsidP="00EE5E08">
            <w:pPr>
              <w:pStyle w:val="LSSourc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</w:pPr>
            <w:r w:rsidRPr="00E326DB">
              <w:t>JCA-DCC</w:t>
            </w:r>
          </w:p>
        </w:tc>
      </w:tr>
      <w:tr w:rsidR="002B4D3A" w:rsidRPr="00E03557" w14:paraId="3E75D40B" w14:textId="77777777" w:rsidTr="002B4D3A">
        <w:trPr>
          <w:cantSplit/>
          <w:jc w:val="center"/>
        </w:trPr>
        <w:tc>
          <w:tcPr>
            <w:tcW w:w="1700" w:type="dxa"/>
            <w:gridSpan w:val="3"/>
          </w:tcPr>
          <w:p w14:paraId="63174513" w14:textId="77777777" w:rsidR="002B4D3A" w:rsidRPr="00E03557" w:rsidRDefault="002B4D3A" w:rsidP="002B4D3A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</w:tcPr>
          <w:p w14:paraId="0EC1DE32" w14:textId="6E4A700D" w:rsidR="002B4D3A" w:rsidRPr="00123B21" w:rsidRDefault="002B4D3A" w:rsidP="00EE5E08">
            <w:pPr>
              <w:pStyle w:val="LSTitl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</w:pPr>
            <w:r>
              <w:t>L</w:t>
            </w:r>
            <w:r w:rsidRPr="00D439A8">
              <w:t xml:space="preserve">S on </w:t>
            </w:r>
            <w:r>
              <w:t xml:space="preserve">highlights from the second meeting of the </w:t>
            </w:r>
            <w:r w:rsidRPr="00E326DB">
              <w:t>Joint Coordination Activity on Digital COVID-19 Certificate</w:t>
            </w:r>
            <w:r>
              <w:t>s</w:t>
            </w:r>
            <w:r w:rsidRPr="00E326DB">
              <w:t xml:space="preserve"> (JCA-DCC)</w:t>
            </w:r>
            <w:r w:rsidRPr="00835074">
              <w:t xml:space="preserve"> [</w:t>
            </w:r>
            <w:r>
              <w:t xml:space="preserve">from </w:t>
            </w:r>
            <w:r w:rsidRPr="00E326DB">
              <w:t>JCA-DCC</w:t>
            </w:r>
            <w:r w:rsidRPr="00835074">
              <w:t>]</w:t>
            </w:r>
          </w:p>
        </w:tc>
      </w:tr>
      <w:tr w:rsidR="00E03557" w:rsidRPr="00E03557" w14:paraId="6CCF8811" w14:textId="77777777" w:rsidTr="002B4D3A">
        <w:trPr>
          <w:cantSplit/>
          <w:jc w:val="center"/>
        </w:trPr>
        <w:tc>
          <w:tcPr>
            <w:tcW w:w="1700" w:type="dxa"/>
            <w:gridSpan w:val="3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2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4"/>
            <w:tcBorders>
              <w:bottom w:val="single" w:sz="6" w:space="0" w:color="auto"/>
            </w:tcBorders>
          </w:tcPr>
          <w:p w14:paraId="4AB715E3" w14:textId="42BAE64B" w:rsidR="00E03557" w:rsidRPr="002B4D3A" w:rsidRDefault="00BC1D31" w:rsidP="002E6647">
            <w:r w:rsidRPr="002B4D3A">
              <w:rPr>
                <w:lang w:val="en-US"/>
              </w:rPr>
              <w:t>Discussion</w:t>
            </w:r>
          </w:p>
        </w:tc>
      </w:tr>
      <w:bookmarkEnd w:id="10"/>
      <w:tr w:rsidR="002B4D3A" w:rsidRPr="006E1084" w14:paraId="0F29F514" w14:textId="77777777" w:rsidTr="002B4D3A">
        <w:tblPrEx>
          <w:jc w:val="left"/>
          <w:tblLook w:val="04A0" w:firstRow="1" w:lastRow="0" w:firstColumn="1" w:lastColumn="0" w:noHBand="0" w:noVBand="1"/>
        </w:tblPrEx>
        <w:trPr>
          <w:cantSplit/>
        </w:trPr>
        <w:tc>
          <w:tcPr>
            <w:tcW w:w="9642" w:type="dxa"/>
            <w:gridSpan w:val="7"/>
            <w:tcBorders>
              <w:top w:val="single" w:sz="12" w:space="0" w:color="auto"/>
            </w:tcBorders>
          </w:tcPr>
          <w:p w14:paraId="0A9B9EDB" w14:textId="77777777" w:rsidR="002B4D3A" w:rsidRPr="006E1084" w:rsidRDefault="002B4D3A" w:rsidP="007A68A2">
            <w:pPr>
              <w:jc w:val="center"/>
              <w:rPr>
                <w:b/>
              </w:rPr>
            </w:pPr>
            <w:r w:rsidRPr="006E1084">
              <w:rPr>
                <w:b/>
              </w:rPr>
              <w:t>LIAISON STATEMENT</w:t>
            </w:r>
          </w:p>
        </w:tc>
      </w:tr>
      <w:tr w:rsidR="002B4D3A" w:rsidRPr="006E1084" w14:paraId="3FFAD5F2" w14:textId="77777777" w:rsidTr="002B4D3A">
        <w:tblPrEx>
          <w:jc w:val="left"/>
          <w:tblLook w:val="04A0" w:firstRow="1" w:lastRow="0" w:firstColumn="1" w:lastColumn="0" w:noHBand="0" w:noVBand="1"/>
        </w:tblPrEx>
        <w:trPr>
          <w:cantSplit/>
        </w:trPr>
        <w:tc>
          <w:tcPr>
            <w:tcW w:w="2263" w:type="dxa"/>
            <w:gridSpan w:val="4"/>
          </w:tcPr>
          <w:p w14:paraId="57ABB89C" w14:textId="77777777" w:rsidR="002B4D3A" w:rsidRPr="006E1084" w:rsidRDefault="002B4D3A" w:rsidP="007A68A2">
            <w:pPr>
              <w:rPr>
                <w:b/>
                <w:bCs/>
              </w:rPr>
            </w:pPr>
            <w:r w:rsidRPr="006E1084">
              <w:rPr>
                <w:b/>
                <w:bCs/>
              </w:rPr>
              <w:t>For action to:</w:t>
            </w:r>
          </w:p>
        </w:tc>
        <w:tc>
          <w:tcPr>
            <w:tcW w:w="7379" w:type="dxa"/>
            <w:gridSpan w:val="3"/>
          </w:tcPr>
          <w:p w14:paraId="71D62949" w14:textId="77777777" w:rsidR="002B4D3A" w:rsidRPr="006E1084" w:rsidRDefault="002B4D3A" w:rsidP="007A68A2">
            <w:pPr>
              <w:pStyle w:val="LSForAction"/>
            </w:pPr>
            <w:r>
              <w:t xml:space="preserve">All ITU-T Study Groups, ITU-T </w:t>
            </w:r>
            <w:r w:rsidRPr="000231B3">
              <w:t>FG-AI4H</w:t>
            </w:r>
            <w:r>
              <w:t>,</w:t>
            </w:r>
            <w:r w:rsidRPr="000231B3">
              <w:t xml:space="preserve"> </w:t>
            </w:r>
            <w:proofErr w:type="spellStart"/>
            <w:r w:rsidRPr="000231B3">
              <w:t>Ecma</w:t>
            </w:r>
            <w:proofErr w:type="spellEnd"/>
            <w:r w:rsidRPr="000231B3">
              <w:t xml:space="preserve"> TC51, ETSI TC </w:t>
            </w:r>
            <w:proofErr w:type="spellStart"/>
            <w:r w:rsidRPr="000231B3">
              <w:t>eHEALTH</w:t>
            </w:r>
            <w:proofErr w:type="spellEnd"/>
            <w:r>
              <w:t>,</w:t>
            </w:r>
            <w:r w:rsidRPr="000231B3">
              <w:t xml:space="preserve"> E</w:t>
            </w:r>
            <w:r>
              <w:t xml:space="preserve">uropean </w:t>
            </w:r>
            <w:r w:rsidRPr="000231B3">
              <w:t>C</w:t>
            </w:r>
            <w:r>
              <w:t>ommission</w:t>
            </w:r>
            <w:r w:rsidRPr="000231B3">
              <w:t>, FIDO Alliance,</w:t>
            </w:r>
            <w:r>
              <w:t xml:space="preserve"> GS1, </w:t>
            </w:r>
            <w:r w:rsidRPr="000231B3">
              <w:t>GSMA</w:t>
            </w:r>
            <w:r>
              <w:t xml:space="preserve">, </w:t>
            </w:r>
            <w:r w:rsidRPr="000231B3">
              <w:t>HL7</w:t>
            </w:r>
            <w:r>
              <w:t>,</w:t>
            </w:r>
            <w:r w:rsidRPr="000231B3">
              <w:t xml:space="preserve"> IEEE, ISO/IEC JTC 1/SC6, ISO/IEC JTC 1/SC17, ISO/IEC JTC 1/SC 27/WG 5, ISO/IEC JTC 1/SC31, ISO/IEC JTC 1/SC35, ISO/IEC JTC 1/SC37, ISO PC 317, ISO/TC 215</w:t>
            </w:r>
            <w:r>
              <w:t xml:space="preserve">, </w:t>
            </w:r>
            <w:r w:rsidRPr="000231B3">
              <w:t>ISO/TC 307/JWG 4</w:t>
            </w:r>
            <w:r>
              <w:t>,</w:t>
            </w:r>
            <w:r w:rsidRPr="000231B3">
              <w:t xml:space="preserve"> NIST, RAISE Forum,</w:t>
            </w:r>
            <w:r>
              <w:t xml:space="preserve"> </w:t>
            </w:r>
            <w:r w:rsidRPr="000231B3">
              <w:t>W3C DID WG, WHO</w:t>
            </w:r>
          </w:p>
        </w:tc>
      </w:tr>
      <w:tr w:rsidR="002B4D3A" w:rsidRPr="006E1084" w14:paraId="46F8B49A" w14:textId="77777777" w:rsidTr="002B4D3A">
        <w:tblPrEx>
          <w:jc w:val="left"/>
          <w:tblLook w:val="04A0" w:firstRow="1" w:lastRow="0" w:firstColumn="1" w:lastColumn="0" w:noHBand="0" w:noVBand="1"/>
        </w:tblPrEx>
        <w:trPr>
          <w:cantSplit/>
        </w:trPr>
        <w:tc>
          <w:tcPr>
            <w:tcW w:w="2263" w:type="dxa"/>
            <w:gridSpan w:val="4"/>
          </w:tcPr>
          <w:p w14:paraId="14EE8BA5" w14:textId="77777777" w:rsidR="002B4D3A" w:rsidRPr="006E1084" w:rsidRDefault="002B4D3A" w:rsidP="007A68A2">
            <w:pPr>
              <w:rPr>
                <w:b/>
                <w:bCs/>
              </w:rPr>
            </w:pPr>
            <w:r w:rsidRPr="006E1084">
              <w:rPr>
                <w:b/>
                <w:bCs/>
              </w:rPr>
              <w:t>For information to:</w:t>
            </w:r>
          </w:p>
        </w:tc>
        <w:tc>
          <w:tcPr>
            <w:tcW w:w="7379" w:type="dxa"/>
            <w:gridSpan w:val="3"/>
          </w:tcPr>
          <w:p w14:paraId="1E6FED8B" w14:textId="77777777" w:rsidR="002B4D3A" w:rsidRPr="006E1084" w:rsidRDefault="002B4D3A" w:rsidP="007A68A2">
            <w:pPr>
              <w:pStyle w:val="LSForInfo"/>
              <w:rPr>
                <w:lang w:val="en-US" w:eastAsia="zh-CN"/>
              </w:rPr>
            </w:pPr>
            <w:r>
              <w:rPr>
                <w:lang w:val="en-US" w:eastAsia="zh-CN"/>
              </w:rPr>
              <w:t>-</w:t>
            </w:r>
          </w:p>
        </w:tc>
      </w:tr>
      <w:tr w:rsidR="002B4D3A" w:rsidRPr="006E1084" w14:paraId="301FFD97" w14:textId="77777777" w:rsidTr="002B4D3A">
        <w:tblPrEx>
          <w:jc w:val="left"/>
          <w:tblLook w:val="04A0" w:firstRow="1" w:lastRow="0" w:firstColumn="1" w:lastColumn="0" w:noHBand="0" w:noVBand="1"/>
        </w:tblPrEx>
        <w:trPr>
          <w:cantSplit/>
        </w:trPr>
        <w:tc>
          <w:tcPr>
            <w:tcW w:w="2263" w:type="dxa"/>
            <w:gridSpan w:val="4"/>
          </w:tcPr>
          <w:p w14:paraId="4E35603F" w14:textId="77777777" w:rsidR="002B4D3A" w:rsidRPr="006E1084" w:rsidRDefault="002B4D3A" w:rsidP="007A68A2">
            <w:pPr>
              <w:rPr>
                <w:b/>
                <w:bCs/>
              </w:rPr>
            </w:pPr>
            <w:r w:rsidRPr="006E1084">
              <w:rPr>
                <w:b/>
                <w:bCs/>
              </w:rPr>
              <w:t>Approval:</w:t>
            </w:r>
          </w:p>
        </w:tc>
        <w:tc>
          <w:tcPr>
            <w:tcW w:w="7379" w:type="dxa"/>
            <w:gridSpan w:val="3"/>
          </w:tcPr>
          <w:p w14:paraId="70BA24BB" w14:textId="77777777" w:rsidR="002B4D3A" w:rsidRPr="006E1084" w:rsidRDefault="002B4D3A" w:rsidP="007A68A2">
            <w:pPr>
              <w:pStyle w:val="LSApproval"/>
            </w:pPr>
            <w:r>
              <w:t>JCA-DCC meeting</w:t>
            </w:r>
            <w:r w:rsidRPr="00B55983">
              <w:t xml:space="preserve"> (</w:t>
            </w:r>
            <w:r>
              <w:t>Geneva</w:t>
            </w:r>
            <w:r w:rsidRPr="00B55983">
              <w:t xml:space="preserve">, </w:t>
            </w:r>
            <w:r>
              <w:t>26 August</w:t>
            </w:r>
            <w:r w:rsidRPr="00B55983">
              <w:t xml:space="preserve"> 202</w:t>
            </w:r>
            <w:r>
              <w:t>2</w:t>
            </w:r>
            <w:r w:rsidRPr="00B55983">
              <w:t>)</w:t>
            </w:r>
          </w:p>
        </w:tc>
      </w:tr>
      <w:tr w:rsidR="002B4D3A" w:rsidRPr="006E1084" w14:paraId="7E0B8CCF" w14:textId="77777777" w:rsidTr="002B4D3A">
        <w:tblPrEx>
          <w:jc w:val="left"/>
          <w:tblLook w:val="04A0" w:firstRow="1" w:lastRow="0" w:firstColumn="1" w:lastColumn="0" w:noHBand="0" w:noVBand="1"/>
        </w:tblPrEx>
        <w:trPr>
          <w:cantSplit/>
        </w:trPr>
        <w:tc>
          <w:tcPr>
            <w:tcW w:w="2263" w:type="dxa"/>
            <w:gridSpan w:val="4"/>
            <w:tcBorders>
              <w:bottom w:val="single" w:sz="12" w:space="0" w:color="auto"/>
            </w:tcBorders>
          </w:tcPr>
          <w:p w14:paraId="565053CF" w14:textId="77777777" w:rsidR="002B4D3A" w:rsidRPr="006E1084" w:rsidRDefault="002B4D3A" w:rsidP="007A68A2">
            <w:pPr>
              <w:rPr>
                <w:b/>
                <w:bCs/>
              </w:rPr>
            </w:pPr>
            <w:r w:rsidRPr="006E1084">
              <w:rPr>
                <w:b/>
                <w:bCs/>
              </w:rPr>
              <w:t>Deadline:</w:t>
            </w:r>
          </w:p>
        </w:tc>
        <w:tc>
          <w:tcPr>
            <w:tcW w:w="7379" w:type="dxa"/>
            <w:gridSpan w:val="3"/>
            <w:tcBorders>
              <w:bottom w:val="single" w:sz="12" w:space="0" w:color="auto"/>
            </w:tcBorders>
          </w:tcPr>
          <w:p w14:paraId="62AC10C0" w14:textId="77777777" w:rsidR="002B4D3A" w:rsidRPr="006E1084" w:rsidRDefault="002B4D3A" w:rsidP="007A68A2">
            <w:pPr>
              <w:pStyle w:val="LSDeadline"/>
            </w:pPr>
            <w:r>
              <w:t>28 October 2022</w:t>
            </w:r>
          </w:p>
        </w:tc>
      </w:tr>
      <w:tr w:rsidR="002B4D3A" w:rsidRPr="009A2EB5" w14:paraId="20F84409" w14:textId="77777777" w:rsidTr="002B4D3A">
        <w:tblPrEx>
          <w:jc w:val="left"/>
        </w:tblPrEx>
        <w:trPr>
          <w:cantSplit/>
        </w:trPr>
        <w:tc>
          <w:tcPr>
            <w:tcW w:w="15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25D318" w14:textId="77777777" w:rsidR="002B4D3A" w:rsidRPr="00EA1B3F" w:rsidRDefault="002B4D3A" w:rsidP="007A68A2">
            <w:pPr>
              <w:rPr>
                <w:b/>
                <w:bCs/>
              </w:rPr>
            </w:pPr>
            <w:r w:rsidRPr="00EA1B3F">
              <w:rPr>
                <w:b/>
                <w:bCs/>
              </w:rPr>
              <w:t>Contact:</w:t>
            </w:r>
          </w:p>
        </w:tc>
        <w:tc>
          <w:tcPr>
            <w:tcW w:w="367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1FF6CA" w14:textId="77777777" w:rsidR="002B4D3A" w:rsidRPr="00EA1B3F" w:rsidRDefault="002B4D3A" w:rsidP="007A68A2">
            <w:pPr>
              <w:rPr>
                <w:lang w:eastAsia="zh-CN"/>
              </w:rPr>
            </w:pPr>
            <w:r w:rsidRPr="00D5654C">
              <w:rPr>
                <w:rFonts w:eastAsia="Malgun Gothic"/>
              </w:rPr>
              <w:t>Heung</w:t>
            </w:r>
            <w:r>
              <w:rPr>
                <w:rFonts w:eastAsia="Malgun Gothic"/>
              </w:rPr>
              <w:t xml:space="preserve"> </w:t>
            </w:r>
            <w:proofErr w:type="spellStart"/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>ul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 w:rsidRPr="00D5654C">
              <w:rPr>
                <w:rFonts w:eastAsia="Malgun Gothic"/>
              </w:rPr>
              <w:t>Yo</w:t>
            </w:r>
            <w:r>
              <w:rPr>
                <w:rFonts w:eastAsia="Malgun Gothic"/>
              </w:rPr>
              <w:t>u</w:t>
            </w:r>
            <w:r w:rsidRPr="00D5654C">
              <w:rPr>
                <w:rFonts w:eastAsia="Malgun Gothic"/>
              </w:rPr>
              <w:t>m</w:t>
            </w:r>
            <w:proofErr w:type="spellEnd"/>
            <w:r w:rsidRPr="00353A80">
              <w:rPr>
                <w:rFonts w:eastAsia="Malgun Gothic"/>
              </w:rPr>
              <w:br/>
            </w:r>
            <w:r>
              <w:rPr>
                <w:rFonts w:eastAsia="MS Mincho"/>
              </w:rPr>
              <w:t>Chairman of JCA-DCC</w:t>
            </w:r>
          </w:p>
        </w:tc>
        <w:tc>
          <w:tcPr>
            <w:tcW w:w="4409" w:type="dxa"/>
            <w:tcBorders>
              <w:top w:val="single" w:sz="8" w:space="0" w:color="auto"/>
              <w:bottom w:val="single" w:sz="8" w:space="0" w:color="auto"/>
            </w:tcBorders>
          </w:tcPr>
          <w:p w14:paraId="4F4B90A1" w14:textId="77777777" w:rsidR="002B4D3A" w:rsidRPr="00EA1B3F" w:rsidRDefault="002B4D3A" w:rsidP="007A68A2">
            <w:pPr>
              <w:rPr>
                <w:lang w:val="pt-BR"/>
              </w:rPr>
            </w:pPr>
            <w:r w:rsidRPr="009A2EB5">
              <w:t>E-mail:</w:t>
            </w:r>
            <w:r w:rsidRPr="009A2EB5">
              <w:tab/>
            </w:r>
            <w:hyperlink r:id="rId12" w:history="1">
              <w:r w:rsidRPr="009A2EB5">
                <w:rPr>
                  <w:rStyle w:val="Hyperlink"/>
                </w:rPr>
                <w:t>hyyoum@sch.ac.kr</w:t>
              </w:r>
            </w:hyperlink>
          </w:p>
        </w:tc>
      </w:tr>
    </w:tbl>
    <w:p w14:paraId="6F56D50C" w14:textId="77777777" w:rsidR="002B4D3A" w:rsidRPr="009A2EB5" w:rsidRDefault="002B4D3A" w:rsidP="002B4D3A"/>
    <w:tbl>
      <w:tblPr>
        <w:tblW w:w="96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8048"/>
      </w:tblGrid>
      <w:tr w:rsidR="002B4D3A" w:rsidRPr="006E1084" w14:paraId="18ACFE3B" w14:textId="77777777" w:rsidTr="007A68A2">
        <w:trPr>
          <w:cantSplit/>
        </w:trPr>
        <w:tc>
          <w:tcPr>
            <w:tcW w:w="1594" w:type="dxa"/>
          </w:tcPr>
          <w:p w14:paraId="71382E02" w14:textId="77777777" w:rsidR="002B4D3A" w:rsidRPr="006E1084" w:rsidRDefault="002B4D3A" w:rsidP="007A68A2">
            <w:pPr>
              <w:rPr>
                <w:b/>
                <w:bCs/>
              </w:rPr>
            </w:pPr>
            <w:r w:rsidRPr="006E1084">
              <w:rPr>
                <w:b/>
                <w:bCs/>
              </w:rPr>
              <w:t>Abstract:</w:t>
            </w:r>
          </w:p>
        </w:tc>
        <w:tc>
          <w:tcPr>
            <w:tcW w:w="8048" w:type="dxa"/>
          </w:tcPr>
          <w:p w14:paraId="1349FE49" w14:textId="77777777" w:rsidR="002B4D3A" w:rsidRPr="006E1084" w:rsidRDefault="002B4D3A" w:rsidP="007A68A2">
            <w:pPr>
              <w:pStyle w:val="TSBHeaderSummary"/>
              <w:rPr>
                <w:highlight w:val="yellow"/>
                <w:lang w:val="en-US"/>
              </w:rPr>
            </w:pPr>
            <w:r w:rsidRPr="001C1FB1">
              <w:rPr>
                <w:lang w:eastAsia="zh-CN"/>
              </w:rPr>
              <w:t xml:space="preserve">This </w:t>
            </w:r>
            <w:r>
              <w:rPr>
                <w:lang w:eastAsia="zh-CN"/>
              </w:rPr>
              <w:t>LS</w:t>
            </w:r>
            <w:r w:rsidRPr="001C1FB1">
              <w:rPr>
                <w:lang w:eastAsia="zh-CN"/>
              </w:rPr>
              <w:t xml:space="preserve"> inform</w:t>
            </w:r>
            <w:r>
              <w:rPr>
                <w:lang w:eastAsia="zh-CN"/>
              </w:rPr>
              <w:t>s the highlights of the second meeting of JCA-DCC, which was held on 26 August 2022. Also, it gives the date expected to have the third meeting.</w:t>
            </w:r>
          </w:p>
        </w:tc>
      </w:tr>
    </w:tbl>
    <w:p w14:paraId="3CDE3791" w14:textId="77777777" w:rsidR="002B4D3A" w:rsidRDefault="002B4D3A" w:rsidP="000D40CA">
      <w:pPr>
        <w:ind w:right="141"/>
        <w:jc w:val="both"/>
        <w:rPr>
          <w:lang w:eastAsia="zh-CN"/>
        </w:rPr>
      </w:pPr>
      <w:r>
        <w:t xml:space="preserve">The </w:t>
      </w:r>
      <w:r w:rsidRPr="00E326DB">
        <w:t>Joint Coordination Activity on Digital COVID-19 Certificate</w:t>
      </w:r>
      <w:r>
        <w:t>s</w:t>
      </w:r>
      <w:r w:rsidRPr="00E326DB">
        <w:t xml:space="preserve"> (JCA-DCC)</w:t>
      </w:r>
      <w:r w:rsidRPr="00E326DB">
        <w:rPr>
          <w:rFonts w:ascii="Batang" w:eastAsia="Batang" w:hAnsi="Batang" w:cs="Batang"/>
          <w:lang w:eastAsia="ko-KR"/>
        </w:rPr>
        <w:t xml:space="preserve"> </w:t>
      </w:r>
      <w:r>
        <w:t>is pleased to share with you the highlights from our second meeting which took place on 26 August 2022, see Annex A</w:t>
      </w:r>
      <w:r>
        <w:rPr>
          <w:lang w:eastAsia="zh-CN"/>
        </w:rPr>
        <w:t xml:space="preserve">. </w:t>
      </w:r>
    </w:p>
    <w:p w14:paraId="34069C54" w14:textId="77777777" w:rsidR="002B4D3A" w:rsidRDefault="002B4D3A" w:rsidP="000D40CA">
      <w:pPr>
        <w:ind w:right="141"/>
        <w:jc w:val="both"/>
        <w:rPr>
          <w:lang w:eastAsia="zh-CN"/>
        </w:rPr>
      </w:pPr>
      <w:r>
        <w:rPr>
          <w:lang w:eastAsia="zh-CN"/>
        </w:rPr>
        <w:t xml:space="preserve">JCA-DCC has progressed work on a DCC </w:t>
      </w:r>
      <w:r>
        <w:rPr>
          <w:lang w:eastAsia="ko-KR"/>
        </w:rPr>
        <w:t>standardization</w:t>
      </w:r>
      <w:r>
        <w:rPr>
          <w:rFonts w:ascii="Batang" w:eastAsia="Batang" w:hAnsi="Batang" w:cs="Batang"/>
          <w:lang w:eastAsia="ko-KR"/>
        </w:rPr>
        <w:t xml:space="preserve"> </w:t>
      </w:r>
      <w:r>
        <w:rPr>
          <w:lang w:eastAsia="zh-CN"/>
        </w:rPr>
        <w:t xml:space="preserve">roadmap and adopted its first draft which is provided in the attachment. We welcome your inputs and feedback to this first draft of the roadmap.   </w:t>
      </w:r>
    </w:p>
    <w:p w14:paraId="7CA81682" w14:textId="77777777" w:rsidR="002B4D3A" w:rsidRDefault="002B4D3A" w:rsidP="000D40CA">
      <w:pPr>
        <w:ind w:right="141"/>
        <w:jc w:val="both"/>
        <w:rPr>
          <w:lang w:eastAsia="zh-CN"/>
        </w:rPr>
      </w:pPr>
      <w:r>
        <w:rPr>
          <w:lang w:eastAsia="zh-CN"/>
        </w:rPr>
        <w:t xml:space="preserve">We also </w:t>
      </w:r>
      <w:r w:rsidRPr="00532EFF">
        <w:rPr>
          <w:lang w:eastAsia="zh-CN"/>
        </w:rPr>
        <w:t>invite you</w:t>
      </w:r>
      <w:r>
        <w:rPr>
          <w:lang w:eastAsia="zh-CN"/>
        </w:rPr>
        <w:t>r</w:t>
      </w:r>
      <w:r w:rsidRPr="00532EFF">
        <w:rPr>
          <w:lang w:eastAsia="zh-CN"/>
        </w:rPr>
        <w:t xml:space="preserve"> </w:t>
      </w:r>
      <w:r>
        <w:rPr>
          <w:lang w:eastAsia="zh-CN"/>
        </w:rPr>
        <w:t xml:space="preserve">participation to the third </w:t>
      </w:r>
      <w:r w:rsidRPr="00532EFF">
        <w:rPr>
          <w:lang w:eastAsia="zh-CN"/>
        </w:rPr>
        <w:t>JCA-</w:t>
      </w:r>
      <w:r>
        <w:rPr>
          <w:lang w:eastAsia="zh-CN"/>
        </w:rPr>
        <w:t>DCC</w:t>
      </w:r>
      <w:r w:rsidRPr="00532EFF">
        <w:rPr>
          <w:lang w:eastAsia="zh-CN"/>
        </w:rPr>
        <w:t xml:space="preserve"> meeting which </w:t>
      </w:r>
      <w:r>
        <w:t>is planned</w:t>
      </w:r>
      <w:r w:rsidRPr="00547BFF">
        <w:t xml:space="preserve"> </w:t>
      </w:r>
      <w:r>
        <w:t xml:space="preserve">to </w:t>
      </w:r>
      <w:r w:rsidRPr="00547BFF">
        <w:t xml:space="preserve">take place </w:t>
      </w:r>
      <w:r>
        <w:t xml:space="preserve">virtually </w:t>
      </w:r>
      <w:r w:rsidRPr="00547BFF">
        <w:t xml:space="preserve">on </w:t>
      </w:r>
      <w:r>
        <w:t xml:space="preserve">2 December </w:t>
      </w:r>
      <w:r w:rsidRPr="00543B51">
        <w:t>2022</w:t>
      </w:r>
      <w:r w:rsidRPr="00543B51">
        <w:rPr>
          <w:lang w:eastAsia="zh-CN"/>
        </w:rPr>
        <w:t>.</w:t>
      </w:r>
    </w:p>
    <w:p w14:paraId="57746AD1" w14:textId="77777777" w:rsidR="002B4D3A" w:rsidRDefault="002B4D3A" w:rsidP="000D40CA">
      <w:pPr>
        <w:ind w:right="141"/>
        <w:jc w:val="both"/>
        <w:rPr>
          <w:lang w:eastAsia="zh-CN"/>
        </w:rPr>
      </w:pPr>
      <w:r>
        <w:rPr>
          <w:lang w:eastAsia="zh-CN"/>
        </w:rPr>
        <w:t xml:space="preserve">In the spirit of continuous </w:t>
      </w:r>
      <w:r>
        <w:rPr>
          <w:lang w:val="en-US" w:eastAsia="zh-CN"/>
        </w:rPr>
        <w:t>collaboration</w:t>
      </w:r>
      <w:r>
        <w:rPr>
          <w:lang w:eastAsia="zh-CN"/>
        </w:rPr>
        <w:t xml:space="preserve">, we invite you take this information for your consideration, and </w:t>
      </w:r>
      <w:r w:rsidRPr="009522C8">
        <w:rPr>
          <w:lang w:eastAsia="zh-CN"/>
        </w:rPr>
        <w:t xml:space="preserve">look forward to further </w:t>
      </w:r>
      <w:r>
        <w:rPr>
          <w:lang w:val="en-US" w:eastAsia="zh-CN"/>
        </w:rPr>
        <w:t>collaboration</w:t>
      </w:r>
      <w:r w:rsidRPr="009522C8">
        <w:rPr>
          <w:lang w:eastAsia="zh-CN"/>
        </w:rPr>
        <w:t xml:space="preserve"> in this area.</w:t>
      </w:r>
    </w:p>
    <w:p w14:paraId="2832BBDA" w14:textId="77777777" w:rsidR="002B4D3A" w:rsidRDefault="002B4D3A" w:rsidP="002B4D3A">
      <w:pPr>
        <w:spacing w:before="360"/>
        <w:ind w:right="-471"/>
        <w:jc w:val="both"/>
        <w:rPr>
          <w:b/>
          <w:bCs/>
          <w:lang w:eastAsia="zh-CN"/>
        </w:rPr>
      </w:pPr>
      <w:r w:rsidRPr="00D976D6">
        <w:rPr>
          <w:b/>
          <w:bCs/>
          <w:lang w:eastAsia="zh-CN"/>
        </w:rPr>
        <w:t>Attachment:</w:t>
      </w:r>
    </w:p>
    <w:p w14:paraId="3D5D7190" w14:textId="7972A521" w:rsidR="002B4D3A" w:rsidRPr="00E4520F" w:rsidRDefault="00B5453F" w:rsidP="002B4D3A">
      <w:pPr>
        <w:numPr>
          <w:ilvl w:val="0"/>
          <w:numId w:val="2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sz w:val="20"/>
          <w:szCs w:val="20"/>
        </w:rPr>
      </w:pPr>
      <w:hyperlink r:id="rId13" w:history="1">
        <w:r w:rsidR="000F6476" w:rsidRPr="000F6476">
          <w:rPr>
            <w:rStyle w:val="Hyperlink"/>
            <w:lang w:eastAsia="zh-CN"/>
          </w:rPr>
          <w:t>A</w:t>
        </w:r>
        <w:r>
          <w:rPr>
            <w:rStyle w:val="Hyperlink"/>
            <w:lang w:eastAsia="zh-CN"/>
          </w:rPr>
          <w:t>.</w:t>
        </w:r>
        <w:r w:rsidR="000F6476" w:rsidRPr="000F6476">
          <w:rPr>
            <w:rStyle w:val="Hyperlink"/>
            <w:lang w:eastAsia="zh-CN"/>
          </w:rPr>
          <w:t>01</w:t>
        </w:r>
      </w:hyperlink>
      <w:r w:rsidR="000F6476">
        <w:rPr>
          <w:lang w:eastAsia="zh-CN"/>
        </w:rPr>
        <w:t xml:space="preserve">: </w:t>
      </w:r>
      <w:r w:rsidR="002B4D3A">
        <w:rPr>
          <w:lang w:eastAsia="zh-CN"/>
        </w:rPr>
        <w:t xml:space="preserve">First draft of the </w:t>
      </w:r>
      <w:r w:rsidR="002B4D3A" w:rsidRPr="003536AB">
        <w:rPr>
          <w:lang w:eastAsia="zh-CN"/>
        </w:rPr>
        <w:t xml:space="preserve">Digital COVID 19 Certificates (DCC) </w:t>
      </w:r>
      <w:r w:rsidR="002B4D3A">
        <w:rPr>
          <w:lang w:eastAsia="zh-CN"/>
        </w:rPr>
        <w:t>standardization roadmap</w:t>
      </w:r>
    </w:p>
    <w:p w14:paraId="44DA7336" w14:textId="77777777" w:rsidR="002B4D3A" w:rsidRDefault="002B4D3A" w:rsidP="002B4D3A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0B82A68D" w14:textId="77777777" w:rsidR="002B4D3A" w:rsidRPr="00363858" w:rsidRDefault="002B4D3A" w:rsidP="002B4D3A">
      <w:pPr>
        <w:pStyle w:val="Title4"/>
      </w:pPr>
      <w:r w:rsidRPr="00363858">
        <w:rPr>
          <w:rFonts w:hint="eastAsia"/>
          <w:lang w:eastAsia="ko-KR"/>
        </w:rPr>
        <w:lastRenderedPageBreak/>
        <w:t>A</w:t>
      </w:r>
      <w:r w:rsidRPr="00363858">
        <w:rPr>
          <w:lang w:eastAsia="ko-KR"/>
        </w:rPr>
        <w:t>nnex A</w:t>
      </w:r>
      <w:r>
        <w:rPr>
          <w:lang w:eastAsia="ko-KR"/>
        </w:rPr>
        <w:t>:</w:t>
      </w:r>
      <w:r>
        <w:rPr>
          <w:lang w:eastAsia="ko-KR"/>
        </w:rPr>
        <w:br/>
      </w:r>
      <w:r>
        <w:t>Highlights from</w:t>
      </w:r>
      <w:r w:rsidRPr="00363858">
        <w:t xml:space="preserve"> the </w:t>
      </w:r>
      <w:r w:rsidRPr="00961327">
        <w:t>2nd J</w:t>
      </w:r>
      <w:r w:rsidRPr="00363858">
        <w:t>CA-</w:t>
      </w:r>
      <w:r>
        <w:t>DCC</w:t>
      </w:r>
      <w:r w:rsidRPr="00363858">
        <w:t xml:space="preserve"> meeting </w:t>
      </w:r>
      <w:r>
        <w:t>(Geneva, 26 August 2022)</w:t>
      </w:r>
    </w:p>
    <w:p w14:paraId="2E3C3116" w14:textId="77777777" w:rsidR="002B4D3A" w:rsidRDefault="002B4D3A" w:rsidP="002B4D3A">
      <w:r>
        <w:t>All d</w:t>
      </w:r>
      <w:r w:rsidRPr="003A5236">
        <w:t>ocument</w:t>
      </w:r>
      <w:r>
        <w:t>ation from thi</w:t>
      </w:r>
      <w:r w:rsidRPr="003A5236">
        <w:t xml:space="preserve">s </w:t>
      </w:r>
      <w:r>
        <w:t>meeting including its detailed report (</w:t>
      </w:r>
      <w:hyperlink r:id="rId14" w:history="1">
        <w:r w:rsidRPr="00411EA4">
          <w:rPr>
            <w:rStyle w:val="Hyperlink"/>
          </w:rPr>
          <w:t>DCC-028</w:t>
        </w:r>
      </w:hyperlink>
      <w:r>
        <w:t>) is</w:t>
      </w:r>
      <w:r w:rsidRPr="003A5236">
        <w:t xml:space="preserve"> available at</w:t>
      </w:r>
      <w:r>
        <w:t xml:space="preserve">: </w:t>
      </w:r>
      <w:hyperlink r:id="rId15" w:history="1">
        <w:r w:rsidRPr="002D4FAB">
          <w:rPr>
            <w:rStyle w:val="Hyperlink"/>
          </w:rPr>
          <w:t>https://extranet.itu.int/sites/itu-t/jca/dcc/SitePages/Home.aspx</w:t>
        </w:r>
      </w:hyperlink>
      <w:r w:rsidRPr="003A5236">
        <w:t>.</w:t>
      </w:r>
      <w:r>
        <w:t xml:space="preserve"> </w:t>
      </w:r>
    </w:p>
    <w:p w14:paraId="5633E5DE" w14:textId="77777777" w:rsidR="002B4D3A" w:rsidRDefault="002B4D3A" w:rsidP="002B4D3A">
      <w:r>
        <w:t xml:space="preserve">NOTE – Access to the documents is free, however, an ITU user account is required to access them. Instructions on signing up are available on the </w:t>
      </w:r>
      <w:hyperlink r:id="rId16" w:history="1">
        <w:r w:rsidRPr="009C2A40">
          <w:rPr>
            <w:rStyle w:val="Hyperlink"/>
          </w:rPr>
          <w:t>JCA-DCC homepage</w:t>
        </w:r>
      </w:hyperlink>
      <w:r>
        <w:t>.</w:t>
      </w:r>
    </w:p>
    <w:p w14:paraId="20065D6D" w14:textId="77777777" w:rsidR="002B4D3A" w:rsidRPr="005A2300" w:rsidRDefault="002B4D3A" w:rsidP="002B4D3A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5A2300">
        <w:rPr>
          <w:i/>
          <w:iCs/>
          <w:lang w:val="en-US"/>
        </w:rPr>
        <w:t>Matters requiring coordination:</w:t>
      </w:r>
    </w:p>
    <w:p w14:paraId="2F3AE807" w14:textId="77777777" w:rsidR="002B4D3A" w:rsidRDefault="002B4D3A" w:rsidP="002B4D3A">
      <w:pPr>
        <w:jc w:val="both"/>
      </w:pPr>
      <w:r>
        <w:t>JCA-DCC representatives are encouraged to provide inputs on these issues for discussion at the next meeting:</w:t>
      </w:r>
    </w:p>
    <w:p w14:paraId="01E42EB0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Are existing DCC specifications or standards satisfactory? What is the status, what remains to be done technically, and how to ensure cohesion of the DCC standard developments?</w:t>
      </w:r>
    </w:p>
    <w:p w14:paraId="29DFB6C2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Is there a need for harmonization, consolidation of existing DCC specifications or standards?</w:t>
      </w:r>
    </w:p>
    <w:p w14:paraId="0672F963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</w:t>
      </w:r>
      <w:r>
        <w:rPr>
          <w:lang w:val="en-US"/>
        </w:rPr>
        <w:t xml:space="preserve"> i</w:t>
      </w:r>
      <w:r w:rsidRPr="008D6B8B">
        <w:rPr>
          <w:lang w:val="en-US"/>
        </w:rPr>
        <w:t>s the perspective for those who do not have a COVID certificate standard yet?</w:t>
      </w:r>
    </w:p>
    <w:p w14:paraId="03D60B55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</w:t>
      </w:r>
      <w:r>
        <w:rPr>
          <w:lang w:val="en-US"/>
        </w:rPr>
        <w:t xml:space="preserve"> i</w:t>
      </w:r>
      <w:r w:rsidRPr="008D6B8B">
        <w:rPr>
          <w:lang w:val="en-US"/>
        </w:rPr>
        <w:t xml:space="preserve">s the DCC eco-system </w:t>
      </w:r>
      <w:r>
        <w:rPr>
          <w:lang w:val="en-US"/>
        </w:rPr>
        <w:t>and</w:t>
      </w:r>
      <w:r w:rsidRPr="008D6B8B">
        <w:rPr>
          <w:lang w:val="en-US"/>
        </w:rPr>
        <w:t xml:space="preserve"> who are the stakeholders relevant for standardization?</w:t>
      </w:r>
    </w:p>
    <w:p w14:paraId="457D707B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Many countries ceased DCC with the decline of the pandemic. Is DCC obsolete</w:t>
      </w:r>
      <w:r>
        <w:rPr>
          <w:lang w:val="en-US"/>
        </w:rPr>
        <w:t xml:space="preserve"> or can it be applicable to other variants such as yellow fever</w:t>
      </w:r>
      <w:r w:rsidRPr="008D6B8B">
        <w:rPr>
          <w:lang w:val="en-US"/>
        </w:rPr>
        <w:t>?</w:t>
      </w:r>
    </w:p>
    <w:p w14:paraId="7850E5CA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 are the lessons</w:t>
      </w:r>
      <w:r>
        <w:rPr>
          <w:lang w:val="en-US"/>
        </w:rPr>
        <w:t xml:space="preserve"> </w:t>
      </w:r>
      <w:r w:rsidRPr="008D6B8B">
        <w:rPr>
          <w:lang w:val="en-US"/>
        </w:rPr>
        <w:t>learnt from utilization of the existing DCC certificates?</w:t>
      </w:r>
    </w:p>
    <w:p w14:paraId="528C5EAF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What are the (key) points of coordination exactly? What and who needs coordination/to be coordinated?</w:t>
      </w:r>
    </w:p>
    <w:p w14:paraId="6E19336B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 xml:space="preserve">Is there duplication, overlap of DCC </w:t>
      </w:r>
      <w:r>
        <w:rPr>
          <w:lang w:val="en-US"/>
        </w:rPr>
        <w:t>specifications</w:t>
      </w:r>
      <w:r w:rsidRPr="008D6B8B">
        <w:rPr>
          <w:lang w:val="en-US"/>
        </w:rPr>
        <w:t>?</w:t>
      </w:r>
      <w:r>
        <w:rPr>
          <w:lang w:val="en-US"/>
        </w:rPr>
        <w:t xml:space="preserve"> How is interoperability among them ensured?</w:t>
      </w:r>
    </w:p>
    <w:p w14:paraId="57D67386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 xml:space="preserve">Where is coordination already taking place (bi/multilaterally), how could this JCA help to overcome coordination </w:t>
      </w:r>
      <w:r>
        <w:rPr>
          <w:lang w:val="en-US"/>
        </w:rPr>
        <w:t xml:space="preserve">or interoperability </w:t>
      </w:r>
      <w:r w:rsidRPr="008D6B8B">
        <w:rPr>
          <w:lang w:val="en-US"/>
        </w:rPr>
        <w:t>barriers?</w:t>
      </w:r>
    </w:p>
    <w:p w14:paraId="591ACBFF" w14:textId="77777777" w:rsidR="002B4D3A" w:rsidRPr="008D6B8B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Where could be opportunities for joint work among standards organizations?</w:t>
      </w:r>
    </w:p>
    <w:p w14:paraId="7410DA30" w14:textId="77777777" w:rsidR="002B4D3A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 w:rsidRPr="008D6B8B">
        <w:rPr>
          <w:lang w:val="en-US"/>
        </w:rPr>
        <w:t>Are there concrete steps, actions for coordination among the stakeholders that the JCA recommends or will want to recommend?</w:t>
      </w:r>
    </w:p>
    <w:p w14:paraId="458F5A80" w14:textId="77777777" w:rsidR="002B4D3A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rPr>
          <w:lang w:val="en-US"/>
        </w:rPr>
        <w:t>Interoperability is a key issue for DCCs</w:t>
      </w:r>
      <w:r>
        <w:t>. From the presentations given, it is noted there are various existing DCC specifications but are they interoperable?</w:t>
      </w:r>
      <w:r>
        <w:rPr>
          <w:lang w:val="en-US"/>
        </w:rPr>
        <w:t xml:space="preserve"> How can the JCA tackle this issue?</w:t>
      </w:r>
    </w:p>
    <w:p w14:paraId="278FAC1B" w14:textId="77777777" w:rsidR="002B4D3A" w:rsidRPr="005A2300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t>Do SDOs such as ITU-T need to adopt DCC specifications as international standards or do SDOs need to develop new standards while considering the current specifications?</w:t>
      </w:r>
    </w:p>
    <w:p w14:paraId="4DCA45D9" w14:textId="77777777" w:rsidR="002B4D3A" w:rsidRPr="005A2300" w:rsidRDefault="002B4D3A" w:rsidP="002B4D3A">
      <w:pPr>
        <w:pStyle w:val="ListParagraph"/>
        <w:numPr>
          <w:ilvl w:val="1"/>
          <w:numId w:val="2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lang w:val="en-US"/>
        </w:rPr>
      </w:pPr>
      <w:r>
        <w:t>Current implementations of DCC are based on different techniques i.e., either PKI or blockchain, do standards based on these techniques need to be developed?</w:t>
      </w:r>
    </w:p>
    <w:p w14:paraId="63E67EF4" w14:textId="77777777" w:rsidR="002B4D3A" w:rsidRPr="00F61275" w:rsidRDefault="002B4D3A" w:rsidP="002B4D3A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>
        <w:rPr>
          <w:i/>
          <w:iCs/>
          <w:lang w:val="en-US"/>
        </w:rPr>
        <w:t xml:space="preserve">Review </w:t>
      </w:r>
      <w:r w:rsidRPr="00F61275">
        <w:rPr>
          <w:i/>
          <w:iCs/>
          <w:lang w:val="en-US"/>
        </w:rPr>
        <w:t xml:space="preserve">of </w:t>
      </w:r>
      <w:r>
        <w:rPr>
          <w:i/>
          <w:iCs/>
          <w:lang w:val="en-US"/>
        </w:rPr>
        <w:t>the draft</w:t>
      </w:r>
      <w:r w:rsidRPr="00F61275">
        <w:rPr>
          <w:i/>
          <w:iCs/>
          <w:lang w:val="en-US"/>
        </w:rPr>
        <w:t xml:space="preserve"> roadmap for DCC standardization:</w:t>
      </w:r>
    </w:p>
    <w:p w14:paraId="1CA150C7" w14:textId="77777777" w:rsidR="002B4D3A" w:rsidRPr="00F27880" w:rsidRDefault="002B4D3A" w:rsidP="002B4D3A">
      <w:pPr>
        <w:jc w:val="both"/>
      </w:pPr>
      <w:r w:rsidRPr="005A2300">
        <w:rPr>
          <w:rFonts w:eastAsia="Malgun Gothic"/>
          <w:lang w:val="en-US" w:eastAsia="ko-KR"/>
        </w:rPr>
        <w:t xml:space="preserve">The </w:t>
      </w:r>
      <w:r>
        <w:rPr>
          <w:rFonts w:eastAsia="Malgun Gothic"/>
          <w:lang w:val="en-US" w:eastAsia="ko-KR"/>
        </w:rPr>
        <w:t>meeting progressed work on the DCC standardization roadmap and adopted its</w:t>
      </w:r>
      <w:r>
        <w:rPr>
          <w:lang w:eastAsia="ko-KR"/>
        </w:rPr>
        <w:t xml:space="preserve"> first draft, see attachment. Any input or f</w:t>
      </w:r>
      <w:r>
        <w:rPr>
          <w:lang w:eastAsia="zh-CN"/>
        </w:rPr>
        <w:t xml:space="preserve">eedback on this first draft </w:t>
      </w:r>
      <w:r>
        <w:rPr>
          <w:rFonts w:eastAsia="Malgun Gothic"/>
          <w:lang w:val="en-US" w:eastAsia="ko-KR"/>
        </w:rPr>
        <w:t xml:space="preserve">DCC standardization roadmap </w:t>
      </w:r>
      <w:r>
        <w:rPr>
          <w:lang w:eastAsia="zh-CN"/>
        </w:rPr>
        <w:t>is welcome.</w:t>
      </w:r>
    </w:p>
    <w:p w14:paraId="73A4989D" w14:textId="77777777" w:rsidR="002B4D3A" w:rsidRPr="00F61275" w:rsidRDefault="002B4D3A" w:rsidP="002B4D3A">
      <w:pPr>
        <w:pStyle w:val="ListParagraph"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F61275">
        <w:rPr>
          <w:i/>
          <w:iCs/>
          <w:lang w:val="en-US"/>
        </w:rPr>
        <w:t>L</w:t>
      </w:r>
      <w:r>
        <w:rPr>
          <w:i/>
          <w:iCs/>
          <w:lang w:val="en-US"/>
        </w:rPr>
        <w:t>i</w:t>
      </w:r>
      <w:r w:rsidRPr="00F61275">
        <w:rPr>
          <w:i/>
          <w:iCs/>
          <w:lang w:val="en-US"/>
        </w:rPr>
        <w:t>st of JCA-DCC representatives:</w:t>
      </w:r>
    </w:p>
    <w:p w14:paraId="0C7FB354" w14:textId="77777777" w:rsidR="002B4D3A" w:rsidRDefault="002B4D3A" w:rsidP="002B4D3A">
      <w:pPr>
        <w:jc w:val="both"/>
      </w:pPr>
      <w:r w:rsidRPr="005A2300">
        <w:rPr>
          <w:rFonts w:eastAsia="Malgun Gothic"/>
          <w:lang w:eastAsia="ko-KR"/>
        </w:rPr>
        <w:t xml:space="preserve">The meeting </w:t>
      </w:r>
      <w:r>
        <w:rPr>
          <w:rFonts w:eastAsia="Malgun Gothic"/>
          <w:lang w:eastAsia="ko-KR"/>
        </w:rPr>
        <w:t>reviewed and updated the list of JCA-DCC representatives, see Annex B. Relevant groups that are yet to identify their representative to JCA-DCC</w:t>
      </w:r>
      <w:r>
        <w:rPr>
          <w:lang w:eastAsia="ko-KR"/>
        </w:rPr>
        <w:t xml:space="preserve"> are requested to </w:t>
      </w:r>
      <w:r>
        <w:t xml:space="preserve">inform the </w:t>
      </w:r>
      <w:r>
        <w:rPr>
          <w:lang w:val="en-US"/>
        </w:rPr>
        <w:t xml:space="preserve">JCA-DCC </w:t>
      </w:r>
      <w:r>
        <w:t>Secretariat at:</w:t>
      </w:r>
      <w:r w:rsidRPr="00ED7020">
        <w:t xml:space="preserve"> </w:t>
      </w:r>
      <w:hyperlink r:id="rId17" w:history="1">
        <w:r w:rsidRPr="006D53BD">
          <w:rPr>
            <w:rStyle w:val="Hyperlink"/>
          </w:rPr>
          <w:t>tsbjcadcc@itu.int</w:t>
        </w:r>
      </w:hyperlink>
      <w:r>
        <w:t xml:space="preserve"> before its next meeting.</w:t>
      </w:r>
    </w:p>
    <w:p w14:paraId="1A0F4D66" w14:textId="77777777" w:rsidR="002B4D3A" w:rsidRPr="00F61275" w:rsidRDefault="002B4D3A" w:rsidP="002B4D3A">
      <w:pPr>
        <w:pStyle w:val="ListParagraph"/>
        <w:pageBreakBefore/>
        <w:numPr>
          <w:ilvl w:val="0"/>
          <w:numId w:val="2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 w:after="120"/>
        <w:ind w:left="351" w:hanging="357"/>
        <w:contextualSpacing w:val="0"/>
        <w:jc w:val="both"/>
        <w:textAlignment w:val="baseline"/>
        <w:rPr>
          <w:i/>
          <w:iCs/>
          <w:lang w:val="en-US"/>
        </w:rPr>
      </w:pPr>
      <w:r w:rsidRPr="00F61275">
        <w:rPr>
          <w:i/>
          <w:iCs/>
          <w:lang w:val="en-US"/>
        </w:rPr>
        <w:lastRenderedPageBreak/>
        <w:t>Future meetings/events:</w:t>
      </w:r>
    </w:p>
    <w:p w14:paraId="5818F827" w14:textId="77777777" w:rsidR="002B4D3A" w:rsidRDefault="002B4D3A" w:rsidP="002B4D3A">
      <w:pPr>
        <w:jc w:val="both"/>
        <w:rPr>
          <w:lang w:eastAsia="zh-CN"/>
        </w:rPr>
      </w:pPr>
      <w:r w:rsidRPr="00547BFF">
        <w:t xml:space="preserve">The </w:t>
      </w:r>
      <w:r>
        <w:t>third</w:t>
      </w:r>
      <w:r w:rsidRPr="00490FC8">
        <w:t xml:space="preserve"> JCA-</w:t>
      </w:r>
      <w:r>
        <w:t>DCC</w:t>
      </w:r>
      <w:r w:rsidRPr="00490FC8">
        <w:t xml:space="preserve"> </w:t>
      </w:r>
      <w:r w:rsidRPr="00547BFF">
        <w:t xml:space="preserve">meeting </w:t>
      </w:r>
      <w:r>
        <w:t>is planned</w:t>
      </w:r>
      <w:r w:rsidRPr="00547BFF">
        <w:t xml:space="preserve"> </w:t>
      </w:r>
      <w:r>
        <w:t xml:space="preserve">to </w:t>
      </w:r>
      <w:r w:rsidRPr="00547BFF">
        <w:t xml:space="preserve">take place </w:t>
      </w:r>
      <w:r>
        <w:t xml:space="preserve">virtually </w:t>
      </w:r>
      <w:r w:rsidRPr="00547BFF">
        <w:t xml:space="preserve">on </w:t>
      </w:r>
      <w:r>
        <w:t xml:space="preserve">2 December 2022, 13:00-14:30 Geneva time. Key objectives of this meeting are to: </w:t>
      </w:r>
    </w:p>
    <w:p w14:paraId="50F4CF8D" w14:textId="77777777" w:rsidR="002B4D3A" w:rsidRDefault="002B4D3A" w:rsidP="002B4D3A">
      <w:pPr>
        <w:pStyle w:val="ListParagraph"/>
        <w:numPr>
          <w:ilvl w:val="0"/>
          <w:numId w:val="23"/>
        </w:numPr>
        <w:jc w:val="both"/>
      </w:pPr>
      <w:r>
        <w:t xml:space="preserve">Progress work on the DCC standardization roadmap to a stable draft status </w:t>
      </w:r>
    </w:p>
    <w:p w14:paraId="5ACB36D4" w14:textId="77777777" w:rsidR="002B4D3A" w:rsidRDefault="002B4D3A" w:rsidP="002B4D3A">
      <w:pPr>
        <w:pStyle w:val="ListParagraph"/>
        <w:numPr>
          <w:ilvl w:val="0"/>
          <w:numId w:val="23"/>
        </w:numPr>
        <w:jc w:val="both"/>
      </w:pPr>
      <w:r>
        <w:rPr>
          <w:lang w:eastAsia="zh-CN"/>
        </w:rPr>
        <w:t xml:space="preserve">Review its Terms of Reference (with consideration for any new or revised relevant Resolutions adopted by </w:t>
      </w:r>
      <w:r>
        <w:t>the ITU Plenipotentiary Conference (26 September to 14 October 2022</w:t>
      </w:r>
      <w:r>
        <w:rPr>
          <w:lang w:eastAsia="zh-CN"/>
        </w:rPr>
        <w:t xml:space="preserve">) and </w:t>
      </w:r>
      <w:r w:rsidRPr="003B0558">
        <w:rPr>
          <w:lang w:eastAsia="zh-CN"/>
        </w:rPr>
        <w:t>draft</w:t>
      </w:r>
      <w:r>
        <w:rPr>
          <w:lang w:eastAsia="zh-CN"/>
        </w:rPr>
        <w:t xml:space="preserve"> its</w:t>
      </w:r>
      <w:r w:rsidRPr="003B0558">
        <w:rPr>
          <w:lang w:eastAsia="zh-CN"/>
        </w:rPr>
        <w:t xml:space="preserve"> progress report </w:t>
      </w:r>
      <w:r>
        <w:rPr>
          <w:lang w:eastAsia="zh-CN"/>
        </w:rPr>
        <w:t xml:space="preserve">to </w:t>
      </w:r>
      <w:r w:rsidRPr="003B0558">
        <w:rPr>
          <w:lang w:eastAsia="zh-CN"/>
        </w:rPr>
        <w:t>TSAG</w:t>
      </w:r>
      <w:r>
        <w:rPr>
          <w:lang w:eastAsia="zh-CN"/>
        </w:rPr>
        <w:t>’s</w:t>
      </w:r>
      <w:r w:rsidRPr="003B0558">
        <w:rPr>
          <w:lang w:eastAsia="zh-CN"/>
        </w:rPr>
        <w:t xml:space="preserve"> meeting in </w:t>
      </w:r>
      <w:r>
        <w:rPr>
          <w:lang w:eastAsia="zh-CN"/>
        </w:rPr>
        <w:t>December</w:t>
      </w:r>
      <w:r w:rsidRPr="003B0558">
        <w:rPr>
          <w:lang w:eastAsia="zh-CN"/>
        </w:rPr>
        <w:t xml:space="preserve"> 2022</w:t>
      </w:r>
      <w:r>
        <w:rPr>
          <w:lang w:eastAsia="zh-CN"/>
        </w:rPr>
        <w:t xml:space="preserve">, including a proposal for JCA-DCC’s continuation </w:t>
      </w:r>
    </w:p>
    <w:p w14:paraId="41033E5A" w14:textId="77777777" w:rsidR="002B4D3A" w:rsidRDefault="002B4D3A" w:rsidP="002B4D3A">
      <w:pPr>
        <w:spacing w:before="0" w:after="160" w:line="259" w:lineRule="auto"/>
        <w:rPr>
          <w:b/>
          <w:bCs/>
          <w:lang w:eastAsia="ko-KR"/>
        </w:rPr>
      </w:pPr>
      <w:r>
        <w:rPr>
          <w:b/>
          <w:bCs/>
          <w:lang w:eastAsia="ko-KR"/>
        </w:rPr>
        <w:br w:type="page"/>
      </w:r>
    </w:p>
    <w:p w14:paraId="347BECA5" w14:textId="77777777" w:rsidR="002B4D3A" w:rsidRDefault="002B4D3A" w:rsidP="002B4D3A">
      <w:pPr>
        <w:pStyle w:val="Title4"/>
      </w:pPr>
      <w:r w:rsidRPr="00363858">
        <w:rPr>
          <w:rFonts w:hint="eastAsia"/>
        </w:rPr>
        <w:lastRenderedPageBreak/>
        <w:t>A</w:t>
      </w:r>
      <w:r w:rsidRPr="00363858">
        <w:t xml:space="preserve">nnex </w:t>
      </w:r>
      <w:r>
        <w:t>B:</w:t>
      </w:r>
      <w:r>
        <w:br/>
        <w:t>JCA-DCC contact list</w:t>
      </w:r>
    </w:p>
    <w:p w14:paraId="113249A4" w14:textId="77777777" w:rsidR="002B4D3A" w:rsidRPr="00D976D6" w:rsidRDefault="002B4D3A" w:rsidP="002B4D3A">
      <w:pPr>
        <w:spacing w:before="0" w:after="120"/>
        <w:jc w:val="center"/>
        <w:rPr>
          <w:sz w:val="20"/>
          <w:lang w:eastAsia="ko-KR"/>
        </w:rPr>
      </w:pPr>
      <w:r w:rsidRPr="00D976D6">
        <w:rPr>
          <w:sz w:val="20"/>
          <w:highlight w:val="yellow"/>
          <w:lang w:eastAsia="ko-KR"/>
        </w:rPr>
        <w:t>(Status as of 26 August 2022)</w:t>
      </w:r>
    </w:p>
    <w:tbl>
      <w:tblPr>
        <w:tblW w:w="49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771"/>
        <w:gridCol w:w="4494"/>
      </w:tblGrid>
      <w:tr w:rsidR="002B4D3A" w:rsidRPr="004908B6" w14:paraId="65FBECB8" w14:textId="77777777" w:rsidTr="007A68A2">
        <w:trPr>
          <w:tblHeader/>
          <w:jc w:val="center"/>
        </w:trPr>
        <w:tc>
          <w:tcPr>
            <w:tcW w:w="12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3FC7EF" w14:textId="77777777" w:rsidR="002B4D3A" w:rsidRPr="004908B6" w:rsidRDefault="002B4D3A" w:rsidP="007A68A2">
            <w:pPr>
              <w:pStyle w:val="Tablehead"/>
            </w:pPr>
            <w:r w:rsidRPr="004908B6">
              <w:t>Group</w:t>
            </w:r>
          </w:p>
        </w:tc>
        <w:tc>
          <w:tcPr>
            <w:tcW w:w="14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5EDE0" w14:textId="77777777" w:rsidR="002B4D3A" w:rsidRPr="004908B6" w:rsidRDefault="002B4D3A" w:rsidP="007A68A2">
            <w:pPr>
              <w:pStyle w:val="Tablehead"/>
            </w:pPr>
            <w:r w:rsidRPr="004908B6">
              <w:t>Representative</w:t>
            </w:r>
          </w:p>
        </w:tc>
        <w:tc>
          <w:tcPr>
            <w:tcW w:w="2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359E2" w14:textId="77777777" w:rsidR="002B4D3A" w:rsidRPr="004908B6" w:rsidRDefault="002B4D3A" w:rsidP="007A68A2">
            <w:pPr>
              <w:pStyle w:val="Tablehead"/>
            </w:pPr>
            <w:r w:rsidRPr="004908B6">
              <w:t>Contact details</w:t>
            </w:r>
          </w:p>
        </w:tc>
      </w:tr>
      <w:tr w:rsidR="002B4D3A" w:rsidRPr="004908B6" w14:paraId="58C615C8" w14:textId="77777777" w:rsidTr="007A68A2">
        <w:trPr>
          <w:jc w:val="center"/>
        </w:trPr>
        <w:tc>
          <w:tcPr>
            <w:tcW w:w="120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B542D6" w14:textId="77777777" w:rsidR="002B4D3A" w:rsidRPr="004908B6" w:rsidRDefault="002B4D3A" w:rsidP="007A68A2">
            <w:pPr>
              <w:pStyle w:val="Tabletext"/>
            </w:pPr>
            <w:proofErr w:type="spellStart"/>
            <w:r w:rsidRPr="004908B6">
              <w:t>Ecma</w:t>
            </w:r>
            <w:proofErr w:type="spellEnd"/>
            <w:r w:rsidRPr="004908B6">
              <w:t xml:space="preserve"> TC51</w:t>
            </w:r>
          </w:p>
        </w:tc>
        <w:tc>
          <w:tcPr>
            <w:tcW w:w="1446" w:type="pct"/>
            <w:tcBorders>
              <w:top w:val="single" w:sz="12" w:space="0" w:color="auto"/>
            </w:tcBorders>
            <w:shd w:val="clear" w:color="auto" w:fill="auto"/>
          </w:tcPr>
          <w:p w14:paraId="20D1C61D" w14:textId="77777777" w:rsidR="002B4D3A" w:rsidRPr="004908B6" w:rsidRDefault="002B4D3A" w:rsidP="007A68A2">
            <w:pPr>
              <w:pStyle w:val="Tabletext"/>
            </w:pPr>
            <w:r w:rsidRPr="004908B6">
              <w:t>Patrick LUTHI</w:t>
            </w:r>
          </w:p>
        </w:tc>
        <w:tc>
          <w:tcPr>
            <w:tcW w:w="2345" w:type="pct"/>
            <w:tcBorders>
              <w:top w:val="single" w:sz="12" w:space="0" w:color="auto"/>
            </w:tcBorders>
            <w:shd w:val="clear" w:color="auto" w:fill="auto"/>
          </w:tcPr>
          <w:p w14:paraId="2AAA0D1F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18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pl@ecma-international.org</w:t>
              </w:r>
            </w:hyperlink>
            <w:r w:rsidRPr="004908B6">
              <w:t xml:space="preserve"> </w:t>
            </w:r>
          </w:p>
        </w:tc>
      </w:tr>
      <w:tr w:rsidR="002B4D3A" w:rsidRPr="004908B6" w14:paraId="7F394312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423E8A59" w14:textId="77777777" w:rsidR="002B4D3A" w:rsidRPr="004908B6" w:rsidRDefault="002B4D3A" w:rsidP="007A68A2">
            <w:pPr>
              <w:pStyle w:val="Tabletext"/>
            </w:pPr>
            <w:r w:rsidRPr="004908B6">
              <w:t xml:space="preserve">ETSI TC </w:t>
            </w:r>
            <w:proofErr w:type="spellStart"/>
            <w:r w:rsidRPr="004908B6">
              <w:t>eHEALTH</w:t>
            </w:r>
            <w:proofErr w:type="spellEnd"/>
          </w:p>
        </w:tc>
        <w:tc>
          <w:tcPr>
            <w:tcW w:w="1446" w:type="pct"/>
            <w:shd w:val="clear" w:color="auto" w:fill="auto"/>
            <w:vAlign w:val="center"/>
          </w:tcPr>
          <w:p w14:paraId="744E595C" w14:textId="77777777" w:rsidR="002B4D3A" w:rsidRPr="004908B6" w:rsidRDefault="002B4D3A" w:rsidP="007A68A2">
            <w:pPr>
              <w:pStyle w:val="Tabletext"/>
            </w:pPr>
            <w:r w:rsidRPr="004908B6">
              <w:t>Scott CADZOW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CC7273D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19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scott@cadzow.com</w:t>
              </w:r>
            </w:hyperlink>
          </w:p>
        </w:tc>
      </w:tr>
      <w:tr w:rsidR="002B4D3A" w:rsidRPr="004908B6" w14:paraId="11B5465B" w14:textId="77777777" w:rsidTr="007A68A2">
        <w:trPr>
          <w:jc w:val="center"/>
        </w:trPr>
        <w:tc>
          <w:tcPr>
            <w:tcW w:w="1209" w:type="pct"/>
            <w:vMerge w:val="restart"/>
            <w:shd w:val="clear" w:color="auto" w:fill="auto"/>
          </w:tcPr>
          <w:p w14:paraId="52CF09BE" w14:textId="77777777" w:rsidR="002B4D3A" w:rsidRPr="004908B6" w:rsidRDefault="002B4D3A" w:rsidP="007A68A2">
            <w:pPr>
              <w:pStyle w:val="Tabletext"/>
            </w:pPr>
            <w:r w:rsidRPr="004908B6">
              <w:t>European Commission</w:t>
            </w:r>
          </w:p>
        </w:tc>
        <w:tc>
          <w:tcPr>
            <w:tcW w:w="1446" w:type="pct"/>
            <w:shd w:val="clear" w:color="auto" w:fill="auto"/>
          </w:tcPr>
          <w:p w14:paraId="6BB58FC5" w14:textId="77777777" w:rsidR="002B4D3A" w:rsidRPr="004908B6" w:rsidRDefault="002B4D3A" w:rsidP="007A68A2">
            <w:pPr>
              <w:pStyle w:val="Tabletext"/>
            </w:pPr>
            <w:proofErr w:type="spellStart"/>
            <w:r w:rsidRPr="004908B6">
              <w:t>Michiel</w:t>
            </w:r>
            <w:proofErr w:type="spellEnd"/>
            <w:r w:rsidRPr="004908B6">
              <w:t xml:space="preserve"> SWEERTS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F5958ED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0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Michiel.SWEERTS@ec.europa.eu</w:t>
              </w:r>
            </w:hyperlink>
          </w:p>
        </w:tc>
      </w:tr>
      <w:tr w:rsidR="002B4D3A" w:rsidRPr="004908B6" w14:paraId="5E46EAC1" w14:textId="77777777" w:rsidTr="007A68A2">
        <w:trPr>
          <w:jc w:val="center"/>
        </w:trPr>
        <w:tc>
          <w:tcPr>
            <w:tcW w:w="1209" w:type="pct"/>
            <w:vMerge/>
            <w:shd w:val="clear" w:color="auto" w:fill="auto"/>
            <w:vAlign w:val="center"/>
          </w:tcPr>
          <w:p w14:paraId="7258C4C2" w14:textId="77777777" w:rsidR="002B4D3A" w:rsidRPr="004908B6" w:rsidRDefault="002B4D3A" w:rsidP="007A68A2">
            <w:pPr>
              <w:pStyle w:val="Tabletext"/>
            </w:pPr>
          </w:p>
        </w:tc>
        <w:tc>
          <w:tcPr>
            <w:tcW w:w="1446" w:type="pct"/>
            <w:shd w:val="clear" w:color="auto" w:fill="auto"/>
          </w:tcPr>
          <w:p w14:paraId="52812D0D" w14:textId="77777777" w:rsidR="002B4D3A" w:rsidRPr="004908B6" w:rsidRDefault="002B4D3A" w:rsidP="007A68A2">
            <w:pPr>
              <w:pStyle w:val="Tabletext"/>
            </w:pPr>
            <w:r w:rsidRPr="004908B6">
              <w:t xml:space="preserve">Stavros KOUNIS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0AA3F30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1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Stavros.KOUNIS@ext.ec.europa.eu</w:t>
              </w:r>
            </w:hyperlink>
          </w:p>
        </w:tc>
      </w:tr>
      <w:tr w:rsidR="002B4D3A" w:rsidRPr="004908B6" w14:paraId="7EF3DD51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1A8D18B" w14:textId="77777777" w:rsidR="002B4D3A" w:rsidRPr="004908B6" w:rsidRDefault="002B4D3A" w:rsidP="007A68A2">
            <w:pPr>
              <w:pStyle w:val="Tabletext"/>
            </w:pPr>
            <w:r w:rsidRPr="004908B6">
              <w:t>FIDO Alliance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47B9CC3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539A175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769CA056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C7E6821" w14:textId="77777777" w:rsidR="002B4D3A" w:rsidRPr="004908B6" w:rsidRDefault="002B4D3A" w:rsidP="007A68A2">
            <w:pPr>
              <w:pStyle w:val="Tabletext"/>
            </w:pPr>
            <w:r>
              <w:t>GS1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86DB5FF" w14:textId="77777777" w:rsidR="002B4D3A" w:rsidRPr="004908B6" w:rsidRDefault="002B4D3A" w:rsidP="007A68A2">
            <w:pPr>
              <w:pStyle w:val="Tabletext"/>
            </w:pPr>
            <w:r>
              <w:t>Neil PIPER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3EBC2CA" w14:textId="77777777" w:rsidR="002B4D3A" w:rsidRPr="004908B6" w:rsidRDefault="002B4D3A" w:rsidP="007A68A2">
            <w:pPr>
              <w:pStyle w:val="Tabletext"/>
            </w:pPr>
            <w:r>
              <w:t xml:space="preserve">Email: </w:t>
            </w:r>
            <w:hyperlink r:id="rId22" w:history="1">
              <w:r w:rsidRPr="00B30649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neil.piper@gs1.org</w:t>
              </w:r>
            </w:hyperlink>
            <w:r>
              <w:t xml:space="preserve"> </w:t>
            </w:r>
          </w:p>
        </w:tc>
      </w:tr>
      <w:tr w:rsidR="002B4D3A" w:rsidRPr="004908B6" w14:paraId="776C8B1F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71C00517" w14:textId="77777777" w:rsidR="002B4D3A" w:rsidRPr="004908B6" w:rsidRDefault="002B4D3A" w:rsidP="007A68A2">
            <w:pPr>
              <w:pStyle w:val="Tabletext"/>
            </w:pPr>
            <w:r w:rsidRPr="004908B6">
              <w:t>GSMA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E903B50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E4064EC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28355A7F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1A2218DA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HL7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9202EF3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 xml:space="preserve">Diego KAMINKER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2B5EC41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3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Diego@hl7.org</w:t>
              </w:r>
            </w:hyperlink>
            <w:r w:rsidRPr="004908B6">
              <w:t xml:space="preserve"> </w:t>
            </w:r>
          </w:p>
        </w:tc>
      </w:tr>
      <w:tr w:rsidR="002B4D3A" w:rsidRPr="004908B6" w14:paraId="60003116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21DD8EA8" w14:textId="77777777" w:rsidR="002B4D3A" w:rsidRPr="004908B6" w:rsidRDefault="002B4D3A" w:rsidP="007A68A2">
            <w:pPr>
              <w:pStyle w:val="Tabletext"/>
            </w:pPr>
            <w:r w:rsidRPr="004908B6">
              <w:t>IEEE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BB698AD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70BEFED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376E9861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0267F89B" w14:textId="77777777" w:rsidR="002B4D3A" w:rsidRPr="004908B6" w:rsidRDefault="002B4D3A" w:rsidP="007A68A2">
            <w:pPr>
              <w:pStyle w:val="Tabletext"/>
            </w:pPr>
            <w:r w:rsidRPr="004908B6">
              <w:rPr>
                <w:lang w:eastAsia="en-GB"/>
              </w:rPr>
              <w:t>ISO/IEC JTC 1/SC 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9B8FD17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Jean-Paul LEMAIRE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8D250B1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4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jean-paul.lemaire@univ-paris-diderot.fr</w:t>
              </w:r>
            </w:hyperlink>
            <w:r w:rsidRPr="004908B6">
              <w:t xml:space="preserve"> </w:t>
            </w:r>
          </w:p>
        </w:tc>
      </w:tr>
      <w:tr w:rsidR="002B4D3A" w:rsidRPr="004908B6" w14:paraId="2E801D3E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28D8814E" w14:textId="77777777" w:rsidR="002B4D3A" w:rsidRPr="004908B6" w:rsidRDefault="002B4D3A" w:rsidP="007A68A2">
            <w:pPr>
              <w:pStyle w:val="Tabletext"/>
            </w:pPr>
            <w:r w:rsidRPr="004908B6">
              <w:rPr>
                <w:lang w:eastAsia="en-GB"/>
              </w:rPr>
              <w:t>ISO/IEC JTC 1/SC 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4E54C6E" w14:textId="77777777" w:rsidR="002B4D3A" w:rsidRPr="004908B6" w:rsidRDefault="002B4D3A" w:rsidP="007A68A2">
            <w:pPr>
              <w:pStyle w:val="Tabletext"/>
            </w:pPr>
            <w:r w:rsidRPr="004908B6">
              <w:rPr>
                <w:lang w:eastAsia="en-GB"/>
              </w:rPr>
              <w:t>Arjan GELUK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BB1C930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5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Arjan.Geluk@ul.com</w:t>
              </w:r>
            </w:hyperlink>
            <w:r w:rsidRPr="004908B6">
              <w:t xml:space="preserve"> </w:t>
            </w:r>
          </w:p>
        </w:tc>
      </w:tr>
      <w:tr w:rsidR="002B4D3A" w:rsidRPr="004908B6" w14:paraId="6C7FB492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03EE8F18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ISO/IEC JTC 1/SC 27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1F44EB4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Kai RANNENBERG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47C3811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6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kai.rannenberg@m-chair.de</w:t>
              </w:r>
            </w:hyperlink>
            <w:r w:rsidRPr="004908B6">
              <w:t xml:space="preserve"> </w:t>
            </w:r>
          </w:p>
        </w:tc>
      </w:tr>
      <w:tr w:rsidR="002B4D3A" w:rsidRPr="004908B6" w14:paraId="796AEB56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7A3F416B" w14:textId="77777777" w:rsidR="002B4D3A" w:rsidRPr="004908B6" w:rsidRDefault="002B4D3A" w:rsidP="007A68A2">
            <w:pPr>
              <w:pStyle w:val="Tabletext"/>
            </w:pPr>
            <w:r w:rsidRPr="004908B6">
              <w:rPr>
                <w:lang w:eastAsia="en-GB"/>
              </w:rPr>
              <w:t>ISO/IEC JTC 1/SC 31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7BD93CA" w14:textId="77777777" w:rsidR="002B4D3A" w:rsidRPr="004908B6" w:rsidRDefault="002B4D3A" w:rsidP="007A68A2">
            <w:pPr>
              <w:pStyle w:val="Tabletext"/>
            </w:pPr>
            <w:r w:rsidRPr="004908B6">
              <w:rPr>
                <w:lang w:eastAsia="en-GB"/>
              </w:rPr>
              <w:t>Henri BARTHEL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EDB9834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7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henri.barthel@gs1.org</w:t>
              </w:r>
            </w:hyperlink>
            <w:r w:rsidRPr="004908B6">
              <w:t xml:space="preserve"> </w:t>
            </w:r>
          </w:p>
        </w:tc>
      </w:tr>
      <w:tr w:rsidR="002B4D3A" w:rsidRPr="004908B6" w14:paraId="3DA4D79E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15D34A8A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ISO/IEC JTC 1/SC 35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5DF5331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3876E72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767A627A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77F097D2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ISO/IEC JTC 1/SC 37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3FD41CE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5D2790C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4B6817E5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5020C719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 PC 317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482EFC3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E34D1F8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7987B2A3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73698F52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 TC 215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3AC228B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proofErr w:type="spellStart"/>
            <w:r w:rsidRPr="004908B6">
              <w:rPr>
                <w:lang w:eastAsia="en-GB"/>
              </w:rPr>
              <w:t>Masuyoshi</w:t>
            </w:r>
            <w:proofErr w:type="spellEnd"/>
            <w:r w:rsidRPr="004908B6">
              <w:rPr>
                <w:lang w:eastAsia="en-GB"/>
              </w:rPr>
              <w:t xml:space="preserve"> YACHIDA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DB5FBBF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8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yachida@ssr.titech.ac.jp</w:t>
              </w:r>
            </w:hyperlink>
            <w:r w:rsidRPr="004908B6">
              <w:t xml:space="preserve"> </w:t>
            </w:r>
          </w:p>
        </w:tc>
      </w:tr>
      <w:tr w:rsidR="002B4D3A" w:rsidRPr="004908B6" w14:paraId="0F37F6CA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5DD18EA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ISO TC 307/JWG 4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6E11B307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80E1492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2D5FEF69" w14:textId="77777777" w:rsidTr="007A68A2">
        <w:trPr>
          <w:jc w:val="center"/>
        </w:trPr>
        <w:tc>
          <w:tcPr>
            <w:tcW w:w="1209" w:type="pct"/>
            <w:vMerge w:val="restart"/>
            <w:shd w:val="clear" w:color="auto" w:fill="auto"/>
            <w:vAlign w:val="center"/>
          </w:tcPr>
          <w:p w14:paraId="71035D60" w14:textId="77777777" w:rsidR="002B4D3A" w:rsidRPr="004908B6" w:rsidRDefault="002B4D3A" w:rsidP="007A68A2">
            <w:pPr>
              <w:pStyle w:val="Tabletext"/>
            </w:pPr>
            <w:r w:rsidRPr="004908B6">
              <w:t xml:space="preserve">ITU-T </w:t>
            </w:r>
            <w:r w:rsidRPr="004908B6">
              <w:rPr>
                <w:rFonts w:eastAsia="Malgun Gothic" w:cstheme="minorHAnsi"/>
              </w:rPr>
              <w:t>Focus Group on Artificial Intelligence for Health (</w:t>
            </w:r>
            <w:r w:rsidRPr="004908B6">
              <w:t>FG-AI4H)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9221C58" w14:textId="77777777" w:rsidR="002B4D3A" w:rsidRPr="004908B6" w:rsidRDefault="002B4D3A" w:rsidP="007A68A2">
            <w:pPr>
              <w:pStyle w:val="Tabletext"/>
            </w:pPr>
            <w:r w:rsidRPr="004908B6">
              <w:t xml:space="preserve">Ana Rivière CINNAMOND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CA6282C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29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rivierea@paho.org</w:t>
              </w:r>
            </w:hyperlink>
            <w:r w:rsidRPr="004908B6">
              <w:t xml:space="preserve"> </w:t>
            </w:r>
          </w:p>
        </w:tc>
      </w:tr>
      <w:tr w:rsidR="002B4D3A" w:rsidRPr="004908B6" w14:paraId="1BBE38BF" w14:textId="77777777" w:rsidTr="007A68A2">
        <w:trPr>
          <w:jc w:val="center"/>
        </w:trPr>
        <w:tc>
          <w:tcPr>
            <w:tcW w:w="1209" w:type="pct"/>
            <w:vMerge/>
            <w:shd w:val="clear" w:color="auto" w:fill="auto"/>
            <w:vAlign w:val="center"/>
          </w:tcPr>
          <w:p w14:paraId="5470574D" w14:textId="77777777" w:rsidR="002B4D3A" w:rsidRPr="004908B6" w:rsidRDefault="002B4D3A" w:rsidP="007A68A2">
            <w:pPr>
              <w:pStyle w:val="Tabletext"/>
            </w:pPr>
          </w:p>
        </w:tc>
        <w:tc>
          <w:tcPr>
            <w:tcW w:w="1446" w:type="pct"/>
            <w:shd w:val="clear" w:color="auto" w:fill="auto"/>
            <w:vAlign w:val="bottom"/>
          </w:tcPr>
          <w:p w14:paraId="74D1FBBD" w14:textId="77777777" w:rsidR="002B4D3A" w:rsidRPr="004908B6" w:rsidRDefault="002B4D3A" w:rsidP="007A68A2">
            <w:pPr>
              <w:pStyle w:val="Tabletext"/>
            </w:pPr>
            <w:r w:rsidRPr="004908B6">
              <w:t xml:space="preserve">Shan XU </w:t>
            </w:r>
          </w:p>
        </w:tc>
        <w:tc>
          <w:tcPr>
            <w:tcW w:w="2345" w:type="pct"/>
            <w:shd w:val="clear" w:color="auto" w:fill="auto"/>
            <w:vAlign w:val="bottom"/>
          </w:tcPr>
          <w:p w14:paraId="36B3688A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30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xushan@caict.ac.cn</w:t>
              </w:r>
            </w:hyperlink>
            <w:r w:rsidRPr="004908B6">
              <w:t xml:space="preserve"> </w:t>
            </w:r>
          </w:p>
        </w:tc>
      </w:tr>
      <w:tr w:rsidR="002B4D3A" w:rsidRPr="004908B6" w14:paraId="25BEDB78" w14:textId="77777777" w:rsidTr="007A68A2">
        <w:trPr>
          <w:jc w:val="center"/>
        </w:trPr>
        <w:tc>
          <w:tcPr>
            <w:tcW w:w="1209" w:type="pct"/>
            <w:shd w:val="clear" w:color="auto" w:fill="auto"/>
          </w:tcPr>
          <w:p w14:paraId="6B93BD38" w14:textId="77777777" w:rsidR="002B4D3A" w:rsidRPr="004908B6" w:rsidRDefault="002B4D3A" w:rsidP="007A68A2">
            <w:pPr>
              <w:pStyle w:val="Tabletext"/>
            </w:pPr>
            <w:r w:rsidRPr="00BE64D4">
              <w:t xml:space="preserve">ITU-T Study Group </w:t>
            </w:r>
            <w:r>
              <w:t>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DCEF246" w14:textId="77777777" w:rsidR="002B4D3A" w:rsidRPr="00D976D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73134AF" w14:textId="77777777" w:rsidR="002B4D3A" w:rsidRPr="00D976D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30AE25AD" w14:textId="77777777" w:rsidTr="007A68A2">
        <w:trPr>
          <w:jc w:val="center"/>
        </w:trPr>
        <w:tc>
          <w:tcPr>
            <w:tcW w:w="1209" w:type="pct"/>
            <w:shd w:val="clear" w:color="auto" w:fill="auto"/>
          </w:tcPr>
          <w:p w14:paraId="25F63F6C" w14:textId="77777777" w:rsidR="002B4D3A" w:rsidRPr="004908B6" w:rsidRDefault="002B4D3A" w:rsidP="007A68A2">
            <w:pPr>
              <w:pStyle w:val="Tabletext"/>
            </w:pPr>
            <w:r w:rsidRPr="00BE64D4">
              <w:t xml:space="preserve">ITU-T Study Group </w:t>
            </w:r>
            <w:r>
              <w:t>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2EBC7E1" w14:textId="77777777" w:rsidR="002B4D3A" w:rsidRPr="00D976D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A60050A" w14:textId="77777777" w:rsidR="002B4D3A" w:rsidRPr="00D976D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2D05D2DE" w14:textId="77777777" w:rsidTr="007A68A2">
        <w:trPr>
          <w:jc w:val="center"/>
        </w:trPr>
        <w:tc>
          <w:tcPr>
            <w:tcW w:w="1209" w:type="pct"/>
            <w:shd w:val="clear" w:color="auto" w:fill="auto"/>
          </w:tcPr>
          <w:p w14:paraId="23E83DE8" w14:textId="77777777" w:rsidR="002B4D3A" w:rsidRPr="004908B6" w:rsidRDefault="002B4D3A" w:rsidP="007A68A2">
            <w:pPr>
              <w:pStyle w:val="Tabletext"/>
            </w:pPr>
            <w:r w:rsidRPr="00BE64D4">
              <w:t xml:space="preserve">ITU-T Study Group </w:t>
            </w:r>
            <w:r>
              <w:t>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F9BC1E1" w14:textId="77777777" w:rsidR="002B4D3A" w:rsidRPr="00D976D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5698AFD" w14:textId="77777777" w:rsidR="002B4D3A" w:rsidRPr="00D976D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53411F76" w14:textId="77777777" w:rsidTr="007A68A2">
        <w:trPr>
          <w:jc w:val="center"/>
        </w:trPr>
        <w:tc>
          <w:tcPr>
            <w:tcW w:w="1209" w:type="pct"/>
            <w:shd w:val="clear" w:color="auto" w:fill="auto"/>
          </w:tcPr>
          <w:p w14:paraId="53776903" w14:textId="77777777" w:rsidR="002B4D3A" w:rsidRPr="004908B6" w:rsidRDefault="002B4D3A" w:rsidP="007A68A2">
            <w:pPr>
              <w:pStyle w:val="Tabletext"/>
            </w:pPr>
            <w:r w:rsidRPr="00BE64D4">
              <w:t xml:space="preserve">ITU-T Study Group </w:t>
            </w:r>
            <w:r>
              <w:t>9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2704742E" w14:textId="77777777" w:rsidR="002B4D3A" w:rsidRPr="00D976D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70E9C540" w14:textId="77777777" w:rsidR="002B4D3A" w:rsidRPr="00D976D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60345D53" w14:textId="77777777" w:rsidTr="007A68A2">
        <w:trPr>
          <w:jc w:val="center"/>
        </w:trPr>
        <w:tc>
          <w:tcPr>
            <w:tcW w:w="1209" w:type="pct"/>
            <w:shd w:val="clear" w:color="auto" w:fill="auto"/>
          </w:tcPr>
          <w:p w14:paraId="0460CB69" w14:textId="77777777" w:rsidR="002B4D3A" w:rsidRPr="004908B6" w:rsidRDefault="002B4D3A" w:rsidP="007A68A2">
            <w:pPr>
              <w:pStyle w:val="Tabletext"/>
            </w:pPr>
            <w:r w:rsidRPr="00BE64D4">
              <w:t xml:space="preserve">ITU-T Study Group </w:t>
            </w:r>
            <w:r>
              <w:t>11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06830F2" w14:textId="77777777" w:rsidR="002B4D3A" w:rsidRPr="004908B6" w:rsidRDefault="002B4D3A" w:rsidP="007A68A2">
            <w:pPr>
              <w:pStyle w:val="Tabletext"/>
            </w:pPr>
            <w:r w:rsidRPr="00D976D6">
              <w:t>Cheng LI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082A776E" w14:textId="77777777" w:rsidR="002B4D3A" w:rsidRPr="004908B6" w:rsidRDefault="002B4D3A" w:rsidP="007A68A2">
            <w:pPr>
              <w:pStyle w:val="Tabletext"/>
            </w:pPr>
            <w:r w:rsidRPr="00D976D6">
              <w:t xml:space="preserve">Email: </w:t>
            </w:r>
            <w:hyperlink r:id="rId31" w:history="1">
              <w:r w:rsidRPr="00782630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licheng@caict.ac.cn</w:t>
              </w:r>
            </w:hyperlink>
            <w:r>
              <w:t xml:space="preserve"> </w:t>
            </w:r>
          </w:p>
        </w:tc>
      </w:tr>
      <w:tr w:rsidR="002B4D3A" w:rsidRPr="004908B6" w14:paraId="3FFF0A90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53ED12FE" w14:textId="77777777" w:rsidR="002B4D3A" w:rsidRPr="004908B6" w:rsidRDefault="002B4D3A" w:rsidP="007A68A2">
            <w:pPr>
              <w:pStyle w:val="Tabletext"/>
            </w:pPr>
            <w:r w:rsidRPr="004908B6">
              <w:t>ITU-T Study Group 12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8FE6BF2" w14:textId="77777777" w:rsidR="002B4D3A" w:rsidRPr="004908B6" w:rsidRDefault="002B4D3A" w:rsidP="007A68A2">
            <w:pPr>
              <w:pStyle w:val="Tabletext"/>
            </w:pPr>
            <w:r>
              <w:t>Samuel AGYEKUM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637FFC4D" w14:textId="77777777" w:rsidR="002B4D3A" w:rsidRPr="004908B6" w:rsidRDefault="002B4D3A" w:rsidP="007A68A2">
            <w:pPr>
              <w:pStyle w:val="Tabletext"/>
            </w:pPr>
            <w:r w:rsidRPr="001868D6">
              <w:t xml:space="preserve">Email: </w:t>
            </w:r>
            <w:hyperlink r:id="rId32" w:history="1">
              <w:r w:rsidRPr="00782630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samuel.agyekum@nca.org.gh</w:t>
              </w:r>
            </w:hyperlink>
            <w:r>
              <w:t xml:space="preserve"> </w:t>
            </w:r>
          </w:p>
        </w:tc>
      </w:tr>
      <w:tr w:rsidR="002B4D3A" w:rsidRPr="004908B6" w14:paraId="123F1E3F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36450211" w14:textId="77777777" w:rsidR="002B4D3A" w:rsidRPr="004908B6" w:rsidRDefault="002B4D3A" w:rsidP="007A68A2">
            <w:pPr>
              <w:pStyle w:val="Tabletext"/>
            </w:pPr>
            <w:r w:rsidRPr="004908B6">
              <w:t>ITU-T Study Group 13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06D1228" w14:textId="77777777" w:rsidR="002B4D3A" w:rsidRPr="004908B6" w:rsidRDefault="002B4D3A" w:rsidP="007A68A2">
            <w:pPr>
              <w:pStyle w:val="Tabletext"/>
            </w:pPr>
            <w:proofErr w:type="spellStart"/>
            <w:r w:rsidRPr="004908B6">
              <w:t>Gyu</w:t>
            </w:r>
            <w:proofErr w:type="spellEnd"/>
            <w:r w:rsidRPr="004908B6">
              <w:t xml:space="preserve"> </w:t>
            </w:r>
            <w:proofErr w:type="spellStart"/>
            <w:r w:rsidRPr="004908B6">
              <w:t>Myoung</w:t>
            </w:r>
            <w:proofErr w:type="spellEnd"/>
            <w:r w:rsidRPr="004908B6">
              <w:t xml:space="preserve"> LEE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35E430D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33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gmlee@kaist.ac.kr</w:t>
              </w:r>
            </w:hyperlink>
            <w:r w:rsidRPr="004908B6">
              <w:t xml:space="preserve"> </w:t>
            </w:r>
          </w:p>
        </w:tc>
      </w:tr>
      <w:tr w:rsidR="002B4D3A" w:rsidRPr="004908B6" w14:paraId="50938C10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1A78062B" w14:textId="77777777" w:rsidR="002B4D3A" w:rsidRPr="004908B6" w:rsidRDefault="002B4D3A" w:rsidP="007A68A2">
            <w:pPr>
              <w:pStyle w:val="Tabletext"/>
            </w:pPr>
            <w:r w:rsidRPr="004908B6">
              <w:t>ITU-T Study Group</w:t>
            </w:r>
            <w:r>
              <w:t xml:space="preserve"> 15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9916AB4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AB72F05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390DE657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477112F6" w14:textId="77777777" w:rsidR="002B4D3A" w:rsidRPr="004908B6" w:rsidRDefault="002B4D3A" w:rsidP="007A68A2">
            <w:pPr>
              <w:pStyle w:val="Tabletext"/>
            </w:pPr>
            <w:r w:rsidRPr="004908B6">
              <w:t>ITU-T Study Group 16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7F13657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5BBE92AD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2D25A01A" w14:textId="77777777" w:rsidTr="007A68A2">
        <w:trPr>
          <w:jc w:val="center"/>
        </w:trPr>
        <w:tc>
          <w:tcPr>
            <w:tcW w:w="1209" w:type="pct"/>
            <w:vMerge w:val="restart"/>
            <w:shd w:val="clear" w:color="auto" w:fill="auto"/>
          </w:tcPr>
          <w:p w14:paraId="654A7C3B" w14:textId="77777777" w:rsidR="002B4D3A" w:rsidRPr="004908B6" w:rsidRDefault="002B4D3A" w:rsidP="007A68A2">
            <w:pPr>
              <w:pStyle w:val="Tabletext"/>
            </w:pPr>
            <w:r w:rsidRPr="004908B6">
              <w:t>ITU-T Study Group 17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758CE176" w14:textId="77777777" w:rsidR="002B4D3A" w:rsidRPr="004908B6" w:rsidRDefault="002B4D3A" w:rsidP="007A68A2">
            <w:pPr>
              <w:pStyle w:val="Tabletext"/>
              <w:rPr>
                <w:lang w:val="fr-FR"/>
              </w:rPr>
            </w:pPr>
            <w:r w:rsidRPr="004908B6">
              <w:rPr>
                <w:lang w:val="fr-FR"/>
              </w:rPr>
              <w:t>Lia MOLINARI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8B259A3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34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lmolinari@info.unlp.edu.ar</w:t>
              </w:r>
            </w:hyperlink>
            <w:r w:rsidRPr="004908B6">
              <w:t xml:space="preserve"> </w:t>
            </w:r>
          </w:p>
        </w:tc>
      </w:tr>
      <w:tr w:rsidR="002B4D3A" w:rsidRPr="004908B6" w14:paraId="5C7FC60D" w14:textId="77777777" w:rsidTr="007A68A2">
        <w:trPr>
          <w:jc w:val="center"/>
        </w:trPr>
        <w:tc>
          <w:tcPr>
            <w:tcW w:w="1209" w:type="pct"/>
            <w:vMerge/>
            <w:shd w:val="clear" w:color="auto" w:fill="auto"/>
            <w:vAlign w:val="center"/>
          </w:tcPr>
          <w:p w14:paraId="177BCFC7" w14:textId="77777777" w:rsidR="002B4D3A" w:rsidRPr="004908B6" w:rsidRDefault="002B4D3A" w:rsidP="007A68A2">
            <w:pPr>
              <w:pStyle w:val="Tabletext"/>
            </w:pPr>
          </w:p>
        </w:tc>
        <w:tc>
          <w:tcPr>
            <w:tcW w:w="1446" w:type="pct"/>
            <w:shd w:val="clear" w:color="auto" w:fill="auto"/>
            <w:vAlign w:val="center"/>
          </w:tcPr>
          <w:p w14:paraId="03DEBFF7" w14:textId="77777777" w:rsidR="002B4D3A" w:rsidRPr="004908B6" w:rsidRDefault="002B4D3A" w:rsidP="007A68A2">
            <w:pPr>
              <w:pStyle w:val="Tabletext"/>
            </w:pPr>
            <w:proofErr w:type="spellStart"/>
            <w:r w:rsidRPr="004908B6">
              <w:t>Keundug</w:t>
            </w:r>
            <w:proofErr w:type="spellEnd"/>
            <w:r w:rsidRPr="004908B6">
              <w:t xml:space="preserve"> PARK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137722D3" w14:textId="77777777" w:rsidR="002B4D3A" w:rsidRPr="004908B6" w:rsidRDefault="002B4D3A" w:rsidP="007A68A2">
            <w:pPr>
              <w:pStyle w:val="Tabletext"/>
            </w:pPr>
            <w:r w:rsidRPr="004908B6">
              <w:t>Email</w:t>
            </w:r>
            <w:r w:rsidRPr="004908B6">
              <w:rPr>
                <w:lang w:val="fr-FR"/>
              </w:rPr>
              <w:t xml:space="preserve">: </w:t>
            </w:r>
            <w:hyperlink r:id="rId35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  <w:lang w:val="fr-FR"/>
                </w:rPr>
                <w:t>jacepark926@gmail.com</w:t>
              </w:r>
            </w:hyperlink>
            <w:r w:rsidRPr="004908B6">
              <w:rPr>
                <w:lang w:val="fr-FR"/>
              </w:rPr>
              <w:t xml:space="preserve"> </w:t>
            </w:r>
          </w:p>
        </w:tc>
      </w:tr>
      <w:tr w:rsidR="002B4D3A" w:rsidRPr="004908B6" w14:paraId="24D43250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2CDDD2EA" w14:textId="77777777" w:rsidR="002B4D3A" w:rsidRPr="004908B6" w:rsidRDefault="002B4D3A" w:rsidP="007A68A2">
            <w:pPr>
              <w:pStyle w:val="Tabletext"/>
            </w:pPr>
            <w:r w:rsidRPr="004908B6">
              <w:t>ITU-T Study Group 20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54F12DF4" w14:textId="77777777" w:rsidR="002B4D3A" w:rsidRPr="004908B6" w:rsidRDefault="002B4D3A" w:rsidP="007A68A2">
            <w:pPr>
              <w:pStyle w:val="Tabletext"/>
            </w:pPr>
            <w:r>
              <w:t xml:space="preserve">Jun </w:t>
            </w:r>
            <w:proofErr w:type="spellStart"/>
            <w:r>
              <w:t>Seob</w:t>
            </w:r>
            <w:proofErr w:type="spellEnd"/>
            <w:r>
              <w:t xml:space="preserve"> LEE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437CC667" w14:textId="77777777" w:rsidR="002B4D3A" w:rsidRPr="004908B6" w:rsidRDefault="002B4D3A" w:rsidP="007A68A2">
            <w:pPr>
              <w:pStyle w:val="Tabletext"/>
            </w:pPr>
            <w:r w:rsidRPr="00D976D6">
              <w:t xml:space="preserve">Email: </w:t>
            </w:r>
            <w:hyperlink r:id="rId36" w:history="1">
              <w:r w:rsidRPr="00782630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juns@etri.re.kr</w:t>
              </w:r>
            </w:hyperlink>
            <w:r>
              <w:t xml:space="preserve"> </w:t>
            </w:r>
          </w:p>
        </w:tc>
      </w:tr>
      <w:tr w:rsidR="002B4D3A" w:rsidRPr="004908B6" w14:paraId="179C531A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7B9AF92E" w14:textId="77777777" w:rsidR="002B4D3A" w:rsidRPr="004908B6" w:rsidRDefault="002B4D3A" w:rsidP="007A68A2">
            <w:pPr>
              <w:pStyle w:val="Tabletext"/>
            </w:pPr>
            <w:r w:rsidRPr="004908B6">
              <w:t>NIST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3565CEA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3373295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5A86392E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32CBF2C" w14:textId="77777777" w:rsidR="002B4D3A" w:rsidRPr="004908B6" w:rsidRDefault="002B4D3A" w:rsidP="007A68A2">
            <w:pPr>
              <w:pStyle w:val="Tabletext"/>
            </w:pPr>
            <w:r w:rsidRPr="004908B6">
              <w:t>RAISE Forum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46AED3B3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3BFC5644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1F38FE89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A4C88AD" w14:textId="77777777" w:rsidR="002B4D3A" w:rsidRPr="004908B6" w:rsidRDefault="002B4D3A" w:rsidP="007A68A2">
            <w:pPr>
              <w:pStyle w:val="Tabletext"/>
            </w:pPr>
            <w:r w:rsidRPr="004908B6">
              <w:t>W3C DID WG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1524556D" w14:textId="77777777" w:rsidR="002B4D3A" w:rsidRPr="004908B6" w:rsidRDefault="002B4D3A" w:rsidP="007A68A2">
            <w:pPr>
              <w:pStyle w:val="Tabletext"/>
            </w:pPr>
            <w:r w:rsidRPr="004908B6">
              <w:t>VACANT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DEE04C0" w14:textId="77777777" w:rsidR="002B4D3A" w:rsidRPr="004908B6" w:rsidRDefault="002B4D3A" w:rsidP="007A68A2">
            <w:pPr>
              <w:pStyle w:val="Tabletext"/>
            </w:pPr>
            <w:r w:rsidRPr="004908B6">
              <w:t>-</w:t>
            </w:r>
          </w:p>
        </w:tc>
      </w:tr>
      <w:tr w:rsidR="002B4D3A" w:rsidRPr="004908B6" w14:paraId="34A2A74A" w14:textId="77777777" w:rsidTr="007A68A2">
        <w:trPr>
          <w:jc w:val="center"/>
        </w:trPr>
        <w:tc>
          <w:tcPr>
            <w:tcW w:w="1209" w:type="pct"/>
            <w:shd w:val="clear" w:color="auto" w:fill="auto"/>
            <w:vAlign w:val="center"/>
          </w:tcPr>
          <w:p w14:paraId="68899DDE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>WHO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27A2E29" w14:textId="77777777" w:rsidR="002B4D3A" w:rsidRPr="004908B6" w:rsidRDefault="002B4D3A" w:rsidP="007A68A2">
            <w:pPr>
              <w:pStyle w:val="Tabletext"/>
              <w:rPr>
                <w:lang w:eastAsia="en-GB"/>
              </w:rPr>
            </w:pPr>
            <w:r w:rsidRPr="004908B6">
              <w:rPr>
                <w:lang w:eastAsia="en-GB"/>
              </w:rPr>
              <w:t xml:space="preserve">Frederick LEITNER </w:t>
            </w:r>
          </w:p>
        </w:tc>
        <w:tc>
          <w:tcPr>
            <w:tcW w:w="2345" w:type="pct"/>
            <w:shd w:val="clear" w:color="auto" w:fill="auto"/>
            <w:vAlign w:val="center"/>
          </w:tcPr>
          <w:p w14:paraId="24498C93" w14:textId="77777777" w:rsidR="002B4D3A" w:rsidRPr="004908B6" w:rsidRDefault="002B4D3A" w:rsidP="007A68A2">
            <w:pPr>
              <w:pStyle w:val="Tabletext"/>
            </w:pPr>
            <w:r w:rsidRPr="004908B6">
              <w:t xml:space="preserve">Email: </w:t>
            </w:r>
            <w:hyperlink r:id="rId37" w:history="1">
              <w:r w:rsidRPr="004908B6">
                <w:rPr>
                  <w:rStyle w:val="Hyperlink"/>
                  <w:rFonts w:asciiTheme="majorBidi" w:hAnsiTheme="majorBidi" w:cstheme="majorBidi"/>
                  <w:sz w:val="21"/>
                  <w:szCs w:val="21"/>
                </w:rPr>
                <w:t>leitnerc@who.int</w:t>
              </w:r>
            </w:hyperlink>
            <w:r w:rsidRPr="004908B6">
              <w:t xml:space="preserve"> </w:t>
            </w:r>
          </w:p>
        </w:tc>
      </w:tr>
    </w:tbl>
    <w:p w14:paraId="6E9573DA" w14:textId="3754EEC6" w:rsidR="00BC1D31" w:rsidRDefault="002B4D3A" w:rsidP="002B4D3A">
      <w:pPr>
        <w:jc w:val="center"/>
      </w:pPr>
      <w:r w:rsidRPr="006E1084">
        <w:t>_______________</w:t>
      </w:r>
    </w:p>
    <w:sectPr w:rsidR="00BC1D31" w:rsidSect="007B7733">
      <w:headerReference w:type="default" r:id="rId38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F6C" w14:textId="77777777" w:rsidR="004B0682" w:rsidRDefault="004B0682" w:rsidP="007B7733">
      <w:pPr>
        <w:spacing w:before="0"/>
      </w:pPr>
      <w:r>
        <w:separator/>
      </w:r>
    </w:p>
  </w:endnote>
  <w:endnote w:type="continuationSeparator" w:id="0">
    <w:p w14:paraId="5B811F8E" w14:textId="77777777" w:rsidR="004B0682" w:rsidRDefault="004B068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1CD" w14:textId="77777777" w:rsidR="004B0682" w:rsidRDefault="004B0682" w:rsidP="007B7733">
      <w:pPr>
        <w:spacing w:before="0"/>
      </w:pPr>
      <w:r>
        <w:separator/>
      </w:r>
    </w:p>
  </w:footnote>
  <w:footnote w:type="continuationSeparator" w:id="0">
    <w:p w14:paraId="4F13B183" w14:textId="77777777" w:rsidR="004B0682" w:rsidRDefault="004B068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07A7B8FD" w14:textId="779EBDE2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5453F">
      <w:rPr>
        <w:noProof/>
      </w:rPr>
      <w:t>FG-AI4H-P-030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C30B8D"/>
    <w:multiLevelType w:val="hybridMultilevel"/>
    <w:tmpl w:val="BCF6C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2D644F"/>
    <w:multiLevelType w:val="hybridMultilevel"/>
    <w:tmpl w:val="D9F2BB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93E35"/>
    <w:multiLevelType w:val="hybridMultilevel"/>
    <w:tmpl w:val="85E2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4048">
    <w:abstractNumId w:val="13"/>
  </w:num>
  <w:num w:numId="2" w16cid:durableId="2118403169">
    <w:abstractNumId w:val="13"/>
  </w:num>
  <w:num w:numId="3" w16cid:durableId="829295650">
    <w:abstractNumId w:val="13"/>
  </w:num>
  <w:num w:numId="4" w16cid:durableId="1399865753">
    <w:abstractNumId w:val="13"/>
  </w:num>
  <w:num w:numId="5" w16cid:durableId="1602034683">
    <w:abstractNumId w:val="13"/>
  </w:num>
  <w:num w:numId="6" w16cid:durableId="1134756870">
    <w:abstractNumId w:val="13"/>
  </w:num>
  <w:num w:numId="7" w16cid:durableId="500051565">
    <w:abstractNumId w:val="13"/>
  </w:num>
  <w:num w:numId="8" w16cid:durableId="965083412">
    <w:abstractNumId w:val="13"/>
  </w:num>
  <w:num w:numId="9" w16cid:durableId="180365736">
    <w:abstractNumId w:val="13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907693022">
    <w:abstractNumId w:val="12"/>
  </w:num>
  <w:num w:numId="22" w16cid:durableId="1480221773">
    <w:abstractNumId w:val="14"/>
  </w:num>
  <w:num w:numId="23" w16cid:durableId="724062182">
    <w:abstractNumId w:val="15"/>
  </w:num>
  <w:num w:numId="24" w16cid:durableId="1659965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40CA"/>
    <w:rsid w:val="000D7A19"/>
    <w:rsid w:val="000E4E82"/>
    <w:rsid w:val="000E6414"/>
    <w:rsid w:val="000F2E95"/>
    <w:rsid w:val="000F6476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B4D3A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1F36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53A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25F6"/>
    <w:rsid w:val="00823B5F"/>
    <w:rsid w:val="00823E8E"/>
    <w:rsid w:val="00830519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53F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5E08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aliases w:val="NUMBERED PARAGRAPH,List Paragraph 1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LSApproval">
    <w:name w:val="LSApproval"/>
    <w:basedOn w:val="LSTitle"/>
    <w:next w:val="Normal"/>
    <w:rsid w:val="002B4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ListParagraphChar">
    <w:name w:val="List Paragraph Char"/>
    <w:aliases w:val="NUMBERED PARAGRAPH Char,List Paragraph 1 Char,ReferencesCxSpLast Char,lp1 Char,List Paragraph (numbered (a)) Char,Use Case List Paragraph Char,Bullets Char,Numbered List Paragraph Char,List Paragraph nowy Char,Liste 1 Char"/>
    <w:link w:val="ListParagraph"/>
    <w:uiPriority w:val="34"/>
    <w:qFormat/>
    <w:rsid w:val="002B4D3A"/>
    <w:rPr>
      <w:rFonts w:eastAsiaTheme="minorHAnsi"/>
      <w:sz w:val="24"/>
      <w:szCs w:val="24"/>
      <w:lang w:val="en-GB" w:eastAsia="ja-JP"/>
    </w:rPr>
  </w:style>
  <w:style w:type="paragraph" w:customStyle="1" w:styleId="TSBHeaderSummary">
    <w:name w:val="TSBHeaderSummary"/>
    <w:basedOn w:val="Normal"/>
    <w:rsid w:val="002B4D3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82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sites/itu-t/focusgroups/ai4h/docs/FGAI4H-P-030-A01.docx" TargetMode="External"/><Relationship Id="rId18" Type="http://schemas.openxmlformats.org/officeDocument/2006/relationships/hyperlink" Target="mailto:pl@ecma-international.org" TargetMode="External"/><Relationship Id="rId26" Type="http://schemas.openxmlformats.org/officeDocument/2006/relationships/hyperlink" Target="mailto:kai.rannenberg@m-chair.d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tavros.KOUNIS@ext.ec.europa.eu" TargetMode="External"/><Relationship Id="rId34" Type="http://schemas.openxmlformats.org/officeDocument/2006/relationships/hyperlink" Target="mailto:lmolinari@info.unlp.edu.a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hyyoum@sch.ac.kr" TargetMode="External"/><Relationship Id="rId17" Type="http://schemas.openxmlformats.org/officeDocument/2006/relationships/hyperlink" Target="mailto:tsbjcadcc@itu.int" TargetMode="External"/><Relationship Id="rId25" Type="http://schemas.openxmlformats.org/officeDocument/2006/relationships/hyperlink" Target="mailto:Arjan.Geluk@ul.com" TargetMode="External"/><Relationship Id="rId33" Type="http://schemas.openxmlformats.org/officeDocument/2006/relationships/hyperlink" Target="mailto:gmlee@kaist.ac.kr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dcc/Pages/default.aspx" TargetMode="External"/><Relationship Id="rId20" Type="http://schemas.openxmlformats.org/officeDocument/2006/relationships/hyperlink" Target="mailto:Michiel.SWEERTS@ec.europa.eu" TargetMode="External"/><Relationship Id="rId29" Type="http://schemas.openxmlformats.org/officeDocument/2006/relationships/hyperlink" Target="mailto:rivierea@paho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jca-dcc/sp17-jca-dcc-oLS-00002.zip" TargetMode="External"/><Relationship Id="rId24" Type="http://schemas.openxmlformats.org/officeDocument/2006/relationships/hyperlink" Target="mailto:jean-paul.lemaire@univ-paris-diderot.fr" TargetMode="External"/><Relationship Id="rId32" Type="http://schemas.openxmlformats.org/officeDocument/2006/relationships/hyperlink" Target="mailto:samuel.agyekum@nca.org.gh" TargetMode="External"/><Relationship Id="rId37" Type="http://schemas.openxmlformats.org/officeDocument/2006/relationships/hyperlink" Target="mailto:leitnerc@who.int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jca/dcc/SitePages/Home.aspx" TargetMode="External"/><Relationship Id="rId23" Type="http://schemas.openxmlformats.org/officeDocument/2006/relationships/hyperlink" Target="mailto:Diego@hl7.org" TargetMode="External"/><Relationship Id="rId28" Type="http://schemas.openxmlformats.org/officeDocument/2006/relationships/hyperlink" Target="mailto:yachida@ssr.titech.ac.jp" TargetMode="External"/><Relationship Id="rId36" Type="http://schemas.openxmlformats.org/officeDocument/2006/relationships/hyperlink" Target="mailto:juns@etri.re.kr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scott@cadzow.com" TargetMode="External"/><Relationship Id="rId31" Type="http://schemas.openxmlformats.org/officeDocument/2006/relationships/hyperlink" Target="mailto:licheng@caict.ac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jca/dcc/meetingdocs/JCA-DCC-028.docx" TargetMode="External"/><Relationship Id="rId22" Type="http://schemas.openxmlformats.org/officeDocument/2006/relationships/hyperlink" Target="mailto:neil.piper@gs1.org" TargetMode="External"/><Relationship Id="rId27" Type="http://schemas.openxmlformats.org/officeDocument/2006/relationships/hyperlink" Target="mailto:henri.barthel@gs1.org" TargetMode="External"/><Relationship Id="rId30" Type="http://schemas.openxmlformats.org/officeDocument/2006/relationships/hyperlink" Target="mailto:xushan@caict.ac.cn" TargetMode="External"/><Relationship Id="rId35" Type="http://schemas.openxmlformats.org/officeDocument/2006/relationships/hyperlink" Target="mailto:jacepark926@gmail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51819EB-9B87-438B-8DDB-0869EE7E5E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highlights from the second meeting of the Joint Coordination Activity on Digital COVID-19 Certificates (JCA-DCC) [from JCA-DCC]</vt:lpstr>
    </vt:vector>
  </TitlesOfParts>
  <Manager>ITU-T</Manager>
  <Company>International Telecommunication Union (ITU)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highlights from the second meeting of the Joint Coordination Activity on Digital COVID-19 Certificates (JCA-DCC) [from JCA-DCC]</dc:title>
  <dc:subject/>
  <dc:creator>JCA-DCC</dc:creator>
  <cp:keywords/>
  <dc:description>FG-AI4H-P-030  For: Helsinki, 20-22 September 2022_x000d_Document date: ITU-T Focus Group on AI for Health_x000d_Saved by ITU51014266 at 09:16:33 on 15.09.2022</dc:description>
  <cp:lastModifiedBy>TSB (HT)</cp:lastModifiedBy>
  <cp:revision>10</cp:revision>
  <cp:lastPrinted>2011-04-05T14:28:00Z</cp:lastPrinted>
  <dcterms:created xsi:type="dcterms:W3CDTF">2022-09-14T08:52:00Z</dcterms:created>
  <dcterms:modified xsi:type="dcterms:W3CDTF">2022-09-15T07:23:00Z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FG-AI4H-P-030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JCA-DCC</vt:lpwstr>
  </property>
</Properties>
</file>