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5A3196">
        <w:trPr>
          <w:cantSplit/>
        </w:trPr>
        <w:tc>
          <w:tcPr>
            <w:tcW w:w="1133" w:type="dxa"/>
            <w:vMerge w:val="restart"/>
            <w:vAlign w:val="center"/>
          </w:tcPr>
          <w:p w14:paraId="624632D4" w14:textId="39BEBE37" w:rsidR="00E03557" w:rsidRPr="00E03557" w:rsidRDefault="005A3196" w:rsidP="005A3196">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5940C5C" wp14:editId="7BAB111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446CAAFD" w:rsidR="00E03557" w:rsidRPr="00E03557" w:rsidRDefault="00E03557" w:rsidP="00E03557">
            <w:pPr>
              <w:rPr>
                <w:sz w:val="20"/>
                <w:szCs w:val="20"/>
              </w:rPr>
            </w:pPr>
            <w:r w:rsidRPr="00E03557">
              <w:rPr>
                <w:sz w:val="20"/>
                <w:szCs w:val="20"/>
              </w:rPr>
              <w:t xml:space="preserve">STUDY </w:t>
            </w:r>
            <w:r w:rsidR="007A3AFE">
              <w:rPr>
                <w:sz w:val="20"/>
                <w:szCs w:val="20"/>
              </w:rPr>
              <w:t>PERIOD 2022-2024</w:t>
            </w:r>
          </w:p>
        </w:tc>
        <w:tc>
          <w:tcPr>
            <w:tcW w:w="4678" w:type="dxa"/>
            <w:gridSpan w:val="2"/>
          </w:tcPr>
          <w:p w14:paraId="7651FBE5" w14:textId="20A754FE" w:rsidR="00E03557" w:rsidRPr="00852AAD" w:rsidRDefault="00BC1D31" w:rsidP="005A3196">
            <w:pPr>
              <w:pStyle w:val="Docnumber"/>
            </w:pPr>
            <w:r>
              <w:t>FG-AI4H</w:t>
            </w:r>
            <w:r w:rsidR="00582D9C">
              <w:t>-P-</w:t>
            </w:r>
            <w:r w:rsidR="000841CD">
              <w:t>02</w:t>
            </w:r>
            <w:r w:rsidR="00E1532E">
              <w:t>8</w:t>
            </w:r>
            <w:r w:rsidR="000841CD">
              <w:t>-A01</w:t>
            </w:r>
          </w:p>
        </w:tc>
      </w:tr>
      <w:bookmarkEnd w:id="2"/>
      <w:tr w:rsidR="00E03557" w:rsidRPr="00E03557" w14:paraId="68F2E283" w14:textId="77777777" w:rsidTr="005A3196">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5A3196">
            <w:pPr>
              <w:pStyle w:val="TSBHeaderRight14"/>
            </w:pPr>
            <w:r>
              <w:t xml:space="preserve">ITU-T </w:t>
            </w:r>
            <w:r w:rsidR="00BC1D31">
              <w:t>Focus Group on AI for Health</w:t>
            </w:r>
          </w:p>
        </w:tc>
      </w:tr>
      <w:tr w:rsidR="00E03557" w:rsidRPr="00E03557" w14:paraId="7D8EA8AA" w14:textId="77777777" w:rsidTr="005A3196">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5A3196">
            <w:pPr>
              <w:pStyle w:val="TSBHeaderRight14"/>
            </w:pPr>
            <w:r w:rsidRPr="00E03557">
              <w:t>Original: English</w:t>
            </w:r>
          </w:p>
        </w:tc>
      </w:tr>
      <w:tr w:rsidR="00BC1D31" w:rsidRPr="00E03557" w14:paraId="5324B041" w14:textId="77777777" w:rsidTr="005A3196">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37220B9C" w:rsidR="00BC1D31" w:rsidRPr="00123B21" w:rsidRDefault="000841CD" w:rsidP="005A3196">
            <w:pPr>
              <w:pStyle w:val="TSBHeaderQuestion"/>
            </w:pPr>
            <w:r>
              <w:t>Plenary</w:t>
            </w:r>
          </w:p>
        </w:tc>
        <w:tc>
          <w:tcPr>
            <w:tcW w:w="4678" w:type="dxa"/>
            <w:gridSpan w:val="2"/>
          </w:tcPr>
          <w:p w14:paraId="4ADB1E42" w14:textId="560DF305" w:rsidR="00BC1D31" w:rsidRPr="00123B21" w:rsidRDefault="00582D9C" w:rsidP="005A3196">
            <w:pPr>
              <w:pStyle w:val="VenueDate"/>
            </w:pPr>
            <w:r>
              <w:t>Helsinki, 20-22 September 2022</w:t>
            </w:r>
          </w:p>
        </w:tc>
      </w:tr>
      <w:tr w:rsidR="00E03557" w:rsidRPr="00E03557" w14:paraId="7A2222D1" w14:textId="77777777" w:rsidTr="005A3196">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5A3196">
        <w:trPr>
          <w:cantSplit/>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ABE4D35" w:rsidR="00BC1D31" w:rsidRPr="00123B21" w:rsidRDefault="00D2248C" w:rsidP="005A3196">
            <w:pPr>
              <w:pStyle w:val="TSBHeaderSource"/>
            </w:pPr>
            <w:r w:rsidRPr="00D2248C">
              <w:t>TG-POC Topic Driver</w:t>
            </w:r>
          </w:p>
        </w:tc>
      </w:tr>
      <w:tr w:rsidR="00BC1D31" w:rsidRPr="00E03557" w14:paraId="3E75D40B" w14:textId="77777777" w:rsidTr="005A3196">
        <w:trPr>
          <w:cantSplit/>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9531DB8" w:rsidR="00BC1D31" w:rsidRPr="00123B21" w:rsidRDefault="00D2248C" w:rsidP="005A3196">
            <w:pPr>
              <w:pStyle w:val="TSBHeaderTitle"/>
            </w:pPr>
            <w:r w:rsidRPr="00D2248C">
              <w:t>Att.1 – TDD update (TG-POC)</w:t>
            </w:r>
            <w:r w:rsidR="00986B14">
              <w:t xml:space="preserve"> [</w:t>
            </w:r>
            <w:r w:rsidR="00986B14" w:rsidRPr="00190E50">
              <w:t xml:space="preserve">same </w:t>
            </w:r>
            <w:r w:rsidR="00986B14">
              <w:t>as Meeting N]</w:t>
            </w:r>
          </w:p>
        </w:tc>
      </w:tr>
      <w:tr w:rsidR="00E03557" w:rsidRPr="00E03557" w14:paraId="6CCF8811" w14:textId="77777777" w:rsidTr="005A3196">
        <w:trPr>
          <w:cantSplit/>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1EBF9540" w:rsidR="00E03557" w:rsidRPr="00BC1D31" w:rsidRDefault="00D2248C" w:rsidP="002E6647">
            <w:pPr>
              <w:rPr>
                <w:highlight w:val="yellow"/>
              </w:rPr>
            </w:pPr>
            <w:r w:rsidRPr="00D2248C">
              <w:rPr>
                <w:lang w:val="en-US"/>
              </w:rPr>
              <w:t>Discussion</w:t>
            </w:r>
          </w:p>
        </w:tc>
      </w:tr>
      <w:bookmarkEnd w:id="10"/>
      <w:tr w:rsidR="005E1C30" w:rsidRPr="005E1C30" w14:paraId="487F5750" w14:textId="77777777" w:rsidTr="005A3196">
        <w:trPr>
          <w:cantSplit/>
        </w:trPr>
        <w:tc>
          <w:tcPr>
            <w:tcW w:w="1700" w:type="dxa"/>
            <w:gridSpan w:val="2"/>
            <w:tcBorders>
              <w:top w:val="single" w:sz="6" w:space="0" w:color="auto"/>
              <w:bottom w:val="single" w:sz="6" w:space="0" w:color="auto"/>
            </w:tcBorders>
          </w:tcPr>
          <w:p w14:paraId="70A3F5E0" w14:textId="77777777" w:rsidR="005E1C30" w:rsidRPr="00E03557" w:rsidRDefault="005E1C30" w:rsidP="005E1C30">
            <w:pPr>
              <w:rPr>
                <w:b/>
                <w:bCs/>
              </w:rPr>
            </w:pPr>
            <w:r w:rsidRPr="00E03557">
              <w:rPr>
                <w:b/>
                <w:bCs/>
              </w:rPr>
              <w:t>Contact:</w:t>
            </w:r>
          </w:p>
        </w:tc>
        <w:tc>
          <w:tcPr>
            <w:tcW w:w="4353" w:type="dxa"/>
            <w:gridSpan w:val="2"/>
            <w:tcBorders>
              <w:top w:val="single" w:sz="6" w:space="0" w:color="auto"/>
              <w:bottom w:val="single" w:sz="6" w:space="0" w:color="auto"/>
            </w:tcBorders>
          </w:tcPr>
          <w:p w14:paraId="5D1C7C66" w14:textId="3632087A" w:rsidR="005E1C30" w:rsidRPr="00BC1D31" w:rsidRDefault="005E1C30" w:rsidP="005E1C30">
            <w:pPr>
              <w:rPr>
                <w:highlight w:val="yellow"/>
              </w:rPr>
            </w:pPr>
            <w:r w:rsidRPr="00D7358A">
              <w:rPr>
                <w:rStyle w:val="Green"/>
                <w:color w:val="000000" w:themeColor="text1"/>
              </w:rPr>
              <w:t>Nina Linder</w:t>
            </w:r>
            <w:r w:rsidRPr="00D7358A">
              <w:rPr>
                <w:rStyle w:val="Green"/>
                <w:color w:val="000000" w:themeColor="text1"/>
              </w:rPr>
              <w:br/>
            </w:r>
            <w:r w:rsidRPr="00D7358A">
              <w:rPr>
                <w:color w:val="000000" w:themeColor="text1"/>
              </w:rPr>
              <w:t>TG-</w:t>
            </w:r>
            <w:r w:rsidRPr="00D7358A">
              <w:rPr>
                <w:rStyle w:val="Green"/>
                <w:color w:val="000000" w:themeColor="text1"/>
              </w:rPr>
              <w:t>POC</w:t>
            </w:r>
            <w:r w:rsidRPr="00D7358A">
              <w:rPr>
                <w:color w:val="000000" w:themeColor="text1"/>
              </w:rPr>
              <w:t xml:space="preserve"> </w:t>
            </w:r>
            <w:r w:rsidRPr="00D7358A">
              <w:rPr>
                <w:color w:val="000000" w:themeColor="text1"/>
              </w:rPr>
              <w:br/>
            </w:r>
            <w:r w:rsidRPr="00D7358A">
              <w:rPr>
                <w:rStyle w:val="Green"/>
                <w:color w:val="000000" w:themeColor="text1"/>
              </w:rPr>
              <w:t>University of Helsinki, Finland</w:t>
            </w:r>
          </w:p>
        </w:tc>
        <w:tc>
          <w:tcPr>
            <w:tcW w:w="3587" w:type="dxa"/>
            <w:tcBorders>
              <w:top w:val="single" w:sz="6" w:space="0" w:color="auto"/>
              <w:bottom w:val="single" w:sz="6" w:space="0" w:color="auto"/>
            </w:tcBorders>
          </w:tcPr>
          <w:p w14:paraId="28DD2FCB" w14:textId="039AA13C" w:rsidR="005E1C30" w:rsidRPr="005E1C30" w:rsidRDefault="005E1C30" w:rsidP="005E1C30">
            <w:pPr>
              <w:rPr>
                <w:highlight w:val="yellow"/>
                <w:lang w:val="fr-CH"/>
              </w:rPr>
            </w:pPr>
            <w:r w:rsidRPr="00D7358A">
              <w:rPr>
                <w:color w:val="000000" w:themeColor="text1"/>
                <w:lang w:val="de-DE"/>
              </w:rPr>
              <w:t xml:space="preserve">E-Mail: </w:t>
            </w:r>
            <w:hyperlink r:id="rId11" w:history="1">
              <w:r w:rsidR="00582D9C" w:rsidRPr="00C57E07">
                <w:rPr>
                  <w:rStyle w:val="Hyperlink"/>
                  <w:lang w:val="de-DE"/>
                </w:rPr>
                <w:t>nina.linder@helsinki.fi</w:t>
              </w:r>
            </w:hyperlink>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5A3196">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FDC5776" w:rsidR="00E03557" w:rsidRPr="00BC1D31" w:rsidRDefault="00CF10C7" w:rsidP="005A3196">
            <w:pPr>
              <w:pStyle w:val="TSBHeaderSummary"/>
              <w:rPr>
                <w:highlight w:val="yellow"/>
              </w:rPr>
            </w:pPr>
            <w:r>
              <w:t>This topic description document (TDD) specifies a standardized benchmarking for AI-</w:t>
            </w:r>
            <w:r w:rsidRPr="00D7358A">
              <w:rPr>
                <w:color w:val="000000" w:themeColor="text1"/>
              </w:rPr>
              <w:t xml:space="preserve">based </w:t>
            </w:r>
            <w:r w:rsidRPr="00D7358A">
              <w:rPr>
                <w:rStyle w:val="Green"/>
                <w:color w:val="000000" w:themeColor="text1"/>
              </w:rPr>
              <w:t>point-of-care</w:t>
            </w:r>
            <w:r w:rsidRPr="00D7358A">
              <w:rPr>
                <w:color w:val="000000" w:themeColor="text1"/>
              </w:rPr>
              <w:t xml:space="preserve">. </w:t>
            </w:r>
            <w:r>
              <w:t>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w:t>
            </w:r>
            <w:r w:rsidRPr="001111DE">
              <w:rPr>
                <w:color w:val="000000" w:themeColor="text1"/>
              </w:rPr>
              <w:t xml:space="preserve">. </w:t>
            </w:r>
            <w:r w:rsidRPr="001111DE">
              <w:rPr>
                <w:rStyle w:val="Green"/>
                <w:color w:val="000000" w:themeColor="text1"/>
              </w:rPr>
              <w:t>10.24</w:t>
            </w:r>
            <w:r w:rsidRPr="001111DE">
              <w:rPr>
                <w:color w:val="000000" w:themeColor="text1"/>
              </w:rPr>
              <w:t xml:space="preserve">. </w:t>
            </w:r>
            <w:r>
              <w:t>This draft will be a continuous input- and output document.</w:t>
            </w:r>
          </w:p>
        </w:tc>
      </w:tr>
    </w:tbl>
    <w:p w14:paraId="2AEBBEA2" w14:textId="7DF930A2" w:rsidR="003E112D" w:rsidRDefault="003E112D" w:rsidP="00E03557"/>
    <w:p w14:paraId="5BCBAEE3" w14:textId="77777777" w:rsidR="003E112D" w:rsidRDefault="003E112D">
      <w:pPr>
        <w:spacing w:before="0"/>
      </w:pPr>
      <w:r>
        <w:br w:type="page"/>
      </w:r>
    </w:p>
    <w:p w14:paraId="20692D3D"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654672" w:rsidRPr="001C15DB" w14:paraId="6BAFF6EF" w14:textId="77777777" w:rsidTr="006C1871">
        <w:trPr>
          <w:cantSplit/>
          <w:jc w:val="center"/>
        </w:trPr>
        <w:tc>
          <w:tcPr>
            <w:tcW w:w="1365" w:type="dxa"/>
          </w:tcPr>
          <w:p w14:paraId="3627AB7E" w14:textId="77777777" w:rsidR="00654672" w:rsidRPr="001C15DB" w:rsidRDefault="00654672" w:rsidP="006C1871">
            <w:pPr>
              <w:rPr>
                <w:b/>
                <w:bCs/>
              </w:rPr>
            </w:pPr>
            <w:r w:rsidRPr="001C15DB">
              <w:rPr>
                <w:b/>
                <w:bCs/>
              </w:rPr>
              <w:t>Change notes:</w:t>
            </w:r>
          </w:p>
        </w:tc>
        <w:tc>
          <w:tcPr>
            <w:tcW w:w="8275" w:type="dxa"/>
          </w:tcPr>
          <w:p w14:paraId="2AEADD9C" w14:textId="77777777" w:rsidR="00654672" w:rsidRDefault="00654672" w:rsidP="006C1871">
            <w:pPr>
              <w:rPr>
                <w:i/>
                <w:iCs/>
                <w:color w:val="FF0000"/>
              </w:rPr>
            </w:pPr>
            <w:r w:rsidRPr="4DE75FFE">
              <w:rPr>
                <w:i/>
                <w:iCs/>
                <w:color w:val="FF0000"/>
              </w:rPr>
              <w:t>Topic Driver: Please list the changes of the current TDD version in comparison to earlier versions</w:t>
            </w:r>
            <w:r w:rsidRPr="4DE75FFE">
              <w:rPr>
                <w:color w:val="FF0000"/>
              </w:rPr>
              <w:t xml:space="preserve">. </w:t>
            </w:r>
            <w:r w:rsidRPr="4DE75FFE">
              <w:rPr>
                <w:i/>
                <w:iCs/>
                <w:color w:val="FF0000"/>
              </w:rPr>
              <w:t xml:space="preserve">This can include content updates in specific sections, additional or completed sections, updates on subtopics, etc. </w:t>
            </w:r>
          </w:p>
          <w:p w14:paraId="0F44858A" w14:textId="768F7C2B" w:rsidR="00654672" w:rsidRPr="00D7358A" w:rsidRDefault="00654672" w:rsidP="006C1871">
            <w:pPr>
              <w:rPr>
                <w:b/>
                <w:bCs/>
                <w:color w:val="000000" w:themeColor="text1"/>
              </w:rPr>
            </w:pPr>
            <w:r w:rsidRPr="00D7358A">
              <w:rPr>
                <w:b/>
                <w:bCs/>
                <w:color w:val="000000" w:themeColor="text1"/>
              </w:rPr>
              <w:t xml:space="preserve">Version </w:t>
            </w:r>
            <w:r w:rsidR="00BD17FE">
              <w:rPr>
                <w:b/>
                <w:bCs/>
                <w:color w:val="000000" w:themeColor="text1"/>
              </w:rPr>
              <w:t>2</w:t>
            </w:r>
            <w:r w:rsidRPr="00D7358A">
              <w:rPr>
                <w:b/>
                <w:bCs/>
                <w:color w:val="000000" w:themeColor="text1"/>
              </w:rPr>
              <w:t xml:space="preserve"> (submitted as FGAI4H</w:t>
            </w:r>
            <w:r w:rsidR="005A3196">
              <w:rPr>
                <w:b/>
                <w:bCs/>
                <w:color w:val="000000" w:themeColor="text1"/>
              </w:rPr>
              <w:t>-O-</w:t>
            </w:r>
            <w:r w:rsidR="003A65DF">
              <w:rPr>
                <w:b/>
                <w:bCs/>
                <w:color w:val="000000" w:themeColor="text1"/>
              </w:rPr>
              <w:t>029-A01</w:t>
            </w:r>
            <w:r w:rsidRPr="00D7358A">
              <w:rPr>
                <w:b/>
                <w:bCs/>
                <w:color w:val="000000" w:themeColor="text1"/>
              </w:rPr>
              <w:t xml:space="preserve"> to meeting N</w:t>
            </w:r>
            <w:r w:rsidR="003A65DF">
              <w:rPr>
                <w:b/>
                <w:bCs/>
                <w:color w:val="000000" w:themeColor="text1"/>
              </w:rPr>
              <w:t>, virtual</w:t>
            </w:r>
            <w:r w:rsidRPr="00D7358A">
              <w:rPr>
                <w:b/>
                <w:bCs/>
                <w:color w:val="000000" w:themeColor="text1"/>
              </w:rPr>
              <w:t>)</w:t>
            </w:r>
          </w:p>
          <w:p w14:paraId="52C3A6C5" w14:textId="77777777" w:rsidR="00654672" w:rsidRPr="00D7358A" w:rsidRDefault="00654672" w:rsidP="00654672">
            <w:pPr>
              <w:numPr>
                <w:ilvl w:val="0"/>
                <w:numId w:val="51"/>
              </w:numPr>
              <w:spacing w:before="0"/>
              <w:rPr>
                <w:rStyle w:val="Green"/>
                <w:color w:val="000000" w:themeColor="text1"/>
              </w:rPr>
            </w:pPr>
            <w:r w:rsidRPr="00D7358A">
              <w:rPr>
                <w:rStyle w:val="Green"/>
                <w:color w:val="000000" w:themeColor="text1"/>
              </w:rPr>
              <w:t xml:space="preserve">Added </w:t>
            </w:r>
            <w:r>
              <w:rPr>
                <w:rStyle w:val="Green"/>
                <w:color w:val="000000" w:themeColor="text1"/>
              </w:rPr>
              <w:t>13.2.2022</w:t>
            </w:r>
          </w:p>
          <w:p w14:paraId="36E1B0C7" w14:textId="77777777" w:rsidR="00654672" w:rsidRPr="00D7358A" w:rsidRDefault="00654672" w:rsidP="00654672">
            <w:pPr>
              <w:numPr>
                <w:ilvl w:val="0"/>
                <w:numId w:val="51"/>
              </w:numPr>
              <w:spacing w:before="0"/>
              <w:rPr>
                <w:rStyle w:val="Green"/>
                <w:color w:val="000000" w:themeColor="text1"/>
              </w:rPr>
            </w:pPr>
            <w:r w:rsidRPr="00D7358A">
              <w:rPr>
                <w:rStyle w:val="Green"/>
                <w:color w:val="000000" w:themeColor="text1"/>
              </w:rPr>
              <w:t>Updated xyz</w:t>
            </w:r>
          </w:p>
          <w:p w14:paraId="0B479AA3" w14:textId="77777777" w:rsidR="00654672" w:rsidRPr="00D7358A" w:rsidRDefault="00654672" w:rsidP="00654672">
            <w:pPr>
              <w:numPr>
                <w:ilvl w:val="0"/>
                <w:numId w:val="51"/>
              </w:numPr>
              <w:spacing w:before="0"/>
              <w:rPr>
                <w:rStyle w:val="Green"/>
                <w:color w:val="000000" w:themeColor="text1"/>
              </w:rPr>
            </w:pPr>
            <w:r w:rsidRPr="00D7358A">
              <w:rPr>
                <w:rStyle w:val="Green"/>
                <w:color w:val="000000" w:themeColor="text1"/>
              </w:rPr>
              <w:t>…</w:t>
            </w:r>
          </w:p>
          <w:p w14:paraId="5504189C" w14:textId="77777777" w:rsidR="00654672" w:rsidRDefault="00654672" w:rsidP="006C1871">
            <w:pPr>
              <w:rPr>
                <w:b/>
                <w:bCs/>
              </w:rPr>
            </w:pPr>
          </w:p>
          <w:p w14:paraId="0CB7E47B" w14:textId="77D8DBAE" w:rsidR="00654672" w:rsidRPr="00D84A78" w:rsidRDefault="00654672" w:rsidP="006C1871">
            <w:pPr>
              <w:rPr>
                <w:b/>
                <w:bCs/>
                <w:color w:val="000000" w:themeColor="text1"/>
              </w:rPr>
            </w:pPr>
            <w:r w:rsidRPr="00D84A78">
              <w:rPr>
                <w:b/>
                <w:bCs/>
                <w:color w:val="000000" w:themeColor="text1"/>
              </w:rPr>
              <w:t>Version 1 (submitted as FGAI4H-</w:t>
            </w:r>
            <w:r w:rsidR="003A65DF">
              <w:rPr>
                <w:b/>
                <w:bCs/>
                <w:color w:val="000000" w:themeColor="text1"/>
              </w:rPr>
              <w:t>M</w:t>
            </w:r>
            <w:r w:rsidRPr="00D84A78">
              <w:rPr>
                <w:b/>
                <w:bCs/>
                <w:color w:val="000000" w:themeColor="text1"/>
              </w:rPr>
              <w:t>-</w:t>
            </w:r>
            <w:r w:rsidR="003A65DF">
              <w:rPr>
                <w:b/>
                <w:bCs/>
                <w:color w:val="000000" w:themeColor="text1"/>
              </w:rPr>
              <w:t>029-A01</w:t>
            </w:r>
            <w:r w:rsidRPr="00D84A78">
              <w:rPr>
                <w:b/>
                <w:bCs/>
                <w:color w:val="000000" w:themeColor="text1"/>
              </w:rPr>
              <w:t xml:space="preserve"> to meeting </w:t>
            </w:r>
            <w:r w:rsidR="003A65DF">
              <w:rPr>
                <w:b/>
                <w:bCs/>
                <w:color w:val="000000" w:themeColor="text1"/>
              </w:rPr>
              <w:t>M, virtual</w:t>
            </w:r>
            <w:r w:rsidRPr="00D84A78">
              <w:rPr>
                <w:b/>
                <w:bCs/>
                <w:color w:val="000000" w:themeColor="text1"/>
              </w:rPr>
              <w:t>)</w:t>
            </w:r>
          </w:p>
          <w:p w14:paraId="05C4F7D0" w14:textId="77777777" w:rsidR="00654672" w:rsidRPr="00D84A78" w:rsidRDefault="00654672" w:rsidP="00654672">
            <w:pPr>
              <w:numPr>
                <w:ilvl w:val="0"/>
                <w:numId w:val="51"/>
              </w:numPr>
              <w:spacing w:before="0"/>
              <w:rPr>
                <w:rStyle w:val="Green"/>
                <w:color w:val="000000" w:themeColor="text1"/>
              </w:rPr>
            </w:pPr>
            <w:r w:rsidRPr="00D84A78">
              <w:rPr>
                <w:rStyle w:val="Green"/>
                <w:color w:val="000000" w:themeColor="text1"/>
              </w:rPr>
              <w:t>21.9.2021</w:t>
            </w:r>
          </w:p>
          <w:p w14:paraId="706391B8" w14:textId="77777777" w:rsidR="00654672" w:rsidRPr="00F33F7D" w:rsidRDefault="00654672" w:rsidP="00654672">
            <w:pPr>
              <w:numPr>
                <w:ilvl w:val="0"/>
                <w:numId w:val="51"/>
              </w:numPr>
              <w:spacing w:before="0"/>
              <w:rPr>
                <w:rStyle w:val="Green"/>
              </w:rPr>
            </w:pPr>
            <w:r w:rsidRPr="00F33F7D">
              <w:rPr>
                <w:rStyle w:val="Green"/>
              </w:rPr>
              <w:t>Updated xyz</w:t>
            </w:r>
          </w:p>
          <w:p w14:paraId="36DA31A9" w14:textId="77777777" w:rsidR="00654672" w:rsidRPr="001C15DB" w:rsidRDefault="00654672" w:rsidP="006C1871">
            <w:pPr>
              <w:rPr>
                <w:color w:val="000000" w:themeColor="text1"/>
              </w:rPr>
            </w:pPr>
            <w:r w:rsidRPr="00F33F7D">
              <w:rPr>
                <w:rStyle w:val="Green"/>
              </w:rPr>
              <w:t>..</w:t>
            </w:r>
          </w:p>
        </w:tc>
      </w:tr>
    </w:tbl>
    <w:p w14:paraId="58A12728" w14:textId="77777777" w:rsidR="00654672" w:rsidRPr="001C15DB" w:rsidRDefault="00654672" w:rsidP="00654672"/>
    <w:p w14:paraId="6A77F597" w14:textId="77777777" w:rsidR="00654672" w:rsidRPr="001C15DB" w:rsidRDefault="00654672" w:rsidP="00654672">
      <w:pPr>
        <w:pStyle w:val="Headingb"/>
      </w:pPr>
      <w:r>
        <w:t>Contributors</w:t>
      </w:r>
    </w:p>
    <w:p w14:paraId="17158D3B" w14:textId="77777777" w:rsidR="00654672" w:rsidRPr="001C15DB" w:rsidRDefault="00654672" w:rsidP="00654672"/>
    <w:tbl>
      <w:tblPr>
        <w:tblW w:w="9640" w:type="dxa"/>
        <w:tblLayout w:type="fixed"/>
        <w:tblLook w:val="0000" w:firstRow="0" w:lastRow="0" w:firstColumn="0" w:lastColumn="0" w:noHBand="0" w:noVBand="0"/>
      </w:tblPr>
      <w:tblGrid>
        <w:gridCol w:w="4962"/>
        <w:gridCol w:w="4678"/>
      </w:tblGrid>
      <w:tr w:rsidR="00654672" w:rsidRPr="001C15DB" w14:paraId="2BE7C55D" w14:textId="77777777" w:rsidTr="006C1871">
        <w:trPr>
          <w:cantSplit/>
        </w:trPr>
        <w:tc>
          <w:tcPr>
            <w:tcW w:w="4962" w:type="dxa"/>
            <w:tcBorders>
              <w:top w:val="single" w:sz="6" w:space="0" w:color="auto"/>
              <w:bottom w:val="single" w:sz="6" w:space="0" w:color="auto"/>
            </w:tcBorders>
          </w:tcPr>
          <w:p w14:paraId="30D7CF13" w14:textId="77777777" w:rsidR="00654672" w:rsidRPr="001111DE" w:rsidRDefault="00654672" w:rsidP="006C1871">
            <w:pPr>
              <w:rPr>
                <w:rStyle w:val="Green"/>
                <w:color w:val="000000" w:themeColor="text1"/>
              </w:rPr>
            </w:pPr>
            <w:r w:rsidRPr="001111DE">
              <w:rPr>
                <w:rStyle w:val="Green"/>
                <w:color w:val="000000" w:themeColor="text1"/>
              </w:rPr>
              <w:t>Nina Linder</w:t>
            </w:r>
            <w:r w:rsidRPr="001111DE">
              <w:rPr>
                <w:color w:val="000000" w:themeColor="text1"/>
              </w:rPr>
              <w:br/>
            </w:r>
            <w:r w:rsidRPr="001111DE">
              <w:rPr>
                <w:rStyle w:val="Green"/>
                <w:color w:val="000000" w:themeColor="text1"/>
              </w:rPr>
              <w:t>Institute for Molecular Medicine, Finland</w:t>
            </w:r>
          </w:p>
          <w:p w14:paraId="622FE00C" w14:textId="77777777" w:rsidR="00654672" w:rsidRPr="001111DE" w:rsidRDefault="00654672" w:rsidP="006C1871">
            <w:pPr>
              <w:rPr>
                <w:color w:val="000000" w:themeColor="text1"/>
              </w:rPr>
            </w:pPr>
            <w:r w:rsidRPr="001111DE">
              <w:rPr>
                <w:rStyle w:val="Green"/>
                <w:color w:val="000000" w:themeColor="text1"/>
              </w:rPr>
              <w:t>University of Helsinki</w:t>
            </w:r>
            <w:r w:rsidRPr="001111DE">
              <w:rPr>
                <w:color w:val="000000" w:themeColor="text1"/>
              </w:rPr>
              <w:br/>
            </w:r>
            <w:r w:rsidRPr="001111DE">
              <w:rPr>
                <w:rStyle w:val="Green"/>
                <w:color w:val="000000" w:themeColor="text1"/>
              </w:rPr>
              <w:t>Finland</w:t>
            </w:r>
          </w:p>
        </w:tc>
        <w:tc>
          <w:tcPr>
            <w:tcW w:w="4678" w:type="dxa"/>
            <w:tcBorders>
              <w:top w:val="single" w:sz="6" w:space="0" w:color="auto"/>
              <w:bottom w:val="single" w:sz="6" w:space="0" w:color="auto"/>
            </w:tcBorders>
          </w:tcPr>
          <w:p w14:paraId="61B30586" w14:textId="5EDC7FEE" w:rsidR="00654672" w:rsidRPr="001111DE" w:rsidRDefault="00654672" w:rsidP="006C1871">
            <w:pPr>
              <w:rPr>
                <w:rStyle w:val="Green"/>
                <w:color w:val="000000" w:themeColor="text1"/>
              </w:rPr>
            </w:pPr>
            <w:r w:rsidRPr="001111DE">
              <w:rPr>
                <w:rStyle w:val="Green"/>
                <w:color w:val="000000" w:themeColor="text1"/>
              </w:rPr>
              <w:t xml:space="preserve">Tel: </w:t>
            </w:r>
            <w:r w:rsidRPr="001111DE">
              <w:rPr>
                <w:rStyle w:val="Green"/>
                <w:color w:val="000000" w:themeColor="text1"/>
              </w:rPr>
              <w:tab/>
              <w:t>+358445555407</w:t>
            </w:r>
            <w:r w:rsidRPr="001111DE">
              <w:rPr>
                <w:rStyle w:val="Green"/>
                <w:color w:val="000000" w:themeColor="text1"/>
              </w:rPr>
              <w:br/>
              <w:t xml:space="preserve">Email: </w:t>
            </w:r>
            <w:hyperlink r:id="rId12" w:history="1">
              <w:r w:rsidR="00582D9C" w:rsidRPr="00C57E07">
                <w:rPr>
                  <w:rStyle w:val="Hyperlink"/>
                </w:rPr>
                <w:t>nina.linder@helsinki.fi</w:t>
              </w:r>
            </w:hyperlink>
          </w:p>
        </w:tc>
      </w:tr>
      <w:tr w:rsidR="00654672" w:rsidRPr="001111DE" w14:paraId="57335116" w14:textId="77777777" w:rsidTr="006C1871">
        <w:trPr>
          <w:cantSplit/>
        </w:trPr>
        <w:tc>
          <w:tcPr>
            <w:tcW w:w="4962" w:type="dxa"/>
            <w:tcBorders>
              <w:top w:val="single" w:sz="6" w:space="0" w:color="auto"/>
              <w:bottom w:val="single" w:sz="6" w:space="0" w:color="auto"/>
            </w:tcBorders>
          </w:tcPr>
          <w:p w14:paraId="758B58E6" w14:textId="77777777" w:rsidR="00654672" w:rsidRPr="001111DE" w:rsidRDefault="00654672" w:rsidP="006C1871">
            <w:pPr>
              <w:rPr>
                <w:color w:val="000000" w:themeColor="text1"/>
                <w:lang w:val="fi-FI"/>
              </w:rPr>
            </w:pPr>
            <w:r w:rsidRPr="001111DE">
              <w:rPr>
                <w:rStyle w:val="Green"/>
                <w:color w:val="000000" w:themeColor="text1"/>
                <w:lang w:val="fi-FI"/>
              </w:rPr>
              <w:t>Johan Lundin</w:t>
            </w:r>
            <w:r w:rsidRPr="001111DE">
              <w:rPr>
                <w:color w:val="000000" w:themeColor="text1"/>
                <w:lang w:val="fi-FI"/>
              </w:rPr>
              <w:br/>
            </w:r>
            <w:r w:rsidRPr="001111DE">
              <w:rPr>
                <w:rStyle w:val="Green"/>
                <w:color w:val="000000" w:themeColor="text1"/>
                <w:lang w:val="fi-FI"/>
              </w:rPr>
              <w:t>Karolinska Institute</w:t>
            </w:r>
            <w:r w:rsidRPr="001111DE">
              <w:rPr>
                <w:color w:val="000000" w:themeColor="text1"/>
                <w:lang w:val="fi-FI"/>
              </w:rPr>
              <w:t xml:space="preserve"> </w:t>
            </w:r>
            <w:r w:rsidRPr="001111DE">
              <w:rPr>
                <w:color w:val="000000" w:themeColor="text1"/>
                <w:lang w:val="fi-FI"/>
              </w:rPr>
              <w:br/>
            </w:r>
            <w:r w:rsidRPr="001111DE">
              <w:rPr>
                <w:rStyle w:val="Green"/>
                <w:color w:val="000000" w:themeColor="text1"/>
                <w:lang w:val="fi-FI"/>
              </w:rPr>
              <w:t>Sweden</w:t>
            </w:r>
          </w:p>
        </w:tc>
        <w:tc>
          <w:tcPr>
            <w:tcW w:w="4678" w:type="dxa"/>
            <w:tcBorders>
              <w:top w:val="single" w:sz="6" w:space="0" w:color="auto"/>
              <w:bottom w:val="single" w:sz="6" w:space="0" w:color="auto"/>
            </w:tcBorders>
          </w:tcPr>
          <w:p w14:paraId="7DDE60C5" w14:textId="5556F70B" w:rsidR="00654672" w:rsidRPr="001111DE" w:rsidRDefault="00654672" w:rsidP="006C1871">
            <w:pPr>
              <w:rPr>
                <w:rStyle w:val="Green"/>
                <w:color w:val="000000" w:themeColor="text1"/>
                <w:lang w:val="en-US"/>
              </w:rPr>
            </w:pPr>
            <w:r w:rsidRPr="001111DE">
              <w:rPr>
                <w:rStyle w:val="Green"/>
                <w:color w:val="000000" w:themeColor="text1"/>
                <w:lang w:val="en-US"/>
              </w:rPr>
              <w:t xml:space="preserve">Tel: </w:t>
            </w:r>
            <w:r w:rsidRPr="001111DE">
              <w:rPr>
                <w:rStyle w:val="Green"/>
                <w:color w:val="000000" w:themeColor="text1"/>
                <w:lang w:val="en-US"/>
              </w:rPr>
              <w:tab/>
              <w:t>+35844</w:t>
            </w:r>
            <w:r>
              <w:rPr>
                <w:rStyle w:val="Green"/>
                <w:color w:val="000000" w:themeColor="text1"/>
                <w:lang w:val="en-US"/>
              </w:rPr>
              <w:t>5009685</w:t>
            </w:r>
            <w:r w:rsidRPr="001111DE">
              <w:rPr>
                <w:rStyle w:val="Green"/>
                <w:color w:val="000000" w:themeColor="text1"/>
                <w:lang w:val="en-US"/>
              </w:rPr>
              <w:br/>
              <w:t xml:space="preserve">Email: </w:t>
            </w:r>
            <w:hyperlink r:id="rId13" w:history="1">
              <w:r w:rsidR="00582D9C" w:rsidRPr="00C57E07">
                <w:rPr>
                  <w:rStyle w:val="Hyperlink"/>
                  <w:lang w:val="en-US"/>
                </w:rPr>
                <w:t>johan.lundin@ki.se</w:t>
              </w:r>
            </w:hyperlink>
          </w:p>
        </w:tc>
      </w:tr>
      <w:tr w:rsidR="00654672" w:rsidRPr="001111DE" w14:paraId="2F0F1260" w14:textId="77777777" w:rsidTr="006C1871">
        <w:trPr>
          <w:cantSplit/>
        </w:trPr>
        <w:tc>
          <w:tcPr>
            <w:tcW w:w="4962" w:type="dxa"/>
            <w:tcBorders>
              <w:top w:val="single" w:sz="6" w:space="0" w:color="auto"/>
              <w:bottom w:val="single" w:sz="6" w:space="0" w:color="auto"/>
            </w:tcBorders>
          </w:tcPr>
          <w:p w14:paraId="66BAAC01" w14:textId="77777777" w:rsidR="00654672" w:rsidRPr="001111DE" w:rsidRDefault="00654672" w:rsidP="006C1871">
            <w:pPr>
              <w:rPr>
                <w:color w:val="538135" w:themeColor="accent6" w:themeShade="BF"/>
                <w:lang w:val="en-US"/>
              </w:rPr>
            </w:pPr>
          </w:p>
        </w:tc>
        <w:tc>
          <w:tcPr>
            <w:tcW w:w="4678" w:type="dxa"/>
            <w:tcBorders>
              <w:top w:val="single" w:sz="6" w:space="0" w:color="auto"/>
              <w:bottom w:val="single" w:sz="6" w:space="0" w:color="auto"/>
            </w:tcBorders>
          </w:tcPr>
          <w:p w14:paraId="22659B99" w14:textId="77777777" w:rsidR="00654672" w:rsidRPr="001111DE" w:rsidRDefault="00654672" w:rsidP="006C1871">
            <w:pPr>
              <w:rPr>
                <w:color w:val="538135" w:themeColor="accent6" w:themeShade="BF"/>
                <w:lang w:val="en-US"/>
              </w:rPr>
            </w:pPr>
          </w:p>
        </w:tc>
      </w:tr>
    </w:tbl>
    <w:p w14:paraId="7040C5E3" w14:textId="77777777" w:rsidR="00654672" w:rsidRPr="001111DE" w:rsidRDefault="00654672" w:rsidP="00654672">
      <w:pPr>
        <w:rPr>
          <w:lang w:val="en-US"/>
        </w:rPr>
      </w:pPr>
    </w:p>
    <w:p w14:paraId="7FF48D92" w14:textId="77777777" w:rsidR="00654672" w:rsidRPr="001111DE" w:rsidRDefault="00654672" w:rsidP="00654672">
      <w:pPr>
        <w:rPr>
          <w:lang w:val="en-US"/>
        </w:rPr>
      </w:pPr>
      <w:r w:rsidRPr="001111DE">
        <w:rPr>
          <w:lang w:val="en-US"/>
        </w:rPr>
        <w:br w:type="page"/>
      </w:r>
    </w:p>
    <w:p w14:paraId="63E820D5" w14:textId="77777777" w:rsidR="00654672" w:rsidRPr="001C15DB" w:rsidRDefault="00654672" w:rsidP="00654672">
      <w:pPr>
        <w:spacing w:line="259" w:lineRule="auto"/>
        <w:rPr>
          <w:i/>
          <w:iCs/>
          <w:color w:val="FF0000"/>
        </w:rPr>
      </w:pPr>
      <w:r w:rsidRPr="131F26E8">
        <w:rPr>
          <w:i/>
          <w:iCs/>
          <w:color w:val="FF0000"/>
        </w:rPr>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5B4082E3" w14:textId="77777777" w:rsidR="00654672" w:rsidRPr="001C15DB" w:rsidRDefault="00654672" w:rsidP="00654672">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654672" w:rsidRPr="001C15DB" w14:paraId="37D22A8C" w14:textId="77777777" w:rsidTr="006C1871">
        <w:trPr>
          <w:tblHeader/>
        </w:trPr>
        <w:tc>
          <w:tcPr>
            <w:tcW w:w="9889" w:type="dxa"/>
          </w:tcPr>
          <w:p w14:paraId="54EA33CD" w14:textId="77777777" w:rsidR="00654672" w:rsidRPr="001C15DB" w:rsidRDefault="00654672" w:rsidP="006C1871">
            <w:pPr>
              <w:pStyle w:val="toc0"/>
            </w:pPr>
            <w:r w:rsidRPr="001C15DB">
              <w:tab/>
              <w:t>Page</w:t>
            </w:r>
          </w:p>
        </w:tc>
      </w:tr>
      <w:tr w:rsidR="00654672" w:rsidRPr="001C15DB" w14:paraId="034377A0" w14:textId="77777777" w:rsidTr="006C1871">
        <w:tc>
          <w:tcPr>
            <w:tcW w:w="9889" w:type="dxa"/>
          </w:tcPr>
          <w:p w14:paraId="0D148D56" w14:textId="37740AEA" w:rsidR="00CD7031" w:rsidRDefault="00654672">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745327" w:history="1">
              <w:r w:rsidR="00CD7031" w:rsidRPr="009368F9">
                <w:rPr>
                  <w:rStyle w:val="Hyperlink"/>
                </w:rPr>
                <w:t>1</w:t>
              </w:r>
              <w:r w:rsidR="00CD7031">
                <w:rPr>
                  <w:rFonts w:asciiTheme="minorHAnsi" w:eastAsiaTheme="minorEastAsia" w:hAnsiTheme="minorHAnsi" w:cstheme="minorBidi"/>
                  <w:sz w:val="22"/>
                  <w:szCs w:val="22"/>
                  <w:lang w:val="en-US"/>
                </w:rPr>
                <w:tab/>
              </w:r>
              <w:r w:rsidR="00CD7031" w:rsidRPr="009368F9">
                <w:rPr>
                  <w:rStyle w:val="Hyperlink"/>
                </w:rPr>
                <w:t>Introduction</w:t>
              </w:r>
              <w:r w:rsidR="00CD7031">
                <w:rPr>
                  <w:webHidden/>
                </w:rPr>
                <w:tab/>
              </w:r>
              <w:r w:rsidR="00CD7031">
                <w:rPr>
                  <w:webHidden/>
                </w:rPr>
                <w:fldChar w:fldCharType="begin"/>
              </w:r>
              <w:r w:rsidR="00CD7031">
                <w:rPr>
                  <w:webHidden/>
                </w:rPr>
                <w:instrText xml:space="preserve"> PAGEREF _Toc95745327 \h </w:instrText>
              </w:r>
              <w:r w:rsidR="00CD7031">
                <w:rPr>
                  <w:webHidden/>
                </w:rPr>
              </w:r>
              <w:r w:rsidR="00CD7031">
                <w:rPr>
                  <w:webHidden/>
                </w:rPr>
                <w:fldChar w:fldCharType="separate"/>
              </w:r>
              <w:r w:rsidR="00CD7031">
                <w:rPr>
                  <w:webHidden/>
                </w:rPr>
                <w:t>5</w:t>
              </w:r>
              <w:r w:rsidR="00CD7031">
                <w:rPr>
                  <w:webHidden/>
                </w:rPr>
                <w:fldChar w:fldCharType="end"/>
              </w:r>
            </w:hyperlink>
          </w:p>
          <w:p w14:paraId="687EC141" w14:textId="10EDB77B" w:rsidR="00CD7031" w:rsidRDefault="002563B4">
            <w:pPr>
              <w:pStyle w:val="TOC1"/>
              <w:rPr>
                <w:rFonts w:asciiTheme="minorHAnsi" w:eastAsiaTheme="minorEastAsia" w:hAnsiTheme="minorHAnsi" w:cstheme="minorBidi"/>
                <w:sz w:val="22"/>
                <w:szCs w:val="22"/>
                <w:lang w:val="en-US"/>
              </w:rPr>
            </w:pPr>
            <w:hyperlink w:anchor="_Toc95745328" w:history="1">
              <w:r w:rsidR="00CD7031" w:rsidRPr="009368F9">
                <w:rPr>
                  <w:rStyle w:val="Hyperlink"/>
                </w:rPr>
                <w:t>2</w:t>
              </w:r>
              <w:r w:rsidR="00CD7031">
                <w:rPr>
                  <w:rFonts w:asciiTheme="minorHAnsi" w:eastAsiaTheme="minorEastAsia" w:hAnsiTheme="minorHAnsi" w:cstheme="minorBidi"/>
                  <w:sz w:val="22"/>
                  <w:szCs w:val="22"/>
                  <w:lang w:val="en-US"/>
                </w:rPr>
                <w:tab/>
              </w:r>
              <w:r w:rsidR="00CD7031" w:rsidRPr="009368F9">
                <w:rPr>
                  <w:rStyle w:val="Hyperlink"/>
                </w:rPr>
                <w:t>About the FG-AI4H topic group on AI for Point-of-care</w:t>
              </w:r>
              <w:r w:rsidR="00CD7031">
                <w:rPr>
                  <w:webHidden/>
                </w:rPr>
                <w:tab/>
              </w:r>
              <w:r w:rsidR="00CD7031">
                <w:rPr>
                  <w:webHidden/>
                </w:rPr>
                <w:fldChar w:fldCharType="begin"/>
              </w:r>
              <w:r w:rsidR="00CD7031">
                <w:rPr>
                  <w:webHidden/>
                </w:rPr>
                <w:instrText xml:space="preserve"> PAGEREF _Toc95745328 \h </w:instrText>
              </w:r>
              <w:r w:rsidR="00CD7031">
                <w:rPr>
                  <w:webHidden/>
                </w:rPr>
              </w:r>
              <w:r w:rsidR="00CD7031">
                <w:rPr>
                  <w:webHidden/>
                </w:rPr>
                <w:fldChar w:fldCharType="separate"/>
              </w:r>
              <w:r w:rsidR="00CD7031">
                <w:rPr>
                  <w:webHidden/>
                </w:rPr>
                <w:t>5</w:t>
              </w:r>
              <w:r w:rsidR="00CD7031">
                <w:rPr>
                  <w:webHidden/>
                </w:rPr>
                <w:fldChar w:fldCharType="end"/>
              </w:r>
            </w:hyperlink>
          </w:p>
          <w:p w14:paraId="61C8D079" w14:textId="30950B7A" w:rsidR="00CD7031" w:rsidRDefault="002563B4">
            <w:pPr>
              <w:pStyle w:val="TOC2"/>
              <w:tabs>
                <w:tab w:val="left" w:pos="1531"/>
              </w:tabs>
              <w:rPr>
                <w:rFonts w:asciiTheme="minorHAnsi" w:eastAsiaTheme="minorEastAsia" w:hAnsiTheme="minorHAnsi" w:cstheme="minorBidi"/>
                <w:sz w:val="22"/>
                <w:szCs w:val="22"/>
                <w:lang w:val="en-US"/>
              </w:rPr>
            </w:pPr>
            <w:hyperlink w:anchor="_Toc95745329" w:history="1">
              <w:r w:rsidR="00CD7031" w:rsidRPr="009368F9">
                <w:rPr>
                  <w:rStyle w:val="Hyperlink"/>
                </w:rPr>
                <w:t>2.1</w:t>
              </w:r>
              <w:r w:rsidR="00CD7031">
                <w:rPr>
                  <w:rFonts w:asciiTheme="minorHAnsi" w:eastAsiaTheme="minorEastAsia" w:hAnsiTheme="minorHAnsi" w:cstheme="minorBidi"/>
                  <w:sz w:val="22"/>
                  <w:szCs w:val="22"/>
                  <w:lang w:val="en-US"/>
                </w:rPr>
                <w:tab/>
              </w:r>
              <w:r w:rsidR="00CD7031" w:rsidRPr="009368F9">
                <w:rPr>
                  <w:rStyle w:val="Hyperlink"/>
                </w:rPr>
                <w:t>Documentation</w:t>
              </w:r>
              <w:r w:rsidR="00CD7031">
                <w:rPr>
                  <w:webHidden/>
                </w:rPr>
                <w:tab/>
              </w:r>
              <w:r w:rsidR="00CD7031">
                <w:rPr>
                  <w:webHidden/>
                </w:rPr>
                <w:fldChar w:fldCharType="begin"/>
              </w:r>
              <w:r w:rsidR="00CD7031">
                <w:rPr>
                  <w:webHidden/>
                </w:rPr>
                <w:instrText xml:space="preserve"> PAGEREF _Toc95745329 \h </w:instrText>
              </w:r>
              <w:r w:rsidR="00CD7031">
                <w:rPr>
                  <w:webHidden/>
                </w:rPr>
              </w:r>
              <w:r w:rsidR="00CD7031">
                <w:rPr>
                  <w:webHidden/>
                </w:rPr>
                <w:fldChar w:fldCharType="separate"/>
              </w:r>
              <w:r w:rsidR="00CD7031">
                <w:rPr>
                  <w:webHidden/>
                </w:rPr>
                <w:t>5</w:t>
              </w:r>
              <w:r w:rsidR="00CD7031">
                <w:rPr>
                  <w:webHidden/>
                </w:rPr>
                <w:fldChar w:fldCharType="end"/>
              </w:r>
            </w:hyperlink>
          </w:p>
          <w:p w14:paraId="6FF2A771" w14:textId="0A5007D9" w:rsidR="00CD7031" w:rsidRDefault="002563B4">
            <w:pPr>
              <w:pStyle w:val="TOC2"/>
              <w:tabs>
                <w:tab w:val="left" w:pos="1531"/>
              </w:tabs>
              <w:rPr>
                <w:rFonts w:asciiTheme="minorHAnsi" w:eastAsiaTheme="minorEastAsia" w:hAnsiTheme="minorHAnsi" w:cstheme="minorBidi"/>
                <w:sz w:val="22"/>
                <w:szCs w:val="22"/>
                <w:lang w:val="en-US"/>
              </w:rPr>
            </w:pPr>
            <w:hyperlink w:anchor="_Toc95745330" w:history="1">
              <w:r w:rsidR="00CD7031" w:rsidRPr="009368F9">
                <w:rPr>
                  <w:rStyle w:val="Hyperlink"/>
                </w:rPr>
                <w:t>2.2</w:t>
              </w:r>
              <w:r w:rsidR="00CD7031">
                <w:rPr>
                  <w:rFonts w:asciiTheme="minorHAnsi" w:eastAsiaTheme="minorEastAsia" w:hAnsiTheme="minorHAnsi" w:cstheme="minorBidi"/>
                  <w:sz w:val="22"/>
                  <w:szCs w:val="22"/>
                  <w:lang w:val="en-US"/>
                </w:rPr>
                <w:tab/>
              </w:r>
              <w:r w:rsidR="00CD7031" w:rsidRPr="009368F9">
                <w:rPr>
                  <w:rStyle w:val="Hyperlink"/>
                </w:rPr>
                <w:t>Status of this topic group</w:t>
              </w:r>
              <w:r w:rsidR="00CD7031">
                <w:rPr>
                  <w:webHidden/>
                </w:rPr>
                <w:tab/>
              </w:r>
              <w:r w:rsidR="00CD7031">
                <w:rPr>
                  <w:webHidden/>
                </w:rPr>
                <w:fldChar w:fldCharType="begin"/>
              </w:r>
              <w:r w:rsidR="00CD7031">
                <w:rPr>
                  <w:webHidden/>
                </w:rPr>
                <w:instrText xml:space="preserve"> PAGEREF _Toc95745330 \h </w:instrText>
              </w:r>
              <w:r w:rsidR="00CD7031">
                <w:rPr>
                  <w:webHidden/>
                </w:rPr>
              </w:r>
              <w:r w:rsidR="00CD7031">
                <w:rPr>
                  <w:webHidden/>
                </w:rPr>
                <w:fldChar w:fldCharType="separate"/>
              </w:r>
              <w:r w:rsidR="00CD7031">
                <w:rPr>
                  <w:webHidden/>
                </w:rPr>
                <w:t>6</w:t>
              </w:r>
              <w:r w:rsidR="00CD7031">
                <w:rPr>
                  <w:webHidden/>
                </w:rPr>
                <w:fldChar w:fldCharType="end"/>
              </w:r>
            </w:hyperlink>
          </w:p>
          <w:p w14:paraId="4B0E930F" w14:textId="22217343" w:rsidR="00CD7031" w:rsidRDefault="002563B4">
            <w:pPr>
              <w:pStyle w:val="TOC3"/>
              <w:tabs>
                <w:tab w:val="left" w:pos="2269"/>
              </w:tabs>
              <w:rPr>
                <w:rFonts w:asciiTheme="minorHAnsi" w:eastAsiaTheme="minorEastAsia" w:hAnsiTheme="minorHAnsi" w:cstheme="minorBidi"/>
                <w:sz w:val="22"/>
                <w:szCs w:val="22"/>
                <w:lang w:val="en-US"/>
              </w:rPr>
            </w:pPr>
            <w:hyperlink w:anchor="_Toc95745331" w:history="1">
              <w:r w:rsidR="00CD7031" w:rsidRPr="009368F9">
                <w:rPr>
                  <w:rStyle w:val="Hyperlink"/>
                </w:rPr>
                <w:t>2.2.1</w:t>
              </w:r>
              <w:r w:rsidR="00CD7031">
                <w:rPr>
                  <w:rFonts w:asciiTheme="minorHAnsi" w:eastAsiaTheme="minorEastAsia" w:hAnsiTheme="minorHAnsi" w:cstheme="minorBidi"/>
                  <w:sz w:val="22"/>
                  <w:szCs w:val="22"/>
                  <w:lang w:val="en-US"/>
                </w:rPr>
                <w:tab/>
              </w:r>
              <w:r w:rsidR="00CD7031" w:rsidRPr="009368F9">
                <w:rPr>
                  <w:rStyle w:val="Hyperlink"/>
                </w:rPr>
                <w:t>Status update for meeting L</w:t>
              </w:r>
              <w:r w:rsidR="00CD7031">
                <w:rPr>
                  <w:webHidden/>
                </w:rPr>
                <w:tab/>
              </w:r>
              <w:r w:rsidR="00CD7031">
                <w:rPr>
                  <w:webHidden/>
                </w:rPr>
                <w:fldChar w:fldCharType="begin"/>
              </w:r>
              <w:r w:rsidR="00CD7031">
                <w:rPr>
                  <w:webHidden/>
                </w:rPr>
                <w:instrText xml:space="preserve"> PAGEREF _Toc95745331 \h </w:instrText>
              </w:r>
              <w:r w:rsidR="00CD7031">
                <w:rPr>
                  <w:webHidden/>
                </w:rPr>
              </w:r>
              <w:r w:rsidR="00CD7031">
                <w:rPr>
                  <w:webHidden/>
                </w:rPr>
                <w:fldChar w:fldCharType="separate"/>
              </w:r>
              <w:r w:rsidR="00CD7031">
                <w:rPr>
                  <w:webHidden/>
                </w:rPr>
                <w:t>6</w:t>
              </w:r>
              <w:r w:rsidR="00CD7031">
                <w:rPr>
                  <w:webHidden/>
                </w:rPr>
                <w:fldChar w:fldCharType="end"/>
              </w:r>
            </w:hyperlink>
          </w:p>
          <w:p w14:paraId="092C8DC7" w14:textId="49E61256" w:rsidR="00CD7031" w:rsidRDefault="002563B4">
            <w:pPr>
              <w:pStyle w:val="TOC3"/>
              <w:tabs>
                <w:tab w:val="left" w:pos="2269"/>
              </w:tabs>
              <w:rPr>
                <w:rFonts w:asciiTheme="minorHAnsi" w:eastAsiaTheme="minorEastAsia" w:hAnsiTheme="minorHAnsi" w:cstheme="minorBidi"/>
                <w:sz w:val="22"/>
                <w:szCs w:val="22"/>
                <w:lang w:val="en-US"/>
              </w:rPr>
            </w:pPr>
            <w:hyperlink w:anchor="_Toc95745332" w:history="1">
              <w:r w:rsidR="00CD7031" w:rsidRPr="009368F9">
                <w:rPr>
                  <w:rStyle w:val="Hyperlink"/>
                </w:rPr>
                <w:t>2.2.2</w:t>
              </w:r>
              <w:r w:rsidR="00CD7031">
                <w:rPr>
                  <w:rFonts w:asciiTheme="minorHAnsi" w:eastAsiaTheme="minorEastAsia" w:hAnsiTheme="minorHAnsi" w:cstheme="minorBidi"/>
                  <w:sz w:val="22"/>
                  <w:szCs w:val="22"/>
                  <w:lang w:val="en-US"/>
                </w:rPr>
                <w:tab/>
              </w:r>
              <w:r w:rsidR="00CD7031" w:rsidRPr="009368F9">
                <w:rPr>
                  <w:rStyle w:val="Hyperlink"/>
                </w:rPr>
                <w:t>Status update for meeting M</w:t>
              </w:r>
              <w:r w:rsidR="00CD7031">
                <w:rPr>
                  <w:webHidden/>
                </w:rPr>
                <w:tab/>
              </w:r>
              <w:r w:rsidR="00CD7031">
                <w:rPr>
                  <w:webHidden/>
                </w:rPr>
                <w:fldChar w:fldCharType="begin"/>
              </w:r>
              <w:r w:rsidR="00CD7031">
                <w:rPr>
                  <w:webHidden/>
                </w:rPr>
                <w:instrText xml:space="preserve"> PAGEREF _Toc95745332 \h </w:instrText>
              </w:r>
              <w:r w:rsidR="00CD7031">
                <w:rPr>
                  <w:webHidden/>
                </w:rPr>
              </w:r>
              <w:r w:rsidR="00CD7031">
                <w:rPr>
                  <w:webHidden/>
                </w:rPr>
                <w:fldChar w:fldCharType="separate"/>
              </w:r>
              <w:r w:rsidR="00CD7031">
                <w:rPr>
                  <w:webHidden/>
                </w:rPr>
                <w:t>7</w:t>
              </w:r>
              <w:r w:rsidR="00CD7031">
                <w:rPr>
                  <w:webHidden/>
                </w:rPr>
                <w:fldChar w:fldCharType="end"/>
              </w:r>
            </w:hyperlink>
          </w:p>
          <w:p w14:paraId="0D47D148" w14:textId="100AE304" w:rsidR="00CD7031" w:rsidRDefault="002563B4">
            <w:pPr>
              <w:pStyle w:val="TOC2"/>
              <w:tabs>
                <w:tab w:val="left" w:pos="1531"/>
              </w:tabs>
              <w:rPr>
                <w:rFonts w:asciiTheme="minorHAnsi" w:eastAsiaTheme="minorEastAsia" w:hAnsiTheme="minorHAnsi" w:cstheme="minorBidi"/>
                <w:sz w:val="22"/>
                <w:szCs w:val="22"/>
                <w:lang w:val="en-US"/>
              </w:rPr>
            </w:pPr>
            <w:hyperlink w:anchor="_Toc95745333" w:history="1">
              <w:r w:rsidR="00CD7031" w:rsidRPr="009368F9">
                <w:rPr>
                  <w:rStyle w:val="Hyperlink"/>
                </w:rPr>
                <w:t>2.3</w:t>
              </w:r>
              <w:r w:rsidR="00CD7031">
                <w:rPr>
                  <w:rFonts w:asciiTheme="minorHAnsi" w:eastAsiaTheme="minorEastAsia" w:hAnsiTheme="minorHAnsi" w:cstheme="minorBidi"/>
                  <w:sz w:val="22"/>
                  <w:szCs w:val="22"/>
                  <w:lang w:val="en-US"/>
                </w:rPr>
                <w:tab/>
              </w:r>
              <w:r w:rsidR="00CD7031" w:rsidRPr="009368F9">
                <w:rPr>
                  <w:rStyle w:val="Hyperlink"/>
                </w:rPr>
                <w:t>Topic group participation</w:t>
              </w:r>
              <w:r w:rsidR="00CD7031">
                <w:rPr>
                  <w:webHidden/>
                </w:rPr>
                <w:tab/>
              </w:r>
              <w:r w:rsidR="00CD7031">
                <w:rPr>
                  <w:webHidden/>
                </w:rPr>
                <w:fldChar w:fldCharType="begin"/>
              </w:r>
              <w:r w:rsidR="00CD7031">
                <w:rPr>
                  <w:webHidden/>
                </w:rPr>
                <w:instrText xml:space="preserve"> PAGEREF _Toc95745333 \h </w:instrText>
              </w:r>
              <w:r w:rsidR="00CD7031">
                <w:rPr>
                  <w:webHidden/>
                </w:rPr>
              </w:r>
              <w:r w:rsidR="00CD7031">
                <w:rPr>
                  <w:webHidden/>
                </w:rPr>
                <w:fldChar w:fldCharType="separate"/>
              </w:r>
              <w:r w:rsidR="00CD7031">
                <w:rPr>
                  <w:webHidden/>
                </w:rPr>
                <w:t>8</w:t>
              </w:r>
              <w:r w:rsidR="00CD7031">
                <w:rPr>
                  <w:webHidden/>
                </w:rPr>
                <w:fldChar w:fldCharType="end"/>
              </w:r>
            </w:hyperlink>
          </w:p>
          <w:p w14:paraId="17345D4C" w14:textId="58A20D7C" w:rsidR="00CD7031" w:rsidRDefault="002563B4">
            <w:pPr>
              <w:pStyle w:val="TOC1"/>
              <w:rPr>
                <w:rFonts w:asciiTheme="minorHAnsi" w:eastAsiaTheme="minorEastAsia" w:hAnsiTheme="minorHAnsi" w:cstheme="minorBidi"/>
                <w:sz w:val="22"/>
                <w:szCs w:val="22"/>
                <w:lang w:val="en-US"/>
              </w:rPr>
            </w:pPr>
            <w:hyperlink w:anchor="_Toc95745334" w:history="1">
              <w:r w:rsidR="00CD7031" w:rsidRPr="009368F9">
                <w:rPr>
                  <w:rStyle w:val="Hyperlink"/>
                </w:rPr>
                <w:t>3</w:t>
              </w:r>
              <w:r w:rsidR="00CD7031">
                <w:rPr>
                  <w:rFonts w:asciiTheme="minorHAnsi" w:eastAsiaTheme="minorEastAsia" w:hAnsiTheme="minorHAnsi" w:cstheme="minorBidi"/>
                  <w:sz w:val="22"/>
                  <w:szCs w:val="22"/>
                  <w:lang w:val="en-US"/>
                </w:rPr>
                <w:tab/>
              </w:r>
              <w:r w:rsidR="00CD7031" w:rsidRPr="009368F9">
                <w:rPr>
                  <w:rStyle w:val="Hyperlink"/>
                </w:rPr>
                <w:t>Topic description</w:t>
              </w:r>
              <w:r w:rsidR="00CD7031">
                <w:rPr>
                  <w:webHidden/>
                </w:rPr>
                <w:tab/>
              </w:r>
              <w:r w:rsidR="00CD7031">
                <w:rPr>
                  <w:webHidden/>
                </w:rPr>
                <w:fldChar w:fldCharType="begin"/>
              </w:r>
              <w:r w:rsidR="00CD7031">
                <w:rPr>
                  <w:webHidden/>
                </w:rPr>
                <w:instrText xml:space="preserve"> PAGEREF _Toc95745334 \h </w:instrText>
              </w:r>
              <w:r w:rsidR="00CD7031">
                <w:rPr>
                  <w:webHidden/>
                </w:rPr>
              </w:r>
              <w:r w:rsidR="00CD7031">
                <w:rPr>
                  <w:webHidden/>
                </w:rPr>
                <w:fldChar w:fldCharType="separate"/>
              </w:r>
              <w:r w:rsidR="00CD7031">
                <w:rPr>
                  <w:webHidden/>
                </w:rPr>
                <w:t>8</w:t>
              </w:r>
              <w:r w:rsidR="00CD7031">
                <w:rPr>
                  <w:webHidden/>
                </w:rPr>
                <w:fldChar w:fldCharType="end"/>
              </w:r>
            </w:hyperlink>
          </w:p>
          <w:p w14:paraId="4EEBF18B" w14:textId="012551EC" w:rsidR="00CD7031" w:rsidRDefault="002563B4">
            <w:pPr>
              <w:pStyle w:val="TOC2"/>
              <w:tabs>
                <w:tab w:val="left" w:pos="1531"/>
              </w:tabs>
              <w:rPr>
                <w:rFonts w:asciiTheme="minorHAnsi" w:eastAsiaTheme="minorEastAsia" w:hAnsiTheme="minorHAnsi" w:cstheme="minorBidi"/>
                <w:sz w:val="22"/>
                <w:szCs w:val="22"/>
                <w:lang w:val="en-US"/>
              </w:rPr>
            </w:pPr>
            <w:hyperlink w:anchor="_Toc95745335" w:history="1">
              <w:r w:rsidR="00CD7031" w:rsidRPr="009368F9">
                <w:rPr>
                  <w:rStyle w:val="Hyperlink"/>
                </w:rPr>
                <w:t>3.1</w:t>
              </w:r>
              <w:r w:rsidR="00CD7031">
                <w:rPr>
                  <w:rFonts w:asciiTheme="minorHAnsi" w:eastAsiaTheme="minorEastAsia" w:hAnsiTheme="minorHAnsi" w:cstheme="minorBidi"/>
                  <w:sz w:val="22"/>
                  <w:szCs w:val="22"/>
                  <w:lang w:val="en-US"/>
                </w:rPr>
                <w:tab/>
              </w:r>
              <w:r w:rsidR="00CD7031" w:rsidRPr="009368F9">
                <w:rPr>
                  <w:rStyle w:val="Hyperlink"/>
                </w:rPr>
                <w:t>Subtopic [A]</w:t>
              </w:r>
              <w:r w:rsidR="00CD7031">
                <w:rPr>
                  <w:webHidden/>
                </w:rPr>
                <w:tab/>
              </w:r>
              <w:r w:rsidR="00CD7031">
                <w:rPr>
                  <w:webHidden/>
                </w:rPr>
                <w:fldChar w:fldCharType="begin"/>
              </w:r>
              <w:r w:rsidR="00CD7031">
                <w:rPr>
                  <w:webHidden/>
                </w:rPr>
                <w:instrText xml:space="preserve"> PAGEREF _Toc95745335 \h </w:instrText>
              </w:r>
              <w:r w:rsidR="00CD7031">
                <w:rPr>
                  <w:webHidden/>
                </w:rPr>
              </w:r>
              <w:r w:rsidR="00CD7031">
                <w:rPr>
                  <w:webHidden/>
                </w:rPr>
                <w:fldChar w:fldCharType="separate"/>
              </w:r>
              <w:r w:rsidR="00CD7031">
                <w:rPr>
                  <w:webHidden/>
                </w:rPr>
                <w:t>9</w:t>
              </w:r>
              <w:r w:rsidR="00CD7031">
                <w:rPr>
                  <w:webHidden/>
                </w:rPr>
                <w:fldChar w:fldCharType="end"/>
              </w:r>
            </w:hyperlink>
          </w:p>
          <w:p w14:paraId="4C9E3F88" w14:textId="18212ED1" w:rsidR="00CD7031" w:rsidRDefault="002563B4">
            <w:pPr>
              <w:pStyle w:val="TOC3"/>
              <w:tabs>
                <w:tab w:val="left" w:pos="2269"/>
              </w:tabs>
              <w:rPr>
                <w:rFonts w:asciiTheme="minorHAnsi" w:eastAsiaTheme="minorEastAsia" w:hAnsiTheme="minorHAnsi" w:cstheme="minorBidi"/>
                <w:sz w:val="22"/>
                <w:szCs w:val="22"/>
                <w:lang w:val="en-US"/>
              </w:rPr>
            </w:pPr>
            <w:hyperlink w:anchor="_Toc95745336" w:history="1">
              <w:r w:rsidR="00CD7031" w:rsidRPr="009368F9">
                <w:rPr>
                  <w:rStyle w:val="Hyperlink"/>
                </w:rPr>
                <w:t>3.1.1</w:t>
              </w:r>
              <w:r w:rsidR="00CD7031">
                <w:rPr>
                  <w:rFonts w:asciiTheme="minorHAnsi" w:eastAsiaTheme="minorEastAsia" w:hAnsiTheme="minorHAnsi" w:cstheme="minorBidi"/>
                  <w:sz w:val="22"/>
                  <w:szCs w:val="22"/>
                  <w:lang w:val="en-US"/>
                </w:rPr>
                <w:tab/>
              </w:r>
              <w:r w:rsidR="00CD7031" w:rsidRPr="009368F9">
                <w:rPr>
                  <w:rStyle w:val="Hyperlink"/>
                </w:rPr>
                <w:t>Definition of the AI task</w:t>
              </w:r>
              <w:r w:rsidR="00CD7031">
                <w:rPr>
                  <w:webHidden/>
                </w:rPr>
                <w:tab/>
              </w:r>
              <w:r w:rsidR="00CD7031">
                <w:rPr>
                  <w:webHidden/>
                </w:rPr>
                <w:fldChar w:fldCharType="begin"/>
              </w:r>
              <w:r w:rsidR="00CD7031">
                <w:rPr>
                  <w:webHidden/>
                </w:rPr>
                <w:instrText xml:space="preserve"> PAGEREF _Toc95745336 \h </w:instrText>
              </w:r>
              <w:r w:rsidR="00CD7031">
                <w:rPr>
                  <w:webHidden/>
                </w:rPr>
              </w:r>
              <w:r w:rsidR="00CD7031">
                <w:rPr>
                  <w:webHidden/>
                </w:rPr>
                <w:fldChar w:fldCharType="separate"/>
              </w:r>
              <w:r w:rsidR="00CD7031">
                <w:rPr>
                  <w:webHidden/>
                </w:rPr>
                <w:t>9</w:t>
              </w:r>
              <w:r w:rsidR="00CD7031">
                <w:rPr>
                  <w:webHidden/>
                </w:rPr>
                <w:fldChar w:fldCharType="end"/>
              </w:r>
            </w:hyperlink>
          </w:p>
          <w:p w14:paraId="6DF81CAB" w14:textId="7C00AAEA" w:rsidR="00CD7031" w:rsidRDefault="002563B4">
            <w:pPr>
              <w:pStyle w:val="TOC3"/>
              <w:tabs>
                <w:tab w:val="left" w:pos="2269"/>
              </w:tabs>
              <w:rPr>
                <w:rFonts w:asciiTheme="minorHAnsi" w:eastAsiaTheme="minorEastAsia" w:hAnsiTheme="minorHAnsi" w:cstheme="minorBidi"/>
                <w:sz w:val="22"/>
                <w:szCs w:val="22"/>
                <w:lang w:val="en-US"/>
              </w:rPr>
            </w:pPr>
            <w:hyperlink w:anchor="_Toc95745337" w:history="1">
              <w:r w:rsidR="00CD7031" w:rsidRPr="009368F9">
                <w:rPr>
                  <w:rStyle w:val="Hyperlink"/>
                </w:rPr>
                <w:t>3.1.2</w:t>
              </w:r>
              <w:r w:rsidR="00CD7031">
                <w:rPr>
                  <w:rFonts w:asciiTheme="minorHAnsi" w:eastAsiaTheme="minorEastAsia" w:hAnsiTheme="minorHAnsi" w:cstheme="minorBidi"/>
                  <w:sz w:val="22"/>
                  <w:szCs w:val="22"/>
                  <w:lang w:val="en-US"/>
                </w:rPr>
                <w:tab/>
              </w:r>
              <w:r w:rsidR="00CD7031" w:rsidRPr="009368F9">
                <w:rPr>
                  <w:rStyle w:val="Hyperlink"/>
                </w:rPr>
                <w:t>Current gold standard</w:t>
              </w:r>
              <w:r w:rsidR="00CD7031">
                <w:rPr>
                  <w:webHidden/>
                </w:rPr>
                <w:tab/>
              </w:r>
              <w:r w:rsidR="00CD7031">
                <w:rPr>
                  <w:webHidden/>
                </w:rPr>
                <w:fldChar w:fldCharType="begin"/>
              </w:r>
              <w:r w:rsidR="00CD7031">
                <w:rPr>
                  <w:webHidden/>
                </w:rPr>
                <w:instrText xml:space="preserve"> PAGEREF _Toc95745337 \h </w:instrText>
              </w:r>
              <w:r w:rsidR="00CD7031">
                <w:rPr>
                  <w:webHidden/>
                </w:rPr>
              </w:r>
              <w:r w:rsidR="00CD7031">
                <w:rPr>
                  <w:webHidden/>
                </w:rPr>
                <w:fldChar w:fldCharType="separate"/>
              </w:r>
              <w:r w:rsidR="00CD7031">
                <w:rPr>
                  <w:webHidden/>
                </w:rPr>
                <w:t>10</w:t>
              </w:r>
              <w:r w:rsidR="00CD7031">
                <w:rPr>
                  <w:webHidden/>
                </w:rPr>
                <w:fldChar w:fldCharType="end"/>
              </w:r>
            </w:hyperlink>
          </w:p>
          <w:p w14:paraId="6270CB46" w14:textId="1F54C272" w:rsidR="00CD7031" w:rsidRDefault="002563B4">
            <w:pPr>
              <w:pStyle w:val="TOC3"/>
              <w:tabs>
                <w:tab w:val="left" w:pos="2269"/>
              </w:tabs>
              <w:rPr>
                <w:rFonts w:asciiTheme="minorHAnsi" w:eastAsiaTheme="minorEastAsia" w:hAnsiTheme="minorHAnsi" w:cstheme="minorBidi"/>
                <w:sz w:val="22"/>
                <w:szCs w:val="22"/>
                <w:lang w:val="en-US"/>
              </w:rPr>
            </w:pPr>
            <w:hyperlink w:anchor="_Toc95745338" w:history="1">
              <w:r w:rsidR="00CD7031" w:rsidRPr="009368F9">
                <w:rPr>
                  <w:rStyle w:val="Hyperlink"/>
                </w:rPr>
                <w:t>3.1.3</w:t>
              </w:r>
              <w:r w:rsidR="00CD7031">
                <w:rPr>
                  <w:rFonts w:asciiTheme="minorHAnsi" w:eastAsiaTheme="minorEastAsia" w:hAnsiTheme="minorHAnsi" w:cstheme="minorBidi"/>
                  <w:sz w:val="22"/>
                  <w:szCs w:val="22"/>
                  <w:lang w:val="en-US"/>
                </w:rPr>
                <w:tab/>
              </w:r>
              <w:r w:rsidR="00CD7031" w:rsidRPr="009368F9">
                <w:rPr>
                  <w:rStyle w:val="Hyperlink"/>
                </w:rPr>
                <w:t>Relevance and impact of an AI solution</w:t>
              </w:r>
              <w:r w:rsidR="00CD7031">
                <w:rPr>
                  <w:webHidden/>
                </w:rPr>
                <w:tab/>
              </w:r>
              <w:r w:rsidR="00CD7031">
                <w:rPr>
                  <w:webHidden/>
                </w:rPr>
                <w:fldChar w:fldCharType="begin"/>
              </w:r>
              <w:r w:rsidR="00CD7031">
                <w:rPr>
                  <w:webHidden/>
                </w:rPr>
                <w:instrText xml:space="preserve"> PAGEREF _Toc95745338 \h </w:instrText>
              </w:r>
              <w:r w:rsidR="00CD7031">
                <w:rPr>
                  <w:webHidden/>
                </w:rPr>
              </w:r>
              <w:r w:rsidR="00CD7031">
                <w:rPr>
                  <w:webHidden/>
                </w:rPr>
                <w:fldChar w:fldCharType="separate"/>
              </w:r>
              <w:r w:rsidR="00CD7031">
                <w:rPr>
                  <w:webHidden/>
                </w:rPr>
                <w:t>10</w:t>
              </w:r>
              <w:r w:rsidR="00CD7031">
                <w:rPr>
                  <w:webHidden/>
                </w:rPr>
                <w:fldChar w:fldCharType="end"/>
              </w:r>
            </w:hyperlink>
          </w:p>
          <w:p w14:paraId="1C331FB6" w14:textId="13D773B9" w:rsidR="00CD7031" w:rsidRDefault="002563B4">
            <w:pPr>
              <w:pStyle w:val="TOC3"/>
              <w:tabs>
                <w:tab w:val="left" w:pos="2269"/>
              </w:tabs>
              <w:rPr>
                <w:rFonts w:asciiTheme="minorHAnsi" w:eastAsiaTheme="minorEastAsia" w:hAnsiTheme="minorHAnsi" w:cstheme="minorBidi"/>
                <w:sz w:val="22"/>
                <w:szCs w:val="22"/>
                <w:lang w:val="en-US"/>
              </w:rPr>
            </w:pPr>
            <w:hyperlink w:anchor="_Toc95745339" w:history="1">
              <w:r w:rsidR="00CD7031" w:rsidRPr="009368F9">
                <w:rPr>
                  <w:rStyle w:val="Hyperlink"/>
                </w:rPr>
                <w:t>3.1.4</w:t>
              </w:r>
              <w:r w:rsidR="00CD7031">
                <w:rPr>
                  <w:rFonts w:asciiTheme="minorHAnsi" w:eastAsiaTheme="minorEastAsia" w:hAnsiTheme="minorHAnsi" w:cstheme="minorBidi"/>
                  <w:sz w:val="22"/>
                  <w:szCs w:val="22"/>
                  <w:lang w:val="en-US"/>
                </w:rPr>
                <w:tab/>
              </w:r>
              <w:r w:rsidR="00CD7031" w:rsidRPr="009368F9">
                <w:rPr>
                  <w:rStyle w:val="Hyperlink"/>
                </w:rPr>
                <w:t>Existing AI solutions</w:t>
              </w:r>
              <w:r w:rsidR="00CD7031">
                <w:rPr>
                  <w:webHidden/>
                </w:rPr>
                <w:tab/>
              </w:r>
              <w:r w:rsidR="00CD7031">
                <w:rPr>
                  <w:webHidden/>
                </w:rPr>
                <w:fldChar w:fldCharType="begin"/>
              </w:r>
              <w:r w:rsidR="00CD7031">
                <w:rPr>
                  <w:webHidden/>
                </w:rPr>
                <w:instrText xml:space="preserve"> PAGEREF _Toc95745339 \h </w:instrText>
              </w:r>
              <w:r w:rsidR="00CD7031">
                <w:rPr>
                  <w:webHidden/>
                </w:rPr>
              </w:r>
              <w:r w:rsidR="00CD7031">
                <w:rPr>
                  <w:webHidden/>
                </w:rPr>
                <w:fldChar w:fldCharType="separate"/>
              </w:r>
              <w:r w:rsidR="00CD7031">
                <w:rPr>
                  <w:webHidden/>
                </w:rPr>
                <w:t>11</w:t>
              </w:r>
              <w:r w:rsidR="00CD7031">
                <w:rPr>
                  <w:webHidden/>
                </w:rPr>
                <w:fldChar w:fldCharType="end"/>
              </w:r>
            </w:hyperlink>
          </w:p>
          <w:p w14:paraId="70545671" w14:textId="42A25486" w:rsidR="00CD7031" w:rsidRDefault="002563B4">
            <w:pPr>
              <w:pStyle w:val="TOC2"/>
              <w:tabs>
                <w:tab w:val="left" w:pos="1531"/>
              </w:tabs>
              <w:rPr>
                <w:rFonts w:asciiTheme="minorHAnsi" w:eastAsiaTheme="minorEastAsia" w:hAnsiTheme="minorHAnsi" w:cstheme="minorBidi"/>
                <w:sz w:val="22"/>
                <w:szCs w:val="22"/>
                <w:lang w:val="en-US"/>
              </w:rPr>
            </w:pPr>
            <w:hyperlink w:anchor="_Toc95745340" w:history="1">
              <w:r w:rsidR="00CD7031" w:rsidRPr="009368F9">
                <w:rPr>
                  <w:rStyle w:val="Hyperlink"/>
                </w:rPr>
                <w:t>3.2</w:t>
              </w:r>
              <w:r w:rsidR="00CD7031">
                <w:rPr>
                  <w:rFonts w:asciiTheme="minorHAnsi" w:eastAsiaTheme="minorEastAsia" w:hAnsiTheme="minorHAnsi" w:cstheme="minorBidi"/>
                  <w:sz w:val="22"/>
                  <w:szCs w:val="22"/>
                  <w:lang w:val="en-US"/>
                </w:rPr>
                <w:tab/>
              </w:r>
              <w:r w:rsidR="00CD7031" w:rsidRPr="009368F9">
                <w:rPr>
                  <w:rStyle w:val="Hyperlink"/>
                </w:rPr>
                <w:t>Subtopic [B]</w:t>
              </w:r>
              <w:r w:rsidR="00CD7031">
                <w:rPr>
                  <w:webHidden/>
                </w:rPr>
                <w:tab/>
              </w:r>
              <w:r w:rsidR="00CD7031">
                <w:rPr>
                  <w:webHidden/>
                </w:rPr>
                <w:fldChar w:fldCharType="begin"/>
              </w:r>
              <w:r w:rsidR="00CD7031">
                <w:rPr>
                  <w:webHidden/>
                </w:rPr>
                <w:instrText xml:space="preserve"> PAGEREF _Toc95745340 \h </w:instrText>
              </w:r>
              <w:r w:rsidR="00CD7031">
                <w:rPr>
                  <w:webHidden/>
                </w:rPr>
              </w:r>
              <w:r w:rsidR="00CD7031">
                <w:rPr>
                  <w:webHidden/>
                </w:rPr>
                <w:fldChar w:fldCharType="separate"/>
              </w:r>
              <w:r w:rsidR="00CD7031">
                <w:rPr>
                  <w:webHidden/>
                </w:rPr>
                <w:t>11</w:t>
              </w:r>
              <w:r w:rsidR="00CD7031">
                <w:rPr>
                  <w:webHidden/>
                </w:rPr>
                <w:fldChar w:fldCharType="end"/>
              </w:r>
            </w:hyperlink>
          </w:p>
          <w:p w14:paraId="6E851845" w14:textId="0E64B97B" w:rsidR="00CD7031" w:rsidRDefault="002563B4">
            <w:pPr>
              <w:pStyle w:val="TOC1"/>
              <w:rPr>
                <w:rFonts w:asciiTheme="minorHAnsi" w:eastAsiaTheme="minorEastAsia" w:hAnsiTheme="minorHAnsi" w:cstheme="minorBidi"/>
                <w:sz w:val="22"/>
                <w:szCs w:val="22"/>
                <w:lang w:val="en-US"/>
              </w:rPr>
            </w:pPr>
            <w:hyperlink w:anchor="_Toc95745341" w:history="1">
              <w:r w:rsidR="00CD7031" w:rsidRPr="009368F9">
                <w:rPr>
                  <w:rStyle w:val="Hyperlink"/>
                </w:rPr>
                <w:t>4</w:t>
              </w:r>
              <w:r w:rsidR="00CD7031">
                <w:rPr>
                  <w:rFonts w:asciiTheme="minorHAnsi" w:eastAsiaTheme="minorEastAsia" w:hAnsiTheme="minorHAnsi" w:cstheme="minorBidi"/>
                  <w:sz w:val="22"/>
                  <w:szCs w:val="22"/>
                  <w:lang w:val="en-US"/>
                </w:rPr>
                <w:tab/>
              </w:r>
              <w:r w:rsidR="00CD7031" w:rsidRPr="009368F9">
                <w:rPr>
                  <w:rStyle w:val="Hyperlink"/>
                </w:rPr>
                <w:t>Ethical considerations</w:t>
              </w:r>
              <w:r w:rsidR="00CD7031">
                <w:rPr>
                  <w:webHidden/>
                </w:rPr>
                <w:tab/>
              </w:r>
              <w:r w:rsidR="00CD7031">
                <w:rPr>
                  <w:webHidden/>
                </w:rPr>
                <w:fldChar w:fldCharType="begin"/>
              </w:r>
              <w:r w:rsidR="00CD7031">
                <w:rPr>
                  <w:webHidden/>
                </w:rPr>
                <w:instrText xml:space="preserve"> PAGEREF _Toc95745341 \h </w:instrText>
              </w:r>
              <w:r w:rsidR="00CD7031">
                <w:rPr>
                  <w:webHidden/>
                </w:rPr>
              </w:r>
              <w:r w:rsidR="00CD7031">
                <w:rPr>
                  <w:webHidden/>
                </w:rPr>
                <w:fldChar w:fldCharType="separate"/>
              </w:r>
              <w:r w:rsidR="00CD7031">
                <w:rPr>
                  <w:webHidden/>
                </w:rPr>
                <w:t>11</w:t>
              </w:r>
              <w:r w:rsidR="00CD7031">
                <w:rPr>
                  <w:webHidden/>
                </w:rPr>
                <w:fldChar w:fldCharType="end"/>
              </w:r>
            </w:hyperlink>
          </w:p>
          <w:p w14:paraId="03010C93" w14:textId="46009078" w:rsidR="00CD7031" w:rsidRDefault="002563B4">
            <w:pPr>
              <w:pStyle w:val="TOC1"/>
              <w:rPr>
                <w:rFonts w:asciiTheme="minorHAnsi" w:eastAsiaTheme="minorEastAsia" w:hAnsiTheme="minorHAnsi" w:cstheme="minorBidi"/>
                <w:sz w:val="22"/>
                <w:szCs w:val="22"/>
                <w:lang w:val="en-US"/>
              </w:rPr>
            </w:pPr>
            <w:hyperlink w:anchor="_Toc95745342" w:history="1">
              <w:r w:rsidR="00CD7031" w:rsidRPr="009368F9">
                <w:rPr>
                  <w:rStyle w:val="Hyperlink"/>
                </w:rPr>
                <w:t>5</w:t>
              </w:r>
              <w:r w:rsidR="00CD7031">
                <w:rPr>
                  <w:rFonts w:asciiTheme="minorHAnsi" w:eastAsiaTheme="minorEastAsia" w:hAnsiTheme="minorHAnsi" w:cstheme="minorBidi"/>
                  <w:sz w:val="22"/>
                  <w:szCs w:val="22"/>
                  <w:lang w:val="en-US"/>
                </w:rPr>
                <w:tab/>
              </w:r>
              <w:r w:rsidR="00CD7031" w:rsidRPr="009368F9">
                <w:rPr>
                  <w:rStyle w:val="Hyperlink"/>
                </w:rPr>
                <w:t>Existing work on benchmarking</w:t>
              </w:r>
              <w:r w:rsidR="00CD7031">
                <w:rPr>
                  <w:webHidden/>
                </w:rPr>
                <w:tab/>
              </w:r>
              <w:r w:rsidR="00CD7031">
                <w:rPr>
                  <w:webHidden/>
                </w:rPr>
                <w:fldChar w:fldCharType="begin"/>
              </w:r>
              <w:r w:rsidR="00CD7031">
                <w:rPr>
                  <w:webHidden/>
                </w:rPr>
                <w:instrText xml:space="preserve"> PAGEREF _Toc95745342 \h </w:instrText>
              </w:r>
              <w:r w:rsidR="00CD7031">
                <w:rPr>
                  <w:webHidden/>
                </w:rPr>
              </w:r>
              <w:r w:rsidR="00CD7031">
                <w:rPr>
                  <w:webHidden/>
                </w:rPr>
                <w:fldChar w:fldCharType="separate"/>
              </w:r>
              <w:r w:rsidR="00CD7031">
                <w:rPr>
                  <w:webHidden/>
                </w:rPr>
                <w:t>12</w:t>
              </w:r>
              <w:r w:rsidR="00CD7031">
                <w:rPr>
                  <w:webHidden/>
                </w:rPr>
                <w:fldChar w:fldCharType="end"/>
              </w:r>
            </w:hyperlink>
          </w:p>
          <w:p w14:paraId="5A4C2078" w14:textId="6B2211E8" w:rsidR="00CD7031" w:rsidRDefault="002563B4">
            <w:pPr>
              <w:pStyle w:val="TOC2"/>
              <w:tabs>
                <w:tab w:val="left" w:pos="1531"/>
              </w:tabs>
              <w:rPr>
                <w:rFonts w:asciiTheme="minorHAnsi" w:eastAsiaTheme="minorEastAsia" w:hAnsiTheme="minorHAnsi" w:cstheme="minorBidi"/>
                <w:sz w:val="22"/>
                <w:szCs w:val="22"/>
                <w:lang w:val="en-US"/>
              </w:rPr>
            </w:pPr>
            <w:hyperlink w:anchor="_Toc95745343" w:history="1">
              <w:r w:rsidR="00CD7031" w:rsidRPr="009368F9">
                <w:rPr>
                  <w:rStyle w:val="Hyperlink"/>
                </w:rPr>
                <w:t>5.1</w:t>
              </w:r>
              <w:r w:rsidR="00CD7031">
                <w:rPr>
                  <w:rFonts w:asciiTheme="minorHAnsi" w:eastAsiaTheme="minorEastAsia" w:hAnsiTheme="minorHAnsi" w:cstheme="minorBidi"/>
                  <w:sz w:val="22"/>
                  <w:szCs w:val="22"/>
                  <w:lang w:val="en-US"/>
                </w:rPr>
                <w:tab/>
              </w:r>
              <w:r w:rsidR="00CD7031" w:rsidRPr="009368F9">
                <w:rPr>
                  <w:rStyle w:val="Hyperlink"/>
                </w:rPr>
                <w:t>Subtopic [A]</w:t>
              </w:r>
              <w:r w:rsidR="00CD7031">
                <w:rPr>
                  <w:webHidden/>
                </w:rPr>
                <w:tab/>
              </w:r>
              <w:r w:rsidR="00CD7031">
                <w:rPr>
                  <w:webHidden/>
                </w:rPr>
                <w:fldChar w:fldCharType="begin"/>
              </w:r>
              <w:r w:rsidR="00CD7031">
                <w:rPr>
                  <w:webHidden/>
                </w:rPr>
                <w:instrText xml:space="preserve"> PAGEREF _Toc95745343 \h </w:instrText>
              </w:r>
              <w:r w:rsidR="00CD7031">
                <w:rPr>
                  <w:webHidden/>
                </w:rPr>
              </w:r>
              <w:r w:rsidR="00CD7031">
                <w:rPr>
                  <w:webHidden/>
                </w:rPr>
                <w:fldChar w:fldCharType="separate"/>
              </w:r>
              <w:r w:rsidR="00CD7031">
                <w:rPr>
                  <w:webHidden/>
                </w:rPr>
                <w:t>12</w:t>
              </w:r>
              <w:r w:rsidR="00CD7031">
                <w:rPr>
                  <w:webHidden/>
                </w:rPr>
                <w:fldChar w:fldCharType="end"/>
              </w:r>
            </w:hyperlink>
          </w:p>
          <w:p w14:paraId="358676DC" w14:textId="5848772C" w:rsidR="00CD7031" w:rsidRDefault="002563B4">
            <w:pPr>
              <w:pStyle w:val="TOC3"/>
              <w:tabs>
                <w:tab w:val="left" w:pos="2269"/>
              </w:tabs>
              <w:rPr>
                <w:rFonts w:asciiTheme="minorHAnsi" w:eastAsiaTheme="minorEastAsia" w:hAnsiTheme="minorHAnsi" w:cstheme="minorBidi"/>
                <w:sz w:val="22"/>
                <w:szCs w:val="22"/>
                <w:lang w:val="en-US"/>
              </w:rPr>
            </w:pPr>
            <w:hyperlink w:anchor="_Toc95745344" w:history="1">
              <w:r w:rsidR="00CD7031" w:rsidRPr="009368F9">
                <w:rPr>
                  <w:rStyle w:val="Hyperlink"/>
                </w:rPr>
                <w:t>5.1.1</w:t>
              </w:r>
              <w:r w:rsidR="00CD7031">
                <w:rPr>
                  <w:rFonts w:asciiTheme="minorHAnsi" w:eastAsiaTheme="minorEastAsia" w:hAnsiTheme="minorHAnsi" w:cstheme="minorBidi"/>
                  <w:sz w:val="22"/>
                  <w:szCs w:val="22"/>
                  <w:lang w:val="en-US"/>
                </w:rPr>
                <w:tab/>
              </w:r>
              <w:r w:rsidR="00CD7031" w:rsidRPr="009368F9">
                <w:rPr>
                  <w:rStyle w:val="Hyperlink"/>
                </w:rPr>
                <w:t>Publications on benchmarking systems</w:t>
              </w:r>
              <w:r w:rsidR="00CD7031">
                <w:rPr>
                  <w:webHidden/>
                </w:rPr>
                <w:tab/>
              </w:r>
              <w:r w:rsidR="00CD7031">
                <w:rPr>
                  <w:webHidden/>
                </w:rPr>
                <w:fldChar w:fldCharType="begin"/>
              </w:r>
              <w:r w:rsidR="00CD7031">
                <w:rPr>
                  <w:webHidden/>
                </w:rPr>
                <w:instrText xml:space="preserve"> PAGEREF _Toc95745344 \h </w:instrText>
              </w:r>
              <w:r w:rsidR="00CD7031">
                <w:rPr>
                  <w:webHidden/>
                </w:rPr>
              </w:r>
              <w:r w:rsidR="00CD7031">
                <w:rPr>
                  <w:webHidden/>
                </w:rPr>
                <w:fldChar w:fldCharType="separate"/>
              </w:r>
              <w:r w:rsidR="00CD7031">
                <w:rPr>
                  <w:webHidden/>
                </w:rPr>
                <w:t>12</w:t>
              </w:r>
              <w:r w:rsidR="00CD7031">
                <w:rPr>
                  <w:webHidden/>
                </w:rPr>
                <w:fldChar w:fldCharType="end"/>
              </w:r>
            </w:hyperlink>
          </w:p>
          <w:p w14:paraId="028AA98C" w14:textId="0F901459" w:rsidR="00CD7031" w:rsidRDefault="002563B4">
            <w:pPr>
              <w:pStyle w:val="TOC3"/>
              <w:tabs>
                <w:tab w:val="left" w:pos="2269"/>
              </w:tabs>
              <w:rPr>
                <w:rFonts w:asciiTheme="minorHAnsi" w:eastAsiaTheme="minorEastAsia" w:hAnsiTheme="minorHAnsi" w:cstheme="minorBidi"/>
                <w:sz w:val="22"/>
                <w:szCs w:val="22"/>
                <w:lang w:val="en-US"/>
              </w:rPr>
            </w:pPr>
            <w:hyperlink w:anchor="_Toc95745345" w:history="1">
              <w:r w:rsidR="00CD7031" w:rsidRPr="009368F9">
                <w:rPr>
                  <w:rStyle w:val="Hyperlink"/>
                </w:rPr>
                <w:t>5.1.2</w:t>
              </w:r>
              <w:r w:rsidR="00CD7031">
                <w:rPr>
                  <w:rFonts w:asciiTheme="minorHAnsi" w:eastAsiaTheme="minorEastAsia" w:hAnsiTheme="minorHAnsi" w:cstheme="minorBidi"/>
                  <w:sz w:val="22"/>
                  <w:szCs w:val="22"/>
                  <w:lang w:val="en-US"/>
                </w:rPr>
                <w:tab/>
              </w:r>
              <w:r w:rsidR="00CD7031" w:rsidRPr="009368F9">
                <w:rPr>
                  <w:rStyle w:val="Hyperlink"/>
                </w:rPr>
                <w:t>Benchmarking by AI developers</w:t>
              </w:r>
              <w:r w:rsidR="00CD7031">
                <w:rPr>
                  <w:webHidden/>
                </w:rPr>
                <w:tab/>
              </w:r>
              <w:r w:rsidR="00CD7031">
                <w:rPr>
                  <w:webHidden/>
                </w:rPr>
                <w:fldChar w:fldCharType="begin"/>
              </w:r>
              <w:r w:rsidR="00CD7031">
                <w:rPr>
                  <w:webHidden/>
                </w:rPr>
                <w:instrText xml:space="preserve"> PAGEREF _Toc95745345 \h </w:instrText>
              </w:r>
              <w:r w:rsidR="00CD7031">
                <w:rPr>
                  <w:webHidden/>
                </w:rPr>
              </w:r>
              <w:r w:rsidR="00CD7031">
                <w:rPr>
                  <w:webHidden/>
                </w:rPr>
                <w:fldChar w:fldCharType="separate"/>
              </w:r>
              <w:r w:rsidR="00CD7031">
                <w:rPr>
                  <w:webHidden/>
                </w:rPr>
                <w:t>14</w:t>
              </w:r>
              <w:r w:rsidR="00CD7031">
                <w:rPr>
                  <w:webHidden/>
                </w:rPr>
                <w:fldChar w:fldCharType="end"/>
              </w:r>
            </w:hyperlink>
          </w:p>
          <w:p w14:paraId="1C970840" w14:textId="00B7D02E" w:rsidR="00CD7031" w:rsidRDefault="002563B4">
            <w:pPr>
              <w:pStyle w:val="TOC3"/>
              <w:tabs>
                <w:tab w:val="left" w:pos="2269"/>
              </w:tabs>
              <w:rPr>
                <w:rFonts w:asciiTheme="minorHAnsi" w:eastAsiaTheme="minorEastAsia" w:hAnsiTheme="minorHAnsi" w:cstheme="minorBidi"/>
                <w:sz w:val="22"/>
                <w:szCs w:val="22"/>
                <w:lang w:val="en-US"/>
              </w:rPr>
            </w:pPr>
            <w:hyperlink w:anchor="_Toc95745346" w:history="1">
              <w:r w:rsidR="00CD7031" w:rsidRPr="009368F9">
                <w:rPr>
                  <w:rStyle w:val="Hyperlink"/>
                </w:rPr>
                <w:t>5.1.3</w:t>
              </w:r>
              <w:r w:rsidR="00CD7031">
                <w:rPr>
                  <w:rFonts w:asciiTheme="minorHAnsi" w:eastAsiaTheme="minorEastAsia" w:hAnsiTheme="minorHAnsi" w:cstheme="minorBidi"/>
                  <w:sz w:val="22"/>
                  <w:szCs w:val="22"/>
                  <w:lang w:val="en-US"/>
                </w:rPr>
                <w:tab/>
              </w:r>
              <w:r w:rsidR="00CD7031" w:rsidRPr="009368F9">
                <w:rPr>
                  <w:rStyle w:val="Hyperlink"/>
                </w:rPr>
                <w:t>Relevant existing benchmarking frameworks</w:t>
              </w:r>
              <w:r w:rsidR="00CD7031">
                <w:rPr>
                  <w:webHidden/>
                </w:rPr>
                <w:tab/>
              </w:r>
              <w:r w:rsidR="00CD7031">
                <w:rPr>
                  <w:webHidden/>
                </w:rPr>
                <w:fldChar w:fldCharType="begin"/>
              </w:r>
              <w:r w:rsidR="00CD7031">
                <w:rPr>
                  <w:webHidden/>
                </w:rPr>
                <w:instrText xml:space="preserve"> PAGEREF _Toc95745346 \h </w:instrText>
              </w:r>
              <w:r w:rsidR="00CD7031">
                <w:rPr>
                  <w:webHidden/>
                </w:rPr>
              </w:r>
              <w:r w:rsidR="00CD7031">
                <w:rPr>
                  <w:webHidden/>
                </w:rPr>
                <w:fldChar w:fldCharType="separate"/>
              </w:r>
              <w:r w:rsidR="00CD7031">
                <w:rPr>
                  <w:webHidden/>
                </w:rPr>
                <w:t>14</w:t>
              </w:r>
              <w:r w:rsidR="00CD7031">
                <w:rPr>
                  <w:webHidden/>
                </w:rPr>
                <w:fldChar w:fldCharType="end"/>
              </w:r>
            </w:hyperlink>
          </w:p>
          <w:p w14:paraId="69242F0E" w14:textId="2D686300" w:rsidR="00CD7031" w:rsidRDefault="002563B4">
            <w:pPr>
              <w:pStyle w:val="TOC2"/>
              <w:tabs>
                <w:tab w:val="left" w:pos="1531"/>
              </w:tabs>
              <w:rPr>
                <w:rFonts w:asciiTheme="minorHAnsi" w:eastAsiaTheme="minorEastAsia" w:hAnsiTheme="minorHAnsi" w:cstheme="minorBidi"/>
                <w:sz w:val="22"/>
                <w:szCs w:val="22"/>
                <w:lang w:val="en-US"/>
              </w:rPr>
            </w:pPr>
            <w:hyperlink w:anchor="_Toc95745347" w:history="1">
              <w:r w:rsidR="00CD7031" w:rsidRPr="009368F9">
                <w:rPr>
                  <w:rStyle w:val="Hyperlink"/>
                </w:rPr>
                <w:t>5.2</w:t>
              </w:r>
              <w:r w:rsidR="00CD7031">
                <w:rPr>
                  <w:rFonts w:asciiTheme="minorHAnsi" w:eastAsiaTheme="minorEastAsia" w:hAnsiTheme="minorHAnsi" w:cstheme="minorBidi"/>
                  <w:sz w:val="22"/>
                  <w:szCs w:val="22"/>
                  <w:lang w:val="en-US"/>
                </w:rPr>
                <w:tab/>
              </w:r>
              <w:r w:rsidR="00CD7031" w:rsidRPr="009368F9">
                <w:rPr>
                  <w:rStyle w:val="Hyperlink"/>
                </w:rPr>
                <w:t>Subtopic [B]</w:t>
              </w:r>
              <w:r w:rsidR="00CD7031">
                <w:rPr>
                  <w:webHidden/>
                </w:rPr>
                <w:tab/>
              </w:r>
              <w:r w:rsidR="00CD7031">
                <w:rPr>
                  <w:webHidden/>
                </w:rPr>
                <w:fldChar w:fldCharType="begin"/>
              </w:r>
              <w:r w:rsidR="00CD7031">
                <w:rPr>
                  <w:webHidden/>
                </w:rPr>
                <w:instrText xml:space="preserve"> PAGEREF _Toc95745347 \h </w:instrText>
              </w:r>
              <w:r w:rsidR="00CD7031">
                <w:rPr>
                  <w:webHidden/>
                </w:rPr>
              </w:r>
              <w:r w:rsidR="00CD7031">
                <w:rPr>
                  <w:webHidden/>
                </w:rPr>
                <w:fldChar w:fldCharType="separate"/>
              </w:r>
              <w:r w:rsidR="00CD7031">
                <w:rPr>
                  <w:webHidden/>
                </w:rPr>
                <w:t>15</w:t>
              </w:r>
              <w:r w:rsidR="00CD7031">
                <w:rPr>
                  <w:webHidden/>
                </w:rPr>
                <w:fldChar w:fldCharType="end"/>
              </w:r>
            </w:hyperlink>
          </w:p>
          <w:p w14:paraId="2C2E1895" w14:textId="09B8B82E" w:rsidR="00CD7031" w:rsidRDefault="002563B4">
            <w:pPr>
              <w:pStyle w:val="TOC1"/>
              <w:rPr>
                <w:rFonts w:asciiTheme="minorHAnsi" w:eastAsiaTheme="minorEastAsia" w:hAnsiTheme="minorHAnsi" w:cstheme="minorBidi"/>
                <w:sz w:val="22"/>
                <w:szCs w:val="22"/>
                <w:lang w:val="en-US"/>
              </w:rPr>
            </w:pPr>
            <w:hyperlink w:anchor="_Toc95745348" w:history="1">
              <w:r w:rsidR="00CD7031" w:rsidRPr="009368F9">
                <w:rPr>
                  <w:rStyle w:val="Hyperlink"/>
                </w:rPr>
                <w:t>6</w:t>
              </w:r>
              <w:r w:rsidR="00CD7031">
                <w:rPr>
                  <w:rFonts w:asciiTheme="minorHAnsi" w:eastAsiaTheme="minorEastAsia" w:hAnsiTheme="minorHAnsi" w:cstheme="minorBidi"/>
                  <w:sz w:val="22"/>
                  <w:szCs w:val="22"/>
                  <w:lang w:val="en-US"/>
                </w:rPr>
                <w:tab/>
              </w:r>
              <w:r w:rsidR="00CD7031" w:rsidRPr="009368F9">
                <w:rPr>
                  <w:rStyle w:val="Hyperlink"/>
                </w:rPr>
                <w:t>Benchmarking by the topic group</w:t>
              </w:r>
              <w:r w:rsidR="00CD7031">
                <w:rPr>
                  <w:webHidden/>
                </w:rPr>
                <w:tab/>
              </w:r>
              <w:r w:rsidR="00CD7031">
                <w:rPr>
                  <w:webHidden/>
                </w:rPr>
                <w:fldChar w:fldCharType="begin"/>
              </w:r>
              <w:r w:rsidR="00CD7031">
                <w:rPr>
                  <w:webHidden/>
                </w:rPr>
                <w:instrText xml:space="preserve"> PAGEREF _Toc95745348 \h </w:instrText>
              </w:r>
              <w:r w:rsidR="00CD7031">
                <w:rPr>
                  <w:webHidden/>
                </w:rPr>
              </w:r>
              <w:r w:rsidR="00CD7031">
                <w:rPr>
                  <w:webHidden/>
                </w:rPr>
                <w:fldChar w:fldCharType="separate"/>
              </w:r>
              <w:r w:rsidR="00CD7031">
                <w:rPr>
                  <w:webHidden/>
                </w:rPr>
                <w:t>15</w:t>
              </w:r>
              <w:r w:rsidR="00CD7031">
                <w:rPr>
                  <w:webHidden/>
                </w:rPr>
                <w:fldChar w:fldCharType="end"/>
              </w:r>
            </w:hyperlink>
          </w:p>
          <w:p w14:paraId="7F71E690" w14:textId="0C52FC90" w:rsidR="00CD7031" w:rsidRDefault="002563B4">
            <w:pPr>
              <w:pStyle w:val="TOC2"/>
              <w:tabs>
                <w:tab w:val="left" w:pos="1531"/>
              </w:tabs>
              <w:rPr>
                <w:rFonts w:asciiTheme="minorHAnsi" w:eastAsiaTheme="minorEastAsia" w:hAnsiTheme="minorHAnsi" w:cstheme="minorBidi"/>
                <w:sz w:val="22"/>
                <w:szCs w:val="22"/>
                <w:lang w:val="en-US"/>
              </w:rPr>
            </w:pPr>
            <w:hyperlink w:anchor="_Toc95745349" w:history="1">
              <w:r w:rsidR="00CD7031" w:rsidRPr="009368F9">
                <w:rPr>
                  <w:rStyle w:val="Hyperlink"/>
                </w:rPr>
                <w:t>6.1</w:t>
              </w:r>
              <w:r w:rsidR="00CD7031">
                <w:rPr>
                  <w:rFonts w:asciiTheme="minorHAnsi" w:eastAsiaTheme="minorEastAsia" w:hAnsiTheme="minorHAnsi" w:cstheme="minorBidi"/>
                  <w:sz w:val="22"/>
                  <w:szCs w:val="22"/>
                  <w:lang w:val="en-US"/>
                </w:rPr>
                <w:tab/>
              </w:r>
              <w:r w:rsidR="00CD7031" w:rsidRPr="009368F9">
                <w:rPr>
                  <w:rStyle w:val="Hyperlink"/>
                </w:rPr>
                <w:t>Subtopic [A]</w:t>
              </w:r>
              <w:r w:rsidR="00CD7031">
                <w:rPr>
                  <w:webHidden/>
                </w:rPr>
                <w:tab/>
              </w:r>
              <w:r w:rsidR="00CD7031">
                <w:rPr>
                  <w:webHidden/>
                </w:rPr>
                <w:fldChar w:fldCharType="begin"/>
              </w:r>
              <w:r w:rsidR="00CD7031">
                <w:rPr>
                  <w:webHidden/>
                </w:rPr>
                <w:instrText xml:space="preserve"> PAGEREF _Toc95745349 \h </w:instrText>
              </w:r>
              <w:r w:rsidR="00CD7031">
                <w:rPr>
                  <w:webHidden/>
                </w:rPr>
              </w:r>
              <w:r w:rsidR="00CD7031">
                <w:rPr>
                  <w:webHidden/>
                </w:rPr>
                <w:fldChar w:fldCharType="separate"/>
              </w:r>
              <w:r w:rsidR="00CD7031">
                <w:rPr>
                  <w:webHidden/>
                </w:rPr>
                <w:t>15</w:t>
              </w:r>
              <w:r w:rsidR="00CD7031">
                <w:rPr>
                  <w:webHidden/>
                </w:rPr>
                <w:fldChar w:fldCharType="end"/>
              </w:r>
            </w:hyperlink>
          </w:p>
          <w:p w14:paraId="4FA72BBB" w14:textId="4A5E325E" w:rsidR="00CD7031" w:rsidRDefault="002563B4">
            <w:pPr>
              <w:pStyle w:val="TOC3"/>
              <w:tabs>
                <w:tab w:val="left" w:pos="2269"/>
              </w:tabs>
              <w:rPr>
                <w:rFonts w:asciiTheme="minorHAnsi" w:eastAsiaTheme="minorEastAsia" w:hAnsiTheme="minorHAnsi" w:cstheme="minorBidi"/>
                <w:sz w:val="22"/>
                <w:szCs w:val="22"/>
                <w:lang w:val="en-US"/>
              </w:rPr>
            </w:pPr>
            <w:hyperlink w:anchor="_Toc95745350" w:history="1">
              <w:r w:rsidR="00CD7031" w:rsidRPr="009368F9">
                <w:rPr>
                  <w:rStyle w:val="Hyperlink"/>
                </w:rPr>
                <w:t>6.1.1</w:t>
              </w:r>
              <w:r w:rsidR="00CD7031">
                <w:rPr>
                  <w:rFonts w:asciiTheme="minorHAnsi" w:eastAsiaTheme="minorEastAsia" w:hAnsiTheme="minorHAnsi" w:cstheme="minorBidi"/>
                  <w:sz w:val="22"/>
                  <w:szCs w:val="22"/>
                  <w:lang w:val="en-US"/>
                </w:rPr>
                <w:tab/>
              </w:r>
              <w:r w:rsidR="00CD7031" w:rsidRPr="009368F9">
                <w:rPr>
                  <w:rStyle w:val="Hyperlink"/>
                </w:rPr>
                <w:t>Benchmarking version [Y]</w:t>
              </w:r>
              <w:r w:rsidR="00CD7031">
                <w:rPr>
                  <w:webHidden/>
                </w:rPr>
                <w:tab/>
              </w:r>
              <w:r w:rsidR="00CD7031">
                <w:rPr>
                  <w:webHidden/>
                </w:rPr>
                <w:fldChar w:fldCharType="begin"/>
              </w:r>
              <w:r w:rsidR="00CD7031">
                <w:rPr>
                  <w:webHidden/>
                </w:rPr>
                <w:instrText xml:space="preserve"> PAGEREF _Toc95745350 \h </w:instrText>
              </w:r>
              <w:r w:rsidR="00CD7031">
                <w:rPr>
                  <w:webHidden/>
                </w:rPr>
              </w:r>
              <w:r w:rsidR="00CD7031">
                <w:rPr>
                  <w:webHidden/>
                </w:rPr>
                <w:fldChar w:fldCharType="separate"/>
              </w:r>
              <w:r w:rsidR="00CD7031">
                <w:rPr>
                  <w:webHidden/>
                </w:rPr>
                <w:t>16</w:t>
              </w:r>
              <w:r w:rsidR="00CD7031">
                <w:rPr>
                  <w:webHidden/>
                </w:rPr>
                <w:fldChar w:fldCharType="end"/>
              </w:r>
            </w:hyperlink>
          </w:p>
          <w:p w14:paraId="5B4583DE" w14:textId="2116A244" w:rsidR="00CD7031" w:rsidRDefault="002563B4">
            <w:pPr>
              <w:pStyle w:val="TOC3"/>
              <w:tabs>
                <w:tab w:val="left" w:pos="2269"/>
              </w:tabs>
              <w:rPr>
                <w:rFonts w:asciiTheme="minorHAnsi" w:eastAsiaTheme="minorEastAsia" w:hAnsiTheme="minorHAnsi" w:cstheme="minorBidi"/>
                <w:sz w:val="22"/>
                <w:szCs w:val="22"/>
                <w:lang w:val="en-US"/>
              </w:rPr>
            </w:pPr>
            <w:hyperlink w:anchor="_Toc95745351" w:history="1">
              <w:r w:rsidR="00CD7031" w:rsidRPr="009368F9">
                <w:rPr>
                  <w:rStyle w:val="Hyperlink"/>
                </w:rPr>
                <w:t>6.1.2</w:t>
              </w:r>
              <w:r w:rsidR="00CD7031">
                <w:rPr>
                  <w:rFonts w:asciiTheme="minorHAnsi" w:eastAsiaTheme="minorEastAsia" w:hAnsiTheme="minorHAnsi" w:cstheme="minorBidi"/>
                  <w:sz w:val="22"/>
                  <w:szCs w:val="22"/>
                  <w:lang w:val="en-US"/>
                </w:rPr>
                <w:tab/>
              </w:r>
              <w:r w:rsidR="00CD7031" w:rsidRPr="009368F9">
                <w:rPr>
                  <w:rStyle w:val="Hyperlink"/>
                </w:rPr>
                <w:t>Benchmarking version [X]</w:t>
              </w:r>
              <w:r w:rsidR="00CD7031">
                <w:rPr>
                  <w:webHidden/>
                </w:rPr>
                <w:tab/>
              </w:r>
              <w:r w:rsidR="00CD7031">
                <w:rPr>
                  <w:webHidden/>
                </w:rPr>
                <w:fldChar w:fldCharType="begin"/>
              </w:r>
              <w:r w:rsidR="00CD7031">
                <w:rPr>
                  <w:webHidden/>
                </w:rPr>
                <w:instrText xml:space="preserve"> PAGEREF _Toc95745351 \h </w:instrText>
              </w:r>
              <w:r w:rsidR="00CD7031">
                <w:rPr>
                  <w:webHidden/>
                </w:rPr>
              </w:r>
              <w:r w:rsidR="00CD7031">
                <w:rPr>
                  <w:webHidden/>
                </w:rPr>
                <w:fldChar w:fldCharType="separate"/>
              </w:r>
              <w:r w:rsidR="00CD7031">
                <w:rPr>
                  <w:webHidden/>
                </w:rPr>
                <w:t>24</w:t>
              </w:r>
              <w:r w:rsidR="00CD7031">
                <w:rPr>
                  <w:webHidden/>
                </w:rPr>
                <w:fldChar w:fldCharType="end"/>
              </w:r>
            </w:hyperlink>
          </w:p>
          <w:p w14:paraId="14E0BACF" w14:textId="0AAC5276" w:rsidR="00CD7031" w:rsidRDefault="002563B4">
            <w:pPr>
              <w:pStyle w:val="TOC2"/>
              <w:tabs>
                <w:tab w:val="left" w:pos="1531"/>
              </w:tabs>
              <w:rPr>
                <w:rFonts w:asciiTheme="minorHAnsi" w:eastAsiaTheme="minorEastAsia" w:hAnsiTheme="minorHAnsi" w:cstheme="minorBidi"/>
                <w:sz w:val="22"/>
                <w:szCs w:val="22"/>
                <w:lang w:val="en-US"/>
              </w:rPr>
            </w:pPr>
            <w:hyperlink w:anchor="_Toc95745352" w:history="1">
              <w:r w:rsidR="00CD7031" w:rsidRPr="009368F9">
                <w:rPr>
                  <w:rStyle w:val="Hyperlink"/>
                </w:rPr>
                <w:t>6.2</w:t>
              </w:r>
              <w:r w:rsidR="00CD7031">
                <w:rPr>
                  <w:rFonts w:asciiTheme="minorHAnsi" w:eastAsiaTheme="minorEastAsia" w:hAnsiTheme="minorHAnsi" w:cstheme="minorBidi"/>
                  <w:sz w:val="22"/>
                  <w:szCs w:val="22"/>
                  <w:lang w:val="en-US"/>
                </w:rPr>
                <w:tab/>
              </w:r>
              <w:r w:rsidR="00CD7031" w:rsidRPr="009368F9">
                <w:rPr>
                  <w:rStyle w:val="Hyperlink"/>
                </w:rPr>
                <w:t>Subtopic [B]</w:t>
              </w:r>
              <w:r w:rsidR="00CD7031">
                <w:rPr>
                  <w:webHidden/>
                </w:rPr>
                <w:tab/>
              </w:r>
              <w:r w:rsidR="00CD7031">
                <w:rPr>
                  <w:webHidden/>
                </w:rPr>
                <w:fldChar w:fldCharType="begin"/>
              </w:r>
              <w:r w:rsidR="00CD7031">
                <w:rPr>
                  <w:webHidden/>
                </w:rPr>
                <w:instrText xml:space="preserve"> PAGEREF _Toc95745352 \h </w:instrText>
              </w:r>
              <w:r w:rsidR="00CD7031">
                <w:rPr>
                  <w:webHidden/>
                </w:rPr>
              </w:r>
              <w:r w:rsidR="00CD7031">
                <w:rPr>
                  <w:webHidden/>
                </w:rPr>
                <w:fldChar w:fldCharType="separate"/>
              </w:r>
              <w:r w:rsidR="00CD7031">
                <w:rPr>
                  <w:webHidden/>
                </w:rPr>
                <w:t>24</w:t>
              </w:r>
              <w:r w:rsidR="00CD7031">
                <w:rPr>
                  <w:webHidden/>
                </w:rPr>
                <w:fldChar w:fldCharType="end"/>
              </w:r>
            </w:hyperlink>
          </w:p>
          <w:p w14:paraId="0C6B64E7" w14:textId="03DC1C63" w:rsidR="00CD7031" w:rsidRDefault="002563B4">
            <w:pPr>
              <w:pStyle w:val="TOC1"/>
              <w:rPr>
                <w:rFonts w:asciiTheme="minorHAnsi" w:eastAsiaTheme="minorEastAsia" w:hAnsiTheme="minorHAnsi" w:cstheme="minorBidi"/>
                <w:sz w:val="22"/>
                <w:szCs w:val="22"/>
                <w:lang w:val="en-US"/>
              </w:rPr>
            </w:pPr>
            <w:hyperlink w:anchor="_Toc95745353" w:history="1">
              <w:r w:rsidR="00CD7031" w:rsidRPr="009368F9">
                <w:rPr>
                  <w:rStyle w:val="Hyperlink"/>
                </w:rPr>
                <w:t>7</w:t>
              </w:r>
              <w:r w:rsidR="00CD7031">
                <w:rPr>
                  <w:rFonts w:asciiTheme="minorHAnsi" w:eastAsiaTheme="minorEastAsia" w:hAnsiTheme="minorHAnsi" w:cstheme="minorBidi"/>
                  <w:sz w:val="22"/>
                  <w:szCs w:val="22"/>
                  <w:lang w:val="en-US"/>
                </w:rPr>
                <w:tab/>
              </w:r>
              <w:r w:rsidR="00CD7031" w:rsidRPr="009368F9">
                <w:rPr>
                  <w:rStyle w:val="Hyperlink"/>
                </w:rPr>
                <w:t>Overall discussion of the benchmarking</w:t>
              </w:r>
              <w:r w:rsidR="00CD7031">
                <w:rPr>
                  <w:webHidden/>
                </w:rPr>
                <w:tab/>
              </w:r>
              <w:r w:rsidR="00CD7031">
                <w:rPr>
                  <w:webHidden/>
                </w:rPr>
                <w:fldChar w:fldCharType="begin"/>
              </w:r>
              <w:r w:rsidR="00CD7031">
                <w:rPr>
                  <w:webHidden/>
                </w:rPr>
                <w:instrText xml:space="preserve"> PAGEREF _Toc95745353 \h </w:instrText>
              </w:r>
              <w:r w:rsidR="00CD7031">
                <w:rPr>
                  <w:webHidden/>
                </w:rPr>
              </w:r>
              <w:r w:rsidR="00CD7031">
                <w:rPr>
                  <w:webHidden/>
                </w:rPr>
                <w:fldChar w:fldCharType="separate"/>
              </w:r>
              <w:r w:rsidR="00CD7031">
                <w:rPr>
                  <w:webHidden/>
                </w:rPr>
                <w:t>24</w:t>
              </w:r>
              <w:r w:rsidR="00CD7031">
                <w:rPr>
                  <w:webHidden/>
                </w:rPr>
                <w:fldChar w:fldCharType="end"/>
              </w:r>
            </w:hyperlink>
          </w:p>
          <w:p w14:paraId="0F0AB342" w14:textId="559CAEDB" w:rsidR="00CD7031" w:rsidRDefault="002563B4">
            <w:pPr>
              <w:pStyle w:val="TOC1"/>
              <w:rPr>
                <w:rFonts w:asciiTheme="minorHAnsi" w:eastAsiaTheme="minorEastAsia" w:hAnsiTheme="minorHAnsi" w:cstheme="minorBidi"/>
                <w:sz w:val="22"/>
                <w:szCs w:val="22"/>
                <w:lang w:val="en-US"/>
              </w:rPr>
            </w:pPr>
            <w:hyperlink w:anchor="_Toc95745354" w:history="1">
              <w:r w:rsidR="00CD7031" w:rsidRPr="009368F9">
                <w:rPr>
                  <w:rStyle w:val="Hyperlink"/>
                </w:rPr>
                <w:t>8</w:t>
              </w:r>
              <w:r w:rsidR="00CD7031">
                <w:rPr>
                  <w:rFonts w:asciiTheme="minorHAnsi" w:eastAsiaTheme="minorEastAsia" w:hAnsiTheme="minorHAnsi" w:cstheme="minorBidi"/>
                  <w:sz w:val="22"/>
                  <w:szCs w:val="22"/>
                  <w:lang w:val="en-US"/>
                </w:rPr>
                <w:tab/>
              </w:r>
              <w:r w:rsidR="00CD7031" w:rsidRPr="009368F9">
                <w:rPr>
                  <w:rStyle w:val="Hyperlink"/>
                </w:rPr>
                <w:t>Regulatory considerations</w:t>
              </w:r>
              <w:r w:rsidR="00CD7031">
                <w:rPr>
                  <w:webHidden/>
                </w:rPr>
                <w:tab/>
              </w:r>
              <w:r w:rsidR="00CD7031">
                <w:rPr>
                  <w:webHidden/>
                </w:rPr>
                <w:fldChar w:fldCharType="begin"/>
              </w:r>
              <w:r w:rsidR="00CD7031">
                <w:rPr>
                  <w:webHidden/>
                </w:rPr>
                <w:instrText xml:space="preserve"> PAGEREF _Toc95745354 \h </w:instrText>
              </w:r>
              <w:r w:rsidR="00CD7031">
                <w:rPr>
                  <w:webHidden/>
                </w:rPr>
              </w:r>
              <w:r w:rsidR="00CD7031">
                <w:rPr>
                  <w:webHidden/>
                </w:rPr>
                <w:fldChar w:fldCharType="separate"/>
              </w:r>
              <w:r w:rsidR="00CD7031">
                <w:rPr>
                  <w:webHidden/>
                </w:rPr>
                <w:t>24</w:t>
              </w:r>
              <w:r w:rsidR="00CD7031">
                <w:rPr>
                  <w:webHidden/>
                </w:rPr>
                <w:fldChar w:fldCharType="end"/>
              </w:r>
            </w:hyperlink>
          </w:p>
          <w:p w14:paraId="288BAD71" w14:textId="7CF0093A" w:rsidR="00CD7031" w:rsidRDefault="002563B4">
            <w:pPr>
              <w:pStyle w:val="TOC2"/>
              <w:tabs>
                <w:tab w:val="left" w:pos="1531"/>
              </w:tabs>
              <w:rPr>
                <w:rFonts w:asciiTheme="minorHAnsi" w:eastAsiaTheme="minorEastAsia" w:hAnsiTheme="minorHAnsi" w:cstheme="minorBidi"/>
                <w:sz w:val="22"/>
                <w:szCs w:val="22"/>
                <w:lang w:val="en-US"/>
              </w:rPr>
            </w:pPr>
            <w:hyperlink w:anchor="_Toc95745355" w:history="1">
              <w:r w:rsidR="00CD7031" w:rsidRPr="009368F9">
                <w:rPr>
                  <w:rStyle w:val="Hyperlink"/>
                </w:rPr>
                <w:t>8.1</w:t>
              </w:r>
              <w:r w:rsidR="00CD7031">
                <w:rPr>
                  <w:rFonts w:asciiTheme="minorHAnsi" w:eastAsiaTheme="minorEastAsia" w:hAnsiTheme="minorHAnsi" w:cstheme="minorBidi"/>
                  <w:sz w:val="22"/>
                  <w:szCs w:val="22"/>
                  <w:lang w:val="en-US"/>
                </w:rPr>
                <w:tab/>
              </w:r>
              <w:r w:rsidR="00CD7031" w:rsidRPr="009368F9">
                <w:rPr>
                  <w:rStyle w:val="Hyperlink"/>
                </w:rPr>
                <w:t>Existing applicable regulatory frameworks</w:t>
              </w:r>
              <w:r w:rsidR="00CD7031">
                <w:rPr>
                  <w:webHidden/>
                </w:rPr>
                <w:tab/>
              </w:r>
              <w:r w:rsidR="00CD7031">
                <w:rPr>
                  <w:webHidden/>
                </w:rPr>
                <w:fldChar w:fldCharType="begin"/>
              </w:r>
              <w:r w:rsidR="00CD7031">
                <w:rPr>
                  <w:webHidden/>
                </w:rPr>
                <w:instrText xml:space="preserve"> PAGEREF _Toc95745355 \h </w:instrText>
              </w:r>
              <w:r w:rsidR="00CD7031">
                <w:rPr>
                  <w:webHidden/>
                </w:rPr>
              </w:r>
              <w:r w:rsidR="00CD7031">
                <w:rPr>
                  <w:webHidden/>
                </w:rPr>
                <w:fldChar w:fldCharType="separate"/>
              </w:r>
              <w:r w:rsidR="00CD7031">
                <w:rPr>
                  <w:webHidden/>
                </w:rPr>
                <w:t>25</w:t>
              </w:r>
              <w:r w:rsidR="00CD7031">
                <w:rPr>
                  <w:webHidden/>
                </w:rPr>
                <w:fldChar w:fldCharType="end"/>
              </w:r>
            </w:hyperlink>
          </w:p>
          <w:p w14:paraId="11897FF3" w14:textId="42099F37" w:rsidR="00CD7031" w:rsidRDefault="002563B4">
            <w:pPr>
              <w:pStyle w:val="TOC2"/>
              <w:tabs>
                <w:tab w:val="left" w:pos="1531"/>
              </w:tabs>
              <w:rPr>
                <w:rFonts w:asciiTheme="minorHAnsi" w:eastAsiaTheme="minorEastAsia" w:hAnsiTheme="minorHAnsi" w:cstheme="minorBidi"/>
                <w:sz w:val="22"/>
                <w:szCs w:val="22"/>
                <w:lang w:val="en-US"/>
              </w:rPr>
            </w:pPr>
            <w:hyperlink w:anchor="_Toc95745356" w:history="1">
              <w:r w:rsidR="00CD7031" w:rsidRPr="009368F9">
                <w:rPr>
                  <w:rStyle w:val="Hyperlink"/>
                </w:rPr>
                <w:t>8.2</w:t>
              </w:r>
              <w:r w:rsidR="00CD7031">
                <w:rPr>
                  <w:rFonts w:asciiTheme="minorHAnsi" w:eastAsiaTheme="minorEastAsia" w:hAnsiTheme="minorHAnsi" w:cstheme="minorBidi"/>
                  <w:sz w:val="22"/>
                  <w:szCs w:val="22"/>
                  <w:lang w:val="en-US"/>
                </w:rPr>
                <w:tab/>
              </w:r>
              <w:r w:rsidR="00CD7031" w:rsidRPr="009368F9">
                <w:rPr>
                  <w:rStyle w:val="Hyperlink"/>
                </w:rPr>
                <w:t>Regulatory features to be reported by benchmarking participants</w:t>
              </w:r>
              <w:r w:rsidR="00CD7031">
                <w:rPr>
                  <w:webHidden/>
                </w:rPr>
                <w:tab/>
              </w:r>
              <w:r w:rsidR="00CD7031">
                <w:rPr>
                  <w:webHidden/>
                </w:rPr>
                <w:fldChar w:fldCharType="begin"/>
              </w:r>
              <w:r w:rsidR="00CD7031">
                <w:rPr>
                  <w:webHidden/>
                </w:rPr>
                <w:instrText xml:space="preserve"> PAGEREF _Toc95745356 \h </w:instrText>
              </w:r>
              <w:r w:rsidR="00CD7031">
                <w:rPr>
                  <w:webHidden/>
                </w:rPr>
              </w:r>
              <w:r w:rsidR="00CD7031">
                <w:rPr>
                  <w:webHidden/>
                </w:rPr>
                <w:fldChar w:fldCharType="separate"/>
              </w:r>
              <w:r w:rsidR="00CD7031">
                <w:rPr>
                  <w:webHidden/>
                </w:rPr>
                <w:t>25</w:t>
              </w:r>
              <w:r w:rsidR="00CD7031">
                <w:rPr>
                  <w:webHidden/>
                </w:rPr>
                <w:fldChar w:fldCharType="end"/>
              </w:r>
            </w:hyperlink>
          </w:p>
          <w:p w14:paraId="62FE5415" w14:textId="6EDA3975" w:rsidR="00CD7031" w:rsidRDefault="002563B4">
            <w:pPr>
              <w:pStyle w:val="TOC2"/>
              <w:tabs>
                <w:tab w:val="left" w:pos="1531"/>
              </w:tabs>
              <w:rPr>
                <w:rFonts w:asciiTheme="minorHAnsi" w:eastAsiaTheme="minorEastAsia" w:hAnsiTheme="minorHAnsi" w:cstheme="minorBidi"/>
                <w:sz w:val="22"/>
                <w:szCs w:val="22"/>
                <w:lang w:val="en-US"/>
              </w:rPr>
            </w:pPr>
            <w:hyperlink w:anchor="_Toc95745357" w:history="1">
              <w:r w:rsidR="00CD7031" w:rsidRPr="009368F9">
                <w:rPr>
                  <w:rStyle w:val="Hyperlink"/>
                </w:rPr>
                <w:t>8.3</w:t>
              </w:r>
              <w:r w:rsidR="00CD7031">
                <w:rPr>
                  <w:rFonts w:asciiTheme="minorHAnsi" w:eastAsiaTheme="minorEastAsia" w:hAnsiTheme="minorHAnsi" w:cstheme="minorBidi"/>
                  <w:sz w:val="22"/>
                  <w:szCs w:val="22"/>
                  <w:lang w:val="en-US"/>
                </w:rPr>
                <w:tab/>
              </w:r>
              <w:r w:rsidR="00CD7031" w:rsidRPr="009368F9">
                <w:rPr>
                  <w:rStyle w:val="Hyperlink"/>
                </w:rPr>
                <w:t>Regulatory requirements for the benchmarking systems</w:t>
              </w:r>
              <w:r w:rsidR="00CD7031">
                <w:rPr>
                  <w:webHidden/>
                </w:rPr>
                <w:tab/>
              </w:r>
              <w:r w:rsidR="00CD7031">
                <w:rPr>
                  <w:webHidden/>
                </w:rPr>
                <w:fldChar w:fldCharType="begin"/>
              </w:r>
              <w:r w:rsidR="00CD7031">
                <w:rPr>
                  <w:webHidden/>
                </w:rPr>
                <w:instrText xml:space="preserve"> PAGEREF _Toc95745357 \h </w:instrText>
              </w:r>
              <w:r w:rsidR="00CD7031">
                <w:rPr>
                  <w:webHidden/>
                </w:rPr>
              </w:r>
              <w:r w:rsidR="00CD7031">
                <w:rPr>
                  <w:webHidden/>
                </w:rPr>
                <w:fldChar w:fldCharType="separate"/>
              </w:r>
              <w:r w:rsidR="00CD7031">
                <w:rPr>
                  <w:webHidden/>
                </w:rPr>
                <w:t>25</w:t>
              </w:r>
              <w:r w:rsidR="00CD7031">
                <w:rPr>
                  <w:webHidden/>
                </w:rPr>
                <w:fldChar w:fldCharType="end"/>
              </w:r>
            </w:hyperlink>
          </w:p>
          <w:p w14:paraId="51EC9C6B" w14:textId="405F3217" w:rsidR="00CD7031" w:rsidRDefault="002563B4">
            <w:pPr>
              <w:pStyle w:val="TOC2"/>
              <w:tabs>
                <w:tab w:val="left" w:pos="1531"/>
              </w:tabs>
              <w:rPr>
                <w:rFonts w:asciiTheme="minorHAnsi" w:eastAsiaTheme="minorEastAsia" w:hAnsiTheme="minorHAnsi" w:cstheme="minorBidi"/>
                <w:sz w:val="22"/>
                <w:szCs w:val="22"/>
                <w:lang w:val="en-US"/>
              </w:rPr>
            </w:pPr>
            <w:hyperlink w:anchor="_Toc95745358" w:history="1">
              <w:r w:rsidR="00CD7031" w:rsidRPr="009368F9">
                <w:rPr>
                  <w:rStyle w:val="Hyperlink"/>
                </w:rPr>
                <w:t>8.4</w:t>
              </w:r>
              <w:r w:rsidR="00CD7031">
                <w:rPr>
                  <w:rFonts w:asciiTheme="minorHAnsi" w:eastAsiaTheme="minorEastAsia" w:hAnsiTheme="minorHAnsi" w:cstheme="minorBidi"/>
                  <w:sz w:val="22"/>
                  <w:szCs w:val="22"/>
                  <w:lang w:val="en-US"/>
                </w:rPr>
                <w:tab/>
              </w:r>
              <w:r w:rsidR="00CD7031" w:rsidRPr="009368F9">
                <w:rPr>
                  <w:rStyle w:val="Hyperlink"/>
                </w:rPr>
                <w:t>Regulatory approach for the topic group</w:t>
              </w:r>
              <w:r w:rsidR="00CD7031">
                <w:rPr>
                  <w:webHidden/>
                </w:rPr>
                <w:tab/>
              </w:r>
              <w:r w:rsidR="00CD7031">
                <w:rPr>
                  <w:webHidden/>
                </w:rPr>
                <w:fldChar w:fldCharType="begin"/>
              </w:r>
              <w:r w:rsidR="00CD7031">
                <w:rPr>
                  <w:webHidden/>
                </w:rPr>
                <w:instrText xml:space="preserve"> PAGEREF _Toc95745358 \h </w:instrText>
              </w:r>
              <w:r w:rsidR="00CD7031">
                <w:rPr>
                  <w:webHidden/>
                </w:rPr>
              </w:r>
              <w:r w:rsidR="00CD7031">
                <w:rPr>
                  <w:webHidden/>
                </w:rPr>
                <w:fldChar w:fldCharType="separate"/>
              </w:r>
              <w:r w:rsidR="00CD7031">
                <w:rPr>
                  <w:webHidden/>
                </w:rPr>
                <w:t>25</w:t>
              </w:r>
              <w:r w:rsidR="00CD7031">
                <w:rPr>
                  <w:webHidden/>
                </w:rPr>
                <w:fldChar w:fldCharType="end"/>
              </w:r>
            </w:hyperlink>
          </w:p>
          <w:p w14:paraId="7D399932" w14:textId="478BEF8A" w:rsidR="00CD7031" w:rsidRDefault="002563B4">
            <w:pPr>
              <w:pStyle w:val="TOC1"/>
              <w:rPr>
                <w:rFonts w:asciiTheme="minorHAnsi" w:eastAsiaTheme="minorEastAsia" w:hAnsiTheme="minorHAnsi" w:cstheme="minorBidi"/>
                <w:sz w:val="22"/>
                <w:szCs w:val="22"/>
                <w:lang w:val="en-US"/>
              </w:rPr>
            </w:pPr>
            <w:hyperlink w:anchor="_Toc95745359" w:history="1">
              <w:r w:rsidR="00CD7031" w:rsidRPr="009368F9">
                <w:rPr>
                  <w:rStyle w:val="Hyperlink"/>
                </w:rPr>
                <w:t>9</w:t>
              </w:r>
              <w:r w:rsidR="00CD7031">
                <w:rPr>
                  <w:rFonts w:asciiTheme="minorHAnsi" w:eastAsiaTheme="minorEastAsia" w:hAnsiTheme="minorHAnsi" w:cstheme="minorBidi"/>
                  <w:sz w:val="22"/>
                  <w:szCs w:val="22"/>
                  <w:lang w:val="en-US"/>
                </w:rPr>
                <w:tab/>
              </w:r>
              <w:r w:rsidR="00CD7031" w:rsidRPr="009368F9">
                <w:rPr>
                  <w:rStyle w:val="Hyperlink"/>
                </w:rPr>
                <w:t>References</w:t>
              </w:r>
              <w:r w:rsidR="00CD7031">
                <w:rPr>
                  <w:webHidden/>
                </w:rPr>
                <w:tab/>
              </w:r>
              <w:r w:rsidR="00CD7031">
                <w:rPr>
                  <w:webHidden/>
                </w:rPr>
                <w:fldChar w:fldCharType="begin"/>
              </w:r>
              <w:r w:rsidR="00CD7031">
                <w:rPr>
                  <w:webHidden/>
                </w:rPr>
                <w:instrText xml:space="preserve"> PAGEREF _Toc95745359 \h </w:instrText>
              </w:r>
              <w:r w:rsidR="00CD7031">
                <w:rPr>
                  <w:webHidden/>
                </w:rPr>
              </w:r>
              <w:r w:rsidR="00CD7031">
                <w:rPr>
                  <w:webHidden/>
                </w:rPr>
                <w:fldChar w:fldCharType="separate"/>
              </w:r>
              <w:r w:rsidR="00CD7031">
                <w:rPr>
                  <w:webHidden/>
                </w:rPr>
                <w:t>26</w:t>
              </w:r>
              <w:r w:rsidR="00CD7031">
                <w:rPr>
                  <w:webHidden/>
                </w:rPr>
                <w:fldChar w:fldCharType="end"/>
              </w:r>
            </w:hyperlink>
          </w:p>
          <w:p w14:paraId="25B71BAF" w14:textId="6DD337E6" w:rsidR="00CD7031" w:rsidRDefault="002563B4">
            <w:pPr>
              <w:pStyle w:val="TOC1"/>
              <w:rPr>
                <w:rFonts w:asciiTheme="minorHAnsi" w:eastAsiaTheme="minorEastAsia" w:hAnsiTheme="minorHAnsi" w:cstheme="minorBidi"/>
                <w:sz w:val="22"/>
                <w:szCs w:val="22"/>
                <w:lang w:val="en-US"/>
              </w:rPr>
            </w:pPr>
            <w:hyperlink w:anchor="_Toc95745360" w:history="1">
              <w:r w:rsidR="00CD7031" w:rsidRPr="009368F9">
                <w:rPr>
                  <w:rStyle w:val="Hyperlink"/>
                </w:rPr>
                <w:t>Annex A: Glossary</w:t>
              </w:r>
              <w:r w:rsidR="00CD7031">
                <w:rPr>
                  <w:webHidden/>
                </w:rPr>
                <w:tab/>
              </w:r>
              <w:r w:rsidR="00CD7031">
                <w:rPr>
                  <w:webHidden/>
                </w:rPr>
                <w:fldChar w:fldCharType="begin"/>
              </w:r>
              <w:r w:rsidR="00CD7031">
                <w:rPr>
                  <w:webHidden/>
                </w:rPr>
                <w:instrText xml:space="preserve"> PAGEREF _Toc95745360 \h </w:instrText>
              </w:r>
              <w:r w:rsidR="00CD7031">
                <w:rPr>
                  <w:webHidden/>
                </w:rPr>
              </w:r>
              <w:r w:rsidR="00CD7031">
                <w:rPr>
                  <w:webHidden/>
                </w:rPr>
                <w:fldChar w:fldCharType="separate"/>
              </w:r>
              <w:r w:rsidR="00CD7031">
                <w:rPr>
                  <w:webHidden/>
                </w:rPr>
                <w:t>27</w:t>
              </w:r>
              <w:r w:rsidR="00CD7031">
                <w:rPr>
                  <w:webHidden/>
                </w:rPr>
                <w:fldChar w:fldCharType="end"/>
              </w:r>
            </w:hyperlink>
          </w:p>
          <w:p w14:paraId="7CADE09D" w14:textId="25E6B878" w:rsidR="00CD7031" w:rsidRDefault="002563B4">
            <w:pPr>
              <w:pStyle w:val="TOC1"/>
              <w:rPr>
                <w:rFonts w:asciiTheme="minorHAnsi" w:eastAsiaTheme="minorEastAsia" w:hAnsiTheme="minorHAnsi" w:cstheme="minorBidi"/>
                <w:sz w:val="22"/>
                <w:szCs w:val="22"/>
                <w:lang w:val="en-US"/>
              </w:rPr>
            </w:pPr>
            <w:hyperlink w:anchor="_Toc95745361" w:history="1">
              <w:r w:rsidR="00CD7031" w:rsidRPr="009368F9">
                <w:rPr>
                  <w:rStyle w:val="Hyperlink"/>
                </w:rPr>
                <w:t>Annex B: Declaration of conflict of interests</w:t>
              </w:r>
              <w:r w:rsidR="00CD7031">
                <w:rPr>
                  <w:webHidden/>
                </w:rPr>
                <w:tab/>
              </w:r>
              <w:r w:rsidR="00CD7031">
                <w:rPr>
                  <w:webHidden/>
                </w:rPr>
                <w:fldChar w:fldCharType="begin"/>
              </w:r>
              <w:r w:rsidR="00CD7031">
                <w:rPr>
                  <w:webHidden/>
                </w:rPr>
                <w:instrText xml:space="preserve"> PAGEREF _Toc95745361 \h </w:instrText>
              </w:r>
              <w:r w:rsidR="00CD7031">
                <w:rPr>
                  <w:webHidden/>
                </w:rPr>
              </w:r>
              <w:r w:rsidR="00CD7031">
                <w:rPr>
                  <w:webHidden/>
                </w:rPr>
                <w:fldChar w:fldCharType="separate"/>
              </w:r>
              <w:r w:rsidR="00CD7031">
                <w:rPr>
                  <w:webHidden/>
                </w:rPr>
                <w:t>28</w:t>
              </w:r>
              <w:r w:rsidR="00CD7031">
                <w:rPr>
                  <w:webHidden/>
                </w:rPr>
                <w:fldChar w:fldCharType="end"/>
              </w:r>
            </w:hyperlink>
          </w:p>
          <w:p w14:paraId="64754E23" w14:textId="594D7F2B" w:rsidR="00654672" w:rsidRPr="001C15DB" w:rsidRDefault="00654672" w:rsidP="006C1871">
            <w:pPr>
              <w:pStyle w:val="TableofFigures"/>
              <w:rPr>
                <w:rFonts w:eastAsia="Times New Roman"/>
              </w:rPr>
            </w:pPr>
            <w:r w:rsidRPr="7835898E">
              <w:rPr>
                <w:rFonts w:eastAsia="Batang"/>
              </w:rPr>
              <w:fldChar w:fldCharType="end"/>
            </w:r>
          </w:p>
        </w:tc>
      </w:tr>
    </w:tbl>
    <w:p w14:paraId="4E50DF9C" w14:textId="77777777" w:rsidR="00654672" w:rsidRPr="001C15DB" w:rsidRDefault="00654672" w:rsidP="00654672"/>
    <w:p w14:paraId="0F9F3D24" w14:textId="77777777" w:rsidR="00654672" w:rsidRPr="001C15DB" w:rsidRDefault="00654672" w:rsidP="00654672">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654672" w:rsidRPr="001C15DB" w14:paraId="7A14F692" w14:textId="77777777" w:rsidTr="006C1871">
        <w:trPr>
          <w:tblHeader/>
        </w:trPr>
        <w:tc>
          <w:tcPr>
            <w:tcW w:w="9889" w:type="dxa"/>
          </w:tcPr>
          <w:p w14:paraId="6AF953E9" w14:textId="77777777" w:rsidR="00654672" w:rsidRPr="001C15DB" w:rsidRDefault="00654672" w:rsidP="006C1871">
            <w:pPr>
              <w:pStyle w:val="toc0"/>
              <w:keepNext/>
            </w:pPr>
            <w:r w:rsidRPr="001C15DB">
              <w:tab/>
              <w:t>Page</w:t>
            </w:r>
          </w:p>
        </w:tc>
      </w:tr>
      <w:tr w:rsidR="00654672" w:rsidRPr="001C15DB" w14:paraId="4E2A5CCB" w14:textId="77777777" w:rsidTr="006C1871">
        <w:tc>
          <w:tcPr>
            <w:tcW w:w="9889" w:type="dxa"/>
          </w:tcPr>
          <w:p w14:paraId="4CA8D3A1" w14:textId="3406EC84" w:rsidR="002E275D" w:rsidRDefault="00654672">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744812" w:history="1">
              <w:r w:rsidR="002E275D" w:rsidRPr="00630F4F">
                <w:rPr>
                  <w:rStyle w:val="Hyperlink"/>
                  <w:noProof/>
                </w:rPr>
                <w:t>Table 1: Topic group output documents</w:t>
              </w:r>
              <w:r w:rsidR="002E275D">
                <w:rPr>
                  <w:noProof/>
                  <w:webHidden/>
                </w:rPr>
                <w:tab/>
              </w:r>
              <w:r w:rsidR="002E275D">
                <w:rPr>
                  <w:noProof/>
                  <w:webHidden/>
                </w:rPr>
                <w:fldChar w:fldCharType="begin"/>
              </w:r>
              <w:r w:rsidR="002E275D">
                <w:rPr>
                  <w:noProof/>
                  <w:webHidden/>
                </w:rPr>
                <w:instrText xml:space="preserve"> PAGEREF _Toc95744812 \h </w:instrText>
              </w:r>
              <w:r w:rsidR="002E275D">
                <w:rPr>
                  <w:noProof/>
                  <w:webHidden/>
                </w:rPr>
              </w:r>
              <w:r w:rsidR="002E275D">
                <w:rPr>
                  <w:noProof/>
                  <w:webHidden/>
                </w:rPr>
                <w:fldChar w:fldCharType="separate"/>
              </w:r>
              <w:r w:rsidR="002E275D">
                <w:rPr>
                  <w:noProof/>
                  <w:webHidden/>
                </w:rPr>
                <w:t>6</w:t>
              </w:r>
              <w:r w:rsidR="002E275D">
                <w:rPr>
                  <w:noProof/>
                  <w:webHidden/>
                </w:rPr>
                <w:fldChar w:fldCharType="end"/>
              </w:r>
            </w:hyperlink>
          </w:p>
          <w:p w14:paraId="00581500" w14:textId="6B418C1B" w:rsidR="00654672" w:rsidRPr="001C15DB" w:rsidRDefault="00654672" w:rsidP="006C1871">
            <w:pPr>
              <w:pStyle w:val="TableofFigures"/>
              <w:rPr>
                <w:rFonts w:eastAsia="Times New Roman"/>
              </w:rPr>
            </w:pPr>
            <w:r w:rsidRPr="001C15DB">
              <w:rPr>
                <w:rFonts w:eastAsia="Times New Roman"/>
              </w:rPr>
              <w:fldChar w:fldCharType="end"/>
            </w:r>
          </w:p>
        </w:tc>
      </w:tr>
    </w:tbl>
    <w:p w14:paraId="4A36AFA3" w14:textId="77777777" w:rsidR="00654672" w:rsidRPr="001C15DB" w:rsidRDefault="00654672" w:rsidP="00654672"/>
    <w:p w14:paraId="2EFCEAEA" w14:textId="77777777" w:rsidR="00654672" w:rsidRPr="001C15DB" w:rsidRDefault="00654672" w:rsidP="00654672">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654672" w:rsidRPr="001C15DB" w14:paraId="49AD2944" w14:textId="77777777" w:rsidTr="006C1871">
        <w:trPr>
          <w:tblHeader/>
        </w:trPr>
        <w:tc>
          <w:tcPr>
            <w:tcW w:w="9889" w:type="dxa"/>
          </w:tcPr>
          <w:p w14:paraId="37CCDFA9" w14:textId="77777777" w:rsidR="00654672" w:rsidRPr="001C15DB" w:rsidRDefault="00654672" w:rsidP="006C1871">
            <w:pPr>
              <w:pStyle w:val="toc0"/>
              <w:keepNext/>
            </w:pPr>
            <w:r w:rsidRPr="001C15DB">
              <w:tab/>
              <w:t>Page</w:t>
            </w:r>
          </w:p>
        </w:tc>
      </w:tr>
      <w:tr w:rsidR="00654672" w:rsidRPr="001C15DB" w14:paraId="72F8E9E9" w14:textId="77777777" w:rsidTr="006C1871">
        <w:tc>
          <w:tcPr>
            <w:tcW w:w="9889" w:type="dxa"/>
          </w:tcPr>
          <w:p w14:paraId="3E694A63" w14:textId="342CECDE" w:rsidR="002E275D" w:rsidRDefault="00654672">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744813" w:history="1">
              <w:r w:rsidR="002E275D" w:rsidRPr="004E4139">
                <w:rPr>
                  <w:rStyle w:val="Hyperlink"/>
                  <w:noProof/>
                </w:rPr>
                <w:t>Figure 1: Example of a figure</w:t>
              </w:r>
              <w:r w:rsidR="002E275D">
                <w:rPr>
                  <w:noProof/>
                  <w:webHidden/>
                </w:rPr>
                <w:tab/>
              </w:r>
              <w:r w:rsidR="002E275D">
                <w:rPr>
                  <w:noProof/>
                  <w:webHidden/>
                </w:rPr>
                <w:fldChar w:fldCharType="begin"/>
              </w:r>
              <w:r w:rsidR="002E275D">
                <w:rPr>
                  <w:noProof/>
                  <w:webHidden/>
                </w:rPr>
                <w:instrText xml:space="preserve"> PAGEREF _Toc95744813 \h </w:instrText>
              </w:r>
              <w:r w:rsidR="002E275D">
                <w:rPr>
                  <w:noProof/>
                  <w:webHidden/>
                </w:rPr>
              </w:r>
              <w:r w:rsidR="002E275D">
                <w:rPr>
                  <w:noProof/>
                  <w:webHidden/>
                </w:rPr>
                <w:fldChar w:fldCharType="separate"/>
              </w:r>
              <w:r w:rsidR="002E275D">
                <w:rPr>
                  <w:noProof/>
                  <w:webHidden/>
                </w:rPr>
                <w:t>26</w:t>
              </w:r>
              <w:r w:rsidR="002E275D">
                <w:rPr>
                  <w:noProof/>
                  <w:webHidden/>
                </w:rPr>
                <w:fldChar w:fldCharType="end"/>
              </w:r>
            </w:hyperlink>
          </w:p>
          <w:p w14:paraId="249B4027" w14:textId="451E81E0" w:rsidR="00654672" w:rsidRPr="001C15DB" w:rsidRDefault="00654672" w:rsidP="006C1871">
            <w:pPr>
              <w:pStyle w:val="TableofFigures"/>
              <w:rPr>
                <w:rFonts w:eastAsia="Times New Roman"/>
              </w:rPr>
            </w:pPr>
            <w:r w:rsidRPr="001C15DB">
              <w:rPr>
                <w:rFonts w:eastAsia="Times New Roman"/>
              </w:rPr>
              <w:fldChar w:fldCharType="end"/>
            </w:r>
          </w:p>
        </w:tc>
      </w:tr>
    </w:tbl>
    <w:p w14:paraId="5232965D" w14:textId="77777777" w:rsidR="00654672" w:rsidRPr="001C15DB" w:rsidRDefault="00654672" w:rsidP="00654672"/>
    <w:p w14:paraId="79BF5E66" w14:textId="77777777" w:rsidR="00654672" w:rsidRPr="001C15DB" w:rsidRDefault="00654672" w:rsidP="00654672"/>
    <w:p w14:paraId="3D956F7B" w14:textId="77777777" w:rsidR="00654672" w:rsidRPr="001C15DB" w:rsidRDefault="00654672" w:rsidP="00654672">
      <w:r w:rsidRPr="001C15DB">
        <w:br w:type="page"/>
      </w:r>
    </w:p>
    <w:p w14:paraId="28E2A869" w14:textId="77777777" w:rsidR="00654672" w:rsidRPr="001C15DB" w:rsidRDefault="00654672" w:rsidP="00654672">
      <w:pPr>
        <w:pStyle w:val="RecNo"/>
      </w:pPr>
      <w:r w:rsidRPr="001C15DB">
        <w:t>FG-AI4H Topic Description Document</w:t>
      </w:r>
    </w:p>
    <w:p w14:paraId="1A639F1C" w14:textId="29023C26" w:rsidR="00654672" w:rsidRPr="001C15DB" w:rsidRDefault="00654672" w:rsidP="00654672">
      <w:pPr>
        <w:pStyle w:val="Rectitle"/>
      </w:pPr>
      <w:r w:rsidRPr="00013CB8">
        <w:t>Topic group</w:t>
      </w:r>
      <w:r w:rsidR="00DE2E8F">
        <w:t xml:space="preserve"> </w:t>
      </w:r>
      <w:r>
        <w:t>-</w:t>
      </w:r>
      <w:r w:rsidR="00C5341D" w:rsidRPr="00C5341D">
        <w:t xml:space="preserve"> </w:t>
      </w:r>
      <w:r w:rsidR="00C5341D" w:rsidRPr="0060607F">
        <w:t>Point-of-care Diagnostics</w:t>
      </w:r>
    </w:p>
    <w:p w14:paraId="7ADBBC47" w14:textId="77777777" w:rsidR="00654672" w:rsidRPr="001C15DB" w:rsidRDefault="00654672" w:rsidP="00654672">
      <w:pPr>
        <w:pStyle w:val="Heading1"/>
        <w:numPr>
          <w:ilvl w:val="0"/>
          <w:numId w:val="1"/>
        </w:numPr>
      </w:pPr>
      <w:bookmarkStart w:id="11" w:name="_ndmh4wywd1nc" w:colFirst="0" w:colLast="0"/>
      <w:bookmarkStart w:id="12" w:name="_vrspm3sn8ns5" w:colFirst="0" w:colLast="0"/>
      <w:bookmarkStart w:id="13" w:name="_Toc48799735"/>
      <w:bookmarkStart w:id="14" w:name="_Toc95745327"/>
      <w:bookmarkEnd w:id="11"/>
      <w:bookmarkEnd w:id="12"/>
      <w:r w:rsidRPr="001C15DB">
        <w:t>Introduction</w:t>
      </w:r>
      <w:bookmarkEnd w:id="13"/>
      <w:bookmarkEnd w:id="14"/>
    </w:p>
    <w:p w14:paraId="5AD2D818" w14:textId="77777777" w:rsidR="00654672" w:rsidRDefault="00654672" w:rsidP="00654672">
      <w:pPr>
        <w:rPr>
          <w:i/>
          <w:iCs/>
          <w:color w:val="FF0000"/>
        </w:rPr>
      </w:pPr>
      <w:r w:rsidRPr="00321B8F">
        <w:rPr>
          <w:i/>
          <w:iCs/>
          <w:color w:val="FF0000"/>
        </w:rPr>
        <w:t xml:space="preserve">Topic Driver: </w:t>
      </w:r>
      <w:r w:rsidRPr="00321B8F">
        <w:rPr>
          <w:rFonts w:eastAsia="Times" w:cs="Times"/>
          <w:i/>
          <w:iCs/>
          <w:color w:val="FF0000"/>
        </w:rPr>
        <w:t xml:space="preserve">Add a short (half page) introduction to the topic. </w:t>
      </w:r>
      <w:r w:rsidRPr="00321B8F">
        <w:rPr>
          <w:i/>
          <w:iCs/>
          <w:color w:val="FF0000"/>
        </w:rPr>
        <w:t>The introduction should provide a general overview of the addressed health topic and basic information about the AI task, including the input data and the output of the AI. The objective and expected impact of the benchmarking should also be described.</w:t>
      </w:r>
      <w:r w:rsidRPr="00321B8F">
        <w:rPr>
          <w:rFonts w:eastAsia="Times" w:cs="Times"/>
          <w:i/>
          <w:iCs/>
          <w:color w:val="FF0000"/>
        </w:rPr>
        <w:t xml:space="preserve"> </w:t>
      </w:r>
      <w:r w:rsidRPr="00321B8F">
        <w:rPr>
          <w:i/>
          <w:iCs/>
          <w:color w:val="FF0000"/>
        </w:rPr>
        <w:t xml:space="preserve">More detailed information about the topic will appear in section 1.3. </w:t>
      </w:r>
    </w:p>
    <w:p w14:paraId="01254BF9" w14:textId="632878DC" w:rsidR="00654672" w:rsidRPr="00BE4841" w:rsidDel="41457AD0" w:rsidRDefault="00654672" w:rsidP="00654672">
      <w:pPr>
        <w:rPr>
          <w:rFonts w:ascii="Times" w:hAnsi="Times" w:cs="Arial"/>
        </w:rPr>
      </w:pPr>
      <w:r w:rsidRPr="007E29A6">
        <w:rPr>
          <w:rFonts w:ascii="Times" w:hAnsi="Times" w:cs="Arial"/>
        </w:rPr>
        <w:t xml:space="preserve">We have developed and </w:t>
      </w:r>
      <w:r w:rsidRPr="007E29A6">
        <w:rPr>
          <w:rFonts w:ascii="Times" w:hAnsi="Times" w:cs="Arial"/>
          <w:lang w:val="en-US"/>
        </w:rPr>
        <w:t>conducted proof-of-concept studies of</w:t>
      </w:r>
      <w:r w:rsidRPr="007E29A6">
        <w:rPr>
          <w:rFonts w:ascii="Times" w:hAnsi="Times" w:cs="Arial"/>
        </w:rPr>
        <w:t xml:space="preserve"> a </w:t>
      </w:r>
      <w:r w:rsidRPr="007E29A6">
        <w:rPr>
          <w:rFonts w:ascii="Times" w:hAnsi="Times" w:cs="Arial"/>
          <w:lang w:val="en-US"/>
        </w:rPr>
        <w:t xml:space="preserve">novel method that combines </w:t>
      </w:r>
      <w:r w:rsidRPr="007E29A6">
        <w:rPr>
          <w:rFonts w:ascii="Times" w:hAnsi="Times" w:cs="Arial"/>
        </w:rPr>
        <w:t xml:space="preserve">artificial intelligence (AI) </w:t>
      </w:r>
      <w:r w:rsidRPr="007E29A6">
        <w:rPr>
          <w:rFonts w:ascii="Times" w:hAnsi="Times" w:cs="Arial"/>
          <w:lang w:val="en-US"/>
        </w:rPr>
        <w:t xml:space="preserve">and </w:t>
      </w:r>
      <w:r w:rsidRPr="007E29A6">
        <w:rPr>
          <w:rFonts w:ascii="Times" w:hAnsi="Times" w:cs="Arial"/>
        </w:rPr>
        <w:t>mobile digital microscop</w:t>
      </w:r>
      <w:r w:rsidRPr="007E29A6">
        <w:rPr>
          <w:rFonts w:ascii="Times" w:hAnsi="Times" w:cs="Arial"/>
          <w:lang w:val="en-US"/>
        </w:rPr>
        <w:t>y</w:t>
      </w:r>
      <w:r w:rsidRPr="007E29A6">
        <w:rPr>
          <w:rFonts w:ascii="Times" w:hAnsi="Times" w:cs="Arial"/>
        </w:rPr>
        <w:t xml:space="preserve"> for example for </w:t>
      </w:r>
      <w:r w:rsidRPr="007E29A6">
        <w:rPr>
          <w:rFonts w:ascii="Times" w:hAnsi="Times" w:cs="Arial"/>
          <w:lang w:val="en-US"/>
        </w:rPr>
        <w:t>cell-based cervical cancer screening in resource-limited settings</w:t>
      </w:r>
      <w:r w:rsidRPr="007E29A6">
        <w:rPr>
          <w:rFonts w:ascii="Times" w:hAnsi="Times" w:cs="Arial"/>
        </w:rPr>
        <w:t>. The mobile microscopes are wirelessly connected via mobile networks for AI-based analysis and provide access to diagnostics where there is a lack of medical experts. The method's diagnostic accuracy, technical feasibility, cost and time per test, and acceptance of the AI method</w:t>
      </w:r>
      <w:r w:rsidRPr="007E29A6">
        <w:rPr>
          <w:rFonts w:ascii="Times" w:hAnsi="Times" w:cs="Arial"/>
          <w:lang w:val="en-US"/>
        </w:rPr>
        <w:t xml:space="preserve"> </w:t>
      </w:r>
      <w:r w:rsidRPr="007E29A6">
        <w:rPr>
          <w:rFonts w:ascii="Times" w:hAnsi="Times" w:cs="Arial"/>
        </w:rPr>
        <w:t xml:space="preserve">is evaluated </w:t>
      </w:r>
      <w:r w:rsidRPr="007E29A6">
        <w:rPr>
          <w:rFonts w:ascii="Times" w:hAnsi="Times" w:cs="Arial"/>
          <w:lang w:val="en-US"/>
        </w:rPr>
        <w:t xml:space="preserve">and </w:t>
      </w:r>
      <w:r w:rsidRPr="007E29A6">
        <w:rPr>
          <w:rFonts w:ascii="Times" w:hAnsi="Times" w:cs="Arial"/>
        </w:rPr>
        <w:t>compare</w:t>
      </w:r>
      <w:r w:rsidRPr="007E29A6">
        <w:rPr>
          <w:rFonts w:ascii="Times" w:hAnsi="Times" w:cs="Arial"/>
          <w:lang w:val="en-US"/>
        </w:rPr>
        <w:t xml:space="preserve"> to</w:t>
      </w:r>
      <w:r w:rsidRPr="007E29A6">
        <w:rPr>
          <w:rFonts w:ascii="Times" w:hAnsi="Times" w:cs="Arial"/>
        </w:rPr>
        <w:t xml:space="preserve"> conventional diagnostics.</w:t>
      </w:r>
      <w:r w:rsidRPr="007E29A6">
        <w:rPr>
          <w:rFonts w:ascii="Times" w:hAnsi="Times" w:cs="Arial"/>
          <w:lang w:val="en-US"/>
        </w:rPr>
        <w:t xml:space="preserve"> </w:t>
      </w:r>
      <w:r w:rsidRPr="007E29A6">
        <w:rPr>
          <w:rFonts w:ascii="Times" w:hAnsi="Times" w:cs="Arial"/>
        </w:rPr>
        <w:t xml:space="preserve">Throughout the project, opportunities for </w:t>
      </w:r>
      <w:r w:rsidRPr="007E29A6">
        <w:rPr>
          <w:rFonts w:ascii="Times" w:hAnsi="Times" w:cs="Arial"/>
          <w:lang w:val="en-US"/>
        </w:rPr>
        <w:t>larger scale implementation</w:t>
      </w:r>
      <w:r w:rsidRPr="007E29A6">
        <w:rPr>
          <w:rFonts w:ascii="Times" w:hAnsi="Times" w:cs="Arial"/>
        </w:rPr>
        <w:t xml:space="preserve"> of the diagnostic platform</w:t>
      </w:r>
      <w:r w:rsidRPr="007E29A6">
        <w:rPr>
          <w:rFonts w:ascii="Times" w:hAnsi="Times" w:cs="Arial"/>
          <w:lang w:val="en-US"/>
        </w:rPr>
        <w:t xml:space="preserve"> </w:t>
      </w:r>
      <w:r w:rsidRPr="007E29A6">
        <w:rPr>
          <w:rFonts w:ascii="Times" w:hAnsi="Times" w:cs="Arial"/>
        </w:rPr>
        <w:t>are evaluated, with a strong goal of achieving sustainable solutions for low-resource environments</w:t>
      </w:r>
      <w:r w:rsidRPr="007E29A6">
        <w:rPr>
          <w:rFonts w:ascii="Times" w:hAnsi="Times" w:cs="Arial"/>
          <w:lang w:val="en-US"/>
        </w:rPr>
        <w:t>.</w:t>
      </w:r>
      <w:r w:rsidRPr="007E29A6">
        <w:rPr>
          <w:rFonts w:ascii="Times" w:hAnsi="Times" w:cs="Arial"/>
        </w:rPr>
        <w:t xml:space="preserve"> The methods have great potential as support in </w:t>
      </w:r>
      <w:r w:rsidRPr="007E29A6">
        <w:rPr>
          <w:rFonts w:ascii="Times" w:hAnsi="Times" w:cs="Arial"/>
          <w:lang w:val="en-US"/>
        </w:rPr>
        <w:t>cell and tissue-based diagnostics</w:t>
      </w:r>
      <w:r w:rsidRPr="007E29A6">
        <w:rPr>
          <w:rFonts w:ascii="Times" w:hAnsi="Times" w:cs="Arial"/>
        </w:rPr>
        <w:t xml:space="preserve">. This means a significant step towards a more equal and sustainable access to high-quality diagnostics in resource-poor countries. </w:t>
      </w:r>
    </w:p>
    <w:p w14:paraId="0EE032E7" w14:textId="77777777" w:rsidR="00654672" w:rsidRPr="001C15DB" w:rsidRDefault="00654672" w:rsidP="00654672">
      <w:r w:rsidRPr="001C15DB">
        <w:t xml:space="preserve">This topic description document specifies the standardized </w:t>
      </w:r>
      <w:r w:rsidRPr="004A08B7">
        <w:rPr>
          <w:color w:val="000000" w:themeColor="text1"/>
        </w:rPr>
        <w:t xml:space="preserve">benchmarking for </w:t>
      </w:r>
      <w:r w:rsidRPr="004A08B7">
        <w:rPr>
          <w:rStyle w:val="Green"/>
          <w:color w:val="000000" w:themeColor="text1"/>
        </w:rPr>
        <w:t>AI for POC</w:t>
      </w:r>
      <w:r w:rsidRPr="004A08B7">
        <w:rPr>
          <w:color w:val="000000" w:themeColor="text1"/>
        </w:rPr>
        <w:t xml:space="preserve"> systems</w:t>
      </w:r>
      <w:r w:rsidRPr="001C15DB">
        <w:t>.</w:t>
      </w:r>
      <w:r>
        <w:t xml:space="preserve"> </w:t>
      </w:r>
      <w:r w:rsidRPr="001C15DB">
        <w:t xml:space="preserve">It serves as </w:t>
      </w:r>
      <w:r w:rsidRPr="001111DE">
        <w:rPr>
          <w:color w:val="000000" w:themeColor="text1"/>
        </w:rPr>
        <w:t xml:space="preserve">deliverable No. </w:t>
      </w:r>
      <w:r w:rsidRPr="001111DE">
        <w:rPr>
          <w:rStyle w:val="Green"/>
          <w:color w:val="000000" w:themeColor="text1"/>
        </w:rPr>
        <w:t>10.24</w:t>
      </w:r>
      <w:r w:rsidRPr="001111DE">
        <w:rPr>
          <w:color w:val="000000" w:themeColor="text1"/>
        </w:rPr>
        <w:t xml:space="preserve"> of the ITU/WHO </w:t>
      </w:r>
      <w:r w:rsidRPr="001C15DB">
        <w:t>Focus Group on AI for Health (FG-AI4H).</w:t>
      </w:r>
    </w:p>
    <w:p w14:paraId="4A0D782C" w14:textId="77777777" w:rsidR="00654672" w:rsidRPr="001C15DB" w:rsidRDefault="00654672" w:rsidP="00654672">
      <w:pPr>
        <w:pStyle w:val="Heading1"/>
        <w:numPr>
          <w:ilvl w:val="0"/>
          <w:numId w:val="1"/>
        </w:numPr>
      </w:pPr>
      <w:bookmarkStart w:id="15" w:name="_Toc48799736"/>
      <w:bookmarkStart w:id="16" w:name="_Toc95745328"/>
      <w:r>
        <w:t xml:space="preserve">About the FG-AI4H topic </w:t>
      </w:r>
      <w:r w:rsidRPr="001111DE">
        <w:rPr>
          <w:color w:val="000000" w:themeColor="text1"/>
        </w:rPr>
        <w:t xml:space="preserve">group on </w:t>
      </w:r>
      <w:bookmarkEnd w:id="15"/>
      <w:r w:rsidRPr="001111DE">
        <w:rPr>
          <w:color w:val="000000" w:themeColor="text1"/>
        </w:rPr>
        <w:t>AI for Point-of-care</w:t>
      </w:r>
      <w:bookmarkEnd w:id="16"/>
    </w:p>
    <w:p w14:paraId="01C8146E" w14:textId="77777777" w:rsidR="00654672" w:rsidRPr="001C15DB" w:rsidRDefault="00654672" w:rsidP="00654672">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1C15DB">
        <w:t xml:space="preserve">The introduction highlights the potential of a standardized benchmarking of AI systems </w:t>
      </w:r>
      <w:r w:rsidRPr="004A08B7">
        <w:rPr>
          <w:color w:val="000000" w:themeColor="text1"/>
        </w:rPr>
        <w:t xml:space="preserve">for </w:t>
      </w:r>
      <w:r w:rsidRPr="004A08B7">
        <w:rPr>
          <w:rStyle w:val="Green"/>
          <w:color w:val="000000" w:themeColor="text1"/>
        </w:rPr>
        <w:t>POC</w:t>
      </w:r>
      <w:r w:rsidRPr="004A08B7">
        <w:rPr>
          <w:color w:val="000000" w:themeColor="text1"/>
        </w:rPr>
        <w:t xml:space="preserve"> to </w:t>
      </w:r>
      <w:r w:rsidRPr="001C15DB">
        <w:t xml:space="preserve">help solving important health issues and provide decision-makers with the necessary insight to successfully address these challenges. </w:t>
      </w:r>
    </w:p>
    <w:p w14:paraId="73C4730F" w14:textId="77777777" w:rsidR="00654672" w:rsidRPr="001111DE" w:rsidRDefault="00654672" w:rsidP="00654672">
      <w:pPr>
        <w:rPr>
          <w:color w:val="000000" w:themeColor="text1"/>
        </w:rPr>
      </w:pPr>
      <w:r w:rsidRPr="001111DE">
        <w:rPr>
          <w:color w:val="000000" w:themeColor="text1"/>
        </w:rPr>
        <w:t>To develop this benchmarking framework, FG-AI4H decided to create the TG-</w:t>
      </w:r>
      <w:r w:rsidRPr="001111DE">
        <w:rPr>
          <w:rStyle w:val="Green"/>
          <w:color w:val="000000" w:themeColor="text1"/>
        </w:rPr>
        <w:t xml:space="preserve">POC </w:t>
      </w:r>
      <w:r w:rsidRPr="001111DE">
        <w:rPr>
          <w:color w:val="000000" w:themeColor="text1"/>
        </w:rPr>
        <w:t xml:space="preserve">at the meeting </w:t>
      </w:r>
      <w:r w:rsidRPr="001111DE">
        <w:rPr>
          <w:rStyle w:val="Green"/>
          <w:color w:val="000000" w:themeColor="text1"/>
        </w:rPr>
        <w:t>[MEETING NO. 12]</w:t>
      </w:r>
      <w:r w:rsidRPr="001111DE">
        <w:rPr>
          <w:color w:val="000000" w:themeColor="text1"/>
        </w:rPr>
        <w:t xml:space="preserve"> at the</w:t>
      </w:r>
      <w:r w:rsidRPr="001111DE">
        <w:rPr>
          <w:rStyle w:val="Green"/>
          <w:color w:val="000000" w:themeColor="text1"/>
        </w:rPr>
        <w:t xml:space="preserve"> virtual meeting 20-21 May 2021</w:t>
      </w:r>
    </w:p>
    <w:p w14:paraId="527F0202" w14:textId="77777777" w:rsidR="00654672" w:rsidRPr="005145F6" w:rsidRDefault="00654672" w:rsidP="00654672">
      <w:r>
        <w:t xml:space="preserve">FG-AI4H assigns a </w:t>
      </w:r>
      <w:r w:rsidRPr="5BC67D33">
        <w:rPr>
          <w:i/>
          <w:iCs/>
        </w:rPr>
        <w:t>topic driver</w:t>
      </w:r>
      <w:r>
        <w:t xml:space="preserve"> to each topic group (similar to a moderator) who coordinates the collaboration of all </w:t>
      </w:r>
      <w:r w:rsidRPr="001111DE">
        <w:rPr>
          <w:color w:val="000000" w:themeColor="text1"/>
        </w:rPr>
        <w:t>topic group members on the TDD.</w:t>
      </w:r>
      <w:r w:rsidRPr="001111DE">
        <w:rPr>
          <w:b/>
          <w:bCs/>
          <w:i/>
          <w:iCs/>
          <w:color w:val="000000" w:themeColor="text1"/>
        </w:rPr>
        <w:t xml:space="preserve"> </w:t>
      </w:r>
      <w:r w:rsidRPr="001111DE">
        <w:rPr>
          <w:color w:val="000000" w:themeColor="text1"/>
        </w:rPr>
        <w:t>During FG-AI4H meeting No 12</w:t>
      </w:r>
      <w:r w:rsidRPr="001111DE">
        <w:rPr>
          <w:rStyle w:val="Green"/>
          <w:color w:val="000000" w:themeColor="text1"/>
        </w:rPr>
        <w:t xml:space="preserve"> virtual meeting 20-21 May, 2021</w:t>
      </w:r>
      <w:r w:rsidRPr="001111DE">
        <w:rPr>
          <w:color w:val="000000" w:themeColor="text1"/>
        </w:rPr>
        <w:t xml:space="preserve">, </w:t>
      </w:r>
      <w:r w:rsidRPr="001111DE">
        <w:rPr>
          <w:rStyle w:val="Green"/>
          <w:color w:val="000000" w:themeColor="text1"/>
        </w:rPr>
        <w:t xml:space="preserve">Nina Linder </w:t>
      </w:r>
      <w:r w:rsidRPr="001111DE">
        <w:rPr>
          <w:color w:val="000000" w:themeColor="text1"/>
        </w:rPr>
        <w:t xml:space="preserve">from </w:t>
      </w:r>
      <w:r w:rsidRPr="001111DE">
        <w:rPr>
          <w:rStyle w:val="Green"/>
          <w:color w:val="000000" w:themeColor="text1"/>
        </w:rPr>
        <w:t>FIMM, University of Helsinki, Finland</w:t>
      </w:r>
      <w:r w:rsidRPr="001111DE">
        <w:rPr>
          <w:color w:val="000000" w:themeColor="text1"/>
        </w:rPr>
        <w:t xml:space="preserve"> was nominated as topic driver for the TG-POC. </w:t>
      </w:r>
      <w:r w:rsidRPr="001111DE">
        <w:rPr>
          <w:i/>
          <w:iCs/>
          <w:color w:val="000000" w:themeColor="text1"/>
        </w:rPr>
        <w:t xml:space="preserve">[Topic Driver: If there are modifications of the topic group driver, </w:t>
      </w:r>
      <w:r w:rsidRPr="5BC67D33">
        <w:rPr>
          <w:i/>
          <w:iCs/>
          <w:color w:val="FF0000"/>
        </w:rPr>
        <w:t>please indicate any changes here.]</w:t>
      </w:r>
    </w:p>
    <w:p w14:paraId="6D7CE55C" w14:textId="77777777" w:rsidR="00654672" w:rsidRPr="001C15DB" w:rsidRDefault="00654672" w:rsidP="00654672">
      <w:pPr>
        <w:pStyle w:val="Heading2"/>
        <w:numPr>
          <w:ilvl w:val="1"/>
          <w:numId w:val="1"/>
        </w:numPr>
      </w:pPr>
      <w:bookmarkStart w:id="27" w:name="_Toc48799737"/>
      <w:bookmarkStart w:id="28" w:name="_Toc95745329"/>
      <w:r>
        <w:t>Documentation</w:t>
      </w:r>
      <w:bookmarkEnd w:id="27"/>
      <w:bookmarkEnd w:id="28"/>
      <w:r>
        <w:t xml:space="preserve"> </w:t>
      </w:r>
    </w:p>
    <w:p w14:paraId="6B77E412" w14:textId="77777777" w:rsidR="00654672" w:rsidRPr="00D067DA" w:rsidRDefault="00654672" w:rsidP="00654672">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717564DF" w14:textId="77777777" w:rsidR="00654672" w:rsidRPr="00D067DA" w:rsidRDefault="00654672" w:rsidP="00654672">
      <w:r>
        <w:t xml:space="preserve">This document is the TDD for the TG-POC It introduces the health topic including the AI task, outlines its relevance and the potential impact that the benchmarking will have on the health system and patient outcome, and provides an overview of the existing AI solutions </w:t>
      </w:r>
      <w:r w:rsidRPr="004F7C96">
        <w:rPr>
          <w:color w:val="000000" w:themeColor="text1"/>
        </w:rPr>
        <w:t xml:space="preserve">for POC.  </w:t>
      </w:r>
      <w:r>
        <w:t xml:space="preserve">It describes the existing approaches for assessing the </w:t>
      </w:r>
      <w:r w:rsidRPr="001111DE">
        <w:rPr>
          <w:color w:val="000000" w:themeColor="text1"/>
        </w:rPr>
        <w:t xml:space="preserve">quality of POC systems </w:t>
      </w:r>
      <w:r>
        <w:t>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3FABB33A" w14:textId="77777777" w:rsidR="00654672" w:rsidRPr="00D067DA" w:rsidRDefault="00654672" w:rsidP="00654672">
      <w:r>
        <w:t xml:space="preserve">The TDD will be developed cooperatively by all members of the topic group over time and updated TDD iterations are expected to be presented at each FG-AI4H meeting. </w:t>
      </w:r>
    </w:p>
    <w:p w14:paraId="3907876C" w14:textId="00666349" w:rsidR="00654672" w:rsidRPr="001C15DB" w:rsidRDefault="00654672" w:rsidP="00654672">
      <w:r w:rsidRPr="001C15DB">
        <w:t>The final version of this TDD will be released as deliverable “DEL 10.</w:t>
      </w:r>
      <w:r w:rsidR="005B2B2F" w:rsidRPr="005B2B2F">
        <w:rPr>
          <w:rStyle w:val="Green"/>
          <w:color w:val="auto"/>
        </w:rPr>
        <w:t>24</w:t>
      </w:r>
      <w:r w:rsidRPr="005B2B2F">
        <w:rPr>
          <w:rStyle w:val="Green"/>
          <w:color w:val="auto"/>
        </w:rPr>
        <w:t xml:space="preserve"> </w:t>
      </w:r>
      <w:r w:rsidRPr="005B2B2F">
        <w:t>(TG-</w:t>
      </w:r>
      <w:r w:rsidRPr="005B2B2F">
        <w:rPr>
          <w:rStyle w:val="Green"/>
          <w:color w:val="auto"/>
        </w:rPr>
        <w:t>POC</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70E2FB6B" w14:textId="77777777" w:rsidR="00654672" w:rsidRPr="00201311" w:rsidRDefault="00654672" w:rsidP="00654672">
      <w:pPr>
        <w:pStyle w:val="TableNotitle"/>
      </w:pPr>
      <w:bookmarkStart w:id="29" w:name="_Toc48036716"/>
      <w:bookmarkStart w:id="30" w:name="_Toc95744812"/>
      <w:r w:rsidRPr="00201311">
        <w:t>Table 1: Topic group output documents</w:t>
      </w:r>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654672" w:rsidRPr="001C15DB" w14:paraId="24E44522" w14:textId="77777777" w:rsidTr="006C1871">
        <w:trPr>
          <w:tblHeader/>
          <w:jc w:val="center"/>
        </w:trPr>
        <w:tc>
          <w:tcPr>
            <w:tcW w:w="2235" w:type="dxa"/>
            <w:tcBorders>
              <w:top w:val="single" w:sz="12" w:space="0" w:color="auto"/>
              <w:bottom w:val="single" w:sz="12" w:space="0" w:color="auto"/>
            </w:tcBorders>
            <w:shd w:val="clear" w:color="auto" w:fill="auto"/>
          </w:tcPr>
          <w:p w14:paraId="4ED4391F" w14:textId="77777777" w:rsidR="00654672" w:rsidRPr="001C15DB" w:rsidRDefault="00654672" w:rsidP="006C1871">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3EA040D7" w14:textId="77777777" w:rsidR="00654672" w:rsidRPr="001C15DB" w:rsidRDefault="00654672" w:rsidP="006C1871">
            <w:pPr>
              <w:pStyle w:val="Tablehead"/>
              <w:rPr>
                <w:lang w:bidi="ar-DZ"/>
              </w:rPr>
            </w:pPr>
            <w:r w:rsidRPr="001C15DB">
              <w:rPr>
                <w:lang w:bidi="ar-DZ"/>
              </w:rPr>
              <w:t>Title</w:t>
            </w:r>
          </w:p>
        </w:tc>
      </w:tr>
      <w:tr w:rsidR="00654672" w:rsidRPr="001C15DB" w14:paraId="1D2452A8" w14:textId="77777777" w:rsidTr="006C1871">
        <w:trPr>
          <w:jc w:val="center"/>
        </w:trPr>
        <w:tc>
          <w:tcPr>
            <w:tcW w:w="2235" w:type="dxa"/>
            <w:tcBorders>
              <w:top w:val="single" w:sz="12" w:space="0" w:color="auto"/>
            </w:tcBorders>
            <w:shd w:val="clear" w:color="auto" w:fill="auto"/>
          </w:tcPr>
          <w:p w14:paraId="643CF8B3" w14:textId="5C2E654C" w:rsidR="00654672" w:rsidRPr="001C15DB" w:rsidRDefault="00654672" w:rsidP="006C1871">
            <w:pPr>
              <w:pStyle w:val="Tabletext"/>
            </w:pPr>
            <w:r w:rsidRPr="001C15DB">
              <w:t>FGAI4H</w:t>
            </w:r>
            <w:r w:rsidR="005A3196">
              <w:t>-O-</w:t>
            </w:r>
            <w:r w:rsidRPr="001C15DB">
              <w:t>0</w:t>
            </w:r>
            <w:r w:rsidR="00B9742F">
              <w:t>29</w:t>
            </w:r>
            <w:r w:rsidRPr="001C15DB">
              <w:t>-A01</w:t>
            </w:r>
          </w:p>
        </w:tc>
        <w:tc>
          <w:tcPr>
            <w:tcW w:w="7620" w:type="dxa"/>
            <w:tcBorders>
              <w:top w:val="single" w:sz="12" w:space="0" w:color="auto"/>
            </w:tcBorders>
            <w:shd w:val="clear" w:color="auto" w:fill="auto"/>
          </w:tcPr>
          <w:p w14:paraId="121DD295" w14:textId="77777777" w:rsidR="00654672" w:rsidRPr="001C15DB" w:rsidRDefault="00654672" w:rsidP="006C1871">
            <w:pPr>
              <w:pStyle w:val="Tabletext"/>
            </w:pPr>
            <w:r w:rsidRPr="001C15DB">
              <w:t xml:space="preserve">Latest update of the Topic Description Document </w:t>
            </w:r>
            <w:r w:rsidRPr="001111DE">
              <w:rPr>
                <w:color w:val="000000" w:themeColor="text1"/>
              </w:rPr>
              <w:t>of the TG-</w:t>
            </w:r>
            <w:r w:rsidRPr="001111DE">
              <w:rPr>
                <w:rStyle w:val="Green"/>
                <w:color w:val="000000" w:themeColor="text1"/>
              </w:rPr>
              <w:t>POC</w:t>
            </w:r>
            <w:r w:rsidRPr="001111DE">
              <w:rPr>
                <w:color w:val="000000" w:themeColor="text1"/>
              </w:rPr>
              <w:t xml:space="preserve"> </w:t>
            </w:r>
          </w:p>
        </w:tc>
      </w:tr>
      <w:tr w:rsidR="00654672" w:rsidRPr="001C15DB" w14:paraId="7C914E76" w14:textId="77777777" w:rsidTr="006C1871">
        <w:trPr>
          <w:jc w:val="center"/>
        </w:trPr>
        <w:tc>
          <w:tcPr>
            <w:tcW w:w="2235" w:type="dxa"/>
            <w:shd w:val="clear" w:color="auto" w:fill="auto"/>
          </w:tcPr>
          <w:p w14:paraId="1583B72C" w14:textId="405AD20B" w:rsidR="00654672" w:rsidRPr="001C15DB" w:rsidRDefault="00654672" w:rsidP="006C1871">
            <w:pPr>
              <w:pStyle w:val="Tabletext"/>
            </w:pPr>
            <w:r w:rsidRPr="001C15DB">
              <w:t>FGAI4H-</w:t>
            </w:r>
            <w:r w:rsidR="00B9742F">
              <w:t>M</w:t>
            </w:r>
            <w:r w:rsidRPr="001C15DB">
              <w:t>-</w:t>
            </w:r>
            <w:r w:rsidR="00B9742F">
              <w:t>029</w:t>
            </w:r>
            <w:r w:rsidRPr="001C15DB">
              <w:t>-A02</w:t>
            </w:r>
          </w:p>
        </w:tc>
        <w:tc>
          <w:tcPr>
            <w:tcW w:w="7620" w:type="dxa"/>
            <w:shd w:val="clear" w:color="auto" w:fill="auto"/>
          </w:tcPr>
          <w:p w14:paraId="7916D90A" w14:textId="77777777" w:rsidR="00654672" w:rsidRPr="001C15DB" w:rsidRDefault="00654672" w:rsidP="006C1871">
            <w:pPr>
              <w:pStyle w:val="Tabletext"/>
              <w:rPr>
                <w:lang w:bidi="ar-DZ"/>
              </w:rPr>
            </w:pPr>
            <w:r w:rsidRPr="001C15DB">
              <w:t>Latest update of the Call for Topic Group Participation (CfTGP)</w:t>
            </w:r>
          </w:p>
        </w:tc>
      </w:tr>
      <w:tr w:rsidR="00654672" w:rsidRPr="001C15DB" w14:paraId="07E62646" w14:textId="77777777" w:rsidTr="006C1871">
        <w:trPr>
          <w:jc w:val="center"/>
        </w:trPr>
        <w:tc>
          <w:tcPr>
            <w:tcW w:w="2235" w:type="dxa"/>
            <w:shd w:val="clear" w:color="auto" w:fill="auto"/>
          </w:tcPr>
          <w:p w14:paraId="6D7C128E" w14:textId="734A16F1" w:rsidR="00654672" w:rsidRPr="001C15DB" w:rsidRDefault="00654672" w:rsidP="006C1871">
            <w:pPr>
              <w:pStyle w:val="Tabletext"/>
            </w:pPr>
            <w:r w:rsidRPr="001C15DB">
              <w:t>FGAI4H-</w:t>
            </w:r>
            <w:r w:rsidR="00B9742F">
              <w:t>M</w:t>
            </w:r>
            <w:r w:rsidRPr="001C15DB">
              <w:t>-0</w:t>
            </w:r>
            <w:r w:rsidR="00B9742F">
              <w:t>29</w:t>
            </w:r>
            <w:r w:rsidRPr="001C15DB">
              <w:t>-A03</w:t>
            </w:r>
          </w:p>
        </w:tc>
        <w:tc>
          <w:tcPr>
            <w:tcW w:w="7620" w:type="dxa"/>
            <w:shd w:val="clear" w:color="auto" w:fill="auto"/>
          </w:tcPr>
          <w:p w14:paraId="4BE0BE02" w14:textId="77777777" w:rsidR="00654672" w:rsidRPr="001C15DB" w:rsidRDefault="00654672" w:rsidP="006C1871">
            <w:pPr>
              <w:pStyle w:val="Tabletext"/>
              <w:rPr>
                <w:lang w:bidi="ar-DZ"/>
              </w:rPr>
            </w:pPr>
            <w:r w:rsidRPr="001C15DB">
              <w:t xml:space="preserve">The presentation summarizing the latest update of the Topic Description Document of </w:t>
            </w:r>
            <w:r w:rsidRPr="004A08B7">
              <w:rPr>
                <w:color w:val="000000" w:themeColor="text1"/>
              </w:rPr>
              <w:t>the TG-</w:t>
            </w:r>
            <w:r w:rsidRPr="004A08B7">
              <w:rPr>
                <w:rStyle w:val="Green"/>
                <w:color w:val="000000" w:themeColor="text1"/>
              </w:rPr>
              <w:t>POC</w:t>
            </w:r>
          </w:p>
        </w:tc>
      </w:tr>
    </w:tbl>
    <w:p w14:paraId="23571337" w14:textId="77777777" w:rsidR="00654672" w:rsidRPr="001C15DB" w:rsidRDefault="00654672" w:rsidP="00654672"/>
    <w:p w14:paraId="5E88D8E7" w14:textId="77777777" w:rsidR="00654672" w:rsidRPr="001C15DB" w:rsidRDefault="00654672" w:rsidP="00654672">
      <w:r w:rsidRPr="001C15DB">
        <w:t>The working version of this document can be found in the official topic group SharePoint directory.</w:t>
      </w:r>
    </w:p>
    <w:p w14:paraId="27762388" w14:textId="4BAE2ED6" w:rsidR="00143414" w:rsidRDefault="002563B4" w:rsidP="00143414">
      <w:pPr>
        <w:pStyle w:val="ListParagraph"/>
        <w:numPr>
          <w:ilvl w:val="0"/>
          <w:numId w:val="51"/>
        </w:numPr>
        <w:rPr>
          <w:rStyle w:val="Green"/>
        </w:rPr>
      </w:pPr>
      <w:hyperlink r:id="rId14" w:history="1">
        <w:r w:rsidR="00143414" w:rsidRPr="00387D2C">
          <w:rPr>
            <w:rStyle w:val="Hyperlink"/>
          </w:rPr>
          <w:t>https://extranet.itu.int/sites/itu-t/focusgroups/ai4h/tg/SitePages/TG-POC.aspx</w:t>
        </w:r>
      </w:hyperlink>
      <w:r w:rsidR="00143414">
        <w:rPr>
          <w:rStyle w:val="Green"/>
        </w:rPr>
        <w:t xml:space="preserve"> </w:t>
      </w:r>
    </w:p>
    <w:p w14:paraId="75065D14" w14:textId="5DC3468B" w:rsidR="00654672" w:rsidRPr="001C15DB" w:rsidRDefault="00654672" w:rsidP="00654672">
      <w:r w:rsidRPr="001C15DB">
        <w:t>Select the following link:</w:t>
      </w:r>
    </w:p>
    <w:p w14:paraId="102DBF1B" w14:textId="77777777" w:rsidR="00654672" w:rsidRPr="007F6D1E" w:rsidRDefault="00654672" w:rsidP="00654672">
      <w:pPr>
        <w:numPr>
          <w:ilvl w:val="0"/>
          <w:numId w:val="52"/>
        </w:numPr>
        <w:spacing w:before="0"/>
        <w:rPr>
          <w:rStyle w:val="Green"/>
        </w:rPr>
      </w:pPr>
      <w:r w:rsidRPr="407274FB">
        <w:rPr>
          <w:rStyle w:val="Green"/>
        </w:rPr>
        <w:t xml:space="preserve">[INSERT THE </w:t>
      </w:r>
      <w:r w:rsidRPr="407274FB">
        <w:rPr>
          <w:b/>
          <w:bCs/>
          <w:color w:val="538135" w:themeColor="accent6" w:themeShade="BF"/>
        </w:rPr>
        <w:t>LINK</w:t>
      </w:r>
      <w:r w:rsidRPr="407274FB">
        <w:rPr>
          <w:rStyle w:val="Green"/>
        </w:rPr>
        <w:t xml:space="preserve"> TO THE </w:t>
      </w:r>
      <w:r w:rsidRPr="407274FB">
        <w:rPr>
          <w:b/>
          <w:bCs/>
          <w:color w:val="538135" w:themeColor="accent6" w:themeShade="BF"/>
        </w:rPr>
        <w:t>TDD WORKING VERSION HERE</w:t>
      </w:r>
      <w:r w:rsidRPr="407274FB">
        <w:rPr>
          <w:rStyle w:val="Green"/>
        </w:rPr>
        <w:t>]</w:t>
      </w:r>
    </w:p>
    <w:p w14:paraId="46092595" w14:textId="77777777" w:rsidR="00654672" w:rsidRPr="001C15DB" w:rsidRDefault="00654672" w:rsidP="00654672">
      <w:pPr>
        <w:pStyle w:val="Heading2"/>
        <w:numPr>
          <w:ilvl w:val="1"/>
          <w:numId w:val="1"/>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957453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67F39680" w14:textId="77777777" w:rsidR="00654672" w:rsidRPr="001C15DB" w:rsidRDefault="00654672" w:rsidP="00654672">
      <w:r w:rsidRPr="001C15DB">
        <w:t xml:space="preserve">The following subsections describe the update of the collaboration </w:t>
      </w:r>
      <w:r w:rsidRPr="001111DE">
        <w:rPr>
          <w:color w:val="000000" w:themeColor="text1"/>
        </w:rPr>
        <w:t>within the TG</w:t>
      </w:r>
      <w:r w:rsidRPr="001111DE">
        <w:rPr>
          <w:rStyle w:val="Green"/>
          <w:color w:val="000000" w:themeColor="text1"/>
        </w:rPr>
        <w:t xml:space="preserve">-POC </w:t>
      </w:r>
      <w:r w:rsidRPr="001111DE">
        <w:rPr>
          <w:color w:val="000000" w:themeColor="text1"/>
        </w:rPr>
        <w:t xml:space="preserve">for the </w:t>
      </w:r>
      <w:r w:rsidRPr="001C15DB">
        <w:t>official focus group meetings.</w:t>
      </w:r>
    </w:p>
    <w:p w14:paraId="06E19062" w14:textId="7E40FC5B" w:rsidR="00654672" w:rsidRPr="001C15DB" w:rsidRDefault="00654672" w:rsidP="00654672">
      <w:pPr>
        <w:pStyle w:val="Heading3"/>
        <w:numPr>
          <w:ilvl w:val="2"/>
          <w:numId w:val="1"/>
        </w:numPr>
      </w:pPr>
      <w:bookmarkStart w:id="242" w:name="_Toc95745331"/>
      <w:r>
        <w:t xml:space="preserve">Status update for meeting </w:t>
      </w:r>
      <w:r w:rsidR="00BC0277">
        <w:t>L</w:t>
      </w:r>
      <w:bookmarkEnd w:id="242"/>
    </w:p>
    <w:p w14:paraId="166CB7F3" w14:textId="77777777" w:rsidR="00654672" w:rsidRDefault="00654672" w:rsidP="00654672">
      <w:pPr>
        <w:rPr>
          <w:i/>
          <w:iCs/>
          <w:color w:val="FF0000"/>
        </w:rPr>
      </w:pPr>
      <w:r w:rsidRPr="00835766">
        <w:rPr>
          <w:i/>
          <w:iCs/>
          <w:color w:val="FF0000"/>
        </w:rPr>
        <w:t>Topic Driver: Please insert a one-page summary of the work since the last focus group meeting. This can include:</w:t>
      </w:r>
    </w:p>
    <w:p w14:paraId="63D9AF88" w14:textId="220F6595" w:rsidR="00654672" w:rsidRDefault="00654672" w:rsidP="00654672">
      <w:pPr>
        <w:rPr>
          <w:rFonts w:ascii="Times" w:hAnsi="Times"/>
          <w:lang w:val="en-US"/>
        </w:rPr>
      </w:pPr>
      <w:r w:rsidRPr="001111DE">
        <w:rPr>
          <w:color w:val="000000" w:themeColor="text1"/>
        </w:rPr>
        <w:t>During the meeting in May 2021 th</w:t>
      </w:r>
      <w:r>
        <w:rPr>
          <w:color w:val="000000" w:themeColor="text1"/>
        </w:rPr>
        <w:t xml:space="preserve">e TG-POC </w:t>
      </w:r>
      <w:r w:rsidRPr="001111DE">
        <w:rPr>
          <w:color w:val="000000" w:themeColor="text1"/>
        </w:rPr>
        <w:t>topic group was established.</w:t>
      </w:r>
      <w:r>
        <w:rPr>
          <w:color w:val="000000" w:themeColor="text1"/>
        </w:rPr>
        <w:t xml:space="preserve"> Since then, the "</w:t>
      </w:r>
      <w:r>
        <w:rPr>
          <w:rFonts w:ascii="Times" w:hAnsi="Times"/>
          <w:lang w:val="en-US"/>
        </w:rPr>
        <w:t xml:space="preserve">Call for topic group participation" document was written and submitted to the </w:t>
      </w:r>
      <w:r w:rsidR="00667E4F">
        <w:rPr>
          <w:rFonts w:ascii="Times" w:hAnsi="Times"/>
          <w:lang w:val="en-US"/>
        </w:rPr>
        <w:t>secretariat</w:t>
      </w:r>
      <w:r>
        <w:rPr>
          <w:rFonts w:ascii="Times" w:hAnsi="Times"/>
          <w:lang w:val="en-US"/>
        </w:rPr>
        <w:t>. After that more information has been added to the J-105 document.</w:t>
      </w:r>
    </w:p>
    <w:p w14:paraId="312FCE79" w14:textId="77777777" w:rsidR="00654672" w:rsidRDefault="00654672" w:rsidP="00654672">
      <w:pPr>
        <w:rPr>
          <w:rFonts w:ascii="Times" w:hAnsi="Times"/>
          <w:lang w:val="en-US"/>
        </w:rPr>
      </w:pPr>
      <w:r>
        <w:rPr>
          <w:rFonts w:ascii="Times" w:hAnsi="Times"/>
          <w:lang w:val="en-US"/>
        </w:rPr>
        <w:t>The goals for this TG have been discussed with Nina Linder and prof. Johan Lundin and, we had a meeting with Eva Weicken to clarify the matters regarding updating this document and the process during the meetings.</w:t>
      </w:r>
    </w:p>
    <w:p w14:paraId="1210B82C" w14:textId="77777777" w:rsidR="00654672" w:rsidRDefault="00654672" w:rsidP="00654672">
      <w:pPr>
        <w:rPr>
          <w:rFonts w:ascii="Times" w:hAnsi="Times"/>
          <w:lang w:val="en-US"/>
        </w:rPr>
      </w:pPr>
      <w:r>
        <w:rPr>
          <w:rFonts w:ascii="Times" w:hAnsi="Times"/>
          <w:lang w:val="en-US"/>
        </w:rPr>
        <w:t xml:space="preserve">We have discussed and identified which researchers would be of importance to collaborate with regarding this topic. </w:t>
      </w:r>
    </w:p>
    <w:p w14:paraId="26763D03" w14:textId="77777777" w:rsidR="00654672" w:rsidRDefault="00654672" w:rsidP="00654672">
      <w:pPr>
        <w:rPr>
          <w:rFonts w:ascii="Times" w:hAnsi="Times"/>
          <w:lang w:val="en-US"/>
        </w:rPr>
      </w:pPr>
      <w:r>
        <w:rPr>
          <w:rFonts w:ascii="Times" w:hAnsi="Times"/>
          <w:lang w:val="en-US"/>
        </w:rPr>
        <w:t>Regarding cervical cancer POC study, we are planning a validation study in Kenya and Tanzania. We have discussed potential medical clinics who would be willing to participate that would have enough patients so that the study could be rolled out as fast as possible. The annotation of the cervical sample smears would be done by a cytologist from Finland and pathologists from Tanzania and Kenya.</w:t>
      </w:r>
    </w:p>
    <w:p w14:paraId="210F6B71" w14:textId="77777777" w:rsidR="00654672" w:rsidRDefault="00654672" w:rsidP="00654672">
      <w:pPr>
        <w:rPr>
          <w:rFonts w:ascii="Times" w:hAnsi="Times"/>
          <w:lang w:val="en-US"/>
        </w:rPr>
      </w:pPr>
      <w:r>
        <w:rPr>
          <w:rFonts w:ascii="Times" w:hAnsi="Times"/>
          <w:lang w:val="en-US"/>
        </w:rPr>
        <w:t>We have discussed that any topic groups who would like to collaborate with TG-POC for implementing their software on the point-of-care are welcome to discuss/collaborate with TG-POC.</w:t>
      </w:r>
    </w:p>
    <w:p w14:paraId="67998F3C" w14:textId="77777777" w:rsidR="00654672" w:rsidRPr="001111DE" w:rsidRDefault="00654672" w:rsidP="00654672">
      <w:pPr>
        <w:rPr>
          <w:rFonts w:ascii="Times" w:hAnsi="Times"/>
          <w:lang w:val="en-US"/>
        </w:rPr>
      </w:pPr>
    </w:p>
    <w:p w14:paraId="0918F20D" w14:textId="77777777" w:rsidR="00654672" w:rsidRPr="007F6D1E" w:rsidRDefault="00654672" w:rsidP="00654672">
      <w:pPr>
        <w:numPr>
          <w:ilvl w:val="0"/>
          <w:numId w:val="46"/>
        </w:numPr>
        <w:spacing w:before="0"/>
        <w:rPr>
          <w:rStyle w:val="Gray"/>
        </w:rPr>
      </w:pPr>
      <w:r w:rsidRPr="007F6D1E">
        <w:rPr>
          <w:rStyle w:val="Gray"/>
        </w:rPr>
        <w:t>Work on this document</w:t>
      </w:r>
    </w:p>
    <w:p w14:paraId="1D0A9CDD" w14:textId="77777777" w:rsidR="00654672" w:rsidRPr="007F6D1E" w:rsidRDefault="00654672" w:rsidP="00654672">
      <w:pPr>
        <w:numPr>
          <w:ilvl w:val="0"/>
          <w:numId w:val="46"/>
        </w:numPr>
        <w:spacing w:before="0"/>
        <w:rPr>
          <w:rStyle w:val="Gray"/>
        </w:rPr>
      </w:pPr>
      <w:r w:rsidRPr="007F6D1E">
        <w:rPr>
          <w:rStyle w:val="Gray"/>
        </w:rPr>
        <w:t>Work on the benchmarking software</w:t>
      </w:r>
    </w:p>
    <w:p w14:paraId="3B309058" w14:textId="77777777" w:rsidR="00654672" w:rsidRDefault="00654672" w:rsidP="00654672">
      <w:pPr>
        <w:numPr>
          <w:ilvl w:val="0"/>
          <w:numId w:val="46"/>
        </w:numPr>
        <w:spacing w:before="0"/>
        <w:rPr>
          <w:rStyle w:val="Gray"/>
        </w:rPr>
      </w:pPr>
      <w:r w:rsidRPr="007F6D1E">
        <w:rPr>
          <w:rStyle w:val="Gray"/>
        </w:rPr>
        <w:t>Progress with data acquisition, annotation, etc.</w:t>
      </w:r>
    </w:p>
    <w:p w14:paraId="511E5370" w14:textId="77777777" w:rsidR="00654672" w:rsidRPr="00F1751E" w:rsidRDefault="00654672" w:rsidP="00654672">
      <w:pPr>
        <w:rPr>
          <w:rStyle w:val="Gray"/>
          <w:color w:val="000000" w:themeColor="text1"/>
        </w:rPr>
      </w:pPr>
      <w:r w:rsidRPr="00F1751E">
        <w:rPr>
          <w:rStyle w:val="Gray"/>
          <w:color w:val="000000" w:themeColor="text1"/>
        </w:rPr>
        <w:t>Regarding the validation study of POC for cervical cancer screening discussions regarding additional clinical sites in Kenya has been started</w:t>
      </w:r>
    </w:p>
    <w:p w14:paraId="1373D6DE" w14:textId="77777777" w:rsidR="00654672" w:rsidRPr="007F6D1E" w:rsidRDefault="00654672" w:rsidP="00654672">
      <w:pPr>
        <w:numPr>
          <w:ilvl w:val="0"/>
          <w:numId w:val="46"/>
        </w:numPr>
        <w:spacing w:before="0"/>
        <w:rPr>
          <w:rStyle w:val="Gray"/>
        </w:rPr>
      </w:pPr>
      <w:r w:rsidRPr="007F6D1E">
        <w:rPr>
          <w:rStyle w:val="Gray"/>
        </w:rPr>
        <w:t>Overview of the online meetings including links to meeting minutes</w:t>
      </w:r>
    </w:p>
    <w:p w14:paraId="5E06BAB1" w14:textId="77777777" w:rsidR="00654672" w:rsidRPr="007F6D1E" w:rsidRDefault="00654672" w:rsidP="00654672">
      <w:pPr>
        <w:numPr>
          <w:ilvl w:val="0"/>
          <w:numId w:val="46"/>
        </w:numPr>
        <w:spacing w:before="0"/>
        <w:rPr>
          <w:rStyle w:val="Gray"/>
        </w:rPr>
      </w:pPr>
      <w:r w:rsidRPr="007F6D1E">
        <w:rPr>
          <w:rStyle w:val="Gray"/>
        </w:rPr>
        <w:t>Relevant insights from interactions with other working groups or topic groups</w:t>
      </w:r>
    </w:p>
    <w:p w14:paraId="43351368" w14:textId="77777777" w:rsidR="00654672" w:rsidRPr="007F6D1E" w:rsidRDefault="00654672" w:rsidP="00654672">
      <w:pPr>
        <w:numPr>
          <w:ilvl w:val="0"/>
          <w:numId w:val="46"/>
        </w:numPr>
        <w:spacing w:before="0"/>
        <w:rPr>
          <w:rStyle w:val="Gray"/>
        </w:rPr>
      </w:pPr>
      <w:r w:rsidRPr="007F6D1E">
        <w:rPr>
          <w:rStyle w:val="Gray"/>
        </w:rPr>
        <w:t>Partners joining the topic group</w:t>
      </w:r>
    </w:p>
    <w:p w14:paraId="66366754" w14:textId="77777777" w:rsidR="00654672" w:rsidRDefault="00654672" w:rsidP="00654672">
      <w:pPr>
        <w:numPr>
          <w:ilvl w:val="0"/>
          <w:numId w:val="46"/>
        </w:numPr>
        <w:spacing w:before="0"/>
        <w:rPr>
          <w:rStyle w:val="Gray"/>
        </w:rPr>
      </w:pPr>
      <w:r w:rsidRPr="007F6D1E">
        <w:rPr>
          <w:rStyle w:val="Gray"/>
        </w:rPr>
        <w:t>List of current partners</w:t>
      </w:r>
    </w:p>
    <w:p w14:paraId="5026E698" w14:textId="77777777" w:rsidR="00654672" w:rsidRDefault="00654672" w:rsidP="00654672">
      <w:pPr>
        <w:rPr>
          <w:rStyle w:val="Gray"/>
          <w:color w:val="000000" w:themeColor="text1"/>
        </w:rPr>
      </w:pPr>
      <w:r w:rsidRPr="00F1751E">
        <w:rPr>
          <w:rStyle w:val="Gray"/>
          <w:color w:val="000000" w:themeColor="text1"/>
        </w:rPr>
        <w:t xml:space="preserve">Inst. for Molecular Medicine, University of Helsinki, Finland, </w:t>
      </w:r>
    </w:p>
    <w:p w14:paraId="7F693054" w14:textId="77777777" w:rsidR="00654672" w:rsidRDefault="00654672" w:rsidP="00654672">
      <w:pPr>
        <w:rPr>
          <w:rStyle w:val="Gray"/>
          <w:color w:val="000000" w:themeColor="text1"/>
        </w:rPr>
      </w:pPr>
      <w:r w:rsidRPr="00F1751E">
        <w:rPr>
          <w:rStyle w:val="Gray"/>
          <w:color w:val="000000" w:themeColor="text1"/>
        </w:rPr>
        <w:t xml:space="preserve">Karolinska Institute, Sweden </w:t>
      </w:r>
    </w:p>
    <w:p w14:paraId="017001ED" w14:textId="77777777" w:rsidR="00654672" w:rsidRPr="00F1751E" w:rsidRDefault="00654672" w:rsidP="00654672">
      <w:pPr>
        <w:rPr>
          <w:rStyle w:val="Gray"/>
          <w:color w:val="000000" w:themeColor="text1"/>
        </w:rPr>
      </w:pPr>
      <w:r w:rsidRPr="00F1751E">
        <w:rPr>
          <w:rStyle w:val="Gray"/>
          <w:color w:val="000000" w:themeColor="text1"/>
        </w:rPr>
        <w:t>Uppsala University, Sweden</w:t>
      </w:r>
    </w:p>
    <w:p w14:paraId="41069ADE" w14:textId="77777777" w:rsidR="00654672" w:rsidRDefault="00654672" w:rsidP="00654672">
      <w:pPr>
        <w:numPr>
          <w:ilvl w:val="0"/>
          <w:numId w:val="46"/>
        </w:numPr>
        <w:spacing w:before="0"/>
        <w:rPr>
          <w:rStyle w:val="Gray"/>
        </w:rPr>
      </w:pPr>
      <w:r w:rsidRPr="007F6D1E">
        <w:rPr>
          <w:rStyle w:val="Gray"/>
        </w:rPr>
        <w:t>Relevant next steps</w:t>
      </w:r>
    </w:p>
    <w:p w14:paraId="35701237" w14:textId="77777777" w:rsidR="00654672" w:rsidRPr="00F1751E" w:rsidRDefault="00654672" w:rsidP="00654672">
      <w:pPr>
        <w:rPr>
          <w:rStyle w:val="Gray"/>
          <w:color w:val="000000" w:themeColor="text1"/>
        </w:rPr>
      </w:pPr>
      <w:r>
        <w:rPr>
          <w:rStyle w:val="Gray"/>
          <w:color w:val="000000" w:themeColor="text1"/>
        </w:rPr>
        <w:t>N</w:t>
      </w:r>
      <w:r w:rsidRPr="00F1751E">
        <w:rPr>
          <w:rStyle w:val="Gray"/>
          <w:color w:val="000000" w:themeColor="text1"/>
        </w:rPr>
        <w:t xml:space="preserve">ew </w:t>
      </w:r>
      <w:r>
        <w:rPr>
          <w:rStyle w:val="Gray"/>
          <w:color w:val="000000" w:themeColor="text1"/>
        </w:rPr>
        <w:t xml:space="preserve">potential </w:t>
      </w:r>
      <w:r w:rsidRPr="00F1751E">
        <w:rPr>
          <w:rStyle w:val="Gray"/>
          <w:color w:val="000000" w:themeColor="text1"/>
        </w:rPr>
        <w:t xml:space="preserve">members </w:t>
      </w:r>
      <w:r>
        <w:rPr>
          <w:rStyle w:val="Gray"/>
          <w:color w:val="000000" w:themeColor="text1"/>
        </w:rPr>
        <w:t xml:space="preserve">for the </w:t>
      </w:r>
      <w:r w:rsidRPr="00F1751E">
        <w:rPr>
          <w:rStyle w:val="Gray"/>
          <w:color w:val="000000" w:themeColor="text1"/>
        </w:rPr>
        <w:t>TG-POC will be identified and contacted. The document J-105 will be further populated.</w:t>
      </w:r>
    </w:p>
    <w:p w14:paraId="27778593" w14:textId="314BA174" w:rsidR="00654672" w:rsidRPr="001C15DB" w:rsidRDefault="00654672" w:rsidP="00654672">
      <w:pPr>
        <w:pStyle w:val="Heading3"/>
        <w:numPr>
          <w:ilvl w:val="2"/>
          <w:numId w:val="1"/>
        </w:numPr>
      </w:pPr>
      <w:bookmarkStart w:id="243" w:name="_Toc95745332"/>
      <w:r>
        <w:t xml:space="preserve">Status update for meeting </w:t>
      </w:r>
      <w:r w:rsidR="008730A8">
        <w:t>M</w:t>
      </w:r>
      <w:bookmarkEnd w:id="243"/>
      <w:r>
        <w:t xml:space="preserve"> </w:t>
      </w:r>
    </w:p>
    <w:p w14:paraId="2F4C17B8" w14:textId="77777777" w:rsidR="00654672" w:rsidRDefault="00654672" w:rsidP="00654672">
      <w:pPr>
        <w:rPr>
          <w:rStyle w:val="Gray"/>
        </w:rPr>
      </w:pPr>
      <w:r w:rsidRPr="00B27C92">
        <w:rPr>
          <w:rStyle w:val="Gray"/>
        </w:rPr>
        <w:t>[…]</w:t>
      </w:r>
    </w:p>
    <w:p w14:paraId="6EA35842" w14:textId="66689B73" w:rsidR="00654672" w:rsidRDefault="00654672" w:rsidP="00654672">
      <w:pPr>
        <w:rPr>
          <w:color w:val="000000" w:themeColor="text1"/>
          <w:lang w:val="en-US"/>
        </w:rPr>
      </w:pPr>
      <w:r w:rsidRPr="00FA4E27">
        <w:rPr>
          <w:color w:val="000000" w:themeColor="text1"/>
        </w:rPr>
        <w:t>Between Meeting</w:t>
      </w:r>
      <w:r w:rsidRPr="00FA4E27">
        <w:rPr>
          <w:color w:val="000000" w:themeColor="text1"/>
          <w:lang w:val="en-US"/>
        </w:rPr>
        <w:t>s</w:t>
      </w:r>
      <w:r w:rsidRPr="00FA4E27">
        <w:rPr>
          <w:color w:val="000000" w:themeColor="text1"/>
        </w:rPr>
        <w:t xml:space="preserve"> </w:t>
      </w:r>
      <w:r w:rsidRPr="00FA4E27">
        <w:rPr>
          <w:color w:val="000000" w:themeColor="text1"/>
          <w:lang w:val="en-US"/>
        </w:rPr>
        <w:t>of May and Sept 2021</w:t>
      </w:r>
      <w:r>
        <w:rPr>
          <w:color w:val="000000" w:themeColor="text1"/>
          <w:lang w:val="en-US"/>
        </w:rPr>
        <w:t>(meeting M)</w:t>
      </w:r>
      <w:r w:rsidRPr="00FA4E27">
        <w:rPr>
          <w:color w:val="000000" w:themeColor="text1"/>
        </w:rPr>
        <w:t xml:space="preserve">, the Topic group </w:t>
      </w:r>
      <w:r w:rsidRPr="00FA4E27">
        <w:rPr>
          <w:color w:val="000000" w:themeColor="text1"/>
          <w:lang w:val="en-US"/>
        </w:rPr>
        <w:t>POC</w:t>
      </w:r>
      <w:r w:rsidRPr="00FA4E27">
        <w:rPr>
          <w:color w:val="000000" w:themeColor="text1"/>
        </w:rPr>
        <w:t xml:space="preserve"> onboarded </w:t>
      </w:r>
      <w:r w:rsidRPr="00FA4E27">
        <w:rPr>
          <w:color w:val="000000" w:themeColor="text1"/>
          <w:lang w:val="en-US"/>
        </w:rPr>
        <w:t>one</w:t>
      </w:r>
      <w:r w:rsidRPr="00FA4E27">
        <w:rPr>
          <w:color w:val="000000" w:themeColor="text1"/>
        </w:rPr>
        <w:t xml:space="preserve"> new member, </w:t>
      </w:r>
      <w:r w:rsidRPr="00FA4E27">
        <w:rPr>
          <w:color w:val="000000" w:themeColor="text1"/>
          <w:lang w:val="en-US"/>
        </w:rPr>
        <w:t>Johan Lundin</w:t>
      </w:r>
      <w:r w:rsidRPr="00FA4E27">
        <w:rPr>
          <w:color w:val="000000" w:themeColor="text1"/>
        </w:rPr>
        <w:t xml:space="preserve">. </w:t>
      </w:r>
      <w:r w:rsidRPr="00FA4E27">
        <w:rPr>
          <w:color w:val="000000" w:themeColor="text1"/>
          <w:lang w:val="en-US"/>
        </w:rPr>
        <w:t>Lundin and Linder had a meeting with Eva Weicken on Sept 14, 2021</w:t>
      </w:r>
      <w:r w:rsidRPr="00FA4E27">
        <w:rPr>
          <w:color w:val="000000" w:themeColor="text1"/>
        </w:rPr>
        <w:t xml:space="preserve">. During the meeting, we discussed </w:t>
      </w:r>
      <w:r w:rsidRPr="00FA4E27">
        <w:rPr>
          <w:color w:val="000000" w:themeColor="text1"/>
          <w:lang w:val="en-US"/>
        </w:rPr>
        <w:t xml:space="preserve">the processes and upcoming meeting </w:t>
      </w:r>
      <w:r w:rsidRPr="00FA4E27">
        <w:rPr>
          <w:color w:val="000000" w:themeColor="text1"/>
        </w:rPr>
        <w:t>FG-AI4H meeting M</w:t>
      </w:r>
      <w:r w:rsidRPr="00FA4E27">
        <w:rPr>
          <w:color w:val="000000" w:themeColor="text1"/>
          <w:lang w:val="en-US"/>
        </w:rPr>
        <w:t xml:space="preserve">. </w:t>
      </w:r>
      <w:r w:rsidRPr="00FA4E27">
        <w:rPr>
          <w:color w:val="000000" w:themeColor="text1"/>
        </w:rPr>
        <w:t xml:space="preserve">We discussed the </w:t>
      </w:r>
      <w:r w:rsidRPr="00FA4E27">
        <w:rPr>
          <w:color w:val="000000" w:themeColor="text1"/>
          <w:lang w:val="en-US"/>
        </w:rPr>
        <w:t xml:space="preserve">AI4H principles of action and </w:t>
      </w:r>
      <w:r w:rsidRPr="00FA4E27">
        <w:rPr>
          <w:color w:val="000000" w:themeColor="text1"/>
        </w:rPr>
        <w:t>topic group</w:t>
      </w:r>
      <w:r w:rsidRPr="00FA4E27">
        <w:rPr>
          <w:color w:val="000000" w:themeColor="text1"/>
          <w:lang w:val="en-US"/>
        </w:rPr>
        <w:t>s in general.</w:t>
      </w:r>
    </w:p>
    <w:p w14:paraId="721674D6" w14:textId="215011B6" w:rsidR="00654672" w:rsidRDefault="00654672" w:rsidP="00654672">
      <w:pPr>
        <w:rPr>
          <w:rFonts w:ascii="Times" w:hAnsi="Times" w:cs="Arial"/>
          <w:color w:val="000000" w:themeColor="text1"/>
          <w:shd w:val="clear" w:color="auto" w:fill="FFFFFF"/>
          <w:lang w:val="en-US"/>
        </w:rPr>
      </w:pPr>
      <w:r w:rsidRPr="00FA4E27">
        <w:rPr>
          <w:color w:val="000000" w:themeColor="text1"/>
        </w:rPr>
        <w:t>Between Meeting</w:t>
      </w:r>
      <w:r w:rsidRPr="00FA4E27">
        <w:rPr>
          <w:color w:val="000000" w:themeColor="text1"/>
          <w:lang w:val="en-US"/>
        </w:rPr>
        <w:t>s</w:t>
      </w:r>
      <w:r w:rsidRPr="00FA4E27">
        <w:rPr>
          <w:color w:val="000000" w:themeColor="text1"/>
        </w:rPr>
        <w:t xml:space="preserve"> </w:t>
      </w:r>
      <w:r w:rsidRPr="00FA4E27">
        <w:rPr>
          <w:color w:val="000000" w:themeColor="text1"/>
          <w:lang w:val="en-US"/>
        </w:rPr>
        <w:t>of Sept 2021</w:t>
      </w:r>
      <w:r>
        <w:rPr>
          <w:color w:val="000000" w:themeColor="text1"/>
          <w:lang w:val="en-US"/>
        </w:rPr>
        <w:t>(meeting M) and February 2022 (meeting N)</w:t>
      </w:r>
      <w:r w:rsidRPr="00FA4E27">
        <w:rPr>
          <w:color w:val="000000" w:themeColor="text1"/>
        </w:rPr>
        <w:t xml:space="preserve">, the Topic group </w:t>
      </w:r>
      <w:r w:rsidRPr="00FA4E27">
        <w:rPr>
          <w:color w:val="000000" w:themeColor="text1"/>
          <w:lang w:val="en-US"/>
        </w:rPr>
        <w:t>POC</w:t>
      </w:r>
      <w:r w:rsidRPr="00FA4E27">
        <w:rPr>
          <w:color w:val="000000" w:themeColor="text1"/>
        </w:rPr>
        <w:t xml:space="preserve"> onboarded </w:t>
      </w:r>
      <w:r>
        <w:rPr>
          <w:color w:val="000000" w:themeColor="text1"/>
          <w:lang w:val="en-US"/>
        </w:rPr>
        <w:t xml:space="preserve">the following </w:t>
      </w:r>
      <w:r w:rsidRPr="00FA4E27">
        <w:rPr>
          <w:color w:val="000000" w:themeColor="text1"/>
        </w:rPr>
        <w:t>new member</w:t>
      </w:r>
      <w:r w:rsidRPr="00D7358A">
        <w:rPr>
          <w:color w:val="000000" w:themeColor="text1"/>
          <w:lang w:val="en-US"/>
        </w:rPr>
        <w:t>s:</w:t>
      </w:r>
      <w:r>
        <w:rPr>
          <w:color w:val="000000" w:themeColor="text1"/>
          <w:lang w:val="en-US"/>
        </w:rPr>
        <w:t xml:space="preserve"> Andreas Mårtensson, Prof, Uppsala University, Ass Prof Billy Ngasala, MUHAS,  Tanzania, Prof Andrea Pembe, MUHAS, Tanzania, </w:t>
      </w:r>
      <w:r w:rsidRPr="00D7358A">
        <w:rPr>
          <w:rFonts w:ascii="Times" w:eastAsia="Calibri" w:hAnsi="Times" w:cs="Helvetica Neue"/>
          <w:color w:val="000000"/>
          <w:lang w:eastAsia="en-US"/>
        </w:rPr>
        <w:t>Deogratias Mzurikwao</w:t>
      </w:r>
      <w:r>
        <w:rPr>
          <w:rFonts w:ascii="Times" w:eastAsia="Calibri" w:hAnsi="Times" w:cs="Helvetica Neue"/>
          <w:color w:val="000000"/>
          <w:lang w:eastAsia="en-US"/>
        </w:rPr>
        <w:t xml:space="preserve">, IT expert, MUHAS, Tanzania, </w:t>
      </w:r>
      <w:r w:rsidRPr="002A53A0">
        <w:rPr>
          <w:rFonts w:ascii="Times" w:eastAsia="Calibri" w:hAnsi="Times" w:cs="Helvetica Neue"/>
          <w:color w:val="000000"/>
          <w:lang w:val="en-US" w:eastAsia="en-US"/>
        </w:rPr>
        <w:t>Pro</w:t>
      </w:r>
      <w:r>
        <w:rPr>
          <w:rFonts w:ascii="Times" w:eastAsia="Calibri" w:hAnsi="Times" w:cs="Helvetica Neue"/>
          <w:color w:val="000000"/>
          <w:lang w:val="en-US" w:eastAsia="en-US"/>
        </w:rPr>
        <w:t xml:space="preserve">f </w:t>
      </w:r>
      <w:r w:rsidRPr="002A53A0">
        <w:rPr>
          <w:rFonts w:ascii="Times" w:eastAsia="Calibri" w:hAnsi="Times" w:cs="Helvetica Neue"/>
          <w:color w:val="000000"/>
          <w:lang w:eastAsia="en-US"/>
        </w:rPr>
        <w:t>Jan-Michaél Hirsch</w:t>
      </w:r>
      <w:r w:rsidRPr="002A53A0">
        <w:rPr>
          <w:rFonts w:ascii="Times" w:eastAsia="Calibri" w:hAnsi="Times" w:cs="Helvetica Neue"/>
          <w:color w:val="000000"/>
          <w:lang w:val="en-US" w:eastAsia="en-US"/>
        </w:rPr>
        <w:t xml:space="preserve">, Uppsala University, Sweden, </w:t>
      </w:r>
      <w:r>
        <w:rPr>
          <w:rFonts w:ascii="Times" w:eastAsia="Calibri" w:hAnsi="Times" w:cs="Helvetica Neue"/>
          <w:color w:val="000000"/>
          <w:lang w:val="en-US" w:eastAsia="en-US"/>
        </w:rPr>
        <w:t xml:space="preserve">Professor </w:t>
      </w:r>
      <w:r w:rsidRPr="002A53A0">
        <w:rPr>
          <w:rFonts w:ascii="Times" w:eastAsia="Calibri" w:hAnsi="Times" w:cs="Helvetica Neue"/>
          <w:color w:val="000000"/>
          <w:lang w:eastAsia="en-US"/>
        </w:rPr>
        <w:t>Joakim Lindblad</w:t>
      </w:r>
      <w:r w:rsidRPr="002A53A0">
        <w:rPr>
          <w:rFonts w:ascii="Times" w:eastAsia="Calibri" w:hAnsi="Times" w:cs="Helvetica Neue"/>
          <w:color w:val="000000"/>
          <w:lang w:val="en-US" w:eastAsia="en-US"/>
        </w:rPr>
        <w:t>,</w:t>
      </w:r>
      <w:r>
        <w:rPr>
          <w:rFonts w:ascii="Times" w:eastAsia="Calibri" w:hAnsi="Times" w:cs="Helvetica Neue"/>
          <w:color w:val="000000"/>
          <w:lang w:val="en-US" w:eastAsia="en-US"/>
        </w:rPr>
        <w:t xml:space="preserve"> Professor </w:t>
      </w:r>
      <w:r w:rsidRPr="002A53A0">
        <w:rPr>
          <w:rFonts w:ascii="Times" w:hAnsi="Times" w:cs="Calibri"/>
          <w:color w:val="000000"/>
        </w:rPr>
        <w:t xml:space="preserve">Bengt </w:t>
      </w:r>
      <w:r w:rsidRPr="002A53A0">
        <w:rPr>
          <w:rFonts w:ascii="Times" w:hAnsi="Times" w:cs="Calibri"/>
          <w:color w:val="000000" w:themeColor="text1"/>
        </w:rPr>
        <w:t>Hasséus</w:t>
      </w:r>
      <w:r w:rsidRPr="002A53A0">
        <w:rPr>
          <w:rFonts w:ascii="Times" w:hAnsi="Times" w:cs="Calibri"/>
          <w:color w:val="000000" w:themeColor="text1"/>
          <w:lang w:val="en-US"/>
        </w:rPr>
        <w:t xml:space="preserve">, </w:t>
      </w:r>
      <w:r w:rsidRPr="002A53A0">
        <w:rPr>
          <w:rFonts w:ascii="Times" w:hAnsi="Times" w:cs="Arial"/>
          <w:color w:val="000000" w:themeColor="text1"/>
          <w:shd w:val="clear" w:color="auto" w:fill="FFFFFF"/>
        </w:rPr>
        <w:t>University of Gothenburg, Göteborg</w:t>
      </w:r>
      <w:r w:rsidRPr="002A53A0">
        <w:rPr>
          <w:rFonts w:ascii="Times" w:hAnsi="Times" w:cs="Arial"/>
          <w:color w:val="000000" w:themeColor="text1"/>
          <w:shd w:val="clear" w:color="auto" w:fill="FFFFFF"/>
          <w:lang w:val="en-US"/>
        </w:rPr>
        <w:t>, Sweden</w:t>
      </w:r>
      <w:r>
        <w:rPr>
          <w:rFonts w:ascii="Times" w:hAnsi="Times" w:cs="Arial"/>
          <w:color w:val="000000" w:themeColor="text1"/>
          <w:shd w:val="clear" w:color="auto" w:fill="FFFFFF"/>
          <w:lang w:val="en-US"/>
        </w:rPr>
        <w:t>.</w:t>
      </w:r>
      <w:r w:rsidRPr="002A53A0">
        <w:rPr>
          <w:rFonts w:ascii="Times" w:hAnsi="Times" w:cs="Arial"/>
          <w:color w:val="000000" w:themeColor="text1"/>
          <w:shd w:val="clear" w:color="auto" w:fill="FFFFFF"/>
          <w:lang w:val="en-US"/>
        </w:rPr>
        <w:t xml:space="preserve"> </w:t>
      </w:r>
    </w:p>
    <w:p w14:paraId="5F276D8D" w14:textId="2936417C" w:rsidR="00654672" w:rsidRDefault="00654672" w:rsidP="00654672">
      <w:pPr>
        <w:rPr>
          <w:rFonts w:ascii="Times" w:hAnsi="Times" w:cs="Arial"/>
          <w:color w:val="000000" w:themeColor="text1"/>
          <w:shd w:val="clear" w:color="auto" w:fill="FFFFFF"/>
          <w:lang w:val="en-US"/>
        </w:rPr>
      </w:pPr>
      <w:r>
        <w:rPr>
          <w:rFonts w:ascii="Times" w:hAnsi="Times" w:cs="Arial"/>
          <w:color w:val="000000" w:themeColor="text1"/>
          <w:shd w:val="clear" w:color="auto" w:fill="FFFFFF"/>
          <w:lang w:val="en-US"/>
        </w:rPr>
        <w:t xml:space="preserve">TG-POC (Nina Linder and Johan Lundin) had a meeting with </w:t>
      </w:r>
      <w:r w:rsidRPr="00EE06EB">
        <w:rPr>
          <w:rFonts w:ascii="Times" w:hAnsi="Times" w:cs="Arial"/>
          <w:color w:val="000000" w:themeColor="text1"/>
          <w:shd w:val="clear" w:color="auto" w:fill="FFFFFF"/>
          <w:lang w:val="en-US"/>
        </w:rPr>
        <w:t>Alex Radunsky</w:t>
      </w:r>
      <w:r>
        <w:rPr>
          <w:rFonts w:ascii="Times" w:hAnsi="Times" w:cs="Arial"/>
          <w:color w:val="000000" w:themeColor="text1"/>
          <w:shd w:val="clear" w:color="auto" w:fill="FFFFFF"/>
          <w:lang w:val="en-US"/>
        </w:rPr>
        <w:t xml:space="preserve"> for TG-Sanitation on Nov 1</w:t>
      </w:r>
      <w:r w:rsidRPr="00A70CDA">
        <w:rPr>
          <w:rFonts w:ascii="Times" w:hAnsi="Times" w:cs="Arial"/>
          <w:color w:val="000000" w:themeColor="text1"/>
          <w:shd w:val="clear" w:color="auto" w:fill="FFFFFF"/>
          <w:vertAlign w:val="superscript"/>
          <w:lang w:val="en-US"/>
        </w:rPr>
        <w:t>st</w:t>
      </w:r>
      <w:r>
        <w:rPr>
          <w:rFonts w:ascii="Times" w:hAnsi="Times" w:cs="Arial"/>
          <w:color w:val="000000" w:themeColor="text1"/>
          <w:shd w:val="clear" w:color="auto" w:fill="FFFFFF"/>
          <w:lang w:val="en-US"/>
        </w:rPr>
        <w:t xml:space="preserve">, 2021 to discuss possible </w:t>
      </w:r>
      <w:r w:rsidRPr="00A70CDA">
        <w:rPr>
          <w:rFonts w:ascii="Times" w:hAnsi="Times" w:cs="Arial"/>
          <w:color w:val="000000" w:themeColor="text1"/>
          <w:shd w:val="clear" w:color="auto" w:fill="FFFFFF"/>
        </w:rPr>
        <w:t xml:space="preserve">synergies in </w:t>
      </w:r>
      <w:r w:rsidRPr="00A70CDA">
        <w:rPr>
          <w:rFonts w:ascii="Times" w:hAnsi="Times" w:cs="Arial"/>
          <w:color w:val="000000" w:themeColor="text1"/>
          <w:shd w:val="clear" w:color="auto" w:fill="FFFFFF"/>
          <w:lang w:val="en-US"/>
        </w:rPr>
        <w:t>o</w:t>
      </w:r>
      <w:r>
        <w:rPr>
          <w:rFonts w:ascii="Times" w:hAnsi="Times" w:cs="Arial"/>
          <w:color w:val="000000" w:themeColor="text1"/>
          <w:shd w:val="clear" w:color="auto" w:fill="FFFFFF"/>
          <w:lang w:val="en-US"/>
        </w:rPr>
        <w:t xml:space="preserve">ur respective </w:t>
      </w:r>
      <w:r w:rsidRPr="00A70CDA">
        <w:rPr>
          <w:rFonts w:ascii="Times" w:hAnsi="Times" w:cs="Arial"/>
          <w:color w:val="000000" w:themeColor="text1"/>
          <w:shd w:val="clear" w:color="auto" w:fill="FFFFFF"/>
        </w:rPr>
        <w:t>research/topics</w:t>
      </w:r>
      <w:r w:rsidRPr="00A70CDA">
        <w:rPr>
          <w:rFonts w:ascii="Times" w:hAnsi="Times" w:cs="Arial"/>
          <w:color w:val="000000" w:themeColor="text1"/>
          <w:shd w:val="clear" w:color="auto" w:fill="FFFFFF"/>
          <w:lang w:val="en-US"/>
        </w:rPr>
        <w:t>.</w:t>
      </w:r>
    </w:p>
    <w:p w14:paraId="06A2AFDD" w14:textId="77777777" w:rsidR="00654672" w:rsidRDefault="00654672" w:rsidP="00654672">
      <w:pPr>
        <w:rPr>
          <w:rFonts w:ascii="Times" w:hAnsi="Times" w:cs="Arial"/>
          <w:color w:val="000000" w:themeColor="text1"/>
          <w:shd w:val="clear" w:color="auto" w:fill="FFFFFF"/>
        </w:rPr>
      </w:pPr>
      <w:r>
        <w:rPr>
          <w:rFonts w:ascii="Times" w:hAnsi="Times" w:cs="Arial"/>
          <w:color w:val="000000" w:themeColor="text1"/>
          <w:shd w:val="clear" w:color="auto" w:fill="FFFFFF"/>
        </w:rPr>
        <w:t>On February 10</w:t>
      </w:r>
      <w:r w:rsidRPr="00E81062">
        <w:rPr>
          <w:rFonts w:ascii="Times" w:hAnsi="Times" w:cs="Arial"/>
          <w:color w:val="000000" w:themeColor="text1"/>
          <w:shd w:val="clear" w:color="auto" w:fill="FFFFFF"/>
          <w:vertAlign w:val="superscript"/>
        </w:rPr>
        <w:t>th</w:t>
      </w:r>
      <w:r>
        <w:rPr>
          <w:rFonts w:ascii="Times" w:hAnsi="Times" w:cs="Arial"/>
          <w:color w:val="000000" w:themeColor="text1"/>
          <w:shd w:val="clear" w:color="auto" w:fill="FFFFFF"/>
        </w:rPr>
        <w:t xml:space="preserve">, 2022, we launched the validation study for an AI -based point-of-care system for detecting pre-cancerous lesions of the cervix at two health care facilities in Kenya. </w:t>
      </w:r>
      <w:r w:rsidRPr="00E81062">
        <w:rPr>
          <w:rFonts w:ascii="Times" w:hAnsi="Times" w:cs="Arial"/>
          <w:color w:val="000000" w:themeColor="text1"/>
          <w:shd w:val="clear" w:color="auto" w:fill="FFFFFF"/>
        </w:rPr>
        <w:t>We will evaluate the feasibility of the method for detection of cellular dysplasia by comparing the diagnostic accuracy (sensitivity, specificity, agreement in results) of the novel AI-supported digital method to conventional cytological diagnostics performed by a pathologist as the ground truth in the study.</w:t>
      </w:r>
      <w:r>
        <w:rPr>
          <w:rFonts w:ascii="Times" w:hAnsi="Times" w:cs="Arial"/>
          <w:color w:val="000000" w:themeColor="text1"/>
          <w:shd w:val="clear" w:color="auto" w:fill="FFFFFF"/>
        </w:rPr>
        <w:t xml:space="preserve"> </w:t>
      </w:r>
      <w:r w:rsidRPr="00E81062">
        <w:rPr>
          <w:rFonts w:ascii="Times" w:hAnsi="Times" w:cs="Arial"/>
          <w:color w:val="000000" w:themeColor="text1"/>
          <w:shd w:val="clear" w:color="auto" w:fill="FFFFFF"/>
        </w:rPr>
        <w:t>A total minimum number of 720 routinely prepared cervical cytology samples (PAP smears) will be collected from both HIV positive women (target n=227) currently enrolled in the HIV control program and HIV negative women attending the Kinondo Kwetu Hospital and the Diani Health Center (target n=493). If sufficient diagnostic accuracy of the technique is confirmed by the study, a larger controlled study will be indicated to further test the accuracy of the devices. The diagnostic system described has the potential to improve access to screening, and thus treatment and prognosis for cervical cancer on a national level by providing a means to analyse samples at the point-of-care, reducing sample analysis turnover time and facilitating analysis and diagnosis. By utilizing digital image analysis, sample analysis and routine work could potentially be improved even further.</w:t>
      </w:r>
    </w:p>
    <w:p w14:paraId="2A416B82" w14:textId="77777777" w:rsidR="00654672" w:rsidRPr="0068639E" w:rsidRDefault="00654672" w:rsidP="00654672">
      <w:r w:rsidRPr="00DF73B4">
        <w:rPr>
          <w:rFonts w:ascii="Times" w:hAnsi="Times" w:cs="Arial"/>
          <w:color w:val="000000" w:themeColor="text1"/>
          <w:shd w:val="clear" w:color="auto" w:fill="FFFFFF"/>
        </w:rPr>
        <w:t xml:space="preserve">Cost sources related to </w:t>
      </w:r>
      <w:r w:rsidRPr="00E414DE">
        <w:rPr>
          <w:rFonts w:ascii="Times" w:hAnsi="Times" w:cs="Arial"/>
          <w:color w:val="000000" w:themeColor="text1"/>
          <w:shd w:val="clear" w:color="auto" w:fill="FFFFFF"/>
          <w:lang w:val="en-US"/>
        </w:rPr>
        <w:t xml:space="preserve">AI based </w:t>
      </w:r>
      <w:r w:rsidRPr="00DF73B4">
        <w:rPr>
          <w:rFonts w:ascii="Times" w:hAnsi="Times" w:cs="Arial"/>
          <w:color w:val="000000" w:themeColor="text1"/>
          <w:shd w:val="clear" w:color="auto" w:fill="FFFFFF"/>
        </w:rPr>
        <w:t>digital screening for cervical cancer</w:t>
      </w:r>
      <w:r>
        <w:t xml:space="preserve"> will be calculated from parameters such as: </w:t>
      </w:r>
      <w:r w:rsidRPr="00E414DE">
        <w:t>Costs of loss of earnings and/or arranging child/elderly care</w:t>
      </w:r>
      <w:r>
        <w:t xml:space="preserve">, </w:t>
      </w:r>
      <w:r w:rsidRPr="00E414DE">
        <w:t>Costs of transportation</w:t>
      </w:r>
      <w:r>
        <w:t xml:space="preserve">, </w:t>
      </w:r>
      <w:r w:rsidRPr="00E414DE">
        <w:t>-Cost of stationary lab equipment, annuitized costs a 10-y</w:t>
      </w:r>
      <w:r>
        <w:t xml:space="preserve"> </w:t>
      </w:r>
      <w:r w:rsidRPr="00E414DE">
        <w:t>lifespan and a 3% interest rate</w:t>
      </w:r>
      <w:r>
        <w:t xml:space="preserve">, </w:t>
      </w:r>
      <w:r w:rsidRPr="00E414DE">
        <w:t>Cost of stationary lab equipment, annuitized costs a 10-y</w:t>
      </w:r>
      <w:r>
        <w:t xml:space="preserve"> </w:t>
      </w:r>
      <w:r w:rsidRPr="00E414DE">
        <w:t>lifespan and a 3% interest rate</w:t>
      </w:r>
      <w:r>
        <w:t xml:space="preserve">, </w:t>
      </w:r>
      <w:r w:rsidRPr="00E414DE">
        <w:t>Lab-equipment maintenance and insurance</w:t>
      </w:r>
      <w:r>
        <w:t xml:space="preserve">, </w:t>
      </w:r>
      <w:r w:rsidRPr="00E414DE">
        <w:t>Consumables costs (reagents)</w:t>
      </w:r>
      <w:r>
        <w:t xml:space="preserve">, </w:t>
      </w:r>
      <w:r w:rsidRPr="00E414DE">
        <w:t>Training of lab technician related to staining</w:t>
      </w:r>
      <w:r>
        <w:t xml:space="preserve">, </w:t>
      </w:r>
      <w:r w:rsidRPr="00E414DE">
        <w:t>Lab technician time spent staining in minutes</w:t>
      </w:r>
      <w:r>
        <w:t xml:space="preserve">, </w:t>
      </w:r>
      <w:r w:rsidRPr="00E414DE">
        <w:t>Staining time</w:t>
      </w:r>
      <w:r>
        <w:t xml:space="preserve">, </w:t>
      </w:r>
      <w:r w:rsidRPr="00E414DE">
        <w:t>Electricity and water supply costs, overhead</w:t>
      </w:r>
      <w:r>
        <w:t xml:space="preserve">, </w:t>
      </w:r>
      <w:r w:rsidRPr="00E414DE">
        <w:t>Lab-equipment maintenance and insurance</w:t>
      </w:r>
      <w:r>
        <w:t xml:space="preserve">, </w:t>
      </w:r>
      <w:r w:rsidRPr="00E414DE">
        <w:t>Consumables costs (brushes, glass slides)</w:t>
      </w:r>
      <w:r>
        <w:t xml:space="preserve">, </w:t>
      </w:r>
      <w:r w:rsidRPr="00E414DE">
        <w:t>Training of nurses on counselling and obtaining sample</w:t>
      </w:r>
      <w:r>
        <w:t xml:space="preserve">, </w:t>
      </w:r>
      <w:r w:rsidRPr="00E414DE">
        <w:t>Nurse time spent counselling patient and obtaining sample</w:t>
      </w:r>
      <w:r>
        <w:t>, s</w:t>
      </w:r>
      <w:r w:rsidRPr="00E414DE">
        <w:t>ample preparation time</w:t>
      </w:r>
      <w:r>
        <w:t xml:space="preserve">, </w:t>
      </w:r>
      <w:r w:rsidRPr="00E414DE">
        <w:t>Electricity and water supply  costs, overhead</w:t>
      </w:r>
      <w:r>
        <w:t xml:space="preserve">, </w:t>
      </w:r>
      <w:r w:rsidRPr="00E414DE">
        <w:t>Training of technician to use the AI</w:t>
      </w:r>
      <w:r>
        <w:t xml:space="preserve">, </w:t>
      </w:r>
      <w:r w:rsidRPr="00E414DE">
        <w:t>AI cloud platform subsription costs</w:t>
      </w:r>
      <w:r>
        <w:t>, t</w:t>
      </w:r>
      <w:r w:rsidRPr="00E414DE">
        <w:t>ime spent by technician in uploading</w:t>
      </w:r>
      <w:r>
        <w:t xml:space="preserve">, </w:t>
      </w:r>
      <w:r w:rsidRPr="00E414DE">
        <w:t>the digital sample</w:t>
      </w:r>
      <w:r>
        <w:t xml:space="preserve">, </w:t>
      </w:r>
      <w:r w:rsidRPr="00E414DE">
        <w:t>WiFi/Mobile upload costs (airtime)</w:t>
      </w:r>
      <w:r>
        <w:t xml:space="preserve">, </w:t>
      </w:r>
      <w:r w:rsidRPr="00E414DE">
        <w:t>AI processing costs</w:t>
      </w:r>
      <w:r>
        <w:t>, t</w:t>
      </w:r>
      <w:r w:rsidRPr="00E414DE">
        <w:t>ime spent by pathologist in preparing the report</w:t>
      </w:r>
      <w:r>
        <w:t>, c</w:t>
      </w:r>
      <w:r w:rsidRPr="00E414DE">
        <w:t>osts related to sending the report back to the local clinic</w:t>
      </w:r>
      <w:r>
        <w:t xml:space="preserve">, </w:t>
      </w:r>
      <w:r w:rsidRPr="00E414DE">
        <w:t>(regular mail, WiFi/Mobile download costs, airtime)</w:t>
      </w:r>
      <w:r>
        <w:t>, c</w:t>
      </w:r>
      <w:r w:rsidRPr="00E414DE">
        <w:t>osts related to potential counselling of local clinic personnel</w:t>
      </w:r>
      <w:r>
        <w:t xml:space="preserve">, </w:t>
      </w:r>
      <w:r w:rsidRPr="00E414DE">
        <w:t>or consultant doctor related to the results via phone</w:t>
      </w:r>
      <w:r>
        <w:t>. All SOPs for management of samples, sample retrieval, scanning, AI applications and case report forms are identical with the previous proof-of-concept study.</w:t>
      </w:r>
    </w:p>
    <w:p w14:paraId="2AC612E0" w14:textId="77777777" w:rsidR="00654672" w:rsidRPr="001C15DB" w:rsidRDefault="00654672" w:rsidP="00654672">
      <w:pPr>
        <w:pStyle w:val="Heading2"/>
        <w:numPr>
          <w:ilvl w:val="1"/>
          <w:numId w:val="1"/>
        </w:numPr>
      </w:pPr>
      <w:bookmarkStart w:id="244" w:name="_Toc48799739"/>
      <w:bookmarkStart w:id="245" w:name="_Toc95745333"/>
      <w:r>
        <w:t>Topic group participation</w:t>
      </w:r>
      <w:bookmarkEnd w:id="244"/>
      <w:bookmarkEnd w:id="245"/>
      <w:r>
        <w:t xml:space="preserve"> </w:t>
      </w:r>
    </w:p>
    <w:p w14:paraId="0BCEDB24" w14:textId="77777777" w:rsidR="00654672" w:rsidRPr="001C15DB" w:rsidRDefault="00654672" w:rsidP="00654672">
      <w:r>
        <w:t>The participation in both, the Focus Group on AI for Health and in a TG is generally open to anyone (with a free ITU account). For this TG, the corresponding ‘Call for TG participation’ (CfTGP) can be found here:</w:t>
      </w:r>
    </w:p>
    <w:p w14:paraId="19B9BDA9" w14:textId="073F8B0A" w:rsidR="00654672" w:rsidRPr="007F6D1E" w:rsidRDefault="002563B4" w:rsidP="00654672">
      <w:pPr>
        <w:numPr>
          <w:ilvl w:val="0"/>
          <w:numId w:val="16"/>
        </w:numPr>
        <w:spacing w:before="0"/>
        <w:rPr>
          <w:rStyle w:val="Green"/>
        </w:rPr>
      </w:pPr>
      <w:hyperlink r:id="rId15" w:history="1">
        <w:r w:rsidR="00C808C9" w:rsidRPr="00387D2C">
          <w:rPr>
            <w:rStyle w:val="Hyperlink"/>
          </w:rPr>
          <w:t>https://www.itu.int/en/ITU-T/focusgroups/ai4h/Documents/tg/CfP-TG-POC.pdf</w:t>
        </w:r>
      </w:hyperlink>
      <w:r w:rsidR="00C808C9">
        <w:rPr>
          <w:rStyle w:val="Green"/>
        </w:rPr>
        <w:t xml:space="preserve"> </w:t>
      </w:r>
    </w:p>
    <w:p w14:paraId="05ADBE1C" w14:textId="77777777" w:rsidR="00654672" w:rsidRPr="001C15DB" w:rsidRDefault="00654672" w:rsidP="00654672">
      <w:r w:rsidRPr="001C15DB">
        <w:t>Each topic group also has a corresponding subpage on the ITU collaboration site. The subpage for this topic group can be found here:</w:t>
      </w:r>
    </w:p>
    <w:p w14:paraId="226D5D42" w14:textId="77777777" w:rsidR="00C808C9" w:rsidRDefault="002563B4" w:rsidP="00C808C9">
      <w:pPr>
        <w:pStyle w:val="ListParagraph"/>
        <w:numPr>
          <w:ilvl w:val="0"/>
          <w:numId w:val="51"/>
        </w:numPr>
        <w:rPr>
          <w:rStyle w:val="Green"/>
        </w:rPr>
      </w:pPr>
      <w:hyperlink r:id="rId16" w:history="1">
        <w:r w:rsidR="00C808C9" w:rsidRPr="00387D2C">
          <w:rPr>
            <w:rStyle w:val="Hyperlink"/>
          </w:rPr>
          <w:t>https://extranet.itu.int/sites/itu-t/focusgroups/ai4h/tg/SitePages/TG-POC.aspx</w:t>
        </w:r>
      </w:hyperlink>
      <w:r w:rsidR="00C808C9">
        <w:rPr>
          <w:rStyle w:val="Green"/>
        </w:rPr>
        <w:t xml:space="preserve"> </w:t>
      </w:r>
    </w:p>
    <w:p w14:paraId="70AEDD30" w14:textId="77777777" w:rsidR="00654672" w:rsidRPr="006F053D" w:rsidRDefault="00654672" w:rsidP="00654672">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7F68698D" w14:textId="77777777" w:rsidR="00654672" w:rsidRPr="001C15DB" w:rsidRDefault="00654672" w:rsidP="00654672">
      <w:r w:rsidRPr="001C15DB">
        <w:t>For participation in this topic group, interested parties can also join the regular online meetings. For all TGs, the link will be the standard ITU-TG ‘zoom’ link:</w:t>
      </w:r>
    </w:p>
    <w:p w14:paraId="63A654CF" w14:textId="77777777" w:rsidR="00654672" w:rsidRPr="00291DBD" w:rsidRDefault="002563B4" w:rsidP="00654672">
      <w:pPr>
        <w:numPr>
          <w:ilvl w:val="0"/>
          <w:numId w:val="16"/>
        </w:numPr>
        <w:spacing w:before="0"/>
      </w:pPr>
      <w:hyperlink r:id="rId17" w:history="1">
        <w:r w:rsidR="00654672" w:rsidRPr="001C15DB">
          <w:rPr>
            <w:rStyle w:val="Hyperlink"/>
          </w:rPr>
          <w:t>https://itu.zoom.us/my/fgai4h</w:t>
        </w:r>
      </w:hyperlink>
    </w:p>
    <w:p w14:paraId="7F107C83" w14:textId="77777777" w:rsidR="00654672" w:rsidRPr="00B27C92" w:rsidRDefault="00654672" w:rsidP="00654672">
      <w:r w:rsidRPr="001C15DB">
        <w:t>All relevant administrative information about FG-AI4H—like upcoming meetings or document deadline</w:t>
      </w:r>
      <w:r w:rsidRPr="00D067DA">
        <w:t>s—</w:t>
      </w:r>
      <w:r w:rsidRPr="001C15DB">
        <w:t xml:space="preserve">will be announced via the general FG-AI4H mailing list </w:t>
      </w:r>
      <w:hyperlink r:id="rId18">
        <w:r w:rsidRPr="001C15DB">
          <w:rPr>
            <w:rStyle w:val="Hyperlink"/>
          </w:rPr>
          <w:t>fgai4h@lists.itu.int</w:t>
        </w:r>
      </w:hyperlink>
      <w:r w:rsidRPr="001C15DB">
        <w:t>.</w:t>
      </w:r>
    </w:p>
    <w:p w14:paraId="36859C56" w14:textId="77777777" w:rsidR="00654672" w:rsidRPr="001C15DB" w:rsidRDefault="00654672" w:rsidP="00654672">
      <w:r w:rsidRPr="001C15DB">
        <w:t>All TG members should subscribe to this mailing list as part of the registration process for their ITU user account by following the instructions in the ‘Call for Topic Group participation’ and this link:</w:t>
      </w:r>
    </w:p>
    <w:p w14:paraId="3ECB54B3" w14:textId="77777777" w:rsidR="00654672" w:rsidRPr="001C15DB" w:rsidRDefault="002563B4" w:rsidP="00654672">
      <w:pPr>
        <w:numPr>
          <w:ilvl w:val="0"/>
          <w:numId w:val="16"/>
        </w:numPr>
        <w:spacing w:before="0"/>
      </w:pPr>
      <w:hyperlink r:id="rId19" w:history="1">
        <w:r w:rsidR="00654672" w:rsidRPr="2FBC8A30">
          <w:rPr>
            <w:rStyle w:val="Hyperlink"/>
          </w:rPr>
          <w:t>https://itu.int/go/fgai4h/join</w:t>
        </w:r>
      </w:hyperlink>
    </w:p>
    <w:p w14:paraId="197D3F7B" w14:textId="77777777" w:rsidR="00654672" w:rsidRPr="001C15DB" w:rsidRDefault="00654672" w:rsidP="00654672">
      <w:pPr>
        <w:rPr>
          <w:i/>
          <w:iCs/>
        </w:rPr>
      </w:pPr>
      <w:r w:rsidRPr="001C15DB">
        <w:t xml:space="preserve">In addition to the general FG-AI4H mailing list, each topic group can create an </w:t>
      </w:r>
      <w:r w:rsidRPr="001C15DB">
        <w:rPr>
          <w:i/>
          <w:iCs/>
        </w:rPr>
        <w:t>individual mailing list:</w:t>
      </w:r>
    </w:p>
    <w:p w14:paraId="74F90D19" w14:textId="77777777" w:rsidR="00654672" w:rsidRPr="006F053D" w:rsidRDefault="00654672" w:rsidP="00654672">
      <w:pPr>
        <w:rPr>
          <w:i/>
          <w:iCs/>
          <w:color w:val="FF0000"/>
        </w:rPr>
      </w:pPr>
      <w:r w:rsidRPr="006F053D">
        <w:rPr>
          <w:i/>
          <w:iCs/>
          <w:color w:val="FF0000"/>
        </w:rPr>
        <w:t xml:space="preserve">Topic Driver: Please contact the ITU secretariat </w:t>
      </w:r>
      <w:hyperlink r:id="rId20" w:history="1">
        <w:r w:rsidRPr="006F053D">
          <w:rPr>
            <w:rStyle w:val="Hyperlink"/>
            <w:i/>
            <w:iCs/>
            <w:color w:val="FF0000"/>
          </w:rPr>
          <w:t>tsbfgai4h@itu.int</w:t>
        </w:r>
      </w:hyperlink>
      <w:r w:rsidRPr="006F053D">
        <w:rPr>
          <w:i/>
          <w:iCs/>
          <w:color w:val="FF0000"/>
        </w:rPr>
        <w:t xml:space="preserve"> to create a mailing list for your TG. </w:t>
      </w:r>
    </w:p>
    <w:p w14:paraId="117879DC" w14:textId="77777777" w:rsidR="00654672" w:rsidRPr="006F053D" w:rsidRDefault="00654672" w:rsidP="00654672">
      <w:pPr>
        <w:rPr>
          <w:i/>
          <w:iCs/>
          <w:color w:val="FF0000"/>
        </w:rPr>
      </w:pPr>
      <w:r w:rsidRPr="006F053D">
        <w:rPr>
          <w:i/>
          <w:iCs/>
          <w:color w:val="FF0000"/>
        </w:rPr>
        <w:t>Delete this passage if you are starting without a specific mailing list for your TG.</w:t>
      </w:r>
    </w:p>
    <w:p w14:paraId="55E7B779" w14:textId="77777777" w:rsidR="00654672" w:rsidRPr="007F6D1E" w:rsidRDefault="00654672" w:rsidP="00654672">
      <w:pPr>
        <w:numPr>
          <w:ilvl w:val="0"/>
          <w:numId w:val="16"/>
        </w:numPr>
        <w:spacing w:before="0"/>
        <w:rPr>
          <w:rStyle w:val="Green"/>
        </w:rPr>
      </w:pPr>
      <w:r w:rsidRPr="007F6D1E">
        <w:rPr>
          <w:rStyle w:val="Green"/>
        </w:rPr>
        <w:t>[INSERT YOUR TOPIC GROUP MAILING LIST HERE]</w:t>
      </w:r>
    </w:p>
    <w:p w14:paraId="357692E5" w14:textId="77777777" w:rsidR="00654672" w:rsidRPr="001C15DB" w:rsidRDefault="00654672" w:rsidP="00654672">
      <w:r>
        <w:t>Regular FG-AI4H workshops and meetings proceed about every two months at changing locations around the globe or remotely. More information can be found on the official FG-AI4H website:</w:t>
      </w:r>
    </w:p>
    <w:p w14:paraId="20EE3149" w14:textId="77777777" w:rsidR="00654672" w:rsidRDefault="002563B4" w:rsidP="00654672">
      <w:pPr>
        <w:numPr>
          <w:ilvl w:val="0"/>
          <w:numId w:val="16"/>
        </w:numPr>
        <w:spacing w:before="0"/>
      </w:pPr>
      <w:hyperlink r:id="rId21">
        <w:r w:rsidR="00654672" w:rsidRPr="63E84C46">
          <w:rPr>
            <w:rStyle w:val="Hyperlink"/>
          </w:rPr>
          <w:t>https://itu.int/go/fgai4h</w:t>
        </w:r>
      </w:hyperlink>
      <w:r w:rsidR="00654672">
        <w:t xml:space="preserve"> </w:t>
      </w:r>
    </w:p>
    <w:p w14:paraId="6CE58C0B" w14:textId="77777777" w:rsidR="00654672" w:rsidRPr="002F5258" w:rsidRDefault="00654672" w:rsidP="00654672">
      <w:pPr>
        <w:pStyle w:val="Heading1"/>
        <w:numPr>
          <w:ilvl w:val="0"/>
          <w:numId w:val="1"/>
        </w:numPr>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95745334"/>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Topic description</w:t>
      </w:r>
      <w:bookmarkEnd w:id="389"/>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3D3A699F" w14:textId="77777777" w:rsidR="00654672" w:rsidRPr="001C15DB" w:rsidRDefault="00654672" w:rsidP="00654672">
      <w:r>
        <w:t xml:space="preserve">This section contains a detailed description and background information of the specific health topic for the </w:t>
      </w:r>
      <w:r w:rsidRPr="001111DE">
        <w:rPr>
          <w:color w:val="000000" w:themeColor="text1"/>
        </w:rPr>
        <w:t xml:space="preserve">benchmarking of AI in </w:t>
      </w:r>
      <w:r w:rsidRPr="001111DE">
        <w:rPr>
          <w:rStyle w:val="Green"/>
          <w:color w:val="000000" w:themeColor="text1"/>
        </w:rPr>
        <w:t>Point-of-care</w:t>
      </w:r>
      <w:r w:rsidRPr="001111DE">
        <w:rPr>
          <w:color w:val="000000" w:themeColor="text1"/>
        </w:rPr>
        <w:t xml:space="preserve"> and how </w:t>
      </w:r>
      <w:r>
        <w:t>this can help to solve a relevant ‘real-world’ problem.</w:t>
      </w:r>
    </w:p>
    <w:p w14:paraId="04F2DAB2" w14:textId="77777777" w:rsidR="00654672" w:rsidRDefault="00654672" w:rsidP="00654672">
      <w:r>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TG-POC currently has no subtopics. Future </w:t>
      </w:r>
      <w:r w:rsidRPr="001111DE">
        <w:rPr>
          <w:color w:val="000000" w:themeColor="text1"/>
        </w:rPr>
        <w:t xml:space="preserve">subtopics for </w:t>
      </w:r>
      <w:r w:rsidRPr="001111DE">
        <w:rPr>
          <w:rStyle w:val="Green"/>
          <w:color w:val="000000" w:themeColor="text1"/>
        </w:rPr>
        <w:t>diffe</w:t>
      </w:r>
      <w:r>
        <w:rPr>
          <w:rStyle w:val="Green"/>
          <w:color w:val="000000" w:themeColor="text1"/>
        </w:rPr>
        <w:t>re</w:t>
      </w:r>
      <w:r w:rsidRPr="001111DE">
        <w:rPr>
          <w:rStyle w:val="Green"/>
          <w:color w:val="000000" w:themeColor="text1"/>
        </w:rPr>
        <w:t xml:space="preserve">nt disease groups (eg. Cervical cancer, helminth diagnostics) </w:t>
      </w:r>
      <w:r w:rsidRPr="001111DE">
        <w:rPr>
          <w:color w:val="000000" w:themeColor="text1"/>
        </w:rPr>
        <w:t>might be introduced.</w:t>
      </w:r>
    </w:p>
    <w:p w14:paraId="73BCA1A6" w14:textId="77777777" w:rsidR="00654672" w:rsidRDefault="00654672" w:rsidP="00654672">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269245FB" w14:textId="77777777" w:rsidR="00654672" w:rsidRPr="001C15DB" w:rsidRDefault="00654672" w:rsidP="00654672">
      <w:pPr>
        <w:pStyle w:val="Heading2"/>
        <w:numPr>
          <w:ilvl w:val="1"/>
          <w:numId w:val="1"/>
        </w:numPr>
      </w:pPr>
      <w:bookmarkStart w:id="743" w:name="_Toc48799740"/>
      <w:bookmarkStart w:id="744" w:name="_Toc95745335"/>
      <w:r>
        <w:t xml:space="preserve">Subtopic </w:t>
      </w:r>
      <w:r w:rsidRPr="131F26E8">
        <w:rPr>
          <w:color w:val="538135" w:themeColor="accent6" w:themeShade="BF"/>
        </w:rPr>
        <w:t>[A]</w:t>
      </w:r>
      <w:bookmarkEnd w:id="743"/>
      <w:bookmarkEnd w:id="744"/>
    </w:p>
    <w:p w14:paraId="54937E95" w14:textId="77777777" w:rsidR="00654672" w:rsidRPr="001C15DB" w:rsidRDefault="00654672" w:rsidP="00654672">
      <w:pPr>
        <w:pStyle w:val="Heading3"/>
        <w:numPr>
          <w:ilvl w:val="2"/>
          <w:numId w:val="1"/>
        </w:numPr>
      </w:pPr>
      <w:bookmarkStart w:id="745" w:name="_Toc48799741"/>
      <w:bookmarkStart w:id="746" w:name="_Toc95745336"/>
      <w:r>
        <w:t>Definition of the AI task</w:t>
      </w:r>
      <w:bookmarkEnd w:id="745"/>
      <w:bookmarkEnd w:id="746"/>
    </w:p>
    <w:p w14:paraId="396BF026" w14:textId="77777777" w:rsidR="00654672" w:rsidRPr="00AD677A" w:rsidRDefault="00654672" w:rsidP="00654672">
      <w:pPr>
        <w:rPr>
          <w:color w:val="FF0000"/>
        </w:rPr>
      </w:pPr>
      <w:r w:rsidRPr="00AD677A">
        <w:rPr>
          <w:color w:val="FF0000"/>
        </w:rPr>
        <w:t xml:space="preserve">This section provides a detailed description of the specific task the AI systems of this TG are expected to solve. It is </w:t>
      </w:r>
      <w:r w:rsidRPr="00AD677A">
        <w:rPr>
          <w:i/>
          <w:iCs/>
          <w:color w:val="FF0000"/>
        </w:rPr>
        <w:t>not</w:t>
      </w:r>
      <w:r w:rsidRPr="00AD677A">
        <w:rPr>
          <w:color w:val="FF0000"/>
        </w:rPr>
        <w:t xml:space="preserve"> about the benchmarking process (this will be discussed more detailed in chapter 4). This section corresponds to </w:t>
      </w:r>
      <w:hyperlink r:id="rId22">
        <w:r w:rsidRPr="00AD677A">
          <w:rPr>
            <w:rStyle w:val="Hyperlink"/>
            <w:rFonts w:ascii="Times" w:hAnsi="Times"/>
            <w:color w:val="FF0000"/>
          </w:rPr>
          <w:t>DEL03</w:t>
        </w:r>
      </w:hyperlink>
      <w:r w:rsidRPr="00AD677A">
        <w:rPr>
          <w:color w:val="FF0000"/>
        </w:rPr>
        <w:t xml:space="preserve"> </w:t>
      </w:r>
      <w:r w:rsidRPr="00AD677A">
        <w:rPr>
          <w:i/>
          <w:iCs/>
          <w:color w:val="FF0000"/>
        </w:rPr>
        <w:t>“AI requirements specifications</w:t>
      </w:r>
      <w:r w:rsidRPr="00AD677A">
        <w:rPr>
          <w:color w:val="FF0000"/>
        </w:rPr>
        <w:t>,” which describes the functional, behavioural, and operational aspects of an AI system.</w:t>
      </w:r>
    </w:p>
    <w:p w14:paraId="7CE8A95C" w14:textId="77777777" w:rsidR="00654672" w:rsidRDefault="00654672" w:rsidP="00654672">
      <w:r>
        <w:t>The innovation and concept developed by partners in our consortium (FIMM-UH and KI) is a combination of a mobile digital microscope scanner and an image-based deep learning algorithm to automatically analyse scanned microscopy samples – entitled the MoMic system.</w:t>
      </w:r>
    </w:p>
    <w:p w14:paraId="04B61A2C" w14:textId="77777777" w:rsidR="00654672" w:rsidRDefault="00654672" w:rsidP="00654672">
      <w:r>
        <w:t>FIMM-University of Helsinki, Finland, Karolinska Institute and Uppsala University, Sweden have invented a series of methods that allow any microscope slide with a biological sample (stool, blood, urine, tissue) to be digitally scanned at low cost and at the POC. Digital samples can be viewed both locally (using a smartphone, tablet, laptop, or desktop computer) and transferred to a cloud environment for remote viewing, automated analysis, and archiving. We have in addition developed AI-algorithms for diagnostic purposes that are based on machine learning with artificial neural networks (e.g., deep learning) and applied these to diagnostics of STH in stool and urine samples, and to malaria diagnostics, breast cancer diagnostics and cervical cancer screening. The innovation to be tested in the proposed project is an entire diagnostic system for scanning of stool samples at the POC for detection and quantification of the STHs with high sensitivity and precision utilizing a deep learning algorithm.</w:t>
      </w:r>
    </w:p>
    <w:p w14:paraId="5916C540" w14:textId="77777777" w:rsidR="00654672" w:rsidRDefault="00654672" w:rsidP="00654672">
      <w:r>
        <w:t>The long-term goal is to achieve a digital diagnostic solution that would be widely available and cost less than a smartphone (500-1.000 €) and fit in a carry case bag, orders of magnitude cheaper (typical price 25.000-300.000 €) and smaller (current instruments not suitable to be carried and typical weight is 20-100 kg) than currently available microscope scanners.</w:t>
      </w:r>
    </w:p>
    <w:p w14:paraId="599A1C17" w14:textId="77777777" w:rsidR="00654672" w:rsidRPr="001C15DB" w:rsidRDefault="00654672" w:rsidP="00654672"/>
    <w:p w14:paraId="08347128" w14:textId="77777777" w:rsidR="00654672" w:rsidRDefault="00654672" w:rsidP="00654672">
      <w:pPr>
        <w:numPr>
          <w:ilvl w:val="0"/>
          <w:numId w:val="16"/>
        </w:numPr>
        <w:spacing w:before="0"/>
        <w:rPr>
          <w:rStyle w:val="Gray"/>
        </w:rPr>
      </w:pPr>
      <w:r w:rsidRPr="007F6D1E">
        <w:rPr>
          <w:rStyle w:val="Gray"/>
        </w:rPr>
        <w:t xml:space="preserve">What is the AI doing? </w:t>
      </w:r>
    </w:p>
    <w:p w14:paraId="5EE5B3FE" w14:textId="77777777" w:rsidR="00654672" w:rsidRPr="00F1751E" w:rsidRDefault="00654672" w:rsidP="00654672">
      <w:pPr>
        <w:rPr>
          <w:rStyle w:val="Gray"/>
          <w:color w:val="000000" w:themeColor="text1"/>
        </w:rPr>
      </w:pPr>
      <w:r w:rsidRPr="00F1751E">
        <w:rPr>
          <w:color w:val="000000" w:themeColor="text1"/>
        </w:rPr>
        <w:t>To develop a DLS for the detection of cervical cell atypia in the digitized Papanicolaou smears, we use a commercially available machine learning and image-analysis platform</w:t>
      </w:r>
      <w:r w:rsidRPr="00F1751E">
        <w:rPr>
          <w:color w:val="000000" w:themeColor="text1"/>
          <w:lang w:val="en-US"/>
        </w:rPr>
        <w:t xml:space="preserve">. </w:t>
      </w:r>
      <w:r w:rsidRPr="00F1751E">
        <w:rPr>
          <w:color w:val="000000" w:themeColor="text1"/>
        </w:rPr>
        <w:t xml:space="preserve">Using this platform, we train an algorithm based on deep convolutional neural networks to detect low-grade squamous intraepithelial lesions (LSILs) and high-grade squamous intraepithelial lesions (HSILs) in the Papanicolaou smear digital whole slides. The samples series </w:t>
      </w:r>
      <w:r w:rsidRPr="00F1751E">
        <w:rPr>
          <w:color w:val="000000" w:themeColor="text1"/>
          <w:lang w:val="en-US"/>
        </w:rPr>
        <w:t>is</w:t>
      </w:r>
      <w:r w:rsidRPr="00F1751E">
        <w:rPr>
          <w:color w:val="000000" w:themeColor="text1"/>
        </w:rPr>
        <w:t xml:space="preserve"> split into a training and tuning set and a validation set. Training </w:t>
      </w:r>
      <w:r w:rsidRPr="00F1751E">
        <w:rPr>
          <w:color w:val="000000" w:themeColor="text1"/>
          <w:lang w:val="en-US"/>
        </w:rPr>
        <w:t>is</w:t>
      </w:r>
      <w:r w:rsidRPr="00F1751E">
        <w:rPr>
          <w:color w:val="000000" w:themeColor="text1"/>
        </w:rPr>
        <w:t xml:space="preserve"> performed by a researcher assisted by a cytotechnologist specialized in cervical cytology screening, using manually defined representative regions of the digitized slides of the training series</w:t>
      </w:r>
      <w:r w:rsidRPr="00F1751E">
        <w:rPr>
          <w:color w:val="000000" w:themeColor="text1"/>
          <w:lang w:val="en-US"/>
        </w:rPr>
        <w:t xml:space="preserve">. </w:t>
      </w:r>
      <w:r w:rsidRPr="00F1751E">
        <w:rPr>
          <w:color w:val="000000" w:themeColor="text1"/>
        </w:rPr>
        <w:t xml:space="preserve">Regions (n = 16 133, with cross sections of approximately 25-100 μm) </w:t>
      </w:r>
      <w:r w:rsidRPr="00F1751E">
        <w:rPr>
          <w:color w:val="000000" w:themeColor="text1"/>
          <w:lang w:val="en-US"/>
        </w:rPr>
        <w:t>are</w:t>
      </w:r>
      <w:r w:rsidRPr="00F1751E">
        <w:rPr>
          <w:color w:val="000000" w:themeColor="text1"/>
        </w:rPr>
        <w:t xml:space="preserve"> annotated visually and included areas of both normal cervical cellular morphology and various degrees of atypia. Training of the DLS use</w:t>
      </w:r>
      <w:r w:rsidRPr="00F1751E">
        <w:rPr>
          <w:color w:val="000000" w:themeColor="text1"/>
          <w:lang w:val="en-US"/>
        </w:rPr>
        <w:t>s</w:t>
      </w:r>
      <w:r w:rsidRPr="00F1751E">
        <w:rPr>
          <w:color w:val="000000" w:themeColor="text1"/>
        </w:rPr>
        <w:t xml:space="preserve"> 30 000 iterations with a predetermined feature size of 30 μm, a weight decay parameter of 0.0001, 20 minibatches, a learning rate of 0.1, and 1000 iterations without progress as the early-stop limit. Training </w:t>
      </w:r>
      <w:r w:rsidRPr="00D7358A">
        <w:rPr>
          <w:color w:val="000000" w:themeColor="text1"/>
          <w:lang w:val="en-US"/>
        </w:rPr>
        <w:t>is</w:t>
      </w:r>
      <w:r w:rsidRPr="00F1751E">
        <w:rPr>
          <w:color w:val="000000" w:themeColor="text1"/>
        </w:rPr>
        <w:t xml:space="preserve"> augmented by using image perturbations. Access to the trained model is possible remotely to analyze samples directly at the POC. </w:t>
      </w:r>
    </w:p>
    <w:p w14:paraId="2D36F469" w14:textId="77777777" w:rsidR="00654672" w:rsidRDefault="00654672" w:rsidP="00654672">
      <w:pPr>
        <w:numPr>
          <w:ilvl w:val="0"/>
          <w:numId w:val="16"/>
        </w:numPr>
        <w:spacing w:before="0"/>
        <w:rPr>
          <w:rStyle w:val="Gray"/>
        </w:rPr>
      </w:pPr>
      <w:r w:rsidRPr="007F6D1E">
        <w:rPr>
          <w:rStyle w:val="Gray"/>
        </w:rPr>
        <w:t>What kind of AI task is implemented (e.g., classification, prediction, clustering, or segmentation task)?</w:t>
      </w:r>
    </w:p>
    <w:p w14:paraId="304B3185" w14:textId="77777777" w:rsidR="00654672" w:rsidRPr="007E29A6" w:rsidRDefault="00654672" w:rsidP="00654672">
      <w:pPr>
        <w:rPr>
          <w:rStyle w:val="Gray"/>
          <w:color w:val="000000" w:themeColor="text1"/>
          <w:lang w:val="en-US"/>
        </w:rPr>
      </w:pPr>
      <w:r w:rsidRPr="007E29A6">
        <w:rPr>
          <w:color w:val="000000" w:themeColor="text1"/>
          <w:lang w:val="en-US"/>
        </w:rPr>
        <w:t>D</w:t>
      </w:r>
      <w:r w:rsidRPr="007E29A6">
        <w:rPr>
          <w:color w:val="000000" w:themeColor="text1"/>
        </w:rPr>
        <w:t>etection of low- and high-grade squamous intraepithelial lesions in Papanicolaou test whole-slide images</w:t>
      </w:r>
      <w:r>
        <w:rPr>
          <w:color w:val="000000" w:themeColor="text1"/>
          <w:lang w:val="en-US"/>
        </w:rPr>
        <w:t>.</w:t>
      </w:r>
    </w:p>
    <w:p w14:paraId="4FB778D5" w14:textId="77777777" w:rsidR="00654672" w:rsidRDefault="00654672" w:rsidP="00654672">
      <w:pPr>
        <w:numPr>
          <w:ilvl w:val="0"/>
          <w:numId w:val="16"/>
        </w:numPr>
        <w:spacing w:before="0"/>
        <w:rPr>
          <w:rStyle w:val="Gray"/>
        </w:rPr>
      </w:pPr>
      <w:r w:rsidRPr="007F6D1E">
        <w:rPr>
          <w:rStyle w:val="Gray"/>
        </w:rPr>
        <w:t xml:space="preserve">Which input data are fed into the AI model? </w:t>
      </w:r>
    </w:p>
    <w:p w14:paraId="4CA36216" w14:textId="77777777" w:rsidR="00654672" w:rsidRPr="00F1751E" w:rsidRDefault="00654672" w:rsidP="00654672">
      <w:pPr>
        <w:rPr>
          <w:rStyle w:val="Gray"/>
          <w:color w:val="000000" w:themeColor="text1"/>
        </w:rPr>
      </w:pPr>
      <w:r w:rsidRPr="00F1751E">
        <w:rPr>
          <w:color w:val="000000" w:themeColor="text1"/>
        </w:rPr>
        <w:t xml:space="preserve">Digitized slides measured approximately 100 000 × 50 000 pixels, corresponding to roughly a standard microscope glass slide (25 mm × 50 mm); ie, the entire Papanicolaou smear </w:t>
      </w:r>
      <w:r w:rsidRPr="00F1751E">
        <w:rPr>
          <w:color w:val="000000" w:themeColor="text1"/>
          <w:lang w:val="en-US"/>
        </w:rPr>
        <w:t>is</w:t>
      </w:r>
      <w:r w:rsidRPr="00F1751E">
        <w:rPr>
          <w:color w:val="000000" w:themeColor="text1"/>
        </w:rPr>
        <w:t xml:space="preserve"> scanned</w:t>
      </w:r>
      <w:r>
        <w:rPr>
          <w:color w:val="000000" w:themeColor="text1"/>
          <w:lang w:val="en-US"/>
        </w:rPr>
        <w:t>.</w:t>
      </w:r>
    </w:p>
    <w:p w14:paraId="32F6D69C" w14:textId="77777777" w:rsidR="00654672" w:rsidRDefault="00654672" w:rsidP="00654672">
      <w:pPr>
        <w:numPr>
          <w:ilvl w:val="0"/>
          <w:numId w:val="16"/>
        </w:numPr>
        <w:spacing w:before="0"/>
        <w:rPr>
          <w:rStyle w:val="Gray"/>
        </w:rPr>
      </w:pPr>
      <w:r w:rsidRPr="407274FB">
        <w:rPr>
          <w:rStyle w:val="Gray"/>
        </w:rPr>
        <w:t xml:space="preserve">Which output is generated? </w:t>
      </w:r>
    </w:p>
    <w:p w14:paraId="4293F8BC" w14:textId="77777777" w:rsidR="00654672" w:rsidRPr="004B6B6B" w:rsidRDefault="00654672" w:rsidP="00654672">
      <w:pPr>
        <w:rPr>
          <w:rStyle w:val="Gray"/>
          <w:color w:val="000000" w:themeColor="text1"/>
        </w:rPr>
      </w:pPr>
      <w:r w:rsidRPr="004B6B6B">
        <w:rPr>
          <w:color w:val="000000" w:themeColor="text1"/>
        </w:rPr>
        <w:t>Results of the artificial intelligence (AI) will be compared with conventional visual microscopic assessment of the</w:t>
      </w:r>
      <w:r>
        <w:rPr>
          <w:color w:val="000000" w:themeColor="text1"/>
        </w:rPr>
        <w:t xml:space="preserve"> </w:t>
      </w:r>
      <w:r w:rsidRPr="004B6B6B">
        <w:rPr>
          <w:color w:val="000000" w:themeColor="text1"/>
        </w:rPr>
        <w:t>cervical smears performed by a pathologist. The conventional microscopy assessment will form the ground truth</w:t>
      </w:r>
      <w:r>
        <w:rPr>
          <w:color w:val="000000" w:themeColor="text1"/>
        </w:rPr>
        <w:t xml:space="preserve"> </w:t>
      </w:r>
      <w:r w:rsidRPr="004B6B6B">
        <w:rPr>
          <w:color w:val="000000" w:themeColor="text1"/>
        </w:rPr>
        <w:t>for diagnosis and the AI results will not influence the decision-making without expert verification. If the analysed</w:t>
      </w:r>
      <w:r>
        <w:rPr>
          <w:color w:val="000000" w:themeColor="text1"/>
        </w:rPr>
        <w:t xml:space="preserve"> </w:t>
      </w:r>
      <w:r w:rsidRPr="004B6B6B">
        <w:rPr>
          <w:color w:val="000000" w:themeColor="text1"/>
        </w:rPr>
        <w:t>samples, interpreted by the expert shows precancer or cervical cancer, a healthcare provider will be in contact</w:t>
      </w:r>
      <w:r>
        <w:rPr>
          <w:color w:val="000000" w:themeColor="text1"/>
        </w:rPr>
        <w:t xml:space="preserve"> </w:t>
      </w:r>
      <w:r w:rsidRPr="004B6B6B">
        <w:rPr>
          <w:color w:val="000000" w:themeColor="text1"/>
        </w:rPr>
        <w:t>with the patient for referral for appropriate treatment according to local and national guidelines.</w:t>
      </w:r>
      <w:r>
        <w:rPr>
          <w:color w:val="000000" w:themeColor="text1"/>
        </w:rPr>
        <w:t xml:space="preserve"> </w:t>
      </w:r>
      <w:r w:rsidRPr="004B6B6B">
        <w:rPr>
          <w:color w:val="000000" w:themeColor="text1"/>
        </w:rPr>
        <w:t>The trial will be registered at http://www.controlled-trials.com/ and reporting will be done according to the STARD</w:t>
      </w:r>
      <w:r>
        <w:rPr>
          <w:color w:val="000000" w:themeColor="text1"/>
        </w:rPr>
        <w:t xml:space="preserve"> </w:t>
      </w:r>
      <w:r w:rsidRPr="004B6B6B">
        <w:rPr>
          <w:color w:val="000000" w:themeColor="text1"/>
        </w:rPr>
        <w:t>statement (http://www.stard-statement.org/).</w:t>
      </w:r>
    </w:p>
    <w:p w14:paraId="41BA2AE0" w14:textId="77777777" w:rsidR="00654672" w:rsidRPr="001C15DB" w:rsidRDefault="00654672" w:rsidP="00654672">
      <w:pPr>
        <w:pStyle w:val="Heading3"/>
        <w:numPr>
          <w:ilvl w:val="2"/>
          <w:numId w:val="1"/>
        </w:numPr>
        <w:rPr>
          <w:rStyle w:val="Gray"/>
        </w:rPr>
      </w:pPr>
      <w:bookmarkStart w:id="747" w:name="_Toc95745337"/>
      <w:bookmarkStart w:id="748" w:name="_Toc48799742"/>
      <w:r>
        <w:t>Current gold standard</w:t>
      </w:r>
      <w:bookmarkEnd w:id="747"/>
      <w:r>
        <w:t xml:space="preserve"> </w:t>
      </w:r>
      <w:bookmarkEnd w:id="748"/>
    </w:p>
    <w:p w14:paraId="1E0BA067" w14:textId="77777777" w:rsidR="00654672" w:rsidRPr="001C15DB" w:rsidRDefault="00654672" w:rsidP="00654672">
      <w:r w:rsidRPr="001C15DB">
        <w:t xml:space="preserve">This section provides a description of the established gold standard of the addressed health topic. </w:t>
      </w:r>
    </w:p>
    <w:p w14:paraId="3F155EC4" w14:textId="77777777" w:rsidR="00654672" w:rsidRDefault="00654672" w:rsidP="00654672">
      <w:pPr>
        <w:numPr>
          <w:ilvl w:val="0"/>
          <w:numId w:val="16"/>
        </w:numPr>
        <w:spacing w:before="0"/>
        <w:rPr>
          <w:rStyle w:val="Gray"/>
        </w:rPr>
      </w:pPr>
      <w:r w:rsidRPr="007F6D1E">
        <w:rPr>
          <w:rStyle w:val="Gray"/>
        </w:rPr>
        <w:t>How is the task currently solved without AI?</w:t>
      </w:r>
    </w:p>
    <w:p w14:paraId="31E16CC1" w14:textId="77777777" w:rsidR="00654672" w:rsidRPr="007E29A6" w:rsidRDefault="00654672" w:rsidP="00654672">
      <w:pPr>
        <w:rPr>
          <w:rStyle w:val="Gray"/>
          <w:color w:val="000000" w:themeColor="text1"/>
        </w:rPr>
      </w:pPr>
      <w:r w:rsidRPr="007E29A6">
        <w:rPr>
          <w:rStyle w:val="Gray"/>
          <w:color w:val="000000" w:themeColor="text1"/>
        </w:rPr>
        <w:t xml:space="preserve">Pathologist or </w:t>
      </w:r>
      <w:r>
        <w:rPr>
          <w:rStyle w:val="Gray"/>
          <w:color w:val="000000" w:themeColor="text1"/>
        </w:rPr>
        <w:t xml:space="preserve">(usually) </w:t>
      </w:r>
      <w:r w:rsidRPr="007E29A6">
        <w:rPr>
          <w:rStyle w:val="Gray"/>
          <w:color w:val="000000" w:themeColor="text1"/>
        </w:rPr>
        <w:t>cytologist screen samples under a</w:t>
      </w:r>
      <w:r>
        <w:rPr>
          <w:rStyle w:val="Gray"/>
          <w:color w:val="000000" w:themeColor="text1"/>
        </w:rPr>
        <w:t xml:space="preserve"> </w:t>
      </w:r>
      <w:r w:rsidRPr="007E29A6">
        <w:rPr>
          <w:rStyle w:val="Gray"/>
          <w:color w:val="000000" w:themeColor="text1"/>
        </w:rPr>
        <w:t>microscope.</w:t>
      </w:r>
    </w:p>
    <w:p w14:paraId="30160301" w14:textId="77777777" w:rsidR="00654672" w:rsidRDefault="00654672" w:rsidP="00654672">
      <w:pPr>
        <w:numPr>
          <w:ilvl w:val="0"/>
          <w:numId w:val="16"/>
        </w:numPr>
        <w:spacing w:before="0"/>
        <w:rPr>
          <w:rStyle w:val="Gray"/>
        </w:rPr>
      </w:pPr>
      <w:r w:rsidRPr="007F6D1E">
        <w:rPr>
          <w:rStyle w:val="Gray"/>
        </w:rPr>
        <w:t xml:space="preserve">Do any issues occur with the current gold standard? Does it have limitations? </w:t>
      </w:r>
    </w:p>
    <w:p w14:paraId="577DFD80" w14:textId="77777777" w:rsidR="00654672" w:rsidRPr="007E29A6" w:rsidRDefault="00654672" w:rsidP="00654672">
      <w:pPr>
        <w:rPr>
          <w:rStyle w:val="Gray"/>
          <w:color w:val="000000" w:themeColor="text1"/>
        </w:rPr>
      </w:pPr>
      <w:r w:rsidRPr="007E29A6">
        <w:rPr>
          <w:color w:val="000000" w:themeColor="text1"/>
        </w:rPr>
        <w:t>Conventional cytology screening (Papanicolaou test analysis) can drastically reduce the incidence and mortality of cervical cancer, but the manual analysis of samples is labor intensive, is prone to variations in sensitivity and reproducibility, and requires medical experts to analyze the samples</w:t>
      </w:r>
      <w:r w:rsidRPr="007E29A6">
        <w:rPr>
          <w:color w:val="000000" w:themeColor="text1"/>
          <w:lang w:val="en-US"/>
        </w:rPr>
        <w:t>. T</w:t>
      </w:r>
      <w:r w:rsidRPr="007E29A6">
        <w:rPr>
          <w:color w:val="000000" w:themeColor="text1"/>
        </w:rPr>
        <w:t>his makes the process difficult to implement in resource-limited settings.</w:t>
      </w:r>
    </w:p>
    <w:p w14:paraId="177303ED" w14:textId="77777777" w:rsidR="00654672" w:rsidRPr="007F6D1E" w:rsidRDefault="00654672" w:rsidP="00654672">
      <w:pPr>
        <w:numPr>
          <w:ilvl w:val="0"/>
          <w:numId w:val="16"/>
        </w:numPr>
        <w:spacing w:before="0"/>
        <w:rPr>
          <w:rStyle w:val="Gray"/>
        </w:rPr>
      </w:pPr>
      <w:r w:rsidRPr="407274FB">
        <w:rPr>
          <w:rStyle w:val="Gray"/>
        </w:rPr>
        <w:t>Are there any numbers describing the performance of the current state of the art?</w:t>
      </w:r>
    </w:p>
    <w:p w14:paraId="326A4835" w14:textId="77777777" w:rsidR="00654672" w:rsidRPr="001C15DB" w:rsidRDefault="00654672" w:rsidP="00654672">
      <w:pPr>
        <w:pStyle w:val="Heading3"/>
        <w:numPr>
          <w:ilvl w:val="2"/>
          <w:numId w:val="1"/>
        </w:numPr>
      </w:pPr>
      <w:bookmarkStart w:id="749" w:name="_Toc48799743"/>
      <w:bookmarkStart w:id="750" w:name="_Toc95745338"/>
      <w:r>
        <w:t>Relevance and impact of an AI solution</w:t>
      </w:r>
      <w:bookmarkEnd w:id="749"/>
      <w:bookmarkEnd w:id="750"/>
    </w:p>
    <w:p w14:paraId="3260DA11" w14:textId="77777777" w:rsidR="00654672" w:rsidRDefault="00654672" w:rsidP="00654672">
      <w:r w:rsidRPr="001C15DB">
        <w:t xml:space="preserve">This section addresses the relevance and impact of the AI solution (e.g., on the health system or the patient outcome) and describes how solving the task with AI improves a health issue. </w:t>
      </w:r>
    </w:p>
    <w:p w14:paraId="489A9C96" w14:textId="77777777" w:rsidR="00654672" w:rsidRDefault="00654672" w:rsidP="00654672">
      <w:r>
        <w:t>The diagnostic system described has the potential to improve access to diagnostics for a variety of NTDs, and thus of potential impact on a national level, by providing a means to analyse samples at the point of care, reducing sample analysis turnover time and facilitating documentation and potentially provide more accurate diagnosis.</w:t>
      </w:r>
    </w:p>
    <w:p w14:paraId="6E75FB3C" w14:textId="77777777" w:rsidR="00654672" w:rsidRDefault="00654672" w:rsidP="00654672">
      <w:pPr>
        <w:pStyle w:val="BodyText"/>
        <w:ind w:right="678"/>
      </w:pPr>
      <w:r>
        <w:t>The industry in Europe (especially SMEs) within the medical technology and In Vitro Diagnostics sector will benefit from the project through:</w:t>
      </w:r>
    </w:p>
    <w:p w14:paraId="3F341758" w14:textId="77777777" w:rsidR="00654672" w:rsidRPr="001C15DB" w:rsidRDefault="00654672" w:rsidP="00654672">
      <w:r>
        <w:t>1) Manufacturing of new innovative equipment 2) Software development, including a potential ecosystem for diagnostic image analysis 3) Manufacturing of sample processing kits and reagents. The proposed technology represents significant commercial potential.</w:t>
      </w:r>
    </w:p>
    <w:p w14:paraId="4C707032" w14:textId="77777777" w:rsidR="00654672" w:rsidRPr="007F6D1E" w:rsidRDefault="00654672" w:rsidP="00654672">
      <w:pPr>
        <w:numPr>
          <w:ilvl w:val="0"/>
          <w:numId w:val="17"/>
        </w:numPr>
        <w:spacing w:before="0"/>
        <w:rPr>
          <w:rStyle w:val="Gray"/>
        </w:rPr>
      </w:pPr>
      <w:r w:rsidRPr="007F6D1E">
        <w:rPr>
          <w:rStyle w:val="Gray"/>
        </w:rPr>
        <w:t>Why is solving the addressed task with AI relevant?</w:t>
      </w:r>
    </w:p>
    <w:p w14:paraId="108D1737" w14:textId="77777777" w:rsidR="00654672" w:rsidRDefault="00654672" w:rsidP="00654672">
      <w:pPr>
        <w:numPr>
          <w:ilvl w:val="0"/>
          <w:numId w:val="17"/>
        </w:numPr>
        <w:spacing w:before="0"/>
        <w:rPr>
          <w:rStyle w:val="Gray"/>
        </w:rPr>
      </w:pPr>
      <w:r w:rsidRPr="007F6D1E">
        <w:rPr>
          <w:rStyle w:val="Gray"/>
        </w:rPr>
        <w:t xml:space="preserve">Which impact of deploying such systems is expected (e.g., impact on the health system, overall health system cost, life expectancy, or gross domestic product)? </w:t>
      </w:r>
    </w:p>
    <w:p w14:paraId="0FC065C9" w14:textId="77777777" w:rsidR="00654672" w:rsidRPr="005451D1" w:rsidRDefault="00654672" w:rsidP="00654672">
      <w:pPr>
        <w:rPr>
          <w:rStyle w:val="Gray"/>
        </w:rPr>
      </w:pPr>
      <w:r>
        <w:t>The system aims are not only to conduct research on novel digital diagnostics, but also to enable capacity building in all partnering countries and to create sustainable solutions for mobile and connected health in general. Emphasis has been put throughout the project on involvement of multiple stakeholders in the country (e.g. decision makers, ministries, governmental organisations, non-governmental organisations and industry).</w:t>
      </w:r>
    </w:p>
    <w:p w14:paraId="630D8A76" w14:textId="77777777" w:rsidR="00654672" w:rsidRPr="007F6D1E" w:rsidRDefault="00654672" w:rsidP="00654672">
      <w:pPr>
        <w:numPr>
          <w:ilvl w:val="0"/>
          <w:numId w:val="17"/>
        </w:numPr>
        <w:spacing w:before="0"/>
        <w:rPr>
          <w:rStyle w:val="Gray"/>
        </w:rPr>
      </w:pPr>
      <w:r w:rsidRPr="407274FB">
        <w:rPr>
          <w:rStyle w:val="Gray"/>
        </w:rPr>
        <w:t>Why is benchmarking for this topic important (e.g., does it provide stakeholders with numbers for decision-making; does it simplify regulation, build trust, or facilitate adoption)?</w:t>
      </w:r>
    </w:p>
    <w:p w14:paraId="1985C4C9" w14:textId="77777777" w:rsidR="00654672" w:rsidRPr="001C15DB" w:rsidRDefault="00654672" w:rsidP="00654672">
      <w:pPr>
        <w:pStyle w:val="Heading3"/>
        <w:numPr>
          <w:ilvl w:val="2"/>
          <w:numId w:val="1"/>
        </w:numPr>
      </w:pPr>
      <w:bookmarkStart w:id="751" w:name="_Hlk37053908"/>
      <w:bookmarkStart w:id="752" w:name="_Toc39241638"/>
      <w:bookmarkStart w:id="753" w:name="_Toc48799750"/>
      <w:bookmarkStart w:id="754" w:name="_Toc95745339"/>
      <w:bookmarkEnd w:id="751"/>
      <w:r>
        <w:t>Existing AI solutions</w:t>
      </w:r>
      <w:bookmarkEnd w:id="752"/>
      <w:bookmarkEnd w:id="753"/>
      <w:bookmarkEnd w:id="754"/>
    </w:p>
    <w:p w14:paraId="3BDB066C" w14:textId="77777777" w:rsidR="00654672" w:rsidRPr="001C15DB" w:rsidRDefault="00654672" w:rsidP="00654672">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C9227F0" w14:textId="77777777" w:rsidR="00654672" w:rsidRDefault="00654672" w:rsidP="00654672">
      <w:pPr>
        <w:numPr>
          <w:ilvl w:val="0"/>
          <w:numId w:val="22"/>
        </w:numPr>
        <w:spacing w:before="0"/>
        <w:rPr>
          <w:rStyle w:val="Gray"/>
        </w:rPr>
      </w:pPr>
      <w:r w:rsidRPr="007F6D1E">
        <w:rPr>
          <w:rStyle w:val="Gray"/>
        </w:rPr>
        <w:t>Description of the general status and the maturity of AI systems for the health topic of your TG (e.g., exclusively prototypes, applications, and validated medical devices)</w:t>
      </w:r>
    </w:p>
    <w:p w14:paraId="6E12FFB2" w14:textId="77777777" w:rsidR="00654672" w:rsidRPr="007E29A6" w:rsidRDefault="00654672" w:rsidP="00654672">
      <w:pPr>
        <w:rPr>
          <w:rStyle w:val="Gray"/>
          <w:color w:val="000000" w:themeColor="text1"/>
        </w:rPr>
      </w:pPr>
      <w:r w:rsidRPr="007E29A6">
        <w:rPr>
          <w:color w:val="000000" w:themeColor="text1"/>
        </w:rPr>
        <w:t>Although significant advances have been made in digital microscopy diagnostics at the point of care (POC), their clinical implementation has been slow.</w:t>
      </w:r>
    </w:p>
    <w:p w14:paraId="69E843E0" w14:textId="77777777" w:rsidR="00654672" w:rsidRPr="007F6D1E" w:rsidRDefault="00654672" w:rsidP="00654672">
      <w:pPr>
        <w:numPr>
          <w:ilvl w:val="0"/>
          <w:numId w:val="22"/>
        </w:numPr>
        <w:spacing w:before="0"/>
        <w:rPr>
          <w:rStyle w:val="Gray"/>
        </w:rPr>
      </w:pPr>
      <w:r w:rsidRPr="007F6D1E">
        <w:rPr>
          <w:rStyle w:val="Gray"/>
        </w:rPr>
        <w:t>Which are the currently known AI systems and their inputs, outputs, key features, target user groups, and intended use (if not discussed before)? This can also be provided as a table.</w:t>
      </w:r>
    </w:p>
    <w:p w14:paraId="0E80DE17" w14:textId="77777777" w:rsidR="00654672" w:rsidRPr="007F6D1E" w:rsidRDefault="00654672" w:rsidP="00654672">
      <w:pPr>
        <w:numPr>
          <w:ilvl w:val="0"/>
          <w:numId w:val="22"/>
        </w:numPr>
        <w:spacing w:before="0"/>
        <w:rPr>
          <w:rStyle w:val="Gray"/>
        </w:rPr>
      </w:pPr>
      <w:r w:rsidRPr="007F6D1E">
        <w:rPr>
          <w:rStyle w:val="Gray"/>
        </w:rPr>
        <w:t>What are the common features found in most AI solutions that might be benchmarked?</w:t>
      </w:r>
    </w:p>
    <w:p w14:paraId="00D4D98C" w14:textId="77777777" w:rsidR="00654672" w:rsidRPr="007F6D1E" w:rsidRDefault="00654672" w:rsidP="00654672">
      <w:pPr>
        <w:numPr>
          <w:ilvl w:val="0"/>
          <w:numId w:val="22"/>
        </w:numPr>
        <w:spacing w:before="0"/>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00AA8463" w14:textId="77777777" w:rsidR="00654672" w:rsidRDefault="00654672" w:rsidP="00654672">
      <w:pPr>
        <w:numPr>
          <w:ilvl w:val="0"/>
          <w:numId w:val="22"/>
        </w:numPr>
        <w:spacing w:before="0"/>
        <w:rPr>
          <w:rStyle w:val="Gray"/>
        </w:rPr>
      </w:pPr>
      <w:r w:rsidRPr="7813B3AB">
        <w:rPr>
          <w:rStyle w:val="Gray"/>
        </w:rPr>
        <w:t>Description of existing AI systems and their scope, robustness, and other dimensions.</w:t>
      </w:r>
    </w:p>
    <w:p w14:paraId="28A58A1B" w14:textId="77777777" w:rsidR="00654672" w:rsidRPr="00E25E0E" w:rsidRDefault="00654672" w:rsidP="00654672">
      <w:pPr>
        <w:rPr>
          <w:rStyle w:val="Gray"/>
          <w:color w:val="000000" w:themeColor="text1"/>
        </w:rPr>
      </w:pPr>
      <w:r w:rsidRPr="00E25E0E">
        <w:rPr>
          <w:color w:val="000000" w:themeColor="text1"/>
        </w:rPr>
        <w:t>A previously developed deep learning based algorithm will be used for</w:t>
      </w:r>
      <w:r>
        <w:rPr>
          <w:color w:val="000000" w:themeColor="text1"/>
        </w:rPr>
        <w:t xml:space="preserve"> </w:t>
      </w:r>
      <w:r w:rsidRPr="00E25E0E">
        <w:rPr>
          <w:color w:val="000000" w:themeColor="text1"/>
        </w:rPr>
        <w:t>detection of premalignant lesions in the digitized Pap smears. The algorithm has been</w:t>
      </w:r>
      <w:r>
        <w:rPr>
          <w:color w:val="000000" w:themeColor="text1"/>
        </w:rPr>
        <w:t xml:space="preserve"> </w:t>
      </w:r>
      <w:r w:rsidRPr="00E25E0E">
        <w:rPr>
          <w:color w:val="000000" w:themeColor="text1"/>
        </w:rPr>
        <w:t>trained on 16,133 manually annotated regions from 350 samples, including areas of both</w:t>
      </w:r>
      <w:r>
        <w:rPr>
          <w:color w:val="000000" w:themeColor="text1"/>
        </w:rPr>
        <w:t xml:space="preserve"> </w:t>
      </w:r>
      <w:r w:rsidRPr="00E25E0E">
        <w:rPr>
          <w:color w:val="000000" w:themeColor="text1"/>
        </w:rPr>
        <w:t>normal cervical cellular morphology and various degrees of atypia as previously described. The AI-algorithm was validated on 390 samples. Access to the trained model is possibl</w:t>
      </w:r>
      <w:r>
        <w:rPr>
          <w:color w:val="000000" w:themeColor="text1"/>
        </w:rPr>
        <w:t xml:space="preserve">e </w:t>
      </w:r>
      <w:r w:rsidRPr="00E25E0E">
        <w:rPr>
          <w:color w:val="000000" w:themeColor="text1"/>
        </w:rPr>
        <w:t>remotely to analyze samples directly at the POC on a cloud-based platform via upload over mobile or landline networks. The AI results are</w:t>
      </w:r>
      <w:r>
        <w:rPr>
          <w:color w:val="000000" w:themeColor="text1"/>
        </w:rPr>
        <w:t xml:space="preserve"> </w:t>
      </w:r>
      <w:r w:rsidRPr="00E25E0E">
        <w:rPr>
          <w:color w:val="000000" w:themeColor="text1"/>
        </w:rPr>
        <w:t>reviewed and verified by a pathologist.</w:t>
      </w:r>
    </w:p>
    <w:p w14:paraId="71AFFF5D" w14:textId="77777777" w:rsidR="00654672" w:rsidRDefault="00654672" w:rsidP="00654672">
      <w:pPr>
        <w:pStyle w:val="Heading2"/>
        <w:numPr>
          <w:ilvl w:val="1"/>
          <w:numId w:val="1"/>
        </w:numPr>
      </w:pPr>
      <w:bookmarkStart w:id="755" w:name="_Toc95745340"/>
      <w:r>
        <w:t>Subtopic</w:t>
      </w:r>
      <w:r w:rsidRPr="19D633A8">
        <w:rPr>
          <w:color w:val="6FAC47"/>
        </w:rPr>
        <w:t xml:space="preserve"> </w:t>
      </w:r>
      <w:r w:rsidRPr="19D633A8">
        <w:rPr>
          <w:color w:val="538135" w:themeColor="accent6" w:themeShade="BF"/>
        </w:rPr>
        <w:t>[B]</w:t>
      </w:r>
      <w:bookmarkEnd w:id="755"/>
      <w:r w:rsidRPr="19D633A8">
        <w:rPr>
          <w:color w:val="6FAC47"/>
        </w:rPr>
        <w:t xml:space="preserve"> </w:t>
      </w:r>
    </w:p>
    <w:p w14:paraId="07E48445" w14:textId="77777777" w:rsidR="00654672" w:rsidRDefault="00654672" w:rsidP="00654672">
      <w:pPr>
        <w:pStyle w:val="BodyText"/>
        <w:rPr>
          <w:i/>
          <w:iCs/>
          <w:color w:val="FF0000"/>
        </w:rPr>
      </w:pPr>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64B2EF1B" w14:textId="77777777" w:rsidR="00654672" w:rsidRDefault="00654672" w:rsidP="00654672">
      <w:pPr>
        <w:pStyle w:val="Heading1"/>
        <w:numPr>
          <w:ilvl w:val="0"/>
          <w:numId w:val="1"/>
        </w:numPr>
      </w:pPr>
      <w:bookmarkStart w:id="756" w:name="_Toc95745341"/>
      <w:r>
        <w:t>Ethical considerations</w:t>
      </w:r>
      <w:bookmarkEnd w:id="756"/>
      <w:r>
        <w:t xml:space="preserve"> </w:t>
      </w:r>
    </w:p>
    <w:p w14:paraId="3F8BC6CF" w14:textId="77777777" w:rsidR="00654672" w:rsidRDefault="00654672" w:rsidP="00654672">
      <w:r>
        <w:t xml:space="preserve">The rapidly evolving field of AI and digital technology in the fields of medicine and public health raises a number of ethical, legal, and social concerns that have to be considered in this context. They are discussed in deliverable </w:t>
      </w:r>
      <w:hyperlink r:id="rId23">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TG-POC.</w:t>
      </w:r>
    </w:p>
    <w:p w14:paraId="7056D188" w14:textId="77777777" w:rsidR="00654672" w:rsidRDefault="00654672" w:rsidP="00654672"/>
    <w:p w14:paraId="4DB1428B" w14:textId="77777777" w:rsidR="00654672" w:rsidRDefault="00654672" w:rsidP="00654672">
      <w:pPr>
        <w:numPr>
          <w:ilvl w:val="0"/>
          <w:numId w:val="18"/>
        </w:numPr>
        <w:spacing w:before="0"/>
        <w:rPr>
          <w:rStyle w:val="Gray"/>
        </w:rPr>
      </w:pPr>
      <w:r w:rsidRPr="407274FB">
        <w:rPr>
          <w:rStyle w:val="Gray"/>
        </w:rPr>
        <w:t>What are the ethical implications of applying the AI model in real-world scenarios?</w:t>
      </w:r>
    </w:p>
    <w:p w14:paraId="2452BD51" w14:textId="77777777" w:rsidR="00654672" w:rsidRPr="00D84A78" w:rsidRDefault="00654672" w:rsidP="00654672">
      <w:pPr>
        <w:rPr>
          <w:rStyle w:val="Gray"/>
          <w:color w:val="000000" w:themeColor="text1"/>
        </w:rPr>
      </w:pPr>
      <w:r w:rsidRPr="00D84A78">
        <w:rPr>
          <w:color w:val="000000" w:themeColor="text1"/>
        </w:rPr>
        <w:t xml:space="preserve">In cases of abnormal </w:t>
      </w:r>
      <w:r w:rsidRPr="00D84A78">
        <w:rPr>
          <w:color w:val="000000" w:themeColor="text1"/>
          <w:lang w:val="en-US"/>
        </w:rPr>
        <w:t xml:space="preserve">cervical </w:t>
      </w:r>
      <w:r w:rsidRPr="00D84A78">
        <w:rPr>
          <w:color w:val="000000" w:themeColor="text1"/>
        </w:rPr>
        <w:t xml:space="preserve">tests, treatment expenses </w:t>
      </w:r>
      <w:r w:rsidRPr="00D84A78">
        <w:rPr>
          <w:color w:val="000000" w:themeColor="text1"/>
          <w:lang w:val="en-US"/>
        </w:rPr>
        <w:t>are</w:t>
      </w:r>
      <w:r w:rsidRPr="00D84A78">
        <w:rPr>
          <w:color w:val="000000" w:themeColor="text1"/>
        </w:rPr>
        <w:t xml:space="preserve"> covered by study funding, and treatment was arranged by a gynecologist in accordance with national guidelines.</w:t>
      </w:r>
    </w:p>
    <w:p w14:paraId="153598B5" w14:textId="77777777" w:rsidR="00654672" w:rsidRDefault="00654672" w:rsidP="00654672">
      <w:pPr>
        <w:numPr>
          <w:ilvl w:val="0"/>
          <w:numId w:val="18"/>
        </w:numPr>
        <w:spacing w:before="0"/>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443007C8" w14:textId="77777777" w:rsidR="00654672" w:rsidRDefault="00654672" w:rsidP="00654672">
      <w:pPr>
        <w:numPr>
          <w:ilvl w:val="0"/>
          <w:numId w:val="18"/>
        </w:numPr>
        <w:spacing w:before="0"/>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1A76E0F" w14:textId="77777777" w:rsidR="00654672" w:rsidRDefault="00654672" w:rsidP="00654672">
      <w:pPr>
        <w:numPr>
          <w:ilvl w:val="0"/>
          <w:numId w:val="18"/>
        </w:numPr>
        <w:spacing w:before="0"/>
        <w:rPr>
          <w:rStyle w:val="Gray"/>
        </w:rPr>
      </w:pPr>
      <w:r w:rsidRPr="407274FB">
        <w:rPr>
          <w:rStyle w:val="Gray"/>
        </w:rPr>
        <w:t>What risks face individuals and society if the benchmarking is wrong, biased, or inconsistent with reality on the ground?</w:t>
      </w:r>
    </w:p>
    <w:p w14:paraId="0F35E63B" w14:textId="77777777" w:rsidR="00654672" w:rsidRPr="00D84A78" w:rsidRDefault="00654672" w:rsidP="00654672">
      <w:pPr>
        <w:rPr>
          <w:rStyle w:val="Gray"/>
          <w:color w:val="000000" w:themeColor="text1"/>
        </w:rPr>
      </w:pPr>
      <w:r w:rsidRPr="00D84A78">
        <w:rPr>
          <w:rStyle w:val="Gray"/>
          <w:color w:val="000000" w:themeColor="text1"/>
        </w:rPr>
        <w:t xml:space="preserve">Serious health issues when precancerous or cancer is missed or found too late. </w:t>
      </w:r>
      <w:r w:rsidRPr="00D84A78">
        <w:rPr>
          <w:color w:val="000000" w:themeColor="text1"/>
        </w:rPr>
        <w:t>Cervical cancer remains a common and deadly cancer in areas without screening programs. During the next decade, the disease incidence is expected to increase, and the yearly mortality is expected to double, with the largest burden of disease occurring in sub-Saharan Africa.</w:t>
      </w:r>
    </w:p>
    <w:p w14:paraId="21CE226E" w14:textId="77777777" w:rsidR="00654672" w:rsidRDefault="00654672" w:rsidP="00654672">
      <w:pPr>
        <w:numPr>
          <w:ilvl w:val="0"/>
          <w:numId w:val="18"/>
        </w:numPr>
        <w:spacing w:before="0"/>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7C0B8F64" w14:textId="77777777" w:rsidR="00654672" w:rsidRPr="005451D1" w:rsidRDefault="00654672" w:rsidP="00654672">
      <w:pPr>
        <w:pStyle w:val="BodyText"/>
        <w:ind w:right="213"/>
        <w:rPr>
          <w:rStyle w:val="Gray"/>
        </w:rPr>
      </w:pPr>
      <w:r w:rsidRPr="004B6B6B">
        <w:t xml:space="preserve">The study </w:t>
      </w:r>
      <w:r>
        <w:t>is</w:t>
      </w:r>
      <w:r w:rsidRPr="004B6B6B">
        <w:t xml:space="preserve"> conducted in accordance with the Declaration of Helsinki and International Conference on</w:t>
      </w:r>
      <w:r>
        <w:t xml:space="preserve"> </w:t>
      </w:r>
      <w:r w:rsidRPr="004B6B6B">
        <w:t>Harmonization Good Clinical Practice (IC H-GC P) guidelines.</w:t>
      </w:r>
      <w:r>
        <w:t xml:space="preserve"> Microscopy samples are digitized (‘scanned’) using digital microscope scanners deployed at each of the research sites. The digital samples are pseudonymized, meaning that the digital sample will contain only the study number and no clinical information, study subject information or other personal identifiers. The digital image of the slide (i.e., ‘digital sample’) will be stored on local hard drives at the research sites, in locked rooms accessible only to study personnel. Digital images (without personal identifiers) will be uploaded to a cloud-server, based in Helsinki (Primed 6, Meilahti Campus Library Terkko, University of Helsinki, Helsinki, Finland), from where they can be accessed remotely. Servers are stored in locked rooms, not accessible to the public. Remote access to the server for sample viewing is established with secured SSL encryption and a password-protected web-based inferface. Identification of individuals based on digital samples is not</w:t>
      </w:r>
      <w:r>
        <w:rPr>
          <w:spacing w:val="-7"/>
        </w:rPr>
        <w:t xml:space="preserve"> </w:t>
      </w:r>
      <w:r>
        <w:t>possible.</w:t>
      </w:r>
    </w:p>
    <w:p w14:paraId="6288E513" w14:textId="77777777" w:rsidR="00654672" w:rsidRDefault="00654672" w:rsidP="00654672">
      <w:pPr>
        <w:numPr>
          <w:ilvl w:val="0"/>
          <w:numId w:val="18"/>
        </w:numPr>
        <w:spacing w:before="0"/>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38C90828" w14:textId="77777777" w:rsidR="00654672" w:rsidRDefault="00654672" w:rsidP="00654672">
      <w:pPr>
        <w:numPr>
          <w:ilvl w:val="0"/>
          <w:numId w:val="18"/>
        </w:numPr>
        <w:spacing w:before="0"/>
        <w:rPr>
          <w:rStyle w:val="Gray"/>
        </w:rPr>
      </w:pPr>
      <w:r w:rsidRPr="39A42A1A">
        <w:rPr>
          <w:rStyle w:val="Gray"/>
        </w:rPr>
        <w:t>What are your experiences and learnings from addressing ethics in your TG?</w:t>
      </w:r>
    </w:p>
    <w:p w14:paraId="134AC2D9" w14:textId="77777777" w:rsidR="00654672" w:rsidRPr="001C15DB" w:rsidRDefault="00654672" w:rsidP="00654672">
      <w:pPr>
        <w:pStyle w:val="Heading1"/>
        <w:numPr>
          <w:ilvl w:val="0"/>
          <w:numId w:val="1"/>
        </w:numPr>
      </w:pPr>
      <w:bookmarkStart w:id="757" w:name="_8abwu8r3u9en"/>
      <w:bookmarkStart w:id="758" w:name="_Toc39241639"/>
      <w:bookmarkStart w:id="759" w:name="_Toc48799751"/>
      <w:bookmarkStart w:id="760" w:name="_Toc95745342"/>
      <w:bookmarkEnd w:id="757"/>
      <w:r>
        <w:t>Existing work on benchmarking</w:t>
      </w:r>
      <w:bookmarkEnd w:id="758"/>
      <w:bookmarkEnd w:id="759"/>
      <w:bookmarkEnd w:id="760"/>
    </w:p>
    <w:p w14:paraId="3621A9EB" w14:textId="77777777" w:rsidR="00654672" w:rsidRPr="00D067DA" w:rsidRDefault="00654672" w:rsidP="00654672">
      <w:r>
        <w:t xml:space="preserve">This section focuses on the existing benchmarking processes in the context of AI </w:t>
      </w:r>
      <w:r w:rsidRPr="004B6B6B">
        <w:rPr>
          <w:color w:val="000000" w:themeColor="text1"/>
        </w:rPr>
        <w:t xml:space="preserve">and </w:t>
      </w:r>
      <w:r w:rsidRPr="004B6B6B">
        <w:rPr>
          <w:rStyle w:val="Green"/>
          <w:color w:val="000000" w:themeColor="text1"/>
        </w:rPr>
        <w:t xml:space="preserve">TG-POC </w:t>
      </w:r>
      <w:r w:rsidRPr="004B6B6B">
        <w:rPr>
          <w:color w:val="000000" w:themeColor="text1"/>
        </w:rPr>
        <w:t xml:space="preserve">for </w:t>
      </w:r>
      <w:r>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48060DB" w14:textId="77777777" w:rsidR="00654672" w:rsidRDefault="00654672" w:rsidP="00654672">
      <w:pPr>
        <w:pStyle w:val="Heading2"/>
        <w:numPr>
          <w:ilvl w:val="1"/>
          <w:numId w:val="1"/>
        </w:numPr>
      </w:pPr>
      <w:bookmarkStart w:id="761" w:name="_Toc95745343"/>
      <w:r>
        <w:t>Subtopic</w:t>
      </w:r>
      <w:r w:rsidRPr="19D633A8">
        <w:rPr>
          <w:color w:val="538135" w:themeColor="accent6" w:themeShade="BF"/>
        </w:rPr>
        <w:t xml:space="preserve"> [A]</w:t>
      </w:r>
      <w:bookmarkEnd w:id="761"/>
    </w:p>
    <w:p w14:paraId="0C108C27" w14:textId="77777777" w:rsidR="00654672" w:rsidRDefault="00654672" w:rsidP="00654672">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71DD586E" w14:textId="77777777" w:rsidR="00654672" w:rsidRPr="001C15DB" w:rsidRDefault="00654672" w:rsidP="00654672">
      <w:pPr>
        <w:pStyle w:val="Heading3"/>
        <w:numPr>
          <w:ilvl w:val="2"/>
          <w:numId w:val="1"/>
        </w:numPr>
      </w:pPr>
      <w:bookmarkStart w:id="762" w:name="_Toc48799752"/>
      <w:bookmarkStart w:id="763" w:name="_Toc95745344"/>
      <w:r>
        <w:t>Publications on benchmarking systems</w:t>
      </w:r>
      <w:bookmarkEnd w:id="762"/>
      <w:bookmarkEnd w:id="763"/>
    </w:p>
    <w:p w14:paraId="539670DE" w14:textId="77777777" w:rsidR="00654672" w:rsidRDefault="00654672" w:rsidP="00654672">
      <w:r w:rsidRPr="001C15DB">
        <w:t xml:space="preserve">While a representative comparable benchmarking </w:t>
      </w:r>
      <w:r w:rsidRPr="004B6B6B">
        <w:rPr>
          <w:color w:val="000000" w:themeColor="text1"/>
        </w:rPr>
        <w:t xml:space="preserve">for </w:t>
      </w:r>
      <w:r w:rsidRPr="004B6B6B">
        <w:rPr>
          <w:rStyle w:val="Green"/>
          <w:color w:val="000000" w:themeColor="text1"/>
        </w:rPr>
        <w:t>TG-POC</w:t>
      </w:r>
      <w:r w:rsidRPr="004B6B6B">
        <w:rPr>
          <w:color w:val="000000" w:themeColor="text1"/>
        </w:rPr>
        <w:t xml:space="preserve"> does </w:t>
      </w:r>
      <w:r w:rsidRPr="001C15DB">
        <w:t xml:space="preserve">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4">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5">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6">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7">
        <w:r w:rsidRPr="001C15DB">
          <w:rPr>
            <w:rStyle w:val="Hyperlink"/>
          </w:rPr>
          <w:t>DEL07_4</w:t>
        </w:r>
      </w:hyperlink>
      <w:r w:rsidRPr="00377F3F">
        <w:t xml:space="preserve"> </w:t>
      </w:r>
      <w:r w:rsidRPr="001C15DB">
        <w:rPr>
          <w:i/>
          <w:iCs/>
        </w:rPr>
        <w:t>“Clinical Evaluation of AI for health”</w:t>
      </w:r>
      <w:r w:rsidRPr="001C15DB">
        <w:t>.</w:t>
      </w:r>
    </w:p>
    <w:p w14:paraId="4D74C6B2" w14:textId="77777777" w:rsidR="00654672" w:rsidRPr="00D653F4" w:rsidRDefault="00654672" w:rsidP="00654672">
      <w:pPr>
        <w:rPr>
          <w:rFonts w:ascii="Times" w:hAnsi="Times"/>
          <w:lang w:val="en-US"/>
        </w:rPr>
      </w:pPr>
      <w:r w:rsidRPr="00D653F4">
        <w:rPr>
          <w:rFonts w:ascii="Times" w:hAnsi="Times"/>
          <w:lang w:val="en-US"/>
        </w:rPr>
        <w:t>1.</w:t>
      </w:r>
      <w:r w:rsidRPr="00D653F4">
        <w:rPr>
          <w:rFonts w:ascii="Times" w:hAnsi="Times"/>
          <w:lang w:val="en-US"/>
        </w:rPr>
        <w:tab/>
        <w:t>Holmström O, Linder N, Kaingu H, Mbuuko N, Mbete J, Kinyua F, Törnquist S, Muinde M, Krogerus L, Lundin M, Diwan V, Lundin J. Point-of-Care Digital Cytology With Artificial Intelligence for Cervical Cancer Screening in a Resource-Limited Setting. JAMA network open. 2021;4(3):e211740-e.</w:t>
      </w:r>
    </w:p>
    <w:p w14:paraId="13F77089" w14:textId="77777777" w:rsidR="00654672" w:rsidRPr="00D653F4" w:rsidRDefault="00654672" w:rsidP="00654672">
      <w:pPr>
        <w:rPr>
          <w:rFonts w:ascii="Times" w:hAnsi="Times"/>
          <w:lang w:val="en-US"/>
        </w:rPr>
      </w:pPr>
      <w:r w:rsidRPr="00D653F4">
        <w:rPr>
          <w:rFonts w:ascii="Times" w:hAnsi="Times"/>
          <w:lang w:val="en-US"/>
        </w:rPr>
        <w:t>2.</w:t>
      </w:r>
      <w:r w:rsidRPr="00D653F4">
        <w:rPr>
          <w:rFonts w:ascii="Times" w:hAnsi="Times"/>
          <w:lang w:val="en-US"/>
        </w:rPr>
        <w:tab/>
        <w:t>Holmström O, Linder N, Ngasala B, Mårtensson A, Linder E, Lundin M, Moilanen H, Suutala A, Diwan V, Lundin J. Point-of-care mobile digital microscopy and deep learning for the detection of soil-transmitted helminths and Schistosoma haematobium. Global Health Action. 2017;10(sup3):1337325.</w:t>
      </w:r>
    </w:p>
    <w:p w14:paraId="16A4F164" w14:textId="77777777" w:rsidR="00654672" w:rsidRPr="00D653F4" w:rsidRDefault="00654672" w:rsidP="00654672">
      <w:pPr>
        <w:rPr>
          <w:rFonts w:ascii="Times" w:hAnsi="Times"/>
          <w:lang w:val="en-US"/>
        </w:rPr>
      </w:pPr>
      <w:r w:rsidRPr="00D653F4">
        <w:rPr>
          <w:rFonts w:ascii="Times" w:hAnsi="Times"/>
          <w:lang w:val="en-US"/>
        </w:rPr>
        <w:t>3.</w:t>
      </w:r>
      <w:r w:rsidRPr="00D653F4">
        <w:rPr>
          <w:rFonts w:ascii="Times" w:hAnsi="Times"/>
          <w:lang w:val="en-US"/>
        </w:rPr>
        <w:tab/>
        <w:t>Holmström O, Stenman S, Suutala A, Moilanen H, Kücükel H, Ngasala B, Mårtensson A, Mhamilawa L, Aydin-Schmidt B, Lundin M, Diwan V, Linder N, Lundin J. A novel deep learning-based point-of-care diagnostic method for detecting Plasmodium falciparum with fluorescence digital microscopy. PLOS ONE. 2020;15(11):e0242355.</w:t>
      </w:r>
    </w:p>
    <w:p w14:paraId="50CD56F4" w14:textId="77777777" w:rsidR="00654672" w:rsidRDefault="00654672" w:rsidP="00654672">
      <w:pPr>
        <w:pStyle w:val="BodyText"/>
        <w:ind w:right="234"/>
      </w:pPr>
      <w:r>
        <w:t>The data management plan will include descriptions on the types of data generated, what standards will be used within the project, what database (at this point we intend to use RedCap, Vanderbilt University, Nashville, TN) and how data and knowledge will be curated, stored, managed, shared, and preserved. The plan will also include information data ownership, how data will be shared and made available for verification and re-use. Aspects related to how study participants will be protected and how costs related to data curation and preservation will be covered. The Data Protection Directive (95/46/EC), regarding protecting and handling personal data will be followed.</w:t>
      </w:r>
    </w:p>
    <w:p w14:paraId="708DAF5F" w14:textId="77777777" w:rsidR="00654672" w:rsidRDefault="00654672" w:rsidP="00654672">
      <w:pPr>
        <w:pStyle w:val="BodyText"/>
        <w:spacing w:before="1"/>
      </w:pPr>
      <w:r>
        <w:t>The system includes numerous types of data, including:</w:t>
      </w:r>
    </w:p>
    <w:p w14:paraId="068DBC76" w14:textId="77777777" w:rsidR="00654672" w:rsidRPr="000C5111" w:rsidRDefault="00654672" w:rsidP="00654672">
      <w:pPr>
        <w:pStyle w:val="ListParagraph"/>
        <w:widowControl w:val="0"/>
        <w:numPr>
          <w:ilvl w:val="0"/>
          <w:numId w:val="55"/>
        </w:numPr>
        <w:tabs>
          <w:tab w:val="left" w:pos="392"/>
        </w:tabs>
        <w:autoSpaceDE w:val="0"/>
        <w:autoSpaceDN w:val="0"/>
        <w:spacing w:before="0"/>
        <w:ind w:left="391"/>
        <w:contextualSpacing w:val="0"/>
      </w:pPr>
      <w:r w:rsidRPr="000C5111">
        <w:t>Personal data such as age and gender, information on deworming, use of</w:t>
      </w:r>
      <w:r w:rsidRPr="000C5111">
        <w:rPr>
          <w:spacing w:val="-8"/>
        </w:rPr>
        <w:t xml:space="preserve"> </w:t>
      </w:r>
      <w:r w:rsidRPr="000C5111">
        <w:t>shoes</w:t>
      </w:r>
    </w:p>
    <w:p w14:paraId="0683B28B" w14:textId="77777777" w:rsidR="00654672" w:rsidRPr="000C5111" w:rsidRDefault="00654672" w:rsidP="00654672">
      <w:pPr>
        <w:pStyle w:val="ListParagraph"/>
        <w:widowControl w:val="0"/>
        <w:numPr>
          <w:ilvl w:val="0"/>
          <w:numId w:val="55"/>
        </w:numPr>
        <w:tabs>
          <w:tab w:val="left" w:pos="392"/>
        </w:tabs>
        <w:autoSpaceDE w:val="0"/>
        <w:autoSpaceDN w:val="0"/>
        <w:spacing w:before="0"/>
        <w:ind w:right="346" w:firstLine="0"/>
        <w:contextualSpacing w:val="0"/>
      </w:pPr>
      <w:r w:rsidRPr="000C5111">
        <w:t>Data related to household e.g. about floor properties, availability of toilet, water source, number of household members</w:t>
      </w:r>
    </w:p>
    <w:p w14:paraId="05653067" w14:textId="77777777" w:rsidR="00654672" w:rsidRPr="000C5111" w:rsidRDefault="00654672" w:rsidP="00654672">
      <w:pPr>
        <w:pStyle w:val="ListParagraph"/>
        <w:widowControl w:val="0"/>
        <w:numPr>
          <w:ilvl w:val="0"/>
          <w:numId w:val="55"/>
        </w:numPr>
        <w:tabs>
          <w:tab w:val="left" w:pos="392"/>
        </w:tabs>
        <w:autoSpaceDE w:val="0"/>
        <w:autoSpaceDN w:val="0"/>
        <w:spacing w:before="0"/>
        <w:ind w:left="391"/>
        <w:contextualSpacing w:val="0"/>
      </w:pPr>
      <w:r w:rsidRPr="000C5111">
        <w:t>Image data such as the digitized biological</w:t>
      </w:r>
      <w:r w:rsidRPr="000C5111">
        <w:rPr>
          <w:spacing w:val="-2"/>
        </w:rPr>
        <w:t xml:space="preserve"> </w:t>
      </w:r>
      <w:r w:rsidRPr="000C5111">
        <w:t>samples</w:t>
      </w:r>
    </w:p>
    <w:p w14:paraId="15FE91D9" w14:textId="77777777" w:rsidR="00654672" w:rsidRPr="000C5111" w:rsidRDefault="00654672" w:rsidP="00654672">
      <w:pPr>
        <w:pStyle w:val="ListParagraph"/>
        <w:widowControl w:val="0"/>
        <w:numPr>
          <w:ilvl w:val="0"/>
          <w:numId w:val="55"/>
        </w:numPr>
        <w:tabs>
          <w:tab w:val="left" w:pos="392"/>
        </w:tabs>
        <w:autoSpaceDE w:val="0"/>
        <w:autoSpaceDN w:val="0"/>
        <w:spacing w:before="0"/>
        <w:ind w:right="1225" w:firstLine="0"/>
        <w:contextualSpacing w:val="0"/>
      </w:pPr>
      <w:r w:rsidRPr="000C5111">
        <w:t>Sample data, such as date and time of sample preparation, type of preparation, quality of samples, microscopy findings, parasite egg counts</w:t>
      </w:r>
    </w:p>
    <w:p w14:paraId="622DEEAC" w14:textId="77777777" w:rsidR="00654672" w:rsidRPr="000C5111" w:rsidRDefault="00654672" w:rsidP="00654672">
      <w:pPr>
        <w:pStyle w:val="ListParagraph"/>
        <w:widowControl w:val="0"/>
        <w:numPr>
          <w:ilvl w:val="0"/>
          <w:numId w:val="55"/>
        </w:numPr>
        <w:tabs>
          <w:tab w:val="left" w:pos="337"/>
        </w:tabs>
        <w:autoSpaceDE w:val="0"/>
        <w:autoSpaceDN w:val="0"/>
        <w:spacing w:before="0"/>
        <w:ind w:left="336" w:hanging="123"/>
        <w:contextualSpacing w:val="0"/>
      </w:pPr>
      <w:r w:rsidRPr="000C5111">
        <w:t>Technical data such as sample digitzation time and location, success of scanning, cloud upload</w:t>
      </w:r>
      <w:r w:rsidRPr="000C5111">
        <w:rPr>
          <w:spacing w:val="-20"/>
        </w:rPr>
        <w:t xml:space="preserve"> </w:t>
      </w:r>
      <w:r w:rsidRPr="000C5111">
        <w:t>status</w:t>
      </w:r>
    </w:p>
    <w:p w14:paraId="172A2935" w14:textId="77777777" w:rsidR="00654672" w:rsidRPr="000C5111" w:rsidRDefault="00654672" w:rsidP="00654672">
      <w:pPr>
        <w:pStyle w:val="ListParagraph"/>
        <w:widowControl w:val="0"/>
        <w:numPr>
          <w:ilvl w:val="0"/>
          <w:numId w:val="55"/>
        </w:numPr>
        <w:tabs>
          <w:tab w:val="left" w:pos="337"/>
        </w:tabs>
        <w:autoSpaceDE w:val="0"/>
        <w:autoSpaceDN w:val="0"/>
        <w:spacing w:before="0"/>
        <w:ind w:left="336" w:hanging="124"/>
        <w:contextualSpacing w:val="0"/>
      </w:pPr>
      <w:r w:rsidRPr="000C5111">
        <w:t>Subjective data such as survey responses, interview notes and informal</w:t>
      </w:r>
      <w:r w:rsidRPr="000C5111">
        <w:rPr>
          <w:spacing w:val="-5"/>
        </w:rPr>
        <w:t xml:space="preserve"> </w:t>
      </w:r>
      <w:r w:rsidRPr="000C5111">
        <w:t>comments</w:t>
      </w:r>
    </w:p>
    <w:p w14:paraId="477B9F3C" w14:textId="77777777" w:rsidR="00654672" w:rsidRPr="001C15DB" w:rsidRDefault="00654672" w:rsidP="00654672">
      <w:pPr>
        <w:pStyle w:val="BodyText"/>
        <w:ind w:right="234"/>
      </w:pPr>
      <w:r>
        <w:t xml:space="preserve">Data will be collected through common data standards such as .csv, .tiff, .jpg and .jp2. The scanned whole-slide images will also be converted to the novel standard developed by the working group 26 of the Digital Imaging and Communications in Medicine (DICOM) organization </w:t>
      </w:r>
      <w:hyperlink r:id="rId28">
        <w:r>
          <w:t xml:space="preserve">(https://www.dicomstandard.org/wgs/wg-26) </w:t>
        </w:r>
      </w:hyperlink>
      <w:r>
        <w:t xml:space="preserve">For terminology related to laboratory procedures and findings we will use SNOMED CT </w:t>
      </w:r>
      <w:hyperlink r:id="rId29">
        <w:r>
          <w:t xml:space="preserve">(http://www.snomed.org/) </w:t>
        </w:r>
      </w:hyperlink>
      <w:r>
        <w:t>and for diagnoses ICD coding.</w:t>
      </w:r>
    </w:p>
    <w:p w14:paraId="6C98977D" w14:textId="77777777" w:rsidR="00654672" w:rsidRDefault="00654672" w:rsidP="00654672">
      <w:pPr>
        <w:numPr>
          <w:ilvl w:val="0"/>
          <w:numId w:val="23"/>
        </w:numPr>
        <w:spacing w:before="0"/>
        <w:rPr>
          <w:rStyle w:val="Gray"/>
        </w:rPr>
      </w:pPr>
      <w:r w:rsidRPr="131F26E8">
        <w:rPr>
          <w:rStyle w:val="Gray"/>
        </w:rPr>
        <w:t>What is the most relevant peer-reviewed scientific publications on benchmarking or objectively measuring the performance of systems in your topic?</w:t>
      </w:r>
    </w:p>
    <w:p w14:paraId="34F87652" w14:textId="77777777" w:rsidR="00654672" w:rsidRPr="007F6D1E" w:rsidRDefault="00654672" w:rsidP="00654672">
      <w:pPr>
        <w:rPr>
          <w:rStyle w:val="Gray"/>
        </w:rPr>
      </w:pPr>
      <w:r w:rsidRPr="00D653F4">
        <w:rPr>
          <w:rFonts w:ascii="Times" w:hAnsi="Times"/>
          <w:lang w:val="en-US"/>
        </w:rPr>
        <w:t>Holmström O, Linder N, Kaingu H, Mbuuko N, Mbete J, Kinyua F, Törnquist S, Muinde M, Krogerus L, Lundin M, Diwan V, Lundin J. Point-of-Care Digital Cytology With Artificial Intelligence for Cervical Cancer Screening in a Resource-Limited Setting. JAMA network open. 2021;4(3):e211740-e.</w:t>
      </w:r>
    </w:p>
    <w:p w14:paraId="3ADFEE72" w14:textId="77777777" w:rsidR="00654672" w:rsidRPr="007F6D1E" w:rsidRDefault="00654672" w:rsidP="00654672">
      <w:pPr>
        <w:numPr>
          <w:ilvl w:val="0"/>
          <w:numId w:val="23"/>
        </w:numPr>
        <w:spacing w:before="0"/>
        <w:rPr>
          <w:rStyle w:val="Gray"/>
        </w:rPr>
      </w:pPr>
      <w:r w:rsidRPr="007F6D1E">
        <w:rPr>
          <w:rStyle w:val="Gray"/>
        </w:rPr>
        <w:t>State what are the most relevant approaches used in literature?</w:t>
      </w:r>
    </w:p>
    <w:p w14:paraId="3BCB7045" w14:textId="77777777" w:rsidR="00654672" w:rsidRDefault="00654672" w:rsidP="00654672">
      <w:pPr>
        <w:numPr>
          <w:ilvl w:val="0"/>
          <w:numId w:val="23"/>
        </w:numPr>
        <w:spacing w:before="0"/>
        <w:rPr>
          <w:rStyle w:val="Gray"/>
        </w:rPr>
      </w:pPr>
      <w:r w:rsidRPr="007F6D1E">
        <w:rPr>
          <w:rStyle w:val="Gray"/>
        </w:rPr>
        <w:t>Which scores and metrics have been used?</w:t>
      </w:r>
    </w:p>
    <w:p w14:paraId="069ECD47" w14:textId="77777777" w:rsidR="00654672" w:rsidRPr="00D07D23" w:rsidRDefault="00654672" w:rsidP="00654672">
      <w:pPr>
        <w:rPr>
          <w:color w:val="000000" w:themeColor="text1"/>
        </w:rPr>
      </w:pPr>
      <w:r w:rsidRPr="00D07D23">
        <w:rPr>
          <w:color w:val="000000" w:themeColor="text1"/>
        </w:rPr>
        <w:t>Diagnostic accuracy (sensitivity, specificity, positive and negative</w:t>
      </w:r>
    </w:p>
    <w:p w14:paraId="1535D7D7" w14:textId="77777777" w:rsidR="00654672" w:rsidRPr="00D07D23" w:rsidRDefault="00654672" w:rsidP="00654672">
      <w:pPr>
        <w:rPr>
          <w:color w:val="000000" w:themeColor="text1"/>
        </w:rPr>
      </w:pPr>
      <w:r w:rsidRPr="00D07D23">
        <w:rPr>
          <w:color w:val="000000" w:themeColor="text1"/>
        </w:rPr>
        <w:t>predictive value) for pre-cancerous lesions. Cost-efficiency will be calculated for all survey</w:t>
      </w:r>
    </w:p>
    <w:p w14:paraId="4DA60BAD" w14:textId="77777777" w:rsidR="00654672" w:rsidRPr="00D07D23" w:rsidRDefault="00654672" w:rsidP="00654672">
      <w:pPr>
        <w:rPr>
          <w:rStyle w:val="Gray"/>
          <w:color w:val="000000" w:themeColor="text1"/>
        </w:rPr>
      </w:pPr>
      <w:r w:rsidRPr="00D07D23">
        <w:rPr>
          <w:color w:val="000000" w:themeColor="text1"/>
        </w:rPr>
        <w:t>and diagnostic activities, and cost per patient tested, cost per case detected.</w:t>
      </w:r>
    </w:p>
    <w:p w14:paraId="761ACB01" w14:textId="77777777" w:rsidR="00654672" w:rsidRDefault="00654672" w:rsidP="00654672">
      <w:pPr>
        <w:numPr>
          <w:ilvl w:val="0"/>
          <w:numId w:val="23"/>
        </w:numPr>
        <w:spacing w:before="0"/>
        <w:rPr>
          <w:rStyle w:val="Gray"/>
        </w:rPr>
      </w:pPr>
      <w:r w:rsidRPr="007F6D1E">
        <w:rPr>
          <w:rStyle w:val="Gray"/>
        </w:rPr>
        <w:t>How were test data collected?</w:t>
      </w:r>
    </w:p>
    <w:p w14:paraId="7CEAD96C" w14:textId="77777777" w:rsidR="00654672" w:rsidRPr="005451D1" w:rsidRDefault="00654672" w:rsidP="00654672">
      <w:pPr>
        <w:rPr>
          <w:rStyle w:val="Gray"/>
          <w:color w:val="000000" w:themeColor="text1"/>
        </w:rPr>
      </w:pPr>
      <w:r w:rsidRPr="005451D1">
        <w:rPr>
          <w:color w:val="000000" w:themeColor="text1"/>
        </w:rPr>
        <w:t>The samples series was split with a 50–50 distribution of the target number of samples into the training series (n = 350), used for training and tuning of the model, and external validation series (n = 390). Individual digitized slides measured approximately 100,000 × 50,000 pixels. Training was performed by a researcher, assisted by a cytotechnologist specialized in cervical-cytology screening, using manually defined representative regions of the digitized slides of the training series (Figure 2). Regions (n = 16,133, with cross-sections of ~25–100 µm) were selected visually and included areas of both normal cervical cellular morphology and various degrees of atypia; visible atypia (low-grade and high-grade) was manually annotated.</w:t>
      </w:r>
    </w:p>
    <w:p w14:paraId="58A4125F" w14:textId="77777777" w:rsidR="00654672" w:rsidRDefault="00654672" w:rsidP="00654672">
      <w:pPr>
        <w:numPr>
          <w:ilvl w:val="0"/>
          <w:numId w:val="23"/>
        </w:numPr>
        <w:spacing w:before="0"/>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2961B662" w14:textId="77777777" w:rsidR="00654672" w:rsidRPr="005451D1" w:rsidRDefault="00654672" w:rsidP="00654672">
      <w:pPr>
        <w:rPr>
          <w:rFonts w:eastAsia="Lora"/>
        </w:rPr>
      </w:pPr>
      <w:r w:rsidRPr="005451D1">
        <w:rPr>
          <w:rFonts w:eastAsia="Lora"/>
        </w:rPr>
        <w:t xml:space="preserve">The </w:t>
      </w:r>
      <w:r>
        <w:rPr>
          <w:rFonts w:eastAsia="Lora"/>
        </w:rPr>
        <w:t>deep learning system</w:t>
      </w:r>
      <w:r w:rsidRPr="005451D1">
        <w:rPr>
          <w:rFonts w:eastAsia="Lora"/>
        </w:rPr>
        <w:t xml:space="preserve"> achieved high sensitivities (95·7%; 95% CI 85·5─99·5%, and 100%; 95% CI 82·4─100·0%) and AUCs (0·94–0·96) for detection of cervical-cellular atypia. Specificity was higher for high-grade atypia (98·5%; 95% CI 96·5─99·5%, and 93·3%; 95% CI 90·1─95·6%), than for low-grade atypia (86·0%; 95% CI 81·8─89·5%, and 82·4%; 95% CI 78·0─86·3%). Negative predictive values were high (99·3–100%), and no samples classified as high grade by manual sample analysis had false-negative assessment by the DLS.</w:t>
      </w:r>
    </w:p>
    <w:p w14:paraId="249E8859" w14:textId="77777777" w:rsidR="00654672" w:rsidRPr="007F6D1E" w:rsidRDefault="00654672" w:rsidP="00654672">
      <w:pPr>
        <w:rPr>
          <w:rStyle w:val="Gray"/>
        </w:rPr>
      </w:pPr>
    </w:p>
    <w:p w14:paraId="70E18164" w14:textId="77777777" w:rsidR="00654672" w:rsidRPr="007F6D1E" w:rsidRDefault="00654672" w:rsidP="00654672">
      <w:pPr>
        <w:numPr>
          <w:ilvl w:val="0"/>
          <w:numId w:val="23"/>
        </w:numPr>
        <w:spacing w:before="0"/>
        <w:rPr>
          <w:rStyle w:val="Gray"/>
        </w:rPr>
      </w:pPr>
      <w:r w:rsidRPr="007F6D1E">
        <w:rPr>
          <w:rStyle w:val="Gray"/>
        </w:rPr>
        <w:t>How can the utility of the AI system be evaluated in a real-life clinical environment (also considering specific requirements, e.g., in a low- and middle-income country setting)?</w:t>
      </w:r>
    </w:p>
    <w:p w14:paraId="162DC8F9" w14:textId="77777777" w:rsidR="00654672" w:rsidRDefault="00654672" w:rsidP="00654672">
      <w:pPr>
        <w:numPr>
          <w:ilvl w:val="0"/>
          <w:numId w:val="23"/>
        </w:numPr>
        <w:spacing w:before="0"/>
        <w:rPr>
          <w:rStyle w:val="Gray"/>
        </w:rPr>
      </w:pPr>
      <w:r w:rsidRPr="7813B3AB">
        <w:rPr>
          <w:rStyle w:val="Gray"/>
        </w:rPr>
        <w:t>Have there been clinical evaluation attempts (e.g., internal and external validation processes) and considerations about the use in trial settings?</w:t>
      </w:r>
    </w:p>
    <w:p w14:paraId="7583C4CE" w14:textId="77777777" w:rsidR="00654672" w:rsidRPr="004B6B6B" w:rsidRDefault="00654672" w:rsidP="00654672">
      <w:pPr>
        <w:rPr>
          <w:rStyle w:val="Gray"/>
          <w:color w:val="000000" w:themeColor="text1"/>
        </w:rPr>
      </w:pPr>
      <w:r w:rsidRPr="004B6B6B">
        <w:rPr>
          <w:rStyle w:val="Gray"/>
          <w:color w:val="000000" w:themeColor="text1"/>
        </w:rPr>
        <w:t>Yes, clinical validation studies are planned in Kenya and Tanzania.</w:t>
      </w:r>
    </w:p>
    <w:p w14:paraId="5B22168F" w14:textId="77777777" w:rsidR="00654672" w:rsidRDefault="00654672" w:rsidP="00654672">
      <w:pPr>
        <w:numPr>
          <w:ilvl w:val="0"/>
          <w:numId w:val="23"/>
        </w:numPr>
        <w:spacing w:before="0"/>
        <w:rPr>
          <w:rStyle w:val="Gray"/>
        </w:rPr>
      </w:pPr>
      <w:r w:rsidRPr="39A42A1A">
        <w:rPr>
          <w:rStyle w:val="Gray"/>
        </w:rPr>
        <w:t>What are the most relevant gaps in the literature (what is missing concerning AI benchmarking)?</w:t>
      </w:r>
    </w:p>
    <w:p w14:paraId="45C85260" w14:textId="77777777" w:rsidR="00654672" w:rsidRPr="001C15DB" w:rsidRDefault="00654672" w:rsidP="00654672">
      <w:pPr>
        <w:pStyle w:val="Heading3"/>
        <w:numPr>
          <w:ilvl w:val="2"/>
          <w:numId w:val="1"/>
        </w:numPr>
      </w:pPr>
      <w:bookmarkStart w:id="764" w:name="_Toc48799753"/>
      <w:bookmarkStart w:id="765" w:name="_Toc95745345"/>
      <w:r>
        <w:t>Benchmarking by AI developers</w:t>
      </w:r>
      <w:bookmarkEnd w:id="764"/>
      <w:bookmarkEnd w:id="765"/>
    </w:p>
    <w:p w14:paraId="310D1254" w14:textId="77777777" w:rsidR="00654672" w:rsidRPr="00377F3F" w:rsidRDefault="00654672" w:rsidP="00654672">
      <w:r>
        <w:t xml:space="preserve">All developers of AI solutions </w:t>
      </w:r>
      <w:r w:rsidRPr="000C5111">
        <w:rPr>
          <w:color w:val="000000" w:themeColor="text1"/>
        </w:rPr>
        <w:t xml:space="preserve">for </w:t>
      </w:r>
      <w:r w:rsidRPr="000C5111">
        <w:rPr>
          <w:rStyle w:val="Green"/>
          <w:color w:val="000000" w:themeColor="text1"/>
        </w:rPr>
        <w:t>TG-POC</w:t>
      </w:r>
      <w:r w:rsidRPr="000C5111">
        <w:rPr>
          <w:color w:val="000000" w:themeColor="text1"/>
        </w:rPr>
        <w:t xml:space="preserve"> implemented </w:t>
      </w:r>
      <w:r>
        <w:t>internal benchmarking systems for assessing the performance. This section will outline the insights and learnings from this work of relevance for benchmarking in this topic group.</w:t>
      </w:r>
    </w:p>
    <w:p w14:paraId="5D84F81B" w14:textId="77777777" w:rsidR="00654672" w:rsidRPr="007F6D1E" w:rsidRDefault="00654672" w:rsidP="00654672">
      <w:pPr>
        <w:numPr>
          <w:ilvl w:val="0"/>
          <w:numId w:val="24"/>
        </w:numPr>
        <w:spacing w:before="0"/>
        <w:rPr>
          <w:rStyle w:val="Gray"/>
        </w:rPr>
      </w:pPr>
      <w:r w:rsidRPr="7813B3AB">
        <w:rPr>
          <w:rStyle w:val="Gray"/>
        </w:rPr>
        <w:t>What are the most relevant learnings from the benchmarking by AI developers in this field (e.g., ask the members of your topic group what they want to share on their benchmarking experiences)?</w:t>
      </w:r>
    </w:p>
    <w:p w14:paraId="512F0A9C" w14:textId="77777777" w:rsidR="00654672" w:rsidRPr="007F6D1E" w:rsidRDefault="00654672" w:rsidP="00654672">
      <w:pPr>
        <w:numPr>
          <w:ilvl w:val="0"/>
          <w:numId w:val="24"/>
        </w:numPr>
        <w:spacing w:before="0"/>
        <w:rPr>
          <w:rStyle w:val="Gray"/>
        </w:rPr>
      </w:pPr>
      <w:r w:rsidRPr="007F6D1E">
        <w:rPr>
          <w:rStyle w:val="Gray"/>
        </w:rPr>
        <w:t>Which scores and metrics have been used?</w:t>
      </w:r>
    </w:p>
    <w:p w14:paraId="14B6E49B" w14:textId="77777777" w:rsidR="00654672" w:rsidRPr="007F6D1E" w:rsidRDefault="00654672" w:rsidP="00654672">
      <w:pPr>
        <w:numPr>
          <w:ilvl w:val="0"/>
          <w:numId w:val="24"/>
        </w:numPr>
        <w:spacing w:before="0"/>
        <w:rPr>
          <w:rStyle w:val="Gray"/>
        </w:rPr>
      </w:pPr>
      <w:r w:rsidRPr="007F6D1E">
        <w:rPr>
          <w:rStyle w:val="Gray"/>
        </w:rPr>
        <w:t>How did they approach the acquisition of test data?</w:t>
      </w:r>
    </w:p>
    <w:p w14:paraId="476CD14B" w14:textId="77777777" w:rsidR="00654672" w:rsidRPr="001C15DB" w:rsidRDefault="00654672" w:rsidP="00654672">
      <w:pPr>
        <w:pStyle w:val="Heading3"/>
        <w:numPr>
          <w:ilvl w:val="2"/>
          <w:numId w:val="1"/>
        </w:numPr>
      </w:pPr>
      <w:bookmarkStart w:id="766" w:name="_Toc48799754"/>
      <w:bookmarkStart w:id="767" w:name="_Toc95745346"/>
      <w:r>
        <w:t>Relevant existing benchmarking frameworks</w:t>
      </w:r>
      <w:bookmarkEnd w:id="766"/>
      <w:bookmarkEnd w:id="767"/>
    </w:p>
    <w:p w14:paraId="34A612EC" w14:textId="77777777" w:rsidR="00654672" w:rsidRPr="001C15DB" w:rsidRDefault="00654672" w:rsidP="00654672">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0">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6230B80E" w14:textId="77777777" w:rsidR="00654672" w:rsidRPr="007F6D1E" w:rsidRDefault="00654672" w:rsidP="00654672">
      <w:pPr>
        <w:numPr>
          <w:ilvl w:val="0"/>
          <w:numId w:val="25"/>
        </w:numPr>
        <w:spacing w:before="0"/>
        <w:rPr>
          <w:rStyle w:val="Gray"/>
        </w:rPr>
      </w:pPr>
      <w:r w:rsidRPr="007F6D1E">
        <w:rPr>
          <w:rStyle w:val="Gray"/>
        </w:rPr>
        <w:t>Which benchmarking platforms could be used for this topic group (e.g., EvalAI, AIcrowd, Kaggle, and CodaLab)?</w:t>
      </w:r>
    </w:p>
    <w:p w14:paraId="0211E681" w14:textId="77777777" w:rsidR="00654672" w:rsidRPr="007F6D1E" w:rsidRDefault="00654672" w:rsidP="00654672">
      <w:pPr>
        <w:numPr>
          <w:ilvl w:val="0"/>
          <w:numId w:val="25"/>
        </w:numPr>
        <w:spacing w:before="0"/>
        <w:rPr>
          <w:rStyle w:val="Gray"/>
        </w:rPr>
      </w:pPr>
      <w:r w:rsidRPr="007F6D1E">
        <w:rPr>
          <w:rStyle w:val="Gray"/>
        </w:rPr>
        <w:t>Are the benchmarking assessment platforms discussed, used, or endorsed by FG-AI4H an option?</w:t>
      </w:r>
    </w:p>
    <w:p w14:paraId="03C4882E" w14:textId="77777777" w:rsidR="00654672" w:rsidRPr="007F6D1E" w:rsidRDefault="00654672" w:rsidP="00654672">
      <w:pPr>
        <w:numPr>
          <w:ilvl w:val="0"/>
          <w:numId w:val="25"/>
        </w:numPr>
        <w:spacing w:before="0"/>
        <w:rPr>
          <w:rStyle w:val="Gray"/>
        </w:rPr>
      </w:pPr>
      <w:r w:rsidRPr="007F6D1E">
        <w:rPr>
          <w:rStyle w:val="Gray"/>
        </w:rPr>
        <w:t>Are there important features in this topic group that require special attention?</w:t>
      </w:r>
    </w:p>
    <w:p w14:paraId="25A911B9" w14:textId="77777777" w:rsidR="00654672" w:rsidRPr="007F6D1E" w:rsidRDefault="00654672" w:rsidP="00654672">
      <w:pPr>
        <w:numPr>
          <w:ilvl w:val="0"/>
          <w:numId w:val="25"/>
        </w:numPr>
        <w:spacing w:before="0"/>
        <w:rPr>
          <w:rStyle w:val="Gray"/>
        </w:rPr>
      </w:pPr>
      <w:r w:rsidRPr="007F6D1E">
        <w:rPr>
          <w:rStyle w:val="Gray"/>
        </w:rPr>
        <w:t>Is the reporting flexible enough to answer the questions stakeholders want to get answered by the benchmarking?</w:t>
      </w:r>
    </w:p>
    <w:p w14:paraId="6219BBD7" w14:textId="77777777" w:rsidR="00654672" w:rsidRPr="007F6D1E" w:rsidRDefault="00654672" w:rsidP="00654672">
      <w:pPr>
        <w:numPr>
          <w:ilvl w:val="0"/>
          <w:numId w:val="25"/>
        </w:numPr>
        <w:spacing w:before="0"/>
        <w:rPr>
          <w:rStyle w:val="Gray"/>
        </w:rPr>
      </w:pPr>
      <w:r w:rsidRPr="39A42A1A">
        <w:rPr>
          <w:rStyle w:val="Gray"/>
        </w:rPr>
        <w:t>What are the relative advantages and disadvantages of these diverse solutions?</w:t>
      </w:r>
    </w:p>
    <w:p w14:paraId="1048094D" w14:textId="77777777" w:rsidR="00654672" w:rsidRDefault="00654672" w:rsidP="00654672">
      <w:pPr>
        <w:pStyle w:val="Heading2"/>
        <w:numPr>
          <w:ilvl w:val="1"/>
          <w:numId w:val="1"/>
        </w:numPr>
      </w:pPr>
      <w:bookmarkStart w:id="768" w:name="_Toc95745347"/>
      <w:r>
        <w:t>Subtopic</w:t>
      </w:r>
      <w:r w:rsidRPr="19D633A8">
        <w:rPr>
          <w:color w:val="538135" w:themeColor="accent6" w:themeShade="BF"/>
        </w:rPr>
        <w:t xml:space="preserve"> [B]</w:t>
      </w:r>
      <w:bookmarkEnd w:id="768"/>
      <w:r w:rsidRPr="19D633A8">
        <w:rPr>
          <w:color w:val="6FAC47"/>
        </w:rPr>
        <w:t xml:space="preserve"> </w:t>
      </w:r>
    </w:p>
    <w:p w14:paraId="36999734" w14:textId="77777777" w:rsidR="00654672" w:rsidRDefault="00654672" w:rsidP="00654672">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3D4A83A0" w14:textId="77777777" w:rsidR="00654672" w:rsidRPr="001C15DB" w:rsidRDefault="00654672" w:rsidP="00654672">
      <w:pPr>
        <w:pStyle w:val="Heading1"/>
        <w:numPr>
          <w:ilvl w:val="0"/>
          <w:numId w:val="1"/>
        </w:numPr>
      </w:pPr>
      <w:bookmarkStart w:id="769" w:name="_n354riuk5df3"/>
      <w:bookmarkStart w:id="770" w:name="_Toc39237954"/>
      <w:bookmarkStart w:id="771" w:name="_juha6w3klwrq"/>
      <w:bookmarkStart w:id="772" w:name="_Toc48799755"/>
      <w:bookmarkStart w:id="773" w:name="_Toc95745348"/>
      <w:bookmarkStart w:id="774" w:name="_Toc39241663"/>
      <w:bookmarkEnd w:id="769"/>
      <w:bookmarkEnd w:id="770"/>
      <w:bookmarkEnd w:id="771"/>
      <w:r>
        <w:t>Benchmarking by the topic group</w:t>
      </w:r>
      <w:bookmarkEnd w:id="772"/>
      <w:bookmarkEnd w:id="773"/>
    </w:p>
    <w:p w14:paraId="6EA873E1" w14:textId="028085B4" w:rsidR="00654672" w:rsidRPr="00D067DA" w:rsidRDefault="00654672" w:rsidP="00654672">
      <w:r>
        <w:t xml:space="preserve">This section describes all technical and operational details regarding the benchmarking process for the </w:t>
      </w:r>
      <w:r w:rsidR="00DD4585" w:rsidRPr="00DD4585">
        <w:rPr>
          <w:rStyle w:val="Green"/>
          <w:color w:val="auto"/>
        </w:rPr>
        <w:t xml:space="preserve">point-of-care diagnostics </w:t>
      </w:r>
      <w:r>
        <w:t xml:space="preserve">AI task including subsections for each version of the benchmarking that is iteratively improved over time. </w:t>
      </w:r>
    </w:p>
    <w:p w14:paraId="4F726803" w14:textId="77777777" w:rsidR="00654672" w:rsidRPr="001C15DB" w:rsidRDefault="00654672" w:rsidP="00654672">
      <w:r>
        <w:t xml:space="preserve">It reflects the considerations of various deliverables: </w:t>
      </w:r>
      <w:hyperlink r:id="rId31">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32">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3">
        <w:r w:rsidRPr="39A42A1A">
          <w:rPr>
            <w:rStyle w:val="Hyperlink"/>
          </w:rPr>
          <w:t>DEL05_2</w:t>
        </w:r>
      </w:hyperlink>
      <w:r>
        <w:t xml:space="preserve"> </w:t>
      </w:r>
      <w:r w:rsidRPr="39A42A1A">
        <w:rPr>
          <w:i/>
          <w:iCs/>
        </w:rPr>
        <w:t>“Data acquisition”</w:t>
      </w:r>
      <w:r>
        <w:t xml:space="preserve">, </w:t>
      </w:r>
      <w:hyperlink r:id="rId34">
        <w:r w:rsidRPr="39A42A1A">
          <w:rPr>
            <w:rStyle w:val="Hyperlink"/>
          </w:rPr>
          <w:t>DEL05_3</w:t>
        </w:r>
      </w:hyperlink>
      <w:r w:rsidRPr="39A42A1A">
        <w:rPr>
          <w:i/>
          <w:iCs/>
        </w:rPr>
        <w:t xml:space="preserve"> “Data annotation specification”</w:t>
      </w:r>
      <w:r>
        <w:t xml:space="preserve">, </w:t>
      </w:r>
      <w:hyperlink r:id="rId35">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6">
        <w:r w:rsidRPr="39A42A1A">
          <w:rPr>
            <w:rStyle w:val="Hyperlink"/>
          </w:rPr>
          <w:t>DEL05_5</w:t>
        </w:r>
      </w:hyperlink>
      <w:r w:rsidRPr="39A42A1A">
        <w:rPr>
          <w:i/>
          <w:iCs/>
        </w:rPr>
        <w:t xml:space="preserve"> “Data handling” </w:t>
      </w:r>
      <w:r>
        <w:t xml:space="preserve">(which outlines how data will be handled once they are accepted), </w:t>
      </w:r>
      <w:hyperlink r:id="rId37">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8">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9">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40">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41">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42">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3">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4">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5">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6">
        <w:r w:rsidRPr="39A42A1A">
          <w:rPr>
            <w:rStyle w:val="Hyperlink"/>
          </w:rPr>
          <w:t>DEL09_1</w:t>
        </w:r>
      </w:hyperlink>
      <w:r>
        <w:t xml:space="preserve"> </w:t>
      </w:r>
      <w:r w:rsidRPr="39A42A1A">
        <w:rPr>
          <w:i/>
          <w:iCs/>
        </w:rPr>
        <w:t xml:space="preserve">“Mobile based AI applications,” </w:t>
      </w:r>
      <w:r>
        <w:t xml:space="preserve">and </w:t>
      </w:r>
      <w:hyperlink r:id="rId47">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730D1CDE" w14:textId="77777777" w:rsidR="00654672" w:rsidRDefault="00654672" w:rsidP="00654672">
      <w:pPr>
        <w:pStyle w:val="Heading2"/>
        <w:numPr>
          <w:ilvl w:val="1"/>
          <w:numId w:val="1"/>
        </w:numPr>
        <w:spacing w:line="259" w:lineRule="auto"/>
      </w:pPr>
      <w:bookmarkStart w:id="775" w:name="_Toc95745349"/>
      <w:r>
        <w:t xml:space="preserve">Subtopic </w:t>
      </w:r>
      <w:r w:rsidRPr="131F26E8">
        <w:rPr>
          <w:color w:val="538135" w:themeColor="accent6" w:themeShade="BF"/>
        </w:rPr>
        <w:t>[A]</w:t>
      </w:r>
      <w:bookmarkEnd w:id="775"/>
      <w:r w:rsidRPr="131F26E8">
        <w:rPr>
          <w:color w:val="538135" w:themeColor="accent6" w:themeShade="BF"/>
        </w:rPr>
        <w:t xml:space="preserve"> </w:t>
      </w:r>
    </w:p>
    <w:p w14:paraId="5919726C" w14:textId="77777777" w:rsidR="00654672" w:rsidRDefault="00654672" w:rsidP="00654672">
      <w:pPr>
        <w:rPr>
          <w:i/>
          <w:iCs/>
          <w:color w:val="FF0000"/>
        </w:rPr>
      </w:pPr>
      <w:r w:rsidRPr="39A42A1A">
        <w:rPr>
          <w:i/>
          <w:iCs/>
          <w:color w:val="FF0000"/>
        </w:rPr>
        <w:t>Topic driver: Please refer to the above comments concerning subtopics.</w:t>
      </w:r>
    </w:p>
    <w:p w14:paraId="40478A27" w14:textId="5C7B32A8" w:rsidR="00654672" w:rsidRPr="005234AA" w:rsidRDefault="00654672" w:rsidP="00654672">
      <w:r>
        <w:t xml:space="preserve">The benchmarking of </w:t>
      </w:r>
      <w:r w:rsidR="00D30B2B" w:rsidRPr="00D30B2B">
        <w:rPr>
          <w:rStyle w:val="Green"/>
          <w:color w:val="auto"/>
        </w:rPr>
        <w:t xml:space="preserve">point-of-care diagnostics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138BC9BF" w14:textId="77777777" w:rsidR="00654672" w:rsidRPr="007F6D1E" w:rsidRDefault="00654672" w:rsidP="00654672">
      <w:pPr>
        <w:numPr>
          <w:ilvl w:val="0"/>
          <w:numId w:val="26"/>
        </w:numPr>
        <w:spacing w:before="0"/>
        <w:rPr>
          <w:rStyle w:val="Gray"/>
        </w:rPr>
      </w:pPr>
      <w:r w:rsidRPr="007F6D1E">
        <w:rPr>
          <w:rStyle w:val="Gray"/>
        </w:rPr>
        <w:t>Which benchmarking iterations have been implemented thus far?</w:t>
      </w:r>
    </w:p>
    <w:p w14:paraId="74C7541D" w14:textId="77777777" w:rsidR="00654672" w:rsidRPr="007F6D1E" w:rsidRDefault="00654672" w:rsidP="00654672">
      <w:pPr>
        <w:numPr>
          <w:ilvl w:val="0"/>
          <w:numId w:val="26"/>
        </w:numPr>
        <w:spacing w:before="0"/>
        <w:rPr>
          <w:rStyle w:val="Gray"/>
        </w:rPr>
      </w:pPr>
      <w:r w:rsidRPr="007F6D1E">
        <w:rPr>
          <w:rStyle w:val="Gray"/>
        </w:rPr>
        <w:t>What important new features are introduced with each iteration?</w:t>
      </w:r>
    </w:p>
    <w:p w14:paraId="1DF2D16D" w14:textId="77777777" w:rsidR="00654672" w:rsidRPr="007F6D1E" w:rsidRDefault="00654672" w:rsidP="00654672">
      <w:pPr>
        <w:numPr>
          <w:ilvl w:val="0"/>
          <w:numId w:val="26"/>
        </w:numPr>
        <w:spacing w:before="0"/>
        <w:rPr>
          <w:rStyle w:val="Gray"/>
        </w:rPr>
      </w:pPr>
      <w:r w:rsidRPr="007F6D1E">
        <w:rPr>
          <w:rStyle w:val="Gray"/>
        </w:rPr>
        <w:t>What are the next planned iterations and which features are they going to add?</w:t>
      </w:r>
    </w:p>
    <w:p w14:paraId="075903DD" w14:textId="77777777" w:rsidR="00654672" w:rsidRPr="001C15DB" w:rsidRDefault="00654672" w:rsidP="00654672">
      <w:pPr>
        <w:pStyle w:val="Heading3"/>
        <w:numPr>
          <w:ilvl w:val="2"/>
          <w:numId w:val="1"/>
        </w:numPr>
      </w:pPr>
      <w:bookmarkStart w:id="776" w:name="_Toc48799757"/>
      <w:bookmarkStart w:id="777" w:name="_Toc95745350"/>
      <w:r>
        <w:t xml:space="preserve">Benchmarking version </w:t>
      </w:r>
      <w:r w:rsidRPr="131F26E8">
        <w:rPr>
          <w:color w:val="538135" w:themeColor="accent6" w:themeShade="BF"/>
        </w:rPr>
        <w:t>[Y]</w:t>
      </w:r>
      <w:bookmarkEnd w:id="776"/>
      <w:bookmarkEnd w:id="777"/>
    </w:p>
    <w:p w14:paraId="7CF5F0C6" w14:textId="77777777" w:rsidR="00654672" w:rsidRPr="00D067DA" w:rsidRDefault="00654672" w:rsidP="00654672">
      <w:r>
        <w:t xml:space="preserve">This section includes all technological and operational details of the benchmarking process for the benchmarking version </w:t>
      </w:r>
      <w:r w:rsidRPr="131F26E8">
        <w:rPr>
          <w:rStyle w:val="Green"/>
        </w:rPr>
        <w:t>[Y] (latest version, chronologically reversed order)</w:t>
      </w:r>
      <w:r>
        <w:t>.</w:t>
      </w:r>
    </w:p>
    <w:p w14:paraId="0222E4AE" w14:textId="77777777" w:rsidR="00654672" w:rsidRPr="001C15DB" w:rsidRDefault="00654672" w:rsidP="00654672">
      <w:pPr>
        <w:pStyle w:val="Heading4"/>
        <w:numPr>
          <w:ilvl w:val="3"/>
          <w:numId w:val="1"/>
        </w:numPr>
      </w:pPr>
      <w:bookmarkStart w:id="778" w:name="_Toc48799758"/>
      <w:r>
        <w:t>Overview</w:t>
      </w:r>
      <w:bookmarkEnd w:id="778"/>
    </w:p>
    <w:p w14:paraId="0FAB875C" w14:textId="77777777" w:rsidR="00654672" w:rsidRPr="001C15DB" w:rsidRDefault="00654672" w:rsidP="00654672">
      <w:r>
        <w:t xml:space="preserve">This section provides an overview of the key aspects of this benchmarking iteration, version </w:t>
      </w:r>
      <w:r w:rsidRPr="39A42A1A">
        <w:rPr>
          <w:rStyle w:val="Green"/>
        </w:rPr>
        <w:t>[Y]</w:t>
      </w:r>
      <w:r>
        <w:t xml:space="preserve">. </w:t>
      </w:r>
    </w:p>
    <w:p w14:paraId="427484FA" w14:textId="77777777" w:rsidR="00654672" w:rsidRPr="007F6D1E" w:rsidRDefault="00654672" w:rsidP="00654672">
      <w:pPr>
        <w:numPr>
          <w:ilvl w:val="0"/>
          <w:numId w:val="27"/>
        </w:numPr>
        <w:spacing w:before="0"/>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0B1E5047" w14:textId="77777777" w:rsidR="00654672" w:rsidRPr="007F6D1E" w:rsidRDefault="00654672" w:rsidP="00654672">
      <w:pPr>
        <w:numPr>
          <w:ilvl w:val="0"/>
          <w:numId w:val="27"/>
        </w:numPr>
        <w:spacing w:before="0"/>
        <w:rPr>
          <w:rStyle w:val="Gray"/>
        </w:rPr>
      </w:pPr>
      <w:r w:rsidRPr="007F6D1E">
        <w:rPr>
          <w:rStyle w:val="Gray"/>
        </w:rPr>
        <w:t>What features have been added to the benchmarking in this iteration?</w:t>
      </w:r>
    </w:p>
    <w:p w14:paraId="24FA6506" w14:textId="77777777" w:rsidR="00654672" w:rsidRPr="001C15DB" w:rsidRDefault="00654672" w:rsidP="00654672">
      <w:pPr>
        <w:pStyle w:val="Heading4"/>
        <w:numPr>
          <w:ilvl w:val="3"/>
          <w:numId w:val="1"/>
        </w:numPr>
      </w:pPr>
      <w:bookmarkStart w:id="779" w:name="_Toc48799759"/>
      <w:r>
        <w:t>Benchmarking methods</w:t>
      </w:r>
      <w:bookmarkEnd w:id="779"/>
    </w:p>
    <w:p w14:paraId="3502579E" w14:textId="77777777" w:rsidR="00654672" w:rsidRPr="00D067DA" w:rsidRDefault="00654672" w:rsidP="00654672">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35E82A55" w14:textId="77777777" w:rsidR="00654672" w:rsidRPr="001C15DB" w:rsidRDefault="00654672" w:rsidP="00654672">
      <w:pPr>
        <w:pStyle w:val="Heading5"/>
        <w:numPr>
          <w:ilvl w:val="4"/>
          <w:numId w:val="1"/>
        </w:numPr>
      </w:pPr>
      <w:r>
        <w:t>Benchmarking system architecture</w:t>
      </w:r>
    </w:p>
    <w:p w14:paraId="26ACC1DE" w14:textId="77777777" w:rsidR="00654672" w:rsidRPr="001C15DB" w:rsidRDefault="00654672" w:rsidP="00654672">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4C9623F6" w14:textId="77777777" w:rsidR="00654672" w:rsidRPr="007F6D1E" w:rsidRDefault="00654672" w:rsidP="00654672">
      <w:pPr>
        <w:numPr>
          <w:ilvl w:val="0"/>
          <w:numId w:val="28"/>
        </w:numPr>
        <w:spacing w:before="0"/>
        <w:rPr>
          <w:rStyle w:val="Gray"/>
        </w:rPr>
      </w:pPr>
      <w:r w:rsidRPr="007F6D1E">
        <w:rPr>
          <w:rStyle w:val="Gray"/>
        </w:rPr>
        <w:t>How does the architecture look?</w:t>
      </w:r>
    </w:p>
    <w:p w14:paraId="36EE64B1" w14:textId="77777777" w:rsidR="00654672" w:rsidRPr="007F6D1E" w:rsidRDefault="00654672" w:rsidP="00654672">
      <w:pPr>
        <w:numPr>
          <w:ilvl w:val="0"/>
          <w:numId w:val="28"/>
        </w:numPr>
        <w:spacing w:before="0"/>
        <w:rPr>
          <w:rStyle w:val="Gray"/>
        </w:rPr>
      </w:pPr>
      <w:r w:rsidRPr="007F6D1E">
        <w:rPr>
          <w:rStyle w:val="Gray"/>
        </w:rPr>
        <w:t>What are the most relevant components and what are they doing?</w:t>
      </w:r>
    </w:p>
    <w:p w14:paraId="7299A959" w14:textId="77777777" w:rsidR="00654672" w:rsidRPr="007F6D1E" w:rsidRDefault="00654672" w:rsidP="00654672">
      <w:pPr>
        <w:numPr>
          <w:ilvl w:val="0"/>
          <w:numId w:val="28"/>
        </w:numPr>
        <w:spacing w:before="0"/>
        <w:rPr>
          <w:rStyle w:val="Gray"/>
        </w:rPr>
      </w:pPr>
      <w:r w:rsidRPr="007F6D1E">
        <w:rPr>
          <w:rStyle w:val="Gray"/>
        </w:rPr>
        <w:t>How do the components interact on a high level?</w:t>
      </w:r>
    </w:p>
    <w:p w14:paraId="0C02AD60" w14:textId="77777777" w:rsidR="00654672" w:rsidRPr="007F6D1E" w:rsidRDefault="00654672" w:rsidP="00654672">
      <w:pPr>
        <w:numPr>
          <w:ilvl w:val="0"/>
          <w:numId w:val="28"/>
        </w:numPr>
        <w:spacing w:before="0"/>
        <w:rPr>
          <w:rStyle w:val="Gray"/>
        </w:rPr>
      </w:pPr>
      <w:r w:rsidRPr="7813B3AB">
        <w:rPr>
          <w:rStyle w:val="Gray"/>
        </w:rPr>
        <w:t>What underlying technologies and frameworks have been used?</w:t>
      </w:r>
    </w:p>
    <w:p w14:paraId="5DC20108" w14:textId="77777777" w:rsidR="00654672" w:rsidRDefault="00654672" w:rsidP="00654672">
      <w:pPr>
        <w:numPr>
          <w:ilvl w:val="0"/>
          <w:numId w:val="28"/>
        </w:numPr>
        <w:spacing w:before="0"/>
        <w:rPr>
          <w:rStyle w:val="Gray"/>
        </w:rPr>
      </w:pPr>
      <w:r w:rsidRPr="7813B3AB">
        <w:rPr>
          <w:rStyle w:val="Gray"/>
        </w:rPr>
        <w:t>How does the hosted AI model get the required environment to execute correctly?  What is the technology used (e.g., Docker/Kubernetes)?</w:t>
      </w:r>
    </w:p>
    <w:p w14:paraId="76AE82D8" w14:textId="77777777" w:rsidR="00654672" w:rsidRPr="001C15DB" w:rsidRDefault="00654672" w:rsidP="00654672">
      <w:pPr>
        <w:pStyle w:val="Heading5"/>
        <w:numPr>
          <w:ilvl w:val="4"/>
          <w:numId w:val="1"/>
        </w:numPr>
      </w:pPr>
      <w:r>
        <w:t>Benchmarking system dataflow</w:t>
      </w:r>
    </w:p>
    <w:p w14:paraId="1FDE8ABD" w14:textId="77777777" w:rsidR="00654672" w:rsidRPr="001C15DB" w:rsidRDefault="00654672" w:rsidP="00654672">
      <w:r w:rsidRPr="001C15DB">
        <w:t>This section describes the dataflow throughout the benchmarking architecture.</w:t>
      </w:r>
    </w:p>
    <w:p w14:paraId="377D2849" w14:textId="77777777" w:rsidR="00654672" w:rsidRPr="007F6D1E" w:rsidRDefault="00654672" w:rsidP="00654672">
      <w:pPr>
        <w:numPr>
          <w:ilvl w:val="0"/>
          <w:numId w:val="29"/>
        </w:numPr>
        <w:spacing w:before="0"/>
        <w:rPr>
          <w:rStyle w:val="Gray"/>
        </w:rPr>
      </w:pPr>
      <w:r w:rsidRPr="007F6D1E">
        <w:rPr>
          <w:rStyle w:val="Gray"/>
        </w:rPr>
        <w:t>How do benchmarking data access the system?</w:t>
      </w:r>
    </w:p>
    <w:p w14:paraId="577F5820" w14:textId="77777777" w:rsidR="00654672" w:rsidRPr="007F6D1E" w:rsidRDefault="00654672" w:rsidP="00654672">
      <w:pPr>
        <w:numPr>
          <w:ilvl w:val="0"/>
          <w:numId w:val="29"/>
        </w:numPr>
        <w:spacing w:before="0"/>
        <w:rPr>
          <w:rStyle w:val="Gray"/>
        </w:rPr>
      </w:pPr>
      <w:r w:rsidRPr="007F6D1E">
        <w:rPr>
          <w:rStyle w:val="Gray"/>
        </w:rPr>
        <w:t>Where and how (data format) are the data, the responses, and reports of the system stored?</w:t>
      </w:r>
    </w:p>
    <w:p w14:paraId="4B64BB23" w14:textId="77777777" w:rsidR="00654672" w:rsidRPr="007F6D1E" w:rsidRDefault="00654672" w:rsidP="00654672">
      <w:pPr>
        <w:numPr>
          <w:ilvl w:val="0"/>
          <w:numId w:val="29"/>
        </w:numPr>
        <w:spacing w:before="0"/>
        <w:rPr>
          <w:rStyle w:val="Gray"/>
        </w:rPr>
      </w:pPr>
      <w:r w:rsidRPr="007F6D1E">
        <w:rPr>
          <w:rStyle w:val="Gray"/>
        </w:rPr>
        <w:t>How are the inputs and the expected outputs separated?</w:t>
      </w:r>
    </w:p>
    <w:p w14:paraId="726BFCB0" w14:textId="77777777" w:rsidR="00654672" w:rsidRPr="007F6D1E" w:rsidRDefault="00654672" w:rsidP="00654672">
      <w:pPr>
        <w:numPr>
          <w:ilvl w:val="0"/>
          <w:numId w:val="29"/>
        </w:numPr>
        <w:spacing w:before="0"/>
        <w:rPr>
          <w:rStyle w:val="Gray"/>
        </w:rPr>
      </w:pPr>
      <w:r w:rsidRPr="007F6D1E">
        <w:rPr>
          <w:rStyle w:val="Gray"/>
        </w:rPr>
        <w:t>How are the data sent to the AI systems?</w:t>
      </w:r>
    </w:p>
    <w:p w14:paraId="33C9D703" w14:textId="77777777" w:rsidR="00654672" w:rsidRPr="007F6D1E" w:rsidRDefault="00654672" w:rsidP="00654672">
      <w:pPr>
        <w:numPr>
          <w:ilvl w:val="0"/>
          <w:numId w:val="29"/>
        </w:numPr>
        <w:spacing w:before="0"/>
        <w:rPr>
          <w:rStyle w:val="Gray"/>
        </w:rPr>
      </w:pPr>
      <w:r w:rsidRPr="007F6D1E">
        <w:rPr>
          <w:rStyle w:val="Gray"/>
        </w:rPr>
        <w:t xml:space="preserve">Are the data entries versioned? </w:t>
      </w:r>
    </w:p>
    <w:p w14:paraId="614A574B" w14:textId="77777777" w:rsidR="00654672" w:rsidRPr="007F6D1E" w:rsidRDefault="00654672" w:rsidP="00654672">
      <w:pPr>
        <w:numPr>
          <w:ilvl w:val="0"/>
          <w:numId w:val="29"/>
        </w:numPr>
        <w:spacing w:before="0"/>
        <w:rPr>
          <w:rStyle w:val="Gray"/>
        </w:rPr>
      </w:pPr>
      <w:r w:rsidRPr="7813B3AB">
        <w:rPr>
          <w:rStyle w:val="Gray"/>
        </w:rPr>
        <w:t>How does the lifecycle for the data look?</w:t>
      </w:r>
    </w:p>
    <w:p w14:paraId="7C03C3D7" w14:textId="77777777" w:rsidR="00654672" w:rsidRPr="001C15DB" w:rsidRDefault="00654672" w:rsidP="00654672">
      <w:pPr>
        <w:pStyle w:val="Heading5"/>
        <w:numPr>
          <w:ilvl w:val="4"/>
          <w:numId w:val="1"/>
        </w:numPr>
        <w:rPr>
          <w:lang w:val="en-US"/>
        </w:rPr>
      </w:pPr>
      <w:r>
        <w:t xml:space="preserve">Safe and secure system operation and hosting </w:t>
      </w:r>
    </w:p>
    <w:p w14:paraId="377D0904" w14:textId="77777777" w:rsidR="00654672" w:rsidRPr="006F053D" w:rsidRDefault="00654672" w:rsidP="00654672">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52CFA64F" w14:textId="77777777" w:rsidR="00654672" w:rsidRPr="001C15DB" w:rsidRDefault="00654672" w:rsidP="00654672">
      <w:r w:rsidRPr="001C15DB">
        <w:t xml:space="preserve">This section addresses security considerations about the storage and hosting of data (benchmarking results and reports) and safety precautions for data manipulation, data leakage, or data loss. </w:t>
      </w:r>
    </w:p>
    <w:p w14:paraId="032C05F6" w14:textId="77777777" w:rsidR="00654672" w:rsidRPr="001C15DB" w:rsidRDefault="00654672" w:rsidP="00654672">
      <w:r w:rsidRPr="001C15DB">
        <w:t>In the case of a manufactured data source (vs. self-generated data), it is possible to refer to the manufacturer’s prescriptions.</w:t>
      </w:r>
    </w:p>
    <w:p w14:paraId="4AED5900" w14:textId="77777777" w:rsidR="00654672" w:rsidRPr="007F6D1E" w:rsidRDefault="00654672" w:rsidP="00654672">
      <w:pPr>
        <w:numPr>
          <w:ilvl w:val="0"/>
          <w:numId w:val="30"/>
        </w:numPr>
        <w:spacing w:before="0"/>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0E7C3C68" w14:textId="77777777" w:rsidR="00654672" w:rsidRPr="007F6D1E" w:rsidRDefault="00654672" w:rsidP="00654672">
      <w:pPr>
        <w:numPr>
          <w:ilvl w:val="0"/>
          <w:numId w:val="31"/>
        </w:numPr>
        <w:spacing w:before="0"/>
        <w:rPr>
          <w:rStyle w:val="Gray"/>
        </w:rPr>
      </w:pPr>
      <w:r w:rsidRPr="007F6D1E">
        <w:rPr>
          <w:rStyle w:val="Gray"/>
        </w:rPr>
        <w:t>Could someone access the benchmarking data before the actual benchmarking process to gain an advantage?</w:t>
      </w:r>
    </w:p>
    <w:p w14:paraId="4F261F5F" w14:textId="77777777" w:rsidR="00654672" w:rsidRPr="007F6D1E" w:rsidRDefault="00654672" w:rsidP="00654672">
      <w:pPr>
        <w:numPr>
          <w:ilvl w:val="0"/>
          <w:numId w:val="31"/>
        </w:numPr>
        <w:spacing w:before="0"/>
        <w:rPr>
          <w:rStyle w:val="Gray"/>
        </w:rPr>
      </w:pPr>
      <w:r w:rsidRPr="007F6D1E">
        <w:rPr>
          <w:rStyle w:val="Gray"/>
        </w:rPr>
        <w:t>What safety control measures were taken to manage risks to the operating environment?</w:t>
      </w:r>
    </w:p>
    <w:p w14:paraId="048E6532" w14:textId="77777777" w:rsidR="00654672" w:rsidRPr="007F6D1E" w:rsidRDefault="00654672" w:rsidP="00654672">
      <w:pPr>
        <w:numPr>
          <w:ilvl w:val="0"/>
          <w:numId w:val="31"/>
        </w:numPr>
        <w:spacing w:before="0"/>
        <w:rPr>
          <w:rStyle w:val="Gray"/>
        </w:rPr>
      </w:pPr>
      <w:r w:rsidRPr="007F6D1E">
        <w:rPr>
          <w:rStyle w:val="Gray"/>
        </w:rPr>
        <w:t>Could someone have changed the AI results stored in the database (your own and/or that of competitors)?</w:t>
      </w:r>
    </w:p>
    <w:p w14:paraId="65CCCEEF" w14:textId="77777777" w:rsidR="00654672" w:rsidRPr="007F6D1E" w:rsidRDefault="00654672" w:rsidP="00654672">
      <w:pPr>
        <w:numPr>
          <w:ilvl w:val="0"/>
          <w:numId w:val="31"/>
        </w:numPr>
        <w:spacing w:before="0"/>
        <w:rPr>
          <w:rStyle w:val="Gray"/>
        </w:rPr>
      </w:pPr>
      <w:r w:rsidRPr="007F6D1E">
        <w:rPr>
          <w:rStyle w:val="Gray"/>
        </w:rPr>
        <w:t>Could someone attack the connection between the benchmarking and the AI (e.g., to make the benchmarking result look worse)?</w:t>
      </w:r>
    </w:p>
    <w:p w14:paraId="7D2B8142" w14:textId="77777777" w:rsidR="00654672" w:rsidRPr="007F6D1E" w:rsidRDefault="00654672" w:rsidP="00654672">
      <w:pPr>
        <w:numPr>
          <w:ilvl w:val="0"/>
          <w:numId w:val="31"/>
        </w:numPr>
        <w:spacing w:before="0"/>
        <w:rPr>
          <w:rStyle w:val="Gray"/>
        </w:rPr>
      </w:pPr>
      <w:r w:rsidRPr="007F6D1E">
        <w:rPr>
          <w:rStyle w:val="Gray"/>
        </w:rPr>
        <w:t>How is the hosting system itself protected against attacks?</w:t>
      </w:r>
    </w:p>
    <w:p w14:paraId="090ACA66" w14:textId="77777777" w:rsidR="00654672" w:rsidRDefault="00654672" w:rsidP="00654672">
      <w:pPr>
        <w:numPr>
          <w:ilvl w:val="0"/>
          <w:numId w:val="30"/>
        </w:numPr>
        <w:spacing w:before="0"/>
        <w:rPr>
          <w:rFonts w:ascii="Times" w:eastAsia="Times" w:hAnsi="Times" w:cs="Times"/>
          <w:color w:val="000000" w:themeColor="text1"/>
          <w:lang w:val="en-US"/>
        </w:rPr>
      </w:pPr>
      <w:r w:rsidRPr="7813B3AB">
        <w:rPr>
          <w:rStyle w:val="Gray"/>
        </w:rPr>
        <w:t>How are the data protected against data loss (e.g., what is the backup strategy)?</w:t>
      </w:r>
    </w:p>
    <w:p w14:paraId="7E03639F" w14:textId="77777777" w:rsidR="00654672" w:rsidRDefault="00654672" w:rsidP="00654672">
      <w:pPr>
        <w:numPr>
          <w:ilvl w:val="0"/>
          <w:numId w:val="30"/>
        </w:numPr>
        <w:spacing w:before="0"/>
        <w:rPr>
          <w:rStyle w:val="Gray"/>
        </w:rPr>
      </w:pPr>
      <w:r w:rsidRPr="7813B3AB">
        <w:rPr>
          <w:rStyle w:val="Gray"/>
        </w:rPr>
        <w:t>What mechanisms are in place to ensure that proprietary AI models, algorithms and trade-secrets of benchmarking participants are fully protected?</w:t>
      </w:r>
    </w:p>
    <w:p w14:paraId="6311D048" w14:textId="77777777" w:rsidR="00654672" w:rsidRPr="007F6D1E" w:rsidRDefault="00654672" w:rsidP="00654672">
      <w:pPr>
        <w:numPr>
          <w:ilvl w:val="0"/>
          <w:numId w:val="30"/>
        </w:numPr>
        <w:spacing w:before="0"/>
        <w:rPr>
          <w:rStyle w:val="Gray"/>
        </w:rPr>
      </w:pPr>
      <w:r w:rsidRPr="007F6D1E">
        <w:rPr>
          <w:rStyle w:val="Gray"/>
        </w:rPr>
        <w:t>How is it ensured that the correct version of the benchmarking software and the AIs are tested?</w:t>
      </w:r>
    </w:p>
    <w:p w14:paraId="3D704E5F" w14:textId="77777777" w:rsidR="00654672" w:rsidRPr="007F6D1E" w:rsidRDefault="00654672" w:rsidP="00654672">
      <w:pPr>
        <w:numPr>
          <w:ilvl w:val="0"/>
          <w:numId w:val="30"/>
        </w:numPr>
        <w:spacing w:before="0"/>
        <w:rPr>
          <w:rStyle w:val="Gray"/>
        </w:rPr>
      </w:pPr>
      <w:r w:rsidRPr="007F6D1E">
        <w:rPr>
          <w:rStyle w:val="Gray"/>
        </w:rPr>
        <w:t>How are automatic updates conducted (e.g., of the operating system)?</w:t>
      </w:r>
    </w:p>
    <w:p w14:paraId="187B61CA" w14:textId="77777777" w:rsidR="00654672" w:rsidRPr="007F6D1E" w:rsidRDefault="00654672" w:rsidP="00654672">
      <w:pPr>
        <w:numPr>
          <w:ilvl w:val="0"/>
          <w:numId w:val="30"/>
        </w:numPr>
        <w:spacing w:before="0"/>
        <w:rPr>
          <w:rStyle w:val="Gray"/>
        </w:rPr>
      </w:pPr>
      <w:r w:rsidRPr="007F6D1E">
        <w:rPr>
          <w:rStyle w:val="Gray"/>
        </w:rPr>
        <w:t>How and where is the benchmarking hosted and who has access to the system and the data (e.g., virtual machines, storage, and computing resources, configurational settings)?</w:t>
      </w:r>
    </w:p>
    <w:p w14:paraId="50633C9A" w14:textId="77777777" w:rsidR="00654672" w:rsidRPr="007F6D1E" w:rsidRDefault="00654672" w:rsidP="00654672">
      <w:pPr>
        <w:numPr>
          <w:ilvl w:val="0"/>
          <w:numId w:val="30"/>
        </w:numPr>
        <w:spacing w:before="0"/>
        <w:rPr>
          <w:rStyle w:val="Gray"/>
        </w:rPr>
      </w:pPr>
      <w:r w:rsidRPr="007F6D1E">
        <w:rPr>
          <w:rStyle w:val="Gray"/>
        </w:rPr>
        <w:t>How is the system’s stability monitored during benchmarking and how are attacks or issues detected?</w:t>
      </w:r>
    </w:p>
    <w:p w14:paraId="0A18BEF5" w14:textId="77777777" w:rsidR="00654672" w:rsidRPr="007F6D1E" w:rsidRDefault="00654672" w:rsidP="00654672">
      <w:pPr>
        <w:numPr>
          <w:ilvl w:val="0"/>
          <w:numId w:val="30"/>
        </w:numPr>
        <w:spacing w:before="0"/>
        <w:rPr>
          <w:rStyle w:val="Gray"/>
        </w:rPr>
      </w:pPr>
      <w:r w:rsidRPr="007F6D1E">
        <w:rPr>
          <w:rStyle w:val="Gray"/>
        </w:rPr>
        <w:t>How are issues (e.g., with a certain AI) documented or logged?</w:t>
      </w:r>
    </w:p>
    <w:p w14:paraId="72627CC4" w14:textId="77777777" w:rsidR="00654672" w:rsidRPr="007F6D1E" w:rsidRDefault="00654672" w:rsidP="00654672">
      <w:pPr>
        <w:numPr>
          <w:ilvl w:val="0"/>
          <w:numId w:val="30"/>
        </w:numPr>
        <w:spacing w:before="0"/>
        <w:rPr>
          <w:rStyle w:val="Gray"/>
        </w:rPr>
      </w:pPr>
      <w:r w:rsidRPr="007F6D1E">
        <w:rPr>
          <w:rStyle w:val="Gray"/>
        </w:rPr>
        <w:t>In case of offline benchmarking, how are the submitted AIs protected against leakage of intellectual property?</w:t>
      </w:r>
    </w:p>
    <w:p w14:paraId="47595B25" w14:textId="77777777" w:rsidR="00654672" w:rsidRPr="001C15DB" w:rsidRDefault="00654672" w:rsidP="00654672">
      <w:pPr>
        <w:pStyle w:val="Heading5"/>
        <w:numPr>
          <w:ilvl w:val="4"/>
          <w:numId w:val="1"/>
        </w:numPr>
      </w:pPr>
      <w:r>
        <w:t>Benchmarking process</w:t>
      </w:r>
    </w:p>
    <w:p w14:paraId="4A0A82AB" w14:textId="77777777" w:rsidR="00654672" w:rsidRPr="001C15DB" w:rsidRDefault="00654672" w:rsidP="00654672">
      <w:r w:rsidRPr="001C15DB">
        <w:t>This section describes how the benchmarking looks from the registration of participants, through the execution and resolution of conflicts, to the final publication of the results.</w:t>
      </w:r>
    </w:p>
    <w:p w14:paraId="1043A700" w14:textId="77777777" w:rsidR="00654672" w:rsidRPr="007F6D1E" w:rsidRDefault="00654672" w:rsidP="00654672">
      <w:pPr>
        <w:numPr>
          <w:ilvl w:val="0"/>
          <w:numId w:val="32"/>
        </w:numPr>
        <w:spacing w:before="0"/>
        <w:rPr>
          <w:rStyle w:val="Gray"/>
        </w:rPr>
      </w:pPr>
      <w:r w:rsidRPr="007F6D1E">
        <w:rPr>
          <w:rStyle w:val="Gray"/>
        </w:rPr>
        <w:t>How are new benchmarking iterations scheduled (e.g., on demand or quarterly)?</w:t>
      </w:r>
    </w:p>
    <w:p w14:paraId="0E6A6C6A" w14:textId="77777777" w:rsidR="00654672" w:rsidRPr="007F6D1E" w:rsidRDefault="00654672" w:rsidP="00654672">
      <w:pPr>
        <w:numPr>
          <w:ilvl w:val="0"/>
          <w:numId w:val="32"/>
        </w:numPr>
        <w:spacing w:before="0"/>
        <w:rPr>
          <w:rStyle w:val="Gray"/>
        </w:rPr>
      </w:pPr>
      <w:r w:rsidRPr="007F6D1E">
        <w:rPr>
          <w:rStyle w:val="Gray"/>
        </w:rPr>
        <w:t>How do possible participants learn about an upcoming benchmarking?</w:t>
      </w:r>
    </w:p>
    <w:p w14:paraId="23CDE7F1" w14:textId="77777777" w:rsidR="00654672" w:rsidRPr="007F6D1E" w:rsidRDefault="00654672" w:rsidP="00654672">
      <w:pPr>
        <w:numPr>
          <w:ilvl w:val="0"/>
          <w:numId w:val="32"/>
        </w:numPr>
        <w:spacing w:before="0"/>
        <w:rPr>
          <w:rStyle w:val="Gray"/>
        </w:rPr>
      </w:pPr>
      <w:r w:rsidRPr="007F6D1E">
        <w:rPr>
          <w:rStyle w:val="Gray"/>
        </w:rPr>
        <w:t>How can one apply for participation?</w:t>
      </w:r>
    </w:p>
    <w:p w14:paraId="2D47BC54" w14:textId="77777777" w:rsidR="00654672" w:rsidRPr="007F6D1E" w:rsidRDefault="00654672" w:rsidP="00654672">
      <w:pPr>
        <w:numPr>
          <w:ilvl w:val="0"/>
          <w:numId w:val="32"/>
        </w:numPr>
        <w:spacing w:before="0"/>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3410A9B3" w14:textId="77777777" w:rsidR="00654672" w:rsidRPr="007F6D1E" w:rsidRDefault="00654672" w:rsidP="00654672">
      <w:pPr>
        <w:numPr>
          <w:ilvl w:val="0"/>
          <w:numId w:val="32"/>
        </w:numPr>
        <w:spacing w:before="0"/>
        <w:rPr>
          <w:rStyle w:val="Gray"/>
        </w:rPr>
      </w:pPr>
      <w:r w:rsidRPr="007F6D1E">
        <w:rPr>
          <w:rStyle w:val="Gray"/>
        </w:rPr>
        <w:t>Are there any contracts or legal documents to be signed?</w:t>
      </w:r>
    </w:p>
    <w:p w14:paraId="7E4B00EE" w14:textId="77777777" w:rsidR="00654672" w:rsidRPr="007F6D1E" w:rsidRDefault="00654672" w:rsidP="00654672">
      <w:pPr>
        <w:numPr>
          <w:ilvl w:val="0"/>
          <w:numId w:val="32"/>
        </w:numPr>
        <w:spacing w:before="0"/>
        <w:rPr>
          <w:rStyle w:val="Gray"/>
        </w:rPr>
      </w:pPr>
      <w:r w:rsidRPr="007F6D1E">
        <w:rPr>
          <w:rStyle w:val="Gray"/>
        </w:rPr>
        <w:t>Are there inclusion or exclusion criteria to be considered?</w:t>
      </w:r>
    </w:p>
    <w:p w14:paraId="1E6FA08D" w14:textId="77777777" w:rsidR="00654672" w:rsidRPr="007F6D1E" w:rsidRDefault="00654672" w:rsidP="00654672">
      <w:pPr>
        <w:numPr>
          <w:ilvl w:val="0"/>
          <w:numId w:val="32"/>
        </w:numPr>
        <w:spacing w:before="0"/>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3B6EFEE4" w14:textId="77777777" w:rsidR="00654672" w:rsidRPr="007F6D1E" w:rsidRDefault="00654672" w:rsidP="00654672">
      <w:pPr>
        <w:numPr>
          <w:ilvl w:val="0"/>
          <w:numId w:val="32"/>
        </w:numPr>
        <w:spacing w:before="0"/>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2C35371D" w14:textId="77777777" w:rsidR="00654672" w:rsidRPr="007F6D1E" w:rsidRDefault="00654672" w:rsidP="00654672">
      <w:pPr>
        <w:numPr>
          <w:ilvl w:val="0"/>
          <w:numId w:val="32"/>
        </w:numPr>
        <w:spacing w:before="0"/>
        <w:rPr>
          <w:rStyle w:val="Gray"/>
        </w:rPr>
      </w:pPr>
      <w:r w:rsidRPr="007F6D1E">
        <w:rPr>
          <w:rStyle w:val="Gray"/>
        </w:rPr>
        <w:t>Who is going to execute the benchmarking and how is it ensured that there are no conflicts of interest?</w:t>
      </w:r>
    </w:p>
    <w:p w14:paraId="1090158D" w14:textId="77777777" w:rsidR="00654672" w:rsidRPr="007F6D1E" w:rsidRDefault="00654672" w:rsidP="00654672">
      <w:pPr>
        <w:numPr>
          <w:ilvl w:val="0"/>
          <w:numId w:val="32"/>
        </w:numPr>
        <w:spacing w:before="0"/>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029776AD" w14:textId="77777777" w:rsidR="00654672" w:rsidRPr="007F6D1E" w:rsidRDefault="00654672" w:rsidP="00654672">
      <w:pPr>
        <w:numPr>
          <w:ilvl w:val="0"/>
          <w:numId w:val="32"/>
        </w:numPr>
        <w:spacing w:before="0"/>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07B08406" w14:textId="77777777" w:rsidR="00654672" w:rsidRDefault="00654672" w:rsidP="00654672">
      <w:pPr>
        <w:numPr>
          <w:ilvl w:val="0"/>
          <w:numId w:val="32"/>
        </w:numPr>
        <w:spacing w:before="0"/>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9C57E00" w14:textId="77777777" w:rsidR="00654672" w:rsidRPr="001C15DB" w:rsidRDefault="00654672" w:rsidP="00654672">
      <w:pPr>
        <w:pStyle w:val="Heading4"/>
        <w:numPr>
          <w:ilvl w:val="3"/>
          <w:numId w:val="1"/>
        </w:numPr>
      </w:pPr>
      <w:bookmarkStart w:id="780" w:name="_Toc48799760"/>
      <w:r>
        <w:t>AI input data structure for the benchmarking</w:t>
      </w:r>
      <w:bookmarkEnd w:id="780"/>
    </w:p>
    <w:p w14:paraId="487F89BA" w14:textId="36CC6F42" w:rsidR="00654672" w:rsidRPr="00D067DA" w:rsidRDefault="00654672" w:rsidP="00654672">
      <w:r w:rsidRPr="001C15DB">
        <w:t xml:space="preserve">This section describes the input data provided to the AI solutions as part of the benchmarking of </w:t>
      </w:r>
      <w:r w:rsidR="00F32553" w:rsidRPr="00F32553">
        <w:rPr>
          <w:rStyle w:val="Green"/>
          <w:color w:val="auto"/>
        </w:rPr>
        <w:t>point-of-care diagnostics</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5FD376F4" w14:textId="77777777" w:rsidR="00654672" w:rsidRPr="007F6D1E" w:rsidRDefault="00654672" w:rsidP="00654672">
      <w:pPr>
        <w:numPr>
          <w:ilvl w:val="0"/>
          <w:numId w:val="33"/>
        </w:numPr>
        <w:spacing w:before="0"/>
        <w:rPr>
          <w:rStyle w:val="Gray"/>
        </w:rPr>
      </w:pPr>
      <w:r w:rsidRPr="007F6D1E">
        <w:rPr>
          <w:rStyle w:val="Gray"/>
        </w:rPr>
        <w:t>What are the general data types that are fed in the AI model?</w:t>
      </w:r>
    </w:p>
    <w:p w14:paraId="4E8750A5" w14:textId="77777777" w:rsidR="00654672" w:rsidRPr="007F6D1E" w:rsidRDefault="00654672" w:rsidP="00654672">
      <w:pPr>
        <w:numPr>
          <w:ilvl w:val="0"/>
          <w:numId w:val="33"/>
        </w:numPr>
        <w:spacing w:before="0"/>
        <w:rPr>
          <w:rStyle w:val="Gray"/>
        </w:rPr>
      </w:pPr>
      <w:r w:rsidRPr="007F6D1E">
        <w:rPr>
          <w:rStyle w:val="Gray"/>
        </w:rPr>
        <w:t>How exactly are they encoded? For instance, discuss:</w:t>
      </w:r>
    </w:p>
    <w:p w14:paraId="382DBA42" w14:textId="77777777" w:rsidR="00654672" w:rsidRPr="007F6D1E" w:rsidRDefault="00654672" w:rsidP="00654672">
      <w:pPr>
        <w:numPr>
          <w:ilvl w:val="1"/>
          <w:numId w:val="33"/>
        </w:numPr>
        <w:spacing w:before="0"/>
        <w:rPr>
          <w:rStyle w:val="Gray"/>
        </w:rPr>
      </w:pPr>
      <w:r w:rsidRPr="007F6D1E">
        <w:rPr>
          <w:rStyle w:val="Gray"/>
        </w:rPr>
        <w:t>The exact data format with all fields and metadata (including examples or links to examples)</w:t>
      </w:r>
    </w:p>
    <w:p w14:paraId="4D4F5A88" w14:textId="77777777" w:rsidR="00654672" w:rsidRPr="007F6D1E" w:rsidRDefault="00654672" w:rsidP="00654672">
      <w:pPr>
        <w:numPr>
          <w:ilvl w:val="1"/>
          <w:numId w:val="33"/>
        </w:numPr>
        <w:spacing w:before="0"/>
        <w:rPr>
          <w:rStyle w:val="Gray"/>
        </w:rPr>
      </w:pPr>
      <w:r w:rsidRPr="007F6D1E">
        <w:rPr>
          <w:rStyle w:val="Gray"/>
        </w:rPr>
        <w:t>Ontologies and terminologies</w:t>
      </w:r>
    </w:p>
    <w:p w14:paraId="7850E41A" w14:textId="77777777" w:rsidR="00654672" w:rsidRPr="007F6D1E" w:rsidRDefault="00654672" w:rsidP="00654672">
      <w:pPr>
        <w:numPr>
          <w:ilvl w:val="1"/>
          <w:numId w:val="33"/>
        </w:numPr>
        <w:spacing w:before="0"/>
        <w:rPr>
          <w:rStyle w:val="Gray"/>
        </w:rPr>
      </w:pPr>
      <w:r w:rsidRPr="007F6D1E">
        <w:rPr>
          <w:rStyle w:val="Gray"/>
        </w:rPr>
        <w:t>Resolution and data value ranges (e.g., sizes, resolutions, and compressions)</w:t>
      </w:r>
    </w:p>
    <w:p w14:paraId="524BAB56" w14:textId="77777777" w:rsidR="00654672" w:rsidRPr="007F6D1E" w:rsidRDefault="00654672" w:rsidP="00654672">
      <w:pPr>
        <w:numPr>
          <w:ilvl w:val="1"/>
          <w:numId w:val="33"/>
        </w:numPr>
        <w:spacing w:before="0"/>
        <w:rPr>
          <w:rStyle w:val="Gray"/>
        </w:rPr>
      </w:pPr>
      <w:r w:rsidRPr="39A42A1A">
        <w:rPr>
          <w:rStyle w:val="Gray"/>
        </w:rPr>
        <w:t xml:space="preserve">Data size and data dimensionality </w:t>
      </w:r>
    </w:p>
    <w:p w14:paraId="3BF8DFAE" w14:textId="77777777" w:rsidR="00654672" w:rsidRPr="001C15DB" w:rsidRDefault="00654672" w:rsidP="00654672">
      <w:pPr>
        <w:pStyle w:val="Heading4"/>
        <w:numPr>
          <w:ilvl w:val="3"/>
          <w:numId w:val="1"/>
        </w:numPr>
      </w:pPr>
      <w:bookmarkStart w:id="781" w:name="_Toc48799761"/>
      <w:r>
        <w:t>AI output data structure</w:t>
      </w:r>
      <w:bookmarkEnd w:id="781"/>
    </w:p>
    <w:p w14:paraId="55A9DD18" w14:textId="77777777" w:rsidR="00654672" w:rsidRPr="001C15DB" w:rsidRDefault="00654672" w:rsidP="00654672">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093B51C" w14:textId="77777777" w:rsidR="00654672" w:rsidRPr="007F6D1E" w:rsidRDefault="00654672" w:rsidP="00654672">
      <w:pPr>
        <w:numPr>
          <w:ilvl w:val="0"/>
          <w:numId w:val="34"/>
        </w:numPr>
        <w:spacing w:before="0"/>
        <w:rPr>
          <w:rStyle w:val="Gray"/>
        </w:rPr>
      </w:pPr>
      <w:r w:rsidRPr="007F6D1E">
        <w:rPr>
          <w:rStyle w:val="Gray"/>
        </w:rPr>
        <w:t>What are the general data output types returned by the AI and what is the nature of the output (e.g., classification, detection, segmentation, or prediction)?</w:t>
      </w:r>
    </w:p>
    <w:p w14:paraId="6D97F9BE" w14:textId="77777777" w:rsidR="00654672" w:rsidRPr="007F6D1E" w:rsidRDefault="00654672" w:rsidP="00654672">
      <w:pPr>
        <w:numPr>
          <w:ilvl w:val="1"/>
          <w:numId w:val="34"/>
        </w:numPr>
        <w:spacing w:before="0"/>
        <w:rPr>
          <w:rStyle w:val="Gray"/>
        </w:rPr>
      </w:pPr>
      <w:r w:rsidRPr="007F6D1E">
        <w:rPr>
          <w:rStyle w:val="Gray"/>
        </w:rPr>
        <w:t>How exactly are they encoded? Discuss points like:</w:t>
      </w:r>
    </w:p>
    <w:p w14:paraId="7A54D08D" w14:textId="77777777" w:rsidR="00654672" w:rsidRPr="007F6D1E" w:rsidRDefault="00654672" w:rsidP="00654672">
      <w:pPr>
        <w:numPr>
          <w:ilvl w:val="2"/>
          <w:numId w:val="34"/>
        </w:numPr>
        <w:spacing w:before="0"/>
        <w:rPr>
          <w:rStyle w:val="Gray"/>
        </w:rPr>
      </w:pPr>
      <w:r w:rsidRPr="131F26E8">
        <w:rPr>
          <w:rStyle w:val="Gray"/>
        </w:rPr>
        <w:t>The exact data format with all fields and metadata (including examples or links to examples)</w:t>
      </w:r>
    </w:p>
    <w:p w14:paraId="22D1AC08" w14:textId="77777777" w:rsidR="00654672" w:rsidRPr="007F6D1E" w:rsidRDefault="00654672" w:rsidP="00654672">
      <w:pPr>
        <w:numPr>
          <w:ilvl w:val="2"/>
          <w:numId w:val="34"/>
        </w:numPr>
        <w:spacing w:before="0"/>
        <w:rPr>
          <w:rStyle w:val="Gray"/>
        </w:rPr>
      </w:pPr>
      <w:r w:rsidRPr="131F26E8">
        <w:rPr>
          <w:rStyle w:val="Gray"/>
        </w:rPr>
        <w:t>Ontologies and terminologies</w:t>
      </w:r>
    </w:p>
    <w:p w14:paraId="60C17DA7" w14:textId="77777777" w:rsidR="00654672" w:rsidRPr="007F6D1E" w:rsidRDefault="00654672" w:rsidP="00654672">
      <w:pPr>
        <w:numPr>
          <w:ilvl w:val="0"/>
          <w:numId w:val="34"/>
        </w:numPr>
        <w:spacing w:before="0"/>
        <w:rPr>
          <w:rStyle w:val="Gray"/>
        </w:rPr>
      </w:pPr>
      <w:r w:rsidRPr="39A42A1A">
        <w:rPr>
          <w:rStyle w:val="Gray"/>
        </w:rPr>
        <w:t>What types of errors should the AI generate if something is defective?</w:t>
      </w:r>
    </w:p>
    <w:p w14:paraId="79FE6C32" w14:textId="77777777" w:rsidR="00654672" w:rsidRPr="001C15DB" w:rsidRDefault="00654672" w:rsidP="00654672">
      <w:pPr>
        <w:pStyle w:val="Heading4"/>
        <w:numPr>
          <w:ilvl w:val="3"/>
          <w:numId w:val="1"/>
        </w:numPr>
      </w:pPr>
      <w:bookmarkStart w:id="782" w:name="_Toc48799762"/>
      <w:r>
        <w:t>Test data label/annotation structure</w:t>
      </w:r>
      <w:bookmarkEnd w:id="782"/>
      <w:r>
        <w:t xml:space="preserve"> </w:t>
      </w:r>
    </w:p>
    <w:p w14:paraId="3089B606" w14:textId="77777777" w:rsidR="00654672" w:rsidRPr="00F83DBA" w:rsidRDefault="00654672" w:rsidP="00654672">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2E18C166" w14:textId="77777777" w:rsidR="00654672" w:rsidRPr="001C15DB" w:rsidRDefault="00654672" w:rsidP="00654672">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06C028E5" w14:textId="77777777" w:rsidR="00654672" w:rsidRPr="007F6D1E" w:rsidRDefault="00654672" w:rsidP="00654672">
      <w:pPr>
        <w:numPr>
          <w:ilvl w:val="0"/>
          <w:numId w:val="35"/>
        </w:numPr>
        <w:spacing w:before="0"/>
        <w:rPr>
          <w:rStyle w:val="Gray"/>
        </w:rPr>
      </w:pPr>
      <w:r w:rsidRPr="007F6D1E">
        <w:rPr>
          <w:rStyle w:val="Gray"/>
        </w:rPr>
        <w:t>What are the general label types (e.g., expected results, acceptable results, correct results, and impossible results)?</w:t>
      </w:r>
    </w:p>
    <w:p w14:paraId="14ED8D92" w14:textId="77777777" w:rsidR="00654672" w:rsidRPr="007F6D1E" w:rsidRDefault="00654672" w:rsidP="00654672">
      <w:pPr>
        <w:numPr>
          <w:ilvl w:val="0"/>
          <w:numId w:val="35"/>
        </w:numPr>
        <w:spacing w:before="0"/>
        <w:rPr>
          <w:rStyle w:val="Gray"/>
        </w:rPr>
      </w:pPr>
      <w:r w:rsidRPr="007F6D1E">
        <w:rPr>
          <w:rStyle w:val="Gray"/>
        </w:rPr>
        <w:t>How exactly are they encoded? Discuss points like:</w:t>
      </w:r>
    </w:p>
    <w:p w14:paraId="785CCC3D" w14:textId="77777777" w:rsidR="00654672" w:rsidRPr="007F6D1E" w:rsidRDefault="00654672" w:rsidP="00654672">
      <w:pPr>
        <w:numPr>
          <w:ilvl w:val="1"/>
          <w:numId w:val="35"/>
        </w:numPr>
        <w:spacing w:before="0"/>
        <w:rPr>
          <w:rStyle w:val="Gray"/>
        </w:rPr>
      </w:pPr>
      <w:r w:rsidRPr="007F6D1E">
        <w:rPr>
          <w:rStyle w:val="Gray"/>
        </w:rPr>
        <w:t>The exact data format with all fields and metadata (including examples or links to examples)</w:t>
      </w:r>
    </w:p>
    <w:p w14:paraId="1B1434D3" w14:textId="77777777" w:rsidR="00654672" w:rsidRPr="007F6D1E" w:rsidRDefault="00654672" w:rsidP="00654672">
      <w:pPr>
        <w:numPr>
          <w:ilvl w:val="1"/>
          <w:numId w:val="35"/>
        </w:numPr>
        <w:spacing w:before="0"/>
        <w:rPr>
          <w:rStyle w:val="Gray"/>
        </w:rPr>
      </w:pPr>
      <w:r w:rsidRPr="007F6D1E">
        <w:rPr>
          <w:rStyle w:val="Gray"/>
        </w:rPr>
        <w:t>Ontologies and terminologies</w:t>
      </w:r>
    </w:p>
    <w:p w14:paraId="713B5572" w14:textId="77777777" w:rsidR="00654672" w:rsidRPr="007F6D1E" w:rsidRDefault="00654672" w:rsidP="00654672">
      <w:pPr>
        <w:numPr>
          <w:ilvl w:val="0"/>
          <w:numId w:val="35"/>
        </w:numPr>
        <w:spacing w:before="0"/>
        <w:rPr>
          <w:rStyle w:val="Gray"/>
        </w:rPr>
      </w:pPr>
      <w:r w:rsidRPr="007F6D1E">
        <w:rPr>
          <w:rStyle w:val="Gray"/>
        </w:rPr>
        <w:t>How are additional metadata about labelling encoded (e.g., author, data, pre-reviewing details, dates, and tools)?</w:t>
      </w:r>
    </w:p>
    <w:p w14:paraId="0C49EB9B" w14:textId="77777777" w:rsidR="00654672" w:rsidRPr="007F6D1E" w:rsidRDefault="00654672" w:rsidP="00654672">
      <w:pPr>
        <w:numPr>
          <w:ilvl w:val="0"/>
          <w:numId w:val="35"/>
        </w:numPr>
        <w:spacing w:before="0"/>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0AE05016" w14:textId="77777777" w:rsidR="00654672" w:rsidRPr="001C15DB" w:rsidRDefault="00654672" w:rsidP="00654672">
      <w:pPr>
        <w:pStyle w:val="Heading4"/>
        <w:numPr>
          <w:ilvl w:val="3"/>
          <w:numId w:val="1"/>
        </w:numPr>
      </w:pPr>
      <w:bookmarkStart w:id="783" w:name="_Toc48799763"/>
      <w:r>
        <w:t>Scores and metrics</w:t>
      </w:r>
      <w:bookmarkEnd w:id="783"/>
    </w:p>
    <w:p w14:paraId="5A6D0700" w14:textId="77777777" w:rsidR="00654672" w:rsidRPr="00D42C85" w:rsidRDefault="00654672" w:rsidP="00654672">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23B26EE2" w14:textId="77777777" w:rsidR="00654672" w:rsidRPr="001C15DB" w:rsidRDefault="00654672" w:rsidP="00654672">
      <w:r>
        <w:t>Scores and metrics are at the core of the benchmarking. This section describes the scores and metrics used to measure the performance, robustness, and general characteristics of the submitted AI systems.</w:t>
      </w:r>
    </w:p>
    <w:p w14:paraId="0F548C73" w14:textId="77777777" w:rsidR="00654672" w:rsidRPr="007F6D1E" w:rsidRDefault="00654672" w:rsidP="00654672">
      <w:pPr>
        <w:numPr>
          <w:ilvl w:val="0"/>
          <w:numId w:val="36"/>
        </w:numPr>
        <w:spacing w:before="0"/>
        <w:rPr>
          <w:rStyle w:val="Gray"/>
        </w:rPr>
      </w:pPr>
      <w:r w:rsidRPr="007F6D1E">
        <w:rPr>
          <w:rStyle w:val="Gray"/>
        </w:rPr>
        <w:t>Who are the stakeholders and what decisions should be supported by the scores and metrics of the benchmarking?</w:t>
      </w:r>
    </w:p>
    <w:p w14:paraId="399CE208" w14:textId="77777777" w:rsidR="00654672" w:rsidRPr="007F6D1E" w:rsidRDefault="00654672" w:rsidP="00654672">
      <w:pPr>
        <w:numPr>
          <w:ilvl w:val="0"/>
          <w:numId w:val="36"/>
        </w:numPr>
        <w:spacing w:before="0"/>
        <w:rPr>
          <w:rStyle w:val="Gray"/>
        </w:rPr>
      </w:pPr>
      <w:r w:rsidRPr="007F6D1E">
        <w:rPr>
          <w:rStyle w:val="Gray"/>
        </w:rPr>
        <w:t>What general criteria have been applied for selecting scores and metrics?</w:t>
      </w:r>
    </w:p>
    <w:p w14:paraId="529826F8" w14:textId="77777777" w:rsidR="00654672" w:rsidRPr="007F6D1E" w:rsidRDefault="00654672" w:rsidP="00654672">
      <w:pPr>
        <w:numPr>
          <w:ilvl w:val="0"/>
          <w:numId w:val="36"/>
        </w:numPr>
        <w:spacing w:before="0"/>
        <w:rPr>
          <w:rStyle w:val="Gray"/>
        </w:rPr>
      </w:pPr>
      <w:r w:rsidRPr="007F6D1E">
        <w:rPr>
          <w:rStyle w:val="Gray"/>
        </w:rPr>
        <w:t xml:space="preserve">What scores and metrics have been chosen/defined for robustness? </w:t>
      </w:r>
    </w:p>
    <w:p w14:paraId="321BDEAC" w14:textId="77777777" w:rsidR="00654672" w:rsidRPr="007F6D1E" w:rsidRDefault="00654672" w:rsidP="00654672">
      <w:pPr>
        <w:numPr>
          <w:ilvl w:val="0"/>
          <w:numId w:val="36"/>
        </w:numPr>
        <w:spacing w:before="0"/>
        <w:rPr>
          <w:rStyle w:val="Gray"/>
        </w:rPr>
      </w:pPr>
      <w:r w:rsidRPr="007F6D1E">
        <w:rPr>
          <w:rStyle w:val="Gray"/>
        </w:rPr>
        <w:t>What scores and metrics have been chosen/defined for medical performance?</w:t>
      </w:r>
    </w:p>
    <w:p w14:paraId="723A3982" w14:textId="77777777" w:rsidR="00654672" w:rsidRPr="007F6D1E" w:rsidRDefault="00654672" w:rsidP="00654672">
      <w:pPr>
        <w:numPr>
          <w:ilvl w:val="0"/>
          <w:numId w:val="36"/>
        </w:numPr>
        <w:spacing w:before="0"/>
        <w:rPr>
          <w:rStyle w:val="Gray"/>
        </w:rPr>
      </w:pPr>
      <w:r w:rsidRPr="007F6D1E">
        <w:rPr>
          <w:rStyle w:val="Gray"/>
        </w:rPr>
        <w:t xml:space="preserve">What scores and metrics have been chosen/defined for non-medical performance? </w:t>
      </w:r>
    </w:p>
    <w:p w14:paraId="3EBD25F0" w14:textId="77777777" w:rsidR="00654672" w:rsidRPr="007F6D1E" w:rsidRDefault="00654672" w:rsidP="00654672">
      <w:pPr>
        <w:numPr>
          <w:ilvl w:val="1"/>
          <w:numId w:val="37"/>
        </w:numPr>
        <w:spacing w:before="0"/>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79654FCF" w14:textId="77777777" w:rsidR="00654672" w:rsidRPr="007F6D1E" w:rsidRDefault="00654672" w:rsidP="00654672">
      <w:pPr>
        <w:numPr>
          <w:ilvl w:val="0"/>
          <w:numId w:val="36"/>
        </w:numPr>
        <w:spacing w:before="0"/>
        <w:rPr>
          <w:rStyle w:val="Gray"/>
        </w:rPr>
      </w:pPr>
      <w:r w:rsidRPr="007F6D1E">
        <w:rPr>
          <w:rStyle w:val="Gray"/>
        </w:rPr>
        <w:t>What scores and metrics have been chosen/defined for model explainability?</w:t>
      </w:r>
    </w:p>
    <w:p w14:paraId="3EB3C06B" w14:textId="77777777" w:rsidR="00654672" w:rsidRPr="007F6D1E" w:rsidRDefault="00654672" w:rsidP="00654672">
      <w:pPr>
        <w:numPr>
          <w:ilvl w:val="0"/>
          <w:numId w:val="36"/>
        </w:numPr>
        <w:spacing w:before="0"/>
        <w:rPr>
          <w:rStyle w:val="Gray"/>
        </w:rPr>
      </w:pPr>
      <w:r w:rsidRPr="007F6D1E">
        <w:rPr>
          <w:rStyle w:val="Gray"/>
        </w:rPr>
        <w:t>Describe for each aspect</w:t>
      </w:r>
    </w:p>
    <w:p w14:paraId="10E9AB68" w14:textId="77777777" w:rsidR="00654672" w:rsidRPr="007F6D1E" w:rsidRDefault="00654672" w:rsidP="00654672">
      <w:pPr>
        <w:numPr>
          <w:ilvl w:val="1"/>
          <w:numId w:val="37"/>
        </w:numPr>
        <w:spacing w:before="0"/>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6F6162C9" w14:textId="77777777" w:rsidR="00654672" w:rsidRPr="007F6D1E" w:rsidRDefault="00654672" w:rsidP="00654672">
      <w:pPr>
        <w:numPr>
          <w:ilvl w:val="1"/>
          <w:numId w:val="37"/>
        </w:numPr>
        <w:spacing w:before="0"/>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0617A718" w14:textId="77777777" w:rsidR="00654672" w:rsidRPr="007F6D1E" w:rsidRDefault="00654672" w:rsidP="00654672">
      <w:pPr>
        <w:numPr>
          <w:ilvl w:val="1"/>
          <w:numId w:val="37"/>
        </w:numPr>
        <w:spacing w:before="0"/>
        <w:rPr>
          <w:rStyle w:val="Gray"/>
        </w:rPr>
      </w:pPr>
      <w:r w:rsidRPr="007F6D1E">
        <w:rPr>
          <w:rStyle w:val="Gray"/>
        </w:rPr>
        <w:t>What are the origins of these scores and metrics?</w:t>
      </w:r>
    </w:p>
    <w:p w14:paraId="5471F0C0" w14:textId="77777777" w:rsidR="00654672" w:rsidRPr="007F6D1E" w:rsidRDefault="00654672" w:rsidP="00654672">
      <w:pPr>
        <w:numPr>
          <w:ilvl w:val="1"/>
          <w:numId w:val="37"/>
        </w:numPr>
        <w:spacing w:before="0"/>
        <w:rPr>
          <w:rStyle w:val="Gray"/>
        </w:rPr>
      </w:pPr>
      <w:r w:rsidRPr="007F6D1E">
        <w:rPr>
          <w:rStyle w:val="Gray"/>
        </w:rPr>
        <w:t>Why were they chosen?</w:t>
      </w:r>
    </w:p>
    <w:p w14:paraId="322DD5F6" w14:textId="77777777" w:rsidR="00654672" w:rsidRPr="007F6D1E" w:rsidRDefault="00654672" w:rsidP="00654672">
      <w:pPr>
        <w:numPr>
          <w:ilvl w:val="1"/>
          <w:numId w:val="37"/>
        </w:numPr>
        <w:spacing w:before="0"/>
        <w:rPr>
          <w:rStyle w:val="Gray"/>
        </w:rPr>
      </w:pPr>
      <w:r w:rsidRPr="007F6D1E">
        <w:rPr>
          <w:rStyle w:val="Gray"/>
        </w:rPr>
        <w:t>What are the known advantages and disadvantages?</w:t>
      </w:r>
    </w:p>
    <w:p w14:paraId="2375FA89" w14:textId="77777777" w:rsidR="00654672" w:rsidRPr="007F6D1E" w:rsidRDefault="00654672" w:rsidP="00654672">
      <w:pPr>
        <w:numPr>
          <w:ilvl w:val="1"/>
          <w:numId w:val="37"/>
        </w:numPr>
        <w:spacing w:before="0"/>
        <w:rPr>
          <w:rStyle w:val="Gray"/>
        </w:rPr>
      </w:pPr>
      <w:r w:rsidRPr="007F6D1E">
        <w:rPr>
          <w:rStyle w:val="Gray"/>
        </w:rPr>
        <w:t>How easily can the results be compared between or among AI solutions?</w:t>
      </w:r>
    </w:p>
    <w:p w14:paraId="00192E25" w14:textId="77777777" w:rsidR="00654672" w:rsidRPr="007F6D1E" w:rsidRDefault="00654672" w:rsidP="00654672">
      <w:pPr>
        <w:numPr>
          <w:ilvl w:val="1"/>
          <w:numId w:val="37"/>
        </w:numPr>
        <w:spacing w:before="0"/>
        <w:rPr>
          <w:rStyle w:val="Gray"/>
        </w:rPr>
      </w:pPr>
      <w:r w:rsidRPr="007F6D1E">
        <w:rPr>
          <w:rStyle w:val="Gray"/>
        </w:rPr>
        <w:t>Can the results from benchmarking iterations be easily compared or does it depend too much on the dataset (e.g., how reproducible are the results)?</w:t>
      </w:r>
    </w:p>
    <w:p w14:paraId="610BE2C8" w14:textId="77777777" w:rsidR="00654672" w:rsidRPr="007F6D1E" w:rsidRDefault="00654672" w:rsidP="00654672">
      <w:pPr>
        <w:numPr>
          <w:ilvl w:val="0"/>
          <w:numId w:val="36"/>
        </w:numPr>
        <w:spacing w:before="0"/>
        <w:rPr>
          <w:rStyle w:val="Gray"/>
        </w:rPr>
      </w:pPr>
      <w:r w:rsidRPr="007F6D1E">
        <w:rPr>
          <w:rStyle w:val="Gray"/>
        </w:rPr>
        <w:t xml:space="preserve">How does this consider the general guidance of WG-DAISAM in </w:t>
      </w:r>
      <w:hyperlink r:id="rId48">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20080C58" w14:textId="77777777" w:rsidR="00654672" w:rsidRPr="007F6D1E" w:rsidRDefault="00654672" w:rsidP="00654672">
      <w:pPr>
        <w:numPr>
          <w:ilvl w:val="0"/>
          <w:numId w:val="36"/>
        </w:numPr>
        <w:spacing w:before="0"/>
        <w:rPr>
          <w:rStyle w:val="Gray"/>
        </w:rPr>
      </w:pPr>
      <w:r w:rsidRPr="39A42A1A">
        <w:rPr>
          <w:rStyle w:val="Gray"/>
        </w:rPr>
        <w:t>Have there been any relevant changes compared to previous benchmarking iterations? If so, why?</w:t>
      </w:r>
    </w:p>
    <w:p w14:paraId="6FCE4C7B" w14:textId="77777777" w:rsidR="00654672" w:rsidRPr="001C15DB" w:rsidRDefault="00654672" w:rsidP="00654672">
      <w:pPr>
        <w:pStyle w:val="Heading4"/>
        <w:numPr>
          <w:ilvl w:val="3"/>
          <w:numId w:val="1"/>
        </w:numPr>
      </w:pPr>
      <w:bookmarkStart w:id="784" w:name="_Toc48799764"/>
      <w:r>
        <w:t>Test dataset acquisition</w:t>
      </w:r>
      <w:bookmarkEnd w:id="784"/>
    </w:p>
    <w:p w14:paraId="5858F395" w14:textId="77777777" w:rsidR="00654672" w:rsidRPr="001C15DB" w:rsidRDefault="00654672" w:rsidP="00654672">
      <w:r>
        <w:t>Test dataset acquisition includes a detailed description of the test dataset for the AI model and, in particular, its benchmarking procedure including quality control of the dataset, control mechanisms, data sources, and storage.</w:t>
      </w:r>
    </w:p>
    <w:p w14:paraId="6785805B" w14:textId="77777777" w:rsidR="00654672" w:rsidRPr="007F6D1E" w:rsidRDefault="00654672" w:rsidP="00654672">
      <w:pPr>
        <w:numPr>
          <w:ilvl w:val="0"/>
          <w:numId w:val="39"/>
        </w:numPr>
        <w:spacing w:before="0"/>
        <w:rPr>
          <w:rStyle w:val="Gray"/>
        </w:rPr>
      </w:pPr>
      <w:r w:rsidRPr="007F6D1E">
        <w:rPr>
          <w:rStyle w:val="Gray"/>
        </w:rPr>
        <w:t>How does the overall dataset acquisition and annotation process look?</w:t>
      </w:r>
    </w:p>
    <w:p w14:paraId="079A0C1D" w14:textId="77777777" w:rsidR="00654672" w:rsidRPr="007F6D1E" w:rsidRDefault="00654672" w:rsidP="00654672">
      <w:pPr>
        <w:numPr>
          <w:ilvl w:val="0"/>
          <w:numId w:val="39"/>
        </w:numPr>
        <w:spacing w:before="0"/>
        <w:rPr>
          <w:rStyle w:val="Gray"/>
        </w:rPr>
      </w:pPr>
      <w:r w:rsidRPr="007F6D1E">
        <w:rPr>
          <w:rStyle w:val="Gray"/>
        </w:rPr>
        <w:t>How have the data been collected/generated (e.g., external sources vs. a process organized by the TG)?</w:t>
      </w:r>
    </w:p>
    <w:p w14:paraId="3BCF5AF9" w14:textId="77777777" w:rsidR="00654672" w:rsidRPr="007F6D1E" w:rsidRDefault="00654672" w:rsidP="00654672">
      <w:pPr>
        <w:numPr>
          <w:ilvl w:val="0"/>
          <w:numId w:val="39"/>
        </w:numPr>
        <w:spacing w:before="0"/>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1CE1E344" w14:textId="77777777" w:rsidR="00654672" w:rsidRPr="007F6D1E" w:rsidRDefault="00654672" w:rsidP="00654672">
      <w:pPr>
        <w:numPr>
          <w:ilvl w:val="0"/>
          <w:numId w:val="39"/>
        </w:numPr>
        <w:spacing w:before="0"/>
        <w:rPr>
          <w:rStyle w:val="Gray"/>
        </w:rPr>
      </w:pPr>
      <w:r w:rsidRPr="007F6D1E">
        <w:rPr>
          <w:rStyle w:val="Gray"/>
        </w:rPr>
        <w:t>How was the dataset documented and which metadata were collected?</w:t>
      </w:r>
    </w:p>
    <w:p w14:paraId="20D87542" w14:textId="77777777" w:rsidR="00654672" w:rsidRPr="007F6D1E" w:rsidRDefault="00654672" w:rsidP="00654672">
      <w:pPr>
        <w:numPr>
          <w:ilvl w:val="1"/>
          <w:numId w:val="40"/>
        </w:numPr>
        <w:spacing w:before="0"/>
        <w:rPr>
          <w:rStyle w:val="Gray"/>
        </w:rPr>
      </w:pPr>
      <w:r w:rsidRPr="007F6D1E">
        <w:rPr>
          <w:rStyle w:val="Gray"/>
        </w:rPr>
        <w:t>Where were the data acquired?</w:t>
      </w:r>
    </w:p>
    <w:p w14:paraId="2B171861" w14:textId="77777777" w:rsidR="00654672" w:rsidRPr="007F6D1E" w:rsidRDefault="00654672" w:rsidP="00654672">
      <w:pPr>
        <w:numPr>
          <w:ilvl w:val="1"/>
          <w:numId w:val="40"/>
        </w:numPr>
        <w:spacing w:before="0"/>
        <w:rPr>
          <w:rStyle w:val="Gray"/>
        </w:rPr>
      </w:pPr>
      <w:r w:rsidRPr="007F6D1E">
        <w:rPr>
          <w:rStyle w:val="Gray"/>
        </w:rPr>
        <w:t>Were they collected in an ethical-conform way?</w:t>
      </w:r>
    </w:p>
    <w:p w14:paraId="300F0BF1" w14:textId="77777777" w:rsidR="00654672" w:rsidRPr="007F6D1E" w:rsidRDefault="00654672" w:rsidP="00654672">
      <w:pPr>
        <w:numPr>
          <w:ilvl w:val="1"/>
          <w:numId w:val="40"/>
        </w:numPr>
        <w:spacing w:before="0"/>
        <w:rPr>
          <w:rStyle w:val="Gray"/>
        </w:rPr>
      </w:pPr>
      <w:r w:rsidRPr="007F6D1E">
        <w:rPr>
          <w:rStyle w:val="Gray"/>
        </w:rPr>
        <w:t>Which legal status exists (e.g., intellectual property, licenses, copyright, privacy laws, patient consent, and confidentiality)?</w:t>
      </w:r>
    </w:p>
    <w:p w14:paraId="4C49FA10" w14:textId="77777777" w:rsidR="00654672" w:rsidRPr="007F6D1E" w:rsidRDefault="00654672" w:rsidP="00654672">
      <w:pPr>
        <w:numPr>
          <w:ilvl w:val="1"/>
          <w:numId w:val="40"/>
        </w:numPr>
        <w:spacing w:before="0"/>
        <w:rPr>
          <w:rStyle w:val="Gray"/>
        </w:rPr>
      </w:pPr>
      <w:r w:rsidRPr="007F6D1E">
        <w:rPr>
          <w:rStyle w:val="Gray"/>
        </w:rPr>
        <w:t>Do the data contain ‘sensitive information’ (e.g., socially, politically, or culturally sensitive information; personal identifiable information)? Are the data sufficiently anonymized?</w:t>
      </w:r>
    </w:p>
    <w:p w14:paraId="4D0B05AA" w14:textId="77777777" w:rsidR="00654672" w:rsidRPr="007F6D1E" w:rsidRDefault="00654672" w:rsidP="00654672">
      <w:pPr>
        <w:numPr>
          <w:ilvl w:val="1"/>
          <w:numId w:val="40"/>
        </w:numPr>
        <w:spacing w:before="0"/>
        <w:rPr>
          <w:rStyle w:val="Gray"/>
        </w:rPr>
      </w:pPr>
      <w:r w:rsidRPr="007F6D1E">
        <w:rPr>
          <w:rStyle w:val="Gray"/>
        </w:rPr>
        <w:t>What kind of data anonymization or deidentification has been applied?</w:t>
      </w:r>
    </w:p>
    <w:p w14:paraId="3AE51A08" w14:textId="77777777" w:rsidR="00654672" w:rsidRPr="007F6D1E" w:rsidRDefault="00654672" w:rsidP="00654672">
      <w:pPr>
        <w:numPr>
          <w:ilvl w:val="1"/>
          <w:numId w:val="40"/>
        </w:numPr>
        <w:spacing w:before="0"/>
        <w:rPr>
          <w:rStyle w:val="Gray"/>
        </w:rPr>
      </w:pPr>
      <w:r w:rsidRPr="007F6D1E">
        <w:rPr>
          <w:rStyle w:val="Gray"/>
        </w:rPr>
        <w:t>Are the data self</w:t>
      </w:r>
      <w:r>
        <w:rPr>
          <w:rStyle w:val="Gray"/>
        </w:rPr>
        <w:t>-</w:t>
      </w:r>
      <w:r w:rsidRPr="007F6D1E">
        <w:rPr>
          <w:rStyle w:val="Gray"/>
        </w:rPr>
        <w:t>contained (i.e., independent from externally linked datasets)?</w:t>
      </w:r>
    </w:p>
    <w:p w14:paraId="0224857E" w14:textId="77777777" w:rsidR="00654672" w:rsidRPr="007F6D1E" w:rsidRDefault="00654672" w:rsidP="00654672">
      <w:pPr>
        <w:numPr>
          <w:ilvl w:val="1"/>
          <w:numId w:val="40"/>
        </w:numPr>
        <w:spacing w:before="0"/>
        <w:rPr>
          <w:rStyle w:val="Gray"/>
        </w:rPr>
      </w:pPr>
      <w:r w:rsidRPr="007F6D1E">
        <w:rPr>
          <w:rStyle w:val="Gray"/>
        </w:rPr>
        <w:t>How is the bias of the dataset documented (e.g., sampling or measurement bias, representation bias, or practitioner/labelling bias)?</w:t>
      </w:r>
    </w:p>
    <w:p w14:paraId="4E21EB6B" w14:textId="77777777" w:rsidR="00654672" w:rsidRPr="007F6D1E" w:rsidRDefault="00654672" w:rsidP="00654672">
      <w:pPr>
        <w:numPr>
          <w:ilvl w:val="1"/>
          <w:numId w:val="40"/>
        </w:numPr>
        <w:spacing w:before="0"/>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06514E01" w14:textId="77777777" w:rsidR="00654672" w:rsidRPr="007F6D1E" w:rsidRDefault="00654672" w:rsidP="00654672">
      <w:pPr>
        <w:numPr>
          <w:ilvl w:val="0"/>
          <w:numId w:val="15"/>
        </w:numPr>
        <w:spacing w:before="0"/>
        <w:rPr>
          <w:rStyle w:val="Gray"/>
        </w:rPr>
      </w:pPr>
      <w:r w:rsidRPr="007F6D1E">
        <w:rPr>
          <w:rStyle w:val="Gray"/>
        </w:rPr>
        <w:t>Have any scores, metrics, or tests been used to assess the quality of the dataset (e.g., quality control mechanisms in terms of data integrity, data completeness, and data bias)?</w:t>
      </w:r>
    </w:p>
    <w:p w14:paraId="782A3694" w14:textId="77777777" w:rsidR="00654672" w:rsidRPr="007F6D1E" w:rsidRDefault="00654672" w:rsidP="00654672">
      <w:pPr>
        <w:numPr>
          <w:ilvl w:val="0"/>
          <w:numId w:val="15"/>
        </w:numPr>
        <w:spacing w:before="0"/>
        <w:rPr>
          <w:rStyle w:val="Gray"/>
        </w:rPr>
      </w:pPr>
      <w:r w:rsidRPr="007F6D1E">
        <w:rPr>
          <w:rStyle w:val="Gray"/>
        </w:rPr>
        <w:t>Which inclusion and exclusion criteria for a given dataset have been applied (e.g., comprehensiveness, coverage of target demographic setting, or size of the dataset)?</w:t>
      </w:r>
    </w:p>
    <w:p w14:paraId="067CD124" w14:textId="77777777" w:rsidR="00654672" w:rsidRPr="007F6D1E" w:rsidRDefault="00654672" w:rsidP="00654672">
      <w:pPr>
        <w:numPr>
          <w:ilvl w:val="0"/>
          <w:numId w:val="15"/>
        </w:numPr>
        <w:spacing w:before="0"/>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7D7011D7" w14:textId="77777777" w:rsidR="00654672" w:rsidRPr="007F6D1E" w:rsidRDefault="00654672" w:rsidP="00654672">
      <w:pPr>
        <w:numPr>
          <w:ilvl w:val="0"/>
          <w:numId w:val="15"/>
        </w:numPr>
        <w:spacing w:before="0"/>
        <w:rPr>
          <w:rStyle w:val="Gray"/>
        </w:rPr>
      </w:pPr>
      <w:r w:rsidRPr="007F6D1E">
        <w:rPr>
          <w:rStyle w:val="Gray"/>
        </w:rPr>
        <w:t xml:space="preserve">Specific data governance derived by the general data governance document (currently </w:t>
      </w:r>
      <w:hyperlink r:id="rId49">
        <w:r w:rsidRPr="00D42C85">
          <w:rPr>
            <w:rStyle w:val="Hyperlink"/>
            <w:color w:val="808080" w:themeColor="background1" w:themeShade="80"/>
          </w:rPr>
          <w:t>F-103</w:t>
        </w:r>
      </w:hyperlink>
      <w:r w:rsidRPr="007F6D1E">
        <w:rPr>
          <w:rStyle w:val="Gray"/>
        </w:rPr>
        <w:t xml:space="preserve"> and the deliverables beginning with </w:t>
      </w:r>
      <w:hyperlink r:id="rId50">
        <w:r w:rsidRPr="00D42C85">
          <w:rPr>
            <w:rStyle w:val="Hyperlink"/>
            <w:color w:val="808080" w:themeColor="background1" w:themeShade="80"/>
          </w:rPr>
          <w:t>DEL05</w:t>
        </w:r>
      </w:hyperlink>
      <w:r w:rsidRPr="007F6D1E">
        <w:rPr>
          <w:rStyle w:val="Gray"/>
        </w:rPr>
        <w:t>)</w:t>
      </w:r>
    </w:p>
    <w:p w14:paraId="4F69550C" w14:textId="77777777" w:rsidR="00654672" w:rsidRPr="007F6D1E" w:rsidRDefault="00654672" w:rsidP="00654672">
      <w:pPr>
        <w:numPr>
          <w:ilvl w:val="0"/>
          <w:numId w:val="15"/>
        </w:numPr>
        <w:spacing w:before="0"/>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16F09596" w14:textId="77777777" w:rsidR="00654672" w:rsidRPr="007F6D1E" w:rsidRDefault="00654672" w:rsidP="00654672">
      <w:pPr>
        <w:numPr>
          <w:ilvl w:val="0"/>
          <w:numId w:val="15"/>
        </w:numPr>
        <w:spacing w:before="0"/>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26A7685F" w14:textId="77777777" w:rsidR="00654672" w:rsidRPr="007F6D1E" w:rsidRDefault="00654672" w:rsidP="00654672">
      <w:pPr>
        <w:numPr>
          <w:ilvl w:val="0"/>
          <w:numId w:val="15"/>
        </w:numPr>
        <w:spacing w:before="0"/>
        <w:rPr>
          <w:rStyle w:val="Gray"/>
        </w:rPr>
      </w:pPr>
      <w:r w:rsidRPr="007F6D1E">
        <w:rPr>
          <w:rStyle w:val="Gray"/>
        </w:rPr>
        <w:t>How was the annotation organized?</w:t>
      </w:r>
    </w:p>
    <w:p w14:paraId="7F5BC5EC" w14:textId="77777777" w:rsidR="00654672" w:rsidRPr="007F6D1E" w:rsidRDefault="00654672" w:rsidP="00654672">
      <w:pPr>
        <w:numPr>
          <w:ilvl w:val="1"/>
          <w:numId w:val="40"/>
        </w:numPr>
        <w:spacing w:before="0"/>
        <w:rPr>
          <w:rStyle w:val="Gray"/>
        </w:rPr>
      </w:pPr>
      <w:r w:rsidRPr="007F6D1E">
        <w:rPr>
          <w:rStyle w:val="Gray"/>
        </w:rPr>
        <w:t>How many annotators/peer reviewers were engaged?</w:t>
      </w:r>
    </w:p>
    <w:p w14:paraId="7EC4DE86" w14:textId="77777777" w:rsidR="00654672" w:rsidRPr="007F6D1E" w:rsidRDefault="00654672" w:rsidP="00654672">
      <w:pPr>
        <w:numPr>
          <w:ilvl w:val="1"/>
          <w:numId w:val="40"/>
        </w:numPr>
        <w:spacing w:before="0"/>
        <w:rPr>
          <w:rStyle w:val="Gray"/>
        </w:rPr>
      </w:pPr>
      <w:r w:rsidRPr="007F6D1E">
        <w:rPr>
          <w:rStyle w:val="Gray"/>
        </w:rPr>
        <w:t>Which scores, metrics, and thresholds were used to assess the label quality and the need for an arbitration process?</w:t>
      </w:r>
    </w:p>
    <w:p w14:paraId="6199BB2E" w14:textId="77777777" w:rsidR="00654672" w:rsidRPr="007F6D1E" w:rsidRDefault="00654672" w:rsidP="00654672">
      <w:pPr>
        <w:numPr>
          <w:ilvl w:val="1"/>
          <w:numId w:val="40"/>
        </w:numPr>
        <w:spacing w:before="0"/>
        <w:rPr>
          <w:rStyle w:val="Gray"/>
        </w:rPr>
      </w:pPr>
      <w:r w:rsidRPr="007F6D1E">
        <w:rPr>
          <w:rStyle w:val="Gray"/>
        </w:rPr>
        <w:t>How have inter-annotator disagreements been resolved (i.e., what was the arbitration process)?</w:t>
      </w:r>
    </w:p>
    <w:p w14:paraId="61AEC154" w14:textId="77777777" w:rsidR="00654672" w:rsidRPr="007F6D1E" w:rsidRDefault="00654672" w:rsidP="00654672">
      <w:pPr>
        <w:numPr>
          <w:ilvl w:val="1"/>
          <w:numId w:val="40"/>
        </w:numPr>
        <w:spacing w:before="0"/>
        <w:rPr>
          <w:rStyle w:val="Gray"/>
        </w:rPr>
      </w:pPr>
      <w:r w:rsidRPr="007F6D1E">
        <w:rPr>
          <w:rStyle w:val="Gray"/>
        </w:rPr>
        <w:t>If annotations were part of the submitted dataset, how was the quality of the annotations controlled?</w:t>
      </w:r>
    </w:p>
    <w:p w14:paraId="083BA9C2" w14:textId="77777777" w:rsidR="00654672" w:rsidRPr="007F6D1E" w:rsidRDefault="00654672" w:rsidP="00654672">
      <w:pPr>
        <w:numPr>
          <w:ilvl w:val="1"/>
          <w:numId w:val="40"/>
        </w:numPr>
        <w:spacing w:before="0"/>
        <w:rPr>
          <w:rStyle w:val="Gray"/>
        </w:rPr>
      </w:pPr>
      <w:r w:rsidRPr="007F6D1E">
        <w:rPr>
          <w:rStyle w:val="Gray"/>
        </w:rPr>
        <w:t>How was the annotation of each case documented?</w:t>
      </w:r>
    </w:p>
    <w:p w14:paraId="73EC1CB7" w14:textId="77777777" w:rsidR="00654672" w:rsidRPr="007F6D1E" w:rsidRDefault="00654672" w:rsidP="00654672">
      <w:pPr>
        <w:numPr>
          <w:ilvl w:val="1"/>
          <w:numId w:val="40"/>
        </w:numPr>
        <w:spacing w:before="0"/>
        <w:rPr>
          <w:rStyle w:val="Gray"/>
        </w:rPr>
      </w:pPr>
      <w:r w:rsidRPr="007F6D1E">
        <w:rPr>
          <w:rStyle w:val="Gray"/>
        </w:rPr>
        <w:t>Were metadata on the annotation process included in the data (e.g., is it possible to compare the benchmarking performance based on the annotator agreement)?</w:t>
      </w:r>
    </w:p>
    <w:p w14:paraId="44167CE2" w14:textId="77777777" w:rsidR="00654672" w:rsidRPr="007F6D1E" w:rsidRDefault="00654672" w:rsidP="00654672">
      <w:pPr>
        <w:numPr>
          <w:ilvl w:val="0"/>
          <w:numId w:val="38"/>
        </w:numPr>
        <w:spacing w:before="0"/>
        <w:rPr>
          <w:rStyle w:val="Gray"/>
        </w:rPr>
      </w:pPr>
      <w:r w:rsidRPr="007F6D1E">
        <w:rPr>
          <w:rStyle w:val="Gray"/>
        </w:rPr>
        <w:t>Were data/label update/amendment policies and/or criteria in place?</w:t>
      </w:r>
    </w:p>
    <w:p w14:paraId="2DC1D33A" w14:textId="77777777" w:rsidR="00654672" w:rsidRPr="007F6D1E" w:rsidRDefault="00654672" w:rsidP="00654672">
      <w:pPr>
        <w:numPr>
          <w:ilvl w:val="0"/>
          <w:numId w:val="38"/>
        </w:numPr>
        <w:spacing w:before="0"/>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7FD12BD6" w14:textId="77777777" w:rsidR="00654672" w:rsidRDefault="00654672" w:rsidP="00654672">
      <w:pPr>
        <w:numPr>
          <w:ilvl w:val="0"/>
          <w:numId w:val="38"/>
        </w:numPr>
        <w:spacing w:before="0"/>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168BB3CB" w14:textId="77777777" w:rsidR="00654672" w:rsidRDefault="00654672" w:rsidP="00654672">
      <w:pPr>
        <w:numPr>
          <w:ilvl w:val="0"/>
          <w:numId w:val="38"/>
        </w:numPr>
        <w:spacing w:before="0"/>
        <w:rPr>
          <w:rStyle w:val="Gray"/>
          <w:color w:val="000000" w:themeColor="text1"/>
        </w:rPr>
      </w:pPr>
      <w:r w:rsidRPr="7813B3AB">
        <w:rPr>
          <w:rStyle w:val="Gray"/>
        </w:rPr>
        <w:t>Is there assurance that the test dataset is undisclosed and was never previously used for training or testing of any AI model?</w:t>
      </w:r>
    </w:p>
    <w:p w14:paraId="087D40C0" w14:textId="77777777" w:rsidR="00654672" w:rsidRDefault="00654672" w:rsidP="00654672">
      <w:pPr>
        <w:numPr>
          <w:ilvl w:val="0"/>
          <w:numId w:val="38"/>
        </w:numPr>
        <w:spacing w:before="0"/>
        <w:rPr>
          <w:rStyle w:val="Gray"/>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829BC99" w14:textId="77777777" w:rsidR="00654672" w:rsidRPr="001C15DB" w:rsidRDefault="00654672" w:rsidP="00654672">
      <w:pPr>
        <w:pStyle w:val="Heading4"/>
        <w:numPr>
          <w:ilvl w:val="3"/>
          <w:numId w:val="1"/>
        </w:numPr>
      </w:pPr>
      <w:r>
        <w:t>Data sharing policies</w:t>
      </w:r>
    </w:p>
    <w:p w14:paraId="043511ED" w14:textId="77777777" w:rsidR="00654672" w:rsidRPr="001C15DB" w:rsidRDefault="00654672" w:rsidP="00654672">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51">
        <w:r w:rsidRPr="001C15DB">
          <w:rPr>
            <w:rStyle w:val="Hyperlink"/>
          </w:rPr>
          <w:t>DEL05_5</w:t>
        </w:r>
      </w:hyperlink>
      <w:r w:rsidRPr="001C15DB">
        <w:t xml:space="preserve"> on </w:t>
      </w:r>
      <w:r w:rsidRPr="001C15DB">
        <w:rPr>
          <w:i/>
          <w:iCs/>
        </w:rPr>
        <w:t>data handling</w:t>
      </w:r>
      <w:r w:rsidRPr="001C15DB">
        <w:t xml:space="preserve"> and </w:t>
      </w:r>
      <w:hyperlink r:id="rId52">
        <w:r w:rsidRPr="001C15DB">
          <w:rPr>
            <w:rStyle w:val="Hyperlink"/>
          </w:rPr>
          <w:t>DEL05_6</w:t>
        </w:r>
      </w:hyperlink>
      <w:r w:rsidRPr="001C15DB">
        <w:t xml:space="preserve"> on </w:t>
      </w:r>
      <w:r w:rsidRPr="001C15DB">
        <w:rPr>
          <w:i/>
          <w:iCs/>
        </w:rPr>
        <w:t>data sharing practices</w:t>
      </w:r>
      <w:r w:rsidRPr="001C15DB">
        <w:t>).</w:t>
      </w:r>
    </w:p>
    <w:p w14:paraId="02FD6A7F" w14:textId="77777777" w:rsidR="00654672" w:rsidRPr="007F6D1E" w:rsidRDefault="00654672" w:rsidP="00654672">
      <w:pPr>
        <w:numPr>
          <w:ilvl w:val="0"/>
          <w:numId w:val="41"/>
        </w:numPr>
        <w:spacing w:before="0"/>
        <w:rPr>
          <w:rStyle w:val="Gray"/>
        </w:rPr>
      </w:pPr>
      <w:r w:rsidRPr="007F6D1E">
        <w:rPr>
          <w:rStyle w:val="Gray"/>
        </w:rPr>
        <w:t xml:space="preserve">Which legal framework was used for data sharing? </w:t>
      </w:r>
    </w:p>
    <w:p w14:paraId="4EEB42DB" w14:textId="77777777" w:rsidR="00654672" w:rsidRPr="007F6D1E" w:rsidRDefault="00654672" w:rsidP="00654672">
      <w:pPr>
        <w:numPr>
          <w:ilvl w:val="0"/>
          <w:numId w:val="41"/>
        </w:numPr>
        <w:spacing w:before="0"/>
        <w:rPr>
          <w:rStyle w:val="Gray"/>
        </w:rPr>
      </w:pPr>
      <w:r w:rsidRPr="007F6D1E">
        <w:rPr>
          <w:rStyle w:val="Gray"/>
        </w:rPr>
        <w:t>Was a data sharing contract signed and what was the content? Did it contain:</w:t>
      </w:r>
    </w:p>
    <w:p w14:paraId="3270B8A8" w14:textId="77777777" w:rsidR="00654672" w:rsidRPr="007F6D1E" w:rsidRDefault="00654672" w:rsidP="00654672">
      <w:pPr>
        <w:numPr>
          <w:ilvl w:val="1"/>
          <w:numId w:val="42"/>
        </w:numPr>
        <w:spacing w:before="0"/>
        <w:rPr>
          <w:rStyle w:val="Gray"/>
        </w:rPr>
      </w:pPr>
      <w:r w:rsidRPr="007F6D1E">
        <w:rPr>
          <w:rStyle w:val="Gray"/>
        </w:rPr>
        <w:t xml:space="preserve">Purpose and intended use of data </w:t>
      </w:r>
    </w:p>
    <w:p w14:paraId="2968E17F" w14:textId="77777777" w:rsidR="00654672" w:rsidRPr="007F6D1E" w:rsidRDefault="00654672" w:rsidP="00654672">
      <w:pPr>
        <w:numPr>
          <w:ilvl w:val="1"/>
          <w:numId w:val="42"/>
        </w:numPr>
        <w:spacing w:before="0"/>
        <w:rPr>
          <w:rStyle w:val="Gray"/>
        </w:rPr>
      </w:pPr>
      <w:r w:rsidRPr="007F6D1E">
        <w:rPr>
          <w:rStyle w:val="Gray"/>
        </w:rPr>
        <w:t>Period of agreement</w:t>
      </w:r>
    </w:p>
    <w:p w14:paraId="379F7E28" w14:textId="77777777" w:rsidR="00654672" w:rsidRPr="007F6D1E" w:rsidRDefault="00654672" w:rsidP="00654672">
      <w:pPr>
        <w:numPr>
          <w:ilvl w:val="1"/>
          <w:numId w:val="42"/>
        </w:numPr>
        <w:spacing w:before="0"/>
        <w:rPr>
          <w:rStyle w:val="Gray"/>
        </w:rPr>
      </w:pPr>
      <w:r w:rsidRPr="007F6D1E">
        <w:rPr>
          <w:rStyle w:val="Gray"/>
        </w:rPr>
        <w:t>Description of data</w:t>
      </w:r>
    </w:p>
    <w:p w14:paraId="7CB7A722" w14:textId="77777777" w:rsidR="00654672" w:rsidRPr="007F6D1E" w:rsidRDefault="00654672" w:rsidP="00654672">
      <w:pPr>
        <w:numPr>
          <w:ilvl w:val="1"/>
          <w:numId w:val="42"/>
        </w:numPr>
        <w:spacing w:before="0"/>
        <w:rPr>
          <w:rStyle w:val="Gray"/>
        </w:rPr>
      </w:pPr>
      <w:r w:rsidRPr="007F6D1E">
        <w:rPr>
          <w:rStyle w:val="Gray"/>
        </w:rPr>
        <w:t>Metadata registry</w:t>
      </w:r>
    </w:p>
    <w:p w14:paraId="2C93C50E" w14:textId="77777777" w:rsidR="00654672" w:rsidRPr="007F6D1E" w:rsidRDefault="00654672" w:rsidP="00654672">
      <w:pPr>
        <w:numPr>
          <w:ilvl w:val="1"/>
          <w:numId w:val="42"/>
        </w:numPr>
        <w:spacing w:before="0"/>
        <w:rPr>
          <w:rStyle w:val="Gray"/>
        </w:rPr>
      </w:pPr>
      <w:r w:rsidRPr="007F6D1E">
        <w:rPr>
          <w:rStyle w:val="Gray"/>
        </w:rPr>
        <w:t>Data harmonization</w:t>
      </w:r>
    </w:p>
    <w:p w14:paraId="3BFB6DBF" w14:textId="77777777" w:rsidR="00654672" w:rsidRPr="007F6D1E" w:rsidRDefault="00654672" w:rsidP="00654672">
      <w:pPr>
        <w:numPr>
          <w:ilvl w:val="1"/>
          <w:numId w:val="42"/>
        </w:numPr>
        <w:spacing w:before="0"/>
        <w:rPr>
          <w:rStyle w:val="Gray"/>
        </w:rPr>
      </w:pPr>
      <w:r w:rsidRPr="007F6D1E">
        <w:rPr>
          <w:rStyle w:val="Gray"/>
        </w:rPr>
        <w:t>Data update procedure</w:t>
      </w:r>
    </w:p>
    <w:p w14:paraId="37AE130D" w14:textId="77777777" w:rsidR="00654672" w:rsidRPr="007F6D1E" w:rsidRDefault="00654672" w:rsidP="00654672">
      <w:pPr>
        <w:numPr>
          <w:ilvl w:val="1"/>
          <w:numId w:val="42"/>
        </w:numPr>
        <w:spacing w:before="0"/>
        <w:rPr>
          <w:rStyle w:val="Gray"/>
        </w:rPr>
      </w:pPr>
      <w:r w:rsidRPr="007F6D1E">
        <w:rPr>
          <w:rStyle w:val="Gray"/>
        </w:rPr>
        <w:t>Data sharing scenarios</w:t>
      </w:r>
    </w:p>
    <w:p w14:paraId="2C1DAB52" w14:textId="77777777" w:rsidR="00654672" w:rsidRPr="007F6D1E" w:rsidRDefault="00654672" w:rsidP="00654672">
      <w:pPr>
        <w:numPr>
          <w:ilvl w:val="2"/>
          <w:numId w:val="43"/>
        </w:numPr>
        <w:spacing w:before="0"/>
        <w:rPr>
          <w:rStyle w:val="Gray"/>
        </w:rPr>
      </w:pPr>
      <w:r w:rsidRPr="007F6D1E">
        <w:rPr>
          <w:rStyle w:val="Gray"/>
        </w:rPr>
        <w:t>Data can be shared in public repositories</w:t>
      </w:r>
    </w:p>
    <w:p w14:paraId="09423B37" w14:textId="77777777" w:rsidR="00654672" w:rsidRPr="007F6D1E" w:rsidRDefault="00654672" w:rsidP="00654672">
      <w:pPr>
        <w:numPr>
          <w:ilvl w:val="2"/>
          <w:numId w:val="43"/>
        </w:numPr>
        <w:spacing w:before="0"/>
        <w:rPr>
          <w:rStyle w:val="Gray"/>
        </w:rPr>
      </w:pPr>
      <w:r w:rsidRPr="007F6D1E">
        <w:rPr>
          <w:rStyle w:val="Gray"/>
        </w:rPr>
        <w:t>Data are stored in local private databases (e.g., hospitals)</w:t>
      </w:r>
    </w:p>
    <w:p w14:paraId="4CE658F7" w14:textId="77777777" w:rsidR="00654672" w:rsidRPr="007F6D1E" w:rsidRDefault="00654672" w:rsidP="00654672">
      <w:pPr>
        <w:numPr>
          <w:ilvl w:val="1"/>
          <w:numId w:val="42"/>
        </w:numPr>
        <w:spacing w:before="0"/>
        <w:rPr>
          <w:rStyle w:val="Gray"/>
        </w:rPr>
      </w:pPr>
      <w:r w:rsidRPr="007F6D1E">
        <w:rPr>
          <w:rStyle w:val="Gray"/>
        </w:rPr>
        <w:t>Rules and regulation for patients’ consent</w:t>
      </w:r>
    </w:p>
    <w:p w14:paraId="3BEFC71C" w14:textId="77777777" w:rsidR="00654672" w:rsidRPr="007F6D1E" w:rsidRDefault="00654672" w:rsidP="00654672">
      <w:pPr>
        <w:numPr>
          <w:ilvl w:val="1"/>
          <w:numId w:val="42"/>
        </w:numPr>
        <w:spacing w:before="0"/>
        <w:rPr>
          <w:rStyle w:val="Gray"/>
        </w:rPr>
      </w:pPr>
      <w:r w:rsidRPr="007F6D1E">
        <w:rPr>
          <w:rStyle w:val="Gray"/>
        </w:rPr>
        <w:t>Data anonymization and de-identification procedure</w:t>
      </w:r>
    </w:p>
    <w:p w14:paraId="78B64CAB" w14:textId="77777777" w:rsidR="00654672" w:rsidRPr="007F6D1E" w:rsidRDefault="00654672" w:rsidP="00654672">
      <w:pPr>
        <w:numPr>
          <w:ilvl w:val="1"/>
          <w:numId w:val="42"/>
        </w:numPr>
        <w:spacing w:before="0"/>
        <w:rPr>
          <w:rStyle w:val="Gray"/>
        </w:rPr>
      </w:pPr>
      <w:r w:rsidRPr="007F6D1E">
        <w:rPr>
          <w:rStyle w:val="Gray"/>
        </w:rPr>
        <w:t xml:space="preserve">Roles and responsibilities </w:t>
      </w:r>
    </w:p>
    <w:p w14:paraId="04A8319D" w14:textId="77777777" w:rsidR="00654672" w:rsidRPr="007F6D1E" w:rsidRDefault="00654672" w:rsidP="00654672">
      <w:pPr>
        <w:numPr>
          <w:ilvl w:val="2"/>
          <w:numId w:val="43"/>
        </w:numPr>
        <w:spacing w:before="0"/>
        <w:rPr>
          <w:rStyle w:val="Gray"/>
        </w:rPr>
      </w:pPr>
      <w:r w:rsidRPr="007F6D1E">
        <w:rPr>
          <w:rStyle w:val="Gray"/>
        </w:rPr>
        <w:t>Data provider</w:t>
      </w:r>
    </w:p>
    <w:p w14:paraId="43840051" w14:textId="77777777" w:rsidR="00654672" w:rsidRPr="007F6D1E" w:rsidRDefault="00654672" w:rsidP="00654672">
      <w:pPr>
        <w:numPr>
          <w:ilvl w:val="2"/>
          <w:numId w:val="43"/>
        </w:numPr>
        <w:spacing w:before="0"/>
        <w:rPr>
          <w:rStyle w:val="Gray"/>
        </w:rPr>
      </w:pPr>
      <w:r w:rsidRPr="007F6D1E">
        <w:rPr>
          <w:rStyle w:val="Gray"/>
        </w:rPr>
        <w:t xml:space="preserve">Data protection officer </w:t>
      </w:r>
    </w:p>
    <w:p w14:paraId="3A0D0AAD" w14:textId="77777777" w:rsidR="00654672" w:rsidRPr="007F6D1E" w:rsidRDefault="00654672" w:rsidP="00654672">
      <w:pPr>
        <w:numPr>
          <w:ilvl w:val="2"/>
          <w:numId w:val="43"/>
        </w:numPr>
        <w:spacing w:before="0"/>
        <w:rPr>
          <w:rStyle w:val="Gray"/>
        </w:rPr>
      </w:pPr>
      <w:r w:rsidRPr="007F6D1E">
        <w:rPr>
          <w:rStyle w:val="Gray"/>
        </w:rPr>
        <w:t>Data controllers</w:t>
      </w:r>
    </w:p>
    <w:p w14:paraId="215F743A" w14:textId="77777777" w:rsidR="00654672" w:rsidRPr="007F6D1E" w:rsidRDefault="00654672" w:rsidP="00654672">
      <w:pPr>
        <w:numPr>
          <w:ilvl w:val="2"/>
          <w:numId w:val="43"/>
        </w:numPr>
        <w:spacing w:before="0"/>
        <w:rPr>
          <w:rStyle w:val="Gray"/>
        </w:rPr>
      </w:pPr>
      <w:r w:rsidRPr="007F6D1E">
        <w:rPr>
          <w:rStyle w:val="Gray"/>
        </w:rPr>
        <w:t xml:space="preserve">Data processors </w:t>
      </w:r>
    </w:p>
    <w:p w14:paraId="65FAA5B1" w14:textId="77777777" w:rsidR="00654672" w:rsidRPr="007F6D1E" w:rsidRDefault="00654672" w:rsidP="00654672">
      <w:pPr>
        <w:numPr>
          <w:ilvl w:val="2"/>
          <w:numId w:val="43"/>
        </w:numPr>
        <w:spacing w:before="0"/>
        <w:rPr>
          <w:rStyle w:val="Gray"/>
        </w:rPr>
      </w:pPr>
      <w:r w:rsidRPr="007F6D1E">
        <w:rPr>
          <w:rStyle w:val="Gray"/>
        </w:rPr>
        <w:t>Data receivers</w:t>
      </w:r>
    </w:p>
    <w:p w14:paraId="5BB36239" w14:textId="77777777" w:rsidR="00654672" w:rsidRPr="007F6D1E" w:rsidRDefault="00654672" w:rsidP="00654672">
      <w:pPr>
        <w:numPr>
          <w:ilvl w:val="0"/>
          <w:numId w:val="41"/>
        </w:numPr>
        <w:spacing w:before="0"/>
        <w:rPr>
          <w:rStyle w:val="Gray"/>
        </w:rPr>
      </w:pPr>
      <w:r w:rsidRPr="007F6D1E">
        <w:rPr>
          <w:rStyle w:val="Gray"/>
        </w:rPr>
        <w:t xml:space="preserve">Which legal framework was used for sharing the AI? </w:t>
      </w:r>
    </w:p>
    <w:p w14:paraId="0BCC0644" w14:textId="77777777" w:rsidR="00654672" w:rsidRPr="007F6D1E" w:rsidRDefault="00654672" w:rsidP="00654672">
      <w:pPr>
        <w:numPr>
          <w:ilvl w:val="0"/>
          <w:numId w:val="41"/>
        </w:numPr>
        <w:spacing w:before="0"/>
        <w:rPr>
          <w:rStyle w:val="Gray"/>
        </w:rPr>
      </w:pPr>
      <w:r w:rsidRPr="39A42A1A">
        <w:rPr>
          <w:rStyle w:val="Gray"/>
        </w:rPr>
        <w:t>Was a contract signed and what was the content?</w:t>
      </w:r>
    </w:p>
    <w:p w14:paraId="2D192536" w14:textId="77777777" w:rsidR="00654672" w:rsidRPr="001C15DB" w:rsidRDefault="00654672" w:rsidP="00654672">
      <w:pPr>
        <w:pStyle w:val="Heading4"/>
        <w:numPr>
          <w:ilvl w:val="3"/>
          <w:numId w:val="1"/>
        </w:numPr>
      </w:pPr>
      <w:bookmarkStart w:id="785" w:name="_Toc48799765"/>
      <w:r>
        <w:t>Baseline acquisition</w:t>
      </w:r>
      <w:bookmarkEnd w:id="785"/>
    </w:p>
    <w:p w14:paraId="38B55F89" w14:textId="77777777" w:rsidR="00654672" w:rsidRPr="001C15DB" w:rsidRDefault="00654672" w:rsidP="00654672">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11ED939" w14:textId="77777777" w:rsidR="00654672" w:rsidRPr="007F6D1E" w:rsidRDefault="00654672" w:rsidP="00654672">
      <w:pPr>
        <w:numPr>
          <w:ilvl w:val="0"/>
          <w:numId w:val="44"/>
        </w:numPr>
        <w:spacing w:before="0"/>
        <w:rPr>
          <w:rStyle w:val="Gray"/>
        </w:rPr>
      </w:pPr>
      <w:r w:rsidRPr="007F6D1E">
        <w:rPr>
          <w:rStyle w:val="Gray"/>
        </w:rPr>
        <w:t>Does this topic require comparison of the AI model with a baseline (gold standard) so that stakeholders can make decisions?</w:t>
      </w:r>
    </w:p>
    <w:p w14:paraId="37801A01" w14:textId="77777777" w:rsidR="00654672" w:rsidRPr="007F6D1E" w:rsidRDefault="00654672" w:rsidP="00654672">
      <w:pPr>
        <w:numPr>
          <w:ilvl w:val="0"/>
          <w:numId w:val="44"/>
        </w:numPr>
        <w:spacing w:before="0"/>
        <w:rPr>
          <w:rStyle w:val="Gray"/>
        </w:rPr>
      </w:pPr>
      <w:r w:rsidRPr="007F6D1E">
        <w:rPr>
          <w:rStyle w:val="Gray"/>
        </w:rPr>
        <w:t>Is the baseline known for all relevant application contexts (e.g., region, subtask, sex, age group, and ethnicity)?</w:t>
      </w:r>
    </w:p>
    <w:p w14:paraId="487257FA" w14:textId="77777777" w:rsidR="00654672" w:rsidRPr="007F6D1E" w:rsidRDefault="00654672" w:rsidP="00654672">
      <w:pPr>
        <w:numPr>
          <w:ilvl w:val="0"/>
          <w:numId w:val="44"/>
        </w:numPr>
        <w:spacing w:before="0"/>
        <w:rPr>
          <w:rStyle w:val="Gray"/>
        </w:rPr>
      </w:pPr>
      <w:r w:rsidRPr="007F6D1E">
        <w:rPr>
          <w:rStyle w:val="Gray"/>
        </w:rPr>
        <w:t>Was a baseline assessed as part of the benchmarking?</w:t>
      </w:r>
    </w:p>
    <w:p w14:paraId="65A5F3D3" w14:textId="77777777" w:rsidR="00654672" w:rsidRPr="007F6D1E" w:rsidRDefault="00654672" w:rsidP="00654672">
      <w:pPr>
        <w:numPr>
          <w:ilvl w:val="0"/>
          <w:numId w:val="44"/>
        </w:numPr>
        <w:spacing w:before="0"/>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2A87D5F9" w14:textId="77777777" w:rsidR="00654672" w:rsidRPr="007F6D1E" w:rsidRDefault="00654672" w:rsidP="00654672">
      <w:pPr>
        <w:numPr>
          <w:ilvl w:val="0"/>
          <w:numId w:val="44"/>
        </w:numPr>
        <w:spacing w:before="0"/>
        <w:rPr>
          <w:rStyle w:val="Gray"/>
        </w:rPr>
      </w:pPr>
      <w:r w:rsidRPr="007F6D1E">
        <w:rPr>
          <w:rStyle w:val="Gray"/>
        </w:rPr>
        <w:t>What are the actual numbers (e.g., for the performance of the different types of health workers doing the task)?</w:t>
      </w:r>
    </w:p>
    <w:p w14:paraId="38286FA6" w14:textId="77777777" w:rsidR="00654672" w:rsidRPr="001C15DB" w:rsidRDefault="00654672" w:rsidP="00654672">
      <w:pPr>
        <w:pStyle w:val="Heading4"/>
        <w:numPr>
          <w:ilvl w:val="3"/>
          <w:numId w:val="1"/>
        </w:numPr>
      </w:pPr>
      <w:bookmarkStart w:id="786" w:name="_Toc48799766"/>
      <w:r>
        <w:t>Reporting methodology</w:t>
      </w:r>
      <w:bookmarkEnd w:id="786"/>
    </w:p>
    <w:p w14:paraId="02500402" w14:textId="77777777" w:rsidR="00654672" w:rsidRPr="00D42C85" w:rsidRDefault="00654672" w:rsidP="00654672">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52B665E4" w14:textId="77777777" w:rsidR="00654672" w:rsidRPr="001C15DB" w:rsidRDefault="00654672" w:rsidP="00654672">
      <w:r w:rsidRPr="001C15DB">
        <w:t>This section discusses how the results of the benchmarking runs will be shared with the participants, stakeholders, and general public.</w:t>
      </w:r>
    </w:p>
    <w:p w14:paraId="3A6FB944" w14:textId="77777777" w:rsidR="00654672" w:rsidRPr="007F6D1E" w:rsidRDefault="00654672" w:rsidP="00654672">
      <w:pPr>
        <w:numPr>
          <w:ilvl w:val="0"/>
          <w:numId w:val="45"/>
        </w:numPr>
        <w:spacing w:before="0"/>
        <w:rPr>
          <w:rStyle w:val="Gray"/>
        </w:rPr>
      </w:pPr>
      <w:r w:rsidRPr="007F6D1E">
        <w:rPr>
          <w:rStyle w:val="Gray"/>
        </w:rPr>
        <w:t>What is the general approach for reporting results (e.g., leader board vs. drill down)?</w:t>
      </w:r>
    </w:p>
    <w:p w14:paraId="6B234396" w14:textId="77777777" w:rsidR="00654672" w:rsidRPr="007F6D1E" w:rsidRDefault="00654672" w:rsidP="00654672">
      <w:pPr>
        <w:numPr>
          <w:ilvl w:val="0"/>
          <w:numId w:val="45"/>
        </w:numPr>
        <w:spacing w:before="0"/>
        <w:rPr>
          <w:rStyle w:val="Gray"/>
        </w:rPr>
      </w:pPr>
      <w:r w:rsidRPr="007F6D1E">
        <w:rPr>
          <w:rStyle w:val="Gray"/>
        </w:rPr>
        <w:t>How can participants analyse their results (e.g., are there tools or are detailed results shared with them)?</w:t>
      </w:r>
    </w:p>
    <w:p w14:paraId="42E4C22F" w14:textId="77777777" w:rsidR="00654672" w:rsidRPr="007F6D1E" w:rsidRDefault="00654672" w:rsidP="00654672">
      <w:pPr>
        <w:numPr>
          <w:ilvl w:val="0"/>
          <w:numId w:val="45"/>
        </w:numPr>
        <w:spacing w:before="0"/>
        <w:rPr>
          <w:rStyle w:val="Gray"/>
        </w:rPr>
      </w:pPr>
      <w:r w:rsidRPr="007F6D1E">
        <w:rPr>
          <w:rStyle w:val="Gray"/>
        </w:rPr>
        <w:t>How are the participants and their AI models (e.g., versions of model, code, and configuration) identified?</w:t>
      </w:r>
    </w:p>
    <w:p w14:paraId="5CFA661B" w14:textId="77777777" w:rsidR="00654672" w:rsidRPr="007F6D1E" w:rsidRDefault="00654672" w:rsidP="00654672">
      <w:pPr>
        <w:numPr>
          <w:ilvl w:val="0"/>
          <w:numId w:val="45"/>
        </w:numPr>
        <w:spacing w:before="0"/>
        <w:rPr>
          <w:rStyle w:val="Gray"/>
        </w:rPr>
      </w:pPr>
      <w:r w:rsidRPr="007F6D1E">
        <w:rPr>
          <w:rStyle w:val="Gray"/>
        </w:rPr>
        <w:t>What additional metadata describing the AI models have been selected for reporting?</w:t>
      </w:r>
    </w:p>
    <w:p w14:paraId="0D2BFC45" w14:textId="77777777" w:rsidR="00654672" w:rsidRPr="007F6D1E" w:rsidRDefault="00654672" w:rsidP="00654672">
      <w:pPr>
        <w:numPr>
          <w:ilvl w:val="0"/>
          <w:numId w:val="45"/>
        </w:numPr>
        <w:spacing w:before="0"/>
        <w:rPr>
          <w:rStyle w:val="Gray"/>
        </w:rPr>
      </w:pPr>
      <w:r w:rsidRPr="007F6D1E">
        <w:rPr>
          <w:rStyle w:val="Gray"/>
        </w:rPr>
        <w:t>How is the relationship between AI results, baselines, previous benchmarking iterations, and/or other benchmarking iterations communicated?</w:t>
      </w:r>
    </w:p>
    <w:p w14:paraId="6B798A1A" w14:textId="77777777" w:rsidR="00654672" w:rsidRPr="007F6D1E" w:rsidRDefault="00654672" w:rsidP="00654672">
      <w:pPr>
        <w:numPr>
          <w:ilvl w:val="0"/>
          <w:numId w:val="45"/>
        </w:numPr>
        <w:spacing w:before="0"/>
        <w:rPr>
          <w:rStyle w:val="Gray"/>
        </w:rPr>
      </w:pPr>
      <w:r w:rsidRPr="007F6D1E">
        <w:rPr>
          <w:rStyle w:val="Gray"/>
        </w:rPr>
        <w:t>What is the policy for sharing participant results (e.g., opt in or opt out)? Can participants share their results privately with their clients (e.g., as in a credit check scenario)?</w:t>
      </w:r>
    </w:p>
    <w:p w14:paraId="30B3F9A3" w14:textId="77777777" w:rsidR="00654672" w:rsidRPr="007F6D1E" w:rsidRDefault="00654672" w:rsidP="00654672">
      <w:pPr>
        <w:numPr>
          <w:ilvl w:val="0"/>
          <w:numId w:val="45"/>
        </w:numPr>
        <w:spacing w:before="0"/>
        <w:rPr>
          <w:rStyle w:val="Gray"/>
        </w:rPr>
      </w:pPr>
      <w:r w:rsidRPr="007F6D1E">
        <w:rPr>
          <w:rStyle w:val="Gray"/>
        </w:rPr>
        <w:t>What is the publication strategy for the results (e.g., website, paper, and conferences)?</w:t>
      </w:r>
    </w:p>
    <w:p w14:paraId="037CB52A" w14:textId="77777777" w:rsidR="00654672" w:rsidRPr="007F6D1E" w:rsidRDefault="00654672" w:rsidP="00654672">
      <w:pPr>
        <w:numPr>
          <w:ilvl w:val="0"/>
          <w:numId w:val="45"/>
        </w:numPr>
        <w:spacing w:before="0"/>
        <w:rPr>
          <w:rStyle w:val="Gray"/>
        </w:rPr>
      </w:pPr>
      <w:r w:rsidRPr="007F6D1E">
        <w:rPr>
          <w:rStyle w:val="Gray"/>
        </w:rPr>
        <w:t>Is there an online version of the results?</w:t>
      </w:r>
    </w:p>
    <w:p w14:paraId="623EC2A7" w14:textId="77777777" w:rsidR="00654672" w:rsidRPr="007F6D1E" w:rsidRDefault="00654672" w:rsidP="00654672">
      <w:pPr>
        <w:numPr>
          <w:ilvl w:val="0"/>
          <w:numId w:val="45"/>
        </w:numPr>
        <w:spacing w:before="0"/>
        <w:rPr>
          <w:rStyle w:val="Gray"/>
        </w:rPr>
      </w:pPr>
      <w:r w:rsidRPr="007F6D1E">
        <w:rPr>
          <w:rStyle w:val="Gray"/>
        </w:rPr>
        <w:t>Are there feedback channels through which participants can flag technical or medical issues (especially if the benchmarking data was published afterwards)?</w:t>
      </w:r>
    </w:p>
    <w:p w14:paraId="1CBE7BED" w14:textId="77777777" w:rsidR="00654672" w:rsidRPr="006F053D" w:rsidRDefault="00654672" w:rsidP="00654672">
      <w:pPr>
        <w:numPr>
          <w:ilvl w:val="0"/>
          <w:numId w:val="45"/>
        </w:numPr>
        <w:spacing w:before="0"/>
        <w:rPr>
          <w:rStyle w:val="Gray"/>
        </w:rPr>
      </w:pPr>
      <w:r w:rsidRPr="39A42A1A">
        <w:rPr>
          <w:rStyle w:val="Gray"/>
        </w:rPr>
        <w:t>Are there any known limitations to the value, expressiveness, or interpretability of the reports?</w:t>
      </w:r>
    </w:p>
    <w:p w14:paraId="52A50538" w14:textId="77777777" w:rsidR="00654672" w:rsidRPr="001C15DB" w:rsidRDefault="00654672" w:rsidP="00654672">
      <w:pPr>
        <w:pStyle w:val="Heading4"/>
        <w:numPr>
          <w:ilvl w:val="3"/>
          <w:numId w:val="1"/>
        </w:numPr>
      </w:pPr>
      <w:bookmarkStart w:id="787" w:name="_Toc48799767"/>
      <w:r>
        <w:t>Result</w:t>
      </w:r>
      <w:bookmarkEnd w:id="787"/>
    </w:p>
    <w:p w14:paraId="1FC6122F" w14:textId="77777777" w:rsidR="00654672" w:rsidRPr="00D067DA" w:rsidRDefault="00654672" w:rsidP="00654672">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0CB44A94" w14:textId="77777777" w:rsidR="00654672" w:rsidRPr="002F5258" w:rsidRDefault="00654672" w:rsidP="00654672">
      <w:pPr>
        <w:numPr>
          <w:ilvl w:val="0"/>
          <w:numId w:val="53"/>
        </w:numPr>
        <w:spacing w:before="0"/>
        <w:rPr>
          <w:rStyle w:val="Gray"/>
        </w:rPr>
      </w:pPr>
      <w:r w:rsidRPr="002F5258">
        <w:rPr>
          <w:rStyle w:val="Gray"/>
        </w:rPr>
        <w:t>When was the benchmarking executed?</w:t>
      </w:r>
    </w:p>
    <w:p w14:paraId="7B9DB766" w14:textId="77777777" w:rsidR="00654672" w:rsidRPr="002F5258" w:rsidRDefault="00654672" w:rsidP="00654672">
      <w:pPr>
        <w:numPr>
          <w:ilvl w:val="0"/>
          <w:numId w:val="53"/>
        </w:numPr>
        <w:spacing w:before="0"/>
        <w:rPr>
          <w:rStyle w:val="Gray"/>
        </w:rPr>
      </w:pPr>
      <w:r w:rsidRPr="002F5258">
        <w:rPr>
          <w:rStyle w:val="Gray"/>
        </w:rPr>
        <w:t>Who participated in the benchmarking?</w:t>
      </w:r>
    </w:p>
    <w:p w14:paraId="6C91C7A0" w14:textId="77777777" w:rsidR="00654672" w:rsidRPr="002F5258" w:rsidRDefault="00654672" w:rsidP="00654672">
      <w:pPr>
        <w:numPr>
          <w:ilvl w:val="0"/>
          <w:numId w:val="53"/>
        </w:numPr>
        <w:spacing w:before="0"/>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2FA443D4" w14:textId="77777777" w:rsidR="00654672" w:rsidRPr="002F5258" w:rsidRDefault="00654672" w:rsidP="00654672">
      <w:pPr>
        <w:numPr>
          <w:ilvl w:val="0"/>
          <w:numId w:val="53"/>
        </w:numPr>
        <w:spacing w:before="0"/>
        <w:rPr>
          <w:rStyle w:val="Gray"/>
        </w:rPr>
      </w:pPr>
      <w:r w:rsidRPr="002F5258">
        <w:rPr>
          <w:rStyle w:val="Gray"/>
        </w:rPr>
        <w:t>What are the results of this benchmarking iteration for the participants (who opted in to share their results)?</w:t>
      </w:r>
    </w:p>
    <w:p w14:paraId="4BCAFBD9" w14:textId="77777777" w:rsidR="00654672" w:rsidRPr="001C15DB" w:rsidRDefault="00654672" w:rsidP="00654672">
      <w:pPr>
        <w:pStyle w:val="Heading4"/>
        <w:numPr>
          <w:ilvl w:val="3"/>
          <w:numId w:val="1"/>
        </w:numPr>
      </w:pPr>
      <w:bookmarkStart w:id="788" w:name="_Ref42670171"/>
      <w:bookmarkStart w:id="789" w:name="_Toc48799768"/>
      <w:r>
        <w:t>Discussion</w:t>
      </w:r>
      <w:bookmarkEnd w:id="788"/>
      <w:r>
        <w:t xml:space="preserve"> of the benchmarking</w:t>
      </w:r>
      <w:bookmarkEnd w:id="789"/>
    </w:p>
    <w:p w14:paraId="452C99E2" w14:textId="77777777" w:rsidR="00654672" w:rsidRPr="001C15DB" w:rsidRDefault="00654672" w:rsidP="00654672">
      <w:r w:rsidRPr="001C15DB">
        <w:t xml:space="preserve">This section discusses insights of this benchmarking iterations and provides details about the ‘outcome’ of the benchmarking process (e.g., giving an overview of the benchmark results and process). </w:t>
      </w:r>
    </w:p>
    <w:p w14:paraId="5B185C13" w14:textId="77777777" w:rsidR="00654672" w:rsidRPr="007F6D1E" w:rsidRDefault="00654672" w:rsidP="00654672">
      <w:pPr>
        <w:numPr>
          <w:ilvl w:val="0"/>
          <w:numId w:val="50"/>
        </w:numPr>
        <w:spacing w:before="0"/>
        <w:rPr>
          <w:rStyle w:val="Gray"/>
        </w:rPr>
      </w:pPr>
      <w:r w:rsidRPr="007F6D1E">
        <w:rPr>
          <w:rStyle w:val="Gray"/>
        </w:rPr>
        <w:t>What was the general outcome of this benchmarking iteration?</w:t>
      </w:r>
    </w:p>
    <w:p w14:paraId="50913119" w14:textId="77777777" w:rsidR="00654672" w:rsidRPr="007F6D1E" w:rsidRDefault="00654672" w:rsidP="00654672">
      <w:pPr>
        <w:numPr>
          <w:ilvl w:val="0"/>
          <w:numId w:val="50"/>
        </w:numPr>
        <w:spacing w:before="0"/>
        <w:rPr>
          <w:rStyle w:val="Gray"/>
        </w:rPr>
      </w:pPr>
      <w:r w:rsidRPr="007F6D1E">
        <w:rPr>
          <w:rStyle w:val="Gray"/>
        </w:rPr>
        <w:t>How does this compare to the goals for this benchmarking iteration (e.g., was there a focus on a new aspect to benchmark)?</w:t>
      </w:r>
    </w:p>
    <w:p w14:paraId="6D157102" w14:textId="77777777" w:rsidR="00654672" w:rsidRPr="007F6D1E" w:rsidRDefault="00654672" w:rsidP="00654672">
      <w:pPr>
        <w:numPr>
          <w:ilvl w:val="0"/>
          <w:numId w:val="50"/>
        </w:numPr>
        <w:spacing w:before="0"/>
        <w:rPr>
          <w:rStyle w:val="Gray"/>
        </w:rPr>
      </w:pPr>
      <w:r w:rsidRPr="007F6D1E">
        <w:rPr>
          <w:rStyle w:val="Gray"/>
        </w:rPr>
        <w:t>Are there real benchmarking results and interesting insights from this data?</w:t>
      </w:r>
    </w:p>
    <w:p w14:paraId="6A9D4D44" w14:textId="77777777" w:rsidR="00654672" w:rsidRPr="007F6D1E" w:rsidRDefault="00654672" w:rsidP="00654672">
      <w:pPr>
        <w:numPr>
          <w:ilvl w:val="1"/>
          <w:numId w:val="49"/>
        </w:numPr>
        <w:spacing w:before="0"/>
        <w:rPr>
          <w:rStyle w:val="Gray"/>
        </w:rPr>
      </w:pPr>
      <w:r w:rsidRPr="007F6D1E">
        <w:rPr>
          <w:rStyle w:val="Gray"/>
        </w:rPr>
        <w:t>How was the performance of the AI system compared to the baseline?</w:t>
      </w:r>
    </w:p>
    <w:p w14:paraId="2FAA0724" w14:textId="77777777" w:rsidR="00654672" w:rsidRPr="007F6D1E" w:rsidRDefault="00654672" w:rsidP="00654672">
      <w:pPr>
        <w:numPr>
          <w:ilvl w:val="1"/>
          <w:numId w:val="49"/>
        </w:numPr>
        <w:spacing w:before="0"/>
        <w:rPr>
          <w:rStyle w:val="Gray"/>
        </w:rPr>
      </w:pPr>
      <w:r w:rsidRPr="007F6D1E">
        <w:rPr>
          <w:rStyle w:val="Gray"/>
        </w:rPr>
        <w:t>How was the performance of the AI system compared to other benchmarking initiatives (e.g., are the numbers plausible and consistent with clinical experience)?</w:t>
      </w:r>
    </w:p>
    <w:p w14:paraId="28E0B6F6" w14:textId="77777777" w:rsidR="00654672" w:rsidRPr="007F6D1E" w:rsidRDefault="00654672" w:rsidP="00654672">
      <w:pPr>
        <w:numPr>
          <w:ilvl w:val="1"/>
          <w:numId w:val="49"/>
        </w:numPr>
        <w:spacing w:before="0"/>
        <w:rPr>
          <w:rStyle w:val="Gray"/>
        </w:rPr>
      </w:pPr>
      <w:r w:rsidRPr="007F6D1E">
        <w:rPr>
          <w:rStyle w:val="Gray"/>
        </w:rPr>
        <w:t>How did the results change in comparison to the last benchmarking iteration?</w:t>
      </w:r>
    </w:p>
    <w:p w14:paraId="4FD7CEC3" w14:textId="77777777" w:rsidR="00654672" w:rsidRPr="007F6D1E" w:rsidRDefault="00654672" w:rsidP="00654672">
      <w:pPr>
        <w:numPr>
          <w:ilvl w:val="0"/>
          <w:numId w:val="50"/>
        </w:numPr>
        <w:spacing w:before="0"/>
        <w:rPr>
          <w:rStyle w:val="Gray"/>
        </w:rPr>
      </w:pPr>
      <w:r w:rsidRPr="007F6D1E">
        <w:rPr>
          <w:rStyle w:val="Gray"/>
        </w:rPr>
        <w:t>Are there any technical lessons?</w:t>
      </w:r>
    </w:p>
    <w:p w14:paraId="2523EF0D" w14:textId="77777777" w:rsidR="00654672" w:rsidRPr="007F6D1E" w:rsidRDefault="00654672" w:rsidP="00654672">
      <w:pPr>
        <w:numPr>
          <w:ilvl w:val="1"/>
          <w:numId w:val="49"/>
        </w:numPr>
        <w:spacing w:before="0"/>
        <w:rPr>
          <w:rStyle w:val="Gray"/>
        </w:rPr>
      </w:pPr>
      <w:r w:rsidRPr="007F6D1E">
        <w:rPr>
          <w:rStyle w:val="Gray"/>
        </w:rPr>
        <w:t>Did the architecture, implementation, configuration, and hosting of the benchmarking system fulfil its objectives?</w:t>
      </w:r>
    </w:p>
    <w:p w14:paraId="6E9681E3" w14:textId="77777777" w:rsidR="00654672" w:rsidRPr="007F6D1E" w:rsidRDefault="00654672" w:rsidP="00654672">
      <w:pPr>
        <w:numPr>
          <w:ilvl w:val="1"/>
          <w:numId w:val="49"/>
        </w:numPr>
        <w:spacing w:before="0"/>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1F01DC33" w14:textId="77777777" w:rsidR="00654672" w:rsidRPr="007F6D1E" w:rsidRDefault="00654672" w:rsidP="00654672">
      <w:pPr>
        <w:numPr>
          <w:ilvl w:val="0"/>
          <w:numId w:val="50"/>
        </w:numPr>
        <w:spacing w:before="0"/>
        <w:rPr>
          <w:rStyle w:val="Gray"/>
        </w:rPr>
      </w:pPr>
      <w:r w:rsidRPr="007F6D1E">
        <w:rPr>
          <w:rStyle w:val="Gray"/>
        </w:rPr>
        <w:t>Are there any lessons concerning data acquisition?</w:t>
      </w:r>
    </w:p>
    <w:p w14:paraId="25695863" w14:textId="77777777" w:rsidR="00654672" w:rsidRPr="007F6D1E" w:rsidRDefault="00654672" w:rsidP="00654672">
      <w:pPr>
        <w:numPr>
          <w:ilvl w:val="1"/>
          <w:numId w:val="49"/>
        </w:numPr>
        <w:spacing w:before="0"/>
        <w:rPr>
          <w:rStyle w:val="Gray"/>
        </w:rPr>
      </w:pPr>
      <w:r w:rsidRPr="007F6D1E">
        <w:rPr>
          <w:rStyle w:val="Gray"/>
        </w:rPr>
        <w:t>Was it possible to collect enough data?</w:t>
      </w:r>
    </w:p>
    <w:p w14:paraId="557088DC" w14:textId="77777777" w:rsidR="00654672" w:rsidRPr="007F6D1E" w:rsidRDefault="00654672" w:rsidP="00654672">
      <w:pPr>
        <w:numPr>
          <w:ilvl w:val="1"/>
          <w:numId w:val="49"/>
        </w:numPr>
        <w:spacing w:before="0"/>
        <w:rPr>
          <w:rStyle w:val="Gray"/>
        </w:rPr>
      </w:pPr>
      <w:r w:rsidRPr="007F6D1E">
        <w:rPr>
          <w:rStyle w:val="Gray"/>
        </w:rPr>
        <w:t>Were the data as representative as needed and expected?</w:t>
      </w:r>
    </w:p>
    <w:p w14:paraId="593F30EB" w14:textId="77777777" w:rsidR="00654672" w:rsidRPr="007F6D1E" w:rsidRDefault="00654672" w:rsidP="00654672">
      <w:pPr>
        <w:numPr>
          <w:ilvl w:val="1"/>
          <w:numId w:val="49"/>
        </w:numPr>
        <w:spacing w:before="0"/>
        <w:rPr>
          <w:rStyle w:val="Gray"/>
        </w:rPr>
      </w:pPr>
      <w:r w:rsidRPr="007F6D1E">
        <w:rPr>
          <w:rStyle w:val="Gray"/>
        </w:rPr>
        <w:t>How good was the quality of the benchmarking data (e.g., how much work went into conflict resolution)?</w:t>
      </w:r>
    </w:p>
    <w:p w14:paraId="68448EC5" w14:textId="77777777" w:rsidR="00654672" w:rsidRPr="007F6D1E" w:rsidRDefault="00654672" w:rsidP="00654672">
      <w:pPr>
        <w:numPr>
          <w:ilvl w:val="1"/>
          <w:numId w:val="49"/>
        </w:numPr>
        <w:spacing w:before="0"/>
        <w:rPr>
          <w:rStyle w:val="Gray"/>
        </w:rPr>
      </w:pPr>
      <w:r w:rsidRPr="007F6D1E">
        <w:rPr>
          <w:rStyle w:val="Gray"/>
        </w:rPr>
        <w:t>Was it possible to find annotators?</w:t>
      </w:r>
    </w:p>
    <w:p w14:paraId="29260EE2" w14:textId="77777777" w:rsidR="00654672" w:rsidRPr="007F6D1E" w:rsidRDefault="00654672" w:rsidP="00654672">
      <w:pPr>
        <w:numPr>
          <w:ilvl w:val="1"/>
          <w:numId w:val="49"/>
        </w:numPr>
        <w:spacing w:before="0"/>
        <w:rPr>
          <w:rStyle w:val="Gray"/>
        </w:rPr>
      </w:pPr>
      <w:r w:rsidRPr="007F6D1E">
        <w:rPr>
          <w:rStyle w:val="Gray"/>
        </w:rPr>
        <w:t>Was there any relevant feedback from the annotators?</w:t>
      </w:r>
    </w:p>
    <w:p w14:paraId="3415BC7C" w14:textId="77777777" w:rsidR="00654672" w:rsidRPr="007F6D1E" w:rsidRDefault="00654672" w:rsidP="00654672">
      <w:pPr>
        <w:numPr>
          <w:ilvl w:val="1"/>
          <w:numId w:val="49"/>
        </w:numPr>
        <w:spacing w:before="0"/>
        <w:rPr>
          <w:rStyle w:val="Gray"/>
        </w:rPr>
      </w:pPr>
      <w:r w:rsidRPr="007F6D1E">
        <w:rPr>
          <w:rStyle w:val="Gray"/>
        </w:rPr>
        <w:t>How long did it take to create the dataset?</w:t>
      </w:r>
    </w:p>
    <w:p w14:paraId="40ECA65B" w14:textId="77777777" w:rsidR="00654672" w:rsidRPr="007F6D1E" w:rsidRDefault="00654672" w:rsidP="00654672">
      <w:pPr>
        <w:numPr>
          <w:ilvl w:val="0"/>
          <w:numId w:val="50"/>
        </w:numPr>
        <w:spacing w:before="0"/>
        <w:rPr>
          <w:rStyle w:val="Gray"/>
        </w:rPr>
      </w:pPr>
      <w:r w:rsidRPr="007F6D1E">
        <w:rPr>
          <w:rStyle w:val="Gray"/>
        </w:rPr>
        <w:t>Is there any feedback from stakeholders about how the benchmarking helped them with decision-making?</w:t>
      </w:r>
    </w:p>
    <w:p w14:paraId="51B6CB92" w14:textId="77777777" w:rsidR="00654672" w:rsidRPr="007F6D1E" w:rsidRDefault="00654672" w:rsidP="00654672">
      <w:pPr>
        <w:numPr>
          <w:ilvl w:val="1"/>
          <w:numId w:val="49"/>
        </w:numPr>
        <w:spacing w:before="0"/>
        <w:rPr>
          <w:rStyle w:val="Gray"/>
        </w:rPr>
      </w:pPr>
      <w:r w:rsidRPr="007F6D1E">
        <w:rPr>
          <w:rStyle w:val="Gray"/>
        </w:rPr>
        <w:t>Are metrics missing?</w:t>
      </w:r>
    </w:p>
    <w:p w14:paraId="6CAC8A0F" w14:textId="77777777" w:rsidR="00654672" w:rsidRPr="007F6D1E" w:rsidRDefault="00654672" w:rsidP="00654672">
      <w:pPr>
        <w:numPr>
          <w:ilvl w:val="1"/>
          <w:numId w:val="49"/>
        </w:numPr>
        <w:spacing w:before="0"/>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3239627A" w14:textId="77777777" w:rsidR="00654672" w:rsidRPr="007F6D1E" w:rsidRDefault="00654672" w:rsidP="00654672">
      <w:pPr>
        <w:numPr>
          <w:ilvl w:val="0"/>
          <w:numId w:val="50"/>
        </w:numPr>
        <w:spacing w:before="0"/>
        <w:rPr>
          <w:rStyle w:val="Gray"/>
        </w:rPr>
      </w:pPr>
      <w:r w:rsidRPr="007F6D1E">
        <w:rPr>
          <w:rStyle w:val="Gray"/>
        </w:rPr>
        <w:t>Are there insights on the benchmarking process?</w:t>
      </w:r>
    </w:p>
    <w:p w14:paraId="5E83B411" w14:textId="77777777" w:rsidR="00654672" w:rsidRPr="007F6D1E" w:rsidRDefault="00654672" w:rsidP="00654672">
      <w:pPr>
        <w:numPr>
          <w:ilvl w:val="1"/>
          <w:numId w:val="49"/>
        </w:numPr>
        <w:spacing w:before="0"/>
        <w:rPr>
          <w:rStyle w:val="Gray"/>
        </w:rPr>
      </w:pPr>
      <w:r w:rsidRPr="007F6D1E">
        <w:rPr>
          <w:rStyle w:val="Gray"/>
        </w:rPr>
        <w:t xml:space="preserve">How was the interest in participation? </w:t>
      </w:r>
    </w:p>
    <w:p w14:paraId="7D9FD088" w14:textId="77777777" w:rsidR="00654672" w:rsidRPr="007F6D1E" w:rsidRDefault="00654672" w:rsidP="00654672">
      <w:pPr>
        <w:numPr>
          <w:ilvl w:val="1"/>
          <w:numId w:val="49"/>
        </w:numPr>
        <w:spacing w:before="0"/>
        <w:rPr>
          <w:rStyle w:val="Gray"/>
        </w:rPr>
      </w:pPr>
      <w:r w:rsidRPr="007F6D1E">
        <w:rPr>
          <w:rStyle w:val="Gray"/>
        </w:rPr>
        <w:t>Are there reasons that someone could not join the benchmarking?</w:t>
      </w:r>
    </w:p>
    <w:p w14:paraId="770FE1DF" w14:textId="77777777" w:rsidR="00654672" w:rsidRPr="007F6D1E" w:rsidRDefault="00654672" w:rsidP="00654672">
      <w:pPr>
        <w:numPr>
          <w:ilvl w:val="1"/>
          <w:numId w:val="49"/>
        </w:numPr>
        <w:spacing w:before="0"/>
        <w:rPr>
          <w:rStyle w:val="Gray"/>
        </w:rPr>
      </w:pPr>
      <w:r w:rsidRPr="007F6D1E">
        <w:rPr>
          <w:rStyle w:val="Gray"/>
        </w:rPr>
        <w:t>What was the feedback of participants on the benchmarking processes?</w:t>
      </w:r>
    </w:p>
    <w:p w14:paraId="37591A94" w14:textId="77777777" w:rsidR="00654672" w:rsidRPr="007F6D1E" w:rsidRDefault="00654672" w:rsidP="00654672">
      <w:pPr>
        <w:numPr>
          <w:ilvl w:val="1"/>
          <w:numId w:val="49"/>
        </w:numPr>
        <w:spacing w:before="0"/>
        <w:rPr>
          <w:rStyle w:val="Gray"/>
        </w:rPr>
      </w:pPr>
      <w:r w:rsidRPr="39A42A1A">
        <w:rPr>
          <w:rStyle w:val="Gray"/>
        </w:rPr>
        <w:t>How did the participants learn about the benchmarking?</w:t>
      </w:r>
    </w:p>
    <w:p w14:paraId="705D6F43" w14:textId="77777777" w:rsidR="00654672" w:rsidRPr="001C15DB" w:rsidRDefault="00654672" w:rsidP="00654672">
      <w:pPr>
        <w:pStyle w:val="Heading4"/>
        <w:numPr>
          <w:ilvl w:val="3"/>
          <w:numId w:val="1"/>
        </w:numPr>
      </w:pPr>
      <w:bookmarkStart w:id="790" w:name="_Toc48799769"/>
      <w:r>
        <w:t>Retirement</w:t>
      </w:r>
      <w:bookmarkEnd w:id="790"/>
    </w:p>
    <w:p w14:paraId="4B8252D4" w14:textId="77777777" w:rsidR="00654672" w:rsidRPr="006F053D" w:rsidRDefault="00654672" w:rsidP="00654672">
      <w:pPr>
        <w:rPr>
          <w:i/>
          <w:iCs/>
          <w:color w:val="FF0000"/>
        </w:rPr>
      </w:pPr>
      <w:r w:rsidRPr="006F053D">
        <w:rPr>
          <w:i/>
          <w:iCs/>
          <w:color w:val="FF0000"/>
        </w:rPr>
        <w:t xml:space="preserve">Topic driver: describe what happens to the benchmarking data and the submitted AI models after the benchmarking. </w:t>
      </w:r>
    </w:p>
    <w:p w14:paraId="61B061A9" w14:textId="77777777" w:rsidR="00654672" w:rsidRPr="00377F3F" w:rsidRDefault="00654672" w:rsidP="00654672">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3"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469F77A5" w14:textId="77777777" w:rsidR="00654672" w:rsidRPr="007F6D1E" w:rsidRDefault="00654672" w:rsidP="00654672">
      <w:pPr>
        <w:numPr>
          <w:ilvl w:val="0"/>
          <w:numId w:val="47"/>
        </w:numPr>
        <w:spacing w:before="0"/>
        <w:rPr>
          <w:rStyle w:val="Gray"/>
        </w:rPr>
      </w:pPr>
      <w:r w:rsidRPr="007F6D1E">
        <w:rPr>
          <w:rStyle w:val="Gray"/>
        </w:rPr>
        <w:t>What happens with the data after the benchmarking (e.g., will they be deleted, stored for transparency, or published)?</w:t>
      </w:r>
    </w:p>
    <w:p w14:paraId="6EBDDA51" w14:textId="77777777" w:rsidR="00654672" w:rsidRPr="007F6D1E" w:rsidRDefault="00654672" w:rsidP="00654672">
      <w:pPr>
        <w:numPr>
          <w:ilvl w:val="0"/>
          <w:numId w:val="47"/>
        </w:numPr>
        <w:spacing w:before="0"/>
        <w:rPr>
          <w:rStyle w:val="Gray"/>
        </w:rPr>
      </w:pPr>
      <w:r w:rsidRPr="007F6D1E">
        <w:rPr>
          <w:rStyle w:val="Gray"/>
        </w:rPr>
        <w:t>What happens to the submitted AI models after the benchmarking?</w:t>
      </w:r>
    </w:p>
    <w:p w14:paraId="046D4C6A" w14:textId="77777777" w:rsidR="00654672" w:rsidRPr="007F6D1E" w:rsidRDefault="00654672" w:rsidP="00654672">
      <w:pPr>
        <w:numPr>
          <w:ilvl w:val="0"/>
          <w:numId w:val="47"/>
        </w:numPr>
        <w:spacing w:before="0"/>
        <w:rPr>
          <w:rStyle w:val="Gray"/>
        </w:rPr>
      </w:pPr>
      <w:r w:rsidRPr="007F6D1E">
        <w:rPr>
          <w:rStyle w:val="Gray"/>
        </w:rPr>
        <w:t>Could the results be reproduced?</w:t>
      </w:r>
    </w:p>
    <w:p w14:paraId="70194311" w14:textId="77777777" w:rsidR="00654672" w:rsidRPr="007F6D1E" w:rsidRDefault="00654672" w:rsidP="00654672">
      <w:pPr>
        <w:numPr>
          <w:ilvl w:val="0"/>
          <w:numId w:val="47"/>
        </w:numPr>
        <w:spacing w:before="0"/>
        <w:rPr>
          <w:rStyle w:val="Gray"/>
        </w:rPr>
      </w:pPr>
      <w:r w:rsidRPr="39A42A1A">
        <w:rPr>
          <w:rStyle w:val="Gray"/>
        </w:rPr>
        <w:t xml:space="preserve">Are there legal or compliance requirements to respond to data deletion requests? </w:t>
      </w:r>
    </w:p>
    <w:p w14:paraId="142EC4BC" w14:textId="77777777" w:rsidR="00654672" w:rsidRDefault="00654672" w:rsidP="00654672">
      <w:pPr>
        <w:pStyle w:val="Heading3"/>
        <w:numPr>
          <w:ilvl w:val="2"/>
          <w:numId w:val="1"/>
        </w:numPr>
      </w:pPr>
      <w:bookmarkStart w:id="791" w:name="_Toc95745351"/>
      <w:r>
        <w:t xml:space="preserve">Benchmarking version </w:t>
      </w:r>
      <w:r w:rsidRPr="131F26E8">
        <w:rPr>
          <w:color w:val="538135" w:themeColor="accent6" w:themeShade="BF"/>
        </w:rPr>
        <w:t>[X]</w:t>
      </w:r>
      <w:bookmarkEnd w:id="791"/>
    </w:p>
    <w:p w14:paraId="613E26F4" w14:textId="77777777" w:rsidR="00654672" w:rsidRDefault="00654672" w:rsidP="00654672">
      <w:r>
        <w:t xml:space="preserve">This section includes all technological and operational details of the benchmarking process for the benchmarking version </w:t>
      </w:r>
      <w:r w:rsidRPr="39A42A1A">
        <w:rPr>
          <w:rStyle w:val="Green"/>
        </w:rPr>
        <w:t>[X]</w:t>
      </w:r>
      <w:r>
        <w:t>.</w:t>
      </w:r>
    </w:p>
    <w:p w14:paraId="2869437F" w14:textId="77777777" w:rsidR="00654672" w:rsidRDefault="00654672" w:rsidP="00654672">
      <w:pPr>
        <w:rPr>
          <w:i/>
          <w:iCs/>
          <w:color w:val="FF0000"/>
        </w:rPr>
      </w:pPr>
      <w:r w:rsidRPr="39A42A1A">
        <w:rPr>
          <w:i/>
          <w:iCs/>
          <w:color w:val="FF0000"/>
        </w:rPr>
        <w:t>Topic driver: Provide details of previous benchmarking versions here using the same subsection structure as above.</w:t>
      </w:r>
    </w:p>
    <w:p w14:paraId="694F2558" w14:textId="77777777" w:rsidR="00654672" w:rsidRDefault="00654672" w:rsidP="00654672">
      <w:pPr>
        <w:pStyle w:val="Heading2"/>
        <w:numPr>
          <w:ilvl w:val="1"/>
          <w:numId w:val="1"/>
        </w:numPr>
        <w:spacing w:line="259" w:lineRule="auto"/>
      </w:pPr>
      <w:bookmarkStart w:id="792" w:name="_Toc95745352"/>
      <w:r>
        <w:t>Subtopic</w:t>
      </w:r>
      <w:r w:rsidRPr="131F26E8">
        <w:rPr>
          <w:color w:val="538135" w:themeColor="accent6" w:themeShade="BF"/>
        </w:rPr>
        <w:t xml:space="preserve"> [B]</w:t>
      </w:r>
      <w:bookmarkEnd w:id="792"/>
      <w:r>
        <w:t xml:space="preserve"> </w:t>
      </w:r>
    </w:p>
    <w:p w14:paraId="1C588261" w14:textId="77777777" w:rsidR="00654672" w:rsidRDefault="00654672" w:rsidP="00654672">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0A8E7BD0" w14:textId="77777777" w:rsidR="00654672" w:rsidRDefault="00654672" w:rsidP="00654672">
      <w:pPr>
        <w:rPr>
          <w:rStyle w:val="Gray"/>
        </w:rPr>
      </w:pPr>
    </w:p>
    <w:p w14:paraId="1730935C" w14:textId="77777777" w:rsidR="00654672" w:rsidRPr="001C15DB" w:rsidRDefault="00654672" w:rsidP="00654672">
      <w:pPr>
        <w:pStyle w:val="Heading1"/>
        <w:numPr>
          <w:ilvl w:val="0"/>
          <w:numId w:val="1"/>
        </w:numPr>
      </w:pPr>
      <w:bookmarkStart w:id="793" w:name="_Toc48799770"/>
      <w:bookmarkStart w:id="794" w:name="_Toc95745353"/>
      <w:r>
        <w:t>Overall discussion of the benchmarking</w:t>
      </w:r>
      <w:bookmarkEnd w:id="774"/>
      <w:bookmarkEnd w:id="793"/>
      <w:bookmarkEnd w:id="794"/>
    </w:p>
    <w:p w14:paraId="3D91FE1F" w14:textId="77777777" w:rsidR="00654672" w:rsidRPr="00D067DA" w:rsidRDefault="00654672" w:rsidP="00654672">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4CED2F7" w14:textId="77777777" w:rsidR="00654672" w:rsidRPr="007F6D1E" w:rsidRDefault="00654672" w:rsidP="00654672">
      <w:pPr>
        <w:numPr>
          <w:ilvl w:val="0"/>
          <w:numId w:val="48"/>
        </w:numPr>
        <w:spacing w:before="0"/>
        <w:rPr>
          <w:rStyle w:val="Gray"/>
        </w:rPr>
      </w:pPr>
      <w:r w:rsidRPr="007F6D1E">
        <w:rPr>
          <w:rStyle w:val="Gray"/>
        </w:rPr>
        <w:t>What is the overall outcome of the benchmarking thus far?</w:t>
      </w:r>
    </w:p>
    <w:p w14:paraId="2D801031" w14:textId="77777777" w:rsidR="00654672" w:rsidRPr="007F6D1E" w:rsidRDefault="00654672" w:rsidP="00654672">
      <w:pPr>
        <w:numPr>
          <w:ilvl w:val="0"/>
          <w:numId w:val="48"/>
        </w:numPr>
        <w:spacing w:before="0"/>
        <w:rPr>
          <w:rStyle w:val="Gray"/>
        </w:rPr>
      </w:pPr>
      <w:r w:rsidRPr="007F6D1E">
        <w:rPr>
          <w:rStyle w:val="Gray"/>
        </w:rPr>
        <w:t>Have there been important lessons?</w:t>
      </w:r>
    </w:p>
    <w:p w14:paraId="24FA0610" w14:textId="77777777" w:rsidR="00654672" w:rsidRPr="007F6D1E" w:rsidRDefault="00654672" w:rsidP="00654672">
      <w:pPr>
        <w:numPr>
          <w:ilvl w:val="0"/>
          <w:numId w:val="14"/>
        </w:numPr>
        <w:spacing w:before="0"/>
        <w:rPr>
          <w:rStyle w:val="Gray"/>
        </w:rPr>
      </w:pPr>
      <w:r w:rsidRPr="007F6D1E">
        <w:rPr>
          <w:rStyle w:val="Gray"/>
        </w:rPr>
        <w:t>Are there any field implementation success stories?</w:t>
      </w:r>
    </w:p>
    <w:p w14:paraId="26C75A9F" w14:textId="77777777" w:rsidR="00654672" w:rsidRPr="007F6D1E" w:rsidRDefault="00654672" w:rsidP="00654672">
      <w:pPr>
        <w:numPr>
          <w:ilvl w:val="0"/>
          <w:numId w:val="14"/>
        </w:numPr>
        <w:spacing w:before="0"/>
        <w:rPr>
          <w:rStyle w:val="Gray"/>
        </w:rPr>
      </w:pPr>
      <w:r w:rsidRPr="007F6D1E">
        <w:rPr>
          <w:rStyle w:val="Gray"/>
        </w:rPr>
        <w:t>Are there any insights showing how the benchmarking results correspond to, for instance, clinical evaluation?</w:t>
      </w:r>
    </w:p>
    <w:p w14:paraId="48EC5230" w14:textId="77777777" w:rsidR="00654672" w:rsidRPr="007F6D1E" w:rsidRDefault="00654672" w:rsidP="00654672">
      <w:pPr>
        <w:numPr>
          <w:ilvl w:val="0"/>
          <w:numId w:val="14"/>
        </w:numPr>
        <w:spacing w:before="0"/>
        <w:rPr>
          <w:rStyle w:val="Gray"/>
        </w:rPr>
      </w:pPr>
      <w:r w:rsidRPr="007F6D1E">
        <w:rPr>
          <w:rStyle w:val="Gray"/>
        </w:rPr>
        <w:t>Are there any insights showing the impact (e.g., health economic effects) of using AI systems that were selected based on the benchmarking?</w:t>
      </w:r>
    </w:p>
    <w:p w14:paraId="2D19DFC5" w14:textId="77777777" w:rsidR="00654672" w:rsidRPr="007F6D1E" w:rsidRDefault="00654672" w:rsidP="00654672">
      <w:pPr>
        <w:numPr>
          <w:ilvl w:val="0"/>
          <w:numId w:val="14"/>
        </w:numPr>
        <w:spacing w:before="0"/>
        <w:rPr>
          <w:rStyle w:val="Gray"/>
        </w:rPr>
      </w:pPr>
      <w:r w:rsidRPr="007F6D1E">
        <w:rPr>
          <w:rStyle w:val="Gray"/>
        </w:rPr>
        <w:t xml:space="preserve">Was there any feedback from users of the AI system that provides insights on the effectiveness of benchmarking? </w:t>
      </w:r>
    </w:p>
    <w:p w14:paraId="54AA445C" w14:textId="77777777" w:rsidR="00654672" w:rsidRPr="007F6D1E" w:rsidRDefault="00654672" w:rsidP="00654672">
      <w:pPr>
        <w:numPr>
          <w:ilvl w:val="1"/>
          <w:numId w:val="14"/>
        </w:numPr>
        <w:spacing w:before="0"/>
        <w:rPr>
          <w:rStyle w:val="Gray"/>
        </w:rPr>
      </w:pPr>
      <w:r w:rsidRPr="007F6D1E">
        <w:rPr>
          <w:rStyle w:val="Gray"/>
        </w:rPr>
        <w:t xml:space="preserve">Did the AI system perform as predicted relative to the baselines? </w:t>
      </w:r>
    </w:p>
    <w:p w14:paraId="230D5551" w14:textId="77777777" w:rsidR="00654672" w:rsidRPr="007F6D1E" w:rsidRDefault="00654672" w:rsidP="00654672">
      <w:pPr>
        <w:numPr>
          <w:ilvl w:val="1"/>
          <w:numId w:val="14"/>
        </w:numPr>
        <w:spacing w:before="0"/>
        <w:rPr>
          <w:rStyle w:val="Gray"/>
        </w:rPr>
      </w:pPr>
      <w:r w:rsidRPr="007F6D1E">
        <w:rPr>
          <w:rStyle w:val="Gray"/>
        </w:rPr>
        <w:t>Did other important factors prevent the use of the AI system despite a good benchmarking performance (e.g., usability, access, explainability, trust, and quality of service)?</w:t>
      </w:r>
    </w:p>
    <w:p w14:paraId="518EBA60" w14:textId="77777777" w:rsidR="00654672" w:rsidRPr="007F6D1E" w:rsidRDefault="00654672" w:rsidP="00654672">
      <w:pPr>
        <w:numPr>
          <w:ilvl w:val="0"/>
          <w:numId w:val="14"/>
        </w:numPr>
        <w:spacing w:before="0"/>
        <w:rPr>
          <w:rStyle w:val="Gray"/>
        </w:rPr>
      </w:pPr>
      <w:r w:rsidRPr="007F6D1E">
        <w:rPr>
          <w:rStyle w:val="Gray"/>
        </w:rPr>
        <w:t>Were there instances of the benchmarking not meeting the expectations (or helping) the stakeholders? What was learned (and changed) as a result?</w:t>
      </w:r>
    </w:p>
    <w:p w14:paraId="6B90C652" w14:textId="77777777" w:rsidR="00654672" w:rsidRDefault="00654672" w:rsidP="00654672">
      <w:pPr>
        <w:numPr>
          <w:ilvl w:val="0"/>
          <w:numId w:val="14"/>
        </w:numPr>
        <w:spacing w:before="0"/>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2C1522A3" w14:textId="77777777" w:rsidR="00654672" w:rsidRDefault="00654672" w:rsidP="00654672">
      <w:pPr>
        <w:pStyle w:val="Heading1"/>
        <w:numPr>
          <w:ilvl w:val="0"/>
          <w:numId w:val="1"/>
        </w:numPr>
      </w:pPr>
      <w:bookmarkStart w:id="795" w:name="_Toc95745354"/>
      <w:r>
        <w:t>Regulatory considerations</w:t>
      </w:r>
      <w:bookmarkEnd w:id="795"/>
    </w:p>
    <w:p w14:paraId="41DEA1F4" w14:textId="77777777" w:rsidR="00654672" w:rsidRDefault="00654672" w:rsidP="00654672">
      <w:pPr>
        <w:rPr>
          <w:i/>
          <w:iCs/>
          <w:color w:val="FF0000"/>
        </w:rPr>
      </w:pPr>
      <w:r w:rsidRPr="7813B3AB">
        <w:rPr>
          <w:i/>
          <w:iCs/>
          <w:color w:val="FF0000"/>
        </w:rPr>
        <w:t xml:space="preserve">Topic Driver: This section reflects the requirements of the working group on </w:t>
      </w:r>
      <w:hyperlink r:id="rId54"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14F7E635" w14:textId="77777777" w:rsidR="00654672" w:rsidRDefault="00654672" w:rsidP="00654672">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5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05474D8F" w14:textId="70B70030" w:rsidR="00654672" w:rsidRDefault="00654672" w:rsidP="00654672">
      <w:r>
        <w:t xml:space="preserve">The deliverables with relevance for regulatory considerations are </w:t>
      </w:r>
      <w:hyperlink r:id="rId5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9"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r w:rsidR="00FA3E86">
        <w:t>-POC</w:t>
      </w:r>
      <w:r>
        <w:t xml:space="preserve">. </w:t>
      </w:r>
    </w:p>
    <w:p w14:paraId="1B77134F" w14:textId="77777777" w:rsidR="00654672" w:rsidRDefault="00654672" w:rsidP="00654672">
      <w:pPr>
        <w:pStyle w:val="Heading2"/>
        <w:numPr>
          <w:ilvl w:val="1"/>
          <w:numId w:val="1"/>
        </w:numPr>
      </w:pPr>
      <w:bookmarkStart w:id="796" w:name="_Toc95745355"/>
      <w:r>
        <w:t>Existing applicable regulatory frameworks</w:t>
      </w:r>
      <w:bookmarkEnd w:id="796"/>
    </w:p>
    <w:p w14:paraId="422C858E" w14:textId="0D460992" w:rsidR="00654672" w:rsidRDefault="00654672" w:rsidP="00654672">
      <w:r>
        <w:t xml:space="preserve">Most of the AI systems that are part of the FG-AI4H benchmarking process can be classified as </w:t>
      </w:r>
      <w:r w:rsidRPr="7813B3AB">
        <w:rPr>
          <w:i/>
          <w:iCs/>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00FA3E86" w:rsidRPr="00FA3E86">
        <w:rPr>
          <w:rStyle w:val="Green"/>
          <w:color w:val="auto"/>
        </w:rPr>
        <w:t>point-of-care diagnostics</w:t>
      </w:r>
      <w:r w:rsidRPr="00FA3E86">
        <w:t>.</w:t>
      </w:r>
    </w:p>
    <w:p w14:paraId="410C79D8" w14:textId="77777777" w:rsidR="00654672" w:rsidRDefault="00654672" w:rsidP="00654672">
      <w:pPr>
        <w:numPr>
          <w:ilvl w:val="0"/>
          <w:numId w:val="19"/>
        </w:numPr>
        <w:spacing w:before="0"/>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16AB2478" w14:textId="77777777" w:rsidR="00654672" w:rsidRDefault="00654672" w:rsidP="00654672">
      <w:pPr>
        <w:numPr>
          <w:ilvl w:val="0"/>
          <w:numId w:val="19"/>
        </w:numPr>
        <w:spacing w:before="0"/>
        <w:rPr>
          <w:rStyle w:val="Gray"/>
        </w:rPr>
      </w:pPr>
      <w:r w:rsidRPr="7813B3AB">
        <w:rPr>
          <w:rStyle w:val="Gray"/>
        </w:rPr>
        <w:t>Are there any aspects to this AI system that require additional specific regulatory considerations?</w:t>
      </w:r>
    </w:p>
    <w:p w14:paraId="3EA2D0A2" w14:textId="77777777" w:rsidR="00654672" w:rsidRDefault="00654672" w:rsidP="00654672">
      <w:pPr>
        <w:pStyle w:val="Heading2"/>
        <w:numPr>
          <w:ilvl w:val="1"/>
          <w:numId w:val="1"/>
        </w:numPr>
      </w:pPr>
      <w:bookmarkStart w:id="797" w:name="_Toc95745356"/>
      <w:r>
        <w:t>Regulatory features to be reported by benchmarking participants</w:t>
      </w:r>
      <w:bookmarkEnd w:id="797"/>
    </w:p>
    <w:p w14:paraId="072AA3CF" w14:textId="77777777" w:rsidR="00654672" w:rsidRDefault="00654672" w:rsidP="00654672">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9DADE38" w14:textId="77777777" w:rsidR="00654672" w:rsidRDefault="00654672" w:rsidP="00654672">
      <w:pPr>
        <w:numPr>
          <w:ilvl w:val="0"/>
          <w:numId w:val="20"/>
        </w:numPr>
        <w:spacing w:before="0"/>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2C8BCFA7" w14:textId="77777777" w:rsidR="00654672" w:rsidRDefault="00654672" w:rsidP="00654672">
      <w:pPr>
        <w:pStyle w:val="Heading2"/>
        <w:numPr>
          <w:ilvl w:val="1"/>
          <w:numId w:val="1"/>
        </w:numPr>
      </w:pPr>
      <w:bookmarkStart w:id="798" w:name="_Toc95745357"/>
      <w:r>
        <w:t>Regulatory requirements for the benchmarking systems</w:t>
      </w:r>
      <w:bookmarkEnd w:id="798"/>
    </w:p>
    <w:p w14:paraId="0AAA142F" w14:textId="77777777" w:rsidR="00654672" w:rsidRDefault="00654672" w:rsidP="00654672">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9D512BC" w14:textId="77777777" w:rsidR="00654672" w:rsidRDefault="00654672" w:rsidP="00654672">
      <w:pPr>
        <w:numPr>
          <w:ilvl w:val="0"/>
          <w:numId w:val="20"/>
        </w:numPr>
        <w:spacing w:before="0"/>
        <w:rPr>
          <w:rStyle w:val="Gray"/>
        </w:rPr>
      </w:pPr>
      <w:r w:rsidRPr="7813B3AB">
        <w:rPr>
          <w:rStyle w:val="Gray"/>
        </w:rPr>
        <w:t>Which regulatory frameworks apply to the benchmarking system itself?</w:t>
      </w:r>
    </w:p>
    <w:p w14:paraId="3E3C90F6" w14:textId="77777777" w:rsidR="00654672" w:rsidRDefault="00654672" w:rsidP="00654672">
      <w:pPr>
        <w:numPr>
          <w:ilvl w:val="0"/>
          <w:numId w:val="20"/>
        </w:numPr>
        <w:spacing w:before="0"/>
        <w:rPr>
          <w:rStyle w:val="Gray"/>
        </w:rPr>
      </w:pPr>
      <w:r w:rsidRPr="7813B3AB">
        <w:rPr>
          <w:rStyle w:val="Gray"/>
        </w:rPr>
        <w:t>Are viable solutions with the necessary certifications already available?</w:t>
      </w:r>
    </w:p>
    <w:p w14:paraId="3491FEF7" w14:textId="77777777" w:rsidR="00654672" w:rsidRDefault="00654672" w:rsidP="00654672">
      <w:pPr>
        <w:numPr>
          <w:ilvl w:val="0"/>
          <w:numId w:val="20"/>
        </w:numPr>
        <w:spacing w:before="0"/>
        <w:rPr>
          <w:rStyle w:val="Gray"/>
        </w:rPr>
      </w:pPr>
      <w:r w:rsidRPr="7813B3AB">
        <w:rPr>
          <w:rStyle w:val="Gray"/>
        </w:rPr>
        <w:t>Could the TG implement such a solution?</w:t>
      </w:r>
    </w:p>
    <w:p w14:paraId="5FEF1C26" w14:textId="77777777" w:rsidR="00654672" w:rsidRDefault="00654672" w:rsidP="00654672">
      <w:pPr>
        <w:pStyle w:val="Heading2"/>
        <w:numPr>
          <w:ilvl w:val="1"/>
          <w:numId w:val="1"/>
        </w:numPr>
      </w:pPr>
      <w:bookmarkStart w:id="799" w:name="_Toc95745358"/>
      <w:r>
        <w:t>Regulatory approach for the topic group</w:t>
      </w:r>
      <w:bookmarkEnd w:id="799"/>
    </w:p>
    <w:p w14:paraId="7317D683" w14:textId="77777777" w:rsidR="00654672" w:rsidRDefault="00654672" w:rsidP="00654672">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748D5154" w14:textId="77777777" w:rsidR="00654672" w:rsidRDefault="00654672" w:rsidP="00654672">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60" w:history="1">
        <w:r w:rsidRPr="7813B3AB">
          <w:rPr>
            <w:rFonts w:ascii="Times" w:eastAsia="Times" w:hAnsi="Times" w:cs="Times"/>
          </w:rPr>
          <w:t>DEL02</w:t>
        </w:r>
      </w:hyperlink>
      <w:r>
        <w:t xml:space="preserve"> </w:t>
      </w:r>
      <w:r w:rsidRPr="7813B3AB">
        <w:rPr>
          <w:i/>
          <w:iCs/>
        </w:rPr>
        <w:t>“AI4H regulatory considerations.”</w:t>
      </w:r>
    </w:p>
    <w:p w14:paraId="6C75F986" w14:textId="77777777" w:rsidR="00654672" w:rsidRDefault="00654672" w:rsidP="00654672">
      <w:pPr>
        <w:numPr>
          <w:ilvl w:val="0"/>
          <w:numId w:val="46"/>
        </w:numPr>
        <w:spacing w:before="0"/>
        <w:rPr>
          <w:rStyle w:val="Gray"/>
        </w:rPr>
      </w:pPr>
      <w:r w:rsidRPr="7813B3AB">
        <w:rPr>
          <w:rStyle w:val="Gray"/>
        </w:rPr>
        <w:t xml:space="preserve">Documentation &amp; Transparency </w:t>
      </w:r>
    </w:p>
    <w:p w14:paraId="04F28D2F" w14:textId="77777777" w:rsidR="00654672" w:rsidRDefault="00654672" w:rsidP="00654672">
      <w:pPr>
        <w:numPr>
          <w:ilvl w:val="1"/>
          <w:numId w:val="21"/>
        </w:numPr>
        <w:spacing w:before="0"/>
        <w:rPr>
          <w:rStyle w:val="Gray"/>
        </w:rPr>
      </w:pPr>
      <w:r w:rsidRPr="7813B3AB">
        <w:rPr>
          <w:rStyle w:val="Gray"/>
        </w:rPr>
        <w:t>How will the development process of the benchmarking be documented in an effective, transparent, and traceable way?</w:t>
      </w:r>
    </w:p>
    <w:p w14:paraId="681EEF28" w14:textId="77777777" w:rsidR="00654672" w:rsidRDefault="00654672" w:rsidP="00654672">
      <w:pPr>
        <w:numPr>
          <w:ilvl w:val="0"/>
          <w:numId w:val="46"/>
        </w:numPr>
        <w:spacing w:before="0"/>
        <w:rPr>
          <w:rStyle w:val="Gray"/>
        </w:rPr>
      </w:pPr>
      <w:r w:rsidRPr="7813B3AB">
        <w:rPr>
          <w:rStyle w:val="Gray"/>
        </w:rPr>
        <w:t xml:space="preserve">Risk management &amp; Lifecycle approach </w:t>
      </w:r>
    </w:p>
    <w:p w14:paraId="05C9BC62" w14:textId="77777777" w:rsidR="00654672" w:rsidRDefault="00654672" w:rsidP="00654672">
      <w:pPr>
        <w:numPr>
          <w:ilvl w:val="1"/>
          <w:numId w:val="21"/>
        </w:numPr>
        <w:spacing w:before="0"/>
        <w:rPr>
          <w:rStyle w:val="Gray"/>
        </w:rPr>
      </w:pPr>
      <w:r w:rsidRPr="7813B3AB">
        <w:rPr>
          <w:rStyle w:val="Gray"/>
        </w:rPr>
        <w:t xml:space="preserve">How will the risk management be implemented? </w:t>
      </w:r>
    </w:p>
    <w:p w14:paraId="274CAFD4" w14:textId="77777777" w:rsidR="00654672" w:rsidRDefault="00654672" w:rsidP="00654672">
      <w:pPr>
        <w:numPr>
          <w:ilvl w:val="1"/>
          <w:numId w:val="21"/>
        </w:numPr>
        <w:spacing w:before="0"/>
        <w:rPr>
          <w:rStyle w:val="Gray"/>
        </w:rPr>
      </w:pPr>
      <w:r w:rsidRPr="7813B3AB">
        <w:rPr>
          <w:rStyle w:val="Gray"/>
        </w:rPr>
        <w:t>How is a life cycle approach throughout development and deployment of the benchmarking system structured?</w:t>
      </w:r>
    </w:p>
    <w:p w14:paraId="440222A5" w14:textId="77777777" w:rsidR="00654672" w:rsidRDefault="00654672" w:rsidP="00654672">
      <w:pPr>
        <w:numPr>
          <w:ilvl w:val="0"/>
          <w:numId w:val="46"/>
        </w:numPr>
        <w:spacing w:before="0"/>
        <w:rPr>
          <w:rStyle w:val="Gray"/>
        </w:rPr>
      </w:pPr>
      <w:r w:rsidRPr="7813B3AB">
        <w:rPr>
          <w:rStyle w:val="Gray"/>
        </w:rPr>
        <w:t xml:space="preserve">Data quality </w:t>
      </w:r>
    </w:p>
    <w:p w14:paraId="20F7EA7C" w14:textId="77777777" w:rsidR="00654672" w:rsidRDefault="00654672" w:rsidP="00654672">
      <w:pPr>
        <w:numPr>
          <w:ilvl w:val="1"/>
          <w:numId w:val="21"/>
        </w:numPr>
        <w:spacing w:before="0"/>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61EB6904" w14:textId="77777777" w:rsidR="00654672" w:rsidRDefault="00654672" w:rsidP="00654672">
      <w:pPr>
        <w:numPr>
          <w:ilvl w:val="1"/>
          <w:numId w:val="21"/>
        </w:numPr>
        <w:spacing w:before="0"/>
        <w:rPr>
          <w:rStyle w:val="Gray"/>
        </w:rPr>
      </w:pPr>
      <w:r w:rsidRPr="7813B3AB">
        <w:rPr>
          <w:rStyle w:val="Gray"/>
        </w:rPr>
        <w:t>How are the corresponding processes document?</w:t>
      </w:r>
    </w:p>
    <w:p w14:paraId="1F28B3B8" w14:textId="77777777" w:rsidR="00654672" w:rsidRDefault="00654672" w:rsidP="00654672">
      <w:pPr>
        <w:numPr>
          <w:ilvl w:val="0"/>
          <w:numId w:val="46"/>
        </w:numPr>
        <w:spacing w:before="0"/>
        <w:rPr>
          <w:rStyle w:val="Gray"/>
        </w:rPr>
      </w:pPr>
      <w:r w:rsidRPr="7813B3AB">
        <w:rPr>
          <w:rStyle w:val="Gray"/>
        </w:rPr>
        <w:t>Intended Use &amp; Analytical and Clinical Validation</w:t>
      </w:r>
    </w:p>
    <w:p w14:paraId="77835795" w14:textId="77777777" w:rsidR="00654672" w:rsidRDefault="00654672" w:rsidP="00654672">
      <w:pPr>
        <w:numPr>
          <w:ilvl w:val="1"/>
          <w:numId w:val="21"/>
        </w:numPr>
        <w:spacing w:before="0"/>
        <w:rPr>
          <w:rStyle w:val="Gray"/>
        </w:rPr>
      </w:pPr>
      <w:r w:rsidRPr="7813B3AB">
        <w:rPr>
          <w:rStyle w:val="Gray"/>
        </w:rPr>
        <w:t>How are technical and clinical validation steps (as part of the lifecycle) ensured (e.g., as proposed in the IMDRF clinical evaluation framework)?</w:t>
      </w:r>
    </w:p>
    <w:p w14:paraId="04C3E2BF" w14:textId="77777777" w:rsidR="00654672" w:rsidRDefault="00654672" w:rsidP="00654672">
      <w:pPr>
        <w:numPr>
          <w:ilvl w:val="0"/>
          <w:numId w:val="46"/>
        </w:numPr>
        <w:spacing w:before="0"/>
        <w:rPr>
          <w:rStyle w:val="Gray"/>
        </w:rPr>
      </w:pPr>
      <w:r w:rsidRPr="7813B3AB">
        <w:rPr>
          <w:rStyle w:val="Gray"/>
        </w:rPr>
        <w:t>Data Protection &amp; Information Privacy</w:t>
      </w:r>
    </w:p>
    <w:p w14:paraId="69DE775A" w14:textId="77777777" w:rsidR="00654672" w:rsidRDefault="00654672" w:rsidP="00654672">
      <w:pPr>
        <w:numPr>
          <w:ilvl w:val="1"/>
          <w:numId w:val="21"/>
        </w:numPr>
        <w:spacing w:before="0"/>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69599DB" w14:textId="77777777" w:rsidR="00654672" w:rsidRDefault="00654672" w:rsidP="00654672">
      <w:pPr>
        <w:numPr>
          <w:ilvl w:val="0"/>
          <w:numId w:val="46"/>
        </w:numPr>
        <w:spacing w:before="0"/>
        <w:rPr>
          <w:rStyle w:val="Gray"/>
        </w:rPr>
      </w:pPr>
      <w:r w:rsidRPr="7813B3AB">
        <w:rPr>
          <w:rStyle w:val="Gray"/>
        </w:rPr>
        <w:t>Engagement &amp; Collaboration</w:t>
      </w:r>
    </w:p>
    <w:p w14:paraId="043C1817" w14:textId="77777777" w:rsidR="00654672" w:rsidRDefault="00654672" w:rsidP="00654672">
      <w:pPr>
        <w:numPr>
          <w:ilvl w:val="1"/>
          <w:numId w:val="21"/>
        </w:numPr>
        <w:spacing w:before="0"/>
        <w:rPr>
          <w:rStyle w:val="Gray"/>
        </w:rPr>
      </w:pPr>
      <w:r w:rsidRPr="7813B3AB">
        <w:rPr>
          <w:rStyle w:val="Gray"/>
        </w:rPr>
        <w:t>How is stakeholder (regulators, developers, healthcare policymakers) feedback on the benchmarking collected, documented, and implemented?</w:t>
      </w:r>
    </w:p>
    <w:p w14:paraId="1074E04F" w14:textId="77777777" w:rsidR="00654672" w:rsidRDefault="00654672" w:rsidP="00654672">
      <w:pPr>
        <w:rPr>
          <w:rStyle w:val="Gray"/>
        </w:rPr>
      </w:pPr>
    </w:p>
    <w:p w14:paraId="6ECDE1C8" w14:textId="77777777" w:rsidR="00654672" w:rsidRDefault="00654672" w:rsidP="00654672">
      <w:pPr>
        <w:pStyle w:val="Heading1"/>
        <w:numPr>
          <w:ilvl w:val="0"/>
          <w:numId w:val="1"/>
        </w:numPr>
      </w:pPr>
      <w:bookmarkStart w:id="800" w:name="_Toc95745359"/>
      <w:r>
        <w:t>References</w:t>
      </w:r>
      <w:bookmarkEnd w:id="800"/>
    </w:p>
    <w:p w14:paraId="6B5BA080" w14:textId="77777777" w:rsidR="00654672" w:rsidRDefault="00654672" w:rsidP="00654672">
      <w:pPr>
        <w:rPr>
          <w:rStyle w:val="Gray"/>
        </w:rPr>
      </w:pPr>
      <w:r w:rsidRPr="7813B3AB">
        <w:rPr>
          <w:rStyle w:val="Gray"/>
          <w:i/>
          <w:iCs/>
          <w:color w:val="FF0000"/>
        </w:rPr>
        <w:t>Topic driver: Add the bibliography here.</w:t>
      </w:r>
    </w:p>
    <w:p w14:paraId="35294F9A" w14:textId="77777777" w:rsidR="00654672" w:rsidRDefault="00654672" w:rsidP="00654672">
      <w:pPr>
        <w:rPr>
          <w:rStyle w:val="Gray"/>
          <w:i/>
          <w:iCs/>
          <w:color w:val="FF0000"/>
        </w:rPr>
      </w:pPr>
    </w:p>
    <w:p w14:paraId="0CDF9F97" w14:textId="77777777" w:rsidR="00654672" w:rsidRDefault="00654672" w:rsidP="00654672">
      <w:pPr>
        <w:rPr>
          <w:rStyle w:val="Gray"/>
          <w:i/>
          <w:iCs/>
          <w:color w:val="FF0000"/>
        </w:rPr>
      </w:pPr>
    </w:p>
    <w:p w14:paraId="79FA12C2" w14:textId="77777777" w:rsidR="00654672" w:rsidRDefault="00654672" w:rsidP="00654672">
      <w:pPr>
        <w:rPr>
          <w:rStyle w:val="Gray"/>
          <w:i/>
          <w:iCs/>
          <w:color w:val="FF0000"/>
        </w:rPr>
      </w:pPr>
    </w:p>
    <w:p w14:paraId="09AE9171" w14:textId="77777777" w:rsidR="00654672" w:rsidRDefault="00654672" w:rsidP="00654672">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654672" w:rsidRPr="00F3558D" w14:paraId="26BA599C" w14:textId="77777777" w:rsidTr="006C1871">
        <w:trPr>
          <w:trHeight w:val="851"/>
          <w:jc w:val="center"/>
        </w:trPr>
        <w:tc>
          <w:tcPr>
            <w:tcW w:w="851" w:type="dxa"/>
            <w:tcBorders>
              <w:bottom w:val="single" w:sz="4" w:space="0" w:color="auto"/>
            </w:tcBorders>
            <w:vAlign w:val="center"/>
          </w:tcPr>
          <w:p w14:paraId="090E645C" w14:textId="77777777" w:rsidR="00654672" w:rsidRPr="00F3558D" w:rsidRDefault="00654672" w:rsidP="006C1871">
            <w:pPr>
              <w:keepNext/>
              <w:jc w:val="center"/>
              <w:rPr>
                <w:rStyle w:val="Green"/>
              </w:rPr>
            </w:pPr>
            <w:bookmarkStart w:id="801" w:name="_7qtzz2mfpisw" w:colFirst="0" w:colLast="0"/>
            <w:bookmarkEnd w:id="801"/>
            <w:r w:rsidRPr="00F3558D">
              <w:rPr>
                <w:rStyle w:val="Green"/>
              </w:rPr>
              <w:t>A</w:t>
            </w:r>
          </w:p>
        </w:tc>
        <w:tc>
          <w:tcPr>
            <w:tcW w:w="567" w:type="dxa"/>
            <w:tcBorders>
              <w:top w:val="nil"/>
              <w:bottom w:val="nil"/>
            </w:tcBorders>
            <w:vAlign w:val="center"/>
          </w:tcPr>
          <w:p w14:paraId="082CDBC4" w14:textId="77777777" w:rsidR="00654672" w:rsidRPr="00F3558D" w:rsidRDefault="00654672" w:rsidP="006C1871">
            <w:pPr>
              <w:keepNext/>
              <w:jc w:val="center"/>
              <w:rPr>
                <w:rStyle w:val="Green"/>
              </w:rPr>
            </w:pPr>
            <w:r w:rsidRPr="00F3558D">
              <w:rPr>
                <w:rStyle w:val="Green"/>
              </w:rPr>
              <w:t></w:t>
            </w:r>
          </w:p>
        </w:tc>
        <w:tc>
          <w:tcPr>
            <w:tcW w:w="851" w:type="dxa"/>
            <w:tcBorders>
              <w:bottom w:val="single" w:sz="4" w:space="0" w:color="auto"/>
            </w:tcBorders>
            <w:vAlign w:val="center"/>
          </w:tcPr>
          <w:p w14:paraId="3BF7A67A" w14:textId="77777777" w:rsidR="00654672" w:rsidRPr="00F3558D" w:rsidRDefault="00654672" w:rsidP="006C1871">
            <w:pPr>
              <w:keepNext/>
              <w:jc w:val="center"/>
              <w:rPr>
                <w:rStyle w:val="Green"/>
              </w:rPr>
            </w:pPr>
            <w:r w:rsidRPr="00F3558D">
              <w:rPr>
                <w:rStyle w:val="Green"/>
              </w:rPr>
              <w:t>B</w:t>
            </w:r>
          </w:p>
        </w:tc>
      </w:tr>
    </w:tbl>
    <w:p w14:paraId="560C6D7E" w14:textId="77777777" w:rsidR="00654672" w:rsidRPr="00206F6F" w:rsidRDefault="00654672" w:rsidP="00654672">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35D160FA" w14:textId="77777777" w:rsidR="00654672" w:rsidRDefault="00654672" w:rsidP="00654672">
      <w:pPr>
        <w:pStyle w:val="FigureNotitle"/>
        <w:rPr>
          <w:rStyle w:val="Green"/>
        </w:rPr>
      </w:pPr>
      <w:bookmarkStart w:id="802" w:name="_Toc95744813"/>
      <w:bookmarkStart w:id="803" w:name="_Toc48799771"/>
      <w:r w:rsidRPr="7813B3AB">
        <w:rPr>
          <w:rStyle w:val="Green"/>
        </w:rPr>
        <w:t>Figure 1: Example of a figure</w:t>
      </w:r>
      <w:bookmarkEnd w:id="802"/>
    </w:p>
    <w:p w14:paraId="0C30AEC3" w14:textId="79A2FE98" w:rsidR="00654672" w:rsidRDefault="00152F3D" w:rsidP="00EC1D44">
      <w:pPr>
        <w:spacing w:before="0"/>
      </w:pPr>
      <w:r>
        <w:br w:type="page"/>
      </w:r>
    </w:p>
    <w:p w14:paraId="682D251A" w14:textId="77777777" w:rsidR="00654672" w:rsidRPr="001C15DB" w:rsidRDefault="00654672" w:rsidP="00654672">
      <w:pPr>
        <w:pStyle w:val="Heading1Centered"/>
      </w:pPr>
      <w:bookmarkStart w:id="804" w:name="_Toc95745360"/>
      <w:bookmarkEnd w:id="803"/>
      <w:r>
        <w:t>Annex A:</w:t>
      </w:r>
      <w:r>
        <w:br/>
        <w:t>Glossary</w:t>
      </w:r>
      <w:bookmarkEnd w:id="804"/>
    </w:p>
    <w:p w14:paraId="26F53C20" w14:textId="77777777" w:rsidR="00654672" w:rsidRPr="001C15DB" w:rsidRDefault="00654672" w:rsidP="00654672">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654672" w14:paraId="31D305BF" w14:textId="77777777" w:rsidTr="006C1871">
        <w:trPr>
          <w:jc w:val="center"/>
        </w:trPr>
        <w:tc>
          <w:tcPr>
            <w:tcW w:w="1725" w:type="dxa"/>
            <w:tcBorders>
              <w:top w:val="single" w:sz="12" w:space="0" w:color="auto"/>
              <w:bottom w:val="single" w:sz="12" w:space="0" w:color="auto"/>
            </w:tcBorders>
            <w:shd w:val="clear" w:color="auto" w:fill="auto"/>
          </w:tcPr>
          <w:p w14:paraId="29105DC2" w14:textId="77777777" w:rsidR="00654672" w:rsidRDefault="00654672" w:rsidP="006C1871">
            <w:pPr>
              <w:pStyle w:val="Tablehead"/>
            </w:pPr>
            <w:r>
              <w:t>Acronym/Term</w:t>
            </w:r>
          </w:p>
        </w:tc>
        <w:tc>
          <w:tcPr>
            <w:tcW w:w="4170" w:type="dxa"/>
            <w:tcBorders>
              <w:top w:val="single" w:sz="12" w:space="0" w:color="auto"/>
              <w:bottom w:val="single" w:sz="12" w:space="0" w:color="auto"/>
            </w:tcBorders>
            <w:shd w:val="clear" w:color="auto" w:fill="auto"/>
          </w:tcPr>
          <w:p w14:paraId="73E9B5EA" w14:textId="77777777" w:rsidR="00654672" w:rsidRDefault="00654672" w:rsidP="006C1871">
            <w:pPr>
              <w:pStyle w:val="Tablehead"/>
            </w:pPr>
            <w:r>
              <w:t>Expansion</w:t>
            </w:r>
          </w:p>
        </w:tc>
        <w:tc>
          <w:tcPr>
            <w:tcW w:w="3714" w:type="dxa"/>
            <w:tcBorders>
              <w:top w:val="single" w:sz="12" w:space="0" w:color="auto"/>
              <w:bottom w:val="single" w:sz="12" w:space="0" w:color="auto"/>
            </w:tcBorders>
            <w:shd w:val="clear" w:color="auto" w:fill="auto"/>
          </w:tcPr>
          <w:p w14:paraId="67F4B510" w14:textId="77777777" w:rsidR="00654672" w:rsidRDefault="00654672" w:rsidP="006C1871">
            <w:pPr>
              <w:pStyle w:val="Tablehead"/>
            </w:pPr>
            <w:r>
              <w:t>Comment</w:t>
            </w:r>
          </w:p>
        </w:tc>
      </w:tr>
      <w:tr w:rsidR="00654672" w14:paraId="05F43D22" w14:textId="77777777" w:rsidTr="006C1871">
        <w:trPr>
          <w:jc w:val="center"/>
        </w:trPr>
        <w:tc>
          <w:tcPr>
            <w:tcW w:w="1725" w:type="dxa"/>
            <w:shd w:val="clear" w:color="auto" w:fill="auto"/>
          </w:tcPr>
          <w:p w14:paraId="07904F8D" w14:textId="77777777" w:rsidR="00654672" w:rsidRDefault="00654672" w:rsidP="006C1871">
            <w:pPr>
              <w:pStyle w:val="Tabletext"/>
            </w:pPr>
            <w:r>
              <w:t>TDD</w:t>
            </w:r>
          </w:p>
        </w:tc>
        <w:tc>
          <w:tcPr>
            <w:tcW w:w="4170" w:type="dxa"/>
            <w:shd w:val="clear" w:color="auto" w:fill="auto"/>
          </w:tcPr>
          <w:p w14:paraId="46487B8F" w14:textId="77777777" w:rsidR="00654672" w:rsidRDefault="00654672" w:rsidP="006C1871">
            <w:pPr>
              <w:pStyle w:val="Tabletext"/>
            </w:pPr>
            <w:r>
              <w:t>Topic Description Document</w:t>
            </w:r>
          </w:p>
        </w:tc>
        <w:tc>
          <w:tcPr>
            <w:tcW w:w="3714" w:type="dxa"/>
            <w:shd w:val="clear" w:color="auto" w:fill="auto"/>
          </w:tcPr>
          <w:p w14:paraId="65B904A6" w14:textId="77777777" w:rsidR="00654672" w:rsidRDefault="00654672" w:rsidP="006C1871">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654672" w14:paraId="38071FB4" w14:textId="77777777" w:rsidTr="006C1871">
        <w:trPr>
          <w:jc w:val="center"/>
        </w:trPr>
        <w:tc>
          <w:tcPr>
            <w:tcW w:w="1725" w:type="dxa"/>
            <w:shd w:val="clear" w:color="auto" w:fill="auto"/>
          </w:tcPr>
          <w:p w14:paraId="05D9F940" w14:textId="77777777" w:rsidR="00654672" w:rsidRDefault="00654672" w:rsidP="006C1871">
            <w:pPr>
              <w:pStyle w:val="Tabletext"/>
            </w:pPr>
            <w:r>
              <w:t>TG</w:t>
            </w:r>
          </w:p>
        </w:tc>
        <w:tc>
          <w:tcPr>
            <w:tcW w:w="4170" w:type="dxa"/>
            <w:shd w:val="clear" w:color="auto" w:fill="auto"/>
          </w:tcPr>
          <w:p w14:paraId="163BD30F" w14:textId="77777777" w:rsidR="00654672" w:rsidRDefault="00654672" w:rsidP="006C1871">
            <w:pPr>
              <w:pStyle w:val="Tabletext"/>
            </w:pPr>
            <w:r>
              <w:t>Topic Group</w:t>
            </w:r>
          </w:p>
        </w:tc>
        <w:tc>
          <w:tcPr>
            <w:tcW w:w="3714" w:type="dxa"/>
            <w:shd w:val="clear" w:color="auto" w:fill="auto"/>
          </w:tcPr>
          <w:p w14:paraId="101CB2E1" w14:textId="77777777" w:rsidR="00654672" w:rsidRDefault="00654672" w:rsidP="006C1871">
            <w:pPr>
              <w:pStyle w:val="Tabletext"/>
            </w:pPr>
          </w:p>
        </w:tc>
      </w:tr>
      <w:tr w:rsidR="00654672" w14:paraId="41FB8942" w14:textId="77777777" w:rsidTr="006C1871">
        <w:trPr>
          <w:jc w:val="center"/>
        </w:trPr>
        <w:tc>
          <w:tcPr>
            <w:tcW w:w="1725" w:type="dxa"/>
            <w:shd w:val="clear" w:color="auto" w:fill="auto"/>
          </w:tcPr>
          <w:p w14:paraId="04581E8D" w14:textId="77777777" w:rsidR="00654672" w:rsidRDefault="00654672" w:rsidP="006C1871">
            <w:pPr>
              <w:pStyle w:val="Tabletext"/>
            </w:pPr>
            <w:r>
              <w:t>WG</w:t>
            </w:r>
          </w:p>
        </w:tc>
        <w:tc>
          <w:tcPr>
            <w:tcW w:w="4170" w:type="dxa"/>
            <w:shd w:val="clear" w:color="auto" w:fill="auto"/>
          </w:tcPr>
          <w:p w14:paraId="4398B8C0" w14:textId="77777777" w:rsidR="00654672" w:rsidRDefault="00654672" w:rsidP="006C1871">
            <w:pPr>
              <w:pStyle w:val="Tabletext"/>
            </w:pPr>
            <w:r>
              <w:t>Working Group</w:t>
            </w:r>
          </w:p>
        </w:tc>
        <w:tc>
          <w:tcPr>
            <w:tcW w:w="3714" w:type="dxa"/>
            <w:shd w:val="clear" w:color="auto" w:fill="auto"/>
          </w:tcPr>
          <w:p w14:paraId="54F47A10" w14:textId="77777777" w:rsidR="00654672" w:rsidRDefault="00654672" w:rsidP="006C1871">
            <w:pPr>
              <w:pStyle w:val="Tabletext"/>
            </w:pPr>
          </w:p>
        </w:tc>
      </w:tr>
      <w:tr w:rsidR="00654672" w14:paraId="00522FB7" w14:textId="77777777" w:rsidTr="006C1871">
        <w:trPr>
          <w:jc w:val="center"/>
        </w:trPr>
        <w:tc>
          <w:tcPr>
            <w:tcW w:w="1725" w:type="dxa"/>
            <w:shd w:val="clear" w:color="auto" w:fill="auto"/>
          </w:tcPr>
          <w:p w14:paraId="69CD93D2" w14:textId="77777777" w:rsidR="00654672" w:rsidRDefault="00654672" w:rsidP="006C1871">
            <w:pPr>
              <w:pStyle w:val="Tabletext"/>
            </w:pPr>
            <w:r>
              <w:t>FGAI4H</w:t>
            </w:r>
          </w:p>
        </w:tc>
        <w:tc>
          <w:tcPr>
            <w:tcW w:w="4170" w:type="dxa"/>
            <w:shd w:val="clear" w:color="auto" w:fill="auto"/>
          </w:tcPr>
          <w:p w14:paraId="0EACE03E" w14:textId="77777777" w:rsidR="00654672" w:rsidRDefault="00654672" w:rsidP="006C1871">
            <w:pPr>
              <w:pStyle w:val="Tabletext"/>
            </w:pPr>
            <w:r>
              <w:t>Focus Group on AI for Health</w:t>
            </w:r>
          </w:p>
        </w:tc>
        <w:tc>
          <w:tcPr>
            <w:tcW w:w="3714" w:type="dxa"/>
            <w:shd w:val="clear" w:color="auto" w:fill="auto"/>
          </w:tcPr>
          <w:p w14:paraId="19237528" w14:textId="77777777" w:rsidR="00654672" w:rsidRDefault="00654672" w:rsidP="006C1871">
            <w:pPr>
              <w:pStyle w:val="Tabletext"/>
            </w:pPr>
          </w:p>
        </w:tc>
      </w:tr>
      <w:tr w:rsidR="00654672" w14:paraId="65BB8422" w14:textId="77777777" w:rsidTr="006C1871">
        <w:trPr>
          <w:jc w:val="center"/>
        </w:trPr>
        <w:tc>
          <w:tcPr>
            <w:tcW w:w="1725" w:type="dxa"/>
            <w:shd w:val="clear" w:color="auto" w:fill="auto"/>
          </w:tcPr>
          <w:p w14:paraId="6BFD2B16" w14:textId="77777777" w:rsidR="00654672" w:rsidRDefault="00654672" w:rsidP="006C1871">
            <w:pPr>
              <w:pStyle w:val="Tabletext"/>
            </w:pPr>
            <w:r>
              <w:t>AI</w:t>
            </w:r>
          </w:p>
        </w:tc>
        <w:tc>
          <w:tcPr>
            <w:tcW w:w="4170" w:type="dxa"/>
            <w:shd w:val="clear" w:color="auto" w:fill="auto"/>
          </w:tcPr>
          <w:p w14:paraId="6A6AE041" w14:textId="77777777" w:rsidR="00654672" w:rsidRDefault="00654672" w:rsidP="006C1871">
            <w:pPr>
              <w:pStyle w:val="Tabletext"/>
            </w:pPr>
            <w:r>
              <w:t>Artificial intelligence</w:t>
            </w:r>
          </w:p>
        </w:tc>
        <w:tc>
          <w:tcPr>
            <w:tcW w:w="3714" w:type="dxa"/>
            <w:shd w:val="clear" w:color="auto" w:fill="auto"/>
          </w:tcPr>
          <w:p w14:paraId="212A102E" w14:textId="77777777" w:rsidR="00654672" w:rsidRDefault="00654672" w:rsidP="006C1871">
            <w:pPr>
              <w:pStyle w:val="Tabletext"/>
            </w:pPr>
          </w:p>
        </w:tc>
      </w:tr>
      <w:tr w:rsidR="00654672" w14:paraId="5B997A85" w14:textId="77777777" w:rsidTr="006C1871">
        <w:trPr>
          <w:jc w:val="center"/>
        </w:trPr>
        <w:tc>
          <w:tcPr>
            <w:tcW w:w="1725" w:type="dxa"/>
            <w:shd w:val="clear" w:color="auto" w:fill="auto"/>
          </w:tcPr>
          <w:p w14:paraId="65C8FADE" w14:textId="77777777" w:rsidR="00654672" w:rsidRDefault="00654672" w:rsidP="006C1871">
            <w:pPr>
              <w:pStyle w:val="Tabletext"/>
            </w:pPr>
            <w:r>
              <w:t>ITU</w:t>
            </w:r>
          </w:p>
        </w:tc>
        <w:tc>
          <w:tcPr>
            <w:tcW w:w="4170" w:type="dxa"/>
            <w:shd w:val="clear" w:color="auto" w:fill="auto"/>
          </w:tcPr>
          <w:p w14:paraId="6A4D13C7" w14:textId="77777777" w:rsidR="00654672" w:rsidRDefault="00654672" w:rsidP="006C1871">
            <w:pPr>
              <w:pStyle w:val="Tabletext"/>
            </w:pPr>
            <w:r>
              <w:t>International Telecommunication Union</w:t>
            </w:r>
          </w:p>
        </w:tc>
        <w:tc>
          <w:tcPr>
            <w:tcW w:w="3714" w:type="dxa"/>
            <w:shd w:val="clear" w:color="auto" w:fill="auto"/>
          </w:tcPr>
          <w:p w14:paraId="29FCA02C" w14:textId="77777777" w:rsidR="00654672" w:rsidRDefault="00654672" w:rsidP="006C1871">
            <w:pPr>
              <w:pStyle w:val="Tabletext"/>
            </w:pPr>
          </w:p>
        </w:tc>
      </w:tr>
      <w:tr w:rsidR="00654672" w14:paraId="10DA9D35" w14:textId="77777777" w:rsidTr="006C1871">
        <w:trPr>
          <w:jc w:val="center"/>
        </w:trPr>
        <w:tc>
          <w:tcPr>
            <w:tcW w:w="1725" w:type="dxa"/>
            <w:shd w:val="clear" w:color="auto" w:fill="auto"/>
          </w:tcPr>
          <w:p w14:paraId="29FE258C" w14:textId="77777777" w:rsidR="00654672" w:rsidRDefault="00654672" w:rsidP="006C1871">
            <w:pPr>
              <w:pStyle w:val="Tabletext"/>
            </w:pPr>
            <w:r>
              <w:t>WHO</w:t>
            </w:r>
          </w:p>
        </w:tc>
        <w:tc>
          <w:tcPr>
            <w:tcW w:w="4170" w:type="dxa"/>
            <w:shd w:val="clear" w:color="auto" w:fill="auto"/>
          </w:tcPr>
          <w:p w14:paraId="15F32E8C" w14:textId="77777777" w:rsidR="00654672" w:rsidRDefault="00654672" w:rsidP="006C1871">
            <w:pPr>
              <w:pStyle w:val="Tabletext"/>
            </w:pPr>
            <w:r>
              <w:t>World Health Organization</w:t>
            </w:r>
          </w:p>
        </w:tc>
        <w:tc>
          <w:tcPr>
            <w:tcW w:w="3714" w:type="dxa"/>
            <w:shd w:val="clear" w:color="auto" w:fill="auto"/>
          </w:tcPr>
          <w:p w14:paraId="2D4D7DAA" w14:textId="77777777" w:rsidR="00654672" w:rsidRDefault="00654672" w:rsidP="006C1871">
            <w:pPr>
              <w:pStyle w:val="Tabletext"/>
            </w:pPr>
          </w:p>
        </w:tc>
      </w:tr>
      <w:tr w:rsidR="00654672" w14:paraId="43295700" w14:textId="77777777" w:rsidTr="006C1871">
        <w:trPr>
          <w:jc w:val="center"/>
        </w:trPr>
        <w:tc>
          <w:tcPr>
            <w:tcW w:w="1725" w:type="dxa"/>
            <w:shd w:val="clear" w:color="auto" w:fill="auto"/>
          </w:tcPr>
          <w:p w14:paraId="2DCDA171" w14:textId="77777777" w:rsidR="00654672" w:rsidRDefault="00654672" w:rsidP="006C1871">
            <w:pPr>
              <w:pStyle w:val="Tabletext"/>
            </w:pPr>
            <w:r>
              <w:t>DEL</w:t>
            </w:r>
          </w:p>
        </w:tc>
        <w:tc>
          <w:tcPr>
            <w:tcW w:w="4170" w:type="dxa"/>
            <w:shd w:val="clear" w:color="auto" w:fill="auto"/>
          </w:tcPr>
          <w:p w14:paraId="44B745D1" w14:textId="77777777" w:rsidR="00654672" w:rsidRDefault="00654672" w:rsidP="006C1871">
            <w:pPr>
              <w:pStyle w:val="Tabletext"/>
            </w:pPr>
            <w:r>
              <w:t xml:space="preserve">Deliverable </w:t>
            </w:r>
          </w:p>
        </w:tc>
        <w:tc>
          <w:tcPr>
            <w:tcW w:w="3714" w:type="dxa"/>
            <w:shd w:val="clear" w:color="auto" w:fill="auto"/>
          </w:tcPr>
          <w:p w14:paraId="45FE2DA1" w14:textId="77777777" w:rsidR="00654672" w:rsidRDefault="00654672" w:rsidP="006C1871">
            <w:pPr>
              <w:pStyle w:val="Tabletext"/>
            </w:pPr>
          </w:p>
        </w:tc>
      </w:tr>
      <w:tr w:rsidR="00654672" w14:paraId="4EE15B6E" w14:textId="77777777" w:rsidTr="006C1871">
        <w:trPr>
          <w:jc w:val="center"/>
        </w:trPr>
        <w:tc>
          <w:tcPr>
            <w:tcW w:w="1725" w:type="dxa"/>
            <w:shd w:val="clear" w:color="auto" w:fill="auto"/>
          </w:tcPr>
          <w:p w14:paraId="23FB68DA" w14:textId="77777777" w:rsidR="00654672" w:rsidRDefault="00654672" w:rsidP="006C1871">
            <w:pPr>
              <w:pStyle w:val="Tabletext"/>
            </w:pPr>
            <w:r>
              <w:t>CfTGP</w:t>
            </w:r>
          </w:p>
        </w:tc>
        <w:tc>
          <w:tcPr>
            <w:tcW w:w="4170" w:type="dxa"/>
            <w:shd w:val="clear" w:color="auto" w:fill="auto"/>
          </w:tcPr>
          <w:p w14:paraId="7EF24277" w14:textId="77777777" w:rsidR="00654672" w:rsidRDefault="00654672" w:rsidP="006C1871">
            <w:pPr>
              <w:pStyle w:val="Tabletext"/>
            </w:pPr>
            <w:r>
              <w:t>Call for topic group participation</w:t>
            </w:r>
          </w:p>
        </w:tc>
        <w:tc>
          <w:tcPr>
            <w:tcW w:w="3714" w:type="dxa"/>
            <w:shd w:val="clear" w:color="auto" w:fill="auto"/>
          </w:tcPr>
          <w:p w14:paraId="2EECD62D" w14:textId="77777777" w:rsidR="00654672" w:rsidRDefault="00654672" w:rsidP="006C1871">
            <w:pPr>
              <w:pStyle w:val="Tabletext"/>
            </w:pPr>
          </w:p>
        </w:tc>
      </w:tr>
      <w:tr w:rsidR="00654672" w14:paraId="5DF3DFB7" w14:textId="77777777" w:rsidTr="006C1871">
        <w:trPr>
          <w:jc w:val="center"/>
        </w:trPr>
        <w:tc>
          <w:tcPr>
            <w:tcW w:w="1725" w:type="dxa"/>
            <w:shd w:val="clear" w:color="auto" w:fill="auto"/>
          </w:tcPr>
          <w:p w14:paraId="367D780F" w14:textId="77777777" w:rsidR="00654672" w:rsidRDefault="00654672" w:rsidP="006C1871">
            <w:pPr>
              <w:pStyle w:val="Tabletext"/>
            </w:pPr>
            <w:r>
              <w:t xml:space="preserve">AI4H </w:t>
            </w:r>
          </w:p>
        </w:tc>
        <w:tc>
          <w:tcPr>
            <w:tcW w:w="4170" w:type="dxa"/>
            <w:shd w:val="clear" w:color="auto" w:fill="auto"/>
          </w:tcPr>
          <w:p w14:paraId="06739CE9" w14:textId="77777777" w:rsidR="00654672" w:rsidRDefault="00654672" w:rsidP="006C1871">
            <w:pPr>
              <w:pStyle w:val="Tabletext"/>
            </w:pPr>
            <w:r>
              <w:t>Artificial intelligence for health</w:t>
            </w:r>
          </w:p>
        </w:tc>
        <w:tc>
          <w:tcPr>
            <w:tcW w:w="3714" w:type="dxa"/>
            <w:shd w:val="clear" w:color="auto" w:fill="auto"/>
          </w:tcPr>
          <w:p w14:paraId="1C5758BC" w14:textId="77777777" w:rsidR="00654672" w:rsidRDefault="00654672" w:rsidP="006C1871">
            <w:pPr>
              <w:pStyle w:val="Tabletext"/>
            </w:pPr>
          </w:p>
        </w:tc>
      </w:tr>
      <w:tr w:rsidR="00654672" w14:paraId="1A942E55" w14:textId="77777777" w:rsidTr="006C1871">
        <w:trPr>
          <w:jc w:val="center"/>
        </w:trPr>
        <w:tc>
          <w:tcPr>
            <w:tcW w:w="1725" w:type="dxa"/>
            <w:shd w:val="clear" w:color="auto" w:fill="auto"/>
          </w:tcPr>
          <w:p w14:paraId="6FDA4AE4" w14:textId="77777777" w:rsidR="00654672" w:rsidRDefault="00654672" w:rsidP="006C1871">
            <w:pPr>
              <w:pStyle w:val="Tabletext"/>
            </w:pPr>
            <w:r>
              <w:t>IMDRF</w:t>
            </w:r>
          </w:p>
        </w:tc>
        <w:tc>
          <w:tcPr>
            <w:tcW w:w="4170" w:type="dxa"/>
            <w:shd w:val="clear" w:color="auto" w:fill="auto"/>
          </w:tcPr>
          <w:p w14:paraId="2477FDBF" w14:textId="77777777" w:rsidR="00654672" w:rsidRDefault="00654672" w:rsidP="006C1871">
            <w:pPr>
              <w:pStyle w:val="Tabletext"/>
            </w:pPr>
            <w:r>
              <w:t>International Medical Device Regulators Forum</w:t>
            </w:r>
          </w:p>
        </w:tc>
        <w:tc>
          <w:tcPr>
            <w:tcW w:w="3714" w:type="dxa"/>
            <w:shd w:val="clear" w:color="auto" w:fill="auto"/>
          </w:tcPr>
          <w:p w14:paraId="2A4E580A" w14:textId="77777777" w:rsidR="00654672" w:rsidRDefault="00654672" w:rsidP="006C1871">
            <w:pPr>
              <w:pStyle w:val="Tabletext"/>
            </w:pPr>
          </w:p>
        </w:tc>
      </w:tr>
      <w:tr w:rsidR="00654672" w14:paraId="1F27F16D" w14:textId="77777777" w:rsidTr="006C1871">
        <w:trPr>
          <w:jc w:val="center"/>
        </w:trPr>
        <w:tc>
          <w:tcPr>
            <w:tcW w:w="1725" w:type="dxa"/>
            <w:shd w:val="clear" w:color="auto" w:fill="auto"/>
          </w:tcPr>
          <w:p w14:paraId="41C23D48" w14:textId="77777777" w:rsidR="00654672" w:rsidRDefault="00654672" w:rsidP="006C1871">
            <w:pPr>
              <w:pStyle w:val="Tabletext"/>
            </w:pPr>
            <w:r>
              <w:t>MDR</w:t>
            </w:r>
          </w:p>
        </w:tc>
        <w:tc>
          <w:tcPr>
            <w:tcW w:w="4170" w:type="dxa"/>
            <w:shd w:val="clear" w:color="auto" w:fill="auto"/>
          </w:tcPr>
          <w:p w14:paraId="53B5DB28" w14:textId="77777777" w:rsidR="00654672" w:rsidRDefault="00654672" w:rsidP="006C1871">
            <w:pPr>
              <w:pStyle w:val="Tabletext"/>
            </w:pPr>
            <w:r>
              <w:t>Medical Device Regulation</w:t>
            </w:r>
          </w:p>
        </w:tc>
        <w:tc>
          <w:tcPr>
            <w:tcW w:w="3714" w:type="dxa"/>
            <w:shd w:val="clear" w:color="auto" w:fill="auto"/>
          </w:tcPr>
          <w:p w14:paraId="02A56BDF" w14:textId="77777777" w:rsidR="00654672" w:rsidRDefault="00654672" w:rsidP="006C1871">
            <w:pPr>
              <w:pStyle w:val="Tabletext"/>
            </w:pPr>
          </w:p>
        </w:tc>
      </w:tr>
      <w:tr w:rsidR="00654672" w14:paraId="606116C6" w14:textId="77777777" w:rsidTr="006C1871">
        <w:trPr>
          <w:jc w:val="center"/>
        </w:trPr>
        <w:tc>
          <w:tcPr>
            <w:tcW w:w="1725" w:type="dxa"/>
            <w:shd w:val="clear" w:color="auto" w:fill="auto"/>
          </w:tcPr>
          <w:p w14:paraId="5A65AAE8" w14:textId="77777777" w:rsidR="00654672" w:rsidRDefault="00654672" w:rsidP="006C1871">
            <w:pPr>
              <w:pStyle w:val="Tabletext"/>
            </w:pPr>
            <w:r>
              <w:t>ISO</w:t>
            </w:r>
          </w:p>
        </w:tc>
        <w:tc>
          <w:tcPr>
            <w:tcW w:w="4170" w:type="dxa"/>
            <w:shd w:val="clear" w:color="auto" w:fill="auto"/>
          </w:tcPr>
          <w:p w14:paraId="095A5BA1" w14:textId="77777777" w:rsidR="00654672" w:rsidRDefault="00654672" w:rsidP="006C1871">
            <w:pPr>
              <w:pStyle w:val="Tabletext"/>
            </w:pPr>
            <w:r>
              <w:t>International Standardization Organization</w:t>
            </w:r>
          </w:p>
        </w:tc>
        <w:tc>
          <w:tcPr>
            <w:tcW w:w="3714" w:type="dxa"/>
            <w:shd w:val="clear" w:color="auto" w:fill="auto"/>
          </w:tcPr>
          <w:p w14:paraId="6A79DEB1" w14:textId="77777777" w:rsidR="00654672" w:rsidRDefault="00654672" w:rsidP="006C1871">
            <w:pPr>
              <w:pStyle w:val="Tabletext"/>
            </w:pPr>
          </w:p>
        </w:tc>
      </w:tr>
      <w:tr w:rsidR="00654672" w14:paraId="4EFD9201" w14:textId="77777777" w:rsidTr="006C1871">
        <w:trPr>
          <w:jc w:val="center"/>
        </w:trPr>
        <w:tc>
          <w:tcPr>
            <w:tcW w:w="1725" w:type="dxa"/>
            <w:shd w:val="clear" w:color="auto" w:fill="auto"/>
          </w:tcPr>
          <w:p w14:paraId="07B3880B" w14:textId="77777777" w:rsidR="00654672" w:rsidRDefault="00654672" w:rsidP="006C1871">
            <w:pPr>
              <w:pStyle w:val="Tabletext"/>
            </w:pPr>
            <w:r>
              <w:t>GDPR</w:t>
            </w:r>
          </w:p>
        </w:tc>
        <w:tc>
          <w:tcPr>
            <w:tcW w:w="4170" w:type="dxa"/>
            <w:shd w:val="clear" w:color="auto" w:fill="auto"/>
          </w:tcPr>
          <w:p w14:paraId="0D76C6DF" w14:textId="77777777" w:rsidR="00654672" w:rsidRDefault="00654672" w:rsidP="006C1871">
            <w:pPr>
              <w:pStyle w:val="Tabletext"/>
            </w:pPr>
            <w:r>
              <w:t>General Data Protection Regulation</w:t>
            </w:r>
          </w:p>
        </w:tc>
        <w:tc>
          <w:tcPr>
            <w:tcW w:w="3714" w:type="dxa"/>
            <w:shd w:val="clear" w:color="auto" w:fill="auto"/>
          </w:tcPr>
          <w:p w14:paraId="20B80752" w14:textId="77777777" w:rsidR="00654672" w:rsidRDefault="00654672" w:rsidP="006C1871">
            <w:pPr>
              <w:pStyle w:val="Tabletext"/>
            </w:pPr>
          </w:p>
        </w:tc>
      </w:tr>
      <w:tr w:rsidR="00654672" w14:paraId="0754280F" w14:textId="77777777" w:rsidTr="006C1871">
        <w:trPr>
          <w:jc w:val="center"/>
        </w:trPr>
        <w:tc>
          <w:tcPr>
            <w:tcW w:w="1725" w:type="dxa"/>
            <w:shd w:val="clear" w:color="auto" w:fill="auto"/>
          </w:tcPr>
          <w:p w14:paraId="70D7198F" w14:textId="77777777" w:rsidR="00654672" w:rsidRDefault="00654672" w:rsidP="006C1871">
            <w:pPr>
              <w:pStyle w:val="Tabletext"/>
            </w:pPr>
            <w:r>
              <w:t>FDA</w:t>
            </w:r>
          </w:p>
        </w:tc>
        <w:tc>
          <w:tcPr>
            <w:tcW w:w="4170" w:type="dxa"/>
            <w:shd w:val="clear" w:color="auto" w:fill="auto"/>
          </w:tcPr>
          <w:p w14:paraId="06FC840E" w14:textId="77777777" w:rsidR="00654672" w:rsidRDefault="00654672" w:rsidP="006C1871">
            <w:pPr>
              <w:pStyle w:val="Tabletext"/>
            </w:pPr>
            <w:r>
              <w:t>Food and Drug administration</w:t>
            </w:r>
          </w:p>
        </w:tc>
        <w:tc>
          <w:tcPr>
            <w:tcW w:w="3714" w:type="dxa"/>
            <w:shd w:val="clear" w:color="auto" w:fill="auto"/>
          </w:tcPr>
          <w:p w14:paraId="2062BF5D" w14:textId="77777777" w:rsidR="00654672" w:rsidRDefault="00654672" w:rsidP="006C1871">
            <w:pPr>
              <w:pStyle w:val="Tabletext"/>
            </w:pPr>
          </w:p>
        </w:tc>
      </w:tr>
      <w:tr w:rsidR="00654672" w14:paraId="49ADCBD0" w14:textId="77777777" w:rsidTr="006C1871">
        <w:trPr>
          <w:jc w:val="center"/>
        </w:trPr>
        <w:tc>
          <w:tcPr>
            <w:tcW w:w="1725" w:type="dxa"/>
            <w:shd w:val="clear" w:color="auto" w:fill="auto"/>
          </w:tcPr>
          <w:p w14:paraId="42916FB0" w14:textId="77777777" w:rsidR="00654672" w:rsidRDefault="00654672" w:rsidP="006C1871">
            <w:pPr>
              <w:pStyle w:val="Tabletext"/>
            </w:pPr>
            <w:r>
              <w:t>SaMD</w:t>
            </w:r>
          </w:p>
        </w:tc>
        <w:tc>
          <w:tcPr>
            <w:tcW w:w="4170" w:type="dxa"/>
            <w:shd w:val="clear" w:color="auto" w:fill="auto"/>
          </w:tcPr>
          <w:p w14:paraId="60767B2B" w14:textId="77777777" w:rsidR="00654672" w:rsidRDefault="00654672" w:rsidP="006C1871">
            <w:pPr>
              <w:pStyle w:val="Tabletext"/>
            </w:pPr>
            <w:r>
              <w:t>Software as a medical device</w:t>
            </w:r>
          </w:p>
        </w:tc>
        <w:tc>
          <w:tcPr>
            <w:tcW w:w="3714" w:type="dxa"/>
            <w:shd w:val="clear" w:color="auto" w:fill="auto"/>
          </w:tcPr>
          <w:p w14:paraId="3C5FFE5B" w14:textId="77777777" w:rsidR="00654672" w:rsidRDefault="00654672" w:rsidP="006C1871">
            <w:pPr>
              <w:pStyle w:val="Tabletext"/>
            </w:pPr>
          </w:p>
        </w:tc>
      </w:tr>
      <w:tr w:rsidR="00654672" w14:paraId="251F1362" w14:textId="77777777" w:rsidTr="006C1871">
        <w:trPr>
          <w:jc w:val="center"/>
        </w:trPr>
        <w:tc>
          <w:tcPr>
            <w:tcW w:w="1725" w:type="dxa"/>
            <w:shd w:val="clear" w:color="auto" w:fill="auto"/>
          </w:tcPr>
          <w:p w14:paraId="2B70D3D7" w14:textId="77777777" w:rsidR="00654672" w:rsidRDefault="00654672" w:rsidP="006C1871">
            <w:pPr>
              <w:pStyle w:val="Tabletext"/>
            </w:pPr>
            <w:r>
              <w:t>AI-MD</w:t>
            </w:r>
          </w:p>
        </w:tc>
        <w:tc>
          <w:tcPr>
            <w:tcW w:w="4170" w:type="dxa"/>
            <w:shd w:val="clear" w:color="auto" w:fill="auto"/>
          </w:tcPr>
          <w:p w14:paraId="227B9A73" w14:textId="77777777" w:rsidR="00654672" w:rsidRDefault="00654672" w:rsidP="006C1871">
            <w:pPr>
              <w:pStyle w:val="Tabletext"/>
            </w:pPr>
            <w:r>
              <w:t>AI based medical device</w:t>
            </w:r>
          </w:p>
        </w:tc>
        <w:tc>
          <w:tcPr>
            <w:tcW w:w="3714" w:type="dxa"/>
            <w:shd w:val="clear" w:color="auto" w:fill="auto"/>
          </w:tcPr>
          <w:p w14:paraId="7AE10238" w14:textId="77777777" w:rsidR="00654672" w:rsidRDefault="00654672" w:rsidP="006C1871">
            <w:pPr>
              <w:pStyle w:val="Tabletext"/>
            </w:pPr>
          </w:p>
        </w:tc>
      </w:tr>
      <w:tr w:rsidR="00654672" w14:paraId="5681D96B" w14:textId="77777777" w:rsidTr="006C1871">
        <w:trPr>
          <w:jc w:val="center"/>
        </w:trPr>
        <w:tc>
          <w:tcPr>
            <w:tcW w:w="1725" w:type="dxa"/>
            <w:shd w:val="clear" w:color="auto" w:fill="auto"/>
          </w:tcPr>
          <w:p w14:paraId="343765F4" w14:textId="77777777" w:rsidR="00654672" w:rsidRDefault="00654672" w:rsidP="006C1871">
            <w:pPr>
              <w:pStyle w:val="Tabletext"/>
            </w:pPr>
            <w:r>
              <w:t>LMIC</w:t>
            </w:r>
          </w:p>
        </w:tc>
        <w:tc>
          <w:tcPr>
            <w:tcW w:w="4170" w:type="dxa"/>
            <w:shd w:val="clear" w:color="auto" w:fill="auto"/>
          </w:tcPr>
          <w:p w14:paraId="4C4F02D4" w14:textId="77777777" w:rsidR="00654672" w:rsidRDefault="00654672" w:rsidP="006C1871">
            <w:pPr>
              <w:pStyle w:val="Tabletext"/>
            </w:pPr>
            <w:r>
              <w:t>Low-and middle-income countries</w:t>
            </w:r>
          </w:p>
        </w:tc>
        <w:tc>
          <w:tcPr>
            <w:tcW w:w="3714" w:type="dxa"/>
            <w:shd w:val="clear" w:color="auto" w:fill="auto"/>
          </w:tcPr>
          <w:p w14:paraId="0E2C59E8" w14:textId="77777777" w:rsidR="00654672" w:rsidRDefault="00654672" w:rsidP="006C1871">
            <w:pPr>
              <w:pStyle w:val="Tabletext"/>
            </w:pPr>
          </w:p>
        </w:tc>
      </w:tr>
      <w:tr w:rsidR="00654672" w14:paraId="031CB485" w14:textId="77777777" w:rsidTr="006C1871">
        <w:trPr>
          <w:jc w:val="center"/>
        </w:trPr>
        <w:tc>
          <w:tcPr>
            <w:tcW w:w="1725" w:type="dxa"/>
            <w:shd w:val="clear" w:color="auto" w:fill="auto"/>
          </w:tcPr>
          <w:p w14:paraId="4E7ECA4B" w14:textId="77777777" w:rsidR="00654672" w:rsidRDefault="00654672" w:rsidP="006C1871">
            <w:pPr>
              <w:pStyle w:val="Tabletext"/>
            </w:pPr>
            <w:r>
              <w:t>GDP</w:t>
            </w:r>
          </w:p>
        </w:tc>
        <w:tc>
          <w:tcPr>
            <w:tcW w:w="4170" w:type="dxa"/>
            <w:shd w:val="clear" w:color="auto" w:fill="auto"/>
          </w:tcPr>
          <w:p w14:paraId="712372B7" w14:textId="77777777" w:rsidR="00654672" w:rsidRDefault="00654672" w:rsidP="006C1871">
            <w:pPr>
              <w:pStyle w:val="Tabletext"/>
            </w:pPr>
            <w:r>
              <w:t>Gross domestic product</w:t>
            </w:r>
          </w:p>
        </w:tc>
        <w:tc>
          <w:tcPr>
            <w:tcW w:w="3714" w:type="dxa"/>
            <w:shd w:val="clear" w:color="auto" w:fill="auto"/>
          </w:tcPr>
          <w:p w14:paraId="77F4BDA7" w14:textId="77777777" w:rsidR="00654672" w:rsidRDefault="00654672" w:rsidP="006C1871">
            <w:pPr>
              <w:pStyle w:val="Tabletext"/>
            </w:pPr>
          </w:p>
        </w:tc>
      </w:tr>
      <w:tr w:rsidR="00654672" w14:paraId="2A986E02" w14:textId="77777777" w:rsidTr="006C1871">
        <w:trPr>
          <w:jc w:val="center"/>
        </w:trPr>
        <w:tc>
          <w:tcPr>
            <w:tcW w:w="1725" w:type="dxa"/>
            <w:shd w:val="clear" w:color="auto" w:fill="auto"/>
          </w:tcPr>
          <w:p w14:paraId="7F4607BD" w14:textId="77777777" w:rsidR="00654672" w:rsidRDefault="00654672" w:rsidP="006C1871">
            <w:pPr>
              <w:pStyle w:val="Tabletext"/>
            </w:pPr>
            <w:r>
              <w:t>API</w:t>
            </w:r>
          </w:p>
        </w:tc>
        <w:tc>
          <w:tcPr>
            <w:tcW w:w="4170" w:type="dxa"/>
            <w:shd w:val="clear" w:color="auto" w:fill="auto"/>
          </w:tcPr>
          <w:p w14:paraId="3CA3CB0F" w14:textId="77777777" w:rsidR="00654672" w:rsidRDefault="00654672" w:rsidP="006C1871">
            <w:pPr>
              <w:pStyle w:val="Tabletext"/>
            </w:pPr>
            <w:r>
              <w:t>Application programming interface</w:t>
            </w:r>
          </w:p>
        </w:tc>
        <w:tc>
          <w:tcPr>
            <w:tcW w:w="3714" w:type="dxa"/>
            <w:shd w:val="clear" w:color="auto" w:fill="auto"/>
          </w:tcPr>
          <w:p w14:paraId="72B1D07E" w14:textId="77777777" w:rsidR="00654672" w:rsidRDefault="00654672" w:rsidP="006C1871">
            <w:pPr>
              <w:pStyle w:val="Tabletext"/>
            </w:pPr>
          </w:p>
        </w:tc>
      </w:tr>
      <w:tr w:rsidR="00654672" w14:paraId="1030FBA7" w14:textId="77777777" w:rsidTr="006C1871">
        <w:trPr>
          <w:jc w:val="center"/>
        </w:trPr>
        <w:tc>
          <w:tcPr>
            <w:tcW w:w="1725" w:type="dxa"/>
            <w:shd w:val="clear" w:color="auto" w:fill="auto"/>
          </w:tcPr>
          <w:p w14:paraId="34C0FC7F" w14:textId="77777777" w:rsidR="00654672" w:rsidRDefault="00654672" w:rsidP="006C1871">
            <w:pPr>
              <w:pStyle w:val="Tabletext"/>
            </w:pPr>
            <w:r>
              <w:t>IP</w:t>
            </w:r>
          </w:p>
        </w:tc>
        <w:tc>
          <w:tcPr>
            <w:tcW w:w="4170" w:type="dxa"/>
            <w:shd w:val="clear" w:color="auto" w:fill="auto"/>
          </w:tcPr>
          <w:p w14:paraId="6AA36FB2" w14:textId="77777777" w:rsidR="00654672" w:rsidRDefault="00654672" w:rsidP="006C1871">
            <w:pPr>
              <w:pStyle w:val="Tabletext"/>
            </w:pPr>
            <w:r>
              <w:t>Intellectual property</w:t>
            </w:r>
          </w:p>
        </w:tc>
        <w:tc>
          <w:tcPr>
            <w:tcW w:w="3714" w:type="dxa"/>
            <w:shd w:val="clear" w:color="auto" w:fill="auto"/>
          </w:tcPr>
          <w:p w14:paraId="1B00FE85" w14:textId="77777777" w:rsidR="00654672" w:rsidRDefault="00654672" w:rsidP="006C1871">
            <w:pPr>
              <w:pStyle w:val="Tabletext"/>
            </w:pPr>
          </w:p>
        </w:tc>
      </w:tr>
      <w:tr w:rsidR="00654672" w14:paraId="48E32936" w14:textId="77777777" w:rsidTr="006C1871">
        <w:trPr>
          <w:jc w:val="center"/>
        </w:trPr>
        <w:tc>
          <w:tcPr>
            <w:tcW w:w="1725" w:type="dxa"/>
            <w:shd w:val="clear" w:color="auto" w:fill="auto"/>
          </w:tcPr>
          <w:p w14:paraId="4232E626" w14:textId="77777777" w:rsidR="00654672" w:rsidRDefault="00654672" w:rsidP="006C1871">
            <w:pPr>
              <w:pStyle w:val="Tabletext"/>
            </w:pPr>
            <w:r>
              <w:t>PII</w:t>
            </w:r>
          </w:p>
        </w:tc>
        <w:tc>
          <w:tcPr>
            <w:tcW w:w="4170" w:type="dxa"/>
            <w:shd w:val="clear" w:color="auto" w:fill="auto"/>
          </w:tcPr>
          <w:p w14:paraId="35B4074A" w14:textId="77777777" w:rsidR="00654672" w:rsidRDefault="00654672" w:rsidP="006C1871">
            <w:pPr>
              <w:pStyle w:val="Tabletext"/>
            </w:pPr>
            <w:r>
              <w:t>Personal identifiable information</w:t>
            </w:r>
          </w:p>
        </w:tc>
        <w:tc>
          <w:tcPr>
            <w:tcW w:w="3714" w:type="dxa"/>
            <w:shd w:val="clear" w:color="auto" w:fill="auto"/>
          </w:tcPr>
          <w:p w14:paraId="5688604C" w14:textId="77777777" w:rsidR="00654672" w:rsidRDefault="00654672" w:rsidP="006C1871">
            <w:pPr>
              <w:pStyle w:val="Tabletext"/>
            </w:pPr>
          </w:p>
        </w:tc>
      </w:tr>
      <w:tr w:rsidR="00654672" w14:paraId="431CB384" w14:textId="77777777" w:rsidTr="006C1871">
        <w:trPr>
          <w:jc w:val="center"/>
        </w:trPr>
        <w:tc>
          <w:tcPr>
            <w:tcW w:w="1725" w:type="dxa"/>
            <w:shd w:val="clear" w:color="auto" w:fill="auto"/>
          </w:tcPr>
          <w:p w14:paraId="4DB0E225" w14:textId="77777777" w:rsidR="00654672" w:rsidRDefault="00654672" w:rsidP="006C1871">
            <w:pPr>
              <w:pStyle w:val="Tabletext"/>
              <w:rPr>
                <w:rStyle w:val="Green"/>
              </w:rPr>
            </w:pPr>
            <w:r w:rsidRPr="2FBC8A30">
              <w:rPr>
                <w:rStyle w:val="Green"/>
              </w:rPr>
              <w:t>[…]</w:t>
            </w:r>
          </w:p>
        </w:tc>
        <w:tc>
          <w:tcPr>
            <w:tcW w:w="4170" w:type="dxa"/>
            <w:shd w:val="clear" w:color="auto" w:fill="auto"/>
          </w:tcPr>
          <w:p w14:paraId="15E08401" w14:textId="77777777" w:rsidR="00654672" w:rsidRDefault="00654672" w:rsidP="006C1871">
            <w:pPr>
              <w:pStyle w:val="Tabletext"/>
            </w:pPr>
          </w:p>
        </w:tc>
        <w:tc>
          <w:tcPr>
            <w:tcW w:w="3714" w:type="dxa"/>
            <w:shd w:val="clear" w:color="auto" w:fill="auto"/>
          </w:tcPr>
          <w:p w14:paraId="6134D6AE" w14:textId="77777777" w:rsidR="00654672" w:rsidRDefault="00654672" w:rsidP="006C1871">
            <w:pPr>
              <w:pStyle w:val="Tabletext"/>
            </w:pPr>
          </w:p>
        </w:tc>
      </w:tr>
    </w:tbl>
    <w:p w14:paraId="3F1FB4C8" w14:textId="77777777" w:rsidR="00654672" w:rsidRDefault="00654672" w:rsidP="00654672"/>
    <w:p w14:paraId="3E6730BA" w14:textId="77777777" w:rsidR="00654672" w:rsidRPr="001C15DB" w:rsidRDefault="00654672" w:rsidP="00654672"/>
    <w:p w14:paraId="17C521C5" w14:textId="77777777" w:rsidR="00654672" w:rsidRDefault="00654672" w:rsidP="00654672">
      <w:pPr>
        <w:rPr>
          <w:rFonts w:eastAsia="MS Mincho"/>
          <w:b/>
          <w:bCs/>
          <w:szCs w:val="20"/>
          <w:lang w:eastAsia="en-US"/>
        </w:rPr>
      </w:pPr>
      <w:bookmarkStart w:id="805" w:name="_Toc39241664"/>
      <w:bookmarkStart w:id="806" w:name="_Toc48799772"/>
      <w:r>
        <w:br w:type="page"/>
      </w:r>
    </w:p>
    <w:p w14:paraId="00AD4003" w14:textId="77777777" w:rsidR="00654672" w:rsidRPr="00D067DA" w:rsidRDefault="00654672" w:rsidP="00654672">
      <w:pPr>
        <w:pStyle w:val="Heading1Centered"/>
      </w:pPr>
      <w:bookmarkStart w:id="807" w:name="_Toc95745361"/>
      <w:r>
        <w:t>Annex B:</w:t>
      </w:r>
      <w:r>
        <w:br/>
        <w:t>Declaration of conflict of interests</w:t>
      </w:r>
      <w:bookmarkEnd w:id="807"/>
      <w:r>
        <w:t xml:space="preserve"> </w:t>
      </w:r>
      <w:bookmarkEnd w:id="805"/>
      <w:bookmarkEnd w:id="806"/>
    </w:p>
    <w:p w14:paraId="117D6479" w14:textId="77777777" w:rsidR="00654672" w:rsidRPr="001C15DB" w:rsidRDefault="00654672" w:rsidP="00654672">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12841DF9" w14:textId="77777777" w:rsidR="00654672" w:rsidRPr="001C15DB" w:rsidRDefault="00654672" w:rsidP="00654672"/>
    <w:p w14:paraId="717E9848" w14:textId="77777777" w:rsidR="00654672" w:rsidRPr="001C15DB" w:rsidRDefault="00654672" w:rsidP="00654672">
      <w:pPr>
        <w:pStyle w:val="Headingb"/>
      </w:pPr>
      <w:r w:rsidRPr="2FBC8A30">
        <w:t>Company/Institution/Individual XYZ</w:t>
      </w:r>
    </w:p>
    <w:p w14:paraId="20A4FAE8" w14:textId="77777777" w:rsidR="00654672" w:rsidRPr="001C15DB" w:rsidRDefault="00654672" w:rsidP="00654672">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743A51FF" w14:textId="77777777" w:rsidR="00654672" w:rsidRDefault="00654672" w:rsidP="00654672"/>
    <w:p w14:paraId="540C302B" w14:textId="77777777" w:rsidR="00654672" w:rsidRPr="009E412B" w:rsidRDefault="00654672" w:rsidP="00654672"/>
    <w:p w14:paraId="77D80AEA" w14:textId="77777777" w:rsidR="00654672" w:rsidRDefault="00654672"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5A3196">
      <w:headerReference w:type="default" r:id="rId6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0D10" w14:textId="77777777" w:rsidR="001308F9" w:rsidRDefault="001308F9" w:rsidP="007B7733">
      <w:pPr>
        <w:spacing w:before="0"/>
      </w:pPr>
      <w:r>
        <w:separator/>
      </w:r>
    </w:p>
  </w:endnote>
  <w:endnote w:type="continuationSeparator" w:id="0">
    <w:p w14:paraId="2088273C" w14:textId="77777777" w:rsidR="001308F9" w:rsidRDefault="001308F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EA11" w14:textId="77777777" w:rsidR="001308F9" w:rsidRDefault="001308F9" w:rsidP="007B7733">
      <w:pPr>
        <w:spacing w:before="0"/>
      </w:pPr>
      <w:r>
        <w:separator/>
      </w:r>
    </w:p>
  </w:footnote>
  <w:footnote w:type="continuationSeparator" w:id="0">
    <w:p w14:paraId="5865AE86" w14:textId="77777777" w:rsidR="001308F9" w:rsidRDefault="001308F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D168D7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563B4">
      <w:rPr>
        <w:noProof/>
      </w:rPr>
      <w:t>FG-AI4H-P-028-A01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C442E0"/>
    <w:multiLevelType w:val="hybridMultilevel"/>
    <w:tmpl w:val="A0E031B0"/>
    <w:lvl w:ilvl="0" w:tplc="AEE4DE0A">
      <w:numFmt w:val="bullet"/>
      <w:lvlText w:val="-"/>
      <w:lvlJc w:val="left"/>
      <w:pPr>
        <w:ind w:left="214" w:hanging="178"/>
      </w:pPr>
      <w:rPr>
        <w:rFonts w:ascii="Arial" w:eastAsia="Arial" w:hAnsi="Arial" w:cs="Arial" w:hint="default"/>
        <w:w w:val="100"/>
        <w:sz w:val="20"/>
        <w:szCs w:val="20"/>
        <w:lang w:val="en-GB" w:eastAsia="en-US" w:bidi="ar-SA"/>
      </w:rPr>
    </w:lvl>
    <w:lvl w:ilvl="1" w:tplc="B7C23934">
      <w:numFmt w:val="bullet"/>
      <w:lvlText w:val="•"/>
      <w:lvlJc w:val="left"/>
      <w:pPr>
        <w:ind w:left="1232" w:hanging="178"/>
      </w:pPr>
      <w:rPr>
        <w:rFonts w:hint="default"/>
        <w:lang w:val="en-GB" w:eastAsia="en-US" w:bidi="ar-SA"/>
      </w:rPr>
    </w:lvl>
    <w:lvl w:ilvl="2" w:tplc="09E28A50">
      <w:numFmt w:val="bullet"/>
      <w:lvlText w:val="•"/>
      <w:lvlJc w:val="left"/>
      <w:pPr>
        <w:ind w:left="2245" w:hanging="178"/>
      </w:pPr>
      <w:rPr>
        <w:rFonts w:hint="default"/>
        <w:lang w:val="en-GB" w:eastAsia="en-US" w:bidi="ar-SA"/>
      </w:rPr>
    </w:lvl>
    <w:lvl w:ilvl="3" w:tplc="99DAACD8">
      <w:numFmt w:val="bullet"/>
      <w:lvlText w:val="•"/>
      <w:lvlJc w:val="left"/>
      <w:pPr>
        <w:ind w:left="3257" w:hanging="178"/>
      </w:pPr>
      <w:rPr>
        <w:rFonts w:hint="default"/>
        <w:lang w:val="en-GB" w:eastAsia="en-US" w:bidi="ar-SA"/>
      </w:rPr>
    </w:lvl>
    <w:lvl w:ilvl="4" w:tplc="750E3FA8">
      <w:numFmt w:val="bullet"/>
      <w:lvlText w:val="•"/>
      <w:lvlJc w:val="left"/>
      <w:pPr>
        <w:ind w:left="4270" w:hanging="178"/>
      </w:pPr>
      <w:rPr>
        <w:rFonts w:hint="default"/>
        <w:lang w:val="en-GB" w:eastAsia="en-US" w:bidi="ar-SA"/>
      </w:rPr>
    </w:lvl>
    <w:lvl w:ilvl="5" w:tplc="9132BB40">
      <w:numFmt w:val="bullet"/>
      <w:lvlText w:val="•"/>
      <w:lvlJc w:val="left"/>
      <w:pPr>
        <w:ind w:left="5283" w:hanging="178"/>
      </w:pPr>
      <w:rPr>
        <w:rFonts w:hint="default"/>
        <w:lang w:val="en-GB" w:eastAsia="en-US" w:bidi="ar-SA"/>
      </w:rPr>
    </w:lvl>
    <w:lvl w:ilvl="6" w:tplc="3724B000">
      <w:numFmt w:val="bullet"/>
      <w:lvlText w:val="•"/>
      <w:lvlJc w:val="left"/>
      <w:pPr>
        <w:ind w:left="6295" w:hanging="178"/>
      </w:pPr>
      <w:rPr>
        <w:rFonts w:hint="default"/>
        <w:lang w:val="en-GB" w:eastAsia="en-US" w:bidi="ar-SA"/>
      </w:rPr>
    </w:lvl>
    <w:lvl w:ilvl="7" w:tplc="5AECA680">
      <w:numFmt w:val="bullet"/>
      <w:lvlText w:val="•"/>
      <w:lvlJc w:val="left"/>
      <w:pPr>
        <w:ind w:left="7308" w:hanging="178"/>
      </w:pPr>
      <w:rPr>
        <w:rFonts w:hint="default"/>
        <w:lang w:val="en-GB" w:eastAsia="en-US" w:bidi="ar-SA"/>
      </w:rPr>
    </w:lvl>
    <w:lvl w:ilvl="8" w:tplc="F47E268C">
      <w:numFmt w:val="bullet"/>
      <w:lvlText w:val="•"/>
      <w:lvlJc w:val="left"/>
      <w:pPr>
        <w:ind w:left="8320" w:hanging="178"/>
      </w:pPr>
      <w:rPr>
        <w:rFonts w:hint="default"/>
        <w:lang w:val="en-GB" w:eastAsia="en-US" w:bidi="ar-SA"/>
      </w:rPr>
    </w:lvl>
  </w:abstractNum>
  <w:abstractNum w:abstractNumId="16"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86297">
    <w:abstractNumId w:val="47"/>
  </w:num>
  <w:num w:numId="2" w16cid:durableId="189075047">
    <w:abstractNumId w:val="47"/>
  </w:num>
  <w:num w:numId="3" w16cid:durableId="1473713475">
    <w:abstractNumId w:val="10"/>
  </w:num>
  <w:num w:numId="4" w16cid:durableId="773283450">
    <w:abstractNumId w:val="9"/>
  </w:num>
  <w:num w:numId="5" w16cid:durableId="1404984927">
    <w:abstractNumId w:val="7"/>
  </w:num>
  <w:num w:numId="6" w16cid:durableId="1648313496">
    <w:abstractNumId w:val="6"/>
  </w:num>
  <w:num w:numId="7" w16cid:durableId="1692947528">
    <w:abstractNumId w:val="5"/>
  </w:num>
  <w:num w:numId="8" w16cid:durableId="2101557809">
    <w:abstractNumId w:val="4"/>
  </w:num>
  <w:num w:numId="9" w16cid:durableId="2028213019">
    <w:abstractNumId w:val="8"/>
  </w:num>
  <w:num w:numId="10" w16cid:durableId="1241599368">
    <w:abstractNumId w:val="3"/>
  </w:num>
  <w:num w:numId="11" w16cid:durableId="1879928512">
    <w:abstractNumId w:val="2"/>
  </w:num>
  <w:num w:numId="12" w16cid:durableId="2083524420">
    <w:abstractNumId w:val="1"/>
  </w:num>
  <w:num w:numId="13" w16cid:durableId="17318274">
    <w:abstractNumId w:val="0"/>
  </w:num>
  <w:num w:numId="14" w16cid:durableId="1396660142">
    <w:abstractNumId w:val="27"/>
  </w:num>
  <w:num w:numId="15" w16cid:durableId="1136070376">
    <w:abstractNumId w:val="33"/>
  </w:num>
  <w:num w:numId="16" w16cid:durableId="1959021601">
    <w:abstractNumId w:val="14"/>
  </w:num>
  <w:num w:numId="17" w16cid:durableId="1764649148">
    <w:abstractNumId w:val="45"/>
  </w:num>
  <w:num w:numId="18" w16cid:durableId="414060984">
    <w:abstractNumId w:val="52"/>
  </w:num>
  <w:num w:numId="19" w16cid:durableId="1406028553">
    <w:abstractNumId w:val="20"/>
  </w:num>
  <w:num w:numId="20" w16cid:durableId="1190291398">
    <w:abstractNumId w:val="50"/>
  </w:num>
  <w:num w:numId="21" w16cid:durableId="939609229">
    <w:abstractNumId w:val="21"/>
  </w:num>
  <w:num w:numId="22" w16cid:durableId="778069071">
    <w:abstractNumId w:val="25"/>
  </w:num>
  <w:num w:numId="23" w16cid:durableId="1572695589">
    <w:abstractNumId w:val="24"/>
  </w:num>
  <w:num w:numId="24" w16cid:durableId="1808349888">
    <w:abstractNumId w:val="48"/>
  </w:num>
  <w:num w:numId="25" w16cid:durableId="1446581856">
    <w:abstractNumId w:val="34"/>
  </w:num>
  <w:num w:numId="26" w16cid:durableId="2049260845">
    <w:abstractNumId w:val="13"/>
  </w:num>
  <w:num w:numId="27" w16cid:durableId="1811096037">
    <w:abstractNumId w:val="41"/>
  </w:num>
  <w:num w:numId="28" w16cid:durableId="1427265152">
    <w:abstractNumId w:val="23"/>
  </w:num>
  <w:num w:numId="29" w16cid:durableId="322858407">
    <w:abstractNumId w:val="18"/>
  </w:num>
  <w:num w:numId="30" w16cid:durableId="1092120966">
    <w:abstractNumId w:val="35"/>
  </w:num>
  <w:num w:numId="31" w16cid:durableId="1560357036">
    <w:abstractNumId w:val="22"/>
  </w:num>
  <w:num w:numId="32" w16cid:durableId="1209537861">
    <w:abstractNumId w:val="49"/>
  </w:num>
  <w:num w:numId="33" w16cid:durableId="1675766219">
    <w:abstractNumId w:val="17"/>
  </w:num>
  <w:num w:numId="34" w16cid:durableId="160245753">
    <w:abstractNumId w:val="16"/>
  </w:num>
  <w:num w:numId="35" w16cid:durableId="2073387461">
    <w:abstractNumId w:val="42"/>
  </w:num>
  <w:num w:numId="36" w16cid:durableId="714433600">
    <w:abstractNumId w:val="31"/>
  </w:num>
  <w:num w:numId="37" w16cid:durableId="1778138650">
    <w:abstractNumId w:val="36"/>
  </w:num>
  <w:num w:numId="38" w16cid:durableId="1952348373">
    <w:abstractNumId w:val="38"/>
  </w:num>
  <w:num w:numId="39" w16cid:durableId="1107315836">
    <w:abstractNumId w:val="39"/>
  </w:num>
  <w:num w:numId="40" w16cid:durableId="166142768">
    <w:abstractNumId w:val="11"/>
  </w:num>
  <w:num w:numId="41" w16cid:durableId="1033111236">
    <w:abstractNumId w:val="28"/>
  </w:num>
  <w:num w:numId="42" w16cid:durableId="1552957770">
    <w:abstractNumId w:val="44"/>
  </w:num>
  <w:num w:numId="43" w16cid:durableId="917206623">
    <w:abstractNumId w:val="37"/>
  </w:num>
  <w:num w:numId="44" w16cid:durableId="1292201009">
    <w:abstractNumId w:val="19"/>
  </w:num>
  <w:num w:numId="45" w16cid:durableId="1282106869">
    <w:abstractNumId w:val="29"/>
  </w:num>
  <w:num w:numId="46" w16cid:durableId="1148549016">
    <w:abstractNumId w:val="43"/>
  </w:num>
  <w:num w:numId="47" w16cid:durableId="1502814362">
    <w:abstractNumId w:val="40"/>
  </w:num>
  <w:num w:numId="48" w16cid:durableId="1908222835">
    <w:abstractNumId w:val="46"/>
  </w:num>
  <w:num w:numId="49" w16cid:durableId="1723945975">
    <w:abstractNumId w:val="26"/>
  </w:num>
  <w:num w:numId="50" w16cid:durableId="20908992">
    <w:abstractNumId w:val="53"/>
  </w:num>
  <w:num w:numId="51" w16cid:durableId="581111535">
    <w:abstractNumId w:val="51"/>
  </w:num>
  <w:num w:numId="52" w16cid:durableId="851451299">
    <w:abstractNumId w:val="30"/>
  </w:num>
  <w:num w:numId="53" w16cid:durableId="321274452">
    <w:abstractNumId w:val="12"/>
  </w:num>
  <w:num w:numId="54" w16cid:durableId="1812165286">
    <w:abstractNumId w:val="32"/>
  </w:num>
  <w:num w:numId="55" w16cid:durableId="2123912693">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1CD"/>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08F9"/>
    <w:rsid w:val="00131282"/>
    <w:rsid w:val="00131D86"/>
    <w:rsid w:val="00134BB5"/>
    <w:rsid w:val="00137E61"/>
    <w:rsid w:val="00143414"/>
    <w:rsid w:val="00146FED"/>
    <w:rsid w:val="00147EE6"/>
    <w:rsid w:val="001528E6"/>
    <w:rsid w:val="00152F3D"/>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7114"/>
    <w:rsid w:val="00240481"/>
    <w:rsid w:val="00242B8D"/>
    <w:rsid w:val="002563B4"/>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75D"/>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65DF"/>
    <w:rsid w:val="003A76F6"/>
    <w:rsid w:val="003B197C"/>
    <w:rsid w:val="003B1D28"/>
    <w:rsid w:val="003B2A40"/>
    <w:rsid w:val="003B3828"/>
    <w:rsid w:val="003B53B3"/>
    <w:rsid w:val="003D0967"/>
    <w:rsid w:val="003D2C2B"/>
    <w:rsid w:val="003D3C3E"/>
    <w:rsid w:val="003D58F8"/>
    <w:rsid w:val="003D7964"/>
    <w:rsid w:val="003E112D"/>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2D9C"/>
    <w:rsid w:val="00583141"/>
    <w:rsid w:val="0058633E"/>
    <w:rsid w:val="00590C8C"/>
    <w:rsid w:val="00590D62"/>
    <w:rsid w:val="00593191"/>
    <w:rsid w:val="00593340"/>
    <w:rsid w:val="005A2A95"/>
    <w:rsid w:val="005A3196"/>
    <w:rsid w:val="005B0D58"/>
    <w:rsid w:val="005B1C8B"/>
    <w:rsid w:val="005B29FD"/>
    <w:rsid w:val="005B2B2F"/>
    <w:rsid w:val="005B5835"/>
    <w:rsid w:val="005B66FC"/>
    <w:rsid w:val="005C083A"/>
    <w:rsid w:val="005C2167"/>
    <w:rsid w:val="005C6264"/>
    <w:rsid w:val="005D3BE6"/>
    <w:rsid w:val="005D572B"/>
    <w:rsid w:val="005D633F"/>
    <w:rsid w:val="005D6FA8"/>
    <w:rsid w:val="005D7328"/>
    <w:rsid w:val="005E1C30"/>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4672"/>
    <w:rsid w:val="00656BDC"/>
    <w:rsid w:val="00657999"/>
    <w:rsid w:val="0066061E"/>
    <w:rsid w:val="00661C0F"/>
    <w:rsid w:val="00667CAF"/>
    <w:rsid w:val="00667E4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3AFE"/>
    <w:rsid w:val="007A4E4C"/>
    <w:rsid w:val="007A522A"/>
    <w:rsid w:val="007A7398"/>
    <w:rsid w:val="007B3431"/>
    <w:rsid w:val="007B40F5"/>
    <w:rsid w:val="007B7733"/>
    <w:rsid w:val="007C11F2"/>
    <w:rsid w:val="007C7042"/>
    <w:rsid w:val="007D2F0F"/>
    <w:rsid w:val="007D2F42"/>
    <w:rsid w:val="007D46F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30A8"/>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6B14"/>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026A"/>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2F"/>
    <w:rsid w:val="00B974E8"/>
    <w:rsid w:val="00B9764D"/>
    <w:rsid w:val="00BA2256"/>
    <w:rsid w:val="00BA2B4C"/>
    <w:rsid w:val="00BA3F2D"/>
    <w:rsid w:val="00BA451B"/>
    <w:rsid w:val="00BA5199"/>
    <w:rsid w:val="00BB0838"/>
    <w:rsid w:val="00BB2183"/>
    <w:rsid w:val="00BB411B"/>
    <w:rsid w:val="00BB46A0"/>
    <w:rsid w:val="00BB7122"/>
    <w:rsid w:val="00BC0277"/>
    <w:rsid w:val="00BC031E"/>
    <w:rsid w:val="00BC1D31"/>
    <w:rsid w:val="00BC1F8A"/>
    <w:rsid w:val="00BC25A5"/>
    <w:rsid w:val="00BC27D4"/>
    <w:rsid w:val="00BC41A0"/>
    <w:rsid w:val="00BD0091"/>
    <w:rsid w:val="00BD06A6"/>
    <w:rsid w:val="00BD17FE"/>
    <w:rsid w:val="00BD3ACE"/>
    <w:rsid w:val="00BD6C74"/>
    <w:rsid w:val="00BE1680"/>
    <w:rsid w:val="00BE4841"/>
    <w:rsid w:val="00BE6821"/>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341D"/>
    <w:rsid w:val="00C601CE"/>
    <w:rsid w:val="00C603DE"/>
    <w:rsid w:val="00C61742"/>
    <w:rsid w:val="00C61D2C"/>
    <w:rsid w:val="00C62383"/>
    <w:rsid w:val="00C63CB5"/>
    <w:rsid w:val="00C6485D"/>
    <w:rsid w:val="00C64E15"/>
    <w:rsid w:val="00C672A3"/>
    <w:rsid w:val="00C802CE"/>
    <w:rsid w:val="00C808C9"/>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D7031"/>
    <w:rsid w:val="00CE2E7F"/>
    <w:rsid w:val="00CF10C7"/>
    <w:rsid w:val="00CF1AB3"/>
    <w:rsid w:val="00CF1F92"/>
    <w:rsid w:val="00CF3243"/>
    <w:rsid w:val="00CF44F8"/>
    <w:rsid w:val="00D002DE"/>
    <w:rsid w:val="00D0442B"/>
    <w:rsid w:val="00D06403"/>
    <w:rsid w:val="00D11F7F"/>
    <w:rsid w:val="00D2248C"/>
    <w:rsid w:val="00D22FC6"/>
    <w:rsid w:val="00D25E27"/>
    <w:rsid w:val="00D305B5"/>
    <w:rsid w:val="00D30B2B"/>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4585"/>
    <w:rsid w:val="00DD514A"/>
    <w:rsid w:val="00DD7CC3"/>
    <w:rsid w:val="00DE2BD6"/>
    <w:rsid w:val="00DE2E8F"/>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532E"/>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1D44"/>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553"/>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3E86"/>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196"/>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A31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A31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A31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5A31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5A31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A31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A3196"/>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5A31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A31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A31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A31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5A31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A31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A3196"/>
    <w:pPr>
      <w:tabs>
        <w:tab w:val="clear" w:pos="964"/>
      </w:tabs>
      <w:spacing w:before="80"/>
      <w:ind w:left="1531" w:hanging="851"/>
    </w:pPr>
  </w:style>
  <w:style w:type="paragraph" w:styleId="TOC3">
    <w:name w:val="toc 3"/>
    <w:basedOn w:val="TOC2"/>
    <w:rsid w:val="005A3196"/>
    <w:pPr>
      <w:ind w:left="2269"/>
    </w:pPr>
  </w:style>
  <w:style w:type="paragraph" w:customStyle="1" w:styleId="Normalbeforetable">
    <w:name w:val="Normal before table"/>
    <w:basedOn w:val="Normal"/>
    <w:rsid w:val="005A3196"/>
    <w:pPr>
      <w:keepNext/>
      <w:spacing w:after="120"/>
    </w:pPr>
    <w:rPr>
      <w:rFonts w:eastAsia="????"/>
      <w:lang w:eastAsia="en-US"/>
    </w:rPr>
  </w:style>
  <w:style w:type="paragraph" w:customStyle="1" w:styleId="Tablehead">
    <w:name w:val="Table_head"/>
    <w:basedOn w:val="Normal"/>
    <w:next w:val="Normal"/>
    <w:rsid w:val="005A31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A31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A31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A3196"/>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A31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A3196"/>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A3196"/>
    <w:rPr>
      <w:b/>
    </w:rPr>
  </w:style>
  <w:style w:type="paragraph" w:customStyle="1" w:styleId="Formal">
    <w:name w:val="Formal"/>
    <w:basedOn w:val="Normal"/>
    <w:rsid w:val="005A31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A3196"/>
    <w:pPr>
      <w:tabs>
        <w:tab w:val="right" w:leader="dot" w:pos="9639"/>
      </w:tabs>
    </w:pPr>
    <w:rPr>
      <w:rFonts w:eastAsia="MS Mincho"/>
    </w:rPr>
  </w:style>
  <w:style w:type="paragraph" w:styleId="Header">
    <w:name w:val="header"/>
    <w:basedOn w:val="Normal"/>
    <w:link w:val="HeaderChar"/>
    <w:rsid w:val="005A31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A3196"/>
    <w:rPr>
      <w:rFonts w:eastAsia="Times New Roman"/>
      <w:sz w:val="18"/>
      <w:lang w:val="en-GB"/>
    </w:rPr>
  </w:style>
  <w:style w:type="character" w:customStyle="1" w:styleId="ReftextArial9pt">
    <w:name w:val="Ref_text Arial 9 pt"/>
    <w:rsid w:val="005A3196"/>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1"/>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5E1C30"/>
    <w:rPr>
      <w:color w:val="538135" w:themeColor="accent6" w:themeShade="BF"/>
    </w:rPr>
  </w:style>
  <w:style w:type="paragraph" w:customStyle="1" w:styleId="VenueDate">
    <w:name w:val="VenueDate"/>
    <w:basedOn w:val="Normal"/>
    <w:rsid w:val="005A3196"/>
    <w:pPr>
      <w:jc w:val="right"/>
    </w:pPr>
  </w:style>
  <w:style w:type="character" w:customStyle="1" w:styleId="SmartLink1">
    <w:name w:val="SmartLink1"/>
    <w:basedOn w:val="DefaultParagraphFont"/>
    <w:uiPriority w:val="99"/>
    <w:semiHidden/>
    <w:unhideWhenUsed/>
    <w:rsid w:val="00654672"/>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654672"/>
    <w:rPr>
      <w:color w:val="605E5C"/>
      <w:shd w:val="clear" w:color="auto" w:fill="E1DFDD"/>
    </w:rPr>
  </w:style>
  <w:style w:type="paragraph" w:customStyle="1" w:styleId="toc0">
    <w:name w:val="toc 0"/>
    <w:basedOn w:val="Normal"/>
    <w:next w:val="TOC1"/>
    <w:rsid w:val="00654672"/>
    <w:pPr>
      <w:keepLines/>
      <w:tabs>
        <w:tab w:val="right" w:pos="9639"/>
      </w:tabs>
      <w:spacing w:before="0"/>
    </w:pPr>
    <w:rPr>
      <w:b/>
      <w:lang w:eastAsia="en-GB"/>
    </w:rPr>
  </w:style>
  <w:style w:type="table" w:styleId="TableGrid">
    <w:name w:val="Table Grid"/>
    <w:basedOn w:val="TableNormal"/>
    <w:uiPriority w:val="59"/>
    <w:rsid w:val="0065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4672"/>
  </w:style>
  <w:style w:type="paragraph" w:styleId="Revision">
    <w:name w:val="Revision"/>
    <w:hidden/>
    <w:uiPriority w:val="99"/>
    <w:semiHidden/>
    <w:rsid w:val="00654672"/>
    <w:rPr>
      <w:rFonts w:eastAsiaTheme="minorHAnsi"/>
      <w:sz w:val="24"/>
      <w:szCs w:val="24"/>
      <w:lang w:val="en-GB" w:eastAsia="ja-JP"/>
    </w:rPr>
  </w:style>
  <w:style w:type="character" w:customStyle="1" w:styleId="Hashtag2">
    <w:name w:val="Hashtag2"/>
    <w:basedOn w:val="DefaultParagraphFont"/>
    <w:uiPriority w:val="99"/>
    <w:semiHidden/>
    <w:unhideWhenUsed/>
    <w:rsid w:val="00654672"/>
    <w:rPr>
      <w:color w:val="2B579A"/>
      <w:shd w:val="clear" w:color="auto" w:fill="E1DFDD"/>
    </w:rPr>
  </w:style>
  <w:style w:type="character" w:customStyle="1" w:styleId="Erwhnung1">
    <w:name w:val="Erwähnung1"/>
    <w:basedOn w:val="DefaultParagraphFont"/>
    <w:uiPriority w:val="99"/>
    <w:semiHidden/>
    <w:unhideWhenUsed/>
    <w:rsid w:val="00654672"/>
    <w:rPr>
      <w:color w:val="2B579A"/>
      <w:shd w:val="clear" w:color="auto" w:fill="E1DFDD"/>
    </w:rPr>
  </w:style>
  <w:style w:type="character" w:customStyle="1" w:styleId="IntelligenterLink1">
    <w:name w:val="Intelligenter Link1"/>
    <w:basedOn w:val="DefaultParagraphFont"/>
    <w:uiPriority w:val="99"/>
    <w:semiHidden/>
    <w:unhideWhenUsed/>
    <w:rsid w:val="00654672"/>
    <w:rPr>
      <w:u w:val="dotted"/>
    </w:rPr>
  </w:style>
  <w:style w:type="character" w:customStyle="1" w:styleId="SmartLink2">
    <w:name w:val="SmartLink2"/>
    <w:basedOn w:val="DefaultParagraphFont"/>
    <w:uiPriority w:val="99"/>
    <w:semiHidden/>
    <w:unhideWhenUsed/>
    <w:rsid w:val="00654672"/>
    <w:rPr>
      <w:color w:val="0000FF"/>
      <w:u w:val="single"/>
      <w:shd w:val="clear" w:color="auto" w:fill="F3F2F1"/>
    </w:rPr>
  </w:style>
  <w:style w:type="character" w:customStyle="1" w:styleId="UnresolvedMention2">
    <w:name w:val="Unresolved Mention2"/>
    <w:basedOn w:val="DefaultParagraphFont"/>
    <w:uiPriority w:val="99"/>
    <w:semiHidden/>
    <w:unhideWhenUsed/>
    <w:rsid w:val="00654672"/>
    <w:rPr>
      <w:color w:val="605E5C"/>
      <w:shd w:val="clear" w:color="auto" w:fill="E1DFDD"/>
    </w:rPr>
  </w:style>
  <w:style w:type="paragraph" w:customStyle="1" w:styleId="Formatvorlage1">
    <w:name w:val="Formatvorlage1"/>
    <w:basedOn w:val="Heading3"/>
    <w:rsid w:val="00654672"/>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654672"/>
    <w:rPr>
      <w:color w:val="2B579A"/>
      <w:shd w:val="clear" w:color="auto" w:fill="E1DFDD"/>
    </w:rPr>
  </w:style>
  <w:style w:type="character" w:styleId="Mention">
    <w:name w:val="Mention"/>
    <w:basedOn w:val="DefaultParagraphFont"/>
    <w:uiPriority w:val="99"/>
    <w:semiHidden/>
    <w:unhideWhenUsed/>
    <w:rsid w:val="00654672"/>
    <w:rPr>
      <w:color w:val="2B579A"/>
      <w:shd w:val="clear" w:color="auto" w:fill="E1DFDD"/>
    </w:rPr>
  </w:style>
  <w:style w:type="character" w:styleId="SmartHyperlink">
    <w:name w:val="Smart Hyperlink"/>
    <w:basedOn w:val="DefaultParagraphFont"/>
    <w:uiPriority w:val="99"/>
    <w:semiHidden/>
    <w:unhideWhenUsed/>
    <w:rsid w:val="00654672"/>
    <w:rPr>
      <w:u w:val="dotted"/>
    </w:rPr>
  </w:style>
  <w:style w:type="character" w:customStyle="1" w:styleId="SmartLink3">
    <w:name w:val="SmartLink3"/>
    <w:basedOn w:val="DefaultParagraphFont"/>
    <w:uiPriority w:val="99"/>
    <w:semiHidden/>
    <w:unhideWhenUsed/>
    <w:rsid w:val="00654672"/>
    <w:rPr>
      <w:color w:val="0000FF"/>
      <w:u w:val="single"/>
      <w:shd w:val="clear" w:color="auto" w:fill="F3F2F1"/>
    </w:rPr>
  </w:style>
  <w:style w:type="character" w:styleId="UnresolvedMention">
    <w:name w:val="Unresolved Mention"/>
    <w:basedOn w:val="DefaultParagraphFont"/>
    <w:uiPriority w:val="99"/>
    <w:semiHidden/>
    <w:unhideWhenUsed/>
    <w:rsid w:val="00654672"/>
    <w:rPr>
      <w:color w:val="605E5C"/>
      <w:shd w:val="clear" w:color="auto" w:fill="E1DFDD"/>
    </w:rPr>
  </w:style>
  <w:style w:type="character" w:customStyle="1" w:styleId="Gray">
    <w:name w:val="Gray"/>
    <w:basedOn w:val="DefaultParagraphFont"/>
    <w:rsid w:val="00654672"/>
    <w:rPr>
      <w:color w:val="808080" w:themeColor="background1" w:themeShade="80"/>
    </w:rPr>
  </w:style>
  <w:style w:type="character" w:customStyle="1" w:styleId="SmartLink4">
    <w:name w:val="SmartLink4"/>
    <w:basedOn w:val="DefaultParagraphFont"/>
    <w:uiPriority w:val="99"/>
    <w:semiHidden/>
    <w:unhideWhenUsed/>
    <w:rsid w:val="00654672"/>
    <w:rPr>
      <w:color w:val="0000FF"/>
      <w:u w:val="single"/>
      <w:shd w:val="clear" w:color="auto" w:fill="F3F2F1"/>
    </w:rPr>
  </w:style>
  <w:style w:type="paragraph" w:customStyle="1" w:styleId="TSBHeaderQuestion">
    <w:name w:val="TSBHeaderQuestion"/>
    <w:basedOn w:val="Normal"/>
    <w:rsid w:val="005A3196"/>
  </w:style>
  <w:style w:type="paragraph" w:customStyle="1" w:styleId="TSBHeaderRight14">
    <w:name w:val="TSBHeaderRight14"/>
    <w:basedOn w:val="Normal"/>
    <w:rsid w:val="005A3196"/>
    <w:pPr>
      <w:jc w:val="right"/>
    </w:pPr>
    <w:rPr>
      <w:b/>
      <w:bCs/>
      <w:sz w:val="28"/>
      <w:szCs w:val="28"/>
    </w:rPr>
  </w:style>
  <w:style w:type="paragraph" w:customStyle="1" w:styleId="TSBHeaderSource">
    <w:name w:val="TSBHeaderSource"/>
    <w:basedOn w:val="Normal"/>
    <w:rsid w:val="005A3196"/>
  </w:style>
  <w:style w:type="paragraph" w:customStyle="1" w:styleId="TSBHeaderSummary">
    <w:name w:val="TSBHeaderSummary"/>
    <w:basedOn w:val="Normal"/>
    <w:rsid w:val="005A3196"/>
  </w:style>
  <w:style w:type="paragraph" w:customStyle="1" w:styleId="TSBHeaderTitle">
    <w:name w:val="TSBHeaderTitle"/>
    <w:basedOn w:val="Normal"/>
    <w:rsid w:val="005A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an.lundin@ki.se" TargetMode="External"/><Relationship Id="rId18" Type="http://schemas.openxmlformats.org/officeDocument/2006/relationships/hyperlink" Target="mailto:fgai4h@lists.itu.int" TargetMode="External"/><Relationship Id="rId26" Type="http://schemas.openxmlformats.org/officeDocument/2006/relationships/hyperlink" Target="https://extranet.itu.int/sites/itu-t/focusgroups/ai4h/_layouts/15/WopiFrame.aspx?sourcedoc=%7BA3088882-F82B-493B-B1C5-49CFF0EEEFA8%7D&amp;file=DEL07_3.docx&amp;action=default" TargetMode="External"/><Relationship Id="rId39" Type="http://schemas.openxmlformats.org/officeDocument/2006/relationships/hyperlink" Target="https://extranet.itu.int/sites/itu-t/focusgroups/ai4h/_layouts/15/WopiFrame.aspx?sourcedoc=%7B47E77197-F87B-49F4-80B3-2DD949A5F185%7D&amp;file=DEL07.docx&amp;action=default" TargetMode="External"/><Relationship Id="rId21" Type="http://schemas.openxmlformats.org/officeDocument/2006/relationships/hyperlink" Target="https://itu.int/go/fgai4h" TargetMode="External"/><Relationship Id="rId34" Type="http://schemas.openxmlformats.org/officeDocument/2006/relationships/hyperlink" Target="https://extranet.itu.int/sites/itu-t/focusgroups/ai4h/_layouts/15/WopiFrame.aspx?sourcedoc=%7B05D8938E-BC2A-4A62-BCB0-1FD46AA72235%7D&amp;file=DEL05_3.docx&amp;action=default" TargetMode="External"/><Relationship Id="rId42" Type="http://schemas.openxmlformats.org/officeDocument/2006/relationships/hyperlink" Target="https://extranet.itu.int/sites/itu-t/focusgroups/ai4h/_layouts/15/WopiFrame.aspx?sourcedoc=%7BA3088882-F82B-493B-B1C5-49CFF0EEEFA8%7D&amp;file=DEL07_3.docx&amp;action=default" TargetMode="External"/><Relationship Id="rId47" Type="http://schemas.openxmlformats.org/officeDocument/2006/relationships/hyperlink" Target="https://extranet.itu.int/sites/itu-t/focusgroups/ai4h/_layouts/15/WopiFrame.aspx?sourcedoc=%7B3B5A31DE-D3B1-4EC1-A261-2C2E19F73810%7D&amp;file=DEL09_2.docx&amp;action=default" TargetMode="External"/><Relationship Id="rId50" Type="http://schemas.openxmlformats.org/officeDocument/2006/relationships/hyperlink" Target="https://extranet.itu.int/sites/itu-t/focusgroups/ai4h/_layouts/15/WopiFrame.aspx?sourcedoc=%7B2012357A-941E-44BD-B965-370D7829F52C%7D&amp;file=DEL05.docx&amp;action=default" TargetMode="External"/><Relationship Id="rId55" Type="http://schemas.openxmlformats.org/officeDocument/2006/relationships/hyperlink" Target="https://extranet.itu.int/sites/itu-t/focusgroups/ai4h/wg/SitePages/WG-RC.aspx"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xtranet.itu.int/sites/itu-t/focusgroups/ai4h/tg/SitePages/TG-POC.aspx" TargetMode="External"/><Relationship Id="rId29" Type="http://schemas.openxmlformats.org/officeDocument/2006/relationships/hyperlink" Target="http://www.snomed.org/)" TargetMode="External"/><Relationship Id="rId11" Type="http://schemas.openxmlformats.org/officeDocument/2006/relationships/hyperlink" Target="mailto:nina.linder@helsinki.fi" TargetMode="External"/><Relationship Id="rId24" Type="http://schemas.openxmlformats.org/officeDocument/2006/relationships/hyperlink" Target="https://extranet.itu.int/sites/itu-t/focusgroups/ai4h/_layouts/15/WopiFrame.aspx?sourcedoc=%7B565EEC0A-D755-41C8-AC68-37B4C38C953F%7D&amp;file=DEL07_1.docx&amp;action=default" TargetMode="External"/><Relationship Id="rId32" Type="http://schemas.openxmlformats.org/officeDocument/2006/relationships/hyperlink" Target="https://extranet.itu.int/sites/itu-t/focusgroups/ai4h/_layouts/15/WopiFrame.aspx?sourcedoc=%7B19830259-F63B-42D4-A408-48C854D6C124%7D&amp;file=DEL05_1.docx&amp;action=default" TargetMode="External"/><Relationship Id="rId37" Type="http://schemas.openxmlformats.org/officeDocument/2006/relationships/hyperlink" Target="https://extranet.itu.int/sites/itu-t/focusgroups/ai4h/_layouts/15/WopiFrame.aspx?sourcedoc=%7B5C95327E-96A5-4175-999E-3EDB3ED147C3%7D&amp;file=DEL05_6.docx&amp;action=default" TargetMode="External"/><Relationship Id="rId40" Type="http://schemas.openxmlformats.org/officeDocument/2006/relationships/hyperlink" Target="https://extranet.itu.int/sites/itu-t/focusgroups/ai4h/_layouts/15/WopiFrame.aspx?sourcedoc=%7B565EEC0A-D755-41C8-AC68-37B4C38C953F%7D&amp;file=DEL07_1.docx&amp;action=default" TargetMode="External"/><Relationship Id="rId45" Type="http://schemas.openxmlformats.org/officeDocument/2006/relationships/hyperlink" Target="https://extranet.itu.int/sites/itu-t/focusgroups/ai4h/_layouts/15/WopiFrame.aspx?sourcedoc=%7B3E940987-8D75-44B8-85E4-F0E475964F15%7D&amp;file=DEL09.docx&amp;action=default" TargetMode="External"/><Relationship Id="rId53" Type="http://schemas.openxmlformats.org/officeDocument/2006/relationships/hyperlink" Target="https://extranet.itu.int/sites/itu-t/focusgroups/ai4h/_layouts/15/WopiFrame.aspx?sourcedoc=%7BC68833D1-9B31-4E8E-8A4A-3939D7DEA56F%7D&amp;file=DEL04.docx&amp;action=default" TargetMode="External"/><Relationship Id="rId58" Type="http://schemas.openxmlformats.org/officeDocument/2006/relationships/hyperlink" Target="https://extranet.itu.int/sites/itu-t/focusgroups/ai4h/_layouts/15/WopiFrame.aspx?sourcedoc=%7B1ED0D4D1-876C-4A0F-AEF7-06D3F445F5E6%7D&amp;file=DEL02_2.docx&amp;action=default" TargetMode="Externa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s://itu.int/go/fgai4h/join" TargetMode="External"/><Relationship Id="rId14" Type="http://schemas.openxmlformats.org/officeDocument/2006/relationships/hyperlink" Target="https://extranet.itu.int/sites/itu-t/focusgroups/ai4h/tg/SitePages/TG-POC.aspx" TargetMode="Externa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B846B260-373A-41FC-A892-EE5BBCFE3CF8%7D&amp;file=DEL07_4.docx&amp;action=default" TargetMode="External"/><Relationship Id="rId30" Type="http://schemas.openxmlformats.org/officeDocument/2006/relationships/hyperlink" Target="https://extranet.itu.int/sites/itu-t/focusgroups/ai4h/_layouts/15/WopiFrame.aspx?sourcedoc=%7B8BFCFF21-3908-4BAD-AB9C-9814EB3F9B36%7D&amp;file=DEL07_5.docx&amp;action=default" TargetMode="External"/><Relationship Id="rId35" Type="http://schemas.openxmlformats.org/officeDocument/2006/relationships/hyperlink" Target="https://extranet.itu.int/sites/itu-t/focusgroups/ai4h/_layouts/15/WopiFrame.aspx?sourcedoc=%7BF267A95C-4C5B-4D63-A135-58AF487C3AD3%7D&amp;file=DEL05_4.docx&amp;action=default" TargetMode="External"/><Relationship Id="rId43" Type="http://schemas.openxmlformats.org/officeDocument/2006/relationships/hyperlink" Target="https://extranet.itu.int/sites/itu-t/focusgroups/ai4h/_layouts/15/WopiFrame.aspx?sourcedoc=%7BB846B260-373A-41FC-A892-EE5BBCFE3CF8%7D&amp;file=DEL07_4.docx&amp;action=default" TargetMode="External"/><Relationship Id="rId48" Type="http://schemas.openxmlformats.org/officeDocument/2006/relationships/hyperlink" Target="https://extranet.itu.int/sites/itu-t/focusgroups/ai4h/_layouts/15/WopiFrame.aspx?sourcedoc=%7BA3088882-F82B-493B-B1C5-49CFF0EEEFA8%7D&amp;file=DEL07_3.docx&amp;action=default" TargetMode="External"/><Relationship Id="rId56" Type="http://schemas.openxmlformats.org/officeDocument/2006/relationships/hyperlink" Target="https://extranet.itu.int/sites/itu-t/focusgroups/ai4h/_layouts/15/WopiFrame.aspx?sourcedoc=%7BF2F46A99-7457-4BC8-81A3-0E1E63D6072A%7D&amp;file=DEL02.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71FE8B9D-ACB3-48CE-AA3F-136409B550A4%7D&amp;file=DEL05_5.docx&amp;action=default" TargetMode="External"/><Relationship Id="rId3" Type="http://schemas.openxmlformats.org/officeDocument/2006/relationships/customXml" Target="../customXml/item3.xml"/><Relationship Id="rId12" Type="http://schemas.openxmlformats.org/officeDocument/2006/relationships/hyperlink" Target="mailto:nina.linder@helsinki.fi"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58679341-C738-40F0-A822-3AC2B24DD09F%7D&amp;file=DEL07_2.docx&amp;action=default" TargetMode="External"/><Relationship Id="rId33" Type="http://schemas.openxmlformats.org/officeDocument/2006/relationships/hyperlink" Target="https://extranet.itu.int/sites/itu-t/focusgroups/ai4h/_layouts/15/WopiFrame.aspx?sourcedoc=%7B25141F77-E59A-45F1-B081-185C2194FE67%7D&amp;file=DEL05_2.docx&amp;action=default" TargetMode="External"/><Relationship Id="rId38" Type="http://schemas.openxmlformats.org/officeDocument/2006/relationships/hyperlink" Target="https://extranet.itu.int/sites/itu-t/focusgroups/ai4h/_layouts/15/WopiFrame.aspx?sourcedoc=%7BF5967277-90C8-4252-A0B9-43A5692F35E2%7D&amp;file=DEL06.docx&amp;action=default" TargetMode="External"/><Relationship Id="rId46" Type="http://schemas.openxmlformats.org/officeDocument/2006/relationships/hyperlink" Target="https://extranet.itu.int/sites/itu-t/focusgroups/ai4h/_layouts/15/WopiFrame.aspx?sourcedoc=%7B1A2EC8D5-53CA-4C8C-9B09-B61CA6F428C5%7D&amp;file=DEL09_1.docx&amp;action=default" TargetMode="External"/><Relationship Id="rId59" Type="http://schemas.openxmlformats.org/officeDocument/2006/relationships/hyperlink" Target="https://extranet.itu.int/sites/itu-t/focusgroups/ai4h/_layouts/15/WopiFrame.aspx?sourcedoc=%7BC68833D1-9B31-4E8E-8A4A-3939D7DEA56F%7D&amp;file=DEL04.docx&amp;action=default" TargetMode="External"/><Relationship Id="rId20" Type="http://schemas.openxmlformats.org/officeDocument/2006/relationships/hyperlink" Target="mailto:tsbfgai4h@itu.int" TargetMode="External"/><Relationship Id="rId41" Type="http://schemas.openxmlformats.org/officeDocument/2006/relationships/hyperlink" Target="https://extranet.itu.int/sites/itu-t/focusgroups/ai4h/_layouts/15/WopiFrame.aspx?sourcedoc=%7B58679341-C738-40F0-A822-3AC2B24DD09F%7D&amp;file=DEL07_2.docx&amp;action=default" TargetMode="External"/><Relationship Id="rId54" Type="http://schemas.openxmlformats.org/officeDocument/2006/relationships/hyperlink" Target="https://extranet.itu.int/sites/itu-t/focusgroups/ai4h/wg/SitePages/WG-RC.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en/ITU-T/focusgroups/ai4h/Documents/tg/CfP-TG-POC.pdf"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www.dicomstandard.org/wgs/wg-26)" TargetMode="External"/><Relationship Id="rId36" Type="http://schemas.openxmlformats.org/officeDocument/2006/relationships/hyperlink" Target="https://extranet.itu.int/sites/itu-t/focusgroups/ai4h/_layouts/15/WopiFrame.aspx?sourcedoc=%7B71FE8B9D-ACB3-48CE-AA3F-136409B550A4%7D&amp;file=DEL05_5.docx&amp;action=default" TargetMode="External"/><Relationship Id="rId49" Type="http://schemas.openxmlformats.org/officeDocument/2006/relationships/hyperlink" Target="https://www.itu.int/en/ITU-T/focusgroups/ai4h/Documents/FGAI4H-F-103-DataPolicy.pdf" TargetMode="External"/><Relationship Id="rId57" Type="http://schemas.openxmlformats.org/officeDocument/2006/relationships/hyperlink" Target="https://extranet.itu.int/sites/itu-t/focusgroups/ai4h/_layouts/15/WopiFrame.aspx?sourcedoc=%7B6AF7C004-8BCE-4151-9F44-45F041A1EB1D%7D&amp;file=DEL02_1.docx&amp;action=default" TargetMode="Externa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2012357A-941E-44BD-B965-370D7829F52C%7D&amp;file=DEL05.docx&amp;action=default" TargetMode="External"/><Relationship Id="rId44" Type="http://schemas.openxmlformats.org/officeDocument/2006/relationships/hyperlink" Target="https://extranet.itu.int/sites/itu-t/focusgroups/ai4h/_layouts/15/WopiFrame.aspx?sourcedoc=%7B8BFCFF21-3908-4BAD-AB9C-9814EB3F9B36%7D&amp;file=DEL07_5.docx&amp;action=default" TargetMode="External"/><Relationship Id="rId52" Type="http://schemas.openxmlformats.org/officeDocument/2006/relationships/hyperlink" Target="https://extranet.itu.int/sites/itu-t/focusgroups/ai4h/_layouts/15/WopiFrame.aspx?sourcedoc=%7B5C95327E-96A5-4175-999E-3EDB3ED147C3%7D&amp;file=DEL05_6.docx&amp;action=default" TargetMode="External"/><Relationship Id="rId60"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08B51A-CF02-4F86-A81B-76F1DA681B9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23</TotalTime>
  <Pages>28</Pages>
  <Words>11548</Words>
  <Characters>65808</Characters>
  <Application>Microsoft Office Word</Application>
  <DocSecurity>0</DocSecurity>
  <Lines>1243</Lines>
  <Paragraphs>595</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Att.1 – TDD update (TG-POC) [same as Meeting N]</vt:lpstr>
      <vt:lpstr>Introduction</vt:lpstr>
      <vt:lpstr>About the FG-AI4H topic group on AI for Point-of-care</vt:lpstr>
      <vt:lpstr>    Documentation </vt:lpstr>
      <vt:lpstr>    Status of this topic group</vt:lpstr>
      <vt:lpstr>        Status update for meeting L</vt:lpstr>
      <vt:lpstr>        Status update for meeting M </vt:lpstr>
      <vt:lpstr>    Topic group participation </vt:lpstr>
      <vt:lpstr>Topic description </vt:lpstr>
      <vt:lpstr>    Subtopic [A]</vt:lpstr>
      <vt:lpstr>        Definition of the AI task</vt:lpstr>
      <vt:lpstr>        Current gold standard </vt:lpstr>
      <vt:lpstr>        Relevance and impact of an AI solution</vt:lpstr>
      <vt:lpstr>        Existing AI solutions</vt:lpstr>
      <vt:lpstr>    Subtopic [B] </vt:lpstr>
      <vt:lpstr>Ethical considerations </vt:lpstr>
      <vt:lpstr>Existing work on benchmarking</vt:lpstr>
      <vt:lpstr>    Subtopic [A]</vt:lpstr>
      <vt:lpstr>        Publications on benchmarking systems</vt:lpstr>
      <vt:lpstr>        Benchmarking by AI developers</vt:lpstr>
      <vt:lpstr>        Relevant existing benchmarking frameworks</vt:lpstr>
      <vt:lpstr>    Subtopic [B] </vt:lpstr>
      <vt:lpstr>Benchmarking by the topic group</vt:lpstr>
      <vt:lpstr>    Subtopic [A] </vt:lpstr>
      <vt:lpstr>        Benchmarking version [Y]</vt:lpstr>
      <vt:lpstr>        Benchmarking version [X]</vt:lpstr>
      <vt:lpstr>    Subtopic [B] </vt:lpstr>
      <vt:lpstr>Overall discussion of the benchmarking</vt:lpstr>
      <vt:lpstr>Regulatory considerations</vt:lpstr>
      <vt:lpstr>    Existing applicable regulatory frameworks</vt:lpstr>
      <vt:lpstr>    Regulatory features to be reported by benchmarking participants</vt:lpstr>
      <vt:lpstr>    Regulatory requirements for the benchmarking systems</vt:lpstr>
      <vt:lpstr>    Regulatory approach for the topic group</vt:lpstr>
      <vt:lpstr>References</vt:lpstr>
      <vt:lpstr>Annex A: Glossary</vt:lpstr>
      <vt:lpstr>Annex B: Declaration of conflict of interests </vt:lpstr>
    </vt:vector>
  </TitlesOfParts>
  <Manager>ITU-T</Manager>
  <Company>International Telecommunication Union (ITU)</Company>
  <LinksUpToDate>false</LinksUpToDate>
  <CharactersWithSpaces>77026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(TG-POC) [same as Meeting N]</dc:title>
  <dc:subject/>
  <dc:creator>TG-POC Topic Driver</dc:creator>
  <cp:keywords/>
  <dc:description>FG-AI4H-P-028-A01  For: Helsinki, 20-22 September 2022_x000d_Document date: ITU-T Focus Group on AI for Health_x000d_Saved by ITU51014895 at 21:31:49 on 11/10/2022</dc:description>
  <cp:lastModifiedBy>Simão Campos-Neto</cp:lastModifiedBy>
  <cp:revision>55</cp:revision>
  <cp:lastPrinted>2011-04-05T14:28:00Z</cp:lastPrinted>
  <dcterms:created xsi:type="dcterms:W3CDTF">2020-01-27T16:33:00Z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FG-AI4H-P-028-A01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TG-POC Topic Driver</vt:lpwstr>
  </property>
</Properties>
</file>