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B01231">
        <w:trPr>
          <w:cantSplit/>
        </w:trPr>
        <w:tc>
          <w:tcPr>
            <w:tcW w:w="1133" w:type="dxa"/>
            <w:vMerge w:val="restart"/>
            <w:vAlign w:val="center"/>
          </w:tcPr>
          <w:p w14:paraId="624632D4" w14:textId="2846424D" w:rsidR="00E03557" w:rsidRPr="00E03557" w:rsidRDefault="00B01231" w:rsidP="00B0123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A6A5EF0" wp14:editId="4DC8E44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25FCBB4E" w:rsidR="00E03557" w:rsidRPr="00E03557" w:rsidRDefault="00E03557" w:rsidP="00E03557">
            <w:pPr>
              <w:rPr>
                <w:sz w:val="20"/>
                <w:szCs w:val="20"/>
              </w:rPr>
            </w:pPr>
            <w:r w:rsidRPr="00E03557">
              <w:rPr>
                <w:sz w:val="20"/>
                <w:szCs w:val="20"/>
              </w:rPr>
              <w:t xml:space="preserve">STUDY </w:t>
            </w:r>
            <w:r w:rsidR="00A86D16">
              <w:rPr>
                <w:sz w:val="20"/>
                <w:szCs w:val="20"/>
              </w:rPr>
              <w:t>PERIOD 2022-2024</w:t>
            </w:r>
          </w:p>
        </w:tc>
        <w:tc>
          <w:tcPr>
            <w:tcW w:w="4678" w:type="dxa"/>
            <w:gridSpan w:val="2"/>
          </w:tcPr>
          <w:p w14:paraId="7651FBE5" w14:textId="6A433703" w:rsidR="00E03557" w:rsidRPr="00852AAD" w:rsidRDefault="00BC1D31" w:rsidP="00B01231">
            <w:pPr>
              <w:pStyle w:val="Docnumber"/>
            </w:pPr>
            <w:r>
              <w:t>FG-AI4H</w:t>
            </w:r>
            <w:r w:rsidR="000D441A">
              <w:t>-P-</w:t>
            </w:r>
            <w:r w:rsidR="007A3211">
              <w:t>027-A01</w:t>
            </w:r>
          </w:p>
        </w:tc>
      </w:tr>
      <w:bookmarkEnd w:id="2"/>
      <w:tr w:rsidR="00E03557" w:rsidRPr="00E03557" w14:paraId="68F2E283" w14:textId="77777777" w:rsidTr="00B01231">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01231">
            <w:pPr>
              <w:pStyle w:val="TSBHeaderRight14"/>
            </w:pPr>
            <w:r>
              <w:t xml:space="preserve">ITU-T </w:t>
            </w:r>
            <w:r w:rsidR="00BC1D31">
              <w:t>Focus Group on AI for Health</w:t>
            </w:r>
          </w:p>
        </w:tc>
      </w:tr>
      <w:tr w:rsidR="00E03557" w:rsidRPr="00E03557" w14:paraId="7D8EA8AA" w14:textId="77777777" w:rsidTr="00B01231">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B01231">
            <w:pPr>
              <w:pStyle w:val="TSBHeaderRight14"/>
            </w:pPr>
            <w:r w:rsidRPr="00E03557">
              <w:t>Original: English</w:t>
            </w:r>
          </w:p>
        </w:tc>
      </w:tr>
      <w:tr w:rsidR="00BC1D31" w:rsidRPr="00E03557" w14:paraId="5324B041" w14:textId="77777777" w:rsidTr="00B01231">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2A44C43" w:rsidR="00BC1D31" w:rsidRPr="00123B21" w:rsidRDefault="007A3211" w:rsidP="00B01231">
            <w:pPr>
              <w:pStyle w:val="TSBHeaderQuestion"/>
            </w:pPr>
            <w:r>
              <w:t>Plenary</w:t>
            </w:r>
          </w:p>
        </w:tc>
        <w:tc>
          <w:tcPr>
            <w:tcW w:w="4678" w:type="dxa"/>
            <w:gridSpan w:val="2"/>
          </w:tcPr>
          <w:p w14:paraId="4ADB1E42" w14:textId="125EE94A" w:rsidR="00BC1D31" w:rsidRPr="00123B21" w:rsidRDefault="006D411E" w:rsidP="00B01231">
            <w:pPr>
              <w:pStyle w:val="VenueDate"/>
            </w:pPr>
            <w:r>
              <w:t>Helsinki, 20-22 September 2022</w:t>
            </w:r>
          </w:p>
        </w:tc>
      </w:tr>
      <w:tr w:rsidR="00E03557" w:rsidRPr="00E03557" w14:paraId="7A2222D1" w14:textId="77777777" w:rsidTr="00B01231">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B01231">
        <w:trPr>
          <w:cantSplit/>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278D71C" w:rsidR="00BC1D31" w:rsidRPr="00123B21" w:rsidRDefault="007A3211" w:rsidP="00B01231">
            <w:pPr>
              <w:pStyle w:val="TSBHeaderSource"/>
            </w:pPr>
            <w:r w:rsidRPr="007A3211">
              <w:t>TG-Fertility Topic Driver</w:t>
            </w:r>
            <w:r>
              <w:t>s</w:t>
            </w:r>
          </w:p>
        </w:tc>
      </w:tr>
      <w:tr w:rsidR="00BC1D31" w:rsidRPr="00E03557" w14:paraId="3E75D40B" w14:textId="77777777" w:rsidTr="00B01231">
        <w:trPr>
          <w:cantSplit/>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3CE045F" w:rsidR="00BC1D31" w:rsidRPr="00123B21" w:rsidRDefault="007A3211" w:rsidP="00B01231">
            <w:pPr>
              <w:pStyle w:val="TSBHeaderTitle"/>
            </w:pPr>
            <w:r w:rsidRPr="007A3211">
              <w:t>Att.1 – TDD update (TG-Fertility)</w:t>
            </w:r>
            <w:r w:rsidR="00BA40E0">
              <w:t xml:space="preserve"> [</w:t>
            </w:r>
            <w:r w:rsidR="00BA40E0" w:rsidRPr="00190E50">
              <w:t xml:space="preserve">same </w:t>
            </w:r>
            <w:r w:rsidR="00BA40E0">
              <w:t>as Meeting N]</w:t>
            </w:r>
          </w:p>
        </w:tc>
      </w:tr>
      <w:tr w:rsidR="00E03557" w:rsidRPr="00E03557" w14:paraId="6CCF8811" w14:textId="77777777" w:rsidTr="00B01231">
        <w:trPr>
          <w:cantSplit/>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3C4825BC" w:rsidR="00E03557" w:rsidRPr="00BC1D31" w:rsidRDefault="007A3211" w:rsidP="002E6647">
            <w:pPr>
              <w:rPr>
                <w:highlight w:val="yellow"/>
              </w:rPr>
            </w:pPr>
            <w:r w:rsidRPr="007A3211">
              <w:rPr>
                <w:lang w:val="en-US"/>
              </w:rPr>
              <w:t>Discussion</w:t>
            </w:r>
          </w:p>
        </w:tc>
      </w:tr>
      <w:bookmarkEnd w:id="10"/>
      <w:tr w:rsidR="007A3211" w:rsidRPr="00E03557" w14:paraId="487F5750" w14:textId="77777777" w:rsidTr="00B01231">
        <w:trPr>
          <w:cantSplit/>
        </w:trPr>
        <w:tc>
          <w:tcPr>
            <w:tcW w:w="1700" w:type="dxa"/>
            <w:gridSpan w:val="2"/>
            <w:tcBorders>
              <w:top w:val="single" w:sz="6" w:space="0" w:color="auto"/>
              <w:bottom w:val="single" w:sz="6" w:space="0" w:color="auto"/>
            </w:tcBorders>
          </w:tcPr>
          <w:p w14:paraId="70A3F5E0" w14:textId="77777777" w:rsidR="007A3211" w:rsidRPr="00E03557" w:rsidRDefault="007A3211" w:rsidP="007A3211">
            <w:pPr>
              <w:rPr>
                <w:b/>
                <w:bCs/>
              </w:rPr>
            </w:pPr>
            <w:r w:rsidRPr="00E03557">
              <w:rPr>
                <w:b/>
                <w:bCs/>
              </w:rPr>
              <w:t>Contact:</w:t>
            </w:r>
          </w:p>
        </w:tc>
        <w:tc>
          <w:tcPr>
            <w:tcW w:w="4353" w:type="dxa"/>
            <w:gridSpan w:val="2"/>
            <w:tcBorders>
              <w:top w:val="single" w:sz="6" w:space="0" w:color="auto"/>
              <w:bottom w:val="single" w:sz="6" w:space="0" w:color="auto"/>
            </w:tcBorders>
          </w:tcPr>
          <w:p w14:paraId="5D1C7C66" w14:textId="7912AB05" w:rsidR="007A3211" w:rsidRPr="00BC1D31" w:rsidRDefault="007A3211" w:rsidP="007A3211">
            <w:pPr>
              <w:rPr>
                <w:highlight w:val="yellow"/>
              </w:rPr>
            </w:pPr>
            <w:r w:rsidRPr="00521842">
              <w:rPr>
                <w:lang w:val="sv-SE"/>
              </w:rPr>
              <w:t>Eleonora Lippolis</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28DD2FCB" w14:textId="64852ACE" w:rsidR="007A3211" w:rsidRPr="00BC1D31" w:rsidRDefault="007A3211" w:rsidP="007A3211">
            <w:pPr>
              <w:rPr>
                <w:highlight w:val="yellow"/>
              </w:rPr>
            </w:pPr>
            <w:r>
              <w:t xml:space="preserve">Tel: </w:t>
            </w:r>
            <w:r w:rsidRPr="000D39F2">
              <w:t>+49 151 1454 0052</w:t>
            </w:r>
            <w:r>
              <w:br/>
              <w:t xml:space="preserve">Email: </w:t>
            </w:r>
            <w:hyperlink r:id="rId12" w:history="1">
              <w:r w:rsidRPr="00FA3EC0">
                <w:rPr>
                  <w:rStyle w:val="Hyperlink"/>
                </w:rPr>
                <w:t>eleonora.lippolis@merckgroup.com</w:t>
              </w:r>
            </w:hyperlink>
            <w:r>
              <w:t xml:space="preserve"> </w:t>
            </w:r>
          </w:p>
        </w:tc>
      </w:tr>
      <w:tr w:rsidR="007A3211" w:rsidRPr="00E03557" w14:paraId="0A01ADF7" w14:textId="77777777" w:rsidTr="00B01231">
        <w:trPr>
          <w:cantSplit/>
        </w:trPr>
        <w:tc>
          <w:tcPr>
            <w:tcW w:w="1700" w:type="dxa"/>
            <w:gridSpan w:val="2"/>
            <w:tcBorders>
              <w:top w:val="single" w:sz="6" w:space="0" w:color="auto"/>
              <w:bottom w:val="single" w:sz="6" w:space="0" w:color="auto"/>
            </w:tcBorders>
          </w:tcPr>
          <w:p w14:paraId="5845665D" w14:textId="77777777" w:rsidR="007A3211" w:rsidRPr="00E03557" w:rsidRDefault="007A3211" w:rsidP="007A3211">
            <w:pPr>
              <w:rPr>
                <w:b/>
                <w:bCs/>
              </w:rPr>
            </w:pPr>
            <w:r w:rsidRPr="00E03557">
              <w:rPr>
                <w:b/>
                <w:bCs/>
              </w:rPr>
              <w:t>Contact:</w:t>
            </w:r>
          </w:p>
        </w:tc>
        <w:tc>
          <w:tcPr>
            <w:tcW w:w="4353" w:type="dxa"/>
            <w:gridSpan w:val="2"/>
            <w:tcBorders>
              <w:top w:val="single" w:sz="6" w:space="0" w:color="auto"/>
              <w:bottom w:val="single" w:sz="6" w:space="0" w:color="auto"/>
            </w:tcBorders>
          </w:tcPr>
          <w:p w14:paraId="7974D081" w14:textId="0DA005B7" w:rsidR="007A3211" w:rsidRPr="00BC1D31" w:rsidRDefault="007A3211" w:rsidP="007A3211">
            <w:pPr>
              <w:rPr>
                <w:highlight w:val="yellow"/>
              </w:rPr>
            </w:pPr>
            <w:r w:rsidRPr="00521842">
              <w:rPr>
                <w:lang w:val="sv-SE"/>
              </w:rPr>
              <w:t>Susanna Brandi</w:t>
            </w:r>
            <w:r w:rsidRPr="00521842">
              <w:rPr>
                <w:lang w:val="sv-SE"/>
              </w:rPr>
              <w:br/>
              <w:t>Merck KGaA</w:t>
            </w:r>
            <w:r w:rsidRPr="00521842">
              <w:rPr>
                <w:lang w:val="sv-SE"/>
              </w:rPr>
              <w:br/>
              <w:t>Darmstadt, Germany</w:t>
            </w:r>
          </w:p>
        </w:tc>
        <w:tc>
          <w:tcPr>
            <w:tcW w:w="3587" w:type="dxa"/>
            <w:tcBorders>
              <w:top w:val="single" w:sz="6" w:space="0" w:color="auto"/>
              <w:bottom w:val="single" w:sz="6" w:space="0" w:color="auto"/>
            </w:tcBorders>
          </w:tcPr>
          <w:p w14:paraId="116FD316" w14:textId="012EFC19" w:rsidR="007A3211" w:rsidRPr="00BC1D31" w:rsidRDefault="007A3211" w:rsidP="007A3211">
            <w:pPr>
              <w:rPr>
                <w:highlight w:val="yellow"/>
              </w:rPr>
            </w:pPr>
            <w:r>
              <w:t>Tel: +49 151 1454 4867</w:t>
            </w:r>
            <w:r>
              <w:br/>
              <w:t xml:space="preserve">Email: </w:t>
            </w:r>
            <w:hyperlink r:id="rId13" w:history="1">
              <w:r w:rsidRPr="00392429">
                <w:rPr>
                  <w:rStyle w:val="Hyperlink"/>
                </w:rPr>
                <w:t>susanna.brandi@merckgroup.com</w:t>
              </w:r>
            </w:hyperlink>
            <w: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B01231">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104E24B" w:rsidR="00E03557" w:rsidRPr="00BC1D31" w:rsidRDefault="007A3211" w:rsidP="00B01231">
            <w:pPr>
              <w:pStyle w:val="TSBHeaderSummary"/>
              <w:rPr>
                <w:highlight w:val="yellow"/>
              </w:rPr>
            </w:pPr>
            <w:r>
              <w:t xml:space="preserve">This topic description document (TDD) specifies a standardized benchmarking for AI-based </w:t>
            </w:r>
            <w:r w:rsidRPr="00E511F3">
              <w:t>Fertility and human reproduction</w:t>
            </w:r>
            <w:r>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DEL10.22. This draft will be a continuous input- and output document.</w:t>
            </w:r>
          </w:p>
        </w:tc>
      </w:tr>
    </w:tbl>
    <w:p w14:paraId="2AEBBEA2"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7A3211" w:rsidRPr="001C15DB" w14:paraId="7101EF7E" w14:textId="77777777" w:rsidTr="000E2CAD">
        <w:trPr>
          <w:cantSplit/>
          <w:jc w:val="center"/>
        </w:trPr>
        <w:tc>
          <w:tcPr>
            <w:tcW w:w="1365" w:type="dxa"/>
          </w:tcPr>
          <w:p w14:paraId="2FD59886" w14:textId="77777777" w:rsidR="007A3211" w:rsidRPr="001C15DB" w:rsidRDefault="007A3211" w:rsidP="000E2CAD">
            <w:pPr>
              <w:rPr>
                <w:b/>
                <w:bCs/>
              </w:rPr>
            </w:pPr>
            <w:r w:rsidRPr="001C15DB">
              <w:rPr>
                <w:b/>
                <w:bCs/>
              </w:rPr>
              <w:t>Change notes:</w:t>
            </w:r>
          </w:p>
        </w:tc>
        <w:tc>
          <w:tcPr>
            <w:tcW w:w="8275" w:type="dxa"/>
          </w:tcPr>
          <w:p w14:paraId="304913C0" w14:textId="72874280" w:rsidR="007A3211" w:rsidRDefault="007A3211" w:rsidP="000E2CAD">
            <w:pPr>
              <w:rPr>
                <w:b/>
                <w:bCs/>
              </w:rPr>
            </w:pPr>
            <w:r>
              <w:rPr>
                <w:b/>
                <w:bCs/>
              </w:rPr>
              <w:t>Version 2 (</w:t>
            </w:r>
            <w:r w:rsidRPr="00392429">
              <w:rPr>
                <w:b/>
                <w:bCs/>
              </w:rPr>
              <w:t>submitted as FGAI4H</w:t>
            </w:r>
            <w:r w:rsidR="00B01231">
              <w:rPr>
                <w:b/>
                <w:bCs/>
              </w:rPr>
              <w:t>-O-</w:t>
            </w:r>
            <w:r>
              <w:rPr>
                <w:b/>
                <w:bCs/>
              </w:rPr>
              <w:t>027-A01</w:t>
            </w:r>
            <w:r w:rsidRPr="00392429">
              <w:rPr>
                <w:b/>
                <w:bCs/>
              </w:rPr>
              <w:t xml:space="preserve"> to meeting</w:t>
            </w:r>
            <w:r>
              <w:rPr>
                <w:b/>
                <w:bCs/>
              </w:rPr>
              <w:t xml:space="preserve"> N </w:t>
            </w:r>
            <w:r w:rsidRPr="00392429">
              <w:rPr>
                <w:b/>
                <w:bCs/>
              </w:rPr>
              <w:t>in location Online</w:t>
            </w:r>
            <w:r>
              <w:rPr>
                <w:b/>
                <w:bCs/>
              </w:rPr>
              <w:t>)</w:t>
            </w:r>
          </w:p>
          <w:p w14:paraId="7E876A43" w14:textId="77777777" w:rsidR="007A3211" w:rsidRPr="00090EC0" w:rsidRDefault="007A3211" w:rsidP="007A3211">
            <w:pPr>
              <w:pStyle w:val="ListParagraph"/>
              <w:numPr>
                <w:ilvl w:val="0"/>
                <w:numId w:val="15"/>
              </w:numPr>
            </w:pPr>
            <w:r w:rsidRPr="00090EC0">
              <w:t>Updated draft of TDD</w:t>
            </w:r>
          </w:p>
          <w:p w14:paraId="2C04916A" w14:textId="77777777" w:rsidR="007A3211" w:rsidRPr="00392429" w:rsidRDefault="007A3211" w:rsidP="000E2CAD">
            <w:pPr>
              <w:rPr>
                <w:b/>
                <w:bCs/>
              </w:rPr>
            </w:pPr>
            <w:r w:rsidRPr="6DCAAE19">
              <w:rPr>
                <w:b/>
                <w:bCs/>
              </w:rPr>
              <w:t xml:space="preserve">Version </w:t>
            </w:r>
            <w:r w:rsidRPr="00392429">
              <w:rPr>
                <w:b/>
                <w:bCs/>
              </w:rPr>
              <w:t>1 (submitted as FGAI4H-</w:t>
            </w:r>
            <w:r>
              <w:rPr>
                <w:b/>
                <w:bCs/>
              </w:rPr>
              <w:t>M-027-A01</w:t>
            </w:r>
            <w:r w:rsidRPr="00392429">
              <w:rPr>
                <w:b/>
                <w:bCs/>
              </w:rPr>
              <w:t xml:space="preserve"> to meeting M in location Online)</w:t>
            </w:r>
          </w:p>
          <w:p w14:paraId="464B59C3" w14:textId="77777777" w:rsidR="007A3211" w:rsidRPr="00DE23BF" w:rsidRDefault="007A3211" w:rsidP="007A3211">
            <w:pPr>
              <w:numPr>
                <w:ilvl w:val="0"/>
                <w:numId w:val="14"/>
              </w:numPr>
              <w:rPr>
                <w:rStyle w:val="Green"/>
                <w:color w:val="auto"/>
              </w:rPr>
            </w:pPr>
            <w:r w:rsidRPr="00DE23BF">
              <w:rPr>
                <w:rStyle w:val="Green"/>
                <w:color w:val="auto"/>
              </w:rPr>
              <w:t>First draft of TDD</w:t>
            </w:r>
          </w:p>
          <w:p w14:paraId="53BF67E7" w14:textId="77777777" w:rsidR="007A3211" w:rsidRPr="001C15DB" w:rsidRDefault="007A3211" w:rsidP="000E2CAD">
            <w:pPr>
              <w:rPr>
                <w:color w:val="000000" w:themeColor="text1"/>
              </w:rPr>
            </w:pPr>
          </w:p>
        </w:tc>
      </w:tr>
    </w:tbl>
    <w:p w14:paraId="6E9573DA" w14:textId="1013C396" w:rsidR="007A3211" w:rsidRDefault="007A3211">
      <w:pPr>
        <w:spacing w:before="0"/>
      </w:pPr>
      <w:r>
        <w:br w:type="page"/>
      </w:r>
    </w:p>
    <w:p w14:paraId="71FFC37B" w14:textId="77777777" w:rsidR="007A3211" w:rsidRPr="001C15DB" w:rsidRDefault="007A3211" w:rsidP="007A3211">
      <w:pPr>
        <w:pStyle w:val="Headingb"/>
      </w:pPr>
      <w:bookmarkStart w:id="11" w:name="_Hlk83373522"/>
      <w:r>
        <w:lastRenderedPageBreak/>
        <w:t>Contributors</w:t>
      </w:r>
    </w:p>
    <w:p w14:paraId="7BFB370C" w14:textId="77777777" w:rsidR="007A3211" w:rsidRPr="00E900F3" w:rsidRDefault="007A3211" w:rsidP="007A3211"/>
    <w:tbl>
      <w:tblPr>
        <w:tblW w:w="9640" w:type="dxa"/>
        <w:tblLayout w:type="fixed"/>
        <w:tblLook w:val="0000" w:firstRow="0" w:lastRow="0" w:firstColumn="0" w:lastColumn="0" w:noHBand="0" w:noVBand="0"/>
      </w:tblPr>
      <w:tblGrid>
        <w:gridCol w:w="4962"/>
        <w:gridCol w:w="4678"/>
      </w:tblGrid>
      <w:tr w:rsidR="007A3211" w:rsidRPr="00E900F3" w14:paraId="300B32B9" w14:textId="77777777" w:rsidTr="000E2CAD">
        <w:trPr>
          <w:cantSplit/>
        </w:trPr>
        <w:tc>
          <w:tcPr>
            <w:tcW w:w="4962" w:type="dxa"/>
            <w:tcBorders>
              <w:top w:val="single" w:sz="6" w:space="0" w:color="auto"/>
              <w:bottom w:val="single" w:sz="6" w:space="0" w:color="auto"/>
            </w:tcBorders>
          </w:tcPr>
          <w:p w14:paraId="6F7BC0D1" w14:textId="77777777" w:rsidR="007A3211" w:rsidRPr="00E900F3" w:rsidRDefault="007A3211" w:rsidP="000E2CAD">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79A0FCB2" w14:textId="192FA7E1" w:rsidR="007A3211" w:rsidRPr="00E900F3" w:rsidRDefault="007A3211" w:rsidP="000E2CAD">
            <w:pPr>
              <w:rPr>
                <w:rStyle w:val="Green"/>
                <w:color w:val="auto"/>
                <w:lang w:val="en-US"/>
              </w:rPr>
            </w:pPr>
            <w:r w:rsidRPr="00E900F3">
              <w:rPr>
                <w:rStyle w:val="Green"/>
                <w:color w:val="auto"/>
              </w:rPr>
              <w:t xml:space="preserve">Email: </w:t>
            </w:r>
            <w:hyperlink r:id="rId14" w:history="1">
              <w:r w:rsidR="006D411E" w:rsidRPr="00C57E07">
                <w:rPr>
                  <w:rStyle w:val="Hyperlink"/>
                </w:rPr>
                <w:t>alison.campbell@carefertility.com</w:t>
              </w:r>
            </w:hyperlink>
          </w:p>
        </w:tc>
      </w:tr>
      <w:tr w:rsidR="007A3211" w:rsidRPr="00E900F3" w14:paraId="31A18133" w14:textId="77777777" w:rsidTr="000E2CAD">
        <w:trPr>
          <w:cantSplit/>
        </w:trPr>
        <w:tc>
          <w:tcPr>
            <w:tcW w:w="4962" w:type="dxa"/>
            <w:tcBorders>
              <w:top w:val="single" w:sz="6" w:space="0" w:color="auto"/>
              <w:bottom w:val="single" w:sz="6" w:space="0" w:color="auto"/>
            </w:tcBorders>
          </w:tcPr>
          <w:p w14:paraId="38A5B900" w14:textId="77777777" w:rsidR="007A3211" w:rsidRPr="00E900F3" w:rsidRDefault="007A3211" w:rsidP="000E2CAD">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48B70E04" w14:textId="02670542" w:rsidR="007A3211" w:rsidRPr="00E900F3" w:rsidRDefault="007A3211" w:rsidP="000E2CAD">
            <w:pPr>
              <w:rPr>
                <w:rStyle w:val="Green"/>
                <w:color w:val="auto"/>
                <w:lang w:val="en-US"/>
              </w:rPr>
            </w:pPr>
            <w:r w:rsidRPr="00E900F3">
              <w:rPr>
                <w:rStyle w:val="Green"/>
                <w:color w:val="auto"/>
              </w:rPr>
              <w:t xml:space="preserve">Email: </w:t>
            </w:r>
            <w:hyperlink r:id="rId15" w:history="1">
              <w:r w:rsidR="006D411E" w:rsidRPr="00C57E07">
                <w:rPr>
                  <w:rStyle w:val="Hyperlink"/>
                </w:rPr>
                <w:t>dan.nayot@thefertilitypartners.com</w:t>
              </w:r>
            </w:hyperlink>
          </w:p>
        </w:tc>
      </w:tr>
      <w:tr w:rsidR="007A3211" w:rsidRPr="00E900F3" w14:paraId="4A36AC2A" w14:textId="77777777" w:rsidTr="000E2CAD">
        <w:trPr>
          <w:cantSplit/>
        </w:trPr>
        <w:tc>
          <w:tcPr>
            <w:tcW w:w="4962" w:type="dxa"/>
            <w:tcBorders>
              <w:top w:val="single" w:sz="6" w:space="0" w:color="auto"/>
              <w:bottom w:val="single" w:sz="6" w:space="0" w:color="auto"/>
            </w:tcBorders>
          </w:tcPr>
          <w:p w14:paraId="1BE661E3" w14:textId="77777777" w:rsidR="007A3211" w:rsidRPr="00E900F3" w:rsidRDefault="007A3211" w:rsidP="000E2CAD">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70460B91" w14:textId="296A65EA" w:rsidR="007A3211" w:rsidRPr="00E900F3" w:rsidRDefault="007A3211" w:rsidP="000E2CAD">
            <w:pPr>
              <w:rPr>
                <w:rStyle w:val="Green"/>
                <w:color w:val="auto"/>
              </w:rPr>
            </w:pPr>
            <w:r w:rsidRPr="00E900F3">
              <w:rPr>
                <w:rStyle w:val="Green"/>
                <w:color w:val="auto"/>
              </w:rPr>
              <w:t xml:space="preserve">Email: </w:t>
            </w:r>
            <w:hyperlink r:id="rId16" w:history="1">
              <w:r w:rsidR="006D411E" w:rsidRPr="00C57E07">
                <w:rPr>
                  <w:rStyle w:val="Hyperlink"/>
                </w:rPr>
                <w:t>cimadomo@generaroma.it</w:t>
              </w:r>
            </w:hyperlink>
          </w:p>
        </w:tc>
      </w:tr>
      <w:tr w:rsidR="007A3211" w:rsidRPr="00E900F3" w14:paraId="6F5C4FE3" w14:textId="77777777" w:rsidTr="000E2CAD">
        <w:trPr>
          <w:cantSplit/>
        </w:trPr>
        <w:tc>
          <w:tcPr>
            <w:tcW w:w="4962" w:type="dxa"/>
            <w:tcBorders>
              <w:top w:val="single" w:sz="6" w:space="0" w:color="auto"/>
              <w:bottom w:val="single" w:sz="6" w:space="0" w:color="auto"/>
            </w:tcBorders>
          </w:tcPr>
          <w:p w14:paraId="2E77B614" w14:textId="77777777" w:rsidR="007A3211" w:rsidRPr="00E900F3" w:rsidRDefault="007A3211" w:rsidP="000E2CAD">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4190E98B" w14:textId="702C5205" w:rsidR="007A3211" w:rsidRPr="00E900F3" w:rsidRDefault="007A3211" w:rsidP="000E2CAD">
            <w:pPr>
              <w:rPr>
                <w:lang w:val="en-US"/>
              </w:rPr>
            </w:pPr>
            <w:r w:rsidRPr="00E900F3">
              <w:rPr>
                <w:rStyle w:val="Green"/>
                <w:color w:val="auto"/>
              </w:rPr>
              <w:t xml:space="preserve">Email: </w:t>
            </w:r>
            <w:hyperlink r:id="rId17" w:history="1">
              <w:r w:rsidR="006D411E" w:rsidRPr="00C57E07">
                <w:rPr>
                  <w:rStyle w:val="Hyperlink"/>
                </w:rPr>
                <w:t>gerard.letterie@seattlefertility.com</w:t>
              </w:r>
            </w:hyperlink>
          </w:p>
        </w:tc>
      </w:tr>
      <w:tr w:rsidR="007A3211" w:rsidRPr="00E900F3" w14:paraId="4441A2F4" w14:textId="77777777" w:rsidTr="000E2CAD">
        <w:trPr>
          <w:cantSplit/>
        </w:trPr>
        <w:tc>
          <w:tcPr>
            <w:tcW w:w="4962" w:type="dxa"/>
            <w:tcBorders>
              <w:top w:val="single" w:sz="6" w:space="0" w:color="auto"/>
              <w:bottom w:val="single" w:sz="6" w:space="0" w:color="auto"/>
            </w:tcBorders>
          </w:tcPr>
          <w:p w14:paraId="4371A1DD" w14:textId="77777777" w:rsidR="007A3211" w:rsidRPr="00E900F3" w:rsidRDefault="007A3211" w:rsidP="000E2CAD">
            <w:pPr>
              <w:rPr>
                <w:rStyle w:val="Green"/>
                <w:color w:val="auto"/>
              </w:rPr>
            </w:pPr>
            <w:r>
              <w:rPr>
                <w:rStyle w:val="Green"/>
                <w:color w:val="auto"/>
              </w:rPr>
              <w:t>Nicola Toschi</w:t>
            </w:r>
            <w:r w:rsidRPr="00E900F3">
              <w:br/>
            </w:r>
            <w:r>
              <w:rPr>
                <w:rStyle w:val="Green"/>
                <w:color w:val="auto"/>
              </w:rPr>
              <w:t>University of Rome</w:t>
            </w:r>
            <w:r>
              <w:rPr>
                <w:rStyle w:val="Green"/>
                <w:color w:val="auto"/>
              </w:rPr>
              <w:br/>
              <w:t>Harvard Medical School</w:t>
            </w:r>
            <w:r w:rsidRPr="00E900F3">
              <w:br/>
            </w:r>
            <w:r>
              <w:rPr>
                <w:rStyle w:val="Green"/>
                <w:color w:val="auto"/>
              </w:rPr>
              <w:t>Italy</w:t>
            </w:r>
          </w:p>
        </w:tc>
        <w:tc>
          <w:tcPr>
            <w:tcW w:w="4678" w:type="dxa"/>
            <w:tcBorders>
              <w:top w:val="single" w:sz="6" w:space="0" w:color="auto"/>
              <w:bottom w:val="single" w:sz="6" w:space="0" w:color="auto"/>
            </w:tcBorders>
          </w:tcPr>
          <w:p w14:paraId="795B726C" w14:textId="7682000F" w:rsidR="007A3211" w:rsidRPr="00E900F3" w:rsidRDefault="007A3211" w:rsidP="000E2CAD">
            <w:pPr>
              <w:rPr>
                <w:rStyle w:val="Green"/>
                <w:color w:val="auto"/>
              </w:rPr>
            </w:pPr>
            <w:r w:rsidRPr="00E900F3">
              <w:rPr>
                <w:rStyle w:val="Green"/>
                <w:color w:val="auto"/>
              </w:rPr>
              <w:t xml:space="preserve">Email: </w:t>
            </w:r>
            <w:hyperlink r:id="rId18" w:history="1">
              <w:r w:rsidR="006D411E" w:rsidRPr="00C57E07">
                <w:rPr>
                  <w:rStyle w:val="Hyperlink"/>
                </w:rPr>
                <w:t>toschi@med.uniroma2.it</w:t>
              </w:r>
            </w:hyperlink>
          </w:p>
        </w:tc>
      </w:tr>
      <w:tr w:rsidR="007A3211" w:rsidRPr="00E900F3" w14:paraId="220D5853" w14:textId="77777777" w:rsidTr="000E2CAD">
        <w:trPr>
          <w:cantSplit/>
        </w:trPr>
        <w:tc>
          <w:tcPr>
            <w:tcW w:w="4962" w:type="dxa"/>
            <w:tcBorders>
              <w:top w:val="single" w:sz="6" w:space="0" w:color="auto"/>
              <w:bottom w:val="single" w:sz="6" w:space="0" w:color="auto"/>
            </w:tcBorders>
          </w:tcPr>
          <w:p w14:paraId="25153F16" w14:textId="77777777" w:rsidR="007A3211" w:rsidRDefault="007A3211" w:rsidP="000E2CAD">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3B21FDAB" w14:textId="74DD41E9" w:rsidR="007A3211" w:rsidRPr="00E900F3" w:rsidRDefault="007A3211" w:rsidP="000E2CAD">
            <w:pPr>
              <w:rPr>
                <w:rStyle w:val="Green"/>
                <w:color w:val="auto"/>
              </w:rPr>
            </w:pPr>
            <w:r w:rsidRPr="00E900F3">
              <w:rPr>
                <w:rStyle w:val="Green"/>
                <w:color w:val="auto"/>
              </w:rPr>
              <w:t xml:space="preserve">Email: </w:t>
            </w:r>
            <w:hyperlink r:id="rId19" w:history="1">
              <w:r w:rsidR="006D411E" w:rsidRPr="00C57E07">
                <w:rPr>
                  <w:rStyle w:val="Hyperlink"/>
                </w:rPr>
                <w:t>shiv-shanker.gupta@merckgroup.com</w:t>
              </w:r>
            </w:hyperlink>
          </w:p>
        </w:tc>
      </w:tr>
      <w:tr w:rsidR="007A3211" w:rsidRPr="00E900F3" w14:paraId="3A2DDDB0" w14:textId="77777777" w:rsidTr="000E2CAD">
        <w:trPr>
          <w:cantSplit/>
        </w:trPr>
        <w:tc>
          <w:tcPr>
            <w:tcW w:w="4962" w:type="dxa"/>
            <w:tcBorders>
              <w:top w:val="single" w:sz="6" w:space="0" w:color="auto"/>
              <w:bottom w:val="single" w:sz="6" w:space="0" w:color="auto"/>
            </w:tcBorders>
          </w:tcPr>
          <w:p w14:paraId="75021B66" w14:textId="77777777" w:rsidR="007A3211" w:rsidRPr="00E900F3" w:rsidRDefault="007A3211" w:rsidP="000E2CAD">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6CE2218C" w14:textId="7E3E22C0" w:rsidR="007A3211" w:rsidRPr="00E900F3" w:rsidRDefault="007A3211" w:rsidP="000E2CAD">
            <w:pPr>
              <w:rPr>
                <w:rStyle w:val="Green"/>
                <w:color w:val="auto"/>
                <w:lang w:val="en-US"/>
              </w:rPr>
            </w:pPr>
            <w:r w:rsidRPr="00E900F3">
              <w:rPr>
                <w:rStyle w:val="Green"/>
                <w:color w:val="auto"/>
              </w:rPr>
              <w:t xml:space="preserve">Email: </w:t>
            </w:r>
            <w:hyperlink r:id="rId20" w:history="1">
              <w:r w:rsidR="006D411E" w:rsidRPr="00C57E07">
                <w:rPr>
                  <w:rStyle w:val="Hyperlink"/>
                </w:rPr>
                <w:t>stefan.wagner@esmt.org</w:t>
              </w:r>
            </w:hyperlink>
          </w:p>
        </w:tc>
      </w:tr>
      <w:tr w:rsidR="007A3211" w:rsidRPr="00E900F3" w14:paraId="7D67B66D" w14:textId="77777777" w:rsidTr="000E2CAD">
        <w:trPr>
          <w:cantSplit/>
        </w:trPr>
        <w:tc>
          <w:tcPr>
            <w:tcW w:w="4962" w:type="dxa"/>
            <w:tcBorders>
              <w:top w:val="single" w:sz="6" w:space="0" w:color="auto"/>
              <w:bottom w:val="single" w:sz="6" w:space="0" w:color="auto"/>
            </w:tcBorders>
          </w:tcPr>
          <w:p w14:paraId="0C9E7D16" w14:textId="77777777" w:rsidR="007A3211" w:rsidRPr="00E900F3" w:rsidRDefault="007A3211" w:rsidP="000E2CAD">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373167CB" w14:textId="264C5C95" w:rsidR="007A3211" w:rsidRPr="00E900F3" w:rsidRDefault="007A3211" w:rsidP="000E2CAD">
            <w:pPr>
              <w:rPr>
                <w:rStyle w:val="Green"/>
                <w:color w:val="auto"/>
                <w:lang w:val="en-US"/>
              </w:rPr>
            </w:pPr>
            <w:r w:rsidRPr="00E900F3">
              <w:rPr>
                <w:rStyle w:val="Green"/>
                <w:color w:val="auto"/>
              </w:rPr>
              <w:t xml:space="preserve">Email: </w:t>
            </w:r>
            <w:hyperlink r:id="rId21" w:history="1">
              <w:r w:rsidR="006D411E" w:rsidRPr="00C57E07">
                <w:rPr>
                  <w:rStyle w:val="Hyperlink"/>
                </w:rPr>
                <w:t>mvermilyea@ovationfertility.com</w:t>
              </w:r>
            </w:hyperlink>
          </w:p>
        </w:tc>
      </w:tr>
      <w:tr w:rsidR="007A3211" w:rsidRPr="00E900F3" w14:paraId="600B4E58" w14:textId="77777777" w:rsidTr="000E2CAD">
        <w:trPr>
          <w:cantSplit/>
        </w:trPr>
        <w:tc>
          <w:tcPr>
            <w:tcW w:w="4962" w:type="dxa"/>
            <w:tcBorders>
              <w:top w:val="single" w:sz="6" w:space="0" w:color="auto"/>
              <w:bottom w:val="single" w:sz="6" w:space="0" w:color="auto"/>
            </w:tcBorders>
          </w:tcPr>
          <w:p w14:paraId="0ECE7214" w14:textId="77777777" w:rsidR="007A3211" w:rsidRPr="00E900F3" w:rsidRDefault="007A3211" w:rsidP="000E2CAD">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20FB341F" w14:textId="2D8158A9" w:rsidR="007A3211" w:rsidRPr="00E900F3" w:rsidRDefault="007A3211" w:rsidP="000E2CAD">
            <w:pPr>
              <w:rPr>
                <w:rStyle w:val="Green"/>
                <w:color w:val="auto"/>
                <w:lang w:val="en-US"/>
              </w:rPr>
            </w:pPr>
            <w:r w:rsidRPr="00E900F3">
              <w:rPr>
                <w:rStyle w:val="Green"/>
                <w:color w:val="auto"/>
              </w:rPr>
              <w:t xml:space="preserve">Email: </w:t>
            </w:r>
            <w:hyperlink r:id="rId22" w:history="1">
              <w:r w:rsidR="006D411E" w:rsidRPr="00C57E07">
                <w:rPr>
                  <w:rStyle w:val="Hyperlink"/>
                </w:rPr>
                <w:t>wenjing.zheng@merckgroup.com</w:t>
              </w:r>
            </w:hyperlink>
          </w:p>
        </w:tc>
      </w:tr>
    </w:tbl>
    <w:p w14:paraId="2CC971F1" w14:textId="77777777" w:rsidR="007A3211" w:rsidRPr="001C15DB" w:rsidRDefault="007A3211" w:rsidP="007A3211"/>
    <w:p w14:paraId="4724FA93" w14:textId="77777777" w:rsidR="007A3211" w:rsidRPr="001C15DB" w:rsidRDefault="007A3211" w:rsidP="007A3211"/>
    <w:p w14:paraId="70ADB2F0" w14:textId="77777777" w:rsidR="007A3211" w:rsidRPr="001C15DB" w:rsidRDefault="007A3211" w:rsidP="007A3211">
      <w:r>
        <w:br w:type="page"/>
      </w:r>
    </w:p>
    <w:p w14:paraId="52B6A3B6" w14:textId="77777777" w:rsidR="007A3211" w:rsidRPr="001C15DB" w:rsidRDefault="007A3211" w:rsidP="007A3211">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7A3211" w:rsidRPr="001C15DB" w14:paraId="5488AABE" w14:textId="77777777" w:rsidTr="000E2CAD">
        <w:trPr>
          <w:tblHeader/>
        </w:trPr>
        <w:tc>
          <w:tcPr>
            <w:tcW w:w="9889" w:type="dxa"/>
          </w:tcPr>
          <w:p w14:paraId="43B36724" w14:textId="77777777" w:rsidR="007A3211" w:rsidRPr="001C15DB" w:rsidRDefault="007A3211" w:rsidP="000E2CAD">
            <w:pPr>
              <w:pStyle w:val="toc0"/>
            </w:pPr>
            <w:r w:rsidRPr="001C15DB">
              <w:tab/>
              <w:t>Page</w:t>
            </w:r>
          </w:p>
        </w:tc>
      </w:tr>
      <w:tr w:rsidR="007A3211" w:rsidRPr="001C15DB" w14:paraId="22E7621A" w14:textId="77777777" w:rsidTr="000E2CAD">
        <w:tc>
          <w:tcPr>
            <w:tcW w:w="9889" w:type="dxa"/>
          </w:tcPr>
          <w:p w14:paraId="57E5F3D6" w14:textId="40547BD6" w:rsidR="00B70499" w:rsidRDefault="007A3211">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386468" w:history="1">
              <w:r w:rsidR="00B70499" w:rsidRPr="00612C1F">
                <w:rPr>
                  <w:rStyle w:val="Hyperlink"/>
                </w:rPr>
                <w:t>1</w:t>
              </w:r>
              <w:r w:rsidR="00B70499">
                <w:rPr>
                  <w:rFonts w:asciiTheme="minorHAnsi" w:eastAsiaTheme="minorEastAsia" w:hAnsiTheme="minorHAnsi" w:cstheme="minorBidi"/>
                  <w:sz w:val="22"/>
                  <w:szCs w:val="22"/>
                  <w:lang w:val="en-US"/>
                </w:rPr>
                <w:tab/>
              </w:r>
              <w:r w:rsidR="00B70499" w:rsidRPr="00612C1F">
                <w:rPr>
                  <w:rStyle w:val="Hyperlink"/>
                </w:rPr>
                <w:t>Introduction</w:t>
              </w:r>
              <w:r w:rsidR="00B70499">
                <w:rPr>
                  <w:webHidden/>
                </w:rPr>
                <w:tab/>
              </w:r>
              <w:r w:rsidR="00B70499">
                <w:rPr>
                  <w:webHidden/>
                </w:rPr>
                <w:fldChar w:fldCharType="begin"/>
              </w:r>
              <w:r w:rsidR="00B70499">
                <w:rPr>
                  <w:webHidden/>
                </w:rPr>
                <w:instrText xml:space="preserve"> PAGEREF _Toc95386468 \h </w:instrText>
              </w:r>
              <w:r w:rsidR="00B70499">
                <w:rPr>
                  <w:webHidden/>
                </w:rPr>
              </w:r>
              <w:r w:rsidR="00B70499">
                <w:rPr>
                  <w:webHidden/>
                </w:rPr>
                <w:fldChar w:fldCharType="separate"/>
              </w:r>
              <w:r w:rsidR="00B70499">
                <w:rPr>
                  <w:webHidden/>
                </w:rPr>
                <w:t>5</w:t>
              </w:r>
              <w:r w:rsidR="00B70499">
                <w:rPr>
                  <w:webHidden/>
                </w:rPr>
                <w:fldChar w:fldCharType="end"/>
              </w:r>
            </w:hyperlink>
          </w:p>
          <w:p w14:paraId="2BC84949" w14:textId="21CCD254" w:rsidR="00B70499" w:rsidRDefault="004B731E">
            <w:pPr>
              <w:pStyle w:val="TOC1"/>
              <w:rPr>
                <w:rFonts w:asciiTheme="minorHAnsi" w:eastAsiaTheme="minorEastAsia" w:hAnsiTheme="minorHAnsi" w:cstheme="minorBidi"/>
                <w:sz w:val="22"/>
                <w:szCs w:val="22"/>
                <w:lang w:val="en-US"/>
              </w:rPr>
            </w:pPr>
            <w:hyperlink w:anchor="_Toc95386469" w:history="1">
              <w:r w:rsidR="00B70499" w:rsidRPr="00612C1F">
                <w:rPr>
                  <w:rStyle w:val="Hyperlink"/>
                </w:rPr>
                <w:t>1.1</w:t>
              </w:r>
              <w:r w:rsidR="00B70499">
                <w:rPr>
                  <w:rFonts w:asciiTheme="minorHAnsi" w:eastAsiaTheme="minorEastAsia" w:hAnsiTheme="minorHAnsi" w:cstheme="minorBidi"/>
                  <w:sz w:val="22"/>
                  <w:szCs w:val="22"/>
                  <w:lang w:val="en-US"/>
                </w:rPr>
                <w:tab/>
              </w:r>
              <w:r w:rsidR="00B70499" w:rsidRPr="00612C1F">
                <w:rPr>
                  <w:rStyle w:val="Hyperlink"/>
                </w:rPr>
                <w:t>Relevance</w:t>
              </w:r>
              <w:r w:rsidR="00B70499">
                <w:rPr>
                  <w:webHidden/>
                </w:rPr>
                <w:tab/>
              </w:r>
              <w:r w:rsidR="00B70499">
                <w:rPr>
                  <w:webHidden/>
                </w:rPr>
                <w:fldChar w:fldCharType="begin"/>
              </w:r>
              <w:r w:rsidR="00B70499">
                <w:rPr>
                  <w:webHidden/>
                </w:rPr>
                <w:instrText xml:space="preserve"> PAGEREF _Toc95386469 \h </w:instrText>
              </w:r>
              <w:r w:rsidR="00B70499">
                <w:rPr>
                  <w:webHidden/>
                </w:rPr>
              </w:r>
              <w:r w:rsidR="00B70499">
                <w:rPr>
                  <w:webHidden/>
                </w:rPr>
                <w:fldChar w:fldCharType="separate"/>
              </w:r>
              <w:r w:rsidR="00B70499">
                <w:rPr>
                  <w:webHidden/>
                </w:rPr>
                <w:t>5</w:t>
              </w:r>
              <w:r w:rsidR="00B70499">
                <w:rPr>
                  <w:webHidden/>
                </w:rPr>
                <w:fldChar w:fldCharType="end"/>
              </w:r>
            </w:hyperlink>
          </w:p>
          <w:p w14:paraId="3DB0489E" w14:textId="265DACCD" w:rsidR="00B70499" w:rsidRDefault="004B731E">
            <w:pPr>
              <w:pStyle w:val="TOC1"/>
              <w:rPr>
                <w:rFonts w:asciiTheme="minorHAnsi" w:eastAsiaTheme="minorEastAsia" w:hAnsiTheme="minorHAnsi" w:cstheme="minorBidi"/>
                <w:sz w:val="22"/>
                <w:szCs w:val="22"/>
                <w:lang w:val="en-US"/>
              </w:rPr>
            </w:pPr>
            <w:hyperlink w:anchor="_Toc95386470" w:history="1">
              <w:r w:rsidR="00B70499" w:rsidRPr="00612C1F">
                <w:rPr>
                  <w:rStyle w:val="Hyperlink"/>
                </w:rPr>
                <w:t>1.2</w:t>
              </w:r>
              <w:r w:rsidR="00B70499">
                <w:rPr>
                  <w:rFonts w:asciiTheme="minorHAnsi" w:eastAsiaTheme="minorEastAsia" w:hAnsiTheme="minorHAnsi" w:cstheme="minorBidi"/>
                  <w:sz w:val="22"/>
                  <w:szCs w:val="22"/>
                  <w:lang w:val="en-US"/>
                </w:rPr>
                <w:tab/>
              </w:r>
              <w:r w:rsidR="00B70499" w:rsidRPr="00612C1F">
                <w:rPr>
                  <w:rStyle w:val="Hyperlink"/>
                </w:rPr>
                <w:t>Impact</w:t>
              </w:r>
              <w:r w:rsidR="00B70499">
                <w:rPr>
                  <w:webHidden/>
                </w:rPr>
                <w:tab/>
              </w:r>
              <w:r w:rsidR="00B70499">
                <w:rPr>
                  <w:webHidden/>
                </w:rPr>
                <w:fldChar w:fldCharType="begin"/>
              </w:r>
              <w:r w:rsidR="00B70499">
                <w:rPr>
                  <w:webHidden/>
                </w:rPr>
                <w:instrText xml:space="preserve"> PAGEREF _Toc95386470 \h </w:instrText>
              </w:r>
              <w:r w:rsidR="00B70499">
                <w:rPr>
                  <w:webHidden/>
                </w:rPr>
              </w:r>
              <w:r w:rsidR="00B70499">
                <w:rPr>
                  <w:webHidden/>
                </w:rPr>
                <w:fldChar w:fldCharType="separate"/>
              </w:r>
              <w:r w:rsidR="00B70499">
                <w:rPr>
                  <w:webHidden/>
                </w:rPr>
                <w:t>5</w:t>
              </w:r>
              <w:r w:rsidR="00B70499">
                <w:rPr>
                  <w:webHidden/>
                </w:rPr>
                <w:fldChar w:fldCharType="end"/>
              </w:r>
            </w:hyperlink>
          </w:p>
          <w:p w14:paraId="2EDE99BC" w14:textId="1A45827A" w:rsidR="00B70499" w:rsidRDefault="004B731E">
            <w:pPr>
              <w:pStyle w:val="TOC1"/>
              <w:rPr>
                <w:rFonts w:asciiTheme="minorHAnsi" w:eastAsiaTheme="minorEastAsia" w:hAnsiTheme="minorHAnsi" w:cstheme="minorBidi"/>
                <w:sz w:val="22"/>
                <w:szCs w:val="22"/>
                <w:lang w:val="en-US"/>
              </w:rPr>
            </w:pPr>
            <w:hyperlink w:anchor="_Toc95386471" w:history="1">
              <w:r w:rsidR="00B70499" w:rsidRPr="00612C1F">
                <w:rPr>
                  <w:rStyle w:val="Hyperlink"/>
                </w:rPr>
                <w:t>2</w:t>
              </w:r>
              <w:r w:rsidR="00B70499">
                <w:rPr>
                  <w:rFonts w:asciiTheme="minorHAnsi" w:eastAsiaTheme="minorEastAsia" w:hAnsiTheme="minorHAnsi" w:cstheme="minorBidi"/>
                  <w:sz w:val="22"/>
                  <w:szCs w:val="22"/>
                  <w:lang w:val="en-US"/>
                </w:rPr>
                <w:tab/>
              </w:r>
              <w:r w:rsidR="00B70499" w:rsidRPr="00612C1F">
                <w:rPr>
                  <w:rStyle w:val="Hyperlink"/>
                </w:rPr>
                <w:t>About the FG-AI4H topic group on AI for Human Reproduction and Fertility</w:t>
              </w:r>
              <w:r w:rsidR="00B70499">
                <w:rPr>
                  <w:webHidden/>
                </w:rPr>
                <w:tab/>
              </w:r>
              <w:r w:rsidR="00B70499">
                <w:rPr>
                  <w:webHidden/>
                </w:rPr>
                <w:fldChar w:fldCharType="begin"/>
              </w:r>
              <w:r w:rsidR="00B70499">
                <w:rPr>
                  <w:webHidden/>
                </w:rPr>
                <w:instrText xml:space="preserve"> PAGEREF _Toc95386471 \h </w:instrText>
              </w:r>
              <w:r w:rsidR="00B70499">
                <w:rPr>
                  <w:webHidden/>
                </w:rPr>
              </w:r>
              <w:r w:rsidR="00B70499">
                <w:rPr>
                  <w:webHidden/>
                </w:rPr>
                <w:fldChar w:fldCharType="separate"/>
              </w:r>
              <w:r w:rsidR="00B70499">
                <w:rPr>
                  <w:webHidden/>
                </w:rPr>
                <w:t>6</w:t>
              </w:r>
              <w:r w:rsidR="00B70499">
                <w:rPr>
                  <w:webHidden/>
                </w:rPr>
                <w:fldChar w:fldCharType="end"/>
              </w:r>
            </w:hyperlink>
          </w:p>
          <w:p w14:paraId="2CBC8DF3" w14:textId="02BEF505" w:rsidR="00B70499" w:rsidRDefault="004B731E">
            <w:pPr>
              <w:pStyle w:val="TOC2"/>
              <w:tabs>
                <w:tab w:val="left" w:pos="1531"/>
              </w:tabs>
              <w:rPr>
                <w:rFonts w:asciiTheme="minorHAnsi" w:eastAsiaTheme="minorEastAsia" w:hAnsiTheme="minorHAnsi" w:cstheme="minorBidi"/>
                <w:sz w:val="22"/>
                <w:szCs w:val="22"/>
                <w:lang w:val="en-US"/>
              </w:rPr>
            </w:pPr>
            <w:hyperlink w:anchor="_Toc95386472" w:history="1">
              <w:r w:rsidR="00B70499" w:rsidRPr="00612C1F">
                <w:rPr>
                  <w:rStyle w:val="Hyperlink"/>
                </w:rPr>
                <w:t>2.1</w:t>
              </w:r>
              <w:r w:rsidR="00B70499">
                <w:rPr>
                  <w:rFonts w:asciiTheme="minorHAnsi" w:eastAsiaTheme="minorEastAsia" w:hAnsiTheme="minorHAnsi" w:cstheme="minorBidi"/>
                  <w:sz w:val="22"/>
                  <w:szCs w:val="22"/>
                  <w:lang w:val="en-US"/>
                </w:rPr>
                <w:tab/>
              </w:r>
              <w:r w:rsidR="00B70499" w:rsidRPr="00612C1F">
                <w:rPr>
                  <w:rStyle w:val="Hyperlink"/>
                </w:rPr>
                <w:t>Documentation</w:t>
              </w:r>
              <w:r w:rsidR="00B70499">
                <w:rPr>
                  <w:webHidden/>
                </w:rPr>
                <w:tab/>
              </w:r>
              <w:r w:rsidR="00B70499">
                <w:rPr>
                  <w:webHidden/>
                </w:rPr>
                <w:fldChar w:fldCharType="begin"/>
              </w:r>
              <w:r w:rsidR="00B70499">
                <w:rPr>
                  <w:webHidden/>
                </w:rPr>
                <w:instrText xml:space="preserve"> PAGEREF _Toc95386472 \h </w:instrText>
              </w:r>
              <w:r w:rsidR="00B70499">
                <w:rPr>
                  <w:webHidden/>
                </w:rPr>
              </w:r>
              <w:r w:rsidR="00B70499">
                <w:rPr>
                  <w:webHidden/>
                </w:rPr>
                <w:fldChar w:fldCharType="separate"/>
              </w:r>
              <w:r w:rsidR="00B70499">
                <w:rPr>
                  <w:webHidden/>
                </w:rPr>
                <w:t>6</w:t>
              </w:r>
              <w:r w:rsidR="00B70499">
                <w:rPr>
                  <w:webHidden/>
                </w:rPr>
                <w:fldChar w:fldCharType="end"/>
              </w:r>
            </w:hyperlink>
          </w:p>
          <w:p w14:paraId="589E7626" w14:textId="48BF031F" w:rsidR="00B70499" w:rsidRDefault="004B731E">
            <w:pPr>
              <w:pStyle w:val="TOC2"/>
              <w:tabs>
                <w:tab w:val="left" w:pos="1531"/>
              </w:tabs>
              <w:rPr>
                <w:rFonts w:asciiTheme="minorHAnsi" w:eastAsiaTheme="minorEastAsia" w:hAnsiTheme="minorHAnsi" w:cstheme="minorBidi"/>
                <w:sz w:val="22"/>
                <w:szCs w:val="22"/>
                <w:lang w:val="en-US"/>
              </w:rPr>
            </w:pPr>
            <w:hyperlink w:anchor="_Toc95386473" w:history="1">
              <w:r w:rsidR="00B70499" w:rsidRPr="00612C1F">
                <w:rPr>
                  <w:rStyle w:val="Hyperlink"/>
                </w:rPr>
                <w:t>2.2</w:t>
              </w:r>
              <w:r w:rsidR="00B70499">
                <w:rPr>
                  <w:rFonts w:asciiTheme="minorHAnsi" w:eastAsiaTheme="minorEastAsia" w:hAnsiTheme="minorHAnsi" w:cstheme="minorBidi"/>
                  <w:sz w:val="22"/>
                  <w:szCs w:val="22"/>
                  <w:lang w:val="en-US"/>
                </w:rPr>
                <w:tab/>
              </w:r>
              <w:r w:rsidR="00B70499" w:rsidRPr="00612C1F">
                <w:rPr>
                  <w:rStyle w:val="Hyperlink"/>
                </w:rPr>
                <w:t>Status of this topic group</w:t>
              </w:r>
              <w:r w:rsidR="00B70499">
                <w:rPr>
                  <w:webHidden/>
                </w:rPr>
                <w:tab/>
              </w:r>
              <w:r w:rsidR="00B70499">
                <w:rPr>
                  <w:webHidden/>
                </w:rPr>
                <w:fldChar w:fldCharType="begin"/>
              </w:r>
              <w:r w:rsidR="00B70499">
                <w:rPr>
                  <w:webHidden/>
                </w:rPr>
                <w:instrText xml:space="preserve"> PAGEREF _Toc95386473 \h </w:instrText>
              </w:r>
              <w:r w:rsidR="00B70499">
                <w:rPr>
                  <w:webHidden/>
                </w:rPr>
              </w:r>
              <w:r w:rsidR="00B70499">
                <w:rPr>
                  <w:webHidden/>
                </w:rPr>
                <w:fldChar w:fldCharType="separate"/>
              </w:r>
              <w:r w:rsidR="00B70499">
                <w:rPr>
                  <w:webHidden/>
                </w:rPr>
                <w:t>7</w:t>
              </w:r>
              <w:r w:rsidR="00B70499">
                <w:rPr>
                  <w:webHidden/>
                </w:rPr>
                <w:fldChar w:fldCharType="end"/>
              </w:r>
            </w:hyperlink>
          </w:p>
          <w:p w14:paraId="52276599" w14:textId="39989538" w:rsidR="00B70499" w:rsidRDefault="004B731E">
            <w:pPr>
              <w:pStyle w:val="TOC3"/>
              <w:tabs>
                <w:tab w:val="left" w:pos="2269"/>
              </w:tabs>
              <w:rPr>
                <w:rFonts w:asciiTheme="minorHAnsi" w:eastAsiaTheme="minorEastAsia" w:hAnsiTheme="minorHAnsi" w:cstheme="minorBidi"/>
                <w:sz w:val="22"/>
                <w:szCs w:val="22"/>
                <w:lang w:val="en-US"/>
              </w:rPr>
            </w:pPr>
            <w:hyperlink w:anchor="_Toc95386474" w:history="1">
              <w:r w:rsidR="00B70499" w:rsidRPr="00612C1F">
                <w:rPr>
                  <w:rStyle w:val="Hyperlink"/>
                </w:rPr>
                <w:t>2.2.1</w:t>
              </w:r>
              <w:r w:rsidR="00B70499">
                <w:rPr>
                  <w:rFonts w:asciiTheme="minorHAnsi" w:eastAsiaTheme="minorEastAsia" w:hAnsiTheme="minorHAnsi" w:cstheme="minorBidi"/>
                  <w:sz w:val="22"/>
                  <w:szCs w:val="22"/>
                  <w:lang w:val="en-US"/>
                </w:rPr>
                <w:tab/>
              </w:r>
              <w:r w:rsidR="00B70499" w:rsidRPr="00612C1F">
                <w:rPr>
                  <w:rStyle w:val="Hyperlink"/>
                </w:rPr>
                <w:t>Status update for meeting M</w:t>
              </w:r>
              <w:r w:rsidR="00B70499">
                <w:rPr>
                  <w:webHidden/>
                </w:rPr>
                <w:tab/>
              </w:r>
              <w:r w:rsidR="00B70499">
                <w:rPr>
                  <w:webHidden/>
                </w:rPr>
                <w:fldChar w:fldCharType="begin"/>
              </w:r>
              <w:r w:rsidR="00B70499">
                <w:rPr>
                  <w:webHidden/>
                </w:rPr>
                <w:instrText xml:space="preserve"> PAGEREF _Toc95386474 \h </w:instrText>
              </w:r>
              <w:r w:rsidR="00B70499">
                <w:rPr>
                  <w:webHidden/>
                </w:rPr>
              </w:r>
              <w:r w:rsidR="00B70499">
                <w:rPr>
                  <w:webHidden/>
                </w:rPr>
                <w:fldChar w:fldCharType="separate"/>
              </w:r>
              <w:r w:rsidR="00B70499">
                <w:rPr>
                  <w:webHidden/>
                </w:rPr>
                <w:t>7</w:t>
              </w:r>
              <w:r w:rsidR="00B70499">
                <w:rPr>
                  <w:webHidden/>
                </w:rPr>
                <w:fldChar w:fldCharType="end"/>
              </w:r>
            </w:hyperlink>
          </w:p>
          <w:p w14:paraId="4C717799" w14:textId="7F28FD84" w:rsidR="00B70499" w:rsidRDefault="004B731E">
            <w:pPr>
              <w:pStyle w:val="TOC3"/>
              <w:tabs>
                <w:tab w:val="left" w:pos="2269"/>
              </w:tabs>
              <w:rPr>
                <w:rFonts w:asciiTheme="minorHAnsi" w:eastAsiaTheme="minorEastAsia" w:hAnsiTheme="minorHAnsi" w:cstheme="minorBidi"/>
                <w:sz w:val="22"/>
                <w:szCs w:val="22"/>
                <w:lang w:val="en-US"/>
              </w:rPr>
            </w:pPr>
            <w:hyperlink w:anchor="_Toc95386475" w:history="1">
              <w:r w:rsidR="00B70499" w:rsidRPr="00612C1F">
                <w:rPr>
                  <w:rStyle w:val="Hyperlink"/>
                </w:rPr>
                <w:t>2.2.2</w:t>
              </w:r>
              <w:r w:rsidR="00B70499">
                <w:rPr>
                  <w:rFonts w:asciiTheme="minorHAnsi" w:eastAsiaTheme="minorEastAsia" w:hAnsiTheme="minorHAnsi" w:cstheme="minorBidi"/>
                  <w:sz w:val="22"/>
                  <w:szCs w:val="22"/>
                  <w:lang w:val="en-US"/>
                </w:rPr>
                <w:tab/>
              </w:r>
              <w:r w:rsidR="00B70499" w:rsidRPr="00612C1F">
                <w:rPr>
                  <w:rStyle w:val="Hyperlink"/>
                </w:rPr>
                <w:t>Status update for meeting N</w:t>
              </w:r>
              <w:r w:rsidR="00B70499">
                <w:rPr>
                  <w:webHidden/>
                </w:rPr>
                <w:tab/>
              </w:r>
              <w:r w:rsidR="00B70499">
                <w:rPr>
                  <w:webHidden/>
                </w:rPr>
                <w:fldChar w:fldCharType="begin"/>
              </w:r>
              <w:r w:rsidR="00B70499">
                <w:rPr>
                  <w:webHidden/>
                </w:rPr>
                <w:instrText xml:space="preserve"> PAGEREF _Toc95386475 \h </w:instrText>
              </w:r>
              <w:r w:rsidR="00B70499">
                <w:rPr>
                  <w:webHidden/>
                </w:rPr>
              </w:r>
              <w:r w:rsidR="00B70499">
                <w:rPr>
                  <w:webHidden/>
                </w:rPr>
                <w:fldChar w:fldCharType="separate"/>
              </w:r>
              <w:r w:rsidR="00B70499">
                <w:rPr>
                  <w:webHidden/>
                </w:rPr>
                <w:t>7</w:t>
              </w:r>
              <w:r w:rsidR="00B70499">
                <w:rPr>
                  <w:webHidden/>
                </w:rPr>
                <w:fldChar w:fldCharType="end"/>
              </w:r>
            </w:hyperlink>
          </w:p>
          <w:p w14:paraId="3805FA54" w14:textId="38A0A665" w:rsidR="00B70499" w:rsidRDefault="004B731E">
            <w:pPr>
              <w:pStyle w:val="TOC3"/>
              <w:tabs>
                <w:tab w:val="left" w:pos="2269"/>
              </w:tabs>
              <w:rPr>
                <w:rFonts w:asciiTheme="minorHAnsi" w:eastAsiaTheme="minorEastAsia" w:hAnsiTheme="minorHAnsi" w:cstheme="minorBidi"/>
                <w:sz w:val="22"/>
                <w:szCs w:val="22"/>
                <w:lang w:val="en-US"/>
              </w:rPr>
            </w:pPr>
            <w:hyperlink w:anchor="_Toc95386476" w:history="1">
              <w:r w:rsidR="00B70499" w:rsidRPr="00612C1F">
                <w:rPr>
                  <w:rStyle w:val="Hyperlink"/>
                </w:rPr>
                <w:t>2.2.3</w:t>
              </w:r>
              <w:r w:rsidR="00B70499">
                <w:rPr>
                  <w:rFonts w:asciiTheme="minorHAnsi" w:eastAsiaTheme="minorEastAsia" w:hAnsiTheme="minorHAnsi" w:cstheme="minorBidi"/>
                  <w:sz w:val="22"/>
                  <w:szCs w:val="22"/>
                  <w:lang w:val="en-US"/>
                </w:rPr>
                <w:tab/>
              </w:r>
              <w:r w:rsidR="00B70499" w:rsidRPr="00612C1F">
                <w:rPr>
                  <w:rStyle w:val="Hyperlink"/>
                </w:rPr>
                <w:t>Status update for meeting [MEETING LETTER]</w:t>
              </w:r>
              <w:r w:rsidR="00B70499">
                <w:rPr>
                  <w:webHidden/>
                </w:rPr>
                <w:tab/>
              </w:r>
              <w:r w:rsidR="00B70499">
                <w:rPr>
                  <w:webHidden/>
                </w:rPr>
                <w:fldChar w:fldCharType="begin"/>
              </w:r>
              <w:r w:rsidR="00B70499">
                <w:rPr>
                  <w:webHidden/>
                </w:rPr>
                <w:instrText xml:space="preserve"> PAGEREF _Toc95386476 \h </w:instrText>
              </w:r>
              <w:r w:rsidR="00B70499">
                <w:rPr>
                  <w:webHidden/>
                </w:rPr>
              </w:r>
              <w:r w:rsidR="00B70499">
                <w:rPr>
                  <w:webHidden/>
                </w:rPr>
                <w:fldChar w:fldCharType="separate"/>
              </w:r>
              <w:r w:rsidR="00B70499">
                <w:rPr>
                  <w:webHidden/>
                </w:rPr>
                <w:t>8</w:t>
              </w:r>
              <w:r w:rsidR="00B70499">
                <w:rPr>
                  <w:webHidden/>
                </w:rPr>
                <w:fldChar w:fldCharType="end"/>
              </w:r>
            </w:hyperlink>
          </w:p>
          <w:p w14:paraId="586148DF" w14:textId="3F58EC70" w:rsidR="00B70499" w:rsidRDefault="004B731E">
            <w:pPr>
              <w:pStyle w:val="TOC2"/>
              <w:tabs>
                <w:tab w:val="left" w:pos="1531"/>
              </w:tabs>
              <w:rPr>
                <w:rFonts w:asciiTheme="minorHAnsi" w:eastAsiaTheme="minorEastAsia" w:hAnsiTheme="minorHAnsi" w:cstheme="minorBidi"/>
                <w:sz w:val="22"/>
                <w:szCs w:val="22"/>
                <w:lang w:val="en-US"/>
              </w:rPr>
            </w:pPr>
            <w:hyperlink w:anchor="_Toc95386477" w:history="1">
              <w:r w:rsidR="00B70499" w:rsidRPr="00612C1F">
                <w:rPr>
                  <w:rStyle w:val="Hyperlink"/>
                </w:rPr>
                <w:t>2.3</w:t>
              </w:r>
              <w:r w:rsidR="00B70499">
                <w:rPr>
                  <w:rFonts w:asciiTheme="minorHAnsi" w:eastAsiaTheme="minorEastAsia" w:hAnsiTheme="minorHAnsi" w:cstheme="minorBidi"/>
                  <w:sz w:val="22"/>
                  <w:szCs w:val="22"/>
                  <w:lang w:val="en-US"/>
                </w:rPr>
                <w:tab/>
              </w:r>
              <w:r w:rsidR="00B70499" w:rsidRPr="00612C1F">
                <w:rPr>
                  <w:rStyle w:val="Hyperlink"/>
                </w:rPr>
                <w:t>Topic group participation</w:t>
              </w:r>
              <w:r w:rsidR="00B70499">
                <w:rPr>
                  <w:webHidden/>
                </w:rPr>
                <w:tab/>
              </w:r>
              <w:r w:rsidR="00B70499">
                <w:rPr>
                  <w:webHidden/>
                </w:rPr>
                <w:fldChar w:fldCharType="begin"/>
              </w:r>
              <w:r w:rsidR="00B70499">
                <w:rPr>
                  <w:webHidden/>
                </w:rPr>
                <w:instrText xml:space="preserve"> PAGEREF _Toc95386477 \h </w:instrText>
              </w:r>
              <w:r w:rsidR="00B70499">
                <w:rPr>
                  <w:webHidden/>
                </w:rPr>
              </w:r>
              <w:r w:rsidR="00B70499">
                <w:rPr>
                  <w:webHidden/>
                </w:rPr>
                <w:fldChar w:fldCharType="separate"/>
              </w:r>
              <w:r w:rsidR="00B70499">
                <w:rPr>
                  <w:webHidden/>
                </w:rPr>
                <w:t>8</w:t>
              </w:r>
              <w:r w:rsidR="00B70499">
                <w:rPr>
                  <w:webHidden/>
                </w:rPr>
                <w:fldChar w:fldCharType="end"/>
              </w:r>
            </w:hyperlink>
          </w:p>
          <w:p w14:paraId="2735837B" w14:textId="555CE7D6" w:rsidR="00B70499" w:rsidRDefault="004B731E">
            <w:pPr>
              <w:pStyle w:val="TOC1"/>
              <w:rPr>
                <w:rFonts w:asciiTheme="minorHAnsi" w:eastAsiaTheme="minorEastAsia" w:hAnsiTheme="minorHAnsi" w:cstheme="minorBidi"/>
                <w:sz w:val="22"/>
                <w:szCs w:val="22"/>
                <w:lang w:val="en-US"/>
              </w:rPr>
            </w:pPr>
            <w:hyperlink w:anchor="_Toc95386478" w:history="1">
              <w:r w:rsidR="00B70499" w:rsidRPr="00612C1F">
                <w:rPr>
                  <w:rStyle w:val="Hyperlink"/>
                </w:rPr>
                <w:t>3</w:t>
              </w:r>
              <w:r w:rsidR="00B70499">
                <w:rPr>
                  <w:rFonts w:asciiTheme="minorHAnsi" w:eastAsiaTheme="minorEastAsia" w:hAnsiTheme="minorHAnsi" w:cstheme="minorBidi"/>
                  <w:sz w:val="22"/>
                  <w:szCs w:val="22"/>
                  <w:lang w:val="en-US"/>
                </w:rPr>
                <w:tab/>
              </w:r>
              <w:r w:rsidR="00B70499" w:rsidRPr="00612C1F">
                <w:rPr>
                  <w:rStyle w:val="Hyperlink"/>
                </w:rPr>
                <w:t>Topic description</w:t>
              </w:r>
              <w:r w:rsidR="00B70499">
                <w:rPr>
                  <w:webHidden/>
                </w:rPr>
                <w:tab/>
              </w:r>
              <w:r w:rsidR="00B70499">
                <w:rPr>
                  <w:webHidden/>
                </w:rPr>
                <w:fldChar w:fldCharType="begin"/>
              </w:r>
              <w:r w:rsidR="00B70499">
                <w:rPr>
                  <w:webHidden/>
                </w:rPr>
                <w:instrText xml:space="preserve"> PAGEREF _Toc95386478 \h </w:instrText>
              </w:r>
              <w:r w:rsidR="00B70499">
                <w:rPr>
                  <w:webHidden/>
                </w:rPr>
              </w:r>
              <w:r w:rsidR="00B70499">
                <w:rPr>
                  <w:webHidden/>
                </w:rPr>
                <w:fldChar w:fldCharType="separate"/>
              </w:r>
              <w:r w:rsidR="00B70499">
                <w:rPr>
                  <w:webHidden/>
                </w:rPr>
                <w:t>8</w:t>
              </w:r>
              <w:r w:rsidR="00B70499">
                <w:rPr>
                  <w:webHidden/>
                </w:rPr>
                <w:fldChar w:fldCharType="end"/>
              </w:r>
            </w:hyperlink>
          </w:p>
          <w:p w14:paraId="4B01D1CF" w14:textId="566F695D" w:rsidR="00B70499" w:rsidRDefault="004B731E">
            <w:pPr>
              <w:pStyle w:val="TOC2"/>
              <w:tabs>
                <w:tab w:val="left" w:pos="1531"/>
              </w:tabs>
              <w:rPr>
                <w:rFonts w:asciiTheme="minorHAnsi" w:eastAsiaTheme="minorEastAsia" w:hAnsiTheme="minorHAnsi" w:cstheme="minorBidi"/>
                <w:sz w:val="22"/>
                <w:szCs w:val="22"/>
                <w:lang w:val="en-US"/>
              </w:rPr>
            </w:pPr>
            <w:hyperlink w:anchor="_Toc95386479" w:history="1">
              <w:r w:rsidR="00B70499" w:rsidRPr="00612C1F">
                <w:rPr>
                  <w:rStyle w:val="Hyperlink"/>
                </w:rPr>
                <w:t>3.1</w:t>
              </w:r>
              <w:r w:rsidR="00B70499">
                <w:rPr>
                  <w:rFonts w:asciiTheme="minorHAnsi" w:eastAsiaTheme="minorEastAsia" w:hAnsiTheme="minorHAnsi" w:cstheme="minorBidi"/>
                  <w:sz w:val="22"/>
                  <w:szCs w:val="22"/>
                  <w:lang w:val="en-US"/>
                </w:rPr>
                <w:tab/>
              </w:r>
              <w:r w:rsidR="00B70499" w:rsidRPr="00612C1F">
                <w:rPr>
                  <w:rStyle w:val="Hyperlink"/>
                </w:rPr>
                <w:t>Subtopic [A]</w:t>
              </w:r>
              <w:r w:rsidR="00B70499">
                <w:rPr>
                  <w:webHidden/>
                </w:rPr>
                <w:tab/>
              </w:r>
              <w:r w:rsidR="00B70499">
                <w:rPr>
                  <w:webHidden/>
                </w:rPr>
                <w:fldChar w:fldCharType="begin"/>
              </w:r>
              <w:r w:rsidR="00B70499">
                <w:rPr>
                  <w:webHidden/>
                </w:rPr>
                <w:instrText xml:space="preserve"> PAGEREF _Toc95386479 \h </w:instrText>
              </w:r>
              <w:r w:rsidR="00B70499">
                <w:rPr>
                  <w:webHidden/>
                </w:rPr>
              </w:r>
              <w:r w:rsidR="00B70499">
                <w:rPr>
                  <w:webHidden/>
                </w:rPr>
                <w:fldChar w:fldCharType="separate"/>
              </w:r>
              <w:r w:rsidR="00B70499">
                <w:rPr>
                  <w:webHidden/>
                </w:rPr>
                <w:t>9</w:t>
              </w:r>
              <w:r w:rsidR="00B70499">
                <w:rPr>
                  <w:webHidden/>
                </w:rPr>
                <w:fldChar w:fldCharType="end"/>
              </w:r>
            </w:hyperlink>
          </w:p>
          <w:p w14:paraId="1FDAE105" w14:textId="4814ED7F" w:rsidR="00B70499" w:rsidRDefault="004B731E">
            <w:pPr>
              <w:pStyle w:val="TOC3"/>
              <w:tabs>
                <w:tab w:val="left" w:pos="2269"/>
              </w:tabs>
              <w:rPr>
                <w:rFonts w:asciiTheme="minorHAnsi" w:eastAsiaTheme="minorEastAsia" w:hAnsiTheme="minorHAnsi" w:cstheme="minorBidi"/>
                <w:sz w:val="22"/>
                <w:szCs w:val="22"/>
                <w:lang w:val="en-US"/>
              </w:rPr>
            </w:pPr>
            <w:hyperlink w:anchor="_Toc95386480" w:history="1">
              <w:r w:rsidR="00B70499" w:rsidRPr="00612C1F">
                <w:rPr>
                  <w:rStyle w:val="Hyperlink"/>
                </w:rPr>
                <w:t>3.1.1</w:t>
              </w:r>
              <w:r w:rsidR="00B70499">
                <w:rPr>
                  <w:rFonts w:asciiTheme="minorHAnsi" w:eastAsiaTheme="minorEastAsia" w:hAnsiTheme="minorHAnsi" w:cstheme="minorBidi"/>
                  <w:sz w:val="22"/>
                  <w:szCs w:val="22"/>
                  <w:lang w:val="en-US"/>
                </w:rPr>
                <w:tab/>
              </w:r>
              <w:r w:rsidR="00B70499" w:rsidRPr="00612C1F">
                <w:rPr>
                  <w:rStyle w:val="Hyperlink"/>
                </w:rPr>
                <w:t>Definition of the AI task</w:t>
              </w:r>
              <w:r w:rsidR="00B70499">
                <w:rPr>
                  <w:webHidden/>
                </w:rPr>
                <w:tab/>
              </w:r>
              <w:r w:rsidR="00B70499">
                <w:rPr>
                  <w:webHidden/>
                </w:rPr>
                <w:fldChar w:fldCharType="begin"/>
              </w:r>
              <w:r w:rsidR="00B70499">
                <w:rPr>
                  <w:webHidden/>
                </w:rPr>
                <w:instrText xml:space="preserve"> PAGEREF _Toc95386480 \h </w:instrText>
              </w:r>
              <w:r w:rsidR="00B70499">
                <w:rPr>
                  <w:webHidden/>
                </w:rPr>
              </w:r>
              <w:r w:rsidR="00B70499">
                <w:rPr>
                  <w:webHidden/>
                </w:rPr>
                <w:fldChar w:fldCharType="separate"/>
              </w:r>
              <w:r w:rsidR="00B70499">
                <w:rPr>
                  <w:webHidden/>
                </w:rPr>
                <w:t>9</w:t>
              </w:r>
              <w:r w:rsidR="00B70499">
                <w:rPr>
                  <w:webHidden/>
                </w:rPr>
                <w:fldChar w:fldCharType="end"/>
              </w:r>
            </w:hyperlink>
          </w:p>
          <w:p w14:paraId="2AF74918" w14:textId="3CD7735B" w:rsidR="00B70499" w:rsidRDefault="004B731E">
            <w:pPr>
              <w:pStyle w:val="TOC3"/>
              <w:tabs>
                <w:tab w:val="left" w:pos="2269"/>
              </w:tabs>
              <w:rPr>
                <w:rFonts w:asciiTheme="minorHAnsi" w:eastAsiaTheme="minorEastAsia" w:hAnsiTheme="minorHAnsi" w:cstheme="minorBidi"/>
                <w:sz w:val="22"/>
                <w:szCs w:val="22"/>
                <w:lang w:val="en-US"/>
              </w:rPr>
            </w:pPr>
            <w:hyperlink w:anchor="_Toc95386481" w:history="1">
              <w:r w:rsidR="00B70499" w:rsidRPr="00612C1F">
                <w:rPr>
                  <w:rStyle w:val="Hyperlink"/>
                </w:rPr>
                <w:t>3.1.2</w:t>
              </w:r>
              <w:r w:rsidR="00B70499">
                <w:rPr>
                  <w:rFonts w:asciiTheme="minorHAnsi" w:eastAsiaTheme="minorEastAsia" w:hAnsiTheme="minorHAnsi" w:cstheme="minorBidi"/>
                  <w:sz w:val="22"/>
                  <w:szCs w:val="22"/>
                  <w:lang w:val="en-US"/>
                </w:rPr>
                <w:tab/>
              </w:r>
              <w:r w:rsidR="00B70499" w:rsidRPr="00612C1F">
                <w:rPr>
                  <w:rStyle w:val="Hyperlink"/>
                </w:rPr>
                <w:t>Current gold standard</w:t>
              </w:r>
              <w:r w:rsidR="00B70499">
                <w:rPr>
                  <w:webHidden/>
                </w:rPr>
                <w:tab/>
              </w:r>
              <w:r w:rsidR="00B70499">
                <w:rPr>
                  <w:webHidden/>
                </w:rPr>
                <w:fldChar w:fldCharType="begin"/>
              </w:r>
              <w:r w:rsidR="00B70499">
                <w:rPr>
                  <w:webHidden/>
                </w:rPr>
                <w:instrText xml:space="preserve"> PAGEREF _Toc95386481 \h </w:instrText>
              </w:r>
              <w:r w:rsidR="00B70499">
                <w:rPr>
                  <w:webHidden/>
                </w:rPr>
              </w:r>
              <w:r w:rsidR="00B70499">
                <w:rPr>
                  <w:webHidden/>
                </w:rPr>
                <w:fldChar w:fldCharType="separate"/>
              </w:r>
              <w:r w:rsidR="00B70499">
                <w:rPr>
                  <w:webHidden/>
                </w:rPr>
                <w:t>10</w:t>
              </w:r>
              <w:r w:rsidR="00B70499">
                <w:rPr>
                  <w:webHidden/>
                </w:rPr>
                <w:fldChar w:fldCharType="end"/>
              </w:r>
            </w:hyperlink>
          </w:p>
          <w:p w14:paraId="6BBBF41C" w14:textId="08A38783" w:rsidR="00B70499" w:rsidRDefault="004B731E">
            <w:pPr>
              <w:pStyle w:val="TOC3"/>
              <w:tabs>
                <w:tab w:val="left" w:pos="2269"/>
              </w:tabs>
              <w:rPr>
                <w:rFonts w:asciiTheme="minorHAnsi" w:eastAsiaTheme="minorEastAsia" w:hAnsiTheme="minorHAnsi" w:cstheme="minorBidi"/>
                <w:sz w:val="22"/>
                <w:szCs w:val="22"/>
                <w:lang w:val="en-US"/>
              </w:rPr>
            </w:pPr>
            <w:hyperlink w:anchor="_Toc95386482" w:history="1">
              <w:r w:rsidR="00B70499" w:rsidRPr="00612C1F">
                <w:rPr>
                  <w:rStyle w:val="Hyperlink"/>
                </w:rPr>
                <w:t>3.1.3</w:t>
              </w:r>
              <w:r w:rsidR="00B70499">
                <w:rPr>
                  <w:rFonts w:asciiTheme="minorHAnsi" w:eastAsiaTheme="minorEastAsia" w:hAnsiTheme="minorHAnsi" w:cstheme="minorBidi"/>
                  <w:sz w:val="22"/>
                  <w:szCs w:val="22"/>
                  <w:lang w:val="en-US"/>
                </w:rPr>
                <w:tab/>
              </w:r>
              <w:r w:rsidR="00B70499" w:rsidRPr="00612C1F">
                <w:rPr>
                  <w:rStyle w:val="Hyperlink"/>
                </w:rPr>
                <w:t>Relevance and impact of an AI solution</w:t>
              </w:r>
              <w:r w:rsidR="00B70499">
                <w:rPr>
                  <w:webHidden/>
                </w:rPr>
                <w:tab/>
              </w:r>
              <w:r w:rsidR="00B70499">
                <w:rPr>
                  <w:webHidden/>
                </w:rPr>
                <w:fldChar w:fldCharType="begin"/>
              </w:r>
              <w:r w:rsidR="00B70499">
                <w:rPr>
                  <w:webHidden/>
                </w:rPr>
                <w:instrText xml:space="preserve"> PAGEREF _Toc95386482 \h </w:instrText>
              </w:r>
              <w:r w:rsidR="00B70499">
                <w:rPr>
                  <w:webHidden/>
                </w:rPr>
              </w:r>
              <w:r w:rsidR="00B70499">
                <w:rPr>
                  <w:webHidden/>
                </w:rPr>
                <w:fldChar w:fldCharType="separate"/>
              </w:r>
              <w:r w:rsidR="00B70499">
                <w:rPr>
                  <w:webHidden/>
                </w:rPr>
                <w:t>11</w:t>
              </w:r>
              <w:r w:rsidR="00B70499">
                <w:rPr>
                  <w:webHidden/>
                </w:rPr>
                <w:fldChar w:fldCharType="end"/>
              </w:r>
            </w:hyperlink>
          </w:p>
          <w:p w14:paraId="2490C092" w14:textId="17D583A7" w:rsidR="00B70499" w:rsidRDefault="004B731E">
            <w:pPr>
              <w:pStyle w:val="TOC3"/>
              <w:tabs>
                <w:tab w:val="left" w:pos="2269"/>
              </w:tabs>
              <w:rPr>
                <w:rFonts w:asciiTheme="minorHAnsi" w:eastAsiaTheme="minorEastAsia" w:hAnsiTheme="minorHAnsi" w:cstheme="minorBidi"/>
                <w:sz w:val="22"/>
                <w:szCs w:val="22"/>
                <w:lang w:val="en-US"/>
              </w:rPr>
            </w:pPr>
            <w:hyperlink w:anchor="_Toc95386483" w:history="1">
              <w:r w:rsidR="00B70499" w:rsidRPr="00612C1F">
                <w:rPr>
                  <w:rStyle w:val="Hyperlink"/>
                </w:rPr>
                <w:t>3.1.4</w:t>
              </w:r>
              <w:r w:rsidR="00B70499">
                <w:rPr>
                  <w:rFonts w:asciiTheme="minorHAnsi" w:eastAsiaTheme="minorEastAsia" w:hAnsiTheme="minorHAnsi" w:cstheme="minorBidi"/>
                  <w:sz w:val="22"/>
                  <w:szCs w:val="22"/>
                  <w:lang w:val="en-US"/>
                </w:rPr>
                <w:tab/>
              </w:r>
              <w:r w:rsidR="00B70499" w:rsidRPr="00612C1F">
                <w:rPr>
                  <w:rStyle w:val="Hyperlink"/>
                </w:rPr>
                <w:t>Existing AI solutions</w:t>
              </w:r>
              <w:r w:rsidR="00B70499">
                <w:rPr>
                  <w:webHidden/>
                </w:rPr>
                <w:tab/>
              </w:r>
              <w:r w:rsidR="00B70499">
                <w:rPr>
                  <w:webHidden/>
                </w:rPr>
                <w:fldChar w:fldCharType="begin"/>
              </w:r>
              <w:r w:rsidR="00B70499">
                <w:rPr>
                  <w:webHidden/>
                </w:rPr>
                <w:instrText xml:space="preserve"> PAGEREF _Toc95386483 \h </w:instrText>
              </w:r>
              <w:r w:rsidR="00B70499">
                <w:rPr>
                  <w:webHidden/>
                </w:rPr>
              </w:r>
              <w:r w:rsidR="00B70499">
                <w:rPr>
                  <w:webHidden/>
                </w:rPr>
                <w:fldChar w:fldCharType="separate"/>
              </w:r>
              <w:r w:rsidR="00B70499">
                <w:rPr>
                  <w:webHidden/>
                </w:rPr>
                <w:t>12</w:t>
              </w:r>
              <w:r w:rsidR="00B70499">
                <w:rPr>
                  <w:webHidden/>
                </w:rPr>
                <w:fldChar w:fldCharType="end"/>
              </w:r>
            </w:hyperlink>
          </w:p>
          <w:p w14:paraId="6038782E" w14:textId="30F08731" w:rsidR="00B70499" w:rsidRDefault="004B731E">
            <w:pPr>
              <w:pStyle w:val="TOC2"/>
              <w:tabs>
                <w:tab w:val="left" w:pos="1531"/>
              </w:tabs>
              <w:rPr>
                <w:rFonts w:asciiTheme="minorHAnsi" w:eastAsiaTheme="minorEastAsia" w:hAnsiTheme="minorHAnsi" w:cstheme="minorBidi"/>
                <w:sz w:val="22"/>
                <w:szCs w:val="22"/>
                <w:lang w:val="en-US"/>
              </w:rPr>
            </w:pPr>
            <w:hyperlink w:anchor="_Toc95386484" w:history="1">
              <w:r w:rsidR="00B70499" w:rsidRPr="00612C1F">
                <w:rPr>
                  <w:rStyle w:val="Hyperlink"/>
                </w:rPr>
                <w:t>3.2</w:t>
              </w:r>
              <w:r w:rsidR="00B70499">
                <w:rPr>
                  <w:rFonts w:asciiTheme="minorHAnsi" w:eastAsiaTheme="minorEastAsia" w:hAnsiTheme="minorHAnsi" w:cstheme="minorBidi"/>
                  <w:sz w:val="22"/>
                  <w:szCs w:val="22"/>
                  <w:lang w:val="en-US"/>
                </w:rPr>
                <w:tab/>
              </w:r>
              <w:r w:rsidR="00B70499" w:rsidRPr="00B70499">
                <w:rPr>
                  <w:rStyle w:val="Hyperlink"/>
                </w:rPr>
                <w:t>Subtopic [B]</w:t>
              </w:r>
              <w:r w:rsidR="00B70499">
                <w:rPr>
                  <w:webHidden/>
                </w:rPr>
                <w:tab/>
              </w:r>
              <w:r w:rsidR="00B70499">
                <w:rPr>
                  <w:webHidden/>
                </w:rPr>
                <w:fldChar w:fldCharType="begin"/>
              </w:r>
              <w:r w:rsidR="00B70499">
                <w:rPr>
                  <w:webHidden/>
                </w:rPr>
                <w:instrText xml:space="preserve"> PAGEREF _Toc95386484 \h </w:instrText>
              </w:r>
              <w:r w:rsidR="00B70499">
                <w:rPr>
                  <w:webHidden/>
                </w:rPr>
              </w:r>
              <w:r w:rsidR="00B70499">
                <w:rPr>
                  <w:webHidden/>
                </w:rPr>
                <w:fldChar w:fldCharType="separate"/>
              </w:r>
              <w:r w:rsidR="00B70499">
                <w:rPr>
                  <w:webHidden/>
                </w:rPr>
                <w:t>12</w:t>
              </w:r>
              <w:r w:rsidR="00B70499">
                <w:rPr>
                  <w:webHidden/>
                </w:rPr>
                <w:fldChar w:fldCharType="end"/>
              </w:r>
            </w:hyperlink>
          </w:p>
          <w:p w14:paraId="71676010" w14:textId="0A6E1E1A" w:rsidR="00B70499" w:rsidRDefault="004B731E">
            <w:pPr>
              <w:pStyle w:val="TOC1"/>
              <w:rPr>
                <w:rFonts w:asciiTheme="minorHAnsi" w:eastAsiaTheme="minorEastAsia" w:hAnsiTheme="minorHAnsi" w:cstheme="minorBidi"/>
                <w:sz w:val="22"/>
                <w:szCs w:val="22"/>
                <w:lang w:val="en-US"/>
              </w:rPr>
            </w:pPr>
            <w:hyperlink w:anchor="_Toc95386485" w:history="1">
              <w:r w:rsidR="00B70499" w:rsidRPr="00612C1F">
                <w:rPr>
                  <w:rStyle w:val="Hyperlink"/>
                </w:rPr>
                <w:t>4</w:t>
              </w:r>
              <w:r w:rsidR="00B70499">
                <w:rPr>
                  <w:rFonts w:asciiTheme="minorHAnsi" w:eastAsiaTheme="minorEastAsia" w:hAnsiTheme="minorHAnsi" w:cstheme="minorBidi"/>
                  <w:sz w:val="22"/>
                  <w:szCs w:val="22"/>
                  <w:lang w:val="en-US"/>
                </w:rPr>
                <w:tab/>
              </w:r>
              <w:r w:rsidR="00B70499" w:rsidRPr="00612C1F">
                <w:rPr>
                  <w:rStyle w:val="Hyperlink"/>
                </w:rPr>
                <w:t>Ethical considerations</w:t>
              </w:r>
              <w:r w:rsidR="00B70499">
                <w:rPr>
                  <w:webHidden/>
                </w:rPr>
                <w:tab/>
              </w:r>
              <w:r w:rsidR="00B70499">
                <w:rPr>
                  <w:webHidden/>
                </w:rPr>
                <w:fldChar w:fldCharType="begin"/>
              </w:r>
              <w:r w:rsidR="00B70499">
                <w:rPr>
                  <w:webHidden/>
                </w:rPr>
                <w:instrText xml:space="preserve"> PAGEREF _Toc95386485 \h </w:instrText>
              </w:r>
              <w:r w:rsidR="00B70499">
                <w:rPr>
                  <w:webHidden/>
                </w:rPr>
              </w:r>
              <w:r w:rsidR="00B70499">
                <w:rPr>
                  <w:webHidden/>
                </w:rPr>
                <w:fldChar w:fldCharType="separate"/>
              </w:r>
              <w:r w:rsidR="00B70499">
                <w:rPr>
                  <w:webHidden/>
                </w:rPr>
                <w:t>12</w:t>
              </w:r>
              <w:r w:rsidR="00B70499">
                <w:rPr>
                  <w:webHidden/>
                </w:rPr>
                <w:fldChar w:fldCharType="end"/>
              </w:r>
            </w:hyperlink>
          </w:p>
          <w:p w14:paraId="25DD4079" w14:textId="5BAC09C1" w:rsidR="00B70499" w:rsidRDefault="004B731E">
            <w:pPr>
              <w:pStyle w:val="TOC1"/>
              <w:rPr>
                <w:rFonts w:asciiTheme="minorHAnsi" w:eastAsiaTheme="minorEastAsia" w:hAnsiTheme="minorHAnsi" w:cstheme="minorBidi"/>
                <w:sz w:val="22"/>
                <w:szCs w:val="22"/>
                <w:lang w:val="en-US"/>
              </w:rPr>
            </w:pPr>
            <w:hyperlink w:anchor="_Toc95386486" w:history="1">
              <w:r w:rsidR="00B70499" w:rsidRPr="00612C1F">
                <w:rPr>
                  <w:rStyle w:val="Hyperlink"/>
                </w:rPr>
                <w:t>5</w:t>
              </w:r>
              <w:r w:rsidR="00B70499">
                <w:rPr>
                  <w:rFonts w:asciiTheme="minorHAnsi" w:eastAsiaTheme="minorEastAsia" w:hAnsiTheme="minorHAnsi" w:cstheme="minorBidi"/>
                  <w:sz w:val="22"/>
                  <w:szCs w:val="22"/>
                  <w:lang w:val="en-US"/>
                </w:rPr>
                <w:tab/>
              </w:r>
              <w:r w:rsidR="00B70499" w:rsidRPr="00612C1F">
                <w:rPr>
                  <w:rStyle w:val="Hyperlink"/>
                </w:rPr>
                <w:t>Existing work on benchmarking</w:t>
              </w:r>
              <w:r w:rsidR="00B70499">
                <w:rPr>
                  <w:webHidden/>
                </w:rPr>
                <w:tab/>
              </w:r>
              <w:r w:rsidR="00B70499">
                <w:rPr>
                  <w:webHidden/>
                </w:rPr>
                <w:fldChar w:fldCharType="begin"/>
              </w:r>
              <w:r w:rsidR="00B70499">
                <w:rPr>
                  <w:webHidden/>
                </w:rPr>
                <w:instrText xml:space="preserve"> PAGEREF _Toc95386486 \h </w:instrText>
              </w:r>
              <w:r w:rsidR="00B70499">
                <w:rPr>
                  <w:webHidden/>
                </w:rPr>
              </w:r>
              <w:r w:rsidR="00B70499">
                <w:rPr>
                  <w:webHidden/>
                </w:rPr>
                <w:fldChar w:fldCharType="separate"/>
              </w:r>
              <w:r w:rsidR="00B70499">
                <w:rPr>
                  <w:webHidden/>
                </w:rPr>
                <w:t>13</w:t>
              </w:r>
              <w:r w:rsidR="00B70499">
                <w:rPr>
                  <w:webHidden/>
                </w:rPr>
                <w:fldChar w:fldCharType="end"/>
              </w:r>
            </w:hyperlink>
          </w:p>
          <w:p w14:paraId="33FF22C5" w14:textId="2420B960" w:rsidR="00B70499" w:rsidRDefault="004B731E">
            <w:pPr>
              <w:pStyle w:val="TOC2"/>
              <w:tabs>
                <w:tab w:val="left" w:pos="1531"/>
              </w:tabs>
              <w:rPr>
                <w:rFonts w:asciiTheme="minorHAnsi" w:eastAsiaTheme="minorEastAsia" w:hAnsiTheme="minorHAnsi" w:cstheme="minorBidi"/>
                <w:sz w:val="22"/>
                <w:szCs w:val="22"/>
                <w:lang w:val="en-US"/>
              </w:rPr>
            </w:pPr>
            <w:hyperlink w:anchor="_Toc95386487" w:history="1">
              <w:r w:rsidR="00B70499" w:rsidRPr="00612C1F">
                <w:rPr>
                  <w:rStyle w:val="Hyperlink"/>
                </w:rPr>
                <w:t>5.1</w:t>
              </w:r>
              <w:r w:rsidR="00B70499">
                <w:rPr>
                  <w:rFonts w:asciiTheme="minorHAnsi" w:eastAsiaTheme="minorEastAsia" w:hAnsiTheme="minorHAnsi" w:cstheme="minorBidi"/>
                  <w:sz w:val="22"/>
                  <w:szCs w:val="22"/>
                  <w:lang w:val="en-US"/>
                </w:rPr>
                <w:tab/>
              </w:r>
              <w:r w:rsidR="00B70499" w:rsidRPr="00612C1F">
                <w:rPr>
                  <w:rStyle w:val="Hyperlink"/>
                </w:rPr>
                <w:t>Subtopic [A]</w:t>
              </w:r>
              <w:r w:rsidR="00B70499">
                <w:rPr>
                  <w:webHidden/>
                </w:rPr>
                <w:tab/>
              </w:r>
              <w:r w:rsidR="00B70499">
                <w:rPr>
                  <w:webHidden/>
                </w:rPr>
                <w:fldChar w:fldCharType="begin"/>
              </w:r>
              <w:r w:rsidR="00B70499">
                <w:rPr>
                  <w:webHidden/>
                </w:rPr>
                <w:instrText xml:space="preserve"> PAGEREF _Toc95386487 \h </w:instrText>
              </w:r>
              <w:r w:rsidR="00B70499">
                <w:rPr>
                  <w:webHidden/>
                </w:rPr>
              </w:r>
              <w:r w:rsidR="00B70499">
                <w:rPr>
                  <w:webHidden/>
                </w:rPr>
                <w:fldChar w:fldCharType="separate"/>
              </w:r>
              <w:r w:rsidR="00B70499">
                <w:rPr>
                  <w:webHidden/>
                </w:rPr>
                <w:t>14</w:t>
              </w:r>
              <w:r w:rsidR="00B70499">
                <w:rPr>
                  <w:webHidden/>
                </w:rPr>
                <w:fldChar w:fldCharType="end"/>
              </w:r>
            </w:hyperlink>
          </w:p>
          <w:p w14:paraId="5DE5BDF9" w14:textId="0FB5D212" w:rsidR="00B70499" w:rsidRDefault="004B731E">
            <w:pPr>
              <w:pStyle w:val="TOC3"/>
              <w:tabs>
                <w:tab w:val="left" w:pos="2269"/>
              </w:tabs>
              <w:rPr>
                <w:rFonts w:asciiTheme="minorHAnsi" w:eastAsiaTheme="minorEastAsia" w:hAnsiTheme="minorHAnsi" w:cstheme="minorBidi"/>
                <w:sz w:val="22"/>
                <w:szCs w:val="22"/>
                <w:lang w:val="en-US"/>
              </w:rPr>
            </w:pPr>
            <w:hyperlink w:anchor="_Toc95386488" w:history="1">
              <w:r w:rsidR="00B70499" w:rsidRPr="00612C1F">
                <w:rPr>
                  <w:rStyle w:val="Hyperlink"/>
                </w:rPr>
                <w:t>5.1.1</w:t>
              </w:r>
              <w:r w:rsidR="00B70499">
                <w:rPr>
                  <w:rFonts w:asciiTheme="minorHAnsi" w:eastAsiaTheme="minorEastAsia" w:hAnsiTheme="minorHAnsi" w:cstheme="minorBidi"/>
                  <w:sz w:val="22"/>
                  <w:szCs w:val="22"/>
                  <w:lang w:val="en-US"/>
                </w:rPr>
                <w:tab/>
              </w:r>
              <w:r w:rsidR="00B70499" w:rsidRPr="00612C1F">
                <w:rPr>
                  <w:rStyle w:val="Hyperlink"/>
                </w:rPr>
                <w:t>Publications on benchmarking systems</w:t>
              </w:r>
              <w:r w:rsidR="00B70499">
                <w:rPr>
                  <w:webHidden/>
                </w:rPr>
                <w:tab/>
              </w:r>
              <w:r w:rsidR="00B70499">
                <w:rPr>
                  <w:webHidden/>
                </w:rPr>
                <w:fldChar w:fldCharType="begin"/>
              </w:r>
              <w:r w:rsidR="00B70499">
                <w:rPr>
                  <w:webHidden/>
                </w:rPr>
                <w:instrText xml:space="preserve"> PAGEREF _Toc95386488 \h </w:instrText>
              </w:r>
              <w:r w:rsidR="00B70499">
                <w:rPr>
                  <w:webHidden/>
                </w:rPr>
              </w:r>
              <w:r w:rsidR="00B70499">
                <w:rPr>
                  <w:webHidden/>
                </w:rPr>
                <w:fldChar w:fldCharType="separate"/>
              </w:r>
              <w:r w:rsidR="00B70499">
                <w:rPr>
                  <w:webHidden/>
                </w:rPr>
                <w:t>14</w:t>
              </w:r>
              <w:r w:rsidR="00B70499">
                <w:rPr>
                  <w:webHidden/>
                </w:rPr>
                <w:fldChar w:fldCharType="end"/>
              </w:r>
            </w:hyperlink>
          </w:p>
          <w:p w14:paraId="51B5F490" w14:textId="37ADDBCE" w:rsidR="00B70499" w:rsidRDefault="004B731E">
            <w:pPr>
              <w:pStyle w:val="TOC3"/>
              <w:tabs>
                <w:tab w:val="left" w:pos="2269"/>
              </w:tabs>
              <w:rPr>
                <w:rFonts w:asciiTheme="minorHAnsi" w:eastAsiaTheme="minorEastAsia" w:hAnsiTheme="minorHAnsi" w:cstheme="minorBidi"/>
                <w:sz w:val="22"/>
                <w:szCs w:val="22"/>
                <w:lang w:val="en-US"/>
              </w:rPr>
            </w:pPr>
            <w:hyperlink w:anchor="_Toc95386489" w:history="1">
              <w:r w:rsidR="00B70499" w:rsidRPr="00612C1F">
                <w:rPr>
                  <w:rStyle w:val="Hyperlink"/>
                </w:rPr>
                <w:t>5.1.2</w:t>
              </w:r>
              <w:r w:rsidR="00B70499">
                <w:rPr>
                  <w:rFonts w:asciiTheme="minorHAnsi" w:eastAsiaTheme="minorEastAsia" w:hAnsiTheme="minorHAnsi" w:cstheme="minorBidi"/>
                  <w:sz w:val="22"/>
                  <w:szCs w:val="22"/>
                  <w:lang w:val="en-US"/>
                </w:rPr>
                <w:tab/>
              </w:r>
              <w:r w:rsidR="00B70499" w:rsidRPr="00612C1F">
                <w:rPr>
                  <w:rStyle w:val="Hyperlink"/>
                </w:rPr>
                <w:t>Benchmarking by AI developers</w:t>
              </w:r>
              <w:r w:rsidR="00B70499">
                <w:rPr>
                  <w:webHidden/>
                </w:rPr>
                <w:tab/>
              </w:r>
              <w:r w:rsidR="00B70499">
                <w:rPr>
                  <w:webHidden/>
                </w:rPr>
                <w:fldChar w:fldCharType="begin"/>
              </w:r>
              <w:r w:rsidR="00B70499">
                <w:rPr>
                  <w:webHidden/>
                </w:rPr>
                <w:instrText xml:space="preserve"> PAGEREF _Toc95386489 \h </w:instrText>
              </w:r>
              <w:r w:rsidR="00B70499">
                <w:rPr>
                  <w:webHidden/>
                </w:rPr>
              </w:r>
              <w:r w:rsidR="00B70499">
                <w:rPr>
                  <w:webHidden/>
                </w:rPr>
                <w:fldChar w:fldCharType="separate"/>
              </w:r>
              <w:r w:rsidR="00B70499">
                <w:rPr>
                  <w:webHidden/>
                </w:rPr>
                <w:t>14</w:t>
              </w:r>
              <w:r w:rsidR="00B70499">
                <w:rPr>
                  <w:webHidden/>
                </w:rPr>
                <w:fldChar w:fldCharType="end"/>
              </w:r>
            </w:hyperlink>
          </w:p>
          <w:p w14:paraId="4C7422DC" w14:textId="3B001C75" w:rsidR="00B70499" w:rsidRDefault="004B731E">
            <w:pPr>
              <w:pStyle w:val="TOC3"/>
              <w:tabs>
                <w:tab w:val="left" w:pos="2269"/>
              </w:tabs>
              <w:rPr>
                <w:rFonts w:asciiTheme="minorHAnsi" w:eastAsiaTheme="minorEastAsia" w:hAnsiTheme="minorHAnsi" w:cstheme="minorBidi"/>
                <w:sz w:val="22"/>
                <w:szCs w:val="22"/>
                <w:lang w:val="en-US"/>
              </w:rPr>
            </w:pPr>
            <w:hyperlink w:anchor="_Toc95386490" w:history="1">
              <w:r w:rsidR="00B70499" w:rsidRPr="00612C1F">
                <w:rPr>
                  <w:rStyle w:val="Hyperlink"/>
                </w:rPr>
                <w:t>5.1.3</w:t>
              </w:r>
              <w:r w:rsidR="00B70499">
                <w:rPr>
                  <w:rFonts w:asciiTheme="minorHAnsi" w:eastAsiaTheme="minorEastAsia" w:hAnsiTheme="minorHAnsi" w:cstheme="minorBidi"/>
                  <w:sz w:val="22"/>
                  <w:szCs w:val="22"/>
                  <w:lang w:val="en-US"/>
                </w:rPr>
                <w:tab/>
              </w:r>
              <w:r w:rsidR="00B70499" w:rsidRPr="00612C1F">
                <w:rPr>
                  <w:rStyle w:val="Hyperlink"/>
                </w:rPr>
                <w:t>Relevant existing benchmarking frameworks</w:t>
              </w:r>
              <w:r w:rsidR="00B70499">
                <w:rPr>
                  <w:webHidden/>
                </w:rPr>
                <w:tab/>
              </w:r>
              <w:r w:rsidR="00B70499">
                <w:rPr>
                  <w:webHidden/>
                </w:rPr>
                <w:fldChar w:fldCharType="begin"/>
              </w:r>
              <w:r w:rsidR="00B70499">
                <w:rPr>
                  <w:webHidden/>
                </w:rPr>
                <w:instrText xml:space="preserve"> PAGEREF _Toc95386490 \h </w:instrText>
              </w:r>
              <w:r w:rsidR="00B70499">
                <w:rPr>
                  <w:webHidden/>
                </w:rPr>
              </w:r>
              <w:r w:rsidR="00B70499">
                <w:rPr>
                  <w:webHidden/>
                </w:rPr>
                <w:fldChar w:fldCharType="separate"/>
              </w:r>
              <w:r w:rsidR="00B70499">
                <w:rPr>
                  <w:webHidden/>
                </w:rPr>
                <w:t>14</w:t>
              </w:r>
              <w:r w:rsidR="00B70499">
                <w:rPr>
                  <w:webHidden/>
                </w:rPr>
                <w:fldChar w:fldCharType="end"/>
              </w:r>
            </w:hyperlink>
          </w:p>
          <w:p w14:paraId="1E6A3701" w14:textId="3BC7FCFE" w:rsidR="00B70499" w:rsidRDefault="004B731E">
            <w:pPr>
              <w:pStyle w:val="TOC2"/>
              <w:tabs>
                <w:tab w:val="left" w:pos="1531"/>
              </w:tabs>
              <w:rPr>
                <w:rFonts w:asciiTheme="minorHAnsi" w:eastAsiaTheme="minorEastAsia" w:hAnsiTheme="minorHAnsi" w:cstheme="minorBidi"/>
                <w:sz w:val="22"/>
                <w:szCs w:val="22"/>
                <w:lang w:val="en-US"/>
              </w:rPr>
            </w:pPr>
            <w:hyperlink w:anchor="_Toc95386491" w:history="1">
              <w:r w:rsidR="00B70499" w:rsidRPr="00612C1F">
                <w:rPr>
                  <w:rStyle w:val="Hyperlink"/>
                </w:rPr>
                <w:t>5.2</w:t>
              </w:r>
              <w:r w:rsidR="00B70499">
                <w:rPr>
                  <w:rFonts w:asciiTheme="minorHAnsi" w:eastAsiaTheme="minorEastAsia" w:hAnsiTheme="minorHAnsi" w:cstheme="minorBidi"/>
                  <w:sz w:val="22"/>
                  <w:szCs w:val="22"/>
                  <w:lang w:val="en-US"/>
                </w:rPr>
                <w:tab/>
              </w:r>
              <w:r w:rsidR="00B70499" w:rsidRPr="00612C1F">
                <w:rPr>
                  <w:rStyle w:val="Hyperlink"/>
                </w:rPr>
                <w:t>Subtopic [B]</w:t>
              </w:r>
              <w:r w:rsidR="00B70499">
                <w:rPr>
                  <w:webHidden/>
                </w:rPr>
                <w:tab/>
              </w:r>
              <w:r w:rsidR="00B70499">
                <w:rPr>
                  <w:webHidden/>
                </w:rPr>
                <w:fldChar w:fldCharType="begin"/>
              </w:r>
              <w:r w:rsidR="00B70499">
                <w:rPr>
                  <w:webHidden/>
                </w:rPr>
                <w:instrText xml:space="preserve"> PAGEREF _Toc95386491 \h </w:instrText>
              </w:r>
              <w:r w:rsidR="00B70499">
                <w:rPr>
                  <w:webHidden/>
                </w:rPr>
              </w:r>
              <w:r w:rsidR="00B70499">
                <w:rPr>
                  <w:webHidden/>
                </w:rPr>
                <w:fldChar w:fldCharType="separate"/>
              </w:r>
              <w:r w:rsidR="00B70499">
                <w:rPr>
                  <w:webHidden/>
                </w:rPr>
                <w:t>15</w:t>
              </w:r>
              <w:r w:rsidR="00B70499">
                <w:rPr>
                  <w:webHidden/>
                </w:rPr>
                <w:fldChar w:fldCharType="end"/>
              </w:r>
            </w:hyperlink>
          </w:p>
          <w:p w14:paraId="6BCCD61C" w14:textId="33EB78D4" w:rsidR="00B70499" w:rsidRDefault="004B731E">
            <w:pPr>
              <w:pStyle w:val="TOC1"/>
              <w:rPr>
                <w:rFonts w:asciiTheme="minorHAnsi" w:eastAsiaTheme="minorEastAsia" w:hAnsiTheme="minorHAnsi" w:cstheme="minorBidi"/>
                <w:sz w:val="22"/>
                <w:szCs w:val="22"/>
                <w:lang w:val="en-US"/>
              </w:rPr>
            </w:pPr>
            <w:hyperlink w:anchor="_Toc95386492" w:history="1">
              <w:r w:rsidR="00B70499" w:rsidRPr="00612C1F">
                <w:rPr>
                  <w:rStyle w:val="Hyperlink"/>
                </w:rPr>
                <w:t>6</w:t>
              </w:r>
              <w:r w:rsidR="00B70499">
                <w:rPr>
                  <w:rFonts w:asciiTheme="minorHAnsi" w:eastAsiaTheme="minorEastAsia" w:hAnsiTheme="minorHAnsi" w:cstheme="minorBidi"/>
                  <w:sz w:val="22"/>
                  <w:szCs w:val="22"/>
                  <w:lang w:val="en-US"/>
                </w:rPr>
                <w:tab/>
              </w:r>
              <w:r w:rsidR="00B70499" w:rsidRPr="00612C1F">
                <w:rPr>
                  <w:rStyle w:val="Hyperlink"/>
                </w:rPr>
                <w:t>Benchmarking by the topic group</w:t>
              </w:r>
              <w:r w:rsidR="00B70499">
                <w:rPr>
                  <w:webHidden/>
                </w:rPr>
                <w:tab/>
              </w:r>
              <w:r w:rsidR="00B70499">
                <w:rPr>
                  <w:webHidden/>
                </w:rPr>
                <w:fldChar w:fldCharType="begin"/>
              </w:r>
              <w:r w:rsidR="00B70499">
                <w:rPr>
                  <w:webHidden/>
                </w:rPr>
                <w:instrText xml:space="preserve"> PAGEREF _Toc95386492 \h </w:instrText>
              </w:r>
              <w:r w:rsidR="00B70499">
                <w:rPr>
                  <w:webHidden/>
                </w:rPr>
              </w:r>
              <w:r w:rsidR="00B70499">
                <w:rPr>
                  <w:webHidden/>
                </w:rPr>
                <w:fldChar w:fldCharType="separate"/>
              </w:r>
              <w:r w:rsidR="00B70499">
                <w:rPr>
                  <w:webHidden/>
                </w:rPr>
                <w:t>15</w:t>
              </w:r>
              <w:r w:rsidR="00B70499">
                <w:rPr>
                  <w:webHidden/>
                </w:rPr>
                <w:fldChar w:fldCharType="end"/>
              </w:r>
            </w:hyperlink>
          </w:p>
          <w:p w14:paraId="2C3EEB95" w14:textId="3C93545C" w:rsidR="00B70499" w:rsidRDefault="004B731E">
            <w:pPr>
              <w:pStyle w:val="TOC2"/>
              <w:tabs>
                <w:tab w:val="left" w:pos="1531"/>
              </w:tabs>
              <w:rPr>
                <w:rFonts w:asciiTheme="minorHAnsi" w:eastAsiaTheme="minorEastAsia" w:hAnsiTheme="minorHAnsi" w:cstheme="minorBidi"/>
                <w:sz w:val="22"/>
                <w:szCs w:val="22"/>
                <w:lang w:val="en-US"/>
              </w:rPr>
            </w:pPr>
            <w:hyperlink w:anchor="_Toc95386493" w:history="1">
              <w:r w:rsidR="00B70499" w:rsidRPr="00612C1F">
                <w:rPr>
                  <w:rStyle w:val="Hyperlink"/>
                </w:rPr>
                <w:t>6.1</w:t>
              </w:r>
              <w:r w:rsidR="00B70499">
                <w:rPr>
                  <w:rFonts w:asciiTheme="minorHAnsi" w:eastAsiaTheme="minorEastAsia" w:hAnsiTheme="minorHAnsi" w:cstheme="minorBidi"/>
                  <w:sz w:val="22"/>
                  <w:szCs w:val="22"/>
                  <w:lang w:val="en-US"/>
                </w:rPr>
                <w:tab/>
              </w:r>
              <w:r w:rsidR="00B70499" w:rsidRPr="00612C1F">
                <w:rPr>
                  <w:rStyle w:val="Hyperlink"/>
                </w:rPr>
                <w:t>Subtopic [A]</w:t>
              </w:r>
              <w:r w:rsidR="00B70499">
                <w:rPr>
                  <w:webHidden/>
                </w:rPr>
                <w:tab/>
              </w:r>
              <w:r w:rsidR="00B70499">
                <w:rPr>
                  <w:webHidden/>
                </w:rPr>
                <w:fldChar w:fldCharType="begin"/>
              </w:r>
              <w:r w:rsidR="00B70499">
                <w:rPr>
                  <w:webHidden/>
                </w:rPr>
                <w:instrText xml:space="preserve"> PAGEREF _Toc95386493 \h </w:instrText>
              </w:r>
              <w:r w:rsidR="00B70499">
                <w:rPr>
                  <w:webHidden/>
                </w:rPr>
              </w:r>
              <w:r w:rsidR="00B70499">
                <w:rPr>
                  <w:webHidden/>
                </w:rPr>
                <w:fldChar w:fldCharType="separate"/>
              </w:r>
              <w:r w:rsidR="00B70499">
                <w:rPr>
                  <w:webHidden/>
                </w:rPr>
                <w:t>16</w:t>
              </w:r>
              <w:r w:rsidR="00B70499">
                <w:rPr>
                  <w:webHidden/>
                </w:rPr>
                <w:fldChar w:fldCharType="end"/>
              </w:r>
            </w:hyperlink>
          </w:p>
          <w:p w14:paraId="04E06CE7" w14:textId="6F868574" w:rsidR="00B70499" w:rsidRDefault="004B731E">
            <w:pPr>
              <w:pStyle w:val="TOC3"/>
              <w:tabs>
                <w:tab w:val="left" w:pos="2269"/>
              </w:tabs>
              <w:rPr>
                <w:rFonts w:asciiTheme="minorHAnsi" w:eastAsiaTheme="minorEastAsia" w:hAnsiTheme="minorHAnsi" w:cstheme="minorBidi"/>
                <w:sz w:val="22"/>
                <w:szCs w:val="22"/>
                <w:lang w:val="en-US"/>
              </w:rPr>
            </w:pPr>
            <w:hyperlink w:anchor="_Toc95386494" w:history="1">
              <w:r w:rsidR="00B70499" w:rsidRPr="00612C1F">
                <w:rPr>
                  <w:rStyle w:val="Hyperlink"/>
                </w:rPr>
                <w:t>6.1.1</w:t>
              </w:r>
              <w:r w:rsidR="00B70499">
                <w:rPr>
                  <w:rFonts w:asciiTheme="minorHAnsi" w:eastAsiaTheme="minorEastAsia" w:hAnsiTheme="minorHAnsi" w:cstheme="minorBidi"/>
                  <w:sz w:val="22"/>
                  <w:szCs w:val="22"/>
                  <w:lang w:val="en-US"/>
                </w:rPr>
                <w:tab/>
              </w:r>
              <w:r w:rsidR="00B70499" w:rsidRPr="00612C1F">
                <w:rPr>
                  <w:rStyle w:val="Hyperlink"/>
                </w:rPr>
                <w:t>Benchmarking version [Y]</w:t>
              </w:r>
              <w:r w:rsidR="00B70499">
                <w:rPr>
                  <w:webHidden/>
                </w:rPr>
                <w:tab/>
              </w:r>
              <w:r w:rsidR="00B70499">
                <w:rPr>
                  <w:webHidden/>
                </w:rPr>
                <w:fldChar w:fldCharType="begin"/>
              </w:r>
              <w:r w:rsidR="00B70499">
                <w:rPr>
                  <w:webHidden/>
                </w:rPr>
                <w:instrText xml:space="preserve"> PAGEREF _Toc95386494 \h </w:instrText>
              </w:r>
              <w:r w:rsidR="00B70499">
                <w:rPr>
                  <w:webHidden/>
                </w:rPr>
              </w:r>
              <w:r w:rsidR="00B70499">
                <w:rPr>
                  <w:webHidden/>
                </w:rPr>
                <w:fldChar w:fldCharType="separate"/>
              </w:r>
              <w:r w:rsidR="00B70499">
                <w:rPr>
                  <w:webHidden/>
                </w:rPr>
                <w:t>16</w:t>
              </w:r>
              <w:r w:rsidR="00B70499">
                <w:rPr>
                  <w:webHidden/>
                </w:rPr>
                <w:fldChar w:fldCharType="end"/>
              </w:r>
            </w:hyperlink>
          </w:p>
          <w:p w14:paraId="30BE8F1E" w14:textId="7F5A4F89" w:rsidR="00B70499" w:rsidRDefault="004B731E">
            <w:pPr>
              <w:pStyle w:val="TOC3"/>
              <w:tabs>
                <w:tab w:val="left" w:pos="2269"/>
              </w:tabs>
              <w:rPr>
                <w:rFonts w:asciiTheme="minorHAnsi" w:eastAsiaTheme="minorEastAsia" w:hAnsiTheme="minorHAnsi" w:cstheme="minorBidi"/>
                <w:sz w:val="22"/>
                <w:szCs w:val="22"/>
                <w:lang w:val="en-US"/>
              </w:rPr>
            </w:pPr>
            <w:hyperlink w:anchor="_Toc95386495" w:history="1">
              <w:r w:rsidR="00B70499" w:rsidRPr="00612C1F">
                <w:rPr>
                  <w:rStyle w:val="Hyperlink"/>
                </w:rPr>
                <w:t>6.1.2</w:t>
              </w:r>
              <w:r w:rsidR="00B70499">
                <w:rPr>
                  <w:rFonts w:asciiTheme="minorHAnsi" w:eastAsiaTheme="minorEastAsia" w:hAnsiTheme="minorHAnsi" w:cstheme="minorBidi"/>
                  <w:sz w:val="22"/>
                  <w:szCs w:val="22"/>
                  <w:lang w:val="en-US"/>
                </w:rPr>
                <w:tab/>
              </w:r>
              <w:r w:rsidR="00B70499" w:rsidRPr="00612C1F">
                <w:rPr>
                  <w:rStyle w:val="Hyperlink"/>
                </w:rPr>
                <w:t>Benchmarking version [X]</w:t>
              </w:r>
              <w:r w:rsidR="00B70499">
                <w:rPr>
                  <w:webHidden/>
                </w:rPr>
                <w:tab/>
              </w:r>
              <w:r w:rsidR="00B70499">
                <w:rPr>
                  <w:webHidden/>
                </w:rPr>
                <w:fldChar w:fldCharType="begin"/>
              </w:r>
              <w:r w:rsidR="00B70499">
                <w:rPr>
                  <w:webHidden/>
                </w:rPr>
                <w:instrText xml:space="preserve"> PAGEREF _Toc95386495 \h </w:instrText>
              </w:r>
              <w:r w:rsidR="00B70499">
                <w:rPr>
                  <w:webHidden/>
                </w:rPr>
              </w:r>
              <w:r w:rsidR="00B70499">
                <w:rPr>
                  <w:webHidden/>
                </w:rPr>
                <w:fldChar w:fldCharType="separate"/>
              </w:r>
              <w:r w:rsidR="00B70499">
                <w:rPr>
                  <w:webHidden/>
                </w:rPr>
                <w:t>25</w:t>
              </w:r>
              <w:r w:rsidR="00B70499">
                <w:rPr>
                  <w:webHidden/>
                </w:rPr>
                <w:fldChar w:fldCharType="end"/>
              </w:r>
            </w:hyperlink>
          </w:p>
          <w:p w14:paraId="19854A64" w14:textId="1756A9E8" w:rsidR="00B70499" w:rsidRDefault="004B731E">
            <w:pPr>
              <w:pStyle w:val="TOC2"/>
              <w:tabs>
                <w:tab w:val="left" w:pos="1531"/>
              </w:tabs>
              <w:rPr>
                <w:rFonts w:asciiTheme="minorHAnsi" w:eastAsiaTheme="minorEastAsia" w:hAnsiTheme="minorHAnsi" w:cstheme="minorBidi"/>
                <w:sz w:val="22"/>
                <w:szCs w:val="22"/>
                <w:lang w:val="en-US"/>
              </w:rPr>
            </w:pPr>
            <w:hyperlink w:anchor="_Toc95386496" w:history="1">
              <w:r w:rsidR="00B70499" w:rsidRPr="00612C1F">
                <w:rPr>
                  <w:rStyle w:val="Hyperlink"/>
                </w:rPr>
                <w:t>6.2</w:t>
              </w:r>
              <w:r w:rsidR="00B70499">
                <w:rPr>
                  <w:rFonts w:asciiTheme="minorHAnsi" w:eastAsiaTheme="minorEastAsia" w:hAnsiTheme="minorHAnsi" w:cstheme="minorBidi"/>
                  <w:sz w:val="22"/>
                  <w:szCs w:val="22"/>
                  <w:lang w:val="en-US"/>
                </w:rPr>
                <w:tab/>
              </w:r>
              <w:r w:rsidR="00B70499" w:rsidRPr="00612C1F">
                <w:rPr>
                  <w:rStyle w:val="Hyperlink"/>
                </w:rPr>
                <w:t>Subtopic [B]</w:t>
              </w:r>
              <w:r w:rsidR="00B70499">
                <w:rPr>
                  <w:webHidden/>
                </w:rPr>
                <w:tab/>
              </w:r>
              <w:r w:rsidR="00B70499">
                <w:rPr>
                  <w:webHidden/>
                </w:rPr>
                <w:fldChar w:fldCharType="begin"/>
              </w:r>
              <w:r w:rsidR="00B70499">
                <w:rPr>
                  <w:webHidden/>
                </w:rPr>
                <w:instrText xml:space="preserve"> PAGEREF _Toc95386496 \h </w:instrText>
              </w:r>
              <w:r w:rsidR="00B70499">
                <w:rPr>
                  <w:webHidden/>
                </w:rPr>
              </w:r>
              <w:r w:rsidR="00B70499">
                <w:rPr>
                  <w:webHidden/>
                </w:rPr>
                <w:fldChar w:fldCharType="separate"/>
              </w:r>
              <w:r w:rsidR="00B70499">
                <w:rPr>
                  <w:webHidden/>
                </w:rPr>
                <w:t>25</w:t>
              </w:r>
              <w:r w:rsidR="00B70499">
                <w:rPr>
                  <w:webHidden/>
                </w:rPr>
                <w:fldChar w:fldCharType="end"/>
              </w:r>
            </w:hyperlink>
          </w:p>
          <w:p w14:paraId="2983A5A9" w14:textId="60B7D0AB" w:rsidR="00B70499" w:rsidRDefault="004B731E">
            <w:pPr>
              <w:pStyle w:val="TOC1"/>
              <w:rPr>
                <w:rFonts w:asciiTheme="minorHAnsi" w:eastAsiaTheme="minorEastAsia" w:hAnsiTheme="minorHAnsi" w:cstheme="minorBidi"/>
                <w:sz w:val="22"/>
                <w:szCs w:val="22"/>
                <w:lang w:val="en-US"/>
              </w:rPr>
            </w:pPr>
            <w:hyperlink w:anchor="_Toc95386497" w:history="1">
              <w:r w:rsidR="00B70499" w:rsidRPr="00612C1F">
                <w:rPr>
                  <w:rStyle w:val="Hyperlink"/>
                </w:rPr>
                <w:t>7</w:t>
              </w:r>
              <w:r w:rsidR="00B70499">
                <w:rPr>
                  <w:rFonts w:asciiTheme="minorHAnsi" w:eastAsiaTheme="minorEastAsia" w:hAnsiTheme="minorHAnsi" w:cstheme="minorBidi"/>
                  <w:sz w:val="22"/>
                  <w:szCs w:val="22"/>
                  <w:lang w:val="en-US"/>
                </w:rPr>
                <w:tab/>
              </w:r>
              <w:r w:rsidR="00B70499" w:rsidRPr="00612C1F">
                <w:rPr>
                  <w:rStyle w:val="Hyperlink"/>
                </w:rPr>
                <w:t>Overall discussion of the benchmarking</w:t>
              </w:r>
              <w:r w:rsidR="00B70499">
                <w:rPr>
                  <w:webHidden/>
                </w:rPr>
                <w:tab/>
              </w:r>
              <w:r w:rsidR="00B70499">
                <w:rPr>
                  <w:webHidden/>
                </w:rPr>
                <w:fldChar w:fldCharType="begin"/>
              </w:r>
              <w:r w:rsidR="00B70499">
                <w:rPr>
                  <w:webHidden/>
                </w:rPr>
                <w:instrText xml:space="preserve"> PAGEREF _Toc95386497 \h </w:instrText>
              </w:r>
              <w:r w:rsidR="00B70499">
                <w:rPr>
                  <w:webHidden/>
                </w:rPr>
              </w:r>
              <w:r w:rsidR="00B70499">
                <w:rPr>
                  <w:webHidden/>
                </w:rPr>
                <w:fldChar w:fldCharType="separate"/>
              </w:r>
              <w:r w:rsidR="00B70499">
                <w:rPr>
                  <w:webHidden/>
                </w:rPr>
                <w:t>25</w:t>
              </w:r>
              <w:r w:rsidR="00B70499">
                <w:rPr>
                  <w:webHidden/>
                </w:rPr>
                <w:fldChar w:fldCharType="end"/>
              </w:r>
            </w:hyperlink>
          </w:p>
          <w:p w14:paraId="3A771B3D" w14:textId="6B49D6C9" w:rsidR="00B70499" w:rsidRDefault="004B731E">
            <w:pPr>
              <w:pStyle w:val="TOC1"/>
              <w:rPr>
                <w:rFonts w:asciiTheme="minorHAnsi" w:eastAsiaTheme="minorEastAsia" w:hAnsiTheme="minorHAnsi" w:cstheme="minorBidi"/>
                <w:sz w:val="22"/>
                <w:szCs w:val="22"/>
                <w:lang w:val="en-US"/>
              </w:rPr>
            </w:pPr>
            <w:hyperlink w:anchor="_Toc95386498" w:history="1">
              <w:r w:rsidR="00B70499" w:rsidRPr="00612C1F">
                <w:rPr>
                  <w:rStyle w:val="Hyperlink"/>
                </w:rPr>
                <w:t>8</w:t>
              </w:r>
              <w:r w:rsidR="00B70499">
                <w:rPr>
                  <w:rFonts w:asciiTheme="minorHAnsi" w:eastAsiaTheme="minorEastAsia" w:hAnsiTheme="minorHAnsi" w:cstheme="minorBidi"/>
                  <w:sz w:val="22"/>
                  <w:szCs w:val="22"/>
                  <w:lang w:val="en-US"/>
                </w:rPr>
                <w:tab/>
              </w:r>
              <w:r w:rsidR="00B70499" w:rsidRPr="00612C1F">
                <w:rPr>
                  <w:rStyle w:val="Hyperlink"/>
                </w:rPr>
                <w:t>Regulatory considerations</w:t>
              </w:r>
              <w:r w:rsidR="00B70499">
                <w:rPr>
                  <w:webHidden/>
                </w:rPr>
                <w:tab/>
              </w:r>
              <w:r w:rsidR="00B70499">
                <w:rPr>
                  <w:webHidden/>
                </w:rPr>
                <w:fldChar w:fldCharType="begin"/>
              </w:r>
              <w:r w:rsidR="00B70499">
                <w:rPr>
                  <w:webHidden/>
                </w:rPr>
                <w:instrText xml:space="preserve"> PAGEREF _Toc95386498 \h </w:instrText>
              </w:r>
              <w:r w:rsidR="00B70499">
                <w:rPr>
                  <w:webHidden/>
                </w:rPr>
              </w:r>
              <w:r w:rsidR="00B70499">
                <w:rPr>
                  <w:webHidden/>
                </w:rPr>
                <w:fldChar w:fldCharType="separate"/>
              </w:r>
              <w:r w:rsidR="00B70499">
                <w:rPr>
                  <w:webHidden/>
                </w:rPr>
                <w:t>26</w:t>
              </w:r>
              <w:r w:rsidR="00B70499">
                <w:rPr>
                  <w:webHidden/>
                </w:rPr>
                <w:fldChar w:fldCharType="end"/>
              </w:r>
            </w:hyperlink>
          </w:p>
          <w:p w14:paraId="065CBAA5" w14:textId="4BD2B816" w:rsidR="00B70499" w:rsidRDefault="004B731E">
            <w:pPr>
              <w:pStyle w:val="TOC2"/>
              <w:tabs>
                <w:tab w:val="left" w:pos="1531"/>
              </w:tabs>
              <w:rPr>
                <w:rFonts w:asciiTheme="minorHAnsi" w:eastAsiaTheme="minorEastAsia" w:hAnsiTheme="minorHAnsi" w:cstheme="minorBidi"/>
                <w:sz w:val="22"/>
                <w:szCs w:val="22"/>
                <w:lang w:val="en-US"/>
              </w:rPr>
            </w:pPr>
            <w:hyperlink w:anchor="_Toc95386499" w:history="1">
              <w:r w:rsidR="00B70499" w:rsidRPr="00612C1F">
                <w:rPr>
                  <w:rStyle w:val="Hyperlink"/>
                </w:rPr>
                <w:t>8.1</w:t>
              </w:r>
              <w:r w:rsidR="00B70499">
                <w:rPr>
                  <w:rFonts w:asciiTheme="minorHAnsi" w:eastAsiaTheme="minorEastAsia" w:hAnsiTheme="minorHAnsi" w:cstheme="minorBidi"/>
                  <w:sz w:val="22"/>
                  <w:szCs w:val="22"/>
                  <w:lang w:val="en-US"/>
                </w:rPr>
                <w:tab/>
              </w:r>
              <w:r w:rsidR="00B70499" w:rsidRPr="00612C1F">
                <w:rPr>
                  <w:rStyle w:val="Hyperlink"/>
                </w:rPr>
                <w:t>Existing applicable regulatory frameworks</w:t>
              </w:r>
              <w:r w:rsidR="00B70499">
                <w:rPr>
                  <w:webHidden/>
                </w:rPr>
                <w:tab/>
              </w:r>
              <w:r w:rsidR="00B70499">
                <w:rPr>
                  <w:webHidden/>
                </w:rPr>
                <w:fldChar w:fldCharType="begin"/>
              </w:r>
              <w:r w:rsidR="00B70499">
                <w:rPr>
                  <w:webHidden/>
                </w:rPr>
                <w:instrText xml:space="preserve"> PAGEREF _Toc95386499 \h </w:instrText>
              </w:r>
              <w:r w:rsidR="00B70499">
                <w:rPr>
                  <w:webHidden/>
                </w:rPr>
              </w:r>
              <w:r w:rsidR="00B70499">
                <w:rPr>
                  <w:webHidden/>
                </w:rPr>
                <w:fldChar w:fldCharType="separate"/>
              </w:r>
              <w:r w:rsidR="00B70499">
                <w:rPr>
                  <w:webHidden/>
                </w:rPr>
                <w:t>26</w:t>
              </w:r>
              <w:r w:rsidR="00B70499">
                <w:rPr>
                  <w:webHidden/>
                </w:rPr>
                <w:fldChar w:fldCharType="end"/>
              </w:r>
            </w:hyperlink>
          </w:p>
          <w:p w14:paraId="2E710A5C" w14:textId="2EEDD3CD" w:rsidR="00B70499" w:rsidRDefault="004B731E">
            <w:pPr>
              <w:pStyle w:val="TOC2"/>
              <w:tabs>
                <w:tab w:val="left" w:pos="1531"/>
              </w:tabs>
              <w:rPr>
                <w:rFonts w:asciiTheme="minorHAnsi" w:eastAsiaTheme="minorEastAsia" w:hAnsiTheme="minorHAnsi" w:cstheme="minorBidi"/>
                <w:sz w:val="22"/>
                <w:szCs w:val="22"/>
                <w:lang w:val="en-US"/>
              </w:rPr>
            </w:pPr>
            <w:hyperlink w:anchor="_Toc95386500" w:history="1">
              <w:r w:rsidR="00B70499" w:rsidRPr="00612C1F">
                <w:rPr>
                  <w:rStyle w:val="Hyperlink"/>
                </w:rPr>
                <w:t>8.2</w:t>
              </w:r>
              <w:r w:rsidR="00B70499">
                <w:rPr>
                  <w:rFonts w:asciiTheme="minorHAnsi" w:eastAsiaTheme="minorEastAsia" w:hAnsiTheme="minorHAnsi" w:cstheme="minorBidi"/>
                  <w:sz w:val="22"/>
                  <w:szCs w:val="22"/>
                  <w:lang w:val="en-US"/>
                </w:rPr>
                <w:tab/>
              </w:r>
              <w:r w:rsidR="00B70499" w:rsidRPr="00612C1F">
                <w:rPr>
                  <w:rStyle w:val="Hyperlink"/>
                </w:rPr>
                <w:t>Regulatory features to be reported by benchmarking participants</w:t>
              </w:r>
              <w:r w:rsidR="00B70499">
                <w:rPr>
                  <w:webHidden/>
                </w:rPr>
                <w:tab/>
              </w:r>
              <w:r w:rsidR="00B70499">
                <w:rPr>
                  <w:webHidden/>
                </w:rPr>
                <w:fldChar w:fldCharType="begin"/>
              </w:r>
              <w:r w:rsidR="00B70499">
                <w:rPr>
                  <w:webHidden/>
                </w:rPr>
                <w:instrText xml:space="preserve"> PAGEREF _Toc95386500 \h </w:instrText>
              </w:r>
              <w:r w:rsidR="00B70499">
                <w:rPr>
                  <w:webHidden/>
                </w:rPr>
              </w:r>
              <w:r w:rsidR="00B70499">
                <w:rPr>
                  <w:webHidden/>
                </w:rPr>
                <w:fldChar w:fldCharType="separate"/>
              </w:r>
              <w:r w:rsidR="00B70499">
                <w:rPr>
                  <w:webHidden/>
                </w:rPr>
                <w:t>27</w:t>
              </w:r>
              <w:r w:rsidR="00B70499">
                <w:rPr>
                  <w:webHidden/>
                </w:rPr>
                <w:fldChar w:fldCharType="end"/>
              </w:r>
            </w:hyperlink>
          </w:p>
          <w:p w14:paraId="41A72AA9" w14:textId="6DDA8724" w:rsidR="00B70499" w:rsidRDefault="004B731E">
            <w:pPr>
              <w:pStyle w:val="TOC2"/>
              <w:tabs>
                <w:tab w:val="left" w:pos="1531"/>
              </w:tabs>
              <w:rPr>
                <w:rFonts w:asciiTheme="minorHAnsi" w:eastAsiaTheme="minorEastAsia" w:hAnsiTheme="minorHAnsi" w:cstheme="minorBidi"/>
                <w:sz w:val="22"/>
                <w:szCs w:val="22"/>
                <w:lang w:val="en-US"/>
              </w:rPr>
            </w:pPr>
            <w:hyperlink w:anchor="_Toc95386501" w:history="1">
              <w:r w:rsidR="00B70499" w:rsidRPr="00612C1F">
                <w:rPr>
                  <w:rStyle w:val="Hyperlink"/>
                </w:rPr>
                <w:t>8.3</w:t>
              </w:r>
              <w:r w:rsidR="00B70499">
                <w:rPr>
                  <w:rFonts w:asciiTheme="minorHAnsi" w:eastAsiaTheme="minorEastAsia" w:hAnsiTheme="minorHAnsi" w:cstheme="minorBidi"/>
                  <w:sz w:val="22"/>
                  <w:szCs w:val="22"/>
                  <w:lang w:val="en-US"/>
                </w:rPr>
                <w:tab/>
              </w:r>
              <w:r w:rsidR="00B70499" w:rsidRPr="00612C1F">
                <w:rPr>
                  <w:rStyle w:val="Hyperlink"/>
                </w:rPr>
                <w:t>Regulatory requirements for the benchmarking systems</w:t>
              </w:r>
              <w:r w:rsidR="00B70499">
                <w:rPr>
                  <w:webHidden/>
                </w:rPr>
                <w:tab/>
              </w:r>
              <w:r w:rsidR="00B70499">
                <w:rPr>
                  <w:webHidden/>
                </w:rPr>
                <w:fldChar w:fldCharType="begin"/>
              </w:r>
              <w:r w:rsidR="00B70499">
                <w:rPr>
                  <w:webHidden/>
                </w:rPr>
                <w:instrText xml:space="preserve"> PAGEREF _Toc95386501 \h </w:instrText>
              </w:r>
              <w:r w:rsidR="00B70499">
                <w:rPr>
                  <w:webHidden/>
                </w:rPr>
              </w:r>
              <w:r w:rsidR="00B70499">
                <w:rPr>
                  <w:webHidden/>
                </w:rPr>
                <w:fldChar w:fldCharType="separate"/>
              </w:r>
              <w:r w:rsidR="00B70499">
                <w:rPr>
                  <w:webHidden/>
                </w:rPr>
                <w:t>27</w:t>
              </w:r>
              <w:r w:rsidR="00B70499">
                <w:rPr>
                  <w:webHidden/>
                </w:rPr>
                <w:fldChar w:fldCharType="end"/>
              </w:r>
            </w:hyperlink>
          </w:p>
          <w:p w14:paraId="451C7AEC" w14:textId="78C68939" w:rsidR="00B70499" w:rsidRDefault="004B731E">
            <w:pPr>
              <w:pStyle w:val="TOC2"/>
              <w:tabs>
                <w:tab w:val="left" w:pos="1531"/>
              </w:tabs>
              <w:rPr>
                <w:rFonts w:asciiTheme="minorHAnsi" w:eastAsiaTheme="minorEastAsia" w:hAnsiTheme="minorHAnsi" w:cstheme="minorBidi"/>
                <w:sz w:val="22"/>
                <w:szCs w:val="22"/>
                <w:lang w:val="en-US"/>
              </w:rPr>
            </w:pPr>
            <w:hyperlink w:anchor="_Toc95386502" w:history="1">
              <w:r w:rsidR="00B70499" w:rsidRPr="00612C1F">
                <w:rPr>
                  <w:rStyle w:val="Hyperlink"/>
                </w:rPr>
                <w:t>8.4</w:t>
              </w:r>
              <w:r w:rsidR="00B70499">
                <w:rPr>
                  <w:rFonts w:asciiTheme="minorHAnsi" w:eastAsiaTheme="minorEastAsia" w:hAnsiTheme="minorHAnsi" w:cstheme="minorBidi"/>
                  <w:sz w:val="22"/>
                  <w:szCs w:val="22"/>
                  <w:lang w:val="en-US"/>
                </w:rPr>
                <w:tab/>
              </w:r>
              <w:r w:rsidR="00B70499" w:rsidRPr="00612C1F">
                <w:rPr>
                  <w:rStyle w:val="Hyperlink"/>
                </w:rPr>
                <w:t>Regulatory approach for the topic group</w:t>
              </w:r>
              <w:r w:rsidR="00B70499">
                <w:rPr>
                  <w:webHidden/>
                </w:rPr>
                <w:tab/>
              </w:r>
              <w:r w:rsidR="00B70499">
                <w:rPr>
                  <w:webHidden/>
                </w:rPr>
                <w:fldChar w:fldCharType="begin"/>
              </w:r>
              <w:r w:rsidR="00B70499">
                <w:rPr>
                  <w:webHidden/>
                </w:rPr>
                <w:instrText xml:space="preserve"> PAGEREF _Toc95386502 \h </w:instrText>
              </w:r>
              <w:r w:rsidR="00B70499">
                <w:rPr>
                  <w:webHidden/>
                </w:rPr>
              </w:r>
              <w:r w:rsidR="00B70499">
                <w:rPr>
                  <w:webHidden/>
                </w:rPr>
                <w:fldChar w:fldCharType="separate"/>
              </w:r>
              <w:r w:rsidR="00B70499">
                <w:rPr>
                  <w:webHidden/>
                </w:rPr>
                <w:t>27</w:t>
              </w:r>
              <w:r w:rsidR="00B70499">
                <w:rPr>
                  <w:webHidden/>
                </w:rPr>
                <w:fldChar w:fldCharType="end"/>
              </w:r>
            </w:hyperlink>
          </w:p>
          <w:p w14:paraId="70A48E4B" w14:textId="2B816CE8" w:rsidR="00B70499" w:rsidRDefault="004B731E">
            <w:pPr>
              <w:pStyle w:val="TOC1"/>
              <w:rPr>
                <w:rFonts w:asciiTheme="minorHAnsi" w:eastAsiaTheme="minorEastAsia" w:hAnsiTheme="minorHAnsi" w:cstheme="minorBidi"/>
                <w:sz w:val="22"/>
                <w:szCs w:val="22"/>
                <w:lang w:val="en-US"/>
              </w:rPr>
            </w:pPr>
            <w:hyperlink w:anchor="_Toc95386503" w:history="1">
              <w:r w:rsidR="00B70499" w:rsidRPr="00612C1F">
                <w:rPr>
                  <w:rStyle w:val="Hyperlink"/>
                </w:rPr>
                <w:t>9</w:t>
              </w:r>
              <w:r w:rsidR="00B70499">
                <w:rPr>
                  <w:rFonts w:asciiTheme="minorHAnsi" w:eastAsiaTheme="minorEastAsia" w:hAnsiTheme="minorHAnsi" w:cstheme="minorBidi"/>
                  <w:sz w:val="22"/>
                  <w:szCs w:val="22"/>
                  <w:lang w:val="en-US"/>
                </w:rPr>
                <w:tab/>
              </w:r>
              <w:r w:rsidR="00B70499" w:rsidRPr="00612C1F">
                <w:rPr>
                  <w:rStyle w:val="Hyperlink"/>
                </w:rPr>
                <w:t>References</w:t>
              </w:r>
              <w:r w:rsidR="00B70499">
                <w:rPr>
                  <w:webHidden/>
                </w:rPr>
                <w:tab/>
              </w:r>
              <w:r w:rsidR="00B70499">
                <w:rPr>
                  <w:webHidden/>
                </w:rPr>
                <w:fldChar w:fldCharType="begin"/>
              </w:r>
              <w:r w:rsidR="00B70499">
                <w:rPr>
                  <w:webHidden/>
                </w:rPr>
                <w:instrText xml:space="preserve"> PAGEREF _Toc95386503 \h </w:instrText>
              </w:r>
              <w:r w:rsidR="00B70499">
                <w:rPr>
                  <w:webHidden/>
                </w:rPr>
              </w:r>
              <w:r w:rsidR="00B70499">
                <w:rPr>
                  <w:webHidden/>
                </w:rPr>
                <w:fldChar w:fldCharType="separate"/>
              </w:r>
              <w:r w:rsidR="00B70499">
                <w:rPr>
                  <w:webHidden/>
                </w:rPr>
                <w:t>28</w:t>
              </w:r>
              <w:r w:rsidR="00B70499">
                <w:rPr>
                  <w:webHidden/>
                </w:rPr>
                <w:fldChar w:fldCharType="end"/>
              </w:r>
            </w:hyperlink>
          </w:p>
          <w:p w14:paraId="73F3B5EC" w14:textId="402AC9E4" w:rsidR="00B70499" w:rsidRDefault="004B731E">
            <w:pPr>
              <w:pStyle w:val="TOC1"/>
              <w:rPr>
                <w:rFonts w:asciiTheme="minorHAnsi" w:eastAsiaTheme="minorEastAsia" w:hAnsiTheme="minorHAnsi" w:cstheme="minorBidi"/>
                <w:sz w:val="22"/>
                <w:szCs w:val="22"/>
                <w:lang w:val="en-US"/>
              </w:rPr>
            </w:pPr>
            <w:hyperlink w:anchor="_Toc95386504" w:history="1">
              <w:r w:rsidR="00B70499" w:rsidRPr="00612C1F">
                <w:rPr>
                  <w:rStyle w:val="Hyperlink"/>
                </w:rPr>
                <w:t>Annex A: Glossary</w:t>
              </w:r>
              <w:r w:rsidR="00B70499">
                <w:rPr>
                  <w:webHidden/>
                </w:rPr>
                <w:tab/>
              </w:r>
              <w:r w:rsidR="00B70499">
                <w:rPr>
                  <w:webHidden/>
                </w:rPr>
                <w:fldChar w:fldCharType="begin"/>
              </w:r>
              <w:r w:rsidR="00B70499">
                <w:rPr>
                  <w:webHidden/>
                </w:rPr>
                <w:instrText xml:space="preserve"> PAGEREF _Toc95386504 \h </w:instrText>
              </w:r>
              <w:r w:rsidR="00B70499">
                <w:rPr>
                  <w:webHidden/>
                </w:rPr>
              </w:r>
              <w:r w:rsidR="00B70499">
                <w:rPr>
                  <w:webHidden/>
                </w:rPr>
                <w:fldChar w:fldCharType="separate"/>
              </w:r>
              <w:r w:rsidR="00B70499">
                <w:rPr>
                  <w:webHidden/>
                </w:rPr>
                <w:t>28</w:t>
              </w:r>
              <w:r w:rsidR="00B70499">
                <w:rPr>
                  <w:webHidden/>
                </w:rPr>
                <w:fldChar w:fldCharType="end"/>
              </w:r>
            </w:hyperlink>
          </w:p>
          <w:p w14:paraId="6797277A" w14:textId="23A19B19" w:rsidR="00B70499" w:rsidRDefault="004B731E">
            <w:pPr>
              <w:pStyle w:val="TOC1"/>
              <w:rPr>
                <w:rFonts w:asciiTheme="minorHAnsi" w:eastAsiaTheme="minorEastAsia" w:hAnsiTheme="minorHAnsi" w:cstheme="minorBidi"/>
                <w:sz w:val="22"/>
                <w:szCs w:val="22"/>
                <w:lang w:val="en-US"/>
              </w:rPr>
            </w:pPr>
            <w:hyperlink w:anchor="_Toc95386505" w:history="1">
              <w:r w:rsidR="00B70499" w:rsidRPr="00612C1F">
                <w:rPr>
                  <w:rStyle w:val="Hyperlink"/>
                </w:rPr>
                <w:t>Annex B: Declaration of conflict of interests</w:t>
              </w:r>
              <w:r w:rsidR="00B70499">
                <w:rPr>
                  <w:webHidden/>
                </w:rPr>
                <w:tab/>
              </w:r>
              <w:r w:rsidR="00B70499">
                <w:rPr>
                  <w:webHidden/>
                </w:rPr>
                <w:fldChar w:fldCharType="begin"/>
              </w:r>
              <w:r w:rsidR="00B70499">
                <w:rPr>
                  <w:webHidden/>
                </w:rPr>
                <w:instrText xml:space="preserve"> PAGEREF _Toc95386505 \h </w:instrText>
              </w:r>
              <w:r w:rsidR="00B70499">
                <w:rPr>
                  <w:webHidden/>
                </w:rPr>
              </w:r>
              <w:r w:rsidR="00B70499">
                <w:rPr>
                  <w:webHidden/>
                </w:rPr>
                <w:fldChar w:fldCharType="separate"/>
              </w:r>
              <w:r w:rsidR="00B70499">
                <w:rPr>
                  <w:webHidden/>
                </w:rPr>
                <w:t>30</w:t>
              </w:r>
              <w:r w:rsidR="00B70499">
                <w:rPr>
                  <w:webHidden/>
                </w:rPr>
                <w:fldChar w:fldCharType="end"/>
              </w:r>
            </w:hyperlink>
          </w:p>
          <w:p w14:paraId="07640383" w14:textId="44D5C4A6" w:rsidR="007A3211" w:rsidRPr="001C15DB" w:rsidRDefault="007A3211" w:rsidP="000E2CAD">
            <w:pPr>
              <w:pStyle w:val="TableofFigures"/>
              <w:rPr>
                <w:rFonts w:eastAsia="Times New Roman"/>
              </w:rPr>
            </w:pPr>
            <w:r w:rsidRPr="7835898E">
              <w:rPr>
                <w:rFonts w:eastAsia="Batang"/>
              </w:rPr>
              <w:fldChar w:fldCharType="end"/>
            </w:r>
          </w:p>
        </w:tc>
      </w:tr>
    </w:tbl>
    <w:p w14:paraId="21AB4B0D" w14:textId="77777777" w:rsidR="007A3211" w:rsidRPr="001C15DB" w:rsidRDefault="007A3211" w:rsidP="007A3211"/>
    <w:p w14:paraId="436AEFC3" w14:textId="77777777" w:rsidR="007A3211" w:rsidRPr="001C15DB" w:rsidRDefault="007A3211" w:rsidP="007A3211">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7A3211" w:rsidRPr="001C15DB" w14:paraId="6CCE7B7F" w14:textId="77777777" w:rsidTr="000E2CAD">
        <w:trPr>
          <w:tblHeader/>
        </w:trPr>
        <w:tc>
          <w:tcPr>
            <w:tcW w:w="9889" w:type="dxa"/>
          </w:tcPr>
          <w:p w14:paraId="787CF4F6" w14:textId="77777777" w:rsidR="007A3211" w:rsidRPr="001C15DB" w:rsidRDefault="007A3211" w:rsidP="000E2CAD">
            <w:pPr>
              <w:pStyle w:val="toc0"/>
              <w:keepNext/>
            </w:pPr>
            <w:r w:rsidRPr="001C15DB">
              <w:tab/>
              <w:t>Page</w:t>
            </w:r>
          </w:p>
        </w:tc>
      </w:tr>
      <w:tr w:rsidR="007A3211" w:rsidRPr="001C15DB" w14:paraId="403026AE" w14:textId="77777777" w:rsidTr="000E2CAD">
        <w:tc>
          <w:tcPr>
            <w:tcW w:w="9889" w:type="dxa"/>
          </w:tcPr>
          <w:p w14:paraId="772CDEAE" w14:textId="44BCEACB" w:rsidR="00B70499" w:rsidRDefault="007A3211">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386506" w:history="1">
              <w:r w:rsidR="00B70499" w:rsidRPr="00E557A8">
                <w:rPr>
                  <w:rStyle w:val="Hyperlink"/>
                  <w:noProof/>
                </w:rPr>
                <w:t>Table 1: Topic group output documents</w:t>
              </w:r>
              <w:r w:rsidR="00B70499">
                <w:rPr>
                  <w:noProof/>
                  <w:webHidden/>
                </w:rPr>
                <w:tab/>
              </w:r>
              <w:r w:rsidR="00B70499">
                <w:rPr>
                  <w:noProof/>
                  <w:webHidden/>
                </w:rPr>
                <w:fldChar w:fldCharType="begin"/>
              </w:r>
              <w:r w:rsidR="00B70499">
                <w:rPr>
                  <w:noProof/>
                  <w:webHidden/>
                </w:rPr>
                <w:instrText xml:space="preserve"> PAGEREF _Toc95386506 \h </w:instrText>
              </w:r>
              <w:r w:rsidR="00B70499">
                <w:rPr>
                  <w:noProof/>
                  <w:webHidden/>
                </w:rPr>
              </w:r>
              <w:r w:rsidR="00B70499">
                <w:rPr>
                  <w:noProof/>
                  <w:webHidden/>
                </w:rPr>
                <w:fldChar w:fldCharType="separate"/>
              </w:r>
              <w:r w:rsidR="00B70499">
                <w:rPr>
                  <w:noProof/>
                  <w:webHidden/>
                </w:rPr>
                <w:t>6</w:t>
              </w:r>
              <w:r w:rsidR="00B70499">
                <w:rPr>
                  <w:noProof/>
                  <w:webHidden/>
                </w:rPr>
                <w:fldChar w:fldCharType="end"/>
              </w:r>
            </w:hyperlink>
          </w:p>
          <w:p w14:paraId="5B4D512E" w14:textId="07F25829" w:rsidR="007A3211" w:rsidRPr="001C15DB" w:rsidRDefault="007A3211" w:rsidP="000E2CAD">
            <w:pPr>
              <w:pStyle w:val="TableofFigures"/>
              <w:rPr>
                <w:rFonts w:eastAsia="Times New Roman"/>
              </w:rPr>
            </w:pPr>
            <w:r w:rsidRPr="001C15DB">
              <w:rPr>
                <w:rFonts w:eastAsia="Times New Roman"/>
              </w:rPr>
              <w:fldChar w:fldCharType="end"/>
            </w:r>
          </w:p>
        </w:tc>
      </w:tr>
    </w:tbl>
    <w:p w14:paraId="1248BA4E" w14:textId="77777777" w:rsidR="007A3211" w:rsidRPr="001C15DB" w:rsidRDefault="007A3211" w:rsidP="007A3211"/>
    <w:p w14:paraId="0B1FF4B1" w14:textId="77777777" w:rsidR="007A3211" w:rsidRPr="001C15DB" w:rsidRDefault="007A3211" w:rsidP="007A3211">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7A3211" w:rsidRPr="001C15DB" w14:paraId="2A76E8D4" w14:textId="77777777" w:rsidTr="000E2CAD">
        <w:trPr>
          <w:tblHeader/>
        </w:trPr>
        <w:tc>
          <w:tcPr>
            <w:tcW w:w="9889" w:type="dxa"/>
          </w:tcPr>
          <w:p w14:paraId="63FAE02C" w14:textId="77777777" w:rsidR="007A3211" w:rsidRPr="001C15DB" w:rsidRDefault="007A3211" w:rsidP="000E2CAD">
            <w:pPr>
              <w:pStyle w:val="toc0"/>
              <w:keepNext/>
            </w:pPr>
            <w:r w:rsidRPr="001C15DB">
              <w:tab/>
              <w:t>Page</w:t>
            </w:r>
          </w:p>
        </w:tc>
      </w:tr>
      <w:tr w:rsidR="007A3211" w:rsidRPr="001C15DB" w14:paraId="47D95AF8" w14:textId="77777777" w:rsidTr="000E2CAD">
        <w:tc>
          <w:tcPr>
            <w:tcW w:w="9889" w:type="dxa"/>
          </w:tcPr>
          <w:p w14:paraId="6AB637B9" w14:textId="5888471D" w:rsidR="00B70499" w:rsidRDefault="007A3211">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386507" w:history="1">
              <w:r w:rsidR="00B70499" w:rsidRPr="00F27559">
                <w:rPr>
                  <w:rStyle w:val="Hyperlink"/>
                  <w:noProof/>
                </w:rPr>
                <w:t>Figure 1: Example of a figure</w:t>
              </w:r>
              <w:r w:rsidR="00B70499">
                <w:rPr>
                  <w:noProof/>
                  <w:webHidden/>
                </w:rPr>
                <w:tab/>
              </w:r>
              <w:r w:rsidR="00B70499">
                <w:rPr>
                  <w:noProof/>
                  <w:webHidden/>
                </w:rPr>
                <w:fldChar w:fldCharType="begin"/>
              </w:r>
              <w:r w:rsidR="00B70499">
                <w:rPr>
                  <w:noProof/>
                  <w:webHidden/>
                </w:rPr>
                <w:instrText xml:space="preserve"> PAGEREF _Toc95386507 \h </w:instrText>
              </w:r>
              <w:r w:rsidR="00B70499">
                <w:rPr>
                  <w:noProof/>
                  <w:webHidden/>
                </w:rPr>
              </w:r>
              <w:r w:rsidR="00B70499">
                <w:rPr>
                  <w:noProof/>
                  <w:webHidden/>
                </w:rPr>
                <w:fldChar w:fldCharType="separate"/>
              </w:r>
              <w:r w:rsidR="00B70499">
                <w:rPr>
                  <w:noProof/>
                  <w:webHidden/>
                </w:rPr>
                <w:t>28</w:t>
              </w:r>
              <w:r w:rsidR="00B70499">
                <w:rPr>
                  <w:noProof/>
                  <w:webHidden/>
                </w:rPr>
                <w:fldChar w:fldCharType="end"/>
              </w:r>
            </w:hyperlink>
          </w:p>
          <w:p w14:paraId="4FE60EFA" w14:textId="06CC67C9" w:rsidR="007A3211" w:rsidRPr="001C15DB" w:rsidRDefault="007A3211" w:rsidP="000E2CAD">
            <w:pPr>
              <w:pStyle w:val="TableofFigures"/>
              <w:rPr>
                <w:rFonts w:eastAsia="Times New Roman"/>
              </w:rPr>
            </w:pPr>
            <w:r w:rsidRPr="001C15DB">
              <w:rPr>
                <w:rFonts w:eastAsia="Times New Roman"/>
              </w:rPr>
              <w:fldChar w:fldCharType="end"/>
            </w:r>
          </w:p>
        </w:tc>
      </w:tr>
    </w:tbl>
    <w:p w14:paraId="7883C73D" w14:textId="77777777" w:rsidR="007A3211" w:rsidRDefault="007A3211" w:rsidP="007A3211"/>
    <w:p w14:paraId="727F659E" w14:textId="77777777" w:rsidR="007A3211" w:rsidRPr="001C15DB" w:rsidRDefault="007A3211" w:rsidP="007A3211"/>
    <w:p w14:paraId="1C6A6559" w14:textId="77777777" w:rsidR="007A3211" w:rsidRPr="001C15DB" w:rsidRDefault="007A3211" w:rsidP="007A3211"/>
    <w:p w14:paraId="38BEC00E" w14:textId="77777777" w:rsidR="007A3211" w:rsidRPr="001C15DB" w:rsidRDefault="007A3211" w:rsidP="007A3211">
      <w:r w:rsidRPr="001C15DB">
        <w:br w:type="page"/>
      </w:r>
    </w:p>
    <w:p w14:paraId="08DA9FD2" w14:textId="77777777" w:rsidR="007A3211" w:rsidRPr="001C15DB" w:rsidRDefault="007A3211" w:rsidP="007A3211">
      <w:pPr>
        <w:pStyle w:val="RecNo"/>
      </w:pPr>
      <w:r w:rsidRPr="001C15DB">
        <w:t>FG-AI4H Topic Description Document</w:t>
      </w:r>
    </w:p>
    <w:p w14:paraId="463200BF" w14:textId="77777777" w:rsidR="007A3211" w:rsidRPr="001C15DB" w:rsidRDefault="007A3211" w:rsidP="007A3211">
      <w:pPr>
        <w:pStyle w:val="Rectitle"/>
      </w:pPr>
      <w:r w:rsidRPr="00013CB8">
        <w:t>Topic group</w:t>
      </w:r>
      <w:r>
        <w:t>-</w:t>
      </w:r>
      <w:r w:rsidRPr="00DC7E3A">
        <w:t xml:space="preserve">AI for </w:t>
      </w:r>
      <w:r>
        <w:t>Human Reproduction and Fertility</w:t>
      </w:r>
      <w:r w:rsidRPr="001C15DB" w:rsidDel="00940ABE">
        <w:rPr>
          <w:color w:val="538135" w:themeColor="accent6" w:themeShade="BF"/>
        </w:rPr>
        <w:t xml:space="preserve"> </w:t>
      </w:r>
    </w:p>
    <w:p w14:paraId="075387D7" w14:textId="77777777" w:rsidR="007A3211" w:rsidRPr="001C15DB" w:rsidRDefault="007A3211" w:rsidP="007A3211">
      <w:pPr>
        <w:pStyle w:val="Heading1"/>
        <w:numPr>
          <w:ilvl w:val="0"/>
          <w:numId w:val="1"/>
        </w:numPr>
      </w:pPr>
      <w:bookmarkStart w:id="12" w:name="_ndmh4wywd1nc" w:colFirst="0" w:colLast="0"/>
      <w:bookmarkStart w:id="13" w:name="_vrspm3sn8ns5" w:colFirst="0" w:colLast="0"/>
      <w:bookmarkStart w:id="14" w:name="_Toc48799735"/>
      <w:bookmarkStart w:id="15" w:name="_Toc95386468"/>
      <w:bookmarkEnd w:id="12"/>
      <w:bookmarkEnd w:id="13"/>
      <w:r w:rsidRPr="001C15DB">
        <w:t>Introduction</w:t>
      </w:r>
      <w:bookmarkEnd w:id="14"/>
      <w:bookmarkEnd w:id="15"/>
    </w:p>
    <w:p w14:paraId="2A8EFE86" w14:textId="77777777" w:rsidR="007A3211" w:rsidRDefault="007A3211" w:rsidP="007A3211">
      <w:r w:rsidRPr="001C15DB">
        <w:t xml:space="preserve">This topic description document specifies the standardized benchmarking for </w:t>
      </w:r>
      <w:r w:rsidRPr="00DC7E3A">
        <w:t xml:space="preserve">AI for </w:t>
      </w:r>
      <w:r>
        <w:t>Human Reproduction and Fertility</w:t>
      </w:r>
      <w:r w:rsidRPr="001C15DB">
        <w:t xml:space="preserve"> systems.</w:t>
      </w:r>
      <w:r>
        <w:t xml:space="preserve"> </w:t>
      </w:r>
      <w:r w:rsidRPr="001C15DB">
        <w:t xml:space="preserve">It serves as deliverable No. </w:t>
      </w:r>
      <w:r w:rsidRPr="00E900F3">
        <w:rPr>
          <w:rStyle w:val="Green"/>
          <w:color w:val="auto"/>
        </w:rPr>
        <w:t>10.22</w:t>
      </w:r>
      <w:r w:rsidRPr="00E900F3">
        <w:t xml:space="preserve"> </w:t>
      </w:r>
      <w:r w:rsidRPr="001C15DB">
        <w:t>of the ITU/WHO Focus Group on AI for Health (FG-AI4H).</w:t>
      </w:r>
    </w:p>
    <w:p w14:paraId="4AC73618" w14:textId="77777777" w:rsidR="007A3211" w:rsidRDefault="007A3211" w:rsidP="007A3211">
      <w:pPr>
        <w:pStyle w:val="Heading1"/>
        <w:numPr>
          <w:ilvl w:val="1"/>
          <w:numId w:val="55"/>
        </w:numPr>
        <w:jc w:val="both"/>
      </w:pPr>
      <w:bookmarkStart w:id="16" w:name="_Toc95386469"/>
      <w:r>
        <w:t>Relevance</w:t>
      </w:r>
      <w:bookmarkEnd w:id="16"/>
    </w:p>
    <w:p w14:paraId="57730145" w14:textId="77777777" w:rsidR="007A3211" w:rsidRDefault="007A3211" w:rsidP="007A3211">
      <w:pPr>
        <w:jc w:val="both"/>
      </w:pPr>
      <w:r>
        <w:t>Infertility is defined as a disease of the reproductive system and brings more than quality-of-life issues, with considerable public health consequences including psychological distress, social stigmatization, economic strain, and relationship discord. Globally, infertility affects 15% of couples at reproductive age [11]. In addition, infertility has also been associated with an increased risk of subsequent chronic health conditions such as cardiovascular disease [12].</w:t>
      </w:r>
    </w:p>
    <w:p w14:paraId="7204AA00" w14:textId="77777777" w:rsidR="007A3211" w:rsidRDefault="007A3211" w:rsidP="007A3211">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infertility unique to other clinical conditions, as it does not only rely in one individual, but a couple and their biological interaction [13].   </w:t>
      </w:r>
    </w:p>
    <w:p w14:paraId="37FABE75" w14:textId="77777777" w:rsidR="007A3211" w:rsidRDefault="007A3211" w:rsidP="007A3211">
      <w:pPr>
        <w:jc w:val="both"/>
      </w:pPr>
      <w:r>
        <w:t xml:space="preserve">Large amounts of data are generated as part of ART (Assisted Reproductive Technology) treatments. This is due to the biological complexity and variability of root causes that can lead to infertility. Moreover, the stepwise and complex nature of the laboratory procedures and adjuvant techniques that aim to improve treatment outcomes contribute to the data generation. Selection of the most effective medication regimen, tailoring of treatment during the ART cycle, gamete and embryo selection; as well as optimal times of procedures are within the areas that could most benefit from AI applications by supporting clinical decision-making processes. </w:t>
      </w:r>
    </w:p>
    <w:p w14:paraId="29695D1B" w14:textId="77777777" w:rsidR="007A3211" w:rsidRDefault="007A3211" w:rsidP="007A3211">
      <w:pPr>
        <w:jc w:val="both"/>
      </w:pPr>
      <w:r>
        <w:t>There have been few developments in the last few years that are particularly relevant for this area, but most of them are still in early stages:</w:t>
      </w:r>
    </w:p>
    <w:p w14:paraId="4A259D0A" w14:textId="77777777" w:rsidR="007A3211" w:rsidRDefault="007A3211" w:rsidP="007A3211">
      <w:pPr>
        <w:numPr>
          <w:ilvl w:val="0"/>
          <w:numId w:val="56"/>
        </w:numPr>
        <w:ind w:left="567" w:hanging="567"/>
      </w:pPr>
      <w:r>
        <w:t>The development of tools that support the selection of blastocysts with highest potential of euploidy, implantation and live birth</w:t>
      </w:r>
    </w:p>
    <w:p w14:paraId="2006665F" w14:textId="77777777" w:rsidR="007A3211" w:rsidRDefault="007A3211" w:rsidP="007A3211">
      <w:pPr>
        <w:numPr>
          <w:ilvl w:val="0"/>
          <w:numId w:val="56"/>
        </w:numPr>
        <w:ind w:left="567" w:hanging="567"/>
        <w:rPr>
          <w:rFonts w:eastAsia="Times New Roman"/>
        </w:rPr>
      </w:pPr>
      <w:r>
        <w:t>The development of support software that assists the clinician in making decisions pertaining to dosage adjustment and ovulation triggering during ovarian stimulation</w:t>
      </w:r>
    </w:p>
    <w:p w14:paraId="309206E8" w14:textId="77777777" w:rsidR="007A3211" w:rsidRDefault="007A3211" w:rsidP="007A3211">
      <w:pPr>
        <w:numPr>
          <w:ilvl w:val="0"/>
          <w:numId w:val="56"/>
        </w:numPr>
        <w:ind w:left="567" w:hanging="567"/>
      </w:pPr>
      <w:r>
        <w:t xml:space="preserve">The development of wearables that track biomarkers such as core basal temperature to predict ovulation and diagnosis of high incidence infertility related conditions. </w:t>
      </w:r>
    </w:p>
    <w:p w14:paraId="6D1FB531" w14:textId="77777777" w:rsidR="007A3211" w:rsidRDefault="007A3211" w:rsidP="007A3211">
      <w:pPr>
        <w:pStyle w:val="Heading1"/>
        <w:numPr>
          <w:ilvl w:val="1"/>
          <w:numId w:val="55"/>
        </w:numPr>
        <w:jc w:val="both"/>
      </w:pPr>
      <w:bookmarkStart w:id="17" w:name="_17dp8vu" w:colFirst="0" w:colLast="0"/>
      <w:bookmarkStart w:id="18" w:name="_Toc95386470"/>
      <w:bookmarkEnd w:id="17"/>
      <w:r>
        <w:t>Impact</w:t>
      </w:r>
      <w:bookmarkEnd w:id="18"/>
    </w:p>
    <w:p w14:paraId="7476FA81" w14:textId="77777777" w:rsidR="007A3211" w:rsidRDefault="007A3211" w:rsidP="007A3211">
      <w:pPr>
        <w:jc w:val="both"/>
      </w:pPr>
      <w:r>
        <w:t>Artificial intelligence has the potential to enable more affordable, accessible, and accurate diagnostics, along with the prevention, and care for people across the world who are either at risk of developing or who have existing infertility.</w:t>
      </w:r>
    </w:p>
    <w:p w14:paraId="137521AC" w14:textId="77777777" w:rsidR="007A3211" w:rsidRDefault="007A3211" w:rsidP="007A3211">
      <w:pPr>
        <w:jc w:val="both"/>
      </w:pPr>
      <w:r>
        <w:t xml:space="preserve">The use of AI for infertility could provide rapid access to information for people who may potentially be at a higher risk of needing ART treatments. It could also facilitate the work of clinicians and scientists, for example, by supporting diagnosis decisions and treatment guidance. The impact of such solutions, which may be enhanced by AI, is therefore spread across the full spectrum during the journey for infertile patients. </w:t>
      </w:r>
    </w:p>
    <w:p w14:paraId="0F99923D" w14:textId="77777777" w:rsidR="007A3211" w:rsidRDefault="007A3211" w:rsidP="007A3211">
      <w:pPr>
        <w:jc w:val="both"/>
      </w:pPr>
      <w:r>
        <w:t>Recent and rapid progress of AI applications to infertility has highlighted the potential positive impact for fertility treatment, but also the importance and the need for guidelines for development and validation. It is therefore vital to develop and maintain a set of diversified and robust benchmarks to ensure accurate, safe, and scalable solutions that are applicable at different stages of treatment for varying patient populations.</w:t>
      </w:r>
    </w:p>
    <w:p w14:paraId="118BDDF8" w14:textId="77777777" w:rsidR="007A3211" w:rsidRPr="001C15DB" w:rsidRDefault="007A3211" w:rsidP="007A3211"/>
    <w:p w14:paraId="3DCF2239" w14:textId="77777777" w:rsidR="007A3211" w:rsidRPr="00E900F3" w:rsidRDefault="007A3211" w:rsidP="007A3211">
      <w:pPr>
        <w:pStyle w:val="Heading1"/>
        <w:numPr>
          <w:ilvl w:val="0"/>
          <w:numId w:val="1"/>
        </w:numPr>
      </w:pPr>
      <w:bookmarkStart w:id="19" w:name="_Toc95386471"/>
      <w:bookmarkStart w:id="20" w:name="_Toc48799736"/>
      <w:r>
        <w:t xml:space="preserve">About the FG-AI4H topic group </w:t>
      </w:r>
      <w:r w:rsidRPr="00E900F3">
        <w:t>on AI for Human Reproduction and Fertility</w:t>
      </w:r>
      <w:bookmarkEnd w:id="19"/>
      <w:r w:rsidRPr="00E900F3">
        <w:t xml:space="preserve"> </w:t>
      </w:r>
      <w:bookmarkEnd w:id="20"/>
    </w:p>
    <w:p w14:paraId="4E60C836" w14:textId="77777777" w:rsidR="007A3211" w:rsidRPr="00E900F3" w:rsidRDefault="007A3211" w:rsidP="007A3211">
      <w:bookmarkStart w:id="21" w:name="_Toc46407833"/>
      <w:bookmarkStart w:id="22" w:name="_Toc46413331"/>
      <w:bookmarkStart w:id="23" w:name="_Toc46413492"/>
      <w:bookmarkStart w:id="24" w:name="_Toc48031423"/>
      <w:bookmarkStart w:id="25" w:name="_Toc48031619"/>
      <w:bookmarkStart w:id="26" w:name="_Toc46407834"/>
      <w:bookmarkStart w:id="27" w:name="_Toc46413332"/>
      <w:bookmarkStart w:id="28" w:name="_Toc46413493"/>
      <w:bookmarkStart w:id="29" w:name="_Toc48031424"/>
      <w:bookmarkStart w:id="30" w:name="_Toc48031620"/>
      <w:bookmarkEnd w:id="21"/>
      <w:bookmarkEnd w:id="22"/>
      <w:bookmarkEnd w:id="23"/>
      <w:bookmarkEnd w:id="24"/>
      <w:bookmarkEnd w:id="25"/>
      <w:bookmarkEnd w:id="26"/>
      <w:bookmarkEnd w:id="27"/>
      <w:bookmarkEnd w:id="28"/>
      <w:bookmarkEnd w:id="29"/>
      <w:bookmarkEnd w:id="30"/>
      <w:r>
        <w:t xml:space="preserve">The introduction highlights the potential of a standardized benchmarking of AI systems for </w:t>
      </w:r>
      <w:r w:rsidRPr="07F87065">
        <w:rPr>
          <w:rStyle w:val="Green"/>
          <w:color w:val="auto"/>
        </w:rPr>
        <w:t>AI for Human Reproduction and Fertility</w:t>
      </w:r>
      <w:r>
        <w:t xml:space="preserve"> to help solve important health issues and provide decision-makers with the necessary insight to successfully address these challenges. </w:t>
      </w:r>
    </w:p>
    <w:p w14:paraId="71EDA1D8" w14:textId="77777777" w:rsidR="007A3211" w:rsidRPr="00E900F3" w:rsidRDefault="007A3211" w:rsidP="007A3211">
      <w:r w:rsidRPr="00E900F3">
        <w:t>To develop this benchmarking framework, FG-AI4H decided to create the TG-</w:t>
      </w:r>
      <w:r w:rsidRPr="00E900F3">
        <w:rPr>
          <w:rStyle w:val="Green"/>
          <w:color w:val="auto"/>
        </w:rPr>
        <w:t>AI for Human Reproduction and Fertility</w:t>
      </w:r>
      <w:r w:rsidRPr="00E900F3">
        <w:t xml:space="preserve"> at the meeting </w:t>
      </w:r>
      <w:r w:rsidRPr="00E900F3">
        <w:rPr>
          <w:rStyle w:val="Green"/>
          <w:color w:val="auto"/>
        </w:rPr>
        <w:t>L</w:t>
      </w:r>
      <w:r w:rsidRPr="00E900F3">
        <w:t xml:space="preserve"> in</w:t>
      </w:r>
      <w:r w:rsidRPr="00E900F3">
        <w:rPr>
          <w:rStyle w:val="Green"/>
          <w:color w:val="auto"/>
        </w:rPr>
        <w:t xml:space="preserve"> E-meeting 19-21 May 2021</w:t>
      </w:r>
      <w:r w:rsidRPr="00E900F3">
        <w:t>.</w:t>
      </w:r>
    </w:p>
    <w:p w14:paraId="4466E0B1" w14:textId="77777777" w:rsidR="007A3211" w:rsidRPr="005145F6" w:rsidRDefault="007A3211" w:rsidP="007A3211">
      <w:r>
        <w:t xml:space="preserve">FG-AI4H assigns a </w:t>
      </w:r>
      <w:r w:rsidRPr="5BC67D33">
        <w:rPr>
          <w:i/>
          <w:iCs/>
        </w:rPr>
        <w:t xml:space="preserve">topic </w:t>
      </w:r>
      <w:r w:rsidRPr="00E900F3">
        <w:rPr>
          <w:i/>
          <w:iCs/>
        </w:rPr>
        <w:t>driver</w:t>
      </w:r>
      <w:r w:rsidRPr="00E900F3">
        <w:t xml:space="preserve"> to each topic group (similar to a moderator) who coordinates the collaboration of all topic group members on the TDD.</w:t>
      </w:r>
      <w:r w:rsidRPr="00E900F3">
        <w:rPr>
          <w:b/>
          <w:bCs/>
          <w:i/>
          <w:iCs/>
        </w:rPr>
        <w:t xml:space="preserve"> </w:t>
      </w:r>
      <w:r w:rsidRPr="00E900F3">
        <w:t xml:space="preserve">During FG-AI4H meeting </w:t>
      </w:r>
      <w:r w:rsidRPr="00E900F3">
        <w:rPr>
          <w:rStyle w:val="Green"/>
          <w:color w:val="auto"/>
        </w:rPr>
        <w:t>L</w:t>
      </w:r>
      <w:r>
        <w:rPr>
          <w:rStyle w:val="Green"/>
          <w:color w:val="auto"/>
        </w:rPr>
        <w:t xml:space="preserve"> (</w:t>
      </w:r>
      <w:r w:rsidRPr="00E900F3">
        <w:rPr>
          <w:rStyle w:val="Green"/>
          <w:color w:val="auto"/>
        </w:rPr>
        <w:t>E-meeting 19-21 May 2021</w:t>
      </w:r>
      <w:r>
        <w:rPr>
          <w:rStyle w:val="Green"/>
          <w:color w:val="auto"/>
        </w:rPr>
        <w:t>)</w:t>
      </w:r>
      <w:r w:rsidRPr="00E900F3">
        <w:t xml:space="preserve">, </w:t>
      </w:r>
      <w:r w:rsidRPr="00E900F3">
        <w:rPr>
          <w:rStyle w:val="Green"/>
          <w:color w:val="auto"/>
        </w:rPr>
        <w:t>Eleonora Lippolis and Susanna Brandi</w:t>
      </w:r>
      <w:r w:rsidRPr="00E900F3">
        <w:t xml:space="preserve"> from Merck KGaA were nominated as topic driver</w:t>
      </w:r>
      <w:r>
        <w:t>s</w:t>
      </w:r>
      <w:r w:rsidRPr="00E900F3">
        <w:t xml:space="preserve"> for the TG-</w:t>
      </w:r>
      <w:r w:rsidRPr="00E900F3">
        <w:rPr>
          <w:rStyle w:val="Green"/>
          <w:color w:val="auto"/>
        </w:rPr>
        <w:t>AI for Human Reproduction and Fertility</w:t>
      </w:r>
      <w:r>
        <w:t>.</w:t>
      </w:r>
    </w:p>
    <w:p w14:paraId="39C6BEA4" w14:textId="77777777" w:rsidR="007A3211" w:rsidRPr="001C15DB" w:rsidRDefault="007A3211" w:rsidP="007A3211">
      <w:pPr>
        <w:pStyle w:val="Heading2"/>
        <w:numPr>
          <w:ilvl w:val="1"/>
          <w:numId w:val="1"/>
        </w:numPr>
      </w:pPr>
      <w:bookmarkStart w:id="31" w:name="_Toc48799737"/>
      <w:bookmarkStart w:id="32" w:name="_Toc95386472"/>
      <w:r>
        <w:t>Documentation</w:t>
      </w:r>
      <w:bookmarkEnd w:id="31"/>
      <w:bookmarkEnd w:id="32"/>
      <w:r>
        <w:t xml:space="preserve"> </w:t>
      </w:r>
    </w:p>
    <w:p w14:paraId="188C7957" w14:textId="77777777" w:rsidR="007A3211" w:rsidRPr="00E900F3" w:rsidRDefault="007A3211" w:rsidP="007A3211">
      <w:r>
        <w:t>This document is the TDD for the TG-</w:t>
      </w:r>
      <w:r w:rsidRPr="00DC7E3A">
        <w:t xml:space="preserve">AI for </w:t>
      </w:r>
      <w:r>
        <w:t>Human Reproduction and Fertility</w:t>
      </w:r>
      <w:r w:rsidRPr="131F26E8" w:rsidDel="00940ABE">
        <w:rPr>
          <w:rStyle w:val="Green"/>
        </w:rPr>
        <w:t>.</w:t>
      </w:r>
      <w:r>
        <w:t xml:space="preserve"> It introduces the health topic including the AI task, outlines its relevance and the potential impact that the benchmarking will have on the health system and patient outcome, and provides an overview of the existing AI solutions for</w:t>
      </w:r>
      <w:r w:rsidRPr="00940ABE">
        <w:t xml:space="preserve"> </w:t>
      </w:r>
      <w:r w:rsidRPr="00DC7E3A">
        <w:t xml:space="preserve">AI for </w:t>
      </w:r>
      <w:r w:rsidRPr="00E900F3">
        <w:t>Human Reproduction and Fertility.  It describes the existing approaches for assessing the quality of AI for Human Reproduction and Fertility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6017B753" w14:textId="77777777" w:rsidR="007A3211" w:rsidRPr="00D067DA" w:rsidRDefault="007A3211" w:rsidP="007A3211">
      <w:r w:rsidRPr="00E900F3">
        <w:t xml:space="preserve">The TDD will be developed cooperatively by all members </w:t>
      </w:r>
      <w:r>
        <w:t xml:space="preserve">of the topic group over time and updated TDD iterations are expected to be presented at each FG-AI4H meeting. </w:t>
      </w:r>
    </w:p>
    <w:p w14:paraId="08E0D840" w14:textId="77777777" w:rsidR="007A3211" w:rsidRPr="001C15DB" w:rsidRDefault="007A3211" w:rsidP="007A3211">
      <w:r w:rsidRPr="001C15DB">
        <w:t xml:space="preserve">The final version of this TDD will be released as deliverable “DEL </w:t>
      </w:r>
      <w:r w:rsidRPr="00E900F3">
        <w:t xml:space="preserve">10.22 </w:t>
      </w:r>
      <w:r w:rsidRPr="00E900F3">
        <w:rPr>
          <w:rStyle w:val="Green"/>
          <w:color w:val="auto"/>
        </w:rPr>
        <w:t xml:space="preserve">AI for Human Reproduction and Fertility </w:t>
      </w:r>
      <w:r w:rsidRPr="00E900F3">
        <w:t>(TG-</w:t>
      </w:r>
      <w:r w:rsidRPr="00E900F3">
        <w:rPr>
          <w:rStyle w:val="Green"/>
          <w:color w:val="auto"/>
        </w:rPr>
        <w:t>AI for Human Reproduction and Fertility</w:t>
      </w:r>
      <w:r w:rsidRPr="00E900F3">
        <w:t xml:space="preserve">).” </w:t>
      </w:r>
      <w:r w:rsidRPr="001C15DB">
        <w:t xml:space="preserve">The topic group is expected to submit input documents reflecting updates to the work on this deliverable </w:t>
      </w:r>
      <w:r w:rsidRPr="001C15DB">
        <w:rPr>
          <w:b/>
          <w:bCs/>
        </w:rPr>
        <w:t>(Table 1)</w:t>
      </w:r>
      <w:r w:rsidRPr="001C15DB">
        <w:t xml:space="preserve"> to each FG-AI4H meeting.</w:t>
      </w:r>
    </w:p>
    <w:p w14:paraId="34D4D4B6" w14:textId="77777777" w:rsidR="007A3211" w:rsidRPr="00201311" w:rsidRDefault="007A3211" w:rsidP="007A3211">
      <w:pPr>
        <w:pStyle w:val="TableNotitle"/>
      </w:pPr>
      <w:bookmarkStart w:id="33" w:name="_Toc48036716"/>
      <w:bookmarkStart w:id="34" w:name="_Toc95386506"/>
      <w:r w:rsidRPr="00201311">
        <w:t>Table 1: Topic group output documents</w:t>
      </w:r>
      <w:bookmarkEnd w:id="33"/>
      <w:bookmarkEnd w:id="3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7A3211" w:rsidRPr="001C15DB" w14:paraId="654F89E5" w14:textId="77777777" w:rsidTr="000E2CAD">
        <w:trPr>
          <w:tblHeader/>
          <w:jc w:val="center"/>
        </w:trPr>
        <w:tc>
          <w:tcPr>
            <w:tcW w:w="2235" w:type="dxa"/>
            <w:tcBorders>
              <w:top w:val="single" w:sz="12" w:space="0" w:color="auto"/>
              <w:bottom w:val="single" w:sz="12" w:space="0" w:color="auto"/>
            </w:tcBorders>
            <w:shd w:val="clear" w:color="auto" w:fill="auto"/>
          </w:tcPr>
          <w:p w14:paraId="63F10C34" w14:textId="77777777" w:rsidR="007A3211" w:rsidRPr="001C15DB" w:rsidRDefault="007A3211" w:rsidP="000E2CAD">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16E08AC" w14:textId="77777777" w:rsidR="007A3211" w:rsidRPr="001C15DB" w:rsidRDefault="007A3211" w:rsidP="000E2CAD">
            <w:pPr>
              <w:pStyle w:val="Tablehead"/>
              <w:rPr>
                <w:lang w:bidi="ar-DZ"/>
              </w:rPr>
            </w:pPr>
            <w:r w:rsidRPr="001C15DB">
              <w:rPr>
                <w:lang w:bidi="ar-DZ"/>
              </w:rPr>
              <w:t>Title</w:t>
            </w:r>
          </w:p>
        </w:tc>
      </w:tr>
      <w:tr w:rsidR="007A3211" w:rsidRPr="001C15DB" w14:paraId="78E7517A" w14:textId="77777777" w:rsidTr="000E2CAD">
        <w:trPr>
          <w:jc w:val="center"/>
        </w:trPr>
        <w:tc>
          <w:tcPr>
            <w:tcW w:w="2235" w:type="dxa"/>
            <w:tcBorders>
              <w:top w:val="single" w:sz="12" w:space="0" w:color="auto"/>
            </w:tcBorders>
            <w:shd w:val="clear" w:color="auto" w:fill="auto"/>
          </w:tcPr>
          <w:p w14:paraId="376A071C" w14:textId="77777777" w:rsidR="007A3211" w:rsidRPr="001C15DB" w:rsidRDefault="007A3211" w:rsidP="000E2CAD">
            <w:pPr>
              <w:pStyle w:val="Tabletext"/>
            </w:pPr>
            <w:r w:rsidRPr="001C15DB">
              <w:t>FGAI4H-</w:t>
            </w:r>
            <w:r>
              <w:t>x</w:t>
            </w:r>
            <w:r w:rsidRPr="001C15DB">
              <w:t>-0</w:t>
            </w:r>
            <w:r>
              <w:t>27</w:t>
            </w:r>
            <w:r w:rsidRPr="001C15DB">
              <w:t>-A01</w:t>
            </w:r>
          </w:p>
        </w:tc>
        <w:tc>
          <w:tcPr>
            <w:tcW w:w="7620" w:type="dxa"/>
            <w:tcBorders>
              <w:top w:val="single" w:sz="12" w:space="0" w:color="auto"/>
            </w:tcBorders>
            <w:shd w:val="clear" w:color="auto" w:fill="auto"/>
          </w:tcPr>
          <w:p w14:paraId="799F8CBE" w14:textId="77777777" w:rsidR="007A3211" w:rsidRPr="00E900F3" w:rsidRDefault="007A3211" w:rsidP="000E2CAD">
            <w:pPr>
              <w:pStyle w:val="Tabletext"/>
            </w:pPr>
            <w:r w:rsidRPr="00E900F3">
              <w:t>Latest update of the Topic Description Document of the TG-</w:t>
            </w:r>
            <w:r w:rsidRPr="00E900F3">
              <w:rPr>
                <w:rStyle w:val="Green"/>
                <w:color w:val="auto"/>
              </w:rPr>
              <w:t>AI for Human Reproduction and Fertility</w:t>
            </w:r>
            <w:r w:rsidRPr="00E900F3">
              <w:t xml:space="preserve"> </w:t>
            </w:r>
          </w:p>
        </w:tc>
      </w:tr>
      <w:tr w:rsidR="007A3211" w:rsidRPr="001C15DB" w14:paraId="2D76D55C" w14:textId="77777777" w:rsidTr="000E2CAD">
        <w:trPr>
          <w:jc w:val="center"/>
        </w:trPr>
        <w:tc>
          <w:tcPr>
            <w:tcW w:w="2235" w:type="dxa"/>
            <w:shd w:val="clear" w:color="auto" w:fill="auto"/>
          </w:tcPr>
          <w:p w14:paraId="5D2DAA48" w14:textId="77777777" w:rsidR="007A3211" w:rsidRPr="001C15DB" w:rsidRDefault="007A3211" w:rsidP="000E2CAD">
            <w:pPr>
              <w:pStyle w:val="Tabletext"/>
            </w:pPr>
            <w:r w:rsidRPr="001C15DB">
              <w:t>FGAI4H-</w:t>
            </w:r>
            <w:r>
              <w:t>x</w:t>
            </w:r>
            <w:r w:rsidRPr="001C15DB">
              <w:t>-0</w:t>
            </w:r>
            <w:r>
              <w:t>27</w:t>
            </w:r>
            <w:r w:rsidRPr="001C15DB">
              <w:t>-A02</w:t>
            </w:r>
          </w:p>
        </w:tc>
        <w:tc>
          <w:tcPr>
            <w:tcW w:w="7620" w:type="dxa"/>
            <w:shd w:val="clear" w:color="auto" w:fill="auto"/>
          </w:tcPr>
          <w:p w14:paraId="3BEA7AD3" w14:textId="77777777" w:rsidR="007A3211" w:rsidRPr="00E900F3" w:rsidRDefault="007A3211" w:rsidP="000E2CAD">
            <w:pPr>
              <w:pStyle w:val="Tabletext"/>
              <w:rPr>
                <w:lang w:bidi="ar-DZ"/>
              </w:rPr>
            </w:pPr>
            <w:r w:rsidRPr="00E900F3">
              <w:t>Latest update of the Call for Topic Group Participation (CfTGP)</w:t>
            </w:r>
          </w:p>
        </w:tc>
      </w:tr>
      <w:tr w:rsidR="007A3211" w:rsidRPr="001C15DB" w14:paraId="33C50D77" w14:textId="77777777" w:rsidTr="000E2CAD">
        <w:trPr>
          <w:jc w:val="center"/>
        </w:trPr>
        <w:tc>
          <w:tcPr>
            <w:tcW w:w="2235" w:type="dxa"/>
            <w:shd w:val="clear" w:color="auto" w:fill="auto"/>
          </w:tcPr>
          <w:p w14:paraId="42E3E2B1" w14:textId="77777777" w:rsidR="007A3211" w:rsidRPr="001C15DB" w:rsidRDefault="007A3211" w:rsidP="000E2CAD">
            <w:pPr>
              <w:pStyle w:val="Tabletext"/>
            </w:pPr>
            <w:r w:rsidRPr="001C15DB">
              <w:t>FGAI4H-</w:t>
            </w:r>
            <w:r>
              <w:t>x</w:t>
            </w:r>
            <w:r w:rsidRPr="001C15DB">
              <w:t>-0</w:t>
            </w:r>
            <w:r>
              <w:t>27</w:t>
            </w:r>
            <w:r w:rsidRPr="001C15DB">
              <w:t>-A03</w:t>
            </w:r>
          </w:p>
        </w:tc>
        <w:tc>
          <w:tcPr>
            <w:tcW w:w="7620" w:type="dxa"/>
            <w:shd w:val="clear" w:color="auto" w:fill="auto"/>
          </w:tcPr>
          <w:p w14:paraId="3B7C89F3" w14:textId="77777777" w:rsidR="007A3211" w:rsidRPr="00E900F3" w:rsidRDefault="007A3211" w:rsidP="000E2CAD">
            <w:pPr>
              <w:pStyle w:val="Tabletext"/>
              <w:rPr>
                <w:lang w:bidi="ar-DZ"/>
              </w:rPr>
            </w:pPr>
            <w:r w:rsidRPr="00E900F3">
              <w:t>The presentation summarizing the latest update of the Topic Description Document of the TG-</w:t>
            </w:r>
            <w:r w:rsidRPr="00E900F3">
              <w:rPr>
                <w:rStyle w:val="Green"/>
                <w:color w:val="auto"/>
              </w:rPr>
              <w:t>AI for Human Reproduction and Fertility</w:t>
            </w:r>
          </w:p>
        </w:tc>
      </w:tr>
    </w:tbl>
    <w:p w14:paraId="29A24E12" w14:textId="77777777" w:rsidR="007A3211" w:rsidRPr="001C15DB" w:rsidRDefault="007A3211" w:rsidP="007A3211"/>
    <w:p w14:paraId="5299D916" w14:textId="77777777" w:rsidR="007A3211" w:rsidRPr="001C15DB" w:rsidRDefault="007A3211" w:rsidP="007A3211">
      <w:r w:rsidRPr="001C15DB">
        <w:t>The working version of this document can be found in the official topic group SharePoint directory.</w:t>
      </w:r>
    </w:p>
    <w:p w14:paraId="732A04F2" w14:textId="77777777" w:rsidR="007A3211" w:rsidRPr="00850AA4" w:rsidRDefault="004B731E" w:rsidP="007A3211">
      <w:pPr>
        <w:numPr>
          <w:ilvl w:val="0"/>
          <w:numId w:val="54"/>
        </w:numPr>
        <w:rPr>
          <w:rStyle w:val="Green"/>
        </w:rPr>
      </w:pPr>
      <w:hyperlink r:id="rId23" w:history="1">
        <w:r w:rsidR="007A3211" w:rsidRPr="006C0F04">
          <w:rPr>
            <w:rStyle w:val="Hyperlink"/>
          </w:rPr>
          <w:t>SHAREPOINT LINK</w:t>
        </w:r>
      </w:hyperlink>
    </w:p>
    <w:p w14:paraId="2E0C9D98" w14:textId="77777777" w:rsidR="007A3211" w:rsidRPr="001C15DB" w:rsidRDefault="007A3211" w:rsidP="007A3211">
      <w:r w:rsidRPr="001C15DB">
        <w:t>Select the following link:</w:t>
      </w:r>
    </w:p>
    <w:p w14:paraId="3506966D" w14:textId="77777777" w:rsidR="007A3211" w:rsidRPr="007F6D1E" w:rsidRDefault="004B731E" w:rsidP="007A3211">
      <w:pPr>
        <w:numPr>
          <w:ilvl w:val="0"/>
          <w:numId w:val="52"/>
        </w:numPr>
        <w:rPr>
          <w:rStyle w:val="Green"/>
        </w:rPr>
      </w:pPr>
      <w:hyperlink r:id="rId24" w:history="1">
        <w:r w:rsidR="007A3211" w:rsidRPr="006C0F04">
          <w:rPr>
            <w:rStyle w:val="Hyperlink"/>
          </w:rPr>
          <w:t>TDD LINK</w:t>
        </w:r>
      </w:hyperlink>
    </w:p>
    <w:p w14:paraId="58C5B501" w14:textId="77777777" w:rsidR="007A3211" w:rsidRPr="001C15DB" w:rsidRDefault="007A3211" w:rsidP="007A3211">
      <w:pPr>
        <w:pStyle w:val="Heading2"/>
        <w:numPr>
          <w:ilvl w:val="1"/>
          <w:numId w:val="1"/>
        </w:numPr>
      </w:pPr>
      <w:bookmarkStart w:id="35" w:name="_Toc46407657"/>
      <w:bookmarkStart w:id="36" w:name="_Toc46407872"/>
      <w:bookmarkStart w:id="37" w:name="_Toc46413370"/>
      <w:bookmarkStart w:id="38" w:name="_Toc46413531"/>
      <w:bookmarkStart w:id="39" w:name="_Toc48031462"/>
      <w:bookmarkStart w:id="40" w:name="_Toc48031658"/>
      <w:bookmarkStart w:id="41" w:name="_Toc48031789"/>
      <w:bookmarkStart w:id="42" w:name="_Toc48032046"/>
      <w:bookmarkStart w:id="43" w:name="_Toc48032174"/>
      <w:bookmarkStart w:id="44" w:name="_Toc48032298"/>
      <w:bookmarkStart w:id="45" w:name="_Toc48032422"/>
      <w:bookmarkStart w:id="46" w:name="_Toc46407658"/>
      <w:bookmarkStart w:id="47" w:name="_Toc46407873"/>
      <w:bookmarkStart w:id="48" w:name="_Toc46413371"/>
      <w:bookmarkStart w:id="49" w:name="_Toc46413532"/>
      <w:bookmarkStart w:id="50" w:name="_Toc48031463"/>
      <w:bookmarkStart w:id="51" w:name="_Toc48031659"/>
      <w:bookmarkStart w:id="52" w:name="_Toc48031790"/>
      <w:bookmarkStart w:id="53" w:name="_Toc48032047"/>
      <w:bookmarkStart w:id="54" w:name="_Toc48032175"/>
      <w:bookmarkStart w:id="55" w:name="_Toc48032299"/>
      <w:bookmarkStart w:id="56" w:name="_Toc48032423"/>
      <w:bookmarkStart w:id="57" w:name="_Toc46407659"/>
      <w:bookmarkStart w:id="58" w:name="_Toc46407874"/>
      <w:bookmarkStart w:id="59" w:name="_Toc46413372"/>
      <w:bookmarkStart w:id="60" w:name="_Toc46413533"/>
      <w:bookmarkStart w:id="61" w:name="_Toc48031464"/>
      <w:bookmarkStart w:id="62" w:name="_Toc48031660"/>
      <w:bookmarkStart w:id="63" w:name="_Toc48031791"/>
      <w:bookmarkStart w:id="64" w:name="_Toc48032048"/>
      <w:bookmarkStart w:id="65" w:name="_Toc48032176"/>
      <w:bookmarkStart w:id="66" w:name="_Toc48032300"/>
      <w:bookmarkStart w:id="67" w:name="_Toc48032424"/>
      <w:bookmarkStart w:id="68" w:name="_Toc46407660"/>
      <w:bookmarkStart w:id="69" w:name="_Toc46407875"/>
      <w:bookmarkStart w:id="70" w:name="_Toc46413373"/>
      <w:bookmarkStart w:id="71" w:name="_Toc46413534"/>
      <w:bookmarkStart w:id="72" w:name="_Toc48031465"/>
      <w:bookmarkStart w:id="73" w:name="_Toc48031661"/>
      <w:bookmarkStart w:id="74" w:name="_Toc48031792"/>
      <w:bookmarkStart w:id="75" w:name="_Toc48032049"/>
      <w:bookmarkStart w:id="76" w:name="_Toc48032177"/>
      <w:bookmarkStart w:id="77" w:name="_Toc48032301"/>
      <w:bookmarkStart w:id="78" w:name="_Toc48032425"/>
      <w:bookmarkStart w:id="79" w:name="_Toc46407661"/>
      <w:bookmarkStart w:id="80" w:name="_Toc46407876"/>
      <w:bookmarkStart w:id="81" w:name="_Toc46413374"/>
      <w:bookmarkStart w:id="82" w:name="_Toc46413535"/>
      <w:bookmarkStart w:id="83" w:name="_Toc48031466"/>
      <w:bookmarkStart w:id="84" w:name="_Toc48031662"/>
      <w:bookmarkStart w:id="85" w:name="_Toc48031793"/>
      <w:bookmarkStart w:id="86" w:name="_Toc48032050"/>
      <w:bookmarkStart w:id="87" w:name="_Toc48032178"/>
      <w:bookmarkStart w:id="88" w:name="_Toc48032302"/>
      <w:bookmarkStart w:id="89" w:name="_Toc48032426"/>
      <w:bookmarkStart w:id="90" w:name="_Toc46407662"/>
      <w:bookmarkStart w:id="91" w:name="_Toc46407877"/>
      <w:bookmarkStart w:id="92" w:name="_Toc46413375"/>
      <w:bookmarkStart w:id="93" w:name="_Toc46413536"/>
      <w:bookmarkStart w:id="94" w:name="_Toc48031467"/>
      <w:bookmarkStart w:id="95" w:name="_Toc48031663"/>
      <w:bookmarkStart w:id="96" w:name="_Toc48031794"/>
      <w:bookmarkStart w:id="97" w:name="_Toc48032051"/>
      <w:bookmarkStart w:id="98" w:name="_Toc48032179"/>
      <w:bookmarkStart w:id="99" w:name="_Toc48032303"/>
      <w:bookmarkStart w:id="100" w:name="_Toc48032427"/>
      <w:bookmarkStart w:id="101" w:name="_Toc46407663"/>
      <w:bookmarkStart w:id="102" w:name="_Toc46407878"/>
      <w:bookmarkStart w:id="103" w:name="_Toc46413376"/>
      <w:bookmarkStart w:id="104" w:name="_Toc46413537"/>
      <w:bookmarkStart w:id="105" w:name="_Toc48031468"/>
      <w:bookmarkStart w:id="106" w:name="_Toc48031664"/>
      <w:bookmarkStart w:id="107" w:name="_Toc48031795"/>
      <w:bookmarkStart w:id="108" w:name="_Toc48032052"/>
      <w:bookmarkStart w:id="109" w:name="_Toc48032180"/>
      <w:bookmarkStart w:id="110" w:name="_Toc48032304"/>
      <w:bookmarkStart w:id="111" w:name="_Toc48032428"/>
      <w:bookmarkStart w:id="112" w:name="_Toc46407664"/>
      <w:bookmarkStart w:id="113" w:name="_Toc46407879"/>
      <w:bookmarkStart w:id="114" w:name="_Toc46413377"/>
      <w:bookmarkStart w:id="115" w:name="_Toc46413538"/>
      <w:bookmarkStart w:id="116" w:name="_Toc48031469"/>
      <w:bookmarkStart w:id="117" w:name="_Toc48031665"/>
      <w:bookmarkStart w:id="118" w:name="_Toc48031796"/>
      <w:bookmarkStart w:id="119" w:name="_Toc48032053"/>
      <w:bookmarkStart w:id="120" w:name="_Toc48032181"/>
      <w:bookmarkStart w:id="121" w:name="_Toc48032305"/>
      <w:bookmarkStart w:id="122" w:name="_Toc48032429"/>
      <w:bookmarkStart w:id="123" w:name="_Toc46407665"/>
      <w:bookmarkStart w:id="124" w:name="_Toc46407880"/>
      <w:bookmarkStart w:id="125" w:name="_Toc46413378"/>
      <w:bookmarkStart w:id="126" w:name="_Toc46413539"/>
      <w:bookmarkStart w:id="127" w:name="_Toc48031470"/>
      <w:bookmarkStart w:id="128" w:name="_Toc48031666"/>
      <w:bookmarkStart w:id="129" w:name="_Toc48031797"/>
      <w:bookmarkStart w:id="130" w:name="_Toc48032054"/>
      <w:bookmarkStart w:id="131" w:name="_Toc48032182"/>
      <w:bookmarkStart w:id="132" w:name="_Toc48032306"/>
      <w:bookmarkStart w:id="133" w:name="_Toc48032430"/>
      <w:bookmarkStart w:id="134" w:name="_Toc46407666"/>
      <w:bookmarkStart w:id="135" w:name="_Toc46407881"/>
      <w:bookmarkStart w:id="136" w:name="_Toc46413379"/>
      <w:bookmarkStart w:id="137" w:name="_Toc46413540"/>
      <w:bookmarkStart w:id="138" w:name="_Toc48031471"/>
      <w:bookmarkStart w:id="139" w:name="_Toc48031667"/>
      <w:bookmarkStart w:id="140" w:name="_Toc48031798"/>
      <w:bookmarkStart w:id="141" w:name="_Toc48032055"/>
      <w:bookmarkStart w:id="142" w:name="_Toc48032183"/>
      <w:bookmarkStart w:id="143" w:name="_Toc48032307"/>
      <w:bookmarkStart w:id="144" w:name="_Toc48032431"/>
      <w:bookmarkStart w:id="145" w:name="_Toc46407667"/>
      <w:bookmarkStart w:id="146" w:name="_Toc46407882"/>
      <w:bookmarkStart w:id="147" w:name="_Toc46413380"/>
      <w:bookmarkStart w:id="148" w:name="_Toc46413541"/>
      <w:bookmarkStart w:id="149" w:name="_Toc48031472"/>
      <w:bookmarkStart w:id="150" w:name="_Toc48031668"/>
      <w:bookmarkStart w:id="151" w:name="_Toc48031799"/>
      <w:bookmarkStart w:id="152" w:name="_Toc48032056"/>
      <w:bookmarkStart w:id="153" w:name="_Toc48032184"/>
      <w:bookmarkStart w:id="154" w:name="_Toc48032308"/>
      <w:bookmarkStart w:id="155" w:name="_Toc48032432"/>
      <w:bookmarkStart w:id="156" w:name="_Toc46407669"/>
      <w:bookmarkStart w:id="157" w:name="_Toc46407884"/>
      <w:bookmarkStart w:id="158" w:name="_Toc46413382"/>
      <w:bookmarkStart w:id="159" w:name="_Toc46413543"/>
      <w:bookmarkStart w:id="160" w:name="_Toc48031474"/>
      <w:bookmarkStart w:id="161" w:name="_Toc48031670"/>
      <w:bookmarkStart w:id="162" w:name="_Toc48031801"/>
      <w:bookmarkStart w:id="163" w:name="_Toc48032058"/>
      <w:bookmarkStart w:id="164" w:name="_Toc48032186"/>
      <w:bookmarkStart w:id="165" w:name="_Toc48032310"/>
      <w:bookmarkStart w:id="166" w:name="_Toc48032434"/>
      <w:bookmarkStart w:id="167" w:name="_Toc46407670"/>
      <w:bookmarkStart w:id="168" w:name="_Toc46407885"/>
      <w:bookmarkStart w:id="169" w:name="_Toc46413383"/>
      <w:bookmarkStart w:id="170" w:name="_Toc46413544"/>
      <w:bookmarkStart w:id="171" w:name="_Toc48031475"/>
      <w:bookmarkStart w:id="172" w:name="_Toc48031671"/>
      <w:bookmarkStart w:id="173" w:name="_Toc48031802"/>
      <w:bookmarkStart w:id="174" w:name="_Toc48032059"/>
      <w:bookmarkStart w:id="175" w:name="_Toc48032187"/>
      <w:bookmarkStart w:id="176" w:name="_Toc48032311"/>
      <w:bookmarkStart w:id="177" w:name="_Toc48032435"/>
      <w:bookmarkStart w:id="178" w:name="_Toc46407671"/>
      <w:bookmarkStart w:id="179" w:name="_Toc46407886"/>
      <w:bookmarkStart w:id="180" w:name="_Toc46413384"/>
      <w:bookmarkStart w:id="181" w:name="_Toc46413545"/>
      <w:bookmarkStart w:id="182" w:name="_Toc48031476"/>
      <w:bookmarkStart w:id="183" w:name="_Toc48031672"/>
      <w:bookmarkStart w:id="184" w:name="_Toc48031803"/>
      <w:bookmarkStart w:id="185" w:name="_Toc48032060"/>
      <w:bookmarkStart w:id="186" w:name="_Toc48032188"/>
      <w:bookmarkStart w:id="187" w:name="_Toc48032312"/>
      <w:bookmarkStart w:id="188" w:name="_Toc48032436"/>
      <w:bookmarkStart w:id="189" w:name="_Toc46407673"/>
      <w:bookmarkStart w:id="190" w:name="_Toc46407888"/>
      <w:bookmarkStart w:id="191" w:name="_Toc46413386"/>
      <w:bookmarkStart w:id="192" w:name="_Toc46413547"/>
      <w:bookmarkStart w:id="193" w:name="_Toc48031478"/>
      <w:bookmarkStart w:id="194" w:name="_Toc48031674"/>
      <w:bookmarkStart w:id="195" w:name="_Toc48031805"/>
      <w:bookmarkStart w:id="196" w:name="_Toc48032062"/>
      <w:bookmarkStart w:id="197" w:name="_Toc48032190"/>
      <w:bookmarkStart w:id="198" w:name="_Toc48032314"/>
      <w:bookmarkStart w:id="199" w:name="_Toc48032438"/>
      <w:bookmarkStart w:id="200" w:name="_Toc46407674"/>
      <w:bookmarkStart w:id="201" w:name="_Toc46407889"/>
      <w:bookmarkStart w:id="202" w:name="_Toc46413387"/>
      <w:bookmarkStart w:id="203" w:name="_Toc46413548"/>
      <w:bookmarkStart w:id="204" w:name="_Toc48031479"/>
      <w:bookmarkStart w:id="205" w:name="_Toc48031675"/>
      <w:bookmarkStart w:id="206" w:name="_Toc48031806"/>
      <w:bookmarkStart w:id="207" w:name="_Toc48032063"/>
      <w:bookmarkStart w:id="208" w:name="_Toc48032191"/>
      <w:bookmarkStart w:id="209" w:name="_Toc48032315"/>
      <w:bookmarkStart w:id="210" w:name="_Toc48032439"/>
      <w:bookmarkStart w:id="211" w:name="_Toc46407675"/>
      <w:bookmarkStart w:id="212" w:name="_Toc46407890"/>
      <w:bookmarkStart w:id="213" w:name="_Toc46413388"/>
      <w:bookmarkStart w:id="214" w:name="_Toc46413549"/>
      <w:bookmarkStart w:id="215" w:name="_Toc48031480"/>
      <w:bookmarkStart w:id="216" w:name="_Toc48031676"/>
      <w:bookmarkStart w:id="217" w:name="_Toc48031807"/>
      <w:bookmarkStart w:id="218" w:name="_Toc48032064"/>
      <w:bookmarkStart w:id="219" w:name="_Toc48032192"/>
      <w:bookmarkStart w:id="220" w:name="_Toc48032316"/>
      <w:bookmarkStart w:id="221" w:name="_Toc48032440"/>
      <w:bookmarkStart w:id="222" w:name="_Toc46407676"/>
      <w:bookmarkStart w:id="223" w:name="_Toc46407891"/>
      <w:bookmarkStart w:id="224" w:name="_Toc46413389"/>
      <w:bookmarkStart w:id="225" w:name="_Toc46413550"/>
      <w:bookmarkStart w:id="226" w:name="_Toc48031481"/>
      <w:bookmarkStart w:id="227" w:name="_Toc48031677"/>
      <w:bookmarkStart w:id="228" w:name="_Toc48031808"/>
      <w:bookmarkStart w:id="229" w:name="_Toc48032065"/>
      <w:bookmarkStart w:id="230" w:name="_Toc48032193"/>
      <w:bookmarkStart w:id="231" w:name="_Toc48032317"/>
      <w:bookmarkStart w:id="232" w:name="_Toc48032441"/>
      <w:bookmarkStart w:id="233" w:name="_Toc46407678"/>
      <w:bookmarkStart w:id="234" w:name="_Toc46407893"/>
      <w:bookmarkStart w:id="235" w:name="_Toc46413391"/>
      <w:bookmarkStart w:id="236" w:name="_Toc46413552"/>
      <w:bookmarkStart w:id="237" w:name="_Toc48031483"/>
      <w:bookmarkStart w:id="238" w:name="_Toc48031679"/>
      <w:bookmarkStart w:id="239" w:name="_Toc48031810"/>
      <w:bookmarkStart w:id="240" w:name="_Toc48032067"/>
      <w:bookmarkStart w:id="241" w:name="_Toc48032195"/>
      <w:bookmarkStart w:id="242" w:name="_Toc48032319"/>
      <w:bookmarkStart w:id="243" w:name="_Toc48032443"/>
      <w:bookmarkStart w:id="244" w:name="_Toc48799738"/>
      <w:bookmarkStart w:id="245" w:name="_Toc9538647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t>Status of this topic group</w:t>
      </w:r>
      <w:bookmarkEnd w:id="244"/>
      <w:bookmarkEnd w:id="245"/>
    </w:p>
    <w:p w14:paraId="33BDC64C" w14:textId="77777777" w:rsidR="007A3211" w:rsidRDefault="007A3211" w:rsidP="007A3211">
      <w:r w:rsidRPr="001C15DB">
        <w:t xml:space="preserve">The following subsections describe the update of the </w:t>
      </w:r>
      <w:r w:rsidRPr="00E900F3">
        <w:t>collaboration within the TG-</w:t>
      </w:r>
      <w:r w:rsidRPr="00E900F3">
        <w:rPr>
          <w:rStyle w:val="Green"/>
          <w:color w:val="auto"/>
        </w:rPr>
        <w:t>AI for Human Reproduction and Fertility</w:t>
      </w:r>
      <w:r w:rsidRPr="00E900F3">
        <w:t xml:space="preserve"> for the official focus group meetings.</w:t>
      </w:r>
    </w:p>
    <w:p w14:paraId="126D30C5" w14:textId="77777777" w:rsidR="007A3211" w:rsidRPr="008D1AB1" w:rsidRDefault="007A3211" w:rsidP="007A3211">
      <w:pPr>
        <w:pStyle w:val="Heading3"/>
        <w:numPr>
          <w:ilvl w:val="2"/>
          <w:numId w:val="1"/>
        </w:numPr>
        <w:rPr>
          <w:color w:val="000000" w:themeColor="text1"/>
        </w:rPr>
      </w:pPr>
      <w:bookmarkStart w:id="246" w:name="_Toc95386474"/>
      <w:r w:rsidRPr="008D1AB1">
        <w:rPr>
          <w:color w:val="000000" w:themeColor="text1"/>
        </w:rPr>
        <w:t>Status update for meeting M</w:t>
      </w:r>
      <w:bookmarkEnd w:id="246"/>
    </w:p>
    <w:p w14:paraId="01F4C345" w14:textId="77777777" w:rsidR="007A3211" w:rsidRPr="008D1AB1" w:rsidRDefault="007A3211" w:rsidP="007A3211">
      <w:pPr>
        <w:numPr>
          <w:ilvl w:val="0"/>
          <w:numId w:val="47"/>
        </w:numPr>
        <w:rPr>
          <w:rStyle w:val="Gray"/>
          <w:color w:val="000000" w:themeColor="text1"/>
        </w:rPr>
      </w:pPr>
      <w:r w:rsidRPr="3E01B0C5">
        <w:rPr>
          <w:rStyle w:val="Gray"/>
          <w:color w:val="000000" w:themeColor="text1"/>
        </w:rPr>
        <w:t>Since the approval of the creation of the TG-Fertility, we had recruited key opinion leaders in the fertility sector. The team is now composed of 8 members in total. The list of current partners has increased and is displayed below:</w:t>
      </w:r>
      <w:r>
        <w:br/>
      </w:r>
    </w:p>
    <w:tbl>
      <w:tblPr>
        <w:tblW w:w="9640" w:type="dxa"/>
        <w:tblLayout w:type="fixed"/>
        <w:tblLook w:val="0000" w:firstRow="0" w:lastRow="0" w:firstColumn="0" w:lastColumn="0" w:noHBand="0" w:noVBand="0"/>
      </w:tblPr>
      <w:tblGrid>
        <w:gridCol w:w="4962"/>
        <w:gridCol w:w="4678"/>
      </w:tblGrid>
      <w:tr w:rsidR="007A3211" w:rsidRPr="00940ABE" w14:paraId="5E6BDEC9" w14:textId="77777777" w:rsidTr="000E2CAD">
        <w:trPr>
          <w:cantSplit/>
        </w:trPr>
        <w:tc>
          <w:tcPr>
            <w:tcW w:w="4962" w:type="dxa"/>
            <w:tcBorders>
              <w:top w:val="single" w:sz="6" w:space="0" w:color="auto"/>
              <w:bottom w:val="single" w:sz="6" w:space="0" w:color="auto"/>
            </w:tcBorders>
          </w:tcPr>
          <w:p w14:paraId="25F3EF68" w14:textId="77777777" w:rsidR="007A3211" w:rsidRPr="00E900F3" w:rsidRDefault="007A3211" w:rsidP="000E2CAD">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1A342B3F" w14:textId="599C61F7" w:rsidR="007A3211" w:rsidRPr="00E900F3" w:rsidRDefault="007A3211" w:rsidP="000E2CAD">
            <w:pPr>
              <w:rPr>
                <w:rStyle w:val="Green"/>
                <w:color w:val="auto"/>
                <w:lang w:val="en-US"/>
              </w:rPr>
            </w:pPr>
            <w:r w:rsidRPr="00E900F3">
              <w:rPr>
                <w:rStyle w:val="Green"/>
                <w:color w:val="auto"/>
              </w:rPr>
              <w:t xml:space="preserve">Email: </w:t>
            </w:r>
            <w:hyperlink r:id="rId25" w:history="1">
              <w:r w:rsidR="006D411E" w:rsidRPr="00C57E07">
                <w:rPr>
                  <w:rStyle w:val="Hyperlink"/>
                </w:rPr>
                <w:t>alison.campbell@carefertility.com</w:t>
              </w:r>
            </w:hyperlink>
          </w:p>
        </w:tc>
      </w:tr>
      <w:tr w:rsidR="007A3211" w:rsidRPr="00940ABE" w14:paraId="77AA5EB3" w14:textId="77777777" w:rsidTr="000E2CAD">
        <w:trPr>
          <w:cantSplit/>
        </w:trPr>
        <w:tc>
          <w:tcPr>
            <w:tcW w:w="4962" w:type="dxa"/>
            <w:tcBorders>
              <w:top w:val="single" w:sz="6" w:space="0" w:color="auto"/>
              <w:bottom w:val="single" w:sz="6" w:space="0" w:color="auto"/>
            </w:tcBorders>
          </w:tcPr>
          <w:p w14:paraId="6B4EA91F" w14:textId="77777777" w:rsidR="007A3211" w:rsidRPr="00E900F3" w:rsidRDefault="007A3211" w:rsidP="000E2CAD">
            <w:r w:rsidRPr="00E900F3">
              <w:rPr>
                <w:rStyle w:val="Green"/>
                <w:color w:val="auto"/>
              </w:rPr>
              <w:t xml:space="preserve">Dan Nayot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43BAFDE0" w14:textId="4D7E1B08" w:rsidR="007A3211" w:rsidRPr="00E900F3" w:rsidRDefault="007A3211" w:rsidP="000E2CAD">
            <w:pPr>
              <w:rPr>
                <w:rStyle w:val="Green"/>
                <w:color w:val="auto"/>
                <w:lang w:val="en-US"/>
              </w:rPr>
            </w:pPr>
            <w:r w:rsidRPr="00E900F3">
              <w:rPr>
                <w:rStyle w:val="Green"/>
                <w:color w:val="auto"/>
              </w:rPr>
              <w:t xml:space="preserve">Email: </w:t>
            </w:r>
            <w:hyperlink r:id="rId26" w:history="1">
              <w:r w:rsidR="006D411E" w:rsidRPr="00C57E07">
                <w:rPr>
                  <w:rStyle w:val="Hyperlink"/>
                </w:rPr>
                <w:t>dan.nayot@thefertilitypartners.com</w:t>
              </w:r>
            </w:hyperlink>
          </w:p>
        </w:tc>
      </w:tr>
      <w:tr w:rsidR="007A3211" w:rsidRPr="00940ABE" w14:paraId="096274CF" w14:textId="77777777" w:rsidTr="000E2CAD">
        <w:trPr>
          <w:cantSplit/>
        </w:trPr>
        <w:tc>
          <w:tcPr>
            <w:tcW w:w="4962" w:type="dxa"/>
            <w:tcBorders>
              <w:top w:val="single" w:sz="6" w:space="0" w:color="auto"/>
              <w:bottom w:val="single" w:sz="6" w:space="0" w:color="auto"/>
            </w:tcBorders>
          </w:tcPr>
          <w:p w14:paraId="5E00018C" w14:textId="77777777" w:rsidR="007A3211" w:rsidRPr="00E900F3" w:rsidRDefault="007A3211" w:rsidP="000E2CAD">
            <w:r w:rsidRPr="00E900F3">
              <w:rPr>
                <w:rStyle w:val="Green"/>
                <w:color w:val="auto"/>
              </w:rPr>
              <w:t>Gerard Letterie</w:t>
            </w:r>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41482FE6" w14:textId="2FF00164" w:rsidR="007A3211" w:rsidRPr="00E900F3" w:rsidRDefault="007A3211" w:rsidP="000E2CAD">
            <w:pPr>
              <w:rPr>
                <w:lang w:val="en-US"/>
              </w:rPr>
            </w:pPr>
            <w:r w:rsidRPr="00E900F3">
              <w:rPr>
                <w:rStyle w:val="Green"/>
                <w:color w:val="auto"/>
              </w:rPr>
              <w:t xml:space="preserve">Email: </w:t>
            </w:r>
            <w:hyperlink r:id="rId27" w:history="1">
              <w:r w:rsidR="006D411E" w:rsidRPr="00C57E07">
                <w:rPr>
                  <w:rStyle w:val="Hyperlink"/>
                </w:rPr>
                <w:t>gerard.letterie@seattlefertility.com</w:t>
              </w:r>
            </w:hyperlink>
          </w:p>
        </w:tc>
      </w:tr>
      <w:tr w:rsidR="007A3211" w:rsidRPr="00940ABE" w14:paraId="310FB5FB" w14:textId="77777777" w:rsidTr="000E2CAD">
        <w:trPr>
          <w:cantSplit/>
        </w:trPr>
        <w:tc>
          <w:tcPr>
            <w:tcW w:w="4962" w:type="dxa"/>
            <w:tcBorders>
              <w:top w:val="single" w:sz="6" w:space="0" w:color="auto"/>
              <w:bottom w:val="single" w:sz="6" w:space="0" w:color="auto"/>
            </w:tcBorders>
          </w:tcPr>
          <w:p w14:paraId="2127CC0B" w14:textId="77777777" w:rsidR="007A3211" w:rsidRPr="00E900F3" w:rsidRDefault="007A3211" w:rsidP="000E2CAD">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0ECB873C" w14:textId="2442E7E3" w:rsidR="007A3211" w:rsidRPr="00E900F3" w:rsidRDefault="007A3211" w:rsidP="000E2CAD">
            <w:pPr>
              <w:rPr>
                <w:rStyle w:val="Green"/>
                <w:color w:val="auto"/>
                <w:lang w:val="en-US"/>
              </w:rPr>
            </w:pPr>
            <w:r w:rsidRPr="00E900F3">
              <w:rPr>
                <w:rStyle w:val="Green"/>
                <w:color w:val="auto"/>
              </w:rPr>
              <w:t xml:space="preserve">Email: </w:t>
            </w:r>
            <w:hyperlink r:id="rId28" w:history="1">
              <w:r w:rsidR="006D411E" w:rsidRPr="00C57E07">
                <w:rPr>
                  <w:rStyle w:val="Hyperlink"/>
                </w:rPr>
                <w:t>stefan.wagner@esmt.org</w:t>
              </w:r>
            </w:hyperlink>
          </w:p>
        </w:tc>
      </w:tr>
      <w:tr w:rsidR="007A3211" w:rsidRPr="00940ABE" w14:paraId="773A47EF" w14:textId="77777777" w:rsidTr="000E2CAD">
        <w:trPr>
          <w:cantSplit/>
        </w:trPr>
        <w:tc>
          <w:tcPr>
            <w:tcW w:w="4962" w:type="dxa"/>
            <w:tcBorders>
              <w:top w:val="single" w:sz="6" w:space="0" w:color="auto"/>
              <w:bottom w:val="single" w:sz="6" w:space="0" w:color="auto"/>
            </w:tcBorders>
          </w:tcPr>
          <w:p w14:paraId="42C525F7" w14:textId="77777777" w:rsidR="007A3211" w:rsidRPr="00E900F3" w:rsidRDefault="007A3211" w:rsidP="000E2CAD">
            <w:r w:rsidRPr="3E01B0C5">
              <w:rPr>
                <w:rStyle w:val="Green"/>
                <w:color w:val="auto"/>
              </w:rPr>
              <w:t>Matthew Tex VerMilyea</w:t>
            </w:r>
            <w:r>
              <w:br/>
            </w:r>
            <w:r w:rsidRPr="3E01B0C5">
              <w:rPr>
                <w:rStyle w:val="Green"/>
                <w:color w:val="auto"/>
              </w:rPr>
              <w:t>Ovation Fertility</w:t>
            </w:r>
            <w:r>
              <w:br/>
            </w:r>
            <w:r w:rsidRPr="3E01B0C5">
              <w:rPr>
                <w:rStyle w:val="Green"/>
                <w:color w:val="auto"/>
              </w:rPr>
              <w:t>US</w:t>
            </w:r>
          </w:p>
        </w:tc>
        <w:tc>
          <w:tcPr>
            <w:tcW w:w="4678" w:type="dxa"/>
            <w:tcBorders>
              <w:top w:val="single" w:sz="6" w:space="0" w:color="auto"/>
              <w:bottom w:val="single" w:sz="6" w:space="0" w:color="auto"/>
            </w:tcBorders>
          </w:tcPr>
          <w:p w14:paraId="204E4F05" w14:textId="3E82BD7D" w:rsidR="007A3211" w:rsidRPr="00E900F3" w:rsidRDefault="007A3211" w:rsidP="000E2CAD">
            <w:pPr>
              <w:rPr>
                <w:rStyle w:val="Green"/>
                <w:color w:val="auto"/>
                <w:lang w:val="en-US"/>
              </w:rPr>
            </w:pPr>
            <w:r w:rsidRPr="00E900F3">
              <w:rPr>
                <w:rStyle w:val="Green"/>
                <w:color w:val="auto"/>
              </w:rPr>
              <w:t xml:space="preserve">Email: </w:t>
            </w:r>
            <w:hyperlink r:id="rId29" w:history="1">
              <w:r w:rsidR="006D411E" w:rsidRPr="00C57E07">
                <w:rPr>
                  <w:rStyle w:val="Hyperlink"/>
                </w:rPr>
                <w:t>mvermilyea@ovationfertility.com</w:t>
              </w:r>
            </w:hyperlink>
          </w:p>
        </w:tc>
      </w:tr>
      <w:tr w:rsidR="007A3211" w:rsidRPr="00940ABE" w14:paraId="74E71DFA" w14:textId="77777777" w:rsidTr="000E2CAD">
        <w:trPr>
          <w:cantSplit/>
        </w:trPr>
        <w:tc>
          <w:tcPr>
            <w:tcW w:w="4962" w:type="dxa"/>
            <w:tcBorders>
              <w:top w:val="single" w:sz="6" w:space="0" w:color="auto"/>
              <w:bottom w:val="single" w:sz="6" w:space="0" w:color="auto"/>
            </w:tcBorders>
          </w:tcPr>
          <w:p w14:paraId="11E682DB" w14:textId="77777777" w:rsidR="007A3211" w:rsidRPr="00E900F3" w:rsidRDefault="007A3211" w:rsidP="000E2CAD">
            <w:r w:rsidRPr="00E900F3">
              <w:rPr>
                <w:rStyle w:val="Green"/>
                <w:color w:val="auto"/>
              </w:rPr>
              <w:t xml:space="preserve">Wenjing Zheng </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5336B5BE" w14:textId="3F2B979D" w:rsidR="007A3211" w:rsidRPr="00E900F3" w:rsidRDefault="007A3211" w:rsidP="000E2CAD">
            <w:pPr>
              <w:rPr>
                <w:rStyle w:val="Green"/>
                <w:color w:val="auto"/>
                <w:lang w:val="en-US"/>
              </w:rPr>
            </w:pPr>
            <w:r w:rsidRPr="00E900F3">
              <w:rPr>
                <w:rStyle w:val="Green"/>
                <w:color w:val="auto"/>
              </w:rPr>
              <w:t xml:space="preserve">Email: </w:t>
            </w:r>
            <w:hyperlink r:id="rId30" w:history="1">
              <w:r w:rsidR="006D411E" w:rsidRPr="00C57E07">
                <w:rPr>
                  <w:rStyle w:val="Hyperlink"/>
                </w:rPr>
                <w:t>wenjing.zheng@merckgroup.com</w:t>
              </w:r>
            </w:hyperlink>
          </w:p>
        </w:tc>
      </w:tr>
    </w:tbl>
    <w:p w14:paraId="6175E57F" w14:textId="77777777" w:rsidR="007A3211" w:rsidRPr="007F6D1E" w:rsidRDefault="007A3211" w:rsidP="007A3211">
      <w:pPr>
        <w:ind w:left="720"/>
        <w:rPr>
          <w:rStyle w:val="Gray"/>
        </w:rPr>
      </w:pPr>
    </w:p>
    <w:p w14:paraId="02F225B6" w14:textId="77777777" w:rsidR="007A3211" w:rsidRPr="008D1AB1" w:rsidRDefault="007A3211" w:rsidP="007A3211">
      <w:pPr>
        <w:numPr>
          <w:ilvl w:val="0"/>
          <w:numId w:val="47"/>
        </w:numPr>
        <w:rPr>
          <w:rStyle w:val="Gray"/>
          <w:color w:val="000000" w:themeColor="text1"/>
        </w:rPr>
      </w:pPr>
      <w:r w:rsidRPr="008D1AB1">
        <w:rPr>
          <w:rStyle w:val="Gray"/>
          <w:color w:val="000000" w:themeColor="text1"/>
        </w:rPr>
        <w:t>The Topic Description Document has suffered its first round of adaptation to include project name, members and include links to supporting DEL documents</w:t>
      </w:r>
    </w:p>
    <w:p w14:paraId="1E9D722A" w14:textId="77777777" w:rsidR="007A3211" w:rsidRPr="008D1AB1" w:rsidRDefault="007A3211" w:rsidP="007A3211">
      <w:pPr>
        <w:numPr>
          <w:ilvl w:val="0"/>
          <w:numId w:val="47"/>
        </w:numPr>
        <w:rPr>
          <w:rStyle w:val="Gray"/>
          <w:color w:val="000000" w:themeColor="text1"/>
        </w:rPr>
      </w:pPr>
      <w:r w:rsidRPr="3E01B0C5">
        <w:rPr>
          <w:rStyle w:val="Gray"/>
          <w:color w:val="000000" w:themeColor="text1"/>
        </w:rPr>
        <w:t xml:space="preserve">We had our project kick-off meeting to define a strategy, identify next steps, way of working and general next steps. </w:t>
      </w:r>
    </w:p>
    <w:p w14:paraId="19316DD5" w14:textId="77777777" w:rsidR="007A3211" w:rsidRPr="008D1AB1" w:rsidRDefault="007A3211" w:rsidP="007A3211">
      <w:pPr>
        <w:numPr>
          <w:ilvl w:val="0"/>
          <w:numId w:val="47"/>
        </w:numPr>
        <w:rPr>
          <w:rStyle w:val="Gray"/>
          <w:color w:val="000000" w:themeColor="text1"/>
        </w:rPr>
      </w:pPr>
      <w:r w:rsidRPr="008D1AB1">
        <w:rPr>
          <w:rStyle w:val="Gray"/>
          <w:color w:val="000000" w:themeColor="text1"/>
        </w:rPr>
        <w:t xml:space="preserve">As a result, from the kick-off meeting we have agreed to start working together on specific sections of the TDD. We will focus on reviewing peer publications to ground our work and we agreed on the necessity of data harmonization. We are therefore planning to work on a fertility ontology project.   </w:t>
      </w:r>
    </w:p>
    <w:p w14:paraId="184F542E" w14:textId="77777777" w:rsidR="007A3211" w:rsidRDefault="007A3211" w:rsidP="007A3211">
      <w:pPr>
        <w:pStyle w:val="Heading3"/>
        <w:numPr>
          <w:ilvl w:val="2"/>
          <w:numId w:val="1"/>
        </w:numPr>
      </w:pPr>
      <w:bookmarkStart w:id="247" w:name="_Toc95386475"/>
      <w:r w:rsidRPr="008D1AB1">
        <w:rPr>
          <w:color w:val="000000" w:themeColor="text1"/>
        </w:rPr>
        <w:t xml:space="preserve">Status update </w:t>
      </w:r>
      <w:r>
        <w:t>for meeting N</w:t>
      </w:r>
      <w:bookmarkEnd w:id="247"/>
      <w:r>
        <w:t xml:space="preserve"> </w:t>
      </w:r>
    </w:p>
    <w:p w14:paraId="365D2D59" w14:textId="77777777" w:rsidR="007A3211" w:rsidRDefault="007A3211" w:rsidP="007A3211">
      <w:pPr>
        <w:pStyle w:val="ListParagraph"/>
        <w:numPr>
          <w:ilvl w:val="0"/>
          <w:numId w:val="57"/>
        </w:numPr>
      </w:pPr>
      <w:r>
        <w:t>The team is now composed by 11 members. We have on-boarded 3 key opinion leaders as listed below:</w:t>
      </w:r>
    </w:p>
    <w:p w14:paraId="2FA1717F" w14:textId="77777777" w:rsidR="007A3211" w:rsidRPr="00EF27F8" w:rsidRDefault="007A3211" w:rsidP="007A3211">
      <w:pPr>
        <w:pStyle w:val="ListParagraph"/>
      </w:pPr>
    </w:p>
    <w:tbl>
      <w:tblPr>
        <w:tblW w:w="9640" w:type="dxa"/>
        <w:tblLayout w:type="fixed"/>
        <w:tblLook w:val="0000" w:firstRow="0" w:lastRow="0" w:firstColumn="0" w:lastColumn="0" w:noHBand="0" w:noVBand="0"/>
      </w:tblPr>
      <w:tblGrid>
        <w:gridCol w:w="4962"/>
        <w:gridCol w:w="4678"/>
      </w:tblGrid>
      <w:tr w:rsidR="007A3211" w:rsidRPr="00E900F3" w14:paraId="04904964" w14:textId="77777777" w:rsidTr="000E2CAD">
        <w:trPr>
          <w:cantSplit/>
        </w:trPr>
        <w:tc>
          <w:tcPr>
            <w:tcW w:w="4962" w:type="dxa"/>
            <w:tcBorders>
              <w:top w:val="single" w:sz="6" w:space="0" w:color="auto"/>
              <w:bottom w:val="single" w:sz="6" w:space="0" w:color="auto"/>
            </w:tcBorders>
          </w:tcPr>
          <w:p w14:paraId="5F8BD786" w14:textId="77777777" w:rsidR="007A3211" w:rsidRPr="00E900F3" w:rsidRDefault="007A3211" w:rsidP="000E2CAD">
            <w:pPr>
              <w:rPr>
                <w:rStyle w:val="Green"/>
                <w:color w:val="auto"/>
              </w:rPr>
            </w:pPr>
            <w:r w:rsidRPr="00E900F3">
              <w:rPr>
                <w:rStyle w:val="Green"/>
                <w:color w:val="auto"/>
              </w:rPr>
              <w:t>Dan</w:t>
            </w:r>
            <w:r>
              <w:rPr>
                <w:rStyle w:val="Green"/>
                <w:color w:val="auto"/>
              </w:rPr>
              <w:t>ilo Cimadomo</w:t>
            </w:r>
            <w:r w:rsidRPr="00E900F3">
              <w:rPr>
                <w:rStyle w:val="Green"/>
                <w:color w:val="auto"/>
              </w:rPr>
              <w:t xml:space="preserve"> </w:t>
            </w:r>
            <w:r w:rsidRPr="00E900F3">
              <w:br/>
            </w:r>
            <w:r>
              <w:rPr>
                <w:rStyle w:val="Green"/>
                <w:color w:val="auto"/>
              </w:rPr>
              <w:t>GeneraLife</w:t>
            </w:r>
            <w:r w:rsidRPr="00E900F3">
              <w:br/>
            </w:r>
            <w:r>
              <w:rPr>
                <w:rStyle w:val="Green"/>
                <w:color w:val="auto"/>
              </w:rPr>
              <w:t>Italy</w:t>
            </w:r>
          </w:p>
        </w:tc>
        <w:tc>
          <w:tcPr>
            <w:tcW w:w="4678" w:type="dxa"/>
            <w:tcBorders>
              <w:top w:val="single" w:sz="6" w:space="0" w:color="auto"/>
              <w:bottom w:val="single" w:sz="6" w:space="0" w:color="auto"/>
            </w:tcBorders>
          </w:tcPr>
          <w:p w14:paraId="12D806F9" w14:textId="762D7078" w:rsidR="007A3211" w:rsidRPr="00E900F3" w:rsidRDefault="007A3211" w:rsidP="000E2CAD">
            <w:pPr>
              <w:rPr>
                <w:rStyle w:val="Green"/>
                <w:color w:val="auto"/>
              </w:rPr>
            </w:pPr>
            <w:r w:rsidRPr="00E900F3">
              <w:rPr>
                <w:rStyle w:val="Green"/>
                <w:color w:val="auto"/>
              </w:rPr>
              <w:t xml:space="preserve">Email: </w:t>
            </w:r>
            <w:hyperlink r:id="rId31" w:history="1">
              <w:r w:rsidR="006D411E" w:rsidRPr="00C57E07">
                <w:rPr>
                  <w:rStyle w:val="Hyperlink"/>
                </w:rPr>
                <w:t>cimadomo@generaroma.it</w:t>
              </w:r>
            </w:hyperlink>
          </w:p>
        </w:tc>
      </w:tr>
      <w:tr w:rsidR="007A3211" w:rsidRPr="00E900F3" w14:paraId="784BFCBB" w14:textId="77777777" w:rsidTr="000E2CAD">
        <w:trPr>
          <w:cantSplit/>
        </w:trPr>
        <w:tc>
          <w:tcPr>
            <w:tcW w:w="4962" w:type="dxa"/>
            <w:tcBorders>
              <w:top w:val="single" w:sz="6" w:space="0" w:color="auto"/>
              <w:bottom w:val="single" w:sz="6" w:space="0" w:color="auto"/>
            </w:tcBorders>
          </w:tcPr>
          <w:p w14:paraId="2E5C2705" w14:textId="77777777" w:rsidR="007A3211" w:rsidRPr="00E900F3" w:rsidRDefault="007A3211" w:rsidP="000E2CAD">
            <w:pPr>
              <w:rPr>
                <w:rStyle w:val="Green"/>
                <w:color w:val="auto"/>
              </w:rPr>
            </w:pPr>
            <w:r>
              <w:rPr>
                <w:rStyle w:val="Green"/>
                <w:color w:val="auto"/>
              </w:rPr>
              <w:t>Nicola Toschi</w:t>
            </w:r>
            <w:r w:rsidRPr="00E900F3">
              <w:br/>
            </w:r>
            <w:r>
              <w:rPr>
                <w:rStyle w:val="Green"/>
                <w:color w:val="auto"/>
              </w:rPr>
              <w:t>University of Rome, Harvard Medical School</w:t>
            </w:r>
            <w:r w:rsidRPr="00E900F3">
              <w:br/>
            </w:r>
            <w:r>
              <w:rPr>
                <w:rStyle w:val="Green"/>
                <w:color w:val="auto"/>
              </w:rPr>
              <w:t>Italy</w:t>
            </w:r>
          </w:p>
        </w:tc>
        <w:tc>
          <w:tcPr>
            <w:tcW w:w="4678" w:type="dxa"/>
            <w:tcBorders>
              <w:top w:val="single" w:sz="6" w:space="0" w:color="auto"/>
              <w:bottom w:val="single" w:sz="6" w:space="0" w:color="auto"/>
            </w:tcBorders>
          </w:tcPr>
          <w:p w14:paraId="2051AC4E" w14:textId="093EA2AE" w:rsidR="007A3211" w:rsidRPr="00E900F3" w:rsidRDefault="007A3211" w:rsidP="000E2CAD">
            <w:pPr>
              <w:rPr>
                <w:rStyle w:val="Green"/>
                <w:color w:val="auto"/>
              </w:rPr>
            </w:pPr>
            <w:r w:rsidRPr="00E900F3">
              <w:rPr>
                <w:rStyle w:val="Green"/>
                <w:color w:val="auto"/>
              </w:rPr>
              <w:t xml:space="preserve">Email: </w:t>
            </w:r>
            <w:hyperlink r:id="rId32" w:history="1">
              <w:r w:rsidR="006D411E" w:rsidRPr="00C57E07">
                <w:rPr>
                  <w:rStyle w:val="Hyperlink"/>
                </w:rPr>
                <w:t>toschi@med.uniroma2.it</w:t>
              </w:r>
            </w:hyperlink>
          </w:p>
        </w:tc>
      </w:tr>
      <w:tr w:rsidR="007A3211" w:rsidRPr="00E900F3" w14:paraId="280408EF" w14:textId="77777777" w:rsidTr="000E2CAD">
        <w:trPr>
          <w:cantSplit/>
        </w:trPr>
        <w:tc>
          <w:tcPr>
            <w:tcW w:w="4962" w:type="dxa"/>
            <w:tcBorders>
              <w:top w:val="single" w:sz="6" w:space="0" w:color="auto"/>
              <w:bottom w:val="single" w:sz="6" w:space="0" w:color="auto"/>
            </w:tcBorders>
          </w:tcPr>
          <w:p w14:paraId="162B8E51" w14:textId="77777777" w:rsidR="007A3211" w:rsidRDefault="007A3211" w:rsidP="000E2CAD">
            <w:pPr>
              <w:rPr>
                <w:rStyle w:val="Green"/>
                <w:color w:val="auto"/>
              </w:rPr>
            </w:pPr>
            <w:r>
              <w:rPr>
                <w:rStyle w:val="Green"/>
                <w:color w:val="auto"/>
              </w:rPr>
              <w:t>Shiv Shanker Gupta</w:t>
            </w:r>
            <w:r w:rsidRPr="00E900F3">
              <w:br/>
            </w:r>
            <w:r w:rsidRPr="00E900F3">
              <w:rPr>
                <w:rStyle w:val="Green"/>
                <w:color w:val="auto"/>
              </w:rPr>
              <w:t>Merck KGaA</w:t>
            </w:r>
            <w:r w:rsidRPr="00E900F3">
              <w:br/>
            </w:r>
            <w:r w:rsidRPr="00E900F3">
              <w:rPr>
                <w:rStyle w:val="Green"/>
                <w:color w:val="auto"/>
              </w:rPr>
              <w:t>Germany</w:t>
            </w:r>
          </w:p>
        </w:tc>
        <w:tc>
          <w:tcPr>
            <w:tcW w:w="4678" w:type="dxa"/>
            <w:tcBorders>
              <w:top w:val="single" w:sz="6" w:space="0" w:color="auto"/>
              <w:bottom w:val="single" w:sz="6" w:space="0" w:color="auto"/>
            </w:tcBorders>
          </w:tcPr>
          <w:p w14:paraId="1FFF80FC" w14:textId="61FCBA7D" w:rsidR="007A3211" w:rsidRPr="00E900F3" w:rsidRDefault="007A3211" w:rsidP="000E2CAD">
            <w:pPr>
              <w:rPr>
                <w:rStyle w:val="Green"/>
                <w:color w:val="auto"/>
              </w:rPr>
            </w:pPr>
            <w:r w:rsidRPr="00E900F3">
              <w:rPr>
                <w:rStyle w:val="Green"/>
                <w:color w:val="auto"/>
              </w:rPr>
              <w:t xml:space="preserve">Email: </w:t>
            </w:r>
            <w:hyperlink r:id="rId33" w:history="1">
              <w:r w:rsidR="006D411E" w:rsidRPr="00C57E07">
                <w:rPr>
                  <w:rStyle w:val="Hyperlink"/>
                </w:rPr>
                <w:t>shiv-shanker.gupta@merckgroup.com</w:t>
              </w:r>
            </w:hyperlink>
          </w:p>
        </w:tc>
      </w:tr>
    </w:tbl>
    <w:p w14:paraId="3DD773F1" w14:textId="77777777" w:rsidR="007A3211" w:rsidRDefault="007A3211" w:rsidP="007A3211">
      <w:pPr>
        <w:pStyle w:val="ListParagraph"/>
      </w:pPr>
    </w:p>
    <w:p w14:paraId="0D87CA75" w14:textId="77777777" w:rsidR="007A3211" w:rsidRDefault="007A3211" w:rsidP="007A3211">
      <w:pPr>
        <w:pStyle w:val="ListParagraph"/>
        <w:numPr>
          <w:ilvl w:val="0"/>
          <w:numId w:val="57"/>
        </w:numPr>
      </w:pPr>
      <w:r>
        <w:t xml:space="preserve">We have established monthly meetings to coordinate the work and discuss relevant points. </w:t>
      </w:r>
    </w:p>
    <w:p w14:paraId="2D6E9F2E" w14:textId="77777777" w:rsidR="007A3211" w:rsidRPr="00EF27F8" w:rsidRDefault="007A3211" w:rsidP="007A3211">
      <w:pPr>
        <w:pStyle w:val="ListParagraph"/>
        <w:numPr>
          <w:ilvl w:val="0"/>
          <w:numId w:val="57"/>
        </w:numPr>
      </w:pPr>
      <w:r w:rsidRPr="008D1AB1">
        <w:rPr>
          <w:rStyle w:val="Gray"/>
          <w:color w:val="000000" w:themeColor="text1"/>
        </w:rPr>
        <w:t xml:space="preserve">We </w:t>
      </w:r>
      <w:r>
        <w:rPr>
          <w:rStyle w:val="Gray"/>
          <w:color w:val="000000" w:themeColor="text1"/>
        </w:rPr>
        <w:t xml:space="preserve">have started working on a broad peer publication </w:t>
      </w:r>
      <w:r w:rsidRPr="008D1AB1">
        <w:rPr>
          <w:rStyle w:val="Gray"/>
          <w:color w:val="000000" w:themeColor="text1"/>
        </w:rPr>
        <w:t>review</w:t>
      </w:r>
      <w:r>
        <w:rPr>
          <w:rStyle w:val="Gray"/>
          <w:color w:val="000000" w:themeColor="text1"/>
        </w:rPr>
        <w:t xml:space="preserve"> process </w:t>
      </w:r>
      <w:r w:rsidRPr="008D1AB1">
        <w:rPr>
          <w:rStyle w:val="Gray"/>
          <w:color w:val="000000" w:themeColor="text1"/>
        </w:rPr>
        <w:t>to ground our work</w:t>
      </w:r>
      <w:r>
        <w:rPr>
          <w:rStyle w:val="Gray"/>
          <w:color w:val="000000" w:themeColor="text1"/>
        </w:rPr>
        <w:t xml:space="preserve"> while continuously working on the TDD document.</w:t>
      </w:r>
    </w:p>
    <w:p w14:paraId="07DD75CA" w14:textId="77777777" w:rsidR="007A3211" w:rsidRPr="001C15DB" w:rsidRDefault="007A3211" w:rsidP="007A3211">
      <w:pPr>
        <w:pStyle w:val="Heading3"/>
        <w:numPr>
          <w:ilvl w:val="2"/>
          <w:numId w:val="1"/>
        </w:numPr>
      </w:pPr>
      <w:bookmarkStart w:id="248" w:name="_Toc95386476"/>
      <w:r w:rsidRPr="008D1AB1">
        <w:rPr>
          <w:color w:val="000000" w:themeColor="text1"/>
        </w:rPr>
        <w:t xml:space="preserve">Status update </w:t>
      </w:r>
      <w:r>
        <w:t>for meeting [MEETING LETTER]</w:t>
      </w:r>
      <w:bookmarkEnd w:id="248"/>
      <w:r>
        <w:t xml:space="preserve"> </w:t>
      </w:r>
    </w:p>
    <w:p w14:paraId="55FC8433" w14:textId="77777777" w:rsidR="007A3211" w:rsidRPr="00B27C92" w:rsidRDefault="007A3211" w:rsidP="007A3211">
      <w:pPr>
        <w:rPr>
          <w:rStyle w:val="Gray"/>
        </w:rPr>
      </w:pPr>
      <w:r w:rsidRPr="00B27C92">
        <w:rPr>
          <w:rStyle w:val="Gray"/>
        </w:rPr>
        <w:t>[…]</w:t>
      </w:r>
    </w:p>
    <w:p w14:paraId="53686CBF" w14:textId="77777777" w:rsidR="007A3211" w:rsidRPr="00B27C92" w:rsidRDefault="007A3211" w:rsidP="007A3211">
      <w:pPr>
        <w:rPr>
          <w:rStyle w:val="Gray"/>
        </w:rPr>
      </w:pPr>
    </w:p>
    <w:p w14:paraId="6820BB85" w14:textId="77777777" w:rsidR="007A3211" w:rsidRPr="001C15DB" w:rsidRDefault="007A3211" w:rsidP="007A3211">
      <w:pPr>
        <w:pStyle w:val="Heading2"/>
        <w:numPr>
          <w:ilvl w:val="1"/>
          <w:numId w:val="1"/>
        </w:numPr>
      </w:pPr>
      <w:bookmarkStart w:id="249" w:name="_Toc48799739"/>
      <w:bookmarkStart w:id="250" w:name="_Toc95386477"/>
      <w:r>
        <w:t>Topic group participation</w:t>
      </w:r>
      <w:bookmarkEnd w:id="249"/>
      <w:bookmarkEnd w:id="250"/>
      <w:r>
        <w:t xml:space="preserve"> </w:t>
      </w:r>
    </w:p>
    <w:p w14:paraId="4AC6B8E1" w14:textId="77777777" w:rsidR="007A3211" w:rsidRPr="001C15DB" w:rsidRDefault="007A3211" w:rsidP="007A3211">
      <w:r>
        <w:t>The participation in both, the Focus Group on AI for Health and in a TG is generally open to anyone (with a free ITU account). For this TG, the corresponding ‘Call for TG participation’ (CfTGP) can be found here:</w:t>
      </w:r>
    </w:p>
    <w:p w14:paraId="44AF683B" w14:textId="77777777" w:rsidR="007A3211" w:rsidRPr="007F6D1E" w:rsidRDefault="004B731E" w:rsidP="007A3211">
      <w:pPr>
        <w:numPr>
          <w:ilvl w:val="0"/>
          <w:numId w:val="18"/>
        </w:numPr>
        <w:rPr>
          <w:rStyle w:val="Green"/>
        </w:rPr>
      </w:pPr>
      <w:hyperlink r:id="rId34" w:history="1">
        <w:r w:rsidR="007A3211">
          <w:rPr>
            <w:rStyle w:val="Hyperlink"/>
          </w:rPr>
          <w:t>CALL FOR TG PARTICIPATION (CfTGP)</w:t>
        </w:r>
      </w:hyperlink>
    </w:p>
    <w:p w14:paraId="183E66C5" w14:textId="77777777" w:rsidR="007A3211" w:rsidRPr="001C15DB" w:rsidRDefault="007A3211" w:rsidP="007A3211">
      <w:r w:rsidRPr="001C15DB">
        <w:t>Each topic group also has a corresponding subpage on the ITU collaboration site. The subpage for this topic group can be found here:</w:t>
      </w:r>
    </w:p>
    <w:p w14:paraId="2CF9440C" w14:textId="77777777" w:rsidR="007A3211" w:rsidRPr="007F6D1E" w:rsidRDefault="004B731E" w:rsidP="007A3211">
      <w:pPr>
        <w:numPr>
          <w:ilvl w:val="0"/>
          <w:numId w:val="18"/>
        </w:numPr>
        <w:rPr>
          <w:rStyle w:val="Green"/>
        </w:rPr>
      </w:pPr>
      <w:hyperlink r:id="rId35" w:history="1">
        <w:r w:rsidR="007A3211" w:rsidRPr="00B761A5">
          <w:rPr>
            <w:rStyle w:val="Hyperlink"/>
          </w:rPr>
          <w:t>TOPIC GROUP PAGE</w:t>
        </w:r>
      </w:hyperlink>
    </w:p>
    <w:p w14:paraId="71B447D7" w14:textId="77777777" w:rsidR="007A3211" w:rsidRPr="001C15DB" w:rsidRDefault="007A3211" w:rsidP="007A3211">
      <w:r w:rsidRPr="001C15DB">
        <w:t>For participation in this topic group, interested parties can also join the regular online meetings. For all TGs, the link will be the standard ITU-TG ‘zoom’ link:</w:t>
      </w:r>
    </w:p>
    <w:p w14:paraId="2C34E7E3" w14:textId="77777777" w:rsidR="007A3211" w:rsidRPr="00291DBD" w:rsidRDefault="004B731E" w:rsidP="007A3211">
      <w:pPr>
        <w:numPr>
          <w:ilvl w:val="0"/>
          <w:numId w:val="18"/>
        </w:numPr>
      </w:pPr>
      <w:hyperlink r:id="rId36" w:history="1">
        <w:r w:rsidR="007A3211" w:rsidRPr="001C15DB">
          <w:rPr>
            <w:rStyle w:val="Hyperlink"/>
          </w:rPr>
          <w:t>https://itu.zoom.us/my/fgai4h</w:t>
        </w:r>
      </w:hyperlink>
    </w:p>
    <w:p w14:paraId="04B0AEC8" w14:textId="77777777" w:rsidR="007A3211" w:rsidRPr="00B27C92" w:rsidRDefault="007A3211" w:rsidP="007A3211">
      <w:r w:rsidRPr="001C15DB">
        <w:t>All relevant administrative information about FG-AI4H—like upcoming meetings or document deadline</w:t>
      </w:r>
      <w:r w:rsidRPr="00D067DA">
        <w:t>s—</w:t>
      </w:r>
      <w:r w:rsidRPr="001C15DB">
        <w:t xml:space="preserve">will be announced via the general FG-AI4H mailing list </w:t>
      </w:r>
      <w:hyperlink r:id="rId37">
        <w:r w:rsidRPr="001C15DB">
          <w:rPr>
            <w:rStyle w:val="Hyperlink"/>
          </w:rPr>
          <w:t>fgai4h@lists.itu.int</w:t>
        </w:r>
      </w:hyperlink>
      <w:r w:rsidRPr="001C15DB">
        <w:t>.</w:t>
      </w:r>
    </w:p>
    <w:p w14:paraId="092DF4CB" w14:textId="77777777" w:rsidR="007A3211" w:rsidRPr="001C15DB" w:rsidRDefault="007A3211" w:rsidP="007A3211">
      <w:r w:rsidRPr="001C15DB">
        <w:t>All TG members should subscribe to this mailing list as part of the registration process for their ITU user account by following the instructions in the ‘Call for Topic Group participation’ and this link:</w:t>
      </w:r>
    </w:p>
    <w:p w14:paraId="4314C3D2" w14:textId="77777777" w:rsidR="007A3211" w:rsidRPr="001C15DB" w:rsidRDefault="004B731E" w:rsidP="007A3211">
      <w:pPr>
        <w:numPr>
          <w:ilvl w:val="0"/>
          <w:numId w:val="18"/>
        </w:numPr>
      </w:pPr>
      <w:hyperlink r:id="rId38" w:history="1">
        <w:r w:rsidR="007A3211" w:rsidRPr="2FBC8A30">
          <w:rPr>
            <w:rStyle w:val="Hyperlink"/>
          </w:rPr>
          <w:t>https://itu.int/go/fgai4h/join</w:t>
        </w:r>
      </w:hyperlink>
    </w:p>
    <w:p w14:paraId="0EA93259" w14:textId="77777777" w:rsidR="007A3211" w:rsidRPr="001C15DB" w:rsidRDefault="007A3211" w:rsidP="007A3211">
      <w:pPr>
        <w:rPr>
          <w:i/>
          <w:iCs/>
        </w:rPr>
      </w:pPr>
      <w:r w:rsidRPr="001C15DB">
        <w:t xml:space="preserve">In addition to the general FG-AI4H mailing list, each topic group can create an </w:t>
      </w:r>
      <w:r w:rsidRPr="001C15DB">
        <w:rPr>
          <w:i/>
          <w:iCs/>
        </w:rPr>
        <w:t>individual mailing list:</w:t>
      </w:r>
    </w:p>
    <w:p w14:paraId="0BFD38C2" w14:textId="77777777" w:rsidR="007A3211" w:rsidRPr="007F6D1E" w:rsidRDefault="004B731E" w:rsidP="007A3211">
      <w:pPr>
        <w:numPr>
          <w:ilvl w:val="0"/>
          <w:numId w:val="18"/>
        </w:numPr>
        <w:rPr>
          <w:rStyle w:val="Green"/>
        </w:rPr>
      </w:pPr>
      <w:hyperlink r:id="rId39" w:history="1">
        <w:r w:rsidR="007A3211" w:rsidRPr="00802F92">
          <w:rPr>
            <w:rStyle w:val="Hyperlink"/>
          </w:rPr>
          <w:t>fgai4htgfertility@lists.itu.int</w:t>
        </w:r>
      </w:hyperlink>
      <w:r w:rsidR="007A3211">
        <w:rPr>
          <w:rStyle w:val="Green"/>
        </w:rPr>
        <w:t xml:space="preserve"> </w:t>
      </w:r>
    </w:p>
    <w:p w14:paraId="0C771557" w14:textId="77777777" w:rsidR="007A3211" w:rsidRPr="001C15DB" w:rsidRDefault="007A3211" w:rsidP="007A3211">
      <w:r>
        <w:t>Regular FG-AI4H workshops and meetings proceed about every two months at changing locations around the globe or remotely. More information can be found on the official FG-AI4H website:</w:t>
      </w:r>
    </w:p>
    <w:p w14:paraId="4F7A5A2F" w14:textId="77777777" w:rsidR="007A3211" w:rsidRDefault="004B731E" w:rsidP="007A3211">
      <w:pPr>
        <w:numPr>
          <w:ilvl w:val="0"/>
          <w:numId w:val="18"/>
        </w:numPr>
        <w:rPr>
          <w:rFonts w:eastAsia="Times New Roman"/>
        </w:rPr>
      </w:pPr>
      <w:hyperlink r:id="rId40">
        <w:r w:rsidR="007A3211" w:rsidRPr="63E84C46">
          <w:rPr>
            <w:rStyle w:val="Hyperlink"/>
          </w:rPr>
          <w:t>https://itu.int/go/fgai4h</w:t>
        </w:r>
      </w:hyperlink>
      <w:r w:rsidR="007A3211">
        <w:t xml:space="preserve"> </w:t>
      </w:r>
    </w:p>
    <w:p w14:paraId="23E2A407" w14:textId="77777777" w:rsidR="007A3211" w:rsidRPr="002F5258" w:rsidRDefault="007A3211" w:rsidP="007A3211">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95386478"/>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48BB6A0C" w14:textId="77777777" w:rsidR="007A3211" w:rsidRPr="00E900F3" w:rsidRDefault="007A3211" w:rsidP="007A3211">
      <w:r>
        <w:t xml:space="preserve">This section contains a detailed description and background information of the specific health topic for the benchmarking of </w:t>
      </w:r>
      <w:r w:rsidRPr="00E900F3">
        <w:t xml:space="preserve">AI in </w:t>
      </w:r>
      <w:r w:rsidRPr="00E900F3">
        <w:rPr>
          <w:rStyle w:val="Green"/>
          <w:color w:val="auto"/>
        </w:rPr>
        <w:t>AI for Human Reproduction and Fertility</w:t>
      </w:r>
      <w:r w:rsidRPr="00E900F3">
        <w:t xml:space="preserve"> and how this can help to solve a relevant ‘real-world’ problem.</w:t>
      </w:r>
    </w:p>
    <w:p w14:paraId="58E02F77" w14:textId="77777777" w:rsidR="007A3211" w:rsidRPr="00E900F3" w:rsidRDefault="007A3211" w:rsidP="007A3211">
      <w:r w:rsidRPr="00E900F3">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E900F3">
        <w:rPr>
          <w:rStyle w:val="Green"/>
          <w:color w:val="auto"/>
        </w:rPr>
        <w:t xml:space="preserve">AI for Human Reproduction and Fertility </w:t>
      </w:r>
      <w:r w:rsidRPr="00E900F3">
        <w:t xml:space="preserve">currently has no subtopics. Future subtopics </w:t>
      </w:r>
      <w:r>
        <w:t xml:space="preserve">based on potential use cases and for </w:t>
      </w:r>
      <w:r w:rsidRPr="00E900F3">
        <w:rPr>
          <w:rStyle w:val="Green"/>
          <w:color w:val="auto"/>
        </w:rPr>
        <w:t xml:space="preserve">data harmonization </w:t>
      </w:r>
      <w:r w:rsidRPr="00E900F3">
        <w:t>might be introduced.</w:t>
      </w:r>
    </w:p>
    <w:p w14:paraId="2B89D1A8" w14:textId="77777777" w:rsidR="007A3211" w:rsidRPr="001C15DB" w:rsidRDefault="007A3211" w:rsidP="007A3211">
      <w:pPr>
        <w:pStyle w:val="Heading2"/>
        <w:numPr>
          <w:ilvl w:val="1"/>
          <w:numId w:val="1"/>
        </w:numPr>
      </w:pPr>
      <w:bookmarkStart w:id="748" w:name="_Toc48799740"/>
      <w:bookmarkStart w:id="749" w:name="_Toc95386479"/>
      <w:r>
        <w:t xml:space="preserve">Subtopic </w:t>
      </w:r>
      <w:r w:rsidRPr="00E417DE">
        <w:rPr>
          <w:color w:val="000000" w:themeColor="text1"/>
        </w:rPr>
        <w:t>[A]</w:t>
      </w:r>
      <w:bookmarkEnd w:id="748"/>
      <w:bookmarkEnd w:id="749"/>
    </w:p>
    <w:p w14:paraId="613CE34F" w14:textId="77777777" w:rsidR="007A3211" w:rsidRPr="00E417DE" w:rsidRDefault="007A3211" w:rsidP="007A3211">
      <w:pPr>
        <w:pStyle w:val="Heading3"/>
        <w:numPr>
          <w:ilvl w:val="2"/>
          <w:numId w:val="1"/>
        </w:numPr>
      </w:pPr>
      <w:bookmarkStart w:id="750" w:name="_Toc48799741"/>
      <w:bookmarkStart w:id="751" w:name="_Toc95386480"/>
      <w:r w:rsidRPr="00E417DE">
        <w:t>Definition of the AI task</w:t>
      </w:r>
      <w:bookmarkEnd w:id="750"/>
      <w:bookmarkEnd w:id="751"/>
    </w:p>
    <w:p w14:paraId="77E94043" w14:textId="77777777" w:rsidR="007A3211" w:rsidRDefault="007A3211" w:rsidP="007A3211">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4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4A534020" w14:textId="77777777" w:rsidR="007A3211" w:rsidRPr="000F0313" w:rsidRDefault="007A3211" w:rsidP="007A3211">
      <w:pPr>
        <w:rPr>
          <w:lang w:val="en-US"/>
        </w:rPr>
      </w:pPr>
      <w:r w:rsidRPr="3E01B0C5">
        <w:rPr>
          <w:lang w:val="en-US"/>
        </w:rPr>
        <w:t xml:space="preserve">Artificial Intelligence generally refers to any technique that enables computers to perform tasks normally requiring human intelligence. It includes different approaches from Machine Learning, which refers to techniques that enables machines to improve at tasks with experiences, to Deep Learning, that uses multilayer neural networks to learn from large amounts of data. Different tasks can be solved with different AI models such as the ability to predict an outcome of interest, classify samples into classes, discover unknown patterns in the data or learn how agents act in an environment to maximize a reward. In the context of this document, </w:t>
      </w:r>
      <w:r>
        <w:rPr>
          <w:lang w:val="en-US"/>
        </w:rPr>
        <w:t>AI</w:t>
      </w:r>
      <w:r w:rsidRPr="3E01B0C5">
        <w:rPr>
          <w:lang w:val="en-US"/>
        </w:rPr>
        <w:t xml:space="preserve"> refers to any solution or application that support a healthcare provider (embryologists, endocrinologists, clinicians, …) in clinical decisions, providing information and insights in any step of the patient journey, from early identification of infertility to diagnosis and subsequently treatment. It has the potential to enable more affordable, accessible, and accurate diagnostics, prevention, and care for people who are either at risk of developing or who have existing infertility.</w:t>
      </w:r>
    </w:p>
    <w:p w14:paraId="76CFFA24" w14:textId="77777777" w:rsidR="007A3211" w:rsidRDefault="007A3211" w:rsidP="007A3211">
      <w:r w:rsidRPr="3E01B0C5">
        <w:rPr>
          <w:lang w:val="en-US"/>
        </w:rPr>
        <w:t>The use of AI for infertility could provide rapid access to information and identify those at risk of requiring ART treatment by</w:t>
      </w:r>
      <w:r>
        <w:rPr>
          <w:lang w:val="en-US"/>
        </w:rPr>
        <w:t xml:space="preserve"> </w:t>
      </w:r>
      <w:r w:rsidRPr="3E01B0C5">
        <w:rPr>
          <w:lang w:val="en-US"/>
        </w:rPr>
        <w:t xml:space="preserve">accelerating and facilitating the identification process. It could also support the work of clinicians, for example, by suggesting diagnosis and personalized treatment guidance catered specifically for the individual in need. Furthermore, existing solutions are focusing on </w:t>
      </w:r>
      <w:r>
        <w:t xml:space="preserve">gamete and embryo selection as well as timing of key ART lab procedures which will lead to greater pregnancy success. Therefore, data inputs for models could vary from demographics, genomics, behaviours and lifestyle, medical history, prior fertility treatments, fertility treatment protocols, cycle data, and gamete and embryo development. Depending on the application, potential outputs could consist of prediction of infertility risk, probability of treatment success, suggestion of a treatment protocol or guidance pertaining to gamete for fertilization and/or embryo selection for transfer. </w:t>
      </w:r>
    </w:p>
    <w:p w14:paraId="23BC3436" w14:textId="77777777" w:rsidR="007A3211" w:rsidRDefault="007A3211" w:rsidP="007A3211">
      <w:r>
        <w:t xml:space="preserve">The table below summarizes the potential applications and the corresponding data for the listed AI solutions. </w:t>
      </w:r>
    </w:p>
    <w:p w14:paraId="062BBC49" w14:textId="77777777" w:rsidR="007A3211" w:rsidRDefault="007A3211" w:rsidP="007A3211"/>
    <w:tbl>
      <w:tblPr>
        <w:tblW w:w="96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3213"/>
        <w:gridCol w:w="3213"/>
        <w:gridCol w:w="3213"/>
      </w:tblGrid>
      <w:tr w:rsidR="007A3211" w14:paraId="7B04FA3B" w14:textId="77777777" w:rsidTr="000E2CAD">
        <w:trPr>
          <w:jc w:val="center"/>
        </w:trPr>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56E2E6A1" w14:textId="77777777" w:rsidR="007A3211" w:rsidRDefault="007A3211" w:rsidP="000E2CA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Application</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59B68B79" w14:textId="77777777" w:rsidR="007A3211" w:rsidRDefault="007A3211" w:rsidP="000E2CA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rFonts w:eastAsia="Times New Roman"/>
                <w:b/>
                <w:color w:val="000000"/>
                <w:sz w:val="22"/>
                <w:szCs w:val="22"/>
              </w:rPr>
              <w:t>Type of Data</w:t>
            </w:r>
          </w:p>
        </w:tc>
        <w:tc>
          <w:tcPr>
            <w:tcW w:w="3213" w:type="dxa"/>
            <w:tcBorders>
              <w:top w:val="single" w:sz="12" w:space="0" w:color="000000" w:themeColor="text1"/>
              <w:bottom w:val="single" w:sz="12" w:space="0" w:color="000000" w:themeColor="text1"/>
            </w:tcBorders>
            <w:shd w:val="clear" w:color="auto" w:fill="auto"/>
            <w:tcMar>
              <w:top w:w="100" w:type="dxa"/>
              <w:left w:w="100" w:type="dxa"/>
              <w:bottom w:w="100" w:type="dxa"/>
              <w:right w:w="100" w:type="dxa"/>
            </w:tcMar>
          </w:tcPr>
          <w:p w14:paraId="4B118AC1" w14:textId="77777777" w:rsidR="007A3211" w:rsidRDefault="007A3211" w:rsidP="000E2CA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22"/>
                <w:szCs w:val="22"/>
              </w:rPr>
            </w:pPr>
            <w:r>
              <w:rPr>
                <w:b/>
                <w:sz w:val="22"/>
                <w:szCs w:val="22"/>
              </w:rPr>
              <w:t>Details</w:t>
            </w:r>
          </w:p>
        </w:tc>
      </w:tr>
      <w:tr w:rsidR="007A3211" w14:paraId="0F02F2DF"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0900ADC3"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Patient Identification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7A16BCEC"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general population (patients and control group): demographics, genomics, behaviours and lifestyle, medical history (including all relevant fertility treatment data)</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555A9495"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Early identification of potential patients based on infertility indicators and behavioural attributes </w:t>
            </w:r>
          </w:p>
        </w:tc>
      </w:tr>
      <w:tr w:rsidR="007A3211" w14:paraId="5BA39A77"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7F2C0736"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Consultation</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571D9748"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demographics, behaviours and lifestyle, medical history, prior fertility treatments with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254177F4"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Predicting likelihood of success for a new patient or a new treatment cycle</w:t>
            </w:r>
          </w:p>
        </w:tc>
      </w:tr>
      <w:tr w:rsidR="007A3211" w14:paraId="6F0739DF"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2E69A45E"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Stimulation and Triggering</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25D37B86"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Data on patients including demographics, genomics, medical history, treatment protocols with any clinical evaluation (e.g., hormone levels, ultrasound results) and clinical outcomes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D368132"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personalized treatment protocols to increase treatment success </w:t>
            </w:r>
          </w:p>
        </w:tc>
      </w:tr>
      <w:tr w:rsidR="007A3211" w14:paraId="01472B66"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034410A2"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ART Lab </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653ECAA0"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sidRPr="3E01B0C5">
              <w:rPr>
                <w:rFonts w:eastAsia="Times New Roman"/>
                <w:color w:val="000000" w:themeColor="text1"/>
                <w:sz w:val="22"/>
                <w:szCs w:val="22"/>
              </w:rPr>
              <w:t>Data on patients including demographics and medical history, data on cycles, on gamete</w:t>
            </w:r>
            <w:r>
              <w:rPr>
                <w:rFonts w:eastAsia="Times New Roman"/>
                <w:color w:val="000000" w:themeColor="text1"/>
                <w:sz w:val="22"/>
                <w:szCs w:val="22"/>
              </w:rPr>
              <w:t xml:space="preserve"> quality</w:t>
            </w:r>
            <w:r w:rsidRPr="3E01B0C5">
              <w:rPr>
                <w:rFonts w:eastAsia="Times New Roman"/>
                <w:color w:val="000000" w:themeColor="text1"/>
                <w:sz w:val="22"/>
                <w:szCs w:val="22"/>
              </w:rPr>
              <w:t xml:space="preserve"> and embryo development (e.g., images of gametes and embryo or time-lapse videos of embryo development, annotations)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4F049AC"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Support any decision in the lab to select the most viable gametes and embryos </w:t>
            </w:r>
          </w:p>
        </w:tc>
      </w:tr>
      <w:tr w:rsidR="007A3211" w14:paraId="01EB8D8A" w14:textId="77777777" w:rsidTr="000E2CAD">
        <w:trPr>
          <w:jc w:val="center"/>
        </w:trPr>
        <w:tc>
          <w:tcPr>
            <w:tcW w:w="3213" w:type="dxa"/>
            <w:tcBorders>
              <w:top w:val="single" w:sz="12" w:space="0" w:color="000000" w:themeColor="text1"/>
            </w:tcBorders>
            <w:shd w:val="clear" w:color="auto" w:fill="auto"/>
            <w:tcMar>
              <w:top w:w="100" w:type="dxa"/>
              <w:left w:w="100" w:type="dxa"/>
              <w:bottom w:w="100" w:type="dxa"/>
              <w:right w:w="100" w:type="dxa"/>
            </w:tcMar>
          </w:tcPr>
          <w:p w14:paraId="2258885A"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Transfer and Pregnancy</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3973A330" w14:textId="77777777" w:rsidR="007A3211" w:rsidRDefault="007A3211" w:rsidP="000E2CA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Data on patients including demographics and medical history, data on cycles with any clinical evaluation (e.g., endometrial thickness, P4, E2, etc) and clinical outcomes</w:t>
            </w:r>
          </w:p>
        </w:tc>
        <w:tc>
          <w:tcPr>
            <w:tcW w:w="3213" w:type="dxa"/>
            <w:tcBorders>
              <w:top w:val="single" w:sz="12" w:space="0" w:color="000000" w:themeColor="text1"/>
            </w:tcBorders>
            <w:shd w:val="clear" w:color="auto" w:fill="auto"/>
            <w:tcMar>
              <w:top w:w="100" w:type="dxa"/>
              <w:left w:w="100" w:type="dxa"/>
              <w:bottom w:w="100" w:type="dxa"/>
              <w:right w:w="100" w:type="dxa"/>
            </w:tcMar>
          </w:tcPr>
          <w:p w14:paraId="24483A26" w14:textId="77777777" w:rsidR="007A3211" w:rsidRPr="00816A82" w:rsidRDefault="007A3211" w:rsidP="000E2CAD">
            <w:pPr>
              <w:pStyle w:val="NormalWeb"/>
              <w:rPr>
                <w:rFonts w:eastAsia="Times New Roman"/>
                <w:lang w:val="en-US" w:eastAsia="en-GB"/>
              </w:rPr>
            </w:pPr>
            <w:r w:rsidRPr="3E01B0C5">
              <w:rPr>
                <w:rFonts w:eastAsia="Times New Roman"/>
                <w:color w:val="000000" w:themeColor="text1"/>
                <w:sz w:val="22"/>
                <w:szCs w:val="22"/>
              </w:rPr>
              <w:t>Predicting receptivity of the endometrium for a successful implantation and pregnancy outcome (optimal transfer and pregnancy)</w:t>
            </w:r>
          </w:p>
        </w:tc>
      </w:tr>
    </w:tbl>
    <w:p w14:paraId="44A1906B" w14:textId="77777777" w:rsidR="007A3211" w:rsidRDefault="007A3211" w:rsidP="007A3211"/>
    <w:p w14:paraId="052E35F0" w14:textId="77777777" w:rsidR="007A3211" w:rsidRPr="00E12303" w:rsidRDefault="007A3211" w:rsidP="007A3211"/>
    <w:p w14:paraId="58D7F33B" w14:textId="77777777" w:rsidR="007A3211" w:rsidRPr="00C57F03" w:rsidRDefault="007A3211" w:rsidP="007A3211">
      <w:pPr>
        <w:pStyle w:val="Heading3"/>
        <w:numPr>
          <w:ilvl w:val="2"/>
          <w:numId w:val="1"/>
        </w:numPr>
        <w:rPr>
          <w:rStyle w:val="Gray"/>
        </w:rPr>
      </w:pPr>
      <w:bookmarkStart w:id="752" w:name="_Toc95386481"/>
      <w:bookmarkStart w:id="753" w:name="_Toc48799742"/>
      <w:r w:rsidRPr="00C57F03">
        <w:t>Current gold standard</w:t>
      </w:r>
      <w:bookmarkEnd w:id="752"/>
      <w:r w:rsidRPr="00C57F03">
        <w:t xml:space="preserve"> </w:t>
      </w:r>
      <w:bookmarkEnd w:id="753"/>
    </w:p>
    <w:p w14:paraId="6F9AFD5D" w14:textId="77777777" w:rsidR="007A3211" w:rsidRPr="007F6D1E" w:rsidRDefault="007A3211" w:rsidP="007A3211">
      <w:pPr>
        <w:numPr>
          <w:ilvl w:val="0"/>
          <w:numId w:val="18"/>
        </w:numPr>
        <w:rPr>
          <w:rStyle w:val="Gray"/>
        </w:rPr>
      </w:pPr>
      <w:r w:rsidRPr="007F6D1E">
        <w:rPr>
          <w:rStyle w:val="Gray"/>
        </w:rPr>
        <w:t>How is the task currently solved without AI?</w:t>
      </w:r>
    </w:p>
    <w:p w14:paraId="27F6DE4F" w14:textId="77777777" w:rsidR="007A3211" w:rsidRPr="007F6D1E" w:rsidRDefault="007A3211" w:rsidP="007A3211">
      <w:pPr>
        <w:numPr>
          <w:ilvl w:val="0"/>
          <w:numId w:val="18"/>
        </w:numPr>
        <w:rPr>
          <w:rStyle w:val="Gray"/>
        </w:rPr>
      </w:pPr>
      <w:r w:rsidRPr="007F6D1E">
        <w:rPr>
          <w:rStyle w:val="Gray"/>
        </w:rPr>
        <w:t xml:space="preserve">Do any issues occur with the current gold standard? Does it have limitations? </w:t>
      </w:r>
    </w:p>
    <w:p w14:paraId="44BB4A8D" w14:textId="77777777" w:rsidR="007A3211" w:rsidRPr="007F6D1E" w:rsidRDefault="007A3211" w:rsidP="007A3211">
      <w:pPr>
        <w:numPr>
          <w:ilvl w:val="0"/>
          <w:numId w:val="18"/>
        </w:numPr>
        <w:rPr>
          <w:rStyle w:val="Gray"/>
        </w:rPr>
      </w:pPr>
      <w:r w:rsidRPr="407274FB">
        <w:rPr>
          <w:rStyle w:val="Gray"/>
        </w:rPr>
        <w:t>Are there any numbers describing the performance of the current state of the art?</w:t>
      </w:r>
    </w:p>
    <w:p w14:paraId="6027D27F" w14:textId="77777777" w:rsidR="007A3211" w:rsidRDefault="007A3211" w:rsidP="007A3211">
      <w:r>
        <w:t xml:space="preserve">This section provides a description of the established gold standard of the addressed health topic. </w:t>
      </w:r>
    </w:p>
    <w:p w14:paraId="72C332B7" w14:textId="77777777" w:rsidR="007A3211" w:rsidRDefault="007A3211" w:rsidP="007A3211">
      <w:r>
        <w:t xml:space="preserve">The gold standard for current practice in Assisted Reproductive Technologies (ART) treatment relies solely in human judgment based on currently identified biomarkers. Because the treatment is divided in </w:t>
      </w:r>
      <w:r w:rsidRPr="3E01B0C5">
        <w:rPr>
          <w:i/>
          <w:iCs/>
        </w:rPr>
        <w:t>in vivo</w:t>
      </w:r>
      <w:r>
        <w:t xml:space="preserve"> and </w:t>
      </w:r>
      <w:r w:rsidRPr="00D100EA">
        <w:rPr>
          <w:i/>
          <w:iCs/>
        </w:rPr>
        <w:t>in</w:t>
      </w:r>
      <w:r>
        <w:t xml:space="preserve"> </w:t>
      </w:r>
      <w:r w:rsidRPr="3E01B0C5">
        <w:rPr>
          <w:i/>
          <w:iCs/>
        </w:rPr>
        <w:t xml:space="preserve">vitro </w:t>
      </w:r>
      <w:r>
        <w:t xml:space="preserve">phases, several professionals (fertility specialists, embryologists, nurses, andrologists, etc) are directly involved in the treatment of infertility. </w:t>
      </w:r>
    </w:p>
    <w:p w14:paraId="457D9BDA" w14:textId="77777777" w:rsidR="007A3211" w:rsidRDefault="007A3211" w:rsidP="007A3211">
      <w:r>
        <w:t xml:space="preserve">During the so-called </w:t>
      </w:r>
      <w:r w:rsidRPr="3E01B0C5">
        <w:rPr>
          <w:i/>
          <w:iCs/>
        </w:rPr>
        <w:t>in vivo</w:t>
      </w:r>
      <w:r>
        <w:t xml:space="preserve"> phase, differential diagnosis, next step guidance and appropriate treatment of care are taken under consideration by a fertility specialist who is an expert in the medical field in which they have completed many years of university education and structured training in hospitals and/or clinics. Decision making is often supported by clinical guidelines and protocols or by consulting the literature, the internet, or consultation from other experts. Despite the existence of clear guidelines on patient classification for ovarian stimulation, it is acknowledged that Controlled Ovarian Stimulation (COS) should not be a “one size fits all” approach given the wide spectrum of infertility causes and stimulation response.  Consequently, during COS, there is continuous monitoring of the patient’s response to the stimulation drugs to allow for dose adjustments, establish the optimal timing of ovulation trigger administration and most importantly avoid the risk of Ovarian Hyperstimulation Syndrome (OHHS)</w:t>
      </w:r>
      <w:sdt>
        <w:sdtPr>
          <w:id w:val="-1266992758"/>
          <w:placeholder>
            <w:docPart w:val="6BCF033FB4834AD1B730BD644BA87801"/>
          </w:placeholder>
          <w:citation/>
        </w:sdtPr>
        <w:sdtEndPr/>
        <w:sdtContent>
          <w:r>
            <w:fldChar w:fldCharType="begin"/>
          </w:r>
          <w:r>
            <w:rPr>
              <w:lang w:val="en-US"/>
            </w:rPr>
            <w:instrText>CITATION Ben18 \t  \m Ern11 \l 1031  \m Far17</w:instrText>
          </w:r>
          <w:r>
            <w:fldChar w:fldCharType="separate"/>
          </w:r>
          <w:r>
            <w:rPr>
              <w:noProof/>
              <w:lang w:val="en-US"/>
            </w:rPr>
            <w:t xml:space="preserve"> (Ben W.M. et al, 2018; Ernesto Bosch &amp; Diego Ezcurra, 2011; Farquhar C. et al, 2017)</w:t>
          </w:r>
          <w:r>
            <w:fldChar w:fldCharType="end"/>
          </w:r>
        </w:sdtContent>
      </w:sdt>
      <w:r>
        <w:t>. The stimulation phase consists of a complex protocol which involves several treatment possibilities (e.g., medication to be used, starting dose, adjustments, timings, supplements, etc.), and despite clear guidelines and stimulation templates, critical decisions during the stimulation phase are still a subjective assessment and vary between fertility specialists.</w:t>
      </w:r>
    </w:p>
    <w:p w14:paraId="7ED0E052" w14:textId="77777777" w:rsidR="007A3211" w:rsidRDefault="007A3211" w:rsidP="007A3211">
      <w:r>
        <w:t xml:space="preserve">During the so-called </w:t>
      </w:r>
      <w:r w:rsidRPr="3E01B0C5">
        <w:rPr>
          <w:i/>
          <w:iCs/>
        </w:rPr>
        <w:t>in vitro</w:t>
      </w:r>
      <w:r>
        <w:t xml:space="preserve"> phase of treatment, the selection and manipulation of gametes (sperm and egg) and embryos takes place in the laboratory setting and can last from two up to several days.  The key activities and decisions are usually performed by the embryologist, who is also an expert in the respective medical field, with structured training in hospitals and/or clinics. The embryologist will perform procedures and make critical decisions based mostly on personal professional experience, following the clinic standard operating procedures which are often based on clinical guidelines from respective Medical Societies. </w:t>
      </w:r>
    </w:p>
    <w:p w14:paraId="2E3A99BC" w14:textId="77777777" w:rsidR="007A3211" w:rsidRDefault="007A3211" w:rsidP="007A3211">
      <w:r>
        <w:t xml:space="preserve">Similarly, to </w:t>
      </w:r>
      <w:r w:rsidRPr="3E01B0C5">
        <w:rPr>
          <w:i/>
          <w:iCs/>
        </w:rPr>
        <w:t>in vivo</w:t>
      </w:r>
      <w:r>
        <w:t xml:space="preserve"> stimulation process, the </w:t>
      </w:r>
      <w:r w:rsidRPr="3E01B0C5">
        <w:rPr>
          <w:i/>
          <w:iCs/>
        </w:rPr>
        <w:t>in vitro</w:t>
      </w:r>
      <w:r>
        <w:t xml:space="preserve"> phase of the treatment is also comprised by a chain of events and add-on procedures that can lead to several permutations of protocol possibilities</w:t>
      </w:r>
      <w:sdt>
        <w:sdtPr>
          <w:id w:val="-1796593208"/>
          <w:placeholder>
            <w:docPart w:val="6BCF033FB4834AD1B730BD644BA87801"/>
          </w:placeholder>
          <w:citation/>
        </w:sdtPr>
        <w:sdtEndPr/>
        <w:sdtContent>
          <w:r>
            <w:fldChar w:fldCharType="begin"/>
          </w:r>
          <w:r>
            <w:rPr>
              <w:lang w:val="en-US"/>
            </w:rPr>
            <w:instrText xml:space="preserve">CITATION Cai20 \l 1031 </w:instrText>
          </w:r>
          <w:r>
            <w:fldChar w:fldCharType="separate"/>
          </w:r>
          <w:r>
            <w:rPr>
              <w:noProof/>
              <w:lang w:val="en-US"/>
            </w:rPr>
            <w:t xml:space="preserve"> (Cairo Consensus Group, 2020)</w:t>
          </w:r>
          <w:r>
            <w:fldChar w:fldCharType="end"/>
          </w:r>
        </w:sdtContent>
      </w:sdt>
      <w:r>
        <w:t>. Clinics often adopt more than one protocol, and decisions are usually taken on a case-by-case basis with, usually, minimal standardization between cycles and clinics. It is current reality that the outcomes of treatments in ART laboratories are subjective to the influence of several factors (equipment, environment, staff manipulation skills, culture media selection, techniques applied, day of transfer, etc.) and often rely on the personal visual assessment and judgment of embryologists. Lastly, the key decision drivers vary greatly across clinics, being either embryologists or fertility specialists.</w:t>
      </w:r>
    </w:p>
    <w:p w14:paraId="19288329" w14:textId="77777777" w:rsidR="007A3211" w:rsidRDefault="007A3211" w:rsidP="007A3211">
      <w:r>
        <w:t>The overall treatment is a highly subjective decision-tree based journey which consequently leads to a vast range of success rates and variable performance across professionals and clinics</w:t>
      </w:r>
      <w:sdt>
        <w:sdtPr>
          <w:id w:val="927313470"/>
          <w:placeholder>
            <w:docPart w:val="6BCF033FB4834AD1B730BD644BA87801"/>
          </w:placeholder>
          <w:citation/>
        </w:sdtPr>
        <w:sdtEndPr/>
        <w:sdtContent>
          <w:r>
            <w:fldChar w:fldCharType="begin"/>
          </w:r>
          <w:r w:rsidRPr="005378A9">
            <w:rPr>
              <w:lang w:val="en-US"/>
            </w:rPr>
            <w:instrText xml:space="preserve"> CITATION Dav20 \l 1031 </w:instrText>
          </w:r>
          <w:r>
            <w:rPr>
              <w:lang w:val="en-US"/>
            </w:rPr>
            <w:instrText xml:space="preserve"> \m Rog02</w:instrText>
          </w:r>
          <w:r>
            <w:fldChar w:fldCharType="separate"/>
          </w:r>
          <w:r>
            <w:rPr>
              <w:noProof/>
              <w:lang w:val="en-US"/>
            </w:rPr>
            <w:t xml:space="preserve"> (David Meldrum, 2020 ; Roger Dobson, 2002)</w:t>
          </w:r>
          <w:r>
            <w:fldChar w:fldCharType="end"/>
          </w:r>
        </w:sdtContent>
      </w:sdt>
      <w:r>
        <w:t xml:space="preserve">. </w:t>
      </w:r>
    </w:p>
    <w:p w14:paraId="423C88C5" w14:textId="77777777" w:rsidR="007A3211" w:rsidRDefault="007A3211" w:rsidP="007A3211"/>
    <w:p w14:paraId="2757D558" w14:textId="77777777" w:rsidR="007A3211" w:rsidRPr="00C57F03" w:rsidRDefault="007A3211" w:rsidP="007A3211">
      <w:pPr>
        <w:pStyle w:val="Heading3"/>
        <w:numPr>
          <w:ilvl w:val="2"/>
          <w:numId w:val="1"/>
        </w:numPr>
      </w:pPr>
      <w:bookmarkStart w:id="754" w:name="_Toc48799743"/>
      <w:bookmarkStart w:id="755" w:name="_Toc95386482"/>
      <w:r w:rsidRPr="00C57F03">
        <w:t>Relevance and impact of an AI solution</w:t>
      </w:r>
      <w:bookmarkEnd w:id="754"/>
      <w:bookmarkEnd w:id="755"/>
    </w:p>
    <w:p w14:paraId="6FA05A65" w14:textId="77777777" w:rsidR="007A3211" w:rsidRPr="001C15DB" w:rsidRDefault="007A3211" w:rsidP="007A3211">
      <w:r w:rsidRPr="001C15DB">
        <w:t xml:space="preserve">This section addresses the relevance and impact of the AI solution (e.g., on the health system or the patient outcome) and describes how solving the task with AI improves a health issue. </w:t>
      </w:r>
    </w:p>
    <w:p w14:paraId="75B8D531" w14:textId="77777777" w:rsidR="007A3211" w:rsidRDefault="007A3211" w:rsidP="007A3211">
      <w:pPr>
        <w:numPr>
          <w:ilvl w:val="0"/>
          <w:numId w:val="19"/>
        </w:numPr>
        <w:rPr>
          <w:rStyle w:val="Gray"/>
        </w:rPr>
      </w:pPr>
      <w:r w:rsidRPr="07F87065">
        <w:rPr>
          <w:rStyle w:val="Gray"/>
        </w:rPr>
        <w:t>Why is solving the addressed task with AI relevant?</w:t>
      </w:r>
    </w:p>
    <w:p w14:paraId="4ED7A66C" w14:textId="77777777" w:rsidR="007A3211" w:rsidRPr="007F6D1E" w:rsidRDefault="007A3211" w:rsidP="007A3211">
      <w:pPr>
        <w:numPr>
          <w:ilvl w:val="0"/>
          <w:numId w:val="19"/>
        </w:numPr>
        <w:rPr>
          <w:rStyle w:val="Gray"/>
        </w:rPr>
      </w:pPr>
      <w:r w:rsidRPr="007F6D1E">
        <w:rPr>
          <w:rStyle w:val="Gray"/>
        </w:rPr>
        <w:t xml:space="preserve">Which impact of deploying such systems is expected (e.g., impact on the health system, overall health system cost, life expectancy, or gross domestic product)? </w:t>
      </w:r>
    </w:p>
    <w:p w14:paraId="42184D2F" w14:textId="77777777" w:rsidR="007A3211" w:rsidRPr="007F6D1E" w:rsidRDefault="007A3211" w:rsidP="007A3211">
      <w:pPr>
        <w:numPr>
          <w:ilvl w:val="0"/>
          <w:numId w:val="19"/>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3955D6A5" w14:textId="77777777" w:rsidR="007A3211" w:rsidRPr="0068398C" w:rsidRDefault="007A3211" w:rsidP="007A3211">
      <w:pPr>
        <w:rPr>
          <w:lang w:val="en-US"/>
        </w:rPr>
      </w:pPr>
      <w:r w:rsidRPr="007B0320">
        <w:t>Infertility affects people globally, although accurate rates of prevalence are undetermined</w:t>
      </w:r>
      <w:r>
        <w:t>.</w:t>
      </w:r>
      <w:r w:rsidRPr="007B0320">
        <w:t xml:space="preserve">  A systematic analysis of infertility trends across 190 countries since 1990 was reported in 2012 by WHO and showed that, in relation to estimated levels and trends in women, the overall burden of infertility had remained similar during this period</w:t>
      </w:r>
      <w:r>
        <w:t xml:space="preserve"> </w:t>
      </w:r>
      <w:sdt>
        <w:sdtPr>
          <w:id w:val="-749430531"/>
          <w:citation/>
        </w:sdtPr>
        <w:sdtEndPr/>
        <w:sdtContent>
          <w:r>
            <w:fldChar w:fldCharType="begin"/>
          </w:r>
          <w:r>
            <w:rPr>
              <w:lang w:val="en-US"/>
            </w:rPr>
            <w:instrText xml:space="preserve">CITATION Masec \l 1033 </w:instrText>
          </w:r>
          <w:r>
            <w:fldChar w:fldCharType="separate"/>
          </w:r>
          <w:r w:rsidRPr="0068398C">
            <w:rPr>
              <w:noProof/>
              <w:lang w:val="en-US"/>
            </w:rPr>
            <w:t>(Mascarenhas M.N. et al., 2012)</w:t>
          </w:r>
          <w:r>
            <w:fldChar w:fldCharType="end"/>
          </w:r>
        </w:sdtContent>
      </w:sdt>
      <w:r>
        <w:rPr>
          <w:lang w:val="en-US"/>
        </w:rPr>
        <w:t>.</w:t>
      </w:r>
    </w:p>
    <w:p w14:paraId="2D18583A" w14:textId="77777777" w:rsidR="007A3211" w:rsidRDefault="007A3211" w:rsidP="007A3211">
      <w:r w:rsidRPr="007B0320">
        <w:t>Because infertility is so widespread and as it can negatively affect many areas of life, including physical, emotional, economic, and psychological</w:t>
      </w:r>
      <w:r>
        <w:t xml:space="preserve"> aspects</w:t>
      </w:r>
      <w:r w:rsidRPr="007B0320">
        <w:t>, there is a continuous need for support and effective treatment. AI offers the facility to assess relationships between data relating to diagnosis, treatment, and outcome on a very large scale and, as such, may improve accuracy, reproducibility, accessibility, efficiency, and outcomes.</w:t>
      </w:r>
    </w:p>
    <w:p w14:paraId="19FD6C35" w14:textId="77777777" w:rsidR="007A3211" w:rsidRDefault="007A3211" w:rsidP="007A3211">
      <w:commentRangeStart w:id="756"/>
      <w:r>
        <w:t xml:space="preserve">The expectation on the impact of AI for reproductive treatments is huge and benefits all stakeholders involved. For patients, AI could support them in having a better understanding on treatment success potential which in conjunction with the clinic support could lead to reduced anxiety and uncertainties. For physicians, AI solutions could impact their daily practice by providing data-driven support decision tools, reducing the risk of oversights, and potentially leading to operational efficiency gains therefore freeing up time for further education or to treat and support more patients. For embryologists and andrologists, AI has the potential to reduce inter-staff variability, standardization of procedures, introduce time efficiency gains as well as support the optimization of Quality Control processes. AI has the potential to raise standards by correlating laboratory clinical outcomes with users, devices, consumables and laboratory conditions, deviations in clinical performance can be earlier identified and addressed. Because of the potential advances offered by AI, it is anticipated that it could lead to more efficient cycles, meaning a reduced time to live birth, which therefore have a direct impact on other, not so obviously interlinked stakeholders such as clinic’s management and payers. </w:t>
      </w:r>
    </w:p>
    <w:p w14:paraId="2A2CFD81" w14:textId="77777777" w:rsidR="007A3211" w:rsidRPr="007B0320" w:rsidRDefault="007A3211" w:rsidP="007A3211">
      <w:r>
        <w:t>For clinic’s management, by enabling more efficient process, higher success rates and reduced times to live birth, the impact of AI solutions would be translated into higher brand and thanks to operational efficiency gains, allow clinics to increase patient uptake. For Payers, AI tools that enable clinics to offer more efficient infertility treatments translates to less reimbursements required for failed cycles as well as less expenses on conditions not directly linked to infertility such as psychological support programs.</w:t>
      </w:r>
      <w:commentRangeEnd w:id="756"/>
      <w:r>
        <w:rPr>
          <w:rStyle w:val="CommentReference"/>
        </w:rPr>
        <w:commentReference w:id="756"/>
      </w:r>
    </w:p>
    <w:p w14:paraId="1B0605F2" w14:textId="77777777" w:rsidR="007A3211" w:rsidRDefault="007A3211" w:rsidP="007A3211">
      <w:pPr>
        <w:rPr>
          <w:rFonts w:ascii="Arial" w:eastAsia="Arial" w:hAnsi="Arial" w:cs="Arial"/>
          <w:color w:val="222222"/>
          <w:sz w:val="19"/>
          <w:szCs w:val="19"/>
        </w:rPr>
      </w:pPr>
    </w:p>
    <w:p w14:paraId="511EE4B6" w14:textId="77777777" w:rsidR="007A3211" w:rsidRPr="00C57F03" w:rsidRDefault="007A3211" w:rsidP="007A3211">
      <w:pPr>
        <w:pStyle w:val="Heading3"/>
        <w:numPr>
          <w:ilvl w:val="2"/>
          <w:numId w:val="1"/>
        </w:numPr>
      </w:pPr>
      <w:bookmarkStart w:id="757" w:name="_Hlk37053908"/>
      <w:bookmarkStart w:id="758" w:name="_Toc39241638"/>
      <w:bookmarkStart w:id="759" w:name="_Toc48799750"/>
      <w:bookmarkStart w:id="760" w:name="_Toc95386483"/>
      <w:bookmarkEnd w:id="757"/>
      <w:r w:rsidRPr="007B0320">
        <w:t>Existing AI solutions</w:t>
      </w:r>
      <w:bookmarkEnd w:id="758"/>
      <w:bookmarkEnd w:id="759"/>
      <w:bookmarkEnd w:id="760"/>
      <w:r w:rsidRPr="007B0320">
        <w:t xml:space="preserve"> </w:t>
      </w:r>
    </w:p>
    <w:p w14:paraId="2939051E" w14:textId="77777777" w:rsidR="007A3211" w:rsidRPr="001C15DB" w:rsidRDefault="007A3211" w:rsidP="007A3211">
      <w:r>
        <w:t>Th</w:t>
      </w:r>
      <w:commentRangeStart w:id="761"/>
      <w:r>
        <w:t>is section</w:t>
      </w:r>
      <w:commentRangeEnd w:id="761"/>
      <w:r>
        <w:rPr>
          <w:rStyle w:val="CommentReference"/>
        </w:rPr>
        <w:commentReference w:id="761"/>
      </w:r>
      <w:r>
        <w:t xml:space="preserve">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B861210" w14:textId="77777777" w:rsidR="007A3211" w:rsidRPr="007F6D1E" w:rsidRDefault="007A3211" w:rsidP="007A3211">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316FB233" w14:textId="77777777" w:rsidR="007A3211" w:rsidRPr="007F6D1E" w:rsidRDefault="007A3211" w:rsidP="007A3211">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251425D2" w14:textId="77777777" w:rsidR="007A3211" w:rsidRPr="007F6D1E" w:rsidRDefault="007A3211" w:rsidP="007A3211">
      <w:pPr>
        <w:numPr>
          <w:ilvl w:val="0"/>
          <w:numId w:val="23"/>
        </w:numPr>
        <w:rPr>
          <w:rStyle w:val="Gray"/>
        </w:rPr>
      </w:pPr>
      <w:r w:rsidRPr="007F6D1E">
        <w:rPr>
          <w:rStyle w:val="Gray"/>
        </w:rPr>
        <w:t>What are the common features found in most AI solutions that might be benchmarked?</w:t>
      </w:r>
    </w:p>
    <w:p w14:paraId="10FBB438" w14:textId="77777777" w:rsidR="007A3211" w:rsidRPr="007F6D1E" w:rsidRDefault="007A3211" w:rsidP="007A3211">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233D9466" w14:textId="77777777" w:rsidR="007A3211" w:rsidRPr="007F6D1E" w:rsidRDefault="007A3211" w:rsidP="007A3211">
      <w:pPr>
        <w:numPr>
          <w:ilvl w:val="0"/>
          <w:numId w:val="23"/>
        </w:numPr>
        <w:rPr>
          <w:rStyle w:val="Gray"/>
        </w:rPr>
      </w:pPr>
      <w:r w:rsidRPr="7813B3AB">
        <w:rPr>
          <w:rStyle w:val="Gray"/>
        </w:rPr>
        <w:t>Description of existing AI systems and their scope, robustness, and other dimensions.</w:t>
      </w:r>
    </w:p>
    <w:p w14:paraId="0C72CE8C" w14:textId="77777777" w:rsidR="007A3211" w:rsidRDefault="007A3211" w:rsidP="007A3211">
      <w:pPr>
        <w:pStyle w:val="Heading2"/>
        <w:numPr>
          <w:ilvl w:val="1"/>
          <w:numId w:val="1"/>
        </w:numPr>
      </w:pPr>
      <w:bookmarkStart w:id="762" w:name="_Toc95386484"/>
      <w:r w:rsidRPr="002A5006">
        <w:rPr>
          <w:highlight w:val="yellow"/>
        </w:rPr>
        <w:t>Subtopic</w:t>
      </w:r>
      <w:r w:rsidRPr="002A5006">
        <w:rPr>
          <w:color w:val="6FAC47"/>
          <w:highlight w:val="yellow"/>
        </w:rPr>
        <w:t xml:space="preserve"> </w:t>
      </w:r>
      <w:r w:rsidRPr="002A5006">
        <w:rPr>
          <w:color w:val="538135" w:themeColor="accent6" w:themeShade="BF"/>
          <w:highlight w:val="yellow"/>
        </w:rPr>
        <w:t>[</w:t>
      </w:r>
      <w:r w:rsidRPr="19D633A8">
        <w:rPr>
          <w:color w:val="538135" w:themeColor="accent6" w:themeShade="BF"/>
        </w:rPr>
        <w:t>B]</w:t>
      </w:r>
      <w:bookmarkEnd w:id="762"/>
      <w:r w:rsidRPr="19D633A8">
        <w:rPr>
          <w:color w:val="6FAC47"/>
        </w:rPr>
        <w:t xml:space="preserve"> </w:t>
      </w:r>
    </w:p>
    <w:p w14:paraId="2B6A7AE5" w14:textId="77777777" w:rsidR="007A3211" w:rsidRDefault="007A3211" w:rsidP="007A3211">
      <w:pPr>
        <w:pStyle w:val="BodyText"/>
        <w:rPr>
          <w:i/>
          <w:iCs/>
          <w:color w:val="FF0000"/>
        </w:rPr>
      </w:pPr>
      <w:commentRangeStart w:id="763"/>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commentRangeEnd w:id="763"/>
      <w:r>
        <w:rPr>
          <w:rStyle w:val="CommentReference"/>
        </w:rPr>
        <w:commentReference w:id="763"/>
      </w:r>
    </w:p>
    <w:p w14:paraId="2EF97936" w14:textId="77777777" w:rsidR="007A3211" w:rsidRPr="00C8125E" w:rsidRDefault="007A3211" w:rsidP="007A3211">
      <w:pPr>
        <w:pStyle w:val="Heading1"/>
        <w:numPr>
          <w:ilvl w:val="0"/>
          <w:numId w:val="1"/>
        </w:numPr>
      </w:pPr>
      <w:bookmarkStart w:id="764" w:name="_Toc95386485"/>
      <w:r w:rsidRPr="00C8125E">
        <w:t>Ethical considerations</w:t>
      </w:r>
      <w:bookmarkEnd w:id="764"/>
      <w:r w:rsidRPr="00C8125E">
        <w:t xml:space="preserve"> </w:t>
      </w:r>
    </w:p>
    <w:p w14:paraId="33ABD42D" w14:textId="77777777" w:rsidR="007A3211" w:rsidRDefault="007A3211" w:rsidP="007A3211">
      <w:r>
        <w:t xml:space="preserve">The rapidly evolving field of AI and digital technology in the fields of medicine and public health raises several ethical, legal, and social concerns that must be considered in this context. They are discussed in deliverable </w:t>
      </w:r>
      <w:hyperlink r:id="rId45">
        <w:r w:rsidRPr="6007520D">
          <w:rPr>
            <w:rFonts w:ascii="Times" w:eastAsia="Times" w:hAnsi="Times" w:cs="Times"/>
          </w:rPr>
          <w:t>DEL01</w:t>
        </w:r>
      </w:hyperlink>
      <w:r>
        <w:t xml:space="preserve"> “</w:t>
      </w:r>
      <w:r w:rsidRPr="6007520D">
        <w:rPr>
          <w:i/>
          <w:iCs/>
        </w:rPr>
        <w:t>AI4H ethics considerations,”</w:t>
      </w:r>
      <w:r>
        <w:t xml:space="preserve"> which was developed by the working group on “Ethical considerations on AI4H” (WG-Ethics). This section refers to DEL01 and should reflect the ethical considerations of the TG-</w:t>
      </w:r>
      <w:r w:rsidRPr="6007520D">
        <w:rPr>
          <w:rStyle w:val="Green"/>
          <w:color w:val="auto"/>
        </w:rPr>
        <w:t>AI for Human Reproduction and Fertility</w:t>
      </w:r>
      <w:r>
        <w:t xml:space="preserve">. </w:t>
      </w:r>
    </w:p>
    <w:p w14:paraId="61F787BB" w14:textId="77777777" w:rsidR="007A3211" w:rsidRPr="00A200CF" w:rsidRDefault="007A3211" w:rsidP="007A3211">
      <w:pPr>
        <w:rPr>
          <w:rFonts w:eastAsia="Calibri"/>
        </w:rPr>
      </w:pPr>
      <w:r w:rsidRPr="00A200CF">
        <w:rPr>
          <w:rFonts w:eastAsia="Calibri"/>
        </w:rPr>
        <w:t xml:space="preserve">It is with certainty that AI technologies have the potential to revolutionize healthcare, particularly in the field of reproductive medicine where traditional subjective assessment of gametes, zygotes, and embryos takes precedence.  More objective approaches to decision making (e.g., with implementation of AI technologies) must proceed with caution and transparency due to the final outcome which inherently, if favourable, is a viable human being.   </w:t>
      </w:r>
    </w:p>
    <w:p w14:paraId="701EF26A" w14:textId="77777777" w:rsidR="007A3211" w:rsidRPr="00A200CF" w:rsidRDefault="007A3211" w:rsidP="007A3211">
      <w:pPr>
        <w:rPr>
          <w:rFonts w:eastAsia="Calibri"/>
        </w:rPr>
      </w:pPr>
      <w:r w:rsidRPr="00A200CF">
        <w:rPr>
          <w:rFonts w:eastAsia="Calibri"/>
        </w:rPr>
        <w:t xml:space="preserve">Although </w:t>
      </w:r>
      <w:r w:rsidRPr="00A200CF">
        <w:rPr>
          <w:rFonts w:eastAsia="Calibri"/>
          <w:i/>
          <w:iCs/>
        </w:rPr>
        <w:t>in vitro fertilization</w:t>
      </w:r>
      <w:r w:rsidRPr="00A200CF">
        <w:rPr>
          <w:rFonts w:eastAsia="Calibri"/>
        </w:rPr>
        <w:t xml:space="preserve"> (IVF) technologies have become routine for the treatment of infertility, the associated cost related to a successful outcome is often debated.  To increase the efficiency and efficacy of this process, there has been a dramatic increase in technological advances which focus primarily on outcome success while attempting to decrease the overall costs associated with the treatment process</w:t>
      </w:r>
      <w:commentRangeStart w:id="765"/>
      <w:commentRangeStart w:id="766"/>
      <w:r w:rsidRPr="00A200CF">
        <w:rPr>
          <w:rFonts w:eastAsia="Calibri"/>
        </w:rPr>
        <w:t xml:space="preserve">.  </w:t>
      </w:r>
      <w:commentRangeEnd w:id="765"/>
      <w:r w:rsidRPr="00A200CF">
        <w:rPr>
          <w:rStyle w:val="CommentReference"/>
        </w:rPr>
        <w:commentReference w:id="765"/>
      </w:r>
      <w:commentRangeEnd w:id="766"/>
      <w:r>
        <w:rPr>
          <w:rStyle w:val="CommentReference"/>
        </w:rPr>
        <w:commentReference w:id="766"/>
      </w:r>
      <w:r w:rsidRPr="00A200CF">
        <w:rPr>
          <w:rFonts w:eastAsia="Calibri"/>
        </w:rPr>
        <w:t xml:space="preserve">Although the augmentation of gamete and embryo selection processes with AI models are reported to be encouraging and cost efficient, and in some instances superior to conventional processes, ethical issues are still present which must not be dismissed in totality.  </w:t>
      </w:r>
    </w:p>
    <w:p w14:paraId="6E46B268" w14:textId="77777777" w:rsidR="007A3211" w:rsidRPr="00A200CF" w:rsidRDefault="007A3211" w:rsidP="007A3211">
      <w:pPr>
        <w:rPr>
          <w:rFonts w:eastAsia="Calibri"/>
        </w:rPr>
      </w:pPr>
      <w:r w:rsidRPr="00A200CF">
        <w:rPr>
          <w:rFonts w:eastAsia="Calibri"/>
        </w:rPr>
        <w:t xml:space="preserve">Currently, the most paramount ethical dilemma </w:t>
      </w:r>
      <w:commentRangeStart w:id="767"/>
      <w:commentRangeStart w:id="768"/>
      <w:r w:rsidRPr="00A200CF">
        <w:rPr>
          <w:rFonts w:eastAsia="Calibri"/>
        </w:rPr>
        <w:t xml:space="preserve">preventing the adoption of AI technology in the field of reproductive medicine is the lack of properly designed and executed randomized control trials (RCT’s). Failure to perform such trials inevitably increases the risk for failed assumptions and diminishes the trust in such novel technologies, be it black-box or interpretable AI models.  Although majority consensus concurs that black-box models lack robustness in general, the accuracy of reported AUC values from such published studies may be debated. Similarly, the lack of robust development of interpretable AI methods may diminish the value of usability in the final decision-making processes.  Ultimately, studies focused on data validation with diverse ‘never-seen’ data, which was not included in the AI training, is extremely </w:t>
      </w:r>
      <w:commentRangeEnd w:id="767"/>
      <w:r w:rsidRPr="00A200CF">
        <w:rPr>
          <w:rStyle w:val="CommentReference"/>
        </w:rPr>
        <w:commentReference w:id="767"/>
      </w:r>
      <w:commentRangeEnd w:id="768"/>
      <w:r>
        <w:rPr>
          <w:rStyle w:val="CommentReference"/>
        </w:rPr>
        <w:commentReference w:id="768"/>
      </w:r>
      <w:r w:rsidRPr="00A200CF">
        <w:rPr>
          <w:rFonts w:eastAsia="Calibri"/>
        </w:rPr>
        <w:t>important for model scalability and accuracy.</w:t>
      </w:r>
    </w:p>
    <w:p w14:paraId="2937412F" w14:textId="77777777" w:rsidR="007A3211" w:rsidRPr="00A200CF" w:rsidRDefault="007A3211" w:rsidP="007A3211">
      <w:pPr>
        <w:rPr>
          <w:rFonts w:eastAsia="Calibri"/>
        </w:rPr>
      </w:pPr>
      <w:r w:rsidRPr="00A200CF">
        <w:rPr>
          <w:rFonts w:eastAsia="Calibri"/>
        </w:rPr>
        <w:t>Although conceptually, potential AI users should thoroughly evaluate the use of AI technologies to adjunctively assist in making decisions in addition to traditional standard clinical judgement, there is currently a gap in regulatory oversight for such adopters which is worrisome.   As part of the regulatory compliance and approval process, AI model developers should be required to disclose algorithmic components of black-box models thereby promoting the use of interpretable models.  Additionally, public access to datasets and code used in AI models will encourage collaboration and transparency while ensuring the advancement of this technology in an ethical manner.</w:t>
      </w:r>
    </w:p>
    <w:p w14:paraId="47CC7639" w14:textId="77777777" w:rsidR="007A3211" w:rsidRPr="00A200CF" w:rsidRDefault="007A3211" w:rsidP="007A3211">
      <w:pPr>
        <w:rPr>
          <w:rFonts w:eastAsia="Calibri"/>
        </w:rPr>
      </w:pPr>
      <w:r w:rsidRPr="00A200CF">
        <w:rPr>
          <w:rFonts w:eastAsia="Calibri"/>
        </w:rPr>
        <w:t xml:space="preserve">As advances in healthcare based artificial intelligence are occurring rapidly, it is critical to develop safeguards which maintain patient privacy and autonomy.  Private custodianship of patient data can be strongly affected by competing objectives and developers should be fundamentally motivated to ensure data protection and to deter any use of such data in an alternative manner.  The external risk of privacy breaches through AI-driven methods should also be evaluated making certain that patient health data remains deidentified and anonymized.  </w:t>
      </w:r>
    </w:p>
    <w:p w14:paraId="09E053DC" w14:textId="77777777" w:rsidR="007A3211" w:rsidRDefault="007A3211" w:rsidP="007A3211">
      <w:pPr>
        <w:rPr>
          <w:rFonts w:eastAsia="Calibri"/>
          <w:color w:val="FF0000"/>
        </w:rPr>
      </w:pPr>
    </w:p>
    <w:p w14:paraId="7DFDC8A7" w14:textId="77777777" w:rsidR="007A3211" w:rsidRDefault="007A3211" w:rsidP="007A3211">
      <w:pPr>
        <w:rPr>
          <w:rFonts w:eastAsia="Calibri"/>
          <w:color w:val="FF0000"/>
        </w:rPr>
      </w:pPr>
    </w:p>
    <w:p w14:paraId="0C07B58B" w14:textId="77777777" w:rsidR="007A3211" w:rsidRPr="001C15DB" w:rsidRDefault="007A3211" w:rsidP="007A3211">
      <w:pPr>
        <w:pStyle w:val="Heading1"/>
        <w:numPr>
          <w:ilvl w:val="0"/>
          <w:numId w:val="1"/>
        </w:numPr>
      </w:pPr>
      <w:bookmarkStart w:id="769" w:name="_8abwu8r3u9en"/>
      <w:bookmarkStart w:id="770" w:name="_Toc39241639"/>
      <w:bookmarkStart w:id="771" w:name="_Toc48799751"/>
      <w:bookmarkStart w:id="772" w:name="_Toc95386486"/>
      <w:bookmarkEnd w:id="769"/>
      <w:r>
        <w:t>Existing work on benchmarking</w:t>
      </w:r>
      <w:bookmarkEnd w:id="770"/>
      <w:bookmarkEnd w:id="771"/>
      <w:bookmarkEnd w:id="772"/>
    </w:p>
    <w:p w14:paraId="1ECC472D" w14:textId="77777777" w:rsidR="007A3211" w:rsidRPr="00D067DA" w:rsidRDefault="007A3211" w:rsidP="007A3211">
      <w:r>
        <w:t>This section focuses on the existing benchmarking processes in the context of AI</w:t>
      </w:r>
      <w:r w:rsidRPr="00E900F3">
        <w:t xml:space="preserve"> and </w:t>
      </w:r>
      <w:r w:rsidRPr="00E900F3">
        <w:rPr>
          <w:rStyle w:val="Green"/>
          <w:color w:val="auto"/>
        </w:rPr>
        <w:t>AI for Human Reproduction and Fertility</w:t>
      </w:r>
      <w:r w:rsidRPr="00E900F3">
        <w:t xml:space="preserve"> for quality assessment. It addresses different aspects of the existing work on benchmarking of AI systems (e.g., relevant scient</w:t>
      </w:r>
      <w:r>
        <w:t>ific publications, benchmarking frameworks, scores and metrics, and clinical evaluation attempts). The goal is to collect all relevant learnings from previous benchmarking that could help to implement the benchmarking process in this topic group.</w:t>
      </w:r>
    </w:p>
    <w:p w14:paraId="1DD34D3C" w14:textId="77777777" w:rsidR="007A3211" w:rsidRDefault="007A3211" w:rsidP="007A3211">
      <w:pPr>
        <w:pStyle w:val="Heading2"/>
        <w:numPr>
          <w:ilvl w:val="1"/>
          <w:numId w:val="1"/>
        </w:numPr>
      </w:pPr>
      <w:bookmarkStart w:id="773" w:name="_Toc95386487"/>
      <w:r>
        <w:t>Subtopic</w:t>
      </w:r>
      <w:r w:rsidRPr="19D633A8">
        <w:rPr>
          <w:color w:val="538135" w:themeColor="accent6" w:themeShade="BF"/>
        </w:rPr>
        <w:t xml:space="preserve"> [A]</w:t>
      </w:r>
      <w:bookmarkEnd w:id="773"/>
    </w:p>
    <w:p w14:paraId="4E46C000" w14:textId="77777777" w:rsidR="007A3211" w:rsidRDefault="007A3211" w:rsidP="007A3211">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0B40AB9A" w14:textId="77777777" w:rsidR="007A3211" w:rsidRPr="001C15DB" w:rsidRDefault="007A3211" w:rsidP="007A3211">
      <w:pPr>
        <w:pStyle w:val="Heading3"/>
        <w:numPr>
          <w:ilvl w:val="2"/>
          <w:numId w:val="1"/>
        </w:numPr>
      </w:pPr>
      <w:bookmarkStart w:id="774" w:name="_Toc48799752"/>
      <w:bookmarkStart w:id="775" w:name="_Toc95386488"/>
      <w:r>
        <w:t>Publications on benchmarking systems</w:t>
      </w:r>
      <w:bookmarkEnd w:id="774"/>
      <w:bookmarkEnd w:id="775"/>
    </w:p>
    <w:p w14:paraId="4B03E020" w14:textId="77777777" w:rsidR="007A3211" w:rsidRPr="001C15DB" w:rsidRDefault="007A3211" w:rsidP="007A3211">
      <w:r w:rsidRPr="001C15DB">
        <w:t xml:space="preserve">While a representative comparable benchmarking </w:t>
      </w:r>
      <w:r w:rsidRPr="00E900F3">
        <w:t xml:space="preserve">for </w:t>
      </w:r>
      <w:r w:rsidRPr="00E900F3">
        <w:rPr>
          <w:rStyle w:val="Green"/>
          <w:color w:val="auto"/>
        </w:rPr>
        <w:t>AI for Human Reproduction and Fertility</w:t>
      </w:r>
      <w:r w:rsidRPr="00E900F3">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46">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47">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48">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49">
        <w:r w:rsidRPr="001C15DB">
          <w:rPr>
            <w:rStyle w:val="Hyperlink"/>
          </w:rPr>
          <w:t>DEL07_4</w:t>
        </w:r>
      </w:hyperlink>
      <w:r w:rsidRPr="00377F3F">
        <w:t xml:space="preserve"> </w:t>
      </w:r>
      <w:r w:rsidRPr="001C15DB">
        <w:rPr>
          <w:i/>
          <w:iCs/>
        </w:rPr>
        <w:t>“Clinical Evaluation of AI for health”</w:t>
      </w:r>
      <w:r w:rsidRPr="001C15DB">
        <w:t>.</w:t>
      </w:r>
    </w:p>
    <w:p w14:paraId="6EBA19C4" w14:textId="77777777" w:rsidR="007A3211" w:rsidRPr="007F6D1E" w:rsidRDefault="007A3211" w:rsidP="007A3211">
      <w:pPr>
        <w:numPr>
          <w:ilvl w:val="0"/>
          <w:numId w:val="24"/>
        </w:numPr>
        <w:rPr>
          <w:rStyle w:val="Gray"/>
        </w:rPr>
      </w:pPr>
      <w:r w:rsidRPr="131F26E8">
        <w:rPr>
          <w:rStyle w:val="Gray"/>
        </w:rPr>
        <w:t>What is the most relevant peer-reviewed scientific publications on benchmarking or objectively measuring the performance of systems in your topic?</w:t>
      </w:r>
    </w:p>
    <w:p w14:paraId="747B74DA" w14:textId="77777777" w:rsidR="007A3211" w:rsidRPr="007F6D1E" w:rsidRDefault="007A3211" w:rsidP="007A3211">
      <w:pPr>
        <w:numPr>
          <w:ilvl w:val="0"/>
          <w:numId w:val="24"/>
        </w:numPr>
        <w:rPr>
          <w:rStyle w:val="Gray"/>
        </w:rPr>
      </w:pPr>
      <w:r w:rsidRPr="007F6D1E">
        <w:rPr>
          <w:rStyle w:val="Gray"/>
        </w:rPr>
        <w:t>State what are the most relevant approaches used in literature?</w:t>
      </w:r>
    </w:p>
    <w:p w14:paraId="3F3ECAC1" w14:textId="77777777" w:rsidR="007A3211" w:rsidRPr="007F6D1E" w:rsidRDefault="007A3211" w:rsidP="007A3211">
      <w:pPr>
        <w:numPr>
          <w:ilvl w:val="0"/>
          <w:numId w:val="24"/>
        </w:numPr>
        <w:rPr>
          <w:rStyle w:val="Gray"/>
        </w:rPr>
      </w:pPr>
      <w:r w:rsidRPr="007F6D1E">
        <w:rPr>
          <w:rStyle w:val="Gray"/>
        </w:rPr>
        <w:t>Which scores and metrics have been used?</w:t>
      </w:r>
    </w:p>
    <w:p w14:paraId="66F515D1" w14:textId="77777777" w:rsidR="007A3211" w:rsidRPr="007F6D1E" w:rsidRDefault="007A3211" w:rsidP="007A3211">
      <w:pPr>
        <w:numPr>
          <w:ilvl w:val="0"/>
          <w:numId w:val="24"/>
        </w:numPr>
        <w:rPr>
          <w:rStyle w:val="Gray"/>
        </w:rPr>
      </w:pPr>
      <w:r w:rsidRPr="007F6D1E">
        <w:rPr>
          <w:rStyle w:val="Gray"/>
        </w:rPr>
        <w:t>How were test data collected?</w:t>
      </w:r>
    </w:p>
    <w:p w14:paraId="6352EC9C" w14:textId="77777777" w:rsidR="007A3211" w:rsidRPr="007F6D1E" w:rsidRDefault="007A3211" w:rsidP="007A3211">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7F4BF5E8" w14:textId="77777777" w:rsidR="007A3211" w:rsidRPr="007F6D1E" w:rsidRDefault="007A3211" w:rsidP="007A3211">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2025D24C" w14:textId="77777777" w:rsidR="007A3211" w:rsidRPr="007F6D1E" w:rsidRDefault="007A3211" w:rsidP="007A3211">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660181C0" w14:textId="77777777" w:rsidR="007A3211" w:rsidRDefault="007A3211" w:rsidP="007A3211">
      <w:pPr>
        <w:numPr>
          <w:ilvl w:val="0"/>
          <w:numId w:val="24"/>
        </w:numPr>
        <w:rPr>
          <w:rStyle w:val="Gray"/>
          <w:rFonts w:eastAsia="Times New Roman"/>
        </w:rPr>
      </w:pPr>
      <w:r w:rsidRPr="39A42A1A">
        <w:rPr>
          <w:rStyle w:val="Gray"/>
        </w:rPr>
        <w:t>What are the most relevant gaps in the literature (what is missing concerning AI benchmarking)?</w:t>
      </w:r>
    </w:p>
    <w:p w14:paraId="62DBA247" w14:textId="77777777" w:rsidR="007A3211" w:rsidRPr="001C15DB" w:rsidRDefault="007A3211" w:rsidP="007A3211">
      <w:pPr>
        <w:pStyle w:val="Heading3"/>
        <w:numPr>
          <w:ilvl w:val="2"/>
          <w:numId w:val="1"/>
        </w:numPr>
      </w:pPr>
      <w:bookmarkStart w:id="776" w:name="_Toc48799753"/>
      <w:bookmarkStart w:id="777" w:name="_Toc95386489"/>
      <w:r>
        <w:t>Benchmarking by AI developers</w:t>
      </w:r>
      <w:bookmarkEnd w:id="776"/>
      <w:bookmarkEnd w:id="777"/>
    </w:p>
    <w:p w14:paraId="1EED5D7B" w14:textId="77777777" w:rsidR="007A3211" w:rsidRPr="00377F3F" w:rsidRDefault="007A3211" w:rsidP="007A3211">
      <w:r>
        <w:t xml:space="preserve">All developers of AI solutions </w:t>
      </w:r>
      <w:r w:rsidRPr="00E900F3">
        <w:t xml:space="preserve">for </w:t>
      </w:r>
      <w:r w:rsidRPr="00E900F3">
        <w:rPr>
          <w:rStyle w:val="Green"/>
          <w:color w:val="auto"/>
        </w:rPr>
        <w:t>AI for Human Reproduction and Fertility</w:t>
      </w:r>
      <w:r w:rsidRPr="00E900F3">
        <w:t xml:space="preserve"> implemented </w:t>
      </w:r>
      <w:r>
        <w:t>internal benchmarking systems for assessing the performance. This section will outline the insights and learnings from this work of relevance for benchmarking in this topic group.</w:t>
      </w:r>
    </w:p>
    <w:p w14:paraId="1327E970" w14:textId="77777777" w:rsidR="007A3211" w:rsidRPr="007F6D1E" w:rsidRDefault="007A3211" w:rsidP="007A3211">
      <w:pPr>
        <w:numPr>
          <w:ilvl w:val="0"/>
          <w:numId w:val="25"/>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D33388A" w14:textId="77777777" w:rsidR="007A3211" w:rsidRPr="007F6D1E" w:rsidRDefault="007A3211" w:rsidP="007A3211">
      <w:pPr>
        <w:numPr>
          <w:ilvl w:val="0"/>
          <w:numId w:val="25"/>
        </w:numPr>
        <w:rPr>
          <w:rStyle w:val="Gray"/>
        </w:rPr>
      </w:pPr>
      <w:r w:rsidRPr="007F6D1E">
        <w:rPr>
          <w:rStyle w:val="Gray"/>
        </w:rPr>
        <w:t>Which scores and metrics have been used?</w:t>
      </w:r>
    </w:p>
    <w:p w14:paraId="310CF195" w14:textId="77777777" w:rsidR="007A3211" w:rsidRPr="007F6D1E" w:rsidRDefault="007A3211" w:rsidP="007A3211">
      <w:pPr>
        <w:numPr>
          <w:ilvl w:val="0"/>
          <w:numId w:val="25"/>
        </w:numPr>
        <w:rPr>
          <w:rStyle w:val="Gray"/>
        </w:rPr>
      </w:pPr>
      <w:r w:rsidRPr="007F6D1E">
        <w:rPr>
          <w:rStyle w:val="Gray"/>
        </w:rPr>
        <w:t>How did they approach the acquisition of test data?</w:t>
      </w:r>
    </w:p>
    <w:p w14:paraId="589CA6E3" w14:textId="77777777" w:rsidR="007A3211" w:rsidRPr="001C15DB" w:rsidRDefault="007A3211" w:rsidP="007A3211">
      <w:pPr>
        <w:pStyle w:val="Heading3"/>
        <w:numPr>
          <w:ilvl w:val="2"/>
          <w:numId w:val="1"/>
        </w:numPr>
      </w:pPr>
      <w:bookmarkStart w:id="778" w:name="_Toc48799754"/>
      <w:bookmarkStart w:id="779" w:name="_Toc95386490"/>
      <w:r>
        <w:t>Relevant existing benchmarking frameworks</w:t>
      </w:r>
      <w:bookmarkEnd w:id="778"/>
      <w:bookmarkEnd w:id="779"/>
    </w:p>
    <w:p w14:paraId="0CBB306E" w14:textId="77777777" w:rsidR="007A3211" w:rsidRPr="001C15DB" w:rsidRDefault="007A3211" w:rsidP="007A3211">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50">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043D96E6" w14:textId="77777777" w:rsidR="007A3211" w:rsidRPr="007F6D1E" w:rsidRDefault="007A3211" w:rsidP="007A3211">
      <w:pPr>
        <w:numPr>
          <w:ilvl w:val="0"/>
          <w:numId w:val="26"/>
        </w:numPr>
        <w:rPr>
          <w:rStyle w:val="Gray"/>
        </w:rPr>
      </w:pPr>
      <w:r w:rsidRPr="007F6D1E">
        <w:rPr>
          <w:rStyle w:val="Gray"/>
        </w:rPr>
        <w:t>Which benchmarking platforms could be used for this topic group (e.g., EvalAI, AIcrowd, Kaggle, and CodaLab)?</w:t>
      </w:r>
    </w:p>
    <w:p w14:paraId="49D2AC1A" w14:textId="77777777" w:rsidR="007A3211" w:rsidRPr="007F6D1E" w:rsidRDefault="007A3211" w:rsidP="007A3211">
      <w:pPr>
        <w:numPr>
          <w:ilvl w:val="0"/>
          <w:numId w:val="26"/>
        </w:numPr>
        <w:rPr>
          <w:rStyle w:val="Gray"/>
        </w:rPr>
      </w:pPr>
      <w:r w:rsidRPr="007F6D1E">
        <w:rPr>
          <w:rStyle w:val="Gray"/>
        </w:rPr>
        <w:t>Are the benchmarking assessment platforms discussed, used, or endorsed by FG-AI4H an option?</w:t>
      </w:r>
    </w:p>
    <w:p w14:paraId="32214447" w14:textId="77777777" w:rsidR="007A3211" w:rsidRPr="007F6D1E" w:rsidRDefault="007A3211" w:rsidP="007A3211">
      <w:pPr>
        <w:numPr>
          <w:ilvl w:val="0"/>
          <w:numId w:val="26"/>
        </w:numPr>
        <w:rPr>
          <w:rStyle w:val="Gray"/>
        </w:rPr>
      </w:pPr>
      <w:r w:rsidRPr="007F6D1E">
        <w:rPr>
          <w:rStyle w:val="Gray"/>
        </w:rPr>
        <w:t>Are there important features in this topic group that require special attention?</w:t>
      </w:r>
    </w:p>
    <w:p w14:paraId="414521AC" w14:textId="77777777" w:rsidR="007A3211" w:rsidRPr="007F6D1E" w:rsidRDefault="007A3211" w:rsidP="007A3211">
      <w:pPr>
        <w:numPr>
          <w:ilvl w:val="0"/>
          <w:numId w:val="26"/>
        </w:numPr>
        <w:rPr>
          <w:rStyle w:val="Gray"/>
        </w:rPr>
      </w:pPr>
      <w:r w:rsidRPr="007F6D1E">
        <w:rPr>
          <w:rStyle w:val="Gray"/>
        </w:rPr>
        <w:t>Is the reporting flexible enough to answer the questions stakeholders want to get answered by the benchmarking?</w:t>
      </w:r>
    </w:p>
    <w:p w14:paraId="1429A113" w14:textId="77777777" w:rsidR="007A3211" w:rsidRPr="007F6D1E" w:rsidRDefault="007A3211" w:rsidP="007A3211">
      <w:pPr>
        <w:numPr>
          <w:ilvl w:val="0"/>
          <w:numId w:val="26"/>
        </w:numPr>
        <w:rPr>
          <w:rStyle w:val="Gray"/>
        </w:rPr>
      </w:pPr>
      <w:r w:rsidRPr="39A42A1A">
        <w:rPr>
          <w:rStyle w:val="Gray"/>
        </w:rPr>
        <w:t>What are the relative advantages and disadvantages of these diverse solutions?</w:t>
      </w:r>
    </w:p>
    <w:p w14:paraId="1C15045C" w14:textId="77777777" w:rsidR="007A3211" w:rsidRDefault="007A3211" w:rsidP="007A3211">
      <w:pPr>
        <w:pStyle w:val="Heading2"/>
        <w:numPr>
          <w:ilvl w:val="1"/>
          <w:numId w:val="1"/>
        </w:numPr>
      </w:pPr>
      <w:bookmarkStart w:id="780" w:name="_Toc95386491"/>
      <w:r>
        <w:t>Subtopic</w:t>
      </w:r>
      <w:r w:rsidRPr="19D633A8">
        <w:rPr>
          <w:color w:val="538135" w:themeColor="accent6" w:themeShade="BF"/>
        </w:rPr>
        <w:t xml:space="preserve"> [B]</w:t>
      </w:r>
      <w:bookmarkEnd w:id="780"/>
      <w:r w:rsidRPr="19D633A8">
        <w:rPr>
          <w:color w:val="6FAC47"/>
        </w:rPr>
        <w:t xml:space="preserve"> </w:t>
      </w:r>
    </w:p>
    <w:p w14:paraId="6D550893" w14:textId="77777777" w:rsidR="007A3211" w:rsidRDefault="007A3211" w:rsidP="007A3211">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7236D05B" w14:textId="77777777" w:rsidR="007A3211" w:rsidRPr="001C15DB" w:rsidRDefault="007A3211" w:rsidP="007A3211">
      <w:pPr>
        <w:pStyle w:val="Heading1"/>
        <w:numPr>
          <w:ilvl w:val="0"/>
          <w:numId w:val="1"/>
        </w:numPr>
      </w:pPr>
      <w:bookmarkStart w:id="781" w:name="_n354riuk5df3"/>
      <w:bookmarkStart w:id="782" w:name="_Toc39237954"/>
      <w:bookmarkStart w:id="783" w:name="_juha6w3klwrq"/>
      <w:bookmarkStart w:id="784" w:name="_Toc48799755"/>
      <w:bookmarkStart w:id="785" w:name="_Toc95386492"/>
      <w:bookmarkStart w:id="786" w:name="_Toc39241663"/>
      <w:bookmarkEnd w:id="781"/>
      <w:bookmarkEnd w:id="782"/>
      <w:bookmarkEnd w:id="783"/>
      <w:r>
        <w:t>Benchmarking by the topic group</w:t>
      </w:r>
      <w:bookmarkEnd w:id="784"/>
      <w:bookmarkEnd w:id="785"/>
    </w:p>
    <w:p w14:paraId="3BE4350F" w14:textId="77777777" w:rsidR="007A3211" w:rsidRPr="00D067DA" w:rsidRDefault="007A3211" w:rsidP="007A3211">
      <w:r>
        <w:t xml:space="preserve">This section describes all technical and operational details regarding the benchmarking process for </w:t>
      </w:r>
      <w:r w:rsidRPr="00E900F3">
        <w:t xml:space="preserve">the </w:t>
      </w:r>
      <w:r w:rsidRPr="00E900F3">
        <w:rPr>
          <w:rStyle w:val="Green"/>
          <w:color w:val="auto"/>
        </w:rPr>
        <w:t xml:space="preserve">AI for Human Reproduction and Fertility </w:t>
      </w:r>
      <w:r w:rsidRPr="00E900F3">
        <w:t xml:space="preserve">AI task </w:t>
      </w:r>
      <w:r>
        <w:t xml:space="preserve">including subsections for each version of the benchmarking that is iteratively improved over time. </w:t>
      </w:r>
    </w:p>
    <w:p w14:paraId="3CD45FFC" w14:textId="77777777" w:rsidR="007A3211" w:rsidRPr="001C15DB" w:rsidRDefault="007A3211" w:rsidP="007A3211">
      <w:r>
        <w:t xml:space="preserve">It reflects the considerations of various deliverables: </w:t>
      </w:r>
      <w:hyperlink r:id="rId51">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52">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53">
        <w:r w:rsidRPr="39A42A1A">
          <w:rPr>
            <w:rStyle w:val="Hyperlink"/>
          </w:rPr>
          <w:t>DEL05_2</w:t>
        </w:r>
      </w:hyperlink>
      <w:r>
        <w:t xml:space="preserve"> </w:t>
      </w:r>
      <w:r w:rsidRPr="39A42A1A">
        <w:rPr>
          <w:i/>
          <w:iCs/>
        </w:rPr>
        <w:t>“Data acquisition”</w:t>
      </w:r>
      <w:r>
        <w:t xml:space="preserve">, </w:t>
      </w:r>
      <w:hyperlink r:id="rId54">
        <w:r w:rsidRPr="39A42A1A">
          <w:rPr>
            <w:rStyle w:val="Hyperlink"/>
          </w:rPr>
          <w:t>DEL05_3</w:t>
        </w:r>
      </w:hyperlink>
      <w:r w:rsidRPr="39A42A1A">
        <w:rPr>
          <w:i/>
          <w:iCs/>
        </w:rPr>
        <w:t xml:space="preserve"> “Data annotation specification”</w:t>
      </w:r>
      <w:r>
        <w:t xml:space="preserve">, </w:t>
      </w:r>
      <w:hyperlink r:id="rId55">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56">
        <w:r w:rsidRPr="39A42A1A">
          <w:rPr>
            <w:rStyle w:val="Hyperlink"/>
          </w:rPr>
          <w:t>DEL05_5</w:t>
        </w:r>
      </w:hyperlink>
      <w:r w:rsidRPr="39A42A1A">
        <w:rPr>
          <w:i/>
          <w:iCs/>
        </w:rPr>
        <w:t xml:space="preserve"> “Data handling” </w:t>
      </w:r>
      <w:r>
        <w:t xml:space="preserve">(which outlines how data will be handled once they are accepted), </w:t>
      </w:r>
      <w:hyperlink r:id="rId57">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58">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59">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60">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61">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62">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63">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64">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65">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66">
        <w:r w:rsidRPr="39A42A1A">
          <w:rPr>
            <w:rStyle w:val="Hyperlink"/>
          </w:rPr>
          <w:t>DEL09_1</w:t>
        </w:r>
      </w:hyperlink>
      <w:r>
        <w:t xml:space="preserve"> </w:t>
      </w:r>
      <w:r w:rsidRPr="39A42A1A">
        <w:rPr>
          <w:i/>
          <w:iCs/>
        </w:rPr>
        <w:t xml:space="preserve">“Mobile based AI applications,” </w:t>
      </w:r>
      <w:r>
        <w:t xml:space="preserve">and </w:t>
      </w:r>
      <w:hyperlink r:id="rId67">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3A7310BA" w14:textId="77777777" w:rsidR="007A3211" w:rsidRDefault="007A3211" w:rsidP="007A3211">
      <w:pPr>
        <w:pStyle w:val="Heading2"/>
        <w:numPr>
          <w:ilvl w:val="1"/>
          <w:numId w:val="1"/>
        </w:numPr>
        <w:spacing w:line="259" w:lineRule="auto"/>
      </w:pPr>
      <w:bookmarkStart w:id="787" w:name="_Toc95386493"/>
      <w:r>
        <w:t xml:space="preserve">Subtopic </w:t>
      </w:r>
      <w:r w:rsidRPr="131F26E8">
        <w:rPr>
          <w:color w:val="538135" w:themeColor="accent6" w:themeShade="BF"/>
        </w:rPr>
        <w:t>[A]</w:t>
      </w:r>
      <w:bookmarkEnd w:id="787"/>
      <w:r w:rsidRPr="131F26E8">
        <w:rPr>
          <w:color w:val="538135" w:themeColor="accent6" w:themeShade="BF"/>
        </w:rPr>
        <w:t xml:space="preserve"> </w:t>
      </w:r>
    </w:p>
    <w:p w14:paraId="6B5582AA" w14:textId="77777777" w:rsidR="007A3211" w:rsidRDefault="007A3211" w:rsidP="007A3211">
      <w:pPr>
        <w:rPr>
          <w:i/>
          <w:iCs/>
          <w:color w:val="FF0000"/>
        </w:rPr>
      </w:pPr>
      <w:r w:rsidRPr="39A42A1A">
        <w:rPr>
          <w:i/>
          <w:iCs/>
          <w:color w:val="FF0000"/>
        </w:rPr>
        <w:t>Topic driver: Please refer to the above comments concerning subtopics.</w:t>
      </w:r>
    </w:p>
    <w:p w14:paraId="4A829E75" w14:textId="77777777" w:rsidR="007A3211" w:rsidRPr="005234AA" w:rsidRDefault="007A3211" w:rsidP="007A3211">
      <w:r>
        <w:t xml:space="preserve">The benchmarking </w:t>
      </w:r>
      <w:r w:rsidRPr="00E900F3">
        <w:t xml:space="preserve">of </w:t>
      </w:r>
      <w:r w:rsidRPr="00E900F3">
        <w:rPr>
          <w:rStyle w:val="Green"/>
          <w:color w:val="auto"/>
        </w:rPr>
        <w:t xml:space="preserve">AI for Human Reproduction and Fertility </w:t>
      </w:r>
      <w:r w:rsidRPr="00E900F3">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005BB29" w14:textId="77777777" w:rsidR="007A3211" w:rsidRPr="007F6D1E" w:rsidRDefault="007A3211" w:rsidP="007A3211">
      <w:pPr>
        <w:numPr>
          <w:ilvl w:val="0"/>
          <w:numId w:val="27"/>
        </w:numPr>
        <w:rPr>
          <w:rStyle w:val="Gray"/>
        </w:rPr>
      </w:pPr>
      <w:r w:rsidRPr="007F6D1E">
        <w:rPr>
          <w:rStyle w:val="Gray"/>
        </w:rPr>
        <w:t>Which benchmarking iterations have been implemented thus far?</w:t>
      </w:r>
    </w:p>
    <w:p w14:paraId="46E9C067" w14:textId="77777777" w:rsidR="007A3211" w:rsidRPr="007F6D1E" w:rsidRDefault="007A3211" w:rsidP="007A3211">
      <w:pPr>
        <w:numPr>
          <w:ilvl w:val="0"/>
          <w:numId w:val="27"/>
        </w:numPr>
        <w:rPr>
          <w:rStyle w:val="Gray"/>
        </w:rPr>
      </w:pPr>
      <w:r w:rsidRPr="007F6D1E">
        <w:rPr>
          <w:rStyle w:val="Gray"/>
        </w:rPr>
        <w:t>What important new features are introduced with each iteration?</w:t>
      </w:r>
    </w:p>
    <w:p w14:paraId="10870537" w14:textId="77777777" w:rsidR="007A3211" w:rsidRPr="007F6D1E" w:rsidRDefault="007A3211" w:rsidP="007A3211">
      <w:pPr>
        <w:numPr>
          <w:ilvl w:val="0"/>
          <w:numId w:val="27"/>
        </w:numPr>
        <w:rPr>
          <w:rStyle w:val="Gray"/>
        </w:rPr>
      </w:pPr>
      <w:r w:rsidRPr="007F6D1E">
        <w:rPr>
          <w:rStyle w:val="Gray"/>
        </w:rPr>
        <w:t>What are the next planned iterations and which features are they going to add?</w:t>
      </w:r>
    </w:p>
    <w:p w14:paraId="26DFC1A2" w14:textId="77777777" w:rsidR="007A3211" w:rsidRPr="001C15DB" w:rsidRDefault="007A3211" w:rsidP="007A3211">
      <w:pPr>
        <w:pStyle w:val="Heading3"/>
        <w:numPr>
          <w:ilvl w:val="2"/>
          <w:numId w:val="1"/>
        </w:numPr>
      </w:pPr>
      <w:bookmarkStart w:id="788" w:name="_Toc48799757"/>
      <w:bookmarkStart w:id="789" w:name="_Toc95386494"/>
      <w:r>
        <w:t xml:space="preserve">Benchmarking version </w:t>
      </w:r>
      <w:r w:rsidRPr="131F26E8">
        <w:rPr>
          <w:color w:val="538135" w:themeColor="accent6" w:themeShade="BF"/>
        </w:rPr>
        <w:t>[Y]</w:t>
      </w:r>
      <w:bookmarkEnd w:id="788"/>
      <w:bookmarkEnd w:id="789"/>
    </w:p>
    <w:p w14:paraId="71143598" w14:textId="77777777" w:rsidR="007A3211" w:rsidRPr="00D067DA" w:rsidRDefault="007A3211" w:rsidP="007A3211">
      <w:r>
        <w:t xml:space="preserve">This section includes all technological and operational details of the benchmarking process for the benchmarking version </w:t>
      </w:r>
      <w:r w:rsidRPr="131F26E8">
        <w:rPr>
          <w:rStyle w:val="Green"/>
        </w:rPr>
        <w:t>[Y] (latest version, chronologically reversed order)</w:t>
      </w:r>
      <w:r>
        <w:t>.</w:t>
      </w:r>
    </w:p>
    <w:p w14:paraId="2F590EF1" w14:textId="77777777" w:rsidR="007A3211" w:rsidRPr="001C15DB" w:rsidRDefault="007A3211" w:rsidP="007A3211">
      <w:pPr>
        <w:pStyle w:val="Heading4"/>
        <w:numPr>
          <w:ilvl w:val="3"/>
          <w:numId w:val="1"/>
        </w:numPr>
      </w:pPr>
      <w:bookmarkStart w:id="790" w:name="_Toc48799758"/>
      <w:r>
        <w:t>Overview</w:t>
      </w:r>
      <w:bookmarkEnd w:id="790"/>
    </w:p>
    <w:p w14:paraId="069EFDCF" w14:textId="77777777" w:rsidR="007A3211" w:rsidRPr="001C15DB" w:rsidRDefault="007A3211" w:rsidP="007A3211">
      <w:r>
        <w:t xml:space="preserve">This section provides an overview of the key aspects of this benchmarking iteration, version </w:t>
      </w:r>
      <w:r w:rsidRPr="39A42A1A">
        <w:rPr>
          <w:rStyle w:val="Green"/>
        </w:rPr>
        <w:t>[Y]</w:t>
      </w:r>
      <w:r>
        <w:t xml:space="preserve">. </w:t>
      </w:r>
    </w:p>
    <w:p w14:paraId="1C7BA1E7" w14:textId="77777777" w:rsidR="007A3211" w:rsidRPr="007F6D1E" w:rsidRDefault="007A3211" w:rsidP="007A3211">
      <w:pPr>
        <w:numPr>
          <w:ilvl w:val="0"/>
          <w:numId w:val="28"/>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4DFEDB22" w14:textId="77777777" w:rsidR="007A3211" w:rsidRPr="007F6D1E" w:rsidRDefault="007A3211" w:rsidP="007A3211">
      <w:pPr>
        <w:numPr>
          <w:ilvl w:val="0"/>
          <w:numId w:val="28"/>
        </w:numPr>
        <w:rPr>
          <w:rStyle w:val="Gray"/>
        </w:rPr>
      </w:pPr>
      <w:r w:rsidRPr="007F6D1E">
        <w:rPr>
          <w:rStyle w:val="Gray"/>
        </w:rPr>
        <w:t>What features have been added to the benchmarking in this iteration?</w:t>
      </w:r>
    </w:p>
    <w:p w14:paraId="45297461" w14:textId="77777777" w:rsidR="007A3211" w:rsidRPr="001C15DB" w:rsidRDefault="007A3211" w:rsidP="007A3211">
      <w:pPr>
        <w:pStyle w:val="Heading4"/>
        <w:numPr>
          <w:ilvl w:val="3"/>
          <w:numId w:val="1"/>
        </w:numPr>
      </w:pPr>
      <w:bookmarkStart w:id="791" w:name="_Toc48799759"/>
      <w:r>
        <w:t>Benchmarking methods</w:t>
      </w:r>
      <w:bookmarkEnd w:id="791"/>
    </w:p>
    <w:p w14:paraId="62627C96" w14:textId="77777777" w:rsidR="007A3211" w:rsidRPr="00D067DA" w:rsidRDefault="007A3211" w:rsidP="007A3211">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77526E0A" w14:textId="77777777" w:rsidR="007A3211" w:rsidRPr="001C15DB" w:rsidRDefault="007A3211" w:rsidP="007A3211">
      <w:pPr>
        <w:pStyle w:val="Heading5"/>
        <w:numPr>
          <w:ilvl w:val="4"/>
          <w:numId w:val="1"/>
        </w:numPr>
      </w:pPr>
      <w:r>
        <w:t>Benchmarking system architecture</w:t>
      </w:r>
    </w:p>
    <w:p w14:paraId="305476E3" w14:textId="77777777" w:rsidR="007A3211" w:rsidRPr="001C15DB" w:rsidRDefault="007A3211" w:rsidP="007A3211">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3361A2AE" w14:textId="77777777" w:rsidR="007A3211" w:rsidRPr="007F6D1E" w:rsidRDefault="007A3211" w:rsidP="007A3211">
      <w:pPr>
        <w:numPr>
          <w:ilvl w:val="0"/>
          <w:numId w:val="29"/>
        </w:numPr>
        <w:rPr>
          <w:rStyle w:val="Gray"/>
        </w:rPr>
      </w:pPr>
      <w:r w:rsidRPr="007F6D1E">
        <w:rPr>
          <w:rStyle w:val="Gray"/>
        </w:rPr>
        <w:t>How does the architecture look?</w:t>
      </w:r>
    </w:p>
    <w:p w14:paraId="43AABA3D" w14:textId="77777777" w:rsidR="007A3211" w:rsidRPr="007F6D1E" w:rsidRDefault="007A3211" w:rsidP="007A3211">
      <w:pPr>
        <w:numPr>
          <w:ilvl w:val="0"/>
          <w:numId w:val="29"/>
        </w:numPr>
        <w:rPr>
          <w:rStyle w:val="Gray"/>
        </w:rPr>
      </w:pPr>
      <w:r w:rsidRPr="007F6D1E">
        <w:rPr>
          <w:rStyle w:val="Gray"/>
        </w:rPr>
        <w:t>What are the most relevant components and what are they doing?</w:t>
      </w:r>
    </w:p>
    <w:p w14:paraId="07B78583" w14:textId="77777777" w:rsidR="007A3211" w:rsidRPr="007F6D1E" w:rsidRDefault="007A3211" w:rsidP="007A3211">
      <w:pPr>
        <w:numPr>
          <w:ilvl w:val="0"/>
          <w:numId w:val="29"/>
        </w:numPr>
        <w:rPr>
          <w:rStyle w:val="Gray"/>
        </w:rPr>
      </w:pPr>
      <w:r w:rsidRPr="007F6D1E">
        <w:rPr>
          <w:rStyle w:val="Gray"/>
        </w:rPr>
        <w:t>How do the components interact on a high level?</w:t>
      </w:r>
    </w:p>
    <w:p w14:paraId="2689B3C8" w14:textId="77777777" w:rsidR="007A3211" w:rsidRPr="007F6D1E" w:rsidRDefault="007A3211" w:rsidP="007A3211">
      <w:pPr>
        <w:numPr>
          <w:ilvl w:val="0"/>
          <w:numId w:val="29"/>
        </w:numPr>
        <w:rPr>
          <w:rStyle w:val="Gray"/>
        </w:rPr>
      </w:pPr>
      <w:r w:rsidRPr="7813B3AB">
        <w:rPr>
          <w:rStyle w:val="Gray"/>
        </w:rPr>
        <w:t>What underlying technologies and frameworks have been used?</w:t>
      </w:r>
    </w:p>
    <w:p w14:paraId="0BC2B42F" w14:textId="77777777" w:rsidR="007A3211" w:rsidRDefault="007A3211" w:rsidP="007A3211">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47872F36" w14:textId="77777777" w:rsidR="007A3211" w:rsidRPr="001C15DB" w:rsidRDefault="007A3211" w:rsidP="007A3211">
      <w:pPr>
        <w:pStyle w:val="Heading5"/>
        <w:numPr>
          <w:ilvl w:val="4"/>
          <w:numId w:val="1"/>
        </w:numPr>
      </w:pPr>
      <w:r>
        <w:t>Benchmarking system dataflow</w:t>
      </w:r>
    </w:p>
    <w:p w14:paraId="282B170A" w14:textId="77777777" w:rsidR="007A3211" w:rsidRPr="001C15DB" w:rsidRDefault="007A3211" w:rsidP="007A3211">
      <w:r w:rsidRPr="001C15DB">
        <w:t>This section describes the dataflow throughout the benchmarking architecture.</w:t>
      </w:r>
    </w:p>
    <w:p w14:paraId="181FAE1B" w14:textId="77777777" w:rsidR="007A3211" w:rsidRPr="007F6D1E" w:rsidRDefault="007A3211" w:rsidP="007A3211">
      <w:pPr>
        <w:numPr>
          <w:ilvl w:val="0"/>
          <w:numId w:val="30"/>
        </w:numPr>
        <w:rPr>
          <w:rStyle w:val="Gray"/>
        </w:rPr>
      </w:pPr>
      <w:r w:rsidRPr="007F6D1E">
        <w:rPr>
          <w:rStyle w:val="Gray"/>
        </w:rPr>
        <w:t>How do benchmarking data access the system?</w:t>
      </w:r>
    </w:p>
    <w:p w14:paraId="126702A0" w14:textId="77777777" w:rsidR="007A3211" w:rsidRPr="007F6D1E" w:rsidRDefault="007A3211" w:rsidP="007A3211">
      <w:pPr>
        <w:numPr>
          <w:ilvl w:val="0"/>
          <w:numId w:val="30"/>
        </w:numPr>
        <w:rPr>
          <w:rStyle w:val="Gray"/>
        </w:rPr>
      </w:pPr>
      <w:r w:rsidRPr="007F6D1E">
        <w:rPr>
          <w:rStyle w:val="Gray"/>
        </w:rPr>
        <w:t>Where and how (data format) are the data, the responses, and reports of the system stored?</w:t>
      </w:r>
    </w:p>
    <w:p w14:paraId="14DC6C2D" w14:textId="77777777" w:rsidR="007A3211" w:rsidRPr="007F6D1E" w:rsidRDefault="007A3211" w:rsidP="007A3211">
      <w:pPr>
        <w:numPr>
          <w:ilvl w:val="0"/>
          <w:numId w:val="30"/>
        </w:numPr>
        <w:rPr>
          <w:rStyle w:val="Gray"/>
        </w:rPr>
      </w:pPr>
      <w:r w:rsidRPr="007F6D1E">
        <w:rPr>
          <w:rStyle w:val="Gray"/>
        </w:rPr>
        <w:t>How are the inputs and the expected outputs separated?</w:t>
      </w:r>
    </w:p>
    <w:p w14:paraId="672EA8BA" w14:textId="77777777" w:rsidR="007A3211" w:rsidRPr="007F6D1E" w:rsidRDefault="007A3211" w:rsidP="007A3211">
      <w:pPr>
        <w:numPr>
          <w:ilvl w:val="0"/>
          <w:numId w:val="30"/>
        </w:numPr>
        <w:rPr>
          <w:rStyle w:val="Gray"/>
        </w:rPr>
      </w:pPr>
      <w:r w:rsidRPr="007F6D1E">
        <w:rPr>
          <w:rStyle w:val="Gray"/>
        </w:rPr>
        <w:t>How are the data sent to the AI systems?</w:t>
      </w:r>
    </w:p>
    <w:p w14:paraId="040BD21F" w14:textId="77777777" w:rsidR="007A3211" w:rsidRPr="007F6D1E" w:rsidRDefault="007A3211" w:rsidP="007A3211">
      <w:pPr>
        <w:numPr>
          <w:ilvl w:val="0"/>
          <w:numId w:val="30"/>
        </w:numPr>
        <w:rPr>
          <w:rStyle w:val="Gray"/>
        </w:rPr>
      </w:pPr>
      <w:r w:rsidRPr="007F6D1E">
        <w:rPr>
          <w:rStyle w:val="Gray"/>
        </w:rPr>
        <w:t xml:space="preserve">Are the data entries versioned? </w:t>
      </w:r>
    </w:p>
    <w:p w14:paraId="5488ADFA" w14:textId="77777777" w:rsidR="007A3211" w:rsidRPr="007F6D1E" w:rsidRDefault="007A3211" w:rsidP="007A3211">
      <w:pPr>
        <w:numPr>
          <w:ilvl w:val="0"/>
          <w:numId w:val="30"/>
        </w:numPr>
        <w:rPr>
          <w:rStyle w:val="Gray"/>
        </w:rPr>
      </w:pPr>
      <w:r w:rsidRPr="7813B3AB">
        <w:rPr>
          <w:rStyle w:val="Gray"/>
        </w:rPr>
        <w:t>How does the lifecycle for the data look?</w:t>
      </w:r>
    </w:p>
    <w:p w14:paraId="1A872AF0" w14:textId="77777777" w:rsidR="007A3211" w:rsidRPr="001C15DB" w:rsidRDefault="007A3211" w:rsidP="007A3211">
      <w:pPr>
        <w:pStyle w:val="Heading5"/>
        <w:numPr>
          <w:ilvl w:val="4"/>
          <w:numId w:val="1"/>
        </w:numPr>
        <w:rPr>
          <w:lang w:val="en-US"/>
        </w:rPr>
      </w:pPr>
      <w:r>
        <w:t xml:space="preserve">Safe and secure system operation and hosting </w:t>
      </w:r>
    </w:p>
    <w:p w14:paraId="4E86E7DE" w14:textId="77777777" w:rsidR="007A3211" w:rsidRPr="006F053D" w:rsidRDefault="007A3211" w:rsidP="007A3211">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87A0FB5" w14:textId="77777777" w:rsidR="007A3211" w:rsidRPr="001C15DB" w:rsidRDefault="007A3211" w:rsidP="007A3211">
      <w:r w:rsidRPr="001C15DB">
        <w:t xml:space="preserve">This section addresses security considerations about the storage and hosting of data (benchmarking results and reports) and safety precautions for data manipulation, data leakage, or data loss. </w:t>
      </w:r>
    </w:p>
    <w:p w14:paraId="6DB96758" w14:textId="77777777" w:rsidR="007A3211" w:rsidRPr="001C15DB" w:rsidRDefault="007A3211" w:rsidP="007A3211">
      <w:r w:rsidRPr="001C15DB">
        <w:t>In the case of a manufactured data source (vs. self-generated data), it is possible to refer to the manufacturer’s prescriptions.</w:t>
      </w:r>
    </w:p>
    <w:p w14:paraId="7CBE9DF1" w14:textId="77777777" w:rsidR="007A3211" w:rsidRPr="007F6D1E" w:rsidRDefault="007A3211" w:rsidP="007A3211">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37BE13DF" w14:textId="77777777" w:rsidR="007A3211" w:rsidRPr="007F6D1E" w:rsidRDefault="007A3211" w:rsidP="007A3211">
      <w:pPr>
        <w:numPr>
          <w:ilvl w:val="0"/>
          <w:numId w:val="32"/>
        </w:numPr>
        <w:rPr>
          <w:rStyle w:val="Gray"/>
        </w:rPr>
      </w:pPr>
      <w:r w:rsidRPr="007F6D1E">
        <w:rPr>
          <w:rStyle w:val="Gray"/>
        </w:rPr>
        <w:t>Could someone access the benchmarking data before the actual benchmarking process to gain an advantage?</w:t>
      </w:r>
    </w:p>
    <w:p w14:paraId="120D2C74" w14:textId="77777777" w:rsidR="007A3211" w:rsidRPr="007F6D1E" w:rsidRDefault="007A3211" w:rsidP="007A3211">
      <w:pPr>
        <w:numPr>
          <w:ilvl w:val="0"/>
          <w:numId w:val="32"/>
        </w:numPr>
        <w:rPr>
          <w:rStyle w:val="Gray"/>
        </w:rPr>
      </w:pPr>
      <w:r w:rsidRPr="007F6D1E">
        <w:rPr>
          <w:rStyle w:val="Gray"/>
        </w:rPr>
        <w:t>What safety control measures were taken to manage risks to the operating environment?</w:t>
      </w:r>
    </w:p>
    <w:p w14:paraId="1E6F1AD6" w14:textId="77777777" w:rsidR="007A3211" w:rsidRPr="007F6D1E" w:rsidRDefault="007A3211" w:rsidP="007A3211">
      <w:pPr>
        <w:numPr>
          <w:ilvl w:val="0"/>
          <w:numId w:val="32"/>
        </w:numPr>
        <w:rPr>
          <w:rStyle w:val="Gray"/>
        </w:rPr>
      </w:pPr>
      <w:r w:rsidRPr="007F6D1E">
        <w:rPr>
          <w:rStyle w:val="Gray"/>
        </w:rPr>
        <w:t>Could someone have changed the AI results stored in the database (your own and/or that of competitors)?</w:t>
      </w:r>
    </w:p>
    <w:p w14:paraId="27653C2A" w14:textId="77777777" w:rsidR="007A3211" w:rsidRPr="007F6D1E" w:rsidRDefault="007A3211" w:rsidP="007A3211">
      <w:pPr>
        <w:numPr>
          <w:ilvl w:val="0"/>
          <w:numId w:val="32"/>
        </w:numPr>
        <w:rPr>
          <w:rStyle w:val="Gray"/>
        </w:rPr>
      </w:pPr>
      <w:r w:rsidRPr="007F6D1E">
        <w:rPr>
          <w:rStyle w:val="Gray"/>
        </w:rPr>
        <w:t>Could someone attack the connection between the benchmarking and the AI (e.g., to make the benchmarking result look worse)?</w:t>
      </w:r>
    </w:p>
    <w:p w14:paraId="71C1E87A" w14:textId="77777777" w:rsidR="007A3211" w:rsidRPr="007F6D1E" w:rsidRDefault="007A3211" w:rsidP="007A3211">
      <w:pPr>
        <w:numPr>
          <w:ilvl w:val="0"/>
          <w:numId w:val="32"/>
        </w:numPr>
        <w:rPr>
          <w:rStyle w:val="Gray"/>
        </w:rPr>
      </w:pPr>
      <w:r w:rsidRPr="007F6D1E">
        <w:rPr>
          <w:rStyle w:val="Gray"/>
        </w:rPr>
        <w:t>How is the hosting system itself protected against attacks?</w:t>
      </w:r>
    </w:p>
    <w:p w14:paraId="37008CA1" w14:textId="77777777" w:rsidR="007A3211" w:rsidRDefault="007A3211" w:rsidP="007A3211">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2B1FBD27" w14:textId="77777777" w:rsidR="007A3211" w:rsidRDefault="007A3211" w:rsidP="007A3211">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7BA851A3" w14:textId="77777777" w:rsidR="007A3211" w:rsidRPr="007F6D1E" w:rsidRDefault="007A3211" w:rsidP="007A3211">
      <w:pPr>
        <w:numPr>
          <w:ilvl w:val="0"/>
          <w:numId w:val="31"/>
        </w:numPr>
        <w:rPr>
          <w:rStyle w:val="Gray"/>
        </w:rPr>
      </w:pPr>
      <w:r w:rsidRPr="007F6D1E">
        <w:rPr>
          <w:rStyle w:val="Gray"/>
        </w:rPr>
        <w:t>How is it ensured that the correct version of the benchmarking software and the AIs are tested?</w:t>
      </w:r>
    </w:p>
    <w:p w14:paraId="0350DD91" w14:textId="77777777" w:rsidR="007A3211" w:rsidRPr="007F6D1E" w:rsidRDefault="007A3211" w:rsidP="007A3211">
      <w:pPr>
        <w:numPr>
          <w:ilvl w:val="0"/>
          <w:numId w:val="31"/>
        </w:numPr>
        <w:rPr>
          <w:rStyle w:val="Gray"/>
        </w:rPr>
      </w:pPr>
      <w:r w:rsidRPr="007F6D1E">
        <w:rPr>
          <w:rStyle w:val="Gray"/>
        </w:rPr>
        <w:t>How are automatic updates conducted (e.g., of the operating system)?</w:t>
      </w:r>
    </w:p>
    <w:p w14:paraId="5050C72F" w14:textId="77777777" w:rsidR="007A3211" w:rsidRPr="007F6D1E" w:rsidRDefault="007A3211" w:rsidP="007A3211">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45F6492B" w14:textId="77777777" w:rsidR="007A3211" w:rsidRPr="007F6D1E" w:rsidRDefault="007A3211" w:rsidP="007A3211">
      <w:pPr>
        <w:numPr>
          <w:ilvl w:val="0"/>
          <w:numId w:val="31"/>
        </w:numPr>
        <w:rPr>
          <w:rStyle w:val="Gray"/>
        </w:rPr>
      </w:pPr>
      <w:r w:rsidRPr="007F6D1E">
        <w:rPr>
          <w:rStyle w:val="Gray"/>
        </w:rPr>
        <w:t>How is the system’s stability monitored during benchmarking and how are attacks or issues detected?</w:t>
      </w:r>
    </w:p>
    <w:p w14:paraId="1461C11A" w14:textId="77777777" w:rsidR="007A3211" w:rsidRPr="007F6D1E" w:rsidRDefault="007A3211" w:rsidP="007A3211">
      <w:pPr>
        <w:numPr>
          <w:ilvl w:val="0"/>
          <w:numId w:val="31"/>
        </w:numPr>
        <w:rPr>
          <w:rStyle w:val="Gray"/>
        </w:rPr>
      </w:pPr>
      <w:r w:rsidRPr="007F6D1E">
        <w:rPr>
          <w:rStyle w:val="Gray"/>
        </w:rPr>
        <w:t>How are issues (e.g., with a certain AI) documented or logged?</w:t>
      </w:r>
    </w:p>
    <w:p w14:paraId="0539CB0E" w14:textId="77777777" w:rsidR="007A3211" w:rsidRPr="007F6D1E" w:rsidRDefault="007A3211" w:rsidP="007A3211">
      <w:pPr>
        <w:numPr>
          <w:ilvl w:val="0"/>
          <w:numId w:val="31"/>
        </w:numPr>
        <w:rPr>
          <w:rStyle w:val="Gray"/>
        </w:rPr>
      </w:pPr>
      <w:r w:rsidRPr="007F6D1E">
        <w:rPr>
          <w:rStyle w:val="Gray"/>
        </w:rPr>
        <w:t>In case of offline benchmarking, how are the submitted AIs protected against leakage of intellectual property?</w:t>
      </w:r>
    </w:p>
    <w:p w14:paraId="152F8BF0" w14:textId="77777777" w:rsidR="007A3211" w:rsidRPr="001C15DB" w:rsidRDefault="007A3211" w:rsidP="007A3211">
      <w:pPr>
        <w:pStyle w:val="Heading5"/>
        <w:numPr>
          <w:ilvl w:val="4"/>
          <w:numId w:val="1"/>
        </w:numPr>
      </w:pPr>
      <w:r>
        <w:t>Benchmarking process</w:t>
      </w:r>
    </w:p>
    <w:p w14:paraId="5C184456" w14:textId="77777777" w:rsidR="007A3211" w:rsidRPr="001C15DB" w:rsidRDefault="007A3211" w:rsidP="007A3211">
      <w:r w:rsidRPr="001C15DB">
        <w:t>This section describes how the benchmarking looks from the registration of participants, through the execution and resolution of conflicts, to the final publication of the results.</w:t>
      </w:r>
    </w:p>
    <w:p w14:paraId="2A028264" w14:textId="77777777" w:rsidR="007A3211" w:rsidRPr="007F6D1E" w:rsidRDefault="007A3211" w:rsidP="007A3211">
      <w:pPr>
        <w:numPr>
          <w:ilvl w:val="0"/>
          <w:numId w:val="33"/>
        </w:numPr>
        <w:rPr>
          <w:rStyle w:val="Gray"/>
        </w:rPr>
      </w:pPr>
      <w:r w:rsidRPr="007F6D1E">
        <w:rPr>
          <w:rStyle w:val="Gray"/>
        </w:rPr>
        <w:t>How are new benchmarking iterations scheduled (e.g., on demand or quarterly)?</w:t>
      </w:r>
    </w:p>
    <w:p w14:paraId="3D51066D" w14:textId="77777777" w:rsidR="007A3211" w:rsidRPr="007F6D1E" w:rsidRDefault="007A3211" w:rsidP="007A3211">
      <w:pPr>
        <w:numPr>
          <w:ilvl w:val="0"/>
          <w:numId w:val="33"/>
        </w:numPr>
        <w:rPr>
          <w:rStyle w:val="Gray"/>
        </w:rPr>
      </w:pPr>
      <w:r w:rsidRPr="007F6D1E">
        <w:rPr>
          <w:rStyle w:val="Gray"/>
        </w:rPr>
        <w:t>How do possible participants learn about an upcoming benchmarking?</w:t>
      </w:r>
    </w:p>
    <w:p w14:paraId="6870641A" w14:textId="77777777" w:rsidR="007A3211" w:rsidRPr="007F6D1E" w:rsidRDefault="007A3211" w:rsidP="007A3211">
      <w:pPr>
        <w:numPr>
          <w:ilvl w:val="0"/>
          <w:numId w:val="33"/>
        </w:numPr>
        <w:rPr>
          <w:rStyle w:val="Gray"/>
        </w:rPr>
      </w:pPr>
      <w:r w:rsidRPr="007F6D1E">
        <w:rPr>
          <w:rStyle w:val="Gray"/>
        </w:rPr>
        <w:t>How can one apply for participation?</w:t>
      </w:r>
    </w:p>
    <w:p w14:paraId="3ABD37DA" w14:textId="77777777" w:rsidR="007A3211" w:rsidRPr="007F6D1E" w:rsidRDefault="007A3211" w:rsidP="007A3211">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08146A16" w14:textId="77777777" w:rsidR="007A3211" w:rsidRPr="007F6D1E" w:rsidRDefault="007A3211" w:rsidP="007A3211">
      <w:pPr>
        <w:numPr>
          <w:ilvl w:val="0"/>
          <w:numId w:val="33"/>
        </w:numPr>
        <w:rPr>
          <w:rStyle w:val="Gray"/>
        </w:rPr>
      </w:pPr>
      <w:r w:rsidRPr="007F6D1E">
        <w:rPr>
          <w:rStyle w:val="Gray"/>
        </w:rPr>
        <w:t>Are there any contracts or legal documents to be signed?</w:t>
      </w:r>
    </w:p>
    <w:p w14:paraId="123670D6" w14:textId="77777777" w:rsidR="007A3211" w:rsidRPr="007F6D1E" w:rsidRDefault="007A3211" w:rsidP="007A3211">
      <w:pPr>
        <w:numPr>
          <w:ilvl w:val="0"/>
          <w:numId w:val="33"/>
        </w:numPr>
        <w:rPr>
          <w:rStyle w:val="Gray"/>
        </w:rPr>
      </w:pPr>
      <w:r w:rsidRPr="007F6D1E">
        <w:rPr>
          <w:rStyle w:val="Gray"/>
        </w:rPr>
        <w:t>Are there inclusion or exclusion criteria to be considered?</w:t>
      </w:r>
    </w:p>
    <w:p w14:paraId="4D9386FA" w14:textId="77777777" w:rsidR="007A3211" w:rsidRPr="007F6D1E" w:rsidRDefault="007A3211" w:rsidP="007A3211">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2FADF85E" w14:textId="77777777" w:rsidR="007A3211" w:rsidRPr="007F6D1E" w:rsidRDefault="007A3211" w:rsidP="007A3211">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401DF5EE" w14:textId="77777777" w:rsidR="007A3211" w:rsidRPr="007F6D1E" w:rsidRDefault="007A3211" w:rsidP="007A3211">
      <w:pPr>
        <w:numPr>
          <w:ilvl w:val="0"/>
          <w:numId w:val="33"/>
        </w:numPr>
        <w:rPr>
          <w:rStyle w:val="Gray"/>
        </w:rPr>
      </w:pPr>
      <w:r w:rsidRPr="007F6D1E">
        <w:rPr>
          <w:rStyle w:val="Gray"/>
        </w:rPr>
        <w:t>Who is going to execute the benchmarking and how is it ensured that there are no conflicts of interest?</w:t>
      </w:r>
    </w:p>
    <w:p w14:paraId="587085C0" w14:textId="77777777" w:rsidR="007A3211" w:rsidRPr="007F6D1E" w:rsidRDefault="007A3211" w:rsidP="007A3211">
      <w:pPr>
        <w:numPr>
          <w:ilvl w:val="0"/>
          <w:numId w:val="33"/>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FC7EBDE" w14:textId="77777777" w:rsidR="007A3211" w:rsidRPr="007F6D1E" w:rsidRDefault="007A3211" w:rsidP="007A3211">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63B08AAC" w14:textId="77777777" w:rsidR="007A3211" w:rsidRDefault="007A3211" w:rsidP="007A3211">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06C4DF66" w14:textId="77777777" w:rsidR="007A3211" w:rsidRPr="001C15DB" w:rsidRDefault="007A3211" w:rsidP="007A3211">
      <w:pPr>
        <w:pStyle w:val="Heading4"/>
        <w:numPr>
          <w:ilvl w:val="3"/>
          <w:numId w:val="1"/>
        </w:numPr>
      </w:pPr>
      <w:bookmarkStart w:id="792" w:name="_Toc48799760"/>
      <w:r>
        <w:t>AI input data structure for the benchmarking</w:t>
      </w:r>
      <w:bookmarkEnd w:id="792"/>
    </w:p>
    <w:p w14:paraId="49BB09A5" w14:textId="77777777" w:rsidR="007A3211" w:rsidRPr="00D067DA" w:rsidRDefault="007A3211" w:rsidP="007A3211">
      <w:r w:rsidRPr="001C15DB">
        <w:t xml:space="preserve">This section describes the input data provided to the AI solutions as part of </w:t>
      </w:r>
      <w:r w:rsidRPr="00E900F3">
        <w:t xml:space="preserve">the benchmarking of </w:t>
      </w:r>
      <w:r w:rsidRPr="00E900F3">
        <w:rPr>
          <w:rStyle w:val="Green"/>
          <w:color w:val="auto"/>
        </w:rPr>
        <w:t>AI for Human Reproduction and Fertility</w:t>
      </w:r>
      <w:r w:rsidRPr="00E900F3">
        <w:t>. It covers the details of the data format a</w:t>
      </w:r>
      <w:r w:rsidRPr="001C15DB">
        <w:t xml:space="preserve">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276DE49F" w14:textId="77777777" w:rsidR="007A3211" w:rsidRPr="007F6D1E" w:rsidRDefault="007A3211" w:rsidP="007A3211">
      <w:pPr>
        <w:numPr>
          <w:ilvl w:val="0"/>
          <w:numId w:val="34"/>
        </w:numPr>
        <w:rPr>
          <w:rStyle w:val="Gray"/>
        </w:rPr>
      </w:pPr>
      <w:r w:rsidRPr="007F6D1E">
        <w:rPr>
          <w:rStyle w:val="Gray"/>
        </w:rPr>
        <w:t>What are the general data types that are fed in the AI model?</w:t>
      </w:r>
    </w:p>
    <w:p w14:paraId="3DE86DE5" w14:textId="77777777" w:rsidR="007A3211" w:rsidRPr="007F6D1E" w:rsidRDefault="007A3211" w:rsidP="007A3211">
      <w:pPr>
        <w:numPr>
          <w:ilvl w:val="0"/>
          <w:numId w:val="34"/>
        </w:numPr>
        <w:rPr>
          <w:rStyle w:val="Gray"/>
        </w:rPr>
      </w:pPr>
      <w:r w:rsidRPr="007F6D1E">
        <w:rPr>
          <w:rStyle w:val="Gray"/>
        </w:rPr>
        <w:t>How exactly are they encoded? For instance, discuss:</w:t>
      </w:r>
    </w:p>
    <w:p w14:paraId="18CCC4A2" w14:textId="77777777" w:rsidR="007A3211" w:rsidRPr="007F6D1E" w:rsidRDefault="007A3211" w:rsidP="007A3211">
      <w:pPr>
        <w:numPr>
          <w:ilvl w:val="1"/>
          <w:numId w:val="34"/>
        </w:numPr>
        <w:rPr>
          <w:rStyle w:val="Gray"/>
        </w:rPr>
      </w:pPr>
      <w:r w:rsidRPr="007F6D1E">
        <w:rPr>
          <w:rStyle w:val="Gray"/>
        </w:rPr>
        <w:t>The exact data format with all fields and metadata (including examples or links to examples)</w:t>
      </w:r>
    </w:p>
    <w:p w14:paraId="02A0378C" w14:textId="77777777" w:rsidR="007A3211" w:rsidRPr="007F6D1E" w:rsidRDefault="007A3211" w:rsidP="007A3211">
      <w:pPr>
        <w:numPr>
          <w:ilvl w:val="1"/>
          <w:numId w:val="34"/>
        </w:numPr>
        <w:rPr>
          <w:rStyle w:val="Gray"/>
        </w:rPr>
      </w:pPr>
      <w:r w:rsidRPr="007F6D1E">
        <w:rPr>
          <w:rStyle w:val="Gray"/>
        </w:rPr>
        <w:t>Ontologies and terminologies</w:t>
      </w:r>
    </w:p>
    <w:p w14:paraId="577FAE47" w14:textId="77777777" w:rsidR="007A3211" w:rsidRPr="007F6D1E" w:rsidRDefault="007A3211" w:rsidP="007A3211">
      <w:pPr>
        <w:numPr>
          <w:ilvl w:val="1"/>
          <w:numId w:val="34"/>
        </w:numPr>
        <w:rPr>
          <w:rStyle w:val="Gray"/>
        </w:rPr>
      </w:pPr>
      <w:r w:rsidRPr="007F6D1E">
        <w:rPr>
          <w:rStyle w:val="Gray"/>
        </w:rPr>
        <w:t>Resolution and data value ranges (e.g., sizes, resolutions, and compressions)</w:t>
      </w:r>
    </w:p>
    <w:p w14:paraId="584DD161" w14:textId="77777777" w:rsidR="007A3211" w:rsidRPr="007F6D1E" w:rsidRDefault="007A3211" w:rsidP="007A3211">
      <w:pPr>
        <w:numPr>
          <w:ilvl w:val="1"/>
          <w:numId w:val="34"/>
        </w:numPr>
        <w:rPr>
          <w:rStyle w:val="Gray"/>
        </w:rPr>
      </w:pPr>
      <w:r w:rsidRPr="39A42A1A">
        <w:rPr>
          <w:rStyle w:val="Gray"/>
        </w:rPr>
        <w:t xml:space="preserve">Data size and data dimensionality </w:t>
      </w:r>
    </w:p>
    <w:p w14:paraId="3C66632F" w14:textId="77777777" w:rsidR="007A3211" w:rsidRPr="001C15DB" w:rsidRDefault="007A3211" w:rsidP="007A3211">
      <w:pPr>
        <w:pStyle w:val="Heading4"/>
        <w:numPr>
          <w:ilvl w:val="3"/>
          <w:numId w:val="1"/>
        </w:numPr>
      </w:pPr>
      <w:bookmarkStart w:id="793" w:name="_Toc48799761"/>
      <w:r>
        <w:t>AI output data structure</w:t>
      </w:r>
      <w:bookmarkEnd w:id="793"/>
    </w:p>
    <w:p w14:paraId="3EF7DFF6" w14:textId="77777777" w:rsidR="007A3211" w:rsidRPr="001C15DB" w:rsidRDefault="007A3211" w:rsidP="007A3211">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657AAB2" w14:textId="77777777" w:rsidR="007A3211" w:rsidRPr="007F6D1E" w:rsidRDefault="007A3211" w:rsidP="007A3211">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2C3C4FB3" w14:textId="77777777" w:rsidR="007A3211" w:rsidRPr="007F6D1E" w:rsidRDefault="007A3211" w:rsidP="007A3211">
      <w:pPr>
        <w:numPr>
          <w:ilvl w:val="1"/>
          <w:numId w:val="35"/>
        </w:numPr>
        <w:rPr>
          <w:rStyle w:val="Gray"/>
        </w:rPr>
      </w:pPr>
      <w:r w:rsidRPr="007F6D1E">
        <w:rPr>
          <w:rStyle w:val="Gray"/>
        </w:rPr>
        <w:t>How exactly are they encoded? Discuss points like:</w:t>
      </w:r>
    </w:p>
    <w:p w14:paraId="20CA421F" w14:textId="77777777" w:rsidR="007A3211" w:rsidRPr="007F6D1E" w:rsidRDefault="007A3211" w:rsidP="007A3211">
      <w:pPr>
        <w:numPr>
          <w:ilvl w:val="2"/>
          <w:numId w:val="35"/>
        </w:numPr>
        <w:rPr>
          <w:rStyle w:val="Gray"/>
        </w:rPr>
      </w:pPr>
      <w:r w:rsidRPr="131F26E8">
        <w:rPr>
          <w:rStyle w:val="Gray"/>
        </w:rPr>
        <w:t>The exact data format with all fields and metadata (including examples or links to examples)</w:t>
      </w:r>
    </w:p>
    <w:p w14:paraId="0A576CAB" w14:textId="77777777" w:rsidR="007A3211" w:rsidRPr="007F6D1E" w:rsidRDefault="007A3211" w:rsidP="007A3211">
      <w:pPr>
        <w:numPr>
          <w:ilvl w:val="2"/>
          <w:numId w:val="35"/>
        </w:numPr>
        <w:rPr>
          <w:rStyle w:val="Gray"/>
        </w:rPr>
      </w:pPr>
      <w:r w:rsidRPr="131F26E8">
        <w:rPr>
          <w:rStyle w:val="Gray"/>
        </w:rPr>
        <w:t>Ontologies and terminologies</w:t>
      </w:r>
    </w:p>
    <w:p w14:paraId="56F08196" w14:textId="77777777" w:rsidR="007A3211" w:rsidRPr="007F6D1E" w:rsidRDefault="007A3211" w:rsidP="007A3211">
      <w:pPr>
        <w:numPr>
          <w:ilvl w:val="0"/>
          <w:numId w:val="35"/>
        </w:numPr>
        <w:rPr>
          <w:rStyle w:val="Gray"/>
        </w:rPr>
      </w:pPr>
      <w:r w:rsidRPr="39A42A1A">
        <w:rPr>
          <w:rStyle w:val="Gray"/>
        </w:rPr>
        <w:t>What types of errors should the AI generate if something is defective?</w:t>
      </w:r>
    </w:p>
    <w:p w14:paraId="63A82A70" w14:textId="77777777" w:rsidR="007A3211" w:rsidRPr="001C15DB" w:rsidRDefault="007A3211" w:rsidP="007A3211">
      <w:pPr>
        <w:pStyle w:val="Heading4"/>
        <w:numPr>
          <w:ilvl w:val="3"/>
          <w:numId w:val="1"/>
        </w:numPr>
      </w:pPr>
      <w:bookmarkStart w:id="794" w:name="_Toc48799762"/>
      <w:r>
        <w:t>Test data label/annotation structure</w:t>
      </w:r>
      <w:bookmarkEnd w:id="794"/>
      <w:r>
        <w:t xml:space="preserve"> </w:t>
      </w:r>
    </w:p>
    <w:p w14:paraId="4570E773" w14:textId="77777777" w:rsidR="007A3211" w:rsidRPr="00F83DBA" w:rsidRDefault="007A3211" w:rsidP="007A3211">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176BFBAD" w14:textId="77777777" w:rsidR="007A3211" w:rsidRPr="001C15DB" w:rsidRDefault="007A3211" w:rsidP="007A3211">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24A2C79C" w14:textId="77777777" w:rsidR="007A3211" w:rsidRPr="007F6D1E" w:rsidRDefault="007A3211" w:rsidP="007A3211">
      <w:pPr>
        <w:numPr>
          <w:ilvl w:val="0"/>
          <w:numId w:val="36"/>
        </w:numPr>
        <w:rPr>
          <w:rStyle w:val="Gray"/>
        </w:rPr>
      </w:pPr>
      <w:r w:rsidRPr="007F6D1E">
        <w:rPr>
          <w:rStyle w:val="Gray"/>
        </w:rPr>
        <w:t>What are the general label types (e.g., expected results, acceptable results, correct results, and impossible results)?</w:t>
      </w:r>
    </w:p>
    <w:p w14:paraId="13D06226" w14:textId="77777777" w:rsidR="007A3211" w:rsidRPr="007F6D1E" w:rsidRDefault="007A3211" w:rsidP="007A3211">
      <w:pPr>
        <w:numPr>
          <w:ilvl w:val="0"/>
          <w:numId w:val="36"/>
        </w:numPr>
        <w:rPr>
          <w:rStyle w:val="Gray"/>
        </w:rPr>
      </w:pPr>
      <w:r w:rsidRPr="007F6D1E">
        <w:rPr>
          <w:rStyle w:val="Gray"/>
        </w:rPr>
        <w:t>How exactly are they encoded? Discuss points like:</w:t>
      </w:r>
    </w:p>
    <w:p w14:paraId="3C52014E" w14:textId="77777777" w:rsidR="007A3211" w:rsidRPr="007F6D1E" w:rsidRDefault="007A3211" w:rsidP="007A3211">
      <w:pPr>
        <w:numPr>
          <w:ilvl w:val="1"/>
          <w:numId w:val="36"/>
        </w:numPr>
        <w:rPr>
          <w:rStyle w:val="Gray"/>
        </w:rPr>
      </w:pPr>
      <w:r w:rsidRPr="007F6D1E">
        <w:rPr>
          <w:rStyle w:val="Gray"/>
        </w:rPr>
        <w:t>The exact data format with all fields and metadata (including examples or links to examples)</w:t>
      </w:r>
    </w:p>
    <w:p w14:paraId="3108DB56" w14:textId="77777777" w:rsidR="007A3211" w:rsidRPr="007F6D1E" w:rsidRDefault="007A3211" w:rsidP="007A3211">
      <w:pPr>
        <w:numPr>
          <w:ilvl w:val="1"/>
          <w:numId w:val="36"/>
        </w:numPr>
        <w:rPr>
          <w:rStyle w:val="Gray"/>
        </w:rPr>
      </w:pPr>
      <w:r w:rsidRPr="007F6D1E">
        <w:rPr>
          <w:rStyle w:val="Gray"/>
        </w:rPr>
        <w:t>Ontologies and terminologies</w:t>
      </w:r>
    </w:p>
    <w:p w14:paraId="3BD34F74" w14:textId="77777777" w:rsidR="007A3211" w:rsidRPr="007F6D1E" w:rsidRDefault="007A3211" w:rsidP="007A3211">
      <w:pPr>
        <w:numPr>
          <w:ilvl w:val="0"/>
          <w:numId w:val="36"/>
        </w:numPr>
        <w:rPr>
          <w:rStyle w:val="Gray"/>
        </w:rPr>
      </w:pPr>
      <w:r w:rsidRPr="007F6D1E">
        <w:rPr>
          <w:rStyle w:val="Gray"/>
        </w:rPr>
        <w:t>How are additional metadata about labelling encoded (e.g., author, data, pre-reviewing details, dates, and tools)?</w:t>
      </w:r>
    </w:p>
    <w:p w14:paraId="349BED7B" w14:textId="77777777" w:rsidR="007A3211" w:rsidRPr="007F6D1E" w:rsidRDefault="007A3211" w:rsidP="007A3211">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5CF26771" w14:textId="77777777" w:rsidR="007A3211" w:rsidRPr="001C15DB" w:rsidRDefault="007A3211" w:rsidP="007A3211">
      <w:pPr>
        <w:pStyle w:val="Heading4"/>
        <w:numPr>
          <w:ilvl w:val="3"/>
          <w:numId w:val="1"/>
        </w:numPr>
      </w:pPr>
      <w:bookmarkStart w:id="795" w:name="_Toc48799763"/>
      <w:r>
        <w:t>Scores and metrics</w:t>
      </w:r>
      <w:bookmarkEnd w:id="795"/>
    </w:p>
    <w:p w14:paraId="5A773922" w14:textId="77777777" w:rsidR="007A3211" w:rsidRPr="00D42C85" w:rsidRDefault="007A3211" w:rsidP="007A3211">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AD7BA73" w14:textId="77777777" w:rsidR="007A3211" w:rsidRPr="001C15DB" w:rsidRDefault="007A3211" w:rsidP="007A3211">
      <w:r>
        <w:t>Scores and metrics are at the core of the benchmarking. This section describes the scores and metrics used to measure the performance, robustness, and general characteristics of the submitted AI systems.</w:t>
      </w:r>
    </w:p>
    <w:p w14:paraId="3118933D" w14:textId="77777777" w:rsidR="007A3211" w:rsidRPr="007F6D1E" w:rsidRDefault="007A3211" w:rsidP="007A3211">
      <w:pPr>
        <w:numPr>
          <w:ilvl w:val="0"/>
          <w:numId w:val="37"/>
        </w:numPr>
        <w:rPr>
          <w:rStyle w:val="Gray"/>
        </w:rPr>
      </w:pPr>
      <w:r w:rsidRPr="007F6D1E">
        <w:rPr>
          <w:rStyle w:val="Gray"/>
        </w:rPr>
        <w:t>Who are the stakeholders and what decisions should be supported by the scores and metrics of the benchmarking?</w:t>
      </w:r>
    </w:p>
    <w:p w14:paraId="16D54D40" w14:textId="77777777" w:rsidR="007A3211" w:rsidRPr="007F6D1E" w:rsidRDefault="007A3211" w:rsidP="007A3211">
      <w:pPr>
        <w:numPr>
          <w:ilvl w:val="0"/>
          <w:numId w:val="37"/>
        </w:numPr>
        <w:rPr>
          <w:rStyle w:val="Gray"/>
        </w:rPr>
      </w:pPr>
      <w:r w:rsidRPr="007F6D1E">
        <w:rPr>
          <w:rStyle w:val="Gray"/>
        </w:rPr>
        <w:t>What general criteria have been applied for selecting scores and metrics?</w:t>
      </w:r>
    </w:p>
    <w:p w14:paraId="10014BAC" w14:textId="77777777" w:rsidR="007A3211" w:rsidRPr="007F6D1E" w:rsidRDefault="007A3211" w:rsidP="007A3211">
      <w:pPr>
        <w:numPr>
          <w:ilvl w:val="0"/>
          <w:numId w:val="37"/>
        </w:numPr>
        <w:rPr>
          <w:rStyle w:val="Gray"/>
        </w:rPr>
      </w:pPr>
      <w:r w:rsidRPr="007F6D1E">
        <w:rPr>
          <w:rStyle w:val="Gray"/>
        </w:rPr>
        <w:t xml:space="preserve">What scores and metrics have been chosen/defined for robustness? </w:t>
      </w:r>
    </w:p>
    <w:p w14:paraId="1CC0BA89" w14:textId="77777777" w:rsidR="007A3211" w:rsidRPr="007F6D1E" w:rsidRDefault="007A3211" w:rsidP="007A3211">
      <w:pPr>
        <w:numPr>
          <w:ilvl w:val="0"/>
          <w:numId w:val="37"/>
        </w:numPr>
        <w:rPr>
          <w:rStyle w:val="Gray"/>
        </w:rPr>
      </w:pPr>
      <w:r w:rsidRPr="007F6D1E">
        <w:rPr>
          <w:rStyle w:val="Gray"/>
        </w:rPr>
        <w:t>What scores and metrics have been chosen/defined for medical performance?</w:t>
      </w:r>
    </w:p>
    <w:p w14:paraId="28C0E453" w14:textId="77777777" w:rsidR="007A3211" w:rsidRPr="007F6D1E" w:rsidRDefault="007A3211" w:rsidP="007A3211">
      <w:pPr>
        <w:numPr>
          <w:ilvl w:val="0"/>
          <w:numId w:val="37"/>
        </w:numPr>
        <w:rPr>
          <w:rStyle w:val="Gray"/>
        </w:rPr>
      </w:pPr>
      <w:r w:rsidRPr="007F6D1E">
        <w:rPr>
          <w:rStyle w:val="Gray"/>
        </w:rPr>
        <w:t xml:space="preserve">What scores and metrics have been chosen/defined for non-medical performance? </w:t>
      </w:r>
    </w:p>
    <w:p w14:paraId="0B0413BB" w14:textId="77777777" w:rsidR="007A3211" w:rsidRPr="007F6D1E" w:rsidRDefault="007A3211" w:rsidP="007A3211">
      <w:pPr>
        <w:numPr>
          <w:ilvl w:val="1"/>
          <w:numId w:val="38"/>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36759CAA" w14:textId="77777777" w:rsidR="007A3211" w:rsidRPr="007F6D1E" w:rsidRDefault="007A3211" w:rsidP="007A3211">
      <w:pPr>
        <w:numPr>
          <w:ilvl w:val="0"/>
          <w:numId w:val="37"/>
        </w:numPr>
        <w:rPr>
          <w:rStyle w:val="Gray"/>
        </w:rPr>
      </w:pPr>
      <w:r w:rsidRPr="007F6D1E">
        <w:rPr>
          <w:rStyle w:val="Gray"/>
        </w:rPr>
        <w:t>What scores and metrics have been chosen/defined for model explainability?</w:t>
      </w:r>
    </w:p>
    <w:p w14:paraId="5907F448" w14:textId="77777777" w:rsidR="007A3211" w:rsidRPr="007F6D1E" w:rsidRDefault="007A3211" w:rsidP="007A3211">
      <w:pPr>
        <w:numPr>
          <w:ilvl w:val="0"/>
          <w:numId w:val="37"/>
        </w:numPr>
        <w:rPr>
          <w:rStyle w:val="Gray"/>
        </w:rPr>
      </w:pPr>
      <w:r w:rsidRPr="007F6D1E">
        <w:rPr>
          <w:rStyle w:val="Gray"/>
        </w:rPr>
        <w:t>Describe for each aspect</w:t>
      </w:r>
    </w:p>
    <w:p w14:paraId="213355C9" w14:textId="77777777" w:rsidR="007A3211" w:rsidRPr="007F6D1E" w:rsidRDefault="007A3211" w:rsidP="007A3211">
      <w:pPr>
        <w:numPr>
          <w:ilvl w:val="1"/>
          <w:numId w:val="38"/>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496EBB83" w14:textId="77777777" w:rsidR="007A3211" w:rsidRPr="007F6D1E" w:rsidRDefault="007A3211" w:rsidP="007A3211">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381C72F9" w14:textId="77777777" w:rsidR="007A3211" w:rsidRPr="007F6D1E" w:rsidRDefault="007A3211" w:rsidP="007A3211">
      <w:pPr>
        <w:numPr>
          <w:ilvl w:val="1"/>
          <w:numId w:val="38"/>
        </w:numPr>
        <w:rPr>
          <w:rStyle w:val="Gray"/>
        </w:rPr>
      </w:pPr>
      <w:r w:rsidRPr="007F6D1E">
        <w:rPr>
          <w:rStyle w:val="Gray"/>
        </w:rPr>
        <w:t>What are the origins of these scores and metrics?</w:t>
      </w:r>
    </w:p>
    <w:p w14:paraId="367380E4" w14:textId="77777777" w:rsidR="007A3211" w:rsidRPr="007F6D1E" w:rsidRDefault="007A3211" w:rsidP="007A3211">
      <w:pPr>
        <w:numPr>
          <w:ilvl w:val="1"/>
          <w:numId w:val="38"/>
        </w:numPr>
        <w:rPr>
          <w:rStyle w:val="Gray"/>
        </w:rPr>
      </w:pPr>
      <w:r w:rsidRPr="007F6D1E">
        <w:rPr>
          <w:rStyle w:val="Gray"/>
        </w:rPr>
        <w:t>Why were they chosen?</w:t>
      </w:r>
    </w:p>
    <w:p w14:paraId="08247AC8" w14:textId="77777777" w:rsidR="007A3211" w:rsidRPr="007F6D1E" w:rsidRDefault="007A3211" w:rsidP="007A3211">
      <w:pPr>
        <w:numPr>
          <w:ilvl w:val="1"/>
          <w:numId w:val="38"/>
        </w:numPr>
        <w:rPr>
          <w:rStyle w:val="Gray"/>
        </w:rPr>
      </w:pPr>
      <w:r w:rsidRPr="007F6D1E">
        <w:rPr>
          <w:rStyle w:val="Gray"/>
        </w:rPr>
        <w:t>What are the known advantages and disadvantages?</w:t>
      </w:r>
    </w:p>
    <w:p w14:paraId="7A86F6DC" w14:textId="77777777" w:rsidR="007A3211" w:rsidRPr="007F6D1E" w:rsidRDefault="007A3211" w:rsidP="007A3211">
      <w:pPr>
        <w:numPr>
          <w:ilvl w:val="1"/>
          <w:numId w:val="38"/>
        </w:numPr>
        <w:rPr>
          <w:rStyle w:val="Gray"/>
        </w:rPr>
      </w:pPr>
      <w:r w:rsidRPr="007F6D1E">
        <w:rPr>
          <w:rStyle w:val="Gray"/>
        </w:rPr>
        <w:t>How easily can the results be compared between or among AI solutions?</w:t>
      </w:r>
    </w:p>
    <w:p w14:paraId="26B95C92" w14:textId="77777777" w:rsidR="007A3211" w:rsidRPr="007F6D1E" w:rsidRDefault="007A3211" w:rsidP="007A3211">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30211040" w14:textId="77777777" w:rsidR="007A3211" w:rsidRPr="007F6D1E" w:rsidRDefault="007A3211" w:rsidP="007A3211">
      <w:pPr>
        <w:numPr>
          <w:ilvl w:val="0"/>
          <w:numId w:val="37"/>
        </w:numPr>
        <w:rPr>
          <w:rStyle w:val="Gray"/>
        </w:rPr>
      </w:pPr>
      <w:r w:rsidRPr="007F6D1E">
        <w:rPr>
          <w:rStyle w:val="Gray"/>
        </w:rPr>
        <w:t xml:space="preserve">How does this consider the general guidance of WG-DAISAM in </w:t>
      </w:r>
      <w:hyperlink r:id="rId68">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7F793E77" w14:textId="77777777" w:rsidR="007A3211" w:rsidRPr="007F6D1E" w:rsidRDefault="007A3211" w:rsidP="007A3211">
      <w:pPr>
        <w:numPr>
          <w:ilvl w:val="0"/>
          <w:numId w:val="37"/>
        </w:numPr>
        <w:rPr>
          <w:rStyle w:val="Gray"/>
        </w:rPr>
      </w:pPr>
      <w:r w:rsidRPr="39A42A1A">
        <w:rPr>
          <w:rStyle w:val="Gray"/>
        </w:rPr>
        <w:t>Have there been any relevant changes compared to previous benchmarking iterations? If so, why?</w:t>
      </w:r>
    </w:p>
    <w:p w14:paraId="695E458D" w14:textId="77777777" w:rsidR="007A3211" w:rsidRPr="001C15DB" w:rsidRDefault="007A3211" w:rsidP="007A3211">
      <w:pPr>
        <w:pStyle w:val="Heading4"/>
        <w:numPr>
          <w:ilvl w:val="3"/>
          <w:numId w:val="1"/>
        </w:numPr>
      </w:pPr>
      <w:bookmarkStart w:id="796" w:name="_Toc48799764"/>
      <w:r>
        <w:t>Test dataset acquisition</w:t>
      </w:r>
      <w:bookmarkEnd w:id="796"/>
    </w:p>
    <w:p w14:paraId="609F28D5" w14:textId="77777777" w:rsidR="007A3211" w:rsidRPr="001C15DB" w:rsidRDefault="007A3211" w:rsidP="007A3211">
      <w:r>
        <w:t>Test dataset acquisition includes a detailed description of the test dataset for the AI model and, in particular, its benchmarking procedure including quality control of the dataset, control mechanisms, data sources, and storage.</w:t>
      </w:r>
    </w:p>
    <w:p w14:paraId="54EE61D2" w14:textId="77777777" w:rsidR="007A3211" w:rsidRPr="007F6D1E" w:rsidRDefault="007A3211" w:rsidP="007A3211">
      <w:pPr>
        <w:numPr>
          <w:ilvl w:val="0"/>
          <w:numId w:val="40"/>
        </w:numPr>
        <w:rPr>
          <w:rStyle w:val="Gray"/>
        </w:rPr>
      </w:pPr>
      <w:r w:rsidRPr="007F6D1E">
        <w:rPr>
          <w:rStyle w:val="Gray"/>
        </w:rPr>
        <w:t>How does the overall dataset acquisition and annotation process look?</w:t>
      </w:r>
    </w:p>
    <w:p w14:paraId="582BAB73" w14:textId="77777777" w:rsidR="007A3211" w:rsidRPr="007F6D1E" w:rsidRDefault="007A3211" w:rsidP="007A3211">
      <w:pPr>
        <w:numPr>
          <w:ilvl w:val="0"/>
          <w:numId w:val="40"/>
        </w:numPr>
        <w:rPr>
          <w:rStyle w:val="Gray"/>
        </w:rPr>
      </w:pPr>
      <w:r w:rsidRPr="007F6D1E">
        <w:rPr>
          <w:rStyle w:val="Gray"/>
        </w:rPr>
        <w:t>How have the data been collected/generated (e.g., external sources vs. a process organized by the TG)?</w:t>
      </w:r>
    </w:p>
    <w:p w14:paraId="1E5D45C7" w14:textId="77777777" w:rsidR="007A3211" w:rsidRPr="007F6D1E" w:rsidRDefault="007A3211" w:rsidP="007A3211">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7B4AA574" w14:textId="77777777" w:rsidR="007A3211" w:rsidRPr="007F6D1E" w:rsidRDefault="007A3211" w:rsidP="007A3211">
      <w:pPr>
        <w:numPr>
          <w:ilvl w:val="0"/>
          <w:numId w:val="40"/>
        </w:numPr>
        <w:rPr>
          <w:rStyle w:val="Gray"/>
        </w:rPr>
      </w:pPr>
      <w:r w:rsidRPr="007F6D1E">
        <w:rPr>
          <w:rStyle w:val="Gray"/>
        </w:rPr>
        <w:t>How was the dataset documented and which metadata were collected?</w:t>
      </w:r>
    </w:p>
    <w:p w14:paraId="79BA3BE3" w14:textId="77777777" w:rsidR="007A3211" w:rsidRPr="007F6D1E" w:rsidRDefault="007A3211" w:rsidP="007A3211">
      <w:pPr>
        <w:numPr>
          <w:ilvl w:val="1"/>
          <w:numId w:val="41"/>
        </w:numPr>
        <w:rPr>
          <w:rStyle w:val="Gray"/>
        </w:rPr>
      </w:pPr>
      <w:r w:rsidRPr="007F6D1E">
        <w:rPr>
          <w:rStyle w:val="Gray"/>
        </w:rPr>
        <w:t>Where were the data acquired?</w:t>
      </w:r>
    </w:p>
    <w:p w14:paraId="78987144" w14:textId="77777777" w:rsidR="007A3211" w:rsidRPr="007F6D1E" w:rsidRDefault="007A3211" w:rsidP="007A3211">
      <w:pPr>
        <w:numPr>
          <w:ilvl w:val="1"/>
          <w:numId w:val="41"/>
        </w:numPr>
        <w:rPr>
          <w:rStyle w:val="Gray"/>
        </w:rPr>
      </w:pPr>
      <w:r w:rsidRPr="007F6D1E">
        <w:rPr>
          <w:rStyle w:val="Gray"/>
        </w:rPr>
        <w:t>Were they collected in an ethical-conform way?</w:t>
      </w:r>
    </w:p>
    <w:p w14:paraId="0B3E3D03" w14:textId="77777777" w:rsidR="007A3211" w:rsidRPr="007F6D1E" w:rsidRDefault="007A3211" w:rsidP="007A3211">
      <w:pPr>
        <w:numPr>
          <w:ilvl w:val="1"/>
          <w:numId w:val="41"/>
        </w:numPr>
        <w:rPr>
          <w:rStyle w:val="Gray"/>
        </w:rPr>
      </w:pPr>
      <w:r w:rsidRPr="007F6D1E">
        <w:rPr>
          <w:rStyle w:val="Gray"/>
        </w:rPr>
        <w:t>Which legal status exists (e.g., intellectual property, licenses, copyright, privacy laws, patient consent, and confidentiality)?</w:t>
      </w:r>
    </w:p>
    <w:p w14:paraId="6DB74094" w14:textId="77777777" w:rsidR="007A3211" w:rsidRPr="007F6D1E" w:rsidRDefault="007A3211" w:rsidP="007A3211">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2A355937" w14:textId="77777777" w:rsidR="007A3211" w:rsidRPr="007F6D1E" w:rsidRDefault="007A3211" w:rsidP="007A3211">
      <w:pPr>
        <w:numPr>
          <w:ilvl w:val="1"/>
          <w:numId w:val="41"/>
        </w:numPr>
        <w:rPr>
          <w:rStyle w:val="Gray"/>
        </w:rPr>
      </w:pPr>
      <w:r w:rsidRPr="007F6D1E">
        <w:rPr>
          <w:rStyle w:val="Gray"/>
        </w:rPr>
        <w:t>What kind of data anonymization or deidentification has been applied?</w:t>
      </w:r>
    </w:p>
    <w:p w14:paraId="5BAC58BD" w14:textId="77777777" w:rsidR="007A3211" w:rsidRPr="007F6D1E" w:rsidRDefault="007A3211" w:rsidP="007A3211">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7DD5289E" w14:textId="77777777" w:rsidR="007A3211" w:rsidRPr="007F6D1E" w:rsidRDefault="007A3211" w:rsidP="007A3211">
      <w:pPr>
        <w:numPr>
          <w:ilvl w:val="1"/>
          <w:numId w:val="41"/>
        </w:numPr>
        <w:rPr>
          <w:rStyle w:val="Gray"/>
        </w:rPr>
      </w:pPr>
      <w:r w:rsidRPr="007F6D1E">
        <w:rPr>
          <w:rStyle w:val="Gray"/>
        </w:rPr>
        <w:t>How is the bias of the dataset documented (e.g., sampling or measurement bias, representation bias, or practitioner/labelling bias)?</w:t>
      </w:r>
    </w:p>
    <w:p w14:paraId="75842D0E" w14:textId="77777777" w:rsidR="007A3211" w:rsidRPr="007F6D1E" w:rsidRDefault="007A3211" w:rsidP="007A3211">
      <w:pPr>
        <w:numPr>
          <w:ilvl w:val="1"/>
          <w:numId w:val="41"/>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6AC1756F" w14:textId="77777777" w:rsidR="007A3211" w:rsidRPr="007F6D1E" w:rsidRDefault="007A3211" w:rsidP="007A3211">
      <w:pPr>
        <w:numPr>
          <w:ilvl w:val="0"/>
          <w:numId w:val="17"/>
        </w:numPr>
        <w:rPr>
          <w:rStyle w:val="Gray"/>
        </w:rPr>
      </w:pPr>
      <w:r w:rsidRPr="007F6D1E">
        <w:rPr>
          <w:rStyle w:val="Gray"/>
        </w:rPr>
        <w:t>Have any scores, metrics, or tests been used to assess the quality of the dataset (e.g., quality control mechanisms in terms of data integrity, data completeness, and data bias)?</w:t>
      </w:r>
    </w:p>
    <w:p w14:paraId="1AC30D33" w14:textId="77777777" w:rsidR="007A3211" w:rsidRPr="007F6D1E" w:rsidRDefault="007A3211" w:rsidP="007A3211">
      <w:pPr>
        <w:numPr>
          <w:ilvl w:val="0"/>
          <w:numId w:val="17"/>
        </w:numPr>
        <w:rPr>
          <w:rStyle w:val="Gray"/>
        </w:rPr>
      </w:pPr>
      <w:r w:rsidRPr="007F6D1E">
        <w:rPr>
          <w:rStyle w:val="Gray"/>
        </w:rPr>
        <w:t>Which inclusion and exclusion criteria for a given dataset have been applied (e.g., comprehensiveness, coverage of target demographic setting, or size of the dataset)?</w:t>
      </w:r>
    </w:p>
    <w:p w14:paraId="47DE2A41" w14:textId="77777777" w:rsidR="007A3211" w:rsidRPr="007F6D1E" w:rsidRDefault="007A3211" w:rsidP="007A3211">
      <w:pPr>
        <w:numPr>
          <w:ilvl w:val="0"/>
          <w:numId w:val="17"/>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3107D974" w14:textId="77777777" w:rsidR="007A3211" w:rsidRPr="007F6D1E" w:rsidRDefault="007A3211" w:rsidP="007A3211">
      <w:pPr>
        <w:numPr>
          <w:ilvl w:val="0"/>
          <w:numId w:val="17"/>
        </w:numPr>
        <w:rPr>
          <w:rStyle w:val="Gray"/>
        </w:rPr>
      </w:pPr>
      <w:r w:rsidRPr="007F6D1E">
        <w:rPr>
          <w:rStyle w:val="Gray"/>
        </w:rPr>
        <w:t xml:space="preserve">Specific data governance derived by the general data governance document (currently </w:t>
      </w:r>
      <w:hyperlink r:id="rId69">
        <w:r w:rsidRPr="00D42C85">
          <w:rPr>
            <w:rStyle w:val="Hyperlink"/>
            <w:color w:val="808080" w:themeColor="background1" w:themeShade="80"/>
          </w:rPr>
          <w:t>F-103</w:t>
        </w:r>
      </w:hyperlink>
      <w:r w:rsidRPr="007F6D1E">
        <w:rPr>
          <w:rStyle w:val="Gray"/>
        </w:rPr>
        <w:t xml:space="preserve"> and the deliverables beginning with </w:t>
      </w:r>
      <w:hyperlink r:id="rId70">
        <w:r w:rsidRPr="00D42C85">
          <w:rPr>
            <w:rStyle w:val="Hyperlink"/>
            <w:color w:val="808080" w:themeColor="background1" w:themeShade="80"/>
          </w:rPr>
          <w:t>DEL05</w:t>
        </w:r>
      </w:hyperlink>
      <w:r w:rsidRPr="007F6D1E">
        <w:rPr>
          <w:rStyle w:val="Gray"/>
        </w:rPr>
        <w:t>)</w:t>
      </w:r>
    </w:p>
    <w:p w14:paraId="152E08D1" w14:textId="77777777" w:rsidR="007A3211" w:rsidRPr="007F6D1E" w:rsidRDefault="007A3211" w:rsidP="007A3211">
      <w:pPr>
        <w:numPr>
          <w:ilvl w:val="0"/>
          <w:numId w:val="17"/>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2214ECF4" w14:textId="77777777" w:rsidR="007A3211" w:rsidRPr="007F6D1E" w:rsidRDefault="007A3211" w:rsidP="007A3211">
      <w:pPr>
        <w:numPr>
          <w:ilvl w:val="0"/>
          <w:numId w:val="17"/>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17D31ADE" w14:textId="77777777" w:rsidR="007A3211" w:rsidRPr="007F6D1E" w:rsidRDefault="007A3211" w:rsidP="007A3211">
      <w:pPr>
        <w:numPr>
          <w:ilvl w:val="0"/>
          <w:numId w:val="17"/>
        </w:numPr>
        <w:rPr>
          <w:rStyle w:val="Gray"/>
        </w:rPr>
      </w:pPr>
      <w:r w:rsidRPr="007F6D1E">
        <w:rPr>
          <w:rStyle w:val="Gray"/>
        </w:rPr>
        <w:t>How was the annotation organized?</w:t>
      </w:r>
    </w:p>
    <w:p w14:paraId="18BA8267" w14:textId="77777777" w:rsidR="007A3211" w:rsidRPr="007F6D1E" w:rsidRDefault="007A3211" w:rsidP="007A3211">
      <w:pPr>
        <w:numPr>
          <w:ilvl w:val="1"/>
          <w:numId w:val="41"/>
        </w:numPr>
        <w:rPr>
          <w:rStyle w:val="Gray"/>
        </w:rPr>
      </w:pPr>
      <w:r w:rsidRPr="007F6D1E">
        <w:rPr>
          <w:rStyle w:val="Gray"/>
        </w:rPr>
        <w:t>How many annotators/peer reviewers were engaged?</w:t>
      </w:r>
    </w:p>
    <w:p w14:paraId="46297565" w14:textId="77777777" w:rsidR="007A3211" w:rsidRPr="007F6D1E" w:rsidRDefault="007A3211" w:rsidP="007A3211">
      <w:pPr>
        <w:numPr>
          <w:ilvl w:val="1"/>
          <w:numId w:val="41"/>
        </w:numPr>
        <w:rPr>
          <w:rStyle w:val="Gray"/>
        </w:rPr>
      </w:pPr>
      <w:r w:rsidRPr="007F6D1E">
        <w:rPr>
          <w:rStyle w:val="Gray"/>
        </w:rPr>
        <w:t>Which scores, metrics, and thresholds were used to assess the label quality and the need for an arbitration process?</w:t>
      </w:r>
    </w:p>
    <w:p w14:paraId="3F898493" w14:textId="77777777" w:rsidR="007A3211" w:rsidRPr="007F6D1E" w:rsidRDefault="007A3211" w:rsidP="007A3211">
      <w:pPr>
        <w:numPr>
          <w:ilvl w:val="1"/>
          <w:numId w:val="41"/>
        </w:numPr>
        <w:rPr>
          <w:rStyle w:val="Gray"/>
        </w:rPr>
      </w:pPr>
      <w:r w:rsidRPr="007F6D1E">
        <w:rPr>
          <w:rStyle w:val="Gray"/>
        </w:rPr>
        <w:t>How have inter-annotator disagreements been resolved (i.e., what was the arbitration process)?</w:t>
      </w:r>
    </w:p>
    <w:p w14:paraId="19AFCFED" w14:textId="77777777" w:rsidR="007A3211" w:rsidRPr="007F6D1E" w:rsidRDefault="007A3211" w:rsidP="007A3211">
      <w:pPr>
        <w:numPr>
          <w:ilvl w:val="1"/>
          <w:numId w:val="41"/>
        </w:numPr>
        <w:rPr>
          <w:rStyle w:val="Gray"/>
        </w:rPr>
      </w:pPr>
      <w:r w:rsidRPr="007F6D1E">
        <w:rPr>
          <w:rStyle w:val="Gray"/>
        </w:rPr>
        <w:t>If annotations were part of the submitted dataset, how was the quality of the annotations controlled?</w:t>
      </w:r>
    </w:p>
    <w:p w14:paraId="08C86662" w14:textId="77777777" w:rsidR="007A3211" w:rsidRPr="007F6D1E" w:rsidRDefault="007A3211" w:rsidP="007A3211">
      <w:pPr>
        <w:numPr>
          <w:ilvl w:val="1"/>
          <w:numId w:val="41"/>
        </w:numPr>
        <w:rPr>
          <w:rStyle w:val="Gray"/>
        </w:rPr>
      </w:pPr>
      <w:r w:rsidRPr="007F6D1E">
        <w:rPr>
          <w:rStyle w:val="Gray"/>
        </w:rPr>
        <w:t>How was the annotation of each case documented?</w:t>
      </w:r>
    </w:p>
    <w:p w14:paraId="0B0C6252" w14:textId="77777777" w:rsidR="007A3211" w:rsidRPr="007F6D1E" w:rsidRDefault="007A3211" w:rsidP="007A3211">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75249769" w14:textId="77777777" w:rsidR="007A3211" w:rsidRPr="007F6D1E" w:rsidRDefault="007A3211" w:rsidP="007A3211">
      <w:pPr>
        <w:numPr>
          <w:ilvl w:val="0"/>
          <w:numId w:val="39"/>
        </w:numPr>
        <w:rPr>
          <w:rStyle w:val="Gray"/>
        </w:rPr>
      </w:pPr>
      <w:r w:rsidRPr="007F6D1E">
        <w:rPr>
          <w:rStyle w:val="Gray"/>
        </w:rPr>
        <w:t>Were data/label update/amendment policies and/or criteria in place?</w:t>
      </w:r>
    </w:p>
    <w:p w14:paraId="17D19D1E" w14:textId="77777777" w:rsidR="007A3211" w:rsidRPr="007F6D1E" w:rsidRDefault="007A3211" w:rsidP="007A3211">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5F85590B" w14:textId="77777777" w:rsidR="007A3211" w:rsidRDefault="007A3211" w:rsidP="007A3211">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9B5F056" w14:textId="77777777" w:rsidR="007A3211" w:rsidRDefault="007A3211" w:rsidP="007A3211">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73D1D7F3" w14:textId="77777777" w:rsidR="007A3211" w:rsidRDefault="007A3211" w:rsidP="007A3211">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45674C5" w14:textId="77777777" w:rsidR="007A3211" w:rsidRPr="001C15DB" w:rsidRDefault="007A3211" w:rsidP="007A3211">
      <w:pPr>
        <w:pStyle w:val="Heading4"/>
        <w:numPr>
          <w:ilvl w:val="3"/>
          <w:numId w:val="1"/>
        </w:numPr>
      </w:pPr>
      <w:r>
        <w:t>Data sharing policies</w:t>
      </w:r>
    </w:p>
    <w:p w14:paraId="13CA8E33" w14:textId="77777777" w:rsidR="007A3211" w:rsidRPr="001C15DB" w:rsidRDefault="007A3211" w:rsidP="007A3211">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1">
        <w:r w:rsidRPr="001C15DB">
          <w:rPr>
            <w:rStyle w:val="Hyperlink"/>
          </w:rPr>
          <w:t>DEL05_5</w:t>
        </w:r>
      </w:hyperlink>
      <w:r w:rsidRPr="001C15DB">
        <w:t xml:space="preserve"> on </w:t>
      </w:r>
      <w:r w:rsidRPr="001C15DB">
        <w:rPr>
          <w:i/>
          <w:iCs/>
        </w:rPr>
        <w:t>data handling</w:t>
      </w:r>
      <w:r w:rsidRPr="001C15DB">
        <w:t xml:space="preserve"> and </w:t>
      </w:r>
      <w:hyperlink r:id="rId72">
        <w:r w:rsidRPr="001C15DB">
          <w:rPr>
            <w:rStyle w:val="Hyperlink"/>
          </w:rPr>
          <w:t>DEL05_6</w:t>
        </w:r>
      </w:hyperlink>
      <w:r w:rsidRPr="001C15DB">
        <w:t xml:space="preserve"> on </w:t>
      </w:r>
      <w:r w:rsidRPr="001C15DB">
        <w:rPr>
          <w:i/>
          <w:iCs/>
        </w:rPr>
        <w:t>data sharing practices</w:t>
      </w:r>
      <w:r w:rsidRPr="001C15DB">
        <w:t>).</w:t>
      </w:r>
    </w:p>
    <w:p w14:paraId="5CBDEBD4" w14:textId="77777777" w:rsidR="007A3211" w:rsidRPr="007F6D1E" w:rsidRDefault="007A3211" w:rsidP="007A3211">
      <w:pPr>
        <w:numPr>
          <w:ilvl w:val="0"/>
          <w:numId w:val="42"/>
        </w:numPr>
        <w:rPr>
          <w:rStyle w:val="Gray"/>
        </w:rPr>
      </w:pPr>
      <w:r w:rsidRPr="007F6D1E">
        <w:rPr>
          <w:rStyle w:val="Gray"/>
        </w:rPr>
        <w:t xml:space="preserve">Which legal framework was used for data sharing? </w:t>
      </w:r>
    </w:p>
    <w:p w14:paraId="7D0D11C8" w14:textId="77777777" w:rsidR="007A3211" w:rsidRPr="007F6D1E" w:rsidRDefault="007A3211" w:rsidP="007A3211">
      <w:pPr>
        <w:numPr>
          <w:ilvl w:val="0"/>
          <w:numId w:val="42"/>
        </w:numPr>
        <w:rPr>
          <w:rStyle w:val="Gray"/>
        </w:rPr>
      </w:pPr>
      <w:r w:rsidRPr="007F6D1E">
        <w:rPr>
          <w:rStyle w:val="Gray"/>
        </w:rPr>
        <w:t>Was a data sharing contract signed and what was the content? Did it contain:</w:t>
      </w:r>
    </w:p>
    <w:p w14:paraId="797029D4" w14:textId="77777777" w:rsidR="007A3211" w:rsidRPr="007F6D1E" w:rsidRDefault="007A3211" w:rsidP="007A3211">
      <w:pPr>
        <w:numPr>
          <w:ilvl w:val="1"/>
          <w:numId w:val="43"/>
        </w:numPr>
        <w:rPr>
          <w:rStyle w:val="Gray"/>
        </w:rPr>
      </w:pPr>
      <w:r w:rsidRPr="007F6D1E">
        <w:rPr>
          <w:rStyle w:val="Gray"/>
        </w:rPr>
        <w:t xml:space="preserve">Purpose and intended use of data </w:t>
      </w:r>
    </w:p>
    <w:p w14:paraId="5F0193BD" w14:textId="77777777" w:rsidR="007A3211" w:rsidRPr="007F6D1E" w:rsidRDefault="007A3211" w:rsidP="007A3211">
      <w:pPr>
        <w:numPr>
          <w:ilvl w:val="1"/>
          <w:numId w:val="43"/>
        </w:numPr>
        <w:rPr>
          <w:rStyle w:val="Gray"/>
        </w:rPr>
      </w:pPr>
      <w:r w:rsidRPr="007F6D1E">
        <w:rPr>
          <w:rStyle w:val="Gray"/>
        </w:rPr>
        <w:t>Period of agreement</w:t>
      </w:r>
    </w:p>
    <w:p w14:paraId="5A8D9EE3" w14:textId="77777777" w:rsidR="007A3211" w:rsidRPr="007F6D1E" w:rsidRDefault="007A3211" w:rsidP="007A3211">
      <w:pPr>
        <w:numPr>
          <w:ilvl w:val="1"/>
          <w:numId w:val="43"/>
        </w:numPr>
        <w:rPr>
          <w:rStyle w:val="Gray"/>
        </w:rPr>
      </w:pPr>
      <w:r w:rsidRPr="007F6D1E">
        <w:rPr>
          <w:rStyle w:val="Gray"/>
        </w:rPr>
        <w:t>Description of data</w:t>
      </w:r>
    </w:p>
    <w:p w14:paraId="06155385" w14:textId="77777777" w:rsidR="007A3211" w:rsidRPr="007F6D1E" w:rsidRDefault="007A3211" w:rsidP="007A3211">
      <w:pPr>
        <w:numPr>
          <w:ilvl w:val="1"/>
          <w:numId w:val="43"/>
        </w:numPr>
        <w:rPr>
          <w:rStyle w:val="Gray"/>
        </w:rPr>
      </w:pPr>
      <w:r w:rsidRPr="007F6D1E">
        <w:rPr>
          <w:rStyle w:val="Gray"/>
        </w:rPr>
        <w:t>Metadata registry</w:t>
      </w:r>
    </w:p>
    <w:p w14:paraId="7B31BBC0" w14:textId="77777777" w:rsidR="007A3211" w:rsidRPr="007F6D1E" w:rsidRDefault="007A3211" w:rsidP="007A3211">
      <w:pPr>
        <w:numPr>
          <w:ilvl w:val="1"/>
          <w:numId w:val="43"/>
        </w:numPr>
        <w:rPr>
          <w:rStyle w:val="Gray"/>
        </w:rPr>
      </w:pPr>
      <w:r w:rsidRPr="007F6D1E">
        <w:rPr>
          <w:rStyle w:val="Gray"/>
        </w:rPr>
        <w:t>Data harmonization</w:t>
      </w:r>
    </w:p>
    <w:p w14:paraId="3DFCBBEC" w14:textId="77777777" w:rsidR="007A3211" w:rsidRPr="007F6D1E" w:rsidRDefault="007A3211" w:rsidP="007A3211">
      <w:pPr>
        <w:numPr>
          <w:ilvl w:val="1"/>
          <w:numId w:val="43"/>
        </w:numPr>
        <w:rPr>
          <w:rStyle w:val="Gray"/>
        </w:rPr>
      </w:pPr>
      <w:r w:rsidRPr="007F6D1E">
        <w:rPr>
          <w:rStyle w:val="Gray"/>
        </w:rPr>
        <w:t>Data update procedure</w:t>
      </w:r>
    </w:p>
    <w:p w14:paraId="23C21A4A" w14:textId="77777777" w:rsidR="007A3211" w:rsidRPr="007F6D1E" w:rsidRDefault="007A3211" w:rsidP="007A3211">
      <w:pPr>
        <w:numPr>
          <w:ilvl w:val="1"/>
          <w:numId w:val="43"/>
        </w:numPr>
        <w:rPr>
          <w:rStyle w:val="Gray"/>
        </w:rPr>
      </w:pPr>
      <w:r w:rsidRPr="007F6D1E">
        <w:rPr>
          <w:rStyle w:val="Gray"/>
        </w:rPr>
        <w:t>Data sharing scenarios</w:t>
      </w:r>
    </w:p>
    <w:p w14:paraId="68773C48" w14:textId="77777777" w:rsidR="007A3211" w:rsidRPr="007F6D1E" w:rsidRDefault="007A3211" w:rsidP="007A3211">
      <w:pPr>
        <w:numPr>
          <w:ilvl w:val="2"/>
          <w:numId w:val="44"/>
        </w:numPr>
        <w:rPr>
          <w:rStyle w:val="Gray"/>
        </w:rPr>
      </w:pPr>
      <w:r w:rsidRPr="007F6D1E">
        <w:rPr>
          <w:rStyle w:val="Gray"/>
        </w:rPr>
        <w:t>Data can be shared in public repositories</w:t>
      </w:r>
    </w:p>
    <w:p w14:paraId="41508739" w14:textId="77777777" w:rsidR="007A3211" w:rsidRPr="007F6D1E" w:rsidRDefault="007A3211" w:rsidP="007A3211">
      <w:pPr>
        <w:numPr>
          <w:ilvl w:val="2"/>
          <w:numId w:val="44"/>
        </w:numPr>
        <w:rPr>
          <w:rStyle w:val="Gray"/>
        </w:rPr>
      </w:pPr>
      <w:r w:rsidRPr="007F6D1E">
        <w:rPr>
          <w:rStyle w:val="Gray"/>
        </w:rPr>
        <w:t>Data are stored in local private databases (e.g., hospitals)</w:t>
      </w:r>
    </w:p>
    <w:p w14:paraId="49607338" w14:textId="77777777" w:rsidR="007A3211" w:rsidRPr="007F6D1E" w:rsidRDefault="007A3211" w:rsidP="007A3211">
      <w:pPr>
        <w:numPr>
          <w:ilvl w:val="1"/>
          <w:numId w:val="43"/>
        </w:numPr>
        <w:rPr>
          <w:rStyle w:val="Gray"/>
        </w:rPr>
      </w:pPr>
      <w:r w:rsidRPr="007F6D1E">
        <w:rPr>
          <w:rStyle w:val="Gray"/>
        </w:rPr>
        <w:t>Rules and regulation for patients’ consent</w:t>
      </w:r>
    </w:p>
    <w:p w14:paraId="1430F932" w14:textId="77777777" w:rsidR="007A3211" w:rsidRPr="007F6D1E" w:rsidRDefault="007A3211" w:rsidP="007A3211">
      <w:pPr>
        <w:numPr>
          <w:ilvl w:val="1"/>
          <w:numId w:val="43"/>
        </w:numPr>
        <w:rPr>
          <w:rStyle w:val="Gray"/>
        </w:rPr>
      </w:pPr>
      <w:r w:rsidRPr="007F6D1E">
        <w:rPr>
          <w:rStyle w:val="Gray"/>
        </w:rPr>
        <w:t>Data anonymization and de-identification procedure</w:t>
      </w:r>
    </w:p>
    <w:p w14:paraId="35D4C270" w14:textId="77777777" w:rsidR="007A3211" w:rsidRPr="007F6D1E" w:rsidRDefault="007A3211" w:rsidP="007A3211">
      <w:pPr>
        <w:numPr>
          <w:ilvl w:val="1"/>
          <w:numId w:val="43"/>
        </w:numPr>
        <w:rPr>
          <w:rStyle w:val="Gray"/>
        </w:rPr>
      </w:pPr>
      <w:r w:rsidRPr="007F6D1E">
        <w:rPr>
          <w:rStyle w:val="Gray"/>
        </w:rPr>
        <w:t xml:space="preserve">Roles and responsibilities </w:t>
      </w:r>
    </w:p>
    <w:p w14:paraId="3E342345" w14:textId="77777777" w:rsidR="007A3211" w:rsidRPr="007F6D1E" w:rsidRDefault="007A3211" w:rsidP="007A3211">
      <w:pPr>
        <w:numPr>
          <w:ilvl w:val="2"/>
          <w:numId w:val="44"/>
        </w:numPr>
        <w:rPr>
          <w:rStyle w:val="Gray"/>
        </w:rPr>
      </w:pPr>
      <w:r w:rsidRPr="007F6D1E">
        <w:rPr>
          <w:rStyle w:val="Gray"/>
        </w:rPr>
        <w:t>Data provider</w:t>
      </w:r>
    </w:p>
    <w:p w14:paraId="7139ED13" w14:textId="77777777" w:rsidR="007A3211" w:rsidRPr="007F6D1E" w:rsidRDefault="007A3211" w:rsidP="007A3211">
      <w:pPr>
        <w:numPr>
          <w:ilvl w:val="2"/>
          <w:numId w:val="44"/>
        </w:numPr>
        <w:rPr>
          <w:rStyle w:val="Gray"/>
        </w:rPr>
      </w:pPr>
      <w:r w:rsidRPr="007F6D1E">
        <w:rPr>
          <w:rStyle w:val="Gray"/>
        </w:rPr>
        <w:t xml:space="preserve">Data protection officer </w:t>
      </w:r>
    </w:p>
    <w:p w14:paraId="5648D807" w14:textId="77777777" w:rsidR="007A3211" w:rsidRPr="007F6D1E" w:rsidRDefault="007A3211" w:rsidP="007A3211">
      <w:pPr>
        <w:numPr>
          <w:ilvl w:val="2"/>
          <w:numId w:val="44"/>
        </w:numPr>
        <w:rPr>
          <w:rStyle w:val="Gray"/>
        </w:rPr>
      </w:pPr>
      <w:r w:rsidRPr="007F6D1E">
        <w:rPr>
          <w:rStyle w:val="Gray"/>
        </w:rPr>
        <w:t>Data controllers</w:t>
      </w:r>
    </w:p>
    <w:p w14:paraId="43947490" w14:textId="77777777" w:rsidR="007A3211" w:rsidRPr="007F6D1E" w:rsidRDefault="007A3211" w:rsidP="007A3211">
      <w:pPr>
        <w:numPr>
          <w:ilvl w:val="2"/>
          <w:numId w:val="44"/>
        </w:numPr>
        <w:rPr>
          <w:rStyle w:val="Gray"/>
        </w:rPr>
      </w:pPr>
      <w:r w:rsidRPr="007F6D1E">
        <w:rPr>
          <w:rStyle w:val="Gray"/>
        </w:rPr>
        <w:t xml:space="preserve">Data processors </w:t>
      </w:r>
    </w:p>
    <w:p w14:paraId="314880FF" w14:textId="77777777" w:rsidR="007A3211" w:rsidRPr="007F6D1E" w:rsidRDefault="007A3211" w:rsidP="007A3211">
      <w:pPr>
        <w:numPr>
          <w:ilvl w:val="2"/>
          <w:numId w:val="44"/>
        </w:numPr>
        <w:rPr>
          <w:rStyle w:val="Gray"/>
        </w:rPr>
      </w:pPr>
      <w:r w:rsidRPr="007F6D1E">
        <w:rPr>
          <w:rStyle w:val="Gray"/>
        </w:rPr>
        <w:t>Data receivers</w:t>
      </w:r>
    </w:p>
    <w:p w14:paraId="45897175" w14:textId="77777777" w:rsidR="007A3211" w:rsidRPr="007F6D1E" w:rsidRDefault="007A3211" w:rsidP="007A3211">
      <w:pPr>
        <w:numPr>
          <w:ilvl w:val="0"/>
          <w:numId w:val="42"/>
        </w:numPr>
        <w:rPr>
          <w:rStyle w:val="Gray"/>
        </w:rPr>
      </w:pPr>
      <w:r w:rsidRPr="007F6D1E">
        <w:rPr>
          <w:rStyle w:val="Gray"/>
        </w:rPr>
        <w:t xml:space="preserve">Which legal framework was used for sharing the AI? </w:t>
      </w:r>
    </w:p>
    <w:p w14:paraId="44D25F88" w14:textId="77777777" w:rsidR="007A3211" w:rsidRPr="007F6D1E" w:rsidRDefault="007A3211" w:rsidP="007A3211">
      <w:pPr>
        <w:numPr>
          <w:ilvl w:val="0"/>
          <w:numId w:val="42"/>
        </w:numPr>
        <w:rPr>
          <w:rStyle w:val="Gray"/>
        </w:rPr>
      </w:pPr>
      <w:r w:rsidRPr="39A42A1A">
        <w:rPr>
          <w:rStyle w:val="Gray"/>
        </w:rPr>
        <w:t>Was a contract signed and what was the content?</w:t>
      </w:r>
    </w:p>
    <w:p w14:paraId="55A7CFED" w14:textId="77777777" w:rsidR="007A3211" w:rsidRPr="001C15DB" w:rsidRDefault="007A3211" w:rsidP="007A3211">
      <w:pPr>
        <w:pStyle w:val="Heading4"/>
        <w:numPr>
          <w:ilvl w:val="3"/>
          <w:numId w:val="1"/>
        </w:numPr>
      </w:pPr>
      <w:bookmarkStart w:id="797" w:name="_Toc48799765"/>
      <w:r>
        <w:t>Baseline acquisition</w:t>
      </w:r>
      <w:bookmarkEnd w:id="797"/>
    </w:p>
    <w:p w14:paraId="21E0AA0A" w14:textId="77777777" w:rsidR="007A3211" w:rsidRPr="001C15DB" w:rsidRDefault="007A3211" w:rsidP="007A3211">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42E80D89" w14:textId="77777777" w:rsidR="007A3211" w:rsidRPr="007F6D1E" w:rsidRDefault="007A3211" w:rsidP="007A3211">
      <w:pPr>
        <w:numPr>
          <w:ilvl w:val="0"/>
          <w:numId w:val="45"/>
        </w:numPr>
        <w:rPr>
          <w:rStyle w:val="Gray"/>
        </w:rPr>
      </w:pPr>
      <w:r w:rsidRPr="007F6D1E">
        <w:rPr>
          <w:rStyle w:val="Gray"/>
        </w:rPr>
        <w:t>Does this topic require comparison of the AI model with a baseline (gold standard) so that stakeholders can make decisions?</w:t>
      </w:r>
    </w:p>
    <w:p w14:paraId="5B5C1AAF" w14:textId="77777777" w:rsidR="007A3211" w:rsidRPr="007F6D1E" w:rsidRDefault="007A3211" w:rsidP="007A3211">
      <w:pPr>
        <w:numPr>
          <w:ilvl w:val="0"/>
          <w:numId w:val="45"/>
        </w:numPr>
        <w:rPr>
          <w:rStyle w:val="Gray"/>
        </w:rPr>
      </w:pPr>
      <w:r w:rsidRPr="007F6D1E">
        <w:rPr>
          <w:rStyle w:val="Gray"/>
        </w:rPr>
        <w:t>Is the baseline known for all relevant application contexts (e.g., region, subtask, sex, age group, and ethnicity)?</w:t>
      </w:r>
    </w:p>
    <w:p w14:paraId="77788436" w14:textId="77777777" w:rsidR="007A3211" w:rsidRPr="007F6D1E" w:rsidRDefault="007A3211" w:rsidP="007A3211">
      <w:pPr>
        <w:numPr>
          <w:ilvl w:val="0"/>
          <w:numId w:val="45"/>
        </w:numPr>
        <w:rPr>
          <w:rStyle w:val="Gray"/>
        </w:rPr>
      </w:pPr>
      <w:r w:rsidRPr="007F6D1E">
        <w:rPr>
          <w:rStyle w:val="Gray"/>
        </w:rPr>
        <w:t>Was a baseline assessed as part of the benchmarking?</w:t>
      </w:r>
    </w:p>
    <w:p w14:paraId="6575073F" w14:textId="77777777" w:rsidR="007A3211" w:rsidRPr="007F6D1E" w:rsidRDefault="007A3211" w:rsidP="007A3211">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55A3F100" w14:textId="77777777" w:rsidR="007A3211" w:rsidRPr="007F6D1E" w:rsidRDefault="007A3211" w:rsidP="007A3211">
      <w:pPr>
        <w:numPr>
          <w:ilvl w:val="0"/>
          <w:numId w:val="45"/>
        </w:numPr>
        <w:rPr>
          <w:rStyle w:val="Gray"/>
        </w:rPr>
      </w:pPr>
      <w:r w:rsidRPr="007F6D1E">
        <w:rPr>
          <w:rStyle w:val="Gray"/>
        </w:rPr>
        <w:t>What are the actual numbers (e.g., for the performance of the different types of health workers doing the task)?</w:t>
      </w:r>
    </w:p>
    <w:p w14:paraId="0D61632C" w14:textId="77777777" w:rsidR="007A3211" w:rsidRPr="001C15DB" w:rsidRDefault="007A3211" w:rsidP="007A3211">
      <w:pPr>
        <w:pStyle w:val="Heading4"/>
        <w:numPr>
          <w:ilvl w:val="3"/>
          <w:numId w:val="1"/>
        </w:numPr>
      </w:pPr>
      <w:bookmarkStart w:id="798" w:name="_Toc48799766"/>
      <w:r>
        <w:t>Reporting methodology</w:t>
      </w:r>
      <w:bookmarkEnd w:id="798"/>
    </w:p>
    <w:p w14:paraId="6C263E1D" w14:textId="77777777" w:rsidR="007A3211" w:rsidRPr="00D42C85" w:rsidRDefault="007A3211" w:rsidP="007A3211">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1229C20B" w14:textId="77777777" w:rsidR="007A3211" w:rsidRPr="001C15DB" w:rsidRDefault="007A3211" w:rsidP="007A3211">
      <w:r w:rsidRPr="001C15DB">
        <w:t>This section discusses how the results of the benchmarking runs will be shared with the participants, stakeholders, and general public.</w:t>
      </w:r>
    </w:p>
    <w:p w14:paraId="6705DBDD" w14:textId="77777777" w:rsidR="007A3211" w:rsidRPr="007F6D1E" w:rsidRDefault="007A3211" w:rsidP="007A3211">
      <w:pPr>
        <w:numPr>
          <w:ilvl w:val="0"/>
          <w:numId w:val="46"/>
        </w:numPr>
        <w:rPr>
          <w:rStyle w:val="Gray"/>
        </w:rPr>
      </w:pPr>
      <w:r w:rsidRPr="007F6D1E">
        <w:rPr>
          <w:rStyle w:val="Gray"/>
        </w:rPr>
        <w:t>What is the general approach for reporting results (e.g., leader board vs. drill down)?</w:t>
      </w:r>
    </w:p>
    <w:p w14:paraId="66D08C24" w14:textId="77777777" w:rsidR="007A3211" w:rsidRPr="007F6D1E" w:rsidRDefault="007A3211" w:rsidP="007A3211">
      <w:pPr>
        <w:numPr>
          <w:ilvl w:val="0"/>
          <w:numId w:val="46"/>
        </w:numPr>
        <w:rPr>
          <w:rStyle w:val="Gray"/>
        </w:rPr>
      </w:pPr>
      <w:r w:rsidRPr="007F6D1E">
        <w:rPr>
          <w:rStyle w:val="Gray"/>
        </w:rPr>
        <w:t>How can participants analyse their results (e.g., are there tools or are detailed results shared with them)?</w:t>
      </w:r>
    </w:p>
    <w:p w14:paraId="699D3FA1" w14:textId="77777777" w:rsidR="007A3211" w:rsidRPr="007F6D1E" w:rsidRDefault="007A3211" w:rsidP="007A3211">
      <w:pPr>
        <w:numPr>
          <w:ilvl w:val="0"/>
          <w:numId w:val="46"/>
        </w:numPr>
        <w:rPr>
          <w:rStyle w:val="Gray"/>
        </w:rPr>
      </w:pPr>
      <w:r w:rsidRPr="007F6D1E">
        <w:rPr>
          <w:rStyle w:val="Gray"/>
        </w:rPr>
        <w:t>How are the participants and their AI models (e.g., versions of model, code, and configuration) identified?</w:t>
      </w:r>
    </w:p>
    <w:p w14:paraId="509EFBAC" w14:textId="77777777" w:rsidR="007A3211" w:rsidRPr="007F6D1E" w:rsidRDefault="007A3211" w:rsidP="007A3211">
      <w:pPr>
        <w:numPr>
          <w:ilvl w:val="0"/>
          <w:numId w:val="46"/>
        </w:numPr>
        <w:rPr>
          <w:rStyle w:val="Gray"/>
        </w:rPr>
      </w:pPr>
      <w:r w:rsidRPr="007F6D1E">
        <w:rPr>
          <w:rStyle w:val="Gray"/>
        </w:rPr>
        <w:t>What additional metadata describing the AI models have been selected for reporting?</w:t>
      </w:r>
    </w:p>
    <w:p w14:paraId="7E29DCCF" w14:textId="77777777" w:rsidR="007A3211" w:rsidRPr="007F6D1E" w:rsidRDefault="007A3211" w:rsidP="007A3211">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2708DD8C" w14:textId="77777777" w:rsidR="007A3211" w:rsidRPr="007F6D1E" w:rsidRDefault="007A3211" w:rsidP="007A3211">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1A281083" w14:textId="77777777" w:rsidR="007A3211" w:rsidRPr="007F6D1E" w:rsidRDefault="007A3211" w:rsidP="007A3211">
      <w:pPr>
        <w:numPr>
          <w:ilvl w:val="0"/>
          <w:numId w:val="46"/>
        </w:numPr>
        <w:rPr>
          <w:rStyle w:val="Gray"/>
        </w:rPr>
      </w:pPr>
      <w:r w:rsidRPr="007F6D1E">
        <w:rPr>
          <w:rStyle w:val="Gray"/>
        </w:rPr>
        <w:t>What is the publication strategy for the results (e.g., website, paper, and conferences)?</w:t>
      </w:r>
    </w:p>
    <w:p w14:paraId="0E0E4477" w14:textId="77777777" w:rsidR="007A3211" w:rsidRPr="007F6D1E" w:rsidRDefault="007A3211" w:rsidP="007A3211">
      <w:pPr>
        <w:numPr>
          <w:ilvl w:val="0"/>
          <w:numId w:val="46"/>
        </w:numPr>
        <w:rPr>
          <w:rStyle w:val="Gray"/>
        </w:rPr>
      </w:pPr>
      <w:r w:rsidRPr="007F6D1E">
        <w:rPr>
          <w:rStyle w:val="Gray"/>
        </w:rPr>
        <w:t>Is there an online version of the results?</w:t>
      </w:r>
    </w:p>
    <w:p w14:paraId="546538A9" w14:textId="77777777" w:rsidR="007A3211" w:rsidRPr="007F6D1E" w:rsidRDefault="007A3211" w:rsidP="007A3211">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4A3B8469" w14:textId="77777777" w:rsidR="007A3211" w:rsidRPr="006F053D" w:rsidRDefault="007A3211" w:rsidP="007A3211">
      <w:pPr>
        <w:numPr>
          <w:ilvl w:val="0"/>
          <w:numId w:val="46"/>
        </w:numPr>
        <w:rPr>
          <w:rStyle w:val="Gray"/>
        </w:rPr>
      </w:pPr>
      <w:r w:rsidRPr="39A42A1A">
        <w:rPr>
          <w:rStyle w:val="Gray"/>
        </w:rPr>
        <w:t>Are there any known limitations to the value, expressiveness, or interpretability of the reports?</w:t>
      </w:r>
    </w:p>
    <w:p w14:paraId="685381E4" w14:textId="77777777" w:rsidR="007A3211" w:rsidRPr="001C15DB" w:rsidRDefault="007A3211" w:rsidP="007A3211">
      <w:pPr>
        <w:pStyle w:val="Heading4"/>
        <w:numPr>
          <w:ilvl w:val="3"/>
          <w:numId w:val="1"/>
        </w:numPr>
      </w:pPr>
      <w:bookmarkStart w:id="799" w:name="_Toc48799767"/>
      <w:r>
        <w:t>Result</w:t>
      </w:r>
      <w:bookmarkEnd w:id="799"/>
    </w:p>
    <w:p w14:paraId="66AAE82F" w14:textId="77777777" w:rsidR="007A3211" w:rsidRPr="00D067DA" w:rsidRDefault="007A3211" w:rsidP="007A3211">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459A438B" w14:textId="77777777" w:rsidR="007A3211" w:rsidRPr="002F5258" w:rsidRDefault="007A3211" w:rsidP="007A3211">
      <w:pPr>
        <w:numPr>
          <w:ilvl w:val="0"/>
          <w:numId w:val="53"/>
        </w:numPr>
        <w:rPr>
          <w:rStyle w:val="Gray"/>
        </w:rPr>
      </w:pPr>
      <w:r w:rsidRPr="002F5258">
        <w:rPr>
          <w:rStyle w:val="Gray"/>
        </w:rPr>
        <w:t>When was the benchmarking executed?</w:t>
      </w:r>
    </w:p>
    <w:p w14:paraId="4A1DF79F" w14:textId="77777777" w:rsidR="007A3211" w:rsidRPr="002F5258" w:rsidRDefault="007A3211" w:rsidP="007A3211">
      <w:pPr>
        <w:numPr>
          <w:ilvl w:val="0"/>
          <w:numId w:val="53"/>
        </w:numPr>
        <w:rPr>
          <w:rStyle w:val="Gray"/>
        </w:rPr>
      </w:pPr>
      <w:r w:rsidRPr="002F5258">
        <w:rPr>
          <w:rStyle w:val="Gray"/>
        </w:rPr>
        <w:t>Who participated in the benchmarking?</w:t>
      </w:r>
    </w:p>
    <w:p w14:paraId="7AB17D94" w14:textId="77777777" w:rsidR="007A3211" w:rsidRPr="002F5258" w:rsidRDefault="007A3211" w:rsidP="007A3211">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062B8969" w14:textId="77777777" w:rsidR="007A3211" w:rsidRPr="002F5258" w:rsidRDefault="007A3211" w:rsidP="007A3211">
      <w:pPr>
        <w:numPr>
          <w:ilvl w:val="0"/>
          <w:numId w:val="53"/>
        </w:numPr>
        <w:rPr>
          <w:rStyle w:val="Gray"/>
        </w:rPr>
      </w:pPr>
      <w:r w:rsidRPr="002F5258">
        <w:rPr>
          <w:rStyle w:val="Gray"/>
        </w:rPr>
        <w:t>What are the results of this benchmarking iteration for the participants (who opted in to share their results)?</w:t>
      </w:r>
    </w:p>
    <w:p w14:paraId="4F433153" w14:textId="77777777" w:rsidR="007A3211" w:rsidRPr="001C15DB" w:rsidRDefault="007A3211" w:rsidP="007A3211">
      <w:pPr>
        <w:pStyle w:val="Heading4"/>
        <w:numPr>
          <w:ilvl w:val="3"/>
          <w:numId w:val="1"/>
        </w:numPr>
      </w:pPr>
      <w:bookmarkStart w:id="800" w:name="_Ref42670171"/>
      <w:bookmarkStart w:id="801" w:name="_Toc48799768"/>
      <w:r>
        <w:t>Discussion</w:t>
      </w:r>
      <w:bookmarkEnd w:id="800"/>
      <w:r>
        <w:t xml:space="preserve"> of the benchmarking</w:t>
      </w:r>
      <w:bookmarkEnd w:id="801"/>
    </w:p>
    <w:p w14:paraId="5FC80F1F" w14:textId="77777777" w:rsidR="007A3211" w:rsidRPr="001C15DB" w:rsidRDefault="007A3211" w:rsidP="007A3211">
      <w:r w:rsidRPr="001C15DB">
        <w:t xml:space="preserve">This section discusses insights of this benchmarking iterations and provides details about the ‘outcome’ of the benchmarking process (e.g., giving an overview of the benchmark results and process). </w:t>
      </w:r>
    </w:p>
    <w:p w14:paraId="18F90D87" w14:textId="77777777" w:rsidR="007A3211" w:rsidRPr="007F6D1E" w:rsidRDefault="007A3211" w:rsidP="007A3211">
      <w:pPr>
        <w:numPr>
          <w:ilvl w:val="0"/>
          <w:numId w:val="51"/>
        </w:numPr>
        <w:rPr>
          <w:rStyle w:val="Gray"/>
        </w:rPr>
      </w:pPr>
      <w:r w:rsidRPr="007F6D1E">
        <w:rPr>
          <w:rStyle w:val="Gray"/>
        </w:rPr>
        <w:t>What was the general outcome of this benchmarking iteration?</w:t>
      </w:r>
    </w:p>
    <w:p w14:paraId="2588B1C9" w14:textId="77777777" w:rsidR="007A3211" w:rsidRPr="007F6D1E" w:rsidRDefault="007A3211" w:rsidP="007A3211">
      <w:pPr>
        <w:numPr>
          <w:ilvl w:val="0"/>
          <w:numId w:val="51"/>
        </w:numPr>
        <w:rPr>
          <w:rStyle w:val="Gray"/>
        </w:rPr>
      </w:pPr>
      <w:r w:rsidRPr="007F6D1E">
        <w:rPr>
          <w:rStyle w:val="Gray"/>
        </w:rPr>
        <w:t>How does this compare to the goals for this benchmarking iteration (e.g., was there a focus on a new aspect to benchmark)?</w:t>
      </w:r>
    </w:p>
    <w:p w14:paraId="08193946" w14:textId="77777777" w:rsidR="007A3211" w:rsidRPr="007F6D1E" w:rsidRDefault="007A3211" w:rsidP="007A3211">
      <w:pPr>
        <w:numPr>
          <w:ilvl w:val="0"/>
          <w:numId w:val="51"/>
        </w:numPr>
        <w:rPr>
          <w:rStyle w:val="Gray"/>
        </w:rPr>
      </w:pPr>
      <w:r w:rsidRPr="007F6D1E">
        <w:rPr>
          <w:rStyle w:val="Gray"/>
        </w:rPr>
        <w:t>Are there real benchmarking results and interesting insights from this data?</w:t>
      </w:r>
    </w:p>
    <w:p w14:paraId="4AB6F052" w14:textId="77777777" w:rsidR="007A3211" w:rsidRPr="007F6D1E" w:rsidRDefault="007A3211" w:rsidP="007A3211">
      <w:pPr>
        <w:numPr>
          <w:ilvl w:val="1"/>
          <w:numId w:val="50"/>
        </w:numPr>
        <w:rPr>
          <w:rStyle w:val="Gray"/>
        </w:rPr>
      </w:pPr>
      <w:r w:rsidRPr="007F6D1E">
        <w:rPr>
          <w:rStyle w:val="Gray"/>
        </w:rPr>
        <w:t>How was the performance of the AI system compared to the baseline?</w:t>
      </w:r>
    </w:p>
    <w:p w14:paraId="672E54FA" w14:textId="77777777" w:rsidR="007A3211" w:rsidRPr="007F6D1E" w:rsidRDefault="007A3211" w:rsidP="007A3211">
      <w:pPr>
        <w:numPr>
          <w:ilvl w:val="1"/>
          <w:numId w:val="50"/>
        </w:numPr>
        <w:rPr>
          <w:rStyle w:val="Gray"/>
        </w:rPr>
      </w:pPr>
      <w:r w:rsidRPr="007F6D1E">
        <w:rPr>
          <w:rStyle w:val="Gray"/>
        </w:rPr>
        <w:t>How was the performance of the AI system compared to other benchmarking initiatives (e.g., are the numbers plausible and consistent with clinical experience)?</w:t>
      </w:r>
    </w:p>
    <w:p w14:paraId="777ED6D4" w14:textId="77777777" w:rsidR="007A3211" w:rsidRPr="007F6D1E" w:rsidRDefault="007A3211" w:rsidP="007A3211">
      <w:pPr>
        <w:numPr>
          <w:ilvl w:val="1"/>
          <w:numId w:val="50"/>
        </w:numPr>
        <w:rPr>
          <w:rStyle w:val="Gray"/>
        </w:rPr>
      </w:pPr>
      <w:r w:rsidRPr="007F6D1E">
        <w:rPr>
          <w:rStyle w:val="Gray"/>
        </w:rPr>
        <w:t>How did the results change in comparison to the last benchmarking iteration?</w:t>
      </w:r>
    </w:p>
    <w:p w14:paraId="58048551" w14:textId="77777777" w:rsidR="007A3211" w:rsidRPr="007F6D1E" w:rsidRDefault="007A3211" w:rsidP="007A3211">
      <w:pPr>
        <w:numPr>
          <w:ilvl w:val="0"/>
          <w:numId w:val="51"/>
        </w:numPr>
        <w:rPr>
          <w:rStyle w:val="Gray"/>
        </w:rPr>
      </w:pPr>
      <w:r w:rsidRPr="007F6D1E">
        <w:rPr>
          <w:rStyle w:val="Gray"/>
        </w:rPr>
        <w:t>Are there any technical lessons?</w:t>
      </w:r>
    </w:p>
    <w:p w14:paraId="407B4978" w14:textId="77777777" w:rsidR="007A3211" w:rsidRPr="007F6D1E" w:rsidRDefault="007A3211" w:rsidP="007A3211">
      <w:pPr>
        <w:numPr>
          <w:ilvl w:val="1"/>
          <w:numId w:val="50"/>
        </w:numPr>
        <w:rPr>
          <w:rStyle w:val="Gray"/>
        </w:rPr>
      </w:pPr>
      <w:r w:rsidRPr="007F6D1E">
        <w:rPr>
          <w:rStyle w:val="Gray"/>
        </w:rPr>
        <w:t>Did the architecture, implementation, configuration, and hosting of the benchmarking system fulfil its objectives?</w:t>
      </w:r>
    </w:p>
    <w:p w14:paraId="54BE60A7" w14:textId="77777777" w:rsidR="007A3211" w:rsidRPr="007F6D1E" w:rsidRDefault="007A3211" w:rsidP="007A3211">
      <w:pPr>
        <w:numPr>
          <w:ilvl w:val="1"/>
          <w:numId w:val="50"/>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268EBB44" w14:textId="77777777" w:rsidR="007A3211" w:rsidRPr="007F6D1E" w:rsidRDefault="007A3211" w:rsidP="007A3211">
      <w:pPr>
        <w:numPr>
          <w:ilvl w:val="0"/>
          <w:numId w:val="51"/>
        </w:numPr>
        <w:rPr>
          <w:rStyle w:val="Gray"/>
        </w:rPr>
      </w:pPr>
      <w:r w:rsidRPr="007F6D1E">
        <w:rPr>
          <w:rStyle w:val="Gray"/>
        </w:rPr>
        <w:t>Are there any lessons concerning data acquisition?</w:t>
      </w:r>
    </w:p>
    <w:p w14:paraId="4CB2D5F3" w14:textId="77777777" w:rsidR="007A3211" w:rsidRPr="007F6D1E" w:rsidRDefault="007A3211" w:rsidP="007A3211">
      <w:pPr>
        <w:numPr>
          <w:ilvl w:val="1"/>
          <w:numId w:val="50"/>
        </w:numPr>
        <w:rPr>
          <w:rStyle w:val="Gray"/>
        </w:rPr>
      </w:pPr>
      <w:r w:rsidRPr="007F6D1E">
        <w:rPr>
          <w:rStyle w:val="Gray"/>
        </w:rPr>
        <w:t>Was it possible to collect enough data?</w:t>
      </w:r>
    </w:p>
    <w:p w14:paraId="03C6B89A" w14:textId="77777777" w:rsidR="007A3211" w:rsidRPr="007F6D1E" w:rsidRDefault="007A3211" w:rsidP="007A3211">
      <w:pPr>
        <w:numPr>
          <w:ilvl w:val="1"/>
          <w:numId w:val="50"/>
        </w:numPr>
        <w:rPr>
          <w:rStyle w:val="Gray"/>
        </w:rPr>
      </w:pPr>
      <w:r w:rsidRPr="007F6D1E">
        <w:rPr>
          <w:rStyle w:val="Gray"/>
        </w:rPr>
        <w:t>Were the data as representative as needed and expected?</w:t>
      </w:r>
    </w:p>
    <w:p w14:paraId="79A49FF1" w14:textId="77777777" w:rsidR="007A3211" w:rsidRPr="007F6D1E" w:rsidRDefault="007A3211" w:rsidP="007A3211">
      <w:pPr>
        <w:numPr>
          <w:ilvl w:val="1"/>
          <w:numId w:val="50"/>
        </w:numPr>
        <w:rPr>
          <w:rStyle w:val="Gray"/>
        </w:rPr>
      </w:pPr>
      <w:r w:rsidRPr="007F6D1E">
        <w:rPr>
          <w:rStyle w:val="Gray"/>
        </w:rPr>
        <w:t>How good was the quality of the benchmarking data (e.g., how much work went into conflict resolution)?</w:t>
      </w:r>
    </w:p>
    <w:p w14:paraId="3B98E300" w14:textId="77777777" w:rsidR="007A3211" w:rsidRPr="007F6D1E" w:rsidRDefault="007A3211" w:rsidP="007A3211">
      <w:pPr>
        <w:numPr>
          <w:ilvl w:val="1"/>
          <w:numId w:val="50"/>
        </w:numPr>
        <w:rPr>
          <w:rStyle w:val="Gray"/>
        </w:rPr>
      </w:pPr>
      <w:r w:rsidRPr="007F6D1E">
        <w:rPr>
          <w:rStyle w:val="Gray"/>
        </w:rPr>
        <w:t>Was it possible to find annotators?</w:t>
      </w:r>
    </w:p>
    <w:p w14:paraId="734959FA" w14:textId="77777777" w:rsidR="007A3211" w:rsidRPr="007F6D1E" w:rsidRDefault="007A3211" w:rsidP="007A3211">
      <w:pPr>
        <w:numPr>
          <w:ilvl w:val="1"/>
          <w:numId w:val="50"/>
        </w:numPr>
        <w:rPr>
          <w:rStyle w:val="Gray"/>
        </w:rPr>
      </w:pPr>
      <w:r w:rsidRPr="007F6D1E">
        <w:rPr>
          <w:rStyle w:val="Gray"/>
        </w:rPr>
        <w:t>Was there any relevant feedback from the annotators?</w:t>
      </w:r>
    </w:p>
    <w:p w14:paraId="600DC9FF" w14:textId="77777777" w:rsidR="007A3211" w:rsidRPr="007F6D1E" w:rsidRDefault="007A3211" w:rsidP="007A3211">
      <w:pPr>
        <w:numPr>
          <w:ilvl w:val="1"/>
          <w:numId w:val="50"/>
        </w:numPr>
        <w:rPr>
          <w:rStyle w:val="Gray"/>
        </w:rPr>
      </w:pPr>
      <w:r w:rsidRPr="007F6D1E">
        <w:rPr>
          <w:rStyle w:val="Gray"/>
        </w:rPr>
        <w:t>How long did it take to create the dataset?</w:t>
      </w:r>
    </w:p>
    <w:p w14:paraId="0C0B3759" w14:textId="77777777" w:rsidR="007A3211" w:rsidRPr="007F6D1E" w:rsidRDefault="007A3211" w:rsidP="007A3211">
      <w:pPr>
        <w:numPr>
          <w:ilvl w:val="0"/>
          <w:numId w:val="51"/>
        </w:numPr>
        <w:rPr>
          <w:rStyle w:val="Gray"/>
        </w:rPr>
      </w:pPr>
      <w:r w:rsidRPr="007F6D1E">
        <w:rPr>
          <w:rStyle w:val="Gray"/>
        </w:rPr>
        <w:t>Is there any feedback from stakeholders about how the benchmarking helped them with decision-making?</w:t>
      </w:r>
    </w:p>
    <w:p w14:paraId="2557008A" w14:textId="77777777" w:rsidR="007A3211" w:rsidRPr="007F6D1E" w:rsidRDefault="007A3211" w:rsidP="007A3211">
      <w:pPr>
        <w:numPr>
          <w:ilvl w:val="1"/>
          <w:numId w:val="50"/>
        </w:numPr>
        <w:rPr>
          <w:rStyle w:val="Gray"/>
        </w:rPr>
      </w:pPr>
      <w:r w:rsidRPr="007F6D1E">
        <w:rPr>
          <w:rStyle w:val="Gray"/>
        </w:rPr>
        <w:t>Are metrics missing?</w:t>
      </w:r>
    </w:p>
    <w:p w14:paraId="15BC723F" w14:textId="77777777" w:rsidR="007A3211" w:rsidRPr="007F6D1E" w:rsidRDefault="007A3211" w:rsidP="007A3211">
      <w:pPr>
        <w:numPr>
          <w:ilvl w:val="1"/>
          <w:numId w:val="50"/>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797792A1" w14:textId="77777777" w:rsidR="007A3211" w:rsidRPr="007F6D1E" w:rsidRDefault="007A3211" w:rsidP="007A3211">
      <w:pPr>
        <w:numPr>
          <w:ilvl w:val="0"/>
          <w:numId w:val="51"/>
        </w:numPr>
        <w:rPr>
          <w:rStyle w:val="Gray"/>
        </w:rPr>
      </w:pPr>
      <w:r w:rsidRPr="007F6D1E">
        <w:rPr>
          <w:rStyle w:val="Gray"/>
        </w:rPr>
        <w:t>Are there insights on the benchmarking process?</w:t>
      </w:r>
    </w:p>
    <w:p w14:paraId="7B413015" w14:textId="77777777" w:rsidR="007A3211" w:rsidRPr="007F6D1E" w:rsidRDefault="007A3211" w:rsidP="007A3211">
      <w:pPr>
        <w:numPr>
          <w:ilvl w:val="1"/>
          <w:numId w:val="50"/>
        </w:numPr>
        <w:rPr>
          <w:rStyle w:val="Gray"/>
        </w:rPr>
      </w:pPr>
      <w:r w:rsidRPr="007F6D1E">
        <w:rPr>
          <w:rStyle w:val="Gray"/>
        </w:rPr>
        <w:t xml:space="preserve">How was the interest in participation? </w:t>
      </w:r>
    </w:p>
    <w:p w14:paraId="0EDE90BD" w14:textId="77777777" w:rsidR="007A3211" w:rsidRPr="007F6D1E" w:rsidRDefault="007A3211" w:rsidP="007A3211">
      <w:pPr>
        <w:numPr>
          <w:ilvl w:val="1"/>
          <w:numId w:val="50"/>
        </w:numPr>
        <w:rPr>
          <w:rStyle w:val="Gray"/>
        </w:rPr>
      </w:pPr>
      <w:r w:rsidRPr="007F6D1E">
        <w:rPr>
          <w:rStyle w:val="Gray"/>
        </w:rPr>
        <w:t>Are there reasons that someone could not join the benchmarking?</w:t>
      </w:r>
    </w:p>
    <w:p w14:paraId="0B6366EC" w14:textId="77777777" w:rsidR="007A3211" w:rsidRPr="007F6D1E" w:rsidRDefault="007A3211" w:rsidP="007A3211">
      <w:pPr>
        <w:numPr>
          <w:ilvl w:val="1"/>
          <w:numId w:val="50"/>
        </w:numPr>
        <w:rPr>
          <w:rStyle w:val="Gray"/>
        </w:rPr>
      </w:pPr>
      <w:r w:rsidRPr="007F6D1E">
        <w:rPr>
          <w:rStyle w:val="Gray"/>
        </w:rPr>
        <w:t>What was the feedback of participants on the benchmarking processes?</w:t>
      </w:r>
    </w:p>
    <w:p w14:paraId="7F70316A" w14:textId="77777777" w:rsidR="007A3211" w:rsidRPr="007F6D1E" w:rsidRDefault="007A3211" w:rsidP="007A3211">
      <w:pPr>
        <w:numPr>
          <w:ilvl w:val="1"/>
          <w:numId w:val="50"/>
        </w:numPr>
        <w:rPr>
          <w:rStyle w:val="Gray"/>
        </w:rPr>
      </w:pPr>
      <w:r w:rsidRPr="39A42A1A">
        <w:rPr>
          <w:rStyle w:val="Gray"/>
        </w:rPr>
        <w:t>How did the participants learn about the benchmarking?</w:t>
      </w:r>
    </w:p>
    <w:p w14:paraId="0E24ACDE" w14:textId="77777777" w:rsidR="007A3211" w:rsidRPr="001C15DB" w:rsidRDefault="007A3211" w:rsidP="007A3211">
      <w:pPr>
        <w:pStyle w:val="Heading4"/>
        <w:numPr>
          <w:ilvl w:val="3"/>
          <w:numId w:val="1"/>
        </w:numPr>
      </w:pPr>
      <w:bookmarkStart w:id="802" w:name="_Toc48799769"/>
      <w:r>
        <w:t>Retirement</w:t>
      </w:r>
      <w:bookmarkEnd w:id="802"/>
    </w:p>
    <w:p w14:paraId="30086FC8" w14:textId="77777777" w:rsidR="007A3211" w:rsidRPr="006F053D" w:rsidRDefault="007A3211" w:rsidP="007A3211">
      <w:pPr>
        <w:rPr>
          <w:i/>
          <w:iCs/>
          <w:color w:val="FF0000"/>
        </w:rPr>
      </w:pPr>
      <w:r w:rsidRPr="006F053D">
        <w:rPr>
          <w:i/>
          <w:iCs/>
          <w:color w:val="FF0000"/>
        </w:rPr>
        <w:t xml:space="preserve">Topic driver: describe what happens to the benchmarking data and the submitted AI models after the benchmarking. </w:t>
      </w:r>
    </w:p>
    <w:p w14:paraId="4EB508CC" w14:textId="77777777" w:rsidR="007A3211" w:rsidRPr="00377F3F" w:rsidRDefault="007A3211" w:rsidP="007A3211">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3"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121F5C58" w14:textId="77777777" w:rsidR="007A3211" w:rsidRPr="007F6D1E" w:rsidRDefault="007A3211" w:rsidP="007A3211">
      <w:pPr>
        <w:numPr>
          <w:ilvl w:val="0"/>
          <w:numId w:val="48"/>
        </w:numPr>
        <w:rPr>
          <w:rStyle w:val="Gray"/>
        </w:rPr>
      </w:pPr>
      <w:r w:rsidRPr="007F6D1E">
        <w:rPr>
          <w:rStyle w:val="Gray"/>
        </w:rPr>
        <w:t>What happens with the data after the benchmarking (e.g., will they be deleted, stored for transparency, or published)?</w:t>
      </w:r>
    </w:p>
    <w:p w14:paraId="58265477" w14:textId="77777777" w:rsidR="007A3211" w:rsidRPr="007F6D1E" w:rsidRDefault="007A3211" w:rsidP="007A3211">
      <w:pPr>
        <w:numPr>
          <w:ilvl w:val="0"/>
          <w:numId w:val="48"/>
        </w:numPr>
        <w:rPr>
          <w:rStyle w:val="Gray"/>
        </w:rPr>
      </w:pPr>
      <w:r w:rsidRPr="007F6D1E">
        <w:rPr>
          <w:rStyle w:val="Gray"/>
        </w:rPr>
        <w:t>What happens to the submitted AI models after the benchmarking?</w:t>
      </w:r>
    </w:p>
    <w:p w14:paraId="5183316C" w14:textId="77777777" w:rsidR="007A3211" w:rsidRPr="007F6D1E" w:rsidRDefault="007A3211" w:rsidP="007A3211">
      <w:pPr>
        <w:numPr>
          <w:ilvl w:val="0"/>
          <w:numId w:val="48"/>
        </w:numPr>
        <w:rPr>
          <w:rStyle w:val="Gray"/>
        </w:rPr>
      </w:pPr>
      <w:r w:rsidRPr="007F6D1E">
        <w:rPr>
          <w:rStyle w:val="Gray"/>
        </w:rPr>
        <w:t>Could the results be reproduced?</w:t>
      </w:r>
    </w:p>
    <w:p w14:paraId="310BCE0F" w14:textId="77777777" w:rsidR="007A3211" w:rsidRPr="007F6D1E" w:rsidRDefault="007A3211" w:rsidP="007A3211">
      <w:pPr>
        <w:numPr>
          <w:ilvl w:val="0"/>
          <w:numId w:val="48"/>
        </w:numPr>
        <w:rPr>
          <w:rStyle w:val="Gray"/>
        </w:rPr>
      </w:pPr>
      <w:r w:rsidRPr="39A42A1A">
        <w:rPr>
          <w:rStyle w:val="Gray"/>
        </w:rPr>
        <w:t xml:space="preserve">Are there legal or compliance requirements to respond to data deletion requests? </w:t>
      </w:r>
    </w:p>
    <w:p w14:paraId="2CECD66A" w14:textId="77777777" w:rsidR="007A3211" w:rsidRDefault="007A3211" w:rsidP="007A3211">
      <w:pPr>
        <w:pStyle w:val="Heading3"/>
        <w:numPr>
          <w:ilvl w:val="2"/>
          <w:numId w:val="1"/>
        </w:numPr>
      </w:pPr>
      <w:bookmarkStart w:id="803" w:name="_Toc95386495"/>
      <w:r>
        <w:t xml:space="preserve">Benchmarking version </w:t>
      </w:r>
      <w:r w:rsidRPr="131F26E8">
        <w:rPr>
          <w:color w:val="538135" w:themeColor="accent6" w:themeShade="BF"/>
        </w:rPr>
        <w:t>[X]</w:t>
      </w:r>
      <w:bookmarkEnd w:id="803"/>
    </w:p>
    <w:p w14:paraId="14EA667E" w14:textId="77777777" w:rsidR="007A3211" w:rsidRDefault="007A3211" w:rsidP="007A3211">
      <w:r>
        <w:t xml:space="preserve">This section includes all technological and operational details of the benchmarking process for the benchmarking version </w:t>
      </w:r>
      <w:r w:rsidRPr="39A42A1A">
        <w:rPr>
          <w:rStyle w:val="Green"/>
        </w:rPr>
        <w:t>[X]</w:t>
      </w:r>
      <w:r>
        <w:t>.</w:t>
      </w:r>
    </w:p>
    <w:p w14:paraId="7F6ABC46" w14:textId="77777777" w:rsidR="007A3211" w:rsidRDefault="007A3211" w:rsidP="007A3211">
      <w:pPr>
        <w:rPr>
          <w:i/>
          <w:iCs/>
          <w:color w:val="FF0000"/>
        </w:rPr>
      </w:pPr>
      <w:r w:rsidRPr="39A42A1A">
        <w:rPr>
          <w:i/>
          <w:iCs/>
          <w:color w:val="FF0000"/>
        </w:rPr>
        <w:t>Topic driver: Provide details of previous benchmarking versions here using the same subsection structure as above.</w:t>
      </w:r>
    </w:p>
    <w:p w14:paraId="3CC5B4BA" w14:textId="77777777" w:rsidR="007A3211" w:rsidRDefault="007A3211" w:rsidP="007A3211">
      <w:pPr>
        <w:pStyle w:val="Heading2"/>
        <w:numPr>
          <w:ilvl w:val="1"/>
          <w:numId w:val="1"/>
        </w:numPr>
        <w:spacing w:line="259" w:lineRule="auto"/>
      </w:pPr>
      <w:bookmarkStart w:id="804" w:name="_Toc95386496"/>
      <w:r>
        <w:t>Subtopic</w:t>
      </w:r>
      <w:r w:rsidRPr="131F26E8">
        <w:rPr>
          <w:color w:val="538135" w:themeColor="accent6" w:themeShade="BF"/>
        </w:rPr>
        <w:t xml:space="preserve"> [B]</w:t>
      </w:r>
      <w:bookmarkEnd w:id="804"/>
      <w:r>
        <w:t xml:space="preserve"> </w:t>
      </w:r>
    </w:p>
    <w:p w14:paraId="07B3219C" w14:textId="77777777" w:rsidR="007A3211" w:rsidRDefault="007A3211" w:rsidP="007A3211">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7E1D0F92" w14:textId="77777777" w:rsidR="007A3211" w:rsidRDefault="007A3211" w:rsidP="007A3211">
      <w:pPr>
        <w:rPr>
          <w:rStyle w:val="Gray"/>
        </w:rPr>
      </w:pPr>
    </w:p>
    <w:p w14:paraId="3BEB5331" w14:textId="77777777" w:rsidR="007A3211" w:rsidRPr="001C15DB" w:rsidRDefault="007A3211" w:rsidP="007A3211">
      <w:pPr>
        <w:pStyle w:val="Heading1"/>
        <w:numPr>
          <w:ilvl w:val="0"/>
          <w:numId w:val="1"/>
        </w:numPr>
      </w:pPr>
      <w:bookmarkStart w:id="805" w:name="_Toc48799770"/>
      <w:bookmarkStart w:id="806" w:name="_Toc95386497"/>
      <w:r>
        <w:t>Overall discussion of the benchmarking</w:t>
      </w:r>
      <w:bookmarkEnd w:id="786"/>
      <w:bookmarkEnd w:id="805"/>
      <w:bookmarkEnd w:id="806"/>
    </w:p>
    <w:p w14:paraId="4DE36215" w14:textId="77777777" w:rsidR="007A3211" w:rsidRPr="00D067DA" w:rsidRDefault="007A3211" w:rsidP="007A3211">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7368CF5" w14:textId="77777777" w:rsidR="007A3211" w:rsidRPr="007F6D1E" w:rsidRDefault="007A3211" w:rsidP="007A3211">
      <w:pPr>
        <w:numPr>
          <w:ilvl w:val="0"/>
          <w:numId w:val="49"/>
        </w:numPr>
        <w:rPr>
          <w:rStyle w:val="Gray"/>
        </w:rPr>
      </w:pPr>
      <w:r w:rsidRPr="007F6D1E">
        <w:rPr>
          <w:rStyle w:val="Gray"/>
        </w:rPr>
        <w:t>What is the overall outcome of the benchmarking thus far?</w:t>
      </w:r>
    </w:p>
    <w:p w14:paraId="72CA57DC" w14:textId="77777777" w:rsidR="007A3211" w:rsidRPr="007F6D1E" w:rsidRDefault="007A3211" w:rsidP="007A3211">
      <w:pPr>
        <w:numPr>
          <w:ilvl w:val="0"/>
          <w:numId w:val="49"/>
        </w:numPr>
        <w:rPr>
          <w:rStyle w:val="Gray"/>
        </w:rPr>
      </w:pPr>
      <w:r w:rsidRPr="007F6D1E">
        <w:rPr>
          <w:rStyle w:val="Gray"/>
        </w:rPr>
        <w:t>Have there been important lessons?</w:t>
      </w:r>
    </w:p>
    <w:p w14:paraId="5799905A" w14:textId="77777777" w:rsidR="007A3211" w:rsidRPr="007F6D1E" w:rsidRDefault="007A3211" w:rsidP="007A3211">
      <w:pPr>
        <w:numPr>
          <w:ilvl w:val="0"/>
          <w:numId w:val="16"/>
        </w:numPr>
        <w:rPr>
          <w:rStyle w:val="Gray"/>
        </w:rPr>
      </w:pPr>
      <w:r w:rsidRPr="007F6D1E">
        <w:rPr>
          <w:rStyle w:val="Gray"/>
        </w:rPr>
        <w:t>Are there any field implementation success stories?</w:t>
      </w:r>
    </w:p>
    <w:p w14:paraId="3943A93C" w14:textId="77777777" w:rsidR="007A3211" w:rsidRPr="007F6D1E" w:rsidRDefault="007A3211" w:rsidP="007A3211">
      <w:pPr>
        <w:numPr>
          <w:ilvl w:val="0"/>
          <w:numId w:val="16"/>
        </w:numPr>
        <w:rPr>
          <w:rStyle w:val="Gray"/>
        </w:rPr>
      </w:pPr>
      <w:r w:rsidRPr="007F6D1E">
        <w:rPr>
          <w:rStyle w:val="Gray"/>
        </w:rPr>
        <w:t>Are there any insights showing how the benchmarking results correspond to, for instance, clinical evaluation?</w:t>
      </w:r>
    </w:p>
    <w:p w14:paraId="73C022C8" w14:textId="77777777" w:rsidR="007A3211" w:rsidRPr="007F6D1E" w:rsidRDefault="007A3211" w:rsidP="007A3211">
      <w:pPr>
        <w:numPr>
          <w:ilvl w:val="0"/>
          <w:numId w:val="16"/>
        </w:numPr>
        <w:rPr>
          <w:rStyle w:val="Gray"/>
        </w:rPr>
      </w:pPr>
      <w:r w:rsidRPr="007F6D1E">
        <w:rPr>
          <w:rStyle w:val="Gray"/>
        </w:rPr>
        <w:t>Are there any insights showing the impact (e.g., health economic effects) of using AI systems that were selected based on the benchmarking?</w:t>
      </w:r>
    </w:p>
    <w:p w14:paraId="2D035781" w14:textId="77777777" w:rsidR="007A3211" w:rsidRPr="007F6D1E" w:rsidRDefault="007A3211" w:rsidP="007A3211">
      <w:pPr>
        <w:numPr>
          <w:ilvl w:val="0"/>
          <w:numId w:val="16"/>
        </w:numPr>
        <w:rPr>
          <w:rStyle w:val="Gray"/>
        </w:rPr>
      </w:pPr>
      <w:r w:rsidRPr="007F6D1E">
        <w:rPr>
          <w:rStyle w:val="Gray"/>
        </w:rPr>
        <w:t xml:space="preserve">Was there any feedback from users of the AI system that provides insights on the effectiveness of benchmarking? </w:t>
      </w:r>
    </w:p>
    <w:p w14:paraId="7440CBA6" w14:textId="77777777" w:rsidR="007A3211" w:rsidRPr="007F6D1E" w:rsidRDefault="007A3211" w:rsidP="007A3211">
      <w:pPr>
        <w:numPr>
          <w:ilvl w:val="1"/>
          <w:numId w:val="16"/>
        </w:numPr>
        <w:rPr>
          <w:rStyle w:val="Gray"/>
        </w:rPr>
      </w:pPr>
      <w:r w:rsidRPr="007F6D1E">
        <w:rPr>
          <w:rStyle w:val="Gray"/>
        </w:rPr>
        <w:t xml:space="preserve">Did the AI system perform as predicted relative to the baselines? </w:t>
      </w:r>
    </w:p>
    <w:p w14:paraId="74D18CB2" w14:textId="77777777" w:rsidR="007A3211" w:rsidRPr="007F6D1E" w:rsidRDefault="007A3211" w:rsidP="007A3211">
      <w:pPr>
        <w:numPr>
          <w:ilvl w:val="1"/>
          <w:numId w:val="16"/>
        </w:numPr>
        <w:rPr>
          <w:rStyle w:val="Gray"/>
        </w:rPr>
      </w:pPr>
      <w:r w:rsidRPr="007F6D1E">
        <w:rPr>
          <w:rStyle w:val="Gray"/>
        </w:rPr>
        <w:t>Did other important factors prevent the use of the AI system despite a good benchmarking performance (e.g., usability, access, explainability, trust, and quality of service)?</w:t>
      </w:r>
    </w:p>
    <w:p w14:paraId="260F905C" w14:textId="77777777" w:rsidR="007A3211" w:rsidRPr="007F6D1E" w:rsidRDefault="007A3211" w:rsidP="007A3211">
      <w:pPr>
        <w:numPr>
          <w:ilvl w:val="0"/>
          <w:numId w:val="16"/>
        </w:numPr>
        <w:rPr>
          <w:rStyle w:val="Gray"/>
        </w:rPr>
      </w:pPr>
      <w:r w:rsidRPr="007F6D1E">
        <w:rPr>
          <w:rStyle w:val="Gray"/>
        </w:rPr>
        <w:t>Were there instances of the benchmarking not meeting the expectations (or helping) the stakeholders? What was learned (and changed) as a result?</w:t>
      </w:r>
    </w:p>
    <w:p w14:paraId="3E21F177" w14:textId="77777777" w:rsidR="007A3211" w:rsidRDefault="007A3211" w:rsidP="007A3211">
      <w:pPr>
        <w:numPr>
          <w:ilvl w:val="0"/>
          <w:numId w:val="16"/>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3739261E" w14:textId="77777777" w:rsidR="007A3211" w:rsidRDefault="007A3211" w:rsidP="007A3211">
      <w:pPr>
        <w:pStyle w:val="Heading1"/>
        <w:numPr>
          <w:ilvl w:val="0"/>
          <w:numId w:val="1"/>
        </w:numPr>
      </w:pPr>
      <w:bookmarkStart w:id="807" w:name="_Toc95386498"/>
      <w:r>
        <w:t>Regulatory considerations</w:t>
      </w:r>
      <w:bookmarkEnd w:id="807"/>
    </w:p>
    <w:p w14:paraId="2678161B" w14:textId="77777777" w:rsidR="007A3211" w:rsidRDefault="007A3211" w:rsidP="007A3211">
      <w:pPr>
        <w:rPr>
          <w:i/>
          <w:iCs/>
          <w:color w:val="FF0000"/>
        </w:rPr>
      </w:pPr>
      <w:r w:rsidRPr="7813B3AB">
        <w:rPr>
          <w:i/>
          <w:iCs/>
          <w:color w:val="FF0000"/>
        </w:rPr>
        <w:t xml:space="preserve">Topic Driver: This section reflects the requirements of the working group on </w:t>
      </w:r>
      <w:hyperlink r:id="rId74"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67F4CF0A" w14:textId="77777777" w:rsidR="007A3211" w:rsidRDefault="007A3211" w:rsidP="007A321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7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35B7AC8B" w14:textId="77777777" w:rsidR="007A3211" w:rsidRPr="00E900F3" w:rsidRDefault="007A3211" w:rsidP="007A3211">
      <w:r>
        <w:t xml:space="preserve">The deliverables with relevance for regulatory considerations are </w:t>
      </w:r>
      <w:hyperlink r:id="rId7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7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7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w:t>
      </w:r>
      <w:r w:rsidRPr="00E900F3">
        <w:t xml:space="preserve">standard). </w:t>
      </w:r>
      <w:hyperlink r:id="rId79" w:history="1">
        <w:r w:rsidRPr="00E900F3">
          <w:rPr>
            <w:rFonts w:ascii="Times" w:eastAsia="Times" w:hAnsi="Times" w:cs="Times"/>
          </w:rPr>
          <w:t>DEL04</w:t>
        </w:r>
      </w:hyperlink>
      <w:r w:rsidRPr="00E900F3">
        <w:t xml:space="preserve"> identifies standards and best practices that are relevant for the “</w:t>
      </w:r>
      <w:r w:rsidRPr="00E900F3">
        <w:rPr>
          <w:i/>
          <w:iCs/>
        </w:rPr>
        <w:t>AI software lifecycle specification</w:t>
      </w:r>
      <w:r w:rsidRPr="00E900F3">
        <w:t>.</w:t>
      </w:r>
      <w:r w:rsidRPr="00E900F3">
        <w:rPr>
          <w:i/>
          <w:iCs/>
        </w:rPr>
        <w:t>”</w:t>
      </w:r>
      <w:r w:rsidRPr="00E900F3">
        <w:t xml:space="preserve"> The following sections discuss how the different regulatory aspects relate to the TG-</w:t>
      </w:r>
      <w:r w:rsidRPr="00E900F3">
        <w:rPr>
          <w:rStyle w:val="Green"/>
          <w:color w:val="auto"/>
        </w:rPr>
        <w:t>AI for Human Reproduction and Fertility</w:t>
      </w:r>
      <w:r w:rsidRPr="00E900F3">
        <w:t xml:space="preserve">. </w:t>
      </w:r>
    </w:p>
    <w:p w14:paraId="62631847" w14:textId="77777777" w:rsidR="007A3211" w:rsidRDefault="007A3211" w:rsidP="007A3211">
      <w:pPr>
        <w:pStyle w:val="Heading2"/>
        <w:numPr>
          <w:ilvl w:val="1"/>
          <w:numId w:val="1"/>
        </w:numPr>
      </w:pPr>
      <w:bookmarkStart w:id="808" w:name="_Toc95386499"/>
      <w:r>
        <w:t>Existing applicable regulatory frameworks</w:t>
      </w:r>
      <w:bookmarkEnd w:id="808"/>
    </w:p>
    <w:p w14:paraId="0EA73616" w14:textId="77777777" w:rsidR="007A3211" w:rsidRPr="00E900F3" w:rsidRDefault="007A3211" w:rsidP="007A3211">
      <w:r>
        <w:t xml:space="preserve">Most of the AI systems that are part of the FG-AI4H benchmarking process can be classified as </w:t>
      </w:r>
      <w:r w:rsidRPr="7813B3AB">
        <w:rPr>
          <w:i/>
          <w:iCs/>
        </w:rPr>
        <w:t xml:space="preserve">software as medical device </w:t>
      </w:r>
      <w:r>
        <w:t xml:space="preserve">(SaMD) and eligible for a multitude of regulatory frameworks that are already in place. In addition, these AI systems often process sensitive personal health information that is </w:t>
      </w:r>
      <w:r w:rsidRPr="00E900F3">
        <w:t xml:space="preserve">controlled by another set of regulatory frameworks. The following section summarizes the most important aspects that AI manufacturers need to address if they are developing AI systems for </w:t>
      </w:r>
      <w:r w:rsidRPr="00E900F3">
        <w:rPr>
          <w:rStyle w:val="Green"/>
          <w:color w:val="auto"/>
        </w:rPr>
        <w:t>AI for Human Reproduction and Fertility</w:t>
      </w:r>
      <w:r w:rsidRPr="00E900F3">
        <w:t>.</w:t>
      </w:r>
    </w:p>
    <w:p w14:paraId="3FD298BF" w14:textId="77777777" w:rsidR="007A3211" w:rsidRDefault="007A3211" w:rsidP="007A3211">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0D3ABE6B" w14:textId="77777777" w:rsidR="007A3211" w:rsidRDefault="007A3211" w:rsidP="007A3211">
      <w:pPr>
        <w:numPr>
          <w:ilvl w:val="0"/>
          <w:numId w:val="20"/>
        </w:numPr>
        <w:rPr>
          <w:rStyle w:val="Gray"/>
        </w:rPr>
      </w:pPr>
      <w:r w:rsidRPr="7813B3AB">
        <w:rPr>
          <w:rStyle w:val="Gray"/>
        </w:rPr>
        <w:t>Are there any aspects to this AI system that require additional specific regulatory considerations?</w:t>
      </w:r>
    </w:p>
    <w:p w14:paraId="21A7B8FC" w14:textId="77777777" w:rsidR="007A3211" w:rsidRDefault="007A3211" w:rsidP="007A3211">
      <w:pPr>
        <w:pStyle w:val="Heading2"/>
        <w:numPr>
          <w:ilvl w:val="1"/>
          <w:numId w:val="1"/>
        </w:numPr>
      </w:pPr>
      <w:bookmarkStart w:id="809" w:name="_Toc95386500"/>
      <w:r>
        <w:t>Regulatory features to be reported by benchmarking participants</w:t>
      </w:r>
      <w:bookmarkEnd w:id="809"/>
    </w:p>
    <w:p w14:paraId="3A70522C" w14:textId="77777777" w:rsidR="007A3211" w:rsidRDefault="007A3211" w:rsidP="007A3211">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20D256D" w14:textId="77777777" w:rsidR="007A3211" w:rsidRDefault="007A3211" w:rsidP="007A3211">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4D6165FE" w14:textId="77777777" w:rsidR="007A3211" w:rsidRDefault="007A3211" w:rsidP="007A3211">
      <w:pPr>
        <w:pStyle w:val="Heading2"/>
        <w:numPr>
          <w:ilvl w:val="1"/>
          <w:numId w:val="1"/>
        </w:numPr>
      </w:pPr>
      <w:bookmarkStart w:id="810" w:name="_Toc95386501"/>
      <w:r>
        <w:t>Regulatory requirements for the benchmarking systems</w:t>
      </w:r>
      <w:bookmarkEnd w:id="810"/>
    </w:p>
    <w:p w14:paraId="2C929F3D" w14:textId="77777777" w:rsidR="007A3211" w:rsidRDefault="007A3211" w:rsidP="007A321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FF3A91A" w14:textId="77777777" w:rsidR="007A3211" w:rsidRDefault="007A3211" w:rsidP="007A3211">
      <w:pPr>
        <w:numPr>
          <w:ilvl w:val="0"/>
          <w:numId w:val="21"/>
        </w:numPr>
        <w:rPr>
          <w:rStyle w:val="Gray"/>
        </w:rPr>
      </w:pPr>
      <w:r w:rsidRPr="7813B3AB">
        <w:rPr>
          <w:rStyle w:val="Gray"/>
        </w:rPr>
        <w:t>Which regulatory frameworks apply to the benchmarking system itself?</w:t>
      </w:r>
    </w:p>
    <w:p w14:paraId="11AAF7EE" w14:textId="77777777" w:rsidR="007A3211" w:rsidRDefault="007A3211" w:rsidP="007A3211">
      <w:pPr>
        <w:numPr>
          <w:ilvl w:val="0"/>
          <w:numId w:val="21"/>
        </w:numPr>
        <w:rPr>
          <w:rStyle w:val="Gray"/>
        </w:rPr>
      </w:pPr>
      <w:r w:rsidRPr="7813B3AB">
        <w:rPr>
          <w:rStyle w:val="Gray"/>
        </w:rPr>
        <w:t>Are viable solutions with the necessary certifications already available?</w:t>
      </w:r>
    </w:p>
    <w:p w14:paraId="66F622C0" w14:textId="77777777" w:rsidR="007A3211" w:rsidRDefault="007A3211" w:rsidP="007A3211">
      <w:pPr>
        <w:numPr>
          <w:ilvl w:val="0"/>
          <w:numId w:val="21"/>
        </w:numPr>
        <w:rPr>
          <w:rStyle w:val="Gray"/>
        </w:rPr>
      </w:pPr>
      <w:r w:rsidRPr="7813B3AB">
        <w:rPr>
          <w:rStyle w:val="Gray"/>
        </w:rPr>
        <w:t>Could the TG implement such a solution?</w:t>
      </w:r>
    </w:p>
    <w:p w14:paraId="0BA00FEC" w14:textId="77777777" w:rsidR="007A3211" w:rsidRDefault="007A3211" w:rsidP="007A3211">
      <w:pPr>
        <w:pStyle w:val="Heading2"/>
        <w:numPr>
          <w:ilvl w:val="1"/>
          <w:numId w:val="1"/>
        </w:numPr>
      </w:pPr>
      <w:bookmarkStart w:id="811" w:name="_Toc95386502"/>
      <w:r>
        <w:t>Regulatory approach for the topic group</w:t>
      </w:r>
      <w:bookmarkEnd w:id="811"/>
    </w:p>
    <w:p w14:paraId="168F80FE" w14:textId="77777777" w:rsidR="007A3211" w:rsidRDefault="007A3211" w:rsidP="007A3211">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1A5442DA" w14:textId="77777777" w:rsidR="007A3211" w:rsidRDefault="007A3211" w:rsidP="007A3211">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0" w:history="1">
        <w:r w:rsidRPr="7813B3AB">
          <w:rPr>
            <w:rFonts w:ascii="Times" w:eastAsia="Times" w:hAnsi="Times" w:cs="Times"/>
          </w:rPr>
          <w:t>DEL02</w:t>
        </w:r>
      </w:hyperlink>
      <w:r>
        <w:t xml:space="preserve"> </w:t>
      </w:r>
      <w:r w:rsidRPr="7813B3AB">
        <w:rPr>
          <w:i/>
          <w:iCs/>
        </w:rPr>
        <w:t>“AI4H regulatory considerations.”</w:t>
      </w:r>
    </w:p>
    <w:p w14:paraId="2D956FFA" w14:textId="77777777" w:rsidR="007A3211" w:rsidRDefault="007A3211" w:rsidP="007A3211">
      <w:pPr>
        <w:numPr>
          <w:ilvl w:val="0"/>
          <w:numId w:val="47"/>
        </w:numPr>
        <w:rPr>
          <w:rStyle w:val="Gray"/>
        </w:rPr>
      </w:pPr>
      <w:r w:rsidRPr="7813B3AB">
        <w:rPr>
          <w:rStyle w:val="Gray"/>
        </w:rPr>
        <w:t xml:space="preserve">Documentation &amp; Transparency </w:t>
      </w:r>
    </w:p>
    <w:p w14:paraId="58F587EF" w14:textId="77777777" w:rsidR="007A3211" w:rsidRDefault="007A3211" w:rsidP="007A3211">
      <w:pPr>
        <w:numPr>
          <w:ilvl w:val="1"/>
          <w:numId w:val="22"/>
        </w:numPr>
        <w:rPr>
          <w:rStyle w:val="Gray"/>
        </w:rPr>
      </w:pPr>
      <w:r w:rsidRPr="7813B3AB">
        <w:rPr>
          <w:rStyle w:val="Gray"/>
        </w:rPr>
        <w:t>How will the development process of the benchmarking be documented in an effective, transparent, and traceable way?</w:t>
      </w:r>
    </w:p>
    <w:p w14:paraId="5E6CCBEA" w14:textId="77777777" w:rsidR="007A3211" w:rsidRDefault="007A3211" w:rsidP="007A3211">
      <w:pPr>
        <w:numPr>
          <w:ilvl w:val="0"/>
          <w:numId w:val="47"/>
        </w:numPr>
        <w:rPr>
          <w:rStyle w:val="Gray"/>
        </w:rPr>
      </w:pPr>
      <w:r w:rsidRPr="7813B3AB">
        <w:rPr>
          <w:rStyle w:val="Gray"/>
        </w:rPr>
        <w:t xml:space="preserve">Risk management &amp; Lifecycle approach </w:t>
      </w:r>
    </w:p>
    <w:p w14:paraId="0ED7C606" w14:textId="77777777" w:rsidR="007A3211" w:rsidRDefault="007A3211" w:rsidP="007A3211">
      <w:pPr>
        <w:numPr>
          <w:ilvl w:val="1"/>
          <w:numId w:val="22"/>
        </w:numPr>
        <w:rPr>
          <w:rStyle w:val="Gray"/>
        </w:rPr>
      </w:pPr>
      <w:r w:rsidRPr="7813B3AB">
        <w:rPr>
          <w:rStyle w:val="Gray"/>
        </w:rPr>
        <w:t xml:space="preserve">How will the risk management be implemented? </w:t>
      </w:r>
    </w:p>
    <w:p w14:paraId="06D48AE2" w14:textId="77777777" w:rsidR="007A3211" w:rsidRDefault="007A3211" w:rsidP="007A3211">
      <w:pPr>
        <w:numPr>
          <w:ilvl w:val="1"/>
          <w:numId w:val="22"/>
        </w:numPr>
        <w:rPr>
          <w:rStyle w:val="Gray"/>
        </w:rPr>
      </w:pPr>
      <w:r w:rsidRPr="7813B3AB">
        <w:rPr>
          <w:rStyle w:val="Gray"/>
        </w:rPr>
        <w:t>How is a life cycle approach throughout development and deployment of the benchmarking system structured?</w:t>
      </w:r>
    </w:p>
    <w:p w14:paraId="22E0A425" w14:textId="77777777" w:rsidR="007A3211" w:rsidRDefault="007A3211" w:rsidP="007A3211">
      <w:pPr>
        <w:numPr>
          <w:ilvl w:val="0"/>
          <w:numId w:val="47"/>
        </w:numPr>
        <w:rPr>
          <w:rStyle w:val="Gray"/>
        </w:rPr>
      </w:pPr>
      <w:r w:rsidRPr="7813B3AB">
        <w:rPr>
          <w:rStyle w:val="Gray"/>
        </w:rPr>
        <w:t xml:space="preserve">Data quality </w:t>
      </w:r>
    </w:p>
    <w:p w14:paraId="1F05E115" w14:textId="77777777" w:rsidR="007A3211" w:rsidRDefault="007A3211" w:rsidP="007A3211">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3F989A9A" w14:textId="77777777" w:rsidR="007A3211" w:rsidRDefault="007A3211" w:rsidP="007A3211">
      <w:pPr>
        <w:numPr>
          <w:ilvl w:val="1"/>
          <w:numId w:val="22"/>
        </w:numPr>
        <w:rPr>
          <w:rStyle w:val="Gray"/>
        </w:rPr>
      </w:pPr>
      <w:r w:rsidRPr="7813B3AB">
        <w:rPr>
          <w:rStyle w:val="Gray"/>
        </w:rPr>
        <w:t>How are the corresponding processes document?</w:t>
      </w:r>
    </w:p>
    <w:p w14:paraId="5C6FD3B8" w14:textId="77777777" w:rsidR="007A3211" w:rsidRDefault="007A3211" w:rsidP="007A3211">
      <w:pPr>
        <w:numPr>
          <w:ilvl w:val="0"/>
          <w:numId w:val="47"/>
        </w:numPr>
        <w:rPr>
          <w:rStyle w:val="Gray"/>
        </w:rPr>
      </w:pPr>
      <w:r w:rsidRPr="7813B3AB">
        <w:rPr>
          <w:rStyle w:val="Gray"/>
        </w:rPr>
        <w:t>Intended Use &amp; Analytical and Clinical Validation</w:t>
      </w:r>
    </w:p>
    <w:p w14:paraId="491A2883" w14:textId="77777777" w:rsidR="007A3211" w:rsidRDefault="007A3211" w:rsidP="007A3211">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0B910E4C" w14:textId="77777777" w:rsidR="007A3211" w:rsidRDefault="007A3211" w:rsidP="007A3211">
      <w:pPr>
        <w:numPr>
          <w:ilvl w:val="0"/>
          <w:numId w:val="47"/>
        </w:numPr>
        <w:rPr>
          <w:rStyle w:val="Gray"/>
        </w:rPr>
      </w:pPr>
      <w:r w:rsidRPr="7813B3AB">
        <w:rPr>
          <w:rStyle w:val="Gray"/>
        </w:rPr>
        <w:t>Data Protection &amp; Information Privacy</w:t>
      </w:r>
    </w:p>
    <w:p w14:paraId="56DE31E1" w14:textId="77777777" w:rsidR="007A3211" w:rsidRDefault="007A3211" w:rsidP="007A3211">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252C6E64" w14:textId="77777777" w:rsidR="007A3211" w:rsidRDefault="007A3211" w:rsidP="007A3211">
      <w:pPr>
        <w:numPr>
          <w:ilvl w:val="0"/>
          <w:numId w:val="47"/>
        </w:numPr>
        <w:rPr>
          <w:rStyle w:val="Gray"/>
        </w:rPr>
      </w:pPr>
      <w:r w:rsidRPr="7813B3AB">
        <w:rPr>
          <w:rStyle w:val="Gray"/>
        </w:rPr>
        <w:t>Engagement &amp; Collaboration</w:t>
      </w:r>
    </w:p>
    <w:p w14:paraId="3493AA27" w14:textId="77777777" w:rsidR="007A3211" w:rsidRDefault="007A3211" w:rsidP="007A3211">
      <w:pPr>
        <w:numPr>
          <w:ilvl w:val="1"/>
          <w:numId w:val="22"/>
        </w:numPr>
        <w:rPr>
          <w:rStyle w:val="Gray"/>
        </w:rPr>
      </w:pPr>
      <w:r w:rsidRPr="7813B3AB">
        <w:rPr>
          <w:rStyle w:val="Gray"/>
        </w:rPr>
        <w:t>How is stakeholder (regulators, developers, healthcare policymakers) feedback on the benchmarking collected, documented, and implemented?</w:t>
      </w:r>
    </w:p>
    <w:p w14:paraId="1FF35A02" w14:textId="77777777" w:rsidR="007A3211" w:rsidRDefault="007A3211" w:rsidP="007A3211">
      <w:pPr>
        <w:rPr>
          <w:rStyle w:val="Gray"/>
        </w:rPr>
      </w:pPr>
    </w:p>
    <w:p w14:paraId="55D0CF46" w14:textId="77777777" w:rsidR="007A3211" w:rsidRDefault="007A3211" w:rsidP="007A3211">
      <w:pPr>
        <w:pStyle w:val="Heading1"/>
        <w:numPr>
          <w:ilvl w:val="0"/>
          <w:numId w:val="1"/>
        </w:numPr>
      </w:pPr>
      <w:bookmarkStart w:id="812" w:name="_Toc95386503"/>
      <w:r>
        <w:t>References</w:t>
      </w:r>
      <w:bookmarkEnd w:id="812"/>
    </w:p>
    <w:p w14:paraId="46AC9462" w14:textId="77777777" w:rsidR="007A3211" w:rsidRDefault="007A3211" w:rsidP="007A3211">
      <w:pPr>
        <w:rPr>
          <w:rStyle w:val="Gray"/>
        </w:rPr>
      </w:pPr>
      <w:r w:rsidRPr="7813B3AB">
        <w:rPr>
          <w:rStyle w:val="Gray"/>
          <w:i/>
          <w:iCs/>
          <w:color w:val="FF0000"/>
        </w:rPr>
        <w:t>Topic driver: Add the bibliography here.</w:t>
      </w:r>
    </w:p>
    <w:p w14:paraId="65C55947" w14:textId="77777777" w:rsidR="007A3211" w:rsidRDefault="007A3211" w:rsidP="007A3211">
      <w:pPr>
        <w:rPr>
          <w:rStyle w:val="Gray"/>
          <w:i/>
          <w:iCs/>
          <w:color w:val="FF0000"/>
        </w:rPr>
      </w:pPr>
    </w:p>
    <w:p w14:paraId="5EFEE54A" w14:textId="77777777" w:rsidR="007A3211" w:rsidRDefault="007A3211" w:rsidP="007A3211">
      <w:pPr>
        <w:rPr>
          <w:rStyle w:val="Gray"/>
          <w:i/>
          <w:iCs/>
          <w:color w:val="FF0000"/>
        </w:rPr>
      </w:pPr>
    </w:p>
    <w:p w14:paraId="73AF2252" w14:textId="77777777" w:rsidR="007A3211" w:rsidRDefault="007A3211" w:rsidP="007A3211">
      <w:pPr>
        <w:rPr>
          <w:rStyle w:val="Gray"/>
          <w:i/>
          <w:iCs/>
          <w:color w:val="FF0000"/>
        </w:rPr>
      </w:pPr>
    </w:p>
    <w:p w14:paraId="20C486D9" w14:textId="77777777" w:rsidR="007A3211" w:rsidRDefault="007A3211" w:rsidP="007A3211">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7A3211" w:rsidRPr="00F3558D" w14:paraId="41CAC102" w14:textId="77777777" w:rsidTr="000E2CAD">
        <w:trPr>
          <w:trHeight w:val="851"/>
          <w:jc w:val="center"/>
        </w:trPr>
        <w:tc>
          <w:tcPr>
            <w:tcW w:w="851" w:type="dxa"/>
            <w:tcBorders>
              <w:bottom w:val="single" w:sz="4" w:space="0" w:color="auto"/>
            </w:tcBorders>
            <w:vAlign w:val="center"/>
          </w:tcPr>
          <w:p w14:paraId="2E75EB67" w14:textId="77777777" w:rsidR="007A3211" w:rsidRPr="00F3558D" w:rsidRDefault="007A3211" w:rsidP="000E2CAD">
            <w:pPr>
              <w:keepNext/>
              <w:jc w:val="center"/>
              <w:rPr>
                <w:rStyle w:val="Green"/>
              </w:rPr>
            </w:pPr>
            <w:bookmarkStart w:id="813" w:name="_7qtzz2mfpisw" w:colFirst="0" w:colLast="0"/>
            <w:bookmarkEnd w:id="813"/>
            <w:r w:rsidRPr="00F3558D">
              <w:rPr>
                <w:rStyle w:val="Green"/>
              </w:rPr>
              <w:t>A</w:t>
            </w:r>
          </w:p>
        </w:tc>
        <w:tc>
          <w:tcPr>
            <w:tcW w:w="567" w:type="dxa"/>
            <w:tcBorders>
              <w:top w:val="nil"/>
              <w:bottom w:val="nil"/>
            </w:tcBorders>
            <w:vAlign w:val="center"/>
          </w:tcPr>
          <w:p w14:paraId="7CD4AD93" w14:textId="77777777" w:rsidR="007A3211" w:rsidRPr="00F3558D" w:rsidRDefault="007A3211" w:rsidP="000E2CAD">
            <w:pPr>
              <w:keepNext/>
              <w:jc w:val="center"/>
              <w:rPr>
                <w:rStyle w:val="Green"/>
              </w:rPr>
            </w:pPr>
            <w:r w:rsidRPr="00F3558D">
              <w:rPr>
                <w:rStyle w:val="Green"/>
              </w:rPr>
              <w:t></w:t>
            </w:r>
          </w:p>
        </w:tc>
        <w:tc>
          <w:tcPr>
            <w:tcW w:w="851" w:type="dxa"/>
            <w:tcBorders>
              <w:bottom w:val="single" w:sz="4" w:space="0" w:color="auto"/>
            </w:tcBorders>
            <w:vAlign w:val="center"/>
          </w:tcPr>
          <w:p w14:paraId="0613D478" w14:textId="77777777" w:rsidR="007A3211" w:rsidRPr="00F3558D" w:rsidRDefault="007A3211" w:rsidP="000E2CAD">
            <w:pPr>
              <w:keepNext/>
              <w:jc w:val="center"/>
              <w:rPr>
                <w:rStyle w:val="Green"/>
              </w:rPr>
            </w:pPr>
            <w:r w:rsidRPr="00F3558D">
              <w:rPr>
                <w:rStyle w:val="Green"/>
              </w:rPr>
              <w:t>B</w:t>
            </w:r>
          </w:p>
        </w:tc>
      </w:tr>
    </w:tbl>
    <w:p w14:paraId="1A5B3329" w14:textId="77777777" w:rsidR="007A3211" w:rsidRPr="00206F6F" w:rsidRDefault="007A3211" w:rsidP="007A3211">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37C65FAC" w14:textId="77777777" w:rsidR="007A3211" w:rsidRDefault="007A3211" w:rsidP="007A3211">
      <w:pPr>
        <w:pStyle w:val="FigureNotitle"/>
        <w:rPr>
          <w:rStyle w:val="Green"/>
        </w:rPr>
      </w:pPr>
      <w:bookmarkStart w:id="814" w:name="_Toc95386507"/>
      <w:bookmarkStart w:id="815" w:name="_Toc48799771"/>
      <w:r w:rsidRPr="7813B3AB">
        <w:rPr>
          <w:rStyle w:val="Green"/>
        </w:rPr>
        <w:t>Figure 1: Example of a figure</w:t>
      </w:r>
      <w:bookmarkEnd w:id="814"/>
    </w:p>
    <w:p w14:paraId="505110AA" w14:textId="77777777" w:rsidR="007A3211" w:rsidRDefault="007A3211" w:rsidP="007A3211"/>
    <w:p w14:paraId="50F93907" w14:textId="77777777" w:rsidR="007A3211" w:rsidRPr="001C15DB" w:rsidRDefault="007A3211" w:rsidP="007A3211">
      <w:pPr>
        <w:pStyle w:val="Heading1Centered"/>
      </w:pPr>
      <w:bookmarkStart w:id="816" w:name="_Toc95386504"/>
      <w:bookmarkEnd w:id="815"/>
      <w:r>
        <w:t>Annex A:</w:t>
      </w:r>
      <w:r>
        <w:br/>
        <w:t>Glossary</w:t>
      </w:r>
      <w:bookmarkEnd w:id="816"/>
    </w:p>
    <w:p w14:paraId="040D9145" w14:textId="77777777" w:rsidR="007A3211" w:rsidRPr="001C15DB" w:rsidRDefault="007A3211" w:rsidP="007A3211">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7A3211" w14:paraId="376304E4" w14:textId="77777777" w:rsidTr="000E2CAD">
        <w:trPr>
          <w:jc w:val="center"/>
        </w:trPr>
        <w:tc>
          <w:tcPr>
            <w:tcW w:w="1725" w:type="dxa"/>
            <w:tcBorders>
              <w:top w:val="single" w:sz="12" w:space="0" w:color="auto"/>
              <w:bottom w:val="single" w:sz="12" w:space="0" w:color="auto"/>
            </w:tcBorders>
            <w:shd w:val="clear" w:color="auto" w:fill="auto"/>
          </w:tcPr>
          <w:p w14:paraId="178AC1BC" w14:textId="77777777" w:rsidR="007A3211" w:rsidRDefault="007A3211" w:rsidP="000E2CAD">
            <w:pPr>
              <w:pStyle w:val="Tablehead"/>
            </w:pPr>
            <w:r>
              <w:t>Acronym/Term</w:t>
            </w:r>
          </w:p>
        </w:tc>
        <w:tc>
          <w:tcPr>
            <w:tcW w:w="4170" w:type="dxa"/>
            <w:tcBorders>
              <w:top w:val="single" w:sz="12" w:space="0" w:color="auto"/>
              <w:bottom w:val="single" w:sz="12" w:space="0" w:color="auto"/>
            </w:tcBorders>
            <w:shd w:val="clear" w:color="auto" w:fill="auto"/>
          </w:tcPr>
          <w:p w14:paraId="41370F94" w14:textId="77777777" w:rsidR="007A3211" w:rsidRDefault="007A3211" w:rsidP="000E2CAD">
            <w:pPr>
              <w:pStyle w:val="Tablehead"/>
            </w:pPr>
            <w:r>
              <w:t>Expansion</w:t>
            </w:r>
          </w:p>
        </w:tc>
        <w:tc>
          <w:tcPr>
            <w:tcW w:w="3714" w:type="dxa"/>
            <w:tcBorders>
              <w:top w:val="single" w:sz="12" w:space="0" w:color="auto"/>
              <w:bottom w:val="single" w:sz="12" w:space="0" w:color="auto"/>
            </w:tcBorders>
            <w:shd w:val="clear" w:color="auto" w:fill="auto"/>
          </w:tcPr>
          <w:p w14:paraId="785D8923" w14:textId="77777777" w:rsidR="007A3211" w:rsidRDefault="007A3211" w:rsidP="000E2CAD">
            <w:pPr>
              <w:pStyle w:val="Tablehead"/>
            </w:pPr>
            <w:r>
              <w:t>Comment</w:t>
            </w:r>
          </w:p>
        </w:tc>
      </w:tr>
      <w:tr w:rsidR="007A3211" w14:paraId="7FCEBE17" w14:textId="77777777" w:rsidTr="000E2CAD">
        <w:trPr>
          <w:jc w:val="center"/>
        </w:trPr>
        <w:tc>
          <w:tcPr>
            <w:tcW w:w="1725" w:type="dxa"/>
            <w:shd w:val="clear" w:color="auto" w:fill="auto"/>
          </w:tcPr>
          <w:p w14:paraId="6CBF7E5C" w14:textId="77777777" w:rsidR="007A3211" w:rsidRDefault="007A3211" w:rsidP="000E2CAD">
            <w:pPr>
              <w:pStyle w:val="Tabletext"/>
            </w:pPr>
            <w:r>
              <w:t>TDD</w:t>
            </w:r>
          </w:p>
        </w:tc>
        <w:tc>
          <w:tcPr>
            <w:tcW w:w="4170" w:type="dxa"/>
            <w:shd w:val="clear" w:color="auto" w:fill="auto"/>
          </w:tcPr>
          <w:p w14:paraId="095F7FF8" w14:textId="77777777" w:rsidR="007A3211" w:rsidRDefault="007A3211" w:rsidP="000E2CAD">
            <w:pPr>
              <w:pStyle w:val="Tabletext"/>
            </w:pPr>
            <w:r>
              <w:t>Topic Description Document</w:t>
            </w:r>
          </w:p>
        </w:tc>
        <w:tc>
          <w:tcPr>
            <w:tcW w:w="3714" w:type="dxa"/>
            <w:shd w:val="clear" w:color="auto" w:fill="auto"/>
          </w:tcPr>
          <w:p w14:paraId="2FBCF9FA" w14:textId="77777777" w:rsidR="007A3211" w:rsidRDefault="007A3211" w:rsidP="000E2CAD">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7A3211" w14:paraId="5C1C1E4B" w14:textId="77777777" w:rsidTr="000E2CAD">
        <w:trPr>
          <w:jc w:val="center"/>
        </w:trPr>
        <w:tc>
          <w:tcPr>
            <w:tcW w:w="1725" w:type="dxa"/>
            <w:shd w:val="clear" w:color="auto" w:fill="auto"/>
          </w:tcPr>
          <w:p w14:paraId="395F6321" w14:textId="77777777" w:rsidR="007A3211" w:rsidRDefault="007A3211" w:rsidP="000E2CAD">
            <w:pPr>
              <w:pStyle w:val="Tabletext"/>
            </w:pPr>
            <w:r>
              <w:t>TG</w:t>
            </w:r>
          </w:p>
        </w:tc>
        <w:tc>
          <w:tcPr>
            <w:tcW w:w="4170" w:type="dxa"/>
            <w:shd w:val="clear" w:color="auto" w:fill="auto"/>
          </w:tcPr>
          <w:p w14:paraId="1B6ABCB0" w14:textId="77777777" w:rsidR="007A3211" w:rsidRDefault="007A3211" w:rsidP="000E2CAD">
            <w:pPr>
              <w:pStyle w:val="Tabletext"/>
            </w:pPr>
            <w:r>
              <w:t>Topic Group</w:t>
            </w:r>
          </w:p>
        </w:tc>
        <w:tc>
          <w:tcPr>
            <w:tcW w:w="3714" w:type="dxa"/>
            <w:shd w:val="clear" w:color="auto" w:fill="auto"/>
          </w:tcPr>
          <w:p w14:paraId="68D55B4A" w14:textId="77777777" w:rsidR="007A3211" w:rsidRDefault="007A3211" w:rsidP="000E2CAD">
            <w:pPr>
              <w:pStyle w:val="Tabletext"/>
            </w:pPr>
          </w:p>
        </w:tc>
      </w:tr>
      <w:tr w:rsidR="007A3211" w14:paraId="530AC248" w14:textId="77777777" w:rsidTr="000E2CAD">
        <w:trPr>
          <w:jc w:val="center"/>
        </w:trPr>
        <w:tc>
          <w:tcPr>
            <w:tcW w:w="1725" w:type="dxa"/>
            <w:shd w:val="clear" w:color="auto" w:fill="auto"/>
          </w:tcPr>
          <w:p w14:paraId="3DC2F91D" w14:textId="77777777" w:rsidR="007A3211" w:rsidRDefault="007A3211" w:rsidP="000E2CAD">
            <w:pPr>
              <w:pStyle w:val="Tabletext"/>
            </w:pPr>
            <w:r>
              <w:t>WG</w:t>
            </w:r>
          </w:p>
        </w:tc>
        <w:tc>
          <w:tcPr>
            <w:tcW w:w="4170" w:type="dxa"/>
            <w:shd w:val="clear" w:color="auto" w:fill="auto"/>
          </w:tcPr>
          <w:p w14:paraId="7BDBAD84" w14:textId="77777777" w:rsidR="007A3211" w:rsidRDefault="007A3211" w:rsidP="000E2CAD">
            <w:pPr>
              <w:pStyle w:val="Tabletext"/>
            </w:pPr>
            <w:r>
              <w:t>Working Group</w:t>
            </w:r>
          </w:p>
        </w:tc>
        <w:tc>
          <w:tcPr>
            <w:tcW w:w="3714" w:type="dxa"/>
            <w:shd w:val="clear" w:color="auto" w:fill="auto"/>
          </w:tcPr>
          <w:p w14:paraId="359C94F1" w14:textId="77777777" w:rsidR="007A3211" w:rsidRDefault="007A3211" w:rsidP="000E2CAD">
            <w:pPr>
              <w:pStyle w:val="Tabletext"/>
            </w:pPr>
          </w:p>
        </w:tc>
      </w:tr>
      <w:tr w:rsidR="007A3211" w14:paraId="1DC9ED4A" w14:textId="77777777" w:rsidTr="000E2CAD">
        <w:trPr>
          <w:jc w:val="center"/>
        </w:trPr>
        <w:tc>
          <w:tcPr>
            <w:tcW w:w="1725" w:type="dxa"/>
            <w:shd w:val="clear" w:color="auto" w:fill="auto"/>
          </w:tcPr>
          <w:p w14:paraId="5ECC311A" w14:textId="77777777" w:rsidR="007A3211" w:rsidRDefault="007A3211" w:rsidP="000E2CAD">
            <w:pPr>
              <w:pStyle w:val="Tabletext"/>
            </w:pPr>
            <w:r>
              <w:t>FGAI4H</w:t>
            </w:r>
          </w:p>
        </w:tc>
        <w:tc>
          <w:tcPr>
            <w:tcW w:w="4170" w:type="dxa"/>
            <w:shd w:val="clear" w:color="auto" w:fill="auto"/>
          </w:tcPr>
          <w:p w14:paraId="5A849054" w14:textId="77777777" w:rsidR="007A3211" w:rsidRDefault="007A3211" w:rsidP="000E2CAD">
            <w:pPr>
              <w:pStyle w:val="Tabletext"/>
            </w:pPr>
            <w:r>
              <w:t>Focus Group on AI for Health</w:t>
            </w:r>
          </w:p>
        </w:tc>
        <w:tc>
          <w:tcPr>
            <w:tcW w:w="3714" w:type="dxa"/>
            <w:shd w:val="clear" w:color="auto" w:fill="auto"/>
          </w:tcPr>
          <w:p w14:paraId="2AA1D736" w14:textId="77777777" w:rsidR="007A3211" w:rsidRDefault="007A3211" w:rsidP="000E2CAD">
            <w:pPr>
              <w:pStyle w:val="Tabletext"/>
            </w:pPr>
          </w:p>
        </w:tc>
      </w:tr>
      <w:tr w:rsidR="007A3211" w14:paraId="390D93B7" w14:textId="77777777" w:rsidTr="000E2CAD">
        <w:trPr>
          <w:jc w:val="center"/>
        </w:trPr>
        <w:tc>
          <w:tcPr>
            <w:tcW w:w="1725" w:type="dxa"/>
            <w:shd w:val="clear" w:color="auto" w:fill="auto"/>
          </w:tcPr>
          <w:p w14:paraId="66A0EBF9" w14:textId="77777777" w:rsidR="007A3211" w:rsidRDefault="007A3211" w:rsidP="000E2CAD">
            <w:pPr>
              <w:pStyle w:val="Tabletext"/>
            </w:pPr>
            <w:r>
              <w:t>AI</w:t>
            </w:r>
          </w:p>
        </w:tc>
        <w:tc>
          <w:tcPr>
            <w:tcW w:w="4170" w:type="dxa"/>
            <w:shd w:val="clear" w:color="auto" w:fill="auto"/>
          </w:tcPr>
          <w:p w14:paraId="4689A339" w14:textId="77777777" w:rsidR="007A3211" w:rsidRDefault="007A3211" w:rsidP="000E2CAD">
            <w:pPr>
              <w:pStyle w:val="Tabletext"/>
            </w:pPr>
            <w:r>
              <w:t>Artificial intelligence</w:t>
            </w:r>
          </w:p>
        </w:tc>
        <w:tc>
          <w:tcPr>
            <w:tcW w:w="3714" w:type="dxa"/>
            <w:shd w:val="clear" w:color="auto" w:fill="auto"/>
          </w:tcPr>
          <w:p w14:paraId="29478D89" w14:textId="77777777" w:rsidR="007A3211" w:rsidRDefault="007A3211" w:rsidP="000E2CAD">
            <w:pPr>
              <w:pStyle w:val="Tabletext"/>
            </w:pPr>
          </w:p>
        </w:tc>
      </w:tr>
      <w:tr w:rsidR="007A3211" w14:paraId="0D56E61D" w14:textId="77777777" w:rsidTr="000E2CAD">
        <w:trPr>
          <w:jc w:val="center"/>
        </w:trPr>
        <w:tc>
          <w:tcPr>
            <w:tcW w:w="1725" w:type="dxa"/>
            <w:shd w:val="clear" w:color="auto" w:fill="auto"/>
          </w:tcPr>
          <w:p w14:paraId="58E8B03E" w14:textId="77777777" w:rsidR="007A3211" w:rsidRDefault="007A3211" w:rsidP="000E2CAD">
            <w:pPr>
              <w:pStyle w:val="Tabletext"/>
            </w:pPr>
            <w:r>
              <w:t>ITU</w:t>
            </w:r>
          </w:p>
        </w:tc>
        <w:tc>
          <w:tcPr>
            <w:tcW w:w="4170" w:type="dxa"/>
            <w:shd w:val="clear" w:color="auto" w:fill="auto"/>
          </w:tcPr>
          <w:p w14:paraId="71BE0F6A" w14:textId="77777777" w:rsidR="007A3211" w:rsidRDefault="007A3211" w:rsidP="000E2CAD">
            <w:pPr>
              <w:pStyle w:val="Tabletext"/>
            </w:pPr>
            <w:r>
              <w:t>International Telecommunication Union</w:t>
            </w:r>
          </w:p>
        </w:tc>
        <w:tc>
          <w:tcPr>
            <w:tcW w:w="3714" w:type="dxa"/>
            <w:shd w:val="clear" w:color="auto" w:fill="auto"/>
          </w:tcPr>
          <w:p w14:paraId="23624DFF" w14:textId="77777777" w:rsidR="007A3211" w:rsidRDefault="007A3211" w:rsidP="000E2CAD">
            <w:pPr>
              <w:pStyle w:val="Tabletext"/>
            </w:pPr>
          </w:p>
        </w:tc>
      </w:tr>
      <w:tr w:rsidR="007A3211" w14:paraId="2CE60B23" w14:textId="77777777" w:rsidTr="000E2CAD">
        <w:trPr>
          <w:jc w:val="center"/>
        </w:trPr>
        <w:tc>
          <w:tcPr>
            <w:tcW w:w="1725" w:type="dxa"/>
            <w:shd w:val="clear" w:color="auto" w:fill="auto"/>
          </w:tcPr>
          <w:p w14:paraId="59C69C08" w14:textId="77777777" w:rsidR="007A3211" w:rsidRDefault="007A3211" w:rsidP="000E2CAD">
            <w:pPr>
              <w:pStyle w:val="Tabletext"/>
            </w:pPr>
            <w:r>
              <w:t>WHO</w:t>
            </w:r>
          </w:p>
        </w:tc>
        <w:tc>
          <w:tcPr>
            <w:tcW w:w="4170" w:type="dxa"/>
            <w:shd w:val="clear" w:color="auto" w:fill="auto"/>
          </w:tcPr>
          <w:p w14:paraId="335CD345" w14:textId="77777777" w:rsidR="007A3211" w:rsidRDefault="007A3211" w:rsidP="000E2CAD">
            <w:pPr>
              <w:pStyle w:val="Tabletext"/>
            </w:pPr>
            <w:r>
              <w:t>World Health Organization</w:t>
            </w:r>
          </w:p>
        </w:tc>
        <w:tc>
          <w:tcPr>
            <w:tcW w:w="3714" w:type="dxa"/>
            <w:shd w:val="clear" w:color="auto" w:fill="auto"/>
          </w:tcPr>
          <w:p w14:paraId="0B21DB48" w14:textId="77777777" w:rsidR="007A3211" w:rsidRDefault="007A3211" w:rsidP="000E2CAD">
            <w:pPr>
              <w:pStyle w:val="Tabletext"/>
            </w:pPr>
          </w:p>
        </w:tc>
      </w:tr>
      <w:tr w:rsidR="007A3211" w14:paraId="67E8F993" w14:textId="77777777" w:rsidTr="000E2CAD">
        <w:trPr>
          <w:jc w:val="center"/>
        </w:trPr>
        <w:tc>
          <w:tcPr>
            <w:tcW w:w="1725" w:type="dxa"/>
            <w:shd w:val="clear" w:color="auto" w:fill="auto"/>
          </w:tcPr>
          <w:p w14:paraId="1045F71D" w14:textId="77777777" w:rsidR="007A3211" w:rsidRDefault="007A3211" w:rsidP="000E2CAD">
            <w:pPr>
              <w:pStyle w:val="Tabletext"/>
            </w:pPr>
            <w:r>
              <w:t>DEL</w:t>
            </w:r>
          </w:p>
        </w:tc>
        <w:tc>
          <w:tcPr>
            <w:tcW w:w="4170" w:type="dxa"/>
            <w:shd w:val="clear" w:color="auto" w:fill="auto"/>
          </w:tcPr>
          <w:p w14:paraId="6725CC41" w14:textId="77777777" w:rsidR="007A3211" w:rsidRDefault="007A3211" w:rsidP="000E2CAD">
            <w:pPr>
              <w:pStyle w:val="Tabletext"/>
            </w:pPr>
            <w:r>
              <w:t xml:space="preserve">Deliverable </w:t>
            </w:r>
          </w:p>
        </w:tc>
        <w:tc>
          <w:tcPr>
            <w:tcW w:w="3714" w:type="dxa"/>
            <w:shd w:val="clear" w:color="auto" w:fill="auto"/>
          </w:tcPr>
          <w:p w14:paraId="3019C6B6" w14:textId="77777777" w:rsidR="007A3211" w:rsidRDefault="007A3211" w:rsidP="000E2CAD">
            <w:pPr>
              <w:pStyle w:val="Tabletext"/>
            </w:pPr>
          </w:p>
        </w:tc>
      </w:tr>
      <w:tr w:rsidR="007A3211" w14:paraId="60745239" w14:textId="77777777" w:rsidTr="000E2CAD">
        <w:trPr>
          <w:jc w:val="center"/>
        </w:trPr>
        <w:tc>
          <w:tcPr>
            <w:tcW w:w="1725" w:type="dxa"/>
            <w:shd w:val="clear" w:color="auto" w:fill="auto"/>
          </w:tcPr>
          <w:p w14:paraId="6FBB64DA" w14:textId="77777777" w:rsidR="007A3211" w:rsidRDefault="007A3211" w:rsidP="000E2CAD">
            <w:pPr>
              <w:pStyle w:val="Tabletext"/>
            </w:pPr>
            <w:r>
              <w:t>CfTGP</w:t>
            </w:r>
          </w:p>
        </w:tc>
        <w:tc>
          <w:tcPr>
            <w:tcW w:w="4170" w:type="dxa"/>
            <w:shd w:val="clear" w:color="auto" w:fill="auto"/>
          </w:tcPr>
          <w:p w14:paraId="0318E0FB" w14:textId="77777777" w:rsidR="007A3211" w:rsidRDefault="007A3211" w:rsidP="000E2CAD">
            <w:pPr>
              <w:pStyle w:val="Tabletext"/>
            </w:pPr>
            <w:r>
              <w:t>Call for topic group participation</w:t>
            </w:r>
          </w:p>
        </w:tc>
        <w:tc>
          <w:tcPr>
            <w:tcW w:w="3714" w:type="dxa"/>
            <w:shd w:val="clear" w:color="auto" w:fill="auto"/>
          </w:tcPr>
          <w:p w14:paraId="6C7BB24E" w14:textId="77777777" w:rsidR="007A3211" w:rsidRDefault="007A3211" w:rsidP="000E2CAD">
            <w:pPr>
              <w:pStyle w:val="Tabletext"/>
            </w:pPr>
          </w:p>
        </w:tc>
      </w:tr>
      <w:tr w:rsidR="007A3211" w14:paraId="4E12DBDB" w14:textId="77777777" w:rsidTr="000E2CAD">
        <w:trPr>
          <w:jc w:val="center"/>
        </w:trPr>
        <w:tc>
          <w:tcPr>
            <w:tcW w:w="1725" w:type="dxa"/>
            <w:shd w:val="clear" w:color="auto" w:fill="auto"/>
          </w:tcPr>
          <w:p w14:paraId="6983373C" w14:textId="77777777" w:rsidR="007A3211" w:rsidRDefault="007A3211" w:rsidP="000E2CAD">
            <w:pPr>
              <w:pStyle w:val="Tabletext"/>
            </w:pPr>
            <w:r>
              <w:t xml:space="preserve">AI4H </w:t>
            </w:r>
          </w:p>
        </w:tc>
        <w:tc>
          <w:tcPr>
            <w:tcW w:w="4170" w:type="dxa"/>
            <w:shd w:val="clear" w:color="auto" w:fill="auto"/>
          </w:tcPr>
          <w:p w14:paraId="69EAF387" w14:textId="77777777" w:rsidR="007A3211" w:rsidRDefault="007A3211" w:rsidP="000E2CAD">
            <w:pPr>
              <w:pStyle w:val="Tabletext"/>
            </w:pPr>
            <w:r>
              <w:t>Artificial intelligence for health</w:t>
            </w:r>
          </w:p>
        </w:tc>
        <w:tc>
          <w:tcPr>
            <w:tcW w:w="3714" w:type="dxa"/>
            <w:shd w:val="clear" w:color="auto" w:fill="auto"/>
          </w:tcPr>
          <w:p w14:paraId="758D701C" w14:textId="77777777" w:rsidR="007A3211" w:rsidRDefault="007A3211" w:rsidP="000E2CAD">
            <w:pPr>
              <w:pStyle w:val="Tabletext"/>
            </w:pPr>
          </w:p>
        </w:tc>
      </w:tr>
      <w:tr w:rsidR="007A3211" w14:paraId="322A8DF9" w14:textId="77777777" w:rsidTr="000E2CAD">
        <w:trPr>
          <w:jc w:val="center"/>
        </w:trPr>
        <w:tc>
          <w:tcPr>
            <w:tcW w:w="1725" w:type="dxa"/>
            <w:shd w:val="clear" w:color="auto" w:fill="auto"/>
          </w:tcPr>
          <w:p w14:paraId="448939CC" w14:textId="77777777" w:rsidR="007A3211" w:rsidRDefault="007A3211" w:rsidP="000E2CAD">
            <w:pPr>
              <w:pStyle w:val="Tabletext"/>
            </w:pPr>
            <w:r>
              <w:t>IMDRF</w:t>
            </w:r>
          </w:p>
        </w:tc>
        <w:tc>
          <w:tcPr>
            <w:tcW w:w="4170" w:type="dxa"/>
            <w:shd w:val="clear" w:color="auto" w:fill="auto"/>
          </w:tcPr>
          <w:p w14:paraId="5F7B2DC2" w14:textId="77777777" w:rsidR="007A3211" w:rsidRDefault="007A3211" w:rsidP="000E2CAD">
            <w:pPr>
              <w:pStyle w:val="Tabletext"/>
            </w:pPr>
            <w:r>
              <w:t>International Medical Device Regulators Forum</w:t>
            </w:r>
          </w:p>
        </w:tc>
        <w:tc>
          <w:tcPr>
            <w:tcW w:w="3714" w:type="dxa"/>
            <w:shd w:val="clear" w:color="auto" w:fill="auto"/>
          </w:tcPr>
          <w:p w14:paraId="139765D6" w14:textId="77777777" w:rsidR="007A3211" w:rsidRDefault="007A3211" w:rsidP="000E2CAD">
            <w:pPr>
              <w:pStyle w:val="Tabletext"/>
            </w:pPr>
          </w:p>
        </w:tc>
      </w:tr>
      <w:tr w:rsidR="007A3211" w14:paraId="02BA0A78" w14:textId="77777777" w:rsidTr="000E2CAD">
        <w:trPr>
          <w:jc w:val="center"/>
        </w:trPr>
        <w:tc>
          <w:tcPr>
            <w:tcW w:w="1725" w:type="dxa"/>
            <w:shd w:val="clear" w:color="auto" w:fill="auto"/>
          </w:tcPr>
          <w:p w14:paraId="25954B05" w14:textId="77777777" w:rsidR="007A3211" w:rsidRDefault="007A3211" w:rsidP="000E2CAD">
            <w:pPr>
              <w:pStyle w:val="Tabletext"/>
            </w:pPr>
            <w:r>
              <w:t>MDR</w:t>
            </w:r>
          </w:p>
        </w:tc>
        <w:tc>
          <w:tcPr>
            <w:tcW w:w="4170" w:type="dxa"/>
            <w:shd w:val="clear" w:color="auto" w:fill="auto"/>
          </w:tcPr>
          <w:p w14:paraId="6B6BD62E" w14:textId="77777777" w:rsidR="007A3211" w:rsidRDefault="007A3211" w:rsidP="000E2CAD">
            <w:pPr>
              <w:pStyle w:val="Tabletext"/>
            </w:pPr>
            <w:r>
              <w:t>Medical Device Regulation</w:t>
            </w:r>
          </w:p>
        </w:tc>
        <w:tc>
          <w:tcPr>
            <w:tcW w:w="3714" w:type="dxa"/>
            <w:shd w:val="clear" w:color="auto" w:fill="auto"/>
          </w:tcPr>
          <w:p w14:paraId="23049AF9" w14:textId="77777777" w:rsidR="007A3211" w:rsidRDefault="007A3211" w:rsidP="000E2CAD">
            <w:pPr>
              <w:pStyle w:val="Tabletext"/>
            </w:pPr>
          </w:p>
        </w:tc>
      </w:tr>
      <w:tr w:rsidR="007A3211" w14:paraId="65123B4B" w14:textId="77777777" w:rsidTr="000E2CAD">
        <w:trPr>
          <w:jc w:val="center"/>
        </w:trPr>
        <w:tc>
          <w:tcPr>
            <w:tcW w:w="1725" w:type="dxa"/>
            <w:shd w:val="clear" w:color="auto" w:fill="auto"/>
          </w:tcPr>
          <w:p w14:paraId="36304010" w14:textId="77777777" w:rsidR="007A3211" w:rsidRDefault="007A3211" w:rsidP="000E2CAD">
            <w:pPr>
              <w:pStyle w:val="Tabletext"/>
            </w:pPr>
            <w:r>
              <w:t>ISO</w:t>
            </w:r>
          </w:p>
        </w:tc>
        <w:tc>
          <w:tcPr>
            <w:tcW w:w="4170" w:type="dxa"/>
            <w:shd w:val="clear" w:color="auto" w:fill="auto"/>
          </w:tcPr>
          <w:p w14:paraId="74166E91" w14:textId="77777777" w:rsidR="007A3211" w:rsidRDefault="007A3211" w:rsidP="000E2CAD">
            <w:pPr>
              <w:pStyle w:val="Tabletext"/>
            </w:pPr>
            <w:r>
              <w:t>International Standardization Organization</w:t>
            </w:r>
          </w:p>
        </w:tc>
        <w:tc>
          <w:tcPr>
            <w:tcW w:w="3714" w:type="dxa"/>
            <w:shd w:val="clear" w:color="auto" w:fill="auto"/>
          </w:tcPr>
          <w:p w14:paraId="1B9CAFD5" w14:textId="77777777" w:rsidR="007A3211" w:rsidRDefault="007A3211" w:rsidP="000E2CAD">
            <w:pPr>
              <w:pStyle w:val="Tabletext"/>
            </w:pPr>
          </w:p>
        </w:tc>
      </w:tr>
      <w:tr w:rsidR="007A3211" w14:paraId="6A481FFB" w14:textId="77777777" w:rsidTr="000E2CAD">
        <w:trPr>
          <w:jc w:val="center"/>
        </w:trPr>
        <w:tc>
          <w:tcPr>
            <w:tcW w:w="1725" w:type="dxa"/>
            <w:shd w:val="clear" w:color="auto" w:fill="auto"/>
          </w:tcPr>
          <w:p w14:paraId="07799FF0" w14:textId="77777777" w:rsidR="007A3211" w:rsidRDefault="007A3211" w:rsidP="000E2CAD">
            <w:pPr>
              <w:pStyle w:val="Tabletext"/>
            </w:pPr>
            <w:r>
              <w:t>GDPR</w:t>
            </w:r>
          </w:p>
        </w:tc>
        <w:tc>
          <w:tcPr>
            <w:tcW w:w="4170" w:type="dxa"/>
            <w:shd w:val="clear" w:color="auto" w:fill="auto"/>
          </w:tcPr>
          <w:p w14:paraId="5FF97F0C" w14:textId="77777777" w:rsidR="007A3211" w:rsidRDefault="007A3211" w:rsidP="000E2CAD">
            <w:pPr>
              <w:pStyle w:val="Tabletext"/>
            </w:pPr>
            <w:r>
              <w:t>General Data Protection Regulation</w:t>
            </w:r>
          </w:p>
        </w:tc>
        <w:tc>
          <w:tcPr>
            <w:tcW w:w="3714" w:type="dxa"/>
            <w:shd w:val="clear" w:color="auto" w:fill="auto"/>
          </w:tcPr>
          <w:p w14:paraId="018BC66E" w14:textId="77777777" w:rsidR="007A3211" w:rsidRDefault="007A3211" w:rsidP="000E2CAD">
            <w:pPr>
              <w:pStyle w:val="Tabletext"/>
            </w:pPr>
          </w:p>
        </w:tc>
      </w:tr>
      <w:tr w:rsidR="007A3211" w14:paraId="187E4AF5" w14:textId="77777777" w:rsidTr="000E2CAD">
        <w:trPr>
          <w:jc w:val="center"/>
        </w:trPr>
        <w:tc>
          <w:tcPr>
            <w:tcW w:w="1725" w:type="dxa"/>
            <w:shd w:val="clear" w:color="auto" w:fill="auto"/>
          </w:tcPr>
          <w:p w14:paraId="6BFFDEF6" w14:textId="77777777" w:rsidR="007A3211" w:rsidRDefault="007A3211" w:rsidP="000E2CAD">
            <w:pPr>
              <w:pStyle w:val="Tabletext"/>
            </w:pPr>
            <w:r>
              <w:t>FDA</w:t>
            </w:r>
          </w:p>
        </w:tc>
        <w:tc>
          <w:tcPr>
            <w:tcW w:w="4170" w:type="dxa"/>
            <w:shd w:val="clear" w:color="auto" w:fill="auto"/>
          </w:tcPr>
          <w:p w14:paraId="5219758F" w14:textId="77777777" w:rsidR="007A3211" w:rsidRDefault="007A3211" w:rsidP="000E2CAD">
            <w:pPr>
              <w:pStyle w:val="Tabletext"/>
            </w:pPr>
            <w:r>
              <w:t>Food and Drug administration</w:t>
            </w:r>
          </w:p>
        </w:tc>
        <w:tc>
          <w:tcPr>
            <w:tcW w:w="3714" w:type="dxa"/>
            <w:shd w:val="clear" w:color="auto" w:fill="auto"/>
          </w:tcPr>
          <w:p w14:paraId="35BFC1E5" w14:textId="77777777" w:rsidR="007A3211" w:rsidRDefault="007A3211" w:rsidP="000E2CAD">
            <w:pPr>
              <w:pStyle w:val="Tabletext"/>
            </w:pPr>
          </w:p>
        </w:tc>
      </w:tr>
      <w:tr w:rsidR="007A3211" w14:paraId="35E924B2" w14:textId="77777777" w:rsidTr="000E2CAD">
        <w:trPr>
          <w:jc w:val="center"/>
        </w:trPr>
        <w:tc>
          <w:tcPr>
            <w:tcW w:w="1725" w:type="dxa"/>
            <w:shd w:val="clear" w:color="auto" w:fill="auto"/>
          </w:tcPr>
          <w:p w14:paraId="400E4789" w14:textId="77777777" w:rsidR="007A3211" w:rsidRDefault="007A3211" w:rsidP="000E2CAD">
            <w:pPr>
              <w:pStyle w:val="Tabletext"/>
            </w:pPr>
            <w:r>
              <w:t>SaMD</w:t>
            </w:r>
          </w:p>
        </w:tc>
        <w:tc>
          <w:tcPr>
            <w:tcW w:w="4170" w:type="dxa"/>
            <w:shd w:val="clear" w:color="auto" w:fill="auto"/>
          </w:tcPr>
          <w:p w14:paraId="7EDB24E3" w14:textId="77777777" w:rsidR="007A3211" w:rsidRDefault="007A3211" w:rsidP="000E2CAD">
            <w:pPr>
              <w:pStyle w:val="Tabletext"/>
            </w:pPr>
            <w:r>
              <w:t>Software as a medical device</w:t>
            </w:r>
          </w:p>
        </w:tc>
        <w:tc>
          <w:tcPr>
            <w:tcW w:w="3714" w:type="dxa"/>
            <w:shd w:val="clear" w:color="auto" w:fill="auto"/>
          </w:tcPr>
          <w:p w14:paraId="38231BAA" w14:textId="77777777" w:rsidR="007A3211" w:rsidRDefault="007A3211" w:rsidP="000E2CAD">
            <w:pPr>
              <w:pStyle w:val="Tabletext"/>
            </w:pPr>
          </w:p>
        </w:tc>
      </w:tr>
      <w:tr w:rsidR="007A3211" w14:paraId="21CCAAF1" w14:textId="77777777" w:rsidTr="000E2CAD">
        <w:trPr>
          <w:jc w:val="center"/>
        </w:trPr>
        <w:tc>
          <w:tcPr>
            <w:tcW w:w="1725" w:type="dxa"/>
            <w:shd w:val="clear" w:color="auto" w:fill="auto"/>
          </w:tcPr>
          <w:p w14:paraId="4C3195A2" w14:textId="77777777" w:rsidR="007A3211" w:rsidRDefault="007A3211" w:rsidP="000E2CAD">
            <w:pPr>
              <w:pStyle w:val="Tabletext"/>
            </w:pPr>
            <w:r>
              <w:t>AI-MD</w:t>
            </w:r>
          </w:p>
        </w:tc>
        <w:tc>
          <w:tcPr>
            <w:tcW w:w="4170" w:type="dxa"/>
            <w:shd w:val="clear" w:color="auto" w:fill="auto"/>
          </w:tcPr>
          <w:p w14:paraId="254640F1" w14:textId="77777777" w:rsidR="007A3211" w:rsidRDefault="007A3211" w:rsidP="000E2CAD">
            <w:pPr>
              <w:pStyle w:val="Tabletext"/>
            </w:pPr>
            <w:r>
              <w:t>AI based medical device</w:t>
            </w:r>
          </w:p>
        </w:tc>
        <w:tc>
          <w:tcPr>
            <w:tcW w:w="3714" w:type="dxa"/>
            <w:shd w:val="clear" w:color="auto" w:fill="auto"/>
          </w:tcPr>
          <w:p w14:paraId="13363645" w14:textId="77777777" w:rsidR="007A3211" w:rsidRDefault="007A3211" w:rsidP="000E2CAD">
            <w:pPr>
              <w:pStyle w:val="Tabletext"/>
            </w:pPr>
          </w:p>
        </w:tc>
      </w:tr>
      <w:tr w:rsidR="007A3211" w14:paraId="4334C0FC" w14:textId="77777777" w:rsidTr="000E2CAD">
        <w:trPr>
          <w:jc w:val="center"/>
        </w:trPr>
        <w:tc>
          <w:tcPr>
            <w:tcW w:w="1725" w:type="dxa"/>
            <w:shd w:val="clear" w:color="auto" w:fill="auto"/>
          </w:tcPr>
          <w:p w14:paraId="43C6AA08" w14:textId="77777777" w:rsidR="007A3211" w:rsidRDefault="007A3211" w:rsidP="000E2CAD">
            <w:pPr>
              <w:pStyle w:val="Tabletext"/>
            </w:pPr>
            <w:r>
              <w:t>LMIC</w:t>
            </w:r>
          </w:p>
        </w:tc>
        <w:tc>
          <w:tcPr>
            <w:tcW w:w="4170" w:type="dxa"/>
            <w:shd w:val="clear" w:color="auto" w:fill="auto"/>
          </w:tcPr>
          <w:p w14:paraId="3775BD83" w14:textId="77777777" w:rsidR="007A3211" w:rsidRDefault="007A3211" w:rsidP="000E2CAD">
            <w:pPr>
              <w:pStyle w:val="Tabletext"/>
            </w:pPr>
            <w:r>
              <w:t>Low-and middle-income countries</w:t>
            </w:r>
          </w:p>
        </w:tc>
        <w:tc>
          <w:tcPr>
            <w:tcW w:w="3714" w:type="dxa"/>
            <w:shd w:val="clear" w:color="auto" w:fill="auto"/>
          </w:tcPr>
          <w:p w14:paraId="3AF424CE" w14:textId="77777777" w:rsidR="007A3211" w:rsidRDefault="007A3211" w:rsidP="000E2CAD">
            <w:pPr>
              <w:pStyle w:val="Tabletext"/>
            </w:pPr>
          </w:p>
        </w:tc>
      </w:tr>
      <w:tr w:rsidR="007A3211" w14:paraId="56E5C55F" w14:textId="77777777" w:rsidTr="000E2CAD">
        <w:trPr>
          <w:jc w:val="center"/>
        </w:trPr>
        <w:tc>
          <w:tcPr>
            <w:tcW w:w="1725" w:type="dxa"/>
            <w:shd w:val="clear" w:color="auto" w:fill="auto"/>
          </w:tcPr>
          <w:p w14:paraId="59DC6EB1" w14:textId="77777777" w:rsidR="007A3211" w:rsidRDefault="007A3211" w:rsidP="000E2CAD">
            <w:pPr>
              <w:pStyle w:val="Tabletext"/>
            </w:pPr>
            <w:r>
              <w:t>GDP</w:t>
            </w:r>
          </w:p>
        </w:tc>
        <w:tc>
          <w:tcPr>
            <w:tcW w:w="4170" w:type="dxa"/>
            <w:shd w:val="clear" w:color="auto" w:fill="auto"/>
          </w:tcPr>
          <w:p w14:paraId="788F72C2" w14:textId="77777777" w:rsidR="007A3211" w:rsidRDefault="007A3211" w:rsidP="000E2CAD">
            <w:pPr>
              <w:pStyle w:val="Tabletext"/>
            </w:pPr>
            <w:r>
              <w:t>Gross domestic product</w:t>
            </w:r>
          </w:p>
        </w:tc>
        <w:tc>
          <w:tcPr>
            <w:tcW w:w="3714" w:type="dxa"/>
            <w:shd w:val="clear" w:color="auto" w:fill="auto"/>
          </w:tcPr>
          <w:p w14:paraId="32328359" w14:textId="77777777" w:rsidR="007A3211" w:rsidRDefault="007A3211" w:rsidP="000E2CAD">
            <w:pPr>
              <w:pStyle w:val="Tabletext"/>
            </w:pPr>
          </w:p>
        </w:tc>
      </w:tr>
      <w:tr w:rsidR="007A3211" w14:paraId="017A6CC5" w14:textId="77777777" w:rsidTr="000E2CAD">
        <w:trPr>
          <w:jc w:val="center"/>
        </w:trPr>
        <w:tc>
          <w:tcPr>
            <w:tcW w:w="1725" w:type="dxa"/>
            <w:shd w:val="clear" w:color="auto" w:fill="auto"/>
          </w:tcPr>
          <w:p w14:paraId="47D1B7C3" w14:textId="77777777" w:rsidR="007A3211" w:rsidRDefault="007A3211" w:rsidP="000E2CAD">
            <w:pPr>
              <w:pStyle w:val="Tabletext"/>
            </w:pPr>
            <w:r>
              <w:t>API</w:t>
            </w:r>
          </w:p>
        </w:tc>
        <w:tc>
          <w:tcPr>
            <w:tcW w:w="4170" w:type="dxa"/>
            <w:shd w:val="clear" w:color="auto" w:fill="auto"/>
          </w:tcPr>
          <w:p w14:paraId="53837D0B" w14:textId="77777777" w:rsidR="007A3211" w:rsidRDefault="007A3211" w:rsidP="000E2CAD">
            <w:pPr>
              <w:pStyle w:val="Tabletext"/>
            </w:pPr>
            <w:r>
              <w:t>Application programming interface</w:t>
            </w:r>
          </w:p>
        </w:tc>
        <w:tc>
          <w:tcPr>
            <w:tcW w:w="3714" w:type="dxa"/>
            <w:shd w:val="clear" w:color="auto" w:fill="auto"/>
          </w:tcPr>
          <w:p w14:paraId="7660FA97" w14:textId="77777777" w:rsidR="007A3211" w:rsidRDefault="007A3211" w:rsidP="000E2CAD">
            <w:pPr>
              <w:pStyle w:val="Tabletext"/>
            </w:pPr>
          </w:p>
        </w:tc>
      </w:tr>
      <w:tr w:rsidR="007A3211" w14:paraId="4334B85D" w14:textId="77777777" w:rsidTr="000E2CAD">
        <w:trPr>
          <w:jc w:val="center"/>
        </w:trPr>
        <w:tc>
          <w:tcPr>
            <w:tcW w:w="1725" w:type="dxa"/>
            <w:shd w:val="clear" w:color="auto" w:fill="auto"/>
          </w:tcPr>
          <w:p w14:paraId="50AB630F" w14:textId="77777777" w:rsidR="007A3211" w:rsidRDefault="007A3211" w:rsidP="000E2CAD">
            <w:pPr>
              <w:pStyle w:val="Tabletext"/>
            </w:pPr>
            <w:r>
              <w:t>IP</w:t>
            </w:r>
          </w:p>
        </w:tc>
        <w:tc>
          <w:tcPr>
            <w:tcW w:w="4170" w:type="dxa"/>
            <w:shd w:val="clear" w:color="auto" w:fill="auto"/>
          </w:tcPr>
          <w:p w14:paraId="5A0417B5" w14:textId="77777777" w:rsidR="007A3211" w:rsidRDefault="007A3211" w:rsidP="000E2CAD">
            <w:pPr>
              <w:pStyle w:val="Tabletext"/>
            </w:pPr>
            <w:r>
              <w:t>Intellectual property</w:t>
            </w:r>
          </w:p>
        </w:tc>
        <w:tc>
          <w:tcPr>
            <w:tcW w:w="3714" w:type="dxa"/>
            <w:shd w:val="clear" w:color="auto" w:fill="auto"/>
          </w:tcPr>
          <w:p w14:paraId="6A0E5737" w14:textId="77777777" w:rsidR="007A3211" w:rsidRDefault="007A3211" w:rsidP="000E2CAD">
            <w:pPr>
              <w:pStyle w:val="Tabletext"/>
            </w:pPr>
          </w:p>
        </w:tc>
      </w:tr>
      <w:tr w:rsidR="007A3211" w14:paraId="100B0B74" w14:textId="77777777" w:rsidTr="000E2CAD">
        <w:trPr>
          <w:jc w:val="center"/>
        </w:trPr>
        <w:tc>
          <w:tcPr>
            <w:tcW w:w="1725" w:type="dxa"/>
            <w:shd w:val="clear" w:color="auto" w:fill="auto"/>
          </w:tcPr>
          <w:p w14:paraId="5891AA64" w14:textId="77777777" w:rsidR="007A3211" w:rsidRDefault="007A3211" w:rsidP="000E2CAD">
            <w:pPr>
              <w:pStyle w:val="Tabletext"/>
            </w:pPr>
            <w:r>
              <w:t>PII</w:t>
            </w:r>
          </w:p>
        </w:tc>
        <w:tc>
          <w:tcPr>
            <w:tcW w:w="4170" w:type="dxa"/>
            <w:shd w:val="clear" w:color="auto" w:fill="auto"/>
          </w:tcPr>
          <w:p w14:paraId="674299AA" w14:textId="77777777" w:rsidR="007A3211" w:rsidRDefault="007A3211" w:rsidP="000E2CAD">
            <w:pPr>
              <w:pStyle w:val="Tabletext"/>
            </w:pPr>
            <w:r>
              <w:t>Personal identifiable information</w:t>
            </w:r>
          </w:p>
        </w:tc>
        <w:tc>
          <w:tcPr>
            <w:tcW w:w="3714" w:type="dxa"/>
            <w:shd w:val="clear" w:color="auto" w:fill="auto"/>
          </w:tcPr>
          <w:p w14:paraId="010DF8B6" w14:textId="77777777" w:rsidR="007A3211" w:rsidRDefault="007A3211" w:rsidP="000E2CAD">
            <w:pPr>
              <w:pStyle w:val="Tabletext"/>
            </w:pPr>
          </w:p>
        </w:tc>
      </w:tr>
      <w:tr w:rsidR="007A3211" w14:paraId="6C2555B6" w14:textId="77777777" w:rsidTr="000E2CAD">
        <w:trPr>
          <w:jc w:val="center"/>
        </w:trPr>
        <w:tc>
          <w:tcPr>
            <w:tcW w:w="1725" w:type="dxa"/>
            <w:shd w:val="clear" w:color="auto" w:fill="auto"/>
          </w:tcPr>
          <w:p w14:paraId="12C31080" w14:textId="77777777" w:rsidR="007A3211" w:rsidRDefault="007A3211" w:rsidP="000E2CAD">
            <w:pPr>
              <w:pStyle w:val="Tabletext"/>
              <w:rPr>
                <w:rStyle w:val="Green"/>
              </w:rPr>
            </w:pPr>
            <w:r w:rsidRPr="2FBC8A30">
              <w:rPr>
                <w:rStyle w:val="Green"/>
              </w:rPr>
              <w:t>[…]</w:t>
            </w:r>
          </w:p>
        </w:tc>
        <w:tc>
          <w:tcPr>
            <w:tcW w:w="4170" w:type="dxa"/>
            <w:shd w:val="clear" w:color="auto" w:fill="auto"/>
          </w:tcPr>
          <w:p w14:paraId="605CB5AF" w14:textId="77777777" w:rsidR="007A3211" w:rsidRDefault="007A3211" w:rsidP="000E2CAD">
            <w:pPr>
              <w:pStyle w:val="Tabletext"/>
            </w:pPr>
          </w:p>
        </w:tc>
        <w:tc>
          <w:tcPr>
            <w:tcW w:w="3714" w:type="dxa"/>
            <w:shd w:val="clear" w:color="auto" w:fill="auto"/>
          </w:tcPr>
          <w:p w14:paraId="5FB2DF17" w14:textId="77777777" w:rsidR="007A3211" w:rsidRDefault="007A3211" w:rsidP="000E2CAD">
            <w:pPr>
              <w:pStyle w:val="Tabletext"/>
            </w:pPr>
          </w:p>
        </w:tc>
      </w:tr>
    </w:tbl>
    <w:p w14:paraId="6F561795" w14:textId="77777777" w:rsidR="007A3211" w:rsidRDefault="007A3211" w:rsidP="007A3211"/>
    <w:p w14:paraId="54D3A1B1" w14:textId="77777777" w:rsidR="007A3211" w:rsidRPr="001C15DB" w:rsidRDefault="007A3211" w:rsidP="007A3211"/>
    <w:p w14:paraId="55EEF929" w14:textId="77777777" w:rsidR="007A3211" w:rsidRDefault="007A3211" w:rsidP="007A3211">
      <w:pPr>
        <w:spacing w:before="0"/>
        <w:rPr>
          <w:rFonts w:eastAsia="MS Mincho"/>
          <w:b/>
          <w:bCs/>
          <w:szCs w:val="20"/>
          <w:lang w:eastAsia="en-US"/>
        </w:rPr>
      </w:pPr>
      <w:bookmarkStart w:id="817" w:name="_Toc39241664"/>
      <w:bookmarkStart w:id="818" w:name="_Toc48799772"/>
      <w:r>
        <w:br w:type="page"/>
      </w:r>
    </w:p>
    <w:p w14:paraId="4BD98F62" w14:textId="77777777" w:rsidR="007A3211" w:rsidRPr="00D067DA" w:rsidRDefault="007A3211" w:rsidP="007A3211">
      <w:pPr>
        <w:pStyle w:val="Heading1Centered"/>
      </w:pPr>
      <w:bookmarkStart w:id="819" w:name="_Toc95386505"/>
      <w:r>
        <w:t>Annex B:</w:t>
      </w:r>
      <w:r>
        <w:br/>
        <w:t>Declaration of conflict of interests</w:t>
      </w:r>
      <w:bookmarkEnd w:id="819"/>
      <w:r>
        <w:t xml:space="preserve"> </w:t>
      </w:r>
      <w:bookmarkEnd w:id="817"/>
      <w:bookmarkEnd w:id="818"/>
    </w:p>
    <w:p w14:paraId="745E753F" w14:textId="77777777" w:rsidR="007A3211" w:rsidRPr="001C15DB" w:rsidRDefault="007A3211" w:rsidP="007A3211">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66C4D923" w14:textId="77777777" w:rsidR="007A3211" w:rsidRPr="001C15DB" w:rsidRDefault="007A3211" w:rsidP="007A3211"/>
    <w:p w14:paraId="28CAF93F" w14:textId="77777777" w:rsidR="007A3211" w:rsidRPr="001C15DB" w:rsidRDefault="007A3211" w:rsidP="007A3211">
      <w:pPr>
        <w:pStyle w:val="Headingb"/>
      </w:pPr>
      <w:r w:rsidRPr="2FBC8A30">
        <w:t>Company/Institution/Individual XYZ</w:t>
      </w:r>
    </w:p>
    <w:p w14:paraId="0DC89E16" w14:textId="77777777" w:rsidR="007A3211" w:rsidRPr="001C15DB" w:rsidRDefault="007A3211" w:rsidP="007A3211">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4656E4F" w14:textId="77777777" w:rsidR="007A3211" w:rsidRDefault="007A3211" w:rsidP="007A3211"/>
    <w:p w14:paraId="2245AF02" w14:textId="77777777" w:rsidR="007A3211" w:rsidRPr="009E412B" w:rsidRDefault="007A3211" w:rsidP="007A3211"/>
    <w:p w14:paraId="66579F30" w14:textId="77777777" w:rsidR="007A3211" w:rsidRDefault="007A3211" w:rsidP="007A3211"/>
    <w:p w14:paraId="4A82EEDF" w14:textId="77777777" w:rsidR="007A3211" w:rsidRDefault="007A3211" w:rsidP="007A3211">
      <w:pPr>
        <w:spacing w:after="20"/>
        <w:jc w:val="center"/>
      </w:pPr>
      <w:r>
        <w:t>____________________________</w:t>
      </w:r>
    </w:p>
    <w:bookmarkEnd w:id="11"/>
    <w:p w14:paraId="1C12B336" w14:textId="77777777" w:rsidR="007A3211" w:rsidRDefault="007A3211" w:rsidP="007A3211"/>
    <w:p w14:paraId="614308F0" w14:textId="77777777" w:rsidR="00BC1D31" w:rsidRDefault="00BC1D31" w:rsidP="00BC1D31"/>
    <w:sectPr w:rsidR="00BC1D31" w:rsidSect="00B01231">
      <w:headerReference w:type="default" r:id="rId81"/>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6" w:author="Susanna Brandi" w:date="2022-01-17T14:44:00Z" w:initials="SB">
    <w:p w14:paraId="1471DC10" w14:textId="77777777" w:rsidR="007A3211" w:rsidRDefault="007A3211" w:rsidP="007A3211">
      <w:pPr>
        <w:pStyle w:val="CommentText"/>
      </w:pPr>
      <w:r>
        <w:rPr>
          <w:rStyle w:val="CommentReference"/>
        </w:rPr>
        <w:annotationRef/>
      </w:r>
      <w:r>
        <w:t>Added a bit of information here of added benefits</w:t>
      </w:r>
    </w:p>
  </w:comment>
  <w:comment w:id="761" w:author="Susanna Brandi" w:date="2021-10-15T16:35:00Z" w:initials="SB">
    <w:p w14:paraId="6F140330" w14:textId="77777777" w:rsidR="007A3211" w:rsidRPr="00100656" w:rsidRDefault="007A3211" w:rsidP="007A3211">
      <w:pPr>
        <w:pStyle w:val="CommentText"/>
      </w:pPr>
      <w:r>
        <w:rPr>
          <w:rStyle w:val="CommentReference"/>
        </w:rPr>
        <w:annotationRef/>
      </w:r>
      <w:hyperlink r:id="rId1" w:history="1">
        <w:r w:rsidRPr="00100656">
          <w:rPr>
            <w:rStyle w:val="Hyperlink"/>
          </w:rPr>
          <w:t>https://www.fertstert.org/article/S0015-0282(16)63073-X/fulltext</w:t>
        </w:r>
      </w:hyperlink>
    </w:p>
    <w:p w14:paraId="6DCB3D2C" w14:textId="77777777" w:rsidR="007A3211" w:rsidRPr="00100656" w:rsidRDefault="007A3211" w:rsidP="007A3211">
      <w:pPr>
        <w:pStyle w:val="CommentText"/>
      </w:pPr>
    </w:p>
    <w:p w14:paraId="28F6C130" w14:textId="77777777" w:rsidR="007A3211" w:rsidRPr="00A875E1" w:rsidRDefault="007A3211" w:rsidP="007A3211">
      <w:pPr>
        <w:pStyle w:val="CommentText"/>
        <w:rPr>
          <w:lang w:val="it-IT"/>
        </w:rPr>
      </w:pPr>
      <w:r w:rsidRPr="00A875E1">
        <w:rPr>
          <w:lang w:val="it-IT"/>
        </w:rPr>
        <w:t>https://translational-medicine.biomedcentral.com/articles/10.1186/s12967-019-2062-5</w:t>
      </w:r>
    </w:p>
  </w:comment>
  <w:comment w:id="763" w:author="Susanna Brandi" w:date="2021-08-30T18:07:00Z" w:initials="SB">
    <w:p w14:paraId="1D5E2030" w14:textId="77777777" w:rsidR="007A3211" w:rsidRDefault="007A3211" w:rsidP="007A3211">
      <w:pPr>
        <w:pStyle w:val="CommentText"/>
      </w:pPr>
      <w:r>
        <w:rPr>
          <w:rStyle w:val="CommentReference"/>
        </w:rPr>
        <w:annotationRef/>
      </w:r>
      <w:r>
        <w:t>What are relevant subtopics to be discussed here?</w:t>
      </w:r>
    </w:p>
  </w:comment>
  <w:comment w:id="765" w:author="Susanna Brandi" w:date="2022-01-17T14:20:00Z" w:initials="SB">
    <w:p w14:paraId="3F058B6F" w14:textId="77777777" w:rsidR="007A3211" w:rsidRDefault="007A3211" w:rsidP="007A3211">
      <w:pPr>
        <w:pStyle w:val="CommentText"/>
      </w:pPr>
      <w:r>
        <w:rPr>
          <w:rStyle w:val="CommentReference"/>
        </w:rPr>
        <w:annotationRef/>
      </w:r>
      <w:r>
        <w:t>???</w:t>
      </w:r>
    </w:p>
  </w:comment>
  <w:comment w:id="766" w:author="Tex VerMilyea" w:date="2022-02-04T19:14:00Z" w:initials="TV">
    <w:p w14:paraId="52C2EB6D" w14:textId="77777777" w:rsidR="007A3211" w:rsidRDefault="007A3211" w:rsidP="007A3211">
      <w:pPr>
        <w:pStyle w:val="CommentText"/>
      </w:pPr>
      <w:r>
        <w:t>typo</w:t>
      </w:r>
      <w:r>
        <w:rPr>
          <w:rStyle w:val="CommentReference"/>
        </w:rPr>
        <w:annotationRef/>
      </w:r>
    </w:p>
    <w:p w14:paraId="1ACEA717" w14:textId="77777777" w:rsidR="007A3211" w:rsidRDefault="007A3211" w:rsidP="007A3211">
      <w:pPr>
        <w:pStyle w:val="CommentText"/>
      </w:pPr>
    </w:p>
  </w:comment>
  <w:comment w:id="767" w:author="Susanna Brandi" w:date="2022-01-17T14:29:00Z" w:initials="SB">
    <w:p w14:paraId="04ECE5D1" w14:textId="77777777" w:rsidR="007A3211" w:rsidRDefault="007A3211" w:rsidP="007A3211">
      <w:pPr>
        <w:pStyle w:val="CommentText"/>
      </w:pPr>
      <w:r>
        <w:rPr>
          <w:rStyle w:val="CommentReference"/>
        </w:rPr>
        <w:annotationRef/>
      </w:r>
      <w:r>
        <w:t>So I guess we cover here mostly the ethics of developing AI tools. Should we also talk a bit about the risks of AI tools in potential skewing selection of gametes and embryos to unknown embryos which may in a way also have an impact on society given that we are defining who will be born? I am thinking here for example about similar ethical debates there are around PGT-M, PGT-A and excluding certain natural variability from this process that is already manipulated. I was thinking also about AI tools that could potentially exclude a patient for treatment while that patient might have been able to have a treatment but gave up too early because of the AI assessment or the other way around. Thinking also about different patient ethnicity wise populations, the value of wide data available to ensure the tools are trained and used for all population without leading to bias to specific populations pockets (for example, using data mostly from Europe and US- excluding asia and Africa for example which may respond differently to treatment. Another point in this disparity topic is that ai tools developed using data from high end labs while least developed labs may use the tools that are not optimally designed for them.</w:t>
      </w:r>
    </w:p>
  </w:comment>
  <w:comment w:id="768" w:author="Tex VerMilyea" w:date="2022-02-04T19:17:00Z" w:initials="TV">
    <w:p w14:paraId="0F3928D8" w14:textId="77777777" w:rsidR="007A3211" w:rsidRDefault="007A3211" w:rsidP="007A3211">
      <w:pPr>
        <w:pStyle w:val="CommentText"/>
      </w:pPr>
      <w:r>
        <w:t xml:space="preserve">I'd be happy to go that route as well if you think we need to. I purposely didnt for this but if you and the others feel strongly, I can draft something up.  </w:t>
      </w:r>
      <w:r>
        <w:rPr>
          <w:rStyle w:val="CommentReference"/>
        </w:rPr>
        <w:annotationRef/>
      </w:r>
    </w:p>
    <w:p w14:paraId="1EE09680" w14:textId="77777777" w:rsidR="007A3211" w:rsidRDefault="007A3211" w:rsidP="007A3211">
      <w:pPr>
        <w:pStyle w:val="CommentText"/>
      </w:pPr>
    </w:p>
    <w:p w14:paraId="28FA7089" w14:textId="77777777" w:rsidR="007A3211" w:rsidRDefault="007A3211" w:rsidP="007A3211">
      <w:pPr>
        <w:pStyle w:val="CommentText"/>
      </w:pPr>
      <w:r>
        <w:t>What do the others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71DC10" w15:done="0"/>
  <w15:commentEx w15:paraId="28F6C130" w15:done="0"/>
  <w15:commentEx w15:paraId="1D5E2030" w15:done="0"/>
  <w15:commentEx w15:paraId="3F058B6F" w15:done="1"/>
  <w15:commentEx w15:paraId="1ACEA717" w15:paraIdParent="3F058B6F" w15:done="1"/>
  <w15:commentEx w15:paraId="04ECE5D1" w15:done="0"/>
  <w15:commentEx w15:paraId="28FA7089" w15:paraIdParent="04ECE5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1DC10" w16cid:durableId="258FFF6B"/>
  <w16cid:commentId w16cid:paraId="28F6C130" w16cid:durableId="25142C59"/>
  <w16cid:commentId w16cid:paraId="1D5E2030" w16cid:durableId="24D79CF4"/>
  <w16cid:commentId w16cid:paraId="3F058B6F" w16cid:durableId="258FF991"/>
  <w16cid:commentId w16cid:paraId="1ACEA717" w16cid:durableId="5C96D7CF"/>
  <w16cid:commentId w16cid:paraId="04ECE5D1" w16cid:durableId="258FFBD7"/>
  <w16cid:commentId w16cid:paraId="28FA7089" w16cid:durableId="0880B8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3D694" w14:textId="77777777" w:rsidR="00BC2882" w:rsidRDefault="00BC2882" w:rsidP="007B7733">
      <w:pPr>
        <w:spacing w:before="0"/>
      </w:pPr>
      <w:r>
        <w:separator/>
      </w:r>
    </w:p>
  </w:endnote>
  <w:endnote w:type="continuationSeparator" w:id="0">
    <w:p w14:paraId="1D466954" w14:textId="77777777" w:rsidR="00BC2882" w:rsidRDefault="00BC288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7D56" w14:textId="77777777" w:rsidR="00BC2882" w:rsidRDefault="00BC2882" w:rsidP="007B7733">
      <w:pPr>
        <w:spacing w:before="0"/>
      </w:pPr>
      <w:r>
        <w:separator/>
      </w:r>
    </w:p>
  </w:footnote>
  <w:footnote w:type="continuationSeparator" w:id="0">
    <w:p w14:paraId="0747756A" w14:textId="77777777" w:rsidR="00BC2882" w:rsidRDefault="00BC288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D9CA8B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B731E">
      <w:rPr>
        <w:noProof/>
      </w:rPr>
      <w:t>FG-AI4H-P-027-A01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4120C532"/>
    <w:lvl w:ilvl="0" w:tplc="8470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55DC6"/>
    <w:multiLevelType w:val="hybridMultilevel"/>
    <w:tmpl w:val="7D5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7"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D210A"/>
    <w:multiLevelType w:val="hybridMultilevel"/>
    <w:tmpl w:val="5E48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B07506"/>
    <w:multiLevelType w:val="hybridMultilevel"/>
    <w:tmpl w:val="E9F4C4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1F125F"/>
    <w:multiLevelType w:val="multilevel"/>
    <w:tmpl w:val="7734AA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91957">
    <w:abstractNumId w:val="49"/>
  </w:num>
  <w:num w:numId="2" w16cid:durableId="1580794852">
    <w:abstractNumId w:val="49"/>
  </w:num>
  <w:num w:numId="3" w16cid:durableId="1613392615">
    <w:abstractNumId w:val="10"/>
  </w:num>
  <w:num w:numId="4" w16cid:durableId="942958825">
    <w:abstractNumId w:val="9"/>
  </w:num>
  <w:num w:numId="5" w16cid:durableId="15813425">
    <w:abstractNumId w:val="7"/>
  </w:num>
  <w:num w:numId="6" w16cid:durableId="1614896457">
    <w:abstractNumId w:val="6"/>
  </w:num>
  <w:num w:numId="7" w16cid:durableId="1641228063">
    <w:abstractNumId w:val="5"/>
  </w:num>
  <w:num w:numId="8" w16cid:durableId="1711302024">
    <w:abstractNumId w:val="4"/>
  </w:num>
  <w:num w:numId="9" w16cid:durableId="1597128151">
    <w:abstractNumId w:val="8"/>
  </w:num>
  <w:num w:numId="10" w16cid:durableId="249001338">
    <w:abstractNumId w:val="3"/>
  </w:num>
  <w:num w:numId="11" w16cid:durableId="140194784">
    <w:abstractNumId w:val="2"/>
  </w:num>
  <w:num w:numId="12" w16cid:durableId="698969848">
    <w:abstractNumId w:val="1"/>
  </w:num>
  <w:num w:numId="13" w16cid:durableId="1882015601">
    <w:abstractNumId w:val="0"/>
  </w:num>
  <w:num w:numId="14" w16cid:durableId="252276056">
    <w:abstractNumId w:val="53"/>
  </w:num>
  <w:num w:numId="15" w16cid:durableId="1917592975">
    <w:abstractNumId w:val="38"/>
  </w:num>
  <w:num w:numId="16" w16cid:durableId="1854881542">
    <w:abstractNumId w:val="28"/>
  </w:num>
  <w:num w:numId="17" w16cid:durableId="66154290">
    <w:abstractNumId w:val="34"/>
  </w:num>
  <w:num w:numId="18" w16cid:durableId="1839227633">
    <w:abstractNumId w:val="14"/>
  </w:num>
  <w:num w:numId="19" w16cid:durableId="133302380">
    <w:abstractNumId w:val="47"/>
  </w:num>
  <w:num w:numId="20" w16cid:durableId="205679547">
    <w:abstractNumId w:val="19"/>
  </w:num>
  <w:num w:numId="21" w16cid:durableId="1746293373">
    <w:abstractNumId w:val="52"/>
  </w:num>
  <w:num w:numId="22" w16cid:durableId="309795835">
    <w:abstractNumId w:val="20"/>
  </w:num>
  <w:num w:numId="23" w16cid:durableId="500464485">
    <w:abstractNumId w:val="25"/>
  </w:num>
  <w:num w:numId="24" w16cid:durableId="1025058463">
    <w:abstractNumId w:val="24"/>
  </w:num>
  <w:num w:numId="25" w16cid:durableId="2130199488">
    <w:abstractNumId w:val="50"/>
  </w:num>
  <w:num w:numId="26" w16cid:durableId="783381136">
    <w:abstractNumId w:val="35"/>
  </w:num>
  <w:num w:numId="27" w16cid:durableId="1045564453">
    <w:abstractNumId w:val="13"/>
  </w:num>
  <w:num w:numId="28" w16cid:durableId="2003923486">
    <w:abstractNumId w:val="43"/>
  </w:num>
  <w:num w:numId="29" w16cid:durableId="281962961">
    <w:abstractNumId w:val="23"/>
  </w:num>
  <w:num w:numId="30" w16cid:durableId="1255549347">
    <w:abstractNumId w:val="17"/>
  </w:num>
  <w:num w:numId="31" w16cid:durableId="383722368">
    <w:abstractNumId w:val="36"/>
  </w:num>
  <w:num w:numId="32" w16cid:durableId="2104913822">
    <w:abstractNumId w:val="22"/>
  </w:num>
  <w:num w:numId="33" w16cid:durableId="1430276352">
    <w:abstractNumId w:val="51"/>
  </w:num>
  <w:num w:numId="34" w16cid:durableId="426116135">
    <w:abstractNumId w:val="16"/>
  </w:num>
  <w:num w:numId="35" w16cid:durableId="1282107287">
    <w:abstractNumId w:val="15"/>
  </w:num>
  <w:num w:numId="36" w16cid:durableId="1898084823">
    <w:abstractNumId w:val="44"/>
  </w:num>
  <w:num w:numId="37" w16cid:durableId="1190409289">
    <w:abstractNumId w:val="32"/>
  </w:num>
  <w:num w:numId="38" w16cid:durableId="736435597">
    <w:abstractNumId w:val="37"/>
  </w:num>
  <w:num w:numId="39" w16cid:durableId="1372918225">
    <w:abstractNumId w:val="40"/>
  </w:num>
  <w:num w:numId="40" w16cid:durableId="1959070730">
    <w:abstractNumId w:val="41"/>
  </w:num>
  <w:num w:numId="41" w16cid:durableId="714162260">
    <w:abstractNumId w:val="11"/>
  </w:num>
  <w:num w:numId="42" w16cid:durableId="114372621">
    <w:abstractNumId w:val="29"/>
  </w:num>
  <w:num w:numId="43" w16cid:durableId="66459285">
    <w:abstractNumId w:val="46"/>
  </w:num>
  <w:num w:numId="44" w16cid:durableId="1377389076">
    <w:abstractNumId w:val="39"/>
  </w:num>
  <w:num w:numId="45" w16cid:durableId="120392838">
    <w:abstractNumId w:val="18"/>
  </w:num>
  <w:num w:numId="46" w16cid:durableId="1896890793">
    <w:abstractNumId w:val="30"/>
  </w:num>
  <w:num w:numId="47" w16cid:durableId="1984505121">
    <w:abstractNumId w:val="45"/>
  </w:num>
  <w:num w:numId="48" w16cid:durableId="1079713683">
    <w:abstractNumId w:val="42"/>
  </w:num>
  <w:num w:numId="49" w16cid:durableId="259801606">
    <w:abstractNumId w:val="48"/>
  </w:num>
  <w:num w:numId="50" w16cid:durableId="969360679">
    <w:abstractNumId w:val="27"/>
  </w:num>
  <w:num w:numId="51" w16cid:durableId="1741902404">
    <w:abstractNumId w:val="55"/>
  </w:num>
  <w:num w:numId="52" w16cid:durableId="1264411463">
    <w:abstractNumId w:val="31"/>
  </w:num>
  <w:num w:numId="53" w16cid:durableId="617183726">
    <w:abstractNumId w:val="12"/>
  </w:num>
  <w:num w:numId="54" w16cid:durableId="1910143582">
    <w:abstractNumId w:val="33"/>
  </w:num>
  <w:num w:numId="55" w16cid:durableId="1445491668">
    <w:abstractNumId w:val="54"/>
  </w:num>
  <w:num w:numId="56" w16cid:durableId="126314075">
    <w:abstractNumId w:val="26"/>
  </w:num>
  <w:num w:numId="57" w16cid:durableId="225534551">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 VerMilyea">
    <w15:presenceInfo w15:providerId="AD" w15:userId="S::mvermilyea_ovationfertility.com#ext#@merckgroup.onmicrosoft.com::6f393506-0619-44e9-b5bc-74474cead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441A"/>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B731E"/>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411E"/>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211"/>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6D16"/>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1231"/>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0499"/>
    <w:rsid w:val="00B8109D"/>
    <w:rsid w:val="00B8179B"/>
    <w:rsid w:val="00B84329"/>
    <w:rsid w:val="00B846A3"/>
    <w:rsid w:val="00B912E0"/>
    <w:rsid w:val="00B9268E"/>
    <w:rsid w:val="00B94B9A"/>
    <w:rsid w:val="00B959B9"/>
    <w:rsid w:val="00B974E8"/>
    <w:rsid w:val="00B9764D"/>
    <w:rsid w:val="00BA2256"/>
    <w:rsid w:val="00BA2B4C"/>
    <w:rsid w:val="00BA3F2D"/>
    <w:rsid w:val="00BA40E0"/>
    <w:rsid w:val="00BA451B"/>
    <w:rsid w:val="00BA5199"/>
    <w:rsid w:val="00BB0838"/>
    <w:rsid w:val="00BB2183"/>
    <w:rsid w:val="00BB411B"/>
    <w:rsid w:val="00BB46A0"/>
    <w:rsid w:val="00BB7122"/>
    <w:rsid w:val="00BC031E"/>
    <w:rsid w:val="00BC1D31"/>
    <w:rsid w:val="00BC1F8A"/>
    <w:rsid w:val="00BC25A5"/>
    <w:rsid w:val="00BC27D4"/>
    <w:rsid w:val="00BC2882"/>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694D"/>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31"/>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0123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0123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0123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B0123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0123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01231"/>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0123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0123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0123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01231"/>
    <w:pPr>
      <w:tabs>
        <w:tab w:val="clear" w:pos="964"/>
      </w:tabs>
      <w:spacing w:before="80"/>
      <w:ind w:left="1531" w:hanging="851"/>
    </w:pPr>
  </w:style>
  <w:style w:type="paragraph" w:styleId="TOC3">
    <w:name w:val="toc 3"/>
    <w:basedOn w:val="TOC2"/>
    <w:rsid w:val="00B01231"/>
    <w:pPr>
      <w:ind w:left="2269"/>
    </w:pPr>
  </w:style>
  <w:style w:type="paragraph" w:customStyle="1" w:styleId="Normalbeforetable">
    <w:name w:val="Normal before table"/>
    <w:basedOn w:val="Normal"/>
    <w:rsid w:val="00B01231"/>
    <w:pPr>
      <w:keepNext/>
      <w:spacing w:after="120"/>
    </w:pPr>
    <w:rPr>
      <w:rFonts w:eastAsia="????"/>
      <w:lang w:eastAsia="en-US"/>
    </w:rPr>
  </w:style>
  <w:style w:type="paragraph" w:customStyle="1" w:styleId="Tablehead">
    <w:name w:val="Table_head"/>
    <w:basedOn w:val="Normal"/>
    <w:next w:val="Normal"/>
    <w:rsid w:val="00B012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012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012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01231"/>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0123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01231"/>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01231"/>
    <w:rPr>
      <w:b/>
    </w:rPr>
  </w:style>
  <w:style w:type="paragraph" w:customStyle="1" w:styleId="Formal">
    <w:name w:val="Formal"/>
    <w:basedOn w:val="Normal"/>
    <w:rsid w:val="00B0123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01231"/>
    <w:pPr>
      <w:tabs>
        <w:tab w:val="right" w:leader="dot" w:pos="9639"/>
      </w:tabs>
    </w:pPr>
    <w:rPr>
      <w:rFonts w:eastAsia="MS Mincho"/>
    </w:rPr>
  </w:style>
  <w:style w:type="paragraph" w:styleId="Header">
    <w:name w:val="header"/>
    <w:basedOn w:val="Normal"/>
    <w:link w:val="HeaderChar"/>
    <w:rsid w:val="00B0123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01231"/>
    <w:rPr>
      <w:rFonts w:eastAsia="Times New Roman"/>
      <w:sz w:val="18"/>
      <w:lang w:val="en-GB"/>
    </w:rPr>
  </w:style>
  <w:style w:type="character" w:customStyle="1" w:styleId="ReftextArial9pt">
    <w:name w:val="Ref_text Arial 9 pt"/>
    <w:rsid w:val="00B01231"/>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7A3211"/>
    <w:rPr>
      <w:color w:val="538135" w:themeColor="accent6" w:themeShade="BF"/>
    </w:rPr>
  </w:style>
  <w:style w:type="paragraph" w:customStyle="1" w:styleId="VenueDate">
    <w:name w:val="VenueDate"/>
    <w:basedOn w:val="Normal"/>
    <w:rsid w:val="00B01231"/>
    <w:pPr>
      <w:jc w:val="right"/>
    </w:pPr>
  </w:style>
  <w:style w:type="character" w:customStyle="1" w:styleId="SmartLink1">
    <w:name w:val="SmartLink1"/>
    <w:basedOn w:val="DefaultParagraphFont"/>
    <w:uiPriority w:val="99"/>
    <w:semiHidden/>
    <w:unhideWhenUsed/>
    <w:rsid w:val="007A3211"/>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7A3211"/>
    <w:rPr>
      <w:color w:val="605E5C"/>
      <w:shd w:val="clear" w:color="auto" w:fill="E1DFDD"/>
    </w:rPr>
  </w:style>
  <w:style w:type="paragraph" w:customStyle="1" w:styleId="toc0">
    <w:name w:val="toc 0"/>
    <w:basedOn w:val="Normal"/>
    <w:next w:val="TOC1"/>
    <w:rsid w:val="007A3211"/>
    <w:pPr>
      <w:keepLines/>
      <w:tabs>
        <w:tab w:val="right" w:pos="9639"/>
      </w:tabs>
    </w:pPr>
    <w:rPr>
      <w:b/>
    </w:rPr>
  </w:style>
  <w:style w:type="table" w:styleId="TableGrid">
    <w:name w:val="Table Grid"/>
    <w:basedOn w:val="TableNormal"/>
    <w:uiPriority w:val="59"/>
    <w:rsid w:val="007A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A3211"/>
  </w:style>
  <w:style w:type="paragraph" w:styleId="Revision">
    <w:name w:val="Revision"/>
    <w:hidden/>
    <w:uiPriority w:val="99"/>
    <w:semiHidden/>
    <w:rsid w:val="007A3211"/>
    <w:rPr>
      <w:rFonts w:eastAsiaTheme="minorHAnsi"/>
      <w:sz w:val="24"/>
      <w:szCs w:val="24"/>
      <w:lang w:val="en-GB" w:eastAsia="ja-JP"/>
    </w:rPr>
  </w:style>
  <w:style w:type="character" w:customStyle="1" w:styleId="Hashtag2">
    <w:name w:val="Hashtag2"/>
    <w:basedOn w:val="DefaultParagraphFont"/>
    <w:uiPriority w:val="99"/>
    <w:semiHidden/>
    <w:unhideWhenUsed/>
    <w:rsid w:val="007A3211"/>
    <w:rPr>
      <w:color w:val="2B579A"/>
      <w:shd w:val="clear" w:color="auto" w:fill="E1DFDD"/>
    </w:rPr>
  </w:style>
  <w:style w:type="character" w:customStyle="1" w:styleId="Erwhnung1">
    <w:name w:val="Erwähnung1"/>
    <w:basedOn w:val="DefaultParagraphFont"/>
    <w:uiPriority w:val="99"/>
    <w:semiHidden/>
    <w:unhideWhenUsed/>
    <w:rsid w:val="007A3211"/>
    <w:rPr>
      <w:color w:val="2B579A"/>
      <w:shd w:val="clear" w:color="auto" w:fill="E1DFDD"/>
    </w:rPr>
  </w:style>
  <w:style w:type="character" w:customStyle="1" w:styleId="IntelligenterLink1">
    <w:name w:val="Intelligenter Link1"/>
    <w:basedOn w:val="DefaultParagraphFont"/>
    <w:uiPriority w:val="99"/>
    <w:semiHidden/>
    <w:unhideWhenUsed/>
    <w:rsid w:val="007A3211"/>
    <w:rPr>
      <w:u w:val="dotted"/>
    </w:rPr>
  </w:style>
  <w:style w:type="character" w:customStyle="1" w:styleId="SmartLink2">
    <w:name w:val="SmartLink2"/>
    <w:basedOn w:val="DefaultParagraphFont"/>
    <w:uiPriority w:val="99"/>
    <w:semiHidden/>
    <w:unhideWhenUsed/>
    <w:rsid w:val="007A3211"/>
    <w:rPr>
      <w:color w:val="0000FF"/>
      <w:u w:val="single"/>
      <w:shd w:val="clear" w:color="auto" w:fill="F3F2F1"/>
    </w:rPr>
  </w:style>
  <w:style w:type="character" w:customStyle="1" w:styleId="UnresolvedMention2">
    <w:name w:val="Unresolved Mention2"/>
    <w:basedOn w:val="DefaultParagraphFont"/>
    <w:uiPriority w:val="99"/>
    <w:semiHidden/>
    <w:unhideWhenUsed/>
    <w:rsid w:val="007A3211"/>
    <w:rPr>
      <w:color w:val="605E5C"/>
      <w:shd w:val="clear" w:color="auto" w:fill="E1DFDD"/>
    </w:rPr>
  </w:style>
  <w:style w:type="paragraph" w:customStyle="1" w:styleId="Formatvorlage1">
    <w:name w:val="Formatvorlage1"/>
    <w:basedOn w:val="Heading3"/>
    <w:rsid w:val="007A3211"/>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7A3211"/>
    <w:rPr>
      <w:color w:val="2B579A"/>
      <w:shd w:val="clear" w:color="auto" w:fill="E1DFDD"/>
    </w:rPr>
  </w:style>
  <w:style w:type="character" w:styleId="Mention">
    <w:name w:val="Mention"/>
    <w:basedOn w:val="DefaultParagraphFont"/>
    <w:uiPriority w:val="99"/>
    <w:semiHidden/>
    <w:unhideWhenUsed/>
    <w:rsid w:val="007A3211"/>
    <w:rPr>
      <w:color w:val="2B579A"/>
      <w:shd w:val="clear" w:color="auto" w:fill="E1DFDD"/>
    </w:rPr>
  </w:style>
  <w:style w:type="character" w:styleId="SmartHyperlink">
    <w:name w:val="Smart Hyperlink"/>
    <w:basedOn w:val="DefaultParagraphFont"/>
    <w:uiPriority w:val="99"/>
    <w:semiHidden/>
    <w:unhideWhenUsed/>
    <w:rsid w:val="007A3211"/>
    <w:rPr>
      <w:u w:val="dotted"/>
    </w:rPr>
  </w:style>
  <w:style w:type="character" w:customStyle="1" w:styleId="SmartLink3">
    <w:name w:val="SmartLink3"/>
    <w:basedOn w:val="DefaultParagraphFont"/>
    <w:uiPriority w:val="99"/>
    <w:semiHidden/>
    <w:unhideWhenUsed/>
    <w:rsid w:val="007A3211"/>
    <w:rPr>
      <w:color w:val="0000FF"/>
      <w:u w:val="single"/>
      <w:shd w:val="clear" w:color="auto" w:fill="F3F2F1"/>
    </w:rPr>
  </w:style>
  <w:style w:type="character" w:styleId="UnresolvedMention">
    <w:name w:val="Unresolved Mention"/>
    <w:basedOn w:val="DefaultParagraphFont"/>
    <w:uiPriority w:val="99"/>
    <w:semiHidden/>
    <w:unhideWhenUsed/>
    <w:rsid w:val="007A3211"/>
    <w:rPr>
      <w:color w:val="605E5C"/>
      <w:shd w:val="clear" w:color="auto" w:fill="E1DFDD"/>
    </w:rPr>
  </w:style>
  <w:style w:type="character" w:customStyle="1" w:styleId="Gray">
    <w:name w:val="Gray"/>
    <w:basedOn w:val="DefaultParagraphFont"/>
    <w:rsid w:val="007A3211"/>
    <w:rPr>
      <w:color w:val="808080" w:themeColor="background1" w:themeShade="80"/>
    </w:rPr>
  </w:style>
  <w:style w:type="character" w:customStyle="1" w:styleId="SmartLink4">
    <w:name w:val="SmartLink4"/>
    <w:basedOn w:val="DefaultParagraphFont"/>
    <w:uiPriority w:val="99"/>
    <w:semiHidden/>
    <w:unhideWhenUsed/>
    <w:rsid w:val="007A3211"/>
    <w:rPr>
      <w:color w:val="0000FF"/>
      <w:u w:val="single"/>
      <w:shd w:val="clear" w:color="auto" w:fill="F3F2F1"/>
    </w:rPr>
  </w:style>
  <w:style w:type="paragraph" w:customStyle="1" w:styleId="TSBHeaderQuestion">
    <w:name w:val="TSBHeaderQuestion"/>
    <w:basedOn w:val="Normal"/>
    <w:rsid w:val="00B01231"/>
  </w:style>
  <w:style w:type="paragraph" w:customStyle="1" w:styleId="TSBHeaderRight14">
    <w:name w:val="TSBHeaderRight14"/>
    <w:basedOn w:val="Normal"/>
    <w:rsid w:val="00B01231"/>
    <w:pPr>
      <w:jc w:val="right"/>
    </w:pPr>
    <w:rPr>
      <w:b/>
      <w:bCs/>
      <w:sz w:val="28"/>
      <w:szCs w:val="28"/>
    </w:rPr>
  </w:style>
  <w:style w:type="paragraph" w:customStyle="1" w:styleId="TSBHeaderSource">
    <w:name w:val="TSBHeaderSource"/>
    <w:basedOn w:val="Normal"/>
    <w:rsid w:val="00B01231"/>
  </w:style>
  <w:style w:type="paragraph" w:customStyle="1" w:styleId="TSBHeaderSummary">
    <w:name w:val="TSBHeaderSummary"/>
    <w:basedOn w:val="Normal"/>
    <w:rsid w:val="00B01231"/>
  </w:style>
  <w:style w:type="paragraph" w:customStyle="1" w:styleId="TSBHeaderTitle">
    <w:name w:val="TSBHeaderTitle"/>
    <w:basedOn w:val="Normal"/>
    <w:rsid w:val="00B0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rtstert.org/article/S0015-0282(16)63073-X/fulltext"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mailto:dan.nayot@thefertilitypartners.com" TargetMode="External"/><Relationship Id="rId21" Type="http://schemas.openxmlformats.org/officeDocument/2006/relationships/hyperlink" Target="mailto:mvermilyea@ovationfertility.com" TargetMode="External"/><Relationship Id="rId42" Type="http://schemas.openxmlformats.org/officeDocument/2006/relationships/comments" Target="comments.xml"/><Relationship Id="rId47" Type="http://schemas.openxmlformats.org/officeDocument/2006/relationships/hyperlink" Target="https://extranet.itu.int/sites/itu-t/focusgroups/ai4h/_layouts/15/WopiFrame.aspx?sourcedoc=%7B58679341-C738-40F0-A822-3AC2B24DD09F%7D&amp;file=DEL07_2.docx&amp;action=default" TargetMode="External"/><Relationship Id="rId63" Type="http://schemas.openxmlformats.org/officeDocument/2006/relationships/hyperlink" Target="https://extranet.itu.int/sites/itu-t/focusgroups/ai4h/_layouts/15/WopiFrame.aspx?sourcedoc=%7BB846B260-373A-41FC-A892-EE5BBCFE3CF8%7D&amp;file=DEL07_4.docx&amp;action=default" TargetMode="External"/><Relationship Id="rId68" Type="http://schemas.openxmlformats.org/officeDocument/2006/relationships/hyperlink" Target="https://extranet.itu.int/sites/itu-t/focusgroups/ai4h/_layouts/15/WopiFrame.aspx?sourcedoc=%7BA3088882-F82B-493B-B1C5-49CFF0EEEFA8%7D&amp;file=DEL07_3.docx&amp;action=default" TargetMode="External"/><Relationship Id="rId84" Type="http://schemas.openxmlformats.org/officeDocument/2006/relationships/glossaryDocument" Target="glossary/document.xml"/><Relationship Id="rId16" Type="http://schemas.openxmlformats.org/officeDocument/2006/relationships/hyperlink" Target="mailto:cimadomo@generaroma.it" TargetMode="External"/><Relationship Id="rId11" Type="http://schemas.openxmlformats.org/officeDocument/2006/relationships/image" Target="media/image1.png"/><Relationship Id="rId32" Type="http://schemas.openxmlformats.org/officeDocument/2006/relationships/hyperlink" Target="mailto:toschi@med.uniroma2.it" TargetMode="External"/><Relationship Id="rId37" Type="http://schemas.openxmlformats.org/officeDocument/2006/relationships/hyperlink" Target="mailto:fgai4h@lists.itu.int" TargetMode="External"/><Relationship Id="rId53" Type="http://schemas.openxmlformats.org/officeDocument/2006/relationships/hyperlink" Target="https://extranet.itu.int/sites/itu-t/focusgroups/ai4h/_layouts/15/WopiFrame.aspx?sourcedoc=%7B25141F77-E59A-45F1-B081-185C2194FE67%7D&amp;file=DEL05_2.docx&amp;action=default" TargetMode="External"/><Relationship Id="rId58" Type="http://schemas.openxmlformats.org/officeDocument/2006/relationships/hyperlink" Target="https://extranet.itu.int/sites/itu-t/focusgroups/ai4h/_layouts/15/WopiFrame.aspx?sourcedoc=%7BF5967277-90C8-4252-A0B9-43A5692F35E2%7D&amp;file=DEL06.docx&amp;action=default" TargetMode="External"/><Relationship Id="rId74" Type="http://schemas.openxmlformats.org/officeDocument/2006/relationships/hyperlink" Target="https://extranet.itu.int/sites/itu-t/focusgroups/ai4h/wg/SitePages/WG-RC.aspx"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19" Type="http://schemas.openxmlformats.org/officeDocument/2006/relationships/hyperlink" Target="mailto:shiv-shanker.gupta@merckgroup.com" TargetMode="External"/><Relationship Id="rId14" Type="http://schemas.openxmlformats.org/officeDocument/2006/relationships/hyperlink" Target="mailto:alison.campbell@carefertility.com" TargetMode="External"/><Relationship Id="rId22" Type="http://schemas.openxmlformats.org/officeDocument/2006/relationships/hyperlink" Target="mailto:wenjing.zheng@merckgroup.com" TargetMode="External"/><Relationship Id="rId27" Type="http://schemas.openxmlformats.org/officeDocument/2006/relationships/hyperlink" Target="mailto:gerard.letterie@seattlefertility.com" TargetMode="External"/><Relationship Id="rId30" Type="http://schemas.openxmlformats.org/officeDocument/2006/relationships/hyperlink" Target="mailto:wenjing.zheng@merckgroup.com" TargetMode="External"/><Relationship Id="rId35" Type="http://schemas.openxmlformats.org/officeDocument/2006/relationships/hyperlink" Target="https://extranet.itu.int/sites/itu-t/focusgroups/ai4h/tg/SitePages/TG-Fertility.aspx" TargetMode="External"/><Relationship Id="rId43" Type="http://schemas.microsoft.com/office/2011/relationships/commentsExtended" Target="commentsExtended.xml"/><Relationship Id="rId48" Type="http://schemas.openxmlformats.org/officeDocument/2006/relationships/hyperlink" Target="https://extranet.itu.int/sites/itu-t/focusgroups/ai4h/_layouts/15/WopiFrame.aspx?sourcedoc=%7BA3088882-F82B-493B-B1C5-49CFF0EEEFA8%7D&amp;file=DEL07_3.docx&amp;action=default" TargetMode="External"/><Relationship Id="rId56" Type="http://schemas.openxmlformats.org/officeDocument/2006/relationships/hyperlink" Target="https://extranet.itu.int/sites/itu-t/focusgroups/ai4h/_layouts/15/WopiFrame.aspx?sourcedoc=%7B71FE8B9D-ACB3-48CE-AA3F-136409B550A4%7D&amp;file=DEL05_5.docx&amp;action=default" TargetMode="External"/><Relationship Id="rId64" Type="http://schemas.openxmlformats.org/officeDocument/2006/relationships/hyperlink" Target="https://extranet.itu.int/sites/itu-t/focusgroups/ai4h/_layouts/15/WopiFrame.aspx?sourcedoc=%7B8BFCFF21-3908-4BAD-AB9C-9814EB3F9B36%7D&amp;file=DEL07_5.docx&amp;action=default" TargetMode="External"/><Relationship Id="rId69" Type="http://schemas.openxmlformats.org/officeDocument/2006/relationships/hyperlink" Target="https://www.itu.int/en/ITU-T/focusgroups/ai4h/Documents/FGAI4H-F-103-DataPolicy.pdf" TargetMode="External"/><Relationship Id="rId77" Type="http://schemas.openxmlformats.org/officeDocument/2006/relationships/hyperlink" Target="https://extranet.itu.int/sites/itu-t/focusgroups/ai4h/_layouts/15/WopiFrame.aspx?sourcedoc=%7B6AF7C004-8BCE-4151-9F44-45F041A1EB1D%7D&amp;file=DEL02_1.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2012357A-941E-44BD-B965-370D7829F52C%7D&amp;file=DEL05.docx&amp;action=default" TargetMode="External"/><Relationship Id="rId72" Type="http://schemas.openxmlformats.org/officeDocument/2006/relationships/hyperlink" Target="https://extranet.itu.int/sites/itu-t/focusgroups/ai4h/_layouts/15/WopiFrame.aspx?sourcedoc=%7B5C95327E-96A5-4175-999E-3EDB3ED147C3%7D&amp;file=DEL05_6.docx&amp;action=default" TargetMode="External"/><Relationship Id="rId80" Type="http://schemas.openxmlformats.org/officeDocument/2006/relationships/hyperlink" Target="https://extranet.itu.int/sites/itu-t/focusgroups/ai4h/_layouts/15/WopiFrame.aspx?sourcedoc=%7BF2F46A99-7457-4BC8-81A3-0E1E63D6072A%7D&amp;file=DEL02.docx&amp;action=default"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eleonora.lippolis@merckgroup.com" TargetMode="External"/><Relationship Id="rId17" Type="http://schemas.openxmlformats.org/officeDocument/2006/relationships/hyperlink" Target="mailto:gerard.letterie@seattlefertility.com" TargetMode="External"/><Relationship Id="rId25" Type="http://schemas.openxmlformats.org/officeDocument/2006/relationships/hyperlink" Target="mailto:alison.campbell@carefertility.com" TargetMode="External"/><Relationship Id="rId33" Type="http://schemas.openxmlformats.org/officeDocument/2006/relationships/hyperlink" Target="mailto:shiv-shanker.gupta@merckgroup.com" TargetMode="External"/><Relationship Id="rId38" Type="http://schemas.openxmlformats.org/officeDocument/2006/relationships/hyperlink" Target="https://itu.int/go/fgai4h/join" TargetMode="External"/><Relationship Id="rId46" Type="http://schemas.openxmlformats.org/officeDocument/2006/relationships/hyperlink" Target="https://extranet.itu.int/sites/itu-t/focusgroups/ai4h/_layouts/15/WopiFrame.aspx?sourcedoc=%7B565EEC0A-D755-41C8-AC68-37B4C38C953F%7D&amp;file=DEL07_1.docx&amp;action=default" TargetMode="External"/><Relationship Id="rId59" Type="http://schemas.openxmlformats.org/officeDocument/2006/relationships/hyperlink" Target="https://extranet.itu.int/sites/itu-t/focusgroups/ai4h/_layouts/15/WopiFrame.aspx?sourcedoc=%7B47E77197-F87B-49F4-80B3-2DD949A5F185%7D&amp;file=DEL07.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mailto:stefan.wagner@esmt.org" TargetMode="External"/><Relationship Id="rId41" Type="http://schemas.openxmlformats.org/officeDocument/2006/relationships/hyperlink" Target="https://extranet.itu.int/sites/itu-t/focusgroups/ai4h/_layouts/15/WopiFrame.aspx?sourcedoc=%7B7997F2C1-5A1D-4409-B2A0-CBC4E9CE8CDA%7D&amp;file=DEL03.docx&amp;action=default" TargetMode="External"/><Relationship Id="rId54" Type="http://schemas.openxmlformats.org/officeDocument/2006/relationships/hyperlink" Target="https://extranet.itu.int/sites/itu-t/focusgroups/ai4h/_layouts/15/WopiFrame.aspx?sourcedoc=%7B05D8938E-BC2A-4A62-BCB0-1FD46AA72235%7D&amp;file=DEL05_3.docx&amp;action=default" TargetMode="External"/><Relationship Id="rId62" Type="http://schemas.openxmlformats.org/officeDocument/2006/relationships/hyperlink" Target="https://extranet.itu.int/sites/itu-t/focusgroups/ai4h/_layouts/15/WopiFrame.aspx?sourcedoc=%7BA3088882-F82B-493B-B1C5-49CFF0EEEFA8%7D&amp;file=DEL07_3.docx&amp;action=default" TargetMode="External"/><Relationship Id="rId70" Type="http://schemas.openxmlformats.org/officeDocument/2006/relationships/hyperlink" Target="https://extranet.itu.int/sites/itu-t/focusgroups/ai4h/_layouts/15/WopiFrame.aspx?sourcedoc=%7B2012357A-941E-44BD-B965-370D7829F52C%7D&amp;file=DEL05.docx&amp;action=default" TargetMode="External"/><Relationship Id="rId75" Type="http://schemas.openxmlformats.org/officeDocument/2006/relationships/hyperlink" Target="https://extranet.itu.int/sites/itu-t/focusgroups/ai4h/wg/SitePages/WG-RC.aspx"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an.nayot@thefertilitypartners.com" TargetMode="External"/><Relationship Id="rId23" Type="http://schemas.openxmlformats.org/officeDocument/2006/relationships/hyperlink" Target="https://extranet.itu.int/sites/itu-t/focusgroups/ai4h/tg/SitePages/TG-Fertility.aspx" TargetMode="External"/><Relationship Id="rId28" Type="http://schemas.openxmlformats.org/officeDocument/2006/relationships/hyperlink" Target="mailto:stefan.wagner@esmt.org" TargetMode="External"/><Relationship Id="rId36" Type="http://schemas.openxmlformats.org/officeDocument/2006/relationships/hyperlink" Target="https://itu.zoom.us/my/fgai4h" TargetMode="External"/><Relationship Id="rId49" Type="http://schemas.openxmlformats.org/officeDocument/2006/relationships/hyperlink" Target="https://extranet.itu.int/sites/itu-t/focusgroups/ai4h/_layouts/15/WopiFrame.aspx?sourcedoc=%7BB846B260-373A-41FC-A892-EE5BBCFE3CF8%7D&amp;file=DEL07_4.docx&amp;action=default" TargetMode="External"/><Relationship Id="rId57" Type="http://schemas.openxmlformats.org/officeDocument/2006/relationships/hyperlink" Target="https://extranet.itu.int/sites/itu-t/focusgroups/ai4h/_layouts/15/WopiFrame.aspx?sourcedoc=%7B5C95327E-96A5-4175-999E-3EDB3ED147C3%7D&amp;file=DEL05_6.docx&amp;action=default" TargetMode="External"/><Relationship Id="rId10" Type="http://schemas.openxmlformats.org/officeDocument/2006/relationships/endnotes" Target="endnotes.xml"/><Relationship Id="rId31" Type="http://schemas.openxmlformats.org/officeDocument/2006/relationships/hyperlink" Target="mailto:cimadomo@generaroma.it" TargetMode="External"/><Relationship Id="rId44" Type="http://schemas.microsoft.com/office/2016/09/relationships/commentsIds" Target="commentsIds.xml"/><Relationship Id="rId52" Type="http://schemas.openxmlformats.org/officeDocument/2006/relationships/hyperlink" Target="https://extranet.itu.int/sites/itu-t/focusgroups/ai4h/_layouts/15/WopiFrame.aspx?sourcedoc=%7B19830259-F63B-42D4-A408-48C854D6C124%7D&amp;file=DEL05_1.docx&amp;action=default" TargetMode="External"/><Relationship Id="rId60" Type="http://schemas.openxmlformats.org/officeDocument/2006/relationships/hyperlink" Target="https://extranet.itu.int/sites/itu-t/focusgroups/ai4h/_layouts/15/WopiFrame.aspx?sourcedoc=%7B565EEC0A-D755-41C8-AC68-37B4C38C953F%7D&amp;file=DEL07_1.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extranet.itu.int/sites/itu-t/focusgroups/ai4h/_layouts/15/WopiFrame.aspx?sourcedoc=%7BC68833D1-9B31-4E8E-8A4A-3939D7DEA56F%7D&amp;file=DEL04.docx&amp;action=default" TargetMode="External"/><Relationship Id="rId78" Type="http://schemas.openxmlformats.org/officeDocument/2006/relationships/hyperlink" Target="https://extranet.itu.int/sites/itu-t/focusgroups/ai4h/_layouts/15/WopiFrame.aspx?sourcedoc=%7B1ED0D4D1-876C-4A0F-AEF7-06D3F445F5E6%7D&amp;file=DEL02_2.docx&amp;action=default"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usanna.brandi@merckgroup.com" TargetMode="External"/><Relationship Id="rId18" Type="http://schemas.openxmlformats.org/officeDocument/2006/relationships/hyperlink" Target="mailto:toschi@med.uniroma2.it" TargetMode="External"/><Relationship Id="rId39" Type="http://schemas.openxmlformats.org/officeDocument/2006/relationships/hyperlink" Target="mailto:fgai4htgfertility@lists.itu.int" TargetMode="External"/><Relationship Id="rId34" Type="http://schemas.openxmlformats.org/officeDocument/2006/relationships/hyperlink" Target="https://www.itu.int/en/ITU-T/focusgroups/ai4h/Documents/tg/CfP-TG-Fertility.pdf" TargetMode="External"/><Relationship Id="rId50" Type="http://schemas.openxmlformats.org/officeDocument/2006/relationships/hyperlink" Target="https://extranet.itu.int/sites/itu-t/focusgroups/ai4h/_layouts/15/WopiFrame.aspx?sourcedoc=%7B8BFCFF21-3908-4BAD-AB9C-9814EB3F9B36%7D&amp;file=DEL07_5.docx&amp;action=default" TargetMode="External"/><Relationship Id="rId55" Type="http://schemas.openxmlformats.org/officeDocument/2006/relationships/hyperlink" Target="https://extranet.itu.int/sites/itu-t/focusgroups/ai4h/_layouts/15/WopiFrame.aspx?sourcedoc=%7BF267A95C-4C5B-4D63-A135-58AF487C3AD3%7D&amp;file=DEL05_4.docx&amp;action=default" TargetMode="External"/><Relationship Id="rId76"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settings" Target="settings.xml"/><Relationship Id="rId71" Type="http://schemas.openxmlformats.org/officeDocument/2006/relationships/hyperlink" Target="https://extranet.itu.int/sites/itu-t/focusgroups/ai4h/_layouts/15/WopiFrame.aspx?sourcedoc=%7B71FE8B9D-ACB3-48CE-AA3F-136409B550A4%7D&amp;file=DEL05_5.docx&amp;action=default" TargetMode="External"/><Relationship Id="rId2" Type="http://schemas.openxmlformats.org/officeDocument/2006/relationships/customXml" Target="../customXml/item2.xml"/><Relationship Id="rId29" Type="http://schemas.openxmlformats.org/officeDocument/2006/relationships/hyperlink" Target="mailto:mvermilyea@ovationfertility.com" TargetMode="External"/><Relationship Id="rId24" Type="http://schemas.openxmlformats.org/officeDocument/2006/relationships/hyperlink" Target="https://extranet.itu.int/sites/itu-t/focusgroups/ai4h/tg/fertility/Forms/AllItems.aspx?RootFolder=%2Fsites%2Fitu%2Dt%2Ffocusgroups%2Fai4h%2Ftg%2Ffertility%2F02%20%2D%20Working%20Space%2F01%20%2D%20TDD&amp;FolderCTID=0x0120002F620E891AB0004183DA3C5FCA4C39D0&amp;View=%7bACA72B17-BBEC-4BD8-84AD-0BB94226837B%7d" TargetMode="External"/><Relationship Id="rId40" Type="http://schemas.openxmlformats.org/officeDocument/2006/relationships/hyperlink" Target="https://itu.int/go/fgai4h" TargetMode="External"/><Relationship Id="rId45" Type="http://schemas.openxmlformats.org/officeDocument/2006/relationships/hyperlink" Target="https://extranet.itu.int/sites/itu-t/focusgroups/ai4h/_layouts/15/WopiFrame.aspx?sourcedoc=%7B0505B020-362C-45B2-94BF-215D2EBBD8F5%7D&amp;file=DEL01.docx&amp;action=default" TargetMode="External"/><Relationship Id="rId66" Type="http://schemas.openxmlformats.org/officeDocument/2006/relationships/hyperlink" Target="https://extranet.itu.int/sites/itu-t/focusgroups/ai4h/_layouts/15/WopiFrame.aspx?sourcedoc=%7B1A2EC8D5-53CA-4C8C-9B09-B61CA6F428C5%7D&amp;file=DEL09_1.docx&amp;action=default" TargetMode="External"/><Relationship Id="rId61" Type="http://schemas.openxmlformats.org/officeDocument/2006/relationships/hyperlink" Target="https://extranet.itu.int/sites/itu-t/focusgroups/ai4h/_layouts/15/WopiFrame.aspx?sourcedoc=%7B58679341-C738-40F0-A822-3AC2B24DD09F%7D&amp;file=DEL07_2.docx&amp;action=default" TargetMode="External"/><Relationship Id="rId8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F033FB4834AD1B730BD644BA87801"/>
        <w:category>
          <w:name w:val="General"/>
          <w:gallery w:val="placeholder"/>
        </w:category>
        <w:types>
          <w:type w:val="bbPlcHdr"/>
        </w:types>
        <w:behaviors>
          <w:behavior w:val="content"/>
        </w:behaviors>
        <w:guid w:val="{33CA74F4-D3EF-4961-B3D1-0C5792799340}"/>
      </w:docPartPr>
      <w:docPartBody>
        <w:p w:rsidR="008912A0" w:rsidRDefault="00891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8B"/>
    <w:rsid w:val="002D708D"/>
    <w:rsid w:val="007A6E8B"/>
    <w:rsid w:val="00891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Ben18</b:Tag>
    <b:SourceType>JournalArticle</b:SourceType>
    <b:Guid>{16B463EA-5BCC-4878-875E-6F8342AD95FE}</b:Guid>
    <b:Title>Personalized ovarian stimulation for assisted reproductive technology: study design considerations to move from hype to added value for patients</b:Title>
    <b:Year>2018</b:Year>
    <b:Author>
      <b:Author>
        <b:NameList>
          <b:Person>
            <b:Last>Ben W.M. et al</b:Last>
          </b:Person>
        </b:NameList>
      </b:Author>
    </b:Author>
    <b:JournalName>Fertility and Sterility</b:JournalName>
    <b:Pages>Issue 6, 968-979</b:Pages>
    <b:RefOrder>1</b:RefOrder>
  </b:Source>
  <b:Source>
    <b:Tag>Ern11</b:Tag>
    <b:SourceType>JournalArticle</b:SourceType>
    <b:Guid>{8422089C-729E-4131-A4D2-BF366728A576}</b:Guid>
    <b:Author>
      <b:Author>
        <b:NameList>
          <b:Person>
            <b:Last>Ernesto Bosch &amp; Diego Ezcurra</b:Last>
          </b:Person>
        </b:NameList>
      </b:Author>
    </b:Author>
    <b:Title>Individualised controlled ovarian stimulation (iCOS): maximising success rates for assisted reproductive technology patients</b:Title>
    <b:JournalName>Reproductive Biology and Endocrinology</b:JournalName>
    <b:Year>2011</b:Year>
    <b:Pages>Article number: 82</b:Pages>
    <b:RefOrder>2</b:RefOrder>
  </b:Source>
  <b:Source>
    <b:Tag>Far17</b:Tag>
    <b:SourceType>JournalArticle</b:SourceType>
    <b:Guid>{F9D53919-999C-4F4B-9F7E-1BC67CB07774}</b:Guid>
    <b:Author>
      <b:Author>
        <b:NameList>
          <b:Person>
            <b:Last>Farquhar C. et al</b:Last>
          </b:Person>
        </b:NameList>
      </b:Author>
    </b:Author>
    <b:Title>Management of ovarian stimulation for IVF: narrativereview of evidence provided for World HealthOrganization guidance</b:Title>
    <b:JournalName>Reproductive BioMedicine Online</b:JournalName>
    <b:Year>2017</b:Year>
    <b:Pages>Issue 1, 3-16</b:Pages>
    <b:RefOrder>3</b:RefOrder>
  </b:Source>
  <b:Source>
    <b:Tag>Cai20</b:Tag>
    <b:SourceType>JournalArticle</b:SourceType>
    <b:Guid>{62379D0D-027F-4088-B095-ED138B6DDFC5}</b:Guid>
    <b:Author>
      <b:Author>
        <b:NameList>
          <b:Person>
            <b:Last>Cairo Consensus Group</b:Last>
          </b:Person>
        </b:NameList>
      </b:Author>
    </b:Author>
    <b:Title>'There is only one thing that is truly important in an IVF laboratory: everything' Cairo Consensus Guidelines on IVF Culture Conditions.</b:Title>
    <b:JournalName>Reprod Biomed Online.</b:JournalName>
    <b:Year>2020</b:Year>
    <b:Pages>40(1):33-60.</b:Pages>
    <b:RefOrder>4</b:RefOrder>
  </b:Source>
  <b:Source>
    <b:Tag>Dav20</b:Tag>
    <b:SourceType>JournalArticle</b:SourceType>
    <b:Guid>{E04AE99C-2EBB-456E-AFE2-D1DAF27CA97D}</b:Guid>
    <b:Author>
      <b:Author>
        <b:NameList>
          <b:Person>
            <b:Last>David Meldrum</b:Last>
          </b:Person>
        </b:NameList>
      </b:Author>
    </b:Author>
    <b:Title> Quality control, best practices and variability of IVF results </b:Title>
    <b:JournalName>JBRA Assist Reprod. </b:JournalName>
    <b:Year>2020 </b:Year>
    <b:Pages>95–96.</b:Pages>
    <b:RefOrder>5</b:RefOrder>
  </b:Source>
  <b:Source>
    <b:Tag>Rog02</b:Tag>
    <b:SourceType>JournalArticle</b:SourceType>
    <b:Guid>{4B6079A3-199B-4147-BA36-C7A81EDDBEA3}</b:Guid>
    <b:Author>
      <b:Author>
        <b:NameList>
          <b:Person>
            <b:Last>Roger Dobson</b:Last>
          </b:Person>
        </b:NameList>
      </b:Author>
    </b:Author>
    <b:Title>Data on IVF clinics show wide variation in success rate.</b:Title>
    <b:JournalName>BMJ</b:JournalName>
    <b:Year>2002</b:Year>
    <b:Pages>325(7362): 460 </b:Pages>
    <b:RefOrder>6</b:RefOrder>
  </b:Source>
  <b:Source>
    <b:Tag>Masec</b:Tag>
    <b:SourceType>JournalArticle</b:SourceType>
    <b:Guid>{757B5381-CFAF-EF4E-BAEE-1F101CAF3956}</b:Guid>
    <b:Author>
      <b:Author>
        <b:Corporate>Mascarenhas M.N. et al.</b:Corporate>
      </b:Author>
    </b:Author>
    <b:Title>National, regional, and global trends in infertility prevalence since 1990: a systematic analysis of 277 health surveys.</b:Title>
    <b:JournalName>PLoS medicine</b:JournalName>
    <b:Year>2012</b:Year>
    <b:RefOrder>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A9C13-3E57-47BD-B505-45E9280B4CB4}"/>
</file>

<file path=customXml/itemProps2.xml><?xml version="1.0" encoding="utf-8"?>
<ds:datastoreItem xmlns:ds="http://schemas.openxmlformats.org/officeDocument/2006/customXml" ds:itemID="{8130E072-A4F1-4D70-992C-A5F6FFEFCF1C}"/>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14</TotalTime>
  <Pages>30</Pages>
  <Words>10978</Words>
  <Characters>63019</Characters>
  <Application>Microsoft Office Word</Application>
  <DocSecurity>0</DocSecurity>
  <Lines>1287</Lines>
  <Paragraphs>602</Paragraphs>
  <ScaleCrop>false</ScaleCrop>
  <HeadingPairs>
    <vt:vector size="2" baseType="variant">
      <vt:variant>
        <vt:lpstr>Title</vt:lpstr>
      </vt:variant>
      <vt:variant>
        <vt:i4>1</vt:i4>
      </vt:variant>
    </vt:vector>
  </HeadingPairs>
  <TitlesOfParts>
    <vt:vector size="1" baseType="lpstr">
      <vt:lpstr>Att.1 – TDD update (TG-Fertility)</vt:lpstr>
    </vt:vector>
  </TitlesOfParts>
  <Manager>ITU-T</Manager>
  <Company>International Telecommunication Union (ITU)</Company>
  <LinksUpToDate>false</LinksUpToDate>
  <CharactersWithSpaces>73685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(TG-Fertility) [same as Meeting N]</dc:title>
  <dc:subject/>
  <dc:creator>TG-Fertility Topic Drivers</dc:creator>
  <cp:keywords/>
  <dc:description>FG-AI4H-P-027-A01  For: Helsinki, 20-22 September 2022_x000d_Document date: ITU-T Focus Group on AI for Health_x000d_Saved by ITU51014895 at 21:31:41 on 11/10/2022</dc:description>
  <cp:lastModifiedBy>Simão Campos-Neto</cp:lastModifiedBy>
  <cp:revision>29</cp:revision>
  <cp:lastPrinted>2011-04-05T14:28:00Z</cp:lastPrinted>
  <dcterms:created xsi:type="dcterms:W3CDTF">2020-01-27T16:33:00Z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TG-Fertility Topic Drivers</vt:lpwstr>
  </property>
</Properties>
</file>