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E692B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6E692B" w:rsidRPr="00E03557" w:rsidRDefault="006E692B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6E692B" w:rsidRPr="00E03557" w:rsidRDefault="006E692B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6E692B" w:rsidRPr="00E03557" w:rsidRDefault="006E692B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E692B" w:rsidRPr="00E03557" w:rsidRDefault="006E692B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6E692B" w:rsidRPr="00852AAD" w:rsidRDefault="006E692B" w:rsidP="007A5840">
            <w:pPr>
              <w:pStyle w:val="Docnumber"/>
            </w:pPr>
            <w:r w:rsidRPr="00607952">
              <w:rPr>
                <w:noProof/>
              </w:rPr>
              <w:t>FGAI4H-P-026</w:t>
            </w:r>
          </w:p>
        </w:tc>
      </w:tr>
      <w:bookmarkEnd w:id="2"/>
      <w:tr w:rsidR="006E692B" w:rsidRPr="00E03557" w:rsidTr="007A5840">
        <w:trPr>
          <w:cantSplit/>
        </w:trPr>
        <w:tc>
          <w:tcPr>
            <w:tcW w:w="1133" w:type="dxa"/>
            <w:vMerge/>
          </w:tcPr>
          <w:p w:rsidR="006E692B" w:rsidRPr="00E03557" w:rsidRDefault="006E692B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6E692B" w:rsidRPr="00E03557" w:rsidRDefault="006E692B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6E692B" w:rsidRPr="00E03557" w:rsidRDefault="006E692B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6E692B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6E692B" w:rsidRPr="00E03557" w:rsidRDefault="006E692B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6E692B" w:rsidRPr="00E03557" w:rsidRDefault="006E692B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6E692B" w:rsidRPr="00E03557" w:rsidRDefault="006E692B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6E692B" w:rsidRPr="00E03557" w:rsidTr="007A5840">
        <w:trPr>
          <w:cantSplit/>
        </w:trPr>
        <w:tc>
          <w:tcPr>
            <w:tcW w:w="1700" w:type="dxa"/>
            <w:gridSpan w:val="2"/>
          </w:tcPr>
          <w:p w:rsidR="006E692B" w:rsidRPr="00E03557" w:rsidRDefault="006E692B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6E692B" w:rsidRPr="00123B21" w:rsidRDefault="006E692B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6E692B" w:rsidRPr="00123B21" w:rsidRDefault="006E692B" w:rsidP="007A5840">
            <w:pPr>
              <w:pStyle w:val="VenueDate"/>
            </w:pPr>
            <w:r>
              <w:t>Helsinki, 20-22 September 2022</w:t>
            </w:r>
          </w:p>
        </w:tc>
      </w:tr>
      <w:tr w:rsidR="006E692B" w:rsidRPr="00E03557" w:rsidTr="007A5840">
        <w:trPr>
          <w:cantSplit/>
        </w:trPr>
        <w:tc>
          <w:tcPr>
            <w:tcW w:w="9640" w:type="dxa"/>
            <w:gridSpan w:val="5"/>
          </w:tcPr>
          <w:p w:rsidR="006E692B" w:rsidRPr="00E03557" w:rsidRDefault="006E692B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6E692B" w:rsidRPr="00E03557" w:rsidTr="007A5840">
        <w:trPr>
          <w:cantSplit/>
        </w:trPr>
        <w:tc>
          <w:tcPr>
            <w:tcW w:w="1700" w:type="dxa"/>
            <w:gridSpan w:val="2"/>
          </w:tcPr>
          <w:p w:rsidR="006E692B" w:rsidRPr="00E03557" w:rsidRDefault="006E692B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6E692B" w:rsidRPr="00123B21" w:rsidRDefault="006E692B" w:rsidP="007A5840">
            <w:pPr>
              <w:pStyle w:val="TSBHeaderSource"/>
            </w:pPr>
            <w:r>
              <w:rPr>
                <w:noProof/>
              </w:rPr>
              <w:t>TG-MSK Topic Driver</w:t>
            </w:r>
          </w:p>
        </w:tc>
      </w:tr>
      <w:tr w:rsidR="006E692B" w:rsidRPr="00E03557" w:rsidTr="007A5840">
        <w:trPr>
          <w:cantSplit/>
        </w:trPr>
        <w:tc>
          <w:tcPr>
            <w:tcW w:w="1700" w:type="dxa"/>
            <w:gridSpan w:val="2"/>
          </w:tcPr>
          <w:p w:rsidR="006E692B" w:rsidRPr="00E03557" w:rsidRDefault="006E692B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6E692B" w:rsidRPr="00123B21" w:rsidRDefault="006E692B" w:rsidP="007A5840">
            <w:pPr>
              <w:pStyle w:val="TSBHeaderTitle"/>
            </w:pPr>
            <w:r>
              <w:rPr>
                <w:noProof/>
              </w:rPr>
              <w:t>Updates for AI for Musculoskeletal medicine (TG-MSK)</w:t>
            </w:r>
          </w:p>
        </w:tc>
      </w:tr>
      <w:bookmarkEnd w:id="0"/>
      <w:bookmarkEnd w:id="7"/>
      <w:tr w:rsidR="006E692B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E692B" w:rsidRPr="00E03557" w:rsidRDefault="006E692B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E692B" w:rsidRPr="00235323" w:rsidRDefault="006E692B" w:rsidP="007A5840">
            <w:pPr>
              <w:rPr>
                <w:highlight w:val="yellow"/>
              </w:rPr>
            </w:pPr>
            <w:r>
              <w:rPr>
                <w:noProof/>
              </w:rPr>
              <w:t>Peter Grinbergs, Yura Perov</w:t>
            </w:r>
            <w:r w:rsidRPr="00235323">
              <w:br/>
            </w:r>
            <w:r>
              <w:rPr>
                <w:noProof/>
              </w:rPr>
              <w:t>EQL, UK; UK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6E692B" w:rsidRPr="00235323" w:rsidRDefault="006E692B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tgmskorg@eql.ai</w:t>
            </w:r>
          </w:p>
        </w:tc>
      </w:tr>
    </w:tbl>
    <w:p w:rsidR="006E692B" w:rsidRPr="00235323" w:rsidRDefault="006E692B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E692B" w:rsidRPr="00E03557" w:rsidTr="007A5840">
        <w:trPr>
          <w:cantSplit/>
        </w:trPr>
        <w:tc>
          <w:tcPr>
            <w:tcW w:w="1701" w:type="dxa"/>
          </w:tcPr>
          <w:p w:rsidR="006E692B" w:rsidRPr="00E03557" w:rsidRDefault="006E692B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6E692B" w:rsidRPr="00BC1D31" w:rsidRDefault="006E692B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:rsidR="006E692B" w:rsidRPr="00B0018C" w:rsidRDefault="006E692B" w:rsidP="002C07A8"/>
    <w:p w:rsidR="006E692B" w:rsidRPr="00B0018C" w:rsidRDefault="006E692B" w:rsidP="002C07A8">
      <w:r w:rsidRPr="00B0018C">
        <w:t>This document contains the following attachments:</w:t>
      </w:r>
    </w:p>
    <w:p w:rsidR="006E692B" w:rsidRPr="00B0018C" w:rsidRDefault="006E692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6E692B" w:rsidRPr="00B0018C" w:rsidRDefault="006E692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:rsidR="00FF3DE2" w:rsidRDefault="006E692B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6E692B" w:rsidRPr="00B0018C" w:rsidRDefault="006E692B" w:rsidP="002C07A8"/>
    <w:p w:rsidR="00FF3DE2" w:rsidRDefault="006E692B" w:rsidP="002C07A8">
      <w:pPr>
        <w:spacing w:after="20"/>
        <w:jc w:val="center"/>
      </w:pPr>
      <w:r w:rsidRPr="00B0018C">
        <w:t>______________________</w:t>
      </w:r>
    </w:p>
    <w:p w:rsidR="006E692B" w:rsidRPr="002C07A8" w:rsidRDefault="006E692B" w:rsidP="002C07A8"/>
    <w:sectPr w:rsidR="006E692B" w:rsidRPr="002C07A8" w:rsidSect="006E692B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92B" w:rsidRDefault="006E692B" w:rsidP="007B7733">
      <w:pPr>
        <w:spacing w:before="0"/>
      </w:pPr>
      <w:r>
        <w:separator/>
      </w:r>
    </w:p>
  </w:endnote>
  <w:endnote w:type="continuationSeparator" w:id="0">
    <w:p w:rsidR="006E692B" w:rsidRDefault="006E692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92B" w:rsidRDefault="006E692B" w:rsidP="007B7733">
      <w:pPr>
        <w:spacing w:before="0"/>
      </w:pPr>
      <w:r>
        <w:separator/>
      </w:r>
    </w:p>
  </w:footnote>
  <w:footnote w:type="continuationSeparator" w:id="0">
    <w:p w:rsidR="006E692B" w:rsidRDefault="006E692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692B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3DE2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45DE42-3B8D-495D-BE0E-341585D3101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93</Words>
  <Characters>629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FGAI4H-P-026  For: Helsinki, 20-22 September 2022_x000d_Document date: _x000d_Saved by ITU51014895 at 16:08:02 on 23/09/2022</dc:description>
  <cp:lastModifiedBy>Simão Campos-Neto</cp:lastModifiedBy>
  <cp:revision>2</cp:revision>
  <cp:lastPrinted>2011-04-05T14:28:00Z</cp:lastPrinted>
  <dcterms:created xsi:type="dcterms:W3CDTF">2022-09-23T14:08:00Z</dcterms:created>
  <dcterms:modified xsi:type="dcterms:W3CDTF">2022-09-23T14:08:00Z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TG-MSK Topic Driver</vt:lpwstr>
  </property>
</Properties>
</file>