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B45C2" w:rsidRPr="00B0018C" w14:paraId="38F71DE1" w14:textId="77777777" w:rsidTr="00A60935">
        <w:trPr>
          <w:cantSplit/>
        </w:trPr>
        <w:tc>
          <w:tcPr>
            <w:tcW w:w="1133" w:type="dxa"/>
            <w:vMerge w:val="restart"/>
            <w:vAlign w:val="center"/>
          </w:tcPr>
          <w:p w14:paraId="1B57ED4C" w14:textId="3BEE5A64" w:rsidR="002B45C2" w:rsidRPr="00B0018C" w:rsidRDefault="00A60935" w:rsidP="00A6093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20E8E50" wp14:editId="437660B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7373841" w14:textId="77777777" w:rsidR="002B45C2" w:rsidRPr="00B0018C" w:rsidRDefault="002B45C2" w:rsidP="004C6043">
            <w:pPr>
              <w:rPr>
                <w:sz w:val="16"/>
                <w:szCs w:val="16"/>
              </w:rPr>
            </w:pPr>
            <w:r w:rsidRPr="00B0018C">
              <w:rPr>
                <w:sz w:val="16"/>
                <w:szCs w:val="16"/>
              </w:rPr>
              <w:t>INTERNATIONAL TELECOMMUNICATION UNION</w:t>
            </w:r>
          </w:p>
          <w:p w14:paraId="3C75DF91" w14:textId="77777777" w:rsidR="002B45C2" w:rsidRPr="00B0018C" w:rsidRDefault="002B45C2" w:rsidP="004C6043">
            <w:pPr>
              <w:rPr>
                <w:b/>
                <w:bCs/>
                <w:sz w:val="26"/>
                <w:szCs w:val="26"/>
              </w:rPr>
            </w:pPr>
            <w:r w:rsidRPr="00B0018C">
              <w:rPr>
                <w:b/>
                <w:bCs/>
                <w:sz w:val="26"/>
                <w:szCs w:val="26"/>
              </w:rPr>
              <w:t>TELECOMMUNICATION</w:t>
            </w:r>
            <w:r w:rsidRPr="00B0018C">
              <w:rPr>
                <w:b/>
                <w:bCs/>
                <w:sz w:val="26"/>
                <w:szCs w:val="26"/>
              </w:rPr>
              <w:br/>
              <w:t>STANDARDIZATION SECTOR</w:t>
            </w:r>
          </w:p>
          <w:p w14:paraId="110EA23C" w14:textId="64881863" w:rsidR="002B45C2" w:rsidRPr="00B0018C" w:rsidRDefault="002B45C2" w:rsidP="004C6043">
            <w:pPr>
              <w:rPr>
                <w:sz w:val="20"/>
                <w:szCs w:val="20"/>
              </w:rPr>
            </w:pPr>
            <w:r w:rsidRPr="00B0018C">
              <w:rPr>
                <w:sz w:val="20"/>
                <w:szCs w:val="20"/>
              </w:rPr>
              <w:t xml:space="preserve">STUDY </w:t>
            </w:r>
            <w:r w:rsidR="00DD50E0">
              <w:rPr>
                <w:sz w:val="20"/>
                <w:szCs w:val="20"/>
              </w:rPr>
              <w:t>PERIOD 2022-2024</w:t>
            </w:r>
          </w:p>
        </w:tc>
        <w:tc>
          <w:tcPr>
            <w:tcW w:w="4678" w:type="dxa"/>
            <w:gridSpan w:val="2"/>
          </w:tcPr>
          <w:p w14:paraId="79728221" w14:textId="21BC9154" w:rsidR="002B45C2" w:rsidRPr="00B0018C" w:rsidRDefault="002B45C2" w:rsidP="00A60935">
            <w:pPr>
              <w:pStyle w:val="Docnumber"/>
            </w:pPr>
            <w:r w:rsidRPr="00F62049">
              <w:rPr>
                <w:noProof/>
              </w:rPr>
              <w:t>FGAI4H</w:t>
            </w:r>
            <w:r w:rsidR="00A60935">
              <w:rPr>
                <w:noProof/>
              </w:rPr>
              <w:t>-O-</w:t>
            </w:r>
            <w:r w:rsidRPr="00F62049">
              <w:rPr>
                <w:noProof/>
              </w:rPr>
              <w:t>007</w:t>
            </w:r>
            <w:r w:rsidR="00765CD4">
              <w:rPr>
                <w:noProof/>
              </w:rPr>
              <w:t>-A02</w:t>
            </w:r>
          </w:p>
        </w:tc>
      </w:tr>
      <w:bookmarkEnd w:id="2"/>
      <w:tr w:rsidR="002B45C2" w:rsidRPr="00B0018C" w14:paraId="598C29F7" w14:textId="77777777" w:rsidTr="00A60935">
        <w:trPr>
          <w:cantSplit/>
        </w:trPr>
        <w:tc>
          <w:tcPr>
            <w:tcW w:w="1133" w:type="dxa"/>
            <w:vMerge/>
          </w:tcPr>
          <w:p w14:paraId="7B421E2C" w14:textId="77777777" w:rsidR="002B45C2" w:rsidRPr="00B0018C" w:rsidRDefault="002B45C2" w:rsidP="004C6043">
            <w:pPr>
              <w:rPr>
                <w:smallCaps/>
                <w:sz w:val="20"/>
              </w:rPr>
            </w:pPr>
          </w:p>
        </w:tc>
        <w:tc>
          <w:tcPr>
            <w:tcW w:w="3829" w:type="dxa"/>
            <w:gridSpan w:val="2"/>
            <w:vMerge/>
          </w:tcPr>
          <w:p w14:paraId="328C6B3B" w14:textId="77777777" w:rsidR="002B45C2" w:rsidRPr="00B0018C" w:rsidRDefault="002B45C2" w:rsidP="004C6043">
            <w:pPr>
              <w:rPr>
                <w:smallCaps/>
                <w:sz w:val="20"/>
              </w:rPr>
            </w:pPr>
          </w:p>
        </w:tc>
        <w:tc>
          <w:tcPr>
            <w:tcW w:w="4678" w:type="dxa"/>
            <w:gridSpan w:val="2"/>
          </w:tcPr>
          <w:p w14:paraId="4FFA89FA" w14:textId="77777777" w:rsidR="002B45C2" w:rsidRPr="00B0018C" w:rsidRDefault="002B45C2" w:rsidP="00A60935">
            <w:pPr>
              <w:pStyle w:val="TSBHeaderRight14"/>
            </w:pPr>
            <w:r w:rsidRPr="00B0018C">
              <w:t>ITU-T Focus Group on AI for Health</w:t>
            </w:r>
          </w:p>
        </w:tc>
      </w:tr>
      <w:tr w:rsidR="002B45C2" w:rsidRPr="00B0018C" w14:paraId="7E4CF9AA" w14:textId="77777777" w:rsidTr="00A60935">
        <w:trPr>
          <w:cantSplit/>
        </w:trPr>
        <w:tc>
          <w:tcPr>
            <w:tcW w:w="1133" w:type="dxa"/>
            <w:vMerge/>
            <w:tcBorders>
              <w:bottom w:val="single" w:sz="12" w:space="0" w:color="auto"/>
            </w:tcBorders>
          </w:tcPr>
          <w:p w14:paraId="7132C304" w14:textId="77777777" w:rsidR="002B45C2" w:rsidRPr="00B0018C" w:rsidRDefault="002B45C2" w:rsidP="004C6043">
            <w:pPr>
              <w:rPr>
                <w:b/>
                <w:bCs/>
                <w:sz w:val="26"/>
              </w:rPr>
            </w:pPr>
          </w:p>
        </w:tc>
        <w:tc>
          <w:tcPr>
            <w:tcW w:w="3829" w:type="dxa"/>
            <w:gridSpan w:val="2"/>
            <w:vMerge/>
            <w:tcBorders>
              <w:bottom w:val="single" w:sz="12" w:space="0" w:color="auto"/>
            </w:tcBorders>
          </w:tcPr>
          <w:p w14:paraId="43706BEF" w14:textId="77777777" w:rsidR="002B45C2" w:rsidRPr="00B0018C" w:rsidRDefault="002B45C2" w:rsidP="004C6043">
            <w:pPr>
              <w:rPr>
                <w:b/>
                <w:bCs/>
                <w:sz w:val="26"/>
              </w:rPr>
            </w:pPr>
          </w:p>
        </w:tc>
        <w:tc>
          <w:tcPr>
            <w:tcW w:w="4678" w:type="dxa"/>
            <w:gridSpan w:val="2"/>
            <w:tcBorders>
              <w:bottom w:val="single" w:sz="12" w:space="0" w:color="auto"/>
            </w:tcBorders>
          </w:tcPr>
          <w:p w14:paraId="4AE996DA" w14:textId="77777777" w:rsidR="002B45C2" w:rsidRPr="00B0018C" w:rsidRDefault="002B45C2" w:rsidP="00A60935">
            <w:pPr>
              <w:pStyle w:val="TSBHeaderRight14"/>
            </w:pPr>
            <w:r w:rsidRPr="00B0018C">
              <w:t>Original: English</w:t>
            </w:r>
          </w:p>
        </w:tc>
      </w:tr>
      <w:tr w:rsidR="002B45C2" w:rsidRPr="00B0018C" w14:paraId="28C9A8D0" w14:textId="77777777" w:rsidTr="00A60935">
        <w:trPr>
          <w:cantSplit/>
        </w:trPr>
        <w:tc>
          <w:tcPr>
            <w:tcW w:w="1700" w:type="dxa"/>
            <w:gridSpan w:val="2"/>
          </w:tcPr>
          <w:p w14:paraId="6A12F21B" w14:textId="77777777" w:rsidR="002B45C2" w:rsidRPr="00B0018C" w:rsidRDefault="002B45C2" w:rsidP="004C6043">
            <w:pPr>
              <w:rPr>
                <w:b/>
                <w:bCs/>
              </w:rPr>
            </w:pPr>
            <w:bookmarkStart w:id="3" w:name="dbluepink" w:colFirst="1" w:colLast="1"/>
            <w:bookmarkStart w:id="4" w:name="dmeeting" w:colFirst="2" w:colLast="2"/>
            <w:bookmarkEnd w:id="1"/>
            <w:r w:rsidRPr="00B0018C">
              <w:rPr>
                <w:b/>
                <w:bCs/>
              </w:rPr>
              <w:t>WG(s):</w:t>
            </w:r>
          </w:p>
        </w:tc>
        <w:tc>
          <w:tcPr>
            <w:tcW w:w="3262" w:type="dxa"/>
          </w:tcPr>
          <w:p w14:paraId="73DEDFAE" w14:textId="77777777" w:rsidR="002B45C2" w:rsidRPr="00B0018C" w:rsidRDefault="002B45C2" w:rsidP="00A60935">
            <w:pPr>
              <w:pStyle w:val="TSBHeaderQuestion"/>
            </w:pPr>
            <w:r>
              <w:rPr>
                <w:noProof/>
              </w:rPr>
              <w:t>Plen</w:t>
            </w:r>
          </w:p>
        </w:tc>
        <w:tc>
          <w:tcPr>
            <w:tcW w:w="4678" w:type="dxa"/>
            <w:gridSpan w:val="2"/>
          </w:tcPr>
          <w:p w14:paraId="4838094D" w14:textId="6AD4056C" w:rsidR="002B45C2" w:rsidRPr="00130BD0" w:rsidRDefault="00A60935" w:rsidP="00A60935">
            <w:pPr>
              <w:pStyle w:val="VenueDate"/>
              <w:rPr>
                <w:b/>
                <w:bCs/>
              </w:rPr>
            </w:pPr>
            <w:r>
              <w:t>Berlin, 31 May - 2 June 2022</w:t>
            </w:r>
          </w:p>
        </w:tc>
      </w:tr>
      <w:tr w:rsidR="002B45C2" w:rsidRPr="00B0018C" w14:paraId="40FBA830" w14:textId="77777777" w:rsidTr="00A60935">
        <w:trPr>
          <w:cantSplit/>
        </w:trPr>
        <w:tc>
          <w:tcPr>
            <w:tcW w:w="9640" w:type="dxa"/>
            <w:gridSpan w:val="5"/>
          </w:tcPr>
          <w:p w14:paraId="5B5E053C" w14:textId="77777777" w:rsidR="002B45C2" w:rsidRPr="00B0018C" w:rsidRDefault="002B45C2" w:rsidP="004C6043">
            <w:pPr>
              <w:jc w:val="center"/>
              <w:rPr>
                <w:b/>
                <w:bCs/>
              </w:rPr>
            </w:pPr>
            <w:bookmarkStart w:id="5" w:name="dtitle" w:colFirst="0" w:colLast="0"/>
            <w:bookmarkEnd w:id="3"/>
            <w:bookmarkEnd w:id="4"/>
            <w:r w:rsidRPr="00B0018C">
              <w:rPr>
                <w:b/>
                <w:bCs/>
              </w:rPr>
              <w:t>DOCUMENT</w:t>
            </w:r>
          </w:p>
        </w:tc>
      </w:tr>
      <w:tr w:rsidR="002B45C2" w:rsidRPr="00B0018C" w14:paraId="4565FD91" w14:textId="77777777" w:rsidTr="00A60935">
        <w:trPr>
          <w:cantSplit/>
        </w:trPr>
        <w:tc>
          <w:tcPr>
            <w:tcW w:w="1700" w:type="dxa"/>
            <w:gridSpan w:val="2"/>
          </w:tcPr>
          <w:p w14:paraId="117007AA" w14:textId="77777777" w:rsidR="002B45C2" w:rsidRPr="00B0018C" w:rsidRDefault="002B45C2" w:rsidP="004C6043">
            <w:pPr>
              <w:rPr>
                <w:b/>
                <w:bCs/>
              </w:rPr>
            </w:pPr>
            <w:bookmarkStart w:id="6" w:name="dsource" w:colFirst="1" w:colLast="1"/>
            <w:bookmarkEnd w:id="5"/>
            <w:r w:rsidRPr="00B0018C">
              <w:rPr>
                <w:b/>
                <w:bCs/>
              </w:rPr>
              <w:t>Source:</w:t>
            </w:r>
          </w:p>
        </w:tc>
        <w:tc>
          <w:tcPr>
            <w:tcW w:w="7940" w:type="dxa"/>
            <w:gridSpan w:val="3"/>
          </w:tcPr>
          <w:p w14:paraId="11E2D083" w14:textId="77777777" w:rsidR="002B45C2" w:rsidRPr="00B0018C" w:rsidRDefault="002B45C2" w:rsidP="00A60935">
            <w:pPr>
              <w:pStyle w:val="TSBHeaderSource"/>
            </w:pPr>
            <w:r>
              <w:rPr>
                <w:noProof/>
              </w:rPr>
              <w:t>TG-Derma Topic Driver</w:t>
            </w:r>
          </w:p>
        </w:tc>
      </w:tr>
      <w:tr w:rsidR="002B45C2" w:rsidRPr="00B0018C" w14:paraId="1B9D6F3D" w14:textId="77777777" w:rsidTr="00A60935">
        <w:trPr>
          <w:cantSplit/>
        </w:trPr>
        <w:tc>
          <w:tcPr>
            <w:tcW w:w="1700" w:type="dxa"/>
            <w:gridSpan w:val="2"/>
          </w:tcPr>
          <w:p w14:paraId="74BD848E" w14:textId="77777777" w:rsidR="002B45C2" w:rsidRPr="00B0018C" w:rsidRDefault="002B45C2" w:rsidP="004C6043">
            <w:bookmarkStart w:id="7" w:name="dtitle1" w:colFirst="1" w:colLast="1"/>
            <w:bookmarkEnd w:id="6"/>
            <w:r w:rsidRPr="00B0018C">
              <w:rPr>
                <w:b/>
                <w:bCs/>
              </w:rPr>
              <w:t>Title:</w:t>
            </w:r>
          </w:p>
        </w:tc>
        <w:tc>
          <w:tcPr>
            <w:tcW w:w="7940" w:type="dxa"/>
            <w:gridSpan w:val="3"/>
          </w:tcPr>
          <w:p w14:paraId="25933678" w14:textId="614E423D" w:rsidR="002B45C2" w:rsidRPr="00B0018C" w:rsidRDefault="00765CD4" w:rsidP="00A60935">
            <w:pPr>
              <w:pStyle w:val="TSBHeaderTitle"/>
            </w:pPr>
            <w:r>
              <w:rPr>
                <w:noProof/>
              </w:rPr>
              <w:t>Att.2 - CfTGP (TG-Derma)</w:t>
            </w:r>
            <w:r>
              <w:t xml:space="preserve"> [same as Meeting E]</w:t>
            </w:r>
          </w:p>
        </w:tc>
      </w:tr>
      <w:tr w:rsidR="002B45C2" w:rsidRPr="00B0018C" w14:paraId="023AA96B" w14:textId="77777777" w:rsidTr="00A60935">
        <w:trPr>
          <w:cantSplit/>
        </w:trPr>
        <w:tc>
          <w:tcPr>
            <w:tcW w:w="1700" w:type="dxa"/>
            <w:gridSpan w:val="2"/>
            <w:tcBorders>
              <w:bottom w:val="single" w:sz="6" w:space="0" w:color="auto"/>
            </w:tcBorders>
          </w:tcPr>
          <w:p w14:paraId="01C1423E" w14:textId="77777777" w:rsidR="002B45C2" w:rsidRPr="00B0018C" w:rsidRDefault="002B45C2"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E16F826" w14:textId="137C3B65" w:rsidR="002B45C2" w:rsidRPr="00B0018C" w:rsidRDefault="00765CD4" w:rsidP="004C6043">
            <w:r>
              <w:rPr>
                <w:lang w:val="en-US"/>
              </w:rPr>
              <w:t>Engagement</w:t>
            </w:r>
          </w:p>
        </w:tc>
      </w:tr>
      <w:bookmarkEnd w:id="8"/>
      <w:tr w:rsidR="002B45C2" w:rsidRPr="00B0018C" w14:paraId="42CF0991" w14:textId="77777777" w:rsidTr="00A60935">
        <w:trPr>
          <w:cantSplit/>
        </w:trPr>
        <w:tc>
          <w:tcPr>
            <w:tcW w:w="1700" w:type="dxa"/>
            <w:gridSpan w:val="2"/>
            <w:tcBorders>
              <w:top w:val="single" w:sz="6" w:space="0" w:color="auto"/>
              <w:bottom w:val="single" w:sz="6" w:space="0" w:color="auto"/>
            </w:tcBorders>
          </w:tcPr>
          <w:p w14:paraId="1F822FBC" w14:textId="77777777" w:rsidR="002B45C2" w:rsidRPr="00B0018C" w:rsidRDefault="002B45C2" w:rsidP="004C6043">
            <w:pPr>
              <w:rPr>
                <w:b/>
                <w:bCs/>
              </w:rPr>
            </w:pPr>
            <w:r w:rsidRPr="00B0018C">
              <w:rPr>
                <w:b/>
                <w:bCs/>
              </w:rPr>
              <w:t>Contact:</w:t>
            </w:r>
          </w:p>
        </w:tc>
        <w:tc>
          <w:tcPr>
            <w:tcW w:w="3829" w:type="dxa"/>
            <w:gridSpan w:val="2"/>
            <w:tcBorders>
              <w:top w:val="single" w:sz="6" w:space="0" w:color="auto"/>
              <w:bottom w:val="single" w:sz="6" w:space="0" w:color="auto"/>
            </w:tcBorders>
          </w:tcPr>
          <w:p w14:paraId="606E0C2D" w14:textId="732A7071" w:rsidR="002B45C2" w:rsidRPr="00B0018C" w:rsidRDefault="00DF025C" w:rsidP="004C6043">
            <w:r>
              <w:rPr>
                <w:noProof/>
              </w:rPr>
              <w:t>Sharad Kumar</w:t>
            </w:r>
            <w:r w:rsidRPr="00B0018C">
              <w:br/>
            </w:r>
            <w:r>
              <w:rPr>
                <w:noProof/>
              </w:rPr>
              <w:t>Nurithm Labs, India</w:t>
            </w:r>
          </w:p>
        </w:tc>
        <w:tc>
          <w:tcPr>
            <w:tcW w:w="4111" w:type="dxa"/>
            <w:tcBorders>
              <w:top w:val="single" w:sz="6" w:space="0" w:color="auto"/>
              <w:bottom w:val="single" w:sz="6" w:space="0" w:color="auto"/>
            </w:tcBorders>
          </w:tcPr>
          <w:p w14:paraId="78D5F2C3" w14:textId="759BCA9A" w:rsidR="002B45C2" w:rsidRPr="00B0018C" w:rsidRDefault="00DF025C" w:rsidP="004C6043">
            <w:r w:rsidRPr="00B0018C">
              <w:t xml:space="preserve">Email: </w:t>
            </w:r>
            <w:r>
              <w:rPr>
                <w:noProof/>
              </w:rPr>
              <w:t>sharad.kumar@nurithmlabs.tech</w:t>
            </w:r>
          </w:p>
        </w:tc>
      </w:tr>
    </w:tbl>
    <w:p w14:paraId="1BAEDAB7" w14:textId="77777777" w:rsidR="002B45C2" w:rsidRPr="00B0018C" w:rsidRDefault="002B45C2"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2B45C2" w:rsidRPr="00B0018C" w14:paraId="27179E6D" w14:textId="77777777" w:rsidTr="00A60935">
        <w:trPr>
          <w:cantSplit/>
        </w:trPr>
        <w:tc>
          <w:tcPr>
            <w:tcW w:w="1701" w:type="dxa"/>
          </w:tcPr>
          <w:p w14:paraId="1E096C8F" w14:textId="77777777" w:rsidR="002B45C2" w:rsidRPr="00B0018C" w:rsidRDefault="002B45C2" w:rsidP="004C6043">
            <w:pPr>
              <w:rPr>
                <w:b/>
                <w:bCs/>
              </w:rPr>
            </w:pPr>
            <w:r w:rsidRPr="00B0018C">
              <w:rPr>
                <w:b/>
                <w:bCs/>
              </w:rPr>
              <w:t>Abstract:</w:t>
            </w:r>
          </w:p>
        </w:tc>
        <w:tc>
          <w:tcPr>
            <w:tcW w:w="7939" w:type="dxa"/>
          </w:tcPr>
          <w:p w14:paraId="3A464C79" w14:textId="77777777" w:rsidR="00765CD4" w:rsidRDefault="00765CD4" w:rsidP="00A60935">
            <w:pPr>
              <w:pStyle w:val="TSBHeaderSummary"/>
            </w:pPr>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35F09CBE" w14:textId="30D51CF2" w:rsidR="00765CD4" w:rsidRDefault="00765CD4" w:rsidP="00A60935">
            <w:pPr>
              <w:pStyle w:val="TSBHeaderSummary"/>
            </w:pPr>
            <w:r>
              <w:t xml:space="preserve">This document is the same as seen in Meeting E, reproduced for Meeting </w:t>
            </w:r>
            <w:r w:rsidR="00130BD0">
              <w:t>N</w:t>
            </w:r>
            <w:r>
              <w:t xml:space="preserve"> for easier reference.</w:t>
            </w:r>
          </w:p>
          <w:p w14:paraId="6A9667C3" w14:textId="255F0BA8" w:rsidR="002B45C2" w:rsidRPr="00B0018C" w:rsidRDefault="00765CD4" w:rsidP="00A60935">
            <w:pPr>
              <w:pStyle w:val="TSBHeaderSummary"/>
            </w:pPr>
            <w:r w:rsidRPr="001C614A">
              <w:t xml:space="preserve">The Toic Driver </w:t>
            </w:r>
            <w:r w:rsidRPr="001C614A">
              <w:rPr>
                <w:rFonts w:eastAsia="Times New Roman"/>
                <w:lang w:eastAsia="en-US"/>
              </w:rPr>
              <w:t>Maria Vasconcelos (Fraunhofer Portugal) replaced by Weihong Huang (Xiangya Hospital Central South University, China) after Meeting J</w:t>
            </w:r>
            <w:r w:rsidR="00DF025C">
              <w:rPr>
                <w:rFonts w:eastAsia="Times New Roman"/>
                <w:lang w:eastAsia="en-US"/>
              </w:rPr>
              <w:t xml:space="preserve">, then replaced by </w:t>
            </w:r>
            <w:r w:rsidR="00DF025C">
              <w:rPr>
                <w:noProof/>
              </w:rPr>
              <w:t>Sharad Kumar at Meeting M</w:t>
            </w:r>
            <w:r w:rsidRPr="001C614A">
              <w:rPr>
                <w:rFonts w:eastAsia="Times New Roman"/>
                <w:lang w:eastAsia="en-US"/>
              </w:rPr>
              <w:t>.</w:t>
            </w:r>
          </w:p>
        </w:tc>
      </w:tr>
    </w:tbl>
    <w:p w14:paraId="4F894220" w14:textId="77777777" w:rsidR="00765CD4" w:rsidRPr="00B0018C" w:rsidRDefault="00765CD4" w:rsidP="00765CD4"/>
    <w:p w14:paraId="5FBAA322" w14:textId="77777777" w:rsidR="00765CD4" w:rsidRDefault="00765CD4" w:rsidP="00765CD4">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16114391" w14:textId="77777777" w:rsidR="00765CD4" w:rsidRDefault="00765CD4" w:rsidP="00765CD4">
      <w:pPr>
        <w:spacing w:after="200"/>
      </w:pPr>
      <w:r>
        <w:t>The International Telecommunication Union (ITU)/World Health Organization (WHO) Focus Group on “Artificial Intelligence for Health” (FG-AI4H;</w:t>
      </w:r>
      <w:r>
        <w:rPr>
          <w:color w:val="1155CC"/>
          <w:u w:val="single"/>
        </w:rPr>
        <w:t xml:space="preserve"> </w:t>
      </w:r>
      <w:hyperlink r:id="rId12"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2F59E0F4" w14:textId="77777777" w:rsidR="00765CD4" w:rsidRDefault="00765CD4" w:rsidP="00765CD4">
      <w:pPr>
        <w:pStyle w:val="Heading1"/>
        <w:numPr>
          <w:ilvl w:val="0"/>
          <w:numId w:val="1"/>
        </w:numPr>
      </w:pPr>
      <w:bookmarkStart w:id="9" w:name="_z704iagnrhv2" w:colFirst="0" w:colLast="0"/>
      <w:bookmarkEnd w:id="9"/>
      <w:r>
        <w:t>About FG-AI4H</w:t>
      </w:r>
    </w:p>
    <w:p w14:paraId="2617AADD" w14:textId="77777777" w:rsidR="00765CD4" w:rsidRDefault="00765CD4" w:rsidP="00765CD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50298EE" w14:textId="77777777" w:rsidR="00765CD4" w:rsidRDefault="00765CD4" w:rsidP="00765CD4">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7FB1C896" w14:textId="77777777" w:rsidR="00765CD4" w:rsidRDefault="00765CD4" w:rsidP="00765CD4">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2691282" w14:textId="77777777" w:rsidR="00765CD4" w:rsidRDefault="00765CD4" w:rsidP="00765CD4">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3F7F458" w14:textId="77777777" w:rsidR="00765CD4" w:rsidRDefault="00765CD4" w:rsidP="00765CD4">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A65BC1F" w14:textId="77777777" w:rsidR="00765CD4" w:rsidRDefault="00765CD4" w:rsidP="00765CD4">
      <w:pPr>
        <w:pStyle w:val="Heading1"/>
        <w:numPr>
          <w:ilvl w:val="0"/>
          <w:numId w:val="1"/>
        </w:numPr>
      </w:pPr>
      <w:bookmarkStart w:id="10" w:name="_m6ozjgtnoc3" w:colFirst="0" w:colLast="0"/>
      <w:bookmarkEnd w:id="10"/>
      <w:r>
        <w:t xml:space="preserve">Topic group: </w:t>
      </w:r>
      <w:r w:rsidRPr="00EC46D9">
        <w:t>AI for dermatology</w:t>
      </w:r>
    </w:p>
    <w:p w14:paraId="7BEEB751" w14:textId="77777777" w:rsidR="00765CD4" w:rsidRDefault="00765CD4" w:rsidP="00765CD4">
      <w:r>
        <w:t xml:space="preserve">A topic group is a community of stakeholders from the medical and AI communities with a shared interest in a topic. The objectives of the topic groups are manifold: </w:t>
      </w:r>
    </w:p>
    <w:p w14:paraId="0FFB9843" w14:textId="77777777" w:rsidR="00765CD4" w:rsidRDefault="00765CD4" w:rsidP="00765CD4">
      <w:pPr>
        <w:numPr>
          <w:ilvl w:val="0"/>
          <w:numId w:val="21"/>
        </w:numPr>
      </w:pPr>
      <w:r>
        <w:t>to provide a forum for open communication among various stakeholders,</w:t>
      </w:r>
    </w:p>
    <w:p w14:paraId="420D034E" w14:textId="77777777" w:rsidR="00765CD4" w:rsidRDefault="00765CD4" w:rsidP="00765CD4">
      <w:pPr>
        <w:numPr>
          <w:ilvl w:val="0"/>
          <w:numId w:val="21"/>
        </w:numPr>
        <w:spacing w:before="0"/>
      </w:pPr>
      <w:r>
        <w:t>to agree upon the benchmarking tasks of this topic and scoring metrics,</w:t>
      </w:r>
    </w:p>
    <w:p w14:paraId="08448D53" w14:textId="77777777" w:rsidR="00765CD4" w:rsidRDefault="00765CD4" w:rsidP="00765CD4">
      <w:pPr>
        <w:numPr>
          <w:ilvl w:val="0"/>
          <w:numId w:val="21"/>
        </w:numPr>
        <w:spacing w:before="0"/>
      </w:pPr>
      <w:r>
        <w:t>to facilitate the collection of high quality labelled test data from different sources,</w:t>
      </w:r>
    </w:p>
    <w:p w14:paraId="48EE4F4A" w14:textId="77777777" w:rsidR="00765CD4" w:rsidRDefault="00765CD4" w:rsidP="00765CD4">
      <w:pPr>
        <w:numPr>
          <w:ilvl w:val="0"/>
          <w:numId w:val="21"/>
        </w:numPr>
        <w:spacing w:before="0"/>
      </w:pPr>
      <w:r>
        <w:t xml:space="preserve">to clarify the input and output format of the test data, </w:t>
      </w:r>
    </w:p>
    <w:p w14:paraId="7964B52D" w14:textId="77777777" w:rsidR="00765CD4" w:rsidRDefault="00765CD4" w:rsidP="00765CD4">
      <w:pPr>
        <w:numPr>
          <w:ilvl w:val="0"/>
          <w:numId w:val="21"/>
        </w:numPr>
        <w:spacing w:before="0"/>
      </w:pPr>
      <w:r>
        <w:t>to define and set-up the technical benchmarking infrastructure, and</w:t>
      </w:r>
    </w:p>
    <w:p w14:paraId="278783BF" w14:textId="77777777" w:rsidR="00765CD4" w:rsidRDefault="00765CD4" w:rsidP="00765CD4">
      <w:pPr>
        <w:numPr>
          <w:ilvl w:val="0"/>
          <w:numId w:val="21"/>
        </w:numPr>
        <w:spacing w:before="0"/>
      </w:pPr>
      <w:r>
        <w:t>to coordinate the benchmarking process in collaboration with the Focus Group management and working groups.</w:t>
      </w:r>
    </w:p>
    <w:p w14:paraId="14D60EBB" w14:textId="77777777" w:rsidR="00765CD4" w:rsidRDefault="00765CD4" w:rsidP="00765CD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2FFD553" w14:textId="77777777" w:rsidR="00765CD4" w:rsidRDefault="00765CD4" w:rsidP="00765CD4">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BA7D699" w14:textId="77777777" w:rsidR="00765CD4" w:rsidRDefault="00765CD4" w:rsidP="00765CD4">
      <w:r>
        <w:t xml:space="preserve">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w:t>
      </w:r>
      <w:r>
        <w:lastRenderedPageBreak/>
        <w:t>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50E098C0" w14:textId="77777777" w:rsidR="00765CD4" w:rsidRDefault="00765CD4" w:rsidP="00765CD4">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5350F08A" w14:textId="77777777" w:rsidR="00765CD4" w:rsidRDefault="00765CD4" w:rsidP="00765CD4">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3"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t>, with no histology result associated</w:t>
      </w:r>
      <w:r w:rsidRPr="00847A09">
        <w:t>.</w:t>
      </w:r>
    </w:p>
    <w:p w14:paraId="6328C276" w14:textId="77777777" w:rsidR="00765CD4" w:rsidRDefault="00765CD4" w:rsidP="00765CD4">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2DB90B06" w14:textId="77777777" w:rsidR="00765CD4" w:rsidRDefault="00765CD4" w:rsidP="00765CD4">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2EE8BD12" w14:textId="77777777" w:rsidR="00765CD4" w:rsidRDefault="00765CD4" w:rsidP="00765CD4">
      <w:r>
        <w:t xml:space="preserve">Regarding data availability, there are 106 melanocytic lesions annotated. There are other open datasets available such as </w:t>
      </w:r>
      <w:r w:rsidRPr="00CF0941">
        <w:rPr>
          <w:lang w:val="en-US"/>
        </w:rPr>
        <w:t>The Interac</w:t>
      </w:r>
      <w:r>
        <w:rPr>
          <w:lang w:val="en-US"/>
        </w:rPr>
        <w:t>tive Atlas of Dermoscopy (</w:t>
      </w:r>
      <w:hyperlink r:id="rId14" w:history="1">
        <w:r w:rsidRPr="00CC5C72">
          <w:rPr>
            <w:rStyle w:val="Hyperlink"/>
            <w:lang w:val="en-US"/>
          </w:rPr>
          <w:t>EDRA</w:t>
        </w:r>
      </w:hyperlink>
      <w:r>
        <w:rPr>
          <w:lang w:val="en-US"/>
        </w:rPr>
        <w:t xml:space="preserve">), </w:t>
      </w:r>
      <w:hyperlink r:id="rId15" w:history="1">
        <w:r w:rsidRPr="00CC5C72">
          <w:rPr>
            <w:rStyle w:val="Hyperlink"/>
            <w:lang w:val="en-US"/>
          </w:rPr>
          <w:t>ISIC Archive</w:t>
        </w:r>
      </w:hyperlink>
      <w:r>
        <w:rPr>
          <w:lang w:val="en-US"/>
        </w:rPr>
        <w:t xml:space="preserve"> and </w:t>
      </w:r>
      <w:hyperlink r:id="rId16" w:history="1">
        <w:r w:rsidRPr="00CC5C72">
          <w:rPr>
            <w:rStyle w:val="Hyperlink"/>
            <w:lang w:val="en-US"/>
          </w:rPr>
          <w:t>Dermofit</w:t>
        </w:r>
      </w:hyperlink>
      <w:r>
        <w:rPr>
          <w:lang w:val="en-US"/>
        </w:rPr>
        <w:t>.</w:t>
      </w:r>
    </w:p>
    <w:p w14:paraId="31AA37DA" w14:textId="77777777" w:rsidR="00765CD4" w:rsidRDefault="00765CD4" w:rsidP="00765CD4">
      <w:r>
        <w:t>[1] “World health organization.” URL: http://www.who.int/, Apr. 2018</w:t>
      </w:r>
    </w:p>
    <w:p w14:paraId="6A2D77A4" w14:textId="77777777" w:rsidR="00765CD4" w:rsidRDefault="00765CD4" w:rsidP="00765CD4">
      <w:r>
        <w:t>[2] Lamel, S. A., Haldeman, K. M., Ely, H., Kovarik, C. L., Pak, H., &amp; Armstrong, A. W. (2012). Application of mobile teledermatology for skin cancer screening. Journal of the American Academy of Dermatology, 67(4), 576-581.</w:t>
      </w:r>
    </w:p>
    <w:p w14:paraId="6D53B96C" w14:textId="77777777" w:rsidR="00765CD4" w:rsidRPr="00E0333E" w:rsidRDefault="00765CD4" w:rsidP="00765CD4">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3FFD6530" w14:textId="77777777" w:rsidR="00765CD4" w:rsidRDefault="00765CD4" w:rsidP="00765CD4">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771FAD23" w14:textId="77777777" w:rsidR="00765CD4" w:rsidRDefault="00765CD4" w:rsidP="00765CD4">
      <w:r w:rsidRPr="00E71F27">
        <w:rPr>
          <w:lang w:val="en-US"/>
        </w:rPr>
        <w:t xml:space="preserve">[5] Börve, A., Terstappen, K., Sandberg, C., &amp; Paoli, J. (2013). </w:t>
      </w:r>
      <w:r>
        <w:t>Mobile teledermoscopy—there’s an app for that! Dermatology practical &amp; conceptual, 3(2), 41.</w:t>
      </w:r>
    </w:p>
    <w:p w14:paraId="15421B97" w14:textId="77777777" w:rsidR="00765CD4" w:rsidRDefault="00765CD4" w:rsidP="00765CD4">
      <w:r>
        <w:t xml:space="preserve">More details about the activities of the topic group can be found in the document </w:t>
      </w:r>
      <w:hyperlink r:id="rId17" w:history="1">
        <w:r w:rsidRPr="00274AF5">
          <w:rPr>
            <w:rStyle w:val="Hyperlink"/>
          </w:rPr>
          <w:t>FG-AI4H-C-015</w:t>
        </w:r>
      </w:hyperlink>
      <w:r>
        <w:t>, which can be accessed with a free ITU account (cf. “Get involved”).</w:t>
      </w:r>
    </w:p>
    <w:p w14:paraId="24293DB5" w14:textId="77777777" w:rsidR="00765CD4" w:rsidRDefault="00765CD4" w:rsidP="00765CD4">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5D311807" w14:textId="77777777" w:rsidR="00765CD4" w:rsidRDefault="00765CD4" w:rsidP="00765CD4">
      <w:pPr>
        <w:pStyle w:val="Heading1"/>
        <w:numPr>
          <w:ilvl w:val="0"/>
          <w:numId w:val="1"/>
        </w:numPr>
      </w:pPr>
      <w:bookmarkStart w:id="11" w:name="_e6ujau1z0gxx" w:colFirst="0" w:colLast="0"/>
      <w:bookmarkEnd w:id="11"/>
      <w:r>
        <w:lastRenderedPageBreak/>
        <w:t>Get involved</w:t>
      </w:r>
    </w:p>
    <w:p w14:paraId="3F73A520" w14:textId="77777777" w:rsidR="00765CD4" w:rsidRDefault="00765CD4" w:rsidP="00765CD4">
      <w:r>
        <w:t>To join this topic group, please send an e-mail to the focus group secretariat (</w:t>
      </w:r>
      <w:hyperlink r:id="rId18" w:history="1">
        <w:r w:rsidRPr="00FF13E3">
          <w:rPr>
            <w:rStyle w:val="Hyperlink"/>
          </w:rPr>
          <w:t>tsbfgai4h@itu.int</w:t>
        </w:r>
      </w:hyperlink>
      <w:r>
        <w:t>) and the topic driver (</w:t>
      </w:r>
      <w:hyperlink r:id="rId19"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52929BA2" w14:textId="77777777" w:rsidR="00765CD4" w:rsidRDefault="00765CD4" w:rsidP="00765CD4">
      <w:r>
        <w:t>Participation in FG-AI4H is free of charge and open to all. To attend the workshops and meetings, please visit the Focus Group website (</w:t>
      </w:r>
      <w:hyperlink r:id="rId20" w:history="1">
        <w:r w:rsidRPr="00FF13E3">
          <w:rPr>
            <w:rStyle w:val="Hyperlink"/>
          </w:rPr>
          <w:t>https://www.itu.int/go/fgai4h</w:t>
        </w:r>
      </w:hyperlink>
      <w:r>
        <w:t>), where you can also find the whitepaper, get access to the documentation, and sign up to the mailing list.</w:t>
      </w:r>
    </w:p>
    <w:p w14:paraId="7F3B4D34" w14:textId="77777777" w:rsidR="00F5493F" w:rsidRDefault="00F5493F" w:rsidP="00421607"/>
    <w:p w14:paraId="210DB1BD" w14:textId="77777777" w:rsidR="00F5493F" w:rsidRDefault="002B45C2" w:rsidP="00421607">
      <w:pPr>
        <w:spacing w:after="20"/>
        <w:jc w:val="center"/>
      </w:pPr>
      <w:r w:rsidRPr="00B0018C">
        <w:t>______________________</w:t>
      </w:r>
    </w:p>
    <w:p w14:paraId="25685E3A" w14:textId="77777777" w:rsidR="00F5493F" w:rsidRDefault="00F5493F" w:rsidP="00421607"/>
    <w:p w14:paraId="2FF3A43F" w14:textId="77777777" w:rsidR="002B45C2" w:rsidRPr="00421607" w:rsidRDefault="002B45C2" w:rsidP="00421607"/>
    <w:sectPr w:rsidR="002B45C2" w:rsidRPr="00421607" w:rsidSect="00A60935">
      <w:headerReference w:type="default" r:id="rId2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A0AA" w14:textId="77777777" w:rsidR="00881F28" w:rsidRDefault="00881F28" w:rsidP="007B7733">
      <w:pPr>
        <w:spacing w:before="0"/>
      </w:pPr>
      <w:r>
        <w:separator/>
      </w:r>
    </w:p>
  </w:endnote>
  <w:endnote w:type="continuationSeparator" w:id="0">
    <w:p w14:paraId="57330293" w14:textId="77777777" w:rsidR="00881F28" w:rsidRDefault="00881F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8636" w14:textId="77777777" w:rsidR="00881F28" w:rsidRDefault="00881F28" w:rsidP="007B7733">
      <w:pPr>
        <w:spacing w:before="0"/>
      </w:pPr>
      <w:r>
        <w:separator/>
      </w:r>
    </w:p>
  </w:footnote>
  <w:footnote w:type="continuationSeparator" w:id="0">
    <w:p w14:paraId="540D34EA" w14:textId="77777777" w:rsidR="00881F28" w:rsidRDefault="00881F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316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0B4ED5" w14:textId="4815578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D50E0">
      <w:rPr>
        <w:noProof/>
      </w:rPr>
      <w:t>FGAI4H-O-007-A02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7981862">
    <w:abstractNumId w:val="12"/>
  </w:num>
  <w:num w:numId="2" w16cid:durableId="547031683">
    <w:abstractNumId w:val="12"/>
  </w:num>
  <w:num w:numId="3" w16cid:durableId="1805657025">
    <w:abstractNumId w:val="12"/>
  </w:num>
  <w:num w:numId="4" w16cid:durableId="227811728">
    <w:abstractNumId w:val="12"/>
  </w:num>
  <w:num w:numId="5" w16cid:durableId="270434146">
    <w:abstractNumId w:val="12"/>
  </w:num>
  <w:num w:numId="6" w16cid:durableId="927156490">
    <w:abstractNumId w:val="12"/>
  </w:num>
  <w:num w:numId="7" w16cid:durableId="1335647027">
    <w:abstractNumId w:val="12"/>
  </w:num>
  <w:num w:numId="8" w16cid:durableId="2093813442">
    <w:abstractNumId w:val="12"/>
  </w:num>
  <w:num w:numId="9" w16cid:durableId="1886984753">
    <w:abstractNumId w:val="12"/>
  </w:num>
  <w:num w:numId="10" w16cid:durableId="231081561">
    <w:abstractNumId w:val="10"/>
  </w:num>
  <w:num w:numId="11" w16cid:durableId="380176535">
    <w:abstractNumId w:val="9"/>
  </w:num>
  <w:num w:numId="12" w16cid:durableId="2041931041">
    <w:abstractNumId w:val="7"/>
  </w:num>
  <w:num w:numId="13" w16cid:durableId="11996527">
    <w:abstractNumId w:val="6"/>
  </w:num>
  <w:num w:numId="14" w16cid:durableId="1053848955">
    <w:abstractNumId w:val="5"/>
  </w:num>
  <w:num w:numId="15" w16cid:durableId="2111311155">
    <w:abstractNumId w:val="4"/>
  </w:num>
  <w:num w:numId="16" w16cid:durableId="52705005">
    <w:abstractNumId w:val="8"/>
  </w:num>
  <w:num w:numId="17" w16cid:durableId="1458062361">
    <w:abstractNumId w:val="3"/>
  </w:num>
  <w:num w:numId="18" w16cid:durableId="553468768">
    <w:abstractNumId w:val="2"/>
  </w:num>
  <w:num w:numId="19" w16cid:durableId="668941710">
    <w:abstractNumId w:val="1"/>
  </w:num>
  <w:num w:numId="20" w16cid:durableId="1617786298">
    <w:abstractNumId w:val="0"/>
  </w:num>
  <w:num w:numId="21" w16cid:durableId="1824545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C53"/>
    <w:rsid w:val="001113C7"/>
    <w:rsid w:val="00112783"/>
    <w:rsid w:val="00114606"/>
    <w:rsid w:val="00115910"/>
    <w:rsid w:val="0012002D"/>
    <w:rsid w:val="00122669"/>
    <w:rsid w:val="00122841"/>
    <w:rsid w:val="00123A2B"/>
    <w:rsid w:val="001266E6"/>
    <w:rsid w:val="00130BD0"/>
    <w:rsid w:val="00131282"/>
    <w:rsid w:val="00131D86"/>
    <w:rsid w:val="00134BB5"/>
    <w:rsid w:val="00137E61"/>
    <w:rsid w:val="00141C12"/>
    <w:rsid w:val="00146FED"/>
    <w:rsid w:val="00147EE6"/>
    <w:rsid w:val="00150464"/>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5C2"/>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5CD4"/>
    <w:rsid w:val="00766B94"/>
    <w:rsid w:val="0077101F"/>
    <w:rsid w:val="00771B16"/>
    <w:rsid w:val="00773CB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4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1F28"/>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099A"/>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4912"/>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0935"/>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76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0C2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0E0"/>
    <w:rsid w:val="00DD514A"/>
    <w:rsid w:val="00DD7CC3"/>
    <w:rsid w:val="00DE2BD6"/>
    <w:rsid w:val="00DE415F"/>
    <w:rsid w:val="00DE68D8"/>
    <w:rsid w:val="00DE7E61"/>
    <w:rsid w:val="00DF025C"/>
    <w:rsid w:val="00DF143A"/>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493F"/>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1342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3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6093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6093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6093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A6093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A6093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6093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6093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6093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6093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6093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6093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A6093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6093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60935"/>
    <w:pPr>
      <w:tabs>
        <w:tab w:val="clear" w:pos="964"/>
      </w:tabs>
      <w:spacing w:before="80"/>
      <w:ind w:left="1531" w:hanging="851"/>
    </w:pPr>
  </w:style>
  <w:style w:type="paragraph" w:styleId="TOC3">
    <w:name w:val="toc 3"/>
    <w:basedOn w:val="TOC2"/>
    <w:rsid w:val="00A60935"/>
    <w:pPr>
      <w:ind w:left="2269"/>
    </w:pPr>
  </w:style>
  <w:style w:type="paragraph" w:customStyle="1" w:styleId="Normalbeforetable">
    <w:name w:val="Normal before table"/>
    <w:basedOn w:val="Normal"/>
    <w:rsid w:val="00A60935"/>
    <w:pPr>
      <w:keepNext/>
      <w:spacing w:after="120"/>
    </w:pPr>
    <w:rPr>
      <w:rFonts w:eastAsia="????"/>
      <w:lang w:eastAsia="en-US"/>
    </w:rPr>
  </w:style>
  <w:style w:type="paragraph" w:customStyle="1" w:styleId="Tablehead">
    <w:name w:val="Table_head"/>
    <w:basedOn w:val="Normal"/>
    <w:next w:val="Normal"/>
    <w:rsid w:val="00A6093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609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609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6093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6093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6093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60935"/>
    <w:rPr>
      <w:b/>
    </w:rPr>
  </w:style>
  <w:style w:type="paragraph" w:customStyle="1" w:styleId="Formal">
    <w:name w:val="Formal"/>
    <w:basedOn w:val="Normal"/>
    <w:rsid w:val="00A6093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60935"/>
    <w:pPr>
      <w:tabs>
        <w:tab w:val="right" w:leader="dot" w:pos="9639"/>
      </w:tabs>
    </w:pPr>
    <w:rPr>
      <w:rFonts w:eastAsia="MS Mincho"/>
    </w:rPr>
  </w:style>
  <w:style w:type="paragraph" w:styleId="Header">
    <w:name w:val="header"/>
    <w:basedOn w:val="Normal"/>
    <w:link w:val="HeaderChar"/>
    <w:rsid w:val="00A6093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60935"/>
    <w:rPr>
      <w:rFonts w:eastAsia="Times New Roman"/>
      <w:sz w:val="18"/>
      <w:lang w:val="en-GB"/>
    </w:rPr>
  </w:style>
  <w:style w:type="character" w:customStyle="1" w:styleId="ReftextArial9pt">
    <w:name w:val="Ref_text Arial 9 pt"/>
    <w:rsid w:val="00A6093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A60935"/>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A60935"/>
  </w:style>
  <w:style w:type="paragraph" w:customStyle="1" w:styleId="TSBHeaderRight14">
    <w:name w:val="TSBHeaderRight14"/>
    <w:basedOn w:val="Normal"/>
    <w:rsid w:val="00A60935"/>
    <w:pPr>
      <w:jc w:val="right"/>
    </w:pPr>
    <w:rPr>
      <w:b/>
      <w:bCs/>
      <w:sz w:val="28"/>
      <w:szCs w:val="28"/>
    </w:rPr>
  </w:style>
  <w:style w:type="paragraph" w:customStyle="1" w:styleId="TSBHeaderSource">
    <w:name w:val="TSBHeaderSource"/>
    <w:basedOn w:val="Normal"/>
    <w:rsid w:val="00A60935"/>
  </w:style>
  <w:style w:type="paragraph" w:customStyle="1" w:styleId="TSBHeaderSummary">
    <w:name w:val="TSBHeaderSummary"/>
    <w:basedOn w:val="Normal"/>
    <w:rsid w:val="00A60935"/>
  </w:style>
  <w:style w:type="paragraph" w:customStyle="1" w:styleId="TSBHeaderTitle">
    <w:name w:val="TSBHeaderTitle"/>
    <w:basedOn w:val="Normal"/>
    <w:rsid w:val="00A6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tskins.projects.fraunhofer.pt/dataset.html"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_layouts/15/WopiFrame.aspx?sourcedoc=%7b3D1B3D44-B3E7-4CCB-B104-29E2C087003C%7d&amp;file=FGAI4H-C-015.docx&amp;action=default" TargetMode="External"/><Relationship Id="rId2" Type="http://schemas.openxmlformats.org/officeDocument/2006/relationships/customXml" Target="../customXml/item2.xml"/><Relationship Id="rId16" Type="http://schemas.openxmlformats.org/officeDocument/2006/relationships/hyperlink" Target="https://licensing.edinburgh-innovations.ed.ac.uk/i/software/dermofit-image-library.html"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sic-archiv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a.vasconcelos@fraunhofer.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rm.cs.sfu.ca/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C4F59-749E-4129-8364-E9D606DC28B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013D4D5-7898-45B4-9DDC-BEA79C75C483}"/>
</file>

<file path=docProps/app.xml><?xml version="1.0" encoding="utf-8"?>
<Properties xmlns="http://schemas.openxmlformats.org/officeDocument/2006/extended-properties" xmlns:vt="http://schemas.openxmlformats.org/officeDocument/2006/docPropsVTypes">
  <Template>Normal.dotm</Template>
  <TotalTime>2</TotalTime>
  <Pages>4</Pages>
  <Words>1687</Words>
  <Characters>9783</Characters>
  <Application>Microsoft Office Word</Application>
  <DocSecurity>0</DocSecurity>
  <Lines>167</Lines>
  <Paragraphs>58</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FGAI4H-O-007-A02  For: Berlin, 31 May - 2 June 2022_x000d_Document date: _x000d_Saved by ITU51014895 at 18:16:56 on 12/09/2022</dc:description>
  <cp:lastModifiedBy>Simão Campos-Neto</cp:lastModifiedBy>
  <cp:revision>6</cp:revision>
  <cp:lastPrinted>2011-04-05T14:28:00Z</cp:lastPrinted>
  <dcterms:created xsi:type="dcterms:W3CDTF">2022-04-19T14:56:00Z</dcterms:created>
  <dcterms:modified xsi:type="dcterms:W3CDTF">2022-09-12T16:16:00Z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TG-Derma Topic Driver</vt:lpwstr>
  </property>
</Properties>
</file>