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50764A" w:rsidRPr="00B0018C" w14:paraId="72EAF964" w14:textId="77777777" w:rsidTr="003F751B">
        <w:trPr>
          <w:cantSplit/>
          <w:jc w:val="center"/>
        </w:trPr>
        <w:tc>
          <w:tcPr>
            <w:tcW w:w="1133" w:type="dxa"/>
            <w:vMerge w:val="restart"/>
            <w:vAlign w:val="center"/>
          </w:tcPr>
          <w:p w14:paraId="2C927CF6" w14:textId="77777777" w:rsidR="0050764A" w:rsidRPr="00B0018C" w:rsidRDefault="0050764A" w:rsidP="003F751B">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0087501E" wp14:editId="62194CA3">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0AD0AC22" w14:textId="77777777" w:rsidR="0050764A" w:rsidRPr="00B0018C" w:rsidRDefault="0050764A" w:rsidP="003F751B">
            <w:pPr>
              <w:rPr>
                <w:sz w:val="16"/>
                <w:szCs w:val="16"/>
              </w:rPr>
            </w:pPr>
            <w:r w:rsidRPr="00B0018C">
              <w:rPr>
                <w:sz w:val="16"/>
                <w:szCs w:val="16"/>
              </w:rPr>
              <w:t>INTERNATIONAL TELECOMMUNICATION UNION</w:t>
            </w:r>
          </w:p>
          <w:p w14:paraId="026841C3" w14:textId="77777777" w:rsidR="0050764A" w:rsidRPr="00B0018C" w:rsidRDefault="0050764A" w:rsidP="003F751B">
            <w:pPr>
              <w:rPr>
                <w:b/>
                <w:bCs/>
                <w:sz w:val="26"/>
                <w:szCs w:val="26"/>
              </w:rPr>
            </w:pPr>
            <w:r w:rsidRPr="00B0018C">
              <w:rPr>
                <w:b/>
                <w:bCs/>
                <w:sz w:val="26"/>
                <w:szCs w:val="26"/>
              </w:rPr>
              <w:t>TELECOMMUNICATION</w:t>
            </w:r>
            <w:r w:rsidRPr="00B0018C">
              <w:rPr>
                <w:b/>
                <w:bCs/>
                <w:sz w:val="26"/>
                <w:szCs w:val="26"/>
              </w:rPr>
              <w:br/>
              <w:t>STANDARDIZATION SECTOR</w:t>
            </w:r>
          </w:p>
          <w:p w14:paraId="74AF8C29" w14:textId="77777777" w:rsidR="0050764A" w:rsidRPr="00B0018C" w:rsidRDefault="0050764A" w:rsidP="003F751B">
            <w:pPr>
              <w:rPr>
                <w:sz w:val="20"/>
                <w:szCs w:val="20"/>
              </w:rPr>
            </w:pPr>
            <w:r w:rsidRPr="00B0018C">
              <w:rPr>
                <w:sz w:val="20"/>
                <w:szCs w:val="20"/>
              </w:rPr>
              <w:t>STUDY PERIOD 2017-2020</w:t>
            </w:r>
          </w:p>
        </w:tc>
        <w:tc>
          <w:tcPr>
            <w:tcW w:w="4678" w:type="dxa"/>
            <w:gridSpan w:val="2"/>
          </w:tcPr>
          <w:p w14:paraId="0DA0F530" w14:textId="4B992B9B" w:rsidR="0050764A" w:rsidRPr="00B0018C" w:rsidRDefault="0050764A" w:rsidP="003F751B">
            <w:pPr>
              <w:pStyle w:val="Docnumber"/>
            </w:pPr>
            <w:r w:rsidRPr="00F62049">
              <w:rPr>
                <w:noProof/>
              </w:rPr>
              <w:t>FGAI4H-</w:t>
            </w:r>
            <w:r w:rsidR="00780A90">
              <w:rPr>
                <w:noProof/>
              </w:rPr>
              <w:t>N</w:t>
            </w:r>
            <w:r w:rsidRPr="00F62049">
              <w:rPr>
                <w:noProof/>
              </w:rPr>
              <w:t>-024</w:t>
            </w:r>
            <w:r w:rsidR="00DD6E91">
              <w:rPr>
                <w:noProof/>
              </w:rPr>
              <w:t>-A01</w:t>
            </w:r>
          </w:p>
        </w:tc>
      </w:tr>
      <w:bookmarkEnd w:id="2"/>
      <w:tr w:rsidR="0050764A" w:rsidRPr="00B0018C" w14:paraId="2EC2B875" w14:textId="77777777" w:rsidTr="003F751B">
        <w:trPr>
          <w:cantSplit/>
          <w:jc w:val="center"/>
        </w:trPr>
        <w:tc>
          <w:tcPr>
            <w:tcW w:w="1133" w:type="dxa"/>
            <w:vMerge/>
          </w:tcPr>
          <w:p w14:paraId="3B6E720E" w14:textId="77777777" w:rsidR="0050764A" w:rsidRPr="00B0018C" w:rsidRDefault="0050764A" w:rsidP="003F751B">
            <w:pPr>
              <w:rPr>
                <w:smallCaps/>
                <w:sz w:val="20"/>
              </w:rPr>
            </w:pPr>
          </w:p>
        </w:tc>
        <w:tc>
          <w:tcPr>
            <w:tcW w:w="3829" w:type="dxa"/>
            <w:gridSpan w:val="2"/>
            <w:vMerge/>
          </w:tcPr>
          <w:p w14:paraId="171A5F53" w14:textId="77777777" w:rsidR="0050764A" w:rsidRPr="00B0018C" w:rsidRDefault="0050764A" w:rsidP="003F751B">
            <w:pPr>
              <w:rPr>
                <w:smallCaps/>
                <w:sz w:val="20"/>
              </w:rPr>
            </w:pPr>
          </w:p>
        </w:tc>
        <w:tc>
          <w:tcPr>
            <w:tcW w:w="4678" w:type="dxa"/>
            <w:gridSpan w:val="2"/>
          </w:tcPr>
          <w:p w14:paraId="69C7BDA1" w14:textId="77777777" w:rsidR="0050764A" w:rsidRPr="00B0018C" w:rsidRDefault="0050764A" w:rsidP="003F751B">
            <w:pPr>
              <w:jc w:val="right"/>
              <w:rPr>
                <w:b/>
                <w:bCs/>
                <w:sz w:val="28"/>
                <w:szCs w:val="28"/>
              </w:rPr>
            </w:pPr>
            <w:r w:rsidRPr="00B0018C">
              <w:rPr>
                <w:b/>
                <w:bCs/>
                <w:sz w:val="28"/>
                <w:szCs w:val="28"/>
              </w:rPr>
              <w:t>ITU-T Focus Group on AI for Health</w:t>
            </w:r>
          </w:p>
        </w:tc>
      </w:tr>
      <w:tr w:rsidR="0050764A" w:rsidRPr="00B0018C" w14:paraId="5EA29034" w14:textId="77777777" w:rsidTr="003F751B">
        <w:trPr>
          <w:cantSplit/>
          <w:jc w:val="center"/>
        </w:trPr>
        <w:tc>
          <w:tcPr>
            <w:tcW w:w="1133" w:type="dxa"/>
            <w:vMerge/>
            <w:tcBorders>
              <w:bottom w:val="single" w:sz="12" w:space="0" w:color="auto"/>
            </w:tcBorders>
          </w:tcPr>
          <w:p w14:paraId="7F2B3AB7" w14:textId="77777777" w:rsidR="0050764A" w:rsidRPr="00B0018C" w:rsidRDefault="0050764A" w:rsidP="003F751B">
            <w:pPr>
              <w:rPr>
                <w:b/>
                <w:bCs/>
                <w:sz w:val="26"/>
              </w:rPr>
            </w:pPr>
          </w:p>
        </w:tc>
        <w:tc>
          <w:tcPr>
            <w:tcW w:w="3829" w:type="dxa"/>
            <w:gridSpan w:val="2"/>
            <w:vMerge/>
            <w:tcBorders>
              <w:bottom w:val="single" w:sz="12" w:space="0" w:color="auto"/>
            </w:tcBorders>
          </w:tcPr>
          <w:p w14:paraId="387872FF" w14:textId="77777777" w:rsidR="0050764A" w:rsidRPr="00B0018C" w:rsidRDefault="0050764A" w:rsidP="003F751B">
            <w:pPr>
              <w:rPr>
                <w:b/>
                <w:bCs/>
                <w:sz w:val="26"/>
              </w:rPr>
            </w:pPr>
          </w:p>
        </w:tc>
        <w:tc>
          <w:tcPr>
            <w:tcW w:w="4678" w:type="dxa"/>
            <w:gridSpan w:val="2"/>
            <w:tcBorders>
              <w:bottom w:val="single" w:sz="12" w:space="0" w:color="auto"/>
            </w:tcBorders>
          </w:tcPr>
          <w:p w14:paraId="7FE0657E" w14:textId="77777777" w:rsidR="0050764A" w:rsidRPr="00B0018C" w:rsidRDefault="0050764A" w:rsidP="003F751B">
            <w:pPr>
              <w:jc w:val="right"/>
              <w:rPr>
                <w:b/>
                <w:bCs/>
                <w:sz w:val="28"/>
                <w:szCs w:val="28"/>
              </w:rPr>
            </w:pPr>
            <w:r w:rsidRPr="00B0018C">
              <w:rPr>
                <w:b/>
                <w:bCs/>
                <w:sz w:val="28"/>
                <w:szCs w:val="28"/>
              </w:rPr>
              <w:t>Original: English</w:t>
            </w:r>
          </w:p>
        </w:tc>
      </w:tr>
      <w:tr w:rsidR="0050764A" w:rsidRPr="00B0018C" w14:paraId="29CA628E" w14:textId="77777777" w:rsidTr="003F751B">
        <w:trPr>
          <w:cantSplit/>
          <w:jc w:val="center"/>
        </w:trPr>
        <w:tc>
          <w:tcPr>
            <w:tcW w:w="1700" w:type="dxa"/>
            <w:gridSpan w:val="2"/>
          </w:tcPr>
          <w:p w14:paraId="1D82F76E" w14:textId="77777777" w:rsidR="0050764A" w:rsidRPr="00B0018C" w:rsidRDefault="0050764A" w:rsidP="003F751B">
            <w:pPr>
              <w:rPr>
                <w:b/>
                <w:bCs/>
              </w:rPr>
            </w:pPr>
            <w:bookmarkStart w:id="3" w:name="dbluepink" w:colFirst="1" w:colLast="1"/>
            <w:bookmarkStart w:id="4" w:name="dmeeting" w:colFirst="2" w:colLast="2"/>
            <w:bookmarkEnd w:id="1"/>
            <w:r w:rsidRPr="00B0018C">
              <w:rPr>
                <w:b/>
                <w:bCs/>
              </w:rPr>
              <w:t>WG(s):</w:t>
            </w:r>
          </w:p>
        </w:tc>
        <w:tc>
          <w:tcPr>
            <w:tcW w:w="3262" w:type="dxa"/>
          </w:tcPr>
          <w:p w14:paraId="445AF6F3" w14:textId="77777777" w:rsidR="0050764A" w:rsidRPr="00B0018C" w:rsidRDefault="0050764A" w:rsidP="003F751B">
            <w:r>
              <w:rPr>
                <w:noProof/>
              </w:rPr>
              <w:t>Plen</w:t>
            </w:r>
          </w:p>
        </w:tc>
        <w:tc>
          <w:tcPr>
            <w:tcW w:w="4678" w:type="dxa"/>
            <w:gridSpan w:val="2"/>
          </w:tcPr>
          <w:p w14:paraId="70C0A6C2" w14:textId="1CA29DB6" w:rsidR="0050764A" w:rsidRPr="00B0018C" w:rsidRDefault="0050764A" w:rsidP="003F751B">
            <w:pPr>
              <w:pStyle w:val="VenueDate"/>
            </w:pPr>
            <w:r>
              <w:t xml:space="preserve">Online, </w:t>
            </w:r>
            <w:r w:rsidR="00780A90">
              <w:t>15-17 February 2022</w:t>
            </w:r>
          </w:p>
        </w:tc>
      </w:tr>
      <w:tr w:rsidR="0050764A" w:rsidRPr="00B0018C" w14:paraId="5BCD42C2" w14:textId="77777777" w:rsidTr="003F751B">
        <w:trPr>
          <w:cantSplit/>
          <w:jc w:val="center"/>
        </w:trPr>
        <w:tc>
          <w:tcPr>
            <w:tcW w:w="9640" w:type="dxa"/>
            <w:gridSpan w:val="5"/>
          </w:tcPr>
          <w:p w14:paraId="5433A1A6" w14:textId="77777777" w:rsidR="0050764A" w:rsidRPr="00B0018C" w:rsidRDefault="0050764A" w:rsidP="003F751B">
            <w:pPr>
              <w:jc w:val="center"/>
              <w:rPr>
                <w:b/>
                <w:bCs/>
              </w:rPr>
            </w:pPr>
            <w:bookmarkStart w:id="5" w:name="dtitle" w:colFirst="0" w:colLast="0"/>
            <w:bookmarkEnd w:id="3"/>
            <w:bookmarkEnd w:id="4"/>
            <w:r w:rsidRPr="00B0018C">
              <w:rPr>
                <w:b/>
                <w:bCs/>
              </w:rPr>
              <w:t>DOCUMENT</w:t>
            </w:r>
          </w:p>
        </w:tc>
      </w:tr>
      <w:tr w:rsidR="0050764A" w:rsidRPr="00B0018C" w14:paraId="22F7C6C1" w14:textId="77777777" w:rsidTr="003F751B">
        <w:trPr>
          <w:cantSplit/>
          <w:jc w:val="center"/>
        </w:trPr>
        <w:tc>
          <w:tcPr>
            <w:tcW w:w="1700" w:type="dxa"/>
            <w:gridSpan w:val="2"/>
          </w:tcPr>
          <w:p w14:paraId="6C86E411" w14:textId="77777777" w:rsidR="0050764A" w:rsidRPr="00B0018C" w:rsidRDefault="0050764A" w:rsidP="003F751B">
            <w:pPr>
              <w:rPr>
                <w:b/>
                <w:bCs/>
              </w:rPr>
            </w:pPr>
            <w:bookmarkStart w:id="6" w:name="dsource" w:colFirst="1" w:colLast="1"/>
            <w:bookmarkEnd w:id="5"/>
            <w:r w:rsidRPr="00B0018C">
              <w:rPr>
                <w:b/>
                <w:bCs/>
              </w:rPr>
              <w:t>Source:</w:t>
            </w:r>
          </w:p>
        </w:tc>
        <w:tc>
          <w:tcPr>
            <w:tcW w:w="7940" w:type="dxa"/>
            <w:gridSpan w:val="3"/>
          </w:tcPr>
          <w:p w14:paraId="0DE846FB" w14:textId="77777777" w:rsidR="0050764A" w:rsidRPr="00B0018C" w:rsidRDefault="0050764A" w:rsidP="003F751B">
            <w:r>
              <w:rPr>
                <w:noProof/>
              </w:rPr>
              <w:t>TG-Diabetes Topic Driver</w:t>
            </w:r>
          </w:p>
        </w:tc>
      </w:tr>
      <w:tr w:rsidR="0050764A" w:rsidRPr="00B0018C" w14:paraId="0774D2CE" w14:textId="77777777" w:rsidTr="003F751B">
        <w:trPr>
          <w:cantSplit/>
          <w:jc w:val="center"/>
        </w:trPr>
        <w:tc>
          <w:tcPr>
            <w:tcW w:w="1700" w:type="dxa"/>
            <w:gridSpan w:val="2"/>
          </w:tcPr>
          <w:p w14:paraId="16909D1A" w14:textId="77777777" w:rsidR="0050764A" w:rsidRPr="00B0018C" w:rsidRDefault="0050764A" w:rsidP="003F751B">
            <w:bookmarkStart w:id="7" w:name="dtitle1" w:colFirst="1" w:colLast="1"/>
            <w:bookmarkEnd w:id="6"/>
            <w:r w:rsidRPr="00B0018C">
              <w:rPr>
                <w:b/>
                <w:bCs/>
              </w:rPr>
              <w:t>Title:</w:t>
            </w:r>
          </w:p>
        </w:tc>
        <w:tc>
          <w:tcPr>
            <w:tcW w:w="7940" w:type="dxa"/>
            <w:gridSpan w:val="3"/>
          </w:tcPr>
          <w:p w14:paraId="44E7B0C2" w14:textId="49F50BF8" w:rsidR="0050764A" w:rsidRPr="00B0018C" w:rsidRDefault="00DD6E91" w:rsidP="003F751B">
            <w:r w:rsidRPr="00A32CBA">
              <w:t>Att.1 – TDD update (TG-Diabetes)</w:t>
            </w:r>
            <w:r w:rsidR="003F751B">
              <w:t xml:space="preserve"> </w:t>
            </w:r>
            <w:r w:rsidR="00C86406">
              <w:t>[same as Meeting K]</w:t>
            </w:r>
          </w:p>
        </w:tc>
      </w:tr>
      <w:tr w:rsidR="0050764A" w:rsidRPr="00B0018C" w14:paraId="077C076F" w14:textId="77777777" w:rsidTr="003F751B">
        <w:trPr>
          <w:cantSplit/>
          <w:jc w:val="center"/>
        </w:trPr>
        <w:tc>
          <w:tcPr>
            <w:tcW w:w="1700" w:type="dxa"/>
            <w:gridSpan w:val="2"/>
            <w:tcBorders>
              <w:bottom w:val="single" w:sz="6" w:space="0" w:color="auto"/>
            </w:tcBorders>
          </w:tcPr>
          <w:p w14:paraId="27C7D186" w14:textId="77777777" w:rsidR="0050764A" w:rsidRPr="00B0018C" w:rsidRDefault="0050764A" w:rsidP="003F751B">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37BDCD5C" w14:textId="77777777" w:rsidR="0050764A" w:rsidRPr="00B0018C" w:rsidRDefault="0050764A" w:rsidP="003F751B">
            <w:r w:rsidRPr="00B0018C">
              <w:rPr>
                <w:lang w:val="en-US"/>
              </w:rPr>
              <w:t>Discussion</w:t>
            </w:r>
          </w:p>
        </w:tc>
      </w:tr>
      <w:bookmarkEnd w:id="0"/>
      <w:bookmarkEnd w:id="8"/>
      <w:tr w:rsidR="0050764A" w:rsidRPr="00B0018C" w14:paraId="6B3C75F7" w14:textId="77777777" w:rsidTr="003F751B">
        <w:trPr>
          <w:cantSplit/>
          <w:jc w:val="center"/>
        </w:trPr>
        <w:tc>
          <w:tcPr>
            <w:tcW w:w="1700" w:type="dxa"/>
            <w:gridSpan w:val="2"/>
            <w:tcBorders>
              <w:top w:val="single" w:sz="6" w:space="0" w:color="auto"/>
              <w:bottom w:val="single" w:sz="6" w:space="0" w:color="auto"/>
            </w:tcBorders>
          </w:tcPr>
          <w:p w14:paraId="3C35EBF7" w14:textId="77777777" w:rsidR="0050764A" w:rsidRPr="00B0018C" w:rsidRDefault="0050764A" w:rsidP="003F751B">
            <w:pPr>
              <w:rPr>
                <w:b/>
                <w:bCs/>
              </w:rPr>
            </w:pPr>
            <w:r w:rsidRPr="00B0018C">
              <w:rPr>
                <w:b/>
                <w:bCs/>
              </w:rPr>
              <w:t>Contact:</w:t>
            </w:r>
          </w:p>
        </w:tc>
        <w:tc>
          <w:tcPr>
            <w:tcW w:w="3829" w:type="dxa"/>
            <w:gridSpan w:val="2"/>
            <w:tcBorders>
              <w:top w:val="single" w:sz="6" w:space="0" w:color="auto"/>
              <w:bottom w:val="single" w:sz="6" w:space="0" w:color="auto"/>
            </w:tcBorders>
          </w:tcPr>
          <w:p w14:paraId="7BAA36DF" w14:textId="77777777" w:rsidR="0050764A" w:rsidRPr="00B0018C" w:rsidRDefault="0050764A" w:rsidP="003F751B">
            <w:r>
              <w:rPr>
                <w:noProof/>
              </w:rPr>
              <w:t>Andrés Valdivieso</w:t>
            </w:r>
            <w:r w:rsidRPr="00B0018C">
              <w:br/>
            </w:r>
            <w:r>
              <w:rPr>
                <w:noProof/>
              </w:rPr>
              <w:t>Anastasia.ai, Chile</w:t>
            </w:r>
          </w:p>
        </w:tc>
        <w:tc>
          <w:tcPr>
            <w:tcW w:w="4111" w:type="dxa"/>
            <w:tcBorders>
              <w:top w:val="single" w:sz="6" w:space="0" w:color="auto"/>
              <w:bottom w:val="single" w:sz="6" w:space="0" w:color="auto"/>
            </w:tcBorders>
          </w:tcPr>
          <w:p w14:paraId="4C08088A" w14:textId="77777777" w:rsidR="0050764A" w:rsidRPr="00B0018C" w:rsidRDefault="0050764A" w:rsidP="003F751B">
            <w:r w:rsidRPr="00B0018C">
              <w:t xml:space="preserve">Email: </w:t>
            </w:r>
            <w:r>
              <w:rPr>
                <w:noProof/>
              </w:rPr>
              <w:t>avaldivieso@anastasia.ai</w:t>
            </w:r>
          </w:p>
        </w:tc>
      </w:tr>
    </w:tbl>
    <w:p w14:paraId="09866AC9" w14:textId="77777777" w:rsidR="0050764A" w:rsidRPr="00B0018C" w:rsidRDefault="0050764A"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50764A" w:rsidRPr="00B0018C" w14:paraId="40290949" w14:textId="77777777" w:rsidTr="003F751B">
        <w:trPr>
          <w:cantSplit/>
          <w:jc w:val="center"/>
        </w:trPr>
        <w:tc>
          <w:tcPr>
            <w:tcW w:w="1701" w:type="dxa"/>
          </w:tcPr>
          <w:p w14:paraId="04BB63C9" w14:textId="77777777" w:rsidR="0050764A" w:rsidRPr="00B0018C" w:rsidRDefault="0050764A" w:rsidP="003F751B">
            <w:pPr>
              <w:rPr>
                <w:b/>
                <w:bCs/>
              </w:rPr>
            </w:pPr>
            <w:r w:rsidRPr="00B0018C">
              <w:rPr>
                <w:b/>
                <w:bCs/>
              </w:rPr>
              <w:t>Abstract:</w:t>
            </w:r>
          </w:p>
        </w:tc>
        <w:tc>
          <w:tcPr>
            <w:tcW w:w="7939" w:type="dxa"/>
          </w:tcPr>
          <w:p w14:paraId="4DC88622" w14:textId="77777777" w:rsidR="0050764A" w:rsidRDefault="00DD6E91" w:rsidP="003F751B">
            <w:r w:rsidRPr="000B070C">
              <w:t xml:space="preserve">This document serves as initial </w:t>
            </w:r>
            <w:r>
              <w:t xml:space="preserve">Draft </w:t>
            </w:r>
            <w:r w:rsidRPr="000B070C">
              <w:t xml:space="preserve">for the topic </w:t>
            </w:r>
            <w:r>
              <w:t>group TG-</w:t>
            </w:r>
            <w:r>
              <w:rPr>
                <w:rFonts w:ascii="Arial" w:hAnsi="Arial" w:cs="Arial"/>
                <w:color w:val="444444"/>
                <w:sz w:val="18"/>
                <w:szCs w:val="18"/>
                <w:bdr w:val="none" w:sz="0" w:space="0" w:color="auto" w:frame="1"/>
                <w:shd w:val="clear" w:color="auto" w:fill="FFFFFF"/>
              </w:rPr>
              <w:t xml:space="preserve"> </w:t>
            </w:r>
            <w:r w:rsidRPr="006D753F">
              <w:rPr>
                <w:bCs/>
              </w:rPr>
              <w:t>Primary and secondary diabetes prediction</w:t>
            </w:r>
            <w:r w:rsidRPr="000B070C">
              <w:t xml:space="preserve">. This TDD will be created in a joint effort by the topic group and continuously improved over the upcoming meetings until it is finally approved by the focus group. </w:t>
            </w:r>
            <w:r>
              <w:t>TG-</w:t>
            </w:r>
            <w:r>
              <w:rPr>
                <w:rFonts w:ascii="Arial" w:hAnsi="Arial" w:cs="Arial"/>
                <w:color w:val="444444"/>
                <w:sz w:val="18"/>
                <w:szCs w:val="18"/>
                <w:bdr w:val="none" w:sz="0" w:space="0" w:color="auto" w:frame="1"/>
                <w:shd w:val="clear" w:color="auto" w:fill="FFFFFF"/>
              </w:rPr>
              <w:t xml:space="preserve"> </w:t>
            </w:r>
            <w:r w:rsidRPr="006D753F">
              <w:rPr>
                <w:bCs/>
              </w:rPr>
              <w:t>Primary and secondary diabetes prediction</w:t>
            </w:r>
            <w:r>
              <w:t xml:space="preserve"> focus group </w:t>
            </w:r>
            <w:r w:rsidRPr="000B070C">
              <w:t xml:space="preserve">which is concerned with the standardized benchmarking </w:t>
            </w:r>
            <w:r>
              <w:t xml:space="preserve">of </w:t>
            </w:r>
            <w:r w:rsidRPr="000B070C">
              <w:t>AI</w:t>
            </w:r>
            <w:r>
              <w:t xml:space="preserve"> </w:t>
            </w:r>
            <w:r w:rsidRPr="006B7A35">
              <w:t xml:space="preserve">applications aimed to improve a broad spectrum of </w:t>
            </w:r>
            <w:r>
              <w:t xml:space="preserve">pre-diabetes, </w:t>
            </w:r>
            <w:r w:rsidRPr="006B7A35">
              <w:t xml:space="preserve">diabetes </w:t>
            </w:r>
            <w:proofErr w:type="gramStart"/>
            <w:r w:rsidRPr="006B7A35">
              <w:t>care</w:t>
            </w:r>
            <w:r>
              <w:t xml:space="preserve"> </w:t>
            </w:r>
            <w:r w:rsidRPr="006B7A35">
              <w:t>,</w:t>
            </w:r>
            <w:proofErr w:type="gramEnd"/>
            <w:r w:rsidRPr="006B7A35">
              <w:t xml:space="preserve"> from dia</w:t>
            </w:r>
            <w:r>
              <w:t xml:space="preserve">betes screening and detection of </w:t>
            </w:r>
            <w:proofErr w:type="spellStart"/>
            <w:r>
              <w:t>there</w:t>
            </w:r>
            <w:proofErr w:type="spellEnd"/>
            <w:r>
              <w:t xml:space="preserve"> complications,</w:t>
            </w:r>
            <w:r w:rsidRPr="006B7A35">
              <w:t xml:space="preserve"> monitoring and treatment</w:t>
            </w:r>
            <w:r>
              <w:t>.</w:t>
            </w:r>
            <w:r w:rsidRPr="000B070C">
              <w:t xml:space="preserve"> Benchmarking is expected to yield more robust models and algorithms and to allow transparent comparisons of </w:t>
            </w:r>
            <w:r>
              <w:t xml:space="preserve">different models and algorithms from </w:t>
            </w:r>
            <w:r w:rsidRPr="00B56B35">
              <w:t xml:space="preserve">Automated Retinal Screening, </w:t>
            </w:r>
            <w:r>
              <w:t xml:space="preserve">Diabetic </w:t>
            </w:r>
            <w:proofErr w:type="gramStart"/>
            <w:r>
              <w:t>food ,</w:t>
            </w:r>
            <w:proofErr w:type="gramEnd"/>
            <w:r>
              <w:t xml:space="preserve"> </w:t>
            </w:r>
            <w:r w:rsidRPr="00B56B35">
              <w:t>Predictive Population Risk Stratification, Clinical Decision Support and Patient Self-Management Tools</w:t>
            </w:r>
            <w:r>
              <w:t>.</w:t>
            </w:r>
          </w:p>
          <w:p w14:paraId="23EFC36E" w14:textId="3AA454C9" w:rsidR="00DD6E91" w:rsidRPr="00B0018C" w:rsidRDefault="00DD6E91" w:rsidP="003F751B">
            <w:r w:rsidRPr="00432AA0">
              <w:t xml:space="preserve">This version of the </w:t>
            </w:r>
            <w:r>
              <w:t>TDD</w:t>
            </w:r>
            <w:r w:rsidRPr="00432AA0">
              <w:t xml:space="preserve"> is the same as seen in Meeting </w:t>
            </w:r>
            <w:r>
              <w:t>K</w:t>
            </w:r>
            <w:r w:rsidRPr="00432AA0">
              <w:t xml:space="preserve"> (FGAI4H-</w:t>
            </w:r>
            <w:r>
              <w:t>K</w:t>
            </w:r>
            <w:r w:rsidRPr="00432AA0">
              <w:t>-0</w:t>
            </w:r>
            <w:r>
              <w:t>24</w:t>
            </w:r>
            <w:r w:rsidRPr="00432AA0">
              <w:t>-A0</w:t>
            </w:r>
            <w:r>
              <w:t>1</w:t>
            </w:r>
            <w:r w:rsidRPr="00432AA0">
              <w:t xml:space="preserve">), reproduced for easier reference as a Meeting </w:t>
            </w:r>
            <w:r w:rsidR="00780A90">
              <w:t>N</w:t>
            </w:r>
            <w:r w:rsidRPr="00432AA0">
              <w:t xml:space="preserve"> document.</w:t>
            </w:r>
          </w:p>
        </w:tc>
      </w:tr>
    </w:tbl>
    <w:p w14:paraId="136C1601" w14:textId="77777777" w:rsidR="00DD6E91" w:rsidRDefault="00DD6E91" w:rsidP="00DD6E91">
      <w:pPr>
        <w:spacing w:before="0"/>
      </w:pPr>
      <w:r>
        <w:br w:type="page"/>
      </w:r>
    </w:p>
    <w:sdt>
      <w:sdtPr>
        <w:rPr>
          <w:rFonts w:ascii="Times New Roman" w:eastAsiaTheme="minorHAnsi" w:hAnsi="Times New Roman" w:cs="Times New Roman"/>
          <w:color w:val="auto"/>
          <w:sz w:val="24"/>
          <w:szCs w:val="24"/>
          <w:lang w:val="es-ES"/>
        </w:rPr>
        <w:id w:val="95990986"/>
        <w:docPartObj>
          <w:docPartGallery w:val="Table of Contents"/>
          <w:docPartUnique/>
        </w:docPartObj>
      </w:sdtPr>
      <w:sdtEndPr>
        <w:rPr>
          <w:rFonts w:eastAsiaTheme="minorEastAsia"/>
          <w:b/>
          <w:bCs/>
        </w:rPr>
      </w:sdtEndPr>
      <w:sdtContent>
        <w:p w14:paraId="3494E5DA" w14:textId="77777777" w:rsidR="00DD6E91" w:rsidRPr="00A32CBA" w:rsidRDefault="00DD6E91" w:rsidP="00DD6E91">
          <w:pPr>
            <w:pStyle w:val="TOCHeading"/>
          </w:pPr>
          <w:r w:rsidRPr="00A32CBA">
            <w:t>Table of Contents</w:t>
          </w:r>
        </w:p>
        <w:p w14:paraId="4F42AC98" w14:textId="77777777" w:rsidR="00DD6E91" w:rsidRDefault="00DD6E91" w:rsidP="00DD6E91">
          <w:pPr>
            <w:pStyle w:val="TOC1"/>
            <w:rPr>
              <w:rFonts w:asciiTheme="minorHAnsi" w:eastAsiaTheme="minorEastAsia" w:hAnsiTheme="minorHAnsi" w:cstheme="minorBidi"/>
              <w:sz w:val="22"/>
              <w:szCs w:val="22"/>
              <w:lang w:val="es-CL" w:eastAsia="es-CL"/>
            </w:rPr>
          </w:pPr>
          <w:r>
            <w:rPr>
              <w:b/>
              <w:bCs/>
              <w:lang w:val="es-ES"/>
            </w:rPr>
            <w:fldChar w:fldCharType="begin"/>
          </w:r>
          <w:r>
            <w:rPr>
              <w:b/>
              <w:bCs/>
              <w:lang w:val="es-ES"/>
            </w:rPr>
            <w:instrText xml:space="preserve"> TOC \o "1-3" \h \z \u </w:instrText>
          </w:r>
          <w:r>
            <w:rPr>
              <w:b/>
              <w:bCs/>
              <w:lang w:val="es-ES"/>
            </w:rPr>
            <w:fldChar w:fldCharType="separate"/>
          </w:r>
          <w:hyperlink w:anchor="_Toc39678705" w:history="1">
            <w:r w:rsidRPr="0014556E">
              <w:rPr>
                <w:rStyle w:val="Hyperlink"/>
                <w:lang w:val="en-US"/>
              </w:rPr>
              <w:t>1</w:t>
            </w:r>
            <w:r>
              <w:rPr>
                <w:rFonts w:asciiTheme="minorHAnsi" w:eastAsiaTheme="minorEastAsia" w:hAnsiTheme="minorHAnsi" w:cstheme="minorBidi"/>
                <w:sz w:val="22"/>
                <w:szCs w:val="22"/>
                <w:lang w:val="es-CL" w:eastAsia="es-CL"/>
              </w:rPr>
              <w:tab/>
            </w:r>
            <w:r w:rsidRPr="0014556E">
              <w:rPr>
                <w:rStyle w:val="Hyperlink"/>
                <w:lang w:val="en-US"/>
              </w:rPr>
              <w:t>Introduction</w:t>
            </w:r>
            <w:r>
              <w:rPr>
                <w:webHidden/>
              </w:rPr>
              <w:tab/>
            </w:r>
            <w:r>
              <w:rPr>
                <w:webHidden/>
              </w:rPr>
              <w:fldChar w:fldCharType="begin"/>
            </w:r>
            <w:r>
              <w:rPr>
                <w:webHidden/>
              </w:rPr>
              <w:instrText xml:space="preserve"> PAGEREF _Toc39678705 \h </w:instrText>
            </w:r>
            <w:r>
              <w:rPr>
                <w:webHidden/>
              </w:rPr>
            </w:r>
            <w:r>
              <w:rPr>
                <w:webHidden/>
              </w:rPr>
              <w:fldChar w:fldCharType="separate"/>
            </w:r>
            <w:r>
              <w:rPr>
                <w:webHidden/>
              </w:rPr>
              <w:t>4</w:t>
            </w:r>
            <w:r>
              <w:rPr>
                <w:webHidden/>
              </w:rPr>
              <w:fldChar w:fldCharType="end"/>
            </w:r>
          </w:hyperlink>
        </w:p>
        <w:p w14:paraId="4BE4193C" w14:textId="77777777" w:rsidR="00DD6E91" w:rsidRDefault="00AD71A2" w:rsidP="00DD6E91">
          <w:pPr>
            <w:pStyle w:val="TOC2"/>
            <w:tabs>
              <w:tab w:val="left" w:pos="1531"/>
            </w:tabs>
            <w:rPr>
              <w:rFonts w:asciiTheme="minorHAnsi" w:eastAsiaTheme="minorEastAsia" w:hAnsiTheme="minorHAnsi" w:cstheme="minorBidi"/>
              <w:sz w:val="22"/>
              <w:szCs w:val="22"/>
              <w:lang w:val="es-CL" w:eastAsia="es-CL"/>
            </w:rPr>
          </w:pPr>
          <w:hyperlink w:anchor="_Toc39678706" w:history="1">
            <w:r w:rsidR="00DD6E91" w:rsidRPr="0014556E">
              <w:rPr>
                <w:rStyle w:val="Hyperlink"/>
              </w:rPr>
              <w:t>1.1</w:t>
            </w:r>
            <w:r w:rsidR="00DD6E91">
              <w:rPr>
                <w:rFonts w:asciiTheme="minorHAnsi" w:eastAsiaTheme="minorEastAsia" w:hAnsiTheme="minorHAnsi" w:cstheme="minorBidi"/>
                <w:sz w:val="22"/>
                <w:szCs w:val="22"/>
                <w:lang w:val="es-CL" w:eastAsia="es-CL"/>
              </w:rPr>
              <w:tab/>
            </w:r>
            <w:r w:rsidR="00DD6E91" w:rsidRPr="0014556E">
              <w:rPr>
                <w:rStyle w:val="Hyperlink"/>
              </w:rPr>
              <w:t>Topic Description</w:t>
            </w:r>
            <w:r w:rsidR="00DD6E91">
              <w:rPr>
                <w:webHidden/>
              </w:rPr>
              <w:tab/>
            </w:r>
            <w:r w:rsidR="00DD6E91">
              <w:rPr>
                <w:webHidden/>
              </w:rPr>
              <w:fldChar w:fldCharType="begin"/>
            </w:r>
            <w:r w:rsidR="00DD6E91">
              <w:rPr>
                <w:webHidden/>
              </w:rPr>
              <w:instrText xml:space="preserve"> PAGEREF _Toc39678706 \h </w:instrText>
            </w:r>
            <w:r w:rsidR="00DD6E91">
              <w:rPr>
                <w:webHidden/>
              </w:rPr>
            </w:r>
            <w:r w:rsidR="00DD6E91">
              <w:rPr>
                <w:webHidden/>
              </w:rPr>
              <w:fldChar w:fldCharType="separate"/>
            </w:r>
            <w:r w:rsidR="00DD6E91">
              <w:rPr>
                <w:webHidden/>
              </w:rPr>
              <w:t>4</w:t>
            </w:r>
            <w:r w:rsidR="00DD6E91">
              <w:rPr>
                <w:webHidden/>
              </w:rPr>
              <w:fldChar w:fldCharType="end"/>
            </w:r>
          </w:hyperlink>
        </w:p>
        <w:p w14:paraId="08A900B8" w14:textId="77777777" w:rsidR="00DD6E91" w:rsidRDefault="00AD71A2" w:rsidP="00DD6E91">
          <w:pPr>
            <w:pStyle w:val="TOC3"/>
            <w:tabs>
              <w:tab w:val="left" w:pos="2269"/>
            </w:tabs>
            <w:rPr>
              <w:rFonts w:asciiTheme="minorHAnsi" w:eastAsiaTheme="minorEastAsia" w:hAnsiTheme="minorHAnsi" w:cstheme="minorBidi"/>
              <w:sz w:val="22"/>
              <w:szCs w:val="22"/>
              <w:lang w:val="es-CL" w:eastAsia="es-CL"/>
            </w:rPr>
          </w:pPr>
          <w:hyperlink w:anchor="_Toc39678707" w:history="1">
            <w:r w:rsidR="00DD6E91" w:rsidRPr="0014556E">
              <w:rPr>
                <w:rStyle w:val="Hyperlink"/>
              </w:rPr>
              <w:t>1.1.1</w:t>
            </w:r>
            <w:r w:rsidR="00DD6E91">
              <w:rPr>
                <w:rFonts w:asciiTheme="minorHAnsi" w:eastAsiaTheme="minorEastAsia" w:hAnsiTheme="minorHAnsi" w:cstheme="minorBidi"/>
                <w:sz w:val="22"/>
                <w:szCs w:val="22"/>
                <w:lang w:val="es-CL" w:eastAsia="es-CL"/>
              </w:rPr>
              <w:tab/>
            </w:r>
            <w:r w:rsidR="00DD6E91" w:rsidRPr="0014556E">
              <w:rPr>
                <w:rStyle w:val="Hyperlink"/>
              </w:rPr>
              <w:t>Topic Thematic Classification:</w:t>
            </w:r>
            <w:r w:rsidR="00DD6E91">
              <w:rPr>
                <w:webHidden/>
              </w:rPr>
              <w:tab/>
            </w:r>
            <w:r w:rsidR="00DD6E91">
              <w:rPr>
                <w:webHidden/>
              </w:rPr>
              <w:fldChar w:fldCharType="begin"/>
            </w:r>
            <w:r w:rsidR="00DD6E91">
              <w:rPr>
                <w:webHidden/>
              </w:rPr>
              <w:instrText xml:space="preserve"> PAGEREF _Toc39678707 \h </w:instrText>
            </w:r>
            <w:r w:rsidR="00DD6E91">
              <w:rPr>
                <w:webHidden/>
              </w:rPr>
            </w:r>
            <w:r w:rsidR="00DD6E91">
              <w:rPr>
                <w:webHidden/>
              </w:rPr>
              <w:fldChar w:fldCharType="separate"/>
            </w:r>
            <w:r w:rsidR="00DD6E91">
              <w:rPr>
                <w:webHidden/>
              </w:rPr>
              <w:t>4</w:t>
            </w:r>
            <w:r w:rsidR="00DD6E91">
              <w:rPr>
                <w:webHidden/>
              </w:rPr>
              <w:fldChar w:fldCharType="end"/>
            </w:r>
          </w:hyperlink>
        </w:p>
        <w:p w14:paraId="568D583A" w14:textId="77777777" w:rsidR="00DD6E91" w:rsidRDefault="00AD71A2" w:rsidP="00DD6E91">
          <w:pPr>
            <w:pStyle w:val="TOC3"/>
            <w:tabs>
              <w:tab w:val="left" w:pos="2269"/>
            </w:tabs>
            <w:rPr>
              <w:rFonts w:asciiTheme="minorHAnsi" w:eastAsiaTheme="minorEastAsia" w:hAnsiTheme="minorHAnsi" w:cstheme="minorBidi"/>
              <w:sz w:val="22"/>
              <w:szCs w:val="22"/>
              <w:lang w:val="es-CL" w:eastAsia="es-CL"/>
            </w:rPr>
          </w:pPr>
          <w:hyperlink w:anchor="_Toc39678708" w:history="1">
            <w:r w:rsidR="00DD6E91" w:rsidRPr="0014556E">
              <w:rPr>
                <w:rStyle w:val="Hyperlink"/>
              </w:rPr>
              <w:t>1.1.2</w:t>
            </w:r>
            <w:r w:rsidR="00DD6E91">
              <w:rPr>
                <w:rFonts w:asciiTheme="minorHAnsi" w:eastAsiaTheme="minorEastAsia" w:hAnsiTheme="minorHAnsi" w:cstheme="minorBidi"/>
                <w:sz w:val="22"/>
                <w:szCs w:val="22"/>
                <w:lang w:val="es-CL" w:eastAsia="es-CL"/>
              </w:rPr>
              <w:tab/>
            </w:r>
            <w:r w:rsidR="00DD6E91" w:rsidRPr="0014556E">
              <w:rPr>
                <w:rStyle w:val="Hyperlink"/>
              </w:rPr>
              <w:t>Relevance</w:t>
            </w:r>
            <w:r w:rsidR="00DD6E91">
              <w:rPr>
                <w:webHidden/>
              </w:rPr>
              <w:tab/>
            </w:r>
            <w:r w:rsidR="00DD6E91">
              <w:rPr>
                <w:webHidden/>
              </w:rPr>
              <w:fldChar w:fldCharType="begin"/>
            </w:r>
            <w:r w:rsidR="00DD6E91">
              <w:rPr>
                <w:webHidden/>
              </w:rPr>
              <w:instrText xml:space="preserve"> PAGEREF _Toc39678708 \h </w:instrText>
            </w:r>
            <w:r w:rsidR="00DD6E91">
              <w:rPr>
                <w:webHidden/>
              </w:rPr>
            </w:r>
            <w:r w:rsidR="00DD6E91">
              <w:rPr>
                <w:webHidden/>
              </w:rPr>
              <w:fldChar w:fldCharType="separate"/>
            </w:r>
            <w:r w:rsidR="00DD6E91">
              <w:rPr>
                <w:webHidden/>
              </w:rPr>
              <w:t>6</w:t>
            </w:r>
            <w:r w:rsidR="00DD6E91">
              <w:rPr>
                <w:webHidden/>
              </w:rPr>
              <w:fldChar w:fldCharType="end"/>
            </w:r>
          </w:hyperlink>
        </w:p>
        <w:p w14:paraId="077E8A8E" w14:textId="77777777" w:rsidR="00DD6E91" w:rsidRDefault="00AD71A2" w:rsidP="00DD6E91">
          <w:pPr>
            <w:pStyle w:val="TOC3"/>
            <w:tabs>
              <w:tab w:val="left" w:pos="2269"/>
            </w:tabs>
            <w:rPr>
              <w:rFonts w:asciiTheme="minorHAnsi" w:eastAsiaTheme="minorEastAsia" w:hAnsiTheme="minorHAnsi" w:cstheme="minorBidi"/>
              <w:sz w:val="22"/>
              <w:szCs w:val="22"/>
              <w:lang w:val="es-CL" w:eastAsia="es-CL"/>
            </w:rPr>
          </w:pPr>
          <w:hyperlink w:anchor="_Toc39678709" w:history="1">
            <w:r w:rsidR="00DD6E91" w:rsidRPr="0014556E">
              <w:rPr>
                <w:rStyle w:val="Hyperlink"/>
              </w:rPr>
              <w:t>1.1.3</w:t>
            </w:r>
            <w:r w:rsidR="00DD6E91">
              <w:rPr>
                <w:rFonts w:asciiTheme="minorHAnsi" w:eastAsiaTheme="minorEastAsia" w:hAnsiTheme="minorHAnsi" w:cstheme="minorBidi"/>
                <w:sz w:val="22"/>
                <w:szCs w:val="22"/>
                <w:lang w:val="es-CL" w:eastAsia="es-CL"/>
              </w:rPr>
              <w:tab/>
            </w:r>
            <w:r w:rsidR="00DD6E91" w:rsidRPr="0014556E">
              <w:rPr>
                <w:rStyle w:val="Hyperlink"/>
              </w:rPr>
              <w:t>Current approaches and gold standards for detection</w:t>
            </w:r>
            <w:r w:rsidR="00DD6E91">
              <w:rPr>
                <w:webHidden/>
              </w:rPr>
              <w:tab/>
            </w:r>
            <w:r w:rsidR="00DD6E91">
              <w:rPr>
                <w:webHidden/>
              </w:rPr>
              <w:fldChar w:fldCharType="begin"/>
            </w:r>
            <w:r w:rsidR="00DD6E91">
              <w:rPr>
                <w:webHidden/>
              </w:rPr>
              <w:instrText xml:space="preserve"> PAGEREF _Toc39678709 \h </w:instrText>
            </w:r>
            <w:r w:rsidR="00DD6E91">
              <w:rPr>
                <w:webHidden/>
              </w:rPr>
            </w:r>
            <w:r w:rsidR="00DD6E91">
              <w:rPr>
                <w:webHidden/>
              </w:rPr>
              <w:fldChar w:fldCharType="separate"/>
            </w:r>
            <w:r w:rsidR="00DD6E91">
              <w:rPr>
                <w:webHidden/>
              </w:rPr>
              <w:t>6</w:t>
            </w:r>
            <w:r w:rsidR="00DD6E91">
              <w:rPr>
                <w:webHidden/>
              </w:rPr>
              <w:fldChar w:fldCharType="end"/>
            </w:r>
          </w:hyperlink>
        </w:p>
        <w:p w14:paraId="1C962921" w14:textId="77777777" w:rsidR="00DD6E91" w:rsidRDefault="00AD71A2" w:rsidP="00DD6E91">
          <w:pPr>
            <w:pStyle w:val="TOC3"/>
            <w:tabs>
              <w:tab w:val="left" w:pos="2269"/>
            </w:tabs>
            <w:rPr>
              <w:rFonts w:asciiTheme="minorHAnsi" w:eastAsiaTheme="minorEastAsia" w:hAnsiTheme="minorHAnsi" w:cstheme="minorBidi"/>
              <w:sz w:val="22"/>
              <w:szCs w:val="22"/>
              <w:lang w:val="es-CL" w:eastAsia="es-CL"/>
            </w:rPr>
          </w:pPr>
          <w:hyperlink w:anchor="_Toc39678710" w:history="1">
            <w:r w:rsidR="00DD6E91" w:rsidRPr="0014556E">
              <w:rPr>
                <w:rStyle w:val="Hyperlink"/>
              </w:rPr>
              <w:t>1.1.4</w:t>
            </w:r>
            <w:r w:rsidR="00DD6E91">
              <w:rPr>
                <w:rFonts w:asciiTheme="minorHAnsi" w:eastAsiaTheme="minorEastAsia" w:hAnsiTheme="minorHAnsi" w:cstheme="minorBidi"/>
                <w:sz w:val="22"/>
                <w:szCs w:val="22"/>
                <w:lang w:val="es-CL" w:eastAsia="es-CL"/>
              </w:rPr>
              <w:tab/>
            </w:r>
            <w:r w:rsidR="00DD6E91" w:rsidRPr="0014556E">
              <w:rPr>
                <w:rStyle w:val="Hyperlink"/>
              </w:rPr>
              <w:t>Impact of AI</w:t>
            </w:r>
            <w:r w:rsidR="00DD6E91">
              <w:rPr>
                <w:webHidden/>
              </w:rPr>
              <w:tab/>
            </w:r>
            <w:r w:rsidR="00DD6E91">
              <w:rPr>
                <w:webHidden/>
              </w:rPr>
              <w:fldChar w:fldCharType="begin"/>
            </w:r>
            <w:r w:rsidR="00DD6E91">
              <w:rPr>
                <w:webHidden/>
              </w:rPr>
              <w:instrText xml:space="preserve"> PAGEREF _Toc39678710 \h </w:instrText>
            </w:r>
            <w:r w:rsidR="00DD6E91">
              <w:rPr>
                <w:webHidden/>
              </w:rPr>
            </w:r>
            <w:r w:rsidR="00DD6E91">
              <w:rPr>
                <w:webHidden/>
              </w:rPr>
              <w:fldChar w:fldCharType="separate"/>
            </w:r>
            <w:r w:rsidR="00DD6E91">
              <w:rPr>
                <w:webHidden/>
              </w:rPr>
              <w:t>6</w:t>
            </w:r>
            <w:r w:rsidR="00DD6E91">
              <w:rPr>
                <w:webHidden/>
              </w:rPr>
              <w:fldChar w:fldCharType="end"/>
            </w:r>
          </w:hyperlink>
        </w:p>
        <w:p w14:paraId="47B48BAA" w14:textId="77777777" w:rsidR="00DD6E91" w:rsidRDefault="00AD71A2" w:rsidP="00DD6E91">
          <w:pPr>
            <w:pStyle w:val="TOC3"/>
            <w:tabs>
              <w:tab w:val="left" w:pos="2269"/>
            </w:tabs>
            <w:rPr>
              <w:rFonts w:asciiTheme="minorHAnsi" w:eastAsiaTheme="minorEastAsia" w:hAnsiTheme="minorHAnsi" w:cstheme="minorBidi"/>
              <w:sz w:val="22"/>
              <w:szCs w:val="22"/>
              <w:lang w:val="es-CL" w:eastAsia="es-CL"/>
            </w:rPr>
          </w:pPr>
          <w:hyperlink w:anchor="_Toc39678711" w:history="1">
            <w:r w:rsidR="00DD6E91" w:rsidRPr="0014556E">
              <w:rPr>
                <w:rStyle w:val="Hyperlink"/>
              </w:rPr>
              <w:t>1.1.5</w:t>
            </w:r>
            <w:r w:rsidR="00DD6E91">
              <w:rPr>
                <w:rFonts w:asciiTheme="minorHAnsi" w:eastAsiaTheme="minorEastAsia" w:hAnsiTheme="minorHAnsi" w:cstheme="minorBidi"/>
                <w:sz w:val="22"/>
                <w:szCs w:val="22"/>
                <w:lang w:val="es-CL" w:eastAsia="es-CL"/>
              </w:rPr>
              <w:tab/>
            </w:r>
            <w:r w:rsidR="00DD6E91" w:rsidRPr="0014556E">
              <w:rPr>
                <w:rStyle w:val="Hyperlink"/>
              </w:rPr>
              <w:t>Impact of benchmarking AI Solutions</w:t>
            </w:r>
            <w:r w:rsidR="00DD6E91">
              <w:rPr>
                <w:webHidden/>
              </w:rPr>
              <w:tab/>
            </w:r>
            <w:r w:rsidR="00DD6E91">
              <w:rPr>
                <w:webHidden/>
              </w:rPr>
              <w:fldChar w:fldCharType="begin"/>
            </w:r>
            <w:r w:rsidR="00DD6E91">
              <w:rPr>
                <w:webHidden/>
              </w:rPr>
              <w:instrText xml:space="preserve"> PAGEREF _Toc39678711 \h </w:instrText>
            </w:r>
            <w:r w:rsidR="00DD6E91">
              <w:rPr>
                <w:webHidden/>
              </w:rPr>
            </w:r>
            <w:r w:rsidR="00DD6E91">
              <w:rPr>
                <w:webHidden/>
              </w:rPr>
              <w:fldChar w:fldCharType="separate"/>
            </w:r>
            <w:r w:rsidR="00DD6E91">
              <w:rPr>
                <w:webHidden/>
              </w:rPr>
              <w:t>8</w:t>
            </w:r>
            <w:r w:rsidR="00DD6E91">
              <w:rPr>
                <w:webHidden/>
              </w:rPr>
              <w:fldChar w:fldCharType="end"/>
            </w:r>
          </w:hyperlink>
        </w:p>
        <w:p w14:paraId="745EC6D5" w14:textId="77777777" w:rsidR="00DD6E91" w:rsidRDefault="00AD71A2" w:rsidP="00DD6E91">
          <w:pPr>
            <w:pStyle w:val="TOC2"/>
            <w:tabs>
              <w:tab w:val="left" w:pos="1531"/>
            </w:tabs>
            <w:rPr>
              <w:rFonts w:asciiTheme="minorHAnsi" w:eastAsiaTheme="minorEastAsia" w:hAnsiTheme="minorHAnsi" w:cstheme="minorBidi"/>
              <w:sz w:val="22"/>
              <w:szCs w:val="22"/>
              <w:lang w:val="es-CL" w:eastAsia="es-CL"/>
            </w:rPr>
          </w:pPr>
          <w:hyperlink w:anchor="_Toc39678712" w:history="1">
            <w:r w:rsidR="00DD6E91" w:rsidRPr="0014556E">
              <w:rPr>
                <w:rStyle w:val="Hyperlink"/>
                <w:lang w:val="en-US"/>
              </w:rPr>
              <w:t>1.2</w:t>
            </w:r>
            <w:r w:rsidR="00DD6E91">
              <w:rPr>
                <w:rFonts w:asciiTheme="minorHAnsi" w:eastAsiaTheme="minorEastAsia" w:hAnsiTheme="minorHAnsi" w:cstheme="minorBidi"/>
                <w:sz w:val="22"/>
                <w:szCs w:val="22"/>
                <w:lang w:val="es-CL" w:eastAsia="es-CL"/>
              </w:rPr>
              <w:tab/>
            </w:r>
            <w:r w:rsidR="00DD6E91" w:rsidRPr="0014556E">
              <w:rPr>
                <w:rStyle w:val="Hyperlink"/>
                <w:lang w:val="en-US"/>
              </w:rPr>
              <w:t>Ethical considerations on usage of AI</w:t>
            </w:r>
            <w:r w:rsidR="00DD6E91">
              <w:rPr>
                <w:webHidden/>
              </w:rPr>
              <w:tab/>
            </w:r>
            <w:r w:rsidR="00DD6E91">
              <w:rPr>
                <w:webHidden/>
              </w:rPr>
              <w:fldChar w:fldCharType="begin"/>
            </w:r>
            <w:r w:rsidR="00DD6E91">
              <w:rPr>
                <w:webHidden/>
              </w:rPr>
              <w:instrText xml:space="preserve"> PAGEREF _Toc39678712 \h </w:instrText>
            </w:r>
            <w:r w:rsidR="00DD6E91">
              <w:rPr>
                <w:webHidden/>
              </w:rPr>
            </w:r>
            <w:r w:rsidR="00DD6E91">
              <w:rPr>
                <w:webHidden/>
              </w:rPr>
              <w:fldChar w:fldCharType="separate"/>
            </w:r>
            <w:r w:rsidR="00DD6E91">
              <w:rPr>
                <w:webHidden/>
              </w:rPr>
              <w:t>9</w:t>
            </w:r>
            <w:r w:rsidR="00DD6E91">
              <w:rPr>
                <w:webHidden/>
              </w:rPr>
              <w:fldChar w:fldCharType="end"/>
            </w:r>
          </w:hyperlink>
        </w:p>
        <w:p w14:paraId="72FEBD8E" w14:textId="77777777" w:rsidR="00DD6E91" w:rsidRDefault="00AD71A2" w:rsidP="00DD6E91">
          <w:pPr>
            <w:pStyle w:val="TOC3"/>
            <w:tabs>
              <w:tab w:val="left" w:pos="2269"/>
            </w:tabs>
            <w:rPr>
              <w:rFonts w:asciiTheme="minorHAnsi" w:eastAsiaTheme="minorEastAsia" w:hAnsiTheme="minorHAnsi" w:cstheme="minorBidi"/>
              <w:sz w:val="22"/>
              <w:szCs w:val="22"/>
              <w:lang w:val="es-CL" w:eastAsia="es-CL"/>
            </w:rPr>
          </w:pPr>
          <w:hyperlink w:anchor="_Toc39678713" w:history="1">
            <w:r w:rsidR="00DD6E91" w:rsidRPr="0014556E">
              <w:rPr>
                <w:rStyle w:val="Hyperlink"/>
                <w:lang w:val="en-US"/>
              </w:rPr>
              <w:t>1.2.1</w:t>
            </w:r>
            <w:r w:rsidR="00DD6E91">
              <w:rPr>
                <w:rFonts w:asciiTheme="minorHAnsi" w:eastAsiaTheme="minorEastAsia" w:hAnsiTheme="minorHAnsi" w:cstheme="minorBidi"/>
                <w:sz w:val="22"/>
                <w:szCs w:val="22"/>
                <w:lang w:val="es-CL" w:eastAsia="es-CL"/>
              </w:rPr>
              <w:tab/>
            </w:r>
            <w:r w:rsidR="00DD6E91" w:rsidRPr="0014556E">
              <w:rPr>
                <w:rStyle w:val="Hyperlink"/>
                <w:lang w:val="en-US"/>
              </w:rPr>
              <w:t>Ethical consideration of and benchmarking including its data acquisition</w:t>
            </w:r>
            <w:r w:rsidR="00DD6E91">
              <w:rPr>
                <w:webHidden/>
              </w:rPr>
              <w:tab/>
            </w:r>
            <w:r w:rsidR="00DD6E91">
              <w:rPr>
                <w:webHidden/>
              </w:rPr>
              <w:fldChar w:fldCharType="begin"/>
            </w:r>
            <w:r w:rsidR="00DD6E91">
              <w:rPr>
                <w:webHidden/>
              </w:rPr>
              <w:instrText xml:space="preserve"> PAGEREF _Toc39678713 \h </w:instrText>
            </w:r>
            <w:r w:rsidR="00DD6E91">
              <w:rPr>
                <w:webHidden/>
              </w:rPr>
            </w:r>
            <w:r w:rsidR="00DD6E91">
              <w:rPr>
                <w:webHidden/>
              </w:rPr>
              <w:fldChar w:fldCharType="separate"/>
            </w:r>
            <w:r w:rsidR="00DD6E91">
              <w:rPr>
                <w:webHidden/>
              </w:rPr>
              <w:t>9</w:t>
            </w:r>
            <w:r w:rsidR="00DD6E91">
              <w:rPr>
                <w:webHidden/>
              </w:rPr>
              <w:fldChar w:fldCharType="end"/>
            </w:r>
          </w:hyperlink>
        </w:p>
        <w:p w14:paraId="31BAEB3F" w14:textId="77777777" w:rsidR="00DD6E91" w:rsidRDefault="00AD71A2" w:rsidP="00DD6E91">
          <w:pPr>
            <w:pStyle w:val="TOC2"/>
            <w:tabs>
              <w:tab w:val="left" w:pos="1531"/>
            </w:tabs>
            <w:rPr>
              <w:rFonts w:asciiTheme="minorHAnsi" w:eastAsiaTheme="minorEastAsia" w:hAnsiTheme="minorHAnsi" w:cstheme="minorBidi"/>
              <w:sz w:val="22"/>
              <w:szCs w:val="22"/>
              <w:lang w:val="es-CL" w:eastAsia="es-CL"/>
            </w:rPr>
          </w:pPr>
          <w:hyperlink w:anchor="_Toc39678714" w:history="1">
            <w:r w:rsidR="00DD6E91" w:rsidRPr="0014556E">
              <w:rPr>
                <w:rStyle w:val="Hyperlink"/>
              </w:rPr>
              <w:t>1.3</w:t>
            </w:r>
            <w:r w:rsidR="00DD6E91">
              <w:rPr>
                <w:rFonts w:asciiTheme="minorHAnsi" w:eastAsiaTheme="minorEastAsia" w:hAnsiTheme="minorHAnsi" w:cstheme="minorBidi"/>
                <w:sz w:val="22"/>
                <w:szCs w:val="22"/>
                <w:lang w:val="es-CL" w:eastAsia="es-CL"/>
              </w:rPr>
              <w:tab/>
            </w:r>
            <w:r w:rsidR="00DD6E91" w:rsidRPr="0014556E">
              <w:rPr>
                <w:rStyle w:val="Hyperlink"/>
              </w:rPr>
              <w:t>Existing AI solutions (includes datasets, systems and benchmarks)</w:t>
            </w:r>
            <w:r w:rsidR="00DD6E91">
              <w:rPr>
                <w:webHidden/>
              </w:rPr>
              <w:tab/>
            </w:r>
            <w:r w:rsidR="00DD6E91">
              <w:rPr>
                <w:webHidden/>
              </w:rPr>
              <w:fldChar w:fldCharType="begin"/>
            </w:r>
            <w:r w:rsidR="00DD6E91">
              <w:rPr>
                <w:webHidden/>
              </w:rPr>
              <w:instrText xml:space="preserve"> PAGEREF _Toc39678714 \h </w:instrText>
            </w:r>
            <w:r w:rsidR="00DD6E91">
              <w:rPr>
                <w:webHidden/>
              </w:rPr>
            </w:r>
            <w:r w:rsidR="00DD6E91">
              <w:rPr>
                <w:webHidden/>
              </w:rPr>
              <w:fldChar w:fldCharType="separate"/>
            </w:r>
            <w:r w:rsidR="00DD6E91">
              <w:rPr>
                <w:webHidden/>
              </w:rPr>
              <w:t>9</w:t>
            </w:r>
            <w:r w:rsidR="00DD6E91">
              <w:rPr>
                <w:webHidden/>
              </w:rPr>
              <w:fldChar w:fldCharType="end"/>
            </w:r>
          </w:hyperlink>
        </w:p>
        <w:p w14:paraId="6ADF90B3" w14:textId="77777777" w:rsidR="00DD6E91" w:rsidRDefault="00AD71A2" w:rsidP="00DD6E91">
          <w:pPr>
            <w:pStyle w:val="TOC3"/>
            <w:tabs>
              <w:tab w:val="left" w:pos="2269"/>
            </w:tabs>
            <w:rPr>
              <w:rFonts w:asciiTheme="minorHAnsi" w:eastAsiaTheme="minorEastAsia" w:hAnsiTheme="minorHAnsi" w:cstheme="minorBidi"/>
              <w:sz w:val="22"/>
              <w:szCs w:val="22"/>
              <w:lang w:val="es-CL" w:eastAsia="es-CL"/>
            </w:rPr>
          </w:pPr>
          <w:hyperlink w:anchor="_Toc39678715" w:history="1">
            <w:r w:rsidR="00DD6E91" w:rsidRPr="0014556E">
              <w:rPr>
                <w:rStyle w:val="Hyperlink"/>
              </w:rPr>
              <w:t>1.3.1</w:t>
            </w:r>
            <w:r w:rsidR="00DD6E91">
              <w:rPr>
                <w:rFonts w:asciiTheme="minorHAnsi" w:eastAsiaTheme="minorEastAsia" w:hAnsiTheme="minorHAnsi" w:cstheme="minorBidi"/>
                <w:sz w:val="22"/>
                <w:szCs w:val="22"/>
                <w:lang w:val="es-CL" w:eastAsia="es-CL"/>
              </w:rPr>
              <w:tab/>
            </w:r>
            <w:r w:rsidR="00DD6E91" w:rsidRPr="0014556E">
              <w:rPr>
                <w:rStyle w:val="Hyperlink"/>
              </w:rPr>
              <w:t>Datasets</w:t>
            </w:r>
            <w:r w:rsidR="00DD6E91">
              <w:rPr>
                <w:webHidden/>
              </w:rPr>
              <w:tab/>
            </w:r>
            <w:r w:rsidR="00DD6E91">
              <w:rPr>
                <w:webHidden/>
              </w:rPr>
              <w:fldChar w:fldCharType="begin"/>
            </w:r>
            <w:r w:rsidR="00DD6E91">
              <w:rPr>
                <w:webHidden/>
              </w:rPr>
              <w:instrText xml:space="preserve"> PAGEREF _Toc39678715 \h </w:instrText>
            </w:r>
            <w:r w:rsidR="00DD6E91">
              <w:rPr>
                <w:webHidden/>
              </w:rPr>
            </w:r>
            <w:r w:rsidR="00DD6E91">
              <w:rPr>
                <w:webHidden/>
              </w:rPr>
              <w:fldChar w:fldCharType="separate"/>
            </w:r>
            <w:r w:rsidR="00DD6E91">
              <w:rPr>
                <w:webHidden/>
              </w:rPr>
              <w:t>9</w:t>
            </w:r>
            <w:r w:rsidR="00DD6E91">
              <w:rPr>
                <w:webHidden/>
              </w:rPr>
              <w:fldChar w:fldCharType="end"/>
            </w:r>
          </w:hyperlink>
        </w:p>
        <w:p w14:paraId="1DBF0170" w14:textId="77777777" w:rsidR="00DD6E91" w:rsidRDefault="00AD71A2" w:rsidP="00DD6E91">
          <w:pPr>
            <w:pStyle w:val="TOC3"/>
            <w:tabs>
              <w:tab w:val="left" w:pos="2269"/>
            </w:tabs>
            <w:rPr>
              <w:rFonts w:asciiTheme="minorHAnsi" w:eastAsiaTheme="minorEastAsia" w:hAnsiTheme="minorHAnsi" w:cstheme="minorBidi"/>
              <w:sz w:val="22"/>
              <w:szCs w:val="22"/>
              <w:lang w:val="es-CL" w:eastAsia="es-CL"/>
            </w:rPr>
          </w:pPr>
          <w:hyperlink w:anchor="_Toc39678716" w:history="1">
            <w:r w:rsidR="00DD6E91" w:rsidRPr="0014556E">
              <w:rPr>
                <w:rStyle w:val="Hyperlink"/>
              </w:rPr>
              <w:t>a)</w:t>
            </w:r>
            <w:r w:rsidR="00DD6E91">
              <w:rPr>
                <w:rFonts w:asciiTheme="minorHAnsi" w:eastAsiaTheme="minorEastAsia" w:hAnsiTheme="minorHAnsi" w:cstheme="minorBidi"/>
                <w:sz w:val="22"/>
                <w:szCs w:val="22"/>
                <w:lang w:val="es-CL" w:eastAsia="es-CL"/>
              </w:rPr>
              <w:tab/>
            </w:r>
            <w:r w:rsidR="00DD6E91" w:rsidRPr="0014556E">
              <w:rPr>
                <w:rStyle w:val="Hyperlink"/>
                <w:i/>
              </w:rPr>
              <w:t>Predictive Population Risk Stratification and Clinical decision Support Datasets</w:t>
            </w:r>
            <w:r w:rsidR="00DD6E91" w:rsidRPr="0014556E">
              <w:rPr>
                <w:rStyle w:val="Hyperlink"/>
              </w:rPr>
              <w:t>: TBC</w:t>
            </w:r>
            <w:r w:rsidR="00DD6E91">
              <w:rPr>
                <w:webHidden/>
              </w:rPr>
              <w:tab/>
            </w:r>
            <w:r w:rsidR="00DD6E91">
              <w:rPr>
                <w:webHidden/>
              </w:rPr>
              <w:fldChar w:fldCharType="begin"/>
            </w:r>
            <w:r w:rsidR="00DD6E91">
              <w:rPr>
                <w:webHidden/>
              </w:rPr>
              <w:instrText xml:space="preserve"> PAGEREF _Toc39678716 \h </w:instrText>
            </w:r>
            <w:r w:rsidR="00DD6E91">
              <w:rPr>
                <w:webHidden/>
              </w:rPr>
            </w:r>
            <w:r w:rsidR="00DD6E91">
              <w:rPr>
                <w:webHidden/>
              </w:rPr>
              <w:fldChar w:fldCharType="separate"/>
            </w:r>
            <w:r w:rsidR="00DD6E91">
              <w:rPr>
                <w:webHidden/>
              </w:rPr>
              <w:t>9</w:t>
            </w:r>
            <w:r w:rsidR="00DD6E91">
              <w:rPr>
                <w:webHidden/>
              </w:rPr>
              <w:fldChar w:fldCharType="end"/>
            </w:r>
          </w:hyperlink>
        </w:p>
        <w:p w14:paraId="43A6FA6E" w14:textId="77777777" w:rsidR="00DD6E91" w:rsidRDefault="00AD71A2" w:rsidP="00DD6E91">
          <w:pPr>
            <w:pStyle w:val="TOC3"/>
            <w:tabs>
              <w:tab w:val="left" w:pos="2269"/>
            </w:tabs>
            <w:rPr>
              <w:rFonts w:asciiTheme="minorHAnsi" w:eastAsiaTheme="minorEastAsia" w:hAnsiTheme="minorHAnsi" w:cstheme="minorBidi"/>
              <w:sz w:val="22"/>
              <w:szCs w:val="22"/>
              <w:lang w:val="es-CL" w:eastAsia="es-CL"/>
            </w:rPr>
          </w:pPr>
          <w:hyperlink w:anchor="_Toc39678717" w:history="1">
            <w:r w:rsidR="00DD6E91" w:rsidRPr="0014556E">
              <w:rPr>
                <w:rStyle w:val="Hyperlink"/>
                <w:i/>
              </w:rPr>
              <w:t>b)</w:t>
            </w:r>
            <w:r w:rsidR="00DD6E91">
              <w:rPr>
                <w:rFonts w:asciiTheme="minorHAnsi" w:eastAsiaTheme="minorEastAsia" w:hAnsiTheme="minorHAnsi" w:cstheme="minorBidi"/>
                <w:sz w:val="22"/>
                <w:szCs w:val="22"/>
                <w:lang w:val="es-CL" w:eastAsia="es-CL"/>
              </w:rPr>
              <w:tab/>
            </w:r>
            <w:r w:rsidR="00DD6E91" w:rsidRPr="0014556E">
              <w:rPr>
                <w:rStyle w:val="Hyperlink"/>
                <w:i/>
              </w:rPr>
              <w:t>Diabetic retinopathy Datasets:</w:t>
            </w:r>
            <w:r w:rsidR="00DD6E91">
              <w:rPr>
                <w:webHidden/>
              </w:rPr>
              <w:tab/>
            </w:r>
            <w:r w:rsidR="00DD6E91">
              <w:rPr>
                <w:webHidden/>
              </w:rPr>
              <w:fldChar w:fldCharType="begin"/>
            </w:r>
            <w:r w:rsidR="00DD6E91">
              <w:rPr>
                <w:webHidden/>
              </w:rPr>
              <w:instrText xml:space="preserve"> PAGEREF _Toc39678717 \h </w:instrText>
            </w:r>
            <w:r w:rsidR="00DD6E91">
              <w:rPr>
                <w:webHidden/>
              </w:rPr>
            </w:r>
            <w:r w:rsidR="00DD6E91">
              <w:rPr>
                <w:webHidden/>
              </w:rPr>
              <w:fldChar w:fldCharType="separate"/>
            </w:r>
            <w:r w:rsidR="00DD6E91">
              <w:rPr>
                <w:webHidden/>
              </w:rPr>
              <w:t>9</w:t>
            </w:r>
            <w:r w:rsidR="00DD6E91">
              <w:rPr>
                <w:webHidden/>
              </w:rPr>
              <w:fldChar w:fldCharType="end"/>
            </w:r>
          </w:hyperlink>
        </w:p>
        <w:p w14:paraId="77E23882" w14:textId="77777777" w:rsidR="00DD6E91" w:rsidRDefault="00AD71A2" w:rsidP="00DD6E91">
          <w:pPr>
            <w:pStyle w:val="TOC3"/>
            <w:tabs>
              <w:tab w:val="left" w:pos="2269"/>
            </w:tabs>
            <w:rPr>
              <w:rFonts w:asciiTheme="minorHAnsi" w:eastAsiaTheme="minorEastAsia" w:hAnsiTheme="minorHAnsi" w:cstheme="minorBidi"/>
              <w:sz w:val="22"/>
              <w:szCs w:val="22"/>
              <w:lang w:val="es-CL" w:eastAsia="es-CL"/>
            </w:rPr>
          </w:pPr>
          <w:hyperlink w:anchor="_Toc39678718" w:history="1">
            <w:r w:rsidR="00DD6E91" w:rsidRPr="0014556E">
              <w:rPr>
                <w:rStyle w:val="Hyperlink"/>
              </w:rPr>
              <w:t>1.3.2</w:t>
            </w:r>
            <w:r w:rsidR="00DD6E91">
              <w:rPr>
                <w:rFonts w:asciiTheme="minorHAnsi" w:eastAsiaTheme="minorEastAsia" w:hAnsiTheme="minorHAnsi" w:cstheme="minorBidi"/>
                <w:sz w:val="22"/>
                <w:szCs w:val="22"/>
                <w:lang w:val="es-CL" w:eastAsia="es-CL"/>
              </w:rPr>
              <w:tab/>
            </w:r>
            <w:r w:rsidR="00DD6E91" w:rsidRPr="0014556E">
              <w:rPr>
                <w:rStyle w:val="Hyperlink"/>
              </w:rPr>
              <w:t>Systems and Benchmarks</w:t>
            </w:r>
            <w:r w:rsidR="00DD6E91">
              <w:rPr>
                <w:webHidden/>
              </w:rPr>
              <w:tab/>
            </w:r>
            <w:r w:rsidR="00DD6E91">
              <w:rPr>
                <w:webHidden/>
              </w:rPr>
              <w:fldChar w:fldCharType="begin"/>
            </w:r>
            <w:r w:rsidR="00DD6E91">
              <w:rPr>
                <w:webHidden/>
              </w:rPr>
              <w:instrText xml:space="preserve"> PAGEREF _Toc39678718 \h </w:instrText>
            </w:r>
            <w:r w:rsidR="00DD6E91">
              <w:rPr>
                <w:webHidden/>
              </w:rPr>
            </w:r>
            <w:r w:rsidR="00DD6E91">
              <w:rPr>
                <w:webHidden/>
              </w:rPr>
              <w:fldChar w:fldCharType="separate"/>
            </w:r>
            <w:r w:rsidR="00DD6E91">
              <w:rPr>
                <w:webHidden/>
              </w:rPr>
              <w:t>9</w:t>
            </w:r>
            <w:r w:rsidR="00DD6E91">
              <w:rPr>
                <w:webHidden/>
              </w:rPr>
              <w:fldChar w:fldCharType="end"/>
            </w:r>
          </w:hyperlink>
        </w:p>
        <w:p w14:paraId="3C9EB84E" w14:textId="77777777" w:rsidR="00DD6E91" w:rsidRDefault="00AD71A2" w:rsidP="00DD6E91">
          <w:pPr>
            <w:pStyle w:val="TOC1"/>
            <w:rPr>
              <w:rFonts w:asciiTheme="minorHAnsi" w:eastAsiaTheme="minorEastAsia" w:hAnsiTheme="minorHAnsi" w:cstheme="minorBidi"/>
              <w:sz w:val="22"/>
              <w:szCs w:val="22"/>
              <w:lang w:val="es-CL" w:eastAsia="es-CL"/>
            </w:rPr>
          </w:pPr>
          <w:hyperlink w:anchor="_Toc39678719" w:history="1">
            <w:r w:rsidR="00DD6E91" w:rsidRPr="0014556E">
              <w:rPr>
                <w:rStyle w:val="Hyperlink"/>
              </w:rPr>
              <w:t>2</w:t>
            </w:r>
            <w:r w:rsidR="00DD6E91">
              <w:rPr>
                <w:rFonts w:asciiTheme="minorHAnsi" w:eastAsiaTheme="minorEastAsia" w:hAnsiTheme="minorHAnsi" w:cstheme="minorBidi"/>
                <w:sz w:val="22"/>
                <w:szCs w:val="22"/>
                <w:lang w:val="es-CL" w:eastAsia="es-CL"/>
              </w:rPr>
              <w:tab/>
            </w:r>
            <w:r w:rsidR="00DD6E91" w:rsidRPr="0014556E">
              <w:rPr>
                <w:rStyle w:val="Hyperlink"/>
              </w:rPr>
              <w:t>AI4H Topic Group</w:t>
            </w:r>
            <w:r w:rsidR="00DD6E91">
              <w:rPr>
                <w:webHidden/>
              </w:rPr>
              <w:tab/>
            </w:r>
            <w:r w:rsidR="00DD6E91">
              <w:rPr>
                <w:webHidden/>
              </w:rPr>
              <w:fldChar w:fldCharType="begin"/>
            </w:r>
            <w:r w:rsidR="00DD6E91">
              <w:rPr>
                <w:webHidden/>
              </w:rPr>
              <w:instrText xml:space="preserve"> PAGEREF _Toc39678719 \h </w:instrText>
            </w:r>
            <w:r w:rsidR="00DD6E91">
              <w:rPr>
                <w:webHidden/>
              </w:rPr>
            </w:r>
            <w:r w:rsidR="00DD6E91">
              <w:rPr>
                <w:webHidden/>
              </w:rPr>
              <w:fldChar w:fldCharType="separate"/>
            </w:r>
            <w:r w:rsidR="00DD6E91">
              <w:rPr>
                <w:webHidden/>
              </w:rPr>
              <w:t>10</w:t>
            </w:r>
            <w:r w:rsidR="00DD6E91">
              <w:rPr>
                <w:webHidden/>
              </w:rPr>
              <w:fldChar w:fldCharType="end"/>
            </w:r>
          </w:hyperlink>
        </w:p>
        <w:p w14:paraId="30116386" w14:textId="77777777" w:rsidR="00DD6E91" w:rsidRDefault="00AD71A2" w:rsidP="00DD6E91">
          <w:pPr>
            <w:pStyle w:val="TOC2"/>
            <w:tabs>
              <w:tab w:val="left" w:pos="1531"/>
            </w:tabs>
            <w:rPr>
              <w:rFonts w:asciiTheme="minorHAnsi" w:eastAsiaTheme="minorEastAsia" w:hAnsiTheme="minorHAnsi" w:cstheme="minorBidi"/>
              <w:sz w:val="22"/>
              <w:szCs w:val="22"/>
              <w:lang w:val="es-CL" w:eastAsia="es-CL"/>
            </w:rPr>
          </w:pPr>
          <w:hyperlink w:anchor="_Toc39678720" w:history="1">
            <w:r w:rsidR="00DD6E91" w:rsidRPr="0014556E">
              <w:rPr>
                <w:rStyle w:val="Hyperlink"/>
                <w:rFonts w:eastAsia="MS Mincho" w:cs="Arial"/>
                <w:b/>
                <w:bCs/>
                <w:iCs/>
              </w:rPr>
              <w:t>2.1</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iCs/>
              </w:rPr>
              <w:t>General mandate of the Topic Group</w:t>
            </w:r>
            <w:r w:rsidR="00DD6E91">
              <w:rPr>
                <w:webHidden/>
              </w:rPr>
              <w:tab/>
            </w:r>
            <w:r w:rsidR="00DD6E91">
              <w:rPr>
                <w:webHidden/>
              </w:rPr>
              <w:fldChar w:fldCharType="begin"/>
            </w:r>
            <w:r w:rsidR="00DD6E91">
              <w:rPr>
                <w:webHidden/>
              </w:rPr>
              <w:instrText xml:space="preserve"> PAGEREF _Toc39678720 \h </w:instrText>
            </w:r>
            <w:r w:rsidR="00DD6E91">
              <w:rPr>
                <w:webHidden/>
              </w:rPr>
            </w:r>
            <w:r w:rsidR="00DD6E91">
              <w:rPr>
                <w:webHidden/>
              </w:rPr>
              <w:fldChar w:fldCharType="separate"/>
            </w:r>
            <w:r w:rsidR="00DD6E91">
              <w:rPr>
                <w:webHidden/>
              </w:rPr>
              <w:t>11</w:t>
            </w:r>
            <w:r w:rsidR="00DD6E91">
              <w:rPr>
                <w:webHidden/>
              </w:rPr>
              <w:fldChar w:fldCharType="end"/>
            </w:r>
          </w:hyperlink>
        </w:p>
        <w:p w14:paraId="2623E7B2" w14:textId="77777777" w:rsidR="00DD6E91" w:rsidRDefault="00AD71A2" w:rsidP="00DD6E91">
          <w:pPr>
            <w:pStyle w:val="TOC2"/>
            <w:tabs>
              <w:tab w:val="left" w:pos="1531"/>
            </w:tabs>
            <w:rPr>
              <w:rFonts w:asciiTheme="minorHAnsi" w:eastAsiaTheme="minorEastAsia" w:hAnsiTheme="minorHAnsi" w:cstheme="minorBidi"/>
              <w:sz w:val="22"/>
              <w:szCs w:val="22"/>
              <w:lang w:val="es-CL" w:eastAsia="es-CL"/>
            </w:rPr>
          </w:pPr>
          <w:hyperlink w:anchor="_Toc39678721" w:history="1">
            <w:r w:rsidR="00DD6E91" w:rsidRPr="0014556E">
              <w:rPr>
                <w:rStyle w:val="Hyperlink"/>
              </w:rPr>
              <w:t>2.2</w:t>
            </w:r>
            <w:r w:rsidR="00DD6E91">
              <w:rPr>
                <w:rFonts w:asciiTheme="minorHAnsi" w:eastAsiaTheme="minorEastAsia" w:hAnsiTheme="minorHAnsi" w:cstheme="minorBidi"/>
                <w:sz w:val="22"/>
                <w:szCs w:val="22"/>
                <w:lang w:val="es-CL" w:eastAsia="es-CL"/>
              </w:rPr>
              <w:tab/>
            </w:r>
            <w:r w:rsidR="00DD6E91" w:rsidRPr="0014556E">
              <w:rPr>
                <w:rStyle w:val="Hyperlink"/>
              </w:rPr>
              <w:t>Topic description document</w:t>
            </w:r>
            <w:r w:rsidR="00DD6E91">
              <w:rPr>
                <w:webHidden/>
              </w:rPr>
              <w:tab/>
            </w:r>
            <w:r w:rsidR="00DD6E91">
              <w:rPr>
                <w:webHidden/>
              </w:rPr>
              <w:fldChar w:fldCharType="begin"/>
            </w:r>
            <w:r w:rsidR="00DD6E91">
              <w:rPr>
                <w:webHidden/>
              </w:rPr>
              <w:instrText xml:space="preserve"> PAGEREF _Toc39678721 \h </w:instrText>
            </w:r>
            <w:r w:rsidR="00DD6E91">
              <w:rPr>
                <w:webHidden/>
              </w:rPr>
            </w:r>
            <w:r w:rsidR="00DD6E91">
              <w:rPr>
                <w:webHidden/>
              </w:rPr>
              <w:fldChar w:fldCharType="separate"/>
            </w:r>
            <w:r w:rsidR="00DD6E91">
              <w:rPr>
                <w:webHidden/>
              </w:rPr>
              <w:t>11</w:t>
            </w:r>
            <w:r w:rsidR="00DD6E91">
              <w:rPr>
                <w:webHidden/>
              </w:rPr>
              <w:fldChar w:fldCharType="end"/>
            </w:r>
          </w:hyperlink>
        </w:p>
        <w:p w14:paraId="4A7C4D3D" w14:textId="77777777" w:rsidR="00DD6E91" w:rsidRDefault="00AD71A2" w:rsidP="00DD6E91">
          <w:pPr>
            <w:pStyle w:val="TOC2"/>
            <w:tabs>
              <w:tab w:val="left" w:pos="1531"/>
            </w:tabs>
            <w:rPr>
              <w:rFonts w:asciiTheme="minorHAnsi" w:eastAsiaTheme="minorEastAsia" w:hAnsiTheme="minorHAnsi" w:cstheme="minorBidi"/>
              <w:sz w:val="22"/>
              <w:szCs w:val="22"/>
              <w:lang w:val="es-CL" w:eastAsia="es-CL"/>
            </w:rPr>
          </w:pPr>
          <w:hyperlink w:anchor="_Toc39678722" w:history="1">
            <w:r w:rsidR="00DD6E91" w:rsidRPr="0014556E">
              <w:rPr>
                <w:rStyle w:val="Hyperlink"/>
              </w:rPr>
              <w:t>2.3</w:t>
            </w:r>
            <w:r w:rsidR="00DD6E91">
              <w:rPr>
                <w:rFonts w:asciiTheme="minorHAnsi" w:eastAsiaTheme="minorEastAsia" w:hAnsiTheme="minorHAnsi" w:cstheme="minorBidi"/>
                <w:sz w:val="22"/>
                <w:szCs w:val="22"/>
                <w:lang w:val="es-CL" w:eastAsia="es-CL"/>
              </w:rPr>
              <w:tab/>
            </w:r>
            <w:r w:rsidR="00DD6E91" w:rsidRPr="0014556E">
              <w:rPr>
                <w:rStyle w:val="Hyperlink"/>
              </w:rPr>
              <w:t>Subtopics</w:t>
            </w:r>
            <w:r w:rsidR="00DD6E91">
              <w:rPr>
                <w:webHidden/>
              </w:rPr>
              <w:tab/>
            </w:r>
            <w:r w:rsidR="00DD6E91">
              <w:rPr>
                <w:webHidden/>
              </w:rPr>
              <w:fldChar w:fldCharType="begin"/>
            </w:r>
            <w:r w:rsidR="00DD6E91">
              <w:rPr>
                <w:webHidden/>
              </w:rPr>
              <w:instrText xml:space="preserve"> PAGEREF _Toc39678722 \h </w:instrText>
            </w:r>
            <w:r w:rsidR="00DD6E91">
              <w:rPr>
                <w:webHidden/>
              </w:rPr>
            </w:r>
            <w:r w:rsidR="00DD6E91">
              <w:rPr>
                <w:webHidden/>
              </w:rPr>
              <w:fldChar w:fldCharType="separate"/>
            </w:r>
            <w:r w:rsidR="00DD6E91">
              <w:rPr>
                <w:webHidden/>
              </w:rPr>
              <w:t>11</w:t>
            </w:r>
            <w:r w:rsidR="00DD6E91">
              <w:rPr>
                <w:webHidden/>
              </w:rPr>
              <w:fldChar w:fldCharType="end"/>
            </w:r>
          </w:hyperlink>
        </w:p>
        <w:p w14:paraId="1DABF222" w14:textId="77777777" w:rsidR="00DD6E91" w:rsidRDefault="00AD71A2" w:rsidP="00DD6E91">
          <w:pPr>
            <w:pStyle w:val="TOC1"/>
            <w:rPr>
              <w:rFonts w:asciiTheme="minorHAnsi" w:eastAsiaTheme="minorEastAsia" w:hAnsiTheme="minorHAnsi" w:cstheme="minorBidi"/>
              <w:sz w:val="22"/>
              <w:szCs w:val="22"/>
              <w:lang w:val="es-CL" w:eastAsia="es-CL"/>
            </w:rPr>
          </w:pPr>
          <w:hyperlink w:anchor="_Toc39678723" w:history="1">
            <w:r w:rsidR="00DD6E91" w:rsidRPr="0014556E">
              <w:rPr>
                <w:rStyle w:val="Hyperlink"/>
                <w:i/>
              </w:rPr>
              <w:t>a)Predictive Population Risk Stratification and Clinical decision Support</w:t>
            </w:r>
            <w:r w:rsidR="00DD6E91">
              <w:rPr>
                <w:webHidden/>
              </w:rPr>
              <w:tab/>
            </w:r>
            <w:r w:rsidR="00DD6E91">
              <w:rPr>
                <w:webHidden/>
              </w:rPr>
              <w:fldChar w:fldCharType="begin"/>
            </w:r>
            <w:r w:rsidR="00DD6E91">
              <w:rPr>
                <w:webHidden/>
              </w:rPr>
              <w:instrText xml:space="preserve"> PAGEREF _Toc39678723 \h </w:instrText>
            </w:r>
            <w:r w:rsidR="00DD6E91">
              <w:rPr>
                <w:webHidden/>
              </w:rPr>
            </w:r>
            <w:r w:rsidR="00DD6E91">
              <w:rPr>
                <w:webHidden/>
              </w:rPr>
              <w:fldChar w:fldCharType="separate"/>
            </w:r>
            <w:r w:rsidR="00DD6E91">
              <w:rPr>
                <w:webHidden/>
              </w:rPr>
              <w:t>12</w:t>
            </w:r>
            <w:r w:rsidR="00DD6E91">
              <w:rPr>
                <w:webHidden/>
              </w:rPr>
              <w:fldChar w:fldCharType="end"/>
            </w:r>
          </w:hyperlink>
        </w:p>
        <w:p w14:paraId="6874B513" w14:textId="77777777" w:rsidR="00DD6E91" w:rsidRDefault="00AD71A2" w:rsidP="00DD6E91">
          <w:pPr>
            <w:pStyle w:val="TOC1"/>
            <w:rPr>
              <w:rFonts w:asciiTheme="minorHAnsi" w:eastAsiaTheme="minorEastAsia" w:hAnsiTheme="minorHAnsi" w:cstheme="minorBidi"/>
              <w:sz w:val="22"/>
              <w:szCs w:val="22"/>
              <w:lang w:val="es-CL" w:eastAsia="es-CL"/>
            </w:rPr>
          </w:pPr>
          <w:hyperlink w:anchor="_Toc39678724" w:history="1">
            <w:r w:rsidR="00DD6E91" w:rsidRPr="0014556E">
              <w:rPr>
                <w:rStyle w:val="Hyperlink"/>
              </w:rPr>
              <w:t xml:space="preserve">b) </w:t>
            </w:r>
            <w:r w:rsidR="00DD6E91" w:rsidRPr="0014556E">
              <w:rPr>
                <w:rStyle w:val="Hyperlink"/>
                <w:i/>
              </w:rPr>
              <w:t xml:space="preserve">Diabetic retinopathy: </w:t>
            </w:r>
            <w:r w:rsidR="00DD6E91" w:rsidRPr="0014556E">
              <w:rPr>
                <w:rStyle w:val="Hyperlink"/>
              </w:rPr>
              <w:t xml:space="preserve">(Automated Retinal Screening)(See information and description of </w:t>
            </w:r>
            <w:r w:rsidR="00DD6E91" w:rsidRPr="0014556E">
              <w:rPr>
                <w:rStyle w:val="Hyperlink"/>
                <w:i/>
              </w:rPr>
              <w:t>(Source TG-Ophthalmo Topic Diabetic retinopathyive: FG-AI4H-H-017-A01)</w:t>
            </w:r>
            <w:r w:rsidR="00DD6E91">
              <w:rPr>
                <w:webHidden/>
              </w:rPr>
              <w:tab/>
            </w:r>
            <w:r w:rsidR="00DD6E91">
              <w:rPr>
                <w:webHidden/>
              </w:rPr>
              <w:fldChar w:fldCharType="begin"/>
            </w:r>
            <w:r w:rsidR="00DD6E91">
              <w:rPr>
                <w:webHidden/>
              </w:rPr>
              <w:instrText xml:space="preserve"> PAGEREF _Toc39678724 \h </w:instrText>
            </w:r>
            <w:r w:rsidR="00DD6E91">
              <w:rPr>
                <w:webHidden/>
              </w:rPr>
            </w:r>
            <w:r w:rsidR="00DD6E91">
              <w:rPr>
                <w:webHidden/>
              </w:rPr>
              <w:fldChar w:fldCharType="separate"/>
            </w:r>
            <w:r w:rsidR="00DD6E91">
              <w:rPr>
                <w:webHidden/>
              </w:rPr>
              <w:t>12</w:t>
            </w:r>
            <w:r w:rsidR="00DD6E91">
              <w:rPr>
                <w:webHidden/>
              </w:rPr>
              <w:fldChar w:fldCharType="end"/>
            </w:r>
          </w:hyperlink>
        </w:p>
        <w:p w14:paraId="605398FB" w14:textId="77777777" w:rsidR="00DD6E91" w:rsidRDefault="00AD71A2" w:rsidP="00DD6E91">
          <w:pPr>
            <w:pStyle w:val="TOC1"/>
            <w:rPr>
              <w:rFonts w:asciiTheme="minorHAnsi" w:eastAsiaTheme="minorEastAsia" w:hAnsiTheme="minorHAnsi" w:cstheme="minorBidi"/>
              <w:sz w:val="22"/>
              <w:szCs w:val="22"/>
              <w:lang w:val="es-CL" w:eastAsia="es-CL"/>
            </w:rPr>
          </w:pPr>
          <w:hyperlink w:anchor="_Toc39678725" w:history="1">
            <w:r w:rsidR="00DD6E91" w:rsidRPr="0014556E">
              <w:rPr>
                <w:rStyle w:val="Hyperlink"/>
              </w:rPr>
              <w:t xml:space="preserve">c) </w:t>
            </w:r>
            <w:r w:rsidR="00DD6E91" w:rsidRPr="0014556E">
              <w:rPr>
                <w:rStyle w:val="Hyperlink"/>
                <w:i/>
              </w:rPr>
              <w:t>Diabetic Foot</w:t>
            </w:r>
            <w:r w:rsidR="00DD6E91">
              <w:rPr>
                <w:webHidden/>
              </w:rPr>
              <w:tab/>
            </w:r>
            <w:r w:rsidR="00DD6E91">
              <w:rPr>
                <w:webHidden/>
              </w:rPr>
              <w:fldChar w:fldCharType="begin"/>
            </w:r>
            <w:r w:rsidR="00DD6E91">
              <w:rPr>
                <w:webHidden/>
              </w:rPr>
              <w:instrText xml:space="preserve"> PAGEREF _Toc39678725 \h </w:instrText>
            </w:r>
            <w:r w:rsidR="00DD6E91">
              <w:rPr>
                <w:webHidden/>
              </w:rPr>
            </w:r>
            <w:r w:rsidR="00DD6E91">
              <w:rPr>
                <w:webHidden/>
              </w:rPr>
              <w:fldChar w:fldCharType="separate"/>
            </w:r>
            <w:r w:rsidR="00DD6E91">
              <w:rPr>
                <w:webHidden/>
              </w:rPr>
              <w:t>12</w:t>
            </w:r>
            <w:r w:rsidR="00DD6E91">
              <w:rPr>
                <w:webHidden/>
              </w:rPr>
              <w:fldChar w:fldCharType="end"/>
            </w:r>
          </w:hyperlink>
        </w:p>
        <w:p w14:paraId="0220B16D" w14:textId="77777777" w:rsidR="00DD6E91" w:rsidRDefault="00AD71A2" w:rsidP="00DD6E91">
          <w:pPr>
            <w:pStyle w:val="TOC1"/>
            <w:rPr>
              <w:rFonts w:asciiTheme="minorHAnsi" w:eastAsiaTheme="minorEastAsia" w:hAnsiTheme="minorHAnsi" w:cstheme="minorBidi"/>
              <w:sz w:val="22"/>
              <w:szCs w:val="22"/>
              <w:lang w:val="es-CL" w:eastAsia="es-CL"/>
            </w:rPr>
          </w:pPr>
          <w:hyperlink w:anchor="_Toc39678726" w:history="1">
            <w:r w:rsidR="00DD6E91" w:rsidRPr="0014556E">
              <w:rPr>
                <w:rStyle w:val="Hyperlink"/>
              </w:rPr>
              <w:t xml:space="preserve">d) </w:t>
            </w:r>
            <w:r w:rsidR="00DD6E91" w:rsidRPr="0014556E">
              <w:rPr>
                <w:rStyle w:val="Hyperlink"/>
                <w:i/>
              </w:rPr>
              <w:t>Patient Self-Management Tools</w:t>
            </w:r>
            <w:r w:rsidR="00DD6E91">
              <w:rPr>
                <w:webHidden/>
              </w:rPr>
              <w:tab/>
            </w:r>
            <w:r w:rsidR="00DD6E91">
              <w:rPr>
                <w:webHidden/>
              </w:rPr>
              <w:fldChar w:fldCharType="begin"/>
            </w:r>
            <w:r w:rsidR="00DD6E91">
              <w:rPr>
                <w:webHidden/>
              </w:rPr>
              <w:instrText xml:space="preserve"> PAGEREF _Toc39678726 \h </w:instrText>
            </w:r>
            <w:r w:rsidR="00DD6E91">
              <w:rPr>
                <w:webHidden/>
              </w:rPr>
            </w:r>
            <w:r w:rsidR="00DD6E91">
              <w:rPr>
                <w:webHidden/>
              </w:rPr>
              <w:fldChar w:fldCharType="separate"/>
            </w:r>
            <w:r w:rsidR="00DD6E91">
              <w:rPr>
                <w:webHidden/>
              </w:rPr>
              <w:t>12</w:t>
            </w:r>
            <w:r w:rsidR="00DD6E91">
              <w:rPr>
                <w:webHidden/>
              </w:rPr>
              <w:fldChar w:fldCharType="end"/>
            </w:r>
          </w:hyperlink>
        </w:p>
        <w:p w14:paraId="3B4346B7" w14:textId="77777777" w:rsidR="00DD6E91" w:rsidRDefault="00AD71A2" w:rsidP="00DD6E91">
          <w:pPr>
            <w:pStyle w:val="TOC2"/>
            <w:tabs>
              <w:tab w:val="left" w:pos="1531"/>
            </w:tabs>
            <w:rPr>
              <w:rFonts w:asciiTheme="minorHAnsi" w:eastAsiaTheme="minorEastAsia" w:hAnsiTheme="minorHAnsi" w:cstheme="minorBidi"/>
              <w:sz w:val="22"/>
              <w:szCs w:val="22"/>
              <w:lang w:val="es-CL" w:eastAsia="es-CL"/>
            </w:rPr>
          </w:pPr>
          <w:hyperlink w:anchor="_Toc39678727" w:history="1">
            <w:r w:rsidR="00DD6E91" w:rsidRPr="0014556E">
              <w:rPr>
                <w:rStyle w:val="Hyperlink"/>
              </w:rPr>
              <w:t>2.4</w:t>
            </w:r>
            <w:r w:rsidR="00DD6E91">
              <w:rPr>
                <w:rFonts w:asciiTheme="minorHAnsi" w:eastAsiaTheme="minorEastAsia" w:hAnsiTheme="minorHAnsi" w:cstheme="minorBidi"/>
                <w:sz w:val="22"/>
                <w:szCs w:val="22"/>
                <w:lang w:val="es-CL" w:eastAsia="es-CL"/>
              </w:rPr>
              <w:tab/>
            </w:r>
            <w:r w:rsidR="00DD6E91" w:rsidRPr="0014556E">
              <w:rPr>
                <w:rStyle w:val="Hyperlink"/>
              </w:rPr>
              <w:t>Topic group participation</w:t>
            </w:r>
            <w:r w:rsidR="00DD6E91">
              <w:rPr>
                <w:webHidden/>
              </w:rPr>
              <w:tab/>
            </w:r>
            <w:r w:rsidR="00DD6E91">
              <w:rPr>
                <w:webHidden/>
              </w:rPr>
              <w:fldChar w:fldCharType="begin"/>
            </w:r>
            <w:r w:rsidR="00DD6E91">
              <w:rPr>
                <w:webHidden/>
              </w:rPr>
              <w:instrText xml:space="preserve"> PAGEREF _Toc39678727 \h </w:instrText>
            </w:r>
            <w:r w:rsidR="00DD6E91">
              <w:rPr>
                <w:webHidden/>
              </w:rPr>
            </w:r>
            <w:r w:rsidR="00DD6E91">
              <w:rPr>
                <w:webHidden/>
              </w:rPr>
              <w:fldChar w:fldCharType="separate"/>
            </w:r>
            <w:r w:rsidR="00DD6E91">
              <w:rPr>
                <w:webHidden/>
              </w:rPr>
              <w:t>12</w:t>
            </w:r>
            <w:r w:rsidR="00DD6E91">
              <w:rPr>
                <w:webHidden/>
              </w:rPr>
              <w:fldChar w:fldCharType="end"/>
            </w:r>
          </w:hyperlink>
        </w:p>
        <w:p w14:paraId="1EFCA317" w14:textId="77777777" w:rsidR="00DD6E91" w:rsidRDefault="00AD71A2" w:rsidP="00DD6E91">
          <w:pPr>
            <w:pStyle w:val="TOC2"/>
            <w:tabs>
              <w:tab w:val="left" w:pos="1531"/>
            </w:tabs>
            <w:rPr>
              <w:rFonts w:asciiTheme="minorHAnsi" w:eastAsiaTheme="minorEastAsia" w:hAnsiTheme="minorHAnsi" w:cstheme="minorBidi"/>
              <w:sz w:val="22"/>
              <w:szCs w:val="22"/>
              <w:lang w:val="es-CL" w:eastAsia="es-CL"/>
            </w:rPr>
          </w:pPr>
          <w:hyperlink w:anchor="_Toc39678728" w:history="1">
            <w:r w:rsidR="00DD6E91" w:rsidRPr="0014556E">
              <w:rPr>
                <w:rStyle w:val="Hyperlink"/>
              </w:rPr>
              <w:t>2.5</w:t>
            </w:r>
            <w:r w:rsidR="00DD6E91">
              <w:rPr>
                <w:rFonts w:asciiTheme="minorHAnsi" w:eastAsiaTheme="minorEastAsia" w:hAnsiTheme="minorHAnsi" w:cstheme="minorBidi"/>
                <w:sz w:val="22"/>
                <w:szCs w:val="22"/>
                <w:lang w:val="es-CL" w:eastAsia="es-CL"/>
              </w:rPr>
              <w:tab/>
            </w:r>
            <w:r w:rsidR="00DD6E91" w:rsidRPr="0014556E">
              <w:rPr>
                <w:rStyle w:val="Hyperlink"/>
              </w:rPr>
              <w:t>Status of this Topic Group</w:t>
            </w:r>
            <w:r w:rsidR="00DD6E91">
              <w:rPr>
                <w:webHidden/>
              </w:rPr>
              <w:tab/>
            </w:r>
            <w:r w:rsidR="00DD6E91">
              <w:rPr>
                <w:webHidden/>
              </w:rPr>
              <w:fldChar w:fldCharType="begin"/>
            </w:r>
            <w:r w:rsidR="00DD6E91">
              <w:rPr>
                <w:webHidden/>
              </w:rPr>
              <w:instrText xml:space="preserve"> PAGEREF _Toc39678728 \h </w:instrText>
            </w:r>
            <w:r w:rsidR="00DD6E91">
              <w:rPr>
                <w:webHidden/>
              </w:rPr>
            </w:r>
            <w:r w:rsidR="00DD6E91">
              <w:rPr>
                <w:webHidden/>
              </w:rPr>
              <w:fldChar w:fldCharType="separate"/>
            </w:r>
            <w:r w:rsidR="00DD6E91">
              <w:rPr>
                <w:webHidden/>
              </w:rPr>
              <w:t>12</w:t>
            </w:r>
            <w:r w:rsidR="00DD6E91">
              <w:rPr>
                <w:webHidden/>
              </w:rPr>
              <w:fldChar w:fldCharType="end"/>
            </w:r>
          </w:hyperlink>
        </w:p>
        <w:p w14:paraId="5D097435" w14:textId="77777777" w:rsidR="00DD6E91" w:rsidRDefault="00AD71A2" w:rsidP="00DD6E91">
          <w:pPr>
            <w:pStyle w:val="TOC3"/>
            <w:tabs>
              <w:tab w:val="left" w:pos="2269"/>
            </w:tabs>
            <w:rPr>
              <w:rFonts w:asciiTheme="minorHAnsi" w:eastAsiaTheme="minorEastAsia" w:hAnsiTheme="minorHAnsi" w:cstheme="minorBidi"/>
              <w:sz w:val="22"/>
              <w:szCs w:val="22"/>
              <w:lang w:val="es-CL" w:eastAsia="es-CL"/>
            </w:rPr>
          </w:pPr>
          <w:hyperlink w:anchor="_Toc39678729" w:history="1">
            <w:r w:rsidR="00DD6E91" w:rsidRPr="0014556E">
              <w:rPr>
                <w:rStyle w:val="Hyperlink"/>
              </w:rPr>
              <w:t>2.5.1</w:t>
            </w:r>
            <w:r w:rsidR="00DD6E91">
              <w:rPr>
                <w:rFonts w:asciiTheme="minorHAnsi" w:eastAsiaTheme="minorEastAsia" w:hAnsiTheme="minorHAnsi" w:cstheme="minorBidi"/>
                <w:sz w:val="22"/>
                <w:szCs w:val="22"/>
                <w:lang w:val="es-CL" w:eastAsia="es-CL"/>
              </w:rPr>
              <w:tab/>
            </w:r>
            <w:r w:rsidR="00DD6E91" w:rsidRPr="0014556E">
              <w:rPr>
                <w:rStyle w:val="Hyperlink"/>
              </w:rPr>
              <w:t>Status Update for Meeting H (Brasilia):</w:t>
            </w:r>
            <w:r w:rsidR="00DD6E91">
              <w:rPr>
                <w:webHidden/>
              </w:rPr>
              <w:tab/>
            </w:r>
            <w:r w:rsidR="00DD6E91">
              <w:rPr>
                <w:webHidden/>
              </w:rPr>
              <w:fldChar w:fldCharType="begin"/>
            </w:r>
            <w:r w:rsidR="00DD6E91">
              <w:rPr>
                <w:webHidden/>
              </w:rPr>
              <w:instrText xml:space="preserve"> PAGEREF _Toc39678729 \h </w:instrText>
            </w:r>
            <w:r w:rsidR="00DD6E91">
              <w:rPr>
                <w:webHidden/>
              </w:rPr>
            </w:r>
            <w:r w:rsidR="00DD6E91">
              <w:rPr>
                <w:webHidden/>
              </w:rPr>
              <w:fldChar w:fldCharType="separate"/>
            </w:r>
            <w:r w:rsidR="00DD6E91">
              <w:rPr>
                <w:webHidden/>
              </w:rPr>
              <w:t>12</w:t>
            </w:r>
            <w:r w:rsidR="00DD6E91">
              <w:rPr>
                <w:webHidden/>
              </w:rPr>
              <w:fldChar w:fldCharType="end"/>
            </w:r>
          </w:hyperlink>
        </w:p>
        <w:p w14:paraId="4EBC00B3" w14:textId="77777777" w:rsidR="00DD6E91" w:rsidRDefault="00AD71A2" w:rsidP="00DD6E91">
          <w:pPr>
            <w:pStyle w:val="TOC3"/>
            <w:tabs>
              <w:tab w:val="left" w:pos="2269"/>
            </w:tabs>
            <w:rPr>
              <w:rFonts w:asciiTheme="minorHAnsi" w:eastAsiaTheme="minorEastAsia" w:hAnsiTheme="minorHAnsi" w:cstheme="minorBidi"/>
              <w:sz w:val="22"/>
              <w:szCs w:val="22"/>
              <w:lang w:val="es-CL" w:eastAsia="es-CL"/>
            </w:rPr>
          </w:pPr>
          <w:hyperlink w:anchor="_Toc39678730" w:history="1">
            <w:r w:rsidR="00DD6E91" w:rsidRPr="0014556E">
              <w:rPr>
                <w:rStyle w:val="Hyperlink"/>
                <w:lang w:val="en-US"/>
              </w:rPr>
              <w:t>2.5.2</w:t>
            </w:r>
            <w:r w:rsidR="00DD6E91">
              <w:rPr>
                <w:rFonts w:asciiTheme="minorHAnsi" w:eastAsiaTheme="minorEastAsia" w:hAnsiTheme="minorHAnsi" w:cstheme="minorBidi"/>
                <w:sz w:val="22"/>
                <w:szCs w:val="22"/>
                <w:lang w:val="es-CL" w:eastAsia="es-CL"/>
              </w:rPr>
              <w:tab/>
            </w:r>
            <w:r w:rsidR="00DD6E91" w:rsidRPr="0014556E">
              <w:rPr>
                <w:rStyle w:val="Hyperlink"/>
              </w:rPr>
              <w:t>Current members of the topic group:</w:t>
            </w:r>
            <w:r w:rsidR="00DD6E91">
              <w:rPr>
                <w:webHidden/>
              </w:rPr>
              <w:tab/>
            </w:r>
            <w:r w:rsidR="00DD6E91">
              <w:rPr>
                <w:webHidden/>
              </w:rPr>
              <w:fldChar w:fldCharType="begin"/>
            </w:r>
            <w:r w:rsidR="00DD6E91">
              <w:rPr>
                <w:webHidden/>
              </w:rPr>
              <w:instrText xml:space="preserve"> PAGEREF _Toc39678730 \h </w:instrText>
            </w:r>
            <w:r w:rsidR="00DD6E91">
              <w:rPr>
                <w:webHidden/>
              </w:rPr>
            </w:r>
            <w:r w:rsidR="00DD6E91">
              <w:rPr>
                <w:webHidden/>
              </w:rPr>
              <w:fldChar w:fldCharType="separate"/>
            </w:r>
            <w:r w:rsidR="00DD6E91">
              <w:rPr>
                <w:webHidden/>
              </w:rPr>
              <w:t>12</w:t>
            </w:r>
            <w:r w:rsidR="00DD6E91">
              <w:rPr>
                <w:webHidden/>
              </w:rPr>
              <w:fldChar w:fldCharType="end"/>
            </w:r>
          </w:hyperlink>
        </w:p>
        <w:p w14:paraId="1D73BF00" w14:textId="77777777" w:rsidR="00DD6E91" w:rsidRDefault="00AD71A2" w:rsidP="00DD6E91">
          <w:pPr>
            <w:pStyle w:val="TOC2"/>
            <w:tabs>
              <w:tab w:val="left" w:pos="1531"/>
            </w:tabs>
            <w:rPr>
              <w:rFonts w:asciiTheme="minorHAnsi" w:eastAsiaTheme="minorEastAsia" w:hAnsiTheme="minorHAnsi" w:cstheme="minorBidi"/>
              <w:sz w:val="22"/>
              <w:szCs w:val="22"/>
              <w:lang w:val="es-CL" w:eastAsia="es-CL"/>
            </w:rPr>
          </w:pPr>
          <w:hyperlink w:anchor="_Toc39678731" w:history="1">
            <w:r w:rsidR="00DD6E91" w:rsidRPr="0014556E">
              <w:rPr>
                <w:rStyle w:val="Hyperlink"/>
              </w:rPr>
              <w:t>2.6</w:t>
            </w:r>
            <w:r w:rsidR="00DD6E91">
              <w:rPr>
                <w:rFonts w:asciiTheme="minorHAnsi" w:eastAsiaTheme="minorEastAsia" w:hAnsiTheme="minorHAnsi" w:cstheme="minorBidi"/>
                <w:sz w:val="22"/>
                <w:szCs w:val="22"/>
                <w:lang w:val="es-CL" w:eastAsia="es-CL"/>
              </w:rPr>
              <w:tab/>
            </w:r>
            <w:r w:rsidR="00DD6E91" w:rsidRPr="0014556E">
              <w:rPr>
                <w:rStyle w:val="Hyperlink"/>
              </w:rPr>
              <w:t>Next meetings</w:t>
            </w:r>
            <w:r w:rsidR="00DD6E91">
              <w:rPr>
                <w:webHidden/>
              </w:rPr>
              <w:tab/>
            </w:r>
            <w:r w:rsidR="00DD6E91">
              <w:rPr>
                <w:webHidden/>
              </w:rPr>
              <w:fldChar w:fldCharType="begin"/>
            </w:r>
            <w:r w:rsidR="00DD6E91">
              <w:rPr>
                <w:webHidden/>
              </w:rPr>
              <w:instrText xml:space="preserve"> PAGEREF _Toc39678731 \h </w:instrText>
            </w:r>
            <w:r w:rsidR="00DD6E91">
              <w:rPr>
                <w:webHidden/>
              </w:rPr>
            </w:r>
            <w:r w:rsidR="00DD6E91">
              <w:rPr>
                <w:webHidden/>
              </w:rPr>
              <w:fldChar w:fldCharType="separate"/>
            </w:r>
            <w:r w:rsidR="00DD6E91">
              <w:rPr>
                <w:webHidden/>
              </w:rPr>
              <w:t>12</w:t>
            </w:r>
            <w:r w:rsidR="00DD6E91">
              <w:rPr>
                <w:webHidden/>
              </w:rPr>
              <w:fldChar w:fldCharType="end"/>
            </w:r>
          </w:hyperlink>
        </w:p>
        <w:p w14:paraId="7C733305" w14:textId="77777777" w:rsidR="00DD6E91" w:rsidRDefault="00AD71A2" w:rsidP="00DD6E91">
          <w:pPr>
            <w:pStyle w:val="TOC3"/>
            <w:tabs>
              <w:tab w:val="left" w:pos="2269"/>
            </w:tabs>
            <w:rPr>
              <w:rFonts w:asciiTheme="minorHAnsi" w:eastAsiaTheme="minorEastAsia" w:hAnsiTheme="minorHAnsi" w:cstheme="minorBidi"/>
              <w:sz w:val="22"/>
              <w:szCs w:val="22"/>
              <w:lang w:val="es-CL" w:eastAsia="es-CL"/>
            </w:rPr>
          </w:pPr>
          <w:hyperlink w:anchor="_Toc39678732" w:history="1">
            <w:r w:rsidR="00DD6E91" w:rsidRPr="0014556E">
              <w:rPr>
                <w:rStyle w:val="Hyperlink"/>
                <w:lang w:val="en-US"/>
              </w:rPr>
              <w:t>2.6.1</w:t>
            </w:r>
            <w:r w:rsidR="00DD6E91">
              <w:rPr>
                <w:rFonts w:asciiTheme="minorHAnsi" w:eastAsiaTheme="minorEastAsia" w:hAnsiTheme="minorHAnsi" w:cstheme="minorBidi"/>
                <w:sz w:val="22"/>
                <w:szCs w:val="22"/>
                <w:lang w:val="es-CL" w:eastAsia="es-CL"/>
              </w:rPr>
              <w:tab/>
            </w:r>
            <w:r w:rsidR="00DD6E91" w:rsidRPr="0014556E">
              <w:rPr>
                <w:rStyle w:val="Hyperlink"/>
                <w:lang w:val="en-US"/>
              </w:rPr>
              <w:t>Next steps to work on this document</w:t>
            </w:r>
            <w:r w:rsidR="00DD6E91">
              <w:rPr>
                <w:webHidden/>
              </w:rPr>
              <w:tab/>
            </w:r>
            <w:r w:rsidR="00DD6E91">
              <w:rPr>
                <w:webHidden/>
              </w:rPr>
              <w:fldChar w:fldCharType="begin"/>
            </w:r>
            <w:r w:rsidR="00DD6E91">
              <w:rPr>
                <w:webHidden/>
              </w:rPr>
              <w:instrText xml:space="preserve"> PAGEREF _Toc39678732 \h </w:instrText>
            </w:r>
            <w:r w:rsidR="00DD6E91">
              <w:rPr>
                <w:webHidden/>
              </w:rPr>
            </w:r>
            <w:r w:rsidR="00DD6E91">
              <w:rPr>
                <w:webHidden/>
              </w:rPr>
              <w:fldChar w:fldCharType="separate"/>
            </w:r>
            <w:r w:rsidR="00DD6E91">
              <w:rPr>
                <w:webHidden/>
              </w:rPr>
              <w:t>12</w:t>
            </w:r>
            <w:r w:rsidR="00DD6E91">
              <w:rPr>
                <w:webHidden/>
              </w:rPr>
              <w:fldChar w:fldCharType="end"/>
            </w:r>
          </w:hyperlink>
        </w:p>
        <w:p w14:paraId="6A7946B7" w14:textId="77777777" w:rsidR="00DD6E91" w:rsidRDefault="00AD71A2" w:rsidP="00DD6E91">
          <w:pPr>
            <w:pStyle w:val="TOC1"/>
            <w:rPr>
              <w:rFonts w:asciiTheme="minorHAnsi" w:eastAsiaTheme="minorEastAsia" w:hAnsiTheme="minorHAnsi" w:cstheme="minorBidi"/>
              <w:sz w:val="22"/>
              <w:szCs w:val="22"/>
              <w:lang w:val="es-CL" w:eastAsia="es-CL"/>
            </w:rPr>
          </w:pPr>
          <w:hyperlink w:anchor="_Toc39678733" w:history="1">
            <w:r w:rsidR="00DD6E91" w:rsidRPr="0014556E">
              <w:rPr>
                <w:rStyle w:val="Hyperlink"/>
              </w:rPr>
              <w:t>3</w:t>
            </w:r>
            <w:r w:rsidR="00DD6E91">
              <w:rPr>
                <w:rFonts w:asciiTheme="minorHAnsi" w:eastAsiaTheme="minorEastAsia" w:hAnsiTheme="minorHAnsi" w:cstheme="minorBidi"/>
                <w:sz w:val="22"/>
                <w:szCs w:val="22"/>
                <w:lang w:val="es-CL" w:eastAsia="es-CL"/>
              </w:rPr>
              <w:tab/>
            </w:r>
            <w:r w:rsidR="00DD6E91" w:rsidRPr="0014556E">
              <w:rPr>
                <w:rStyle w:val="Hyperlink"/>
              </w:rPr>
              <w:t>Method</w:t>
            </w:r>
            <w:r w:rsidR="00DD6E91">
              <w:rPr>
                <w:webHidden/>
              </w:rPr>
              <w:tab/>
            </w:r>
            <w:r w:rsidR="00DD6E91">
              <w:rPr>
                <w:webHidden/>
              </w:rPr>
              <w:fldChar w:fldCharType="begin"/>
            </w:r>
            <w:r w:rsidR="00DD6E91">
              <w:rPr>
                <w:webHidden/>
              </w:rPr>
              <w:instrText xml:space="preserve"> PAGEREF _Toc39678733 \h </w:instrText>
            </w:r>
            <w:r w:rsidR="00DD6E91">
              <w:rPr>
                <w:webHidden/>
              </w:rPr>
            </w:r>
            <w:r w:rsidR="00DD6E91">
              <w:rPr>
                <w:webHidden/>
              </w:rPr>
              <w:fldChar w:fldCharType="separate"/>
            </w:r>
            <w:r w:rsidR="00DD6E91">
              <w:rPr>
                <w:webHidden/>
              </w:rPr>
              <w:t>12</w:t>
            </w:r>
            <w:r w:rsidR="00DD6E91">
              <w:rPr>
                <w:webHidden/>
              </w:rPr>
              <w:fldChar w:fldCharType="end"/>
            </w:r>
          </w:hyperlink>
        </w:p>
        <w:p w14:paraId="499ADD15" w14:textId="77777777" w:rsidR="00DD6E91" w:rsidRDefault="00AD71A2" w:rsidP="00DD6E91">
          <w:pPr>
            <w:pStyle w:val="TOC2"/>
            <w:tabs>
              <w:tab w:val="left" w:pos="1531"/>
            </w:tabs>
            <w:rPr>
              <w:rFonts w:asciiTheme="minorHAnsi" w:eastAsiaTheme="minorEastAsia" w:hAnsiTheme="minorHAnsi" w:cstheme="minorBidi"/>
              <w:sz w:val="22"/>
              <w:szCs w:val="22"/>
              <w:lang w:val="es-CL" w:eastAsia="es-CL"/>
            </w:rPr>
          </w:pPr>
          <w:hyperlink w:anchor="_Toc39678734" w:history="1">
            <w:r w:rsidR="00DD6E91" w:rsidRPr="0014556E">
              <w:rPr>
                <w:rStyle w:val="Hyperlink"/>
              </w:rPr>
              <w:t>3.1</w:t>
            </w:r>
            <w:r w:rsidR="00DD6E91">
              <w:rPr>
                <w:rFonts w:asciiTheme="minorHAnsi" w:eastAsiaTheme="minorEastAsia" w:hAnsiTheme="minorHAnsi" w:cstheme="minorBidi"/>
                <w:sz w:val="22"/>
                <w:szCs w:val="22"/>
                <w:lang w:val="es-CL" w:eastAsia="es-CL"/>
              </w:rPr>
              <w:tab/>
            </w:r>
            <w:r w:rsidR="00DD6E91" w:rsidRPr="0014556E">
              <w:rPr>
                <w:rStyle w:val="Hyperlink"/>
              </w:rPr>
              <w:t>Overview of the benchmarking</w:t>
            </w:r>
            <w:r w:rsidR="00DD6E91">
              <w:rPr>
                <w:webHidden/>
              </w:rPr>
              <w:tab/>
            </w:r>
            <w:r w:rsidR="00DD6E91">
              <w:rPr>
                <w:webHidden/>
              </w:rPr>
              <w:fldChar w:fldCharType="begin"/>
            </w:r>
            <w:r w:rsidR="00DD6E91">
              <w:rPr>
                <w:webHidden/>
              </w:rPr>
              <w:instrText xml:space="preserve"> PAGEREF _Toc39678734 \h </w:instrText>
            </w:r>
            <w:r w:rsidR="00DD6E91">
              <w:rPr>
                <w:webHidden/>
              </w:rPr>
            </w:r>
            <w:r w:rsidR="00DD6E91">
              <w:rPr>
                <w:webHidden/>
              </w:rPr>
              <w:fldChar w:fldCharType="separate"/>
            </w:r>
            <w:r w:rsidR="00DD6E91">
              <w:rPr>
                <w:webHidden/>
              </w:rPr>
              <w:t>12</w:t>
            </w:r>
            <w:r w:rsidR="00DD6E91">
              <w:rPr>
                <w:webHidden/>
              </w:rPr>
              <w:fldChar w:fldCharType="end"/>
            </w:r>
          </w:hyperlink>
        </w:p>
        <w:p w14:paraId="5520391B" w14:textId="77777777" w:rsidR="00DD6E91" w:rsidRDefault="00AD71A2" w:rsidP="00DD6E91">
          <w:pPr>
            <w:pStyle w:val="TOC1"/>
            <w:rPr>
              <w:rFonts w:asciiTheme="minorHAnsi" w:eastAsiaTheme="minorEastAsia" w:hAnsiTheme="minorHAnsi" w:cstheme="minorBidi"/>
              <w:sz w:val="22"/>
              <w:szCs w:val="22"/>
              <w:lang w:val="es-CL" w:eastAsia="es-CL"/>
            </w:rPr>
          </w:pPr>
          <w:hyperlink w:anchor="_Toc39678735" w:history="1">
            <w:r w:rsidR="00DD6E91" w:rsidRPr="0014556E">
              <w:rPr>
                <w:rStyle w:val="Hyperlink"/>
              </w:rPr>
              <w:t>a)</w:t>
            </w:r>
            <w:r w:rsidR="00DD6E91">
              <w:rPr>
                <w:rFonts w:asciiTheme="minorHAnsi" w:eastAsiaTheme="minorEastAsia" w:hAnsiTheme="minorHAnsi" w:cstheme="minorBidi"/>
                <w:sz w:val="22"/>
                <w:szCs w:val="22"/>
                <w:lang w:val="es-CL" w:eastAsia="es-CL"/>
              </w:rPr>
              <w:tab/>
            </w:r>
            <w:r w:rsidR="00DD6E91" w:rsidRPr="0014556E">
              <w:rPr>
                <w:rStyle w:val="Hyperlink"/>
                <w:i/>
              </w:rPr>
              <w:t>Predictive Population Risk Stratification and Clinical decision Support</w:t>
            </w:r>
            <w:r w:rsidR="00DD6E91" w:rsidRPr="0014556E">
              <w:rPr>
                <w:rStyle w:val="Hyperlink"/>
              </w:rPr>
              <w:t>: TBD</w:t>
            </w:r>
            <w:r w:rsidR="00DD6E91">
              <w:rPr>
                <w:webHidden/>
              </w:rPr>
              <w:tab/>
            </w:r>
            <w:r w:rsidR="00DD6E91">
              <w:rPr>
                <w:webHidden/>
              </w:rPr>
              <w:fldChar w:fldCharType="begin"/>
            </w:r>
            <w:r w:rsidR="00DD6E91">
              <w:rPr>
                <w:webHidden/>
              </w:rPr>
              <w:instrText xml:space="preserve"> PAGEREF _Toc39678735 \h </w:instrText>
            </w:r>
            <w:r w:rsidR="00DD6E91">
              <w:rPr>
                <w:webHidden/>
              </w:rPr>
            </w:r>
            <w:r w:rsidR="00DD6E91">
              <w:rPr>
                <w:webHidden/>
              </w:rPr>
              <w:fldChar w:fldCharType="separate"/>
            </w:r>
            <w:r w:rsidR="00DD6E91">
              <w:rPr>
                <w:webHidden/>
              </w:rPr>
              <w:t>12</w:t>
            </w:r>
            <w:r w:rsidR="00DD6E91">
              <w:rPr>
                <w:webHidden/>
              </w:rPr>
              <w:fldChar w:fldCharType="end"/>
            </w:r>
          </w:hyperlink>
        </w:p>
        <w:p w14:paraId="503BAFC7" w14:textId="77777777" w:rsidR="00DD6E91" w:rsidRDefault="00AD71A2" w:rsidP="00DD6E91">
          <w:pPr>
            <w:pStyle w:val="TOC1"/>
            <w:rPr>
              <w:rFonts w:asciiTheme="minorHAnsi" w:eastAsiaTheme="minorEastAsia" w:hAnsiTheme="minorHAnsi" w:cstheme="minorBidi"/>
              <w:sz w:val="22"/>
              <w:szCs w:val="22"/>
              <w:lang w:val="es-CL" w:eastAsia="es-CL"/>
            </w:rPr>
          </w:pPr>
          <w:hyperlink w:anchor="_Toc39678736" w:history="1">
            <w:r w:rsidR="00DD6E91" w:rsidRPr="0014556E">
              <w:rPr>
                <w:rStyle w:val="Hyperlink"/>
              </w:rPr>
              <w:t>b)</w:t>
            </w:r>
            <w:r w:rsidR="00DD6E91">
              <w:rPr>
                <w:rFonts w:asciiTheme="minorHAnsi" w:eastAsiaTheme="minorEastAsia" w:hAnsiTheme="minorHAnsi" w:cstheme="minorBidi"/>
                <w:sz w:val="22"/>
                <w:szCs w:val="22"/>
                <w:lang w:val="es-CL" w:eastAsia="es-CL"/>
              </w:rPr>
              <w:tab/>
            </w:r>
            <w:r w:rsidR="00DD6E91" w:rsidRPr="0014556E">
              <w:rPr>
                <w:rStyle w:val="Hyperlink"/>
                <w:i/>
              </w:rPr>
              <w:t>Diabetic retinopathy</w:t>
            </w:r>
            <w:r w:rsidR="00DD6E91" w:rsidRPr="0014556E">
              <w:rPr>
                <w:rStyle w:val="Hyperlink"/>
              </w:rPr>
              <w:t>:</w:t>
            </w:r>
            <w:r w:rsidR="00DD6E91">
              <w:rPr>
                <w:webHidden/>
              </w:rPr>
              <w:tab/>
            </w:r>
            <w:r w:rsidR="00DD6E91">
              <w:rPr>
                <w:webHidden/>
              </w:rPr>
              <w:fldChar w:fldCharType="begin"/>
            </w:r>
            <w:r w:rsidR="00DD6E91">
              <w:rPr>
                <w:webHidden/>
              </w:rPr>
              <w:instrText xml:space="preserve"> PAGEREF _Toc39678736 \h </w:instrText>
            </w:r>
            <w:r w:rsidR="00DD6E91">
              <w:rPr>
                <w:webHidden/>
              </w:rPr>
            </w:r>
            <w:r w:rsidR="00DD6E91">
              <w:rPr>
                <w:webHidden/>
              </w:rPr>
              <w:fldChar w:fldCharType="separate"/>
            </w:r>
            <w:r w:rsidR="00DD6E91">
              <w:rPr>
                <w:webHidden/>
              </w:rPr>
              <w:t>12</w:t>
            </w:r>
            <w:r w:rsidR="00DD6E91">
              <w:rPr>
                <w:webHidden/>
              </w:rPr>
              <w:fldChar w:fldCharType="end"/>
            </w:r>
          </w:hyperlink>
        </w:p>
        <w:p w14:paraId="1CD33F82" w14:textId="77777777" w:rsidR="00DD6E91" w:rsidRDefault="00AD71A2" w:rsidP="00DD6E91">
          <w:pPr>
            <w:pStyle w:val="TOC1"/>
            <w:rPr>
              <w:rFonts w:asciiTheme="minorHAnsi" w:eastAsiaTheme="minorEastAsia" w:hAnsiTheme="minorHAnsi" w:cstheme="minorBidi"/>
              <w:sz w:val="22"/>
              <w:szCs w:val="22"/>
              <w:lang w:val="es-CL" w:eastAsia="es-CL"/>
            </w:rPr>
          </w:pPr>
          <w:hyperlink w:anchor="_Toc39678737" w:history="1">
            <w:r w:rsidR="00DD6E91" w:rsidRPr="0014556E">
              <w:rPr>
                <w:rStyle w:val="Hyperlink"/>
                <w:i/>
              </w:rPr>
              <w:t>c)</w:t>
            </w:r>
            <w:r w:rsidR="00DD6E91">
              <w:rPr>
                <w:rFonts w:asciiTheme="minorHAnsi" w:eastAsiaTheme="minorEastAsia" w:hAnsiTheme="minorHAnsi" w:cstheme="minorBidi"/>
                <w:sz w:val="22"/>
                <w:szCs w:val="22"/>
                <w:lang w:val="es-CL" w:eastAsia="es-CL"/>
              </w:rPr>
              <w:tab/>
            </w:r>
            <w:r w:rsidR="00DD6E91" w:rsidRPr="0014556E">
              <w:rPr>
                <w:rStyle w:val="Hyperlink"/>
                <w:i/>
              </w:rPr>
              <w:t>Diabetic Foot TBD</w:t>
            </w:r>
            <w:r w:rsidR="00DD6E91">
              <w:rPr>
                <w:webHidden/>
              </w:rPr>
              <w:tab/>
            </w:r>
            <w:r w:rsidR="00DD6E91">
              <w:rPr>
                <w:webHidden/>
              </w:rPr>
              <w:fldChar w:fldCharType="begin"/>
            </w:r>
            <w:r w:rsidR="00DD6E91">
              <w:rPr>
                <w:webHidden/>
              </w:rPr>
              <w:instrText xml:space="preserve"> PAGEREF _Toc39678737 \h </w:instrText>
            </w:r>
            <w:r w:rsidR="00DD6E91">
              <w:rPr>
                <w:webHidden/>
              </w:rPr>
            </w:r>
            <w:r w:rsidR="00DD6E91">
              <w:rPr>
                <w:webHidden/>
              </w:rPr>
              <w:fldChar w:fldCharType="separate"/>
            </w:r>
            <w:r w:rsidR="00DD6E91">
              <w:rPr>
                <w:webHidden/>
              </w:rPr>
              <w:t>13</w:t>
            </w:r>
            <w:r w:rsidR="00DD6E91">
              <w:rPr>
                <w:webHidden/>
              </w:rPr>
              <w:fldChar w:fldCharType="end"/>
            </w:r>
          </w:hyperlink>
        </w:p>
        <w:p w14:paraId="6F382C60" w14:textId="77777777" w:rsidR="00DD6E91" w:rsidRDefault="00AD71A2" w:rsidP="00DD6E91">
          <w:pPr>
            <w:pStyle w:val="TOC2"/>
            <w:tabs>
              <w:tab w:val="left" w:pos="1531"/>
            </w:tabs>
            <w:rPr>
              <w:rFonts w:asciiTheme="minorHAnsi" w:eastAsiaTheme="minorEastAsia" w:hAnsiTheme="minorHAnsi" w:cstheme="minorBidi"/>
              <w:sz w:val="22"/>
              <w:szCs w:val="22"/>
              <w:lang w:val="es-CL" w:eastAsia="es-CL"/>
            </w:rPr>
          </w:pPr>
          <w:hyperlink w:anchor="_Toc39678738" w:history="1">
            <w:r w:rsidR="00DD6E91" w:rsidRPr="0014556E">
              <w:rPr>
                <w:rStyle w:val="Hyperlink"/>
                <w:rFonts w:eastAsia="MS Mincho" w:cs="Arial"/>
                <w:b/>
                <w:bCs/>
                <w:iCs/>
              </w:rPr>
              <w:t>3.2</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iCs/>
              </w:rPr>
              <w:t>AI Input Data Structure</w:t>
            </w:r>
            <w:r w:rsidR="00DD6E91">
              <w:rPr>
                <w:webHidden/>
              </w:rPr>
              <w:tab/>
            </w:r>
            <w:r w:rsidR="00DD6E91">
              <w:rPr>
                <w:webHidden/>
              </w:rPr>
              <w:fldChar w:fldCharType="begin"/>
            </w:r>
            <w:r w:rsidR="00DD6E91">
              <w:rPr>
                <w:webHidden/>
              </w:rPr>
              <w:instrText xml:space="preserve"> PAGEREF _Toc39678738 \h </w:instrText>
            </w:r>
            <w:r w:rsidR="00DD6E91">
              <w:rPr>
                <w:webHidden/>
              </w:rPr>
            </w:r>
            <w:r w:rsidR="00DD6E91">
              <w:rPr>
                <w:webHidden/>
              </w:rPr>
              <w:fldChar w:fldCharType="separate"/>
            </w:r>
            <w:r w:rsidR="00DD6E91">
              <w:rPr>
                <w:webHidden/>
              </w:rPr>
              <w:t>13</w:t>
            </w:r>
            <w:r w:rsidR="00DD6E91">
              <w:rPr>
                <w:webHidden/>
              </w:rPr>
              <w:fldChar w:fldCharType="end"/>
            </w:r>
          </w:hyperlink>
        </w:p>
        <w:p w14:paraId="590B4A05" w14:textId="77777777" w:rsidR="00DD6E91" w:rsidRDefault="00AD71A2" w:rsidP="00DD6E91">
          <w:pPr>
            <w:pStyle w:val="TOC1"/>
            <w:rPr>
              <w:rFonts w:asciiTheme="minorHAnsi" w:eastAsiaTheme="minorEastAsia" w:hAnsiTheme="minorHAnsi" w:cstheme="minorBidi"/>
              <w:sz w:val="22"/>
              <w:szCs w:val="22"/>
              <w:lang w:val="es-CL" w:eastAsia="es-CL"/>
            </w:rPr>
          </w:pPr>
          <w:hyperlink w:anchor="_Toc39678739" w:history="1">
            <w:r w:rsidR="00DD6E91" w:rsidRPr="0014556E">
              <w:rPr>
                <w:rStyle w:val="Hyperlink"/>
              </w:rPr>
              <w:t>a)</w:t>
            </w:r>
            <w:r w:rsidR="00DD6E91">
              <w:rPr>
                <w:rFonts w:asciiTheme="minorHAnsi" w:eastAsiaTheme="minorEastAsia" w:hAnsiTheme="minorHAnsi" w:cstheme="minorBidi"/>
                <w:sz w:val="22"/>
                <w:szCs w:val="22"/>
                <w:lang w:val="es-CL" w:eastAsia="es-CL"/>
              </w:rPr>
              <w:tab/>
            </w:r>
            <w:r w:rsidR="00DD6E91" w:rsidRPr="0014556E">
              <w:rPr>
                <w:rStyle w:val="Hyperlink"/>
                <w:i/>
              </w:rPr>
              <w:t>Predictive Population Risk Stratification and Clinical decision Support</w:t>
            </w:r>
            <w:r w:rsidR="00DD6E91" w:rsidRPr="0014556E">
              <w:rPr>
                <w:rStyle w:val="Hyperlink"/>
              </w:rPr>
              <w:t>: TBC</w:t>
            </w:r>
            <w:r w:rsidR="00DD6E91">
              <w:rPr>
                <w:webHidden/>
              </w:rPr>
              <w:tab/>
            </w:r>
            <w:r w:rsidR="00DD6E91">
              <w:rPr>
                <w:webHidden/>
              </w:rPr>
              <w:fldChar w:fldCharType="begin"/>
            </w:r>
            <w:r w:rsidR="00DD6E91">
              <w:rPr>
                <w:webHidden/>
              </w:rPr>
              <w:instrText xml:space="preserve"> PAGEREF _Toc39678739 \h </w:instrText>
            </w:r>
            <w:r w:rsidR="00DD6E91">
              <w:rPr>
                <w:webHidden/>
              </w:rPr>
            </w:r>
            <w:r w:rsidR="00DD6E91">
              <w:rPr>
                <w:webHidden/>
              </w:rPr>
              <w:fldChar w:fldCharType="separate"/>
            </w:r>
            <w:r w:rsidR="00DD6E91">
              <w:rPr>
                <w:webHidden/>
              </w:rPr>
              <w:t>13</w:t>
            </w:r>
            <w:r w:rsidR="00DD6E91">
              <w:rPr>
                <w:webHidden/>
              </w:rPr>
              <w:fldChar w:fldCharType="end"/>
            </w:r>
          </w:hyperlink>
        </w:p>
        <w:p w14:paraId="2123986E" w14:textId="77777777" w:rsidR="00DD6E91" w:rsidRDefault="00AD71A2" w:rsidP="00DD6E91">
          <w:pPr>
            <w:pStyle w:val="TOC1"/>
            <w:rPr>
              <w:rFonts w:asciiTheme="minorHAnsi" w:eastAsiaTheme="minorEastAsia" w:hAnsiTheme="minorHAnsi" w:cstheme="minorBidi"/>
              <w:sz w:val="22"/>
              <w:szCs w:val="22"/>
              <w:lang w:val="es-CL" w:eastAsia="es-CL"/>
            </w:rPr>
          </w:pPr>
          <w:hyperlink w:anchor="_Toc39678740" w:history="1">
            <w:r w:rsidR="00DD6E91" w:rsidRPr="0014556E">
              <w:rPr>
                <w:rStyle w:val="Hyperlink"/>
                <w:rFonts w:eastAsiaTheme="minorHAnsi"/>
              </w:rPr>
              <w:t>b)</w:t>
            </w:r>
            <w:r w:rsidR="00DD6E91">
              <w:rPr>
                <w:rFonts w:asciiTheme="minorHAnsi" w:eastAsiaTheme="minorEastAsia" w:hAnsiTheme="minorHAnsi" w:cstheme="minorBidi"/>
                <w:sz w:val="22"/>
                <w:szCs w:val="22"/>
                <w:lang w:val="es-CL" w:eastAsia="es-CL"/>
              </w:rPr>
              <w:tab/>
            </w:r>
            <w:r w:rsidR="00DD6E91" w:rsidRPr="0014556E">
              <w:rPr>
                <w:rStyle w:val="Hyperlink"/>
                <w:i/>
              </w:rPr>
              <w:t>Diabetic retinopathy</w:t>
            </w:r>
            <w:r w:rsidR="00DD6E91" w:rsidRPr="0014556E">
              <w:rPr>
                <w:rStyle w:val="Hyperlink"/>
              </w:rPr>
              <w:t>:</w:t>
            </w:r>
            <w:r w:rsidR="00DD6E91">
              <w:rPr>
                <w:webHidden/>
              </w:rPr>
              <w:tab/>
            </w:r>
            <w:r w:rsidR="00DD6E91">
              <w:rPr>
                <w:webHidden/>
              </w:rPr>
              <w:fldChar w:fldCharType="begin"/>
            </w:r>
            <w:r w:rsidR="00DD6E91">
              <w:rPr>
                <w:webHidden/>
              </w:rPr>
              <w:instrText xml:space="preserve"> PAGEREF _Toc39678740 \h </w:instrText>
            </w:r>
            <w:r w:rsidR="00DD6E91">
              <w:rPr>
                <w:webHidden/>
              </w:rPr>
            </w:r>
            <w:r w:rsidR="00DD6E91">
              <w:rPr>
                <w:webHidden/>
              </w:rPr>
              <w:fldChar w:fldCharType="separate"/>
            </w:r>
            <w:r w:rsidR="00DD6E91">
              <w:rPr>
                <w:webHidden/>
              </w:rPr>
              <w:t>13</w:t>
            </w:r>
            <w:r w:rsidR="00DD6E91">
              <w:rPr>
                <w:webHidden/>
              </w:rPr>
              <w:fldChar w:fldCharType="end"/>
            </w:r>
          </w:hyperlink>
        </w:p>
        <w:p w14:paraId="6D9B7C0A" w14:textId="77777777" w:rsidR="00DD6E91" w:rsidRDefault="00AD71A2" w:rsidP="00DD6E91">
          <w:pPr>
            <w:pStyle w:val="TOC2"/>
            <w:tabs>
              <w:tab w:val="left" w:pos="1531"/>
            </w:tabs>
            <w:rPr>
              <w:rFonts w:asciiTheme="minorHAnsi" w:eastAsiaTheme="minorEastAsia" w:hAnsiTheme="minorHAnsi" w:cstheme="minorBidi"/>
              <w:sz w:val="22"/>
              <w:szCs w:val="22"/>
              <w:lang w:val="es-CL" w:eastAsia="es-CL"/>
            </w:rPr>
          </w:pPr>
          <w:hyperlink w:anchor="_Toc39678741" w:history="1">
            <w:r w:rsidR="00DD6E91" w:rsidRPr="0014556E">
              <w:rPr>
                <w:rStyle w:val="Hyperlink"/>
                <w:rFonts w:eastAsia="MS Mincho" w:cs="Arial"/>
                <w:b/>
                <w:bCs/>
                <w:iCs/>
              </w:rPr>
              <w:t>3.3</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iCs/>
              </w:rPr>
              <w:t>AI Output Data Structure</w:t>
            </w:r>
            <w:r w:rsidR="00DD6E91">
              <w:rPr>
                <w:webHidden/>
              </w:rPr>
              <w:tab/>
            </w:r>
            <w:r w:rsidR="00DD6E91">
              <w:rPr>
                <w:webHidden/>
              </w:rPr>
              <w:fldChar w:fldCharType="begin"/>
            </w:r>
            <w:r w:rsidR="00DD6E91">
              <w:rPr>
                <w:webHidden/>
              </w:rPr>
              <w:instrText xml:space="preserve"> PAGEREF _Toc39678741 \h </w:instrText>
            </w:r>
            <w:r w:rsidR="00DD6E91">
              <w:rPr>
                <w:webHidden/>
              </w:rPr>
            </w:r>
            <w:r w:rsidR="00DD6E91">
              <w:rPr>
                <w:webHidden/>
              </w:rPr>
              <w:fldChar w:fldCharType="separate"/>
            </w:r>
            <w:r w:rsidR="00DD6E91">
              <w:rPr>
                <w:webHidden/>
              </w:rPr>
              <w:t>13</w:t>
            </w:r>
            <w:r w:rsidR="00DD6E91">
              <w:rPr>
                <w:webHidden/>
              </w:rPr>
              <w:fldChar w:fldCharType="end"/>
            </w:r>
          </w:hyperlink>
        </w:p>
        <w:p w14:paraId="00F281CD" w14:textId="77777777" w:rsidR="00DD6E91" w:rsidRDefault="00AD71A2" w:rsidP="00DD6E91">
          <w:pPr>
            <w:pStyle w:val="TOC1"/>
            <w:rPr>
              <w:rFonts w:asciiTheme="minorHAnsi" w:eastAsiaTheme="minorEastAsia" w:hAnsiTheme="minorHAnsi" w:cstheme="minorBidi"/>
              <w:sz w:val="22"/>
              <w:szCs w:val="22"/>
              <w:lang w:val="es-CL" w:eastAsia="es-CL"/>
            </w:rPr>
          </w:pPr>
          <w:hyperlink w:anchor="_Toc39678742" w:history="1">
            <w:r w:rsidR="00DD6E91" w:rsidRPr="0014556E">
              <w:rPr>
                <w:rStyle w:val="Hyperlink"/>
                <w:rFonts w:eastAsiaTheme="minorHAnsi"/>
              </w:rPr>
              <w:t>a)</w:t>
            </w:r>
            <w:r w:rsidR="00DD6E91">
              <w:rPr>
                <w:rFonts w:asciiTheme="minorHAnsi" w:eastAsiaTheme="minorEastAsia" w:hAnsiTheme="minorHAnsi" w:cstheme="minorBidi"/>
                <w:sz w:val="22"/>
                <w:szCs w:val="22"/>
                <w:lang w:val="es-CL" w:eastAsia="es-CL"/>
              </w:rPr>
              <w:tab/>
            </w:r>
            <w:r w:rsidR="00DD6E91" w:rsidRPr="0014556E">
              <w:rPr>
                <w:rStyle w:val="Hyperlink"/>
                <w:i/>
              </w:rPr>
              <w:t>Predictive Population Risk Stratification and Clinical decision Support</w:t>
            </w:r>
            <w:r w:rsidR="00DD6E91" w:rsidRPr="0014556E">
              <w:rPr>
                <w:rStyle w:val="Hyperlink"/>
              </w:rPr>
              <w:t>: TBC</w:t>
            </w:r>
            <w:r w:rsidR="00DD6E91">
              <w:rPr>
                <w:webHidden/>
              </w:rPr>
              <w:tab/>
            </w:r>
            <w:r w:rsidR="00DD6E91">
              <w:rPr>
                <w:webHidden/>
              </w:rPr>
              <w:fldChar w:fldCharType="begin"/>
            </w:r>
            <w:r w:rsidR="00DD6E91">
              <w:rPr>
                <w:webHidden/>
              </w:rPr>
              <w:instrText xml:space="preserve"> PAGEREF _Toc39678742 \h </w:instrText>
            </w:r>
            <w:r w:rsidR="00DD6E91">
              <w:rPr>
                <w:webHidden/>
              </w:rPr>
            </w:r>
            <w:r w:rsidR="00DD6E91">
              <w:rPr>
                <w:webHidden/>
              </w:rPr>
              <w:fldChar w:fldCharType="separate"/>
            </w:r>
            <w:r w:rsidR="00DD6E91">
              <w:rPr>
                <w:webHidden/>
              </w:rPr>
              <w:t>13</w:t>
            </w:r>
            <w:r w:rsidR="00DD6E91">
              <w:rPr>
                <w:webHidden/>
              </w:rPr>
              <w:fldChar w:fldCharType="end"/>
            </w:r>
          </w:hyperlink>
        </w:p>
        <w:p w14:paraId="726A33D1" w14:textId="77777777" w:rsidR="00DD6E91" w:rsidRDefault="00AD71A2" w:rsidP="00DD6E91">
          <w:pPr>
            <w:pStyle w:val="TOC1"/>
            <w:rPr>
              <w:rFonts w:asciiTheme="minorHAnsi" w:eastAsiaTheme="minorEastAsia" w:hAnsiTheme="minorHAnsi" w:cstheme="minorBidi"/>
              <w:sz w:val="22"/>
              <w:szCs w:val="22"/>
              <w:lang w:val="es-CL" w:eastAsia="es-CL"/>
            </w:rPr>
          </w:pPr>
          <w:hyperlink w:anchor="_Toc39678743" w:history="1">
            <w:r w:rsidR="00DD6E91" w:rsidRPr="0014556E">
              <w:rPr>
                <w:rStyle w:val="Hyperlink"/>
                <w:rFonts w:eastAsiaTheme="minorHAnsi"/>
              </w:rPr>
              <w:t>b)</w:t>
            </w:r>
            <w:r w:rsidR="00DD6E91">
              <w:rPr>
                <w:rFonts w:asciiTheme="minorHAnsi" w:eastAsiaTheme="minorEastAsia" w:hAnsiTheme="minorHAnsi" w:cstheme="minorBidi"/>
                <w:sz w:val="22"/>
                <w:szCs w:val="22"/>
                <w:lang w:val="es-CL" w:eastAsia="es-CL"/>
              </w:rPr>
              <w:tab/>
            </w:r>
            <w:r w:rsidR="00DD6E91" w:rsidRPr="0014556E">
              <w:rPr>
                <w:rStyle w:val="Hyperlink"/>
                <w:rFonts w:eastAsiaTheme="minorHAnsi"/>
                <w:i/>
              </w:rPr>
              <w:t>Diabetic retinopathy</w:t>
            </w:r>
            <w:r w:rsidR="00DD6E91" w:rsidRPr="0014556E">
              <w:rPr>
                <w:rStyle w:val="Hyperlink"/>
                <w:rFonts w:eastAsiaTheme="minorHAnsi"/>
              </w:rPr>
              <w:t>:</w:t>
            </w:r>
            <w:r w:rsidR="00DD6E91">
              <w:rPr>
                <w:webHidden/>
              </w:rPr>
              <w:tab/>
            </w:r>
            <w:r w:rsidR="00DD6E91">
              <w:rPr>
                <w:webHidden/>
              </w:rPr>
              <w:fldChar w:fldCharType="begin"/>
            </w:r>
            <w:r w:rsidR="00DD6E91">
              <w:rPr>
                <w:webHidden/>
              </w:rPr>
              <w:instrText xml:space="preserve"> PAGEREF _Toc39678743 \h </w:instrText>
            </w:r>
            <w:r w:rsidR="00DD6E91">
              <w:rPr>
                <w:webHidden/>
              </w:rPr>
            </w:r>
            <w:r w:rsidR="00DD6E91">
              <w:rPr>
                <w:webHidden/>
              </w:rPr>
              <w:fldChar w:fldCharType="separate"/>
            </w:r>
            <w:r w:rsidR="00DD6E91">
              <w:rPr>
                <w:webHidden/>
              </w:rPr>
              <w:t>13</w:t>
            </w:r>
            <w:r w:rsidR="00DD6E91">
              <w:rPr>
                <w:webHidden/>
              </w:rPr>
              <w:fldChar w:fldCharType="end"/>
            </w:r>
          </w:hyperlink>
        </w:p>
        <w:p w14:paraId="6F52C86B" w14:textId="77777777" w:rsidR="00DD6E91" w:rsidRDefault="00AD71A2" w:rsidP="00DD6E91">
          <w:pPr>
            <w:pStyle w:val="TOC2"/>
            <w:tabs>
              <w:tab w:val="left" w:pos="1531"/>
            </w:tabs>
            <w:rPr>
              <w:rFonts w:asciiTheme="minorHAnsi" w:eastAsiaTheme="minorEastAsia" w:hAnsiTheme="minorHAnsi" w:cstheme="minorBidi"/>
              <w:sz w:val="22"/>
              <w:szCs w:val="22"/>
              <w:lang w:val="es-CL" w:eastAsia="es-CL"/>
            </w:rPr>
          </w:pPr>
          <w:hyperlink w:anchor="_Toc39678744" w:history="1">
            <w:r w:rsidR="00DD6E91" w:rsidRPr="0014556E">
              <w:rPr>
                <w:rStyle w:val="Hyperlink"/>
                <w:rFonts w:eastAsia="MS Mincho" w:cs="Arial"/>
                <w:b/>
                <w:bCs/>
                <w:iCs/>
              </w:rPr>
              <w:t>3.4</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iCs/>
              </w:rPr>
              <w:t>Test Data Labels</w:t>
            </w:r>
            <w:r w:rsidR="00DD6E91">
              <w:rPr>
                <w:webHidden/>
              </w:rPr>
              <w:tab/>
            </w:r>
            <w:r w:rsidR="00DD6E91">
              <w:rPr>
                <w:webHidden/>
              </w:rPr>
              <w:fldChar w:fldCharType="begin"/>
            </w:r>
            <w:r w:rsidR="00DD6E91">
              <w:rPr>
                <w:webHidden/>
              </w:rPr>
              <w:instrText xml:space="preserve"> PAGEREF _Toc39678744 \h </w:instrText>
            </w:r>
            <w:r w:rsidR="00DD6E91">
              <w:rPr>
                <w:webHidden/>
              </w:rPr>
            </w:r>
            <w:r w:rsidR="00DD6E91">
              <w:rPr>
                <w:webHidden/>
              </w:rPr>
              <w:fldChar w:fldCharType="separate"/>
            </w:r>
            <w:r w:rsidR="00DD6E91">
              <w:rPr>
                <w:webHidden/>
              </w:rPr>
              <w:t>14</w:t>
            </w:r>
            <w:r w:rsidR="00DD6E91">
              <w:rPr>
                <w:webHidden/>
              </w:rPr>
              <w:fldChar w:fldCharType="end"/>
            </w:r>
          </w:hyperlink>
        </w:p>
        <w:p w14:paraId="55DFA10A" w14:textId="77777777" w:rsidR="00DD6E91" w:rsidRDefault="00AD71A2" w:rsidP="00DD6E91">
          <w:pPr>
            <w:pStyle w:val="TOC1"/>
            <w:rPr>
              <w:rFonts w:asciiTheme="minorHAnsi" w:eastAsiaTheme="minorEastAsia" w:hAnsiTheme="minorHAnsi" w:cstheme="minorBidi"/>
              <w:sz w:val="22"/>
              <w:szCs w:val="22"/>
              <w:lang w:val="es-CL" w:eastAsia="es-CL"/>
            </w:rPr>
          </w:pPr>
          <w:hyperlink w:anchor="_Toc39678745" w:history="1">
            <w:r w:rsidR="00DD6E91" w:rsidRPr="0014556E">
              <w:rPr>
                <w:rStyle w:val="Hyperlink"/>
                <w:rFonts w:eastAsiaTheme="minorHAnsi"/>
              </w:rPr>
              <w:t>a)</w:t>
            </w:r>
            <w:r w:rsidR="00DD6E91">
              <w:rPr>
                <w:rFonts w:asciiTheme="minorHAnsi" w:eastAsiaTheme="minorEastAsia" w:hAnsiTheme="minorHAnsi" w:cstheme="minorBidi"/>
                <w:sz w:val="22"/>
                <w:szCs w:val="22"/>
                <w:lang w:val="es-CL" w:eastAsia="es-CL"/>
              </w:rPr>
              <w:tab/>
            </w:r>
            <w:r w:rsidR="00DD6E91" w:rsidRPr="0014556E">
              <w:rPr>
                <w:rStyle w:val="Hyperlink"/>
                <w:i/>
              </w:rPr>
              <w:t>Predictive Population Risk Stratification and Clinical decision Support</w:t>
            </w:r>
            <w:r w:rsidR="00DD6E91" w:rsidRPr="0014556E">
              <w:rPr>
                <w:rStyle w:val="Hyperlink"/>
              </w:rPr>
              <w:t>: TBC</w:t>
            </w:r>
            <w:r w:rsidR="00DD6E91" w:rsidRPr="0014556E">
              <w:rPr>
                <w:rStyle w:val="Hyperlink"/>
                <w:rFonts w:eastAsiaTheme="minorHAnsi"/>
              </w:rPr>
              <w:t xml:space="preserve"> TBD</w:t>
            </w:r>
            <w:r w:rsidR="00DD6E91">
              <w:rPr>
                <w:webHidden/>
              </w:rPr>
              <w:tab/>
            </w:r>
            <w:r w:rsidR="00DD6E91">
              <w:rPr>
                <w:webHidden/>
              </w:rPr>
              <w:fldChar w:fldCharType="begin"/>
            </w:r>
            <w:r w:rsidR="00DD6E91">
              <w:rPr>
                <w:webHidden/>
              </w:rPr>
              <w:instrText xml:space="preserve"> PAGEREF _Toc39678745 \h </w:instrText>
            </w:r>
            <w:r w:rsidR="00DD6E91">
              <w:rPr>
                <w:webHidden/>
              </w:rPr>
            </w:r>
            <w:r w:rsidR="00DD6E91">
              <w:rPr>
                <w:webHidden/>
              </w:rPr>
              <w:fldChar w:fldCharType="separate"/>
            </w:r>
            <w:r w:rsidR="00DD6E91">
              <w:rPr>
                <w:webHidden/>
              </w:rPr>
              <w:t>14</w:t>
            </w:r>
            <w:r w:rsidR="00DD6E91">
              <w:rPr>
                <w:webHidden/>
              </w:rPr>
              <w:fldChar w:fldCharType="end"/>
            </w:r>
          </w:hyperlink>
        </w:p>
        <w:p w14:paraId="7F31D352" w14:textId="77777777" w:rsidR="00DD6E91" w:rsidRDefault="00AD71A2" w:rsidP="00DD6E91">
          <w:pPr>
            <w:pStyle w:val="TOC2"/>
            <w:tabs>
              <w:tab w:val="left" w:pos="1531"/>
            </w:tabs>
            <w:rPr>
              <w:rFonts w:asciiTheme="minorHAnsi" w:eastAsiaTheme="minorEastAsia" w:hAnsiTheme="minorHAnsi" w:cstheme="minorBidi"/>
              <w:sz w:val="22"/>
              <w:szCs w:val="22"/>
              <w:lang w:val="es-CL" w:eastAsia="es-CL"/>
            </w:rPr>
          </w:pPr>
          <w:hyperlink w:anchor="_Toc39678746" w:history="1">
            <w:r w:rsidR="00DD6E91" w:rsidRPr="0014556E">
              <w:rPr>
                <w:rStyle w:val="Hyperlink"/>
                <w:rFonts w:eastAsia="MS Mincho" w:cs="Arial"/>
                <w:b/>
                <w:bCs/>
                <w:iCs/>
              </w:rPr>
              <w:t>3.5</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iCs/>
              </w:rPr>
              <w:t>Scores and Metrics:</w:t>
            </w:r>
            <w:r w:rsidR="00DD6E91">
              <w:rPr>
                <w:webHidden/>
              </w:rPr>
              <w:tab/>
            </w:r>
            <w:r w:rsidR="00DD6E91">
              <w:rPr>
                <w:webHidden/>
              </w:rPr>
              <w:fldChar w:fldCharType="begin"/>
            </w:r>
            <w:r w:rsidR="00DD6E91">
              <w:rPr>
                <w:webHidden/>
              </w:rPr>
              <w:instrText xml:space="preserve"> PAGEREF _Toc39678746 \h </w:instrText>
            </w:r>
            <w:r w:rsidR="00DD6E91">
              <w:rPr>
                <w:webHidden/>
              </w:rPr>
            </w:r>
            <w:r w:rsidR="00DD6E91">
              <w:rPr>
                <w:webHidden/>
              </w:rPr>
              <w:fldChar w:fldCharType="separate"/>
            </w:r>
            <w:r w:rsidR="00DD6E91">
              <w:rPr>
                <w:webHidden/>
              </w:rPr>
              <w:t>15</w:t>
            </w:r>
            <w:r w:rsidR="00DD6E91">
              <w:rPr>
                <w:webHidden/>
              </w:rPr>
              <w:fldChar w:fldCharType="end"/>
            </w:r>
          </w:hyperlink>
        </w:p>
        <w:p w14:paraId="3584F710" w14:textId="77777777" w:rsidR="00DD6E91" w:rsidRDefault="00AD71A2" w:rsidP="00DD6E91">
          <w:pPr>
            <w:pStyle w:val="TOC3"/>
            <w:tabs>
              <w:tab w:val="left" w:pos="2269"/>
            </w:tabs>
            <w:rPr>
              <w:rFonts w:asciiTheme="minorHAnsi" w:eastAsiaTheme="minorEastAsia" w:hAnsiTheme="minorHAnsi" w:cstheme="minorBidi"/>
              <w:sz w:val="22"/>
              <w:szCs w:val="22"/>
              <w:lang w:val="es-CL" w:eastAsia="es-CL"/>
            </w:rPr>
          </w:pPr>
          <w:hyperlink w:anchor="_Toc39678747" w:history="1">
            <w:r w:rsidR="00DD6E91" w:rsidRPr="0014556E">
              <w:rPr>
                <w:rStyle w:val="Hyperlink"/>
                <w:rFonts w:eastAsia="MS Mincho" w:cs="Arial"/>
                <w:b/>
                <w:bCs/>
              </w:rPr>
              <w:t>3.5.1</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rPr>
              <w:t>Classification Tasks:</w:t>
            </w:r>
            <w:r w:rsidR="00DD6E91">
              <w:rPr>
                <w:webHidden/>
              </w:rPr>
              <w:tab/>
            </w:r>
            <w:r w:rsidR="00DD6E91">
              <w:rPr>
                <w:webHidden/>
              </w:rPr>
              <w:fldChar w:fldCharType="begin"/>
            </w:r>
            <w:r w:rsidR="00DD6E91">
              <w:rPr>
                <w:webHidden/>
              </w:rPr>
              <w:instrText xml:space="preserve"> PAGEREF _Toc39678747 \h </w:instrText>
            </w:r>
            <w:r w:rsidR="00DD6E91">
              <w:rPr>
                <w:webHidden/>
              </w:rPr>
            </w:r>
            <w:r w:rsidR="00DD6E91">
              <w:rPr>
                <w:webHidden/>
              </w:rPr>
              <w:fldChar w:fldCharType="separate"/>
            </w:r>
            <w:r w:rsidR="00DD6E91">
              <w:rPr>
                <w:webHidden/>
              </w:rPr>
              <w:t>15</w:t>
            </w:r>
            <w:r w:rsidR="00DD6E91">
              <w:rPr>
                <w:webHidden/>
              </w:rPr>
              <w:fldChar w:fldCharType="end"/>
            </w:r>
          </w:hyperlink>
        </w:p>
        <w:p w14:paraId="4906E778" w14:textId="77777777" w:rsidR="00DD6E91" w:rsidRDefault="00AD71A2" w:rsidP="00DD6E91">
          <w:pPr>
            <w:pStyle w:val="TOC1"/>
            <w:rPr>
              <w:rFonts w:asciiTheme="minorHAnsi" w:eastAsiaTheme="minorEastAsia" w:hAnsiTheme="minorHAnsi" w:cstheme="minorBidi"/>
              <w:sz w:val="22"/>
              <w:szCs w:val="22"/>
              <w:lang w:val="es-CL" w:eastAsia="es-CL"/>
            </w:rPr>
          </w:pPr>
          <w:hyperlink w:anchor="_Toc39678748" w:history="1">
            <w:r w:rsidR="00DD6E91" w:rsidRPr="0014556E">
              <w:rPr>
                <w:rStyle w:val="Hyperlink"/>
              </w:rPr>
              <w:t>a)</w:t>
            </w:r>
            <w:r w:rsidR="00DD6E91">
              <w:rPr>
                <w:rFonts w:asciiTheme="minorHAnsi" w:eastAsiaTheme="minorEastAsia" w:hAnsiTheme="minorHAnsi" w:cstheme="minorBidi"/>
                <w:sz w:val="22"/>
                <w:szCs w:val="22"/>
                <w:lang w:val="es-CL" w:eastAsia="es-CL"/>
              </w:rPr>
              <w:tab/>
            </w:r>
            <w:r w:rsidR="00DD6E91" w:rsidRPr="0014556E">
              <w:rPr>
                <w:rStyle w:val="Hyperlink"/>
                <w:i/>
              </w:rPr>
              <w:t>Predictive Population Risk Stratification and Clinical decision Support</w:t>
            </w:r>
            <w:r w:rsidR="00DD6E91" w:rsidRPr="0014556E">
              <w:rPr>
                <w:rStyle w:val="Hyperlink"/>
              </w:rPr>
              <w:t xml:space="preserve">: </w:t>
            </w:r>
            <w:r w:rsidR="00DD6E91" w:rsidRPr="0014556E">
              <w:rPr>
                <w:rStyle w:val="Hyperlink"/>
                <w:rFonts w:eastAsiaTheme="minorHAnsi"/>
              </w:rPr>
              <w:t>TBD</w:t>
            </w:r>
            <w:r w:rsidR="00DD6E91">
              <w:rPr>
                <w:webHidden/>
              </w:rPr>
              <w:tab/>
            </w:r>
            <w:r w:rsidR="00DD6E91">
              <w:rPr>
                <w:webHidden/>
              </w:rPr>
              <w:fldChar w:fldCharType="begin"/>
            </w:r>
            <w:r w:rsidR="00DD6E91">
              <w:rPr>
                <w:webHidden/>
              </w:rPr>
              <w:instrText xml:space="preserve"> PAGEREF _Toc39678748 \h </w:instrText>
            </w:r>
            <w:r w:rsidR="00DD6E91">
              <w:rPr>
                <w:webHidden/>
              </w:rPr>
            </w:r>
            <w:r w:rsidR="00DD6E91">
              <w:rPr>
                <w:webHidden/>
              </w:rPr>
              <w:fldChar w:fldCharType="separate"/>
            </w:r>
            <w:r w:rsidR="00DD6E91">
              <w:rPr>
                <w:webHidden/>
              </w:rPr>
              <w:t>15</w:t>
            </w:r>
            <w:r w:rsidR="00DD6E91">
              <w:rPr>
                <w:webHidden/>
              </w:rPr>
              <w:fldChar w:fldCharType="end"/>
            </w:r>
          </w:hyperlink>
        </w:p>
        <w:p w14:paraId="28EACB73" w14:textId="77777777" w:rsidR="00DD6E91" w:rsidRDefault="00AD71A2" w:rsidP="00DD6E91">
          <w:pPr>
            <w:pStyle w:val="TOC1"/>
            <w:rPr>
              <w:rFonts w:asciiTheme="minorHAnsi" w:eastAsiaTheme="minorEastAsia" w:hAnsiTheme="minorHAnsi" w:cstheme="minorBidi"/>
              <w:sz w:val="22"/>
              <w:szCs w:val="22"/>
              <w:lang w:val="es-CL" w:eastAsia="es-CL"/>
            </w:rPr>
          </w:pPr>
          <w:hyperlink w:anchor="_Toc39678749" w:history="1">
            <w:r w:rsidR="00DD6E91" w:rsidRPr="0014556E">
              <w:rPr>
                <w:rStyle w:val="Hyperlink"/>
              </w:rPr>
              <w:t>a)</w:t>
            </w:r>
            <w:r w:rsidR="00DD6E91">
              <w:rPr>
                <w:rFonts w:asciiTheme="minorHAnsi" w:eastAsiaTheme="minorEastAsia" w:hAnsiTheme="minorHAnsi" w:cstheme="minorBidi"/>
                <w:sz w:val="22"/>
                <w:szCs w:val="22"/>
                <w:lang w:val="es-CL" w:eastAsia="es-CL"/>
              </w:rPr>
              <w:tab/>
            </w:r>
            <w:r w:rsidR="00DD6E91" w:rsidRPr="0014556E">
              <w:rPr>
                <w:rStyle w:val="Hyperlink"/>
              </w:rPr>
              <w:t xml:space="preserve">Predictive Population Risk Stratification and Clinical decision Support: </w:t>
            </w:r>
            <w:r w:rsidR="00DD6E91" w:rsidRPr="0014556E">
              <w:rPr>
                <w:rStyle w:val="Hyperlink"/>
                <w:rFonts w:eastAsiaTheme="minorHAnsi"/>
              </w:rPr>
              <w:t>TBD</w:t>
            </w:r>
            <w:r w:rsidR="00DD6E91">
              <w:rPr>
                <w:webHidden/>
              </w:rPr>
              <w:tab/>
            </w:r>
            <w:r w:rsidR="00DD6E91">
              <w:rPr>
                <w:webHidden/>
              </w:rPr>
              <w:fldChar w:fldCharType="begin"/>
            </w:r>
            <w:r w:rsidR="00DD6E91">
              <w:rPr>
                <w:webHidden/>
              </w:rPr>
              <w:instrText xml:space="preserve"> PAGEREF _Toc39678749 \h </w:instrText>
            </w:r>
            <w:r w:rsidR="00DD6E91">
              <w:rPr>
                <w:webHidden/>
              </w:rPr>
            </w:r>
            <w:r w:rsidR="00DD6E91">
              <w:rPr>
                <w:webHidden/>
              </w:rPr>
              <w:fldChar w:fldCharType="separate"/>
            </w:r>
            <w:r w:rsidR="00DD6E91">
              <w:rPr>
                <w:webHidden/>
              </w:rPr>
              <w:t>15</w:t>
            </w:r>
            <w:r w:rsidR="00DD6E91">
              <w:rPr>
                <w:webHidden/>
              </w:rPr>
              <w:fldChar w:fldCharType="end"/>
            </w:r>
          </w:hyperlink>
        </w:p>
        <w:p w14:paraId="528BC0FC" w14:textId="77777777" w:rsidR="00DD6E91" w:rsidRDefault="00AD71A2" w:rsidP="00DD6E91">
          <w:pPr>
            <w:pStyle w:val="TOC1"/>
            <w:rPr>
              <w:rFonts w:asciiTheme="minorHAnsi" w:eastAsiaTheme="minorEastAsia" w:hAnsiTheme="minorHAnsi" w:cstheme="minorBidi"/>
              <w:sz w:val="22"/>
              <w:szCs w:val="22"/>
              <w:lang w:val="es-CL" w:eastAsia="es-CL"/>
            </w:rPr>
          </w:pPr>
          <w:hyperlink w:anchor="_Toc39678750" w:history="1">
            <w:r w:rsidR="00DD6E91" w:rsidRPr="0014556E">
              <w:rPr>
                <w:rStyle w:val="Hyperlink"/>
              </w:rPr>
              <w:t>b)</w:t>
            </w:r>
            <w:r w:rsidR="00DD6E91">
              <w:rPr>
                <w:rFonts w:asciiTheme="minorHAnsi" w:eastAsiaTheme="minorEastAsia" w:hAnsiTheme="minorHAnsi" w:cstheme="minorBidi"/>
                <w:sz w:val="22"/>
                <w:szCs w:val="22"/>
                <w:lang w:val="es-CL" w:eastAsia="es-CL"/>
              </w:rPr>
              <w:tab/>
            </w:r>
            <w:r w:rsidR="00DD6E91" w:rsidRPr="0014556E">
              <w:rPr>
                <w:rStyle w:val="Hyperlink"/>
                <w:i/>
              </w:rPr>
              <w:t>Diabetic retinopathy</w:t>
            </w:r>
            <w:r w:rsidR="00DD6E91">
              <w:rPr>
                <w:webHidden/>
              </w:rPr>
              <w:tab/>
            </w:r>
            <w:r w:rsidR="00DD6E91">
              <w:rPr>
                <w:webHidden/>
              </w:rPr>
              <w:fldChar w:fldCharType="begin"/>
            </w:r>
            <w:r w:rsidR="00DD6E91">
              <w:rPr>
                <w:webHidden/>
              </w:rPr>
              <w:instrText xml:space="preserve"> PAGEREF _Toc39678750 \h </w:instrText>
            </w:r>
            <w:r w:rsidR="00DD6E91">
              <w:rPr>
                <w:webHidden/>
              </w:rPr>
            </w:r>
            <w:r w:rsidR="00DD6E91">
              <w:rPr>
                <w:webHidden/>
              </w:rPr>
              <w:fldChar w:fldCharType="separate"/>
            </w:r>
            <w:r w:rsidR="00DD6E91">
              <w:rPr>
                <w:webHidden/>
              </w:rPr>
              <w:t>15</w:t>
            </w:r>
            <w:r w:rsidR="00DD6E91">
              <w:rPr>
                <w:webHidden/>
              </w:rPr>
              <w:fldChar w:fldCharType="end"/>
            </w:r>
          </w:hyperlink>
        </w:p>
        <w:p w14:paraId="567764F4" w14:textId="77777777" w:rsidR="00DD6E91" w:rsidRDefault="00AD71A2" w:rsidP="00DD6E91">
          <w:pPr>
            <w:pStyle w:val="TOC1"/>
            <w:rPr>
              <w:rFonts w:asciiTheme="minorHAnsi" w:eastAsiaTheme="minorEastAsia" w:hAnsiTheme="minorHAnsi" w:cstheme="minorBidi"/>
              <w:sz w:val="22"/>
              <w:szCs w:val="22"/>
              <w:lang w:val="es-CL" w:eastAsia="es-CL"/>
            </w:rPr>
          </w:pPr>
          <w:hyperlink w:anchor="_Toc39678751" w:history="1">
            <w:r w:rsidR="00DD6E91" w:rsidRPr="0014556E">
              <w:rPr>
                <w:rStyle w:val="Hyperlink"/>
              </w:rPr>
              <w:t>a)</w:t>
            </w:r>
            <w:r w:rsidR="00DD6E91">
              <w:rPr>
                <w:rFonts w:asciiTheme="minorHAnsi" w:eastAsiaTheme="minorEastAsia" w:hAnsiTheme="minorHAnsi" w:cstheme="minorBidi"/>
                <w:sz w:val="22"/>
                <w:szCs w:val="22"/>
                <w:lang w:val="es-CL" w:eastAsia="es-CL"/>
              </w:rPr>
              <w:tab/>
            </w:r>
            <w:r w:rsidR="00DD6E91" w:rsidRPr="0014556E">
              <w:rPr>
                <w:rStyle w:val="Hyperlink"/>
              </w:rPr>
              <w:t xml:space="preserve">Predictive Population Risk Stratification and Clinical decision Support: </w:t>
            </w:r>
            <w:r w:rsidR="00DD6E91" w:rsidRPr="0014556E">
              <w:rPr>
                <w:rStyle w:val="Hyperlink"/>
                <w:rFonts w:eastAsiaTheme="minorHAnsi"/>
              </w:rPr>
              <w:t>TBD</w:t>
            </w:r>
            <w:r w:rsidR="00DD6E91">
              <w:rPr>
                <w:webHidden/>
              </w:rPr>
              <w:tab/>
            </w:r>
            <w:r w:rsidR="00DD6E91">
              <w:rPr>
                <w:webHidden/>
              </w:rPr>
              <w:fldChar w:fldCharType="begin"/>
            </w:r>
            <w:r w:rsidR="00DD6E91">
              <w:rPr>
                <w:webHidden/>
              </w:rPr>
              <w:instrText xml:space="preserve"> PAGEREF _Toc39678751 \h </w:instrText>
            </w:r>
            <w:r w:rsidR="00DD6E91">
              <w:rPr>
                <w:webHidden/>
              </w:rPr>
            </w:r>
            <w:r w:rsidR="00DD6E91">
              <w:rPr>
                <w:webHidden/>
              </w:rPr>
              <w:fldChar w:fldCharType="separate"/>
            </w:r>
            <w:r w:rsidR="00DD6E91">
              <w:rPr>
                <w:webHidden/>
              </w:rPr>
              <w:t>16</w:t>
            </w:r>
            <w:r w:rsidR="00DD6E91">
              <w:rPr>
                <w:webHidden/>
              </w:rPr>
              <w:fldChar w:fldCharType="end"/>
            </w:r>
          </w:hyperlink>
        </w:p>
        <w:p w14:paraId="3D68C393" w14:textId="77777777" w:rsidR="00DD6E91" w:rsidRDefault="00AD71A2" w:rsidP="00DD6E91">
          <w:pPr>
            <w:pStyle w:val="TOC1"/>
            <w:rPr>
              <w:rFonts w:asciiTheme="minorHAnsi" w:eastAsiaTheme="minorEastAsia" w:hAnsiTheme="minorHAnsi" w:cstheme="minorBidi"/>
              <w:sz w:val="22"/>
              <w:szCs w:val="22"/>
              <w:lang w:val="es-CL" w:eastAsia="es-CL"/>
            </w:rPr>
          </w:pPr>
          <w:hyperlink w:anchor="_Toc39678752" w:history="1">
            <w:r w:rsidR="00DD6E91" w:rsidRPr="0014556E">
              <w:rPr>
                <w:rStyle w:val="Hyperlink"/>
              </w:rPr>
              <w:t>b)</w:t>
            </w:r>
            <w:r w:rsidR="00DD6E91">
              <w:rPr>
                <w:rFonts w:asciiTheme="minorHAnsi" w:eastAsiaTheme="minorEastAsia" w:hAnsiTheme="minorHAnsi" w:cstheme="minorBidi"/>
                <w:sz w:val="22"/>
                <w:szCs w:val="22"/>
                <w:lang w:val="es-CL" w:eastAsia="es-CL"/>
              </w:rPr>
              <w:tab/>
            </w:r>
            <w:r w:rsidR="00DD6E91" w:rsidRPr="0014556E">
              <w:rPr>
                <w:rStyle w:val="Hyperlink"/>
              </w:rPr>
              <w:t>Diabetic retinopathy</w:t>
            </w:r>
            <w:r w:rsidR="00DD6E91">
              <w:rPr>
                <w:webHidden/>
              </w:rPr>
              <w:tab/>
            </w:r>
            <w:r w:rsidR="00DD6E91">
              <w:rPr>
                <w:webHidden/>
              </w:rPr>
              <w:fldChar w:fldCharType="begin"/>
            </w:r>
            <w:r w:rsidR="00DD6E91">
              <w:rPr>
                <w:webHidden/>
              </w:rPr>
              <w:instrText xml:space="preserve"> PAGEREF _Toc39678752 \h </w:instrText>
            </w:r>
            <w:r w:rsidR="00DD6E91">
              <w:rPr>
                <w:webHidden/>
              </w:rPr>
            </w:r>
            <w:r w:rsidR="00DD6E91">
              <w:rPr>
                <w:webHidden/>
              </w:rPr>
              <w:fldChar w:fldCharType="separate"/>
            </w:r>
            <w:r w:rsidR="00DD6E91">
              <w:rPr>
                <w:webHidden/>
              </w:rPr>
              <w:t>16</w:t>
            </w:r>
            <w:r w:rsidR="00DD6E91">
              <w:rPr>
                <w:webHidden/>
              </w:rPr>
              <w:fldChar w:fldCharType="end"/>
            </w:r>
          </w:hyperlink>
        </w:p>
        <w:p w14:paraId="7723BD8F" w14:textId="77777777" w:rsidR="00DD6E91" w:rsidRDefault="00AD71A2" w:rsidP="00DD6E91">
          <w:pPr>
            <w:pStyle w:val="TOC3"/>
            <w:tabs>
              <w:tab w:val="left" w:pos="2269"/>
            </w:tabs>
            <w:rPr>
              <w:rFonts w:asciiTheme="minorHAnsi" w:eastAsiaTheme="minorEastAsia" w:hAnsiTheme="minorHAnsi" w:cstheme="minorBidi"/>
              <w:sz w:val="22"/>
              <w:szCs w:val="22"/>
              <w:lang w:val="es-CL" w:eastAsia="es-CL"/>
            </w:rPr>
          </w:pPr>
          <w:hyperlink w:anchor="_Toc39678753" w:history="1">
            <w:r w:rsidR="00DD6E91" w:rsidRPr="0014556E">
              <w:rPr>
                <w:rStyle w:val="Hyperlink"/>
                <w:rFonts w:eastAsia="MS Mincho" w:cs="Arial"/>
                <w:b/>
                <w:bCs/>
              </w:rPr>
              <w:t>3.5.2</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rPr>
              <w:t>Segmentation Tasks:</w:t>
            </w:r>
            <w:r w:rsidR="00DD6E91">
              <w:rPr>
                <w:webHidden/>
              </w:rPr>
              <w:tab/>
            </w:r>
            <w:r w:rsidR="00DD6E91">
              <w:rPr>
                <w:webHidden/>
              </w:rPr>
              <w:fldChar w:fldCharType="begin"/>
            </w:r>
            <w:r w:rsidR="00DD6E91">
              <w:rPr>
                <w:webHidden/>
              </w:rPr>
              <w:instrText xml:space="preserve"> PAGEREF _Toc39678753 \h </w:instrText>
            </w:r>
            <w:r w:rsidR="00DD6E91">
              <w:rPr>
                <w:webHidden/>
              </w:rPr>
            </w:r>
            <w:r w:rsidR="00DD6E91">
              <w:rPr>
                <w:webHidden/>
              </w:rPr>
              <w:fldChar w:fldCharType="separate"/>
            </w:r>
            <w:r w:rsidR="00DD6E91">
              <w:rPr>
                <w:webHidden/>
              </w:rPr>
              <w:t>16</w:t>
            </w:r>
            <w:r w:rsidR="00DD6E91">
              <w:rPr>
                <w:webHidden/>
              </w:rPr>
              <w:fldChar w:fldCharType="end"/>
            </w:r>
          </w:hyperlink>
        </w:p>
        <w:p w14:paraId="312C0B04" w14:textId="77777777" w:rsidR="00DD6E91" w:rsidRDefault="00AD71A2" w:rsidP="00DD6E91">
          <w:pPr>
            <w:pStyle w:val="TOC1"/>
            <w:rPr>
              <w:rFonts w:asciiTheme="minorHAnsi" w:eastAsiaTheme="minorEastAsia" w:hAnsiTheme="minorHAnsi" w:cstheme="minorBidi"/>
              <w:sz w:val="22"/>
              <w:szCs w:val="22"/>
              <w:lang w:val="es-CL" w:eastAsia="es-CL"/>
            </w:rPr>
          </w:pPr>
          <w:hyperlink w:anchor="_Toc39678754" w:history="1">
            <w:r w:rsidR="00DD6E91" w:rsidRPr="0014556E">
              <w:rPr>
                <w:rStyle w:val="Hyperlink"/>
              </w:rPr>
              <w:t>a)</w:t>
            </w:r>
            <w:r w:rsidR="00DD6E91">
              <w:rPr>
                <w:rFonts w:asciiTheme="minorHAnsi" w:eastAsiaTheme="minorEastAsia" w:hAnsiTheme="minorHAnsi" w:cstheme="minorBidi"/>
                <w:sz w:val="22"/>
                <w:szCs w:val="22"/>
                <w:lang w:val="es-CL" w:eastAsia="es-CL"/>
              </w:rPr>
              <w:tab/>
            </w:r>
            <w:r w:rsidR="00DD6E91" w:rsidRPr="0014556E">
              <w:rPr>
                <w:rStyle w:val="Hyperlink"/>
              </w:rPr>
              <w:t xml:space="preserve">Predictive Population Risk Stratification and Clinical decision Support: </w:t>
            </w:r>
            <w:r w:rsidR="00DD6E91" w:rsidRPr="0014556E">
              <w:rPr>
                <w:rStyle w:val="Hyperlink"/>
                <w:rFonts w:eastAsiaTheme="minorHAnsi"/>
              </w:rPr>
              <w:t>TBD</w:t>
            </w:r>
            <w:r w:rsidR="00DD6E91">
              <w:rPr>
                <w:webHidden/>
              </w:rPr>
              <w:tab/>
            </w:r>
            <w:r w:rsidR="00DD6E91">
              <w:rPr>
                <w:webHidden/>
              </w:rPr>
              <w:fldChar w:fldCharType="begin"/>
            </w:r>
            <w:r w:rsidR="00DD6E91">
              <w:rPr>
                <w:webHidden/>
              </w:rPr>
              <w:instrText xml:space="preserve"> PAGEREF _Toc39678754 \h </w:instrText>
            </w:r>
            <w:r w:rsidR="00DD6E91">
              <w:rPr>
                <w:webHidden/>
              </w:rPr>
            </w:r>
            <w:r w:rsidR="00DD6E91">
              <w:rPr>
                <w:webHidden/>
              </w:rPr>
              <w:fldChar w:fldCharType="separate"/>
            </w:r>
            <w:r w:rsidR="00DD6E91">
              <w:rPr>
                <w:webHidden/>
              </w:rPr>
              <w:t>16</w:t>
            </w:r>
            <w:r w:rsidR="00DD6E91">
              <w:rPr>
                <w:webHidden/>
              </w:rPr>
              <w:fldChar w:fldCharType="end"/>
            </w:r>
          </w:hyperlink>
        </w:p>
        <w:p w14:paraId="01AF59DF" w14:textId="77777777" w:rsidR="00DD6E91" w:rsidRDefault="00AD71A2" w:rsidP="00DD6E91">
          <w:pPr>
            <w:pStyle w:val="TOC1"/>
            <w:rPr>
              <w:rFonts w:asciiTheme="minorHAnsi" w:eastAsiaTheme="minorEastAsia" w:hAnsiTheme="minorHAnsi" w:cstheme="minorBidi"/>
              <w:sz w:val="22"/>
              <w:szCs w:val="22"/>
              <w:lang w:val="es-CL" w:eastAsia="es-CL"/>
            </w:rPr>
          </w:pPr>
          <w:hyperlink w:anchor="_Toc39678755" w:history="1">
            <w:r w:rsidR="00DD6E91" w:rsidRPr="0014556E">
              <w:rPr>
                <w:rStyle w:val="Hyperlink"/>
              </w:rPr>
              <w:t>b)</w:t>
            </w:r>
            <w:r w:rsidR="00DD6E91">
              <w:rPr>
                <w:rFonts w:asciiTheme="minorHAnsi" w:eastAsiaTheme="minorEastAsia" w:hAnsiTheme="minorHAnsi" w:cstheme="minorBidi"/>
                <w:sz w:val="22"/>
                <w:szCs w:val="22"/>
                <w:lang w:val="es-CL" w:eastAsia="es-CL"/>
              </w:rPr>
              <w:tab/>
            </w:r>
            <w:r w:rsidR="00DD6E91" w:rsidRPr="0014556E">
              <w:rPr>
                <w:rStyle w:val="Hyperlink"/>
              </w:rPr>
              <w:t>Diabetic retinopathy</w:t>
            </w:r>
            <w:r w:rsidR="00DD6E91">
              <w:rPr>
                <w:webHidden/>
              </w:rPr>
              <w:tab/>
            </w:r>
            <w:r w:rsidR="00DD6E91">
              <w:rPr>
                <w:webHidden/>
              </w:rPr>
              <w:fldChar w:fldCharType="begin"/>
            </w:r>
            <w:r w:rsidR="00DD6E91">
              <w:rPr>
                <w:webHidden/>
              </w:rPr>
              <w:instrText xml:space="preserve"> PAGEREF _Toc39678755 \h </w:instrText>
            </w:r>
            <w:r w:rsidR="00DD6E91">
              <w:rPr>
                <w:webHidden/>
              </w:rPr>
            </w:r>
            <w:r w:rsidR="00DD6E91">
              <w:rPr>
                <w:webHidden/>
              </w:rPr>
              <w:fldChar w:fldCharType="separate"/>
            </w:r>
            <w:r w:rsidR="00DD6E91">
              <w:rPr>
                <w:webHidden/>
              </w:rPr>
              <w:t>16</w:t>
            </w:r>
            <w:r w:rsidR="00DD6E91">
              <w:rPr>
                <w:webHidden/>
              </w:rPr>
              <w:fldChar w:fldCharType="end"/>
            </w:r>
          </w:hyperlink>
        </w:p>
        <w:p w14:paraId="3F176314" w14:textId="77777777" w:rsidR="00DD6E91" w:rsidRDefault="00AD71A2" w:rsidP="00DD6E91">
          <w:pPr>
            <w:pStyle w:val="TOC2"/>
            <w:tabs>
              <w:tab w:val="left" w:pos="1531"/>
            </w:tabs>
            <w:rPr>
              <w:rFonts w:asciiTheme="minorHAnsi" w:eastAsiaTheme="minorEastAsia" w:hAnsiTheme="minorHAnsi" w:cstheme="minorBidi"/>
              <w:sz w:val="22"/>
              <w:szCs w:val="22"/>
              <w:lang w:val="es-CL" w:eastAsia="es-CL"/>
            </w:rPr>
          </w:pPr>
          <w:hyperlink w:anchor="_Toc39678756" w:history="1">
            <w:r w:rsidR="00DD6E91" w:rsidRPr="0014556E">
              <w:rPr>
                <w:rStyle w:val="Hyperlink"/>
                <w:rFonts w:eastAsia="MS Mincho" w:cs="Arial"/>
                <w:b/>
                <w:bCs/>
                <w:iCs/>
              </w:rPr>
              <w:t>3.6</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iCs/>
              </w:rPr>
              <w:t xml:space="preserve">Undisclosed test data set collection </w:t>
            </w:r>
            <w:r w:rsidR="00DD6E91" w:rsidRPr="0014556E">
              <w:rPr>
                <w:rStyle w:val="Hyperlink"/>
                <w:highlight w:val="yellow"/>
              </w:rPr>
              <w:t>(TBC)</w:t>
            </w:r>
            <w:r w:rsidR="00DD6E91">
              <w:rPr>
                <w:webHidden/>
              </w:rPr>
              <w:tab/>
            </w:r>
            <w:r w:rsidR="00DD6E91">
              <w:rPr>
                <w:webHidden/>
              </w:rPr>
              <w:fldChar w:fldCharType="begin"/>
            </w:r>
            <w:r w:rsidR="00DD6E91">
              <w:rPr>
                <w:webHidden/>
              </w:rPr>
              <w:instrText xml:space="preserve"> PAGEREF _Toc39678756 \h </w:instrText>
            </w:r>
            <w:r w:rsidR="00DD6E91">
              <w:rPr>
                <w:webHidden/>
              </w:rPr>
            </w:r>
            <w:r w:rsidR="00DD6E91">
              <w:rPr>
                <w:webHidden/>
              </w:rPr>
              <w:fldChar w:fldCharType="separate"/>
            </w:r>
            <w:r w:rsidR="00DD6E91">
              <w:rPr>
                <w:webHidden/>
              </w:rPr>
              <w:t>16</w:t>
            </w:r>
            <w:r w:rsidR="00DD6E91">
              <w:rPr>
                <w:webHidden/>
              </w:rPr>
              <w:fldChar w:fldCharType="end"/>
            </w:r>
          </w:hyperlink>
        </w:p>
        <w:p w14:paraId="7F40D067" w14:textId="77777777" w:rsidR="00DD6E91" w:rsidRDefault="00AD71A2" w:rsidP="00DD6E91">
          <w:pPr>
            <w:pStyle w:val="TOC2"/>
            <w:tabs>
              <w:tab w:val="left" w:pos="1531"/>
            </w:tabs>
            <w:rPr>
              <w:rFonts w:asciiTheme="minorHAnsi" w:eastAsiaTheme="minorEastAsia" w:hAnsiTheme="minorHAnsi" w:cstheme="minorBidi"/>
              <w:sz w:val="22"/>
              <w:szCs w:val="22"/>
              <w:lang w:val="es-CL" w:eastAsia="es-CL"/>
            </w:rPr>
          </w:pPr>
          <w:hyperlink w:anchor="_Toc39678757" w:history="1">
            <w:r w:rsidR="00DD6E91" w:rsidRPr="0014556E">
              <w:rPr>
                <w:rStyle w:val="Hyperlink"/>
                <w:rFonts w:eastAsia="MS Mincho" w:cs="Arial"/>
                <w:b/>
                <w:bCs/>
                <w:iCs/>
              </w:rPr>
              <w:t>3.7</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iCs/>
              </w:rPr>
              <w:t xml:space="preserve">Benchmarking methodology and architecture </w:t>
            </w:r>
            <w:r w:rsidR="00DD6E91" w:rsidRPr="0014556E">
              <w:rPr>
                <w:rStyle w:val="Hyperlink"/>
                <w:highlight w:val="yellow"/>
              </w:rPr>
              <w:t>(TBC)</w:t>
            </w:r>
            <w:r w:rsidR="00DD6E91">
              <w:rPr>
                <w:webHidden/>
              </w:rPr>
              <w:tab/>
            </w:r>
            <w:r w:rsidR="00DD6E91">
              <w:rPr>
                <w:webHidden/>
              </w:rPr>
              <w:fldChar w:fldCharType="begin"/>
            </w:r>
            <w:r w:rsidR="00DD6E91">
              <w:rPr>
                <w:webHidden/>
              </w:rPr>
              <w:instrText xml:space="preserve"> PAGEREF _Toc39678757 \h </w:instrText>
            </w:r>
            <w:r w:rsidR="00DD6E91">
              <w:rPr>
                <w:webHidden/>
              </w:rPr>
            </w:r>
            <w:r w:rsidR="00DD6E91">
              <w:rPr>
                <w:webHidden/>
              </w:rPr>
              <w:fldChar w:fldCharType="separate"/>
            </w:r>
            <w:r w:rsidR="00DD6E91">
              <w:rPr>
                <w:webHidden/>
              </w:rPr>
              <w:t>17</w:t>
            </w:r>
            <w:r w:rsidR="00DD6E91">
              <w:rPr>
                <w:webHidden/>
              </w:rPr>
              <w:fldChar w:fldCharType="end"/>
            </w:r>
          </w:hyperlink>
        </w:p>
        <w:p w14:paraId="748803F7" w14:textId="77777777" w:rsidR="00DD6E91" w:rsidRDefault="00AD71A2" w:rsidP="00DD6E91">
          <w:pPr>
            <w:pStyle w:val="TOC1"/>
            <w:rPr>
              <w:rFonts w:asciiTheme="minorHAnsi" w:eastAsiaTheme="minorEastAsia" w:hAnsiTheme="minorHAnsi" w:cstheme="minorBidi"/>
              <w:sz w:val="22"/>
              <w:szCs w:val="22"/>
              <w:lang w:val="es-CL" w:eastAsia="es-CL"/>
            </w:rPr>
          </w:pPr>
          <w:hyperlink w:anchor="_Toc39678758" w:history="1">
            <w:r w:rsidR="00DD6E91" w:rsidRPr="0014556E">
              <w:rPr>
                <w:rStyle w:val="Hyperlink"/>
                <w:rFonts w:eastAsia="MS Mincho" w:cs="Arial"/>
                <w:b/>
                <w:bCs/>
                <w:kern w:val="32"/>
              </w:rPr>
              <w:t>4</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kern w:val="32"/>
              </w:rPr>
              <w:t xml:space="preserve">Reporting methodology </w:t>
            </w:r>
            <w:r w:rsidR="00DD6E91" w:rsidRPr="0014556E">
              <w:rPr>
                <w:rStyle w:val="Hyperlink"/>
                <w:highlight w:val="yellow"/>
              </w:rPr>
              <w:t>(TBC)</w:t>
            </w:r>
            <w:r w:rsidR="00DD6E91">
              <w:rPr>
                <w:webHidden/>
              </w:rPr>
              <w:tab/>
            </w:r>
            <w:r w:rsidR="00DD6E91">
              <w:rPr>
                <w:webHidden/>
              </w:rPr>
              <w:fldChar w:fldCharType="begin"/>
            </w:r>
            <w:r w:rsidR="00DD6E91">
              <w:rPr>
                <w:webHidden/>
              </w:rPr>
              <w:instrText xml:space="preserve"> PAGEREF _Toc39678758 \h </w:instrText>
            </w:r>
            <w:r w:rsidR="00DD6E91">
              <w:rPr>
                <w:webHidden/>
              </w:rPr>
            </w:r>
            <w:r w:rsidR="00DD6E91">
              <w:rPr>
                <w:webHidden/>
              </w:rPr>
              <w:fldChar w:fldCharType="separate"/>
            </w:r>
            <w:r w:rsidR="00DD6E91">
              <w:rPr>
                <w:webHidden/>
              </w:rPr>
              <w:t>17</w:t>
            </w:r>
            <w:r w:rsidR="00DD6E91">
              <w:rPr>
                <w:webHidden/>
              </w:rPr>
              <w:fldChar w:fldCharType="end"/>
            </w:r>
          </w:hyperlink>
        </w:p>
        <w:p w14:paraId="210D0103" w14:textId="77777777" w:rsidR="00DD6E91" w:rsidRDefault="00AD71A2" w:rsidP="00DD6E91">
          <w:pPr>
            <w:pStyle w:val="TOC1"/>
            <w:rPr>
              <w:rFonts w:asciiTheme="minorHAnsi" w:eastAsiaTheme="minorEastAsia" w:hAnsiTheme="minorHAnsi" w:cstheme="minorBidi"/>
              <w:sz w:val="22"/>
              <w:szCs w:val="22"/>
              <w:lang w:val="es-CL" w:eastAsia="es-CL"/>
            </w:rPr>
          </w:pPr>
          <w:hyperlink w:anchor="_Toc39678759" w:history="1">
            <w:r w:rsidR="00DD6E91" w:rsidRPr="0014556E">
              <w:rPr>
                <w:rStyle w:val="Hyperlink"/>
                <w:rFonts w:eastAsia="MS Mincho" w:cs="Arial"/>
                <w:b/>
                <w:bCs/>
                <w:kern w:val="32"/>
              </w:rPr>
              <w:t>5</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kern w:val="32"/>
              </w:rPr>
              <w:t>Results</w:t>
            </w:r>
            <w:r w:rsidR="00DD6E91">
              <w:rPr>
                <w:webHidden/>
              </w:rPr>
              <w:tab/>
            </w:r>
            <w:r w:rsidR="00DD6E91">
              <w:rPr>
                <w:webHidden/>
              </w:rPr>
              <w:fldChar w:fldCharType="begin"/>
            </w:r>
            <w:r w:rsidR="00DD6E91">
              <w:rPr>
                <w:webHidden/>
              </w:rPr>
              <w:instrText xml:space="preserve"> PAGEREF _Toc39678759 \h </w:instrText>
            </w:r>
            <w:r w:rsidR="00DD6E91">
              <w:rPr>
                <w:webHidden/>
              </w:rPr>
            </w:r>
            <w:r w:rsidR="00DD6E91">
              <w:rPr>
                <w:webHidden/>
              </w:rPr>
              <w:fldChar w:fldCharType="separate"/>
            </w:r>
            <w:r w:rsidR="00DD6E91">
              <w:rPr>
                <w:webHidden/>
              </w:rPr>
              <w:t>17</w:t>
            </w:r>
            <w:r w:rsidR="00DD6E91">
              <w:rPr>
                <w:webHidden/>
              </w:rPr>
              <w:fldChar w:fldCharType="end"/>
            </w:r>
          </w:hyperlink>
        </w:p>
        <w:p w14:paraId="0AEC8152" w14:textId="77777777" w:rsidR="00DD6E91" w:rsidRDefault="00AD71A2" w:rsidP="00DD6E91">
          <w:pPr>
            <w:pStyle w:val="TOC1"/>
            <w:rPr>
              <w:rFonts w:asciiTheme="minorHAnsi" w:eastAsiaTheme="minorEastAsia" w:hAnsiTheme="minorHAnsi" w:cstheme="minorBidi"/>
              <w:sz w:val="22"/>
              <w:szCs w:val="22"/>
              <w:lang w:val="es-CL" w:eastAsia="es-CL"/>
            </w:rPr>
          </w:pPr>
          <w:hyperlink w:anchor="_Toc39678760" w:history="1">
            <w:r w:rsidR="00DD6E91" w:rsidRPr="0014556E">
              <w:rPr>
                <w:rStyle w:val="Hyperlink"/>
                <w:rFonts w:eastAsiaTheme="minorHAnsi"/>
              </w:rPr>
              <w:t>Reports of the different benchmarking runs will be inserted here</w:t>
            </w:r>
            <w:r w:rsidR="00DD6E91">
              <w:rPr>
                <w:webHidden/>
              </w:rPr>
              <w:tab/>
            </w:r>
            <w:r w:rsidR="00DD6E91">
              <w:rPr>
                <w:webHidden/>
              </w:rPr>
              <w:fldChar w:fldCharType="begin"/>
            </w:r>
            <w:r w:rsidR="00DD6E91">
              <w:rPr>
                <w:webHidden/>
              </w:rPr>
              <w:instrText xml:space="preserve"> PAGEREF _Toc39678760 \h </w:instrText>
            </w:r>
            <w:r w:rsidR="00DD6E91">
              <w:rPr>
                <w:webHidden/>
              </w:rPr>
            </w:r>
            <w:r w:rsidR="00DD6E91">
              <w:rPr>
                <w:webHidden/>
              </w:rPr>
              <w:fldChar w:fldCharType="separate"/>
            </w:r>
            <w:r w:rsidR="00DD6E91">
              <w:rPr>
                <w:webHidden/>
              </w:rPr>
              <w:t>17</w:t>
            </w:r>
            <w:r w:rsidR="00DD6E91">
              <w:rPr>
                <w:webHidden/>
              </w:rPr>
              <w:fldChar w:fldCharType="end"/>
            </w:r>
          </w:hyperlink>
        </w:p>
        <w:p w14:paraId="2E29E73B" w14:textId="77777777" w:rsidR="00DD6E91" w:rsidRDefault="00AD71A2" w:rsidP="00DD6E91">
          <w:pPr>
            <w:pStyle w:val="TOC1"/>
            <w:rPr>
              <w:rFonts w:asciiTheme="minorHAnsi" w:eastAsiaTheme="minorEastAsia" w:hAnsiTheme="minorHAnsi" w:cstheme="minorBidi"/>
              <w:sz w:val="22"/>
              <w:szCs w:val="22"/>
              <w:lang w:val="es-CL" w:eastAsia="es-CL"/>
            </w:rPr>
          </w:pPr>
          <w:hyperlink w:anchor="_Toc39678761" w:history="1">
            <w:r w:rsidR="00DD6E91" w:rsidRPr="0014556E">
              <w:rPr>
                <w:rStyle w:val="Hyperlink"/>
                <w:rFonts w:eastAsia="MS Mincho" w:cs="Arial"/>
                <w:b/>
                <w:bCs/>
                <w:kern w:val="32"/>
              </w:rPr>
              <w:t>6</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kern w:val="32"/>
              </w:rPr>
              <w:t>Discussion</w:t>
            </w:r>
            <w:r w:rsidR="00DD6E91">
              <w:rPr>
                <w:webHidden/>
              </w:rPr>
              <w:tab/>
            </w:r>
            <w:r w:rsidR="00DD6E91">
              <w:rPr>
                <w:webHidden/>
              </w:rPr>
              <w:fldChar w:fldCharType="begin"/>
            </w:r>
            <w:r w:rsidR="00DD6E91">
              <w:rPr>
                <w:webHidden/>
              </w:rPr>
              <w:instrText xml:space="preserve"> PAGEREF _Toc39678761 \h </w:instrText>
            </w:r>
            <w:r w:rsidR="00DD6E91">
              <w:rPr>
                <w:webHidden/>
              </w:rPr>
            </w:r>
            <w:r w:rsidR="00DD6E91">
              <w:rPr>
                <w:webHidden/>
              </w:rPr>
              <w:fldChar w:fldCharType="separate"/>
            </w:r>
            <w:r w:rsidR="00DD6E91">
              <w:rPr>
                <w:webHidden/>
              </w:rPr>
              <w:t>17</w:t>
            </w:r>
            <w:r w:rsidR="00DD6E91">
              <w:rPr>
                <w:webHidden/>
              </w:rPr>
              <w:fldChar w:fldCharType="end"/>
            </w:r>
          </w:hyperlink>
        </w:p>
        <w:p w14:paraId="18987E01" w14:textId="77777777" w:rsidR="00DD6E91" w:rsidRDefault="00AD71A2" w:rsidP="00DD6E91">
          <w:pPr>
            <w:pStyle w:val="TOC1"/>
            <w:rPr>
              <w:rFonts w:asciiTheme="minorHAnsi" w:eastAsiaTheme="minorEastAsia" w:hAnsiTheme="minorHAnsi" w:cstheme="minorBidi"/>
              <w:sz w:val="22"/>
              <w:szCs w:val="22"/>
              <w:lang w:val="es-CL" w:eastAsia="es-CL"/>
            </w:rPr>
          </w:pPr>
          <w:hyperlink w:anchor="_Toc39678762" w:history="1">
            <w:r w:rsidR="00DD6E91" w:rsidRPr="0014556E">
              <w:rPr>
                <w:rStyle w:val="Hyperlink"/>
                <w:rFonts w:eastAsia="MS Mincho" w:cs="Arial"/>
                <w:b/>
                <w:bCs/>
                <w:kern w:val="32"/>
              </w:rPr>
              <w:t>7</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kern w:val="32"/>
              </w:rPr>
              <w:t>Declaration of conflict of interest</w:t>
            </w:r>
            <w:r w:rsidR="00DD6E91">
              <w:rPr>
                <w:webHidden/>
              </w:rPr>
              <w:tab/>
            </w:r>
            <w:r w:rsidR="00DD6E91">
              <w:rPr>
                <w:webHidden/>
              </w:rPr>
              <w:fldChar w:fldCharType="begin"/>
            </w:r>
            <w:r w:rsidR="00DD6E91">
              <w:rPr>
                <w:webHidden/>
              </w:rPr>
              <w:instrText xml:space="preserve"> PAGEREF _Toc39678762 \h </w:instrText>
            </w:r>
            <w:r w:rsidR="00DD6E91">
              <w:rPr>
                <w:webHidden/>
              </w:rPr>
            </w:r>
            <w:r w:rsidR="00DD6E91">
              <w:rPr>
                <w:webHidden/>
              </w:rPr>
              <w:fldChar w:fldCharType="separate"/>
            </w:r>
            <w:r w:rsidR="00DD6E91">
              <w:rPr>
                <w:webHidden/>
              </w:rPr>
              <w:t>17</w:t>
            </w:r>
            <w:r w:rsidR="00DD6E91">
              <w:rPr>
                <w:webHidden/>
              </w:rPr>
              <w:fldChar w:fldCharType="end"/>
            </w:r>
          </w:hyperlink>
        </w:p>
        <w:p w14:paraId="2D26AF5A" w14:textId="77777777" w:rsidR="00DD6E91" w:rsidRDefault="00AD71A2" w:rsidP="00DD6E91">
          <w:pPr>
            <w:pStyle w:val="TOC1"/>
            <w:rPr>
              <w:rFonts w:asciiTheme="minorHAnsi" w:eastAsiaTheme="minorEastAsia" w:hAnsiTheme="minorHAnsi" w:cstheme="minorBidi"/>
              <w:sz w:val="22"/>
              <w:szCs w:val="22"/>
              <w:lang w:val="es-CL" w:eastAsia="es-CL"/>
            </w:rPr>
          </w:pPr>
          <w:hyperlink w:anchor="_Toc39678763" w:history="1">
            <w:r w:rsidR="00DD6E91" w:rsidRPr="0014556E">
              <w:rPr>
                <w:rStyle w:val="Hyperlink"/>
                <w:lang w:val="de-DE"/>
              </w:rPr>
              <w:t>c)</w:t>
            </w:r>
            <w:r w:rsidR="00DD6E91">
              <w:rPr>
                <w:rFonts w:asciiTheme="minorHAnsi" w:eastAsiaTheme="minorEastAsia" w:hAnsiTheme="minorHAnsi" w:cstheme="minorBidi"/>
                <w:sz w:val="22"/>
                <w:szCs w:val="22"/>
                <w:lang w:val="es-CL" w:eastAsia="es-CL"/>
              </w:rPr>
              <w:tab/>
            </w:r>
            <w:r w:rsidR="00DD6E91" w:rsidRPr="0014556E">
              <w:rPr>
                <w:rStyle w:val="Hyperlink"/>
                <w:rFonts w:eastAsia="Times New Roman"/>
                <w:lang w:val="de-DE"/>
              </w:rPr>
              <w:t>References</w:t>
            </w:r>
            <w:r w:rsidR="00DD6E91">
              <w:rPr>
                <w:webHidden/>
              </w:rPr>
              <w:tab/>
            </w:r>
            <w:r w:rsidR="00DD6E91">
              <w:rPr>
                <w:webHidden/>
              </w:rPr>
              <w:fldChar w:fldCharType="begin"/>
            </w:r>
            <w:r w:rsidR="00DD6E91">
              <w:rPr>
                <w:webHidden/>
              </w:rPr>
              <w:instrText xml:space="preserve"> PAGEREF _Toc39678763 \h </w:instrText>
            </w:r>
            <w:r w:rsidR="00DD6E91">
              <w:rPr>
                <w:webHidden/>
              </w:rPr>
            </w:r>
            <w:r w:rsidR="00DD6E91">
              <w:rPr>
                <w:webHidden/>
              </w:rPr>
              <w:fldChar w:fldCharType="separate"/>
            </w:r>
            <w:r w:rsidR="00DD6E91">
              <w:rPr>
                <w:webHidden/>
              </w:rPr>
              <w:t>18</w:t>
            </w:r>
            <w:r w:rsidR="00DD6E91">
              <w:rPr>
                <w:webHidden/>
              </w:rPr>
              <w:fldChar w:fldCharType="end"/>
            </w:r>
          </w:hyperlink>
        </w:p>
        <w:p w14:paraId="4021D202" w14:textId="77777777" w:rsidR="00DD6E91" w:rsidRDefault="00DD6E91" w:rsidP="00DD6E91">
          <w:r>
            <w:rPr>
              <w:b/>
              <w:bCs/>
              <w:lang w:val="es-ES"/>
            </w:rPr>
            <w:fldChar w:fldCharType="end"/>
          </w:r>
        </w:p>
      </w:sdtContent>
    </w:sdt>
    <w:p w14:paraId="6C82670C" w14:textId="77777777" w:rsidR="00DD6E91" w:rsidRDefault="00DD6E91" w:rsidP="00DD6E91"/>
    <w:p w14:paraId="61B82CC5" w14:textId="77777777" w:rsidR="00DD6E91" w:rsidRDefault="00DD6E91" w:rsidP="00DD6E91">
      <w:pPr>
        <w:spacing w:before="0"/>
      </w:pPr>
      <w:r>
        <w:br w:type="page"/>
      </w:r>
    </w:p>
    <w:p w14:paraId="719A73AE" w14:textId="77777777" w:rsidR="00DD6E91" w:rsidRPr="00BB6673" w:rsidRDefault="00DD6E91" w:rsidP="00DD6E91">
      <w:pPr>
        <w:pStyle w:val="Heading1"/>
        <w:numPr>
          <w:ilvl w:val="0"/>
          <w:numId w:val="1"/>
        </w:numPr>
        <w:rPr>
          <w:lang w:val="en-US"/>
        </w:rPr>
      </w:pPr>
      <w:bookmarkStart w:id="9" w:name="_Toc29900634"/>
      <w:bookmarkStart w:id="10" w:name="_Toc39678705"/>
      <w:r w:rsidRPr="00BB6673">
        <w:rPr>
          <w:lang w:val="en-US"/>
        </w:rPr>
        <w:lastRenderedPageBreak/>
        <w:t>Introduction</w:t>
      </w:r>
      <w:bookmarkEnd w:id="9"/>
      <w:bookmarkEnd w:id="10"/>
    </w:p>
    <w:p w14:paraId="4D54CC8D" w14:textId="77777777" w:rsidR="00DD6E91" w:rsidRDefault="00DD6E91" w:rsidP="00DD6E91">
      <w:pPr>
        <w:pStyle w:val="ParagraphAfterHeadingLevel1"/>
        <w:ind w:left="0"/>
      </w:pPr>
      <w:r>
        <w:t xml:space="preserve">As part of the work of the WHO/ITU Focus Group (FG) AI for health (AI4H), this document specifies a standardized benchmarking approach for AI-based applications for Diabetes and Pre-diabetes and </w:t>
      </w:r>
      <w:proofErr w:type="gramStart"/>
      <w:r>
        <w:t>there</w:t>
      </w:r>
      <w:proofErr w:type="gramEnd"/>
      <w:r>
        <w:t xml:space="preserve"> complications.</w:t>
      </w:r>
    </w:p>
    <w:p w14:paraId="49381E41" w14:textId="77777777" w:rsidR="00DD6E91" w:rsidRPr="00BB6673" w:rsidRDefault="00DD6E91" w:rsidP="00DD6E91">
      <w:pPr>
        <w:pStyle w:val="Heading2"/>
        <w:numPr>
          <w:ilvl w:val="1"/>
          <w:numId w:val="1"/>
        </w:numPr>
      </w:pPr>
      <w:r>
        <w:t xml:space="preserve"> </w:t>
      </w:r>
      <w:bookmarkStart w:id="11" w:name="_Toc30509762"/>
      <w:bookmarkStart w:id="12" w:name="_Toc39678706"/>
      <w:r w:rsidRPr="00BB6673">
        <w:t>Topic Description</w:t>
      </w:r>
      <w:bookmarkEnd w:id="11"/>
      <w:bookmarkEnd w:id="12"/>
    </w:p>
    <w:p w14:paraId="08ED8613" w14:textId="77777777" w:rsidR="00DD6E91" w:rsidRDefault="00DD6E91" w:rsidP="00DD6E91">
      <w:pPr>
        <w:pStyle w:val="ParagraphAfterHeadingLevel1"/>
        <w:ind w:left="0"/>
      </w:pPr>
      <w:bookmarkStart w:id="13" w:name="_a39wb8ooim8m" w:colFirst="0" w:colLast="0"/>
      <w:bookmarkEnd w:id="13"/>
      <w:r w:rsidRPr="004E20DF">
        <w:t>This topic group is devoted to standardized benchmarking of artificial intelligence for</w:t>
      </w:r>
      <w:r>
        <w:t xml:space="preserve"> Diabetes and Pre-diabetes and </w:t>
      </w:r>
      <w:proofErr w:type="gramStart"/>
      <w:r>
        <w:t>there</w:t>
      </w:r>
      <w:proofErr w:type="gramEnd"/>
      <w:r>
        <w:t xml:space="preserve"> complications. The specific conditions and diseases OF Diabetes and </w:t>
      </w:r>
      <w:proofErr w:type="gramStart"/>
      <w:r>
        <w:t>Pre diabetes</w:t>
      </w:r>
      <w:proofErr w:type="gramEnd"/>
      <w:r>
        <w:t xml:space="preserve"> include there Complications these Category (see Table 1):</w:t>
      </w:r>
    </w:p>
    <w:p w14:paraId="1B3D2DF1" w14:textId="77777777" w:rsidR="00DD6E91" w:rsidRDefault="00DD6E91" w:rsidP="00DD6E91">
      <w:pPr>
        <w:pStyle w:val="ParagraphAfterHeadingLevel1"/>
        <w:ind w:left="0"/>
      </w:pPr>
      <w:r>
        <w:t xml:space="preserve">a) </w:t>
      </w:r>
      <w:r w:rsidRPr="006D753F">
        <w:rPr>
          <w:b/>
          <w:i/>
        </w:rPr>
        <w:t>Predictive Population Risk Stratification and Clinical decision Support</w:t>
      </w:r>
      <w:r>
        <w:rPr>
          <w:b/>
          <w:i/>
        </w:rPr>
        <w:t xml:space="preserve">: </w:t>
      </w:r>
      <w:r w:rsidRPr="006D753F">
        <w:rPr>
          <w:rFonts w:eastAsiaTheme="minorHAnsi"/>
          <w:shd w:val="clear" w:color="auto" w:fill="auto"/>
        </w:rPr>
        <w:t>Identification of diabetes subpopulations at higher risk for com</w:t>
      </w:r>
      <w:r>
        <w:rPr>
          <w:rFonts w:eastAsiaTheme="minorHAnsi"/>
          <w:shd w:val="clear" w:color="auto" w:fill="auto"/>
        </w:rPr>
        <w:t>plications, hospitalization,</w:t>
      </w:r>
      <w:r w:rsidRPr="006D753F">
        <w:rPr>
          <w:rFonts w:eastAsiaTheme="minorHAnsi"/>
          <w:shd w:val="clear" w:color="auto" w:fill="auto"/>
        </w:rPr>
        <w:t xml:space="preserve"> readmissions</w:t>
      </w:r>
      <w:r>
        <w:rPr>
          <w:rFonts w:eastAsiaTheme="minorHAnsi"/>
          <w:shd w:val="clear" w:color="auto" w:fill="auto"/>
        </w:rPr>
        <w:t xml:space="preserve">, and </w:t>
      </w:r>
      <w:r w:rsidRPr="006D753F">
        <w:rPr>
          <w:rFonts w:eastAsiaTheme="minorHAnsi"/>
          <w:shd w:val="clear" w:color="auto" w:fill="auto"/>
        </w:rPr>
        <w:t>Detection and monitoring of diabetes and comorbidities</w:t>
      </w:r>
    </w:p>
    <w:p w14:paraId="15184262" w14:textId="77777777" w:rsidR="00DD6E91" w:rsidRDefault="00DD6E91" w:rsidP="00DD6E91">
      <w:pPr>
        <w:rPr>
          <w:sz w:val="16"/>
          <w:szCs w:val="16"/>
        </w:rPr>
      </w:pPr>
      <w:r>
        <w:t xml:space="preserve">b) </w:t>
      </w:r>
      <w:r w:rsidRPr="006D753F">
        <w:rPr>
          <w:b/>
          <w:i/>
        </w:rPr>
        <w:t>Diabetic retinopathy</w:t>
      </w:r>
      <w:r>
        <w:t xml:space="preserve">: Diabetic retinopathy is a serious eye-disease caused by diabetes that affects blood vessels in the light-sensitive tissue called the retina that lines the back of the eye. It is the most common cause of vision loss among people with diabetes and the leading cause of vision impairment and blindness among working-age adults </w:t>
      </w:r>
      <w:proofErr w:type="gramStart"/>
      <w:r>
        <w:t>worldwide.</w:t>
      </w:r>
      <w:r w:rsidRPr="00E76A92">
        <w:rPr>
          <w:sz w:val="16"/>
          <w:szCs w:val="16"/>
        </w:rPr>
        <w:t>(</w:t>
      </w:r>
      <w:proofErr w:type="gramEnd"/>
      <w:r w:rsidRPr="00E76A92">
        <w:rPr>
          <w:sz w:val="16"/>
          <w:szCs w:val="16"/>
        </w:rPr>
        <w:t>Source TG-</w:t>
      </w:r>
      <w:proofErr w:type="spellStart"/>
      <w:r w:rsidRPr="00E76A92">
        <w:rPr>
          <w:sz w:val="16"/>
          <w:szCs w:val="16"/>
        </w:rPr>
        <w:t>Ophthalmo</w:t>
      </w:r>
      <w:proofErr w:type="spellEnd"/>
      <w:r w:rsidRPr="00E76A92">
        <w:rPr>
          <w:sz w:val="16"/>
          <w:szCs w:val="16"/>
        </w:rPr>
        <w:t xml:space="preserve"> Topic </w:t>
      </w:r>
      <w:r>
        <w:rPr>
          <w:sz w:val="16"/>
          <w:szCs w:val="16"/>
        </w:rPr>
        <w:t xml:space="preserve">Diabetic </w:t>
      </w:r>
      <w:proofErr w:type="spellStart"/>
      <w:r>
        <w:rPr>
          <w:sz w:val="16"/>
          <w:szCs w:val="16"/>
        </w:rPr>
        <w:t>retinopathy</w:t>
      </w:r>
      <w:r w:rsidRPr="00E76A92">
        <w:rPr>
          <w:sz w:val="16"/>
          <w:szCs w:val="16"/>
        </w:rPr>
        <w:t>iver</w:t>
      </w:r>
      <w:proofErr w:type="spellEnd"/>
      <w:r w:rsidRPr="00E76A92">
        <w:rPr>
          <w:sz w:val="16"/>
          <w:szCs w:val="16"/>
        </w:rPr>
        <w:t>)</w:t>
      </w:r>
    </w:p>
    <w:p w14:paraId="5EB7562F" w14:textId="77777777" w:rsidR="00DD6E91" w:rsidRDefault="00DD6E91" w:rsidP="00DD6E91">
      <w:pPr>
        <w:pStyle w:val="ParagraphAfterHeadingLevel1"/>
        <w:ind w:left="0"/>
      </w:pPr>
      <w:r>
        <w:t xml:space="preserve"> c) </w:t>
      </w:r>
      <w:r w:rsidRPr="00AE07C2">
        <w:rPr>
          <w:rFonts w:eastAsiaTheme="minorHAnsi"/>
          <w:b/>
          <w:i/>
          <w:shd w:val="clear" w:color="auto" w:fill="auto"/>
        </w:rPr>
        <w:t>Diabetic Foot</w:t>
      </w:r>
      <w:r>
        <w:t xml:space="preserve">: </w:t>
      </w:r>
      <w:r w:rsidRPr="00285F74">
        <w:rPr>
          <w:rFonts w:eastAsiaTheme="minorHAnsi"/>
          <w:shd w:val="clear" w:color="auto" w:fill="auto"/>
        </w:rPr>
        <w:t>Diabetic foot is a condition in which </w:t>
      </w:r>
      <w:hyperlink r:id="rId12" w:tooltip="Learn more about Foot Ulcer from ScienceDirect's AI-generated Topic Pages" w:history="1">
        <w:r w:rsidRPr="00285F74">
          <w:rPr>
            <w:rFonts w:eastAsiaTheme="minorHAnsi"/>
            <w:shd w:val="clear" w:color="auto" w:fill="auto"/>
          </w:rPr>
          <w:t>foot ulcers</w:t>
        </w:r>
      </w:hyperlink>
      <w:r w:rsidRPr="00285F74">
        <w:rPr>
          <w:rFonts w:eastAsiaTheme="minorHAnsi"/>
          <w:shd w:val="clear" w:color="auto" w:fill="auto"/>
        </w:rPr>
        <w:t> form on patients with </w:t>
      </w:r>
      <w:hyperlink r:id="rId13" w:tooltip="Learn more about Diabetes Mellitus from ScienceDirect's AI-generated Topic Pages" w:history="1">
        <w:r w:rsidRPr="00285F74">
          <w:rPr>
            <w:rFonts w:eastAsiaTheme="minorHAnsi"/>
            <w:shd w:val="clear" w:color="auto" w:fill="auto"/>
          </w:rPr>
          <w:t>diabetes</w:t>
        </w:r>
      </w:hyperlink>
      <w:r w:rsidRPr="00285F74">
        <w:rPr>
          <w:rFonts w:eastAsiaTheme="minorHAnsi"/>
          <w:shd w:val="clear" w:color="auto" w:fill="auto"/>
        </w:rPr>
        <w:t>. People with diabetic foot ulcers (DFUs) have a decreased quality of life and an 8% higher incidence of needing a </w:t>
      </w:r>
      <w:hyperlink r:id="rId14" w:tooltip="Learn more about Leg Amputation from ScienceDirect's AI-generated Topic Pages" w:history="1">
        <w:r w:rsidRPr="00285F74">
          <w:rPr>
            <w:rFonts w:eastAsiaTheme="minorHAnsi"/>
            <w:shd w:val="clear" w:color="auto" w:fill="auto"/>
          </w:rPr>
          <w:t>lower extremity amputation</w:t>
        </w:r>
      </w:hyperlink>
      <w:r w:rsidRPr="00285F74">
        <w:rPr>
          <w:rFonts w:eastAsiaTheme="minorHAnsi"/>
          <w:shd w:val="clear" w:color="auto" w:fill="auto"/>
        </w:rPr>
        <w:t> (LEA) in the future.</w:t>
      </w:r>
    </w:p>
    <w:p w14:paraId="3A7225D6" w14:textId="77777777" w:rsidR="00DD6E91" w:rsidRDefault="00DD6E91" w:rsidP="00DD6E91">
      <w:pPr>
        <w:pStyle w:val="ParagraphAfterHeadingLevel1"/>
        <w:ind w:left="0"/>
        <w:rPr>
          <w:rFonts w:ascii="Arial" w:hAnsi="Arial" w:cs="Arial"/>
          <w:color w:val="222222"/>
        </w:rPr>
      </w:pPr>
      <w:r>
        <w:t xml:space="preserve">d) </w:t>
      </w:r>
      <w:r w:rsidRPr="00AE07C2">
        <w:rPr>
          <w:rFonts w:eastAsiaTheme="minorHAnsi"/>
          <w:b/>
          <w:i/>
          <w:shd w:val="clear" w:color="auto" w:fill="auto"/>
        </w:rPr>
        <w:t>Patient Self-Management Tools</w:t>
      </w:r>
      <w:r>
        <w:t xml:space="preserve">: </w:t>
      </w:r>
      <w:r w:rsidRPr="00AE07C2">
        <w:rPr>
          <w:rFonts w:eastAsiaTheme="minorHAnsi"/>
          <w:shd w:val="clear" w:color="auto" w:fill="auto"/>
        </w:rPr>
        <w:t xml:space="preserve">These are tools that provide more active self-management, but in highly defined ways. Examples include sound and text reminders from a tabletop appliance or perhaps a personal digital assistant or telephone, or devices allowing a patient to transmit data such as blood pressure readings </w:t>
      </w:r>
      <w:r>
        <w:rPr>
          <w:rFonts w:eastAsiaTheme="minorHAnsi"/>
          <w:shd w:val="clear" w:color="auto" w:fill="auto"/>
        </w:rPr>
        <w:t xml:space="preserve">with these </w:t>
      </w:r>
      <w:r w:rsidRPr="00AE07C2">
        <w:rPr>
          <w:rFonts w:eastAsiaTheme="minorHAnsi"/>
          <w:shd w:val="clear" w:color="auto" w:fill="auto"/>
        </w:rPr>
        <w:t xml:space="preserve">people have to make choices and decisions about how to manage their life and their diabetes. Through good self-management, people </w:t>
      </w:r>
      <w:proofErr w:type="spellStart"/>
      <w:r w:rsidRPr="00AE07C2">
        <w:rPr>
          <w:rFonts w:eastAsiaTheme="minorHAnsi"/>
          <w:shd w:val="clear" w:color="auto" w:fill="auto"/>
        </w:rPr>
        <w:t>withdiabetes</w:t>
      </w:r>
      <w:proofErr w:type="spellEnd"/>
      <w:r w:rsidRPr="00AE07C2">
        <w:rPr>
          <w:rFonts w:eastAsiaTheme="minorHAnsi"/>
          <w:shd w:val="clear" w:color="auto" w:fill="auto"/>
        </w:rPr>
        <w:t> can improve their quality of life and reduce the risk of developing complications.</w:t>
      </w:r>
    </w:p>
    <w:p w14:paraId="482257A3" w14:textId="77777777" w:rsidR="00DD6E91" w:rsidRDefault="00DD6E91" w:rsidP="00DD6E91">
      <w:pPr>
        <w:pStyle w:val="ParagraphAfterHeadingLevel1"/>
        <w:ind w:left="0"/>
      </w:pPr>
    </w:p>
    <w:p w14:paraId="6888DA56" w14:textId="77777777" w:rsidR="00DD6E91" w:rsidRDefault="00DD6E91" w:rsidP="00DD6E91">
      <w:pPr>
        <w:pStyle w:val="ParagraphAfterHeadingLevel1"/>
        <w:ind w:left="0"/>
      </w:pPr>
      <w:r>
        <w:t>Table n1</w:t>
      </w:r>
    </w:p>
    <w:p w14:paraId="652CF214" w14:textId="77777777" w:rsidR="00DD6E91" w:rsidRDefault="00DD6E91" w:rsidP="00DD6E91">
      <w:pPr>
        <w:pStyle w:val="ParagraphAfterHeadingLevel1"/>
        <w:ind w:left="0"/>
      </w:pPr>
      <w:r w:rsidRPr="00775676">
        <w:rPr>
          <w:noProof/>
          <w:lang w:val="en-US" w:eastAsia="en-US"/>
        </w:rPr>
        <w:drawing>
          <wp:inline distT="0" distB="0" distL="0" distR="0" wp14:anchorId="44AE7214" wp14:editId="735B46B3">
            <wp:extent cx="6120765" cy="2202202"/>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2202202"/>
                    </a:xfrm>
                    <a:prstGeom prst="rect">
                      <a:avLst/>
                    </a:prstGeom>
                    <a:noFill/>
                    <a:ln>
                      <a:noFill/>
                    </a:ln>
                  </pic:spPr>
                </pic:pic>
              </a:graphicData>
            </a:graphic>
          </wp:inline>
        </w:drawing>
      </w:r>
    </w:p>
    <w:p w14:paraId="084FC522" w14:textId="77777777" w:rsidR="00DD6E91" w:rsidRDefault="00DD6E91" w:rsidP="00DD6E91">
      <w:pPr>
        <w:pStyle w:val="ParagraphAfterHeadingLevel1"/>
        <w:ind w:left="0"/>
      </w:pPr>
    </w:p>
    <w:p w14:paraId="774A50FC" w14:textId="77777777" w:rsidR="00DD6E91" w:rsidRDefault="00DD6E91" w:rsidP="00DD6E91">
      <w:r>
        <w:t xml:space="preserve">Additional complications and conditions that are relevant to this Topic Group may be added in the future. </w:t>
      </w:r>
    </w:p>
    <w:p w14:paraId="7911D71E" w14:textId="77777777" w:rsidR="00DD6E91" w:rsidRDefault="00DD6E91" w:rsidP="00DD6E91"/>
    <w:p w14:paraId="3C76989A" w14:textId="77777777" w:rsidR="00DD6E91" w:rsidRPr="00BB6673" w:rsidRDefault="00DD6E91" w:rsidP="00DD6E91">
      <w:pPr>
        <w:pStyle w:val="Heading3"/>
        <w:numPr>
          <w:ilvl w:val="2"/>
          <w:numId w:val="1"/>
        </w:numPr>
        <w:rPr>
          <w:bCs w:val="0"/>
        </w:rPr>
      </w:pPr>
      <w:bookmarkStart w:id="14" w:name="_Toc30509763"/>
      <w:bookmarkStart w:id="15" w:name="_Toc39678707"/>
      <w:r w:rsidRPr="00BB6673">
        <w:rPr>
          <w:bCs w:val="0"/>
        </w:rPr>
        <w:lastRenderedPageBreak/>
        <w:t>Topic Thematic Classification:</w:t>
      </w:r>
      <w:bookmarkEnd w:id="14"/>
      <w:bookmarkEnd w:id="15"/>
      <w:r w:rsidRPr="00BB6673">
        <w:rPr>
          <w:bCs w:val="0"/>
        </w:rPr>
        <w:t xml:space="preserve"> </w:t>
      </w:r>
    </w:p>
    <w:p w14:paraId="2CC92BC8" w14:textId="77777777" w:rsidR="00DD6E91" w:rsidRPr="00E76A92" w:rsidRDefault="00DD6E91" w:rsidP="00DD6E91">
      <w:r w:rsidRPr="00E76A92">
        <w:t>According to the current version of the thematic classification scheme document C-104 of the FG, the categorization of this topic “</w:t>
      </w:r>
      <w:r w:rsidRPr="00061FBE">
        <w:t>Primary and secondary diabetes prediction</w:t>
      </w:r>
      <w:r w:rsidRPr="00E76A92">
        <w:t xml:space="preserve"> " is applicable as described in Table 1: </w:t>
      </w:r>
    </w:p>
    <w:p w14:paraId="3CA15759" w14:textId="77777777" w:rsidR="00DD6E91" w:rsidRPr="00E76A92" w:rsidRDefault="00DD6E91" w:rsidP="00DD6E9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rPr>
          <w:b/>
          <w:szCs w:val="20"/>
        </w:rPr>
      </w:pPr>
      <w:bookmarkStart w:id="16" w:name="_Toc23871261"/>
      <w:r w:rsidRPr="00E76A92">
        <w:rPr>
          <w:b/>
          <w:szCs w:val="20"/>
        </w:rPr>
        <w:t xml:space="preserve">Table </w:t>
      </w:r>
      <w:r w:rsidRPr="00E76A92">
        <w:rPr>
          <w:b/>
          <w:szCs w:val="20"/>
        </w:rPr>
        <w:fldChar w:fldCharType="begin"/>
      </w:r>
      <w:r w:rsidRPr="00E76A92">
        <w:rPr>
          <w:b/>
          <w:szCs w:val="20"/>
        </w:rPr>
        <w:instrText xml:space="preserve"> SEQ TableNo </w:instrText>
      </w:r>
      <w:r w:rsidRPr="00E76A92">
        <w:rPr>
          <w:b/>
          <w:szCs w:val="20"/>
        </w:rPr>
        <w:fldChar w:fldCharType="separate"/>
      </w:r>
      <w:r w:rsidRPr="00E76A92">
        <w:rPr>
          <w:b/>
          <w:noProof/>
          <w:szCs w:val="20"/>
        </w:rPr>
        <w:t>1</w:t>
      </w:r>
      <w:r w:rsidRPr="00E76A92">
        <w:rPr>
          <w:b/>
          <w:szCs w:val="20"/>
        </w:rPr>
        <w:fldChar w:fldCharType="end"/>
      </w:r>
      <w:r w:rsidRPr="00E76A92">
        <w:rPr>
          <w:b/>
          <w:szCs w:val="20"/>
        </w:rPr>
        <w:t xml:space="preserve"> – </w:t>
      </w:r>
      <w:bookmarkEnd w:id="16"/>
      <w:r w:rsidRPr="00E76A92">
        <w:rPr>
          <w:b/>
          <w:szCs w:val="20"/>
        </w:rPr>
        <w:t>FG-AI4H thematic classification scheme</w:t>
      </w:r>
    </w:p>
    <w:tbl>
      <w:tblPr>
        <w:tblStyle w:val="PlainTable1"/>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600" w:firstRow="0" w:lastRow="0" w:firstColumn="0" w:lastColumn="0" w:noHBand="1" w:noVBand="1"/>
      </w:tblPr>
      <w:tblGrid>
        <w:gridCol w:w="1335"/>
        <w:gridCol w:w="1935"/>
        <w:gridCol w:w="6390"/>
      </w:tblGrid>
      <w:tr w:rsidR="00DD6E91" w:rsidRPr="00E76A92" w14:paraId="26A35451" w14:textId="77777777" w:rsidTr="003F751B">
        <w:trPr>
          <w:trHeight w:val="440"/>
          <w:tblHeader/>
          <w:jc w:val="center"/>
        </w:trPr>
        <w:tc>
          <w:tcPr>
            <w:tcW w:w="3270" w:type="dxa"/>
            <w:gridSpan w:val="2"/>
            <w:tcBorders>
              <w:top w:val="single" w:sz="12" w:space="0" w:color="auto"/>
              <w:bottom w:val="single" w:sz="12" w:space="0" w:color="auto"/>
            </w:tcBorders>
            <w:shd w:val="clear" w:color="auto" w:fill="auto"/>
          </w:tcPr>
          <w:p w14:paraId="14A0B3F2" w14:textId="77777777" w:rsidR="00DD6E91" w:rsidRPr="00E76A92" w:rsidRDefault="00DD6E91" w:rsidP="003F751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szCs w:val="20"/>
                <w:lang w:eastAsia="en-US"/>
              </w:rPr>
            </w:pPr>
            <w:r w:rsidRPr="00E76A92">
              <w:rPr>
                <w:rFonts w:eastAsia="Times New Roman"/>
                <w:b/>
                <w:sz w:val="22"/>
                <w:szCs w:val="20"/>
                <w:lang w:eastAsia="en-US"/>
              </w:rPr>
              <w:t>Level</w:t>
            </w:r>
          </w:p>
        </w:tc>
        <w:tc>
          <w:tcPr>
            <w:tcW w:w="6390" w:type="dxa"/>
            <w:tcBorders>
              <w:top w:val="single" w:sz="12" w:space="0" w:color="auto"/>
              <w:bottom w:val="single" w:sz="12" w:space="0" w:color="auto"/>
            </w:tcBorders>
            <w:shd w:val="clear" w:color="auto" w:fill="auto"/>
          </w:tcPr>
          <w:p w14:paraId="742410BF" w14:textId="77777777" w:rsidR="00DD6E91" w:rsidRPr="00E76A92" w:rsidRDefault="00DD6E91" w:rsidP="003F751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szCs w:val="20"/>
                <w:lang w:eastAsia="en-US"/>
              </w:rPr>
            </w:pPr>
            <w:r w:rsidRPr="00E76A92">
              <w:rPr>
                <w:rFonts w:eastAsia="Times New Roman"/>
                <w:b/>
                <w:sz w:val="22"/>
                <w:szCs w:val="20"/>
                <w:lang w:eastAsia="en-US"/>
              </w:rPr>
              <w:t>Thematic classification</w:t>
            </w:r>
          </w:p>
        </w:tc>
      </w:tr>
      <w:tr w:rsidR="00DD6E91" w:rsidRPr="00E76A92" w14:paraId="741D05C5" w14:textId="77777777" w:rsidTr="003F751B">
        <w:trPr>
          <w:trHeight w:val="440"/>
          <w:jc w:val="center"/>
        </w:trPr>
        <w:tc>
          <w:tcPr>
            <w:tcW w:w="1335" w:type="dxa"/>
            <w:vMerge w:val="restart"/>
            <w:tcBorders>
              <w:top w:val="single" w:sz="12" w:space="0" w:color="auto"/>
            </w:tcBorders>
            <w:shd w:val="clear" w:color="auto" w:fill="auto"/>
          </w:tcPr>
          <w:p w14:paraId="62E674AD"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Level 1</w:t>
            </w:r>
          </w:p>
        </w:tc>
        <w:tc>
          <w:tcPr>
            <w:tcW w:w="1935" w:type="dxa"/>
            <w:tcBorders>
              <w:top w:val="single" w:sz="12" w:space="0" w:color="auto"/>
            </w:tcBorders>
            <w:shd w:val="clear" w:color="auto" w:fill="auto"/>
          </w:tcPr>
          <w:p w14:paraId="3E16F51A"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Public Health</w:t>
            </w:r>
            <w:r w:rsidRPr="00E76A92">
              <w:rPr>
                <w:rFonts w:eastAsia="Times New Roman"/>
                <w:sz w:val="22"/>
                <w:szCs w:val="20"/>
                <w:lang w:eastAsia="en-US"/>
              </w:rPr>
              <w:br/>
              <w:t>(Level-1A)</w:t>
            </w:r>
          </w:p>
        </w:tc>
        <w:tc>
          <w:tcPr>
            <w:tcW w:w="6390" w:type="dxa"/>
            <w:tcBorders>
              <w:top w:val="single" w:sz="12" w:space="0" w:color="auto"/>
            </w:tcBorders>
            <w:shd w:val="clear" w:color="auto" w:fill="auto"/>
          </w:tcPr>
          <w:p w14:paraId="11C5C1A3"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1.1.</w:t>
            </w:r>
            <w:r w:rsidRPr="00E76A92">
              <w:rPr>
                <w:rFonts w:eastAsia="Times New Roman"/>
                <w:sz w:val="22"/>
                <w:szCs w:val="20"/>
                <w:lang w:eastAsia="en-US"/>
              </w:rPr>
              <w:tab/>
              <w:t xml:space="preserve">Health service </w:t>
            </w:r>
          </w:p>
          <w:p w14:paraId="6AA23FDC"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1.2.</w:t>
            </w:r>
            <w:r w:rsidRPr="00E76A92">
              <w:rPr>
                <w:rFonts w:eastAsia="Times New Roman"/>
                <w:sz w:val="22"/>
                <w:szCs w:val="20"/>
                <w:lang w:eastAsia="en-US"/>
              </w:rPr>
              <w:tab/>
              <w:t>Health systems</w:t>
            </w:r>
          </w:p>
          <w:p w14:paraId="6D78DD38"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1.3     Health expenditure</w:t>
            </w:r>
          </w:p>
          <w:p w14:paraId="50CBA8AD"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1.8     Cause-</w:t>
            </w:r>
            <w:proofErr w:type="spellStart"/>
            <w:r>
              <w:rPr>
                <w:rFonts w:eastAsia="Times New Roman"/>
                <w:sz w:val="22"/>
                <w:szCs w:val="20"/>
                <w:lang w:eastAsia="en-US"/>
              </w:rPr>
              <w:t>dpecifc</w:t>
            </w:r>
            <w:proofErr w:type="spellEnd"/>
            <w:r>
              <w:rPr>
                <w:rFonts w:eastAsia="Times New Roman"/>
                <w:sz w:val="22"/>
                <w:szCs w:val="20"/>
                <w:lang w:eastAsia="en-US"/>
              </w:rPr>
              <w:t xml:space="preserve"> mortality and </w:t>
            </w:r>
            <w:proofErr w:type="spellStart"/>
            <w:r>
              <w:rPr>
                <w:rFonts w:eastAsia="Times New Roman"/>
                <w:sz w:val="22"/>
                <w:szCs w:val="20"/>
                <w:lang w:eastAsia="en-US"/>
              </w:rPr>
              <w:t>morbility</w:t>
            </w:r>
            <w:proofErr w:type="spellEnd"/>
          </w:p>
          <w:p w14:paraId="3012CE17" w14:textId="77777777" w:rsidR="00DD6E91" w:rsidRP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fr-FR" w:eastAsia="en-US"/>
              </w:rPr>
            </w:pPr>
            <w:r w:rsidRPr="00E76A92">
              <w:rPr>
                <w:rFonts w:eastAsia="Times New Roman"/>
                <w:sz w:val="22"/>
                <w:szCs w:val="20"/>
                <w:lang w:eastAsia="en-US"/>
              </w:rPr>
              <w:t>1.10.</w:t>
            </w:r>
            <w:r w:rsidRPr="00E76A92">
              <w:rPr>
                <w:rFonts w:eastAsia="Times New Roman"/>
                <w:sz w:val="22"/>
                <w:szCs w:val="20"/>
                <w:lang w:eastAsia="en-US"/>
              </w:rPr>
              <w:tab/>
            </w:r>
            <w:r w:rsidRPr="00DD6E91">
              <w:rPr>
                <w:rFonts w:eastAsia="Times New Roman"/>
                <w:sz w:val="22"/>
                <w:szCs w:val="20"/>
                <w:lang w:val="fr-FR" w:eastAsia="en-US"/>
              </w:rPr>
              <w:t xml:space="preserve">Non-communicable </w:t>
            </w:r>
            <w:proofErr w:type="spellStart"/>
            <w:r w:rsidRPr="00DD6E91">
              <w:rPr>
                <w:rFonts w:eastAsia="Times New Roman"/>
                <w:sz w:val="22"/>
                <w:szCs w:val="20"/>
                <w:lang w:val="fr-FR" w:eastAsia="en-US"/>
              </w:rPr>
              <w:t>diseases</w:t>
            </w:r>
            <w:proofErr w:type="spellEnd"/>
          </w:p>
          <w:p w14:paraId="5C7908A4" w14:textId="77777777" w:rsidR="00DD6E91" w:rsidRP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fr-FR" w:eastAsia="en-US"/>
              </w:rPr>
            </w:pPr>
            <w:proofErr w:type="spellStart"/>
            <w:proofErr w:type="gramStart"/>
            <w:r w:rsidRPr="00DD6E91">
              <w:rPr>
                <w:rFonts w:eastAsia="Times New Roman"/>
                <w:sz w:val="22"/>
                <w:szCs w:val="20"/>
                <w:lang w:val="fr-FR" w:eastAsia="en-US"/>
              </w:rPr>
              <w:t>sub</w:t>
            </w:r>
            <w:proofErr w:type="spellEnd"/>
            <w:proofErr w:type="gramEnd"/>
            <w:r w:rsidRPr="00DD6E91">
              <w:rPr>
                <w:rFonts w:eastAsia="Times New Roman"/>
                <w:sz w:val="22"/>
                <w:szCs w:val="20"/>
                <w:lang w:val="fr-FR" w:eastAsia="en-US"/>
              </w:rPr>
              <w:t>-classes applicable:</w:t>
            </w:r>
          </w:p>
          <w:p w14:paraId="2A4D75F0"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634D34">
              <w:rPr>
                <w:rFonts w:eastAsia="Times New Roman"/>
                <w:sz w:val="22"/>
                <w:szCs w:val="20"/>
                <w:lang w:val="fr-FR" w:eastAsia="en-US"/>
              </w:rPr>
              <w:t xml:space="preserve">1.  </w:t>
            </w:r>
            <w:r>
              <w:rPr>
                <w:rFonts w:eastAsia="Times New Roman"/>
                <w:sz w:val="22"/>
                <w:szCs w:val="20"/>
                <w:lang w:eastAsia="en-US"/>
              </w:rPr>
              <w:t>epidemiology</w:t>
            </w:r>
          </w:p>
          <w:p w14:paraId="78B2436A"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4.</w:t>
            </w:r>
            <w:r w:rsidRPr="00E76A92">
              <w:rPr>
                <w:rFonts w:eastAsia="Times New Roman"/>
                <w:sz w:val="22"/>
                <w:szCs w:val="20"/>
                <w:lang w:eastAsia="en-US"/>
              </w:rPr>
              <w:tab/>
              <w:t>health services delivery</w:t>
            </w:r>
          </w:p>
          <w:p w14:paraId="69D1216E"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6.</w:t>
            </w:r>
            <w:r w:rsidRPr="00E76A92">
              <w:rPr>
                <w:rFonts w:eastAsia="Times New Roman"/>
                <w:sz w:val="22"/>
                <w:szCs w:val="20"/>
                <w:lang w:eastAsia="en-US"/>
              </w:rPr>
              <w:tab/>
              <w:t>community health</w:t>
            </w:r>
          </w:p>
          <w:p w14:paraId="16FC76C5"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7.  behavioural health</w:t>
            </w:r>
          </w:p>
          <w:p w14:paraId="6E651611"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8.  health economics</w:t>
            </w:r>
          </w:p>
          <w:p w14:paraId="370C745A"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9.</w:t>
            </w:r>
            <w:r w:rsidRPr="00E76A92">
              <w:rPr>
                <w:rFonts w:eastAsia="Times New Roman"/>
                <w:sz w:val="22"/>
                <w:szCs w:val="20"/>
                <w:lang w:eastAsia="en-US"/>
              </w:rPr>
              <w:tab/>
              <w:t>informatics</w:t>
            </w:r>
          </w:p>
          <w:p w14:paraId="73D86301"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10.</w:t>
            </w:r>
            <w:r w:rsidRPr="00E76A92">
              <w:rPr>
                <w:rFonts w:eastAsia="Times New Roman"/>
                <w:sz w:val="22"/>
                <w:szCs w:val="20"/>
                <w:lang w:eastAsia="en-US"/>
              </w:rPr>
              <w:tab/>
              <w:t>public health interventions</w:t>
            </w:r>
          </w:p>
          <w:p w14:paraId="4F5B140D"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11.</w:t>
            </w:r>
            <w:r w:rsidRPr="00E76A92">
              <w:rPr>
                <w:rFonts w:eastAsia="Times New Roman"/>
                <w:sz w:val="22"/>
                <w:szCs w:val="20"/>
                <w:lang w:eastAsia="en-US"/>
              </w:rPr>
              <w:tab/>
              <w:t>public policy</w:t>
            </w:r>
          </w:p>
        </w:tc>
      </w:tr>
      <w:tr w:rsidR="00DD6E91" w:rsidRPr="00E76A92" w14:paraId="535EC5B4" w14:textId="77777777" w:rsidTr="003F751B">
        <w:trPr>
          <w:trHeight w:val="440"/>
          <w:jc w:val="center"/>
        </w:trPr>
        <w:tc>
          <w:tcPr>
            <w:tcW w:w="1335" w:type="dxa"/>
            <w:vMerge/>
            <w:shd w:val="clear" w:color="auto" w:fill="auto"/>
          </w:tcPr>
          <w:p w14:paraId="1873489C"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c>
          <w:tcPr>
            <w:tcW w:w="1935" w:type="dxa"/>
            <w:shd w:val="clear" w:color="auto" w:fill="auto"/>
          </w:tcPr>
          <w:p w14:paraId="19B54DD5"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Clinical Health</w:t>
            </w:r>
          </w:p>
          <w:p w14:paraId="5B77B0F4"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(Level-1B)</w:t>
            </w:r>
          </w:p>
        </w:tc>
        <w:tc>
          <w:tcPr>
            <w:tcW w:w="6390" w:type="dxa"/>
            <w:shd w:val="clear" w:color="auto" w:fill="auto"/>
          </w:tcPr>
          <w:p w14:paraId="19CC72E9"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1.1.</w:t>
            </w:r>
            <w:r w:rsidRPr="00E76A92">
              <w:rPr>
                <w:rFonts w:eastAsia="Times New Roman"/>
                <w:sz w:val="22"/>
                <w:szCs w:val="20"/>
                <w:lang w:eastAsia="en-US"/>
              </w:rPr>
              <w:tab/>
              <w:t>Prevention</w:t>
            </w:r>
          </w:p>
          <w:p w14:paraId="53610832"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1.2.</w:t>
            </w:r>
            <w:r w:rsidRPr="00E76A92">
              <w:rPr>
                <w:rFonts w:eastAsia="Times New Roman"/>
                <w:sz w:val="22"/>
                <w:szCs w:val="20"/>
                <w:lang w:eastAsia="en-US"/>
              </w:rPr>
              <w:tab/>
              <w:t>Diagnosis</w:t>
            </w:r>
          </w:p>
          <w:p w14:paraId="4C843ECE"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1.3     Treatment</w:t>
            </w:r>
          </w:p>
          <w:p w14:paraId="086A3A1C"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p w14:paraId="6E43EC68"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sub-classes applicable:</w:t>
            </w:r>
          </w:p>
          <w:p w14:paraId="3ED14060"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p w14:paraId="7C9F809B"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4. cardiology</w:t>
            </w:r>
          </w:p>
          <w:p w14:paraId="0E15C36E"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9. endocrinology</w:t>
            </w:r>
          </w:p>
          <w:p w14:paraId="73F71605"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10. laboratory medicine</w:t>
            </w:r>
          </w:p>
          <w:p w14:paraId="6914AD75"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23.ophtalmology</w:t>
            </w:r>
          </w:p>
          <w:p w14:paraId="594F5438"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r>
      <w:tr w:rsidR="00DD6E91" w:rsidRPr="00E76A92" w14:paraId="24307D5A" w14:textId="77777777" w:rsidTr="003F751B">
        <w:trPr>
          <w:trHeight w:val="440"/>
          <w:jc w:val="center"/>
        </w:trPr>
        <w:tc>
          <w:tcPr>
            <w:tcW w:w="3270" w:type="dxa"/>
            <w:gridSpan w:val="2"/>
            <w:shd w:val="clear" w:color="auto" w:fill="auto"/>
          </w:tcPr>
          <w:p w14:paraId="75D370AA"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bookmarkStart w:id="17" w:name="_Hlk30435078"/>
          </w:p>
          <w:p w14:paraId="4B9627A3"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Level-2 Thematic Classification (Artificial Intelligence)</w:t>
            </w:r>
          </w:p>
          <w:p w14:paraId="5A7B780C"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AI-benchmarking class type</w:t>
            </w:r>
          </w:p>
        </w:tc>
        <w:tc>
          <w:tcPr>
            <w:tcW w:w="6390" w:type="dxa"/>
            <w:shd w:val="clear" w:color="auto" w:fill="auto"/>
          </w:tcPr>
          <w:p w14:paraId="4DB94A69"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w:t>
            </w:r>
            <w:r w:rsidRPr="00E76A92">
              <w:rPr>
                <w:rFonts w:eastAsia="Times New Roman"/>
                <w:sz w:val="22"/>
                <w:szCs w:val="20"/>
                <w:lang w:eastAsia="en-US"/>
              </w:rPr>
              <w:tab/>
              <w:t>Machine Learning</w:t>
            </w:r>
          </w:p>
          <w:p w14:paraId="5868871E"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1.1.</w:t>
            </w:r>
            <w:r w:rsidRPr="00E76A92">
              <w:rPr>
                <w:rFonts w:eastAsia="Times New Roman"/>
                <w:sz w:val="22"/>
                <w:szCs w:val="20"/>
                <w:lang w:eastAsia="en-US"/>
              </w:rPr>
              <w:tab/>
              <w:t>Classification</w:t>
            </w:r>
          </w:p>
          <w:p w14:paraId="3D147618"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1.3</w:t>
            </w:r>
            <w:r w:rsidRPr="00E76A92">
              <w:rPr>
                <w:rFonts w:eastAsia="Times New Roman"/>
                <w:sz w:val="22"/>
                <w:szCs w:val="20"/>
                <w:lang w:eastAsia="en-US"/>
              </w:rPr>
              <w:t>.</w:t>
            </w:r>
            <w:r w:rsidRPr="00E76A92">
              <w:rPr>
                <w:rFonts w:eastAsia="Times New Roman"/>
                <w:sz w:val="22"/>
                <w:szCs w:val="20"/>
                <w:lang w:eastAsia="en-US"/>
              </w:rPr>
              <w:tab/>
            </w:r>
            <w:r>
              <w:rPr>
                <w:rFonts w:eastAsia="Times New Roman"/>
                <w:sz w:val="22"/>
                <w:szCs w:val="20"/>
                <w:lang w:eastAsia="en-US"/>
              </w:rPr>
              <w:t>Clustering</w:t>
            </w:r>
          </w:p>
          <w:p w14:paraId="55035BA5"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1.4     Recommendation system</w:t>
            </w:r>
          </w:p>
          <w:p w14:paraId="7CDFBC7A"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1.7.</w:t>
            </w:r>
            <w:r w:rsidRPr="00E76A92">
              <w:rPr>
                <w:rFonts w:eastAsia="Times New Roman"/>
                <w:sz w:val="22"/>
                <w:szCs w:val="20"/>
                <w:lang w:eastAsia="en-US"/>
              </w:rPr>
              <w:tab/>
              <w:t>Anomaly detection</w:t>
            </w:r>
          </w:p>
          <w:p w14:paraId="2E4E97F9"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p w14:paraId="1828E47B"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5.</w:t>
            </w:r>
            <w:r w:rsidRPr="00E76A92">
              <w:rPr>
                <w:rFonts w:eastAsia="Times New Roman"/>
                <w:sz w:val="22"/>
                <w:szCs w:val="20"/>
                <w:lang w:eastAsia="en-US"/>
              </w:rPr>
              <w:tab/>
              <w:t>Perception</w:t>
            </w:r>
          </w:p>
          <w:p w14:paraId="73D1FEEC"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5.1.</w:t>
            </w:r>
            <w:r w:rsidRPr="00E76A92">
              <w:rPr>
                <w:rFonts w:eastAsia="Times New Roman"/>
                <w:sz w:val="22"/>
                <w:szCs w:val="20"/>
                <w:lang w:eastAsia="en-US"/>
              </w:rPr>
              <w:tab/>
              <w:t>Visual recognition (photo/video)</w:t>
            </w:r>
          </w:p>
          <w:p w14:paraId="5A2DA56F"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 xml:space="preserve">5.2     </w:t>
            </w:r>
            <w:r>
              <w:t>Natural Language Processing (text/voice)</w:t>
            </w:r>
          </w:p>
        </w:tc>
      </w:tr>
      <w:bookmarkEnd w:id="17"/>
      <w:tr w:rsidR="00DD6E91" w:rsidRPr="00E76A92" w14:paraId="6CFD0313" w14:textId="77777777" w:rsidTr="003F751B">
        <w:trPr>
          <w:trHeight w:val="440"/>
          <w:jc w:val="center"/>
        </w:trPr>
        <w:tc>
          <w:tcPr>
            <w:tcW w:w="3270" w:type="dxa"/>
            <w:gridSpan w:val="2"/>
            <w:shd w:val="clear" w:color="auto" w:fill="auto"/>
          </w:tcPr>
          <w:p w14:paraId="734599FE"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 xml:space="preserve">Level-3 Thematic Classification </w:t>
            </w:r>
          </w:p>
          <w:p w14:paraId="50319D3C"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(nature of data types)</w:t>
            </w:r>
          </w:p>
        </w:tc>
        <w:tc>
          <w:tcPr>
            <w:tcW w:w="6390" w:type="dxa"/>
            <w:shd w:val="clear" w:color="auto" w:fill="auto"/>
          </w:tcPr>
          <w:p w14:paraId="1A69D94C"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3.1.</w:t>
            </w:r>
            <w:r w:rsidRPr="00E76A92">
              <w:rPr>
                <w:rFonts w:eastAsia="Times New Roman"/>
                <w:sz w:val="22"/>
                <w:szCs w:val="20"/>
                <w:lang w:eastAsia="en-US"/>
              </w:rPr>
              <w:tab/>
              <w:t>Anonymized Electronic Health Record data</w:t>
            </w:r>
          </w:p>
          <w:p w14:paraId="69C1EB8F"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3.2.</w:t>
            </w:r>
            <w:r w:rsidRPr="00E76A92">
              <w:rPr>
                <w:rFonts w:eastAsia="Times New Roman"/>
                <w:sz w:val="22"/>
                <w:szCs w:val="20"/>
                <w:lang w:eastAsia="en-US"/>
              </w:rPr>
              <w:tab/>
              <w:t>Medical Images, photographs</w:t>
            </w:r>
          </w:p>
          <w:p w14:paraId="4F76BA92" w14:textId="77777777" w:rsidR="00DD6E91" w:rsidRPr="00360AEB"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es-CL"/>
              </w:rPr>
            </w:pPr>
            <w:r w:rsidRPr="00360AEB">
              <w:rPr>
                <w:rFonts w:eastAsia="Times New Roman"/>
                <w:sz w:val="22"/>
                <w:szCs w:val="20"/>
                <w:lang w:val="es-CL" w:eastAsia="en-US"/>
              </w:rPr>
              <w:t xml:space="preserve">3.3     </w:t>
            </w:r>
            <w:r w:rsidRPr="00360AEB">
              <w:rPr>
                <w:lang w:val="es-CL"/>
              </w:rPr>
              <w:t xml:space="preserve">Non-medical data (socio </w:t>
            </w:r>
            <w:proofErr w:type="spellStart"/>
            <w:r w:rsidRPr="00360AEB">
              <w:rPr>
                <w:lang w:val="es-CL"/>
              </w:rPr>
              <w:t>economic</w:t>
            </w:r>
            <w:proofErr w:type="spellEnd"/>
            <w:r w:rsidRPr="00360AEB">
              <w:rPr>
                <w:lang w:val="es-CL"/>
              </w:rPr>
              <w:t xml:space="preserve">, </w:t>
            </w:r>
            <w:proofErr w:type="spellStart"/>
            <w:r w:rsidRPr="00360AEB">
              <w:rPr>
                <w:lang w:val="es-CL"/>
              </w:rPr>
              <w:t>environmental</w:t>
            </w:r>
            <w:proofErr w:type="spellEnd"/>
            <w:r w:rsidRPr="00360AEB">
              <w:rPr>
                <w:lang w:val="es-CL"/>
              </w:rPr>
              <w:t xml:space="preserve">, </w:t>
            </w:r>
            <w:proofErr w:type="spellStart"/>
            <w:r w:rsidRPr="00360AEB">
              <w:rPr>
                <w:lang w:val="es-CL"/>
              </w:rPr>
              <w:t>etc</w:t>
            </w:r>
            <w:proofErr w:type="spellEnd"/>
            <w:r w:rsidRPr="00360AEB">
              <w:rPr>
                <w:lang w:val="es-CL"/>
              </w:rPr>
              <w:t>)</w:t>
            </w:r>
          </w:p>
          <w:p w14:paraId="18E042EA"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3.5    Lab test result</w:t>
            </w:r>
          </w:p>
          <w:p w14:paraId="6E73D69C"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t>3.6    Questionnaire responses</w:t>
            </w:r>
          </w:p>
        </w:tc>
      </w:tr>
      <w:tr w:rsidR="00DD6E91" w:rsidRPr="00E76A92" w14:paraId="37E97E37" w14:textId="77777777" w:rsidTr="003F751B">
        <w:trPr>
          <w:trHeight w:val="440"/>
          <w:jc w:val="center"/>
        </w:trPr>
        <w:tc>
          <w:tcPr>
            <w:tcW w:w="3270" w:type="dxa"/>
            <w:gridSpan w:val="2"/>
            <w:shd w:val="clear" w:color="auto" w:fill="auto"/>
          </w:tcPr>
          <w:p w14:paraId="416BD907"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lastRenderedPageBreak/>
              <w:t>Level-4 Thematic Classification (origin of the data)</w:t>
            </w:r>
          </w:p>
        </w:tc>
        <w:tc>
          <w:tcPr>
            <w:tcW w:w="6390" w:type="dxa"/>
            <w:shd w:val="clear" w:color="auto" w:fill="auto"/>
          </w:tcPr>
          <w:p w14:paraId="6171B563"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 xml:space="preserve">4.1 PACS </w:t>
            </w:r>
          </w:p>
          <w:p w14:paraId="62487A9E"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4.2 EHR</w:t>
            </w:r>
          </w:p>
          <w:p w14:paraId="1194EF92"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roofErr w:type="gramStart"/>
            <w:r>
              <w:rPr>
                <w:rFonts w:eastAsia="Times New Roman"/>
                <w:sz w:val="22"/>
                <w:szCs w:val="20"/>
                <w:lang w:eastAsia="en-US"/>
              </w:rPr>
              <w:t>4.4  LIS</w:t>
            </w:r>
            <w:proofErr w:type="gramEnd"/>
          </w:p>
          <w:p w14:paraId="19B7644C"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 xml:space="preserve">4.6 mHealth App </w:t>
            </w:r>
          </w:p>
          <w:p w14:paraId="2B8F6A30"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t>4.7 Medical Device</w:t>
            </w:r>
          </w:p>
        </w:tc>
      </w:tr>
      <w:tr w:rsidR="00DD6E91" w:rsidRPr="00E76A92" w14:paraId="594B5B8A" w14:textId="77777777" w:rsidTr="003F751B">
        <w:trPr>
          <w:trHeight w:val="440"/>
          <w:jc w:val="center"/>
        </w:trPr>
        <w:tc>
          <w:tcPr>
            <w:tcW w:w="3270" w:type="dxa"/>
            <w:gridSpan w:val="2"/>
            <w:shd w:val="clear" w:color="auto" w:fill="auto"/>
          </w:tcPr>
          <w:p w14:paraId="139BE876"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Level-5 Thematic Classification (data collectors)</w:t>
            </w:r>
          </w:p>
        </w:tc>
        <w:tc>
          <w:tcPr>
            <w:tcW w:w="6390" w:type="dxa"/>
            <w:shd w:val="clear" w:color="auto" w:fill="auto"/>
          </w:tcPr>
          <w:p w14:paraId="5F31C098"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5.1 Service provider (technologist or doctor)</w:t>
            </w:r>
          </w:p>
          <w:p w14:paraId="12B67D3C"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 xml:space="preserve">5.2 Patient (or proxy person) </w:t>
            </w:r>
          </w:p>
          <w:p w14:paraId="7DEF1D7E"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5.3 Machine-generated</w:t>
            </w:r>
          </w:p>
        </w:tc>
      </w:tr>
    </w:tbl>
    <w:p w14:paraId="3B03A535" w14:textId="77777777" w:rsidR="00DD6E91" w:rsidRPr="00BB6673" w:rsidRDefault="00DD6E91" w:rsidP="00DD6E91">
      <w:pPr>
        <w:pStyle w:val="Heading3"/>
        <w:numPr>
          <w:ilvl w:val="2"/>
          <w:numId w:val="1"/>
        </w:numPr>
        <w:rPr>
          <w:bCs w:val="0"/>
        </w:rPr>
      </w:pPr>
      <w:bookmarkStart w:id="18" w:name="_Toc30509764"/>
      <w:bookmarkStart w:id="19" w:name="_Toc39678708"/>
      <w:r w:rsidRPr="00BB6673">
        <w:rPr>
          <w:bCs w:val="0"/>
        </w:rPr>
        <w:t>Relevance</w:t>
      </w:r>
      <w:bookmarkEnd w:id="18"/>
      <w:bookmarkEnd w:id="19"/>
    </w:p>
    <w:p w14:paraId="15E5C78F" w14:textId="77777777" w:rsidR="00DD6E91" w:rsidRDefault="00DD6E91" w:rsidP="00DD6E91">
      <w:pPr>
        <w:rPr>
          <w:rFonts w:eastAsia="Times New Roman"/>
          <w:color w:val="000000"/>
        </w:rPr>
      </w:pPr>
      <w:r w:rsidRPr="00131AEE">
        <w:rPr>
          <w:rFonts w:eastAsia="Times New Roman"/>
          <w:color w:val="000000"/>
        </w:rPr>
        <w:t>Diabetes is a global pandemic. An estimated 425 million people worldwide have diabetes, accounting for 12% of the world's health expenditures, and yet 1 in 2 persons remain undiagnosed and untreated</w:t>
      </w:r>
      <w:r>
        <w:rPr>
          <w:rFonts w:eastAsia="Times New Roman"/>
          <w:color w:val="000000"/>
        </w:rPr>
        <w:t xml:space="preserve"> </w:t>
      </w:r>
      <w:r w:rsidRPr="00AE654E">
        <w:rPr>
          <w:rFonts w:ascii="Roboto" w:hAnsi="Roboto"/>
          <w:b/>
          <w:bCs/>
          <w:color w:val="292B2C"/>
          <w:sz w:val="16"/>
          <w:szCs w:val="16"/>
          <w:vertAlign w:val="superscript"/>
        </w:rPr>
        <w:t>(1)</w:t>
      </w:r>
      <w:r w:rsidRPr="00131AEE">
        <w:rPr>
          <w:rFonts w:eastAsia="Times New Roman"/>
          <w:color w:val="000000"/>
        </w:rPr>
        <w:t xml:space="preserve">. Type 2 diabetes is </w:t>
      </w:r>
      <w:r>
        <w:rPr>
          <w:rFonts w:eastAsia="Times New Roman"/>
          <w:color w:val="000000"/>
        </w:rPr>
        <w:t xml:space="preserve">Diabetic </w:t>
      </w:r>
      <w:proofErr w:type="spellStart"/>
      <w:r>
        <w:rPr>
          <w:rFonts w:eastAsia="Times New Roman"/>
          <w:color w:val="000000"/>
        </w:rPr>
        <w:t>retinopathy</w:t>
      </w:r>
      <w:r w:rsidRPr="00131AEE">
        <w:rPr>
          <w:rFonts w:eastAsia="Times New Roman"/>
          <w:color w:val="000000"/>
        </w:rPr>
        <w:t>iven</w:t>
      </w:r>
      <w:proofErr w:type="spellEnd"/>
      <w:r w:rsidRPr="00131AEE">
        <w:rPr>
          <w:rFonts w:eastAsia="Times New Roman"/>
          <w:color w:val="000000"/>
        </w:rPr>
        <w:t xml:space="preserve"> by the global obesity epidemic and a sedentary lifestyle that overwhelms the body's internal glucose control requiring exogenous </w:t>
      </w:r>
      <w:proofErr w:type="gramStart"/>
      <w:r w:rsidRPr="00131AEE">
        <w:rPr>
          <w:rFonts w:eastAsia="Times New Roman"/>
          <w:color w:val="000000"/>
        </w:rPr>
        <w:t>insulin</w:t>
      </w:r>
      <w:r w:rsidRPr="00AE654E">
        <w:rPr>
          <w:rFonts w:ascii="Roboto" w:hAnsi="Roboto"/>
          <w:b/>
          <w:bCs/>
          <w:color w:val="292B2C"/>
          <w:sz w:val="16"/>
          <w:szCs w:val="16"/>
          <w:vertAlign w:val="superscript"/>
        </w:rPr>
        <w:t>(</w:t>
      </w:r>
      <w:proofErr w:type="gramEnd"/>
      <w:r w:rsidRPr="00AE654E">
        <w:rPr>
          <w:rFonts w:ascii="Roboto" w:hAnsi="Roboto"/>
          <w:b/>
          <w:bCs/>
          <w:color w:val="292B2C"/>
          <w:sz w:val="16"/>
          <w:szCs w:val="16"/>
          <w:vertAlign w:val="superscript"/>
        </w:rPr>
        <w:t>2)</w:t>
      </w:r>
      <w:r w:rsidRPr="00131AEE">
        <w:rPr>
          <w:rFonts w:eastAsia="Times New Roman"/>
          <w:color w:val="000000"/>
        </w:rPr>
        <w:t xml:space="preserve">. Millions of </w:t>
      </w:r>
      <w:proofErr w:type="spellStart"/>
      <w:r w:rsidRPr="00131AEE">
        <w:rPr>
          <w:rFonts w:eastAsia="Times New Roman"/>
          <w:color w:val="000000"/>
        </w:rPr>
        <w:t>newborns</w:t>
      </w:r>
      <w:proofErr w:type="spellEnd"/>
      <w:r w:rsidRPr="00131AEE">
        <w:rPr>
          <w:rFonts w:eastAsia="Times New Roman"/>
          <w:color w:val="000000"/>
        </w:rPr>
        <w:t xml:space="preserve"> are born to mothers with gestational diabetes. </w:t>
      </w:r>
      <w:proofErr w:type="spellStart"/>
      <w:r w:rsidRPr="00131AEE">
        <w:rPr>
          <w:rFonts w:eastAsia="Times New Roman"/>
          <w:color w:val="000000"/>
        </w:rPr>
        <w:t>Chil</w:t>
      </w:r>
      <w:r>
        <w:rPr>
          <w:rFonts w:eastAsia="Times New Roman"/>
          <w:color w:val="000000"/>
        </w:rPr>
        <w:t>Diabetic</w:t>
      </w:r>
      <w:proofErr w:type="spellEnd"/>
      <w:r>
        <w:rPr>
          <w:rFonts w:eastAsia="Times New Roman"/>
          <w:color w:val="000000"/>
        </w:rPr>
        <w:t xml:space="preserve"> </w:t>
      </w:r>
      <w:proofErr w:type="spellStart"/>
      <w:r>
        <w:rPr>
          <w:rFonts w:eastAsia="Times New Roman"/>
          <w:color w:val="000000"/>
        </w:rPr>
        <w:t>retinopathy</w:t>
      </w:r>
      <w:r w:rsidRPr="00131AEE">
        <w:rPr>
          <w:rFonts w:eastAsia="Times New Roman"/>
          <w:color w:val="000000"/>
        </w:rPr>
        <w:t>en</w:t>
      </w:r>
      <w:proofErr w:type="spellEnd"/>
      <w:r w:rsidRPr="00131AEE">
        <w:rPr>
          <w:rFonts w:eastAsia="Times New Roman"/>
          <w:color w:val="000000"/>
        </w:rPr>
        <w:t xml:space="preserve"> born with type 1 diabetes mellitus, in which the body cannot produce insulin, require life-long insulin therapy. In the United States, diabetes is the leading cause of kidney failure, lower limb amputations, adult-onset blindness, and almost doubles the risk of heart attack and all-cause mortality, leading to hospitalization, long-term complications, and higher </w:t>
      </w:r>
      <w:proofErr w:type="gramStart"/>
      <w:r w:rsidRPr="00131AEE">
        <w:rPr>
          <w:rFonts w:eastAsia="Times New Roman"/>
          <w:color w:val="000000"/>
        </w:rPr>
        <w:t>costs</w:t>
      </w:r>
      <w:r w:rsidRPr="00AE654E">
        <w:rPr>
          <w:rFonts w:ascii="Roboto" w:hAnsi="Roboto"/>
          <w:b/>
          <w:bCs/>
          <w:color w:val="292B2C"/>
          <w:sz w:val="16"/>
          <w:szCs w:val="16"/>
          <w:vertAlign w:val="superscript"/>
        </w:rPr>
        <w:t>(</w:t>
      </w:r>
      <w:proofErr w:type="gramEnd"/>
      <w:r w:rsidRPr="00AE654E">
        <w:rPr>
          <w:rFonts w:ascii="Roboto" w:hAnsi="Roboto"/>
          <w:b/>
          <w:bCs/>
          <w:color w:val="292B2C"/>
          <w:sz w:val="16"/>
          <w:szCs w:val="16"/>
          <w:vertAlign w:val="superscript"/>
        </w:rPr>
        <w:t>3)(4)</w:t>
      </w:r>
      <w:r w:rsidRPr="00131AEE">
        <w:rPr>
          <w:rFonts w:eastAsia="Times New Roman"/>
          <w:color w:val="000000"/>
        </w:rPr>
        <w:t>.</w:t>
      </w:r>
    </w:p>
    <w:p w14:paraId="2B25829B" w14:textId="77777777" w:rsidR="00DD6E91" w:rsidRDefault="00DD6E91" w:rsidP="00DD6E91">
      <w:pPr>
        <w:rPr>
          <w:rFonts w:eastAsia="Times New Roman"/>
          <w:color w:val="000000"/>
        </w:rPr>
      </w:pPr>
    </w:p>
    <w:p w14:paraId="59103CFD" w14:textId="77777777" w:rsidR="00DD6E91" w:rsidRPr="00BB6673" w:rsidRDefault="00DD6E91" w:rsidP="00DD6E91">
      <w:pPr>
        <w:pStyle w:val="Heading3"/>
        <w:numPr>
          <w:ilvl w:val="2"/>
          <w:numId w:val="1"/>
        </w:numPr>
        <w:rPr>
          <w:bCs w:val="0"/>
        </w:rPr>
      </w:pPr>
      <w:bookmarkStart w:id="20" w:name="_Toc30509765"/>
      <w:bookmarkStart w:id="21" w:name="_Toc39678709"/>
      <w:r w:rsidRPr="00BB6673">
        <w:rPr>
          <w:bCs w:val="0"/>
        </w:rPr>
        <w:t>Current approaches and gold standards for detection</w:t>
      </w:r>
      <w:bookmarkEnd w:id="20"/>
      <w:bookmarkEnd w:id="21"/>
    </w:p>
    <w:p w14:paraId="5F009717" w14:textId="77777777" w:rsidR="00DD6E91" w:rsidRPr="005964E0" w:rsidRDefault="00DD6E91" w:rsidP="00DD6E91">
      <w:pPr>
        <w:pStyle w:val="ListParagraph"/>
        <w:numPr>
          <w:ilvl w:val="0"/>
          <w:numId w:val="23"/>
        </w:numPr>
      </w:pPr>
      <w:r w:rsidRPr="006D753F">
        <w:rPr>
          <w:b/>
          <w:i/>
        </w:rPr>
        <w:t>Predictive Population Risk Stratification and Clinical decision Support</w:t>
      </w:r>
      <w:r>
        <w:rPr>
          <w:b/>
          <w:i/>
        </w:rPr>
        <w:t>:</w:t>
      </w:r>
    </w:p>
    <w:p w14:paraId="34B13DC0" w14:textId="77777777" w:rsidR="00DD6E91" w:rsidRPr="005964E0" w:rsidRDefault="00DD6E91" w:rsidP="00DD6E91">
      <w:pPr>
        <w:pStyle w:val="ListParagraph"/>
      </w:pPr>
    </w:p>
    <w:p w14:paraId="0E9AB3EA" w14:textId="77777777" w:rsidR="00DD6E91" w:rsidRDefault="00DD6E91" w:rsidP="00DD6E91">
      <w:pPr>
        <w:pStyle w:val="ListParagraph"/>
        <w:numPr>
          <w:ilvl w:val="0"/>
          <w:numId w:val="23"/>
        </w:numPr>
      </w:pPr>
      <w:r w:rsidRPr="005964E0">
        <w:rPr>
          <w:b/>
          <w:i/>
        </w:rPr>
        <w:t xml:space="preserve">Diabetic </w:t>
      </w:r>
      <w:proofErr w:type="gramStart"/>
      <w:r w:rsidRPr="005964E0">
        <w:rPr>
          <w:b/>
          <w:i/>
        </w:rPr>
        <w:t>retinopathy</w:t>
      </w:r>
      <w:r>
        <w:t xml:space="preserve"> :</w:t>
      </w:r>
      <w:proofErr w:type="gramEnd"/>
      <w:r>
        <w:t xml:space="preserve"> </w:t>
      </w:r>
    </w:p>
    <w:p w14:paraId="5FF4BE38" w14:textId="77777777" w:rsidR="00DD6E91" w:rsidRDefault="00DD6E91" w:rsidP="00DD6E91">
      <w:pPr>
        <w:pStyle w:val="ListParagraph"/>
      </w:pPr>
    </w:p>
    <w:p w14:paraId="4B325C9C" w14:textId="77777777" w:rsidR="00DD6E91" w:rsidRDefault="00DD6E91" w:rsidP="00DD6E91">
      <w:pPr>
        <w:pStyle w:val="ListParagraph"/>
      </w:pPr>
      <w:r>
        <w:t>D</w:t>
      </w:r>
      <w:r w:rsidRPr="00DC37A7">
        <w:t>etection requires capturing a photograph of the retina using specialized equipment such as a slit-lamp and fundus camera.</w:t>
      </w:r>
      <w:r>
        <w:t xml:space="preserve"> </w:t>
      </w:r>
      <w:r w:rsidRPr="00DC37A7">
        <w:t>The image is then examined by an ophthalmologist, optometrist or a trained professional to detect abnormalities such as microaneurysms, exudates, h</w:t>
      </w:r>
      <w:r>
        <w:t>a</w:t>
      </w:r>
      <w:r w:rsidRPr="00DC37A7">
        <w:t xml:space="preserve">emorrhages, macular </w:t>
      </w:r>
      <w:proofErr w:type="spellStart"/>
      <w:r w:rsidRPr="00DC37A7">
        <w:t>edema</w:t>
      </w:r>
      <w:proofErr w:type="spellEnd"/>
      <w:r w:rsidRPr="00DC37A7">
        <w:t xml:space="preserve">, etc. to determine if </w:t>
      </w:r>
      <w:r>
        <w:t>Diabetic retinopathy</w:t>
      </w:r>
      <w:r w:rsidRPr="00DC37A7">
        <w:t xml:space="preserve"> is present and its severity and stage of progression.</w:t>
      </w:r>
      <w:r>
        <w:t xml:space="preserve"> </w:t>
      </w:r>
    </w:p>
    <w:p w14:paraId="6617A695" w14:textId="77777777" w:rsidR="00DD6E91" w:rsidRDefault="00DD6E91" w:rsidP="00DD6E91">
      <w:pPr>
        <w:ind w:left="720"/>
      </w:pPr>
      <w:r w:rsidRPr="00DC37A7">
        <w:t xml:space="preserve">In </w:t>
      </w:r>
      <w:proofErr w:type="gramStart"/>
      <w:r w:rsidRPr="00DC37A7">
        <w:t>general</w:t>
      </w:r>
      <w:proofErr w:type="gramEnd"/>
      <w:r w:rsidRPr="00DC37A7">
        <w:t xml:space="preserve"> </w:t>
      </w:r>
      <w:r>
        <w:t>Diabetic retinopathy</w:t>
      </w:r>
      <w:r w:rsidRPr="00DC37A7">
        <w:t xml:space="preserve"> can be classified as mild, moderate or vision-threatening, w</w:t>
      </w:r>
      <w:r>
        <w:t>hich includes severe non-proliferative Diabetic retinopathy (</w:t>
      </w:r>
      <w:proofErr w:type="spellStart"/>
      <w:r>
        <w:t>NPDiabetic</w:t>
      </w:r>
      <w:proofErr w:type="spellEnd"/>
      <w:r>
        <w:t xml:space="preserve"> retinopathy), proliferative Diabetic retinopathy (</w:t>
      </w:r>
      <w:proofErr w:type="spellStart"/>
      <w:r>
        <w:t>PDiabetic</w:t>
      </w:r>
      <w:proofErr w:type="spellEnd"/>
      <w:r>
        <w:t xml:space="preserve"> retinopathy) and diabetic macular </w:t>
      </w:r>
      <w:proofErr w:type="spellStart"/>
      <w:r>
        <w:t>edema</w:t>
      </w:r>
      <w:proofErr w:type="spellEnd"/>
      <w:r>
        <w:t xml:space="preserve"> (DME). </w:t>
      </w:r>
      <w:r w:rsidRPr="00DC37A7">
        <w:t xml:space="preserve">Accurate diagnosis of </w:t>
      </w:r>
      <w:r>
        <w:t>Diabetic retinopathy</w:t>
      </w:r>
      <w:r w:rsidRPr="00DC37A7">
        <w:t xml:space="preserve"> from fundus camera images and grading its severity requires professional expertise and training.</w:t>
      </w:r>
      <w:r>
        <w:t xml:space="preserve"> </w:t>
      </w:r>
    </w:p>
    <w:p w14:paraId="345EA122" w14:textId="77777777" w:rsidR="00DD6E91" w:rsidRDefault="00DD6E91" w:rsidP="00DD6E91">
      <w:pPr>
        <w:ind w:left="720"/>
      </w:pPr>
      <w:r w:rsidRPr="00D569D2">
        <w:t xml:space="preserve">The UK National Institute for Clinical Excellence (NICE) guideline states that a </w:t>
      </w:r>
      <w:r>
        <w:t>Diabetic retinopathy</w:t>
      </w:r>
      <w:r w:rsidRPr="00D569D2">
        <w:t xml:space="preserve"> screening test should have sensitivity and specificity of at least 80% and 95% respectively, with a technical failure rate of less than 5%.</w:t>
      </w:r>
      <w:r>
        <w:rPr>
          <w:rStyle w:val="EndnoteReference"/>
        </w:rPr>
        <w:endnoteReference w:id="1"/>
      </w:r>
      <w:r w:rsidRPr="00D569D2">
        <w:t xml:space="preserve"> </w:t>
      </w:r>
    </w:p>
    <w:p w14:paraId="2D586A9F" w14:textId="77777777" w:rsidR="00DD6E91" w:rsidRDefault="00DD6E91" w:rsidP="00DD6E91">
      <w:pPr>
        <w:pStyle w:val="ListParagraph"/>
        <w:rPr>
          <w:b/>
          <w:i/>
          <w:sz w:val="16"/>
          <w:szCs w:val="16"/>
        </w:rPr>
      </w:pPr>
      <w:r w:rsidRPr="00D569D2">
        <w:t xml:space="preserve">The gold standard photography method for the detection of </w:t>
      </w:r>
      <w:r>
        <w:t>Diabetic retinopathy</w:t>
      </w:r>
      <w:r w:rsidRPr="00D569D2">
        <w:t xml:space="preserve"> is stereoscopic </w:t>
      </w:r>
      <w:proofErr w:type="spellStart"/>
      <w:r w:rsidRPr="00D569D2">
        <w:t>color</w:t>
      </w:r>
      <w:proofErr w:type="spellEnd"/>
      <w:r w:rsidRPr="00D569D2">
        <w:t xml:space="preserve"> fundus photography in 7 standard fields (30°) as defined by the Early Treatment </w:t>
      </w:r>
      <w:r>
        <w:t xml:space="preserve">Diabetic </w:t>
      </w:r>
      <w:proofErr w:type="gramStart"/>
      <w:r>
        <w:t>retinopathy</w:t>
      </w:r>
      <w:proofErr w:type="gramEnd"/>
      <w:r w:rsidRPr="00D569D2">
        <w:t xml:space="preserve"> Study (</w:t>
      </w:r>
      <w:proofErr w:type="spellStart"/>
      <w:r w:rsidRPr="00D569D2">
        <w:t>ET</w:t>
      </w:r>
      <w:r>
        <w:t>Diabetic</w:t>
      </w:r>
      <w:proofErr w:type="spellEnd"/>
      <w:r>
        <w:t xml:space="preserve"> </w:t>
      </w:r>
      <w:proofErr w:type="spellStart"/>
      <w:r>
        <w:t>retinopathy</w:t>
      </w:r>
      <w:r w:rsidRPr="00D569D2">
        <w:t>S</w:t>
      </w:r>
      <w:proofErr w:type="spellEnd"/>
      <w:r w:rsidRPr="00D569D2">
        <w:t>) group</w:t>
      </w:r>
      <w:r>
        <w:t xml:space="preserve">. </w:t>
      </w:r>
      <w:r w:rsidRPr="005B1417">
        <w:rPr>
          <w:b/>
          <w:i/>
          <w:sz w:val="16"/>
          <w:szCs w:val="16"/>
        </w:rPr>
        <w:t xml:space="preserve">(Source </w:t>
      </w:r>
      <w:r>
        <w:rPr>
          <w:b/>
          <w:i/>
          <w:sz w:val="16"/>
          <w:szCs w:val="16"/>
        </w:rPr>
        <w:t>TG-</w:t>
      </w:r>
      <w:proofErr w:type="spellStart"/>
      <w:r>
        <w:rPr>
          <w:b/>
          <w:i/>
          <w:sz w:val="16"/>
          <w:szCs w:val="16"/>
        </w:rPr>
        <w:t>Ophthalmo</w:t>
      </w:r>
      <w:proofErr w:type="spellEnd"/>
      <w:r>
        <w:rPr>
          <w:b/>
          <w:i/>
          <w:sz w:val="16"/>
          <w:szCs w:val="16"/>
        </w:rPr>
        <w:t xml:space="preserve"> Topic Diabetic </w:t>
      </w:r>
      <w:proofErr w:type="spellStart"/>
      <w:r>
        <w:rPr>
          <w:b/>
          <w:i/>
          <w:sz w:val="16"/>
          <w:szCs w:val="16"/>
        </w:rPr>
        <w:t>retinopathyiver</w:t>
      </w:r>
      <w:proofErr w:type="spellEnd"/>
      <w:r>
        <w:rPr>
          <w:b/>
          <w:i/>
          <w:sz w:val="16"/>
          <w:szCs w:val="16"/>
        </w:rPr>
        <w:t xml:space="preserve"> </w:t>
      </w:r>
      <w:r w:rsidRPr="00E323F4">
        <w:rPr>
          <w:b/>
          <w:i/>
          <w:sz w:val="16"/>
          <w:szCs w:val="16"/>
        </w:rPr>
        <w:t>FG-AI4H-H-017-A01</w:t>
      </w:r>
      <w:r w:rsidRPr="008725AE">
        <w:rPr>
          <w:b/>
          <w:i/>
          <w:sz w:val="16"/>
          <w:szCs w:val="16"/>
        </w:rPr>
        <w:t>)</w:t>
      </w:r>
      <w:r w:rsidRPr="005B1417">
        <w:rPr>
          <w:b/>
          <w:i/>
          <w:sz w:val="16"/>
          <w:szCs w:val="16"/>
        </w:rPr>
        <w:t>)</w:t>
      </w:r>
    </w:p>
    <w:p w14:paraId="33FF245D" w14:textId="77777777" w:rsidR="00DD6E91" w:rsidRDefault="00DD6E91" w:rsidP="00DD6E91">
      <w:pPr>
        <w:pStyle w:val="ListParagraph"/>
        <w:rPr>
          <w:sz w:val="16"/>
          <w:szCs w:val="16"/>
        </w:rPr>
      </w:pPr>
    </w:p>
    <w:p w14:paraId="5E22CC04" w14:textId="77777777" w:rsidR="00DD6E91" w:rsidRPr="00F20874" w:rsidRDefault="00DD6E91" w:rsidP="00DD6E91">
      <w:pPr>
        <w:pStyle w:val="ParagraphAfterHeadingLevel1"/>
        <w:ind w:left="720"/>
      </w:pPr>
    </w:p>
    <w:p w14:paraId="77F9932F" w14:textId="77777777" w:rsidR="00DD6E91" w:rsidRDefault="00DD6E91" w:rsidP="00DD6E91">
      <w:pPr>
        <w:pStyle w:val="ParagraphAfterHeadingLevel1"/>
        <w:ind w:left="360"/>
      </w:pPr>
      <w:r>
        <w:t xml:space="preserve">c) </w:t>
      </w:r>
      <w:r w:rsidRPr="005964E0">
        <w:rPr>
          <w:rFonts w:eastAsiaTheme="minorHAnsi"/>
          <w:b/>
          <w:i/>
          <w:shd w:val="clear" w:color="auto" w:fill="auto"/>
        </w:rPr>
        <w:t xml:space="preserve">Diabetic Foot </w:t>
      </w:r>
      <w:r>
        <w:t>TBC</w:t>
      </w:r>
    </w:p>
    <w:p w14:paraId="3C907B32" w14:textId="77777777" w:rsidR="00DD6E91" w:rsidRDefault="00DD6E91" w:rsidP="00DD6E91">
      <w:pPr>
        <w:pStyle w:val="ParagraphAfterHeadingLevel1"/>
        <w:ind w:left="360"/>
      </w:pPr>
      <w:r>
        <w:lastRenderedPageBreak/>
        <w:t xml:space="preserve">d) </w:t>
      </w:r>
      <w:r w:rsidRPr="00AE07C2">
        <w:rPr>
          <w:rFonts w:eastAsiaTheme="minorHAnsi"/>
          <w:b/>
          <w:i/>
          <w:shd w:val="clear" w:color="auto" w:fill="auto"/>
        </w:rPr>
        <w:t>Patient Self-Management Tools</w:t>
      </w:r>
      <w:r>
        <w:t>: TBC</w:t>
      </w:r>
    </w:p>
    <w:p w14:paraId="0DD2F03A" w14:textId="77777777" w:rsidR="00DD6E91" w:rsidRDefault="00DD6E91" w:rsidP="00DD6E91">
      <w:pPr>
        <w:rPr>
          <w:rFonts w:eastAsia="Times New Roman"/>
          <w:color w:val="000000"/>
        </w:rPr>
      </w:pPr>
    </w:p>
    <w:p w14:paraId="7056AA59" w14:textId="77777777" w:rsidR="00DD6E91" w:rsidRPr="00BB6673" w:rsidRDefault="00DD6E91" w:rsidP="00DD6E91">
      <w:pPr>
        <w:pStyle w:val="Heading3"/>
        <w:numPr>
          <w:ilvl w:val="2"/>
          <w:numId w:val="1"/>
        </w:numPr>
        <w:rPr>
          <w:bCs w:val="0"/>
        </w:rPr>
      </w:pPr>
      <w:bookmarkStart w:id="22" w:name="_Toc30509766"/>
      <w:bookmarkStart w:id="23" w:name="_Toc39678710"/>
      <w:r w:rsidRPr="00BB6673">
        <w:rPr>
          <w:bCs w:val="0"/>
        </w:rPr>
        <w:t>Impact of AI</w:t>
      </w:r>
      <w:bookmarkEnd w:id="22"/>
      <w:bookmarkEnd w:id="23"/>
    </w:p>
    <w:p w14:paraId="47D20AE6" w14:textId="77777777" w:rsidR="00DD6E91" w:rsidRPr="005964E0" w:rsidRDefault="00DD6E91" w:rsidP="00DD6E91">
      <w:pPr>
        <w:pStyle w:val="ListParagraph"/>
        <w:numPr>
          <w:ilvl w:val="0"/>
          <w:numId w:val="39"/>
        </w:numPr>
        <w:rPr>
          <w:rFonts w:eastAsia="Times New Roman"/>
          <w:b/>
          <w:i/>
          <w:shd w:val="clear" w:color="auto" w:fill="FFFFFF"/>
        </w:rPr>
      </w:pPr>
      <w:r w:rsidRPr="005964E0">
        <w:rPr>
          <w:rFonts w:eastAsia="Times New Roman"/>
          <w:b/>
          <w:i/>
          <w:shd w:val="clear" w:color="auto" w:fill="FFFFFF"/>
        </w:rPr>
        <w:t>Diabetes and Prediabetes</w:t>
      </w:r>
    </w:p>
    <w:p w14:paraId="5FF8E90D" w14:textId="77777777" w:rsidR="00DD6E91" w:rsidRDefault="00DD6E91" w:rsidP="00DD6E91"/>
    <w:p w14:paraId="6B118D35" w14:textId="77777777" w:rsidR="00DD6E91" w:rsidRPr="00B5558A" w:rsidRDefault="00DD6E91" w:rsidP="00DD6E91">
      <w:pPr>
        <w:pStyle w:val="NormalWeb"/>
        <w:shd w:val="clear" w:color="auto" w:fill="FFFFFF"/>
        <w:spacing w:before="0"/>
      </w:pPr>
      <w:r w:rsidRPr="00B5558A">
        <w:t>Decades of well-designed studies have established that intensive therapy effectively delays the onset and slows the progression of diabetes-related complications, such as retinopathy, nephropathy, and neuropathy.</w:t>
      </w:r>
      <w:hyperlink r:id="rId16" w:anchor="B4" w:history="1">
        <w:r w:rsidRPr="00B5558A">
          <w:rPr>
            <w:rFonts w:ascii="Roboto" w:hAnsi="Roboto"/>
            <w:b/>
            <w:bCs/>
            <w:color w:val="292B2C"/>
            <w:sz w:val="16"/>
            <w:szCs w:val="16"/>
            <w:vertAlign w:val="superscript"/>
          </w:rPr>
          <w:t>4</w:t>
        </w:r>
      </w:hyperlink>
      <w:r w:rsidRPr="00B5558A">
        <w:t> Yet, a recent study of 300,000 patients with type 2 diabetes who were started on medical therapy found that after 3 months, 31% of patients had discontinued their diabetes medications altogether: this increased to 44% by 6 months, and to 58% by 1 year. Only 40% eventually restarted diabetes medications.</w:t>
      </w:r>
      <w:hyperlink r:id="rId17" w:anchor="B5" w:history="1">
        <w:r w:rsidRPr="00B5558A">
          <w:rPr>
            <w:rFonts w:ascii="Roboto" w:hAnsi="Roboto"/>
            <w:b/>
            <w:bCs/>
            <w:color w:val="292B2C"/>
            <w:sz w:val="16"/>
            <w:szCs w:val="16"/>
            <w:vertAlign w:val="superscript"/>
          </w:rPr>
          <w:t>5</w:t>
        </w:r>
      </w:hyperlink>
      <w:r w:rsidRPr="00B5558A">
        <w:t> Optimal care for persons with diabetes (PWDs) often is hampered by the absence of real-time, key health information necessary to make informed choices associated with intensive therapy and tight diabetes control. Although advances in technology offer unprecedented and inexpensive access to essential information for many individuals in many fields, its impact in the care of patients with diabetes seems rather limited. The challenges of real-time diabetes care information are compounded by the rapid expansion of medical knowledge. The index of biomedical literature contains more than 28 million articles as of June 2018 and is growing at a rate of more than 850,000 new citations each year.</w:t>
      </w:r>
      <w:hyperlink r:id="rId18" w:anchor="B6" w:history="1">
        <w:r w:rsidRPr="00B5558A">
          <w:rPr>
            <w:rFonts w:ascii="Roboto" w:hAnsi="Roboto"/>
            <w:b/>
            <w:bCs/>
            <w:color w:val="292B2C"/>
            <w:sz w:val="16"/>
            <w:szCs w:val="16"/>
            <w:vertAlign w:val="superscript"/>
          </w:rPr>
          <w:t>6</w:t>
        </w:r>
      </w:hyperlink>
      <w:r w:rsidRPr="00B5558A">
        <w:t> Each person will generate more than 1 million gigabytes of health-related data in his or her lifetime, the equivalent of about 300 million books. An estimated 80% of health data is unstructured. This includes clinician notes, clinical trials, hospital records and discharge summaries, imaging and laboratory reports, and nonclinical data sources, including device and sensor data (often referred to as Internet of Things data), genomic data, and social determinants of health data.</w:t>
      </w:r>
      <w:hyperlink r:id="rId19" w:anchor="B7" w:history="1">
        <w:r w:rsidRPr="00B5558A">
          <w:rPr>
            <w:rFonts w:ascii="Roboto" w:hAnsi="Roboto"/>
            <w:b/>
            <w:bCs/>
            <w:color w:val="292B2C"/>
            <w:sz w:val="16"/>
            <w:szCs w:val="16"/>
            <w:vertAlign w:val="superscript"/>
          </w:rPr>
          <w:t>7</w:t>
        </w:r>
      </w:hyperlink>
      <w:r w:rsidRPr="00B5558A">
        <w:t> Ninety percent of a person's health outcomes may be attributed to genomics and exogenous data, underscoring the importance of PWDs and their clinicians collecting and leveraging these data to make informed health choices.</w:t>
      </w:r>
      <w:hyperlink r:id="rId20" w:anchor="B8" w:history="1">
        <w:r w:rsidRPr="00B5558A">
          <w:rPr>
            <w:rFonts w:ascii="Roboto" w:hAnsi="Roboto"/>
            <w:b/>
            <w:bCs/>
            <w:color w:val="292B2C"/>
            <w:sz w:val="16"/>
            <w:szCs w:val="16"/>
            <w:vertAlign w:val="superscript"/>
          </w:rPr>
          <w:t>8</w:t>
        </w:r>
      </w:hyperlink>
    </w:p>
    <w:p w14:paraId="1B632344" w14:textId="77777777" w:rsidR="00DD6E91" w:rsidRDefault="00DD6E91" w:rsidP="00DD6E91">
      <w:pPr>
        <w:spacing w:after="20"/>
        <w:rPr>
          <w:lang w:val="en-US"/>
        </w:rPr>
      </w:pPr>
      <w:r w:rsidRPr="00DD3950">
        <w:rPr>
          <w:lang w:val="en-US"/>
        </w:rPr>
        <w:t xml:space="preserve">However, this large amount of data </w:t>
      </w:r>
      <w:proofErr w:type="spellStart"/>
      <w:r w:rsidRPr="00DD3950">
        <w:rPr>
          <w:lang w:val="en-US"/>
        </w:rPr>
        <w:t>can not</w:t>
      </w:r>
      <w:proofErr w:type="spellEnd"/>
      <w:r w:rsidRPr="00DD3950">
        <w:rPr>
          <w:lang w:val="en-US"/>
        </w:rPr>
        <w:t xml:space="preserve"> be stored by the doctor's memory and will have to rely on solutions that will improve their abilities to be effective and efficient to do a better job in </w:t>
      </w:r>
      <w:r>
        <w:rPr>
          <w:lang w:val="en-US"/>
        </w:rPr>
        <w:t xml:space="preserve">the future </w:t>
      </w:r>
      <w:r w:rsidRPr="00DD3950">
        <w:rPr>
          <w:lang w:val="en-US"/>
        </w:rPr>
        <w:t>and on the other hand</w:t>
      </w:r>
      <w:r>
        <w:rPr>
          <w:lang w:val="en-US"/>
        </w:rPr>
        <w:t>,</w:t>
      </w:r>
      <w:r w:rsidRPr="00DD3950">
        <w:rPr>
          <w:lang w:val="en-US"/>
        </w:rPr>
        <w:t xml:space="preserve"> seeks to change from curative medicine to a preventive and to be able to anticipate the complications of</w:t>
      </w:r>
      <w:r>
        <w:rPr>
          <w:lang w:val="en-US"/>
        </w:rPr>
        <w:t xml:space="preserve"> diabetes and pre-diabetes. </w:t>
      </w:r>
    </w:p>
    <w:p w14:paraId="454CA8AA" w14:textId="77777777" w:rsidR="00DD6E91" w:rsidRPr="00B5558A" w:rsidRDefault="00DD6E91" w:rsidP="00DD6E91">
      <w:pPr>
        <w:pStyle w:val="NormalWeb"/>
        <w:shd w:val="clear" w:color="auto" w:fill="FFFFFF"/>
        <w:spacing w:before="0"/>
      </w:pPr>
    </w:p>
    <w:p w14:paraId="28EF6E1B" w14:textId="77777777" w:rsidR="00DD6E91" w:rsidRDefault="00DD6E91" w:rsidP="00DD6E91">
      <w:pPr>
        <w:pStyle w:val="NormalWeb"/>
        <w:shd w:val="clear" w:color="auto" w:fill="FFFFFF"/>
        <w:spacing w:before="0"/>
      </w:pPr>
      <w:r w:rsidRPr="00B5558A">
        <w:t>Rapid advances in artificial intelligence (AI) offer the promise of making both real-time structured and unstructured health data available for the care of PWDs. The Turing Archive for the History of Computing defines AI as “the science of making computers do things that require intelligence when done by humans.”</w:t>
      </w:r>
      <w:hyperlink r:id="rId21" w:anchor="B9" w:history="1">
        <w:r w:rsidRPr="00B5558A">
          <w:rPr>
            <w:rFonts w:ascii="Roboto" w:hAnsi="Roboto"/>
            <w:b/>
            <w:bCs/>
            <w:color w:val="292B2C"/>
            <w:sz w:val="16"/>
            <w:szCs w:val="16"/>
            <w:vertAlign w:val="superscript"/>
          </w:rPr>
          <w:t>9</w:t>
        </w:r>
      </w:hyperlink>
      <w:r w:rsidRPr="00B5558A">
        <w:t> AI covers a broad range of approaches to simulating human intelligence and performing various reasoning tasks, such as visual perception, speech recognition, analytics, decision making, and translation between languages. Cognitive systems employ the spectrum of AI approaches to extend and scale human knowledge and expertise by enabling humans to leverage vast knowledge sources rapidly to solve problems.</w:t>
      </w:r>
    </w:p>
    <w:p w14:paraId="045FCE50" w14:textId="77777777" w:rsidR="00DD6E91" w:rsidRDefault="00DD6E91" w:rsidP="00DD6E91">
      <w:pPr>
        <w:jc w:val="both"/>
        <w:rPr>
          <w:lang w:val="en-US"/>
        </w:rPr>
      </w:pPr>
      <w:r w:rsidRPr="00EB3BAF">
        <w:rPr>
          <w:lang w:val="en-US"/>
        </w:rPr>
        <w:t>Inside this definition</w:t>
      </w:r>
      <w:r>
        <w:rPr>
          <w:lang w:val="en-US"/>
        </w:rPr>
        <w:t xml:space="preserve"> </w:t>
      </w:r>
      <w:proofErr w:type="spellStart"/>
      <w:r>
        <w:rPr>
          <w:lang w:val="en-US"/>
        </w:rPr>
        <w:t>fo</w:t>
      </w:r>
      <w:proofErr w:type="spellEnd"/>
      <w:r>
        <w:rPr>
          <w:lang w:val="en-US"/>
        </w:rPr>
        <w:t xml:space="preserve"> AI</w:t>
      </w:r>
      <w:r w:rsidRPr="00EB3BAF">
        <w:rPr>
          <w:lang w:val="en-US"/>
        </w:rPr>
        <w:t>, we find machine learning (ML) that is an application of AI, which provides a system the ability to learn and improve from experience. This approach can be used in many ways, such as predictive models, meaning that we give the algorithm the necessary data, and it will predict an outcome out of it, this is the case that we are working on.</w:t>
      </w:r>
    </w:p>
    <w:p w14:paraId="6A7A97FF" w14:textId="77777777" w:rsidR="00DD6E91" w:rsidRPr="00EB3BAF" w:rsidRDefault="00DD6E91" w:rsidP="00DD6E91">
      <w:pPr>
        <w:jc w:val="both"/>
        <w:rPr>
          <w:lang w:val="en-US"/>
        </w:rPr>
      </w:pPr>
      <w:r w:rsidRPr="007E34BD">
        <w:rPr>
          <w:lang w:val="en-US"/>
        </w:rPr>
        <w:t xml:space="preserve">In order to make a machine learning algorithm, a model </w:t>
      </w:r>
      <w:proofErr w:type="gramStart"/>
      <w:r w:rsidRPr="007E34BD">
        <w:rPr>
          <w:lang w:val="en-US"/>
        </w:rPr>
        <w:t>has to</w:t>
      </w:r>
      <w:proofErr w:type="gramEnd"/>
      <w:r w:rsidRPr="007E34BD">
        <w:rPr>
          <w:lang w:val="en-US"/>
        </w:rPr>
        <w:t xml:space="preserve"> be built. ML models are formed by layers, of which there are several types</w:t>
      </w:r>
      <w:r>
        <w:rPr>
          <w:lang w:val="en-US"/>
        </w:rPr>
        <w:t>,</w:t>
      </w:r>
      <w:r w:rsidRPr="00EB3BAF">
        <w:rPr>
          <w:lang w:val="en-US"/>
        </w:rPr>
        <w:t xml:space="preserve"> </w:t>
      </w:r>
      <w:r>
        <w:rPr>
          <w:lang w:val="en-US"/>
        </w:rPr>
        <w:t>e</w:t>
      </w:r>
      <w:r w:rsidRPr="00EB3BAF">
        <w:rPr>
          <w:lang w:val="en-US"/>
        </w:rPr>
        <w:t>very layer has a specific name, functionality and purpose. Layers are formed by neurons, which can be thought of as nodes</w:t>
      </w:r>
      <w:r>
        <w:rPr>
          <w:lang w:val="en-US"/>
        </w:rPr>
        <w:t xml:space="preserve"> or units</w:t>
      </w:r>
      <w:r w:rsidRPr="00EB3BAF">
        <w:rPr>
          <w:lang w:val="en-US"/>
        </w:rPr>
        <w:t>, and these neurons come from a dire</w:t>
      </w:r>
      <w:r>
        <w:rPr>
          <w:lang w:val="en-US"/>
        </w:rPr>
        <w:t>ct analogy from the human brain.</w:t>
      </w:r>
      <w:r w:rsidRPr="00EB3BAF">
        <w:rPr>
          <w:lang w:val="en-US"/>
        </w:rPr>
        <w:t xml:space="preserve"> </w:t>
      </w:r>
      <w:r>
        <w:rPr>
          <w:lang w:val="en-US"/>
        </w:rPr>
        <w:t>S</w:t>
      </w:r>
      <w:r w:rsidRPr="00EB3BAF">
        <w:rPr>
          <w:lang w:val="en-US"/>
        </w:rPr>
        <w:t xml:space="preserve">ince human brains have neurons, and AI mimics human intelligence, it is only natural that AI models have their own neurons. The model is formed by a combination of layers that connect each other by their neurons, the characteristics of a </w:t>
      </w:r>
      <w:proofErr w:type="gramStart"/>
      <w:r w:rsidRPr="00EB3BAF">
        <w:rPr>
          <w:lang w:val="en-US"/>
        </w:rPr>
        <w:t>particular model</w:t>
      </w:r>
      <w:proofErr w:type="gramEnd"/>
      <w:r w:rsidRPr="00EB3BAF">
        <w:rPr>
          <w:lang w:val="en-US"/>
        </w:rPr>
        <w:t xml:space="preserve"> depends on what the purpose of the algorithm is.</w:t>
      </w:r>
    </w:p>
    <w:p w14:paraId="7C25EFAB" w14:textId="77777777" w:rsidR="00DD6E91" w:rsidRDefault="00DD6E91" w:rsidP="00DD6E91">
      <w:pPr>
        <w:jc w:val="both"/>
        <w:rPr>
          <w:lang w:val="en-US"/>
        </w:rPr>
      </w:pPr>
      <w:r w:rsidRPr="00EB3BAF">
        <w:rPr>
          <w:lang w:val="en-US"/>
        </w:rPr>
        <w:lastRenderedPageBreak/>
        <w:t xml:space="preserve">After a model has been defined, </w:t>
      </w:r>
      <w:r>
        <w:rPr>
          <w:lang w:val="en-US"/>
        </w:rPr>
        <w:t>by</w:t>
      </w:r>
      <w:r w:rsidRPr="00EB3BAF">
        <w:rPr>
          <w:lang w:val="en-US"/>
        </w:rPr>
        <w:t xml:space="preserve"> the number and type of layers, and the number of neurons and the connections between them has been determined, the model is complete, and can be trained. The training process of a model consists in feeding it with a database called </w:t>
      </w:r>
      <w:r w:rsidRPr="00D14CB5">
        <w:rPr>
          <w:i/>
          <w:lang w:val="en-US"/>
        </w:rPr>
        <w:t>‘training dataset’</w:t>
      </w:r>
      <w:r w:rsidRPr="00EB3BAF">
        <w:rPr>
          <w:lang w:val="en-US"/>
        </w:rPr>
        <w:t xml:space="preserve">. The data that is being fed to the machine on this process, has the answer of the attribute or feature that wants to be predicted, so that </w:t>
      </w:r>
      <w:r>
        <w:rPr>
          <w:lang w:val="en-US"/>
        </w:rPr>
        <w:t xml:space="preserve">the machine learns how to </w:t>
      </w:r>
      <w:r w:rsidRPr="00EB3BAF">
        <w:rPr>
          <w:lang w:val="en-US"/>
        </w:rPr>
        <w:t>predict with data that does not have the correct answer on it. After the training process is completed, the machine is ready to be tested, and on this process, the machine is fed with the ‘</w:t>
      </w:r>
      <w:r w:rsidRPr="00EB3BAF">
        <w:rPr>
          <w:i/>
          <w:lang w:val="en-US"/>
        </w:rPr>
        <w:t>test dataset’</w:t>
      </w:r>
      <w:r w:rsidRPr="00EB3BAF">
        <w:rPr>
          <w:lang w:val="en-US"/>
        </w:rPr>
        <w:t>, which does not have the answer for the target attribute, so that the machine makes its own predictions. It is possible to track the accuracy of the predicti</w:t>
      </w:r>
      <w:r>
        <w:rPr>
          <w:lang w:val="en-US"/>
        </w:rPr>
        <w:t xml:space="preserve">ons the algorithm is making, if it’s not high enough, the machine </w:t>
      </w:r>
      <w:proofErr w:type="gramStart"/>
      <w:r>
        <w:rPr>
          <w:lang w:val="en-US"/>
        </w:rPr>
        <w:t>need</w:t>
      </w:r>
      <w:proofErr w:type="gramEnd"/>
      <w:r>
        <w:rPr>
          <w:lang w:val="en-US"/>
        </w:rPr>
        <w:t xml:space="preserve"> more training in order to increase it.</w:t>
      </w:r>
    </w:p>
    <w:p w14:paraId="566871C0" w14:textId="77777777" w:rsidR="00DD6E91" w:rsidRDefault="00DD6E91" w:rsidP="00DD6E91">
      <w:pPr>
        <w:jc w:val="both"/>
        <w:rPr>
          <w:lang w:val="en-US"/>
        </w:rPr>
      </w:pPr>
      <w:r w:rsidRPr="00EB3BAF">
        <w:rPr>
          <w:lang w:val="en-US"/>
        </w:rPr>
        <w:t>One of the most important aspects when making</w:t>
      </w:r>
      <w:r>
        <w:rPr>
          <w:lang w:val="en-US"/>
        </w:rPr>
        <w:t xml:space="preserve"> an AI model, is</w:t>
      </w:r>
      <w:r w:rsidRPr="00EB3BAF">
        <w:rPr>
          <w:lang w:val="en-US"/>
        </w:rPr>
        <w:t xml:space="preserve"> data. </w:t>
      </w:r>
      <w:r>
        <w:rPr>
          <w:lang w:val="en-US"/>
        </w:rPr>
        <w:t>As mentioned before, t</w:t>
      </w:r>
      <w:r w:rsidRPr="00EB3BAF">
        <w:rPr>
          <w:lang w:val="en-US"/>
        </w:rPr>
        <w:t xml:space="preserve">he information provided by suppliers </w:t>
      </w:r>
      <w:r>
        <w:rPr>
          <w:lang w:val="en-US"/>
        </w:rPr>
        <w:t xml:space="preserve">in the medical business is mostly unstructured. This leads to a big problem, the algorithm needs to be fed data that it </w:t>
      </w:r>
      <w:proofErr w:type="gramStart"/>
      <w:r>
        <w:rPr>
          <w:lang w:val="en-US"/>
        </w:rPr>
        <w:t>is able to</w:t>
      </w:r>
      <w:proofErr w:type="gramEnd"/>
      <w:r>
        <w:rPr>
          <w:lang w:val="en-US"/>
        </w:rPr>
        <w:t xml:space="preserve"> understand, creating a necessity to preprocess and prepare data before it is given to the machine. </w:t>
      </w:r>
      <w:r w:rsidRPr="00EB3BAF">
        <w:rPr>
          <w:lang w:val="en-US"/>
        </w:rPr>
        <w:t>In this kind</w:t>
      </w:r>
      <w:r>
        <w:rPr>
          <w:lang w:val="en-US"/>
        </w:rPr>
        <w:t xml:space="preserve"> of process, data is subject to </w:t>
      </w:r>
      <w:r w:rsidRPr="00EB3BAF">
        <w:rPr>
          <w:lang w:val="en-US"/>
        </w:rPr>
        <w:t>changes and revisions, it gets transformed, normalized, cleaned and encoded, in order to have complete certainty that the algorithm is able to process and parse the data that it’s being fed on</w:t>
      </w:r>
      <w:r>
        <w:rPr>
          <w:lang w:val="en-US"/>
        </w:rPr>
        <w:t xml:space="preserve">. It is </w:t>
      </w:r>
      <w:proofErr w:type="gramStart"/>
      <w:r>
        <w:rPr>
          <w:lang w:val="en-US"/>
        </w:rPr>
        <w:t>absolutely necessary</w:t>
      </w:r>
      <w:proofErr w:type="gramEnd"/>
      <w:r>
        <w:rPr>
          <w:lang w:val="en-US"/>
        </w:rPr>
        <w:t xml:space="preserve"> to make this kind of process, so that the information is easier and actually interpretable by the algorithm</w:t>
      </w:r>
      <w:r w:rsidRPr="00EB3BAF">
        <w:rPr>
          <w:lang w:val="en-US"/>
        </w:rPr>
        <w:t xml:space="preserve">. We can see a </w:t>
      </w:r>
      <w:r>
        <w:rPr>
          <w:lang w:val="en-US"/>
        </w:rPr>
        <w:t xml:space="preserve">simple </w:t>
      </w:r>
      <w:r w:rsidRPr="00EB3BAF">
        <w:rPr>
          <w:lang w:val="en-US"/>
        </w:rPr>
        <w:t>fl</w:t>
      </w:r>
      <w:r>
        <w:rPr>
          <w:lang w:val="en-US"/>
        </w:rPr>
        <w:t>ow</w:t>
      </w:r>
      <w:r w:rsidRPr="00EB3BAF">
        <w:rPr>
          <w:lang w:val="en-US"/>
        </w:rPr>
        <w:t xml:space="preserve"> diagram of this data processing and preparation on Fig. 1.</w:t>
      </w:r>
    </w:p>
    <w:p w14:paraId="7FE0ABB0" w14:textId="77777777" w:rsidR="00DD6E91" w:rsidRDefault="00DD6E91" w:rsidP="00DD6E91">
      <w:pPr>
        <w:jc w:val="center"/>
        <w:rPr>
          <w:lang w:val="en-US"/>
        </w:rPr>
      </w:pPr>
      <w:r>
        <w:rPr>
          <w:noProof/>
          <w:lang w:val="en-US"/>
        </w:rPr>
        <w:drawing>
          <wp:inline distT="0" distB="0" distL="0" distR="0" wp14:anchorId="0FB42E47" wp14:editId="0E6006FA">
            <wp:extent cx="5612130" cy="2851785"/>
            <wp:effectExtent l="0" t="0" r="762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12130" cy="2851785"/>
                    </a:xfrm>
                    <a:prstGeom prst="rect">
                      <a:avLst/>
                    </a:prstGeom>
                  </pic:spPr>
                </pic:pic>
              </a:graphicData>
            </a:graphic>
          </wp:inline>
        </w:drawing>
      </w:r>
    </w:p>
    <w:p w14:paraId="69277014" w14:textId="77777777" w:rsidR="00DD6E91" w:rsidRPr="00F122B3" w:rsidRDefault="00DD6E91" w:rsidP="00DD6E91">
      <w:pPr>
        <w:jc w:val="center"/>
        <w:rPr>
          <w:sz w:val="22"/>
          <w:lang w:val="en-US"/>
        </w:rPr>
      </w:pPr>
      <w:r w:rsidRPr="00F122B3">
        <w:rPr>
          <w:sz w:val="22"/>
          <w:lang w:val="en-US"/>
        </w:rPr>
        <w:t>Fig. 1 Data Processing and Preparation.</w:t>
      </w:r>
    </w:p>
    <w:p w14:paraId="290393E5" w14:textId="77777777" w:rsidR="00DD6E91" w:rsidRDefault="00DD6E91" w:rsidP="00DD6E91">
      <w:pPr>
        <w:jc w:val="both"/>
        <w:rPr>
          <w:lang w:val="en-US"/>
        </w:rPr>
      </w:pPr>
      <w:r>
        <w:rPr>
          <w:lang w:val="en-US"/>
        </w:rPr>
        <w:t>The preprocessing of the data corresponds to the three process’ on the left of the figure, the transformation, normalization, cleansing and encoding of the data. The preparation of it, corresponds to the other two process’, sample selection and the separation of the data on the two necessary datasets.</w:t>
      </w:r>
    </w:p>
    <w:p w14:paraId="094D8FDC" w14:textId="77777777" w:rsidR="00DD6E91" w:rsidRDefault="00DD6E91" w:rsidP="00DD6E91">
      <w:pPr>
        <w:jc w:val="both"/>
        <w:rPr>
          <w:lang w:val="en-US"/>
        </w:rPr>
      </w:pPr>
      <w:proofErr w:type="gramStart"/>
      <w:r>
        <w:rPr>
          <w:lang w:val="en-US"/>
        </w:rPr>
        <w:t>The data transformation process,</w:t>
      </w:r>
      <w:proofErr w:type="gramEnd"/>
      <w:r>
        <w:rPr>
          <w:lang w:val="en-US"/>
        </w:rPr>
        <w:t xml:space="preserve"> consists in converting data from one format to another, this process turns the received information and transforms it, in the case that the received data is not suitable for the algorithm. The normalization process consists in an escalation of the information of a database, it is a statistical process which enables an easier comparison between </w:t>
      </w:r>
      <w:proofErr w:type="gramStart"/>
      <w:r>
        <w:rPr>
          <w:lang w:val="en-US"/>
        </w:rPr>
        <w:t>data, and</w:t>
      </w:r>
      <w:proofErr w:type="gramEnd"/>
      <w:r>
        <w:rPr>
          <w:lang w:val="en-US"/>
        </w:rPr>
        <w:t xml:space="preserve"> reduces redundancy. The cleansing process consists in the elimination or replacement of corrupted data, this happens when the incoming data has inconsistencies, noise or is incomplete. When this occurs, the first choice is to replace the data, and there are statistical parameters that can be used for the replacement of it, on the other hand, corrupted data can be eliminated but it is not recommended. </w:t>
      </w:r>
    </w:p>
    <w:p w14:paraId="7F94B253" w14:textId="77777777" w:rsidR="00DD6E91" w:rsidRDefault="00DD6E91" w:rsidP="00DD6E91">
      <w:pPr>
        <w:jc w:val="both"/>
        <w:rPr>
          <w:lang w:val="en-US"/>
        </w:rPr>
      </w:pPr>
      <w:r>
        <w:rPr>
          <w:lang w:val="en-US"/>
        </w:rPr>
        <w:lastRenderedPageBreak/>
        <w:t>As for now, the data being used corresponds to laboratory reports, it is one type of information provided by different sources. One of the challenges from now on, is to expand the number of data types being used to make predictions, this implies the use of other types of information that have not been used before, such as radiography exams, medical history of patients, drug exams and more.</w:t>
      </w:r>
    </w:p>
    <w:p w14:paraId="068A1E54" w14:textId="77777777" w:rsidR="00DD6E91" w:rsidRDefault="00DD6E91" w:rsidP="00DD6E91">
      <w:pPr>
        <w:jc w:val="both"/>
      </w:pPr>
      <w:r w:rsidRPr="00B5558A">
        <w:t>Today, AI is harnessing massive amounts of vital information to meet consumer demand in every business, including health care. A 2017 survey found that 68% of mobile health app developers and publishers believe that diabetes continues to be the single most important health care field with the best market potential for digital health solutions within the near future, and that 61% see AI as the most disruptive technology shaping the digital health sector.</w:t>
      </w:r>
      <w:hyperlink r:id="rId23" w:anchor="B10" w:history="1">
        <w:r w:rsidRPr="00B5558A">
          <w:rPr>
            <w:rFonts w:ascii="Roboto" w:hAnsi="Roboto"/>
            <w:b/>
            <w:bCs/>
            <w:color w:val="292B2C"/>
            <w:sz w:val="16"/>
            <w:szCs w:val="16"/>
            <w:vertAlign w:val="superscript"/>
          </w:rPr>
          <w:t>10</w:t>
        </w:r>
      </w:hyperlink>
      <w:r w:rsidRPr="00B5558A">
        <w:t> Although advances in AI for health care are being reported in the literature</w:t>
      </w:r>
      <w:hyperlink r:id="rId24" w:anchor="B11" w:history="1">
        <w:r w:rsidRPr="00B5558A">
          <w:rPr>
            <w:rFonts w:ascii="Roboto" w:hAnsi="Roboto"/>
            <w:b/>
            <w:bCs/>
            <w:color w:val="292B2C"/>
            <w:sz w:val="16"/>
            <w:szCs w:val="16"/>
            <w:vertAlign w:val="superscript"/>
          </w:rPr>
          <w:t>11</w:t>
        </w:r>
      </w:hyperlink>
      <w:r w:rsidRPr="00B5558A">
        <w:t> and new AI-powered devices are being approved for diabetes care,</w:t>
      </w:r>
      <w:hyperlink r:id="rId25" w:anchor="B12" w:history="1">
        <w:r w:rsidRPr="00B5558A">
          <w:rPr>
            <w:rFonts w:ascii="Roboto" w:hAnsi="Roboto"/>
            <w:b/>
            <w:bCs/>
            <w:color w:val="292B2C"/>
            <w:sz w:val="16"/>
            <w:szCs w:val="16"/>
            <w:vertAlign w:val="superscript"/>
          </w:rPr>
          <w:t>12</w:t>
        </w:r>
      </w:hyperlink>
      <w:r w:rsidRPr="00B5558A">
        <w:t xml:space="preserve"> a systematic review of clinically relevant diabetes AI applications is missing. </w:t>
      </w:r>
    </w:p>
    <w:p w14:paraId="7BBA3FDF" w14:textId="77777777" w:rsidR="00DD6E91" w:rsidRPr="00E163F7" w:rsidRDefault="00DD6E91" w:rsidP="00DD6E91">
      <w:pPr>
        <w:spacing w:after="20"/>
        <w:rPr>
          <w:lang w:val="en-US"/>
        </w:rPr>
      </w:pPr>
      <w:r w:rsidRPr="00E163F7">
        <w:rPr>
          <w:lang w:val="en-US"/>
        </w:rPr>
        <w:t>The tables below show the possible cost impact of preventing complic</w:t>
      </w:r>
      <w:r>
        <w:rPr>
          <w:lang w:val="en-US"/>
        </w:rPr>
        <w:t xml:space="preserve">ations due to better actions by </w:t>
      </w:r>
      <w:r w:rsidRPr="00E163F7">
        <w:rPr>
          <w:lang w:val="en-US"/>
        </w:rPr>
        <w:t>having more segmented knowledge of patients during their total life cycle.</w:t>
      </w:r>
      <w:r>
        <w:rPr>
          <w:lang w:val="en-US"/>
        </w:rPr>
        <w:t xml:space="preserve">                    </w:t>
      </w:r>
    </w:p>
    <w:p w14:paraId="33315988" w14:textId="77777777" w:rsidR="00DD6E91" w:rsidRDefault="00DD6E91" w:rsidP="00DD6E91">
      <w:pPr>
        <w:spacing w:after="20"/>
        <w:rPr>
          <w:lang w:val="en-US"/>
        </w:rPr>
      </w:pPr>
    </w:p>
    <w:p w14:paraId="07447247" w14:textId="77777777" w:rsidR="00DD6E91" w:rsidRPr="00360AEB" w:rsidRDefault="00DD6E91" w:rsidP="00DD6E91">
      <w:pPr>
        <w:spacing w:after="20"/>
        <w:rPr>
          <w:noProof/>
          <w:lang w:val="en-US" w:eastAsia="es-CL"/>
        </w:rPr>
      </w:pPr>
    </w:p>
    <w:p w14:paraId="67E0C649" w14:textId="77777777" w:rsidR="00DD6E91" w:rsidRDefault="00DD6E91" w:rsidP="00DD6E91">
      <w:pPr>
        <w:pStyle w:val="NormalWeb"/>
        <w:shd w:val="clear" w:color="auto" w:fill="FFFFFF"/>
        <w:spacing w:before="0"/>
      </w:pPr>
      <w:r>
        <w:t>Insert Economic Table of Impact</w:t>
      </w:r>
    </w:p>
    <w:p w14:paraId="3523DD13" w14:textId="77777777" w:rsidR="00DD6E91" w:rsidRPr="00B5558A" w:rsidRDefault="00DD6E91" w:rsidP="00DD6E91">
      <w:pPr>
        <w:pStyle w:val="NormalWeb"/>
        <w:shd w:val="clear" w:color="auto" w:fill="FFFFFF"/>
        <w:spacing w:before="0"/>
      </w:pPr>
    </w:p>
    <w:p w14:paraId="3BE4F3BA" w14:textId="77777777" w:rsidR="00DD6E91" w:rsidRDefault="00DD6E91" w:rsidP="00DD6E91">
      <w:pPr>
        <w:pStyle w:val="ListParagraph"/>
        <w:numPr>
          <w:ilvl w:val="0"/>
          <w:numId w:val="39"/>
        </w:numPr>
      </w:pPr>
      <w:r w:rsidRPr="005964E0">
        <w:rPr>
          <w:b/>
          <w:i/>
        </w:rPr>
        <w:t>Diabetic retinopathy</w:t>
      </w:r>
      <w:r>
        <w:t>:</w:t>
      </w:r>
    </w:p>
    <w:p w14:paraId="5966E788" w14:textId="77777777" w:rsidR="00DD6E91" w:rsidRPr="005B7C63" w:rsidRDefault="00DD6E91" w:rsidP="00DD6E91">
      <w:r w:rsidRPr="005B7C63">
        <w:t xml:space="preserve">For </w:t>
      </w:r>
      <w:r>
        <w:t xml:space="preserve">Diabetic retinopathy </w:t>
      </w:r>
      <w:r w:rsidRPr="005B7C63">
        <w:t>diseases</w:t>
      </w:r>
      <w:r>
        <w:t>,</w:t>
      </w:r>
      <w:r w:rsidRPr="005B7C63">
        <w:t xml:space="preserve"> vision loss and blindness can be delayed or prevented by early detection and treatment of the condition. This requires </w:t>
      </w:r>
      <w:r>
        <w:t xml:space="preserve">an </w:t>
      </w:r>
      <w:r w:rsidRPr="005B7C63">
        <w:t>exam</w:t>
      </w:r>
      <w:r>
        <w:t xml:space="preserve">ination </w:t>
      </w:r>
      <w:r w:rsidRPr="005B7C63">
        <w:t xml:space="preserve">and screening by a trained ophthalmologist or </w:t>
      </w:r>
      <w:r>
        <w:t xml:space="preserve">an </w:t>
      </w:r>
      <w:r w:rsidRPr="005B7C63">
        <w:t xml:space="preserve">eye care professional. </w:t>
      </w:r>
    </w:p>
    <w:p w14:paraId="5BCD38C0" w14:textId="77777777" w:rsidR="00DD6E91" w:rsidRPr="005B7C63" w:rsidRDefault="00DD6E91" w:rsidP="00DD6E91">
      <w:r w:rsidRPr="005B7C63">
        <w:t>However, given the large numbers of people affected worldwide</w:t>
      </w:r>
      <w:r>
        <w:t xml:space="preserve"> by these conditions</w:t>
      </w:r>
      <w:r w:rsidRPr="005B7C63">
        <w:t xml:space="preserve">, there are not </w:t>
      </w:r>
      <w:proofErr w:type="gramStart"/>
      <w:r w:rsidRPr="005B7C63">
        <w:t>sufficient</w:t>
      </w:r>
      <w:proofErr w:type="gramEnd"/>
      <w:r w:rsidRPr="005B7C63">
        <w:t xml:space="preserve"> specialists globally to screen everyone at risk. The shortfall is particularly acute in developing countries, including India, China and many countries in Asia and Africa</w:t>
      </w:r>
      <w:r>
        <w:t xml:space="preserve">. </w:t>
      </w:r>
      <w:r w:rsidRPr="005B7C63">
        <w:t xml:space="preserve">In addition to the dire shortage of trained professionals, many of the affected people live in remote areas with little or no access to an eye care clinic or a screening </w:t>
      </w:r>
      <w:proofErr w:type="spellStart"/>
      <w:r w:rsidRPr="005B7C63">
        <w:t>center</w:t>
      </w:r>
      <w:proofErr w:type="spellEnd"/>
      <w:r w:rsidRPr="005B7C63">
        <w:t xml:space="preserve">. </w:t>
      </w:r>
    </w:p>
    <w:p w14:paraId="6B07109D" w14:textId="77777777" w:rsidR="00DD6E91" w:rsidRDefault="00DD6E91" w:rsidP="00DD6E91">
      <w:r w:rsidRPr="005B7C63">
        <w:t>In India, for example, there are over 72 million people with diabetes and</w:t>
      </w:r>
      <w:r>
        <w:t xml:space="preserve"> </w:t>
      </w:r>
      <w:r w:rsidRPr="005B7C63">
        <w:t xml:space="preserve">an estimated 25 million have some stage of </w:t>
      </w:r>
      <w:r>
        <w:t>Diabetic retinopathy</w:t>
      </w:r>
      <w:r w:rsidRPr="005B7C63">
        <w:t xml:space="preserve"> and about 7 million have </w:t>
      </w:r>
      <w:proofErr w:type="spellStart"/>
      <w:r w:rsidRPr="005B7C63">
        <w:t>VT</w:t>
      </w:r>
      <w:r>
        <w:t>Diabetic</w:t>
      </w:r>
      <w:proofErr w:type="spellEnd"/>
      <w:r>
        <w:t xml:space="preserve"> retinopathy</w:t>
      </w:r>
      <w:r w:rsidRPr="005B7C63">
        <w:t>.</w:t>
      </w:r>
      <w:r>
        <w:t xml:space="preserve"> </w:t>
      </w:r>
      <w:r w:rsidRPr="005B7C63">
        <w:t>However, India only has 15,000 trained ophthalmologists</w:t>
      </w:r>
      <w:r>
        <w:t xml:space="preserve">, which </w:t>
      </w:r>
      <w:r w:rsidRPr="005B7C63">
        <w:t xml:space="preserve">in a nation </w:t>
      </w:r>
      <w:r>
        <w:t xml:space="preserve">with </w:t>
      </w:r>
      <w:r w:rsidRPr="005B7C63">
        <w:t xml:space="preserve">1.3 billion people </w:t>
      </w:r>
      <w:r>
        <w:t xml:space="preserve">amounts to </w:t>
      </w:r>
      <w:r w:rsidRPr="005B7C63">
        <w:t>a mere 9 specialists per million.</w:t>
      </w:r>
      <w:r>
        <w:t xml:space="preserve"> </w:t>
      </w:r>
      <w:r w:rsidRPr="005B7C63">
        <w:t>Kenya, with a population of 48 million has less than 100 ophthalmologists, and Angola, less than 20 for 29 million people.</w:t>
      </w:r>
      <w:r>
        <w:rPr>
          <w:rStyle w:val="EndnoteReference"/>
        </w:rPr>
        <w:endnoteReference w:id="2"/>
      </w:r>
      <w:r>
        <w:t xml:space="preserve"> </w:t>
      </w:r>
    </w:p>
    <w:p w14:paraId="09154256" w14:textId="77777777" w:rsidR="00DD6E91" w:rsidRPr="00FC6879" w:rsidRDefault="00DD6E91" w:rsidP="00DD6E91">
      <w:pPr>
        <w:rPr>
          <w:i/>
          <w:iCs/>
          <w:lang w:val="en-IN"/>
        </w:rPr>
      </w:pPr>
      <w:r w:rsidRPr="00FC6879">
        <w:rPr>
          <w:i/>
          <w:iCs/>
          <w:lang w:val="en-IN"/>
        </w:rPr>
        <w:t xml:space="preserve">(The following is from </w:t>
      </w:r>
      <w:proofErr w:type="spellStart"/>
      <w:r w:rsidRPr="00FC6879">
        <w:rPr>
          <w:i/>
          <w:iCs/>
          <w:lang w:val="en-IN"/>
        </w:rPr>
        <w:t>Calligo</w:t>
      </w:r>
      <w:proofErr w:type="spellEnd"/>
      <w:r w:rsidRPr="00FC6879">
        <w:rPr>
          <w:i/>
          <w:iCs/>
          <w:lang w:val="en-IN"/>
        </w:rPr>
        <w:t xml:space="preserve"> Technologies contribution FG-AI4H-G-028 received during meeting G.)  </w:t>
      </w:r>
    </w:p>
    <w:p w14:paraId="0F9E94EB" w14:textId="77777777" w:rsidR="00DD6E91" w:rsidRPr="008153E0" w:rsidRDefault="00DD6E91" w:rsidP="00DD6E91">
      <w:pPr>
        <w:rPr>
          <w:lang w:val="en-US"/>
        </w:rPr>
      </w:pPr>
      <w:r w:rsidRPr="008153E0">
        <w:rPr>
          <w:lang w:val="en-US"/>
        </w:rPr>
        <w:t xml:space="preserve">With the advent of Edge Computing, health care industry has transformed itself considerably, while hospitals and clinics are gearing up to take better and faster care of their patients. In fact, Edge Computing has permeated the industry in such a powerful manner that clinicians and doctors heavily rely on them to treat patients. As more and more devices get connected in the health care industry, networking among them all has really become huge because the data that keeps comes in is never going to slow down. </w:t>
      </w:r>
    </w:p>
    <w:p w14:paraId="51C3AD46" w14:textId="77777777" w:rsidR="00DD6E91" w:rsidRPr="008153E0" w:rsidRDefault="00DD6E91" w:rsidP="00DD6E91">
      <w:pPr>
        <w:rPr>
          <w:lang w:val="en-US"/>
        </w:rPr>
      </w:pPr>
      <w:r w:rsidRPr="008153E0">
        <w:rPr>
          <w:lang w:val="en-US"/>
        </w:rPr>
        <w:t xml:space="preserve">A frequent problem in mass eyecare checkups is that the quality of images captured might not always be usable for an ophthalmologist to grade for </w:t>
      </w:r>
      <w:r>
        <w:rPr>
          <w:lang w:val="en-US"/>
        </w:rPr>
        <w:t>Diabetic retinopathy</w:t>
      </w:r>
      <w:r w:rsidRPr="008153E0">
        <w:rPr>
          <w:lang w:val="en-US"/>
        </w:rPr>
        <w:t>. In such situations, the patients are asked to come back and undergo the process again. Now with AI, the system checks the image as soon as it is clicked and prompts the technician to click another image in case it is not good enough. Now, even a minimally skilled technician can take usable images of the eye fundus.</w:t>
      </w:r>
    </w:p>
    <w:p w14:paraId="5ADB2F38" w14:textId="77777777" w:rsidR="00DD6E91" w:rsidRPr="008153E0" w:rsidRDefault="00DD6E91" w:rsidP="00DD6E91">
      <w:pPr>
        <w:rPr>
          <w:lang w:val="en-US"/>
        </w:rPr>
      </w:pPr>
      <w:r w:rsidRPr="008153E0">
        <w:rPr>
          <w:lang w:val="en-US"/>
        </w:rPr>
        <w:t xml:space="preserve">Once usable images are captured, the system grades the images, again in real-time, and identifies if the images have </w:t>
      </w:r>
      <w:r>
        <w:rPr>
          <w:lang w:val="en-US"/>
        </w:rPr>
        <w:t>Diabetic retinopathy</w:t>
      </w:r>
      <w:r w:rsidRPr="008153E0">
        <w:rPr>
          <w:lang w:val="en-US"/>
        </w:rPr>
        <w:t xml:space="preserve">. In case a patient is found to be </w:t>
      </w:r>
      <w:r>
        <w:rPr>
          <w:lang w:val="en-US"/>
        </w:rPr>
        <w:t>Diabetic retinopathy</w:t>
      </w:r>
      <w:r w:rsidRPr="008153E0">
        <w:rPr>
          <w:lang w:val="en-US"/>
        </w:rPr>
        <w:t xml:space="preserve"> positive, they are advised to consult an ophthalmologist to determine the next course of action.</w:t>
      </w:r>
    </w:p>
    <w:p w14:paraId="25AF5A8D" w14:textId="77777777" w:rsidR="00DD6E91" w:rsidRPr="008725AE" w:rsidRDefault="00DD6E91" w:rsidP="00DD6E91">
      <w:pPr>
        <w:rPr>
          <w:sz w:val="16"/>
          <w:szCs w:val="16"/>
        </w:rPr>
      </w:pPr>
      <w:r w:rsidRPr="008725AE">
        <w:rPr>
          <w:lang w:val="en-US"/>
        </w:rPr>
        <w:lastRenderedPageBreak/>
        <w:t xml:space="preserve">Checking on patients with high risk problems and ensuring a more effective, customized treatment approach can thus be facilitated. Lack of data makes the creation of patient-centric care programs more difficult, so one can clearly understand why utilizing big data can be so highly important in the industry </w:t>
      </w:r>
      <w:r w:rsidRPr="008725AE">
        <w:rPr>
          <w:b/>
          <w:i/>
          <w:sz w:val="16"/>
          <w:szCs w:val="16"/>
        </w:rPr>
        <w:t xml:space="preserve">(Source </w:t>
      </w:r>
      <w:r>
        <w:rPr>
          <w:b/>
          <w:i/>
          <w:sz w:val="16"/>
          <w:szCs w:val="16"/>
        </w:rPr>
        <w:t>TG-</w:t>
      </w:r>
      <w:proofErr w:type="spellStart"/>
      <w:r>
        <w:rPr>
          <w:b/>
          <w:i/>
          <w:sz w:val="16"/>
          <w:szCs w:val="16"/>
        </w:rPr>
        <w:t>Ophthalmo</w:t>
      </w:r>
      <w:proofErr w:type="spellEnd"/>
      <w:r>
        <w:rPr>
          <w:b/>
          <w:i/>
          <w:sz w:val="16"/>
          <w:szCs w:val="16"/>
        </w:rPr>
        <w:t xml:space="preserve"> Topic Diabetic </w:t>
      </w:r>
      <w:proofErr w:type="spellStart"/>
      <w:r>
        <w:rPr>
          <w:b/>
          <w:i/>
          <w:sz w:val="16"/>
          <w:szCs w:val="16"/>
        </w:rPr>
        <w:t>retinopathyiver</w:t>
      </w:r>
      <w:proofErr w:type="spellEnd"/>
      <w:r>
        <w:rPr>
          <w:b/>
          <w:i/>
          <w:sz w:val="16"/>
          <w:szCs w:val="16"/>
        </w:rPr>
        <w:t xml:space="preserve"> </w:t>
      </w:r>
      <w:r w:rsidRPr="00E323F4">
        <w:rPr>
          <w:b/>
          <w:i/>
          <w:sz w:val="16"/>
          <w:szCs w:val="16"/>
        </w:rPr>
        <w:t>FG-AI4H-H-017-A01</w:t>
      </w:r>
      <w:r w:rsidRPr="008725AE">
        <w:rPr>
          <w:b/>
          <w:i/>
          <w:sz w:val="16"/>
          <w:szCs w:val="16"/>
        </w:rPr>
        <w:t>))</w:t>
      </w:r>
    </w:p>
    <w:p w14:paraId="53319994" w14:textId="77777777" w:rsidR="00DD6E91" w:rsidRDefault="00DD6E91" w:rsidP="00DD6E91">
      <w:pPr>
        <w:pStyle w:val="ParagraphAfterHeadingLevel1"/>
        <w:ind w:left="0"/>
      </w:pPr>
      <w:r>
        <w:t xml:space="preserve">b) Diabetic Foot: </w:t>
      </w:r>
      <w:r w:rsidRPr="005964E0">
        <w:rPr>
          <w:rFonts w:eastAsiaTheme="minorHAnsi"/>
          <w:shd w:val="clear" w:color="auto" w:fill="auto"/>
          <w:lang w:val="en-US"/>
        </w:rPr>
        <w:t>The cost of health care for ulceration and amputation in diabetes in 2014-2015 is estimated at between £837 million and £962 million; 0.8% to 0.9% of the National Health Service (NHS) budget for England. More than 90% of expenditure was related to ulceration, and 60% was for care in community, outpatient and primary settings. For inpatients, multiple regression analysis suggested that ulceration was associated with a length of stay 8.04 days longer (95% confidence interval 7.65 to 8.42) than that for diabetes admissions without ulceration.</w:t>
      </w:r>
    </w:p>
    <w:p w14:paraId="30DDB21C" w14:textId="77777777" w:rsidR="00DD6E91" w:rsidRDefault="00DD6E91" w:rsidP="00DD6E91">
      <w:pPr>
        <w:pStyle w:val="ParagraphAfterHeadingLevel1"/>
        <w:ind w:left="0"/>
      </w:pPr>
    </w:p>
    <w:p w14:paraId="4406B2DD" w14:textId="77777777" w:rsidR="00DD6E91" w:rsidRDefault="00DD6E91" w:rsidP="00DD6E91">
      <w:pPr>
        <w:pStyle w:val="ParagraphAfterHeadingLevel1"/>
        <w:ind w:left="0"/>
      </w:pPr>
    </w:p>
    <w:p w14:paraId="5008A831" w14:textId="77777777" w:rsidR="00DD6E91" w:rsidRPr="00BB6673" w:rsidRDefault="00DD6E91" w:rsidP="00DD6E91">
      <w:pPr>
        <w:pStyle w:val="Heading3"/>
        <w:numPr>
          <w:ilvl w:val="2"/>
          <w:numId w:val="1"/>
        </w:numPr>
        <w:rPr>
          <w:bCs w:val="0"/>
        </w:rPr>
      </w:pPr>
      <w:bookmarkStart w:id="24" w:name="_Toc30509767"/>
      <w:bookmarkStart w:id="25" w:name="_Toc39678711"/>
      <w:r w:rsidRPr="00BB6673">
        <w:rPr>
          <w:bCs w:val="0"/>
        </w:rPr>
        <w:t>Impact of benchmarking AI Solutions</w:t>
      </w:r>
      <w:bookmarkEnd w:id="24"/>
      <w:bookmarkEnd w:id="25"/>
    </w:p>
    <w:p w14:paraId="77294CD2" w14:textId="77777777" w:rsidR="00DD6E91" w:rsidRPr="007C0DCE" w:rsidRDefault="00DD6E91" w:rsidP="00DD6E91">
      <w:pPr>
        <w:pStyle w:val="Heading4"/>
        <w:numPr>
          <w:ilvl w:val="3"/>
          <w:numId w:val="1"/>
        </w:numPr>
      </w:pPr>
      <w:r w:rsidRPr="007C0DCE">
        <w:t>Predictive Population Risk Stratification and Clinical decision Support: TBC</w:t>
      </w:r>
    </w:p>
    <w:p w14:paraId="0674F925" w14:textId="77777777" w:rsidR="00DD6E91" w:rsidRDefault="00DD6E91" w:rsidP="00DD6E91">
      <w:pPr>
        <w:pStyle w:val="Heading4"/>
        <w:numPr>
          <w:ilvl w:val="3"/>
          <w:numId w:val="1"/>
        </w:numPr>
      </w:pPr>
      <w:r w:rsidRPr="007C0DCE">
        <w:t>Diabetic retinopathy:</w:t>
      </w:r>
      <w:r>
        <w:t xml:space="preserve"> </w:t>
      </w:r>
    </w:p>
    <w:p w14:paraId="5086C6CC" w14:textId="77777777" w:rsidR="00DD6E91" w:rsidRPr="005964E0" w:rsidRDefault="00DD6E91" w:rsidP="00DD6E91">
      <w:r w:rsidRPr="007C0DCE">
        <w:rPr>
          <w:lang w:val="en-US"/>
        </w:rPr>
        <w:t xml:space="preserve">An accurate way of benchmarking the performance of AI solutions to detect and diagnose Diabetic retinopathy, can have a major impact on selecting and implementing the best solution to </w:t>
      </w:r>
      <w:commentRangeStart w:id="26"/>
      <w:proofErr w:type="spellStart"/>
      <w:r w:rsidRPr="007C0DCE">
        <w:rPr>
          <w:lang w:val="en-US"/>
        </w:rPr>
        <w:t>adDiabetic</w:t>
      </w:r>
      <w:proofErr w:type="spellEnd"/>
      <w:r w:rsidRPr="007C0DCE">
        <w:rPr>
          <w:lang w:val="en-US"/>
        </w:rPr>
        <w:t xml:space="preserve"> </w:t>
      </w:r>
      <w:proofErr w:type="spellStart"/>
      <w:r w:rsidRPr="007C0DCE">
        <w:rPr>
          <w:lang w:val="en-US"/>
        </w:rPr>
        <w:t>retinopathyess</w:t>
      </w:r>
      <w:proofErr w:type="spellEnd"/>
      <w:r w:rsidRPr="007C0DCE">
        <w:rPr>
          <w:lang w:val="en-US"/>
        </w:rPr>
        <w:t xml:space="preserve"> </w:t>
      </w:r>
      <w:commentRangeEnd w:id="26"/>
      <w:r>
        <w:rPr>
          <w:rStyle w:val="CommentReference"/>
        </w:rPr>
        <w:commentReference w:id="26"/>
      </w:r>
      <w:r w:rsidRPr="007C0DCE">
        <w:rPr>
          <w:lang w:val="en-US"/>
        </w:rPr>
        <w:t xml:space="preserve">the global healthcare challenge posed by these diseases specially in the LMICs.  This can in turn improve the lives of millions at risk for vison impairment and vision loss globally because they do not have access to human experts and infrastructure to get screened. This also fulfils the important objective of achieving the UN’s SDGs in health. </w:t>
      </w:r>
      <w:r w:rsidRPr="007C0DCE">
        <w:rPr>
          <w:i/>
          <w:sz w:val="16"/>
          <w:szCs w:val="16"/>
        </w:rPr>
        <w:t>(Source TG-</w:t>
      </w:r>
      <w:proofErr w:type="spellStart"/>
      <w:r w:rsidRPr="007C0DCE">
        <w:rPr>
          <w:i/>
          <w:sz w:val="16"/>
          <w:szCs w:val="16"/>
        </w:rPr>
        <w:t>Ophthalmo</w:t>
      </w:r>
      <w:proofErr w:type="spellEnd"/>
      <w:r w:rsidRPr="007C0DCE">
        <w:rPr>
          <w:i/>
          <w:sz w:val="16"/>
          <w:szCs w:val="16"/>
        </w:rPr>
        <w:t xml:space="preserve"> Topic Diabetic </w:t>
      </w:r>
      <w:proofErr w:type="spellStart"/>
      <w:r w:rsidRPr="007C0DCE">
        <w:rPr>
          <w:i/>
          <w:sz w:val="16"/>
          <w:szCs w:val="16"/>
        </w:rPr>
        <w:t>retinopathyiver</w:t>
      </w:r>
      <w:proofErr w:type="spellEnd"/>
      <w:r w:rsidRPr="007C0DCE">
        <w:rPr>
          <w:i/>
          <w:sz w:val="16"/>
          <w:szCs w:val="16"/>
        </w:rPr>
        <w:t xml:space="preserve"> FG-AI4H-H-017-A01)</w:t>
      </w:r>
    </w:p>
    <w:p w14:paraId="5D856F74" w14:textId="77777777" w:rsidR="00DD6E91" w:rsidRPr="008725AE" w:rsidRDefault="00DD6E91" w:rsidP="00DD6E91">
      <w:pPr>
        <w:rPr>
          <w:lang w:val="en-US"/>
        </w:rPr>
      </w:pPr>
    </w:p>
    <w:p w14:paraId="63118BD5" w14:textId="77777777" w:rsidR="00DD6E91" w:rsidRDefault="00DD6E91" w:rsidP="00DD6E91">
      <w:pPr>
        <w:pStyle w:val="ParagraphAfterHeadingLevel1"/>
        <w:ind w:left="0"/>
      </w:pPr>
    </w:p>
    <w:p w14:paraId="332E4A4A" w14:textId="77777777" w:rsidR="00DD6E91" w:rsidRDefault="00DD6E91" w:rsidP="00DD6E91">
      <w:pPr>
        <w:pStyle w:val="Heading4"/>
        <w:numPr>
          <w:ilvl w:val="3"/>
          <w:numId w:val="1"/>
        </w:numPr>
      </w:pPr>
      <w:r w:rsidRPr="005964E0">
        <w:t xml:space="preserve">Diabetic </w:t>
      </w:r>
      <w:proofErr w:type="gramStart"/>
      <w:r w:rsidRPr="005964E0">
        <w:t>Foot</w:t>
      </w:r>
      <w:r>
        <w:t xml:space="preserve">  TBC</w:t>
      </w:r>
      <w:proofErr w:type="gramEnd"/>
    </w:p>
    <w:p w14:paraId="11E4BF8B" w14:textId="77777777" w:rsidR="00DD6E91" w:rsidRPr="007C0DCE" w:rsidRDefault="00DD6E91" w:rsidP="00DD6E91">
      <w:pPr>
        <w:pStyle w:val="Heading4"/>
        <w:numPr>
          <w:ilvl w:val="3"/>
          <w:numId w:val="1"/>
        </w:numPr>
      </w:pPr>
      <w:r w:rsidRPr="00AE07C2">
        <w:t>Patient Self-Management Tools</w:t>
      </w:r>
      <w:r>
        <w:t>: TBC</w:t>
      </w:r>
      <w:bookmarkStart w:id="27" w:name="_Toc29900638"/>
    </w:p>
    <w:p w14:paraId="0F94F5FD" w14:textId="77777777" w:rsidR="00DD6E91" w:rsidRPr="004A5A47" w:rsidRDefault="00DD6E91" w:rsidP="00DD6E91">
      <w:pPr>
        <w:pStyle w:val="Heading2"/>
        <w:numPr>
          <w:ilvl w:val="1"/>
          <w:numId w:val="1"/>
        </w:numPr>
        <w:rPr>
          <w:lang w:val="en-US"/>
        </w:rPr>
      </w:pPr>
      <w:bookmarkStart w:id="28" w:name="_Toc39678712"/>
      <w:r w:rsidRPr="004A5A47">
        <w:rPr>
          <w:lang w:val="en-US"/>
        </w:rPr>
        <w:t>Ethical considerations on usage of AI</w:t>
      </w:r>
      <w:bookmarkEnd w:id="27"/>
      <w:bookmarkEnd w:id="28"/>
    </w:p>
    <w:p w14:paraId="60ADB11E" w14:textId="77777777" w:rsidR="00DD6E91" w:rsidRPr="00987C91" w:rsidRDefault="00DD6E91" w:rsidP="00DD6E91">
      <w:pPr>
        <w:numPr>
          <w:ilvl w:val="0"/>
          <w:numId w:val="24"/>
        </w:numPr>
        <w:contextualSpacing/>
        <w:rPr>
          <w:lang w:val="en-US"/>
        </w:rPr>
      </w:pPr>
      <w:r w:rsidRPr="00987C91">
        <w:rPr>
          <w:lang w:val="en-US"/>
        </w:rPr>
        <w:t>Technical robustness, safety, and accuracy</w:t>
      </w:r>
    </w:p>
    <w:p w14:paraId="0270AD4F" w14:textId="77777777" w:rsidR="00DD6E91" w:rsidRPr="00987C91" w:rsidRDefault="00DD6E91" w:rsidP="00DD6E91">
      <w:pPr>
        <w:numPr>
          <w:ilvl w:val="0"/>
          <w:numId w:val="24"/>
        </w:numPr>
        <w:contextualSpacing/>
        <w:rPr>
          <w:lang w:val="en-US"/>
        </w:rPr>
      </w:pPr>
      <w:r w:rsidRPr="00987C91">
        <w:rPr>
          <w:lang w:val="en-US"/>
        </w:rPr>
        <w:t>Data governance (storage, access and security) and privacy</w:t>
      </w:r>
    </w:p>
    <w:p w14:paraId="37B56845" w14:textId="77777777" w:rsidR="00DD6E91" w:rsidRPr="00987C91" w:rsidRDefault="00DD6E91" w:rsidP="00DD6E91">
      <w:pPr>
        <w:numPr>
          <w:ilvl w:val="0"/>
          <w:numId w:val="24"/>
        </w:numPr>
        <w:contextualSpacing/>
        <w:rPr>
          <w:lang w:val="en-US"/>
        </w:rPr>
      </w:pPr>
      <w:r w:rsidRPr="00987C91">
        <w:rPr>
          <w:lang w:val="en-US"/>
        </w:rPr>
        <w:t>Bias and fairness of training datasets</w:t>
      </w:r>
    </w:p>
    <w:p w14:paraId="456DFE3A" w14:textId="77777777" w:rsidR="00DD6E91" w:rsidRPr="00987C91" w:rsidRDefault="00DD6E91" w:rsidP="00DD6E91">
      <w:pPr>
        <w:numPr>
          <w:ilvl w:val="0"/>
          <w:numId w:val="24"/>
        </w:numPr>
        <w:contextualSpacing/>
        <w:rPr>
          <w:lang w:val="en-US"/>
        </w:rPr>
      </w:pPr>
      <w:proofErr w:type="spellStart"/>
      <w:r w:rsidRPr="00987C91">
        <w:rPr>
          <w:lang w:val="en-US"/>
        </w:rPr>
        <w:t>Explainability</w:t>
      </w:r>
      <w:proofErr w:type="spellEnd"/>
    </w:p>
    <w:p w14:paraId="27BEDBC7" w14:textId="77777777" w:rsidR="00DD6E91" w:rsidRPr="00987C91" w:rsidRDefault="00DD6E91" w:rsidP="00DD6E91">
      <w:pPr>
        <w:numPr>
          <w:ilvl w:val="0"/>
          <w:numId w:val="24"/>
        </w:numPr>
        <w:contextualSpacing/>
        <w:rPr>
          <w:lang w:val="en-US"/>
        </w:rPr>
      </w:pPr>
      <w:r w:rsidRPr="00987C91">
        <w:rPr>
          <w:lang w:val="en-US"/>
        </w:rPr>
        <w:t>Accountability</w:t>
      </w:r>
    </w:p>
    <w:p w14:paraId="60021990" w14:textId="77777777" w:rsidR="00DD6E91" w:rsidRPr="00987C91" w:rsidRDefault="00DD6E91" w:rsidP="00DD6E91">
      <w:pPr>
        <w:ind w:left="720"/>
        <w:contextualSpacing/>
        <w:rPr>
          <w:lang w:val="en-US"/>
        </w:rPr>
      </w:pPr>
    </w:p>
    <w:p w14:paraId="4B9B92F6" w14:textId="77777777" w:rsidR="00DD6E91" w:rsidRPr="00987C91" w:rsidRDefault="00DD6E91" w:rsidP="00DD6E91">
      <w:pPr>
        <w:pStyle w:val="Heading3"/>
        <w:numPr>
          <w:ilvl w:val="2"/>
          <w:numId w:val="1"/>
        </w:numPr>
        <w:rPr>
          <w:lang w:val="en-US"/>
        </w:rPr>
      </w:pPr>
      <w:bookmarkStart w:id="29" w:name="_Toc29900639"/>
      <w:bookmarkStart w:id="30" w:name="_Toc39678713"/>
      <w:r w:rsidRPr="00987C91">
        <w:rPr>
          <w:lang w:val="en-US"/>
        </w:rPr>
        <w:t>Ethical consideration of and benchmarking including its data acquisition</w:t>
      </w:r>
      <w:bookmarkEnd w:id="29"/>
      <w:bookmarkEnd w:id="30"/>
    </w:p>
    <w:p w14:paraId="2A61C58E" w14:textId="77777777" w:rsidR="00DD6E91" w:rsidRPr="00987C91" w:rsidRDefault="00DD6E91" w:rsidP="00DD6E91">
      <w:pPr>
        <w:numPr>
          <w:ilvl w:val="0"/>
          <w:numId w:val="24"/>
        </w:numPr>
        <w:contextualSpacing/>
        <w:rPr>
          <w:lang w:val="en-US"/>
        </w:rPr>
      </w:pPr>
      <w:r w:rsidRPr="00987C91">
        <w:rPr>
          <w:lang w:val="en-US"/>
        </w:rPr>
        <w:t>Ethical acquisition of data, including necessary IRB reviews</w:t>
      </w:r>
    </w:p>
    <w:p w14:paraId="03E4986E" w14:textId="77777777" w:rsidR="00DD6E91" w:rsidRPr="00987C91" w:rsidRDefault="00DD6E91" w:rsidP="00DD6E91">
      <w:pPr>
        <w:numPr>
          <w:ilvl w:val="0"/>
          <w:numId w:val="24"/>
        </w:numPr>
        <w:contextualSpacing/>
        <w:rPr>
          <w:lang w:val="en-US"/>
        </w:rPr>
      </w:pPr>
      <w:r w:rsidRPr="00987C91">
        <w:rPr>
          <w:lang w:val="en-US"/>
        </w:rPr>
        <w:t>Privacy: No personally identifiable information</w:t>
      </w:r>
    </w:p>
    <w:p w14:paraId="73B85E25" w14:textId="77777777" w:rsidR="00DD6E91" w:rsidRPr="00D16F67" w:rsidRDefault="00DD6E91" w:rsidP="00DD6E91">
      <w:pPr>
        <w:numPr>
          <w:ilvl w:val="0"/>
          <w:numId w:val="24"/>
        </w:numPr>
        <w:contextualSpacing/>
        <w:rPr>
          <w:lang w:val="en-US"/>
        </w:rPr>
      </w:pPr>
      <w:r w:rsidRPr="00987C91">
        <w:rPr>
          <w:lang w:val="en-US"/>
        </w:rPr>
        <w:t xml:space="preserve">Bias and fairness: The benchmarking dataset must capture </w:t>
      </w:r>
      <w:proofErr w:type="gramStart"/>
      <w:r w:rsidRPr="00987C91">
        <w:rPr>
          <w:lang w:val="en-US"/>
        </w:rPr>
        <w:t>sufficient</w:t>
      </w:r>
      <w:proofErr w:type="gramEnd"/>
      <w:r w:rsidRPr="00987C91">
        <w:rPr>
          <w:lang w:val="en-US"/>
        </w:rPr>
        <w:t xml:space="preserve"> </w:t>
      </w:r>
      <w:r w:rsidRPr="00987C91">
        <w:rPr>
          <w:rFonts w:eastAsia="Times New Roman"/>
          <w:lang w:val="en-IN" w:eastAsia="en-US"/>
        </w:rPr>
        <w:t>variations and diversities (of subjects and settings) which are clearly outlined</w:t>
      </w:r>
    </w:p>
    <w:p w14:paraId="03009566" w14:textId="77777777" w:rsidR="00DD6E91" w:rsidRDefault="00DD6E91" w:rsidP="00DD6E91">
      <w:pPr>
        <w:ind w:left="720"/>
        <w:contextualSpacing/>
        <w:rPr>
          <w:rFonts w:eastAsia="Times New Roman"/>
          <w:lang w:val="en-IN" w:eastAsia="en-US"/>
        </w:rPr>
      </w:pPr>
    </w:p>
    <w:p w14:paraId="48702985" w14:textId="77777777" w:rsidR="00DD6E91" w:rsidRPr="00D16F67" w:rsidRDefault="00DD6E91" w:rsidP="00DD6E91">
      <w:pPr>
        <w:ind w:left="720"/>
        <w:contextualSpacing/>
        <w:rPr>
          <w:lang w:val="en-US"/>
        </w:rPr>
      </w:pPr>
      <w:r w:rsidRPr="00D16F67">
        <w:rPr>
          <w:sz w:val="16"/>
          <w:szCs w:val="16"/>
        </w:rPr>
        <w:t xml:space="preserve">(for more information see working groups  </w:t>
      </w:r>
      <w:hyperlink r:id="rId30" w:history="1">
        <w:r w:rsidRPr="00D16F67">
          <w:rPr>
            <w:rStyle w:val="Hyperlink"/>
            <w:rFonts w:ascii="Arial" w:hAnsi="Arial"/>
            <w:color w:val="3789BD"/>
            <w:sz w:val="16"/>
            <w:szCs w:val="16"/>
            <w:bdr w:val="none" w:sz="0" w:space="0" w:color="auto" w:frame="1"/>
            <w:shd w:val="clear" w:color="auto" w:fill="FFFFFF"/>
          </w:rPr>
          <w:t>Ethical considerations on AI for health (WG-Ethics)​</w:t>
        </w:r>
      </w:hyperlink>
      <w:r w:rsidRPr="00D16F67">
        <w:rPr>
          <w:rFonts w:ascii="Arial" w:hAnsi="Arial"/>
          <w:color w:val="444444"/>
          <w:sz w:val="16"/>
          <w:szCs w:val="16"/>
        </w:rPr>
        <w:t xml:space="preserve"> </w:t>
      </w:r>
    </w:p>
    <w:p w14:paraId="11F5A764" w14:textId="77777777" w:rsidR="00DD6E91" w:rsidRPr="004A5A47" w:rsidRDefault="00DD6E91" w:rsidP="00DD6E91">
      <w:pPr>
        <w:pStyle w:val="Heading2"/>
        <w:numPr>
          <w:ilvl w:val="1"/>
          <w:numId w:val="1"/>
        </w:numPr>
      </w:pPr>
      <w:bookmarkStart w:id="31" w:name="_Toc30509769"/>
      <w:bookmarkStart w:id="32" w:name="_Toc39678714"/>
      <w:r w:rsidRPr="004A5A47">
        <w:lastRenderedPageBreak/>
        <w:t>Existing AI solutions (includes datasets, systems and benchmarks)</w:t>
      </w:r>
      <w:bookmarkEnd w:id="31"/>
      <w:bookmarkEnd w:id="32"/>
    </w:p>
    <w:p w14:paraId="18236A2B" w14:textId="77777777" w:rsidR="00DD6E91" w:rsidRDefault="00DD6E91" w:rsidP="00DD6E91">
      <w:pPr>
        <w:pStyle w:val="Heading3"/>
        <w:numPr>
          <w:ilvl w:val="2"/>
          <w:numId w:val="1"/>
        </w:numPr>
      </w:pPr>
      <w:bookmarkStart w:id="33" w:name="_Toc39678715"/>
      <w:r>
        <w:t>Datasets</w:t>
      </w:r>
      <w:bookmarkEnd w:id="33"/>
      <w:r>
        <w:t xml:space="preserve"> </w:t>
      </w:r>
    </w:p>
    <w:p w14:paraId="21ACA800" w14:textId="77777777" w:rsidR="00DD6E91" w:rsidRDefault="00DD6E91" w:rsidP="00DD6E91">
      <w:pPr>
        <w:pStyle w:val="Heading4"/>
        <w:numPr>
          <w:ilvl w:val="3"/>
          <w:numId w:val="1"/>
        </w:numPr>
      </w:pPr>
      <w:bookmarkStart w:id="34" w:name="_Toc39678716"/>
      <w:r w:rsidRPr="005964E0">
        <w:t>Predictive Population Risk Stratification and Clinical decision Support</w:t>
      </w:r>
      <w:r>
        <w:t xml:space="preserve"> Datasets</w:t>
      </w:r>
    </w:p>
    <w:p w14:paraId="77B5BA33" w14:textId="77777777" w:rsidR="00DD6E91" w:rsidRDefault="00DD6E91" w:rsidP="00DD6E91">
      <w:r>
        <w:t>TBC</w:t>
      </w:r>
      <w:bookmarkEnd w:id="34"/>
      <w:r>
        <w:t xml:space="preserve"> </w:t>
      </w:r>
    </w:p>
    <w:p w14:paraId="11B52B32" w14:textId="77777777" w:rsidR="00DD6E91" w:rsidRPr="003444C9" w:rsidRDefault="00DD6E91" w:rsidP="00DD6E91">
      <w:pPr>
        <w:pStyle w:val="Heading4"/>
        <w:numPr>
          <w:ilvl w:val="3"/>
          <w:numId w:val="1"/>
        </w:numPr>
      </w:pPr>
      <w:bookmarkStart w:id="35" w:name="_Toc39678717"/>
      <w:r w:rsidRPr="003444C9">
        <w:t>Diabetic retinopathy Datasets</w:t>
      </w:r>
      <w:bookmarkEnd w:id="35"/>
    </w:p>
    <w:p w14:paraId="6E46C998" w14:textId="77777777" w:rsidR="00DD6E91" w:rsidRDefault="00DD6E91" w:rsidP="00DD6E91">
      <w:pPr>
        <w:pStyle w:val="ListParagraph"/>
        <w:numPr>
          <w:ilvl w:val="0"/>
          <w:numId w:val="25"/>
        </w:numPr>
      </w:pPr>
      <w:r w:rsidRPr="00E2323C">
        <w:t xml:space="preserve">Publicly available datasets include the </w:t>
      </w:r>
      <w:proofErr w:type="spellStart"/>
      <w:r w:rsidRPr="00E2323C">
        <w:t>EyePACS</w:t>
      </w:r>
      <w:proofErr w:type="spellEnd"/>
      <w:r w:rsidRPr="00E2323C">
        <w:t xml:space="preserve"> dataset (around 90,000 fundus images, 5 levels of severity), </w:t>
      </w:r>
      <w:r>
        <w:rPr>
          <w:rStyle w:val="EndnoteReference"/>
        </w:rPr>
        <w:endnoteReference w:id="3"/>
      </w:r>
      <w:r>
        <w:t xml:space="preserve"> </w:t>
      </w:r>
    </w:p>
    <w:p w14:paraId="2CB0C168" w14:textId="77777777" w:rsidR="00DD6E91" w:rsidRDefault="00DD6E91" w:rsidP="00DD6E91">
      <w:pPr>
        <w:pStyle w:val="ListParagraph"/>
        <w:numPr>
          <w:ilvl w:val="0"/>
          <w:numId w:val="25"/>
        </w:numPr>
      </w:pPr>
      <w:r w:rsidRPr="00E2323C">
        <w:t>MESSIDOR dataset (1,200 images, 4 levels of severity),</w:t>
      </w:r>
      <w:r>
        <w:t xml:space="preserve"> </w:t>
      </w:r>
      <w:r>
        <w:rPr>
          <w:rStyle w:val="EndnoteReference"/>
        </w:rPr>
        <w:endnoteReference w:id="4"/>
      </w:r>
      <w:r w:rsidRPr="00E2323C">
        <w:t xml:space="preserve"> </w:t>
      </w:r>
    </w:p>
    <w:p w14:paraId="13F88FEC" w14:textId="77777777" w:rsidR="00DD6E91" w:rsidRDefault="00DD6E91" w:rsidP="00DD6E91">
      <w:pPr>
        <w:pStyle w:val="ListParagraph"/>
        <w:numPr>
          <w:ilvl w:val="0"/>
          <w:numId w:val="25"/>
        </w:numPr>
      </w:pPr>
      <w:r>
        <w:t>T</w:t>
      </w:r>
      <w:r w:rsidRPr="00E2323C">
        <w:t>he DIARETDB dataset (around 200 images marked with lesions), etc.</w:t>
      </w:r>
      <w:r>
        <w:rPr>
          <w:rStyle w:val="EndnoteReference"/>
        </w:rPr>
        <w:endnoteReference w:id="5"/>
      </w:r>
    </w:p>
    <w:p w14:paraId="41B5FBBE" w14:textId="77777777" w:rsidR="00DD6E91" w:rsidRDefault="00DD6E91" w:rsidP="00DD6E91">
      <w:pPr>
        <w:pStyle w:val="ListParagraph"/>
        <w:numPr>
          <w:ilvl w:val="0"/>
          <w:numId w:val="25"/>
        </w:numPr>
      </w:pPr>
      <w:r>
        <w:t xml:space="preserve">Diabetic retinopathy datasets from Kaggle:  </w:t>
      </w:r>
    </w:p>
    <w:p w14:paraId="7D878BE6" w14:textId="77777777" w:rsidR="00DD6E91" w:rsidRDefault="00DD6E91" w:rsidP="00DD6E91">
      <w:pPr>
        <w:pStyle w:val="ListParagraph"/>
        <w:numPr>
          <w:ilvl w:val="1"/>
          <w:numId w:val="25"/>
        </w:numPr>
      </w:pPr>
      <w:r>
        <w:t xml:space="preserve">Kaggle Diabetic retinopathy Challenge 2015: 35,000 images of Diabetic retinopathy classified into 5 levels of severity (No Diabetic retinopathy, Mild, Moderate, Severe, Proliferative Diabetic retinopathy). </w:t>
      </w:r>
    </w:p>
    <w:p w14:paraId="540EFBA0" w14:textId="77777777" w:rsidR="00DD6E91" w:rsidRDefault="00DD6E91" w:rsidP="00DD6E91">
      <w:pPr>
        <w:pStyle w:val="ListParagraph"/>
        <w:numPr>
          <w:ilvl w:val="1"/>
          <w:numId w:val="25"/>
        </w:numPr>
      </w:pPr>
      <w:r>
        <w:t xml:space="preserve">APTOS 2019 Blindness Detection Challenge:  3664 Images classified into 5 levels of severity ((No Diabetic retinopathy, Mild, Moderate, Severe, Proliferative Diabetic retinopathy). </w:t>
      </w:r>
    </w:p>
    <w:p w14:paraId="5DD819BE" w14:textId="77777777" w:rsidR="00DD6E91" w:rsidRDefault="00DD6E91" w:rsidP="00DD6E91">
      <w:pPr>
        <w:pStyle w:val="Heading4"/>
        <w:numPr>
          <w:ilvl w:val="3"/>
          <w:numId w:val="1"/>
        </w:numPr>
      </w:pPr>
      <w:r w:rsidRPr="005964E0">
        <w:rPr>
          <w:rFonts w:cs="Arial"/>
          <w:kern w:val="32"/>
          <w:szCs w:val="32"/>
        </w:rPr>
        <w:t>Diabetic Foot</w:t>
      </w:r>
      <w:r>
        <w:t xml:space="preserve"> </w:t>
      </w:r>
      <w:r w:rsidRPr="003444C9">
        <w:t>Datasets</w:t>
      </w:r>
    </w:p>
    <w:p w14:paraId="46606816" w14:textId="77777777" w:rsidR="00DD6E91" w:rsidRDefault="00DD6E91" w:rsidP="00DD6E91">
      <w:r>
        <w:t xml:space="preserve">TBC </w:t>
      </w:r>
    </w:p>
    <w:p w14:paraId="7B85FA91" w14:textId="77777777" w:rsidR="00DD6E91" w:rsidRDefault="00DD6E91" w:rsidP="00DD6E91">
      <w:pPr>
        <w:pStyle w:val="Heading4"/>
        <w:numPr>
          <w:ilvl w:val="3"/>
          <w:numId w:val="1"/>
        </w:numPr>
      </w:pPr>
      <w:r w:rsidRPr="00AE07C2">
        <w:t>Patient Self-Management Tools</w:t>
      </w:r>
      <w:r>
        <w:t xml:space="preserve"> Datasets</w:t>
      </w:r>
    </w:p>
    <w:p w14:paraId="5DEA8010" w14:textId="77777777" w:rsidR="00DD6E91" w:rsidRDefault="00DD6E91" w:rsidP="00DD6E91">
      <w:r>
        <w:t xml:space="preserve">TBC </w:t>
      </w:r>
    </w:p>
    <w:p w14:paraId="083FDB87" w14:textId="77777777" w:rsidR="00DD6E91" w:rsidRPr="00FB4286" w:rsidRDefault="00DD6E91" w:rsidP="00DD6E91"/>
    <w:p w14:paraId="14D58B3C" w14:textId="77777777" w:rsidR="00DD6E91" w:rsidRDefault="00DD6E91" w:rsidP="00DD6E91">
      <w:pPr>
        <w:pStyle w:val="Heading3"/>
        <w:numPr>
          <w:ilvl w:val="2"/>
          <w:numId w:val="1"/>
        </w:numPr>
      </w:pPr>
      <w:bookmarkStart w:id="36" w:name="_Toc39678718"/>
      <w:r>
        <w:t>Systems and Benchmarks</w:t>
      </w:r>
      <w:bookmarkEnd w:id="36"/>
    </w:p>
    <w:p w14:paraId="5F4B3152" w14:textId="77777777" w:rsidR="00DD6E91" w:rsidRDefault="00DD6E91" w:rsidP="00DD6E91">
      <w:pPr>
        <w:pStyle w:val="Heading4"/>
        <w:numPr>
          <w:ilvl w:val="3"/>
          <w:numId w:val="1"/>
        </w:numPr>
      </w:pPr>
      <w:r w:rsidRPr="005964E0">
        <w:t>Predictive Population Risk Stratification and Clinical decision Support</w:t>
      </w:r>
      <w:r w:rsidRPr="00BB6673">
        <w:rPr>
          <w:u w:val="single"/>
        </w:rPr>
        <w:t>:</w:t>
      </w:r>
      <w:r>
        <w:t xml:space="preserve"> </w:t>
      </w:r>
      <w:r w:rsidRPr="00BB6673">
        <w:t>TBC</w:t>
      </w:r>
    </w:p>
    <w:p w14:paraId="62AFFD4A" w14:textId="77777777" w:rsidR="00DD6E91" w:rsidRDefault="00DD6E91" w:rsidP="00DD6E91">
      <w:r>
        <w:t>TBC</w:t>
      </w:r>
    </w:p>
    <w:p w14:paraId="1494EC4F" w14:textId="77777777" w:rsidR="00DD6E91" w:rsidRDefault="00DD6E91" w:rsidP="00DD6E91"/>
    <w:p w14:paraId="303A3FCF" w14:textId="77777777" w:rsidR="00DD6E91" w:rsidRPr="003444C9" w:rsidRDefault="00DD6E91" w:rsidP="00DD6E91">
      <w:pPr>
        <w:pStyle w:val="Heading4"/>
        <w:numPr>
          <w:ilvl w:val="3"/>
          <w:numId w:val="1"/>
        </w:numPr>
      </w:pPr>
      <w:r w:rsidRPr="003444C9">
        <w:t>Diabetic retinopathy Systems and Benchmarks:</w:t>
      </w:r>
    </w:p>
    <w:p w14:paraId="45AEA903" w14:textId="77777777" w:rsidR="00DD6E91" w:rsidRDefault="00DD6E91" w:rsidP="00DD6E91">
      <w:r>
        <w:t>A</w:t>
      </w:r>
      <w:r w:rsidRPr="005B7C63">
        <w:t xml:space="preserve"> team at Google published results in 2016 of a study for detecting </w:t>
      </w:r>
      <w:r>
        <w:t>Diabetic retinopathy</w:t>
      </w:r>
      <w:r w:rsidRPr="005B7C63">
        <w:t xml:space="preserve"> working with doctors in India and the US. The results show that their AI model’s performance for </w:t>
      </w:r>
      <w:r>
        <w:t>Diabetic retinopathy</w:t>
      </w:r>
      <w:r w:rsidRPr="005B7C63">
        <w:t xml:space="preserve"> detection and grading its severity was on-par with that of ophthalmologists. Their model had a combined accuracy score of 0.95, which was slightly better than the median of the 8 ophthalmologists consulted (measured at 0.91). </w:t>
      </w:r>
      <w:r>
        <w:rPr>
          <w:rStyle w:val="EndnoteReference"/>
        </w:rPr>
        <w:endnoteReference w:id="6"/>
      </w:r>
      <w:r>
        <w:t xml:space="preserve"> </w:t>
      </w:r>
    </w:p>
    <w:p w14:paraId="5896B680" w14:textId="77777777" w:rsidR="00DD6E91" w:rsidRDefault="00DD6E91" w:rsidP="00DD6E91">
      <w:r>
        <w:t xml:space="preserve">Currently, </w:t>
      </w:r>
      <w:proofErr w:type="spellStart"/>
      <w:r w:rsidRPr="00E2323C">
        <w:t>IDx</w:t>
      </w:r>
      <w:proofErr w:type="spellEnd"/>
      <w:r w:rsidRPr="00E2323C">
        <w:t>-</w:t>
      </w:r>
      <w:r>
        <w:t>Diabetic retinopathy</w:t>
      </w:r>
      <w:r w:rsidRPr="00E2323C">
        <w:t xml:space="preserve"> is the first FDA approved device for AI </w:t>
      </w:r>
      <w:r>
        <w:t>Diabetic retinopathy</w:t>
      </w:r>
      <w:r w:rsidRPr="00E2323C">
        <w:t xml:space="preserve"> screening</w:t>
      </w:r>
      <w:r>
        <w:t xml:space="preserve">. </w:t>
      </w:r>
      <w:r w:rsidRPr="00E2323C">
        <w:t>Based on a customized CNN architecture and lesion characteristics, this device can achieve a sensitivity of 96.8% and a specificity of 87%.</w:t>
      </w:r>
      <w:r>
        <w:rPr>
          <w:rStyle w:val="EndnoteReference"/>
        </w:rPr>
        <w:endnoteReference w:id="7"/>
      </w:r>
    </w:p>
    <w:p w14:paraId="28E4213F" w14:textId="77777777" w:rsidR="00DD6E91" w:rsidRDefault="00DD6E91" w:rsidP="00DD6E91">
      <w:r w:rsidRPr="00E2323C">
        <w:t xml:space="preserve">The best reported performance on binary classification </w:t>
      </w:r>
      <w:r w:rsidRPr="008B4E08">
        <w:t xml:space="preserve">of no </w:t>
      </w:r>
      <w:r>
        <w:t>Diabetic retinopathy</w:t>
      </w:r>
      <w:r w:rsidRPr="008B4E08">
        <w:t xml:space="preserve">/non-referable </w:t>
      </w:r>
      <w:r>
        <w:t>Diabetic retinopathy</w:t>
      </w:r>
      <w:r w:rsidRPr="008B4E08">
        <w:t xml:space="preserve"> vs. referable </w:t>
      </w:r>
      <w:r>
        <w:t>Diabetic retinopathy</w:t>
      </w:r>
      <w:r w:rsidRPr="00E2323C">
        <w:t xml:space="preserve"> is a sensitivity of </w:t>
      </w:r>
      <w:r>
        <w:t xml:space="preserve">94% and specificity of 98% </w:t>
      </w:r>
      <w:r>
        <w:rPr>
          <w:rStyle w:val="EndnoteReference"/>
        </w:rPr>
        <w:endnoteReference w:id="8"/>
      </w:r>
    </w:p>
    <w:p w14:paraId="52DC3212" w14:textId="77777777" w:rsidR="00DD6E91" w:rsidRDefault="00DD6E91" w:rsidP="00DD6E91">
      <w:r>
        <w:t>T</w:t>
      </w:r>
      <w:r w:rsidRPr="00E2323C">
        <w:t xml:space="preserve">his work combined features both from deep </w:t>
      </w:r>
      <w:proofErr w:type="spellStart"/>
      <w:r w:rsidRPr="00E2323C">
        <w:t>ResNet</w:t>
      </w:r>
      <w:proofErr w:type="spellEnd"/>
      <w:r w:rsidRPr="00E2323C">
        <w:t xml:space="preserve"> and from meta-</w:t>
      </w:r>
      <w:proofErr w:type="gramStart"/>
      <w:r w:rsidRPr="00E2323C">
        <w:t>data, and</w:t>
      </w:r>
      <w:proofErr w:type="gramEnd"/>
      <w:r w:rsidRPr="00E2323C">
        <w:t xml:space="preserve"> classified the features with a gradient boosting decision tree. </w:t>
      </w:r>
    </w:p>
    <w:p w14:paraId="6479C19E" w14:textId="77777777" w:rsidR="00DD6E91" w:rsidRDefault="00DD6E91" w:rsidP="00DD6E91">
      <w:r w:rsidRPr="00E2323C">
        <w:lastRenderedPageBreak/>
        <w:t xml:space="preserve">For five level classification </w:t>
      </w:r>
      <w:r w:rsidRPr="008B4E08">
        <w:t xml:space="preserve">of no </w:t>
      </w:r>
      <w:r>
        <w:t>Diabetic retinopathy</w:t>
      </w:r>
      <w:r w:rsidRPr="008B4E08">
        <w:t xml:space="preserve">, mild, moderate, severe non-proliferative </w:t>
      </w:r>
      <w:r>
        <w:t>Diabetic retinopathy</w:t>
      </w:r>
      <w:r w:rsidRPr="008B4E08">
        <w:t xml:space="preserve">, and proliferative </w:t>
      </w:r>
      <w:r>
        <w:t xml:space="preserve">Diabetic retinopathy </w:t>
      </w:r>
      <w:r>
        <w:rPr>
          <w:rStyle w:val="EndnoteReference"/>
        </w:rPr>
        <w:endnoteReference w:id="9"/>
      </w:r>
      <w:r>
        <w:t xml:space="preserve"> </w:t>
      </w:r>
      <w:r>
        <w:rPr>
          <w:rStyle w:val="EndnoteReference"/>
        </w:rPr>
        <w:endnoteReference w:id="10"/>
      </w:r>
      <w:r>
        <w:t xml:space="preserve"> </w:t>
      </w:r>
      <w:r>
        <w:rPr>
          <w:rStyle w:val="EndnoteReference"/>
        </w:rPr>
        <w:endnoteReference w:id="11"/>
      </w:r>
      <w:r w:rsidRPr="00E2323C">
        <w:t xml:space="preserve">, the best accuracy reported is 96% by a combination of </w:t>
      </w:r>
      <w:proofErr w:type="spellStart"/>
      <w:r w:rsidRPr="00E2323C">
        <w:t>GoogleNet</w:t>
      </w:r>
      <w:proofErr w:type="spellEnd"/>
      <w:r w:rsidRPr="00E2323C">
        <w:t xml:space="preserve"> and </w:t>
      </w:r>
      <w:proofErr w:type="spellStart"/>
      <w:r w:rsidRPr="00E2323C">
        <w:t>ResNet</w:t>
      </w:r>
      <w:proofErr w:type="spellEnd"/>
      <w:r w:rsidRPr="00E2323C">
        <w:t xml:space="preserve"> model</w:t>
      </w:r>
      <w:r>
        <w:t xml:space="preserve">. </w:t>
      </w:r>
    </w:p>
    <w:p w14:paraId="2E05A583" w14:textId="77777777" w:rsidR="00DD6E91" w:rsidRDefault="00DD6E91" w:rsidP="00DD6E91">
      <w:r>
        <w:t xml:space="preserve">In the </w:t>
      </w:r>
      <w:r w:rsidRPr="005B7004">
        <w:t>APTOS 2019 Blindness Detection</w:t>
      </w:r>
      <w:r>
        <w:t xml:space="preserve"> challenge organized by Kaggle in Sep 2019, 2931teams competed, and the top solution achieved a </w:t>
      </w:r>
      <w:proofErr w:type="spellStart"/>
      <w:r>
        <w:t>QuaDiabetic</w:t>
      </w:r>
      <w:proofErr w:type="spellEnd"/>
      <w:r>
        <w:t xml:space="preserve"> </w:t>
      </w:r>
      <w:proofErr w:type="spellStart"/>
      <w:r>
        <w:t>retinopathyatic</w:t>
      </w:r>
      <w:proofErr w:type="spellEnd"/>
      <w:r>
        <w:t xml:space="preserve"> Kappa weighted score of 0.9361 on an undisclosed test data set.  </w:t>
      </w:r>
    </w:p>
    <w:p w14:paraId="29AB67A3" w14:textId="77777777" w:rsidR="00DD6E91" w:rsidRPr="00FC6879" w:rsidRDefault="00DD6E91" w:rsidP="00DD6E91">
      <w:pPr>
        <w:rPr>
          <w:i/>
          <w:iCs/>
          <w:lang w:val="en-IN"/>
        </w:rPr>
      </w:pPr>
      <w:r w:rsidRPr="00FC6879">
        <w:rPr>
          <w:i/>
          <w:iCs/>
          <w:lang w:val="en-IN"/>
        </w:rPr>
        <w:t xml:space="preserve">(The following is from </w:t>
      </w:r>
      <w:proofErr w:type="spellStart"/>
      <w:r w:rsidRPr="00FC6879">
        <w:rPr>
          <w:i/>
          <w:iCs/>
          <w:lang w:val="en-IN"/>
        </w:rPr>
        <w:t>Calligo</w:t>
      </w:r>
      <w:proofErr w:type="spellEnd"/>
      <w:r w:rsidRPr="00FC6879">
        <w:rPr>
          <w:i/>
          <w:iCs/>
          <w:lang w:val="en-IN"/>
        </w:rPr>
        <w:t xml:space="preserve"> Technologies contribution FG-AI4H-G-028 received during meeting G.)  </w:t>
      </w:r>
    </w:p>
    <w:p w14:paraId="2FB391E9" w14:textId="77777777" w:rsidR="00DD6E91" w:rsidRDefault="00DD6E91" w:rsidP="00DD6E91">
      <w:r w:rsidRPr="005B7004">
        <w:rPr>
          <w:lang w:val="en-IN"/>
        </w:rPr>
        <w:t>“</w:t>
      </w:r>
      <w:proofErr w:type="spellStart"/>
      <w:r w:rsidRPr="005B7004">
        <w:rPr>
          <w:lang w:val="en-IN"/>
        </w:rPr>
        <w:t>Calligo</w:t>
      </w:r>
      <w:proofErr w:type="spellEnd"/>
      <w:r w:rsidRPr="005B7004">
        <w:rPr>
          <w:lang w:val="en-IN"/>
        </w:rPr>
        <w:t xml:space="preserve"> Health Engine” is an Edge Analytics solution which is easy to use, industry gradable, low cost &amp; low resource and </w:t>
      </w:r>
      <w:proofErr w:type="gramStart"/>
      <w:r w:rsidRPr="005B7004">
        <w:rPr>
          <w:lang w:val="en-IN"/>
        </w:rPr>
        <w:t>is capable of identifying</w:t>
      </w:r>
      <w:proofErr w:type="gramEnd"/>
      <w:r w:rsidRPr="005B7004">
        <w:rPr>
          <w:lang w:val="en-IN"/>
        </w:rPr>
        <w:t xml:space="preserve"> </w:t>
      </w:r>
      <w:r>
        <w:rPr>
          <w:lang w:val="en-IN"/>
        </w:rPr>
        <w:t>Diabetic retinopathy</w:t>
      </w:r>
      <w:r w:rsidRPr="005B7004">
        <w:rPr>
          <w:lang w:val="en-IN"/>
        </w:rPr>
        <w:t xml:space="preserve"> using Artificial Intelligence with an accuracy </w:t>
      </w:r>
      <w:r w:rsidRPr="005B7004">
        <w:rPr>
          <w:b/>
          <w:bCs/>
          <w:lang w:val="en-IN"/>
        </w:rPr>
        <w:t>over 96%</w:t>
      </w:r>
      <w:r w:rsidRPr="005B7004">
        <w:rPr>
          <w:lang w:val="en-IN"/>
        </w:rPr>
        <w:t xml:space="preserve"> and within </w:t>
      </w:r>
      <w:r w:rsidRPr="005B7004">
        <w:rPr>
          <w:b/>
          <w:bCs/>
          <w:lang w:val="en-IN"/>
        </w:rPr>
        <w:t>Seconds</w:t>
      </w:r>
      <w:r w:rsidRPr="005B7004">
        <w:rPr>
          <w:lang w:val="en-IN"/>
        </w:rPr>
        <w:t>.</w:t>
      </w:r>
      <w:r>
        <w:rPr>
          <w:lang w:val="en-IN"/>
        </w:rPr>
        <w:t xml:space="preserve"> </w:t>
      </w:r>
      <w:r w:rsidRPr="008725AE">
        <w:rPr>
          <w:b/>
          <w:i/>
          <w:sz w:val="16"/>
          <w:szCs w:val="16"/>
        </w:rPr>
        <w:t xml:space="preserve">(Source </w:t>
      </w:r>
      <w:r>
        <w:rPr>
          <w:b/>
          <w:i/>
          <w:sz w:val="16"/>
          <w:szCs w:val="16"/>
        </w:rPr>
        <w:t>TG-</w:t>
      </w:r>
      <w:proofErr w:type="spellStart"/>
      <w:r>
        <w:rPr>
          <w:b/>
          <w:i/>
          <w:sz w:val="16"/>
          <w:szCs w:val="16"/>
        </w:rPr>
        <w:t>Ophthalmo</w:t>
      </w:r>
      <w:proofErr w:type="spellEnd"/>
      <w:r>
        <w:rPr>
          <w:b/>
          <w:i/>
          <w:sz w:val="16"/>
          <w:szCs w:val="16"/>
        </w:rPr>
        <w:t xml:space="preserve"> Topic Diabetic </w:t>
      </w:r>
      <w:proofErr w:type="spellStart"/>
      <w:r>
        <w:rPr>
          <w:b/>
          <w:i/>
          <w:sz w:val="16"/>
          <w:szCs w:val="16"/>
        </w:rPr>
        <w:t>retinopathyive</w:t>
      </w:r>
      <w:proofErr w:type="spellEnd"/>
      <w:r>
        <w:rPr>
          <w:b/>
          <w:i/>
          <w:sz w:val="16"/>
          <w:szCs w:val="16"/>
        </w:rPr>
        <w:t xml:space="preserve">: </w:t>
      </w:r>
      <w:r w:rsidRPr="00E323F4">
        <w:rPr>
          <w:b/>
          <w:i/>
          <w:sz w:val="16"/>
          <w:szCs w:val="16"/>
        </w:rPr>
        <w:t>FG-AI4H-H-017-A01</w:t>
      </w:r>
      <w:r w:rsidRPr="008725AE">
        <w:rPr>
          <w:b/>
          <w:i/>
          <w:sz w:val="16"/>
          <w:szCs w:val="16"/>
        </w:rPr>
        <w:t>)</w:t>
      </w:r>
    </w:p>
    <w:p w14:paraId="16F16C3E" w14:textId="77777777" w:rsidR="00DD6E91" w:rsidRDefault="00DD6E91" w:rsidP="00DD6E91"/>
    <w:p w14:paraId="46D23CC5" w14:textId="77777777" w:rsidR="00DD6E91" w:rsidRDefault="00DD6E91" w:rsidP="00DD6E91">
      <w:pPr>
        <w:pStyle w:val="Heading4"/>
        <w:numPr>
          <w:ilvl w:val="3"/>
          <w:numId w:val="1"/>
        </w:numPr>
      </w:pPr>
      <w:r w:rsidRPr="003444C9">
        <w:rPr>
          <w:rFonts w:cs="Arial"/>
          <w:kern w:val="32"/>
          <w:szCs w:val="32"/>
        </w:rPr>
        <w:t>Diabetic Foot</w:t>
      </w:r>
      <w:r>
        <w:t xml:space="preserve"> </w:t>
      </w:r>
      <w:r w:rsidRPr="003444C9">
        <w:t>Systems and Benchmarks</w:t>
      </w:r>
    </w:p>
    <w:p w14:paraId="0A723EE4" w14:textId="77777777" w:rsidR="00DD6E91" w:rsidRDefault="00DD6E91" w:rsidP="00DD6E91">
      <w:r>
        <w:t xml:space="preserve">TBC </w:t>
      </w:r>
    </w:p>
    <w:p w14:paraId="5BE364D4" w14:textId="77777777" w:rsidR="00DD6E91" w:rsidRDefault="00DD6E91" w:rsidP="00DD6E91">
      <w:pPr>
        <w:pStyle w:val="Heading4"/>
        <w:numPr>
          <w:ilvl w:val="3"/>
          <w:numId w:val="1"/>
        </w:numPr>
      </w:pPr>
      <w:r w:rsidRPr="00AE07C2">
        <w:t>Patient Self-Management Tools</w:t>
      </w:r>
      <w:r>
        <w:t xml:space="preserve"> </w:t>
      </w:r>
      <w:r w:rsidRPr="003444C9">
        <w:t>Systems and Benchmarks</w:t>
      </w:r>
    </w:p>
    <w:p w14:paraId="3D9FF51A" w14:textId="77777777" w:rsidR="00DD6E91" w:rsidRDefault="00DD6E91" w:rsidP="00DD6E91">
      <w:r>
        <w:t xml:space="preserve">TBC </w:t>
      </w:r>
    </w:p>
    <w:p w14:paraId="3C8AC95A" w14:textId="77777777" w:rsidR="00DD6E91" w:rsidRDefault="00DD6E91" w:rsidP="00DD6E91"/>
    <w:p w14:paraId="335B528B" w14:textId="77777777" w:rsidR="00DD6E91" w:rsidRDefault="00DD6E91" w:rsidP="00DD6E91"/>
    <w:p w14:paraId="517A77F6" w14:textId="77777777" w:rsidR="00DD6E91" w:rsidRPr="00BF62C6" w:rsidRDefault="00DD6E91" w:rsidP="00DD6E91">
      <w:pPr>
        <w:pStyle w:val="Heading1"/>
        <w:numPr>
          <w:ilvl w:val="0"/>
          <w:numId w:val="1"/>
        </w:numPr>
      </w:pPr>
      <w:bookmarkStart w:id="37" w:name="_Toc30509775"/>
      <w:bookmarkStart w:id="38" w:name="_Toc39678719"/>
      <w:r w:rsidRPr="00BF62C6">
        <w:t>AI4H Topic Group</w:t>
      </w:r>
      <w:bookmarkEnd w:id="37"/>
      <w:bookmarkEnd w:id="38"/>
    </w:p>
    <w:p w14:paraId="6258ED8F" w14:textId="77777777" w:rsidR="00DD6E91" w:rsidRPr="00BF62C6" w:rsidRDefault="00DD6E91" w:rsidP="00DD6E91">
      <w:pPr>
        <w:rPr>
          <w:rFonts w:eastAsia="Times New Roman"/>
          <w:shd w:val="clear" w:color="auto" w:fill="FFFFFF"/>
          <w:lang w:eastAsia="de-DE"/>
        </w:rPr>
      </w:pPr>
      <w:r w:rsidRPr="00BF62C6">
        <w:rPr>
          <w:rFonts w:eastAsia="Times New Roman"/>
          <w:shd w:val="clear" w:color="auto" w:fill="FFFFFF"/>
        </w:rP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089E74F3" w14:textId="77777777" w:rsidR="00DD6E91" w:rsidRPr="00BF62C6" w:rsidRDefault="00DD6E91" w:rsidP="00DD6E91">
      <w:pPr>
        <w:rPr>
          <w:rFonts w:eastAsia="Times New Roman"/>
          <w:shd w:val="clear" w:color="auto" w:fill="FFFFFF"/>
        </w:rPr>
      </w:pPr>
      <w:r w:rsidRPr="00BF62C6">
        <w:rPr>
          <w:rFonts w:eastAsia="Times New Roman"/>
          <w:shd w:val="clear" w:color="auto" w:fill="FFFFFF"/>
        </w:rPr>
        <w:t xml:space="preserve">Thus far, FG-AI4H has established thirteen (13) topic groups. These are concerned with: AI and cardiovascular disease risk prediction, dermatology, falls among the elderly, histopathology, neuro-cognitive disorders, outbreak </w:t>
      </w:r>
      <w:proofErr w:type="gramStart"/>
      <w:r w:rsidRPr="00BF62C6">
        <w:rPr>
          <w:rFonts w:eastAsia="Times New Roman"/>
          <w:shd w:val="clear" w:color="auto" w:fill="FFFFFF"/>
        </w:rPr>
        <w:t>detection,  ophthalmology</w:t>
      </w:r>
      <w:proofErr w:type="gramEnd"/>
      <w:r w:rsidRPr="00BF62C6">
        <w:rPr>
          <w:rFonts w:eastAsia="Times New Roman"/>
          <w:shd w:val="clear" w:color="auto" w:fill="FFFFFF"/>
        </w:rPr>
        <w:t xml:space="preserve">, psychiatry, radiotherapy, snakebite and snake identification, symptom assessment, tuberculosis and Volumetric chest computed </w:t>
      </w:r>
      <w:proofErr w:type="spellStart"/>
      <w:r w:rsidRPr="00BF62C6">
        <w:rPr>
          <w:rFonts w:eastAsia="Times New Roman"/>
          <w:shd w:val="clear" w:color="auto" w:fill="FFFFFF"/>
        </w:rPr>
        <w:t>tompgraphy</w:t>
      </w:r>
      <w:proofErr w:type="spellEnd"/>
      <w:r w:rsidRPr="00BF62C6">
        <w:rPr>
          <w:rFonts w:eastAsia="Times New Roman"/>
          <w:shd w:val="clear" w:color="auto" w:fill="FFFFFF"/>
        </w:rPr>
        <w:t xml:space="preserve">.  A current list can be found at the FGAI4H website at: </w:t>
      </w:r>
    </w:p>
    <w:p w14:paraId="41F93444" w14:textId="77777777" w:rsidR="00DD6E91" w:rsidRPr="00BF62C6" w:rsidRDefault="00AD71A2" w:rsidP="00DD6E91">
      <w:pPr>
        <w:rPr>
          <w:rFonts w:eastAsia="Times New Roman"/>
          <w:shd w:val="clear" w:color="auto" w:fill="FFFFFF"/>
        </w:rPr>
      </w:pPr>
      <w:hyperlink r:id="rId31" w:history="1">
        <w:r w:rsidR="00DD6E91" w:rsidRPr="00BF62C6">
          <w:rPr>
            <w:rFonts w:eastAsia="Times New Roman"/>
            <w:color w:val="0000FF"/>
            <w:u w:val="single"/>
            <w:shd w:val="clear" w:color="auto" w:fill="FFFFFF"/>
          </w:rPr>
          <w:t>https://www.itu.int/en/ITU-T/focusgroups/ai4h/Pages/default.aspx</w:t>
        </w:r>
      </w:hyperlink>
    </w:p>
    <w:p w14:paraId="1056F211" w14:textId="77777777" w:rsidR="00DD6E91" w:rsidRPr="00BF62C6" w:rsidRDefault="00DD6E91" w:rsidP="00DD6E91">
      <w:pPr>
        <w:rPr>
          <w:rFonts w:eastAsia="Times New Roman"/>
          <w:shd w:val="clear" w:color="auto" w:fill="FFFFFF"/>
        </w:rPr>
      </w:pPr>
      <w:r w:rsidRPr="00BF62C6">
        <w:rPr>
          <w:rFonts w:eastAsia="Times New Roman"/>
          <w:shd w:val="clear" w:color="auto" w:fill="FFFFFF"/>
        </w:rPr>
        <w:t>As the work by the Focus Group continues, new Topic Groups will be created. To organize the Topic Groups, for each topic the Focus Group chose a topic</w:t>
      </w:r>
      <w:r>
        <w:rPr>
          <w:rFonts w:eastAsia="Times New Roman"/>
          <w:shd w:val="clear" w:color="auto" w:fill="FFFFFF"/>
        </w:rPr>
        <w:t xml:space="preserve"> </w:t>
      </w:r>
      <w:r w:rsidRPr="001145CC">
        <w:rPr>
          <w:b/>
          <w:bCs/>
        </w:rPr>
        <w:t>Primary and secondary diabetes prediction</w:t>
      </w:r>
      <w:r w:rsidRPr="00BF62C6">
        <w:rPr>
          <w:rFonts w:eastAsia="Times New Roman"/>
          <w:shd w:val="clear" w:color="auto" w:fill="FFFFFF"/>
        </w:rPr>
        <w:t xml:space="preserve">. The exact responsibilities of the topic </w:t>
      </w:r>
      <w:r w:rsidRPr="001145CC">
        <w:rPr>
          <w:b/>
          <w:bCs/>
        </w:rPr>
        <w:t xml:space="preserve">Primary and secondary diabetes </w:t>
      </w:r>
      <w:proofErr w:type="gramStart"/>
      <w:r w:rsidRPr="001145CC">
        <w:rPr>
          <w:b/>
          <w:bCs/>
        </w:rPr>
        <w:t>prediction</w:t>
      </w:r>
      <w:r w:rsidRPr="00BF62C6">
        <w:rPr>
          <w:rFonts w:eastAsia="Times New Roman"/>
          <w:shd w:val="clear" w:color="auto" w:fill="FFFFFF"/>
        </w:rPr>
        <w:t xml:space="preserve"> </w:t>
      </w:r>
      <w:r>
        <w:rPr>
          <w:rFonts w:eastAsia="Times New Roman"/>
          <w:shd w:val="clear" w:color="auto" w:fill="FFFFFF"/>
        </w:rPr>
        <w:t xml:space="preserve"> </w:t>
      </w:r>
      <w:r w:rsidRPr="00BF62C6">
        <w:rPr>
          <w:rFonts w:eastAsia="Times New Roman"/>
          <w:shd w:val="clear" w:color="auto" w:fill="FFFFFF"/>
        </w:rPr>
        <w:t>are</w:t>
      </w:r>
      <w:proofErr w:type="gramEnd"/>
      <w:r w:rsidRPr="00BF62C6">
        <w:rPr>
          <w:rFonts w:eastAsia="Times New Roman"/>
          <w:shd w:val="clear" w:color="auto" w:fill="FFFFFF"/>
        </w:rPr>
        <w:t xml:space="preserve"> still to be defined and are likely to change over time. The preliminary and yet-to-confirm list of the responsibilities includes:</w:t>
      </w:r>
    </w:p>
    <w:p w14:paraId="72913616" w14:textId="77777777" w:rsidR="00DD6E91" w:rsidRPr="00BF62C6" w:rsidRDefault="00DD6E91" w:rsidP="00DD6E91">
      <w:pPr>
        <w:numPr>
          <w:ilvl w:val="0"/>
          <w:numId w:val="27"/>
        </w:numPr>
        <w:overflowPunct w:val="0"/>
        <w:autoSpaceDE w:val="0"/>
        <w:autoSpaceDN w:val="0"/>
        <w:adjustRightInd w:val="0"/>
        <w:ind w:left="567" w:hanging="567"/>
        <w:textAlignment w:val="baseline"/>
      </w:pPr>
      <w:r w:rsidRPr="00BF62C6">
        <w:t xml:space="preserve">Creating the initial </w:t>
      </w:r>
      <w:r w:rsidRPr="001145CC">
        <w:rPr>
          <w:b/>
          <w:bCs/>
        </w:rPr>
        <w:t>Primary and secondary diabetes prediction</w:t>
      </w:r>
      <w:r w:rsidRPr="00BF62C6">
        <w:t xml:space="preserve"> of the topic description document.</w:t>
      </w:r>
    </w:p>
    <w:p w14:paraId="47D4E7DF" w14:textId="77777777" w:rsidR="00DD6E91" w:rsidRPr="00BF62C6" w:rsidRDefault="00DD6E91" w:rsidP="00DD6E91">
      <w:pPr>
        <w:numPr>
          <w:ilvl w:val="0"/>
          <w:numId w:val="27"/>
        </w:numPr>
        <w:overflowPunct w:val="0"/>
        <w:autoSpaceDE w:val="0"/>
        <w:autoSpaceDN w:val="0"/>
        <w:adjustRightInd w:val="0"/>
        <w:ind w:left="567" w:hanging="567"/>
        <w:textAlignment w:val="baseline"/>
      </w:pPr>
      <w:r w:rsidRPr="00BF62C6">
        <w:t>Reviewing the input documents for the topic and moderating the integration in a dedicated session at each Focus Group meeting.</w:t>
      </w:r>
    </w:p>
    <w:p w14:paraId="4DD035D8" w14:textId="77777777" w:rsidR="00DD6E91" w:rsidRPr="00BF62C6" w:rsidRDefault="00DD6E91" w:rsidP="00DD6E91">
      <w:pPr>
        <w:numPr>
          <w:ilvl w:val="0"/>
          <w:numId w:val="27"/>
        </w:numPr>
        <w:overflowPunct w:val="0"/>
        <w:autoSpaceDE w:val="0"/>
        <w:autoSpaceDN w:val="0"/>
        <w:adjustRightInd w:val="0"/>
        <w:ind w:left="567" w:hanging="567"/>
        <w:textAlignment w:val="baseline"/>
      </w:pPr>
      <w:r w:rsidRPr="00BF62C6">
        <w:t>Organizing regular phone calls to coordinate work on the topic description document between meetings.</w:t>
      </w:r>
    </w:p>
    <w:p w14:paraId="47AE8585" w14:textId="77777777" w:rsidR="00DD6E91" w:rsidRPr="00BF62C6" w:rsidRDefault="00DD6E91" w:rsidP="00DD6E91">
      <w:pPr>
        <w:rPr>
          <w:rFonts w:eastAsia="Times New Roman"/>
          <w:shd w:val="clear" w:color="auto" w:fill="FFFFFF"/>
        </w:rPr>
      </w:pPr>
    </w:p>
    <w:p w14:paraId="0D45284B" w14:textId="77777777" w:rsidR="00DD6E91" w:rsidRPr="00BF62C6" w:rsidRDefault="00DD6E91" w:rsidP="00DD6E91">
      <w:pPr>
        <w:keepNext/>
        <w:numPr>
          <w:ilvl w:val="1"/>
          <w:numId w:val="1"/>
        </w:numPr>
        <w:spacing w:before="240" w:after="60"/>
        <w:outlineLvl w:val="1"/>
        <w:rPr>
          <w:rFonts w:eastAsia="MS Mincho" w:cs="Arial"/>
          <w:b/>
          <w:bCs/>
          <w:iCs/>
          <w:sz w:val="28"/>
          <w:szCs w:val="28"/>
        </w:rPr>
      </w:pPr>
      <w:bookmarkStart w:id="39" w:name="_Toc30509776"/>
      <w:bookmarkStart w:id="40" w:name="_Toc39678720"/>
      <w:r w:rsidRPr="00BF62C6">
        <w:rPr>
          <w:rFonts w:eastAsia="MS Mincho" w:cs="Arial"/>
          <w:b/>
          <w:bCs/>
          <w:iCs/>
          <w:sz w:val="28"/>
          <w:szCs w:val="28"/>
        </w:rPr>
        <w:t>General mandate of the Topic Group</w:t>
      </w:r>
      <w:bookmarkEnd w:id="39"/>
      <w:bookmarkEnd w:id="40"/>
    </w:p>
    <w:p w14:paraId="31278B15" w14:textId="77777777" w:rsidR="00DD6E91" w:rsidRPr="00BF62C6" w:rsidRDefault="00DD6E91" w:rsidP="00DD6E91">
      <w:r w:rsidRPr="00BF62C6">
        <w:t>The Topic Group is a concept specific to the AI4H-FG. The preliminary responsibilities of the Topic Groups are:</w:t>
      </w:r>
    </w:p>
    <w:p w14:paraId="550F6331" w14:textId="77777777" w:rsidR="00DD6E91" w:rsidRPr="00BF62C6" w:rsidRDefault="00DD6E91" w:rsidP="00DD6E91">
      <w:pPr>
        <w:numPr>
          <w:ilvl w:val="0"/>
          <w:numId w:val="26"/>
        </w:numPr>
        <w:overflowPunct w:val="0"/>
        <w:autoSpaceDE w:val="0"/>
        <w:autoSpaceDN w:val="0"/>
        <w:adjustRightInd w:val="0"/>
        <w:ind w:left="567" w:hanging="567"/>
        <w:textAlignment w:val="baseline"/>
      </w:pPr>
      <w:r w:rsidRPr="00BF62C6">
        <w:t>Provide a forum for open communication among various stakeholders</w:t>
      </w:r>
    </w:p>
    <w:p w14:paraId="4A5D4257" w14:textId="77777777" w:rsidR="00DD6E91" w:rsidRPr="00BF62C6" w:rsidRDefault="00DD6E91" w:rsidP="00DD6E91">
      <w:pPr>
        <w:numPr>
          <w:ilvl w:val="0"/>
          <w:numId w:val="26"/>
        </w:numPr>
        <w:overflowPunct w:val="0"/>
        <w:autoSpaceDE w:val="0"/>
        <w:autoSpaceDN w:val="0"/>
        <w:adjustRightInd w:val="0"/>
        <w:ind w:left="567" w:hanging="567"/>
        <w:textAlignment w:val="baseline"/>
      </w:pPr>
      <w:r w:rsidRPr="00BF62C6">
        <w:t>Agree upon the benchmarking tasks of this topic and scoring metrics</w:t>
      </w:r>
    </w:p>
    <w:p w14:paraId="76C6E0E3" w14:textId="77777777" w:rsidR="00DD6E91" w:rsidRPr="00BF62C6" w:rsidRDefault="00DD6E91" w:rsidP="00DD6E91">
      <w:pPr>
        <w:numPr>
          <w:ilvl w:val="0"/>
          <w:numId w:val="26"/>
        </w:numPr>
        <w:overflowPunct w:val="0"/>
        <w:autoSpaceDE w:val="0"/>
        <w:autoSpaceDN w:val="0"/>
        <w:adjustRightInd w:val="0"/>
        <w:ind w:left="567" w:hanging="567"/>
        <w:textAlignment w:val="baseline"/>
      </w:pPr>
      <w:r w:rsidRPr="00BF62C6">
        <w:t xml:space="preserve">Facilitate the collection of high quality </w:t>
      </w:r>
      <w:proofErr w:type="spellStart"/>
      <w:r w:rsidRPr="00BF62C6">
        <w:t>labeled</w:t>
      </w:r>
      <w:proofErr w:type="spellEnd"/>
      <w:r w:rsidRPr="00BF62C6">
        <w:t xml:space="preserve"> test data from different sources</w:t>
      </w:r>
    </w:p>
    <w:p w14:paraId="46AE6A23" w14:textId="77777777" w:rsidR="00DD6E91" w:rsidRPr="00BF62C6" w:rsidRDefault="00DD6E91" w:rsidP="00DD6E91">
      <w:pPr>
        <w:numPr>
          <w:ilvl w:val="0"/>
          <w:numId w:val="26"/>
        </w:numPr>
        <w:overflowPunct w:val="0"/>
        <w:autoSpaceDE w:val="0"/>
        <w:autoSpaceDN w:val="0"/>
        <w:adjustRightInd w:val="0"/>
        <w:ind w:left="567" w:hanging="567"/>
        <w:textAlignment w:val="baseline"/>
      </w:pPr>
      <w:r w:rsidRPr="00BF62C6">
        <w:t>Clarify the input and output format of the test data</w:t>
      </w:r>
    </w:p>
    <w:p w14:paraId="2C2A9C5B" w14:textId="77777777" w:rsidR="00DD6E91" w:rsidRPr="00BF62C6" w:rsidRDefault="00DD6E91" w:rsidP="00DD6E91">
      <w:pPr>
        <w:numPr>
          <w:ilvl w:val="0"/>
          <w:numId w:val="26"/>
        </w:numPr>
        <w:overflowPunct w:val="0"/>
        <w:autoSpaceDE w:val="0"/>
        <w:autoSpaceDN w:val="0"/>
        <w:adjustRightInd w:val="0"/>
        <w:ind w:left="567" w:hanging="567"/>
        <w:textAlignment w:val="baseline"/>
      </w:pPr>
      <w:r w:rsidRPr="00BF62C6">
        <w:t>Define and set-up the technical benchmarking infrastructure</w:t>
      </w:r>
    </w:p>
    <w:p w14:paraId="79BD0827" w14:textId="77777777" w:rsidR="00DD6E91" w:rsidRPr="00BF62C6" w:rsidRDefault="00DD6E91" w:rsidP="00DD6E91">
      <w:pPr>
        <w:numPr>
          <w:ilvl w:val="0"/>
          <w:numId w:val="26"/>
        </w:numPr>
        <w:overflowPunct w:val="0"/>
        <w:autoSpaceDE w:val="0"/>
        <w:autoSpaceDN w:val="0"/>
        <w:adjustRightInd w:val="0"/>
        <w:ind w:left="567" w:hanging="567"/>
        <w:textAlignment w:val="baseline"/>
      </w:pPr>
      <w:r w:rsidRPr="00BF62C6">
        <w:t xml:space="preserve">Coordinate the benchmarking process in collaboration with the Focus Group management and working groups </w:t>
      </w:r>
    </w:p>
    <w:p w14:paraId="63EEA9BD" w14:textId="77777777" w:rsidR="00DD6E91" w:rsidRPr="004A5A47" w:rsidRDefault="00DD6E91" w:rsidP="00DD6E91">
      <w:pPr>
        <w:pStyle w:val="Heading2"/>
        <w:numPr>
          <w:ilvl w:val="1"/>
          <w:numId w:val="1"/>
        </w:numPr>
      </w:pPr>
      <w:bookmarkStart w:id="41" w:name="_Toc30509777"/>
      <w:bookmarkStart w:id="42" w:name="_Toc39678721"/>
      <w:r w:rsidRPr="004A5A47">
        <w:t>Topic description document</w:t>
      </w:r>
      <w:bookmarkEnd w:id="41"/>
      <w:bookmarkEnd w:id="42"/>
    </w:p>
    <w:p w14:paraId="55F2B550" w14:textId="77777777" w:rsidR="00DD6E91" w:rsidRDefault="00DD6E91" w:rsidP="00DD6E91">
      <w:r>
        <w:t xml:space="preserve">The primary output of each Topic Group is the topic description document (TDD) specifying all relevant aspects of the benchmarking for the individual topics. </w:t>
      </w:r>
      <w:r w:rsidRPr="003F7E3D">
        <w:rPr>
          <w:b/>
          <w:sz w:val="22"/>
          <w:szCs w:val="22"/>
        </w:rPr>
        <w:t>This document is the TDD for the Topic Group on “</w:t>
      </w:r>
      <w:r w:rsidRPr="001145CC">
        <w:rPr>
          <w:b/>
          <w:bCs/>
        </w:rPr>
        <w:t>Primary and secondary diabetes prediction</w:t>
      </w:r>
      <w:r w:rsidRPr="003F7E3D">
        <w:rPr>
          <w:b/>
        </w:rPr>
        <w:t>)”</w:t>
      </w:r>
      <w:r w:rsidRPr="003F7E3D">
        <w:rPr>
          <w:b/>
          <w:sz w:val="22"/>
          <w:szCs w:val="22"/>
        </w:rPr>
        <w:t xml:space="preserve"> </w:t>
      </w:r>
      <w:r w:rsidRPr="003F7E3D">
        <w:rPr>
          <w:b/>
        </w:rPr>
        <w:t>(TG-</w:t>
      </w:r>
      <w:r>
        <w:rPr>
          <w:b/>
        </w:rPr>
        <w:t>Diabetes and Prediabetes</w:t>
      </w:r>
      <w:r w:rsidRPr="003F7E3D">
        <w:rPr>
          <w:b/>
        </w:rPr>
        <w:t>)</w:t>
      </w:r>
      <w:r w:rsidRPr="006A223F">
        <w:rPr>
          <w:b/>
          <w:bCs/>
        </w:rPr>
        <w:t xml:space="preserve"> </w:t>
      </w:r>
      <w:r>
        <w:t xml:space="preserve">The document has been developed one FG-AI4H meetings in </w:t>
      </w:r>
      <w:proofErr w:type="spellStart"/>
      <w:r>
        <w:t>Brazilia</w:t>
      </w:r>
      <w:proofErr w:type="spellEnd"/>
      <w:r>
        <w:t xml:space="preserve">.  Any contributions from members have been incorporated in the relevant sections. Suggested changes to the document will be submitted as input documents for each meeting. The relevant changes will then be discussed and integrated into an official output document until the TDD ready for the first official benchmarking. </w:t>
      </w:r>
    </w:p>
    <w:p w14:paraId="5B22AF5A" w14:textId="77777777" w:rsidR="00DD6E91" w:rsidRDefault="00DD6E91" w:rsidP="00DD6E91"/>
    <w:p w14:paraId="5CAE021C" w14:textId="77777777" w:rsidR="00DD6E91" w:rsidRPr="004A5A47" w:rsidRDefault="00DD6E91" w:rsidP="00DD6E91">
      <w:pPr>
        <w:pStyle w:val="Heading2"/>
        <w:numPr>
          <w:ilvl w:val="1"/>
          <w:numId w:val="1"/>
        </w:numPr>
      </w:pPr>
      <w:bookmarkStart w:id="43" w:name="_Toc30509778"/>
      <w:bookmarkStart w:id="44" w:name="_Toc39678722"/>
      <w:r w:rsidRPr="004A5A47">
        <w:t>Subtopics</w:t>
      </w:r>
      <w:bookmarkEnd w:id="43"/>
      <w:bookmarkEnd w:id="44"/>
    </w:p>
    <w:p w14:paraId="1A93D406" w14:textId="77777777" w:rsidR="00DD6E91" w:rsidRDefault="00DD6E91" w:rsidP="00DD6E91">
      <w:r>
        <w:t xml:space="preserve">Topic groups summarize similar AI benchmarking use cases to limit the number of use case specific meetings at the Focus Group meetings and to share similar parts of the benchmarking. However, in some cases, it is expected that inside a Topic Group different subtopic Groups can be established to pursue different topic-specific specializations. </w:t>
      </w:r>
      <w:r w:rsidRPr="006A223F">
        <w:t>TG-</w:t>
      </w:r>
      <w:r>
        <w:t xml:space="preserve"> Diabetes and Prediabetes will start with separate areas of </w:t>
      </w:r>
      <w:proofErr w:type="spellStart"/>
      <w:proofErr w:type="gramStart"/>
      <w:r>
        <w:t>analisys</w:t>
      </w:r>
      <w:proofErr w:type="spellEnd"/>
      <w:r>
        <w:t xml:space="preserve"> .</w:t>
      </w:r>
      <w:proofErr w:type="gramEnd"/>
      <w:r>
        <w:t xml:space="preserve"> </w:t>
      </w:r>
    </w:p>
    <w:p w14:paraId="3439BA94" w14:textId="77777777" w:rsidR="00DD6E91" w:rsidRDefault="00DD6E91" w:rsidP="00DD6E91">
      <w:pPr>
        <w:numPr>
          <w:ilvl w:val="0"/>
          <w:numId w:val="41"/>
        </w:numPr>
      </w:pPr>
      <w:bookmarkStart w:id="45" w:name="_Toc39678723"/>
      <w:r w:rsidRPr="005964E0">
        <w:t>Predictive Population Risk Stratification and Clinical decision Support</w:t>
      </w:r>
      <w:bookmarkEnd w:id="45"/>
    </w:p>
    <w:p w14:paraId="25B795C9" w14:textId="77777777" w:rsidR="00DD6E91" w:rsidRPr="00FB4286" w:rsidRDefault="00DD6E91" w:rsidP="00DD6E91">
      <w:pPr>
        <w:numPr>
          <w:ilvl w:val="0"/>
          <w:numId w:val="41"/>
        </w:numPr>
      </w:pPr>
      <w:bookmarkStart w:id="46" w:name="_Toc39678724"/>
      <w:r w:rsidRPr="003444C9">
        <w:t xml:space="preserve">Diabetic retinopathy: </w:t>
      </w:r>
      <w:r>
        <w:t>(</w:t>
      </w:r>
      <w:r w:rsidRPr="00BF62C6">
        <w:t xml:space="preserve">Automated Retinal </w:t>
      </w:r>
      <w:proofErr w:type="gramStart"/>
      <w:r w:rsidRPr="00BF62C6">
        <w:t>Screening</w:t>
      </w:r>
      <w:r>
        <w:t>)(</w:t>
      </w:r>
      <w:proofErr w:type="gramEnd"/>
      <w:r>
        <w:t xml:space="preserve">See information and description of </w:t>
      </w:r>
      <w:r w:rsidRPr="003444C9">
        <w:rPr>
          <w:sz w:val="16"/>
          <w:szCs w:val="16"/>
        </w:rPr>
        <w:t>(Source TG-</w:t>
      </w:r>
      <w:proofErr w:type="spellStart"/>
      <w:r w:rsidRPr="003444C9">
        <w:rPr>
          <w:sz w:val="16"/>
          <w:szCs w:val="16"/>
        </w:rPr>
        <w:t>Ophthalmo</w:t>
      </w:r>
      <w:proofErr w:type="spellEnd"/>
      <w:r w:rsidRPr="003444C9">
        <w:rPr>
          <w:sz w:val="16"/>
          <w:szCs w:val="16"/>
        </w:rPr>
        <w:t xml:space="preserve"> Topic Diabetic </w:t>
      </w:r>
      <w:proofErr w:type="spellStart"/>
      <w:r w:rsidRPr="003444C9">
        <w:rPr>
          <w:sz w:val="16"/>
          <w:szCs w:val="16"/>
        </w:rPr>
        <w:t>retinopathyive</w:t>
      </w:r>
      <w:proofErr w:type="spellEnd"/>
      <w:r w:rsidRPr="003444C9">
        <w:rPr>
          <w:sz w:val="16"/>
          <w:szCs w:val="16"/>
        </w:rPr>
        <w:t>: FG-AI4H-H-017-A01)</w:t>
      </w:r>
      <w:bookmarkEnd w:id="46"/>
    </w:p>
    <w:p w14:paraId="0EFA0794" w14:textId="77777777" w:rsidR="00DD6E91" w:rsidRPr="003444C9" w:rsidRDefault="00DD6E91" w:rsidP="00DD6E91">
      <w:pPr>
        <w:numPr>
          <w:ilvl w:val="0"/>
          <w:numId w:val="41"/>
        </w:numPr>
      </w:pPr>
      <w:bookmarkStart w:id="47" w:name="_Toc39678725"/>
      <w:r w:rsidRPr="003444C9">
        <w:t>Diabetic Foot</w:t>
      </w:r>
      <w:bookmarkEnd w:id="47"/>
    </w:p>
    <w:p w14:paraId="29017E27" w14:textId="77777777" w:rsidR="00DD6E91" w:rsidRPr="00BF62C6" w:rsidRDefault="00DD6E91" w:rsidP="00DD6E91">
      <w:pPr>
        <w:numPr>
          <w:ilvl w:val="0"/>
          <w:numId w:val="41"/>
        </w:numPr>
      </w:pPr>
      <w:bookmarkStart w:id="48" w:name="_Toc39678726"/>
      <w:r w:rsidRPr="003444C9">
        <w:t>Patient Self-Management Tools</w:t>
      </w:r>
      <w:bookmarkEnd w:id="48"/>
    </w:p>
    <w:p w14:paraId="3951594A" w14:textId="77777777" w:rsidR="00DD6E91" w:rsidRDefault="00DD6E91" w:rsidP="00DD6E91">
      <w:pPr>
        <w:pStyle w:val="ListParagraph"/>
      </w:pPr>
    </w:p>
    <w:p w14:paraId="00DB2B6D" w14:textId="77777777" w:rsidR="00DD6E91" w:rsidRPr="004A5A47" w:rsidRDefault="00DD6E91" w:rsidP="00DD6E91">
      <w:pPr>
        <w:pStyle w:val="Heading2"/>
        <w:numPr>
          <w:ilvl w:val="1"/>
          <w:numId w:val="1"/>
        </w:numPr>
      </w:pPr>
      <w:bookmarkStart w:id="49" w:name="_Toc30509779"/>
      <w:bookmarkStart w:id="50" w:name="_Toc39678727"/>
      <w:r w:rsidRPr="004A5A47">
        <w:t>Topic group participation</w:t>
      </w:r>
      <w:bookmarkEnd w:id="49"/>
      <w:bookmarkEnd w:id="50"/>
    </w:p>
    <w:p w14:paraId="731DA945" w14:textId="77777777" w:rsidR="00DD6E91" w:rsidRDefault="00DD6E91" w:rsidP="00DD6E91">
      <w:r>
        <w:t xml:space="preserve">The participation in both the focus and Topic Group is generally open and free of charge. Anyone who is from a member country of the ITU may participate. On the 14. of March 2019 the ITU published an official “call for participation” document outlining the process for joining the Focus Group and the Topic Group. For this topic, the corresponding call can be found </w:t>
      </w:r>
      <w:hyperlink r:id="rId32">
        <w:r>
          <w:rPr>
            <w:color w:val="1155CC"/>
            <w:u w:val="single"/>
          </w:rPr>
          <w:t>here</w:t>
        </w:r>
      </w:hyperlink>
      <w:r>
        <w:t>.</w:t>
      </w:r>
    </w:p>
    <w:p w14:paraId="53F3B081" w14:textId="77777777" w:rsidR="00DD6E91" w:rsidRPr="004A5A47" w:rsidRDefault="00DD6E91" w:rsidP="00DD6E91">
      <w:pPr>
        <w:pStyle w:val="Heading2"/>
        <w:numPr>
          <w:ilvl w:val="1"/>
          <w:numId w:val="1"/>
        </w:numPr>
      </w:pPr>
      <w:bookmarkStart w:id="51" w:name="_bb4hjmjconbk" w:colFirst="0" w:colLast="0"/>
      <w:bookmarkStart w:id="52" w:name="_Toc30509780"/>
      <w:bookmarkStart w:id="53" w:name="_Toc39678728"/>
      <w:bookmarkEnd w:id="51"/>
      <w:r w:rsidRPr="004A5A47">
        <w:t>Status of this Topic Group</w:t>
      </w:r>
      <w:bookmarkEnd w:id="52"/>
      <w:bookmarkEnd w:id="53"/>
    </w:p>
    <w:p w14:paraId="46C73495" w14:textId="77777777" w:rsidR="00DD6E91" w:rsidRDefault="00DD6E91" w:rsidP="00DD6E91">
      <w:pPr>
        <w:pStyle w:val="Heading3"/>
        <w:numPr>
          <w:ilvl w:val="2"/>
          <w:numId w:val="1"/>
        </w:numPr>
      </w:pPr>
      <w:bookmarkStart w:id="54" w:name="_Toc30509785"/>
      <w:bookmarkStart w:id="55" w:name="_Toc39678729"/>
      <w:r>
        <w:t>Status Update for Meeting H (Brasilia):</w:t>
      </w:r>
      <w:bookmarkEnd w:id="54"/>
      <w:bookmarkEnd w:id="55"/>
      <w:r>
        <w:t xml:space="preserve"> </w:t>
      </w:r>
    </w:p>
    <w:p w14:paraId="63390B4C" w14:textId="77777777" w:rsidR="00DD6E91" w:rsidRDefault="00DD6E91" w:rsidP="00DD6E91">
      <w:pPr>
        <w:pStyle w:val="ListParagraph"/>
        <w:spacing w:before="0"/>
        <w:rPr>
          <w:lang w:val="en-US"/>
        </w:rPr>
      </w:pPr>
    </w:p>
    <w:p w14:paraId="1E735447" w14:textId="77777777" w:rsidR="00DD6E91" w:rsidRPr="008F58BA" w:rsidRDefault="00DD6E91" w:rsidP="00DD6E91">
      <w:pPr>
        <w:pStyle w:val="ListParagraph"/>
        <w:numPr>
          <w:ilvl w:val="0"/>
          <w:numId w:val="30"/>
        </w:numPr>
        <w:spacing w:before="0"/>
        <w:rPr>
          <w:lang w:val="en-US"/>
        </w:rPr>
      </w:pPr>
      <w:r w:rsidRPr="008F58BA">
        <w:rPr>
          <w:lang w:val="en-US"/>
        </w:rPr>
        <w:lastRenderedPageBreak/>
        <w:t xml:space="preserve">The group is currently </w:t>
      </w:r>
      <w:r>
        <w:rPr>
          <w:lang w:val="en-US"/>
        </w:rPr>
        <w:t xml:space="preserve">being </w:t>
      </w:r>
      <w:r w:rsidRPr="008F58BA">
        <w:rPr>
          <w:lang w:val="en-US"/>
        </w:rPr>
        <w:t>founded.</w:t>
      </w:r>
    </w:p>
    <w:p w14:paraId="4974F053" w14:textId="77777777" w:rsidR="00DD6E91" w:rsidRPr="00CA31AD" w:rsidRDefault="00DD6E91" w:rsidP="00DD6E91"/>
    <w:p w14:paraId="26347366" w14:textId="77777777" w:rsidR="00DD6E91" w:rsidRPr="00367008" w:rsidRDefault="00DD6E91" w:rsidP="00DD6E91">
      <w:pPr>
        <w:pStyle w:val="Heading3"/>
        <w:numPr>
          <w:ilvl w:val="2"/>
          <w:numId w:val="1"/>
        </w:numPr>
        <w:rPr>
          <w:lang w:val="en-US"/>
        </w:rPr>
      </w:pPr>
      <w:bookmarkStart w:id="56" w:name="_Toc30509786"/>
      <w:bookmarkStart w:id="57" w:name="_Toc39678730"/>
      <w:r>
        <w:t>Current members of the topic group:</w:t>
      </w:r>
      <w:bookmarkEnd w:id="56"/>
      <w:bookmarkEnd w:id="57"/>
    </w:p>
    <w:p w14:paraId="453BE253" w14:textId="77777777" w:rsidR="00DD6E91" w:rsidRDefault="00DD6E91" w:rsidP="00DD6E91">
      <w:pPr>
        <w:pStyle w:val="ListParagraph"/>
        <w:numPr>
          <w:ilvl w:val="0"/>
          <w:numId w:val="28"/>
        </w:numPr>
      </w:pPr>
      <w:r>
        <w:t xml:space="preserve"> Dr Andrés </w:t>
      </w:r>
      <w:proofErr w:type="spellStart"/>
      <w:r>
        <w:t>Valdivieso</w:t>
      </w:r>
      <w:proofErr w:type="spellEnd"/>
      <w:r>
        <w:t xml:space="preserve"> </w:t>
      </w:r>
      <w:proofErr w:type="spellStart"/>
      <w:r>
        <w:t>Ahnfelt</w:t>
      </w:r>
      <w:proofErr w:type="spellEnd"/>
      <w:r>
        <w:t xml:space="preserve"> Director of Innovation of Anastasia.ai</w:t>
      </w:r>
    </w:p>
    <w:p w14:paraId="256674ED" w14:textId="77777777" w:rsidR="00DD6E91" w:rsidRPr="00360AEB" w:rsidRDefault="00DD6E91" w:rsidP="00DD6E91">
      <w:pPr>
        <w:pStyle w:val="ListParagraph"/>
        <w:numPr>
          <w:ilvl w:val="0"/>
          <w:numId w:val="28"/>
        </w:numPr>
        <w:rPr>
          <w:lang w:val="es-CL"/>
        </w:rPr>
      </w:pPr>
      <w:r w:rsidRPr="00360AEB">
        <w:rPr>
          <w:lang w:val="es-CL"/>
        </w:rPr>
        <w:t>Marlos Lacayo CEO of Estación Vital</w:t>
      </w:r>
    </w:p>
    <w:p w14:paraId="66A07BB7" w14:textId="77777777" w:rsidR="00DD6E91" w:rsidRDefault="00DD6E91" w:rsidP="00DD6E91">
      <w:pPr>
        <w:pStyle w:val="ListParagraph"/>
        <w:numPr>
          <w:ilvl w:val="0"/>
          <w:numId w:val="28"/>
        </w:numPr>
      </w:pPr>
      <w:r>
        <w:t xml:space="preserve">Marcelo Guerra COO </w:t>
      </w:r>
      <w:proofErr w:type="spellStart"/>
      <w:r>
        <w:t>Tecnigen</w:t>
      </w:r>
      <w:proofErr w:type="spellEnd"/>
    </w:p>
    <w:p w14:paraId="35B71098" w14:textId="77777777" w:rsidR="00DD6E91" w:rsidRDefault="00DD6E91" w:rsidP="00DD6E91">
      <w:pPr>
        <w:pStyle w:val="ListParagraph"/>
        <w:numPr>
          <w:ilvl w:val="0"/>
          <w:numId w:val="28"/>
        </w:numPr>
      </w:pPr>
      <w:r>
        <w:t xml:space="preserve">Dra </w:t>
      </w:r>
    </w:p>
    <w:p w14:paraId="4B046D63" w14:textId="77777777" w:rsidR="00DD6E91" w:rsidRDefault="00DD6E91" w:rsidP="00DD6E91"/>
    <w:p w14:paraId="03E54476" w14:textId="77777777" w:rsidR="00DD6E91" w:rsidRPr="004A5A47" w:rsidRDefault="00DD6E91" w:rsidP="00DD6E91">
      <w:pPr>
        <w:pStyle w:val="Heading2"/>
        <w:numPr>
          <w:ilvl w:val="1"/>
          <w:numId w:val="1"/>
        </w:numPr>
      </w:pPr>
      <w:bookmarkStart w:id="58" w:name="_Toc30509787"/>
      <w:bookmarkStart w:id="59" w:name="_Toc39678731"/>
      <w:r w:rsidRPr="004A5A47">
        <w:t>Next meetings</w:t>
      </w:r>
      <w:bookmarkEnd w:id="58"/>
      <w:bookmarkEnd w:id="59"/>
    </w:p>
    <w:p w14:paraId="0D802003" w14:textId="77777777" w:rsidR="00DD6E91" w:rsidRDefault="00DD6E91" w:rsidP="00DD6E91">
      <w:pPr>
        <w:jc w:val="both"/>
      </w:pPr>
      <w:r>
        <w:t xml:space="preserve">The Focus Groups meets about every two months at changing locations. The upcoming meetings are: </w:t>
      </w:r>
    </w:p>
    <w:p w14:paraId="0758CEF6" w14:textId="77777777" w:rsidR="00DD6E91" w:rsidRDefault="00DD6E91" w:rsidP="00DD6E91">
      <w:pPr>
        <w:numPr>
          <w:ilvl w:val="0"/>
          <w:numId w:val="29"/>
        </w:numPr>
        <w:spacing w:before="0"/>
        <w:jc w:val="both"/>
      </w:pPr>
      <w:r>
        <w:t>I: 7-8 May</w:t>
      </w:r>
      <w:r w:rsidRPr="006A1152">
        <w:t xml:space="preserve">​ 2020 - </w:t>
      </w:r>
      <w:proofErr w:type="spellStart"/>
      <w:r w:rsidRPr="006A1152">
        <w:t>TBC</w:t>
      </w:r>
      <w:r>
        <w:t>An</w:t>
      </w:r>
      <w:proofErr w:type="spellEnd"/>
      <w:r>
        <w:t xml:space="preserve"> up to date list can be found at the official </w:t>
      </w:r>
      <w:hyperlink r:id="rId33">
        <w:r w:rsidRPr="00D92ED6">
          <w:t>ITU FG AI4H website</w:t>
        </w:r>
      </w:hyperlink>
      <w:r>
        <w:t xml:space="preserve">. </w:t>
      </w:r>
    </w:p>
    <w:p w14:paraId="75086BDC" w14:textId="77777777" w:rsidR="00DD6E91" w:rsidRDefault="00DD6E91" w:rsidP="00DD6E91">
      <w:r>
        <w:t>Internal Meetings of the Topic group TBD</w:t>
      </w:r>
    </w:p>
    <w:p w14:paraId="5F1ED579" w14:textId="77777777" w:rsidR="00DD6E91" w:rsidRPr="008F58BA" w:rsidRDefault="00DD6E91" w:rsidP="00DD6E91">
      <w:pPr>
        <w:pStyle w:val="Heading3"/>
        <w:numPr>
          <w:ilvl w:val="2"/>
          <w:numId w:val="1"/>
        </w:numPr>
        <w:rPr>
          <w:lang w:val="en-US"/>
        </w:rPr>
      </w:pPr>
      <w:bookmarkStart w:id="60" w:name="_Toc26113366"/>
      <w:bookmarkStart w:id="61" w:name="_Toc39678732"/>
      <w:r w:rsidRPr="008F58BA">
        <w:rPr>
          <w:lang w:val="en-US"/>
        </w:rPr>
        <w:t>Next steps to work on this document</w:t>
      </w:r>
      <w:bookmarkEnd w:id="60"/>
      <w:bookmarkEnd w:id="61"/>
    </w:p>
    <w:p w14:paraId="3CF07B38" w14:textId="77777777" w:rsidR="00DD6E91" w:rsidRPr="00AA7732" w:rsidRDefault="00DD6E91" w:rsidP="00DD6E91">
      <w:pPr>
        <w:pStyle w:val="ListParagraph"/>
        <w:numPr>
          <w:ilvl w:val="0"/>
          <w:numId w:val="30"/>
        </w:numPr>
        <w:spacing w:before="0"/>
        <w:rPr>
          <w:lang w:val="en-US"/>
        </w:rPr>
      </w:pPr>
      <w:r w:rsidRPr="008F58BA">
        <w:rPr>
          <w:lang w:val="en-US"/>
        </w:rPr>
        <w:t>The document is first to be fully populated. Then, specific subsections are to be expanded on, depending on the specific activities and directions this group takes.</w:t>
      </w:r>
    </w:p>
    <w:p w14:paraId="70B3DB46" w14:textId="77777777" w:rsidR="00DD6E91" w:rsidRPr="004A5A47" w:rsidRDefault="00DD6E91" w:rsidP="00DD6E91">
      <w:pPr>
        <w:pStyle w:val="Heading1"/>
        <w:numPr>
          <w:ilvl w:val="0"/>
          <w:numId w:val="1"/>
        </w:numPr>
      </w:pPr>
      <w:bookmarkStart w:id="62" w:name="_Toc30509788"/>
      <w:bookmarkStart w:id="63" w:name="_Toc39678733"/>
      <w:r w:rsidRPr="004A5A47">
        <w:t>Method</w:t>
      </w:r>
      <w:bookmarkEnd w:id="62"/>
      <w:bookmarkEnd w:id="63"/>
    </w:p>
    <w:p w14:paraId="3EEFF4A8" w14:textId="77777777" w:rsidR="00DD6E91" w:rsidRPr="004A5A47" w:rsidRDefault="00DD6E91" w:rsidP="00DD6E91">
      <w:pPr>
        <w:pStyle w:val="Heading2"/>
        <w:numPr>
          <w:ilvl w:val="1"/>
          <w:numId w:val="1"/>
        </w:numPr>
      </w:pPr>
      <w:bookmarkStart w:id="64" w:name="_Toc30509789"/>
      <w:bookmarkStart w:id="65" w:name="_Toc39678734"/>
      <w:r w:rsidRPr="004A5A47">
        <w:t>Overview of the benchmarking</w:t>
      </w:r>
      <w:bookmarkEnd w:id="64"/>
      <w:bookmarkEnd w:id="65"/>
    </w:p>
    <w:p w14:paraId="16899DFC" w14:textId="77777777" w:rsidR="00DD6E91" w:rsidRDefault="00DD6E91" w:rsidP="00DD6E91">
      <w:pPr>
        <w:pStyle w:val="Heading3"/>
        <w:numPr>
          <w:ilvl w:val="2"/>
          <w:numId w:val="1"/>
        </w:numPr>
      </w:pPr>
      <w:bookmarkStart w:id="66" w:name="_Toc39678735"/>
      <w:r w:rsidRPr="005964E0">
        <w:t>Predictive Population Risk Stratification and Clinical decision Support</w:t>
      </w:r>
      <w:r>
        <w:t>: TBD</w:t>
      </w:r>
      <w:bookmarkEnd w:id="66"/>
    </w:p>
    <w:p w14:paraId="387E94EE" w14:textId="77777777" w:rsidR="00DD6E91" w:rsidRDefault="00DD6E91" w:rsidP="00DD6E91">
      <w:pPr>
        <w:pStyle w:val="Heading3"/>
        <w:numPr>
          <w:ilvl w:val="2"/>
          <w:numId w:val="1"/>
        </w:numPr>
      </w:pPr>
      <w:bookmarkStart w:id="67" w:name="_Toc39678736"/>
      <w:r w:rsidRPr="003444C9">
        <w:t>Diabetic retinopathy</w:t>
      </w:r>
      <w:r>
        <w:t>:</w:t>
      </w:r>
      <w:bookmarkEnd w:id="67"/>
      <w:r>
        <w:t xml:space="preserve"> </w:t>
      </w:r>
    </w:p>
    <w:p w14:paraId="6B2433C4" w14:textId="77777777" w:rsidR="00DD6E91" w:rsidRPr="003444C9" w:rsidRDefault="00DD6E91" w:rsidP="00DD6E91">
      <w:r w:rsidRPr="004D7FDE">
        <w:rPr>
          <w:lang w:val="en-US"/>
        </w:rPr>
        <w:t xml:space="preserve">The benchmarking of the algorithms for detecting Diabetic retinopathy, will be done on a sufficiently large and previously undisclosed test data set. All data will be provided as per the </w:t>
      </w:r>
      <w:r w:rsidRPr="003444C9">
        <w:rPr>
          <w:b/>
          <w:bCs/>
          <w:lang w:val="en-US"/>
        </w:rPr>
        <w:t xml:space="preserve">data </w:t>
      </w:r>
      <w:r w:rsidRPr="004D7FDE">
        <w:rPr>
          <w:lang w:val="en-US"/>
        </w:rPr>
        <w:t>acceptance guidelines published by the focus group. All data will be labelled by licensed ophthalmologists or eye-care professionals.</w:t>
      </w:r>
      <w:r>
        <w:t xml:space="preserve"> </w:t>
      </w:r>
      <w:r w:rsidRPr="003444C9">
        <w:rPr>
          <w:i/>
          <w:sz w:val="16"/>
          <w:szCs w:val="16"/>
        </w:rPr>
        <w:t>(Source TG-</w:t>
      </w:r>
      <w:proofErr w:type="spellStart"/>
      <w:r w:rsidRPr="003444C9">
        <w:rPr>
          <w:i/>
          <w:sz w:val="16"/>
          <w:szCs w:val="16"/>
        </w:rPr>
        <w:t>Ophthalmo</w:t>
      </w:r>
      <w:proofErr w:type="spellEnd"/>
      <w:r w:rsidRPr="003444C9">
        <w:rPr>
          <w:i/>
          <w:sz w:val="16"/>
          <w:szCs w:val="16"/>
        </w:rPr>
        <w:t xml:space="preserve"> Topic Diabetic </w:t>
      </w:r>
      <w:proofErr w:type="spellStart"/>
      <w:r w:rsidRPr="003444C9">
        <w:rPr>
          <w:i/>
          <w:sz w:val="16"/>
          <w:szCs w:val="16"/>
        </w:rPr>
        <w:t>retinopathyive</w:t>
      </w:r>
      <w:proofErr w:type="spellEnd"/>
      <w:r w:rsidRPr="003444C9">
        <w:rPr>
          <w:i/>
          <w:sz w:val="16"/>
          <w:szCs w:val="16"/>
        </w:rPr>
        <w:t>: FG-AI4H-H-017-A01)</w:t>
      </w:r>
    </w:p>
    <w:p w14:paraId="66E2E714" w14:textId="77777777" w:rsidR="00DD6E91" w:rsidRPr="003444C9" w:rsidRDefault="00DD6E91" w:rsidP="00DD6E91">
      <w:pPr>
        <w:pStyle w:val="Heading3"/>
        <w:numPr>
          <w:ilvl w:val="2"/>
          <w:numId w:val="1"/>
        </w:numPr>
      </w:pPr>
      <w:bookmarkStart w:id="68" w:name="_Toc39678737"/>
      <w:r w:rsidRPr="003444C9">
        <w:t>Diabetic Foot</w:t>
      </w:r>
      <w:r>
        <w:t xml:space="preserve"> TBD</w:t>
      </w:r>
      <w:bookmarkEnd w:id="68"/>
    </w:p>
    <w:p w14:paraId="29C7D44A" w14:textId="77777777" w:rsidR="00DD6E91" w:rsidRPr="00BF62C6" w:rsidRDefault="00DD6E91" w:rsidP="00DD6E91">
      <w:pPr>
        <w:pStyle w:val="Heading3"/>
        <w:numPr>
          <w:ilvl w:val="2"/>
          <w:numId w:val="1"/>
        </w:numPr>
      </w:pPr>
      <w:r w:rsidRPr="003444C9">
        <w:t>Patient Self-Management Tools</w:t>
      </w:r>
      <w:r>
        <w:t xml:space="preserve"> TBD</w:t>
      </w:r>
    </w:p>
    <w:p w14:paraId="7227F58B" w14:textId="77777777" w:rsidR="00DD6E91" w:rsidRDefault="00DD6E91" w:rsidP="00DD6E91">
      <w:pPr>
        <w:pStyle w:val="ListParagraph"/>
      </w:pPr>
    </w:p>
    <w:p w14:paraId="0203CD76" w14:textId="77777777" w:rsidR="00DD6E91" w:rsidRDefault="00DD6E91" w:rsidP="00DD6E91">
      <w:pPr>
        <w:pStyle w:val="ListParagraph"/>
      </w:pPr>
    </w:p>
    <w:p w14:paraId="66EDD3FF" w14:textId="77777777" w:rsidR="00DD6E91" w:rsidRPr="00CA31AD" w:rsidRDefault="00DD6E91" w:rsidP="00DD6E91">
      <w:pPr>
        <w:keepNext/>
        <w:numPr>
          <w:ilvl w:val="1"/>
          <w:numId w:val="1"/>
        </w:numPr>
        <w:spacing w:before="240" w:after="60"/>
        <w:outlineLvl w:val="1"/>
        <w:rPr>
          <w:rFonts w:eastAsia="MS Mincho" w:cs="Arial"/>
          <w:b/>
          <w:bCs/>
          <w:iCs/>
          <w:sz w:val="28"/>
          <w:szCs w:val="28"/>
        </w:rPr>
      </w:pPr>
      <w:bookmarkStart w:id="69" w:name="_Toc30509790"/>
      <w:bookmarkStart w:id="70" w:name="_Toc39678738"/>
      <w:r w:rsidRPr="00CA31AD">
        <w:rPr>
          <w:rFonts w:eastAsia="MS Mincho" w:cs="Arial"/>
          <w:b/>
          <w:bCs/>
          <w:iCs/>
          <w:sz w:val="28"/>
          <w:szCs w:val="28"/>
        </w:rPr>
        <w:t>AI Input Data Structure</w:t>
      </w:r>
      <w:bookmarkEnd w:id="69"/>
      <w:bookmarkEnd w:id="70"/>
    </w:p>
    <w:p w14:paraId="4CEADD51" w14:textId="77777777" w:rsidR="00DD6E91" w:rsidRDefault="00DD6E91" w:rsidP="00DD6E91">
      <w:pPr>
        <w:pStyle w:val="Heading3"/>
        <w:numPr>
          <w:ilvl w:val="2"/>
          <w:numId w:val="1"/>
        </w:numPr>
      </w:pPr>
      <w:bookmarkStart w:id="71" w:name="_Toc39678739"/>
      <w:r w:rsidRPr="005964E0">
        <w:t>Predictive Population Risk Stratification and Clinical decision Support</w:t>
      </w:r>
      <w:r>
        <w:t>: TBC</w:t>
      </w:r>
      <w:bookmarkEnd w:id="71"/>
    </w:p>
    <w:p w14:paraId="69394AAF" w14:textId="77777777" w:rsidR="00DD6E91" w:rsidRDefault="00DD6E91" w:rsidP="00DD6E91">
      <w:pPr>
        <w:pStyle w:val="Heading3"/>
        <w:numPr>
          <w:ilvl w:val="2"/>
          <w:numId w:val="1"/>
        </w:numPr>
        <w:rPr>
          <w:rFonts w:cs="Times New Roman"/>
          <w:szCs w:val="24"/>
          <w:lang w:eastAsia="en-US"/>
        </w:rPr>
      </w:pPr>
      <w:bookmarkStart w:id="72" w:name="_Toc39678740"/>
      <w:r w:rsidRPr="005964E0">
        <w:t>Diabetic retinopathy</w:t>
      </w:r>
      <w:r>
        <w:t>:</w:t>
      </w:r>
      <w:bookmarkEnd w:id="72"/>
      <w:r w:rsidRPr="004A5A47">
        <w:rPr>
          <w:rFonts w:cs="Times New Roman"/>
          <w:szCs w:val="24"/>
          <w:lang w:eastAsia="en-US"/>
        </w:rPr>
        <w:t xml:space="preserve"> </w:t>
      </w:r>
    </w:p>
    <w:p w14:paraId="55F308BE" w14:textId="77777777" w:rsidR="00DD6E91" w:rsidRPr="004A5A47" w:rsidRDefault="00DD6E91" w:rsidP="00DD6E91">
      <w:pPr>
        <w:rPr>
          <w:b/>
          <w:bCs/>
          <w:lang w:eastAsia="en-US"/>
        </w:rPr>
      </w:pPr>
      <w:r w:rsidRPr="004D7FDE">
        <w:rPr>
          <w:lang w:eastAsia="en-US"/>
        </w:rPr>
        <w:t>Images of each retina captured with fundus cameras should be submitted as separate files in the following format:</w:t>
      </w:r>
      <w:r w:rsidRPr="00CA31AD">
        <w:rPr>
          <w:lang w:eastAsia="en-US"/>
        </w:rPr>
        <w:t xml:space="preserve"> </w:t>
      </w:r>
      <w:r w:rsidRPr="004A5A47">
        <w:rPr>
          <w:i/>
          <w:sz w:val="16"/>
          <w:szCs w:val="16"/>
        </w:rPr>
        <w:t>(Source TG-</w:t>
      </w:r>
      <w:proofErr w:type="spellStart"/>
      <w:r w:rsidRPr="004A5A47">
        <w:rPr>
          <w:i/>
          <w:sz w:val="16"/>
          <w:szCs w:val="16"/>
        </w:rPr>
        <w:t>Ophthalmo</w:t>
      </w:r>
      <w:proofErr w:type="spellEnd"/>
      <w:r w:rsidRPr="004A5A47">
        <w:rPr>
          <w:i/>
          <w:sz w:val="16"/>
          <w:szCs w:val="16"/>
        </w:rPr>
        <w:t xml:space="preserve"> Topic Diabetic </w:t>
      </w:r>
      <w:proofErr w:type="spellStart"/>
      <w:r w:rsidRPr="004A5A47">
        <w:rPr>
          <w:i/>
          <w:sz w:val="16"/>
          <w:szCs w:val="16"/>
        </w:rPr>
        <w:t>retinopathyive</w:t>
      </w:r>
      <w:proofErr w:type="spellEnd"/>
      <w:r w:rsidRPr="004A5A47">
        <w:rPr>
          <w:i/>
          <w:sz w:val="16"/>
          <w:szCs w:val="16"/>
        </w:rPr>
        <w:t>: FG-AI4H-H-017-A01)</w:t>
      </w:r>
    </w:p>
    <w:p w14:paraId="67A353D0" w14:textId="77777777" w:rsidR="00DD6E91" w:rsidRPr="00CA31AD" w:rsidRDefault="00DD6E91" w:rsidP="00DD6E91">
      <w:pPr>
        <w:rPr>
          <w:lang w:eastAsia="en-US"/>
        </w:rPr>
      </w:pPr>
    </w:p>
    <w:p w14:paraId="7FD336E3" w14:textId="77777777" w:rsidR="00DD6E91" w:rsidRPr="00CA31AD" w:rsidRDefault="00DD6E91" w:rsidP="00DD6E91">
      <w:pPr>
        <w:rPr>
          <w:lang w:eastAsia="en-US"/>
        </w:rPr>
      </w:pPr>
      <w:r>
        <w:rPr>
          <w:lang w:eastAsia="en-US"/>
        </w:rPr>
        <w:t xml:space="preserve">Image File Format: JPG, </w:t>
      </w:r>
      <w:r w:rsidRPr="00CA31AD">
        <w:rPr>
          <w:lang w:eastAsia="en-US"/>
        </w:rPr>
        <w:t xml:space="preserve">PNG </w:t>
      </w:r>
      <w:r>
        <w:rPr>
          <w:lang w:eastAsia="en-US"/>
        </w:rPr>
        <w:t xml:space="preserve">or </w:t>
      </w:r>
      <w:proofErr w:type="spellStart"/>
      <w:r>
        <w:rPr>
          <w:lang w:eastAsia="en-US"/>
        </w:rPr>
        <w:t>Dicom</w:t>
      </w:r>
      <w:proofErr w:type="spellEnd"/>
      <w:r>
        <w:rPr>
          <w:lang w:eastAsia="en-US"/>
        </w:rPr>
        <w:t xml:space="preserve"> </w:t>
      </w:r>
      <w:r w:rsidRPr="00CA31AD">
        <w:rPr>
          <w:lang w:eastAsia="en-US"/>
        </w:rPr>
        <w:t xml:space="preserve">format </w:t>
      </w:r>
    </w:p>
    <w:p w14:paraId="64EDAAFB" w14:textId="77777777" w:rsidR="00DD6E91" w:rsidRPr="00CA31AD" w:rsidRDefault="00DD6E91" w:rsidP="00DD6E91">
      <w:pPr>
        <w:rPr>
          <w:lang w:eastAsia="en-US"/>
        </w:rPr>
      </w:pPr>
      <w:r w:rsidRPr="00CA31AD">
        <w:rPr>
          <w:lang w:eastAsia="en-US"/>
        </w:rPr>
        <w:t xml:space="preserve">Image File Names: Images names will be anonymised to exclude any patient identifying information. </w:t>
      </w:r>
    </w:p>
    <w:p w14:paraId="0CC55D97" w14:textId="77777777" w:rsidR="00DD6E91" w:rsidRDefault="00DD6E91" w:rsidP="00DD6E91">
      <w:pPr>
        <w:rPr>
          <w:lang w:eastAsia="en-US"/>
        </w:rPr>
      </w:pPr>
      <w:r w:rsidRPr="00CA31AD">
        <w:rPr>
          <w:lang w:eastAsia="en-US"/>
        </w:rPr>
        <w:lastRenderedPageBreak/>
        <w:t xml:space="preserve">Image Resolution: the images will be supplied in their original resolution as captured from the fundus cameras. </w:t>
      </w:r>
    </w:p>
    <w:p w14:paraId="0AA42DBE" w14:textId="77777777" w:rsidR="00DD6E91" w:rsidRDefault="00DD6E91" w:rsidP="00DD6E91">
      <w:pPr>
        <w:pStyle w:val="Heading3"/>
        <w:numPr>
          <w:ilvl w:val="2"/>
          <w:numId w:val="1"/>
        </w:numPr>
      </w:pPr>
      <w:r w:rsidRPr="007E4DAE">
        <w:t xml:space="preserve">Diabetic </w:t>
      </w:r>
      <w:proofErr w:type="gramStart"/>
      <w:r w:rsidRPr="007E4DAE">
        <w:t>Foot</w:t>
      </w:r>
      <w:r>
        <w:t xml:space="preserve"> :</w:t>
      </w:r>
      <w:proofErr w:type="gramEnd"/>
    </w:p>
    <w:p w14:paraId="577B9B3A" w14:textId="77777777" w:rsidR="00DD6E91" w:rsidRPr="007E4DAE" w:rsidRDefault="00DD6E91" w:rsidP="00DD6E91">
      <w:pPr>
        <w:rPr>
          <w:b/>
          <w:i/>
        </w:rPr>
      </w:pPr>
      <w:r w:rsidRPr="007C0DCE">
        <w:rPr>
          <w:lang w:eastAsia="en-US"/>
        </w:rPr>
        <w:t>I</w:t>
      </w:r>
      <w:r w:rsidRPr="007E4DAE">
        <w:rPr>
          <w:lang w:eastAsia="en-US"/>
        </w:rPr>
        <w:t>mages of each retina captured with fundus cameras should be submitted as separate files in the following format:</w:t>
      </w:r>
    </w:p>
    <w:p w14:paraId="3BFEEBAB" w14:textId="77777777" w:rsidR="00DD6E91" w:rsidRPr="00CA31AD" w:rsidRDefault="00DD6E91" w:rsidP="00DD6E91">
      <w:pPr>
        <w:numPr>
          <w:ilvl w:val="0"/>
          <w:numId w:val="42"/>
        </w:numPr>
        <w:overflowPunct w:val="0"/>
        <w:autoSpaceDE w:val="0"/>
        <w:autoSpaceDN w:val="0"/>
        <w:adjustRightInd w:val="0"/>
        <w:ind w:left="567" w:hanging="567"/>
        <w:textAlignment w:val="baseline"/>
        <w:rPr>
          <w:lang w:eastAsia="en-US"/>
        </w:rPr>
      </w:pPr>
      <w:r>
        <w:rPr>
          <w:lang w:eastAsia="en-US"/>
        </w:rPr>
        <w:t xml:space="preserve">Image File Format: JPG, </w:t>
      </w:r>
      <w:r w:rsidRPr="00CA31AD">
        <w:rPr>
          <w:lang w:eastAsia="en-US"/>
        </w:rPr>
        <w:t>PNG format</w:t>
      </w:r>
      <w:r>
        <w:rPr>
          <w:lang w:eastAsia="en-US"/>
        </w:rPr>
        <w:t xml:space="preserve"> or </w:t>
      </w:r>
      <w:proofErr w:type="spellStart"/>
      <w:r>
        <w:rPr>
          <w:lang w:eastAsia="en-US"/>
        </w:rPr>
        <w:t>Dicom</w:t>
      </w:r>
      <w:proofErr w:type="spellEnd"/>
      <w:r w:rsidRPr="00CA31AD">
        <w:rPr>
          <w:lang w:eastAsia="en-US"/>
        </w:rPr>
        <w:t xml:space="preserve"> </w:t>
      </w:r>
    </w:p>
    <w:p w14:paraId="3DA3D2AB" w14:textId="77777777" w:rsidR="00DD6E91" w:rsidRPr="00CA31AD" w:rsidRDefault="00DD6E91" w:rsidP="00DD6E91">
      <w:pPr>
        <w:numPr>
          <w:ilvl w:val="0"/>
          <w:numId w:val="42"/>
        </w:numPr>
        <w:overflowPunct w:val="0"/>
        <w:autoSpaceDE w:val="0"/>
        <w:autoSpaceDN w:val="0"/>
        <w:adjustRightInd w:val="0"/>
        <w:ind w:left="567" w:hanging="567"/>
        <w:textAlignment w:val="baseline"/>
        <w:rPr>
          <w:lang w:eastAsia="en-US"/>
        </w:rPr>
      </w:pPr>
      <w:r w:rsidRPr="00CA31AD">
        <w:rPr>
          <w:lang w:eastAsia="en-US"/>
        </w:rPr>
        <w:t xml:space="preserve">Image File Names: Images names will be anonymised to exclude any patient identifying information. </w:t>
      </w:r>
    </w:p>
    <w:p w14:paraId="50D5B1E7" w14:textId="77777777" w:rsidR="00DD6E91" w:rsidRDefault="00DD6E91" w:rsidP="00DD6E91">
      <w:pPr>
        <w:numPr>
          <w:ilvl w:val="0"/>
          <w:numId w:val="42"/>
        </w:numPr>
        <w:overflowPunct w:val="0"/>
        <w:autoSpaceDE w:val="0"/>
        <w:autoSpaceDN w:val="0"/>
        <w:adjustRightInd w:val="0"/>
        <w:ind w:left="567" w:hanging="567"/>
        <w:textAlignment w:val="baseline"/>
        <w:rPr>
          <w:lang w:eastAsia="en-US"/>
        </w:rPr>
      </w:pPr>
      <w:r w:rsidRPr="00CA31AD">
        <w:rPr>
          <w:lang w:eastAsia="en-US"/>
        </w:rPr>
        <w:t xml:space="preserve">Image Resolution: the images will be supplied in their original resolution as captured from the fundus cameras. </w:t>
      </w:r>
    </w:p>
    <w:p w14:paraId="3116C535" w14:textId="77777777" w:rsidR="00DD6E91" w:rsidRPr="007E4DAE" w:rsidRDefault="00DD6E91" w:rsidP="00DD6E91"/>
    <w:p w14:paraId="5198575F" w14:textId="77777777" w:rsidR="00DD6E91" w:rsidRPr="007E4DAE" w:rsidRDefault="00DD6E91" w:rsidP="00DD6E91">
      <w:pPr>
        <w:pStyle w:val="Heading3"/>
        <w:numPr>
          <w:ilvl w:val="2"/>
          <w:numId w:val="1"/>
        </w:numPr>
      </w:pPr>
      <w:r w:rsidRPr="007E4DAE">
        <w:t>Patient Self-Management Tools</w:t>
      </w:r>
    </w:p>
    <w:p w14:paraId="5C5CBE89" w14:textId="77777777" w:rsidR="00DD6E91" w:rsidRPr="00CA31AD" w:rsidRDefault="00DD6E91" w:rsidP="00DD6E91">
      <w:pPr>
        <w:rPr>
          <w:lang w:eastAsia="en-US"/>
        </w:rPr>
      </w:pPr>
    </w:p>
    <w:p w14:paraId="6D06849A" w14:textId="77777777" w:rsidR="00DD6E91" w:rsidRPr="00CA31AD" w:rsidRDefault="00DD6E91" w:rsidP="00DD6E91">
      <w:pPr>
        <w:keepNext/>
        <w:numPr>
          <w:ilvl w:val="1"/>
          <w:numId w:val="1"/>
        </w:numPr>
        <w:spacing w:before="240" w:after="60"/>
        <w:outlineLvl w:val="1"/>
        <w:rPr>
          <w:rFonts w:eastAsia="MS Mincho" w:cs="Arial"/>
          <w:b/>
          <w:bCs/>
          <w:iCs/>
          <w:sz w:val="28"/>
          <w:szCs w:val="28"/>
        </w:rPr>
      </w:pPr>
      <w:bookmarkStart w:id="73" w:name="_Toc30465025"/>
      <w:bookmarkStart w:id="74" w:name="_Toc30465069"/>
      <w:bookmarkStart w:id="75" w:name="_Toc30465113"/>
      <w:bookmarkStart w:id="76" w:name="_Toc30465157"/>
      <w:bookmarkStart w:id="77" w:name="_Toc30470138"/>
      <w:bookmarkStart w:id="78" w:name="_Toc30509791"/>
      <w:bookmarkStart w:id="79" w:name="_Toc39678741"/>
      <w:bookmarkEnd w:id="73"/>
      <w:bookmarkEnd w:id="74"/>
      <w:bookmarkEnd w:id="75"/>
      <w:bookmarkEnd w:id="76"/>
      <w:bookmarkEnd w:id="77"/>
      <w:r w:rsidRPr="00CA31AD">
        <w:rPr>
          <w:rFonts w:eastAsia="MS Mincho" w:cs="Arial"/>
          <w:b/>
          <w:bCs/>
          <w:iCs/>
          <w:sz w:val="28"/>
          <w:szCs w:val="28"/>
        </w:rPr>
        <w:t>AI Output Data Structure</w:t>
      </w:r>
      <w:bookmarkEnd w:id="78"/>
      <w:bookmarkEnd w:id="79"/>
    </w:p>
    <w:p w14:paraId="2E1A0B4C" w14:textId="77777777" w:rsidR="00DD6E91" w:rsidRDefault="00DD6E91" w:rsidP="00DD6E91">
      <w:pPr>
        <w:pStyle w:val="Heading3"/>
        <w:numPr>
          <w:ilvl w:val="2"/>
          <w:numId w:val="1"/>
        </w:numPr>
        <w:rPr>
          <w:rFonts w:cs="Times New Roman"/>
          <w:szCs w:val="24"/>
          <w:lang w:eastAsia="en-US"/>
        </w:rPr>
      </w:pPr>
      <w:bookmarkStart w:id="80" w:name="_Toc39678742"/>
      <w:r w:rsidRPr="005964E0">
        <w:t>Predictive Population Risk Stratification and Clinical decision Support</w:t>
      </w:r>
      <w:r>
        <w:t>: TBC</w:t>
      </w:r>
      <w:bookmarkEnd w:id="80"/>
      <w:r w:rsidRPr="004A5A47">
        <w:rPr>
          <w:rFonts w:cs="Times New Roman"/>
          <w:szCs w:val="24"/>
          <w:lang w:eastAsia="en-US"/>
        </w:rPr>
        <w:t xml:space="preserve"> </w:t>
      </w:r>
    </w:p>
    <w:p w14:paraId="3830261F" w14:textId="77777777" w:rsidR="00DD6E91" w:rsidRDefault="00DD6E91" w:rsidP="00DD6E91">
      <w:pPr>
        <w:pStyle w:val="Heading3"/>
        <w:numPr>
          <w:ilvl w:val="2"/>
          <w:numId w:val="1"/>
        </w:numPr>
        <w:rPr>
          <w:rFonts w:cs="Times New Roman"/>
          <w:szCs w:val="24"/>
          <w:lang w:eastAsia="en-US"/>
        </w:rPr>
      </w:pPr>
      <w:bookmarkStart w:id="81" w:name="_Toc39678743"/>
      <w:r w:rsidRPr="007E4DAE">
        <w:rPr>
          <w:rFonts w:cs="Times New Roman"/>
          <w:szCs w:val="24"/>
          <w:lang w:eastAsia="en-US"/>
        </w:rPr>
        <w:t>Diabetic retinopathy</w:t>
      </w:r>
      <w:r w:rsidRPr="004A5A47">
        <w:rPr>
          <w:rFonts w:cs="Times New Roman"/>
          <w:szCs w:val="24"/>
          <w:lang w:eastAsia="en-US"/>
        </w:rPr>
        <w:t>:</w:t>
      </w:r>
      <w:bookmarkEnd w:id="81"/>
      <w:r w:rsidRPr="004A5A47">
        <w:rPr>
          <w:rFonts w:cs="Times New Roman"/>
          <w:szCs w:val="24"/>
          <w:lang w:eastAsia="en-US"/>
        </w:rPr>
        <w:t xml:space="preserve"> </w:t>
      </w:r>
    </w:p>
    <w:p w14:paraId="2A333FFD" w14:textId="77777777" w:rsidR="00DD6E91" w:rsidRPr="00CA31AD" w:rsidRDefault="00DD6E91" w:rsidP="00DD6E91">
      <w:pPr>
        <w:rPr>
          <w:b/>
          <w:bCs/>
          <w:lang w:eastAsia="en-US"/>
        </w:rPr>
      </w:pPr>
      <w:r w:rsidRPr="004D7FDE">
        <w:rPr>
          <w:lang w:eastAsia="en-US"/>
        </w:rPr>
        <w:t>The output of the algorithm should be a CSV file in text format with the following columns:</w:t>
      </w:r>
      <w:r w:rsidRPr="00CA31AD">
        <w:rPr>
          <w:lang w:eastAsia="en-US"/>
        </w:rPr>
        <w:t xml:space="preserve"> </w:t>
      </w:r>
      <w:r w:rsidRPr="00CA31AD">
        <w:rPr>
          <w:i/>
          <w:sz w:val="16"/>
          <w:szCs w:val="16"/>
        </w:rPr>
        <w:t>(Source TG-</w:t>
      </w:r>
      <w:proofErr w:type="spellStart"/>
      <w:r w:rsidRPr="00CA31AD">
        <w:rPr>
          <w:i/>
          <w:sz w:val="16"/>
          <w:szCs w:val="16"/>
        </w:rPr>
        <w:t>Ophthalmo</w:t>
      </w:r>
      <w:proofErr w:type="spellEnd"/>
      <w:r w:rsidRPr="00CA31AD">
        <w:rPr>
          <w:i/>
          <w:sz w:val="16"/>
          <w:szCs w:val="16"/>
        </w:rPr>
        <w:t xml:space="preserve"> Topic </w:t>
      </w:r>
      <w:r>
        <w:rPr>
          <w:i/>
          <w:sz w:val="16"/>
          <w:szCs w:val="16"/>
        </w:rPr>
        <w:t xml:space="preserve">Diabetic </w:t>
      </w:r>
      <w:proofErr w:type="spellStart"/>
      <w:r>
        <w:rPr>
          <w:i/>
          <w:sz w:val="16"/>
          <w:szCs w:val="16"/>
        </w:rPr>
        <w:t>retinopathy</w:t>
      </w:r>
      <w:r w:rsidRPr="00CA31AD">
        <w:rPr>
          <w:i/>
          <w:sz w:val="16"/>
          <w:szCs w:val="16"/>
        </w:rPr>
        <w:t>ive</w:t>
      </w:r>
      <w:proofErr w:type="spellEnd"/>
      <w:r w:rsidRPr="00CA31AD">
        <w:rPr>
          <w:i/>
          <w:sz w:val="16"/>
          <w:szCs w:val="16"/>
        </w:rPr>
        <w:t>: FG-AI4H-H-017-A01)</w:t>
      </w:r>
    </w:p>
    <w:p w14:paraId="0B2AA6C1" w14:textId="77777777" w:rsidR="00DD6E91" w:rsidRPr="00CA31AD" w:rsidRDefault="00DD6E91" w:rsidP="00DD6E91">
      <w:pPr>
        <w:rPr>
          <w:lang w:eastAsia="en-US"/>
        </w:rPr>
      </w:pPr>
      <w:r w:rsidRPr="00CA31AD">
        <w:rPr>
          <w:lang w:eastAsia="en-US"/>
        </w:rPr>
        <w:t xml:space="preserve">Name of the image file processed (for example: I705656.JPG OR L566768.PNG) </w:t>
      </w:r>
    </w:p>
    <w:p w14:paraId="7E4BE56B" w14:textId="77777777" w:rsidR="00DD6E91" w:rsidRPr="00CA31AD" w:rsidRDefault="00DD6E91" w:rsidP="00DD6E91">
      <w:pPr>
        <w:rPr>
          <w:b/>
          <w:bCs/>
          <w:lang w:eastAsia="en-US"/>
        </w:rPr>
      </w:pPr>
      <w:r w:rsidRPr="00CA31AD">
        <w:rPr>
          <w:lang w:eastAsia="en-US"/>
        </w:rPr>
        <w:t xml:space="preserve">The diagnosis of the retinal image as per the algorithm. The labels will depend upon the specific condition and the type of classification that is being benchmarked: </w:t>
      </w:r>
    </w:p>
    <w:p w14:paraId="40AD39A0" w14:textId="77777777" w:rsidR="00DD6E91" w:rsidRPr="00CA31AD" w:rsidRDefault="00DD6E91" w:rsidP="00DD6E91">
      <w:pPr>
        <w:rPr>
          <w:rFonts w:eastAsia="Batang"/>
          <w:b/>
          <w:bCs/>
          <w:szCs w:val="20"/>
          <w:lang w:eastAsia="en-US"/>
        </w:rPr>
      </w:pPr>
    </w:p>
    <w:p w14:paraId="50887D6D" w14:textId="77777777" w:rsidR="00DD6E91" w:rsidRPr="00CA31AD" w:rsidRDefault="00DD6E91" w:rsidP="00DD6E91">
      <w:pPr>
        <w:rPr>
          <w:rFonts w:eastAsia="Batang"/>
          <w:szCs w:val="20"/>
          <w:lang w:eastAsia="en-US"/>
        </w:rPr>
      </w:pPr>
      <w:r w:rsidRPr="00CA31AD">
        <w:rPr>
          <w:rFonts w:eastAsia="Batang"/>
          <w:szCs w:val="20"/>
          <w:lang w:eastAsia="en-US"/>
        </w:rPr>
        <w:t xml:space="preserve">Classification: All </w:t>
      </w:r>
      <w:r>
        <w:rPr>
          <w:rFonts w:eastAsia="Batang"/>
          <w:szCs w:val="20"/>
          <w:lang w:eastAsia="en-US"/>
        </w:rPr>
        <w:t>Diabetic retinopathy</w:t>
      </w:r>
      <w:r w:rsidRPr="00CA31AD">
        <w:rPr>
          <w:rFonts w:eastAsia="Batang"/>
          <w:szCs w:val="20"/>
          <w:lang w:eastAsia="en-US"/>
        </w:rPr>
        <w:t xml:space="preserve"> severity levels:</w:t>
      </w:r>
    </w:p>
    <w:p w14:paraId="1F409152" w14:textId="77777777" w:rsidR="00DD6E91" w:rsidRPr="00CA31AD" w:rsidRDefault="00DD6E91" w:rsidP="00DD6E91">
      <w:pPr>
        <w:rPr>
          <w:rFonts w:eastAsia="Batang"/>
          <w:szCs w:val="20"/>
          <w:lang w:eastAsia="en-US"/>
        </w:rPr>
      </w:pPr>
    </w:p>
    <w:p w14:paraId="0B13BEA6" w14:textId="77777777" w:rsidR="00DD6E91" w:rsidRPr="00CA31AD" w:rsidRDefault="00DD6E91" w:rsidP="00DD6E91">
      <w:pPr>
        <w:rPr>
          <w:rFonts w:eastAsia="Batang"/>
          <w:szCs w:val="20"/>
          <w:highlight w:val="yellow"/>
          <w:lang w:eastAsia="en-US"/>
        </w:rPr>
      </w:pPr>
      <w:r w:rsidRPr="00CA31AD">
        <w:rPr>
          <w:rFonts w:eastAsia="Batang"/>
          <w:szCs w:val="20"/>
          <w:highlight w:val="yellow"/>
          <w:lang w:eastAsia="en-US"/>
        </w:rPr>
        <w:t>0 (Non-gradable Image) (TBD: should this be one of the classifications.)</w:t>
      </w:r>
    </w:p>
    <w:p w14:paraId="0F85A134" w14:textId="77777777" w:rsidR="00DD6E91" w:rsidRPr="00CA31AD" w:rsidRDefault="00DD6E91" w:rsidP="00DD6E91">
      <w:pPr>
        <w:rPr>
          <w:rFonts w:eastAsia="Batang"/>
          <w:szCs w:val="20"/>
          <w:lang w:eastAsia="en-US"/>
        </w:rPr>
      </w:pPr>
      <w:r w:rsidRPr="00CA31AD">
        <w:rPr>
          <w:rFonts w:eastAsia="Batang"/>
          <w:szCs w:val="20"/>
          <w:lang w:eastAsia="en-US"/>
        </w:rPr>
        <w:t xml:space="preserve">1(No </w:t>
      </w:r>
      <w:r>
        <w:rPr>
          <w:rFonts w:eastAsia="Batang"/>
          <w:szCs w:val="20"/>
          <w:lang w:eastAsia="en-US"/>
        </w:rPr>
        <w:t>Diabetic retinopathy</w:t>
      </w:r>
      <w:r w:rsidRPr="00CA31AD">
        <w:rPr>
          <w:rFonts w:eastAsia="Batang"/>
          <w:szCs w:val="20"/>
          <w:lang w:eastAsia="en-US"/>
        </w:rPr>
        <w:t xml:space="preserve">) </w:t>
      </w:r>
    </w:p>
    <w:p w14:paraId="1485F287" w14:textId="77777777" w:rsidR="00DD6E91" w:rsidRPr="00CA31AD" w:rsidRDefault="00DD6E91" w:rsidP="00DD6E91">
      <w:pPr>
        <w:rPr>
          <w:rFonts w:eastAsia="Batang"/>
          <w:szCs w:val="20"/>
          <w:lang w:eastAsia="en-US"/>
        </w:rPr>
      </w:pPr>
      <w:r w:rsidRPr="00CA31AD">
        <w:rPr>
          <w:rFonts w:eastAsia="Batang"/>
          <w:szCs w:val="20"/>
          <w:lang w:eastAsia="en-US"/>
        </w:rPr>
        <w:t>2 (Mild)</w:t>
      </w:r>
    </w:p>
    <w:p w14:paraId="71B5E614" w14:textId="77777777" w:rsidR="00DD6E91" w:rsidRPr="00CA31AD" w:rsidRDefault="00DD6E91" w:rsidP="00DD6E91">
      <w:pPr>
        <w:rPr>
          <w:rFonts w:eastAsia="Batang"/>
          <w:szCs w:val="20"/>
          <w:lang w:eastAsia="en-US"/>
        </w:rPr>
      </w:pPr>
      <w:r w:rsidRPr="00CA31AD">
        <w:rPr>
          <w:rFonts w:eastAsia="Batang"/>
          <w:szCs w:val="20"/>
          <w:lang w:eastAsia="en-US"/>
        </w:rPr>
        <w:t xml:space="preserve">3 (Moderate </w:t>
      </w:r>
      <w:proofErr w:type="spellStart"/>
      <w:r w:rsidRPr="00CA31AD">
        <w:rPr>
          <w:rFonts w:eastAsia="Batang"/>
          <w:szCs w:val="20"/>
          <w:lang w:eastAsia="en-US"/>
        </w:rPr>
        <w:t>NP</w:t>
      </w:r>
      <w:r>
        <w:rPr>
          <w:rFonts w:eastAsia="Batang"/>
          <w:szCs w:val="20"/>
          <w:lang w:eastAsia="en-US"/>
        </w:rPr>
        <w:t>Diabetic</w:t>
      </w:r>
      <w:proofErr w:type="spellEnd"/>
      <w:r>
        <w:rPr>
          <w:rFonts w:eastAsia="Batang"/>
          <w:szCs w:val="20"/>
          <w:lang w:eastAsia="en-US"/>
        </w:rPr>
        <w:t xml:space="preserve"> retinopathy</w:t>
      </w:r>
      <w:r w:rsidRPr="00CA31AD">
        <w:rPr>
          <w:rFonts w:eastAsia="Batang"/>
          <w:szCs w:val="20"/>
          <w:lang w:eastAsia="en-US"/>
        </w:rPr>
        <w:t>)</w:t>
      </w:r>
    </w:p>
    <w:p w14:paraId="6A488094" w14:textId="77777777" w:rsidR="00DD6E91" w:rsidRPr="00CA31AD" w:rsidRDefault="00DD6E91" w:rsidP="00DD6E91">
      <w:pPr>
        <w:rPr>
          <w:rFonts w:eastAsia="Batang"/>
          <w:szCs w:val="20"/>
          <w:lang w:eastAsia="en-US"/>
        </w:rPr>
      </w:pPr>
      <w:r w:rsidRPr="00CA31AD">
        <w:rPr>
          <w:rFonts w:eastAsia="Batang"/>
          <w:szCs w:val="20"/>
          <w:lang w:eastAsia="en-US"/>
        </w:rPr>
        <w:t xml:space="preserve">4 (Severe </w:t>
      </w:r>
      <w:proofErr w:type="spellStart"/>
      <w:r w:rsidRPr="00CA31AD">
        <w:rPr>
          <w:rFonts w:eastAsia="Batang"/>
          <w:szCs w:val="20"/>
          <w:lang w:eastAsia="en-US"/>
        </w:rPr>
        <w:t>NP</w:t>
      </w:r>
      <w:r>
        <w:rPr>
          <w:rFonts w:eastAsia="Batang"/>
          <w:szCs w:val="20"/>
          <w:lang w:eastAsia="en-US"/>
        </w:rPr>
        <w:t>Diabetic</w:t>
      </w:r>
      <w:proofErr w:type="spellEnd"/>
      <w:r>
        <w:rPr>
          <w:rFonts w:eastAsia="Batang"/>
          <w:szCs w:val="20"/>
          <w:lang w:eastAsia="en-US"/>
        </w:rPr>
        <w:t xml:space="preserve"> retinopathy</w:t>
      </w:r>
      <w:r w:rsidRPr="00CA31AD">
        <w:rPr>
          <w:rFonts w:eastAsia="Batang"/>
          <w:szCs w:val="20"/>
          <w:lang w:eastAsia="en-US"/>
        </w:rPr>
        <w:t>)</w:t>
      </w:r>
    </w:p>
    <w:p w14:paraId="7A799C95" w14:textId="77777777" w:rsidR="00DD6E91" w:rsidRPr="00CA31AD" w:rsidRDefault="00DD6E91" w:rsidP="00DD6E91">
      <w:pPr>
        <w:rPr>
          <w:rFonts w:eastAsia="Batang"/>
          <w:szCs w:val="20"/>
          <w:lang w:eastAsia="en-US"/>
        </w:rPr>
      </w:pPr>
      <w:r w:rsidRPr="00CA31AD">
        <w:rPr>
          <w:rFonts w:eastAsia="Batang"/>
          <w:szCs w:val="20"/>
          <w:lang w:eastAsia="en-US"/>
        </w:rPr>
        <w:t>5 (</w:t>
      </w:r>
      <w:proofErr w:type="spellStart"/>
      <w:r w:rsidRPr="00CA31AD">
        <w:rPr>
          <w:rFonts w:eastAsia="Batang"/>
          <w:szCs w:val="20"/>
          <w:lang w:eastAsia="en-US"/>
        </w:rPr>
        <w:t>P</w:t>
      </w:r>
      <w:r>
        <w:rPr>
          <w:rFonts w:eastAsia="Batang"/>
          <w:szCs w:val="20"/>
          <w:lang w:eastAsia="en-US"/>
        </w:rPr>
        <w:t>Diabetic</w:t>
      </w:r>
      <w:proofErr w:type="spellEnd"/>
      <w:r>
        <w:rPr>
          <w:rFonts w:eastAsia="Batang"/>
          <w:szCs w:val="20"/>
          <w:lang w:eastAsia="en-US"/>
        </w:rPr>
        <w:t xml:space="preserve"> retinopathy</w:t>
      </w:r>
      <w:r w:rsidRPr="00CA31AD">
        <w:rPr>
          <w:rFonts w:eastAsia="Batang"/>
          <w:szCs w:val="20"/>
          <w:lang w:eastAsia="en-US"/>
        </w:rPr>
        <w:t>)</w:t>
      </w:r>
    </w:p>
    <w:p w14:paraId="2678F2C5" w14:textId="77777777" w:rsidR="00DD6E91" w:rsidRPr="00CA31AD" w:rsidRDefault="00DD6E91" w:rsidP="00DD6E91">
      <w:pPr>
        <w:rPr>
          <w:rFonts w:eastAsia="Batang"/>
          <w:b/>
          <w:bCs/>
          <w:szCs w:val="20"/>
          <w:lang w:eastAsia="en-US"/>
        </w:rPr>
      </w:pPr>
    </w:p>
    <w:p w14:paraId="0906461D" w14:textId="77777777" w:rsidR="00DD6E91" w:rsidRPr="00CA31AD" w:rsidRDefault="00DD6E91" w:rsidP="00DD6E91">
      <w:pPr>
        <w:rPr>
          <w:rFonts w:eastAsia="Batang"/>
          <w:szCs w:val="20"/>
          <w:lang w:eastAsia="en-US"/>
        </w:rPr>
      </w:pPr>
      <w:r w:rsidRPr="00CA31AD">
        <w:rPr>
          <w:rFonts w:eastAsia="Batang"/>
          <w:szCs w:val="20"/>
          <w:lang w:eastAsia="en-US"/>
        </w:rPr>
        <w:t xml:space="preserve">Binary Classification: Referable or Non-referable </w:t>
      </w:r>
      <w:r>
        <w:rPr>
          <w:rFonts w:eastAsia="Batang"/>
          <w:szCs w:val="20"/>
          <w:lang w:eastAsia="en-US"/>
        </w:rPr>
        <w:t>Diabetic retinopathy</w:t>
      </w:r>
      <w:r w:rsidRPr="00CA31AD">
        <w:rPr>
          <w:rFonts w:eastAsia="Batang"/>
          <w:szCs w:val="20"/>
          <w:lang w:eastAsia="en-US"/>
        </w:rPr>
        <w:t>:</w:t>
      </w:r>
    </w:p>
    <w:p w14:paraId="50BC7225" w14:textId="77777777" w:rsidR="00DD6E91" w:rsidRPr="00CA31AD" w:rsidRDefault="00DD6E91" w:rsidP="00DD6E91">
      <w:pPr>
        <w:rPr>
          <w:rFonts w:eastAsia="Batang"/>
          <w:szCs w:val="20"/>
          <w:lang w:eastAsia="en-US"/>
        </w:rPr>
      </w:pPr>
    </w:p>
    <w:p w14:paraId="6873C457" w14:textId="77777777" w:rsidR="00DD6E91" w:rsidRPr="00CA31AD" w:rsidRDefault="00DD6E91" w:rsidP="00DD6E91">
      <w:pPr>
        <w:rPr>
          <w:rFonts w:eastAsia="Batang"/>
          <w:szCs w:val="20"/>
          <w:highlight w:val="yellow"/>
          <w:lang w:eastAsia="en-US"/>
        </w:rPr>
      </w:pPr>
      <w:r w:rsidRPr="00CA31AD">
        <w:rPr>
          <w:rFonts w:eastAsia="Batang"/>
          <w:szCs w:val="20"/>
          <w:highlight w:val="yellow"/>
          <w:lang w:eastAsia="en-US"/>
        </w:rPr>
        <w:t>0 (Ungradable Image. TBD)</w:t>
      </w:r>
    </w:p>
    <w:p w14:paraId="3C4021B6" w14:textId="77777777" w:rsidR="00DD6E91" w:rsidRPr="00CA31AD" w:rsidRDefault="00DD6E91" w:rsidP="00DD6E91">
      <w:pPr>
        <w:rPr>
          <w:rFonts w:eastAsia="Batang"/>
          <w:szCs w:val="20"/>
          <w:lang w:eastAsia="en-US"/>
        </w:rPr>
      </w:pPr>
      <w:r w:rsidRPr="00CA31AD">
        <w:rPr>
          <w:rFonts w:eastAsia="Batang"/>
          <w:szCs w:val="20"/>
          <w:lang w:eastAsia="en-US"/>
        </w:rPr>
        <w:t xml:space="preserve">1 (Non-referable Retinopathy – No </w:t>
      </w:r>
      <w:r>
        <w:rPr>
          <w:rFonts w:eastAsia="Batang"/>
          <w:szCs w:val="20"/>
          <w:lang w:eastAsia="en-US"/>
        </w:rPr>
        <w:t>Diabetic retinopathy</w:t>
      </w:r>
      <w:r w:rsidRPr="00CA31AD">
        <w:rPr>
          <w:rFonts w:eastAsia="Batang"/>
          <w:szCs w:val="20"/>
          <w:lang w:eastAsia="en-US"/>
        </w:rPr>
        <w:t xml:space="preserve"> or Mild </w:t>
      </w:r>
      <w:r>
        <w:rPr>
          <w:rFonts w:eastAsia="Batang"/>
          <w:szCs w:val="20"/>
          <w:lang w:eastAsia="en-US"/>
        </w:rPr>
        <w:t>Diabetic retinopathy</w:t>
      </w:r>
      <w:r w:rsidRPr="00CA31AD">
        <w:rPr>
          <w:rFonts w:eastAsia="Batang"/>
          <w:szCs w:val="20"/>
          <w:lang w:eastAsia="en-US"/>
        </w:rPr>
        <w:t>)</w:t>
      </w:r>
    </w:p>
    <w:p w14:paraId="035A105F" w14:textId="77777777" w:rsidR="00DD6E91" w:rsidRPr="007E4DAE" w:rsidRDefault="00DD6E91" w:rsidP="00DD6E91">
      <w:pPr>
        <w:rPr>
          <w:rFonts w:eastAsia="Batang"/>
          <w:szCs w:val="20"/>
          <w:lang w:eastAsia="en-US"/>
        </w:rPr>
      </w:pPr>
      <w:r w:rsidRPr="007E4DAE">
        <w:rPr>
          <w:rFonts w:eastAsia="Batang"/>
          <w:szCs w:val="20"/>
          <w:lang w:eastAsia="en-US"/>
        </w:rPr>
        <w:t xml:space="preserve">(Referable Retinopathy - Moderate, Severe, </w:t>
      </w:r>
      <w:proofErr w:type="spellStart"/>
      <w:r w:rsidRPr="007E4DAE">
        <w:rPr>
          <w:rFonts w:eastAsia="Batang"/>
          <w:szCs w:val="20"/>
          <w:lang w:eastAsia="en-US"/>
        </w:rPr>
        <w:t>PDiabetic</w:t>
      </w:r>
      <w:proofErr w:type="spellEnd"/>
      <w:r w:rsidRPr="007E4DAE">
        <w:rPr>
          <w:rFonts w:eastAsia="Batang"/>
          <w:szCs w:val="20"/>
          <w:lang w:eastAsia="en-US"/>
        </w:rPr>
        <w:t xml:space="preserve"> retinopathy)</w:t>
      </w:r>
    </w:p>
    <w:p w14:paraId="3132CA67" w14:textId="77777777" w:rsidR="00DD6E91" w:rsidRDefault="00DD6E91" w:rsidP="00DD6E91">
      <w:pPr>
        <w:pStyle w:val="Heading3"/>
        <w:numPr>
          <w:ilvl w:val="2"/>
          <w:numId w:val="1"/>
        </w:numPr>
      </w:pPr>
      <w:r w:rsidRPr="00FB4286">
        <w:lastRenderedPageBreak/>
        <w:t>Diabetic Foot TBC</w:t>
      </w:r>
    </w:p>
    <w:p w14:paraId="048BAC9C" w14:textId="77777777" w:rsidR="00DD6E91" w:rsidRPr="00FB4286" w:rsidRDefault="00DD6E91" w:rsidP="00DD6E91"/>
    <w:p w14:paraId="7D699251" w14:textId="77777777" w:rsidR="00DD6E91" w:rsidRPr="00FB4286" w:rsidRDefault="00DD6E91" w:rsidP="00DD6E91">
      <w:pPr>
        <w:pStyle w:val="Heading3"/>
        <w:numPr>
          <w:ilvl w:val="2"/>
          <w:numId w:val="1"/>
        </w:numPr>
      </w:pPr>
      <w:r w:rsidRPr="00FB4286">
        <w:t>Patient Self-Management Tools TBC</w:t>
      </w:r>
    </w:p>
    <w:p w14:paraId="561F2FBA" w14:textId="77777777" w:rsidR="00DD6E91" w:rsidRDefault="00DD6E91" w:rsidP="00DD6E91"/>
    <w:p w14:paraId="0576C79E" w14:textId="77777777" w:rsidR="00DD6E91" w:rsidRDefault="00DD6E91" w:rsidP="00DD6E91"/>
    <w:p w14:paraId="38D4B218" w14:textId="77777777" w:rsidR="00DD6E91" w:rsidRPr="00CA31AD" w:rsidRDefault="00DD6E91" w:rsidP="00DD6E91">
      <w:pPr>
        <w:keepNext/>
        <w:numPr>
          <w:ilvl w:val="1"/>
          <w:numId w:val="1"/>
        </w:numPr>
        <w:spacing w:before="240" w:after="60"/>
        <w:outlineLvl w:val="1"/>
        <w:rPr>
          <w:rFonts w:eastAsia="MS Mincho" w:cs="Arial"/>
          <w:b/>
          <w:bCs/>
          <w:iCs/>
          <w:sz w:val="28"/>
          <w:szCs w:val="28"/>
        </w:rPr>
      </w:pPr>
      <w:bookmarkStart w:id="82" w:name="_Toc30509792"/>
      <w:bookmarkStart w:id="83" w:name="_Toc39678744"/>
      <w:r w:rsidRPr="00CA31AD">
        <w:rPr>
          <w:rFonts w:eastAsia="MS Mincho" w:cs="Arial"/>
          <w:b/>
          <w:bCs/>
          <w:iCs/>
          <w:sz w:val="28"/>
          <w:szCs w:val="28"/>
        </w:rPr>
        <w:t>Test Data Labels</w:t>
      </w:r>
      <w:bookmarkEnd w:id="82"/>
      <w:bookmarkEnd w:id="83"/>
    </w:p>
    <w:p w14:paraId="52C11750" w14:textId="77777777" w:rsidR="00DD6E91" w:rsidRPr="004A5A47" w:rsidRDefault="00DD6E91" w:rsidP="00DD6E91">
      <w:pPr>
        <w:pStyle w:val="Heading3"/>
        <w:numPr>
          <w:ilvl w:val="2"/>
          <w:numId w:val="1"/>
        </w:numPr>
        <w:rPr>
          <w:rFonts w:cs="Times New Roman"/>
          <w:szCs w:val="24"/>
          <w:lang w:eastAsia="en-US"/>
        </w:rPr>
      </w:pPr>
      <w:bookmarkStart w:id="84" w:name="_Toc39678745"/>
      <w:r w:rsidRPr="005964E0">
        <w:t>Predictive Population Risk Stratification and Clinical decision Support</w:t>
      </w:r>
      <w:r>
        <w:t>: TBC</w:t>
      </w:r>
      <w:r w:rsidRPr="00CA31AD">
        <w:rPr>
          <w:rFonts w:cs="Times New Roman"/>
          <w:szCs w:val="24"/>
          <w:lang w:eastAsia="en-US"/>
        </w:rPr>
        <w:t xml:space="preserve"> TBD</w:t>
      </w:r>
      <w:bookmarkEnd w:id="84"/>
    </w:p>
    <w:p w14:paraId="54A834AC" w14:textId="77777777" w:rsidR="00DD6E91" w:rsidRDefault="00DD6E91" w:rsidP="00DD6E91">
      <w:pPr>
        <w:pStyle w:val="Heading3"/>
        <w:numPr>
          <w:ilvl w:val="2"/>
          <w:numId w:val="1"/>
        </w:numPr>
        <w:rPr>
          <w:lang w:eastAsia="en-US"/>
        </w:rPr>
      </w:pPr>
      <w:r w:rsidRPr="007E4DAE">
        <w:rPr>
          <w:kern w:val="32"/>
          <w:szCs w:val="32"/>
        </w:rPr>
        <w:t>Diabetic retinopathy</w:t>
      </w:r>
      <w:r>
        <w:rPr>
          <w:lang w:eastAsia="en-US"/>
        </w:rPr>
        <w:t xml:space="preserve"> </w:t>
      </w:r>
    </w:p>
    <w:p w14:paraId="53F997CE" w14:textId="77777777" w:rsidR="00DD6E91" w:rsidRPr="00CA31AD" w:rsidRDefault="00DD6E91" w:rsidP="00DD6E91">
      <w:pPr>
        <w:pStyle w:val="ListParagraph"/>
        <w:ind w:left="792"/>
        <w:rPr>
          <w:lang w:eastAsia="en-US"/>
        </w:rPr>
      </w:pPr>
      <w:r>
        <w:rPr>
          <w:lang w:eastAsia="en-US"/>
        </w:rPr>
        <w:t xml:space="preserve">A </w:t>
      </w:r>
      <w:r w:rsidRPr="00CA31AD">
        <w:rPr>
          <w:lang w:eastAsia="en-US"/>
        </w:rPr>
        <w:t xml:space="preserve">separate CSV file in text format will be provided containing the following columns: </w:t>
      </w:r>
    </w:p>
    <w:p w14:paraId="29419433" w14:textId="77777777" w:rsidR="00DD6E91" w:rsidRPr="00CA31AD" w:rsidRDefault="00DD6E91" w:rsidP="00DD6E91">
      <w:pPr>
        <w:overflowPunct w:val="0"/>
        <w:autoSpaceDE w:val="0"/>
        <w:autoSpaceDN w:val="0"/>
        <w:adjustRightInd w:val="0"/>
        <w:ind w:left="639" w:firstLine="153"/>
        <w:textAlignment w:val="baseline"/>
        <w:rPr>
          <w:lang w:eastAsia="en-US"/>
        </w:rPr>
      </w:pPr>
      <w:r w:rsidRPr="00CA31AD">
        <w:rPr>
          <w:lang w:eastAsia="en-US"/>
        </w:rPr>
        <w:t xml:space="preserve">Name of the Image File (example: R705656.JPG OR L566768.PNG) </w:t>
      </w:r>
    </w:p>
    <w:p w14:paraId="53DF449D" w14:textId="77777777" w:rsidR="00DD6E91" w:rsidRPr="00CA31AD" w:rsidRDefault="00DD6E91" w:rsidP="00DD6E91">
      <w:pPr>
        <w:overflowPunct w:val="0"/>
        <w:autoSpaceDE w:val="0"/>
        <w:autoSpaceDN w:val="0"/>
        <w:adjustRightInd w:val="0"/>
        <w:ind w:left="720"/>
        <w:textAlignment w:val="baseline"/>
        <w:rPr>
          <w:b/>
          <w:bCs/>
          <w:lang w:eastAsia="en-US"/>
        </w:rPr>
      </w:pPr>
      <w:r w:rsidRPr="00CA31AD">
        <w:rPr>
          <w:lang w:eastAsia="en-US"/>
        </w:rPr>
        <w:t xml:space="preserve">Label or Annotation of the Image that contains the diagnosis of the retinal image. The labels will depend upon the specific condition that is being benchmarked </w:t>
      </w:r>
      <w:proofErr w:type="gramStart"/>
      <w:r w:rsidRPr="00CA31AD">
        <w:rPr>
          <w:lang w:eastAsia="en-US"/>
        </w:rPr>
        <w:t>and also</w:t>
      </w:r>
      <w:proofErr w:type="gramEnd"/>
      <w:r w:rsidRPr="00CA31AD">
        <w:rPr>
          <w:lang w:eastAsia="en-US"/>
        </w:rPr>
        <w:t xml:space="preserve"> the type of classification. Currently, the following are being proposed: </w:t>
      </w:r>
    </w:p>
    <w:p w14:paraId="37581DF1" w14:textId="77777777" w:rsidR="00DD6E91" w:rsidRPr="00CA31AD" w:rsidRDefault="00DD6E91" w:rsidP="00DD6E91">
      <w:pPr>
        <w:numPr>
          <w:ilvl w:val="0"/>
          <w:numId w:val="32"/>
        </w:numPr>
        <w:ind w:left="1719" w:hanging="432"/>
        <w:contextualSpacing/>
        <w:rPr>
          <w:rFonts w:eastAsia="Batang"/>
          <w:szCs w:val="20"/>
          <w:lang w:eastAsia="en-US"/>
        </w:rPr>
      </w:pPr>
      <w:r w:rsidRPr="00CA31AD">
        <w:rPr>
          <w:rFonts w:eastAsia="Batang"/>
          <w:szCs w:val="20"/>
          <w:lang w:eastAsia="en-US"/>
        </w:rPr>
        <w:t xml:space="preserve">Classification: All </w:t>
      </w:r>
      <w:r>
        <w:rPr>
          <w:rFonts w:eastAsia="Batang"/>
          <w:szCs w:val="20"/>
          <w:lang w:eastAsia="en-US"/>
        </w:rPr>
        <w:t>Diabetic retinopathy</w:t>
      </w:r>
      <w:r w:rsidRPr="00CA31AD">
        <w:rPr>
          <w:rFonts w:eastAsia="Batang"/>
          <w:szCs w:val="20"/>
          <w:lang w:eastAsia="en-US"/>
        </w:rPr>
        <w:t xml:space="preserve"> severity levels:</w:t>
      </w:r>
    </w:p>
    <w:p w14:paraId="4A817766" w14:textId="77777777" w:rsidR="00DD6E91" w:rsidRPr="00CA31AD" w:rsidRDefault="00DD6E91" w:rsidP="00DD6E91">
      <w:pPr>
        <w:ind w:left="1809"/>
        <w:contextualSpacing/>
        <w:rPr>
          <w:rFonts w:eastAsia="Batang"/>
          <w:szCs w:val="20"/>
          <w:lang w:eastAsia="en-US"/>
        </w:rPr>
      </w:pPr>
    </w:p>
    <w:p w14:paraId="63CE5D84" w14:textId="77777777" w:rsidR="00DD6E91" w:rsidRPr="00CA31AD" w:rsidRDefault="00DD6E91" w:rsidP="00DD6E91">
      <w:pPr>
        <w:numPr>
          <w:ilvl w:val="0"/>
          <w:numId w:val="31"/>
        </w:numPr>
        <w:ind w:left="1719" w:hanging="432"/>
        <w:contextualSpacing/>
        <w:rPr>
          <w:rFonts w:eastAsia="Batang"/>
          <w:szCs w:val="20"/>
          <w:highlight w:val="yellow"/>
          <w:lang w:eastAsia="en-US"/>
        </w:rPr>
      </w:pPr>
      <w:r w:rsidRPr="00CA31AD">
        <w:rPr>
          <w:rFonts w:eastAsia="Batang"/>
          <w:szCs w:val="20"/>
          <w:highlight w:val="yellow"/>
          <w:lang w:eastAsia="en-US"/>
        </w:rPr>
        <w:t>0 (Non-gradable Image) (TBD: should this be one of the classifications.)</w:t>
      </w:r>
    </w:p>
    <w:p w14:paraId="7EE68C82" w14:textId="77777777" w:rsidR="00DD6E91" w:rsidRPr="00CA31AD" w:rsidRDefault="00DD6E91" w:rsidP="00DD6E91">
      <w:pPr>
        <w:numPr>
          <w:ilvl w:val="0"/>
          <w:numId w:val="31"/>
        </w:numPr>
        <w:ind w:left="1719" w:hanging="432"/>
        <w:contextualSpacing/>
        <w:rPr>
          <w:rFonts w:eastAsia="Batang"/>
          <w:szCs w:val="20"/>
          <w:lang w:eastAsia="en-US"/>
        </w:rPr>
      </w:pPr>
      <w:r w:rsidRPr="00CA31AD">
        <w:rPr>
          <w:rFonts w:eastAsia="Batang"/>
          <w:szCs w:val="20"/>
          <w:lang w:eastAsia="en-US"/>
        </w:rPr>
        <w:t xml:space="preserve">1(No </w:t>
      </w:r>
      <w:r>
        <w:rPr>
          <w:rFonts w:eastAsia="Batang"/>
          <w:szCs w:val="20"/>
          <w:lang w:eastAsia="en-US"/>
        </w:rPr>
        <w:t>Diabetic retinopathy</w:t>
      </w:r>
      <w:r w:rsidRPr="00CA31AD">
        <w:rPr>
          <w:rFonts w:eastAsia="Batang"/>
          <w:szCs w:val="20"/>
          <w:lang w:eastAsia="en-US"/>
        </w:rPr>
        <w:t xml:space="preserve">) </w:t>
      </w:r>
    </w:p>
    <w:p w14:paraId="6DA94538" w14:textId="77777777" w:rsidR="00DD6E91" w:rsidRPr="00CA31AD" w:rsidRDefault="00DD6E91" w:rsidP="00DD6E91">
      <w:pPr>
        <w:numPr>
          <w:ilvl w:val="0"/>
          <w:numId w:val="31"/>
        </w:numPr>
        <w:ind w:left="1719" w:hanging="432"/>
        <w:contextualSpacing/>
        <w:rPr>
          <w:rFonts w:eastAsia="Batang"/>
          <w:szCs w:val="20"/>
          <w:lang w:eastAsia="en-US"/>
        </w:rPr>
      </w:pPr>
      <w:r w:rsidRPr="00CA31AD">
        <w:rPr>
          <w:rFonts w:eastAsia="Batang"/>
          <w:szCs w:val="20"/>
          <w:lang w:eastAsia="en-US"/>
        </w:rPr>
        <w:t>2 (Mild)</w:t>
      </w:r>
    </w:p>
    <w:p w14:paraId="11D16810" w14:textId="77777777" w:rsidR="00DD6E91" w:rsidRPr="00CA31AD" w:rsidRDefault="00DD6E91" w:rsidP="00DD6E91">
      <w:pPr>
        <w:numPr>
          <w:ilvl w:val="0"/>
          <w:numId w:val="31"/>
        </w:numPr>
        <w:ind w:left="1719" w:hanging="432"/>
        <w:contextualSpacing/>
        <w:rPr>
          <w:rFonts w:eastAsia="Batang"/>
          <w:szCs w:val="20"/>
          <w:lang w:eastAsia="en-US"/>
        </w:rPr>
      </w:pPr>
      <w:r w:rsidRPr="00CA31AD">
        <w:rPr>
          <w:rFonts w:eastAsia="Batang"/>
          <w:szCs w:val="20"/>
          <w:lang w:eastAsia="en-US"/>
        </w:rPr>
        <w:t xml:space="preserve">3 (Moderate </w:t>
      </w:r>
      <w:proofErr w:type="spellStart"/>
      <w:r w:rsidRPr="00CA31AD">
        <w:rPr>
          <w:rFonts w:eastAsia="Batang"/>
          <w:szCs w:val="20"/>
          <w:lang w:eastAsia="en-US"/>
        </w:rPr>
        <w:t>NP</w:t>
      </w:r>
      <w:r>
        <w:rPr>
          <w:rFonts w:eastAsia="Batang"/>
          <w:szCs w:val="20"/>
          <w:lang w:eastAsia="en-US"/>
        </w:rPr>
        <w:t>Diabetic</w:t>
      </w:r>
      <w:proofErr w:type="spellEnd"/>
      <w:r>
        <w:rPr>
          <w:rFonts w:eastAsia="Batang"/>
          <w:szCs w:val="20"/>
          <w:lang w:eastAsia="en-US"/>
        </w:rPr>
        <w:t xml:space="preserve"> retinopathy</w:t>
      </w:r>
      <w:r w:rsidRPr="00CA31AD">
        <w:rPr>
          <w:rFonts w:eastAsia="Batang"/>
          <w:szCs w:val="20"/>
          <w:lang w:eastAsia="en-US"/>
        </w:rPr>
        <w:t>)</w:t>
      </w:r>
    </w:p>
    <w:p w14:paraId="2991E4E3" w14:textId="77777777" w:rsidR="00DD6E91" w:rsidRPr="00CA31AD" w:rsidRDefault="00DD6E91" w:rsidP="00DD6E91">
      <w:pPr>
        <w:numPr>
          <w:ilvl w:val="0"/>
          <w:numId w:val="31"/>
        </w:numPr>
        <w:ind w:left="1719" w:hanging="432"/>
        <w:contextualSpacing/>
        <w:rPr>
          <w:rFonts w:eastAsia="Batang"/>
          <w:szCs w:val="20"/>
          <w:lang w:eastAsia="en-US"/>
        </w:rPr>
      </w:pPr>
      <w:r w:rsidRPr="00CA31AD">
        <w:rPr>
          <w:rFonts w:eastAsia="Batang"/>
          <w:szCs w:val="20"/>
          <w:lang w:eastAsia="en-US"/>
        </w:rPr>
        <w:t xml:space="preserve">4 (Severe </w:t>
      </w:r>
      <w:proofErr w:type="spellStart"/>
      <w:r w:rsidRPr="00CA31AD">
        <w:rPr>
          <w:rFonts w:eastAsia="Batang"/>
          <w:szCs w:val="20"/>
          <w:lang w:eastAsia="en-US"/>
        </w:rPr>
        <w:t>NP</w:t>
      </w:r>
      <w:r>
        <w:rPr>
          <w:rFonts w:eastAsia="Batang"/>
          <w:szCs w:val="20"/>
          <w:lang w:eastAsia="en-US"/>
        </w:rPr>
        <w:t>Diabetic</w:t>
      </w:r>
      <w:proofErr w:type="spellEnd"/>
      <w:r>
        <w:rPr>
          <w:rFonts w:eastAsia="Batang"/>
          <w:szCs w:val="20"/>
          <w:lang w:eastAsia="en-US"/>
        </w:rPr>
        <w:t xml:space="preserve"> retinopathy</w:t>
      </w:r>
      <w:r w:rsidRPr="00CA31AD">
        <w:rPr>
          <w:rFonts w:eastAsia="Batang"/>
          <w:szCs w:val="20"/>
          <w:lang w:eastAsia="en-US"/>
        </w:rPr>
        <w:t>)</w:t>
      </w:r>
    </w:p>
    <w:p w14:paraId="5D069F58" w14:textId="77777777" w:rsidR="00DD6E91" w:rsidRPr="00CA31AD" w:rsidRDefault="00DD6E91" w:rsidP="00DD6E91">
      <w:pPr>
        <w:numPr>
          <w:ilvl w:val="0"/>
          <w:numId w:val="31"/>
        </w:numPr>
        <w:ind w:left="1719" w:hanging="432"/>
        <w:contextualSpacing/>
        <w:rPr>
          <w:rFonts w:eastAsia="Batang"/>
          <w:szCs w:val="20"/>
          <w:lang w:eastAsia="en-US"/>
        </w:rPr>
      </w:pPr>
      <w:r w:rsidRPr="00CA31AD">
        <w:rPr>
          <w:rFonts w:eastAsia="Batang"/>
          <w:szCs w:val="20"/>
          <w:lang w:eastAsia="en-US"/>
        </w:rPr>
        <w:t>5 (</w:t>
      </w:r>
      <w:proofErr w:type="spellStart"/>
      <w:r w:rsidRPr="00CA31AD">
        <w:rPr>
          <w:rFonts w:eastAsia="Batang"/>
          <w:szCs w:val="20"/>
          <w:lang w:eastAsia="en-US"/>
        </w:rPr>
        <w:t>P</w:t>
      </w:r>
      <w:r>
        <w:rPr>
          <w:rFonts w:eastAsia="Batang"/>
          <w:szCs w:val="20"/>
          <w:lang w:eastAsia="en-US"/>
        </w:rPr>
        <w:t>Diabetic</w:t>
      </w:r>
      <w:proofErr w:type="spellEnd"/>
      <w:r>
        <w:rPr>
          <w:rFonts w:eastAsia="Batang"/>
          <w:szCs w:val="20"/>
          <w:lang w:eastAsia="en-US"/>
        </w:rPr>
        <w:t xml:space="preserve"> retinopathy</w:t>
      </w:r>
      <w:r w:rsidRPr="00CA31AD">
        <w:rPr>
          <w:rFonts w:eastAsia="Batang"/>
          <w:szCs w:val="20"/>
          <w:lang w:eastAsia="en-US"/>
        </w:rPr>
        <w:t>)</w:t>
      </w:r>
    </w:p>
    <w:p w14:paraId="621BECBA" w14:textId="77777777" w:rsidR="00DD6E91" w:rsidRPr="00CA31AD" w:rsidRDefault="00DD6E91" w:rsidP="00DD6E91">
      <w:pPr>
        <w:ind w:left="567" w:firstLine="288"/>
        <w:contextualSpacing/>
        <w:rPr>
          <w:rFonts w:eastAsia="Batang"/>
          <w:b/>
          <w:bCs/>
          <w:szCs w:val="20"/>
          <w:lang w:eastAsia="en-US"/>
        </w:rPr>
      </w:pPr>
    </w:p>
    <w:p w14:paraId="64557BC7" w14:textId="77777777" w:rsidR="00DD6E91" w:rsidRPr="00CA31AD" w:rsidRDefault="00DD6E91" w:rsidP="00DD6E91">
      <w:pPr>
        <w:numPr>
          <w:ilvl w:val="0"/>
          <w:numId w:val="32"/>
        </w:numPr>
        <w:ind w:left="1143" w:hanging="288"/>
        <w:contextualSpacing/>
        <w:rPr>
          <w:rFonts w:eastAsia="Batang"/>
          <w:szCs w:val="20"/>
          <w:lang w:eastAsia="en-US"/>
        </w:rPr>
      </w:pPr>
      <w:r w:rsidRPr="00CA31AD">
        <w:rPr>
          <w:rFonts w:eastAsia="Batang"/>
          <w:szCs w:val="20"/>
          <w:lang w:eastAsia="en-US"/>
        </w:rPr>
        <w:t xml:space="preserve">Classification: Referable or Non-referable </w:t>
      </w:r>
      <w:r>
        <w:rPr>
          <w:rFonts w:eastAsia="Batang"/>
          <w:szCs w:val="20"/>
          <w:lang w:eastAsia="en-US"/>
        </w:rPr>
        <w:t>Diabetic retinopathy</w:t>
      </w:r>
      <w:r w:rsidRPr="00CA31AD">
        <w:rPr>
          <w:rFonts w:eastAsia="Batang"/>
          <w:szCs w:val="20"/>
          <w:lang w:eastAsia="en-US"/>
        </w:rPr>
        <w:t>:</w:t>
      </w:r>
    </w:p>
    <w:p w14:paraId="3E7A63D3" w14:textId="77777777" w:rsidR="00DD6E91" w:rsidRPr="00CA31AD" w:rsidRDefault="00DD6E91" w:rsidP="00DD6E91">
      <w:pPr>
        <w:ind w:left="1809"/>
        <w:contextualSpacing/>
        <w:rPr>
          <w:rFonts w:eastAsia="Batang"/>
          <w:szCs w:val="20"/>
          <w:lang w:eastAsia="en-US"/>
        </w:rPr>
      </w:pPr>
    </w:p>
    <w:p w14:paraId="78546A05" w14:textId="77777777" w:rsidR="00DD6E91" w:rsidRPr="00CA31AD" w:rsidRDefault="00DD6E91" w:rsidP="00DD6E91">
      <w:pPr>
        <w:numPr>
          <w:ilvl w:val="0"/>
          <w:numId w:val="31"/>
        </w:numPr>
        <w:ind w:left="1719" w:hanging="432"/>
        <w:contextualSpacing/>
        <w:rPr>
          <w:rFonts w:eastAsia="Batang"/>
          <w:szCs w:val="20"/>
          <w:highlight w:val="yellow"/>
          <w:lang w:eastAsia="en-US"/>
        </w:rPr>
      </w:pPr>
      <w:r w:rsidRPr="00CA31AD">
        <w:rPr>
          <w:rFonts w:eastAsia="Batang"/>
          <w:szCs w:val="20"/>
          <w:highlight w:val="yellow"/>
          <w:lang w:eastAsia="en-US"/>
        </w:rPr>
        <w:t>0 (Ungradable Image. TBD)</w:t>
      </w:r>
    </w:p>
    <w:p w14:paraId="59742FE3" w14:textId="77777777" w:rsidR="00DD6E91" w:rsidRPr="00CA31AD" w:rsidRDefault="00DD6E91" w:rsidP="00DD6E91">
      <w:pPr>
        <w:numPr>
          <w:ilvl w:val="0"/>
          <w:numId w:val="31"/>
        </w:numPr>
        <w:ind w:left="1719" w:hanging="432"/>
        <w:contextualSpacing/>
        <w:rPr>
          <w:rFonts w:eastAsia="Batang"/>
          <w:szCs w:val="20"/>
          <w:lang w:eastAsia="en-US"/>
        </w:rPr>
      </w:pPr>
      <w:r w:rsidRPr="00CA31AD">
        <w:rPr>
          <w:rFonts w:eastAsia="Batang"/>
          <w:szCs w:val="20"/>
          <w:lang w:eastAsia="en-US"/>
        </w:rPr>
        <w:t xml:space="preserve">1 (Non-referable Retinopathy – No </w:t>
      </w:r>
      <w:r>
        <w:rPr>
          <w:rFonts w:eastAsia="Batang"/>
          <w:szCs w:val="20"/>
          <w:lang w:eastAsia="en-US"/>
        </w:rPr>
        <w:t>Diabetic retinopathy</w:t>
      </w:r>
      <w:r w:rsidRPr="00CA31AD">
        <w:rPr>
          <w:rFonts w:eastAsia="Batang"/>
          <w:szCs w:val="20"/>
          <w:lang w:eastAsia="en-US"/>
        </w:rPr>
        <w:t xml:space="preserve"> or Mild </w:t>
      </w:r>
      <w:r>
        <w:rPr>
          <w:rFonts w:eastAsia="Batang"/>
          <w:szCs w:val="20"/>
          <w:lang w:eastAsia="en-US"/>
        </w:rPr>
        <w:t>Diabetic retinopathy</w:t>
      </w:r>
      <w:r w:rsidRPr="00CA31AD">
        <w:rPr>
          <w:rFonts w:eastAsia="Batang"/>
          <w:szCs w:val="20"/>
          <w:lang w:eastAsia="en-US"/>
        </w:rPr>
        <w:t>)</w:t>
      </w:r>
    </w:p>
    <w:p w14:paraId="595DEADC" w14:textId="77777777" w:rsidR="00DD6E91" w:rsidRPr="00CA31AD" w:rsidRDefault="00DD6E91" w:rsidP="00DD6E91">
      <w:pPr>
        <w:numPr>
          <w:ilvl w:val="0"/>
          <w:numId w:val="31"/>
        </w:numPr>
        <w:ind w:left="1719" w:hanging="432"/>
        <w:contextualSpacing/>
        <w:rPr>
          <w:rFonts w:eastAsia="Batang"/>
          <w:szCs w:val="20"/>
          <w:lang w:eastAsia="en-US"/>
        </w:rPr>
      </w:pPr>
      <w:r w:rsidRPr="00CA31AD">
        <w:rPr>
          <w:rFonts w:eastAsia="Batang"/>
          <w:szCs w:val="20"/>
          <w:lang w:eastAsia="en-US"/>
        </w:rPr>
        <w:t xml:space="preserve">2 (Referable Retinopathy - Moderate, Severe, </w:t>
      </w:r>
      <w:proofErr w:type="spellStart"/>
      <w:r w:rsidRPr="00CA31AD">
        <w:rPr>
          <w:rFonts w:eastAsia="Batang"/>
          <w:szCs w:val="20"/>
          <w:lang w:eastAsia="en-US"/>
        </w:rPr>
        <w:t>P</w:t>
      </w:r>
      <w:r>
        <w:rPr>
          <w:rFonts w:eastAsia="Batang"/>
          <w:szCs w:val="20"/>
          <w:lang w:eastAsia="en-US"/>
        </w:rPr>
        <w:t>Diabetic</w:t>
      </w:r>
      <w:proofErr w:type="spellEnd"/>
      <w:r>
        <w:rPr>
          <w:rFonts w:eastAsia="Batang"/>
          <w:szCs w:val="20"/>
          <w:lang w:eastAsia="en-US"/>
        </w:rPr>
        <w:t xml:space="preserve"> retinopathy</w:t>
      </w:r>
      <w:r w:rsidRPr="00CA31AD">
        <w:rPr>
          <w:rFonts w:eastAsia="Batang"/>
          <w:szCs w:val="20"/>
          <w:lang w:eastAsia="en-US"/>
        </w:rPr>
        <w:t>)</w:t>
      </w:r>
    </w:p>
    <w:p w14:paraId="0307DA22" w14:textId="77777777" w:rsidR="00DD6E91" w:rsidRDefault="00DD6E91" w:rsidP="00DD6E91">
      <w:pPr>
        <w:rPr>
          <w:rFonts w:eastAsia="Times New Roman"/>
          <w:b/>
          <w:color w:val="70AD47" w:themeColor="accent6"/>
          <w:lang w:val="en-US"/>
        </w:rPr>
      </w:pPr>
    </w:p>
    <w:p w14:paraId="5F480684" w14:textId="77777777" w:rsidR="00DD6E91" w:rsidRPr="007E4DAE" w:rsidRDefault="00DD6E91" w:rsidP="00DD6E91">
      <w:pPr>
        <w:pStyle w:val="Heading3"/>
        <w:numPr>
          <w:ilvl w:val="2"/>
          <w:numId w:val="1"/>
        </w:numPr>
      </w:pPr>
      <w:r w:rsidRPr="007E4DAE">
        <w:t>Diabetic Foot</w:t>
      </w:r>
      <w:r>
        <w:t xml:space="preserve"> TBC</w:t>
      </w:r>
    </w:p>
    <w:p w14:paraId="692EF0B0" w14:textId="77777777" w:rsidR="00DD6E91" w:rsidRPr="00BF62C6" w:rsidRDefault="00DD6E91" w:rsidP="00DD6E91">
      <w:pPr>
        <w:pStyle w:val="Heading3"/>
        <w:numPr>
          <w:ilvl w:val="2"/>
          <w:numId w:val="1"/>
        </w:numPr>
      </w:pPr>
      <w:r w:rsidRPr="007E4DAE">
        <w:t>Patient Self-Management</w:t>
      </w:r>
      <w:r w:rsidRPr="00BF62C6">
        <w:t xml:space="preserve"> </w:t>
      </w:r>
      <w:r w:rsidRPr="007E4DAE">
        <w:t>Tools</w:t>
      </w:r>
      <w:r>
        <w:t xml:space="preserve"> TBC</w:t>
      </w:r>
    </w:p>
    <w:p w14:paraId="48D46EA6" w14:textId="77777777" w:rsidR="00DD6E91" w:rsidRDefault="00DD6E91" w:rsidP="00DD6E91">
      <w:pPr>
        <w:rPr>
          <w:rFonts w:eastAsia="Times New Roman"/>
          <w:b/>
          <w:color w:val="70AD47" w:themeColor="accent6"/>
          <w:lang w:val="en-US"/>
        </w:rPr>
      </w:pPr>
    </w:p>
    <w:p w14:paraId="18A5A090" w14:textId="77777777" w:rsidR="00DD6E91" w:rsidRPr="00CA31AD" w:rsidRDefault="00DD6E91" w:rsidP="00DD6E91">
      <w:pPr>
        <w:keepNext/>
        <w:numPr>
          <w:ilvl w:val="1"/>
          <w:numId w:val="1"/>
        </w:numPr>
        <w:spacing w:before="240" w:after="60"/>
        <w:outlineLvl w:val="1"/>
        <w:rPr>
          <w:rFonts w:eastAsia="MS Mincho" w:cs="Arial"/>
          <w:b/>
          <w:bCs/>
          <w:iCs/>
          <w:sz w:val="28"/>
          <w:szCs w:val="28"/>
        </w:rPr>
      </w:pPr>
      <w:bookmarkStart w:id="85" w:name="_Toc30509793"/>
      <w:bookmarkStart w:id="86" w:name="_Toc39678746"/>
      <w:r w:rsidRPr="00CA31AD">
        <w:rPr>
          <w:rFonts w:eastAsia="MS Mincho" w:cs="Arial"/>
          <w:b/>
          <w:bCs/>
          <w:iCs/>
          <w:sz w:val="28"/>
          <w:szCs w:val="28"/>
        </w:rPr>
        <w:t>Scores and Metrics:</w:t>
      </w:r>
      <w:bookmarkEnd w:id="85"/>
      <w:bookmarkEnd w:id="86"/>
    </w:p>
    <w:p w14:paraId="250D6804" w14:textId="77777777" w:rsidR="00DD6E91" w:rsidRPr="00CA31AD" w:rsidRDefault="00DD6E91" w:rsidP="00DD6E91">
      <w:r w:rsidRPr="00CA31AD">
        <w:t xml:space="preserve">All metrics will be computed based on the performance of the algorithm on the undisclosed test </w:t>
      </w:r>
      <w:proofErr w:type="gramStart"/>
      <w:r w:rsidRPr="00CA31AD">
        <w:t>data-set</w:t>
      </w:r>
      <w:proofErr w:type="gramEnd"/>
      <w:r w:rsidRPr="00CA31AD">
        <w:t xml:space="preserve">. The scores and metrics used for benchmarking AI will depend upon the type of task performed by the AI, which for the conditions in this topic group would generally be either classification or segmentation.  </w:t>
      </w:r>
    </w:p>
    <w:p w14:paraId="0E5C21AC" w14:textId="77777777" w:rsidR="00DD6E91" w:rsidRPr="00CA31AD" w:rsidRDefault="00DD6E91" w:rsidP="00DD6E91">
      <w:pPr>
        <w:keepNext/>
        <w:numPr>
          <w:ilvl w:val="2"/>
          <w:numId w:val="1"/>
        </w:numPr>
        <w:spacing w:before="240" w:after="60"/>
        <w:outlineLvl w:val="2"/>
        <w:rPr>
          <w:rFonts w:eastAsia="MS Mincho" w:cs="Arial"/>
          <w:b/>
          <w:bCs/>
          <w:szCs w:val="26"/>
        </w:rPr>
      </w:pPr>
      <w:bookmarkStart w:id="87" w:name="_Toc30509794"/>
      <w:bookmarkStart w:id="88" w:name="_Toc39678747"/>
      <w:r w:rsidRPr="00CA31AD">
        <w:rPr>
          <w:rFonts w:eastAsia="MS Mincho" w:cs="Arial"/>
          <w:b/>
          <w:bCs/>
          <w:szCs w:val="26"/>
        </w:rPr>
        <w:lastRenderedPageBreak/>
        <w:t>Classification Tasks:</w:t>
      </w:r>
      <w:bookmarkEnd w:id="87"/>
      <w:bookmarkEnd w:id="88"/>
      <w:r w:rsidRPr="00CA31AD">
        <w:rPr>
          <w:rFonts w:eastAsia="MS Mincho" w:cs="Arial"/>
          <w:b/>
          <w:bCs/>
          <w:szCs w:val="26"/>
        </w:rPr>
        <w:t xml:space="preserve"> </w:t>
      </w:r>
    </w:p>
    <w:p w14:paraId="7F846A25" w14:textId="77777777" w:rsidR="00DD6E91" w:rsidRDefault="00DD6E91" w:rsidP="00DD6E91">
      <w:pPr>
        <w:pStyle w:val="Heading4"/>
        <w:numPr>
          <w:ilvl w:val="3"/>
          <w:numId w:val="1"/>
        </w:numPr>
        <w:rPr>
          <w:szCs w:val="24"/>
          <w:lang w:eastAsia="en-US"/>
        </w:rPr>
      </w:pPr>
      <w:r>
        <w:t xml:space="preserve"> </w:t>
      </w:r>
      <w:bookmarkStart w:id="89" w:name="_Toc39678748"/>
      <w:r w:rsidRPr="005964E0">
        <w:t>Predictive Population Risk Stratification and Clinical decision Support</w:t>
      </w:r>
      <w:r>
        <w:t xml:space="preserve">: </w:t>
      </w:r>
      <w:r w:rsidRPr="00CA31AD">
        <w:rPr>
          <w:szCs w:val="24"/>
          <w:lang w:eastAsia="en-US"/>
        </w:rPr>
        <w:t>TBD</w:t>
      </w:r>
      <w:bookmarkEnd w:id="89"/>
    </w:p>
    <w:p w14:paraId="15E90328" w14:textId="77777777" w:rsidR="00DD6E91" w:rsidRDefault="00DD6E91" w:rsidP="00DD6E91">
      <w:pPr>
        <w:pStyle w:val="Heading4"/>
        <w:numPr>
          <w:ilvl w:val="3"/>
          <w:numId w:val="1"/>
        </w:numPr>
      </w:pPr>
      <w:r w:rsidRPr="007E4DAE">
        <w:rPr>
          <w:kern w:val="32"/>
          <w:szCs w:val="32"/>
        </w:rPr>
        <w:t>Diabetic retinopathy</w:t>
      </w:r>
      <w:r>
        <w:t xml:space="preserve"> </w:t>
      </w:r>
    </w:p>
    <w:p w14:paraId="272AD6CC" w14:textId="77777777" w:rsidR="00DD6E91" w:rsidRDefault="00DD6E91" w:rsidP="00DD6E91">
      <w:pPr>
        <w:pStyle w:val="ListParagraph"/>
      </w:pPr>
      <w:r w:rsidRPr="00CA31AD">
        <w:t xml:space="preserve">Classification of the conditions being considered may be either binary (2 classes) – for example </w:t>
      </w:r>
      <w:r>
        <w:t>Diabetic retinopathy</w:t>
      </w:r>
      <w:r w:rsidRPr="00CA31AD">
        <w:t xml:space="preserve"> or no </w:t>
      </w:r>
      <w:r>
        <w:t>Diabetic retinopathy</w:t>
      </w:r>
      <w:r w:rsidRPr="00CA31AD">
        <w:t xml:space="preserve">, for example, in the case of </w:t>
      </w:r>
      <w:r>
        <w:t>Diabetic retinopathy</w:t>
      </w:r>
      <w:r w:rsidRPr="00CA31AD">
        <w:t xml:space="preserve"> an image may be classified as having No </w:t>
      </w:r>
      <w:r>
        <w:t>Diabetic retinopathy</w:t>
      </w:r>
      <w:r w:rsidRPr="00CA31AD">
        <w:t xml:space="preserve">, mild, moderate, severe or </w:t>
      </w:r>
      <w:proofErr w:type="spellStart"/>
      <w:r w:rsidRPr="00CA31AD">
        <w:t>P</w:t>
      </w:r>
      <w:r>
        <w:t>Diabetic</w:t>
      </w:r>
      <w:proofErr w:type="spellEnd"/>
      <w:r>
        <w:t xml:space="preserve"> retinopathy</w:t>
      </w:r>
      <w:r w:rsidRPr="00CA31AD">
        <w:t xml:space="preserve"> (5 classes).   </w:t>
      </w:r>
    </w:p>
    <w:p w14:paraId="317F0B9B" w14:textId="77777777" w:rsidR="00DD6E91" w:rsidRPr="00CA31AD" w:rsidRDefault="00DD6E91" w:rsidP="00DD6E91">
      <w:r w:rsidRPr="00CA31AD">
        <w:t xml:space="preserve">We start with a few definitions: </w:t>
      </w:r>
      <w:r w:rsidRPr="00CA31AD">
        <w:tab/>
      </w:r>
    </w:p>
    <w:p w14:paraId="71ECF553" w14:textId="77777777" w:rsidR="00DD6E91" w:rsidRPr="00CA31AD" w:rsidRDefault="00DD6E91" w:rsidP="00DD6E91">
      <w:pPr>
        <w:numPr>
          <w:ilvl w:val="0"/>
          <w:numId w:val="33"/>
        </w:numPr>
        <w:autoSpaceDE w:val="0"/>
        <w:autoSpaceDN w:val="0"/>
        <w:adjustRightInd w:val="0"/>
        <w:contextualSpacing/>
      </w:pPr>
      <w:r w:rsidRPr="00CA31AD">
        <w:t xml:space="preserve">An instance is either a single image (for classification tasks), or a patch or a pixel of an image (for segmentation tasks). </w:t>
      </w:r>
    </w:p>
    <w:p w14:paraId="2A8C5DF3" w14:textId="77777777" w:rsidR="00DD6E91" w:rsidRPr="00CA31AD" w:rsidRDefault="00DD6E91" w:rsidP="00DD6E91">
      <w:pPr>
        <w:numPr>
          <w:ilvl w:val="0"/>
          <w:numId w:val="33"/>
        </w:numPr>
        <w:contextualSpacing/>
      </w:pPr>
      <w:r w:rsidRPr="00CA31AD">
        <w:t>True Positive (TP) is the number of positive (disease) instances which are correctly</w:t>
      </w:r>
      <w:r w:rsidRPr="00CA31AD">
        <w:rPr>
          <w:b/>
          <w:bCs/>
        </w:rPr>
        <w:t xml:space="preserve"> </w:t>
      </w:r>
      <w:r w:rsidRPr="00CA31AD">
        <w:t xml:space="preserve">classified. </w:t>
      </w:r>
    </w:p>
    <w:p w14:paraId="65FD0339" w14:textId="77777777" w:rsidR="00DD6E91" w:rsidRPr="00CA31AD" w:rsidRDefault="00DD6E91" w:rsidP="00DD6E91">
      <w:pPr>
        <w:numPr>
          <w:ilvl w:val="0"/>
          <w:numId w:val="33"/>
        </w:numPr>
        <w:contextualSpacing/>
      </w:pPr>
      <w:r w:rsidRPr="00CA31AD">
        <w:t xml:space="preserve">True Negative (TN) is the number of negative (normal) instances which are correctly classified. </w:t>
      </w:r>
    </w:p>
    <w:p w14:paraId="36719AA4" w14:textId="77777777" w:rsidR="00DD6E91" w:rsidRPr="00CA31AD" w:rsidRDefault="00DD6E91" w:rsidP="00DD6E91">
      <w:pPr>
        <w:numPr>
          <w:ilvl w:val="0"/>
          <w:numId w:val="33"/>
        </w:numPr>
        <w:contextualSpacing/>
      </w:pPr>
      <w:r w:rsidRPr="00CA31AD">
        <w:t xml:space="preserve">False Positive (FP) is the number of positive (disease) instances which are incorrectly classified. </w:t>
      </w:r>
    </w:p>
    <w:p w14:paraId="3F4665DD" w14:textId="77777777" w:rsidR="00DD6E91" w:rsidRPr="00CA31AD" w:rsidRDefault="00DD6E91" w:rsidP="00DD6E91">
      <w:pPr>
        <w:numPr>
          <w:ilvl w:val="0"/>
          <w:numId w:val="33"/>
        </w:numPr>
        <w:contextualSpacing/>
      </w:pPr>
      <w:r w:rsidRPr="00CA31AD">
        <w:t xml:space="preserve">False Negative (FN) is the number of negative (normal) instances which are incorrectly classified. </w:t>
      </w:r>
    </w:p>
    <w:p w14:paraId="0ABE926D" w14:textId="77777777" w:rsidR="00DD6E91" w:rsidRPr="00CA31AD" w:rsidRDefault="00DD6E91" w:rsidP="00DD6E91">
      <w:pPr>
        <w:ind w:left="363"/>
        <w:contextualSpacing/>
      </w:pPr>
    </w:p>
    <w:p w14:paraId="4C04097B" w14:textId="77777777" w:rsidR="00DD6E91" w:rsidRDefault="00DD6E91" w:rsidP="00DD6E91">
      <w:pPr>
        <w:rPr>
          <w:b/>
          <w:i/>
          <w:sz w:val="16"/>
          <w:szCs w:val="16"/>
        </w:rPr>
      </w:pPr>
      <w:r w:rsidRPr="00CA31AD">
        <w:t>Based on the above definitions, the following are the most common metrics used to eva</w:t>
      </w:r>
      <w:r>
        <w:t xml:space="preserve">luate performance of algorithms </w:t>
      </w:r>
      <w:r w:rsidRPr="00CA31AD">
        <w:rPr>
          <w:b/>
          <w:i/>
          <w:sz w:val="16"/>
          <w:szCs w:val="16"/>
        </w:rPr>
        <w:t>(Source TG-</w:t>
      </w:r>
      <w:proofErr w:type="spellStart"/>
      <w:r w:rsidRPr="00CA31AD">
        <w:rPr>
          <w:b/>
          <w:i/>
          <w:sz w:val="16"/>
          <w:szCs w:val="16"/>
        </w:rPr>
        <w:t>Ophthalmo</w:t>
      </w:r>
      <w:proofErr w:type="spellEnd"/>
      <w:r w:rsidRPr="00CA31AD">
        <w:rPr>
          <w:b/>
          <w:i/>
          <w:sz w:val="16"/>
          <w:szCs w:val="16"/>
        </w:rPr>
        <w:t xml:space="preserve"> Topic </w:t>
      </w:r>
      <w:r>
        <w:rPr>
          <w:b/>
          <w:i/>
          <w:sz w:val="16"/>
          <w:szCs w:val="16"/>
        </w:rPr>
        <w:t xml:space="preserve">Diabetic </w:t>
      </w:r>
      <w:proofErr w:type="spellStart"/>
      <w:r>
        <w:rPr>
          <w:b/>
          <w:i/>
          <w:sz w:val="16"/>
          <w:szCs w:val="16"/>
        </w:rPr>
        <w:t>retinopathy</w:t>
      </w:r>
      <w:r w:rsidRPr="00CA31AD">
        <w:rPr>
          <w:b/>
          <w:i/>
          <w:sz w:val="16"/>
          <w:szCs w:val="16"/>
        </w:rPr>
        <w:t>ive</w:t>
      </w:r>
      <w:proofErr w:type="spellEnd"/>
      <w:r w:rsidRPr="00CA31AD">
        <w:rPr>
          <w:b/>
          <w:i/>
          <w:sz w:val="16"/>
          <w:szCs w:val="16"/>
        </w:rPr>
        <w:t>: FG-AI4H-H-017-A01)</w:t>
      </w:r>
    </w:p>
    <w:p w14:paraId="51ECA221" w14:textId="77777777" w:rsidR="00DD6E91" w:rsidRPr="007E4DAE" w:rsidRDefault="00DD6E91" w:rsidP="00DD6E91">
      <w:pPr>
        <w:pStyle w:val="Heading4"/>
        <w:numPr>
          <w:ilvl w:val="3"/>
          <w:numId w:val="1"/>
        </w:numPr>
      </w:pPr>
      <w:r w:rsidRPr="007E4DAE">
        <w:t>Diabetic Foot TBC</w:t>
      </w:r>
    </w:p>
    <w:p w14:paraId="7E149BC9" w14:textId="77777777" w:rsidR="00DD6E91" w:rsidRPr="00BF62C6" w:rsidRDefault="00DD6E91" w:rsidP="00DD6E91">
      <w:pPr>
        <w:pStyle w:val="Heading4"/>
        <w:numPr>
          <w:ilvl w:val="3"/>
          <w:numId w:val="1"/>
        </w:numPr>
      </w:pPr>
      <w:r w:rsidRPr="007E4DAE">
        <w:t>Patient Self-Management</w:t>
      </w:r>
      <w:r w:rsidRPr="00BF62C6">
        <w:t xml:space="preserve"> </w:t>
      </w:r>
      <w:r w:rsidRPr="007E4DAE">
        <w:t>Tools</w:t>
      </w:r>
      <w:r>
        <w:t xml:space="preserve"> TBC</w:t>
      </w:r>
    </w:p>
    <w:p w14:paraId="77A95904" w14:textId="77777777" w:rsidR="00DD6E91" w:rsidRDefault="00DD6E91" w:rsidP="00DD6E91">
      <w:pPr>
        <w:pStyle w:val="Heading3"/>
        <w:numPr>
          <w:ilvl w:val="2"/>
          <w:numId w:val="1"/>
        </w:numPr>
      </w:pPr>
      <w:r w:rsidRPr="00CA31AD">
        <w:t xml:space="preserve">Binary Classification Tasks: </w:t>
      </w:r>
    </w:p>
    <w:p w14:paraId="36C8D6FB" w14:textId="77777777" w:rsidR="00DD6E91" w:rsidRDefault="00DD6E91" w:rsidP="00DD6E91">
      <w:pPr>
        <w:pStyle w:val="Heading4"/>
        <w:numPr>
          <w:ilvl w:val="3"/>
          <w:numId w:val="1"/>
        </w:numPr>
        <w:rPr>
          <w:szCs w:val="24"/>
          <w:lang w:eastAsia="en-US"/>
        </w:rPr>
      </w:pPr>
      <w:bookmarkStart w:id="90" w:name="_Toc39678749"/>
      <w:r w:rsidRPr="005964E0">
        <w:t>Predictive Population Risk Stratification and Clinical decision Support</w:t>
      </w:r>
      <w:r>
        <w:t xml:space="preserve">: </w:t>
      </w:r>
      <w:r w:rsidRPr="00CA31AD">
        <w:rPr>
          <w:szCs w:val="24"/>
          <w:lang w:eastAsia="en-US"/>
        </w:rPr>
        <w:t>TBD</w:t>
      </w:r>
      <w:bookmarkEnd w:id="90"/>
    </w:p>
    <w:p w14:paraId="51EC1DA5" w14:textId="77777777" w:rsidR="00DD6E91" w:rsidRPr="007E4DAE" w:rsidRDefault="00DD6E91" w:rsidP="00DD6E91">
      <w:pPr>
        <w:pStyle w:val="Heading4"/>
        <w:numPr>
          <w:ilvl w:val="3"/>
          <w:numId w:val="1"/>
        </w:numPr>
        <w:rPr>
          <w:szCs w:val="24"/>
          <w:lang w:eastAsia="en-US"/>
        </w:rPr>
      </w:pPr>
      <w:bookmarkStart w:id="91" w:name="_Toc39678750"/>
      <w:r w:rsidRPr="007E4DAE">
        <w:rPr>
          <w:i/>
        </w:rPr>
        <w:t>Diabetic retinopathy</w:t>
      </w:r>
      <w:bookmarkEnd w:id="91"/>
    </w:p>
    <w:p w14:paraId="6A3A2133" w14:textId="77777777" w:rsidR="00DD6E91" w:rsidRPr="00CA31AD" w:rsidRDefault="00DD6E91" w:rsidP="00DD6E91">
      <w:pPr>
        <w:numPr>
          <w:ilvl w:val="0"/>
          <w:numId w:val="35"/>
        </w:numPr>
        <w:overflowPunct w:val="0"/>
        <w:autoSpaceDE w:val="0"/>
        <w:autoSpaceDN w:val="0"/>
        <w:adjustRightInd w:val="0"/>
        <w:textAlignment w:val="baseline"/>
      </w:pPr>
      <w:r w:rsidRPr="00CA31AD">
        <w:t xml:space="preserve">Sensitivity (Recall) or True Positive Rate is the proportion of correctly classified positive (disease) instances.   It is calculated as    TP / (TP + FN) </w:t>
      </w:r>
    </w:p>
    <w:p w14:paraId="53188EB2" w14:textId="77777777" w:rsidR="00DD6E91" w:rsidRPr="00CA31AD" w:rsidRDefault="00DD6E91" w:rsidP="00DD6E91">
      <w:pPr>
        <w:numPr>
          <w:ilvl w:val="0"/>
          <w:numId w:val="35"/>
        </w:numPr>
        <w:overflowPunct w:val="0"/>
        <w:autoSpaceDE w:val="0"/>
        <w:autoSpaceDN w:val="0"/>
        <w:adjustRightInd w:val="0"/>
        <w:textAlignment w:val="baseline"/>
      </w:pPr>
      <w:r w:rsidRPr="00CA31AD">
        <w:t xml:space="preserve">Specificity or True negative rate is the proportion of correctly </w:t>
      </w:r>
      <w:proofErr w:type="gramStart"/>
      <w:r w:rsidRPr="00CA31AD">
        <w:t>classified  negative</w:t>
      </w:r>
      <w:proofErr w:type="gramEnd"/>
      <w:r w:rsidRPr="00CA31AD">
        <w:t xml:space="preserve"> (normal) instances.  It is </w:t>
      </w:r>
      <w:proofErr w:type="gramStart"/>
      <w:r w:rsidRPr="00CA31AD">
        <w:t>calculated  as</w:t>
      </w:r>
      <w:proofErr w:type="gramEnd"/>
      <w:r w:rsidRPr="00CA31AD">
        <w:t xml:space="preserve">  TN / (TN + FP) </w:t>
      </w:r>
    </w:p>
    <w:p w14:paraId="70273574" w14:textId="77777777" w:rsidR="00DD6E91" w:rsidRPr="00CA31AD" w:rsidRDefault="00DD6E91" w:rsidP="00DD6E91">
      <w:pPr>
        <w:numPr>
          <w:ilvl w:val="0"/>
          <w:numId w:val="35"/>
        </w:numPr>
        <w:overflowPunct w:val="0"/>
        <w:autoSpaceDE w:val="0"/>
        <w:autoSpaceDN w:val="0"/>
        <w:adjustRightInd w:val="0"/>
        <w:textAlignment w:val="baseline"/>
      </w:pPr>
      <w:r w:rsidRPr="00CA31AD">
        <w:t xml:space="preserve">Precision or Positive Predictive Value is the fraction of positive (disease) instances that are correctly classified. It is calculated as   TP / (TP + FP).  </w:t>
      </w:r>
    </w:p>
    <w:p w14:paraId="2B3A8779" w14:textId="77777777" w:rsidR="00DD6E91" w:rsidRPr="00CA31AD" w:rsidRDefault="00DD6E91" w:rsidP="00DD6E91">
      <w:pPr>
        <w:numPr>
          <w:ilvl w:val="0"/>
          <w:numId w:val="35"/>
        </w:numPr>
        <w:overflowPunct w:val="0"/>
        <w:autoSpaceDE w:val="0"/>
        <w:autoSpaceDN w:val="0"/>
        <w:adjustRightInd w:val="0"/>
        <w:textAlignment w:val="baseline"/>
      </w:pPr>
      <w:r w:rsidRPr="00CA31AD">
        <w:t>F1-Score combines Precision and Recall into a single metric.  It is calculated as the harmonic mean of Precision and Recall.  It is calculated as   2 x (Precision x Recall) / (Precision + Recall)</w:t>
      </w:r>
    </w:p>
    <w:p w14:paraId="7F6BE8D2" w14:textId="77777777" w:rsidR="00DD6E91" w:rsidRPr="00CA31AD" w:rsidRDefault="00DD6E91" w:rsidP="00DD6E91">
      <w:pPr>
        <w:numPr>
          <w:ilvl w:val="0"/>
          <w:numId w:val="35"/>
        </w:numPr>
        <w:overflowPunct w:val="0"/>
        <w:autoSpaceDE w:val="0"/>
        <w:autoSpaceDN w:val="0"/>
        <w:adjustRightInd w:val="0"/>
        <w:textAlignment w:val="baseline"/>
      </w:pPr>
      <w:r w:rsidRPr="00CA31AD">
        <w:t xml:space="preserve">Accuracy is the proportion of instances that are correctly classified. It is calculated as (TP + TN) / (TP + FP + TN + FN) </w:t>
      </w:r>
    </w:p>
    <w:p w14:paraId="69CFC582" w14:textId="77777777" w:rsidR="00DD6E91" w:rsidRPr="007E4DAE" w:rsidRDefault="00DD6E91" w:rsidP="00DD6E91">
      <w:pPr>
        <w:rPr>
          <w:b/>
          <w:i/>
          <w:sz w:val="16"/>
          <w:szCs w:val="16"/>
        </w:rPr>
      </w:pPr>
      <w:r w:rsidRPr="00CA31AD">
        <w:t xml:space="preserve">AUC (Area Under Receiver Operating Curve or ROC): The ROC is a plot of True Positive Rate (Sensitivity) vs. False Positive Rate (1- Specificity)) at different predictive thresholds of the classifier.  The AUC has a value between 0 and 1.  The closer it is to 1 the better the performance. </w:t>
      </w:r>
      <w:r w:rsidRPr="00CA31AD">
        <w:rPr>
          <w:b/>
          <w:i/>
          <w:sz w:val="16"/>
          <w:szCs w:val="16"/>
        </w:rPr>
        <w:t>(Source TG-</w:t>
      </w:r>
      <w:proofErr w:type="spellStart"/>
      <w:r w:rsidRPr="00CA31AD">
        <w:rPr>
          <w:b/>
          <w:i/>
          <w:sz w:val="16"/>
          <w:szCs w:val="16"/>
        </w:rPr>
        <w:t>Ophthalmo</w:t>
      </w:r>
      <w:proofErr w:type="spellEnd"/>
      <w:r w:rsidRPr="00CA31AD">
        <w:rPr>
          <w:b/>
          <w:i/>
          <w:sz w:val="16"/>
          <w:szCs w:val="16"/>
        </w:rPr>
        <w:t xml:space="preserve"> Topic </w:t>
      </w:r>
      <w:r>
        <w:rPr>
          <w:b/>
          <w:i/>
          <w:sz w:val="16"/>
          <w:szCs w:val="16"/>
        </w:rPr>
        <w:t xml:space="preserve">Diabetic </w:t>
      </w:r>
      <w:proofErr w:type="spellStart"/>
      <w:r>
        <w:rPr>
          <w:b/>
          <w:i/>
          <w:sz w:val="16"/>
          <w:szCs w:val="16"/>
        </w:rPr>
        <w:t>retinopathy</w:t>
      </w:r>
      <w:r w:rsidRPr="00CA31AD">
        <w:rPr>
          <w:b/>
          <w:i/>
          <w:sz w:val="16"/>
          <w:szCs w:val="16"/>
        </w:rPr>
        <w:t>ive</w:t>
      </w:r>
      <w:proofErr w:type="spellEnd"/>
      <w:r w:rsidRPr="00CA31AD">
        <w:rPr>
          <w:b/>
          <w:i/>
          <w:sz w:val="16"/>
          <w:szCs w:val="16"/>
        </w:rPr>
        <w:t>: FG-AI4H-H-017-A01)</w:t>
      </w:r>
    </w:p>
    <w:p w14:paraId="62D90AEE" w14:textId="77777777" w:rsidR="00DD6E91" w:rsidRPr="007E4DAE" w:rsidRDefault="00DD6E91" w:rsidP="00DD6E91">
      <w:pPr>
        <w:pStyle w:val="Heading4"/>
        <w:numPr>
          <w:ilvl w:val="3"/>
          <w:numId w:val="1"/>
        </w:numPr>
      </w:pPr>
      <w:r w:rsidRPr="007E4DAE">
        <w:lastRenderedPageBreak/>
        <w:t>Diabetic Foot</w:t>
      </w:r>
      <w:r>
        <w:t xml:space="preserve"> TBC</w:t>
      </w:r>
    </w:p>
    <w:p w14:paraId="3B852C38" w14:textId="77777777" w:rsidR="00DD6E91" w:rsidRPr="00BF62C6" w:rsidRDefault="00DD6E91" w:rsidP="00DD6E91">
      <w:pPr>
        <w:pStyle w:val="Heading4"/>
        <w:numPr>
          <w:ilvl w:val="3"/>
          <w:numId w:val="1"/>
        </w:numPr>
      </w:pPr>
      <w:r w:rsidRPr="007E4DAE">
        <w:t>Patient Self-Management</w:t>
      </w:r>
      <w:r w:rsidRPr="00BF62C6">
        <w:t xml:space="preserve"> </w:t>
      </w:r>
      <w:r w:rsidRPr="007E4DAE">
        <w:t>Tools</w:t>
      </w:r>
      <w:r>
        <w:t xml:space="preserve"> TBC</w:t>
      </w:r>
    </w:p>
    <w:p w14:paraId="7EFE3F6D" w14:textId="77777777" w:rsidR="00DD6E91" w:rsidRPr="00CA31AD" w:rsidRDefault="00DD6E91" w:rsidP="00DD6E91">
      <w:pPr>
        <w:pStyle w:val="Heading3"/>
        <w:numPr>
          <w:ilvl w:val="2"/>
          <w:numId w:val="1"/>
        </w:numPr>
      </w:pPr>
      <w:r w:rsidRPr="00CA31AD">
        <w:t xml:space="preserve">Multi-label Classification Tasks: </w:t>
      </w:r>
    </w:p>
    <w:p w14:paraId="7AD425B1" w14:textId="77777777" w:rsidR="00DD6E91" w:rsidRDefault="00DD6E91" w:rsidP="00DD6E91">
      <w:pPr>
        <w:pStyle w:val="Heading4"/>
        <w:numPr>
          <w:ilvl w:val="3"/>
          <w:numId w:val="1"/>
        </w:numPr>
        <w:rPr>
          <w:szCs w:val="24"/>
          <w:lang w:eastAsia="en-US"/>
        </w:rPr>
      </w:pPr>
      <w:bookmarkStart w:id="92" w:name="_Toc39678751"/>
      <w:r w:rsidRPr="005964E0">
        <w:t>Predictive Population Risk Stratification and Clinical decision Support</w:t>
      </w:r>
      <w:r>
        <w:t xml:space="preserve">: </w:t>
      </w:r>
      <w:r w:rsidRPr="00CA31AD">
        <w:rPr>
          <w:szCs w:val="24"/>
          <w:lang w:eastAsia="en-US"/>
        </w:rPr>
        <w:t>TBD</w:t>
      </w:r>
      <w:bookmarkEnd w:id="92"/>
    </w:p>
    <w:p w14:paraId="37B6E320" w14:textId="77777777" w:rsidR="00DD6E91" w:rsidRPr="007E4DAE" w:rsidRDefault="00DD6E91" w:rsidP="00DD6E91">
      <w:pPr>
        <w:pStyle w:val="Heading4"/>
        <w:numPr>
          <w:ilvl w:val="3"/>
          <w:numId w:val="1"/>
        </w:numPr>
        <w:rPr>
          <w:szCs w:val="24"/>
          <w:lang w:eastAsia="en-US"/>
        </w:rPr>
      </w:pPr>
      <w:bookmarkStart w:id="93" w:name="_Toc39678752"/>
      <w:r w:rsidRPr="007E4DAE">
        <w:t>Diabetic retinopathy</w:t>
      </w:r>
      <w:bookmarkEnd w:id="93"/>
    </w:p>
    <w:p w14:paraId="7E3404C9" w14:textId="77777777" w:rsidR="00DD6E91" w:rsidRPr="00CA31AD" w:rsidRDefault="00DD6E91" w:rsidP="00DD6E91">
      <w:pPr>
        <w:rPr>
          <w:b/>
          <w:bCs/>
        </w:rPr>
      </w:pPr>
      <w:r w:rsidRPr="00CA31AD">
        <w:t xml:space="preserve">In this case the metrics </w:t>
      </w:r>
      <w:proofErr w:type="gramStart"/>
      <w:r w:rsidRPr="00CA31AD">
        <w:t>most commonly used</w:t>
      </w:r>
      <w:proofErr w:type="gramEnd"/>
      <w:r w:rsidRPr="00CA31AD">
        <w:t xml:space="preserve"> are: </w:t>
      </w:r>
    </w:p>
    <w:p w14:paraId="2CA87BC5" w14:textId="77777777" w:rsidR="00DD6E91" w:rsidRPr="00CA31AD" w:rsidRDefault="00DD6E91" w:rsidP="00DD6E91">
      <w:pPr>
        <w:pStyle w:val="ListParagraph"/>
        <w:numPr>
          <w:ilvl w:val="0"/>
          <w:numId w:val="40"/>
        </w:numPr>
        <w:overflowPunct w:val="0"/>
        <w:autoSpaceDE w:val="0"/>
        <w:autoSpaceDN w:val="0"/>
        <w:adjustRightInd w:val="0"/>
        <w:textAlignment w:val="baseline"/>
      </w:pPr>
      <w:r w:rsidRPr="007E4DAE">
        <w:rPr>
          <w:b/>
          <w:bCs/>
        </w:rPr>
        <w:t>Accuracy:</w:t>
      </w:r>
      <w:r w:rsidRPr="00CA31AD">
        <w:t xml:space="preserve"> the proportion of instances that are correctly classified (the accuracy of each instance class is summed across all instance classes and divided by the number of all instance classes)</w:t>
      </w:r>
    </w:p>
    <w:p w14:paraId="56A10C02" w14:textId="77777777" w:rsidR="00DD6E91" w:rsidRPr="007E4DAE" w:rsidRDefault="00DD6E91" w:rsidP="00DD6E91">
      <w:pPr>
        <w:ind w:left="1008"/>
        <w:rPr>
          <w:b/>
          <w:i/>
          <w:sz w:val="16"/>
          <w:szCs w:val="16"/>
        </w:rPr>
      </w:pPr>
      <w:r w:rsidRPr="00CA31AD">
        <w:rPr>
          <w:b/>
          <w:bCs/>
        </w:rPr>
        <w:t xml:space="preserve">Cohen's Kappa and </w:t>
      </w:r>
      <w:proofErr w:type="spellStart"/>
      <w:r w:rsidRPr="00CA31AD">
        <w:rPr>
          <w:b/>
          <w:bCs/>
        </w:rPr>
        <w:t>Qua</w:t>
      </w:r>
      <w:r>
        <w:rPr>
          <w:b/>
          <w:bCs/>
        </w:rPr>
        <w:t>Diabetic</w:t>
      </w:r>
      <w:proofErr w:type="spellEnd"/>
      <w:r>
        <w:rPr>
          <w:b/>
          <w:bCs/>
        </w:rPr>
        <w:t xml:space="preserve"> </w:t>
      </w:r>
      <w:proofErr w:type="spellStart"/>
      <w:r>
        <w:rPr>
          <w:b/>
          <w:bCs/>
        </w:rPr>
        <w:t>retinopathy</w:t>
      </w:r>
      <w:r w:rsidRPr="00CA31AD">
        <w:rPr>
          <w:b/>
          <w:bCs/>
        </w:rPr>
        <w:t>atic</w:t>
      </w:r>
      <w:proofErr w:type="spellEnd"/>
      <w:r w:rsidRPr="00CA31AD">
        <w:rPr>
          <w:b/>
          <w:bCs/>
        </w:rPr>
        <w:t xml:space="preserve"> Weighted Kappa:</w:t>
      </w:r>
      <w:r w:rsidRPr="00CA31AD">
        <w:t xml:space="preserve">  This metric measures the degree of agreement between two different </w:t>
      </w:r>
      <w:proofErr w:type="spellStart"/>
      <w:r w:rsidRPr="00CA31AD">
        <w:t>raters</w:t>
      </w:r>
      <w:proofErr w:type="spellEnd"/>
      <w:r w:rsidRPr="00CA31AD">
        <w:t xml:space="preserve"> - for example between an AI model's predictions and the corresponding human verified values. This metric typically varies from 0 (in case of random agreement between </w:t>
      </w:r>
      <w:proofErr w:type="spellStart"/>
      <w:r w:rsidRPr="00CA31AD">
        <w:t>raters</w:t>
      </w:r>
      <w:proofErr w:type="spellEnd"/>
      <w:r w:rsidRPr="00CA31AD">
        <w:t xml:space="preserve">) to 1 (complete agreement between </w:t>
      </w:r>
      <w:proofErr w:type="spellStart"/>
      <w:r w:rsidRPr="00CA31AD">
        <w:t>raters</w:t>
      </w:r>
      <w:proofErr w:type="spellEnd"/>
      <w:r w:rsidRPr="00CA31AD">
        <w:t xml:space="preserve">). It has been used in the past in Kaggle competitions to measure the effectiveness of algorithms for detecting </w:t>
      </w:r>
      <w:r>
        <w:t>Diabetic retinopathy</w:t>
      </w:r>
      <w:r w:rsidRPr="00CA31AD">
        <w:t xml:space="preserve">. </w:t>
      </w:r>
      <w:r w:rsidRPr="00CA31AD">
        <w:rPr>
          <w:b/>
          <w:i/>
          <w:sz w:val="16"/>
          <w:szCs w:val="16"/>
        </w:rPr>
        <w:t>(Source TG-</w:t>
      </w:r>
      <w:proofErr w:type="spellStart"/>
      <w:r w:rsidRPr="00CA31AD">
        <w:rPr>
          <w:b/>
          <w:i/>
          <w:sz w:val="16"/>
          <w:szCs w:val="16"/>
        </w:rPr>
        <w:t>Ophthalmo</w:t>
      </w:r>
      <w:proofErr w:type="spellEnd"/>
      <w:r w:rsidRPr="00CA31AD">
        <w:rPr>
          <w:b/>
          <w:i/>
          <w:sz w:val="16"/>
          <w:szCs w:val="16"/>
        </w:rPr>
        <w:t xml:space="preserve"> Topic </w:t>
      </w:r>
      <w:r>
        <w:rPr>
          <w:b/>
          <w:i/>
          <w:sz w:val="16"/>
          <w:szCs w:val="16"/>
        </w:rPr>
        <w:t xml:space="preserve">Diabetic </w:t>
      </w:r>
      <w:proofErr w:type="spellStart"/>
      <w:r>
        <w:rPr>
          <w:b/>
          <w:i/>
          <w:sz w:val="16"/>
          <w:szCs w:val="16"/>
        </w:rPr>
        <w:t>retinopathy</w:t>
      </w:r>
      <w:r w:rsidRPr="00CA31AD">
        <w:rPr>
          <w:b/>
          <w:i/>
          <w:sz w:val="16"/>
          <w:szCs w:val="16"/>
        </w:rPr>
        <w:t>ive</w:t>
      </w:r>
      <w:proofErr w:type="spellEnd"/>
      <w:r w:rsidRPr="00CA31AD">
        <w:rPr>
          <w:b/>
          <w:i/>
          <w:sz w:val="16"/>
          <w:szCs w:val="16"/>
        </w:rPr>
        <w:t>: FG-AI4H-H-017-A01)</w:t>
      </w:r>
    </w:p>
    <w:p w14:paraId="7B568197" w14:textId="77777777" w:rsidR="00DD6E91" w:rsidRPr="007E4DAE" w:rsidRDefault="00DD6E91" w:rsidP="00DD6E91">
      <w:pPr>
        <w:pStyle w:val="Heading4"/>
        <w:numPr>
          <w:ilvl w:val="3"/>
          <w:numId w:val="1"/>
        </w:numPr>
        <w:rPr>
          <w:i/>
        </w:rPr>
      </w:pPr>
      <w:r w:rsidRPr="007E4DAE">
        <w:rPr>
          <w:i/>
        </w:rPr>
        <w:t>Diabetic Foot</w:t>
      </w:r>
      <w:r>
        <w:rPr>
          <w:i/>
        </w:rPr>
        <w:t xml:space="preserve"> TBC</w:t>
      </w:r>
    </w:p>
    <w:p w14:paraId="40B66807" w14:textId="77777777" w:rsidR="00DD6E91" w:rsidRPr="00BF62C6" w:rsidRDefault="00DD6E91" w:rsidP="00DD6E91">
      <w:pPr>
        <w:pStyle w:val="Heading4"/>
        <w:numPr>
          <w:ilvl w:val="3"/>
          <w:numId w:val="1"/>
        </w:numPr>
      </w:pPr>
      <w:r w:rsidRPr="007E4DAE">
        <w:rPr>
          <w:i/>
        </w:rPr>
        <w:t>Patient Self-Management</w:t>
      </w:r>
      <w:r w:rsidRPr="00BF62C6">
        <w:t xml:space="preserve"> </w:t>
      </w:r>
      <w:r w:rsidRPr="007E4DAE">
        <w:rPr>
          <w:i/>
        </w:rPr>
        <w:t>Tools</w:t>
      </w:r>
      <w:r>
        <w:rPr>
          <w:i/>
        </w:rPr>
        <w:t xml:space="preserve"> TBC</w:t>
      </w:r>
    </w:p>
    <w:p w14:paraId="30C1BD38" w14:textId="77777777" w:rsidR="00DD6E91" w:rsidRDefault="00DD6E91" w:rsidP="00DD6E91">
      <w:pPr>
        <w:keepNext/>
        <w:numPr>
          <w:ilvl w:val="2"/>
          <w:numId w:val="1"/>
        </w:numPr>
        <w:spacing w:before="240" w:after="60"/>
        <w:outlineLvl w:val="2"/>
        <w:rPr>
          <w:rFonts w:eastAsia="MS Mincho" w:cs="Arial"/>
          <w:b/>
          <w:bCs/>
          <w:szCs w:val="26"/>
        </w:rPr>
      </w:pPr>
      <w:bookmarkStart w:id="94" w:name="_Toc30509795"/>
      <w:bookmarkStart w:id="95" w:name="_Toc39678753"/>
      <w:r w:rsidRPr="00CA31AD">
        <w:rPr>
          <w:rFonts w:eastAsia="MS Mincho" w:cs="Arial"/>
          <w:b/>
          <w:bCs/>
          <w:szCs w:val="26"/>
        </w:rPr>
        <w:t>Segmentation Tasks:</w:t>
      </w:r>
      <w:bookmarkEnd w:id="94"/>
      <w:bookmarkEnd w:id="95"/>
      <w:r w:rsidRPr="00CA31AD">
        <w:rPr>
          <w:rFonts w:eastAsia="MS Mincho" w:cs="Arial"/>
          <w:b/>
          <w:bCs/>
          <w:szCs w:val="26"/>
        </w:rPr>
        <w:t xml:space="preserve"> </w:t>
      </w:r>
    </w:p>
    <w:p w14:paraId="1384DDAB" w14:textId="77777777" w:rsidR="00DD6E91" w:rsidRDefault="00DD6E91" w:rsidP="00DD6E91">
      <w:pPr>
        <w:pStyle w:val="Heading5"/>
        <w:numPr>
          <w:ilvl w:val="4"/>
          <w:numId w:val="1"/>
        </w:numPr>
        <w:rPr>
          <w:szCs w:val="24"/>
          <w:lang w:eastAsia="en-US"/>
        </w:rPr>
      </w:pPr>
      <w:bookmarkStart w:id="96" w:name="_Toc39678754"/>
      <w:r w:rsidRPr="005964E0">
        <w:t>Predictive Population Risk Stratification and Clinical decision Support</w:t>
      </w:r>
      <w:r>
        <w:t xml:space="preserve">: </w:t>
      </w:r>
      <w:r w:rsidRPr="00CA31AD">
        <w:rPr>
          <w:szCs w:val="24"/>
          <w:lang w:eastAsia="en-US"/>
        </w:rPr>
        <w:t>TBD</w:t>
      </w:r>
      <w:bookmarkEnd w:id="96"/>
    </w:p>
    <w:p w14:paraId="6B38B82B" w14:textId="77777777" w:rsidR="00DD6E91" w:rsidRPr="007C0DCE" w:rsidRDefault="00DD6E91" w:rsidP="00DD6E91">
      <w:pPr>
        <w:pStyle w:val="Heading5"/>
        <w:numPr>
          <w:ilvl w:val="4"/>
          <w:numId w:val="1"/>
        </w:numPr>
        <w:rPr>
          <w:szCs w:val="24"/>
          <w:lang w:eastAsia="en-US"/>
        </w:rPr>
      </w:pPr>
      <w:bookmarkStart w:id="97" w:name="_Toc39678755"/>
      <w:r w:rsidRPr="007E4DAE">
        <w:t>Diabetic retinopathy</w:t>
      </w:r>
      <w:bookmarkEnd w:id="97"/>
      <w:r>
        <w:t xml:space="preserve"> </w:t>
      </w:r>
    </w:p>
    <w:p w14:paraId="79FE3BA9" w14:textId="77777777" w:rsidR="00DD6E91" w:rsidRPr="007E4DAE" w:rsidRDefault="00DD6E91" w:rsidP="00DD6E91">
      <w:r w:rsidRPr="004D7FDE">
        <w:t xml:space="preserve">Segmentation Tasks: Intersection over Union (IOU):  This metric is used only for segmentation tasks.  IOU is defined as follows:   IOU </w:t>
      </w:r>
      <w:proofErr w:type="gramStart"/>
      <w:r w:rsidRPr="004D7FDE">
        <w:t>=  Area</w:t>
      </w:r>
      <w:proofErr w:type="gramEnd"/>
      <w:r w:rsidRPr="004D7FDE">
        <w:t xml:space="preserve"> (A ∩ G) / Area ( A </w:t>
      </w:r>
      <w:r w:rsidRPr="004D7FDE">
        <w:rPr>
          <w:rFonts w:ascii="Cambria Math" w:hAnsi="Cambria Math" w:cs="Cambria Math"/>
        </w:rPr>
        <w:t>∪</w:t>
      </w:r>
      <w:r w:rsidRPr="004D7FDE">
        <w:t xml:space="preserve">  G)  where A indicates the segmentation from the algorithm and G indicates the manual ground truth segmentation of an image.</w:t>
      </w:r>
      <w:r w:rsidRPr="00CA31AD">
        <w:t xml:space="preserve"> </w:t>
      </w:r>
    </w:p>
    <w:p w14:paraId="2943ADEB" w14:textId="77777777" w:rsidR="00DD6E91" w:rsidRPr="00FB4286" w:rsidRDefault="00DD6E91" w:rsidP="00DD6E91">
      <w:r w:rsidRPr="00CA31AD">
        <w:t xml:space="preserve">In all the above cases – higher values are </w:t>
      </w:r>
      <w:proofErr w:type="gramStart"/>
      <w:r w:rsidRPr="00CA31AD">
        <w:t>better</w:t>
      </w:r>
      <w:proofErr w:type="gramEnd"/>
      <w:r w:rsidRPr="00CA31AD">
        <w:t xml:space="preserve"> and algorithms would be ranked in descending </w:t>
      </w:r>
      <w:r>
        <w:t xml:space="preserve">     </w:t>
      </w:r>
      <w:r w:rsidRPr="00CA31AD">
        <w:t xml:space="preserve">order of these metrics. </w:t>
      </w:r>
      <w:r w:rsidRPr="00CA31AD">
        <w:rPr>
          <w:b/>
          <w:i/>
          <w:sz w:val="16"/>
          <w:szCs w:val="16"/>
        </w:rPr>
        <w:t>(Source TG-</w:t>
      </w:r>
      <w:proofErr w:type="spellStart"/>
      <w:r w:rsidRPr="00CA31AD">
        <w:rPr>
          <w:b/>
          <w:i/>
          <w:sz w:val="16"/>
          <w:szCs w:val="16"/>
        </w:rPr>
        <w:t>Ophthalmo</w:t>
      </w:r>
      <w:proofErr w:type="spellEnd"/>
      <w:r w:rsidRPr="00CA31AD">
        <w:rPr>
          <w:b/>
          <w:i/>
          <w:sz w:val="16"/>
          <w:szCs w:val="16"/>
        </w:rPr>
        <w:t xml:space="preserve"> Topic </w:t>
      </w:r>
      <w:r>
        <w:rPr>
          <w:b/>
          <w:i/>
          <w:sz w:val="16"/>
          <w:szCs w:val="16"/>
        </w:rPr>
        <w:t xml:space="preserve">Diabetic </w:t>
      </w:r>
      <w:proofErr w:type="spellStart"/>
      <w:r>
        <w:rPr>
          <w:b/>
          <w:i/>
          <w:sz w:val="16"/>
          <w:szCs w:val="16"/>
        </w:rPr>
        <w:t>retinopathy</w:t>
      </w:r>
      <w:r w:rsidRPr="00CA31AD">
        <w:rPr>
          <w:b/>
          <w:i/>
          <w:sz w:val="16"/>
          <w:szCs w:val="16"/>
        </w:rPr>
        <w:t>ive</w:t>
      </w:r>
      <w:proofErr w:type="spellEnd"/>
      <w:r w:rsidRPr="00CA31AD">
        <w:rPr>
          <w:b/>
          <w:i/>
          <w:sz w:val="16"/>
          <w:szCs w:val="16"/>
        </w:rPr>
        <w:t>: FG-AI4H-H-017-A01)</w:t>
      </w:r>
    </w:p>
    <w:p w14:paraId="2473DD06" w14:textId="77777777" w:rsidR="00DD6E91" w:rsidRDefault="00DD6E91" w:rsidP="00DD6E91">
      <w:pPr>
        <w:pStyle w:val="Heading5"/>
        <w:numPr>
          <w:ilvl w:val="4"/>
          <w:numId w:val="1"/>
        </w:numPr>
      </w:pPr>
      <w:r w:rsidRPr="007E4DAE">
        <w:t>Diabetic Foot TBC</w:t>
      </w:r>
    </w:p>
    <w:p w14:paraId="0BF3020E" w14:textId="77777777" w:rsidR="00DD6E91" w:rsidRPr="007E4DAE" w:rsidRDefault="00DD6E91" w:rsidP="00DD6E91">
      <w:pPr>
        <w:pStyle w:val="Heading5"/>
        <w:numPr>
          <w:ilvl w:val="4"/>
          <w:numId w:val="1"/>
        </w:numPr>
      </w:pPr>
      <w:r w:rsidRPr="007E4DAE">
        <w:t>Patient Self-Management</w:t>
      </w:r>
      <w:r w:rsidRPr="00BF62C6">
        <w:t xml:space="preserve"> </w:t>
      </w:r>
      <w:r w:rsidRPr="007E4DAE">
        <w:t>Tools TBC</w:t>
      </w:r>
    </w:p>
    <w:p w14:paraId="04A28285" w14:textId="77777777" w:rsidR="00DD6E91" w:rsidRPr="00CA31AD" w:rsidRDefault="00DD6E91" w:rsidP="00DD6E91">
      <w:pPr>
        <w:overflowPunct w:val="0"/>
        <w:autoSpaceDE w:val="0"/>
        <w:autoSpaceDN w:val="0"/>
        <w:adjustRightInd w:val="0"/>
        <w:ind w:left="360"/>
        <w:textAlignment w:val="baseline"/>
      </w:pPr>
    </w:p>
    <w:p w14:paraId="6975DAF7" w14:textId="77777777" w:rsidR="00DD6E91" w:rsidRPr="00CA31AD" w:rsidRDefault="00DD6E91" w:rsidP="00DD6E91">
      <w:pPr>
        <w:pStyle w:val="Heading2"/>
        <w:numPr>
          <w:ilvl w:val="1"/>
          <w:numId w:val="1"/>
        </w:numPr>
      </w:pPr>
      <w:bookmarkStart w:id="98" w:name="_Toc30509796"/>
      <w:bookmarkStart w:id="99" w:name="_Toc39678756"/>
      <w:r w:rsidRPr="00CA31AD">
        <w:t>Undisclosed test data set collection</w:t>
      </w:r>
      <w:bookmarkEnd w:id="98"/>
      <w:r>
        <w:t xml:space="preserve"> </w:t>
      </w:r>
      <w:r w:rsidRPr="00CA31AD">
        <w:rPr>
          <w:highlight w:val="yellow"/>
        </w:rPr>
        <w:t>(TBC)</w:t>
      </w:r>
      <w:bookmarkEnd w:id="99"/>
    </w:p>
    <w:p w14:paraId="695E2DD7"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 xml:space="preserve">raw data acquisition / acceptance </w:t>
      </w:r>
    </w:p>
    <w:p w14:paraId="5D117176"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test data source(s): availability, reliability,</w:t>
      </w:r>
    </w:p>
    <w:p w14:paraId="013AAC57"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 xml:space="preserve">labelling process / acceptance </w:t>
      </w:r>
    </w:p>
    <w:p w14:paraId="42F22B5F"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bias documentation process</w:t>
      </w:r>
    </w:p>
    <w:p w14:paraId="5F76A3F8"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quality control mechanisms</w:t>
      </w:r>
    </w:p>
    <w:p w14:paraId="657D38D5"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discussion of the necessary size of the test data set for relevant benchmarking results</w:t>
      </w:r>
    </w:p>
    <w:p w14:paraId="0FFA381F"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lastRenderedPageBreak/>
        <w:t>specific data governance derived by general data governance document (currently C-004)</w:t>
      </w:r>
    </w:p>
    <w:p w14:paraId="0D47B097" w14:textId="77777777" w:rsidR="00DD6E91" w:rsidRPr="00CA31AD" w:rsidRDefault="00DD6E91" w:rsidP="00DD6E91">
      <w:pPr>
        <w:pStyle w:val="Heading2"/>
        <w:numPr>
          <w:ilvl w:val="1"/>
          <w:numId w:val="1"/>
        </w:numPr>
      </w:pPr>
      <w:bookmarkStart w:id="100" w:name="_Toc30509797"/>
      <w:bookmarkStart w:id="101" w:name="_Toc39678757"/>
      <w:r w:rsidRPr="00CA31AD">
        <w:t>Benchmarking methodology and architecture</w:t>
      </w:r>
      <w:bookmarkEnd w:id="100"/>
      <w:r>
        <w:t xml:space="preserve"> </w:t>
      </w:r>
      <w:r w:rsidRPr="00CA31AD">
        <w:rPr>
          <w:highlight w:val="yellow"/>
        </w:rPr>
        <w:t>(TBC)</w:t>
      </w:r>
      <w:bookmarkEnd w:id="101"/>
    </w:p>
    <w:p w14:paraId="124E5498"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technical architecture</w:t>
      </w:r>
    </w:p>
    <w:p w14:paraId="6210067C"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hosting (IIC, etc.)</w:t>
      </w:r>
    </w:p>
    <w:p w14:paraId="1BD5B6E3"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possibility of an online benchmarking on a public test dataset</w:t>
      </w:r>
    </w:p>
    <w:p w14:paraId="70D5F542"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protocol for performing the benchmarking (who does what when etc.)</w:t>
      </w:r>
    </w:p>
    <w:p w14:paraId="5B2EDA2A"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AI submission procedure including contracts, rights, IP etc. considerations</w:t>
      </w:r>
    </w:p>
    <w:p w14:paraId="2F745A65" w14:textId="77777777" w:rsidR="00DD6E91" w:rsidRPr="00CA31AD" w:rsidRDefault="00DD6E91" w:rsidP="00DD6E91">
      <w:pPr>
        <w:pStyle w:val="Heading1"/>
        <w:numPr>
          <w:ilvl w:val="0"/>
          <w:numId w:val="1"/>
        </w:numPr>
      </w:pPr>
      <w:bookmarkStart w:id="102" w:name="_Toc30509798"/>
      <w:bookmarkStart w:id="103" w:name="_Toc39678758"/>
      <w:r w:rsidRPr="00CA31AD">
        <w:t>Reporting methodology</w:t>
      </w:r>
      <w:bookmarkEnd w:id="102"/>
      <w:r>
        <w:t xml:space="preserve"> </w:t>
      </w:r>
      <w:r w:rsidRPr="00CA31AD">
        <w:rPr>
          <w:highlight w:val="yellow"/>
        </w:rPr>
        <w:t>(TBC)</w:t>
      </w:r>
      <w:bookmarkEnd w:id="103"/>
    </w:p>
    <w:p w14:paraId="1DBCA611" w14:textId="77777777" w:rsidR="00DD6E91" w:rsidRPr="00CA31AD" w:rsidRDefault="00DD6E91" w:rsidP="00DD6E91">
      <w:pPr>
        <w:numPr>
          <w:ilvl w:val="0"/>
          <w:numId w:val="34"/>
        </w:numPr>
        <w:overflowPunct w:val="0"/>
        <w:autoSpaceDE w:val="0"/>
        <w:autoSpaceDN w:val="0"/>
        <w:adjustRightInd w:val="0"/>
        <w:ind w:left="567" w:hanging="567"/>
        <w:textAlignment w:val="baseline"/>
      </w:pPr>
      <w:r w:rsidRPr="00CA31AD">
        <w:t>Report publication in papers or as part of ITU documents</w:t>
      </w:r>
    </w:p>
    <w:p w14:paraId="693B97B1" w14:textId="77777777" w:rsidR="00DD6E91" w:rsidRPr="00CA31AD" w:rsidRDefault="00DD6E91" w:rsidP="00DD6E91">
      <w:pPr>
        <w:numPr>
          <w:ilvl w:val="0"/>
          <w:numId w:val="34"/>
        </w:numPr>
        <w:overflowPunct w:val="0"/>
        <w:autoSpaceDE w:val="0"/>
        <w:autoSpaceDN w:val="0"/>
        <w:adjustRightInd w:val="0"/>
        <w:ind w:left="567" w:hanging="567"/>
        <w:textAlignment w:val="baseline"/>
      </w:pPr>
      <w:r w:rsidRPr="00CA31AD">
        <w:t>Online reporting</w:t>
      </w:r>
    </w:p>
    <w:p w14:paraId="2E374003" w14:textId="77777777" w:rsidR="00DD6E91" w:rsidRPr="00CA31AD" w:rsidRDefault="00DD6E91" w:rsidP="00DD6E91">
      <w:pPr>
        <w:numPr>
          <w:ilvl w:val="0"/>
          <w:numId w:val="34"/>
        </w:numPr>
        <w:overflowPunct w:val="0"/>
        <w:autoSpaceDE w:val="0"/>
        <w:autoSpaceDN w:val="0"/>
        <w:adjustRightInd w:val="0"/>
        <w:ind w:left="567" w:hanging="567"/>
        <w:textAlignment w:val="baseline"/>
      </w:pPr>
      <w:r w:rsidRPr="00CA31AD">
        <w:t xml:space="preserve">public </w:t>
      </w:r>
      <w:proofErr w:type="spellStart"/>
      <w:r w:rsidRPr="00CA31AD">
        <w:t>leaderboards</w:t>
      </w:r>
      <w:proofErr w:type="spellEnd"/>
      <w:r w:rsidRPr="00CA31AD">
        <w:t xml:space="preserve"> vs. private </w:t>
      </w:r>
      <w:proofErr w:type="spellStart"/>
      <w:r w:rsidRPr="00CA31AD">
        <w:t>leaderboards</w:t>
      </w:r>
      <w:proofErr w:type="spellEnd"/>
    </w:p>
    <w:p w14:paraId="189F7D59" w14:textId="77777777" w:rsidR="00DD6E91" w:rsidRPr="00CA31AD" w:rsidRDefault="00DD6E91" w:rsidP="00DD6E91">
      <w:pPr>
        <w:numPr>
          <w:ilvl w:val="0"/>
          <w:numId w:val="34"/>
        </w:numPr>
        <w:overflowPunct w:val="0"/>
        <w:autoSpaceDE w:val="0"/>
        <w:autoSpaceDN w:val="0"/>
        <w:adjustRightInd w:val="0"/>
        <w:ind w:left="567" w:hanging="567"/>
        <w:textAlignment w:val="baseline"/>
      </w:pPr>
      <w:r w:rsidRPr="00CA31AD">
        <w:t>Credit-Check like on approved sharing with selected stakeholders</w:t>
      </w:r>
    </w:p>
    <w:p w14:paraId="39987309" w14:textId="77777777" w:rsidR="00DD6E91" w:rsidRPr="00CA31AD" w:rsidRDefault="00DD6E91" w:rsidP="00DD6E91">
      <w:pPr>
        <w:numPr>
          <w:ilvl w:val="0"/>
          <w:numId w:val="34"/>
        </w:numPr>
        <w:overflowPunct w:val="0"/>
        <w:autoSpaceDE w:val="0"/>
        <w:autoSpaceDN w:val="0"/>
        <w:adjustRightInd w:val="0"/>
        <w:ind w:left="567" w:hanging="567"/>
        <w:textAlignment w:val="baseline"/>
      </w:pPr>
      <w:r w:rsidRPr="00CA31AD">
        <w:t xml:space="preserve">Report structure including an example </w:t>
      </w:r>
    </w:p>
    <w:p w14:paraId="2881E07C" w14:textId="77777777" w:rsidR="00DD6E91" w:rsidRDefault="00DD6E91" w:rsidP="00DD6E91">
      <w:pPr>
        <w:rPr>
          <w:rFonts w:eastAsia="Times New Roman"/>
          <w:b/>
          <w:color w:val="70AD47" w:themeColor="accent6"/>
          <w:lang w:val="en-US"/>
        </w:rPr>
      </w:pPr>
      <w:r w:rsidRPr="00CA31AD">
        <w:t>Frequency of benchmarking</w:t>
      </w:r>
    </w:p>
    <w:p w14:paraId="198DC213" w14:textId="77777777" w:rsidR="00DD6E91" w:rsidRDefault="00DD6E91" w:rsidP="00DD6E91">
      <w:pPr>
        <w:rPr>
          <w:rFonts w:eastAsia="Times New Roman"/>
          <w:b/>
          <w:color w:val="70AD47" w:themeColor="accent6"/>
          <w:lang w:val="en-US"/>
        </w:rPr>
      </w:pPr>
    </w:p>
    <w:p w14:paraId="6E5B2240" w14:textId="77777777" w:rsidR="00DD6E91" w:rsidRPr="004A5A47" w:rsidRDefault="00DD6E91" w:rsidP="00DD6E91">
      <w:pPr>
        <w:pStyle w:val="Heading1"/>
        <w:numPr>
          <w:ilvl w:val="0"/>
          <w:numId w:val="1"/>
        </w:numPr>
      </w:pPr>
      <w:bookmarkStart w:id="104" w:name="_Toc30509799"/>
      <w:bookmarkStart w:id="105" w:name="_Toc39678759"/>
      <w:r w:rsidRPr="00CA31AD">
        <w:t>Results</w:t>
      </w:r>
      <w:bookmarkEnd w:id="104"/>
      <w:bookmarkEnd w:id="105"/>
    </w:p>
    <w:p w14:paraId="393DD8CD" w14:textId="77777777" w:rsidR="00DD6E91" w:rsidRPr="00867258" w:rsidRDefault="00DD6E91" w:rsidP="00DD6E91">
      <w:pPr>
        <w:rPr>
          <w:b/>
          <w:bCs/>
        </w:rPr>
      </w:pPr>
      <w:bookmarkStart w:id="106" w:name="_Toc39678760"/>
      <w:r w:rsidRPr="00867258">
        <w:t>Reports of the different benchmarking runs will be inserted here</w:t>
      </w:r>
      <w:bookmarkEnd w:id="106"/>
    </w:p>
    <w:p w14:paraId="14B30B83" w14:textId="77777777" w:rsidR="00DD6E91" w:rsidRPr="00CA31AD" w:rsidRDefault="00DD6E91" w:rsidP="00DD6E91">
      <w:pPr>
        <w:keepNext/>
        <w:spacing w:before="240" w:after="60"/>
        <w:ind w:left="432"/>
        <w:outlineLvl w:val="0"/>
        <w:rPr>
          <w:rFonts w:eastAsia="MS Mincho" w:cs="Arial"/>
          <w:b/>
          <w:bCs/>
          <w:kern w:val="32"/>
          <w:szCs w:val="32"/>
        </w:rPr>
      </w:pPr>
    </w:p>
    <w:p w14:paraId="33CD6EAB" w14:textId="77777777" w:rsidR="00DD6E91" w:rsidRPr="00CA31AD" w:rsidRDefault="00DD6E91" w:rsidP="00DD6E91">
      <w:pPr>
        <w:pStyle w:val="Heading1"/>
        <w:numPr>
          <w:ilvl w:val="0"/>
          <w:numId w:val="1"/>
        </w:numPr>
      </w:pPr>
      <w:bookmarkStart w:id="107" w:name="_1hmsyys" w:colFirst="0" w:colLast="0"/>
      <w:bookmarkStart w:id="108" w:name="_Toc30509800"/>
      <w:bookmarkStart w:id="109" w:name="_Toc39678761"/>
      <w:bookmarkEnd w:id="107"/>
      <w:r w:rsidRPr="00CA31AD">
        <w:t>Discussion</w:t>
      </w:r>
      <w:bookmarkEnd w:id="108"/>
      <w:bookmarkEnd w:id="109"/>
    </w:p>
    <w:p w14:paraId="6B1B53EF" w14:textId="77777777" w:rsidR="00DD6E91" w:rsidRPr="0001563D" w:rsidRDefault="00DD6E91" w:rsidP="00DD6E91">
      <w:pPr>
        <w:pStyle w:val="ListParagraph"/>
        <w:numPr>
          <w:ilvl w:val="0"/>
          <w:numId w:val="38"/>
        </w:numPr>
        <w:rPr>
          <w:lang w:val="en-US"/>
        </w:rPr>
      </w:pPr>
      <w:bookmarkStart w:id="110" w:name="_pr53dcsqrrb" w:colFirst="0" w:colLast="0"/>
      <w:bookmarkEnd w:id="110"/>
      <w:r w:rsidRPr="0001563D">
        <w:rPr>
          <w:lang w:val="en-US"/>
        </w:rPr>
        <w:t>Discussion of the insights from executing the benchmarking on</w:t>
      </w:r>
    </w:p>
    <w:p w14:paraId="126FF269" w14:textId="77777777" w:rsidR="00DD6E91" w:rsidRPr="00050A20" w:rsidRDefault="00DD6E91" w:rsidP="00DD6E91">
      <w:pPr>
        <w:numPr>
          <w:ilvl w:val="0"/>
          <w:numId w:val="37"/>
        </w:numPr>
        <w:rPr>
          <w:lang w:val="en-US"/>
        </w:rPr>
      </w:pPr>
      <w:r w:rsidRPr="00050A20">
        <w:rPr>
          <w:lang w:val="en-US"/>
        </w:rPr>
        <w:t>external feedback on the whole topic and its benchmarking</w:t>
      </w:r>
    </w:p>
    <w:p w14:paraId="6BB35FE9" w14:textId="77777777" w:rsidR="00DD6E91" w:rsidRPr="00050A20" w:rsidRDefault="00DD6E91" w:rsidP="00DD6E91">
      <w:pPr>
        <w:numPr>
          <w:ilvl w:val="0"/>
          <w:numId w:val="37"/>
        </w:numPr>
        <w:rPr>
          <w:lang w:val="en-US"/>
        </w:rPr>
      </w:pPr>
      <w:r>
        <w:rPr>
          <w:lang w:val="en-US"/>
        </w:rPr>
        <w:t>technical architecture</w:t>
      </w:r>
    </w:p>
    <w:p w14:paraId="5B736F92" w14:textId="77777777" w:rsidR="00DD6E91" w:rsidRPr="00050A20" w:rsidRDefault="00DD6E91" w:rsidP="00DD6E91">
      <w:pPr>
        <w:numPr>
          <w:ilvl w:val="0"/>
          <w:numId w:val="37"/>
        </w:numPr>
        <w:rPr>
          <w:lang w:val="en-US"/>
        </w:rPr>
      </w:pPr>
      <w:r w:rsidRPr="00050A20">
        <w:rPr>
          <w:lang w:val="en-US"/>
        </w:rPr>
        <w:t>data acquisition</w:t>
      </w:r>
    </w:p>
    <w:p w14:paraId="768C0CAD" w14:textId="77777777" w:rsidR="00DD6E91" w:rsidRPr="00050A20" w:rsidRDefault="00DD6E91" w:rsidP="00DD6E91">
      <w:pPr>
        <w:numPr>
          <w:ilvl w:val="0"/>
          <w:numId w:val="37"/>
        </w:numPr>
        <w:rPr>
          <w:lang w:val="en-US"/>
        </w:rPr>
      </w:pPr>
      <w:r w:rsidRPr="00050A20">
        <w:rPr>
          <w:lang w:val="en-US"/>
        </w:rPr>
        <w:t>benchmarking process</w:t>
      </w:r>
    </w:p>
    <w:p w14:paraId="75CF447A" w14:textId="77777777" w:rsidR="00DD6E91" w:rsidRPr="00050A20" w:rsidRDefault="00DD6E91" w:rsidP="00DD6E91">
      <w:pPr>
        <w:numPr>
          <w:ilvl w:val="0"/>
          <w:numId w:val="37"/>
        </w:numPr>
        <w:rPr>
          <w:lang w:val="en-US"/>
        </w:rPr>
      </w:pPr>
      <w:r>
        <w:rPr>
          <w:lang w:val="en-US"/>
        </w:rPr>
        <w:t>benchmarking results</w:t>
      </w:r>
    </w:p>
    <w:p w14:paraId="2B82F16F" w14:textId="77777777" w:rsidR="00DD6E91" w:rsidRPr="00050A20" w:rsidRDefault="00DD6E91" w:rsidP="00DD6E91">
      <w:pPr>
        <w:numPr>
          <w:ilvl w:val="0"/>
          <w:numId w:val="36"/>
        </w:numPr>
        <w:rPr>
          <w:lang w:val="en-US"/>
        </w:rPr>
      </w:pPr>
      <w:r w:rsidRPr="00050A20">
        <w:rPr>
          <w:lang w:val="en-US"/>
        </w:rPr>
        <w:t>field implementation success stories</w:t>
      </w:r>
    </w:p>
    <w:p w14:paraId="59750591" w14:textId="77777777" w:rsidR="00DD6E91" w:rsidRPr="00CA31AD" w:rsidRDefault="00DD6E91" w:rsidP="00DD6E91">
      <w:pPr>
        <w:rPr>
          <w:highlight w:val="yellow"/>
        </w:rPr>
      </w:pPr>
    </w:p>
    <w:p w14:paraId="79636822" w14:textId="77777777" w:rsidR="00DD6E91" w:rsidRPr="00CA31AD" w:rsidRDefault="00DD6E91" w:rsidP="00DD6E91">
      <w:pPr>
        <w:pStyle w:val="Heading1"/>
        <w:numPr>
          <w:ilvl w:val="0"/>
          <w:numId w:val="1"/>
        </w:numPr>
      </w:pPr>
      <w:bookmarkStart w:id="111" w:name="_Toc30509801"/>
      <w:bookmarkStart w:id="112" w:name="_Toc39678762"/>
      <w:r w:rsidRPr="00CA31AD">
        <w:t>Declaration of conflict of interest</w:t>
      </w:r>
      <w:bookmarkEnd w:id="111"/>
      <w:bookmarkEnd w:id="112"/>
    </w:p>
    <w:p w14:paraId="759EE618" w14:textId="77777777" w:rsidR="00DD6E91" w:rsidRDefault="00DD6E91" w:rsidP="00DD6E91">
      <w:pPr>
        <w:rPr>
          <w:lang w:val="en-US"/>
        </w:rPr>
      </w:pPr>
      <w:r w:rsidRPr="00050A20">
        <w:rPr>
          <w:lang w:val="en-US"/>
        </w:rPr>
        <w:t>by each contributor to this document</w:t>
      </w:r>
    </w:p>
    <w:p w14:paraId="6BEE2FC3" w14:textId="77777777" w:rsidR="00DD6E91" w:rsidRDefault="00DD6E91" w:rsidP="00DD6E91">
      <w:pPr>
        <w:rPr>
          <w:lang w:val="en-US"/>
        </w:rPr>
      </w:pPr>
    </w:p>
    <w:p w14:paraId="2BAB2E39" w14:textId="77777777" w:rsidR="00DD6E91" w:rsidRPr="005F038B" w:rsidRDefault="00DD6E91" w:rsidP="00DD6E91">
      <w:pPr>
        <w:pStyle w:val="Heading1"/>
        <w:numPr>
          <w:ilvl w:val="0"/>
          <w:numId w:val="1"/>
        </w:numPr>
        <w:rPr>
          <w:lang w:val="de-DE"/>
        </w:rPr>
      </w:pPr>
      <w:bookmarkStart w:id="113" w:name="_Toc39678763"/>
      <w:r w:rsidRPr="005F038B">
        <w:rPr>
          <w:lang w:val="de-DE"/>
        </w:rPr>
        <w:t>References</w:t>
      </w:r>
      <w:bookmarkEnd w:id="113"/>
      <w:r w:rsidRPr="005F038B">
        <w:rPr>
          <w:lang w:val="de-DE"/>
        </w:rPr>
        <w:t xml:space="preserve"> </w:t>
      </w:r>
    </w:p>
    <w:p w14:paraId="61190736" w14:textId="77777777" w:rsidR="00DD6E91" w:rsidRPr="00131AEE" w:rsidRDefault="00DD6E91" w:rsidP="00DD6E91">
      <w:pPr>
        <w:pStyle w:val="ListParagraph"/>
        <w:numPr>
          <w:ilvl w:val="0"/>
          <w:numId w:val="21"/>
        </w:numPr>
        <w:rPr>
          <w:lang w:val="es-CL"/>
        </w:rPr>
      </w:pPr>
      <w:r w:rsidRPr="00360AEB">
        <w:rPr>
          <w:lang w:val="en-US"/>
        </w:rPr>
        <w:t xml:space="preserve">International Diabetes Federation (IDF). IDF diabetes atlas, 7th edition. </w:t>
      </w:r>
      <w:proofErr w:type="spellStart"/>
      <w:r w:rsidRPr="00131AEE">
        <w:rPr>
          <w:lang w:val="es-CL"/>
        </w:rPr>
        <w:t>Brussels</w:t>
      </w:r>
      <w:proofErr w:type="spellEnd"/>
      <w:r w:rsidRPr="00131AEE">
        <w:rPr>
          <w:lang w:val="es-CL"/>
        </w:rPr>
        <w:t xml:space="preserve">, </w:t>
      </w:r>
      <w:proofErr w:type="spellStart"/>
      <w:r w:rsidRPr="00131AEE">
        <w:rPr>
          <w:lang w:val="es-CL"/>
        </w:rPr>
        <w:t>Belgium</w:t>
      </w:r>
      <w:proofErr w:type="spellEnd"/>
      <w:r w:rsidRPr="00131AEE">
        <w:rPr>
          <w:lang w:val="es-CL"/>
        </w:rPr>
        <w:t>: International Diabetes Federation, 2015. </w:t>
      </w:r>
      <w:hyperlink r:id="rId34" w:tgtFrame="_blank" w:history="1">
        <w:r w:rsidRPr="00131AEE">
          <w:rPr>
            <w:lang w:val="es-CL"/>
          </w:rPr>
          <w:t xml:space="preserve">Google </w:t>
        </w:r>
        <w:proofErr w:type="spellStart"/>
        <w:r w:rsidRPr="00131AEE">
          <w:rPr>
            <w:lang w:val="es-CL"/>
          </w:rPr>
          <w:t>Scholar</w:t>
        </w:r>
        <w:proofErr w:type="spellEnd"/>
      </w:hyperlink>
    </w:p>
    <w:p w14:paraId="18369FE6" w14:textId="77777777" w:rsidR="00DD6E91" w:rsidRPr="00131AEE" w:rsidRDefault="00DD6E91" w:rsidP="00DD6E91">
      <w:pPr>
        <w:pStyle w:val="ListParagraph"/>
        <w:numPr>
          <w:ilvl w:val="0"/>
          <w:numId w:val="21"/>
        </w:numPr>
        <w:rPr>
          <w:lang w:val="es-CL"/>
        </w:rPr>
      </w:pPr>
      <w:r w:rsidRPr="00360AEB">
        <w:rPr>
          <w:lang w:val="en-US"/>
        </w:rPr>
        <w:t>Liu J, Wang R, Ganz ML, Paprocki Y, Schneider D, Weatherall J. The burden of severe hypoglycemia in type 2 diabetes. </w:t>
      </w:r>
      <w:proofErr w:type="spellStart"/>
      <w:r w:rsidRPr="00131AEE">
        <w:rPr>
          <w:b/>
          <w:bCs/>
          <w:lang w:val="es-CL"/>
        </w:rPr>
        <w:t>Curr</w:t>
      </w:r>
      <w:proofErr w:type="spellEnd"/>
      <w:r w:rsidRPr="00131AEE">
        <w:rPr>
          <w:b/>
          <w:bCs/>
          <w:lang w:val="es-CL"/>
        </w:rPr>
        <w:t xml:space="preserve"> </w:t>
      </w:r>
      <w:proofErr w:type="spellStart"/>
      <w:r w:rsidRPr="00131AEE">
        <w:rPr>
          <w:b/>
          <w:bCs/>
          <w:lang w:val="es-CL"/>
        </w:rPr>
        <w:t>Med</w:t>
      </w:r>
      <w:proofErr w:type="spellEnd"/>
      <w:r w:rsidRPr="00131AEE">
        <w:rPr>
          <w:b/>
          <w:bCs/>
          <w:lang w:val="es-CL"/>
        </w:rPr>
        <w:t xml:space="preserve"> Res </w:t>
      </w:r>
      <w:proofErr w:type="spellStart"/>
      <w:r w:rsidRPr="00131AEE">
        <w:rPr>
          <w:b/>
          <w:bCs/>
          <w:lang w:val="es-CL"/>
        </w:rPr>
        <w:t>Opin</w:t>
      </w:r>
      <w:proofErr w:type="spellEnd"/>
      <w:r w:rsidRPr="00131AEE">
        <w:rPr>
          <w:lang w:val="es-CL"/>
        </w:rPr>
        <w:t> </w:t>
      </w:r>
      <w:proofErr w:type="gramStart"/>
      <w:r w:rsidRPr="00131AEE">
        <w:rPr>
          <w:lang w:val="es-CL"/>
        </w:rPr>
        <w:t>2018;34:179</w:t>
      </w:r>
      <w:proofErr w:type="gramEnd"/>
      <w:r w:rsidRPr="00131AEE">
        <w:rPr>
          <w:lang w:val="es-CL"/>
        </w:rPr>
        <w:t>–186. </w:t>
      </w:r>
      <w:proofErr w:type="spellStart"/>
      <w:r w:rsidR="00AD71A2">
        <w:fldChar w:fldCharType="begin"/>
      </w:r>
      <w:r w:rsidR="00AD71A2">
        <w:instrText xml:space="preserve"> HYPERLINK "https://www.liebertpub.com/servlet/linkout?suffix=B2&amp;dbid=16&amp;doi=10.1089%</w:instrText>
      </w:r>
      <w:r w:rsidR="00AD71A2">
        <w:instrText xml:space="preserve">2Fpop.2018.0129&amp;key=10.1080%2F03007995.2017.1391080" \t "_blank" </w:instrText>
      </w:r>
      <w:r w:rsidR="00AD71A2">
        <w:fldChar w:fldCharType="separate"/>
      </w:r>
      <w:r w:rsidRPr="00131AEE">
        <w:rPr>
          <w:lang w:val="es-CL"/>
        </w:rPr>
        <w:t>Crossref</w:t>
      </w:r>
      <w:proofErr w:type="spellEnd"/>
      <w:r w:rsidR="00AD71A2">
        <w:rPr>
          <w:lang w:val="es-CL"/>
        </w:rPr>
        <w:fldChar w:fldCharType="end"/>
      </w:r>
      <w:r w:rsidRPr="00131AEE">
        <w:rPr>
          <w:lang w:val="es-CL"/>
        </w:rPr>
        <w:t>, </w:t>
      </w:r>
      <w:hyperlink r:id="rId35" w:tgtFrame="_blank" w:history="1">
        <w:r w:rsidRPr="00131AEE">
          <w:rPr>
            <w:lang w:val="es-CL"/>
          </w:rPr>
          <w:t>Medline</w:t>
        </w:r>
      </w:hyperlink>
      <w:r w:rsidRPr="00131AEE">
        <w:rPr>
          <w:lang w:val="es-CL"/>
        </w:rPr>
        <w:t>, </w:t>
      </w:r>
      <w:hyperlink r:id="rId36" w:tgtFrame="_blank" w:history="1">
        <w:r w:rsidRPr="00131AEE">
          <w:rPr>
            <w:lang w:val="es-CL"/>
          </w:rPr>
          <w:t xml:space="preserve">Google </w:t>
        </w:r>
        <w:proofErr w:type="spellStart"/>
        <w:r w:rsidRPr="00131AEE">
          <w:rPr>
            <w:lang w:val="es-CL"/>
          </w:rPr>
          <w:t>Scholar</w:t>
        </w:r>
        <w:proofErr w:type="spellEnd"/>
      </w:hyperlink>
    </w:p>
    <w:p w14:paraId="02A10902" w14:textId="77777777" w:rsidR="00DD6E91" w:rsidRPr="00360AEB" w:rsidRDefault="00DD6E91" w:rsidP="00DD6E91">
      <w:pPr>
        <w:pStyle w:val="ListParagraph"/>
        <w:numPr>
          <w:ilvl w:val="0"/>
          <w:numId w:val="21"/>
        </w:numPr>
        <w:rPr>
          <w:lang w:val="en-US"/>
        </w:rPr>
      </w:pPr>
      <w:r w:rsidRPr="00360AEB">
        <w:rPr>
          <w:lang w:val="en-US"/>
        </w:rPr>
        <w:lastRenderedPageBreak/>
        <w:t>Centers for Disease Control and Prevention. Estimates of diabetes and its burden in the United States. Washington, DC: US Department of Health and Human Services, 2017:1–20. </w:t>
      </w:r>
      <w:hyperlink r:id="rId37" w:tgtFrame="_blank" w:history="1">
        <w:r w:rsidRPr="00360AEB">
          <w:rPr>
            <w:lang w:val="en-US"/>
          </w:rPr>
          <w:t>Google Scholar</w:t>
        </w:r>
      </w:hyperlink>
    </w:p>
    <w:p w14:paraId="76E34C05" w14:textId="77777777" w:rsidR="00DD6E91" w:rsidRPr="00DB790B" w:rsidRDefault="00DD6E91" w:rsidP="00DD6E91">
      <w:pPr>
        <w:pStyle w:val="ListParagraph"/>
        <w:numPr>
          <w:ilvl w:val="0"/>
          <w:numId w:val="21"/>
        </w:numPr>
      </w:pPr>
      <w:r w:rsidRPr="00360AEB">
        <w:rPr>
          <w:lang w:val="en-US"/>
        </w:rPr>
        <w:t xml:space="preserve">Irene </w:t>
      </w:r>
      <w:proofErr w:type="spellStart"/>
      <w:r w:rsidRPr="00360AEB">
        <w:rPr>
          <w:lang w:val="en-US"/>
        </w:rPr>
        <w:t>Dankwa</w:t>
      </w:r>
      <w:proofErr w:type="spellEnd"/>
      <w:r w:rsidRPr="00360AEB">
        <w:rPr>
          <w:lang w:val="en-US"/>
        </w:rPr>
        <w:t xml:space="preserve">-Mullan, Marc </w:t>
      </w:r>
      <w:proofErr w:type="spellStart"/>
      <w:r w:rsidRPr="00360AEB">
        <w:rPr>
          <w:lang w:val="en-US"/>
        </w:rPr>
        <w:t>Rivo</w:t>
      </w:r>
      <w:proofErr w:type="spellEnd"/>
      <w:r w:rsidRPr="00360AEB">
        <w:rPr>
          <w:lang w:val="en-US"/>
        </w:rPr>
        <w:t xml:space="preserve">, Marisol Sepulveda, </w:t>
      </w:r>
      <w:proofErr w:type="spellStart"/>
      <w:r w:rsidRPr="00360AEB">
        <w:rPr>
          <w:lang w:val="en-US"/>
        </w:rPr>
        <w:t>Yoonyoung</w:t>
      </w:r>
      <w:proofErr w:type="spellEnd"/>
      <w:r w:rsidRPr="00360AEB">
        <w:rPr>
          <w:lang w:val="en-US"/>
        </w:rPr>
        <w:t xml:space="preserve"> Park, Jane </w:t>
      </w:r>
      <w:proofErr w:type="spellStart"/>
      <w:r w:rsidRPr="00360AEB">
        <w:rPr>
          <w:lang w:val="en-US"/>
        </w:rPr>
        <w:t>Snowdon</w:t>
      </w:r>
      <w:proofErr w:type="spellEnd"/>
      <w:r w:rsidRPr="00360AEB">
        <w:rPr>
          <w:lang w:val="en-US"/>
        </w:rPr>
        <w:t xml:space="preserve">, and </w:t>
      </w:r>
      <w:proofErr w:type="spellStart"/>
      <w:r w:rsidRPr="00360AEB">
        <w:rPr>
          <w:lang w:val="en-US"/>
        </w:rPr>
        <w:t>Kyu</w:t>
      </w:r>
      <w:proofErr w:type="spellEnd"/>
      <w:r w:rsidRPr="00360AEB">
        <w:rPr>
          <w:lang w:val="en-US"/>
        </w:rPr>
        <w:t xml:space="preserve"> </w:t>
      </w:r>
      <w:proofErr w:type="spellStart"/>
      <w:r w:rsidRPr="00360AEB">
        <w:rPr>
          <w:lang w:val="en-US"/>
        </w:rPr>
        <w:t>Rhee.Population</w:t>
      </w:r>
      <w:proofErr w:type="spellEnd"/>
      <w:r w:rsidRPr="00360AEB">
        <w:rPr>
          <w:lang w:val="en-US"/>
        </w:rPr>
        <w:t xml:space="preserve"> Health </w:t>
      </w:r>
      <w:proofErr w:type="spellStart"/>
      <w:r w:rsidRPr="00360AEB">
        <w:rPr>
          <w:lang w:val="en-US"/>
        </w:rPr>
        <w:t>Management.Jun</w:t>
      </w:r>
      <w:proofErr w:type="spellEnd"/>
      <w:r w:rsidRPr="00360AEB">
        <w:rPr>
          <w:lang w:val="en-US"/>
        </w:rPr>
        <w:t xml:space="preserve"> 2019.229-242. </w:t>
      </w:r>
    </w:p>
    <w:p w14:paraId="08E841CD" w14:textId="77777777" w:rsidR="00DD6E91" w:rsidRDefault="00DD6E91" w:rsidP="00DD6E91">
      <w:pPr>
        <w:pStyle w:val="ListParagraph"/>
        <w:numPr>
          <w:ilvl w:val="0"/>
          <w:numId w:val="21"/>
        </w:numPr>
      </w:pPr>
      <w:r w:rsidRPr="00360AEB">
        <w:rPr>
          <w:lang w:val="en-US"/>
        </w:rPr>
        <w:t xml:space="preserve">Lewis </w:t>
      </w:r>
      <w:r w:rsidRPr="00AE654E">
        <w:t>K. Humans and systems: creating natural interfaces to augment human ability. </w:t>
      </w:r>
      <w:hyperlink r:id="rId38" w:history="1">
        <w:r w:rsidRPr="00AE654E">
          <w:t>https://www.ibm.com/blogs/internet-of-things/creating-natural-interfaces/</w:t>
        </w:r>
      </w:hyperlink>
      <w:r w:rsidRPr="00AE654E">
        <w:t> Accessed July</w:t>
      </w:r>
      <w:r>
        <w:t> </w:t>
      </w:r>
      <w:r w:rsidRPr="00AE654E">
        <w:t>18</w:t>
      </w:r>
      <w:r>
        <w:t>, </w:t>
      </w:r>
      <w:r w:rsidRPr="00AE654E">
        <w:t>2018. </w:t>
      </w:r>
      <w:hyperlink r:id="rId39" w:tgtFrame="_blank" w:history="1">
        <w:r w:rsidRPr="00AE654E">
          <w:t>Google Scholar</w:t>
        </w:r>
      </w:hyperlink>
    </w:p>
    <w:p w14:paraId="513101C1" w14:textId="77777777" w:rsidR="00DD6E91" w:rsidRDefault="00DD6E91" w:rsidP="00DD6E91">
      <w:pPr>
        <w:pStyle w:val="ListParagraph"/>
        <w:numPr>
          <w:ilvl w:val="0"/>
          <w:numId w:val="21"/>
        </w:numPr>
      </w:pPr>
      <w:r w:rsidRPr="00AE654E">
        <w:t>Aggarwal M, Madhukar M. IBM's Watson analytics for health care: a miracle made true. Hershey, PA: IGI Global, 2016:117–134. </w:t>
      </w:r>
      <w:hyperlink r:id="rId40" w:tgtFrame="_blank" w:history="1">
        <w:r w:rsidRPr="00AE654E">
          <w:t>Google Scholar</w:t>
        </w:r>
      </w:hyperlink>
    </w:p>
    <w:p w14:paraId="601D305D" w14:textId="77777777" w:rsidR="00DD6E91" w:rsidRPr="00AE654E" w:rsidRDefault="00DD6E91" w:rsidP="00DD6E91">
      <w:pPr>
        <w:pStyle w:val="ListParagraph"/>
        <w:numPr>
          <w:ilvl w:val="0"/>
          <w:numId w:val="21"/>
        </w:numPr>
        <w:rPr>
          <w:rStyle w:val="referencessuffix"/>
        </w:rPr>
      </w:pPr>
      <w:r>
        <w:t>Turing Archive for the History ofComputing</w:t>
      </w:r>
      <w:r>
        <w:rPr>
          <w:rFonts w:ascii="Roboto" w:hAnsi="Roboto"/>
          <w:color w:val="292B2C"/>
          <w:sz w:val="21"/>
          <w:szCs w:val="21"/>
          <w:shd w:val="clear" w:color="auto" w:fill="F5F5F5"/>
        </w:rPr>
        <w:t>. </w:t>
      </w:r>
      <w:hyperlink r:id="rId41" w:history="1">
        <w:r>
          <w:rPr>
            <w:rStyle w:val="Hyperlink"/>
            <w:rFonts w:ascii="Roboto" w:hAnsi="Roboto"/>
            <w:color w:val="892035"/>
            <w:sz w:val="21"/>
            <w:szCs w:val="21"/>
            <w:shd w:val="clear" w:color="auto" w:fill="F5F5F5"/>
          </w:rPr>
          <w:t>www.alanturing.net/turing_archive/archive/index/archiveindex.html</w:t>
        </w:r>
      </w:hyperlink>
      <w:r>
        <w:rPr>
          <w:rFonts w:ascii="Roboto" w:hAnsi="Roboto"/>
          <w:color w:val="292B2C"/>
          <w:sz w:val="21"/>
          <w:szCs w:val="21"/>
          <w:shd w:val="clear" w:color="auto" w:fill="F5F5F5"/>
        </w:rPr>
        <w:t> Accessed </w:t>
      </w:r>
      <w:r>
        <w:rPr>
          <w:rStyle w:val="nlmmonth"/>
        </w:rPr>
        <w:t>July</w:t>
      </w:r>
      <w:r>
        <w:t> </w:t>
      </w:r>
      <w:r>
        <w:rPr>
          <w:rStyle w:val="nlmday"/>
        </w:rPr>
        <w:t>18</w:t>
      </w:r>
      <w:r>
        <w:t>, </w:t>
      </w:r>
      <w:r>
        <w:rPr>
          <w:rStyle w:val="referencesyear"/>
        </w:rPr>
        <w:t>2018</w:t>
      </w:r>
      <w:r>
        <w:rPr>
          <w:rFonts w:ascii="Roboto" w:hAnsi="Roboto"/>
          <w:color w:val="292B2C"/>
          <w:sz w:val="21"/>
          <w:szCs w:val="21"/>
          <w:shd w:val="clear" w:color="auto" w:fill="F5F5F5"/>
        </w:rPr>
        <w:t>. </w:t>
      </w:r>
      <w:hyperlink r:id="rId42" w:tgtFrame="_blank" w:history="1">
        <w:r>
          <w:rPr>
            <w:rStyle w:val="Hyperlink"/>
            <w:rFonts w:ascii="Roboto" w:hAnsi="Roboto"/>
            <w:sz w:val="21"/>
            <w:szCs w:val="21"/>
          </w:rPr>
          <w:t>Google Scholar</w:t>
        </w:r>
      </w:hyperlink>
    </w:p>
    <w:p w14:paraId="5AD54529" w14:textId="77777777" w:rsidR="00DD6E91" w:rsidRPr="001C6DE8" w:rsidRDefault="00DD6E91" w:rsidP="00DD6E91">
      <w:pPr>
        <w:pStyle w:val="ListParagraph"/>
        <w:numPr>
          <w:ilvl w:val="0"/>
          <w:numId w:val="21"/>
        </w:numPr>
      </w:pPr>
      <w:r>
        <w:t>Research 2 Guidance</w:t>
      </w:r>
      <w:r w:rsidRPr="001C6DE8">
        <w:t>. Top 3 therapy fields with the best market potential for digital health apps. </w:t>
      </w:r>
      <w:hyperlink r:id="rId43" w:history="1">
        <w:r w:rsidRPr="001C6DE8">
          <w:t>https://research2guidance.com/top-3-therapy-fields-with-the-best-market-potential-for-digital-health-apps/</w:t>
        </w:r>
      </w:hyperlink>
      <w:r w:rsidRPr="001C6DE8">
        <w:t>Accessed July</w:t>
      </w:r>
      <w:r>
        <w:t> </w:t>
      </w:r>
      <w:r w:rsidRPr="001C6DE8">
        <w:t>18</w:t>
      </w:r>
      <w:r>
        <w:t>, </w:t>
      </w:r>
      <w:r w:rsidRPr="001C6DE8">
        <w:t>2018. </w:t>
      </w:r>
      <w:hyperlink r:id="rId44" w:tgtFrame="_blank" w:history="1">
        <w:r w:rsidRPr="001C6DE8">
          <w:t>Google Scholar</w:t>
        </w:r>
      </w:hyperlink>
    </w:p>
    <w:p w14:paraId="42CB2CE1" w14:textId="77777777" w:rsidR="00DD6E91" w:rsidRPr="001C6DE8" w:rsidRDefault="00DD6E91" w:rsidP="00DD6E91">
      <w:pPr>
        <w:pStyle w:val="ListParagraph"/>
        <w:numPr>
          <w:ilvl w:val="0"/>
          <w:numId w:val="21"/>
        </w:numPr>
      </w:pPr>
      <w:r w:rsidRPr="001C6DE8">
        <w:t xml:space="preserve">Yeung S, Downing NL, Fei-Fei L, Milstein A. Bedside computer vision—moving artificial intelligence from </w:t>
      </w:r>
      <w:r>
        <w:t xml:space="preserve">Diabetic </w:t>
      </w:r>
      <w:proofErr w:type="spellStart"/>
      <w:r>
        <w:t>retinopathy</w:t>
      </w:r>
      <w:r w:rsidRPr="001C6DE8">
        <w:t>iver</w:t>
      </w:r>
      <w:proofErr w:type="spellEnd"/>
      <w:r w:rsidRPr="001C6DE8">
        <w:t xml:space="preserve"> assistance to patient safety. </w:t>
      </w:r>
      <w:r w:rsidRPr="001C6DE8">
        <w:rPr>
          <w:b/>
          <w:bCs/>
        </w:rPr>
        <w:t xml:space="preserve">N </w:t>
      </w:r>
      <w:proofErr w:type="spellStart"/>
      <w:r w:rsidRPr="001C6DE8">
        <w:rPr>
          <w:b/>
          <w:bCs/>
        </w:rPr>
        <w:t>Engl</w:t>
      </w:r>
      <w:proofErr w:type="spellEnd"/>
      <w:r w:rsidRPr="001C6DE8">
        <w:rPr>
          <w:b/>
          <w:bCs/>
        </w:rPr>
        <w:t xml:space="preserve"> J Med</w:t>
      </w:r>
      <w:r w:rsidRPr="001C6DE8">
        <w:t> </w:t>
      </w:r>
      <w:proofErr w:type="gramStart"/>
      <w:r w:rsidRPr="001C6DE8">
        <w:t>2018;378:1271</w:t>
      </w:r>
      <w:proofErr w:type="gramEnd"/>
      <w:r w:rsidRPr="001C6DE8">
        <w:t>–1273. </w:t>
      </w:r>
      <w:proofErr w:type="spellStart"/>
      <w:r w:rsidR="00AD71A2">
        <w:fldChar w:fldCharType="begin"/>
      </w:r>
      <w:r w:rsidR="00AD71A2">
        <w:instrText xml:space="preserve"> HYPERLINK "https://www.liebertpub.com/servlet/linkout?suffix=B11&amp;dbid=16&amp;doi=10.1089%2Fpop.2018.0129&amp;key=10.1056%2FNEJMp1716891" \t "_blank" </w:instrText>
      </w:r>
      <w:r w:rsidR="00AD71A2">
        <w:fldChar w:fldCharType="separate"/>
      </w:r>
      <w:r w:rsidRPr="001C6DE8">
        <w:t>Crossref</w:t>
      </w:r>
      <w:proofErr w:type="spellEnd"/>
      <w:r w:rsidR="00AD71A2">
        <w:fldChar w:fldCharType="end"/>
      </w:r>
      <w:r w:rsidRPr="001C6DE8">
        <w:t>, </w:t>
      </w:r>
      <w:hyperlink r:id="rId45" w:tgtFrame="_blank" w:history="1">
        <w:r w:rsidRPr="001C6DE8">
          <w:t>Medline</w:t>
        </w:r>
      </w:hyperlink>
      <w:r w:rsidRPr="001C6DE8">
        <w:t>, </w:t>
      </w:r>
      <w:hyperlink r:id="rId46" w:tgtFrame="_blank" w:history="1">
        <w:r w:rsidRPr="001C6DE8">
          <w:t>Google Scholar</w:t>
        </w:r>
      </w:hyperlink>
    </w:p>
    <w:p w14:paraId="07859EAA" w14:textId="77777777" w:rsidR="00DD6E91" w:rsidRDefault="00DD6E91" w:rsidP="00DD6E91">
      <w:pPr>
        <w:pStyle w:val="ListParagraph"/>
        <w:numPr>
          <w:ilvl w:val="0"/>
          <w:numId w:val="21"/>
        </w:numPr>
      </w:pPr>
      <w:r w:rsidRPr="001C6DE8">
        <w:t>Young K. </w:t>
      </w:r>
      <w:r>
        <w:t>Newly approved software uses AI to improve Diabetic retinopathy</w:t>
      </w:r>
      <w:r w:rsidRPr="001C6DE8">
        <w:t>. </w:t>
      </w:r>
      <w:hyperlink r:id="rId47" w:history="1">
        <w:r w:rsidRPr="001C6DE8">
          <w:t>https://www.jwatch.org/fw114063/2018/04/12/newly-approved-software-uses-ai-detect-diabetic</w:t>
        </w:r>
      </w:hyperlink>
      <w:r w:rsidRPr="001C6DE8">
        <w:t>Accessed July</w:t>
      </w:r>
      <w:r>
        <w:t> </w:t>
      </w:r>
      <w:r w:rsidRPr="001C6DE8">
        <w:t>18</w:t>
      </w:r>
      <w:r>
        <w:t>, </w:t>
      </w:r>
      <w:r w:rsidRPr="001C6DE8">
        <w:t>2018. </w:t>
      </w:r>
      <w:hyperlink r:id="rId48" w:tgtFrame="_blank" w:history="1">
        <w:r w:rsidRPr="001C6DE8">
          <w:t>Google Scholar</w:t>
        </w:r>
      </w:hyperlink>
    </w:p>
    <w:p w14:paraId="2C249AF4" w14:textId="77777777" w:rsidR="00DD6E91" w:rsidRDefault="00DD6E91" w:rsidP="00DD6E91">
      <w:pPr>
        <w:pStyle w:val="ListParagraph"/>
        <w:numPr>
          <w:ilvl w:val="0"/>
          <w:numId w:val="21"/>
        </w:numPr>
      </w:pPr>
      <w:r>
        <w:rPr>
          <w:rFonts w:ascii="Roboto" w:hAnsi="Roboto"/>
          <w:color w:val="292B2C"/>
          <w:sz w:val="21"/>
          <w:szCs w:val="21"/>
          <w:shd w:val="clear" w:color="auto" w:fill="F5F5F5"/>
        </w:rPr>
        <w:t> </w:t>
      </w:r>
      <w:r w:rsidRPr="00B5558A">
        <w:t xml:space="preserve">Yeung S, Downing NL, Fei-Fei L, Milstein A. Bedside computer vision—moving artificial intelligence from </w:t>
      </w:r>
      <w:r>
        <w:t xml:space="preserve">Diabetic </w:t>
      </w:r>
      <w:proofErr w:type="spellStart"/>
      <w:r>
        <w:t>retinopathy</w:t>
      </w:r>
      <w:r w:rsidRPr="00B5558A">
        <w:t>iver</w:t>
      </w:r>
      <w:proofErr w:type="spellEnd"/>
      <w:r w:rsidRPr="00B5558A">
        <w:t xml:space="preserve"> assistance to patient safety. </w:t>
      </w:r>
      <w:r w:rsidRPr="00B5558A">
        <w:rPr>
          <w:b/>
          <w:bCs/>
        </w:rPr>
        <w:t xml:space="preserve">N </w:t>
      </w:r>
      <w:proofErr w:type="spellStart"/>
      <w:r w:rsidRPr="00B5558A">
        <w:rPr>
          <w:b/>
          <w:bCs/>
        </w:rPr>
        <w:t>Engl</w:t>
      </w:r>
      <w:proofErr w:type="spellEnd"/>
      <w:r w:rsidRPr="00B5558A">
        <w:rPr>
          <w:b/>
          <w:bCs/>
        </w:rPr>
        <w:t xml:space="preserve"> J Med</w:t>
      </w:r>
      <w:r w:rsidRPr="00B5558A">
        <w:t> </w:t>
      </w:r>
      <w:proofErr w:type="gramStart"/>
      <w:r w:rsidRPr="00B5558A">
        <w:t>2018;378:1271</w:t>
      </w:r>
      <w:proofErr w:type="gramEnd"/>
      <w:r w:rsidRPr="00B5558A">
        <w:t>–1273. </w:t>
      </w:r>
      <w:proofErr w:type="spellStart"/>
      <w:r w:rsidR="00AD71A2">
        <w:fldChar w:fldCharType="begin"/>
      </w:r>
      <w:r w:rsidR="00AD71A2">
        <w:instrText xml:space="preserve"> HYPERLINK "https://www.liebertpub.com/servlet/linkout?suffix=B11&amp;dbid=16&amp;doi=10.1089%2Fpop.2018.0129&amp;key=10.1056%2FNEJMp1716891" \t "_blank" </w:instrText>
      </w:r>
      <w:r w:rsidR="00AD71A2">
        <w:fldChar w:fldCharType="separate"/>
      </w:r>
      <w:r w:rsidRPr="00B5558A">
        <w:t>Crossref</w:t>
      </w:r>
      <w:proofErr w:type="spellEnd"/>
      <w:r w:rsidR="00AD71A2">
        <w:fldChar w:fldCharType="end"/>
      </w:r>
      <w:r w:rsidRPr="00B5558A">
        <w:t>, </w:t>
      </w:r>
      <w:hyperlink r:id="rId49" w:tgtFrame="_blank" w:history="1">
        <w:r w:rsidRPr="00B5558A">
          <w:t>Medline</w:t>
        </w:r>
      </w:hyperlink>
      <w:r w:rsidRPr="00B5558A">
        <w:t>, </w:t>
      </w:r>
      <w:hyperlink r:id="rId50" w:tgtFrame="_blank" w:history="1">
        <w:r w:rsidRPr="00B5558A">
          <w:t>Google Scholar</w:t>
        </w:r>
      </w:hyperlink>
    </w:p>
    <w:p w14:paraId="13594927" w14:textId="77777777" w:rsidR="00DD6E91" w:rsidRPr="00AE654E" w:rsidRDefault="00DD6E91" w:rsidP="00DD6E91">
      <w:pPr>
        <w:pStyle w:val="ListParagraph"/>
        <w:numPr>
          <w:ilvl w:val="0"/>
          <w:numId w:val="21"/>
        </w:numPr>
      </w:pPr>
      <w:r>
        <w:rPr>
          <w:rStyle w:val="referencesauthors"/>
          <w:rFonts w:ascii="Roboto" w:hAnsi="Roboto"/>
          <w:color w:val="292B2C"/>
          <w:sz w:val="21"/>
          <w:szCs w:val="21"/>
          <w:shd w:val="clear" w:color="auto" w:fill="F5F5F5"/>
        </w:rPr>
        <w:t>Young K</w:t>
      </w:r>
      <w:r>
        <w:rPr>
          <w:rFonts w:ascii="Roboto" w:hAnsi="Roboto"/>
          <w:color w:val="292B2C"/>
          <w:sz w:val="21"/>
          <w:szCs w:val="21"/>
          <w:shd w:val="clear" w:color="auto" w:fill="F5F5F5"/>
        </w:rPr>
        <w:t>. </w:t>
      </w:r>
      <w:r>
        <w:t>Newly approved software uses AI to improve Diabetic retinopathy</w:t>
      </w:r>
      <w:r>
        <w:rPr>
          <w:rFonts w:ascii="Roboto" w:hAnsi="Roboto"/>
          <w:color w:val="292B2C"/>
          <w:sz w:val="21"/>
          <w:szCs w:val="21"/>
          <w:shd w:val="clear" w:color="auto" w:fill="F5F5F5"/>
        </w:rPr>
        <w:t>. </w:t>
      </w:r>
      <w:hyperlink r:id="rId51" w:history="1">
        <w:r>
          <w:rPr>
            <w:rStyle w:val="Hyperlink"/>
            <w:rFonts w:ascii="Roboto" w:hAnsi="Roboto"/>
            <w:color w:val="892035"/>
            <w:sz w:val="21"/>
            <w:szCs w:val="21"/>
            <w:shd w:val="clear" w:color="auto" w:fill="F5F5F5"/>
          </w:rPr>
          <w:t>https://www.jwatch.org/fw114063/2018/04/12/newly-approved-software-uses-ai-detect-diabetic</w:t>
        </w:r>
      </w:hyperlink>
      <w:r>
        <w:rPr>
          <w:rFonts w:ascii="Roboto" w:hAnsi="Roboto"/>
          <w:color w:val="292B2C"/>
          <w:sz w:val="21"/>
          <w:szCs w:val="21"/>
          <w:shd w:val="clear" w:color="auto" w:fill="F5F5F5"/>
        </w:rPr>
        <w:t>Accessed </w:t>
      </w:r>
      <w:r>
        <w:rPr>
          <w:rStyle w:val="nlmmonth"/>
        </w:rPr>
        <w:t>July</w:t>
      </w:r>
      <w:r>
        <w:t> </w:t>
      </w:r>
      <w:r>
        <w:rPr>
          <w:rStyle w:val="nlmday"/>
        </w:rPr>
        <w:t>18</w:t>
      </w:r>
      <w:r>
        <w:t>, </w:t>
      </w:r>
      <w:r>
        <w:rPr>
          <w:rStyle w:val="referencesyear"/>
        </w:rPr>
        <w:t>2018</w:t>
      </w:r>
      <w:r>
        <w:rPr>
          <w:rFonts w:ascii="Roboto" w:hAnsi="Roboto"/>
          <w:color w:val="292B2C"/>
          <w:sz w:val="21"/>
          <w:szCs w:val="21"/>
          <w:shd w:val="clear" w:color="auto" w:fill="F5F5F5"/>
        </w:rPr>
        <w:t>. </w:t>
      </w:r>
      <w:hyperlink r:id="rId52" w:tgtFrame="_blank" w:history="1">
        <w:r>
          <w:rPr>
            <w:rStyle w:val="Hyperlink"/>
            <w:rFonts w:ascii="Roboto" w:hAnsi="Roboto"/>
            <w:sz w:val="21"/>
            <w:szCs w:val="21"/>
          </w:rPr>
          <w:t>Google Scholar</w:t>
        </w:r>
      </w:hyperlink>
    </w:p>
    <w:p w14:paraId="63580DB8" w14:textId="77777777" w:rsidR="00DD6E91" w:rsidRPr="00B5558A" w:rsidRDefault="00DD6E91" w:rsidP="00DD6E91">
      <w:pPr>
        <w:autoSpaceDE w:val="0"/>
        <w:autoSpaceDN w:val="0"/>
        <w:adjustRightInd w:val="0"/>
        <w:spacing w:before="0"/>
      </w:pPr>
    </w:p>
    <w:p w14:paraId="441340A8" w14:textId="77777777" w:rsidR="00DD6E91" w:rsidRPr="00360AEB" w:rsidRDefault="00DD6E91" w:rsidP="00DD6E91">
      <w:pPr>
        <w:autoSpaceDE w:val="0"/>
        <w:autoSpaceDN w:val="0"/>
        <w:adjustRightInd w:val="0"/>
        <w:spacing w:before="0"/>
      </w:pPr>
      <w:r w:rsidRPr="00360AEB">
        <w:t>https://towardsdatascience.com/machine-learning-for-diabetes-562dd7df4d42 https://www.ncbi.nlm.nih.gov/pmc/articles/PMC5257026/</w:t>
      </w:r>
    </w:p>
    <w:p w14:paraId="31A44DB1" w14:textId="77777777" w:rsidR="00DD6E91" w:rsidRPr="00360AEB" w:rsidRDefault="00DD6E91" w:rsidP="00DD6E91">
      <w:pPr>
        <w:autoSpaceDE w:val="0"/>
        <w:autoSpaceDN w:val="0"/>
        <w:adjustRightInd w:val="0"/>
        <w:spacing w:before="0"/>
      </w:pPr>
      <w:r w:rsidRPr="00360AEB">
        <w:t>https://www.kaggle.com/uciml/pima-indians-diabetes-database https://hackernoon.com/ml-for-diabetes-from-bangladesh-d99d1d058d82</w:t>
      </w:r>
    </w:p>
    <w:p w14:paraId="07453EEB" w14:textId="77777777" w:rsidR="00DD6E91" w:rsidRPr="00360AEB" w:rsidRDefault="00DD6E91" w:rsidP="00DD6E91">
      <w:pPr>
        <w:autoSpaceDE w:val="0"/>
        <w:autoSpaceDN w:val="0"/>
        <w:adjustRightInd w:val="0"/>
        <w:spacing w:before="0"/>
      </w:pPr>
      <w:r w:rsidRPr="00360AEB">
        <w:t>https://www.fundaciondiabetes.org/general/noticia/14091/primer-proyecto-que-usa-la-inteligencia-artificial-para-tratar-la-diabetes</w:t>
      </w:r>
    </w:p>
    <w:p w14:paraId="068B7905" w14:textId="77777777" w:rsidR="00DD6E91" w:rsidRPr="00360AEB" w:rsidRDefault="00DD6E91" w:rsidP="00DD6E91">
      <w:pPr>
        <w:autoSpaceDE w:val="0"/>
        <w:autoSpaceDN w:val="0"/>
        <w:adjustRightInd w:val="0"/>
        <w:spacing w:before="0"/>
        <w:rPr>
          <w:lang w:val="en-US"/>
        </w:rPr>
      </w:pPr>
      <w:r w:rsidRPr="00360AEB">
        <w:rPr>
          <w:lang w:val="en-US"/>
        </w:rPr>
        <w:t xml:space="preserve">https://www.ncbi.nlm.nih.gov/pmc/articles/PMC3810070/ https://arxiv.org/abs/1801.04062 https://arxiv.org/abs/1808.06670 a </w:t>
      </w:r>
      <w:proofErr w:type="spellStart"/>
      <w:r w:rsidRPr="00360AEB">
        <w:rPr>
          <w:lang w:val="en-US"/>
        </w:rPr>
        <w:t>Libros</w:t>
      </w:r>
      <w:proofErr w:type="spellEnd"/>
      <w:r w:rsidRPr="00360AEB">
        <w:rPr>
          <w:lang w:val="en-US"/>
        </w:rPr>
        <w:t xml:space="preserve"> y </w:t>
      </w:r>
      <w:proofErr w:type="spellStart"/>
      <w:r w:rsidRPr="00360AEB">
        <w:rPr>
          <w:lang w:val="en-US"/>
        </w:rPr>
        <w:t>Articulos</w:t>
      </w:r>
      <w:proofErr w:type="spellEnd"/>
      <w:r w:rsidRPr="00360AEB">
        <w:rPr>
          <w:lang w:val="en-US"/>
        </w:rPr>
        <w:t xml:space="preserve"> </w:t>
      </w:r>
      <w:proofErr w:type="gramStart"/>
      <w:r w:rsidRPr="00360AEB">
        <w:rPr>
          <w:lang w:val="en-US"/>
        </w:rPr>
        <w:t>The</w:t>
      </w:r>
      <w:proofErr w:type="gramEnd"/>
      <w:r w:rsidRPr="00360AEB">
        <w:rPr>
          <w:lang w:val="en-US"/>
        </w:rPr>
        <w:t xml:space="preserve"> diabetes challenge in Chile Developing Knowledge-enhanced Chronic Disease Risk Prediction Models from Regional EHR Repositories (Jing-Mei, Ph.D.)</w:t>
      </w:r>
    </w:p>
    <w:p w14:paraId="2FAE5869" w14:textId="77777777" w:rsidR="00DD6E91" w:rsidRPr="00360AEB" w:rsidRDefault="00DD6E91" w:rsidP="00DD6E91">
      <w:pPr>
        <w:autoSpaceDE w:val="0"/>
        <w:autoSpaceDN w:val="0"/>
        <w:adjustRightInd w:val="0"/>
        <w:spacing w:before="0"/>
        <w:rPr>
          <w:lang w:val="en-US"/>
        </w:rPr>
      </w:pPr>
      <w:r w:rsidRPr="00360AEB">
        <w:rPr>
          <w:lang w:val="en-US"/>
        </w:rPr>
        <w:t xml:space="preserve">Machine learning for chronic disease (Katherine E. Niehaus and David A. Clifton) PEPPER: Patient Empowerment Through Predictive </w:t>
      </w:r>
      <w:proofErr w:type="spellStart"/>
      <w:r w:rsidRPr="00360AEB">
        <w:rPr>
          <w:lang w:val="en-US"/>
        </w:rPr>
        <w:t>Personalised</w:t>
      </w:r>
      <w:proofErr w:type="spellEnd"/>
      <w:r w:rsidRPr="00360AEB">
        <w:rPr>
          <w:lang w:val="en-US"/>
        </w:rPr>
        <w:t xml:space="preserve"> Decision Support (Pau Herrero, Beatriz Lopez y Clare Martin)</w:t>
      </w:r>
    </w:p>
    <w:p w14:paraId="01560373" w14:textId="77777777" w:rsidR="0050764A" w:rsidRPr="00B0018C" w:rsidRDefault="0050764A" w:rsidP="00421607"/>
    <w:p w14:paraId="7516E559" w14:textId="77777777" w:rsidR="0017032B" w:rsidRDefault="0017032B" w:rsidP="00421607"/>
    <w:p w14:paraId="0A697854" w14:textId="77777777" w:rsidR="0017032B" w:rsidRDefault="0050764A" w:rsidP="00421607">
      <w:pPr>
        <w:spacing w:after="20"/>
        <w:jc w:val="center"/>
      </w:pPr>
      <w:r w:rsidRPr="00B0018C">
        <w:t>______________________</w:t>
      </w:r>
    </w:p>
    <w:p w14:paraId="0B39DEB3" w14:textId="77777777" w:rsidR="0017032B" w:rsidRDefault="0017032B" w:rsidP="00421607"/>
    <w:p w14:paraId="462124A3" w14:textId="77777777" w:rsidR="0050764A" w:rsidRPr="00421607" w:rsidRDefault="0050764A" w:rsidP="00421607">
      <w:bookmarkStart w:id="114" w:name="_GoBack"/>
      <w:bookmarkEnd w:id="114"/>
    </w:p>
    <w:sectPr w:rsidR="0050764A" w:rsidRPr="00421607" w:rsidSect="0050764A">
      <w:headerReference w:type="default" r:id="rId53"/>
      <w:type w:val="continuous"/>
      <w:pgSz w:w="11907" w:h="16840" w:code="9"/>
      <w:pgMar w:top="1134" w:right="1134" w:bottom="1134" w:left="1134" w:header="425"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 w:author="Simão Campos-Neto" w:date="2021-01-28T09:43:00Z" w:initials="TSB">
    <w:p w14:paraId="14F86C9B" w14:textId="77777777" w:rsidR="003F751B" w:rsidRDefault="003F751B" w:rsidP="00DD6E91">
      <w:pPr>
        <w:pStyle w:val="CommentText"/>
      </w:pPr>
      <w:r>
        <w:rPr>
          <w:rStyle w:val="CommentReference"/>
        </w:rPr>
        <w:annotationRef/>
      </w:r>
      <w:r>
        <w:t>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F86C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05B8" w16cex:dateUtc="2021-01-28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F86C9B" w16cid:durableId="23BD05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F3814" w14:textId="77777777" w:rsidR="00AD71A2" w:rsidRDefault="00AD71A2" w:rsidP="007B7733">
      <w:pPr>
        <w:spacing w:before="0"/>
      </w:pPr>
      <w:r>
        <w:separator/>
      </w:r>
    </w:p>
  </w:endnote>
  <w:endnote w:type="continuationSeparator" w:id="0">
    <w:p w14:paraId="2E5E0799" w14:textId="77777777" w:rsidR="00AD71A2" w:rsidRDefault="00AD71A2" w:rsidP="007B7733">
      <w:pPr>
        <w:spacing w:before="0"/>
      </w:pPr>
      <w:r>
        <w:continuationSeparator/>
      </w:r>
    </w:p>
  </w:endnote>
  <w:endnote w:id="1">
    <w:p w14:paraId="196B2A3D" w14:textId="77777777" w:rsidR="003F751B" w:rsidRPr="00A53A4A" w:rsidRDefault="003F751B" w:rsidP="00DD6E91">
      <w:pPr>
        <w:pStyle w:val="EndnoteText"/>
        <w:numPr>
          <w:ilvl w:val="0"/>
          <w:numId w:val="22"/>
        </w:numPr>
        <w:rPr>
          <w:sz w:val="24"/>
        </w:rPr>
      </w:pPr>
      <w:r w:rsidRPr="00A53A4A">
        <w:rPr>
          <w:sz w:val="24"/>
        </w:rPr>
        <w:t>National Institute for Clinical Excellence. Management of Type 2 Diabetes: Retinopathy—Screening and Early Management. London, UK: Inherited Clinical Guideline; 2002</w:t>
      </w:r>
    </w:p>
    <w:p w14:paraId="3F4014EA" w14:textId="77777777" w:rsidR="003F751B" w:rsidRPr="00A53A4A" w:rsidRDefault="003F751B" w:rsidP="00DD6E91">
      <w:pPr>
        <w:pStyle w:val="EndnoteText"/>
        <w:rPr>
          <w:sz w:val="24"/>
        </w:rPr>
      </w:pPr>
    </w:p>
  </w:endnote>
  <w:endnote w:id="2">
    <w:p w14:paraId="186F3C09" w14:textId="77777777" w:rsidR="003F751B" w:rsidRPr="00A53A4A" w:rsidRDefault="003F751B" w:rsidP="00DD6E91">
      <w:pPr>
        <w:pStyle w:val="EndnoteText"/>
        <w:numPr>
          <w:ilvl w:val="0"/>
          <w:numId w:val="22"/>
        </w:numPr>
        <w:rPr>
          <w:sz w:val="24"/>
        </w:rPr>
      </w:pPr>
      <w:r w:rsidRPr="00A53A4A">
        <w:rPr>
          <w:sz w:val="24"/>
        </w:rPr>
        <w:t>International Council of Ophthalmology. Number of Ophthalmologists in Practice and Training Worldwide.</w:t>
      </w:r>
      <w:r>
        <w:rPr>
          <w:sz w:val="24"/>
        </w:rPr>
        <w:t xml:space="preserve"> </w:t>
      </w:r>
      <w:hyperlink r:id="rId1" w:history="1">
        <w:r w:rsidRPr="00A53A4A">
          <w:rPr>
            <w:sz w:val="24"/>
          </w:rPr>
          <w:t>http://www.icoph.org/ophthalmologists-worldwide.html</w:t>
        </w:r>
      </w:hyperlink>
    </w:p>
    <w:p w14:paraId="7E5EF5BD" w14:textId="77777777" w:rsidR="003F751B" w:rsidRPr="00C1061F" w:rsidRDefault="003F751B" w:rsidP="00DD6E91">
      <w:pPr>
        <w:pStyle w:val="EndnoteText"/>
        <w:rPr>
          <w:lang w:val="en-US"/>
        </w:rPr>
      </w:pPr>
    </w:p>
  </w:endnote>
  <w:endnote w:id="3">
    <w:p w14:paraId="1C065703" w14:textId="77777777" w:rsidR="003F751B" w:rsidRPr="00A53A4A" w:rsidRDefault="00AD71A2" w:rsidP="00DD6E91">
      <w:pPr>
        <w:pStyle w:val="EndnoteText"/>
        <w:numPr>
          <w:ilvl w:val="0"/>
          <w:numId w:val="22"/>
        </w:numPr>
        <w:rPr>
          <w:sz w:val="24"/>
        </w:rPr>
      </w:pPr>
      <w:hyperlink r:id="rId2" w:history="1">
        <w:r w:rsidR="003F751B" w:rsidRPr="00A53A4A">
          <w:rPr>
            <w:sz w:val="24"/>
          </w:rPr>
          <w:t>http://www.eyepacs.com/data-analysis</w:t>
        </w:r>
      </w:hyperlink>
    </w:p>
    <w:p w14:paraId="3A44D19A" w14:textId="77777777" w:rsidR="003F751B" w:rsidRPr="007E3586" w:rsidRDefault="003F751B" w:rsidP="00DD6E91">
      <w:pPr>
        <w:pStyle w:val="EndnoteText"/>
        <w:rPr>
          <w:lang w:val="en-US"/>
        </w:rPr>
      </w:pPr>
    </w:p>
  </w:endnote>
  <w:endnote w:id="4">
    <w:p w14:paraId="7D29CDAB" w14:textId="77777777" w:rsidR="003F751B" w:rsidRPr="00A53A4A" w:rsidRDefault="00AD71A2" w:rsidP="00DD6E91">
      <w:pPr>
        <w:pStyle w:val="EndnoteText"/>
        <w:numPr>
          <w:ilvl w:val="0"/>
          <w:numId w:val="22"/>
        </w:numPr>
        <w:rPr>
          <w:sz w:val="24"/>
        </w:rPr>
      </w:pPr>
      <w:hyperlink r:id="rId3" w:history="1">
        <w:r w:rsidR="003F751B" w:rsidRPr="00A53A4A">
          <w:rPr>
            <w:sz w:val="24"/>
          </w:rPr>
          <w:t>http://www.adcis.net/en/third-party/messidor/</w:t>
        </w:r>
      </w:hyperlink>
    </w:p>
    <w:p w14:paraId="47C41953" w14:textId="77777777" w:rsidR="003F751B" w:rsidRPr="007E3586" w:rsidRDefault="003F751B" w:rsidP="00DD6E91">
      <w:pPr>
        <w:pStyle w:val="EndnoteText"/>
        <w:rPr>
          <w:lang w:val="en-US"/>
        </w:rPr>
      </w:pPr>
    </w:p>
  </w:endnote>
  <w:endnote w:id="5">
    <w:p w14:paraId="490C56E6" w14:textId="77777777" w:rsidR="003F751B" w:rsidRPr="00A53A4A" w:rsidRDefault="00AD71A2" w:rsidP="00DD6E91">
      <w:pPr>
        <w:pStyle w:val="EndnoteText"/>
        <w:numPr>
          <w:ilvl w:val="0"/>
          <w:numId w:val="22"/>
        </w:numPr>
        <w:rPr>
          <w:sz w:val="24"/>
        </w:rPr>
      </w:pPr>
      <w:hyperlink r:id="rId4" w:history="1">
        <w:r w:rsidR="003F751B" w:rsidRPr="00A53A4A">
          <w:rPr>
            <w:sz w:val="24"/>
          </w:rPr>
          <w:t>http://www.it.lut.fi/project/imageret/diaretdb1/</w:t>
        </w:r>
      </w:hyperlink>
    </w:p>
    <w:p w14:paraId="796E95E9" w14:textId="77777777" w:rsidR="003F751B" w:rsidRPr="00EE371D" w:rsidRDefault="003F751B" w:rsidP="00DD6E91">
      <w:pPr>
        <w:pStyle w:val="EndnoteText"/>
        <w:rPr>
          <w:lang w:val="en-US"/>
        </w:rPr>
      </w:pPr>
    </w:p>
  </w:endnote>
  <w:endnote w:id="6">
    <w:p w14:paraId="2279FC1D" w14:textId="77777777" w:rsidR="003F751B" w:rsidRPr="00A53A4A" w:rsidRDefault="003F751B" w:rsidP="00DD6E91">
      <w:pPr>
        <w:pStyle w:val="EndnoteText"/>
        <w:numPr>
          <w:ilvl w:val="0"/>
          <w:numId w:val="22"/>
        </w:numPr>
        <w:rPr>
          <w:sz w:val="24"/>
        </w:rPr>
      </w:pPr>
      <w:r w:rsidRPr="00A53A4A">
        <w:rPr>
          <w:sz w:val="24"/>
        </w:rPr>
        <w:t xml:space="preserve">Varun Gulshan, PhD1; Lily Peng, MD, PhD1; Marc Coram, PhD; et al. Development and Validation of a Deep Learning Algorithm for Detection of Diabetic Retinopathy in Retinal Fundus Photographs. </w:t>
      </w:r>
      <w:hyperlink r:id="rId5" w:history="1">
        <w:r w:rsidRPr="00A53A4A">
          <w:rPr>
            <w:sz w:val="24"/>
          </w:rPr>
          <w:t>https://jamanetwork.com/journals/jama/fullarticle/2588763</w:t>
        </w:r>
      </w:hyperlink>
    </w:p>
    <w:p w14:paraId="3CC9B0BD" w14:textId="77777777" w:rsidR="003F751B" w:rsidRPr="00A53A4A" w:rsidRDefault="003F751B" w:rsidP="00DD6E91">
      <w:pPr>
        <w:pStyle w:val="EndnoteText"/>
        <w:rPr>
          <w:sz w:val="24"/>
        </w:rPr>
      </w:pPr>
    </w:p>
    <w:p w14:paraId="208E1216" w14:textId="77777777" w:rsidR="003F751B" w:rsidRPr="00310F13" w:rsidRDefault="003F751B" w:rsidP="00DD6E91">
      <w:pPr>
        <w:pStyle w:val="EndnoteText"/>
        <w:rPr>
          <w:lang w:val="en-US"/>
        </w:rPr>
      </w:pPr>
    </w:p>
  </w:endnote>
  <w:endnote w:id="7">
    <w:p w14:paraId="05589E27" w14:textId="77777777" w:rsidR="003F751B" w:rsidRPr="003B762A" w:rsidRDefault="003F751B" w:rsidP="00DD6E91">
      <w:pPr>
        <w:pStyle w:val="EndnoteText"/>
        <w:numPr>
          <w:ilvl w:val="0"/>
          <w:numId w:val="22"/>
        </w:numPr>
        <w:rPr>
          <w:lang w:val="en-US"/>
        </w:rPr>
      </w:pPr>
      <w:r w:rsidRPr="00A53A4A">
        <w:rPr>
          <w:sz w:val="24"/>
        </w:rPr>
        <w:t xml:space="preserve">M. </w:t>
      </w:r>
      <w:proofErr w:type="spellStart"/>
      <w:r w:rsidRPr="00A53A4A">
        <w:rPr>
          <w:sz w:val="24"/>
        </w:rPr>
        <w:t>Abràmoff</w:t>
      </w:r>
      <w:proofErr w:type="spellEnd"/>
      <w:r w:rsidRPr="00A53A4A">
        <w:rPr>
          <w:sz w:val="24"/>
        </w:rPr>
        <w:t xml:space="preserve">, Y. Lou, A. </w:t>
      </w:r>
      <w:proofErr w:type="spellStart"/>
      <w:r w:rsidRPr="00A53A4A">
        <w:rPr>
          <w:sz w:val="24"/>
        </w:rPr>
        <w:t>Erginay</w:t>
      </w:r>
      <w:proofErr w:type="spellEnd"/>
      <w:r w:rsidRPr="00A53A4A">
        <w:rPr>
          <w:sz w:val="24"/>
        </w:rPr>
        <w:t xml:space="preserve">, W. </w:t>
      </w:r>
      <w:proofErr w:type="spellStart"/>
      <w:r w:rsidRPr="00A53A4A">
        <w:rPr>
          <w:sz w:val="24"/>
        </w:rPr>
        <w:t>Clarida</w:t>
      </w:r>
      <w:proofErr w:type="spellEnd"/>
      <w:r w:rsidRPr="00A53A4A">
        <w:rPr>
          <w:sz w:val="24"/>
        </w:rPr>
        <w:t xml:space="preserve">, R. </w:t>
      </w:r>
      <w:proofErr w:type="spellStart"/>
      <w:r w:rsidRPr="00A53A4A">
        <w:rPr>
          <w:sz w:val="24"/>
        </w:rPr>
        <w:t>Amelon</w:t>
      </w:r>
      <w:proofErr w:type="spellEnd"/>
      <w:r w:rsidRPr="00A53A4A">
        <w:rPr>
          <w:sz w:val="24"/>
        </w:rPr>
        <w:t xml:space="preserve">, J. Folk, M. </w:t>
      </w:r>
      <w:proofErr w:type="spellStart"/>
      <w:r w:rsidRPr="00A53A4A">
        <w:rPr>
          <w:sz w:val="24"/>
        </w:rPr>
        <w:t>Niemeijer</w:t>
      </w:r>
      <w:proofErr w:type="spellEnd"/>
      <w:r w:rsidRPr="00A53A4A">
        <w:rPr>
          <w:sz w:val="24"/>
        </w:rPr>
        <w:t>, Improved automated detection of diabetic retinopathy on a publicly available dataset through integration of deep learning, Investigative ophthalmology &amp; visual science 57 (13) (2016) 5200–5206.</w:t>
      </w:r>
      <w:r w:rsidRPr="00A53A4A">
        <w:rPr>
          <w:sz w:val="24"/>
        </w:rPr>
        <w:cr/>
      </w:r>
    </w:p>
  </w:endnote>
  <w:endnote w:id="8">
    <w:p w14:paraId="33B7EE93" w14:textId="77777777" w:rsidR="003F751B" w:rsidRPr="00551788" w:rsidRDefault="003F751B" w:rsidP="00DD6E91">
      <w:pPr>
        <w:pStyle w:val="ListParagraph"/>
        <w:numPr>
          <w:ilvl w:val="0"/>
          <w:numId w:val="22"/>
        </w:numPr>
      </w:pPr>
      <w:r w:rsidRPr="00551788">
        <w:t xml:space="preserve">R. </w:t>
      </w:r>
      <w:proofErr w:type="spellStart"/>
      <w:r w:rsidRPr="00551788">
        <w:t>Gargeya</w:t>
      </w:r>
      <w:proofErr w:type="spellEnd"/>
      <w:r w:rsidRPr="00551788">
        <w:t xml:space="preserve">, T. </w:t>
      </w:r>
      <w:proofErr w:type="spellStart"/>
      <w:r w:rsidRPr="00551788">
        <w:t>Leng</w:t>
      </w:r>
      <w:proofErr w:type="spellEnd"/>
      <w:r w:rsidRPr="00551788">
        <w:t>, Automated identification of diabetic retinopathy using deep learning, Ophthalmology 124 (7) (2017) 962–969.</w:t>
      </w:r>
    </w:p>
    <w:p w14:paraId="32483DEB" w14:textId="77777777" w:rsidR="003F751B" w:rsidRPr="00EE371D" w:rsidRDefault="003F751B" w:rsidP="00DD6E91">
      <w:pPr>
        <w:pStyle w:val="EndnoteText"/>
        <w:rPr>
          <w:lang w:val="en-US"/>
        </w:rPr>
      </w:pPr>
    </w:p>
  </w:endnote>
  <w:endnote w:id="9">
    <w:p w14:paraId="187C22E9" w14:textId="77777777" w:rsidR="003F751B" w:rsidRPr="00551788" w:rsidRDefault="003F751B" w:rsidP="00DD6E91">
      <w:pPr>
        <w:pStyle w:val="ListParagraph"/>
        <w:numPr>
          <w:ilvl w:val="0"/>
          <w:numId w:val="22"/>
        </w:numPr>
      </w:pPr>
      <w:r w:rsidRPr="00551788">
        <w:t xml:space="preserve">H. Takahashi, H. </w:t>
      </w:r>
      <w:proofErr w:type="spellStart"/>
      <w:r w:rsidRPr="00551788">
        <w:t>Tampo</w:t>
      </w:r>
      <w:proofErr w:type="spellEnd"/>
      <w:r w:rsidRPr="00551788">
        <w:t xml:space="preserve">, Y. Arai, Y. Inoue, H. Kawashima, Applying artificial intelligence to disease staging: Deep learning for improved staging of diabetic retinopathy, </w:t>
      </w:r>
      <w:proofErr w:type="spellStart"/>
      <w:r w:rsidRPr="00551788">
        <w:t>PloS</w:t>
      </w:r>
      <w:proofErr w:type="spellEnd"/>
      <w:r w:rsidRPr="00551788">
        <w:t xml:space="preserve"> one 12 (6) (2017) e0179790.</w:t>
      </w:r>
    </w:p>
    <w:p w14:paraId="6D540382" w14:textId="77777777" w:rsidR="003F751B" w:rsidRPr="00EE371D" w:rsidRDefault="003F751B" w:rsidP="00DD6E91">
      <w:pPr>
        <w:pStyle w:val="EndnoteText"/>
        <w:rPr>
          <w:lang w:val="en-US"/>
        </w:rPr>
      </w:pPr>
    </w:p>
  </w:endnote>
  <w:endnote w:id="10">
    <w:p w14:paraId="4B177B47" w14:textId="77777777" w:rsidR="003F751B" w:rsidRPr="00551788" w:rsidRDefault="003F751B" w:rsidP="00DD6E91">
      <w:pPr>
        <w:pStyle w:val="ListParagraph"/>
        <w:numPr>
          <w:ilvl w:val="0"/>
          <w:numId w:val="22"/>
        </w:numPr>
      </w:pPr>
      <w:r w:rsidRPr="00551788">
        <w:t>G. García, J. Gallardo, A. Mauricio, J.</w:t>
      </w:r>
      <w:r w:rsidRPr="00BD591C">
        <w:t xml:space="preserve"> </w:t>
      </w:r>
      <w:r w:rsidRPr="00551788">
        <w:t>López, C. Del Carpio, Detection of diabetic retinopathy based on a convolutional neural network using retinal fundus images, in: International Conference on Artificial Neural Networks, Springer, 2017, pp. 635–642.</w:t>
      </w:r>
    </w:p>
    <w:p w14:paraId="5EE11FBE" w14:textId="77777777" w:rsidR="003F751B" w:rsidRPr="00EE371D" w:rsidRDefault="003F751B" w:rsidP="00DD6E91">
      <w:pPr>
        <w:pStyle w:val="EndnoteText"/>
        <w:rPr>
          <w:lang w:val="en-US"/>
        </w:rPr>
      </w:pPr>
    </w:p>
  </w:endnote>
  <w:endnote w:id="11">
    <w:p w14:paraId="7D8BAAC4" w14:textId="77777777" w:rsidR="003F751B" w:rsidRPr="00691C91" w:rsidRDefault="003F751B" w:rsidP="00DD6E91">
      <w:pPr>
        <w:pStyle w:val="EndnoteText"/>
        <w:numPr>
          <w:ilvl w:val="0"/>
          <w:numId w:val="22"/>
        </w:numPr>
        <w:rPr>
          <w:sz w:val="24"/>
        </w:rPr>
      </w:pPr>
      <w:r w:rsidRPr="008D00A2">
        <w:t>V</w:t>
      </w:r>
      <w:r w:rsidRPr="00691C91">
        <w:rPr>
          <w:sz w:val="24"/>
        </w:rPr>
        <w:t xml:space="preserve">. Gulshan, L. Peng, M. Coram, M. </w:t>
      </w:r>
      <w:proofErr w:type="spellStart"/>
      <w:r w:rsidRPr="00691C91">
        <w:rPr>
          <w:sz w:val="24"/>
        </w:rPr>
        <w:t>Stumpe</w:t>
      </w:r>
      <w:proofErr w:type="spellEnd"/>
      <w:r w:rsidRPr="00691C91">
        <w:rPr>
          <w:sz w:val="24"/>
        </w:rPr>
        <w:t xml:space="preserve">, D. Wu, A. Narayanaswamy, S. </w:t>
      </w:r>
      <w:proofErr w:type="spellStart"/>
      <w:r w:rsidRPr="00691C91">
        <w:rPr>
          <w:sz w:val="24"/>
        </w:rPr>
        <w:t>Venugopalan</w:t>
      </w:r>
      <w:proofErr w:type="spellEnd"/>
      <w:r w:rsidRPr="00691C91">
        <w:rPr>
          <w:sz w:val="24"/>
        </w:rPr>
        <w:t xml:space="preserve">, K. </w:t>
      </w:r>
      <w:proofErr w:type="spellStart"/>
      <w:r w:rsidRPr="00691C91">
        <w:rPr>
          <w:sz w:val="24"/>
        </w:rPr>
        <w:t>Widner</w:t>
      </w:r>
      <w:proofErr w:type="spellEnd"/>
      <w:r w:rsidRPr="00691C91">
        <w:rPr>
          <w:sz w:val="24"/>
        </w:rPr>
        <w:t xml:space="preserve">, T. Madams, J. </w:t>
      </w:r>
      <w:proofErr w:type="spellStart"/>
      <w:r w:rsidRPr="00691C91">
        <w:rPr>
          <w:sz w:val="24"/>
        </w:rPr>
        <w:t>Cuadros</w:t>
      </w:r>
      <w:proofErr w:type="spellEnd"/>
      <w:r w:rsidRPr="00691C91">
        <w:rPr>
          <w:sz w:val="24"/>
        </w:rPr>
        <w:t>, et al., Development and validation of a deep learning algorithm for detection of diabetic retinopathy in retinal fundus photographs, Jama 316 (22) (2016) 2402–2410.</w:t>
      </w:r>
    </w:p>
    <w:p w14:paraId="72230CDF" w14:textId="77777777" w:rsidR="003F751B" w:rsidRPr="00EE371D" w:rsidRDefault="003F751B" w:rsidP="00DD6E91">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Roboto">
    <w:altName w:val="Arial"/>
    <w:charset w:val="00"/>
    <w:family w:val="auto"/>
    <w:pitch w:val="variable"/>
    <w:sig w:usb0="00000001"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2653B" w14:textId="77777777" w:rsidR="00AD71A2" w:rsidRDefault="00AD71A2" w:rsidP="007B7733">
      <w:pPr>
        <w:spacing w:before="0"/>
      </w:pPr>
      <w:r>
        <w:separator/>
      </w:r>
    </w:p>
  </w:footnote>
  <w:footnote w:type="continuationSeparator" w:id="0">
    <w:p w14:paraId="493FA5A0" w14:textId="77777777" w:rsidR="00AD71A2" w:rsidRDefault="00AD71A2"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75E58" w14:textId="77777777" w:rsidR="003F751B" w:rsidRDefault="003F751B" w:rsidP="003F751B">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348B4D1B" w14:textId="738EB73F" w:rsidR="003F751B" w:rsidRPr="007336C4" w:rsidRDefault="003F751B" w:rsidP="003F751B">
    <w:pPr>
      <w:pStyle w:val="Header"/>
    </w:pPr>
    <w:r>
      <w:rPr>
        <w:noProof/>
      </w:rPr>
      <w:fldChar w:fldCharType="begin"/>
    </w:r>
    <w:r>
      <w:rPr>
        <w:noProof/>
      </w:rPr>
      <w:instrText xml:space="preserve"> STYLEREF  Docnumber  \* MERGEFORMAT </w:instrText>
    </w:r>
    <w:r>
      <w:rPr>
        <w:noProof/>
      </w:rPr>
      <w:fldChar w:fldCharType="separate"/>
    </w:r>
    <w:r w:rsidR="00736171">
      <w:rPr>
        <w:noProof/>
      </w:rPr>
      <w:t>FGAI4H-N-024-A01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52EC3"/>
    <w:multiLevelType w:val="hybridMultilevel"/>
    <w:tmpl w:val="4948E2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17382F"/>
    <w:multiLevelType w:val="multilevel"/>
    <w:tmpl w:val="42842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9F645B4"/>
    <w:multiLevelType w:val="hybridMultilevel"/>
    <w:tmpl w:val="DADCB520"/>
    <w:lvl w:ilvl="0" w:tplc="0FEC4760">
      <w:start w:val="1"/>
      <w:numFmt w:val="lowerRoman"/>
      <w:lvlText w:val="%1)"/>
      <w:lvlJc w:val="left"/>
      <w:pPr>
        <w:ind w:left="2880" w:hanging="720"/>
      </w:pPr>
      <w:rPr>
        <w:rFonts w:hint="default"/>
      </w:rPr>
    </w:lvl>
    <w:lvl w:ilvl="1" w:tplc="0D5E552A">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0ACA1B59"/>
    <w:multiLevelType w:val="hybridMultilevel"/>
    <w:tmpl w:val="B61CC0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D070469"/>
    <w:multiLevelType w:val="hybridMultilevel"/>
    <w:tmpl w:val="5F9443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0EF501CE"/>
    <w:multiLevelType w:val="hybridMultilevel"/>
    <w:tmpl w:val="37144896"/>
    <w:lvl w:ilvl="0" w:tplc="BAC0DA5A">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2A2E60D1"/>
    <w:multiLevelType w:val="hybridMultilevel"/>
    <w:tmpl w:val="0B9A70D2"/>
    <w:lvl w:ilvl="0" w:tplc="96301ABA">
      <w:numFmt w:val="bullet"/>
      <w:lvlText w:val="-"/>
      <w:lvlJc w:val="left"/>
      <w:pPr>
        <w:ind w:left="3240" w:hanging="360"/>
      </w:pPr>
      <w:rPr>
        <w:rFonts w:ascii="Times New Roman" w:eastAsia="Batang"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2FD65357"/>
    <w:multiLevelType w:val="hybridMultilevel"/>
    <w:tmpl w:val="DDA6DBEE"/>
    <w:lvl w:ilvl="0" w:tplc="0186B75C">
      <w:start w:val="1"/>
      <w:numFmt w:val="decimal"/>
      <w:lvlText w:val="%1)"/>
      <w:lvlJc w:val="left"/>
      <w:pPr>
        <w:ind w:left="1152" w:hanging="360"/>
      </w:pPr>
      <w:rPr>
        <w:rFonts w:hint="default"/>
        <w:b/>
      </w:rPr>
    </w:lvl>
    <w:lvl w:ilvl="1" w:tplc="340A0019" w:tentative="1">
      <w:start w:val="1"/>
      <w:numFmt w:val="lowerLetter"/>
      <w:lvlText w:val="%2."/>
      <w:lvlJc w:val="left"/>
      <w:pPr>
        <w:ind w:left="1872" w:hanging="360"/>
      </w:pPr>
    </w:lvl>
    <w:lvl w:ilvl="2" w:tplc="340A001B" w:tentative="1">
      <w:start w:val="1"/>
      <w:numFmt w:val="lowerRoman"/>
      <w:lvlText w:val="%3."/>
      <w:lvlJc w:val="right"/>
      <w:pPr>
        <w:ind w:left="2592" w:hanging="180"/>
      </w:pPr>
    </w:lvl>
    <w:lvl w:ilvl="3" w:tplc="340A000F" w:tentative="1">
      <w:start w:val="1"/>
      <w:numFmt w:val="decimal"/>
      <w:lvlText w:val="%4."/>
      <w:lvlJc w:val="left"/>
      <w:pPr>
        <w:ind w:left="3312" w:hanging="360"/>
      </w:pPr>
    </w:lvl>
    <w:lvl w:ilvl="4" w:tplc="340A0019" w:tentative="1">
      <w:start w:val="1"/>
      <w:numFmt w:val="lowerLetter"/>
      <w:lvlText w:val="%5."/>
      <w:lvlJc w:val="left"/>
      <w:pPr>
        <w:ind w:left="4032" w:hanging="360"/>
      </w:pPr>
    </w:lvl>
    <w:lvl w:ilvl="5" w:tplc="340A001B" w:tentative="1">
      <w:start w:val="1"/>
      <w:numFmt w:val="lowerRoman"/>
      <w:lvlText w:val="%6."/>
      <w:lvlJc w:val="right"/>
      <w:pPr>
        <w:ind w:left="4752" w:hanging="180"/>
      </w:pPr>
    </w:lvl>
    <w:lvl w:ilvl="6" w:tplc="340A000F" w:tentative="1">
      <w:start w:val="1"/>
      <w:numFmt w:val="decimal"/>
      <w:lvlText w:val="%7."/>
      <w:lvlJc w:val="left"/>
      <w:pPr>
        <w:ind w:left="5472" w:hanging="360"/>
      </w:pPr>
    </w:lvl>
    <w:lvl w:ilvl="7" w:tplc="340A0019" w:tentative="1">
      <w:start w:val="1"/>
      <w:numFmt w:val="lowerLetter"/>
      <w:lvlText w:val="%8."/>
      <w:lvlJc w:val="left"/>
      <w:pPr>
        <w:ind w:left="6192" w:hanging="360"/>
      </w:pPr>
    </w:lvl>
    <w:lvl w:ilvl="8" w:tplc="340A001B" w:tentative="1">
      <w:start w:val="1"/>
      <w:numFmt w:val="lowerRoman"/>
      <w:lvlText w:val="%9."/>
      <w:lvlJc w:val="right"/>
      <w:pPr>
        <w:ind w:left="6912" w:hanging="180"/>
      </w:pPr>
    </w:lvl>
  </w:abstractNum>
  <w:abstractNum w:abstractNumId="19" w15:restartNumberingAfterBreak="0">
    <w:nsid w:val="38F12B7C"/>
    <w:multiLevelType w:val="hybridMultilevel"/>
    <w:tmpl w:val="F5F8D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61695E"/>
    <w:multiLevelType w:val="hybridMultilevel"/>
    <w:tmpl w:val="F2368A9A"/>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61734CA"/>
    <w:multiLevelType w:val="multilevel"/>
    <w:tmpl w:val="E3E80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846768F"/>
    <w:multiLevelType w:val="hybridMultilevel"/>
    <w:tmpl w:val="497EF586"/>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48D31156"/>
    <w:multiLevelType w:val="hybridMultilevel"/>
    <w:tmpl w:val="E898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0F0D07"/>
    <w:multiLevelType w:val="hybridMultilevel"/>
    <w:tmpl w:val="0720D4C4"/>
    <w:lvl w:ilvl="0" w:tplc="04090005">
      <w:start w:val="1"/>
      <w:numFmt w:val="bullet"/>
      <w:lvlText w:val=""/>
      <w:lvlJc w:val="left"/>
      <w:pPr>
        <w:ind w:left="363" w:hanging="363"/>
      </w:pPr>
      <w:rPr>
        <w:rFonts w:ascii="Wingdings" w:hAnsi="Wingdings"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4F18230D"/>
    <w:multiLevelType w:val="hybridMultilevel"/>
    <w:tmpl w:val="D2D034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2E3922"/>
    <w:multiLevelType w:val="hybridMultilevel"/>
    <w:tmpl w:val="31F631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326270"/>
    <w:multiLevelType w:val="hybridMultilevel"/>
    <w:tmpl w:val="F95ABEA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02111B1"/>
    <w:multiLevelType w:val="hybridMultilevel"/>
    <w:tmpl w:val="E86E6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45727DB"/>
    <w:multiLevelType w:val="hybridMultilevel"/>
    <w:tmpl w:val="A11E747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F392121"/>
    <w:multiLevelType w:val="hybridMultilevel"/>
    <w:tmpl w:val="6068F4D6"/>
    <w:lvl w:ilvl="0" w:tplc="08090001">
      <w:start w:val="1"/>
      <w:numFmt w:val="bullet"/>
      <w:lvlText w:val=""/>
      <w:lvlJc w:val="left"/>
      <w:pPr>
        <w:ind w:left="1080" w:hanging="720"/>
      </w:pPr>
      <w:rPr>
        <w:rFonts w:ascii="Symbol" w:hAnsi="Symbol" w:hint="default"/>
      </w:rPr>
    </w:lvl>
    <w:lvl w:ilvl="1" w:tplc="6F00C7DC">
      <w:numFmt w:val="bullet"/>
      <w:lvlText w:val="-"/>
      <w:lvlJc w:val="left"/>
      <w:pPr>
        <w:ind w:left="1800" w:hanging="72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94660E"/>
    <w:multiLevelType w:val="hybridMultilevel"/>
    <w:tmpl w:val="C426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12665"/>
    <w:multiLevelType w:val="hybridMultilevel"/>
    <w:tmpl w:val="C5A4A99E"/>
    <w:lvl w:ilvl="0" w:tplc="04090005">
      <w:start w:val="1"/>
      <w:numFmt w:val="bullet"/>
      <w:lvlText w:val=""/>
      <w:lvlJc w:val="left"/>
      <w:pPr>
        <w:ind w:left="363" w:hanging="363"/>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0"/>
  </w:num>
  <w:num w:numId="3">
    <w:abstractNumId w:val="30"/>
  </w:num>
  <w:num w:numId="4">
    <w:abstractNumId w:val="30"/>
  </w:num>
  <w:num w:numId="5">
    <w:abstractNumId w:val="30"/>
  </w:num>
  <w:num w:numId="6">
    <w:abstractNumId w:val="30"/>
  </w:num>
  <w:num w:numId="7">
    <w:abstractNumId w:val="30"/>
  </w:num>
  <w:num w:numId="8">
    <w:abstractNumId w:val="30"/>
  </w:num>
  <w:num w:numId="9">
    <w:abstractNumId w:val="30"/>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25"/>
  </w:num>
  <w:num w:numId="23">
    <w:abstractNumId w:val="29"/>
  </w:num>
  <w:num w:numId="24">
    <w:abstractNumId w:val="23"/>
  </w:num>
  <w:num w:numId="25">
    <w:abstractNumId w:val="19"/>
  </w:num>
  <w:num w:numId="26">
    <w:abstractNumId w:val="12"/>
  </w:num>
  <w:num w:numId="27">
    <w:abstractNumId w:val="20"/>
  </w:num>
  <w:num w:numId="28">
    <w:abstractNumId w:val="16"/>
  </w:num>
  <w:num w:numId="29">
    <w:abstractNumId w:val="21"/>
  </w:num>
  <w:num w:numId="30">
    <w:abstractNumId w:val="28"/>
  </w:num>
  <w:num w:numId="31">
    <w:abstractNumId w:val="17"/>
  </w:num>
  <w:num w:numId="32">
    <w:abstractNumId w:val="13"/>
  </w:num>
  <w:num w:numId="33">
    <w:abstractNumId w:val="33"/>
  </w:num>
  <w:num w:numId="34">
    <w:abstractNumId w:val="22"/>
  </w:num>
  <w:num w:numId="35">
    <w:abstractNumId w:val="24"/>
  </w:num>
  <w:num w:numId="36">
    <w:abstractNumId w:val="31"/>
  </w:num>
  <w:num w:numId="37">
    <w:abstractNumId w:val="10"/>
  </w:num>
  <w:num w:numId="38">
    <w:abstractNumId w:val="32"/>
  </w:num>
  <w:num w:numId="39">
    <w:abstractNumId w:val="27"/>
  </w:num>
  <w:num w:numId="40">
    <w:abstractNumId w:val="18"/>
  </w:num>
  <w:num w:numId="41">
    <w:abstractNumId w:val="14"/>
  </w:num>
  <w:num w:numId="4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05E7"/>
    <w:rsid w:val="000A1971"/>
    <w:rsid w:val="000A31CB"/>
    <w:rsid w:val="000A52A9"/>
    <w:rsid w:val="000B286A"/>
    <w:rsid w:val="000B594B"/>
    <w:rsid w:val="000B748C"/>
    <w:rsid w:val="000C1868"/>
    <w:rsid w:val="000C1FEE"/>
    <w:rsid w:val="000C5FD9"/>
    <w:rsid w:val="000D7A19"/>
    <w:rsid w:val="000E4E82"/>
    <w:rsid w:val="000E6414"/>
    <w:rsid w:val="000F2E95"/>
    <w:rsid w:val="000F67F1"/>
    <w:rsid w:val="000F7206"/>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032B"/>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0EFC"/>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51B"/>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4F7F36"/>
    <w:rsid w:val="00500C55"/>
    <w:rsid w:val="00502C16"/>
    <w:rsid w:val="00504261"/>
    <w:rsid w:val="00505619"/>
    <w:rsid w:val="005066E7"/>
    <w:rsid w:val="0050764A"/>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53A0"/>
    <w:rsid w:val="00616390"/>
    <w:rsid w:val="00621FC0"/>
    <w:rsid w:val="006246ED"/>
    <w:rsid w:val="00627024"/>
    <w:rsid w:val="006334FD"/>
    <w:rsid w:val="006336BF"/>
    <w:rsid w:val="00634D34"/>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47DD"/>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26EBC"/>
    <w:rsid w:val="00736171"/>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9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76A"/>
    <w:rsid w:val="008F7D58"/>
    <w:rsid w:val="00900222"/>
    <w:rsid w:val="0090354F"/>
    <w:rsid w:val="00906CD8"/>
    <w:rsid w:val="009142BB"/>
    <w:rsid w:val="009168AF"/>
    <w:rsid w:val="009177BB"/>
    <w:rsid w:val="00920E41"/>
    <w:rsid w:val="00921601"/>
    <w:rsid w:val="009232E9"/>
    <w:rsid w:val="0092642F"/>
    <w:rsid w:val="00926E88"/>
    <w:rsid w:val="0093138C"/>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1A2"/>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167E"/>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86406"/>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6E91"/>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43173"/>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unhideWhenUsed/>
    <w:rsid w:val="007B7733"/>
    <w:pPr>
      <w:spacing w:before="0"/>
    </w:pPr>
    <w:rPr>
      <w:sz w:val="20"/>
      <w:szCs w:val="20"/>
    </w:rPr>
  </w:style>
  <w:style w:type="character" w:customStyle="1" w:styleId="EndnoteTextChar">
    <w:name w:val="Endnote Text Char"/>
    <w:basedOn w:val="DefaultParagraphFont"/>
    <w:link w:val="EndnoteText"/>
    <w:uiPriority w:val="99"/>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 w:type="character" w:customStyle="1" w:styleId="referencesarticle-title">
    <w:name w:val="references__article-title"/>
    <w:basedOn w:val="DefaultParagraphFont"/>
    <w:rsid w:val="00DD6E91"/>
  </w:style>
  <w:style w:type="character" w:customStyle="1" w:styleId="referencesyear">
    <w:name w:val="references__year"/>
    <w:basedOn w:val="DefaultParagraphFont"/>
    <w:rsid w:val="00DD6E91"/>
  </w:style>
  <w:style w:type="character" w:customStyle="1" w:styleId="referencessuffix">
    <w:name w:val="references__suffix"/>
    <w:basedOn w:val="DefaultParagraphFont"/>
    <w:rsid w:val="00DD6E91"/>
  </w:style>
  <w:style w:type="character" w:customStyle="1" w:styleId="referencesauthors">
    <w:name w:val="references__authors"/>
    <w:basedOn w:val="DefaultParagraphFont"/>
    <w:rsid w:val="00DD6E91"/>
  </w:style>
  <w:style w:type="character" w:customStyle="1" w:styleId="nlmmonth">
    <w:name w:val="nlm_month"/>
    <w:basedOn w:val="DefaultParagraphFont"/>
    <w:rsid w:val="00DD6E91"/>
  </w:style>
  <w:style w:type="character" w:customStyle="1" w:styleId="nlmday">
    <w:name w:val="nlm_day"/>
    <w:basedOn w:val="DefaultParagraphFont"/>
    <w:rsid w:val="00DD6E91"/>
  </w:style>
  <w:style w:type="character" w:customStyle="1" w:styleId="author">
    <w:name w:val="author"/>
    <w:basedOn w:val="DefaultParagraphFont"/>
    <w:rsid w:val="00DD6E91"/>
  </w:style>
  <w:style w:type="character" w:customStyle="1" w:styleId="journal-title">
    <w:name w:val="journal-title"/>
    <w:basedOn w:val="DefaultParagraphFont"/>
    <w:rsid w:val="00DD6E91"/>
  </w:style>
  <w:style w:type="character" w:customStyle="1" w:styleId="cover-date">
    <w:name w:val="cover-date"/>
    <w:basedOn w:val="DefaultParagraphFont"/>
    <w:rsid w:val="00DD6E91"/>
  </w:style>
  <w:style w:type="character" w:customStyle="1" w:styleId="page-range">
    <w:name w:val="page-range"/>
    <w:basedOn w:val="DefaultParagraphFont"/>
    <w:rsid w:val="00DD6E91"/>
  </w:style>
  <w:style w:type="paragraph" w:customStyle="1" w:styleId="ParagraphAfterHeadingLevel1">
    <w:name w:val="Paragraph After Heading Level 1"/>
    <w:basedOn w:val="Normal"/>
    <w:rsid w:val="00DD6E91"/>
    <w:pPr>
      <w:ind w:left="432"/>
    </w:pPr>
    <w:rPr>
      <w:rFonts w:eastAsia="Times New Roman"/>
      <w:shd w:val="clear" w:color="auto" w:fill="FFFFFF"/>
    </w:rPr>
  </w:style>
  <w:style w:type="character" w:customStyle="1" w:styleId="Hashtag2">
    <w:name w:val="Hashtag2"/>
    <w:basedOn w:val="DefaultParagraphFont"/>
    <w:uiPriority w:val="99"/>
    <w:semiHidden/>
    <w:unhideWhenUsed/>
    <w:rsid w:val="00DD6E91"/>
    <w:rPr>
      <w:color w:val="2B579A"/>
      <w:shd w:val="clear" w:color="auto" w:fill="E1DFDD"/>
    </w:rPr>
  </w:style>
  <w:style w:type="table" w:styleId="PlainTable1">
    <w:name w:val="Plain Table 1"/>
    <w:basedOn w:val="TableNormal"/>
    <w:uiPriority w:val="41"/>
    <w:rsid w:val="00DD6E9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opic-highlight">
    <w:name w:val="topic-highlight"/>
    <w:basedOn w:val="DefaultParagraphFont"/>
    <w:rsid w:val="00DD6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topics/medicine-and-dentistry/diabetes-mellitus" TargetMode="External"/><Relationship Id="rId18" Type="http://schemas.openxmlformats.org/officeDocument/2006/relationships/hyperlink" Target="https://www.liebertpub.com/doi/full/10.1089/pop.2018.0129" TargetMode="External"/><Relationship Id="rId26" Type="http://schemas.openxmlformats.org/officeDocument/2006/relationships/comments" Target="comments.xml"/><Relationship Id="rId39" Type="http://schemas.openxmlformats.org/officeDocument/2006/relationships/hyperlink" Target="http://scholar.google.com/scholar?hl=en&amp;q=+LewisK.+Humans+and+systems%3A+creating+natural+interfaces+to+augment+human+ability.+https%3A%2F%2Fwww.ibm.com%2Fblogs%2Finternet-of-things%2Fcreating-natural-interfaces%2F+Accessed+July+18%2C+2018." TargetMode="External"/><Relationship Id="rId21" Type="http://schemas.openxmlformats.org/officeDocument/2006/relationships/hyperlink" Target="https://www.liebertpub.com/doi/full/10.1089/pop.2018.0129" TargetMode="External"/><Relationship Id="rId34" Type="http://schemas.openxmlformats.org/officeDocument/2006/relationships/hyperlink" Target="http://scholar.google.com/scholar?hl=en&amp;q=+International+Diabetes+Federation+%28IDF%29.+IDF+diabetes+atlas%2C+7th+edition.+Brussels%2C+Belgium%3A+International+Diabetes+Federation%2C+2015." TargetMode="External"/><Relationship Id="rId42" Type="http://schemas.openxmlformats.org/officeDocument/2006/relationships/hyperlink" Target="http://scholar.google.com/scholar?hl=en&amp;q=+Turing+Archive+for+the+History+of+Computing.+www.alanturing.net%2Fturing_archive%2Farchive%2Findex%2Farchiveindex.html+Accessed+July+18%2C+2018." TargetMode="External"/><Relationship Id="rId47" Type="http://schemas.openxmlformats.org/officeDocument/2006/relationships/hyperlink" Target="http://www.jwatch.org/fw114063/2018/04/12/newly-approved-software-uses-ai-detect-diabetic" TargetMode="External"/><Relationship Id="rId50" Type="http://schemas.openxmlformats.org/officeDocument/2006/relationships/hyperlink" Target="http://scholar.google.com/scholar_lookup?hl=en&amp;volume=378&amp;publication_year=2018&amp;pages=1271-1273&amp;journal=N+Engl+J+Med&amp;author=S+Yeungauthor=NL+Downingauthor=L+Fei-Feiauthor=A+Milstein&amp;title=Bedside+computer+vision%E2%80%94moving+artificial+intelligence+from+driver+assistance+to+patient+safety" TargetMode="External"/><Relationship Id="rId55"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iebertpub.com/doi/full/10.1089/pop.2018.0129" TargetMode="External"/><Relationship Id="rId29" Type="http://schemas.microsoft.com/office/2018/08/relationships/commentsExtensible" Target="commentsExtensible.xml"/><Relationship Id="rId11" Type="http://schemas.openxmlformats.org/officeDocument/2006/relationships/image" Target="media/image1.gif"/><Relationship Id="rId24" Type="http://schemas.openxmlformats.org/officeDocument/2006/relationships/hyperlink" Target="https://www.liebertpub.com/doi/full/10.1089/pop.2018.0129" TargetMode="External"/><Relationship Id="rId32" Type="http://schemas.openxmlformats.org/officeDocument/2006/relationships/hyperlink" Target="https://www.itu.int/en/ITU-T/focusgroups/ai4h/Pages/ophthalmo.aspx" TargetMode="External"/><Relationship Id="rId37" Type="http://schemas.openxmlformats.org/officeDocument/2006/relationships/hyperlink" Target="http://scholar.google.com/scholar?hl=en&amp;q=+Centers+for+Disease+Control+and+Prevention.+Estimates+of+diabetes+and+its+burden+in+the+United+States.+Washington%2C+DC%3A+US+Department+of+Health+and+Human+Services%2C+2017%3A1%E2%80%9320." TargetMode="External"/><Relationship Id="rId40" Type="http://schemas.openxmlformats.org/officeDocument/2006/relationships/hyperlink" Target="http://scholar.google.com/scholar?hl=en&amp;q=+AggarwalM%2C+MadhukarM.+IBM%27s+Watson+analytics+for+health+care%3A+a+miracle+made+true.+Hershey%2C+PA%3A+IGI+Global%2C+2016%3A117%E2%80%93134." TargetMode="External"/><Relationship Id="rId45" Type="http://schemas.openxmlformats.org/officeDocument/2006/relationships/hyperlink" Target="https://www.liebertpub.com/servlet/linkout?suffix=B11&amp;dbid=8&amp;doi=10.1089%2Fpop.2018.0129&amp;key=29617592"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liebertpub.com/doi/full/10.1089/pop.2018.0129" TargetMode="External"/><Relationship Id="rId31" Type="http://schemas.openxmlformats.org/officeDocument/2006/relationships/hyperlink" Target="https://www.itu.int/en/ITU-T/focusgroups/ai4h/Pages/default.aspx" TargetMode="External"/><Relationship Id="rId44" Type="http://schemas.openxmlformats.org/officeDocument/2006/relationships/hyperlink" Target="http://scholar.google.com/scholar?hl=en&amp;q=+Research+2+Guidance.+Top+3+therapy+fields+with+the+best+market+potential+for+digital+health+apps.+https%3A%2F%2Fresearch2guidance.com%2Ftop-3-therapy-fields-with-the-best-market-potential-for-digital-health-apps%2F+Accessed+July+18%2C+2018." TargetMode="External"/><Relationship Id="rId52" Type="http://schemas.openxmlformats.org/officeDocument/2006/relationships/hyperlink" Target="http://scholar.google.com/scholar?hl=en&amp;q=+YoungK.+Newly+approved+software+uses+AI+to+improve+diabetic+retinopathy.+https%3A%2F%2Fwww.jwatch.org%2Ffw114063%2F2018%2F04%2F12%2Fnewly-approved-software-uses-ai-detect-diabetic+Accessed+July+18%2C+20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ncedirect.com/topics/medicine-and-dentistry/leg-amputation" TargetMode="External"/><Relationship Id="rId22" Type="http://schemas.openxmlformats.org/officeDocument/2006/relationships/image" Target="media/image3.png"/><Relationship Id="rId27" Type="http://schemas.microsoft.com/office/2011/relationships/commentsExtended" Target="commentsExtended.xml"/><Relationship Id="rId30" Type="http://schemas.openxmlformats.org/officeDocument/2006/relationships/hyperlink" Target="https://extranet.itu.int/sites/itu-t/focusgroups/ai4h/wg/SitePages/WG-Ethics.aspx" TargetMode="External"/><Relationship Id="rId35" Type="http://schemas.openxmlformats.org/officeDocument/2006/relationships/hyperlink" Target="https://www.liebertpub.com/servlet/linkout?suffix=B2&amp;dbid=8&amp;doi=10.1089%2Fpop.2018.0129&amp;key=29017368" TargetMode="External"/><Relationship Id="rId43" Type="http://schemas.openxmlformats.org/officeDocument/2006/relationships/hyperlink" Target="http://research2guidance.com/top-3-therapy-fields-with-the-best-market-potential-for-digital-health-apps/" TargetMode="External"/><Relationship Id="rId48" Type="http://schemas.openxmlformats.org/officeDocument/2006/relationships/hyperlink" Target="http://scholar.google.com/scholar?hl=en&amp;q=+YoungK.+Newly+approved+software+uses+AI+to+improve+diabetic+retinopathy.+https%3A%2F%2Fwww.jwatch.org%2Ffw114063%2F2018%2F04%2F12%2Fnewly-approved-software-uses-ai-detect-diabetic+Accessed+July+18%2C+2018."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jwatch.org/fw114063/2018/04/12/newly-approved-software-uses-ai-detect-diabetic" TargetMode="External"/><Relationship Id="rId3" Type="http://schemas.openxmlformats.org/officeDocument/2006/relationships/customXml" Target="../customXml/item3.xml"/><Relationship Id="rId12" Type="http://schemas.openxmlformats.org/officeDocument/2006/relationships/hyperlink" Target="https://www.sciencedirect.com/topics/medicine-and-dentistry/foot-ulcer" TargetMode="External"/><Relationship Id="rId17" Type="http://schemas.openxmlformats.org/officeDocument/2006/relationships/hyperlink" Target="https://www.liebertpub.com/doi/full/10.1089/pop.2018.0129" TargetMode="External"/><Relationship Id="rId25" Type="http://schemas.openxmlformats.org/officeDocument/2006/relationships/hyperlink" Target="https://www.liebertpub.com/doi/full/10.1089/pop.2018.0129" TargetMode="External"/><Relationship Id="rId33" Type="http://schemas.openxmlformats.org/officeDocument/2006/relationships/hyperlink" Target="https://www.itu.int/en/ITU-T/focusgroups/ai4h/Pages/default.aspx" TargetMode="External"/><Relationship Id="rId38" Type="http://schemas.openxmlformats.org/officeDocument/2006/relationships/hyperlink" Target="http://www.ibm.com/blogs/internet-of-things/creating-natural-interfaces/" TargetMode="External"/><Relationship Id="rId46" Type="http://schemas.openxmlformats.org/officeDocument/2006/relationships/hyperlink" Target="http://scholar.google.com/scholar_lookup?hl=en&amp;volume=378&amp;publication_year=2018&amp;pages=1271-1273&amp;journal=N+Engl+J+Med&amp;author=S+Yeungauthor=NL+Downingauthor=L+Fei-Feiauthor=A+Milstein&amp;title=Bedside+computer+vision%E2%80%94moving+artificial+intelligence+from+driver+assistance+to+patient+safety" TargetMode="External"/><Relationship Id="rId20" Type="http://schemas.openxmlformats.org/officeDocument/2006/relationships/hyperlink" Target="https://www.liebertpub.com/doi/full/10.1089/pop.2018.0129" TargetMode="External"/><Relationship Id="rId41" Type="http://schemas.openxmlformats.org/officeDocument/2006/relationships/hyperlink" Target="http://www.alanturing.net/turing_archive/archive/index/archiveindex.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hyperlink" Target="https://www.liebertpub.com/doi/full/10.1089/pop.2018.0129" TargetMode="External"/><Relationship Id="rId28" Type="http://schemas.microsoft.com/office/2016/09/relationships/commentsIds" Target="commentsIds.xml"/><Relationship Id="rId36" Type="http://schemas.openxmlformats.org/officeDocument/2006/relationships/hyperlink" Target="http://scholar.google.com/scholar_lookup?hl=en&amp;volume=34&amp;publication_year=2018&amp;pages=179-186&amp;journal=Curr+Med+Res+Opin&amp;author=J+Liuauthor=R+Wangauthor=ML+Ganzauthor=Y+Paprockiauthor=D+Schneiderauthor=J+Weatherall&amp;title=The+burden+of+severe+hypoglycemia+in+type+2+diabetes" TargetMode="External"/><Relationship Id="rId49" Type="http://schemas.openxmlformats.org/officeDocument/2006/relationships/hyperlink" Target="https://www.liebertpub.com/servlet/linkout?suffix=B11&amp;dbid=8&amp;doi=10.1089%2Fpop.2018.0129&amp;key=29617592"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adcis.net/en/third-party/messidor/" TargetMode="External"/><Relationship Id="rId2" Type="http://schemas.openxmlformats.org/officeDocument/2006/relationships/hyperlink" Target="http://www.eyepacs.com/data-analysis" TargetMode="External"/><Relationship Id="rId1" Type="http://schemas.openxmlformats.org/officeDocument/2006/relationships/hyperlink" Target="http://www.icoph.org/ophthalmologists-worldwide.html" TargetMode="External"/><Relationship Id="rId5" Type="http://schemas.openxmlformats.org/officeDocument/2006/relationships/hyperlink" Target="https://jamanetwork.com/journals/jama/fullarticle/2588763" TargetMode="External"/><Relationship Id="rId4" Type="http://schemas.openxmlformats.org/officeDocument/2006/relationships/hyperlink" Target="http://www.it.lut.fi/project/imageret/diaretd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45A4FD-12A6-4821-89B5-4140A65F7F93}"/>
</file>

<file path=customXml/itemProps2.xml><?xml version="1.0" encoding="utf-8"?>
<ds:datastoreItem xmlns:ds="http://schemas.openxmlformats.org/officeDocument/2006/customXml" ds:itemID="{98D4287F-90CA-495E-B117-9A522A1C77D7}"/>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0</TotalTime>
  <Pages>21</Pages>
  <Words>7861</Words>
  <Characters>46228</Characters>
  <Application>Microsoft Office Word</Application>
  <DocSecurity>0</DocSecurity>
  <Lines>983</Lines>
  <Paragraphs>594</Paragraphs>
  <ScaleCrop>false</ScaleCrop>
  <HeadingPairs>
    <vt:vector size="2" baseType="variant">
      <vt:variant>
        <vt:lpstr>Title</vt:lpstr>
      </vt:variant>
      <vt:variant>
        <vt:i4>1</vt:i4>
      </vt:variant>
    </vt:vector>
  </HeadingPairs>
  <TitlesOfParts>
    <vt:vector size="1" baseType="lpstr">
      <vt:lpstr>Att.1 – TDD update (TG-Diabetes) [same as Meeting K]</vt:lpstr>
    </vt:vector>
  </TitlesOfParts>
  <Manager>ITU-T</Manager>
  <Company>International Telecommunication Union (ITU)</Company>
  <LinksUpToDate>false</LinksUpToDate>
  <CharactersWithSpaces>53495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(TG-Diabetes) [same as Meeting K]</dc:title>
  <dc:subject/>
  <dc:creator>TG-Diabetes Topic Driver</dc:creator>
  <cp:keywords/>
  <dc:description>FGAI4H-N-024-A01  For: Online, 15-17 February 2022_x000d_Document date: _x000d_Saved by ITU51012069 at 3:45:25 PM on 4/20/2022</dc:description>
  <cp:lastModifiedBy>TSB</cp:lastModifiedBy>
  <cp:revision>3</cp:revision>
  <cp:lastPrinted>2011-04-05T14:28:00Z</cp:lastPrinted>
  <dcterms:created xsi:type="dcterms:W3CDTF">2022-04-20T13:45:00Z</dcterms:created>
  <dcterms:modified xsi:type="dcterms:W3CDTF">2022-04-20T13:45:00Z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FGAI4H-N-024-A01</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15-17 February 2022</vt:lpwstr>
  </property>
  <property fmtid="{D5CDD505-2E9C-101B-9397-08002B2CF9AE}" pid="8" name="Docauthor">
    <vt:lpwstr>TG-Diabetes Topic Driver</vt:lpwstr>
  </property>
</Properties>
</file>