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44570AA9" w:rsidR="00E03557" w:rsidRPr="00852AAD" w:rsidRDefault="00BC1D31" w:rsidP="002E6647">
            <w:pPr>
              <w:pStyle w:val="Docnumber"/>
            </w:pPr>
            <w:r>
              <w:t>FG-AI4H</w:t>
            </w:r>
            <w:r w:rsidR="00E03557">
              <w:t>-</w:t>
            </w:r>
            <w:r w:rsidR="000119A5">
              <w:t>M</w:t>
            </w:r>
            <w:r>
              <w:t>-</w:t>
            </w:r>
            <w:r w:rsidR="007C3AD1">
              <w:t>041</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7C3AD1" w:rsidRDefault="00BC1D31" w:rsidP="002E6647">
            <w:pPr>
              <w:rPr>
                <w:b/>
                <w:bCs/>
              </w:rPr>
            </w:pPr>
            <w:bookmarkStart w:id="5" w:name="dbluepink" w:colFirst="1" w:colLast="1"/>
            <w:bookmarkStart w:id="6" w:name="dmeeting" w:colFirst="2" w:colLast="2"/>
            <w:bookmarkEnd w:id="1"/>
            <w:bookmarkEnd w:id="4"/>
            <w:r w:rsidRPr="007C3AD1">
              <w:rPr>
                <w:b/>
                <w:bCs/>
              </w:rPr>
              <w:t>WG(s):</w:t>
            </w:r>
          </w:p>
        </w:tc>
        <w:tc>
          <w:tcPr>
            <w:tcW w:w="3262" w:type="dxa"/>
          </w:tcPr>
          <w:p w14:paraId="6A90AA1E" w14:textId="5A40D441" w:rsidR="00BC1D31" w:rsidRPr="007C3AD1" w:rsidRDefault="006D0644" w:rsidP="002E6647">
            <w:r w:rsidRPr="007C3AD1">
              <w:t>Plenary</w:t>
            </w:r>
          </w:p>
        </w:tc>
        <w:tc>
          <w:tcPr>
            <w:tcW w:w="4678" w:type="dxa"/>
            <w:gridSpan w:val="2"/>
          </w:tcPr>
          <w:p w14:paraId="4ADB1E42" w14:textId="5BBBA90D" w:rsidR="00BC1D31" w:rsidRPr="00123B21" w:rsidRDefault="003B3828" w:rsidP="000119A5">
            <w:pPr>
              <w:jc w:val="right"/>
            </w:pPr>
            <w:r>
              <w:t>E-meeting</w:t>
            </w:r>
            <w:r w:rsidR="00F61068">
              <w:t xml:space="preserve">, </w:t>
            </w:r>
            <w:r w:rsidR="000119A5">
              <w:t>28-30 September</w:t>
            </w:r>
            <w:r w:rsidR="00752153">
              <w:t xml:space="preserve"> 2021</w:t>
            </w:r>
          </w:p>
        </w:tc>
      </w:tr>
      <w:tr w:rsidR="00E03557" w:rsidRPr="00E03557" w14:paraId="7A2222D1" w14:textId="77777777" w:rsidTr="00E03557">
        <w:trPr>
          <w:cantSplit/>
          <w:jc w:val="center"/>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7C3AD1" w:rsidRPr="00E03557" w14:paraId="19F83BB5" w14:textId="77777777" w:rsidTr="00E70EAB">
        <w:trPr>
          <w:cantSplit/>
          <w:jc w:val="center"/>
        </w:trPr>
        <w:tc>
          <w:tcPr>
            <w:tcW w:w="1700" w:type="dxa"/>
            <w:gridSpan w:val="2"/>
          </w:tcPr>
          <w:p w14:paraId="0A9EB858" w14:textId="77777777" w:rsidR="007C3AD1" w:rsidRPr="00E03557" w:rsidRDefault="007C3AD1" w:rsidP="007C3AD1">
            <w:pPr>
              <w:rPr>
                <w:b/>
                <w:bCs/>
              </w:rPr>
            </w:pPr>
            <w:bookmarkStart w:id="8" w:name="dsource" w:colFirst="1" w:colLast="1"/>
            <w:bookmarkEnd w:id="7"/>
            <w:r w:rsidRPr="00E03557">
              <w:rPr>
                <w:b/>
                <w:bCs/>
              </w:rPr>
              <w:t>Source:</w:t>
            </w:r>
          </w:p>
        </w:tc>
        <w:tc>
          <w:tcPr>
            <w:tcW w:w="7940" w:type="dxa"/>
            <w:gridSpan w:val="3"/>
            <w:vAlign w:val="center"/>
          </w:tcPr>
          <w:p w14:paraId="0612CABC" w14:textId="66B999EE" w:rsidR="007C3AD1" w:rsidRPr="00123B21" w:rsidRDefault="001C115C" w:rsidP="007C3AD1">
            <w:r>
              <w:rPr>
                <w:rFonts w:eastAsia="Times New Roman"/>
              </w:rPr>
              <w:t xml:space="preserve">Aga Khan University, </w:t>
            </w:r>
            <w:proofErr w:type="spellStart"/>
            <w:r>
              <w:rPr>
                <w:rFonts w:eastAsia="Times New Roman"/>
                <w:color w:val="000000"/>
                <w:lang w:val="en-US"/>
              </w:rPr>
              <w:t>minoHealth</w:t>
            </w:r>
            <w:proofErr w:type="spellEnd"/>
            <w:r>
              <w:rPr>
                <w:rFonts w:eastAsia="Times New Roman"/>
                <w:color w:val="000000"/>
                <w:lang w:val="en-US"/>
              </w:rPr>
              <w:t>, Oxford University, and WHO</w:t>
            </w:r>
          </w:p>
        </w:tc>
      </w:tr>
      <w:tr w:rsidR="007C3AD1" w:rsidRPr="00E03557" w14:paraId="3E75D40B" w14:textId="77777777" w:rsidTr="00E70EAB">
        <w:trPr>
          <w:cantSplit/>
          <w:jc w:val="center"/>
        </w:trPr>
        <w:tc>
          <w:tcPr>
            <w:tcW w:w="1700" w:type="dxa"/>
            <w:gridSpan w:val="2"/>
          </w:tcPr>
          <w:p w14:paraId="63174513" w14:textId="77777777" w:rsidR="007C3AD1" w:rsidRPr="00E03557" w:rsidRDefault="007C3AD1" w:rsidP="007C3AD1">
            <w:bookmarkStart w:id="9" w:name="dtitle1" w:colFirst="1" w:colLast="1"/>
            <w:bookmarkEnd w:id="8"/>
            <w:r w:rsidRPr="00E03557">
              <w:rPr>
                <w:b/>
                <w:bCs/>
              </w:rPr>
              <w:t>Title:</w:t>
            </w:r>
          </w:p>
        </w:tc>
        <w:tc>
          <w:tcPr>
            <w:tcW w:w="7940" w:type="dxa"/>
            <w:gridSpan w:val="3"/>
            <w:vAlign w:val="center"/>
          </w:tcPr>
          <w:p w14:paraId="0EC1DE32" w14:textId="4F73C26F" w:rsidR="007C3AD1" w:rsidRPr="00123B21" w:rsidRDefault="003835B2" w:rsidP="007C3AD1">
            <w:r>
              <w:t xml:space="preserve">Draft </w:t>
            </w:r>
            <w:r w:rsidR="007C3AD1" w:rsidRPr="00C9149A">
              <w:t xml:space="preserve">Call for </w:t>
            </w:r>
            <w:r w:rsidR="00DA2981" w:rsidRPr="00C9149A">
              <w:t>problem statements in global health</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5E5794A9" w:rsidR="00E03557" w:rsidRPr="00BC1D31" w:rsidRDefault="00DA2981" w:rsidP="002E6647">
            <w:pPr>
              <w:rPr>
                <w:highlight w:val="yellow"/>
              </w:rPr>
            </w:pPr>
            <w:r>
              <w:rPr>
                <w:lang w:val="en-US"/>
              </w:rPr>
              <w:t>Discussion</w:t>
            </w:r>
          </w:p>
        </w:tc>
      </w:tr>
      <w:bookmarkEnd w:id="0"/>
      <w:bookmarkEnd w:id="10"/>
      <w:tr w:rsidR="007C3AD1" w:rsidRPr="007C3AD1" w14:paraId="487F5750" w14:textId="77777777" w:rsidTr="00DA2981">
        <w:trPr>
          <w:cantSplit/>
          <w:jc w:val="center"/>
        </w:trPr>
        <w:tc>
          <w:tcPr>
            <w:tcW w:w="1700" w:type="dxa"/>
            <w:gridSpan w:val="2"/>
            <w:tcBorders>
              <w:top w:val="single" w:sz="6" w:space="0" w:color="auto"/>
              <w:bottom w:val="single" w:sz="6" w:space="0" w:color="auto"/>
            </w:tcBorders>
          </w:tcPr>
          <w:p w14:paraId="70A3F5E0" w14:textId="77777777" w:rsidR="007C3AD1" w:rsidRPr="00E03557" w:rsidRDefault="007C3AD1" w:rsidP="007C3AD1">
            <w:pPr>
              <w:rPr>
                <w:b/>
                <w:bCs/>
              </w:rPr>
            </w:pPr>
            <w:r w:rsidRPr="00E03557">
              <w:rPr>
                <w:b/>
                <w:bCs/>
              </w:rPr>
              <w:t>Contact:</w:t>
            </w:r>
          </w:p>
        </w:tc>
        <w:tc>
          <w:tcPr>
            <w:tcW w:w="3829" w:type="dxa"/>
            <w:gridSpan w:val="2"/>
            <w:tcBorders>
              <w:top w:val="single" w:sz="6" w:space="0" w:color="auto"/>
              <w:bottom w:val="single" w:sz="6" w:space="0" w:color="auto"/>
            </w:tcBorders>
          </w:tcPr>
          <w:p w14:paraId="5D1C7C66" w14:textId="2519BFD2" w:rsidR="007C3AD1" w:rsidRPr="00BC1D31" w:rsidRDefault="007C3AD1" w:rsidP="007C3AD1">
            <w:pPr>
              <w:rPr>
                <w:highlight w:val="yellow"/>
              </w:rPr>
            </w:pPr>
            <w:r w:rsidRPr="00C9149A">
              <w:rPr>
                <w:color w:val="000000" w:themeColor="text1"/>
                <w:lang w:val="en-US"/>
              </w:rPr>
              <w:t xml:space="preserve">Saleem </w:t>
            </w:r>
            <w:proofErr w:type="spellStart"/>
            <w:r w:rsidRPr="00C9149A">
              <w:rPr>
                <w:color w:val="000000" w:themeColor="text1"/>
                <w:lang w:val="en-US"/>
              </w:rPr>
              <w:t>Sayani</w:t>
            </w:r>
            <w:proofErr w:type="spellEnd"/>
            <w:r w:rsidRPr="00C9149A">
              <w:br/>
              <w:t>Aga Khan University</w:t>
            </w:r>
            <w:r w:rsidRPr="00C9149A">
              <w:rPr>
                <w:color w:val="000000" w:themeColor="text1"/>
                <w:lang w:val="en-US"/>
              </w:rPr>
              <w:t xml:space="preserve"> </w:t>
            </w:r>
          </w:p>
        </w:tc>
        <w:tc>
          <w:tcPr>
            <w:tcW w:w="4111" w:type="dxa"/>
            <w:tcBorders>
              <w:top w:val="single" w:sz="6" w:space="0" w:color="auto"/>
              <w:bottom w:val="single" w:sz="6" w:space="0" w:color="auto"/>
            </w:tcBorders>
          </w:tcPr>
          <w:p w14:paraId="28DD2FCB" w14:textId="50C57A77" w:rsidR="007C3AD1" w:rsidRPr="007C3AD1" w:rsidRDefault="007C3AD1" w:rsidP="007C3AD1">
            <w:pPr>
              <w:rPr>
                <w:highlight w:val="yellow"/>
                <w:lang w:val="fr-CH"/>
              </w:rPr>
            </w:pPr>
            <w:r w:rsidRPr="00C9149A">
              <w:rPr>
                <w:lang w:val="de-DE"/>
              </w:rPr>
              <w:t xml:space="preserve">E-mail: </w:t>
            </w:r>
            <w:r w:rsidR="00DA2981">
              <w:rPr>
                <w:lang w:val="de-DE"/>
              </w:rPr>
              <w:fldChar w:fldCharType="begin"/>
            </w:r>
            <w:r w:rsidR="00DA2981">
              <w:rPr>
                <w:lang w:val="de-DE"/>
              </w:rPr>
              <w:instrText xml:space="preserve"> HYPERLINK "mailto:</w:instrText>
            </w:r>
            <w:r w:rsidR="00DA2981" w:rsidRPr="00C9149A">
              <w:rPr>
                <w:lang w:val="de-DE"/>
              </w:rPr>
              <w:instrText>saleem.sayani@aku.edu</w:instrText>
            </w:r>
            <w:r w:rsidR="00DA2981">
              <w:rPr>
                <w:lang w:val="de-DE"/>
              </w:rPr>
              <w:instrText xml:space="preserve">" </w:instrText>
            </w:r>
            <w:r w:rsidR="00DA2981">
              <w:rPr>
                <w:lang w:val="de-DE"/>
              </w:rPr>
              <w:fldChar w:fldCharType="separate"/>
            </w:r>
            <w:r w:rsidR="00DA2981" w:rsidRPr="00A51D73">
              <w:rPr>
                <w:rStyle w:val="Hyperlink"/>
                <w:lang w:val="de-DE"/>
              </w:rPr>
              <w:t>saleem.sayani@aku.edu</w:t>
            </w:r>
            <w:r w:rsidR="00DA2981">
              <w:rPr>
                <w:lang w:val="de-DE"/>
              </w:rPr>
              <w:fldChar w:fldCharType="end"/>
            </w:r>
            <w:r w:rsidR="00DA2981">
              <w:rPr>
                <w:lang w:val="de-DE"/>
              </w:rPr>
              <w:t xml:space="preserve"> </w:t>
            </w:r>
          </w:p>
        </w:tc>
      </w:tr>
      <w:tr w:rsidR="007C3AD1" w:rsidRPr="007C3AD1" w14:paraId="0A01ADF7" w14:textId="77777777" w:rsidTr="00DA2981">
        <w:trPr>
          <w:cantSplit/>
          <w:jc w:val="center"/>
        </w:trPr>
        <w:tc>
          <w:tcPr>
            <w:tcW w:w="1700" w:type="dxa"/>
            <w:gridSpan w:val="2"/>
            <w:tcBorders>
              <w:top w:val="single" w:sz="6" w:space="0" w:color="auto"/>
              <w:bottom w:val="single" w:sz="6" w:space="0" w:color="auto"/>
            </w:tcBorders>
          </w:tcPr>
          <w:p w14:paraId="5845665D" w14:textId="77777777" w:rsidR="007C3AD1" w:rsidRPr="00E03557" w:rsidRDefault="007C3AD1" w:rsidP="007C3AD1">
            <w:pPr>
              <w:rPr>
                <w:b/>
                <w:bCs/>
              </w:rPr>
            </w:pPr>
            <w:r w:rsidRPr="00E03557">
              <w:rPr>
                <w:b/>
                <w:bCs/>
              </w:rPr>
              <w:t>Contact:</w:t>
            </w:r>
          </w:p>
        </w:tc>
        <w:tc>
          <w:tcPr>
            <w:tcW w:w="3829" w:type="dxa"/>
            <w:gridSpan w:val="2"/>
            <w:tcBorders>
              <w:top w:val="single" w:sz="6" w:space="0" w:color="auto"/>
              <w:bottom w:val="single" w:sz="6" w:space="0" w:color="auto"/>
            </w:tcBorders>
          </w:tcPr>
          <w:p w14:paraId="7974D081" w14:textId="001AB9C4" w:rsidR="007C3AD1" w:rsidRPr="00BC1D31" w:rsidRDefault="007C3AD1" w:rsidP="007C3AD1">
            <w:pPr>
              <w:rPr>
                <w:highlight w:val="yellow"/>
              </w:rPr>
            </w:pPr>
            <w:r w:rsidRPr="00C9149A">
              <w:rPr>
                <w:color w:val="000000" w:themeColor="text1"/>
                <w:lang w:val="en-US"/>
              </w:rPr>
              <w:t xml:space="preserve">Darlington Akogo </w:t>
            </w:r>
            <w:r w:rsidRPr="00C9149A">
              <w:br/>
            </w:r>
            <w:proofErr w:type="spellStart"/>
            <w:r w:rsidRPr="00C9149A">
              <w:rPr>
                <w:color w:val="000000" w:themeColor="text1"/>
                <w:lang w:val="en-US"/>
              </w:rPr>
              <w:t>minoHealth</w:t>
            </w:r>
            <w:proofErr w:type="spellEnd"/>
          </w:p>
        </w:tc>
        <w:tc>
          <w:tcPr>
            <w:tcW w:w="4111" w:type="dxa"/>
            <w:tcBorders>
              <w:top w:val="single" w:sz="6" w:space="0" w:color="auto"/>
              <w:bottom w:val="single" w:sz="6" w:space="0" w:color="auto"/>
            </w:tcBorders>
          </w:tcPr>
          <w:p w14:paraId="116FD316" w14:textId="4A533ACC" w:rsidR="007C3AD1" w:rsidRPr="007C3AD1" w:rsidRDefault="007C3AD1" w:rsidP="007C3AD1">
            <w:pPr>
              <w:rPr>
                <w:highlight w:val="yellow"/>
                <w:lang w:val="fr-CH"/>
              </w:rPr>
            </w:pPr>
            <w:r w:rsidRPr="00C9149A">
              <w:rPr>
                <w:lang w:val="de-DE"/>
              </w:rPr>
              <w:t xml:space="preserve">E-mail: </w:t>
            </w:r>
            <w:hyperlink r:id="rId11" w:history="1">
              <w:r w:rsidR="00DA2981" w:rsidRPr="00A51D73">
                <w:rPr>
                  <w:rStyle w:val="Hyperlink"/>
                  <w:lang w:val="de-DE"/>
                </w:rPr>
                <w:t>darlington@gudra-studio.com</w:t>
              </w:r>
            </w:hyperlink>
            <w:r w:rsidR="00DA2981">
              <w:rPr>
                <w:lang w:val="de-DE"/>
              </w:rPr>
              <w:t xml:space="preserve"> </w:t>
            </w:r>
          </w:p>
        </w:tc>
      </w:tr>
      <w:tr w:rsidR="007C3AD1" w:rsidRPr="007C3AD1" w14:paraId="5CCF4AAC" w14:textId="77777777" w:rsidTr="00DA2981">
        <w:trPr>
          <w:cantSplit/>
          <w:jc w:val="center"/>
        </w:trPr>
        <w:tc>
          <w:tcPr>
            <w:tcW w:w="1700" w:type="dxa"/>
            <w:gridSpan w:val="2"/>
            <w:tcBorders>
              <w:top w:val="single" w:sz="6" w:space="0" w:color="auto"/>
              <w:bottom w:val="single" w:sz="6" w:space="0" w:color="auto"/>
            </w:tcBorders>
          </w:tcPr>
          <w:p w14:paraId="47D1F6E7" w14:textId="45E0CC0E" w:rsidR="007C3AD1" w:rsidRPr="007C3AD1" w:rsidRDefault="007C3AD1" w:rsidP="007C3AD1">
            <w:pPr>
              <w:rPr>
                <w:b/>
                <w:bCs/>
                <w:lang w:val="fr-CH"/>
              </w:rPr>
            </w:pPr>
            <w:r w:rsidRPr="000454D8">
              <w:rPr>
                <w:b/>
                <w:bCs/>
              </w:rPr>
              <w:t>Contact:</w:t>
            </w:r>
          </w:p>
        </w:tc>
        <w:tc>
          <w:tcPr>
            <w:tcW w:w="3829" w:type="dxa"/>
            <w:gridSpan w:val="2"/>
            <w:tcBorders>
              <w:top w:val="single" w:sz="6" w:space="0" w:color="auto"/>
              <w:bottom w:val="single" w:sz="6" w:space="0" w:color="auto"/>
            </w:tcBorders>
          </w:tcPr>
          <w:p w14:paraId="5CF9E9FC" w14:textId="3012CE2A" w:rsidR="007C3AD1" w:rsidRPr="007C3AD1" w:rsidRDefault="007C3AD1" w:rsidP="007C3AD1">
            <w:pPr>
              <w:rPr>
                <w:highlight w:val="yellow"/>
                <w:lang w:val="fr-CH"/>
              </w:rPr>
            </w:pPr>
            <w:r w:rsidRPr="00C9149A">
              <w:rPr>
                <w:rFonts w:eastAsia="Calibri"/>
                <w:color w:val="000000" w:themeColor="text1"/>
                <w:lang w:val="en-US"/>
              </w:rPr>
              <w:t>Andrew Farlow</w:t>
            </w:r>
            <w:r w:rsidRPr="00C9149A">
              <w:br/>
            </w:r>
            <w:r w:rsidRPr="00C9149A">
              <w:rPr>
                <w:rFonts w:eastAsia="Calibri"/>
                <w:color w:val="000000" w:themeColor="text1"/>
                <w:lang w:val="en-US"/>
              </w:rPr>
              <w:t>Oxford University</w:t>
            </w:r>
          </w:p>
        </w:tc>
        <w:tc>
          <w:tcPr>
            <w:tcW w:w="4111" w:type="dxa"/>
            <w:tcBorders>
              <w:top w:val="single" w:sz="6" w:space="0" w:color="auto"/>
              <w:bottom w:val="single" w:sz="6" w:space="0" w:color="auto"/>
            </w:tcBorders>
          </w:tcPr>
          <w:p w14:paraId="7A92623A" w14:textId="2BBBFABF" w:rsidR="007C3AD1" w:rsidRPr="007C3AD1" w:rsidRDefault="007C3AD1" w:rsidP="007C3AD1">
            <w:pPr>
              <w:rPr>
                <w:highlight w:val="yellow"/>
                <w:lang w:val="fr-CH"/>
              </w:rPr>
            </w:pPr>
            <w:r w:rsidRPr="00C9149A">
              <w:rPr>
                <w:rFonts w:eastAsia="Calibri"/>
                <w:lang w:val="de-DE"/>
              </w:rPr>
              <w:t xml:space="preserve">E-mail: </w:t>
            </w:r>
            <w:hyperlink r:id="rId12" w:history="1">
              <w:r w:rsidR="00DA2981" w:rsidRPr="00A51D73">
                <w:rPr>
                  <w:rStyle w:val="Hyperlink"/>
                  <w:rFonts w:eastAsia="Calibri"/>
                  <w:lang w:val="de-DE"/>
                </w:rPr>
                <w:t>andrew.farlow@oriel.ox.ac.uk</w:t>
              </w:r>
            </w:hyperlink>
            <w:r w:rsidR="00DA2981">
              <w:rPr>
                <w:rFonts w:eastAsia="Calibri"/>
                <w:lang w:val="de-DE"/>
              </w:rPr>
              <w:t xml:space="preserve"> </w:t>
            </w:r>
          </w:p>
        </w:tc>
      </w:tr>
      <w:tr w:rsidR="007C3AD1" w:rsidRPr="007C3AD1" w14:paraId="6AC34CEA" w14:textId="77777777" w:rsidTr="00DA2981">
        <w:trPr>
          <w:cantSplit/>
          <w:jc w:val="center"/>
        </w:trPr>
        <w:tc>
          <w:tcPr>
            <w:tcW w:w="1700" w:type="dxa"/>
            <w:gridSpan w:val="2"/>
            <w:tcBorders>
              <w:top w:val="single" w:sz="6" w:space="0" w:color="auto"/>
              <w:bottom w:val="single" w:sz="6" w:space="0" w:color="auto"/>
            </w:tcBorders>
          </w:tcPr>
          <w:p w14:paraId="36DF8219" w14:textId="5C010B67" w:rsidR="007C3AD1" w:rsidRPr="007C3AD1" w:rsidRDefault="007C3AD1" w:rsidP="007C3AD1">
            <w:pPr>
              <w:rPr>
                <w:b/>
                <w:bCs/>
                <w:lang w:val="fr-CH"/>
              </w:rPr>
            </w:pPr>
            <w:r w:rsidRPr="000454D8">
              <w:rPr>
                <w:b/>
                <w:bCs/>
              </w:rPr>
              <w:t>Contact:</w:t>
            </w:r>
          </w:p>
        </w:tc>
        <w:tc>
          <w:tcPr>
            <w:tcW w:w="3829" w:type="dxa"/>
            <w:gridSpan w:val="2"/>
            <w:tcBorders>
              <w:top w:val="single" w:sz="6" w:space="0" w:color="auto"/>
              <w:bottom w:val="single" w:sz="6" w:space="0" w:color="auto"/>
            </w:tcBorders>
          </w:tcPr>
          <w:p w14:paraId="378ECCED" w14:textId="1903FAC9" w:rsidR="007C3AD1" w:rsidRPr="007C3AD1" w:rsidRDefault="007C3AD1" w:rsidP="007C3AD1">
            <w:pPr>
              <w:rPr>
                <w:highlight w:val="yellow"/>
                <w:lang w:val="fr-CH"/>
              </w:rPr>
            </w:pPr>
            <w:r w:rsidRPr="00C9149A">
              <w:rPr>
                <w:rFonts w:eastAsia="Calibri"/>
                <w:color w:val="000000" w:themeColor="text1"/>
                <w:lang w:val="en-US"/>
              </w:rPr>
              <w:t>Sameer Pujari, WHO</w:t>
            </w:r>
          </w:p>
        </w:tc>
        <w:tc>
          <w:tcPr>
            <w:tcW w:w="4111" w:type="dxa"/>
            <w:tcBorders>
              <w:top w:val="single" w:sz="6" w:space="0" w:color="auto"/>
              <w:bottom w:val="single" w:sz="6" w:space="0" w:color="auto"/>
            </w:tcBorders>
          </w:tcPr>
          <w:p w14:paraId="7C5883C0" w14:textId="220DD0B0" w:rsidR="007C3AD1" w:rsidRPr="007C3AD1" w:rsidRDefault="007C3AD1" w:rsidP="007C3AD1">
            <w:pPr>
              <w:rPr>
                <w:highlight w:val="yellow"/>
                <w:lang w:val="fr-CH"/>
              </w:rPr>
            </w:pPr>
            <w:r w:rsidRPr="00C9149A">
              <w:rPr>
                <w:rFonts w:eastAsia="Calibri"/>
                <w:lang w:val="de-DE"/>
              </w:rPr>
              <w:t xml:space="preserve">E-Mail: </w:t>
            </w:r>
            <w:r w:rsidR="00DA2981">
              <w:rPr>
                <w:rFonts w:eastAsia="Calibri"/>
                <w:lang w:val="de-DE"/>
              </w:rPr>
              <w:fldChar w:fldCharType="begin"/>
            </w:r>
            <w:r w:rsidR="00DA2981">
              <w:rPr>
                <w:rFonts w:eastAsia="Calibri"/>
                <w:lang w:val="de-DE"/>
              </w:rPr>
              <w:instrText xml:space="preserve"> HYPERLINK "mailto:</w:instrText>
            </w:r>
            <w:r w:rsidR="00DA2981" w:rsidRPr="00C9149A">
              <w:rPr>
                <w:rFonts w:eastAsia="Calibri"/>
                <w:lang w:val="de-DE"/>
              </w:rPr>
              <w:instrText>pujaris@who.int</w:instrText>
            </w:r>
            <w:r w:rsidR="00DA2981">
              <w:rPr>
                <w:rFonts w:eastAsia="Calibri"/>
                <w:lang w:val="de-DE"/>
              </w:rPr>
              <w:instrText xml:space="preserve">" </w:instrText>
            </w:r>
            <w:r w:rsidR="00DA2981">
              <w:rPr>
                <w:rFonts w:eastAsia="Calibri"/>
                <w:lang w:val="de-DE"/>
              </w:rPr>
              <w:fldChar w:fldCharType="separate"/>
            </w:r>
            <w:r w:rsidR="00DA2981" w:rsidRPr="00A51D73">
              <w:rPr>
                <w:rStyle w:val="Hyperlink"/>
                <w:rFonts w:eastAsia="Calibri"/>
                <w:lang w:val="de-DE"/>
              </w:rPr>
              <w:t>pujaris@who.int</w:t>
            </w:r>
            <w:r w:rsidR="00DA2981">
              <w:rPr>
                <w:rFonts w:eastAsia="Calibri"/>
                <w:lang w:val="de-DE"/>
              </w:rPr>
              <w:fldChar w:fldCharType="end"/>
            </w:r>
            <w:r w:rsidR="00DA2981">
              <w:rPr>
                <w:rFonts w:eastAsia="Calibri"/>
                <w:lang w:val="de-DE"/>
              </w:rPr>
              <w:t xml:space="preserve"> </w:t>
            </w:r>
          </w:p>
        </w:tc>
      </w:tr>
      <w:tr w:rsidR="00DA2981" w:rsidRPr="007C3AD1" w14:paraId="61E139CC" w14:textId="77777777" w:rsidTr="00DA2981">
        <w:trPr>
          <w:cantSplit/>
          <w:jc w:val="center"/>
        </w:trPr>
        <w:tc>
          <w:tcPr>
            <w:tcW w:w="1700" w:type="dxa"/>
            <w:gridSpan w:val="2"/>
            <w:tcBorders>
              <w:top w:val="single" w:sz="6" w:space="0" w:color="auto"/>
              <w:bottom w:val="single" w:sz="6" w:space="0" w:color="auto"/>
            </w:tcBorders>
          </w:tcPr>
          <w:p w14:paraId="5EBDBD05" w14:textId="77777777" w:rsidR="00DA2981" w:rsidRPr="007C3AD1" w:rsidRDefault="00DA2981" w:rsidP="007C3AD1">
            <w:pPr>
              <w:rPr>
                <w:b/>
                <w:bCs/>
                <w:lang w:val="fr-CH"/>
              </w:rPr>
            </w:pPr>
            <w:r w:rsidRPr="000454D8">
              <w:rPr>
                <w:b/>
                <w:bCs/>
              </w:rPr>
              <w:t>Contact:</w:t>
            </w:r>
          </w:p>
        </w:tc>
        <w:tc>
          <w:tcPr>
            <w:tcW w:w="3829" w:type="dxa"/>
            <w:gridSpan w:val="2"/>
            <w:tcBorders>
              <w:top w:val="single" w:sz="6" w:space="0" w:color="auto"/>
              <w:bottom w:val="single" w:sz="6" w:space="0" w:color="auto"/>
            </w:tcBorders>
          </w:tcPr>
          <w:p w14:paraId="30096439" w14:textId="77777777" w:rsidR="00DA2981" w:rsidRPr="007C3AD1" w:rsidRDefault="00DA2981" w:rsidP="00DA2981">
            <w:pPr>
              <w:rPr>
                <w:highlight w:val="yellow"/>
                <w:lang w:val="en-US"/>
              </w:rPr>
            </w:pPr>
            <w:r w:rsidRPr="00C9149A">
              <w:rPr>
                <w:rFonts w:eastAsia="Calibri"/>
                <w:color w:val="000000" w:themeColor="text1"/>
                <w:lang w:val="en-US"/>
              </w:rPr>
              <w:t xml:space="preserve">Matthias </w:t>
            </w:r>
            <w:proofErr w:type="spellStart"/>
            <w:r w:rsidRPr="00C9149A">
              <w:rPr>
                <w:rFonts w:eastAsia="Calibri"/>
                <w:color w:val="000000" w:themeColor="text1"/>
                <w:lang w:val="en-US"/>
              </w:rPr>
              <w:t>Gröschel</w:t>
            </w:r>
            <w:proofErr w:type="spellEnd"/>
            <w:r>
              <w:rPr>
                <w:rFonts w:eastAsia="Calibri"/>
                <w:color w:val="000000" w:themeColor="text1"/>
                <w:lang w:val="en-US"/>
              </w:rPr>
              <w:br/>
            </w:r>
            <w:r w:rsidRPr="00C9149A">
              <w:rPr>
                <w:rFonts w:eastAsia="Calibri"/>
                <w:color w:val="000000" w:themeColor="text1"/>
                <w:lang w:val="en-US"/>
              </w:rPr>
              <w:t>ITU</w:t>
            </w:r>
          </w:p>
        </w:tc>
        <w:tc>
          <w:tcPr>
            <w:tcW w:w="4111" w:type="dxa"/>
            <w:tcBorders>
              <w:top w:val="single" w:sz="6" w:space="0" w:color="auto"/>
              <w:bottom w:val="single" w:sz="6" w:space="0" w:color="auto"/>
            </w:tcBorders>
          </w:tcPr>
          <w:p w14:paraId="7356BEC3" w14:textId="77777777" w:rsidR="00DA2981" w:rsidRPr="007C3AD1" w:rsidRDefault="00DA2981" w:rsidP="007C3AD1">
            <w:pPr>
              <w:rPr>
                <w:highlight w:val="yellow"/>
                <w:lang w:val="fr-CH"/>
              </w:rPr>
            </w:pPr>
            <w:r w:rsidRPr="00C9149A">
              <w:rPr>
                <w:rFonts w:eastAsia="Calibri"/>
                <w:lang w:val="de-DE"/>
              </w:rPr>
              <w:t xml:space="preserve">E-mail: </w:t>
            </w:r>
            <w:hyperlink r:id="rId13" w:history="1">
              <w:r w:rsidRPr="00A51D73">
                <w:rPr>
                  <w:rStyle w:val="Hyperlink"/>
                  <w:rFonts w:eastAsia="Calibri"/>
                  <w:lang w:val="de-DE"/>
                </w:rPr>
                <w:t>matthias.groeschel@itu.int</w:t>
              </w:r>
            </w:hyperlink>
            <w:r>
              <w:rPr>
                <w:rFonts w:eastAsia="Calibri"/>
                <w:lang w:val="de-DE"/>
              </w:rPr>
              <w:t xml:space="preserve"> </w:t>
            </w:r>
          </w:p>
        </w:tc>
      </w:tr>
    </w:tbl>
    <w:p w14:paraId="7D7B8E54" w14:textId="77777777" w:rsidR="00E03557" w:rsidRPr="007C3AD1" w:rsidRDefault="00E03557" w:rsidP="00E03557">
      <w:pPr>
        <w:rPr>
          <w:lang w:val="fr-CH"/>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1170D57E" w14:textId="1EB26DF7" w:rsidR="00DA2981" w:rsidRDefault="00DA2981" w:rsidP="007C3AD1">
            <w:r>
              <w:t>This document contains the initial draft of a call for problem statements in global health, that would be used inter alia in the planning of AI4H Challenges.</w:t>
            </w:r>
          </w:p>
          <w:p w14:paraId="70FA904B" w14:textId="312236BD" w:rsidR="00E03557" w:rsidRPr="007C3AD1" w:rsidRDefault="007C3AD1" w:rsidP="00DA2981">
            <w:pPr>
              <w:rPr>
                <w:highlight w:val="yellow"/>
                <w:lang w:val="en-US"/>
              </w:rPr>
            </w:pPr>
            <w:r w:rsidRPr="00C9149A">
              <w:t xml:space="preserve">The ITU/WHO Focus Group on "Artificial Intelligence for Health", along with the </w:t>
            </w:r>
            <w:r w:rsidRPr="00C9149A">
              <w:rPr>
                <w:rFonts w:eastAsia="Times New Roman"/>
              </w:rPr>
              <w:t>Global Health Strategy Group for Digital Health and AI for Health (an initiative of Oxford in Berlin)</w:t>
            </w:r>
            <w:r w:rsidRPr="00C9149A">
              <w:t xml:space="preserve">, and Harvard Medical School, invites problem statements in Global Public Health where tech and AI can be part of a solution. Please submit </w:t>
            </w:r>
            <w:r w:rsidRPr="00C9149A">
              <w:rPr>
                <w:lang w:val="en-US"/>
              </w:rPr>
              <w:t xml:space="preserve">your Problem Statements using </w:t>
            </w:r>
            <w:r w:rsidR="00DA2981">
              <w:rPr>
                <w:lang w:val="en-US"/>
              </w:rPr>
              <w:t>a</w:t>
            </w:r>
            <w:r w:rsidRPr="00C9149A">
              <w:rPr>
                <w:lang w:val="en-US"/>
              </w:rPr>
              <w:t xml:space="preserve"> submission form </w:t>
            </w:r>
            <w:r w:rsidR="00DA2981">
              <w:rPr>
                <w:lang w:val="en-US"/>
              </w:rPr>
              <w:t>(to be provided)</w:t>
            </w:r>
            <w:r w:rsidR="00F9480F">
              <w:rPr>
                <w:lang w:val="en-US"/>
              </w:rPr>
              <w:t>.</w:t>
            </w:r>
          </w:p>
        </w:tc>
      </w:tr>
    </w:tbl>
    <w:p w14:paraId="2AEBBEA2" w14:textId="372EAD54" w:rsidR="007C3AD1" w:rsidRDefault="007C3AD1" w:rsidP="00E03557"/>
    <w:p w14:paraId="14BC48C2" w14:textId="77777777" w:rsidR="007C3AD1" w:rsidRDefault="007C3AD1">
      <w:pPr>
        <w:spacing w:before="0"/>
      </w:pPr>
      <w:r>
        <w:br w:type="page"/>
      </w:r>
    </w:p>
    <w:p w14:paraId="09329B14" w14:textId="6076EB63" w:rsidR="007C3AD1" w:rsidRPr="00C9149A" w:rsidRDefault="007C3AD1" w:rsidP="00DA2981">
      <w:pPr>
        <w:pStyle w:val="Title4"/>
      </w:pPr>
      <w:r w:rsidRPr="00C9149A">
        <w:lastRenderedPageBreak/>
        <w:t>ITU/WHO Focus Group on artificial intelligence for health (FG-AI4H)</w:t>
      </w:r>
    </w:p>
    <w:p w14:paraId="4D7F5A8D" w14:textId="0C8E80EA" w:rsidR="00DA2981" w:rsidRDefault="00DA2981" w:rsidP="007C3AD1">
      <w:pPr>
        <w:pStyle w:val="Rectitle"/>
      </w:pPr>
      <w:r>
        <w:t xml:space="preserve">DRAFT </w:t>
      </w:r>
      <w:r w:rsidRPr="00C9149A">
        <w:t>call for problem statements in global public health</w:t>
      </w:r>
    </w:p>
    <w:p w14:paraId="51F44FA6" w14:textId="77777777" w:rsidR="003835B2" w:rsidRPr="003835B2" w:rsidRDefault="003835B2" w:rsidP="003835B2"/>
    <w:p w14:paraId="09496BC2" w14:textId="2BD24F5F" w:rsidR="00DA2981" w:rsidRDefault="007C3AD1" w:rsidP="007C3AD1">
      <w:pPr>
        <w:spacing w:after="200"/>
      </w:pPr>
      <w:r w:rsidRPr="00C9149A">
        <w:t xml:space="preserve">The ITU/WHO Focus Group on </w:t>
      </w:r>
      <w:r w:rsidR="003835B2">
        <w:t>"</w:t>
      </w:r>
      <w:r w:rsidRPr="00C9149A">
        <w:t>Artificial Intelligence for Health</w:t>
      </w:r>
      <w:r w:rsidR="003835B2">
        <w:t>"</w:t>
      </w:r>
      <w:r w:rsidRPr="00C9149A">
        <w:t xml:space="preserve"> (FG-AI4H; </w:t>
      </w:r>
      <w:hyperlink r:id="rId14">
        <w:r w:rsidRPr="00C9149A">
          <w:rPr>
            <w:rStyle w:val="Hyperlink"/>
          </w:rPr>
          <w:t>https://itu.int/go/fgai4h</w:t>
        </w:r>
      </w:hyperlink>
      <w:r w:rsidRPr="00C9149A">
        <w:t>), along with the Global Health Strategy Group for Digital Health and AI for Health (an initiative of Oxford in Berlin) and Harvard Medical School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Global Public Health. Here, we seek problem statements relevant to global public health that will later be addressed in a hackathon-like format. This hackathon will be internationally visible, foster collaboration, and include potential funding for the winning teams.</w:t>
      </w:r>
    </w:p>
    <w:p w14:paraId="72D9B1B1" w14:textId="4B8CC593" w:rsidR="007C3AD1" w:rsidRPr="00C9149A" w:rsidRDefault="007C3AD1" w:rsidP="00DA2981">
      <w:pPr>
        <w:pStyle w:val="Heading1"/>
        <w:rPr>
          <w:rFonts w:eastAsia="MS Mincho"/>
          <w:lang w:val="en-US"/>
        </w:rPr>
      </w:pPr>
      <w:bookmarkStart w:id="11" w:name="_z704iagnrhv2" w:colFirst="0" w:colLast="0"/>
      <w:bookmarkEnd w:id="11"/>
      <w:r w:rsidRPr="00C9149A">
        <w:rPr>
          <w:rFonts w:eastAsia="MS Mincho"/>
          <w:bCs/>
          <w:lang w:val="en-US"/>
        </w:rPr>
        <w:t>1</w:t>
      </w:r>
      <w:r w:rsidR="00DA2981">
        <w:rPr>
          <w:rFonts w:eastAsia="MS Mincho"/>
          <w:bCs/>
          <w:lang w:val="en-US"/>
        </w:rPr>
        <w:tab/>
      </w:r>
      <w:r w:rsidRPr="00C9149A">
        <w:rPr>
          <w:rFonts w:eastAsia="MS Mincho"/>
          <w:bCs/>
          <w:lang w:val="en-US"/>
        </w:rPr>
        <w:t>Motivation</w:t>
      </w:r>
      <w:r w:rsidRPr="00C9149A">
        <w:rPr>
          <w:rFonts w:eastAsia="MS Mincho"/>
          <w:lang w:val="en-US"/>
        </w:rPr>
        <w:t xml:space="preserve"> </w:t>
      </w:r>
    </w:p>
    <w:p w14:paraId="03031681" w14:textId="6F683D8F" w:rsidR="00DA2981" w:rsidRDefault="007C3AD1" w:rsidP="007C3AD1">
      <w:pPr>
        <w:spacing w:after="20"/>
        <w:rPr>
          <w:rFonts w:eastAsia="MS Mincho"/>
          <w:kern w:val="32"/>
          <w:lang w:val="en-US"/>
        </w:rPr>
      </w:pPr>
      <w:r w:rsidRPr="00C9149A">
        <w:rPr>
          <w:rFonts w:eastAsia="MS Mincho"/>
          <w:kern w:val="32"/>
          <w:lang w:val="en-US"/>
        </w:rPr>
        <w:t xml:space="preserve">There is a large global shortfall of quality healthcare coverage and health professionals. </w:t>
      </w:r>
      <w:r w:rsidRPr="00C9149A">
        <w:rPr>
          <w:rFonts w:eastAsia="MS Mincho"/>
          <w:lang w:val="en-US"/>
        </w:rPr>
        <w:t>Digital technologies, big data, and statistical algorithms are gradually changing the landscape of healthcare and biomedical research. No compendium of challenges / problem statements in global public health that can be mitigated or solved by digital technologies and AI exists. This compendium can serve as a resource for future hackathons or computational scientists and corporations interested in helping solve problems relevant to Global Health.</w:t>
      </w:r>
    </w:p>
    <w:p w14:paraId="48410179" w14:textId="55F98BDA" w:rsidR="007C3AD1" w:rsidRPr="00C9149A" w:rsidRDefault="007C3AD1" w:rsidP="00DA2981">
      <w:pPr>
        <w:pStyle w:val="Heading1"/>
        <w:rPr>
          <w:rFonts w:eastAsia="MS Mincho"/>
          <w:bCs/>
          <w:lang w:val="en-US"/>
        </w:rPr>
      </w:pPr>
      <w:r w:rsidRPr="00C9149A">
        <w:rPr>
          <w:rFonts w:eastAsia="MS Mincho"/>
          <w:bCs/>
          <w:lang w:val="en-US"/>
        </w:rPr>
        <w:t>2</w:t>
      </w:r>
      <w:r w:rsidR="00DA2981">
        <w:rPr>
          <w:rFonts w:eastAsia="MS Mincho"/>
          <w:bCs/>
          <w:lang w:val="en-US"/>
        </w:rPr>
        <w:tab/>
      </w:r>
      <w:r w:rsidRPr="00C9149A">
        <w:rPr>
          <w:rFonts w:eastAsia="MS Mincho"/>
          <w:bCs/>
          <w:lang w:val="en-US"/>
        </w:rPr>
        <w:t xml:space="preserve">Problem Statements </w:t>
      </w:r>
    </w:p>
    <w:p w14:paraId="43132640" w14:textId="77777777" w:rsidR="00DA2981" w:rsidRDefault="007C3AD1" w:rsidP="007C3AD1">
      <w:pPr>
        <w:spacing w:after="20"/>
        <w:rPr>
          <w:rFonts w:eastAsia="MS Mincho"/>
          <w:kern w:val="32"/>
          <w:lang w:val="en-US"/>
        </w:rPr>
      </w:pPr>
      <w:r w:rsidRPr="00C9149A">
        <w:rPr>
          <w:rFonts w:eastAsia="MS Mincho"/>
          <w:kern w:val="32"/>
          <w:lang w:val="en-US"/>
        </w:rPr>
        <w:t xml:space="preserve">We solicit Problem Statements in global public health where digital technologies including machine learning/artificial intelligence can be part of a solution. These problem statements will be used for forthcoming challenges or hackathons. While problem statements can be broadly defined, demonstration of implementation-ability is required as key factor in description and evaluation. Problem Statements can be submitted </w:t>
      </w:r>
      <w:r w:rsidRPr="00C9149A">
        <w:rPr>
          <w:rFonts w:eastAsia="MS Mincho"/>
          <w:kern w:val="32"/>
          <w:highlight w:val="yellow"/>
          <w:lang w:val="en-US"/>
        </w:rPr>
        <w:t>here</w:t>
      </w:r>
      <w:r w:rsidRPr="00C9149A">
        <w:rPr>
          <w:rFonts w:eastAsia="MS Mincho"/>
          <w:kern w:val="32"/>
          <w:lang w:val="en-US"/>
        </w:rPr>
        <w:t xml:space="preserve">. </w:t>
      </w:r>
    </w:p>
    <w:p w14:paraId="6C119E2D" w14:textId="77777777" w:rsidR="00DA2981" w:rsidRDefault="007C3AD1" w:rsidP="003835B2">
      <w:pPr>
        <w:pStyle w:val="TableNotitle"/>
      </w:pPr>
      <w:r w:rsidRPr="00C9149A">
        <w:t>Table 1: Template for Problem Statement submission</w:t>
      </w:r>
    </w:p>
    <w:p w14:paraId="53935A7D" w14:textId="50AF31AD" w:rsidR="007C3AD1" w:rsidRPr="00C9149A" w:rsidRDefault="007C3AD1" w:rsidP="007C3AD1">
      <w:pPr>
        <w:spacing w:after="20"/>
        <w:rPr>
          <w:rFonts w:eastAsia="Calibri"/>
        </w:rPr>
      </w:pPr>
      <w:r w:rsidRPr="00C9149A">
        <w:rPr>
          <w:rFonts w:eastAsia="Calibri"/>
        </w:rPr>
        <w:t>&lt;THIS IS JUST A TEMPLATE FILLED WITH AN EXAMPLE PROBLEM STATEMENT&gt;</w:t>
      </w:r>
    </w:p>
    <w:tbl>
      <w:tblPr>
        <w:tblW w:w="9242" w:type="dxa"/>
        <w:tblLayout w:type="fixed"/>
        <w:tblCellMar>
          <w:left w:w="10" w:type="dxa"/>
          <w:right w:w="10" w:type="dxa"/>
        </w:tblCellMar>
        <w:tblLook w:val="04A0" w:firstRow="1" w:lastRow="0" w:firstColumn="1" w:lastColumn="0" w:noHBand="0" w:noVBand="1"/>
      </w:tblPr>
      <w:tblGrid>
        <w:gridCol w:w="2517"/>
        <w:gridCol w:w="6725"/>
      </w:tblGrid>
      <w:tr w:rsidR="007C3AD1" w:rsidRPr="00C9149A" w14:paraId="382CB963" w14:textId="77777777" w:rsidTr="004F7C71">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5703606D" w14:textId="77777777" w:rsidR="007C3AD1" w:rsidRPr="00C9149A" w:rsidRDefault="007C3AD1" w:rsidP="004F7C71">
            <w:pPr>
              <w:pStyle w:val="Standard"/>
              <w:spacing w:before="120" w:after="0" w:line="240" w:lineRule="auto"/>
              <w:rPr>
                <w:rFonts w:ascii="Times New Roman" w:hAnsi="Times New Roman" w:cs="Times New Roman"/>
              </w:rPr>
            </w:pPr>
            <w:r w:rsidRPr="00C9149A">
              <w:rPr>
                <w:rFonts w:ascii="Times New Roman" w:hAnsi="Times New Roman" w:cs="Times New Roman"/>
                <w:sz w:val="24"/>
                <w:szCs w:val="24"/>
              </w:rPr>
              <w:t>Id</w:t>
            </w:r>
          </w:p>
        </w:tc>
        <w:tc>
          <w:tcPr>
            <w:tcW w:w="6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7970878" w14:textId="77777777" w:rsidR="007C3AD1" w:rsidRPr="00C9149A" w:rsidRDefault="007C3AD1" w:rsidP="004F7C71">
            <w:pPr>
              <w:pStyle w:val="Standard"/>
              <w:spacing w:before="120" w:after="0" w:line="240" w:lineRule="auto"/>
              <w:rPr>
                <w:rFonts w:ascii="Times New Roman" w:hAnsi="Times New Roman" w:cs="Times New Roman"/>
              </w:rPr>
            </w:pPr>
            <w:r w:rsidRPr="00C9149A">
              <w:rPr>
                <w:rFonts w:ascii="Times New Roman" w:hAnsi="Times New Roman" w:cs="Times New Roman"/>
                <w:sz w:val="24"/>
                <w:szCs w:val="24"/>
              </w:rPr>
              <w:t>ITU-AI4H-PS-TEMPLATE</w:t>
            </w:r>
          </w:p>
        </w:tc>
      </w:tr>
      <w:tr w:rsidR="007C3AD1" w:rsidRPr="00C9149A" w14:paraId="076FBBD3" w14:textId="77777777" w:rsidTr="004F7C71">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26D0E3FB" w14:textId="77777777" w:rsidR="007C3AD1" w:rsidRPr="00C9149A" w:rsidRDefault="007C3AD1" w:rsidP="004F7C71">
            <w:pPr>
              <w:pStyle w:val="Standard"/>
              <w:spacing w:before="120" w:after="0" w:line="240" w:lineRule="auto"/>
              <w:rPr>
                <w:rFonts w:ascii="Times New Roman" w:hAnsi="Times New Roman" w:cs="Times New Roman"/>
              </w:rPr>
            </w:pPr>
            <w:r w:rsidRPr="00C9149A">
              <w:rPr>
                <w:rFonts w:ascii="Times New Roman" w:hAnsi="Times New Roman" w:cs="Times New Roman"/>
                <w:sz w:val="24"/>
                <w:szCs w:val="24"/>
              </w:rPr>
              <w:t>Title</w:t>
            </w:r>
          </w:p>
        </w:tc>
        <w:tc>
          <w:tcPr>
            <w:tcW w:w="6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6C6E5EE" w14:textId="77777777" w:rsidR="007C3AD1" w:rsidRPr="00C9149A" w:rsidRDefault="007C3AD1" w:rsidP="004F7C71">
            <w:pPr>
              <w:pStyle w:val="Standard"/>
              <w:spacing w:before="120" w:after="0" w:line="240" w:lineRule="auto"/>
              <w:rPr>
                <w:rFonts w:ascii="Times New Roman" w:hAnsi="Times New Roman" w:cs="Times New Roman"/>
              </w:rPr>
            </w:pPr>
            <w:r w:rsidRPr="00C9149A">
              <w:rPr>
                <w:rFonts w:ascii="Times New Roman" w:hAnsi="Times New Roman" w:cs="Times New Roman"/>
                <w:sz w:val="24"/>
                <w:szCs w:val="24"/>
              </w:rPr>
              <w:t>&lt;insert title&gt;</w:t>
            </w:r>
          </w:p>
        </w:tc>
      </w:tr>
      <w:tr w:rsidR="007C3AD1" w:rsidRPr="00C9149A" w14:paraId="6A662FBE" w14:textId="77777777" w:rsidTr="004F7C71">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64853164" w14:textId="77777777" w:rsidR="007C3AD1" w:rsidRPr="00C9149A" w:rsidRDefault="007C3AD1" w:rsidP="004F7C71">
            <w:pPr>
              <w:pStyle w:val="Standard"/>
              <w:spacing w:before="120" w:after="0" w:line="240" w:lineRule="auto"/>
              <w:rPr>
                <w:rFonts w:ascii="Times New Roman" w:hAnsi="Times New Roman" w:cs="Times New Roman"/>
              </w:rPr>
            </w:pPr>
            <w:r w:rsidRPr="00C9149A">
              <w:rPr>
                <w:rFonts w:ascii="Times New Roman" w:hAnsi="Times New Roman" w:cs="Times New Roman"/>
                <w:sz w:val="24"/>
                <w:szCs w:val="24"/>
              </w:rPr>
              <w:t>Description</w:t>
            </w:r>
          </w:p>
        </w:tc>
        <w:tc>
          <w:tcPr>
            <w:tcW w:w="6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64C4BBD1" w14:textId="77777777" w:rsidR="007C3AD1" w:rsidRPr="00C9149A" w:rsidRDefault="007C3AD1" w:rsidP="004F7C71">
            <w:pPr>
              <w:rPr>
                <w:rFonts w:eastAsia="DengXian"/>
                <w:sz w:val="22"/>
                <w:szCs w:val="22"/>
                <w:lang w:eastAsia="zh-CN"/>
              </w:rPr>
            </w:pPr>
            <w:r w:rsidRPr="00C9149A">
              <w:t>Include a brief overview followed by a description of the problem</w:t>
            </w:r>
          </w:p>
        </w:tc>
      </w:tr>
      <w:tr w:rsidR="007C3AD1" w:rsidRPr="00C9149A" w14:paraId="6CE373E7" w14:textId="77777777" w:rsidTr="004F7C71">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6D427EA9" w14:textId="77777777" w:rsidR="007C3AD1" w:rsidRPr="00C9149A" w:rsidRDefault="007C3AD1" w:rsidP="004F7C71">
            <w:pPr>
              <w:pStyle w:val="Standard"/>
              <w:spacing w:before="120" w:after="0" w:line="240" w:lineRule="auto"/>
              <w:rPr>
                <w:rFonts w:ascii="Times New Roman" w:hAnsi="Times New Roman" w:cs="Times New Roman"/>
              </w:rPr>
            </w:pPr>
            <w:r w:rsidRPr="00C9149A">
              <w:rPr>
                <w:rFonts w:ascii="Times New Roman" w:hAnsi="Times New Roman" w:cs="Times New Roman"/>
                <w:sz w:val="24"/>
                <w:szCs w:val="24"/>
              </w:rPr>
              <w:t>Evaluation criteria</w:t>
            </w:r>
          </w:p>
        </w:tc>
        <w:tc>
          <w:tcPr>
            <w:tcW w:w="6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A189A48" w14:textId="5FA471EB" w:rsidR="007C3AD1" w:rsidRPr="00C9149A" w:rsidRDefault="007C3AD1" w:rsidP="00DA2981">
            <w:pPr>
              <w:pStyle w:val="Standard"/>
              <w:spacing w:before="120" w:after="0" w:line="240" w:lineRule="auto"/>
              <w:rPr>
                <w:rFonts w:ascii="Times New Roman" w:eastAsia="DengXian" w:hAnsi="Times New Roman" w:cs="Times New Roman"/>
              </w:rPr>
            </w:pPr>
            <w:r w:rsidRPr="00C9149A">
              <w:rPr>
                <w:rFonts w:ascii="Times New Roman" w:hAnsi="Times New Roman" w:cs="Times New Roman"/>
                <w:sz w:val="24"/>
                <w:szCs w:val="24"/>
              </w:rPr>
              <w:t>Describe how a solution to this problem statement could be evaluated. Are objective benchmarks an option, how can implementation be evaluated?</w:t>
            </w:r>
          </w:p>
        </w:tc>
      </w:tr>
      <w:tr w:rsidR="007C3AD1" w:rsidRPr="00C9149A" w14:paraId="7C5BB544" w14:textId="77777777" w:rsidTr="004F7C71">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6CE24426" w14:textId="77777777" w:rsidR="007C3AD1" w:rsidRPr="00C9149A" w:rsidRDefault="007C3AD1" w:rsidP="004F7C71">
            <w:pPr>
              <w:pStyle w:val="Standard"/>
              <w:spacing w:line="240" w:lineRule="auto"/>
              <w:rPr>
                <w:rFonts w:ascii="Times New Roman" w:eastAsia="DengXian" w:hAnsi="Times New Roman" w:cs="Times New Roman"/>
              </w:rPr>
            </w:pPr>
            <w:r w:rsidRPr="00C9149A">
              <w:rPr>
                <w:rFonts w:ascii="Times New Roman" w:eastAsia="DengXian" w:hAnsi="Times New Roman" w:cs="Times New Roman"/>
              </w:rPr>
              <w:t>How can digital tools help address the problem?</w:t>
            </w:r>
          </w:p>
        </w:tc>
        <w:tc>
          <w:tcPr>
            <w:tcW w:w="6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F5D60EA" w14:textId="77777777" w:rsidR="007C3AD1" w:rsidRPr="00C9149A" w:rsidRDefault="007C3AD1" w:rsidP="004F7C71">
            <w:pPr>
              <w:pStyle w:val="Standard"/>
              <w:spacing w:line="240" w:lineRule="auto"/>
              <w:rPr>
                <w:rFonts w:ascii="Times New Roman" w:eastAsia="DengXian" w:hAnsi="Times New Roman" w:cs="Times New Roman"/>
              </w:rPr>
            </w:pPr>
            <w:r>
              <w:rPr>
                <w:rFonts w:ascii="Times New Roman" w:eastAsia="DengXian" w:hAnsi="Times New Roman" w:cs="Times New Roman"/>
              </w:rPr>
              <w:t xml:space="preserve">Through the digital health and AI lens – how does this problem lend itself for solutions using digital tools? </w:t>
            </w:r>
          </w:p>
        </w:tc>
      </w:tr>
      <w:tr w:rsidR="007C3AD1" w:rsidRPr="00C9149A" w14:paraId="21783F2F" w14:textId="77777777" w:rsidTr="004F7C71">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6545DDBF" w14:textId="77777777" w:rsidR="007C3AD1" w:rsidRPr="00C9149A" w:rsidRDefault="007C3AD1" w:rsidP="004F7C71">
            <w:pPr>
              <w:pStyle w:val="Standard"/>
              <w:spacing w:before="120" w:after="0" w:line="240" w:lineRule="auto"/>
              <w:rPr>
                <w:rFonts w:ascii="Times New Roman" w:hAnsi="Times New Roman" w:cs="Times New Roman"/>
              </w:rPr>
            </w:pPr>
            <w:r w:rsidRPr="00C9149A">
              <w:rPr>
                <w:rFonts w:ascii="Times New Roman" w:hAnsi="Times New Roman" w:cs="Times New Roman"/>
                <w:sz w:val="24"/>
                <w:szCs w:val="24"/>
              </w:rPr>
              <w:t>Data source</w:t>
            </w:r>
          </w:p>
        </w:tc>
        <w:tc>
          <w:tcPr>
            <w:tcW w:w="6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458E5E4" w14:textId="77777777" w:rsidR="007C3AD1" w:rsidRPr="00C9149A" w:rsidRDefault="007C3AD1" w:rsidP="004F7C71">
            <w:pPr>
              <w:pStyle w:val="Standard"/>
              <w:spacing w:before="120" w:after="0" w:line="240" w:lineRule="auto"/>
              <w:rPr>
                <w:rFonts w:ascii="Times New Roman" w:hAnsi="Times New Roman" w:cs="Times New Roman"/>
              </w:rPr>
            </w:pPr>
            <w:r w:rsidRPr="00C9149A">
              <w:rPr>
                <w:rFonts w:ascii="Times New Roman" w:hAnsi="Times New Roman" w:cs="Times New Roman"/>
                <w:sz w:val="24"/>
                <w:szCs w:val="24"/>
              </w:rPr>
              <w:t>&lt;not required&gt;</w:t>
            </w:r>
            <w:r w:rsidRPr="00C9149A">
              <w:rPr>
                <w:rFonts w:ascii="Times New Roman" w:hAnsi="Times New Roman" w:cs="Times New Roman"/>
                <w:sz w:val="24"/>
                <w:szCs w:val="24"/>
              </w:rPr>
              <w:br/>
              <w:t>In case data is available please describe here</w:t>
            </w:r>
          </w:p>
        </w:tc>
      </w:tr>
      <w:tr w:rsidR="007C3AD1" w:rsidRPr="00C9149A" w14:paraId="4A40A9B1" w14:textId="77777777" w:rsidTr="004F7C71">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1D1CC25F" w14:textId="77777777" w:rsidR="007C3AD1" w:rsidRPr="00C9149A" w:rsidRDefault="007C3AD1" w:rsidP="004F7C71">
            <w:pPr>
              <w:pStyle w:val="Standard"/>
              <w:spacing w:before="120" w:after="0" w:line="240" w:lineRule="auto"/>
              <w:rPr>
                <w:rFonts w:ascii="Times New Roman" w:hAnsi="Times New Roman" w:cs="Times New Roman"/>
              </w:rPr>
            </w:pPr>
            <w:r w:rsidRPr="00C9149A">
              <w:rPr>
                <w:rFonts w:ascii="Times New Roman" w:hAnsi="Times New Roman" w:cs="Times New Roman"/>
                <w:sz w:val="24"/>
                <w:szCs w:val="24"/>
              </w:rPr>
              <w:t>Contact</w:t>
            </w:r>
          </w:p>
        </w:tc>
        <w:tc>
          <w:tcPr>
            <w:tcW w:w="6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7359773F" w14:textId="77777777" w:rsidR="007C3AD1" w:rsidRPr="00C9149A" w:rsidRDefault="007C3AD1" w:rsidP="004F7C71">
            <w:pPr>
              <w:rPr>
                <w:rFonts w:eastAsia="DengXian"/>
                <w:sz w:val="22"/>
                <w:szCs w:val="22"/>
              </w:rPr>
            </w:pPr>
            <w:r w:rsidRPr="00C9149A">
              <w:t>&lt;insert contact details&gt;</w:t>
            </w:r>
          </w:p>
        </w:tc>
      </w:tr>
    </w:tbl>
    <w:p w14:paraId="75B83A3D" w14:textId="77777777" w:rsidR="00DA2981" w:rsidRDefault="00BC1D31" w:rsidP="00404076">
      <w:pPr>
        <w:spacing w:after="20"/>
        <w:jc w:val="center"/>
      </w:pPr>
      <w:r>
        <w:t>____________________________</w:t>
      </w:r>
    </w:p>
    <w:sectPr w:rsidR="00DA2981" w:rsidSect="007B7733">
      <w:headerReference w:type="default" r:id="rId15"/>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542AF" w14:textId="77777777" w:rsidR="00486271" w:rsidRDefault="00486271" w:rsidP="007B7733">
      <w:pPr>
        <w:spacing w:before="0"/>
      </w:pPr>
      <w:r>
        <w:separator/>
      </w:r>
    </w:p>
  </w:endnote>
  <w:endnote w:type="continuationSeparator" w:id="0">
    <w:p w14:paraId="33ECB28E" w14:textId="77777777" w:rsidR="00486271" w:rsidRDefault="00486271"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F1">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2A1DB" w14:textId="77777777" w:rsidR="00486271" w:rsidRDefault="00486271" w:rsidP="007B7733">
      <w:pPr>
        <w:spacing w:before="0"/>
      </w:pPr>
      <w:r>
        <w:separator/>
      </w:r>
    </w:p>
  </w:footnote>
  <w:footnote w:type="continuationSeparator" w:id="0">
    <w:p w14:paraId="7890C603" w14:textId="77777777" w:rsidR="00486271" w:rsidRDefault="00486271"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3E893367"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E147F2">
      <w:rPr>
        <w:noProof/>
      </w:rPr>
      <w:t>FG-AI4H-M-041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2FD4"/>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306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115C"/>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5B2"/>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86271"/>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3AD1"/>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3D7F"/>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A9D"/>
    <w:rsid w:val="00B21A0B"/>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981"/>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47F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480F"/>
    <w:rsid w:val="00F96940"/>
    <w:rsid w:val="00FA1AF9"/>
    <w:rsid w:val="00FA57E6"/>
    <w:rsid w:val="00FA5F70"/>
    <w:rsid w:val="00FA6F95"/>
    <w:rsid w:val="00FB2166"/>
    <w:rsid w:val="00FB6CE6"/>
    <w:rsid w:val="00FC0B88"/>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DA2981"/>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DA2981"/>
    <w:pPr>
      <w:spacing w:before="240"/>
      <w:outlineLvl w:val="1"/>
    </w:pPr>
  </w:style>
  <w:style w:type="paragraph" w:styleId="Heading3">
    <w:name w:val="heading 3"/>
    <w:basedOn w:val="Heading1"/>
    <w:next w:val="Normal"/>
    <w:link w:val="Heading3Char"/>
    <w:rsid w:val="00DA2981"/>
    <w:pPr>
      <w:spacing w:before="160"/>
      <w:outlineLvl w:val="2"/>
    </w:pPr>
  </w:style>
  <w:style w:type="paragraph" w:styleId="Heading4">
    <w:name w:val="heading 4"/>
    <w:basedOn w:val="Heading3"/>
    <w:next w:val="Normal"/>
    <w:link w:val="Heading4Char"/>
    <w:qFormat/>
    <w:rsid w:val="00DA2981"/>
    <w:pPr>
      <w:tabs>
        <w:tab w:val="clear" w:pos="794"/>
        <w:tab w:val="left" w:pos="1021"/>
      </w:tabs>
      <w:ind w:left="1021" w:hanging="1021"/>
      <w:outlineLvl w:val="3"/>
    </w:pPr>
  </w:style>
  <w:style w:type="paragraph" w:styleId="Heading5">
    <w:name w:val="heading 5"/>
    <w:basedOn w:val="Heading4"/>
    <w:next w:val="Normal"/>
    <w:link w:val="Heading5Char"/>
    <w:qFormat/>
    <w:rsid w:val="00DA2981"/>
    <w:pPr>
      <w:outlineLvl w:val="4"/>
    </w:pPr>
  </w:style>
  <w:style w:type="paragraph" w:styleId="Heading6">
    <w:name w:val="heading 6"/>
    <w:basedOn w:val="Heading4"/>
    <w:next w:val="Normal"/>
    <w:link w:val="Heading6Char"/>
    <w:rsid w:val="00DA2981"/>
    <w:pPr>
      <w:tabs>
        <w:tab w:val="clear" w:pos="1021"/>
        <w:tab w:val="clear" w:pos="1191"/>
      </w:tabs>
      <w:ind w:left="1588" w:hanging="1588"/>
      <w:outlineLvl w:val="5"/>
    </w:pPr>
  </w:style>
  <w:style w:type="paragraph" w:styleId="Heading7">
    <w:name w:val="heading 7"/>
    <w:basedOn w:val="Heading6"/>
    <w:next w:val="Normal"/>
    <w:link w:val="Heading7Char"/>
    <w:rsid w:val="00DA2981"/>
    <w:pPr>
      <w:outlineLvl w:val="6"/>
    </w:pPr>
  </w:style>
  <w:style w:type="paragraph" w:styleId="Heading8">
    <w:name w:val="heading 8"/>
    <w:basedOn w:val="Heading6"/>
    <w:next w:val="Normal"/>
    <w:link w:val="Heading8Char"/>
    <w:rsid w:val="00DA2981"/>
    <w:pPr>
      <w:outlineLvl w:val="7"/>
    </w:pPr>
  </w:style>
  <w:style w:type="paragraph" w:styleId="Heading9">
    <w:name w:val="heading 9"/>
    <w:basedOn w:val="Heading6"/>
    <w:next w:val="Normal"/>
    <w:link w:val="Heading9Char"/>
    <w:rsid w:val="00DA298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Times New Roman"/>
      <w:b/>
      <w:sz w:val="24"/>
      <w:lang w:val="en-GB"/>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link w:val="Heading2"/>
    <w:rsid w:val="00BB46A0"/>
    <w:rPr>
      <w:rFonts w:eastAsia="Times New Roman"/>
      <w:b/>
      <w:sz w:val="24"/>
      <w:lang w:val="en-GB"/>
    </w:rPr>
  </w:style>
  <w:style w:type="character" w:customStyle="1" w:styleId="Heading3Char">
    <w:name w:val="Heading 3 Char"/>
    <w:link w:val="Heading3"/>
    <w:rsid w:val="00BB46A0"/>
    <w:rPr>
      <w:rFonts w:eastAsia="Times New Roman"/>
      <w:b/>
      <w:sz w:val="24"/>
      <w:lang w:val="en-GB"/>
    </w:rPr>
  </w:style>
  <w:style w:type="character" w:customStyle="1" w:styleId="Heading4Char">
    <w:name w:val="Heading 4 Char"/>
    <w:link w:val="Heading4"/>
    <w:rsid w:val="00BB46A0"/>
    <w:rPr>
      <w:rFonts w:eastAsia="Times New Roman"/>
      <w:b/>
      <w:sz w:val="24"/>
      <w:lang w:val="en-GB"/>
    </w:rPr>
  </w:style>
  <w:style w:type="character" w:customStyle="1" w:styleId="Heading5Char">
    <w:name w:val="Heading 5 Char"/>
    <w:link w:val="Heading5"/>
    <w:rsid w:val="00BB46A0"/>
    <w:rPr>
      <w:rFonts w:eastAsia="Times New Roman"/>
      <w:b/>
      <w:sz w:val="24"/>
      <w:lang w:val="en-GB"/>
    </w:rPr>
  </w:style>
  <w:style w:type="character" w:customStyle="1" w:styleId="Heading6Char">
    <w:name w:val="Heading 6 Char"/>
    <w:link w:val="Heading6"/>
    <w:rsid w:val="00BB46A0"/>
    <w:rPr>
      <w:rFonts w:eastAsia="Times New Roman"/>
      <w:b/>
      <w:sz w:val="24"/>
      <w:lang w:val="en-GB"/>
    </w:rPr>
  </w:style>
  <w:style w:type="character" w:customStyle="1" w:styleId="Heading7Char">
    <w:name w:val="Heading 7 Char"/>
    <w:link w:val="Heading7"/>
    <w:rsid w:val="00BB46A0"/>
    <w:rPr>
      <w:rFonts w:eastAsia="Times New Roman"/>
      <w:b/>
      <w:sz w:val="24"/>
      <w:lang w:val="en-GB"/>
    </w:rPr>
  </w:style>
  <w:style w:type="character" w:customStyle="1" w:styleId="Heading8Char">
    <w:name w:val="Heading 8 Char"/>
    <w:link w:val="Heading8"/>
    <w:rsid w:val="00BB46A0"/>
    <w:rPr>
      <w:rFonts w:eastAsia="Times New Roman"/>
      <w:b/>
      <w:sz w:val="24"/>
      <w:lang w:val="en-GB"/>
    </w:rPr>
  </w:style>
  <w:style w:type="character" w:customStyle="1" w:styleId="Heading9Char">
    <w:name w:val="Heading 9 Char"/>
    <w:link w:val="Heading9"/>
    <w:rsid w:val="00BB46A0"/>
    <w:rPr>
      <w:rFonts w:eastAsia="Times New Roman"/>
      <w:b/>
      <w:sz w:val="24"/>
      <w:lang w:val="en-GB"/>
    </w:rPr>
  </w:style>
  <w:style w:type="paragraph" w:customStyle="1" w:styleId="Headingb">
    <w:name w:val="Heading_b"/>
    <w:basedOn w:val="Normal"/>
    <w:next w:val="Normal"/>
    <w:qFormat/>
    <w:rsid w:val="00DA2981"/>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DA2981"/>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A2981"/>
    <w:rPr>
      <w:rFonts w:eastAsiaTheme="minorEastAsia"/>
      <w:b/>
      <w:bCs/>
      <w:lang w:eastAsia="ja-JP"/>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ind w:left="0" w:firstLine="0"/>
      <w:outlineLvl w:val="9"/>
    </w:pPr>
    <w:rPr>
      <w:rFonts w:asciiTheme="majorHAnsi" w:eastAsiaTheme="majorEastAsia" w:hAnsiTheme="majorHAnsi" w:cstheme="majorBidi"/>
      <w:b w:val="0"/>
      <w:bCs/>
      <w:color w:val="2E74B5" w:themeColor="accent1" w:themeShade="BF"/>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Standard">
    <w:name w:val="Standard"/>
    <w:rsid w:val="007C3AD1"/>
    <w:pPr>
      <w:suppressAutoHyphens/>
      <w:autoSpaceDN w:val="0"/>
      <w:spacing w:after="160" w:line="259" w:lineRule="auto"/>
      <w:textAlignment w:val="baseline"/>
    </w:pPr>
    <w:rPr>
      <w:rFonts w:ascii="Calibri" w:eastAsiaTheme="minorEastAsia" w:hAnsi="Calibri" w:cs="F1"/>
      <w:sz w:val="22"/>
      <w:szCs w:val="22"/>
      <w:lang w:val="en-GB" w:eastAsia="zh-CN"/>
    </w:rPr>
  </w:style>
  <w:style w:type="character" w:styleId="UnresolvedMention">
    <w:name w:val="Unresolved Mention"/>
    <w:basedOn w:val="DefaultParagraphFont"/>
    <w:uiPriority w:val="99"/>
    <w:semiHidden/>
    <w:unhideWhenUsed/>
    <w:rsid w:val="00DA2981"/>
    <w:rPr>
      <w:color w:val="605E5C"/>
      <w:shd w:val="clear" w:color="auto" w:fill="E1DFDD"/>
    </w:rPr>
  </w:style>
  <w:style w:type="character" w:styleId="Hashtag">
    <w:name w:val="Hashtag"/>
    <w:basedOn w:val="DefaultParagraphFont"/>
    <w:uiPriority w:val="99"/>
    <w:semiHidden/>
    <w:unhideWhenUsed/>
    <w:rsid w:val="00DA2981"/>
    <w:rPr>
      <w:color w:val="2B579A"/>
      <w:shd w:val="clear" w:color="auto" w:fill="E1DFDD"/>
    </w:rPr>
  </w:style>
  <w:style w:type="character" w:styleId="Mention">
    <w:name w:val="Mention"/>
    <w:basedOn w:val="DefaultParagraphFont"/>
    <w:uiPriority w:val="99"/>
    <w:semiHidden/>
    <w:unhideWhenUsed/>
    <w:rsid w:val="00DA2981"/>
    <w:rPr>
      <w:color w:val="2B579A"/>
      <w:shd w:val="clear" w:color="auto" w:fill="E1DFDD"/>
    </w:rPr>
  </w:style>
  <w:style w:type="character" w:styleId="SmartHyperlink">
    <w:name w:val="Smart Hyperlink"/>
    <w:basedOn w:val="DefaultParagraphFont"/>
    <w:uiPriority w:val="99"/>
    <w:semiHidden/>
    <w:unhideWhenUsed/>
    <w:rsid w:val="00DA2981"/>
    <w:rPr>
      <w:u w:val="dotted"/>
    </w:rPr>
  </w:style>
  <w:style w:type="character" w:styleId="SmartLink">
    <w:name w:val="Smart Link"/>
    <w:basedOn w:val="DefaultParagraphFont"/>
    <w:uiPriority w:val="99"/>
    <w:semiHidden/>
    <w:unhideWhenUsed/>
    <w:rsid w:val="00DA2981"/>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tthias.groeschel@itu.i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drew.farlow@oriel.ox.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rlington@gudra-studio.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u.int/go/fgai4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4B57FC-FAC1-44C0-99DB-C0468B828357}"/>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11</TotalTime>
  <Pages>2</Pages>
  <Words>537</Words>
  <Characters>3408</Characters>
  <Application>Microsoft Office Word</Application>
  <DocSecurity>0</DocSecurity>
  <Lines>101</Lines>
  <Paragraphs>58</Paragraphs>
  <ScaleCrop>false</ScaleCrop>
  <HeadingPairs>
    <vt:vector size="2" baseType="variant">
      <vt:variant>
        <vt:lpstr>Title</vt:lpstr>
      </vt:variant>
      <vt:variant>
        <vt:i4>1</vt:i4>
      </vt:variant>
    </vt:vector>
  </HeadingPairs>
  <TitlesOfParts>
    <vt:vector size="1" baseType="lpstr">
      <vt:lpstr>Call for Problem Statements in Global Health</vt:lpstr>
    </vt:vector>
  </TitlesOfParts>
  <Manager>ITU-T</Manager>
  <Company>International Telecommunication Union (ITU)</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Call for problem statements in global health</dc:title>
  <dc:subject/>
  <dc:creator>Aga Khan University, minoHealth, Oxford University, and WHO</dc:creator>
  <cp:keywords/>
  <dc:description>FG-AI4H-M-041  For: E-meeting, 28-30 September 2021_x000d_Document date: ITU-T Focus Group on AI for Health_x000d_Saved by ITU51014895 at 16:01:02 on 23/09/2021</dc:description>
  <cp:lastModifiedBy>Simão Campos-Neto</cp:lastModifiedBy>
  <cp:revision>8</cp:revision>
  <cp:lastPrinted>2011-04-05T14:28:00Z</cp:lastPrinted>
  <dcterms:created xsi:type="dcterms:W3CDTF">2021-09-23T07:48:00Z</dcterms:created>
  <dcterms:modified xsi:type="dcterms:W3CDTF">2021-09-23T14:01:00Z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FG-AI4H-M-041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28-30 September 2021</vt:lpwstr>
  </property>
  <property fmtid="{D5CDD505-2E9C-101B-9397-08002B2CF9AE}" pid="8" name="Docauthor">
    <vt:lpwstr>Aga Khan University, minoHealth, Oxford University, and WHO</vt:lpwstr>
  </property>
</Properties>
</file>