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3DB567D0" w:rsidR="00E03557" w:rsidRPr="00852AAD" w:rsidRDefault="00BC1D31" w:rsidP="002E6647">
            <w:pPr>
              <w:pStyle w:val="Docnumber"/>
            </w:pPr>
            <w:r>
              <w:t>FG-AI4H</w:t>
            </w:r>
            <w:r w:rsidR="00E03557">
              <w:t>-</w:t>
            </w:r>
            <w:r w:rsidR="000119A5">
              <w:t>M</w:t>
            </w:r>
            <w:r>
              <w:t>-</w:t>
            </w:r>
            <w:r w:rsidR="005F1085">
              <w:t>017-A01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4AD566A4" w:rsidR="00BC1D31" w:rsidRPr="00123B21" w:rsidRDefault="005F1085" w:rsidP="002E6647">
            <w:r>
              <w:t>Plenary</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5F1085" w:rsidRPr="00E03557" w14:paraId="19F83BB5" w14:textId="77777777" w:rsidTr="002E6647">
        <w:trPr>
          <w:cantSplit/>
          <w:jc w:val="center"/>
        </w:trPr>
        <w:tc>
          <w:tcPr>
            <w:tcW w:w="1700" w:type="dxa"/>
            <w:gridSpan w:val="2"/>
          </w:tcPr>
          <w:p w14:paraId="0A9EB858" w14:textId="77777777" w:rsidR="005F1085" w:rsidRPr="00E03557" w:rsidRDefault="005F1085" w:rsidP="005F1085">
            <w:pPr>
              <w:rPr>
                <w:b/>
                <w:bCs/>
              </w:rPr>
            </w:pPr>
            <w:bookmarkStart w:id="8" w:name="dsource" w:colFirst="1" w:colLast="1"/>
            <w:bookmarkEnd w:id="7"/>
            <w:r w:rsidRPr="00E03557">
              <w:rPr>
                <w:b/>
                <w:bCs/>
              </w:rPr>
              <w:t>Source:</w:t>
            </w:r>
          </w:p>
        </w:tc>
        <w:tc>
          <w:tcPr>
            <w:tcW w:w="7940" w:type="dxa"/>
            <w:gridSpan w:val="3"/>
          </w:tcPr>
          <w:p w14:paraId="0612CABC" w14:textId="001903FB" w:rsidR="005F1085" w:rsidRPr="00123B21" w:rsidRDefault="005F1085" w:rsidP="005F1085">
            <w:r>
              <w:t>TG-Ophthalmo</w:t>
            </w:r>
            <w:r w:rsidRPr="00C27CF7">
              <w:t xml:space="preserve"> Topic Driver</w:t>
            </w:r>
          </w:p>
        </w:tc>
      </w:tr>
      <w:tr w:rsidR="005F1085" w:rsidRPr="00E03557" w14:paraId="3E75D40B" w14:textId="77777777" w:rsidTr="002E6647">
        <w:trPr>
          <w:cantSplit/>
          <w:jc w:val="center"/>
        </w:trPr>
        <w:tc>
          <w:tcPr>
            <w:tcW w:w="1700" w:type="dxa"/>
            <w:gridSpan w:val="2"/>
          </w:tcPr>
          <w:p w14:paraId="63174513" w14:textId="77777777" w:rsidR="005F1085" w:rsidRPr="00E03557" w:rsidRDefault="005F1085" w:rsidP="005F1085">
            <w:bookmarkStart w:id="9" w:name="dtitle1" w:colFirst="1" w:colLast="1"/>
            <w:bookmarkEnd w:id="8"/>
            <w:r w:rsidRPr="00E03557">
              <w:rPr>
                <w:b/>
                <w:bCs/>
              </w:rPr>
              <w:t>Title:</w:t>
            </w:r>
          </w:p>
        </w:tc>
        <w:tc>
          <w:tcPr>
            <w:tcW w:w="7940" w:type="dxa"/>
            <w:gridSpan w:val="3"/>
          </w:tcPr>
          <w:p w14:paraId="0EC1DE32" w14:textId="39B4EC43" w:rsidR="005F1085" w:rsidRPr="00123B21" w:rsidRDefault="005F1085" w:rsidP="005F1085">
            <w:r w:rsidRPr="00C27CF7">
              <w:t>Att.1 – TDD update (</w:t>
            </w:r>
            <w:r>
              <w:t>TG-Ophthalmo</w:t>
            </w:r>
            <w:r w:rsidRPr="00C27CF7">
              <w:t>)</w:t>
            </w:r>
          </w:p>
        </w:tc>
      </w:tr>
      <w:tr w:rsidR="005F1085" w:rsidRPr="00E03557" w14:paraId="6CCF8811" w14:textId="77777777" w:rsidTr="002E6647">
        <w:trPr>
          <w:cantSplit/>
          <w:jc w:val="center"/>
        </w:trPr>
        <w:tc>
          <w:tcPr>
            <w:tcW w:w="1700" w:type="dxa"/>
            <w:gridSpan w:val="2"/>
            <w:tcBorders>
              <w:bottom w:val="single" w:sz="6" w:space="0" w:color="auto"/>
            </w:tcBorders>
          </w:tcPr>
          <w:p w14:paraId="49548675" w14:textId="77777777" w:rsidR="005F1085" w:rsidRPr="00E03557" w:rsidRDefault="005F1085" w:rsidP="005F1085">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4C272629" w:rsidR="005F1085" w:rsidRPr="00BC1D31" w:rsidRDefault="005F1085" w:rsidP="005F1085">
            <w:pPr>
              <w:rPr>
                <w:highlight w:val="yellow"/>
              </w:rPr>
            </w:pPr>
            <w:r w:rsidRPr="00C27CF7">
              <w:t>Discussion</w:t>
            </w:r>
          </w:p>
        </w:tc>
      </w:tr>
      <w:bookmarkEnd w:id="2"/>
      <w:bookmarkEnd w:id="10"/>
      <w:tr w:rsidR="005F1085"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5F1085" w:rsidRPr="00E03557" w:rsidRDefault="005F1085" w:rsidP="005F1085">
            <w:pPr>
              <w:rPr>
                <w:b/>
                <w:bCs/>
              </w:rPr>
            </w:pPr>
            <w:r w:rsidRPr="00E03557">
              <w:rPr>
                <w:b/>
                <w:bCs/>
              </w:rPr>
              <w:t>Contact:</w:t>
            </w:r>
          </w:p>
        </w:tc>
        <w:tc>
          <w:tcPr>
            <w:tcW w:w="4353" w:type="dxa"/>
            <w:gridSpan w:val="2"/>
            <w:tcBorders>
              <w:top w:val="single" w:sz="6" w:space="0" w:color="auto"/>
              <w:bottom w:val="single" w:sz="6" w:space="0" w:color="auto"/>
            </w:tcBorders>
          </w:tcPr>
          <w:p w14:paraId="5D1C7C66" w14:textId="370F434B" w:rsidR="005F1085" w:rsidRPr="00BC1D31" w:rsidRDefault="005F1085" w:rsidP="005F1085">
            <w:pPr>
              <w:rPr>
                <w:highlight w:val="yellow"/>
              </w:rPr>
            </w:pPr>
            <w:r w:rsidRPr="00C27CF7">
              <w:t>Arun Shroff</w:t>
            </w:r>
            <w:r w:rsidRPr="00C27CF7">
              <w:br/>
              <w:t>Medindia/Xtend.ai</w:t>
            </w:r>
            <w:r w:rsidRPr="00C27CF7">
              <w:br/>
              <w:t xml:space="preserve">India / USA </w:t>
            </w:r>
          </w:p>
        </w:tc>
        <w:tc>
          <w:tcPr>
            <w:tcW w:w="3587" w:type="dxa"/>
            <w:tcBorders>
              <w:top w:val="single" w:sz="6" w:space="0" w:color="auto"/>
              <w:bottom w:val="single" w:sz="6" w:space="0" w:color="auto"/>
            </w:tcBorders>
          </w:tcPr>
          <w:p w14:paraId="28DD2FCB" w14:textId="01D29D7F" w:rsidR="005F1085" w:rsidRPr="00BC1D31" w:rsidRDefault="005F1085" w:rsidP="005F1085">
            <w:pPr>
              <w:rPr>
                <w:highlight w:val="yellow"/>
              </w:rPr>
            </w:pPr>
            <w:r w:rsidRPr="00C27CF7">
              <w:t xml:space="preserve">Tel: </w:t>
            </w:r>
            <w:r w:rsidRPr="00C27CF7">
              <w:tab/>
              <w:t>+1 908-208-1100</w:t>
            </w:r>
            <w:r w:rsidRPr="00C27CF7">
              <w:br/>
              <w:t xml:space="preserve">Email: </w:t>
            </w:r>
            <w:hyperlink r:id="rId12" w:history="1">
              <w:r w:rsidRPr="00C27CF7">
                <w:rPr>
                  <w:rStyle w:val="Hyperlink"/>
                </w:rPr>
                <w:t>arunshroff@gmail.com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2E6647">
        <w:trPr>
          <w:cantSplit/>
          <w:jc w:val="center"/>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318FA4C9" w14:textId="77777777" w:rsidR="005F1085" w:rsidRDefault="005F1085" w:rsidP="005F1085">
            <w:r w:rsidRPr="00C27CF7">
              <w:t>This topic description document (TDD) specifies a standardized benchmarking for the use of AI for Ophthalmology.</w:t>
            </w:r>
            <w:r>
              <w:t xml:space="preserve"> </w:t>
            </w:r>
            <w:r w:rsidRPr="00C27CF7">
              <w:t xml:space="preserve"> It follows the structure defined in </w:t>
            </w:r>
            <w:hyperlink r:id="rId13">
              <w:r w:rsidRPr="00C27CF7">
                <w:rPr>
                  <w:rStyle w:val="Hyperlink"/>
                </w:rPr>
                <w:t>FGAI4H-</w:t>
              </w:r>
              <w:r>
                <w:rPr>
                  <w:rStyle w:val="Hyperlink"/>
                </w:rPr>
                <w:t>J</w:t>
              </w:r>
              <w:r w:rsidRPr="00C27CF7">
                <w:rPr>
                  <w:rStyle w:val="Hyperlink"/>
                </w:rPr>
                <w:t>-105</w:t>
              </w:r>
            </w:hyperlink>
            <w:r w:rsidRPr="00C27CF7">
              <w:t xml:space="preserve"> relevant for setting up this benchmarking. </w:t>
            </w:r>
            <w:r w:rsidRPr="006A5F41">
              <w:t>The creation of this TDD is an ongoing iterative process until it is approved by the Focus Group on AI for Health (FG-AI4H) as deliverable No. DEL10.</w:t>
            </w:r>
            <w:r>
              <w:t>09</w:t>
            </w:r>
            <w:r w:rsidRPr="006A5F41">
              <w:t>. This draft will be a continuous input- and output document.</w:t>
            </w:r>
            <w:r>
              <w:t xml:space="preserve"> </w:t>
            </w:r>
            <w:r w:rsidRPr="008E45E7">
              <w:t xml:space="preserve">This document was submitted as </w:t>
            </w:r>
            <w:r>
              <w:t>M-017-A01</w:t>
            </w:r>
            <w:r w:rsidRPr="008E45E7">
              <w:t xml:space="preserve"> at the FG-AI4H meeting </w:t>
            </w:r>
            <w:r>
              <w:t>M</w:t>
            </w:r>
            <w:r w:rsidRPr="008E45E7">
              <w:t xml:space="preserve"> (e-meeting), </w:t>
            </w:r>
            <w:r>
              <w:t>28 to 30 Sep 2021</w:t>
            </w:r>
            <w:r w:rsidRPr="008E45E7">
              <w:t>.</w:t>
            </w:r>
          </w:p>
          <w:p w14:paraId="70FA904B" w14:textId="0400E64C" w:rsidR="00E03557" w:rsidRPr="00BC1D31" w:rsidRDefault="00E03557" w:rsidP="002E6647">
            <w:pPr>
              <w:rPr>
                <w:highlight w:val="yellow"/>
              </w:rPr>
            </w:pPr>
          </w:p>
        </w:tc>
      </w:tr>
      <w:tr w:rsidR="005F1085" w:rsidRPr="001C15DB" w14:paraId="6AC90596" w14:textId="77777777" w:rsidTr="00CE6FB7">
        <w:trPr>
          <w:cantSplit/>
          <w:jc w:val="center"/>
        </w:trPr>
        <w:tc>
          <w:tcPr>
            <w:tcW w:w="1365" w:type="dxa"/>
          </w:tcPr>
          <w:p w14:paraId="330286D6" w14:textId="77777777" w:rsidR="005F1085" w:rsidRPr="001C0CCD" w:rsidRDefault="005F1085" w:rsidP="00CE6FB7">
            <w:pPr>
              <w:rPr>
                <w:b/>
                <w:bCs/>
                <w:color w:val="808080" w:themeColor="background1" w:themeShade="80"/>
              </w:rPr>
            </w:pPr>
            <w:r w:rsidRPr="72C21E42">
              <w:rPr>
                <w:b/>
                <w:bCs/>
              </w:rPr>
              <w:t>Font colour legend:</w:t>
            </w:r>
          </w:p>
        </w:tc>
        <w:tc>
          <w:tcPr>
            <w:tcW w:w="8275" w:type="dxa"/>
            <w:gridSpan w:val="2"/>
          </w:tcPr>
          <w:p w14:paraId="02FBA0A1" w14:textId="77777777" w:rsidR="005F1085" w:rsidRPr="00B27C92" w:rsidRDefault="005F1085" w:rsidP="00CE6FB7">
            <w:pPr>
              <w:rPr>
                <w:rStyle w:val="Gray"/>
              </w:rPr>
            </w:pPr>
            <w:r w:rsidRPr="001C15DB">
              <w:rPr>
                <w:i/>
                <w:iCs/>
                <w:color w:val="FF0000"/>
              </w:rPr>
              <w:t xml:space="preserve">Red: </w:t>
            </w:r>
            <w:r>
              <w:rPr>
                <w:i/>
                <w:iCs/>
                <w:color w:val="FF0000"/>
              </w:rPr>
              <w:t xml:space="preserve">Sections to be completed </w:t>
            </w:r>
          </w:p>
          <w:p w14:paraId="0A4DEEA6" w14:textId="77777777" w:rsidR="005F1085" w:rsidRPr="001C15DB" w:rsidRDefault="005F1085" w:rsidP="00CE6FB7">
            <w:pPr>
              <w:rPr>
                <w:color w:val="000000" w:themeColor="text1"/>
              </w:rPr>
            </w:pPr>
            <w:r w:rsidRPr="00B27C92">
              <w:rPr>
                <w:rStyle w:val="Gray"/>
              </w:rPr>
              <w:t>Grey: Suggestions for</w:t>
            </w:r>
            <w:r>
              <w:rPr>
                <w:rStyle w:val="Gray"/>
              </w:rPr>
              <w:t xml:space="preserve"> </w:t>
            </w:r>
            <w:r w:rsidRPr="00B27C92">
              <w:rPr>
                <w:rStyle w:val="Gray"/>
              </w:rPr>
              <w:t xml:space="preserve">content </w:t>
            </w:r>
            <w:r>
              <w:rPr>
                <w:rStyle w:val="Gray"/>
              </w:rPr>
              <w:t>to be provided by</w:t>
            </w:r>
            <w:r w:rsidRPr="00B27C92">
              <w:rPr>
                <w:rStyle w:val="Gray"/>
              </w:rPr>
              <w:t xml:space="preserve"> collaborators and reviewers</w:t>
            </w:r>
            <w:r>
              <w:rPr>
                <w:rStyle w:val="Gray"/>
              </w:rPr>
              <w:t>;</w:t>
            </w:r>
          </w:p>
        </w:tc>
      </w:tr>
    </w:tbl>
    <w:p w14:paraId="3228D564" w14:textId="73CD1FDA" w:rsidR="005F1085" w:rsidRDefault="005F1085" w:rsidP="005F1085">
      <w:pPr>
        <w:spacing w:after="20"/>
      </w:pPr>
    </w:p>
    <w:p w14:paraId="1F4BD6DF" w14:textId="77777777" w:rsidR="005F1085" w:rsidRDefault="005F1085">
      <w:pPr>
        <w:spacing w:before="0"/>
      </w:pPr>
      <w:r>
        <w:br w:type="page"/>
      </w: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5F1085" w:rsidRPr="001C15DB" w14:paraId="4717A0D2" w14:textId="77777777" w:rsidTr="00CE6FB7">
        <w:trPr>
          <w:cantSplit/>
          <w:jc w:val="center"/>
        </w:trPr>
        <w:tc>
          <w:tcPr>
            <w:tcW w:w="1365" w:type="dxa"/>
          </w:tcPr>
          <w:p w14:paraId="5FE6825A" w14:textId="77777777" w:rsidR="005F1085" w:rsidRPr="00C70F97" w:rsidRDefault="005F1085" w:rsidP="00CE6FB7">
            <w:pPr>
              <w:rPr>
                <w:b/>
                <w:bCs/>
              </w:rPr>
            </w:pPr>
            <w:r w:rsidRPr="00C70F97">
              <w:rPr>
                <w:b/>
                <w:bCs/>
              </w:rPr>
              <w:lastRenderedPageBreak/>
              <w:t>Change Notes:</w:t>
            </w:r>
          </w:p>
        </w:tc>
        <w:tc>
          <w:tcPr>
            <w:tcW w:w="8275" w:type="dxa"/>
          </w:tcPr>
          <w:p w14:paraId="591E3362" w14:textId="3D355DF3" w:rsidR="005F1085" w:rsidRPr="00B8082E" w:rsidRDefault="005F1085" w:rsidP="00B8082E">
            <w:pPr>
              <w:spacing w:after="160" w:line="259" w:lineRule="auto"/>
              <w:rPr>
                <w:b/>
                <w:bCs/>
                <w:i/>
                <w:iCs/>
              </w:rPr>
            </w:pPr>
            <w:r w:rsidRPr="00C27CF7">
              <w:rPr>
                <w:b/>
                <w:bCs/>
                <w:i/>
                <w:iCs/>
              </w:rPr>
              <w:t xml:space="preserve">Version </w:t>
            </w:r>
            <w:r>
              <w:rPr>
                <w:b/>
                <w:bCs/>
                <w:i/>
                <w:iCs/>
              </w:rPr>
              <w:t>10</w:t>
            </w:r>
            <w:r w:rsidRPr="00C27CF7">
              <w:rPr>
                <w:b/>
                <w:bCs/>
                <w:i/>
                <w:iCs/>
              </w:rPr>
              <w:t>.0 (submitted as FGAI4H-</w:t>
            </w:r>
            <w:r>
              <w:rPr>
                <w:b/>
                <w:bCs/>
                <w:i/>
                <w:iCs/>
              </w:rPr>
              <w:t>M</w:t>
            </w:r>
            <w:r w:rsidRPr="00C27CF7">
              <w:rPr>
                <w:b/>
                <w:bCs/>
                <w:i/>
                <w:iCs/>
              </w:rPr>
              <w:t>-017-A01</w:t>
            </w:r>
            <w:r>
              <w:rPr>
                <w:b/>
                <w:bCs/>
                <w:i/>
                <w:iCs/>
              </w:rPr>
              <w:t xml:space="preserve"> </w:t>
            </w:r>
            <w:r w:rsidRPr="00C27CF7">
              <w:rPr>
                <w:b/>
                <w:bCs/>
                <w:i/>
                <w:iCs/>
              </w:rPr>
              <w:t xml:space="preserve">for e-meeting </w:t>
            </w:r>
            <w:r>
              <w:rPr>
                <w:b/>
                <w:bCs/>
                <w:i/>
                <w:iCs/>
              </w:rPr>
              <w:t>M</w:t>
            </w:r>
            <w:r w:rsidRPr="00C27CF7">
              <w:rPr>
                <w:b/>
                <w:bCs/>
                <w:i/>
                <w:iCs/>
              </w:rPr>
              <w:t>)</w:t>
            </w:r>
          </w:p>
          <w:p w14:paraId="76A613BC" w14:textId="77777777" w:rsidR="005F1085" w:rsidRPr="008F4E0A" w:rsidRDefault="005F1085" w:rsidP="005F1085">
            <w:pPr>
              <w:pStyle w:val="ListParagraph"/>
              <w:numPr>
                <w:ilvl w:val="0"/>
                <w:numId w:val="54"/>
              </w:numPr>
              <w:spacing w:before="0" w:after="160" w:line="259" w:lineRule="auto"/>
              <w:rPr>
                <w:b/>
                <w:bCs/>
                <w:i/>
                <w:iCs/>
              </w:rPr>
            </w:pPr>
            <w:r>
              <w:rPr>
                <w:i/>
                <w:iCs/>
              </w:rPr>
              <w:t xml:space="preserve">Major revisions to the TDD made to adapt it </w:t>
            </w:r>
            <w:r w:rsidRPr="00577AFD">
              <w:rPr>
                <w:i/>
                <w:iCs/>
              </w:rPr>
              <w:t xml:space="preserve">to </w:t>
            </w:r>
            <w:r>
              <w:rPr>
                <w:i/>
                <w:iCs/>
              </w:rPr>
              <w:t xml:space="preserve">the </w:t>
            </w:r>
            <w:r w:rsidRPr="00577AFD">
              <w:rPr>
                <w:i/>
                <w:iCs/>
              </w:rPr>
              <w:t xml:space="preserve">new </w:t>
            </w:r>
            <w:r>
              <w:rPr>
                <w:i/>
                <w:iCs/>
              </w:rPr>
              <w:t>t</w:t>
            </w:r>
            <w:r w:rsidRPr="00577AFD">
              <w:rPr>
                <w:i/>
                <w:iCs/>
              </w:rPr>
              <w:t>emplate</w:t>
            </w:r>
            <w:r>
              <w:rPr>
                <w:i/>
                <w:iCs/>
              </w:rPr>
              <w:t xml:space="preserve"> (J-105)</w:t>
            </w:r>
            <w:r w:rsidRPr="00577AFD">
              <w:rPr>
                <w:i/>
                <w:iCs/>
              </w:rPr>
              <w:t>.</w:t>
            </w:r>
            <w:r>
              <w:rPr>
                <w:i/>
                <w:iCs/>
              </w:rPr>
              <w:t xml:space="preserve"> </w:t>
            </w:r>
          </w:p>
          <w:p w14:paraId="05C415F0" w14:textId="5BA241EE" w:rsidR="005F1085" w:rsidRPr="00B8082E" w:rsidRDefault="005F1085" w:rsidP="00CE6FB7">
            <w:pPr>
              <w:pStyle w:val="ListParagraph"/>
              <w:numPr>
                <w:ilvl w:val="0"/>
                <w:numId w:val="54"/>
              </w:numPr>
              <w:spacing w:before="0" w:after="160" w:line="259" w:lineRule="auto"/>
              <w:rPr>
                <w:b/>
                <w:bCs/>
                <w:i/>
                <w:iCs/>
              </w:rPr>
            </w:pPr>
            <w:r w:rsidRPr="008F4E0A">
              <w:rPr>
                <w:i/>
                <w:iCs/>
              </w:rPr>
              <w:t xml:space="preserve">The TDD now has split the topic into the various subtopics for ophthalmology – DR, AMD, GC, PM, and RE. </w:t>
            </w:r>
            <w:r>
              <w:rPr>
                <w:i/>
                <w:iCs/>
              </w:rPr>
              <w:t>T</w:t>
            </w:r>
            <w:r w:rsidRPr="008F4E0A">
              <w:rPr>
                <w:i/>
                <w:iCs/>
              </w:rPr>
              <w:t>he</w:t>
            </w:r>
            <w:r>
              <w:rPr>
                <w:i/>
                <w:iCs/>
              </w:rPr>
              <w:t xml:space="preserve"> </w:t>
            </w:r>
            <w:r w:rsidRPr="008F4E0A">
              <w:rPr>
                <w:i/>
                <w:iCs/>
              </w:rPr>
              <w:t>new template contains many new sections that need to be completed by the respective contributors to the subtopics.</w:t>
            </w:r>
          </w:p>
          <w:p w14:paraId="4E8A5E78" w14:textId="77777777" w:rsidR="005F1085" w:rsidRDefault="005F1085" w:rsidP="00CE6FB7">
            <w:pPr>
              <w:spacing w:after="160" w:line="259" w:lineRule="auto"/>
              <w:rPr>
                <w:b/>
                <w:bCs/>
                <w:i/>
                <w:iCs/>
              </w:rPr>
            </w:pPr>
            <w:r w:rsidRPr="00C27CF7">
              <w:rPr>
                <w:b/>
                <w:bCs/>
                <w:i/>
                <w:iCs/>
              </w:rPr>
              <w:t xml:space="preserve">Version </w:t>
            </w:r>
            <w:r>
              <w:rPr>
                <w:b/>
                <w:bCs/>
                <w:i/>
                <w:iCs/>
              </w:rPr>
              <w:t>9</w:t>
            </w:r>
            <w:r w:rsidRPr="00C27CF7">
              <w:rPr>
                <w:b/>
                <w:bCs/>
                <w:i/>
                <w:iCs/>
              </w:rPr>
              <w:t>.0 (submitted as FGAI4H-</w:t>
            </w:r>
            <w:r>
              <w:rPr>
                <w:b/>
                <w:bCs/>
                <w:i/>
                <w:iCs/>
              </w:rPr>
              <w:t>L</w:t>
            </w:r>
            <w:r w:rsidRPr="00C27CF7">
              <w:rPr>
                <w:b/>
                <w:bCs/>
                <w:i/>
                <w:iCs/>
              </w:rPr>
              <w:t>-017-A01</w:t>
            </w:r>
            <w:r>
              <w:rPr>
                <w:b/>
                <w:bCs/>
                <w:i/>
                <w:iCs/>
              </w:rPr>
              <w:t xml:space="preserve"> </w:t>
            </w:r>
            <w:r w:rsidRPr="00C27CF7">
              <w:rPr>
                <w:b/>
                <w:bCs/>
                <w:i/>
                <w:iCs/>
              </w:rPr>
              <w:t xml:space="preserve">for e-meeting </w:t>
            </w:r>
            <w:r>
              <w:rPr>
                <w:b/>
                <w:bCs/>
                <w:i/>
                <w:iCs/>
              </w:rPr>
              <w:t>L</w:t>
            </w:r>
            <w:r w:rsidRPr="00C27CF7">
              <w:rPr>
                <w:b/>
                <w:bCs/>
                <w:i/>
                <w:iCs/>
              </w:rPr>
              <w:t>)</w:t>
            </w:r>
          </w:p>
          <w:p w14:paraId="2D5709F8" w14:textId="77777777" w:rsidR="005F1085" w:rsidRDefault="005F1085" w:rsidP="005F1085">
            <w:pPr>
              <w:pStyle w:val="ListParagraph"/>
              <w:numPr>
                <w:ilvl w:val="0"/>
                <w:numId w:val="54"/>
              </w:numPr>
              <w:spacing w:before="0"/>
              <w:rPr>
                <w:i/>
                <w:iCs/>
              </w:rPr>
            </w:pPr>
            <w:r w:rsidRPr="00C27CF7">
              <w:rPr>
                <w:i/>
                <w:iCs/>
              </w:rPr>
              <w:t>Miscellaneous edits and corrections</w:t>
            </w:r>
          </w:p>
          <w:p w14:paraId="7F2649E7" w14:textId="77777777" w:rsidR="005F1085" w:rsidRPr="0035289D" w:rsidRDefault="005F1085" w:rsidP="005F1085">
            <w:pPr>
              <w:pStyle w:val="ListParagraph"/>
              <w:numPr>
                <w:ilvl w:val="0"/>
                <w:numId w:val="54"/>
              </w:numPr>
              <w:spacing w:before="0" w:after="160" w:line="259" w:lineRule="auto"/>
              <w:rPr>
                <w:b/>
                <w:bCs/>
                <w:i/>
                <w:iCs/>
              </w:rPr>
            </w:pPr>
            <w:r w:rsidRPr="00577AFD">
              <w:rPr>
                <w:i/>
                <w:iCs/>
              </w:rPr>
              <w:t xml:space="preserve">Updated progress since meeting </w:t>
            </w:r>
            <w:r>
              <w:rPr>
                <w:i/>
                <w:iCs/>
              </w:rPr>
              <w:t>K</w:t>
            </w:r>
          </w:p>
          <w:p w14:paraId="1DA0A42F" w14:textId="3732B0B1" w:rsidR="005F1085" w:rsidRPr="00B8082E" w:rsidRDefault="005F1085" w:rsidP="00CE6FB7">
            <w:pPr>
              <w:pStyle w:val="ListParagraph"/>
              <w:numPr>
                <w:ilvl w:val="0"/>
                <w:numId w:val="54"/>
              </w:numPr>
              <w:spacing w:before="0" w:after="160" w:line="259" w:lineRule="auto"/>
              <w:rPr>
                <w:b/>
                <w:bCs/>
                <w:i/>
                <w:iCs/>
              </w:rPr>
            </w:pPr>
            <w:r w:rsidRPr="00577AFD">
              <w:rPr>
                <w:i/>
                <w:iCs/>
              </w:rPr>
              <w:t xml:space="preserve">Work </w:t>
            </w:r>
            <w:r>
              <w:rPr>
                <w:i/>
                <w:iCs/>
              </w:rPr>
              <w:t xml:space="preserve">ongoing </w:t>
            </w:r>
            <w:r w:rsidRPr="00577AFD">
              <w:rPr>
                <w:i/>
                <w:iCs/>
              </w:rPr>
              <w:t>on adapting to new TDD Template.  Current doc is still using the old template.</w:t>
            </w:r>
          </w:p>
          <w:p w14:paraId="36C752DA" w14:textId="77777777" w:rsidR="005F1085" w:rsidRDefault="005F1085" w:rsidP="00CE6FB7">
            <w:pPr>
              <w:spacing w:after="160" w:line="259" w:lineRule="auto"/>
              <w:rPr>
                <w:b/>
                <w:bCs/>
                <w:i/>
                <w:iCs/>
              </w:rPr>
            </w:pPr>
            <w:r w:rsidRPr="00C27CF7">
              <w:rPr>
                <w:b/>
                <w:bCs/>
                <w:i/>
                <w:iCs/>
              </w:rPr>
              <w:t xml:space="preserve">Version </w:t>
            </w:r>
            <w:r>
              <w:rPr>
                <w:b/>
                <w:bCs/>
                <w:i/>
                <w:iCs/>
              </w:rPr>
              <w:t>8</w:t>
            </w:r>
            <w:r w:rsidRPr="00C27CF7">
              <w:rPr>
                <w:b/>
                <w:bCs/>
                <w:i/>
                <w:iCs/>
              </w:rPr>
              <w:t>.0 (submitted as FGAI4H-</w:t>
            </w:r>
            <w:r>
              <w:rPr>
                <w:b/>
                <w:bCs/>
                <w:i/>
                <w:iCs/>
              </w:rPr>
              <w:t>K</w:t>
            </w:r>
            <w:r w:rsidRPr="00C27CF7">
              <w:rPr>
                <w:b/>
                <w:bCs/>
                <w:i/>
                <w:iCs/>
              </w:rPr>
              <w:t>-017-A01</w:t>
            </w:r>
            <w:r>
              <w:rPr>
                <w:b/>
                <w:bCs/>
                <w:i/>
                <w:iCs/>
              </w:rPr>
              <w:t xml:space="preserve"> </w:t>
            </w:r>
            <w:r w:rsidRPr="00C27CF7">
              <w:rPr>
                <w:b/>
                <w:bCs/>
                <w:i/>
                <w:iCs/>
              </w:rPr>
              <w:t xml:space="preserve">for e-meeting </w:t>
            </w:r>
            <w:r>
              <w:rPr>
                <w:b/>
                <w:bCs/>
                <w:i/>
                <w:iCs/>
              </w:rPr>
              <w:t>K</w:t>
            </w:r>
            <w:r w:rsidRPr="00C27CF7">
              <w:rPr>
                <w:b/>
                <w:bCs/>
                <w:i/>
                <w:iCs/>
              </w:rPr>
              <w:t>)</w:t>
            </w:r>
          </w:p>
          <w:p w14:paraId="17C23C61" w14:textId="77777777" w:rsidR="005F1085" w:rsidRDefault="005F1085" w:rsidP="005F1085">
            <w:pPr>
              <w:pStyle w:val="ListParagraph"/>
              <w:numPr>
                <w:ilvl w:val="0"/>
                <w:numId w:val="54"/>
              </w:numPr>
              <w:spacing w:before="0"/>
              <w:rPr>
                <w:i/>
                <w:iCs/>
              </w:rPr>
            </w:pPr>
            <w:r>
              <w:rPr>
                <w:i/>
                <w:iCs/>
              </w:rPr>
              <w:t xml:space="preserve">Updates to current standards on AMD and GC. Cohen Kappa Score, Segmentation Tasks, Localization tasks (edits provided by </w:t>
            </w:r>
            <w:r w:rsidRPr="00F55658">
              <w:rPr>
                <w:i/>
                <w:iCs/>
                <w:color w:val="222222"/>
                <w:shd w:val="clear" w:color="auto" w:fill="FFFFFF"/>
              </w:rPr>
              <w:t xml:space="preserve">Xu </w:t>
            </w:r>
            <w:proofErr w:type="spellStart"/>
            <w:r w:rsidRPr="00F55658">
              <w:rPr>
                <w:i/>
                <w:iCs/>
                <w:color w:val="222222"/>
                <w:shd w:val="clear" w:color="auto" w:fill="FFFFFF"/>
              </w:rPr>
              <w:t>Yanwu</w:t>
            </w:r>
            <w:proofErr w:type="spellEnd"/>
            <w:r>
              <w:rPr>
                <w:i/>
                <w:iCs/>
                <w:color w:val="222222"/>
                <w:shd w:val="clear" w:color="auto" w:fill="FFFFFF"/>
              </w:rPr>
              <w:t xml:space="preserve">, Baidu) </w:t>
            </w:r>
          </w:p>
          <w:p w14:paraId="11931E26" w14:textId="77777777" w:rsidR="005F1085" w:rsidRDefault="005F1085" w:rsidP="005F1085">
            <w:pPr>
              <w:pStyle w:val="ListParagraph"/>
              <w:numPr>
                <w:ilvl w:val="0"/>
                <w:numId w:val="54"/>
              </w:numPr>
              <w:spacing w:before="0"/>
              <w:rPr>
                <w:i/>
                <w:iCs/>
              </w:rPr>
            </w:pPr>
            <w:r w:rsidRPr="00C27CF7">
              <w:rPr>
                <w:i/>
                <w:iCs/>
              </w:rPr>
              <w:t>Miscellaneous edits and corrections</w:t>
            </w:r>
          </w:p>
          <w:p w14:paraId="53F8412A" w14:textId="77777777" w:rsidR="005F1085" w:rsidRPr="00873D8F" w:rsidRDefault="005F1085" w:rsidP="005F1085">
            <w:pPr>
              <w:pStyle w:val="ListParagraph"/>
              <w:numPr>
                <w:ilvl w:val="0"/>
                <w:numId w:val="54"/>
              </w:numPr>
              <w:spacing w:before="0" w:after="160" w:line="259" w:lineRule="auto"/>
              <w:rPr>
                <w:b/>
                <w:bCs/>
                <w:i/>
                <w:iCs/>
              </w:rPr>
            </w:pPr>
            <w:r w:rsidRPr="00577AFD">
              <w:rPr>
                <w:i/>
                <w:iCs/>
              </w:rPr>
              <w:t>Updated progress since meeting J</w:t>
            </w:r>
          </w:p>
          <w:p w14:paraId="7EF1F929" w14:textId="1DA01008" w:rsidR="005F1085" w:rsidRPr="00B8082E" w:rsidRDefault="005F1085" w:rsidP="00CE6FB7">
            <w:pPr>
              <w:pStyle w:val="ListParagraph"/>
              <w:numPr>
                <w:ilvl w:val="0"/>
                <w:numId w:val="54"/>
              </w:numPr>
              <w:spacing w:before="0" w:after="160" w:line="259" w:lineRule="auto"/>
              <w:rPr>
                <w:b/>
                <w:bCs/>
                <w:i/>
                <w:iCs/>
              </w:rPr>
            </w:pPr>
            <w:r w:rsidRPr="00577AFD">
              <w:rPr>
                <w:i/>
                <w:iCs/>
              </w:rPr>
              <w:t>Work started on adapting to new TDD Template.  Current doc is still using the old template.</w:t>
            </w:r>
          </w:p>
          <w:p w14:paraId="23F0A8C9" w14:textId="77777777" w:rsidR="005F1085" w:rsidRPr="00C27CF7" w:rsidRDefault="005F1085" w:rsidP="00CE6FB7">
            <w:pPr>
              <w:spacing w:after="160" w:line="259" w:lineRule="auto"/>
              <w:rPr>
                <w:i/>
                <w:iCs/>
              </w:rPr>
            </w:pPr>
            <w:r w:rsidRPr="00C27CF7">
              <w:rPr>
                <w:b/>
                <w:bCs/>
                <w:i/>
                <w:iCs/>
              </w:rPr>
              <w:t>Version 7.0 (submitted as FG-AI4H-</w:t>
            </w:r>
            <w:r>
              <w:rPr>
                <w:b/>
                <w:bCs/>
                <w:i/>
                <w:iCs/>
              </w:rPr>
              <w:t>J-017-A</w:t>
            </w:r>
            <w:proofErr w:type="gramStart"/>
            <w:r>
              <w:rPr>
                <w:b/>
                <w:bCs/>
                <w:i/>
                <w:iCs/>
              </w:rPr>
              <w:t xml:space="preserve">01 </w:t>
            </w:r>
            <w:r w:rsidRPr="00C27CF7">
              <w:rPr>
                <w:b/>
                <w:bCs/>
                <w:i/>
                <w:iCs/>
              </w:rPr>
              <w:t xml:space="preserve"> for</w:t>
            </w:r>
            <w:proofErr w:type="gramEnd"/>
            <w:r w:rsidRPr="00C27CF7">
              <w:rPr>
                <w:b/>
                <w:bCs/>
                <w:i/>
                <w:iCs/>
              </w:rPr>
              <w:t xml:space="preserve"> e-meeting J)</w:t>
            </w:r>
          </w:p>
          <w:p w14:paraId="6287E97B" w14:textId="77777777" w:rsidR="005F1085" w:rsidRPr="00C27CF7" w:rsidRDefault="005F1085" w:rsidP="005F1085">
            <w:pPr>
              <w:pStyle w:val="ListParagraph"/>
              <w:numPr>
                <w:ilvl w:val="0"/>
                <w:numId w:val="54"/>
              </w:numPr>
              <w:spacing w:before="0"/>
              <w:rPr>
                <w:i/>
                <w:iCs/>
              </w:rPr>
            </w:pPr>
            <w:r w:rsidRPr="00C27CF7">
              <w:rPr>
                <w:i/>
                <w:iCs/>
              </w:rPr>
              <w:t>Updated sections on DR classification to include DME and referrable /non-referrable DR.</w:t>
            </w:r>
          </w:p>
          <w:p w14:paraId="1314F1F2" w14:textId="77777777" w:rsidR="005F1085" w:rsidRPr="00C27CF7" w:rsidRDefault="005F1085" w:rsidP="005F1085">
            <w:pPr>
              <w:pStyle w:val="ListParagraph"/>
              <w:numPr>
                <w:ilvl w:val="0"/>
                <w:numId w:val="54"/>
              </w:numPr>
              <w:spacing w:before="0"/>
              <w:rPr>
                <w:i/>
                <w:iCs/>
              </w:rPr>
            </w:pPr>
            <w:r w:rsidRPr="00C27CF7">
              <w:rPr>
                <w:i/>
                <w:iCs/>
              </w:rPr>
              <w:t>Miscellaneous edits and corrections</w:t>
            </w:r>
          </w:p>
          <w:p w14:paraId="259297B9" w14:textId="77777777" w:rsidR="005F1085" w:rsidRPr="00C27CF7" w:rsidRDefault="005F1085" w:rsidP="005F1085">
            <w:pPr>
              <w:pStyle w:val="ListParagraph"/>
              <w:numPr>
                <w:ilvl w:val="0"/>
                <w:numId w:val="54"/>
              </w:numPr>
              <w:spacing w:before="0"/>
              <w:rPr>
                <w:i/>
                <w:iCs/>
              </w:rPr>
            </w:pPr>
            <w:r w:rsidRPr="00C27CF7">
              <w:rPr>
                <w:i/>
                <w:iCs/>
              </w:rPr>
              <w:t>Updated progress since meeting I and list of new members.</w:t>
            </w:r>
          </w:p>
          <w:p w14:paraId="03D360A3" w14:textId="77777777" w:rsidR="005F1085" w:rsidRPr="00C27CF7" w:rsidRDefault="005F1085" w:rsidP="00CE6FB7">
            <w:pPr>
              <w:pStyle w:val="ListParagraph"/>
              <w:spacing w:before="0"/>
              <w:rPr>
                <w:i/>
                <w:iCs/>
              </w:rPr>
            </w:pPr>
          </w:p>
          <w:p w14:paraId="5F2F0B2E" w14:textId="77777777" w:rsidR="005F1085" w:rsidRPr="00C27CF7" w:rsidRDefault="005F1085" w:rsidP="00CE6FB7">
            <w:pPr>
              <w:spacing w:after="160" w:line="259" w:lineRule="auto"/>
              <w:rPr>
                <w:i/>
                <w:iCs/>
              </w:rPr>
            </w:pPr>
            <w:r w:rsidRPr="00C27CF7">
              <w:rPr>
                <w:b/>
                <w:bCs/>
                <w:i/>
                <w:iCs/>
              </w:rPr>
              <w:t>Version 6.0 (submitted as FGAI4H-I-017-A01 for e-meeting I)</w:t>
            </w:r>
          </w:p>
          <w:p w14:paraId="2ACCC5DE" w14:textId="77777777" w:rsidR="005F1085" w:rsidRPr="00C27CF7" w:rsidRDefault="005F1085" w:rsidP="005F1085">
            <w:pPr>
              <w:numPr>
                <w:ilvl w:val="0"/>
                <w:numId w:val="53"/>
              </w:numPr>
              <w:spacing w:before="0"/>
              <w:ind w:left="792" w:hanging="405"/>
              <w:rPr>
                <w:i/>
                <w:iCs/>
              </w:rPr>
            </w:pPr>
            <w:r w:rsidRPr="00C27CF7">
              <w:rPr>
                <w:i/>
                <w:iCs/>
              </w:rPr>
              <w:t xml:space="preserve">Incorporated TDD updates received from </w:t>
            </w:r>
            <w:proofErr w:type="spellStart"/>
            <w:r w:rsidRPr="00C27CF7">
              <w:rPr>
                <w:i/>
                <w:iCs/>
              </w:rPr>
              <w:t>Xingxing</w:t>
            </w:r>
            <w:proofErr w:type="spellEnd"/>
            <w:r w:rsidRPr="00C27CF7">
              <w:rPr>
                <w:i/>
                <w:iCs/>
              </w:rPr>
              <w:t xml:space="preserve"> Cao, Baidu. Rajaraman Subramanian, Calligo Technologies and Parvathi Ram</w:t>
            </w:r>
            <w:r w:rsidRPr="00C27CF7">
              <w:t xml:space="preserve">, </w:t>
            </w:r>
            <w:r w:rsidRPr="00C27CF7">
              <w:rPr>
                <w:i/>
                <w:iCs/>
              </w:rPr>
              <w:t>St. John</w:t>
            </w:r>
            <w:r>
              <w:rPr>
                <w:i/>
                <w:iCs/>
              </w:rPr>
              <w:t>'</w:t>
            </w:r>
            <w:r w:rsidRPr="00C27CF7">
              <w:rPr>
                <w:i/>
                <w:iCs/>
              </w:rPr>
              <w:t>s Medical College, India</w:t>
            </w:r>
          </w:p>
          <w:p w14:paraId="0CCFAD8B" w14:textId="77777777" w:rsidR="005F1085" w:rsidRPr="00C27CF7" w:rsidRDefault="005F1085" w:rsidP="005F1085">
            <w:pPr>
              <w:pStyle w:val="ListParagraph"/>
              <w:numPr>
                <w:ilvl w:val="0"/>
                <w:numId w:val="54"/>
              </w:numPr>
              <w:spacing w:before="0"/>
              <w:rPr>
                <w:i/>
                <w:iCs/>
              </w:rPr>
            </w:pPr>
            <w:r w:rsidRPr="00C27CF7">
              <w:rPr>
                <w:i/>
                <w:iCs/>
              </w:rPr>
              <w:t>Miscellaneous edits and corrections.</w:t>
            </w:r>
          </w:p>
          <w:p w14:paraId="16416373" w14:textId="77777777" w:rsidR="005F1085" w:rsidRPr="00C27CF7" w:rsidRDefault="005F1085" w:rsidP="00CE6FB7">
            <w:pPr>
              <w:spacing w:after="160" w:line="259" w:lineRule="auto"/>
              <w:rPr>
                <w:i/>
                <w:iCs/>
              </w:rPr>
            </w:pPr>
            <w:r w:rsidRPr="00C27CF7">
              <w:rPr>
                <w:b/>
                <w:bCs/>
                <w:i/>
                <w:iCs/>
              </w:rPr>
              <w:t>Version 5.0 (submitted as FGAI4H-H-017-A01 for meeting H in Brasilia)</w:t>
            </w:r>
          </w:p>
          <w:p w14:paraId="6590DDDC" w14:textId="77777777" w:rsidR="005F1085" w:rsidRPr="00C27CF7" w:rsidRDefault="005F1085" w:rsidP="005F1085">
            <w:pPr>
              <w:numPr>
                <w:ilvl w:val="0"/>
                <w:numId w:val="53"/>
              </w:numPr>
              <w:spacing w:before="0"/>
              <w:rPr>
                <w:i/>
                <w:iCs/>
              </w:rPr>
            </w:pPr>
            <w:r w:rsidRPr="00C27CF7">
              <w:rPr>
                <w:i/>
                <w:iCs/>
              </w:rPr>
              <w:t>Incorporated topic group contributions received in Meeting G into relevant sections of TDD: FGAI4H-G-030-R01 (St, John</w:t>
            </w:r>
            <w:r>
              <w:rPr>
                <w:i/>
                <w:iCs/>
              </w:rPr>
              <w:t>'</w:t>
            </w:r>
            <w:r w:rsidRPr="00C27CF7">
              <w:rPr>
                <w:i/>
                <w:iCs/>
              </w:rPr>
              <w:t>s Medical College) on Red Eye and FG-AI4H-G-028 (Calligo Technologies) on Leveraging Edge Analytics</w:t>
            </w:r>
          </w:p>
          <w:p w14:paraId="019C2BC6" w14:textId="77777777" w:rsidR="005F1085" w:rsidRPr="00C27CF7" w:rsidRDefault="005F1085" w:rsidP="005F1085">
            <w:pPr>
              <w:numPr>
                <w:ilvl w:val="0"/>
                <w:numId w:val="53"/>
              </w:numPr>
              <w:spacing w:before="0"/>
              <w:rPr>
                <w:i/>
                <w:iCs/>
              </w:rPr>
            </w:pPr>
            <w:r w:rsidRPr="00C27CF7">
              <w:rPr>
                <w:i/>
                <w:iCs/>
              </w:rPr>
              <w:t>Added 1.1.1 Topic Group Thematic Classification</w:t>
            </w:r>
          </w:p>
          <w:p w14:paraId="5F47FF27" w14:textId="77777777" w:rsidR="005F1085" w:rsidRPr="00C27CF7" w:rsidRDefault="005F1085" w:rsidP="005F1085">
            <w:pPr>
              <w:numPr>
                <w:ilvl w:val="0"/>
                <w:numId w:val="53"/>
              </w:numPr>
              <w:spacing w:before="0"/>
              <w:rPr>
                <w:i/>
                <w:iCs/>
              </w:rPr>
            </w:pPr>
            <w:r w:rsidRPr="00C27CF7">
              <w:rPr>
                <w:i/>
                <w:iCs/>
              </w:rPr>
              <w:t>Separated authors and contributors according to ITU rules</w:t>
            </w:r>
          </w:p>
          <w:p w14:paraId="68146C29" w14:textId="77777777" w:rsidR="005F1085" w:rsidRPr="00C27CF7" w:rsidRDefault="005F1085" w:rsidP="005F1085">
            <w:pPr>
              <w:numPr>
                <w:ilvl w:val="0"/>
                <w:numId w:val="53"/>
              </w:numPr>
              <w:spacing w:before="0"/>
              <w:rPr>
                <w:i/>
                <w:iCs/>
              </w:rPr>
            </w:pPr>
            <w:r w:rsidRPr="00C27CF7">
              <w:rPr>
                <w:i/>
                <w:iCs/>
              </w:rPr>
              <w:t>Added Change Notes to the TDD</w:t>
            </w:r>
          </w:p>
          <w:p w14:paraId="728642E6" w14:textId="77777777" w:rsidR="005F1085" w:rsidRPr="00C27CF7" w:rsidRDefault="005F1085" w:rsidP="005F1085">
            <w:pPr>
              <w:numPr>
                <w:ilvl w:val="0"/>
                <w:numId w:val="53"/>
              </w:numPr>
              <w:spacing w:before="0"/>
              <w:rPr>
                <w:i/>
                <w:iCs/>
              </w:rPr>
            </w:pPr>
            <w:r w:rsidRPr="00C27CF7">
              <w:rPr>
                <w:i/>
                <w:iCs/>
              </w:rPr>
              <w:t>Separated Binary/Multi-label classification scores/metrics; added Kappa – Quadratic Kappa Metric.</w:t>
            </w:r>
          </w:p>
          <w:p w14:paraId="23C161E0" w14:textId="77777777" w:rsidR="005F1085" w:rsidRPr="00C27CF7" w:rsidRDefault="005F1085" w:rsidP="005F1085">
            <w:pPr>
              <w:numPr>
                <w:ilvl w:val="0"/>
                <w:numId w:val="53"/>
              </w:numPr>
              <w:spacing w:before="0"/>
              <w:rPr>
                <w:i/>
                <w:iCs/>
              </w:rPr>
            </w:pPr>
            <w:r w:rsidRPr="00C27CF7">
              <w:rPr>
                <w:i/>
                <w:iCs/>
              </w:rPr>
              <w:t>Miscellaneous edits / corrections</w:t>
            </w:r>
          </w:p>
          <w:p w14:paraId="4CD48CA4" w14:textId="77777777" w:rsidR="005F1085" w:rsidRPr="00C27CF7" w:rsidRDefault="005F1085" w:rsidP="00CE6FB7">
            <w:pPr>
              <w:rPr>
                <w:b/>
                <w:bCs/>
                <w:i/>
                <w:iCs/>
              </w:rPr>
            </w:pPr>
            <w:r w:rsidRPr="00C27CF7">
              <w:rPr>
                <w:b/>
                <w:bCs/>
                <w:i/>
                <w:iCs/>
              </w:rPr>
              <w:t>Version 4.0 (submitted as FGAI4H-G-012 for meeting G in New-Delhi)</w:t>
            </w:r>
          </w:p>
          <w:p w14:paraId="1124473F" w14:textId="77777777" w:rsidR="005F1085" w:rsidRPr="00C27CF7" w:rsidRDefault="005F1085" w:rsidP="005F1085">
            <w:pPr>
              <w:numPr>
                <w:ilvl w:val="0"/>
                <w:numId w:val="53"/>
              </w:numPr>
              <w:spacing w:before="0"/>
              <w:rPr>
                <w:i/>
                <w:iCs/>
              </w:rPr>
            </w:pPr>
            <w:r w:rsidRPr="00C27CF7">
              <w:rPr>
                <w:i/>
                <w:iCs/>
              </w:rPr>
              <w:t>Added Status Update for Meeting G</w:t>
            </w:r>
          </w:p>
          <w:p w14:paraId="37CE034B" w14:textId="77777777" w:rsidR="005F1085" w:rsidRPr="00C27CF7" w:rsidRDefault="005F1085" w:rsidP="005F1085">
            <w:pPr>
              <w:numPr>
                <w:ilvl w:val="0"/>
                <w:numId w:val="53"/>
              </w:numPr>
              <w:spacing w:before="0"/>
              <w:rPr>
                <w:i/>
                <w:iCs/>
              </w:rPr>
            </w:pPr>
            <w:r w:rsidRPr="00C27CF7">
              <w:rPr>
                <w:i/>
                <w:iCs/>
              </w:rPr>
              <w:t>Added new topic group members</w:t>
            </w:r>
          </w:p>
          <w:p w14:paraId="7561320E" w14:textId="77777777" w:rsidR="005F1085" w:rsidRPr="00C27CF7" w:rsidRDefault="005F1085" w:rsidP="005F1085">
            <w:pPr>
              <w:numPr>
                <w:ilvl w:val="0"/>
                <w:numId w:val="53"/>
              </w:numPr>
              <w:spacing w:before="0"/>
              <w:rPr>
                <w:i/>
                <w:iCs/>
              </w:rPr>
            </w:pPr>
            <w:r w:rsidRPr="00C27CF7">
              <w:rPr>
                <w:i/>
                <w:iCs/>
              </w:rPr>
              <w:t>Minor edits / corrections</w:t>
            </w:r>
          </w:p>
          <w:p w14:paraId="2CCA2CD0" w14:textId="77777777" w:rsidR="005F1085" w:rsidRPr="00C27CF7" w:rsidRDefault="005F1085" w:rsidP="00CE6FB7">
            <w:pPr>
              <w:rPr>
                <w:b/>
                <w:bCs/>
                <w:i/>
                <w:iCs/>
              </w:rPr>
            </w:pPr>
            <w:r w:rsidRPr="00C27CF7">
              <w:rPr>
                <w:b/>
                <w:bCs/>
                <w:i/>
                <w:iCs/>
              </w:rPr>
              <w:lastRenderedPageBreak/>
              <w:t xml:space="preserve">Version 3.0 (submitted as </w:t>
            </w:r>
            <w:r w:rsidRPr="00C27CF7">
              <w:rPr>
                <w:b/>
                <w:i/>
                <w:iCs/>
              </w:rPr>
              <w:t>FGAI4H-F-012</w:t>
            </w:r>
            <w:r w:rsidRPr="00C27CF7">
              <w:rPr>
                <w:b/>
                <w:bCs/>
                <w:i/>
                <w:iCs/>
              </w:rPr>
              <w:t xml:space="preserve"> for meeting F in Tanzania)</w:t>
            </w:r>
          </w:p>
          <w:p w14:paraId="6325E66D" w14:textId="77777777" w:rsidR="005F1085" w:rsidRPr="00C27CF7" w:rsidRDefault="005F1085" w:rsidP="005F1085">
            <w:pPr>
              <w:numPr>
                <w:ilvl w:val="0"/>
                <w:numId w:val="53"/>
              </w:numPr>
              <w:spacing w:before="0"/>
              <w:rPr>
                <w:i/>
                <w:iCs/>
              </w:rPr>
            </w:pPr>
            <w:r w:rsidRPr="00C27CF7">
              <w:rPr>
                <w:i/>
                <w:iCs/>
              </w:rPr>
              <w:t>Added Status Update for Meeting F</w:t>
            </w:r>
          </w:p>
          <w:p w14:paraId="4005CCA6" w14:textId="77777777" w:rsidR="005F1085" w:rsidRPr="00C27CF7" w:rsidRDefault="005F1085" w:rsidP="005F1085">
            <w:pPr>
              <w:numPr>
                <w:ilvl w:val="0"/>
                <w:numId w:val="53"/>
              </w:numPr>
              <w:spacing w:before="0"/>
              <w:rPr>
                <w:i/>
                <w:iCs/>
              </w:rPr>
            </w:pPr>
            <w:r w:rsidRPr="00C27CF7">
              <w:rPr>
                <w:i/>
                <w:iCs/>
              </w:rPr>
              <w:t>Added new topic group members</w:t>
            </w:r>
          </w:p>
          <w:p w14:paraId="3988C91B" w14:textId="77777777" w:rsidR="005F1085" w:rsidRPr="00C27CF7" w:rsidRDefault="005F1085" w:rsidP="005F1085">
            <w:pPr>
              <w:numPr>
                <w:ilvl w:val="0"/>
                <w:numId w:val="53"/>
              </w:numPr>
              <w:spacing w:before="0"/>
              <w:rPr>
                <w:i/>
                <w:iCs/>
              </w:rPr>
            </w:pPr>
            <w:r w:rsidRPr="00C27CF7">
              <w:rPr>
                <w:i/>
                <w:iCs/>
              </w:rPr>
              <w:t>Minor edits / corrections\</w:t>
            </w:r>
          </w:p>
          <w:p w14:paraId="4F97F19E" w14:textId="77777777" w:rsidR="005F1085" w:rsidRPr="00C27CF7" w:rsidRDefault="005F1085" w:rsidP="00CE6FB7">
            <w:pPr>
              <w:rPr>
                <w:b/>
                <w:bCs/>
                <w:i/>
                <w:iCs/>
              </w:rPr>
            </w:pPr>
            <w:r w:rsidRPr="00C27CF7">
              <w:rPr>
                <w:b/>
                <w:bCs/>
                <w:i/>
                <w:iCs/>
              </w:rPr>
              <w:t xml:space="preserve">Version 2.0 (submitted as </w:t>
            </w:r>
            <w:r w:rsidRPr="00C27CF7">
              <w:rPr>
                <w:b/>
                <w:i/>
                <w:iCs/>
              </w:rPr>
              <w:t xml:space="preserve">FGAI4H-E-014-R01 </w:t>
            </w:r>
            <w:r w:rsidRPr="00C27CF7">
              <w:rPr>
                <w:b/>
                <w:bCs/>
                <w:i/>
                <w:iCs/>
              </w:rPr>
              <w:t>for meeting E in Geneva)</w:t>
            </w:r>
          </w:p>
          <w:p w14:paraId="131D07F4" w14:textId="77777777" w:rsidR="005F1085" w:rsidRPr="00C27CF7" w:rsidRDefault="005F1085" w:rsidP="005F1085">
            <w:pPr>
              <w:numPr>
                <w:ilvl w:val="0"/>
                <w:numId w:val="53"/>
              </w:numPr>
              <w:spacing w:before="0"/>
              <w:rPr>
                <w:i/>
                <w:iCs/>
              </w:rPr>
            </w:pPr>
            <w:r w:rsidRPr="00C27CF7">
              <w:rPr>
                <w:i/>
                <w:iCs/>
              </w:rPr>
              <w:t>Updated to include Pathological Myopia (PM)</w:t>
            </w:r>
          </w:p>
          <w:p w14:paraId="5BC6CF0A" w14:textId="77777777" w:rsidR="005F1085" w:rsidRPr="00C27CF7" w:rsidRDefault="005F1085" w:rsidP="005F1085">
            <w:pPr>
              <w:numPr>
                <w:ilvl w:val="0"/>
                <w:numId w:val="53"/>
              </w:numPr>
              <w:spacing w:before="0"/>
              <w:rPr>
                <w:i/>
                <w:iCs/>
              </w:rPr>
            </w:pPr>
            <w:r w:rsidRPr="00C27CF7">
              <w:rPr>
                <w:i/>
                <w:iCs/>
              </w:rPr>
              <w:t>Added Status Update for Meeting E</w:t>
            </w:r>
          </w:p>
          <w:p w14:paraId="7501A3B2" w14:textId="77777777" w:rsidR="005F1085" w:rsidRPr="00C27CF7" w:rsidRDefault="005F1085" w:rsidP="005F1085">
            <w:pPr>
              <w:numPr>
                <w:ilvl w:val="0"/>
                <w:numId w:val="53"/>
              </w:numPr>
              <w:spacing w:before="0"/>
              <w:rPr>
                <w:i/>
                <w:iCs/>
              </w:rPr>
            </w:pPr>
            <w:r w:rsidRPr="00C27CF7">
              <w:rPr>
                <w:i/>
                <w:iCs/>
              </w:rPr>
              <w:t>Added new topic group members</w:t>
            </w:r>
          </w:p>
          <w:p w14:paraId="5AF1E789" w14:textId="77777777" w:rsidR="005F1085" w:rsidRPr="00C27CF7" w:rsidRDefault="005F1085" w:rsidP="00CE6FB7">
            <w:pPr>
              <w:rPr>
                <w:b/>
                <w:bCs/>
                <w:i/>
                <w:iCs/>
              </w:rPr>
            </w:pPr>
            <w:r w:rsidRPr="00C27CF7">
              <w:rPr>
                <w:b/>
                <w:bCs/>
                <w:i/>
                <w:iCs/>
              </w:rPr>
              <w:t xml:space="preserve">Version 1.0 (submitted as </w:t>
            </w:r>
            <w:r w:rsidRPr="00C27CF7">
              <w:rPr>
                <w:b/>
                <w:i/>
                <w:iCs/>
              </w:rPr>
              <w:t xml:space="preserve">FGAI4H-D-038 </w:t>
            </w:r>
            <w:r w:rsidRPr="00C27CF7">
              <w:rPr>
                <w:b/>
                <w:bCs/>
                <w:i/>
                <w:iCs/>
              </w:rPr>
              <w:t>for meeting D in Shanghai)</w:t>
            </w:r>
          </w:p>
          <w:p w14:paraId="0D4C66FD" w14:textId="77777777" w:rsidR="005F1085" w:rsidRPr="001C15DB" w:rsidRDefault="005F1085" w:rsidP="00CE6FB7">
            <w:pPr>
              <w:rPr>
                <w:color w:val="000000" w:themeColor="text1"/>
              </w:rPr>
            </w:pPr>
            <w:r w:rsidRPr="00C27CF7">
              <w:rPr>
                <w:i/>
                <w:iCs/>
              </w:rPr>
              <w:t>This is the initial draft version of the TDD.</w:t>
            </w:r>
          </w:p>
        </w:tc>
      </w:tr>
    </w:tbl>
    <w:p w14:paraId="708178DE" w14:textId="77777777" w:rsidR="005F1085" w:rsidRPr="001C15DB" w:rsidRDefault="005F1085" w:rsidP="005F1085">
      <w:pPr>
        <w:sectPr w:rsidR="005F1085" w:rsidRPr="001C15DB" w:rsidSect="00E955DA">
          <w:headerReference w:type="default" r:id="rId14"/>
          <w:pgSz w:w="11907" w:h="16840"/>
          <w:pgMar w:top="1135" w:right="1134" w:bottom="709" w:left="1134" w:header="425" w:footer="709" w:gutter="0"/>
          <w:pgNumType w:start="1"/>
          <w:cols w:space="720"/>
          <w:titlePg/>
          <w:docGrid w:linePitch="326"/>
        </w:sectPr>
      </w:pPr>
    </w:p>
    <w:p w14:paraId="3206E206" w14:textId="77777777" w:rsidR="005F1085" w:rsidRPr="001C15DB" w:rsidRDefault="005F1085" w:rsidP="005F1085">
      <w:pPr>
        <w:pStyle w:val="Headingb"/>
      </w:pPr>
      <w:r>
        <w:t>Contributors</w:t>
      </w:r>
    </w:p>
    <w:p w14:paraId="4D19BFF1" w14:textId="77777777" w:rsidR="005F1085" w:rsidRPr="001C15DB" w:rsidRDefault="005F1085" w:rsidP="005F1085"/>
    <w:tbl>
      <w:tblPr>
        <w:tblW w:w="9640" w:type="dxa"/>
        <w:tblLayout w:type="fixed"/>
        <w:tblLook w:val="0000" w:firstRow="0" w:lastRow="0" w:firstColumn="0" w:lastColumn="0" w:noHBand="0" w:noVBand="0"/>
      </w:tblPr>
      <w:tblGrid>
        <w:gridCol w:w="4962"/>
        <w:gridCol w:w="4678"/>
      </w:tblGrid>
      <w:tr w:rsidR="005F1085" w:rsidRPr="001C15DB" w14:paraId="7C645F35" w14:textId="77777777" w:rsidTr="00CE6FB7">
        <w:trPr>
          <w:cantSplit/>
        </w:trPr>
        <w:tc>
          <w:tcPr>
            <w:tcW w:w="4962" w:type="dxa"/>
            <w:tcBorders>
              <w:top w:val="single" w:sz="6" w:space="0" w:color="auto"/>
              <w:bottom w:val="single" w:sz="6" w:space="0" w:color="auto"/>
            </w:tcBorders>
          </w:tcPr>
          <w:p w14:paraId="6FE5707E" w14:textId="77777777" w:rsidR="005F1085" w:rsidRPr="001C15DB" w:rsidRDefault="005F1085" w:rsidP="00CE6FB7">
            <w:pPr>
              <w:rPr>
                <w:color w:val="00B050"/>
              </w:rPr>
            </w:pPr>
            <w:proofErr w:type="spellStart"/>
            <w:r w:rsidRPr="00932EB9">
              <w:t>Yanwu</w:t>
            </w:r>
            <w:proofErr w:type="spellEnd"/>
            <w:r w:rsidRPr="00932EB9">
              <w:t xml:space="preserve"> (Frank) XU</w:t>
            </w:r>
            <w:r w:rsidRPr="00932EB9">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4678" w:type="dxa"/>
            <w:tcBorders>
              <w:top w:val="single" w:sz="6" w:space="0" w:color="auto"/>
              <w:bottom w:val="single" w:sz="6" w:space="0" w:color="auto"/>
            </w:tcBorders>
          </w:tcPr>
          <w:p w14:paraId="501979D9" w14:textId="77777777" w:rsidR="005F1085" w:rsidRPr="004D7296" w:rsidRDefault="005F1085" w:rsidP="00CE6FB7">
            <w:pPr>
              <w:rPr>
                <w:rStyle w:val="Green"/>
              </w:rPr>
            </w:pPr>
            <w:r w:rsidRPr="00932EB9">
              <w:t xml:space="preserve">Tel: </w:t>
            </w:r>
            <w:r w:rsidRPr="00932EB9">
              <w:tab/>
              <w:t>+86 13918541815</w:t>
            </w:r>
            <w:r w:rsidRPr="00932EB9">
              <w:br/>
              <w:t xml:space="preserve">Fax: </w:t>
            </w:r>
            <w:r w:rsidRPr="00932EB9">
              <w:tab/>
              <w:t>+86 10 59922186</w:t>
            </w:r>
            <w:r w:rsidRPr="00932EB9">
              <w:br/>
              <w:t xml:space="preserve">Email: </w:t>
            </w:r>
            <w:hyperlink r:id="rId15" w:history="1">
              <w:r w:rsidRPr="00932EB9">
                <w:rPr>
                  <w:rStyle w:val="Hyperlink"/>
                </w:rPr>
                <w:t>xuyanwu@baidu.com</w:t>
              </w:r>
            </w:hyperlink>
          </w:p>
        </w:tc>
      </w:tr>
      <w:tr w:rsidR="005F1085" w:rsidRPr="001C15DB" w14:paraId="282D7D30" w14:textId="77777777" w:rsidTr="00CE6FB7">
        <w:trPr>
          <w:cantSplit/>
        </w:trPr>
        <w:tc>
          <w:tcPr>
            <w:tcW w:w="4962" w:type="dxa"/>
            <w:tcBorders>
              <w:top w:val="single" w:sz="6" w:space="0" w:color="auto"/>
              <w:bottom w:val="single" w:sz="6" w:space="0" w:color="auto"/>
            </w:tcBorders>
          </w:tcPr>
          <w:p w14:paraId="31A56B3E" w14:textId="77777777" w:rsidR="005F1085" w:rsidRPr="001C15DB" w:rsidRDefault="005F1085" w:rsidP="00CE6FB7">
            <w:pPr>
              <w:rPr>
                <w:color w:val="00B050"/>
              </w:rPr>
            </w:pPr>
            <w:proofErr w:type="spellStart"/>
            <w:r w:rsidRPr="00932EB9">
              <w:t>Xingxing</w:t>
            </w:r>
            <w:proofErr w:type="spellEnd"/>
            <w:r w:rsidRPr="00932EB9">
              <w:t xml:space="preserve"> Cao,</w:t>
            </w:r>
            <w:r>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4678" w:type="dxa"/>
            <w:tcBorders>
              <w:top w:val="single" w:sz="6" w:space="0" w:color="auto"/>
              <w:bottom w:val="single" w:sz="6" w:space="0" w:color="auto"/>
            </w:tcBorders>
          </w:tcPr>
          <w:p w14:paraId="320FEE16" w14:textId="77777777" w:rsidR="005F1085" w:rsidRPr="004D7296" w:rsidRDefault="005F1085" w:rsidP="00CE6FB7">
            <w:pPr>
              <w:rPr>
                <w:rStyle w:val="Green"/>
              </w:rPr>
            </w:pPr>
            <w:r w:rsidRPr="00932EB9">
              <w:t xml:space="preserve">Tel: </w:t>
            </w:r>
            <w:r w:rsidRPr="00932EB9">
              <w:tab/>
              <w:t>+ 86 18500936701</w:t>
            </w:r>
            <w:r w:rsidRPr="00932EB9">
              <w:br/>
              <w:t xml:space="preserve">Fax: </w:t>
            </w:r>
            <w:r w:rsidRPr="00932EB9">
              <w:tab/>
              <w:t>+ 86 10 59922189</w:t>
            </w:r>
            <w:r w:rsidRPr="00932EB9">
              <w:br/>
              <w:t>Email: caoxingxing@baidu.com</w:t>
            </w:r>
          </w:p>
        </w:tc>
      </w:tr>
      <w:tr w:rsidR="005F1085" w:rsidRPr="001C15DB" w14:paraId="68728BD4" w14:textId="77777777" w:rsidTr="00CE6FB7">
        <w:trPr>
          <w:cantSplit/>
        </w:trPr>
        <w:tc>
          <w:tcPr>
            <w:tcW w:w="4962" w:type="dxa"/>
            <w:tcBorders>
              <w:top w:val="single" w:sz="6" w:space="0" w:color="auto"/>
              <w:bottom w:val="single" w:sz="6" w:space="0" w:color="auto"/>
            </w:tcBorders>
          </w:tcPr>
          <w:p w14:paraId="742860F1" w14:textId="77777777" w:rsidR="005F1085" w:rsidRPr="004D7296" w:rsidRDefault="005F1085" w:rsidP="00CE6FB7">
            <w:r w:rsidRPr="00932EB9">
              <w:t>Parvathi Ram</w:t>
            </w:r>
            <w:r w:rsidRPr="00932EB9">
              <w:br/>
              <w:t>St John</w:t>
            </w:r>
            <w:r>
              <w:t>'</w:t>
            </w:r>
            <w:r w:rsidRPr="00932EB9">
              <w:t>s Medical College</w:t>
            </w:r>
            <w:r w:rsidRPr="00932EB9">
              <w:br/>
              <w:t>India</w:t>
            </w:r>
          </w:p>
        </w:tc>
        <w:tc>
          <w:tcPr>
            <w:tcW w:w="4678" w:type="dxa"/>
            <w:tcBorders>
              <w:top w:val="single" w:sz="6" w:space="0" w:color="auto"/>
              <w:bottom w:val="single" w:sz="6" w:space="0" w:color="auto"/>
            </w:tcBorders>
          </w:tcPr>
          <w:p w14:paraId="4C1BFAD5" w14:textId="77777777" w:rsidR="005F1085" w:rsidRPr="004D7296" w:rsidRDefault="005F1085" w:rsidP="00CE6FB7">
            <w:r w:rsidRPr="00932EB9">
              <w:t xml:space="preserve">Tel: </w:t>
            </w:r>
            <w:r w:rsidRPr="00932EB9">
              <w:tab/>
              <w:t>+91 9972234011</w:t>
            </w:r>
            <w:r w:rsidRPr="00932EB9">
              <w:br/>
              <w:t xml:space="preserve">Email: </w:t>
            </w:r>
            <w:r w:rsidRPr="00932EB9">
              <w:tab/>
            </w:r>
            <w:hyperlink r:id="rId16" w:history="1">
              <w:r w:rsidRPr="00932EB9">
                <w:rPr>
                  <w:rStyle w:val="Hyperlink"/>
                </w:rPr>
                <w:t>pramo282@gmail.com</w:t>
              </w:r>
            </w:hyperlink>
          </w:p>
        </w:tc>
      </w:tr>
      <w:tr w:rsidR="005F1085" w:rsidRPr="001C15DB" w14:paraId="346650E0" w14:textId="77777777" w:rsidTr="00CE6FB7">
        <w:trPr>
          <w:cantSplit/>
        </w:trPr>
        <w:tc>
          <w:tcPr>
            <w:tcW w:w="4962" w:type="dxa"/>
            <w:tcBorders>
              <w:top w:val="single" w:sz="6" w:space="0" w:color="auto"/>
              <w:bottom w:val="single" w:sz="6" w:space="0" w:color="auto"/>
            </w:tcBorders>
          </w:tcPr>
          <w:p w14:paraId="0D6B24AD" w14:textId="77777777" w:rsidR="005F1085" w:rsidRPr="00932EB9" w:rsidRDefault="005F1085" w:rsidP="00CE6FB7">
            <w:r w:rsidRPr="00932EB9">
              <w:t>Dr Suneetha N</w:t>
            </w:r>
            <w:r w:rsidRPr="00932EB9">
              <w:br/>
              <w:t>St John</w:t>
            </w:r>
            <w:r>
              <w:t>'</w:t>
            </w:r>
            <w:r w:rsidRPr="00932EB9">
              <w:t>s Medical College</w:t>
            </w:r>
            <w:r w:rsidRPr="00932EB9">
              <w:br/>
              <w:t>India</w:t>
            </w:r>
          </w:p>
        </w:tc>
        <w:tc>
          <w:tcPr>
            <w:tcW w:w="4678" w:type="dxa"/>
            <w:tcBorders>
              <w:top w:val="single" w:sz="6" w:space="0" w:color="auto"/>
              <w:bottom w:val="single" w:sz="6" w:space="0" w:color="auto"/>
            </w:tcBorders>
          </w:tcPr>
          <w:p w14:paraId="626AC076" w14:textId="77777777" w:rsidR="005F1085" w:rsidRPr="00932EB9" w:rsidRDefault="005F1085" w:rsidP="00CE6FB7">
            <w:r w:rsidRPr="00932EB9">
              <w:t xml:space="preserve">Tel: </w:t>
            </w:r>
            <w:r w:rsidRPr="00932EB9">
              <w:tab/>
              <w:t>+91 8197673923</w:t>
            </w:r>
            <w:r w:rsidRPr="00932EB9">
              <w:br/>
              <w:t xml:space="preserve">Email: </w:t>
            </w:r>
            <w:r w:rsidRPr="00932EB9">
              <w:tab/>
            </w:r>
            <w:hyperlink r:id="rId17" w:history="1">
              <w:r w:rsidRPr="00932EB9">
                <w:rPr>
                  <w:rStyle w:val="Hyperlink"/>
                </w:rPr>
                <w:t>suneetha.n.lobo@gmail.com</w:t>
              </w:r>
            </w:hyperlink>
          </w:p>
        </w:tc>
      </w:tr>
      <w:tr w:rsidR="005F1085" w:rsidRPr="001C15DB" w14:paraId="15A7353D" w14:textId="77777777" w:rsidTr="00CE6FB7">
        <w:trPr>
          <w:cantSplit/>
        </w:trPr>
        <w:tc>
          <w:tcPr>
            <w:tcW w:w="4962" w:type="dxa"/>
            <w:tcBorders>
              <w:top w:val="single" w:sz="6" w:space="0" w:color="auto"/>
              <w:bottom w:val="single" w:sz="6" w:space="0" w:color="auto"/>
            </w:tcBorders>
          </w:tcPr>
          <w:p w14:paraId="54396B54" w14:textId="77777777" w:rsidR="005F1085" w:rsidRPr="005F1085" w:rsidRDefault="005F1085" w:rsidP="00CE6FB7">
            <w:pPr>
              <w:rPr>
                <w:lang w:val="fr-CH"/>
              </w:rPr>
            </w:pPr>
            <w:r w:rsidRPr="005F1085">
              <w:rPr>
                <w:lang w:val="fr-CH"/>
              </w:rPr>
              <w:t xml:space="preserve">Rajaraman Subramanian </w:t>
            </w:r>
            <w:r w:rsidRPr="005F1085">
              <w:rPr>
                <w:highlight w:val="yellow"/>
                <w:lang w:val="fr-CH"/>
              </w:rPr>
              <w:br/>
            </w:r>
            <w:proofErr w:type="spellStart"/>
            <w:r w:rsidRPr="005F1085">
              <w:rPr>
                <w:lang w:val="fr-CH"/>
              </w:rPr>
              <w:t>Calligo</w:t>
            </w:r>
            <w:proofErr w:type="spellEnd"/>
            <w:r w:rsidRPr="005F1085">
              <w:rPr>
                <w:lang w:val="fr-CH"/>
              </w:rPr>
              <w:t xml:space="preserve"> Technologies </w:t>
            </w:r>
            <w:r w:rsidRPr="005F1085">
              <w:rPr>
                <w:highlight w:val="yellow"/>
                <w:lang w:val="fr-CH"/>
              </w:rPr>
              <w:br/>
            </w:r>
            <w:proofErr w:type="spellStart"/>
            <w:r w:rsidRPr="005F1085">
              <w:rPr>
                <w:lang w:val="fr-CH"/>
              </w:rPr>
              <w:t>India</w:t>
            </w:r>
            <w:proofErr w:type="spellEnd"/>
          </w:p>
        </w:tc>
        <w:tc>
          <w:tcPr>
            <w:tcW w:w="4678" w:type="dxa"/>
            <w:tcBorders>
              <w:top w:val="single" w:sz="6" w:space="0" w:color="auto"/>
              <w:bottom w:val="single" w:sz="6" w:space="0" w:color="auto"/>
            </w:tcBorders>
          </w:tcPr>
          <w:p w14:paraId="39D75A12" w14:textId="77777777" w:rsidR="005F1085" w:rsidRPr="00932EB9" w:rsidRDefault="005F1085" w:rsidP="00CE6FB7">
            <w:r w:rsidRPr="00932EB9">
              <w:t xml:space="preserve">Tel: </w:t>
            </w:r>
            <w:r w:rsidRPr="00932EB9">
              <w:tab/>
              <w:t>+919845239446</w:t>
            </w:r>
            <w:r w:rsidRPr="00932EB9">
              <w:br/>
              <w:t xml:space="preserve">Email: </w:t>
            </w:r>
            <w:hyperlink r:id="rId18" w:history="1">
              <w:r w:rsidRPr="00932EB9">
                <w:rPr>
                  <w:rStyle w:val="Hyperlink"/>
                </w:rPr>
                <w:t>Rajaraman.subramanian@calligotech.com</w:t>
              </w:r>
            </w:hyperlink>
            <w:r w:rsidRPr="00932EB9">
              <w:t xml:space="preserve"> </w:t>
            </w:r>
          </w:p>
        </w:tc>
      </w:tr>
      <w:tr w:rsidR="005F1085" w:rsidRPr="001C15DB" w14:paraId="4EC202C2" w14:textId="77777777" w:rsidTr="00CE6FB7">
        <w:trPr>
          <w:cantSplit/>
        </w:trPr>
        <w:tc>
          <w:tcPr>
            <w:tcW w:w="4962" w:type="dxa"/>
            <w:tcBorders>
              <w:top w:val="single" w:sz="6" w:space="0" w:color="auto"/>
              <w:bottom w:val="single" w:sz="6" w:space="0" w:color="auto"/>
            </w:tcBorders>
          </w:tcPr>
          <w:p w14:paraId="4AB230B0" w14:textId="77777777" w:rsidR="005F1085" w:rsidRPr="00932EB9" w:rsidRDefault="005F1085" w:rsidP="00CE6FB7">
            <w:r w:rsidRPr="00932EB9">
              <w:t>Sriganesh Rao</w:t>
            </w:r>
            <w:r w:rsidRPr="00932EB9">
              <w:tab/>
            </w:r>
            <w:r w:rsidRPr="00932EB9">
              <w:br/>
              <w:t xml:space="preserve">Calligo Technologies </w:t>
            </w:r>
            <w:r w:rsidRPr="00932EB9">
              <w:br/>
              <w:t>India</w:t>
            </w:r>
          </w:p>
        </w:tc>
        <w:tc>
          <w:tcPr>
            <w:tcW w:w="4678" w:type="dxa"/>
            <w:tcBorders>
              <w:top w:val="single" w:sz="6" w:space="0" w:color="auto"/>
              <w:bottom w:val="single" w:sz="6" w:space="0" w:color="auto"/>
            </w:tcBorders>
          </w:tcPr>
          <w:p w14:paraId="3102AD60" w14:textId="77777777" w:rsidR="005F1085" w:rsidRPr="00932EB9" w:rsidRDefault="005F1085" w:rsidP="00CE6FB7">
            <w:r w:rsidRPr="00932EB9">
              <w:t xml:space="preserve">Tel: </w:t>
            </w:r>
            <w:r w:rsidRPr="00932EB9">
              <w:tab/>
              <w:t xml:space="preserve">+919845155800 </w:t>
            </w:r>
            <w:r w:rsidRPr="00932EB9">
              <w:br/>
              <w:t xml:space="preserve">Email: </w:t>
            </w:r>
            <w:r w:rsidRPr="00932EB9">
              <w:tab/>
            </w:r>
            <w:hyperlink r:id="rId19" w:history="1">
              <w:r w:rsidRPr="00932EB9">
                <w:rPr>
                  <w:rStyle w:val="Hyperlink"/>
                </w:rPr>
                <w:t>Sriganesh.rao@calligotech.com</w:t>
              </w:r>
            </w:hyperlink>
            <w:r w:rsidRPr="00932EB9">
              <w:t xml:space="preserve"> </w:t>
            </w:r>
          </w:p>
        </w:tc>
      </w:tr>
      <w:tr w:rsidR="005F1085" w:rsidRPr="001C15DB" w14:paraId="38585CE0" w14:textId="77777777" w:rsidTr="00CE6FB7">
        <w:trPr>
          <w:cantSplit/>
        </w:trPr>
        <w:tc>
          <w:tcPr>
            <w:tcW w:w="4962" w:type="dxa"/>
            <w:tcBorders>
              <w:top w:val="single" w:sz="6" w:space="0" w:color="auto"/>
              <w:bottom w:val="single" w:sz="6" w:space="0" w:color="auto"/>
            </w:tcBorders>
          </w:tcPr>
          <w:p w14:paraId="03F09FE0" w14:textId="77777777" w:rsidR="005F1085" w:rsidRPr="00932EB9" w:rsidRDefault="005F1085" w:rsidP="00CE6FB7">
            <w:r w:rsidRPr="00932EB9">
              <w:t>Sushil Kumar</w:t>
            </w:r>
            <w:r w:rsidRPr="00932EB9">
              <w:tab/>
            </w:r>
            <w:r w:rsidRPr="00932EB9">
              <w:br/>
              <w:t>TEC, New Delhi</w:t>
            </w:r>
            <w:r w:rsidRPr="00932EB9">
              <w:br/>
              <w:t>India</w:t>
            </w:r>
          </w:p>
        </w:tc>
        <w:tc>
          <w:tcPr>
            <w:tcW w:w="4678" w:type="dxa"/>
            <w:tcBorders>
              <w:top w:val="single" w:sz="6" w:space="0" w:color="auto"/>
              <w:bottom w:val="single" w:sz="6" w:space="0" w:color="auto"/>
            </w:tcBorders>
          </w:tcPr>
          <w:p w14:paraId="41320E38" w14:textId="77777777" w:rsidR="005F1085" w:rsidRPr="00932EB9" w:rsidRDefault="005F1085" w:rsidP="00CE6FB7">
            <w:r w:rsidRPr="00932EB9">
              <w:t xml:space="preserve">Tel: </w:t>
            </w:r>
            <w:r w:rsidRPr="00932EB9">
              <w:tab/>
              <w:t>+911123323471</w:t>
            </w:r>
            <w:r w:rsidRPr="00932EB9">
              <w:br/>
              <w:t xml:space="preserve">Email: </w:t>
            </w:r>
            <w:r w:rsidRPr="00932EB9">
              <w:tab/>
            </w:r>
            <w:hyperlink r:id="rId20" w:history="1">
              <w:r w:rsidRPr="00932EB9">
                <w:rPr>
                  <w:rStyle w:val="Hyperlink"/>
                </w:rPr>
                <w:t>sushil.k.123@gmail.com</w:t>
              </w:r>
            </w:hyperlink>
            <w:r w:rsidRPr="00932EB9">
              <w:t xml:space="preserve"> </w:t>
            </w:r>
          </w:p>
        </w:tc>
      </w:tr>
    </w:tbl>
    <w:p w14:paraId="30EFD1BF" w14:textId="77777777" w:rsidR="005F1085" w:rsidRPr="001C15DB" w:rsidRDefault="005F1085" w:rsidP="005F1085"/>
    <w:p w14:paraId="7B4E5417" w14:textId="77777777" w:rsidR="005F1085" w:rsidRPr="001C15DB" w:rsidRDefault="005F1085" w:rsidP="005F1085">
      <w:r>
        <w:br w:type="page"/>
      </w:r>
    </w:p>
    <w:p w14:paraId="06FCF00B" w14:textId="77777777" w:rsidR="005F1085" w:rsidRPr="001C15DB" w:rsidRDefault="005F1085" w:rsidP="005F1085">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5F1085" w:rsidRPr="001C15DB" w14:paraId="5A3CB9AA" w14:textId="77777777" w:rsidTr="00CE6FB7">
        <w:trPr>
          <w:tblHeader/>
        </w:trPr>
        <w:tc>
          <w:tcPr>
            <w:tcW w:w="9889" w:type="dxa"/>
          </w:tcPr>
          <w:p w14:paraId="309188E0" w14:textId="77777777" w:rsidR="005F1085" w:rsidRPr="001C15DB" w:rsidRDefault="005F1085" w:rsidP="00CE6FB7">
            <w:pPr>
              <w:pStyle w:val="toc0"/>
            </w:pPr>
            <w:r w:rsidRPr="001C15DB">
              <w:tab/>
              <w:t>Page</w:t>
            </w:r>
          </w:p>
        </w:tc>
      </w:tr>
      <w:tr w:rsidR="005F1085" w:rsidRPr="001C15DB" w14:paraId="7B4AB5EC" w14:textId="77777777" w:rsidTr="00CE6FB7">
        <w:tc>
          <w:tcPr>
            <w:tcW w:w="9889" w:type="dxa"/>
          </w:tcPr>
          <w:p w14:paraId="08CBEC8B" w14:textId="49BFA8C1" w:rsidR="00B8082E" w:rsidRDefault="005F1085">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83407244" w:history="1">
              <w:r w:rsidR="00B8082E" w:rsidRPr="00A06A99">
                <w:rPr>
                  <w:rStyle w:val="Hyperlink"/>
                </w:rPr>
                <w:t>1</w:t>
              </w:r>
              <w:r w:rsidR="00B8082E">
                <w:rPr>
                  <w:rFonts w:asciiTheme="minorHAnsi" w:eastAsiaTheme="minorEastAsia" w:hAnsiTheme="minorHAnsi" w:cstheme="minorBidi"/>
                  <w:sz w:val="22"/>
                  <w:szCs w:val="22"/>
                  <w:lang w:val="en-US"/>
                </w:rPr>
                <w:tab/>
              </w:r>
              <w:r w:rsidR="00B8082E" w:rsidRPr="00A06A99">
                <w:rPr>
                  <w:rStyle w:val="Hyperlink"/>
                </w:rPr>
                <w:t>Introduction</w:t>
              </w:r>
              <w:r w:rsidR="00B8082E">
                <w:rPr>
                  <w:webHidden/>
                </w:rPr>
                <w:tab/>
              </w:r>
              <w:r w:rsidR="00B8082E">
                <w:rPr>
                  <w:webHidden/>
                </w:rPr>
                <w:fldChar w:fldCharType="begin"/>
              </w:r>
              <w:r w:rsidR="00B8082E">
                <w:rPr>
                  <w:webHidden/>
                </w:rPr>
                <w:instrText xml:space="preserve"> PAGEREF _Toc83407244 \h </w:instrText>
              </w:r>
              <w:r w:rsidR="00B8082E">
                <w:rPr>
                  <w:webHidden/>
                </w:rPr>
              </w:r>
              <w:r w:rsidR="00B8082E">
                <w:rPr>
                  <w:webHidden/>
                </w:rPr>
                <w:fldChar w:fldCharType="separate"/>
              </w:r>
              <w:r w:rsidR="00B8082E">
                <w:rPr>
                  <w:webHidden/>
                </w:rPr>
                <w:t>7</w:t>
              </w:r>
              <w:r w:rsidR="00B8082E">
                <w:rPr>
                  <w:webHidden/>
                </w:rPr>
                <w:fldChar w:fldCharType="end"/>
              </w:r>
            </w:hyperlink>
          </w:p>
          <w:p w14:paraId="123E5283" w14:textId="2B58A663" w:rsidR="00B8082E" w:rsidRDefault="0039540A">
            <w:pPr>
              <w:pStyle w:val="TOC1"/>
              <w:rPr>
                <w:rFonts w:asciiTheme="minorHAnsi" w:eastAsiaTheme="minorEastAsia" w:hAnsiTheme="minorHAnsi" w:cstheme="minorBidi"/>
                <w:sz w:val="22"/>
                <w:szCs w:val="22"/>
                <w:lang w:val="en-US"/>
              </w:rPr>
            </w:pPr>
            <w:hyperlink w:anchor="_Toc83407245" w:history="1">
              <w:r w:rsidR="00B8082E" w:rsidRPr="00A06A99">
                <w:rPr>
                  <w:rStyle w:val="Hyperlink"/>
                </w:rPr>
                <w:t>2</w:t>
              </w:r>
              <w:r w:rsidR="00B8082E">
                <w:rPr>
                  <w:rFonts w:asciiTheme="minorHAnsi" w:eastAsiaTheme="minorEastAsia" w:hAnsiTheme="minorHAnsi" w:cstheme="minorBidi"/>
                  <w:sz w:val="22"/>
                  <w:szCs w:val="22"/>
                  <w:lang w:val="en-US"/>
                </w:rPr>
                <w:tab/>
              </w:r>
              <w:r w:rsidR="00B8082E" w:rsidRPr="00A06A99">
                <w:rPr>
                  <w:rStyle w:val="Hyperlink"/>
                </w:rPr>
                <w:t>About the FG-AI4H topic group on Ophthalmology</w:t>
              </w:r>
              <w:r w:rsidR="00B8082E">
                <w:rPr>
                  <w:webHidden/>
                </w:rPr>
                <w:tab/>
              </w:r>
              <w:r w:rsidR="00B8082E">
                <w:rPr>
                  <w:webHidden/>
                </w:rPr>
                <w:fldChar w:fldCharType="begin"/>
              </w:r>
              <w:r w:rsidR="00B8082E">
                <w:rPr>
                  <w:webHidden/>
                </w:rPr>
                <w:instrText xml:space="preserve"> PAGEREF _Toc83407245 \h </w:instrText>
              </w:r>
              <w:r w:rsidR="00B8082E">
                <w:rPr>
                  <w:webHidden/>
                </w:rPr>
              </w:r>
              <w:r w:rsidR="00B8082E">
                <w:rPr>
                  <w:webHidden/>
                </w:rPr>
                <w:fldChar w:fldCharType="separate"/>
              </w:r>
              <w:r w:rsidR="00B8082E">
                <w:rPr>
                  <w:webHidden/>
                </w:rPr>
                <w:t>7</w:t>
              </w:r>
              <w:r w:rsidR="00B8082E">
                <w:rPr>
                  <w:webHidden/>
                </w:rPr>
                <w:fldChar w:fldCharType="end"/>
              </w:r>
            </w:hyperlink>
          </w:p>
          <w:p w14:paraId="7BF02009" w14:textId="02403F4D" w:rsidR="00B8082E" w:rsidRDefault="0039540A">
            <w:pPr>
              <w:pStyle w:val="TOC2"/>
              <w:tabs>
                <w:tab w:val="left" w:pos="1531"/>
              </w:tabs>
              <w:rPr>
                <w:rFonts w:asciiTheme="minorHAnsi" w:eastAsiaTheme="minorEastAsia" w:hAnsiTheme="minorHAnsi" w:cstheme="minorBidi"/>
                <w:sz w:val="22"/>
                <w:szCs w:val="22"/>
                <w:lang w:val="en-US"/>
              </w:rPr>
            </w:pPr>
            <w:hyperlink w:anchor="_Toc83407246" w:history="1">
              <w:r w:rsidR="00B8082E" w:rsidRPr="00A06A99">
                <w:rPr>
                  <w:rStyle w:val="Hyperlink"/>
                </w:rPr>
                <w:t>2.1</w:t>
              </w:r>
              <w:r w:rsidR="00B8082E">
                <w:rPr>
                  <w:rFonts w:asciiTheme="minorHAnsi" w:eastAsiaTheme="minorEastAsia" w:hAnsiTheme="minorHAnsi" w:cstheme="minorBidi"/>
                  <w:sz w:val="22"/>
                  <w:szCs w:val="22"/>
                  <w:lang w:val="en-US"/>
                </w:rPr>
                <w:tab/>
              </w:r>
              <w:r w:rsidR="00B8082E" w:rsidRPr="00A06A99">
                <w:rPr>
                  <w:rStyle w:val="Hyperlink"/>
                </w:rPr>
                <w:t>Documentation</w:t>
              </w:r>
              <w:r w:rsidR="00B8082E">
                <w:rPr>
                  <w:webHidden/>
                </w:rPr>
                <w:tab/>
              </w:r>
              <w:r w:rsidR="00B8082E">
                <w:rPr>
                  <w:webHidden/>
                </w:rPr>
                <w:fldChar w:fldCharType="begin"/>
              </w:r>
              <w:r w:rsidR="00B8082E">
                <w:rPr>
                  <w:webHidden/>
                </w:rPr>
                <w:instrText xml:space="preserve"> PAGEREF _Toc83407246 \h </w:instrText>
              </w:r>
              <w:r w:rsidR="00B8082E">
                <w:rPr>
                  <w:webHidden/>
                </w:rPr>
              </w:r>
              <w:r w:rsidR="00B8082E">
                <w:rPr>
                  <w:webHidden/>
                </w:rPr>
                <w:fldChar w:fldCharType="separate"/>
              </w:r>
              <w:r w:rsidR="00B8082E">
                <w:rPr>
                  <w:webHidden/>
                </w:rPr>
                <w:t>8</w:t>
              </w:r>
              <w:r w:rsidR="00B8082E">
                <w:rPr>
                  <w:webHidden/>
                </w:rPr>
                <w:fldChar w:fldCharType="end"/>
              </w:r>
            </w:hyperlink>
          </w:p>
          <w:p w14:paraId="4609FF2B" w14:textId="475DE4E5" w:rsidR="00B8082E" w:rsidRDefault="0039540A">
            <w:pPr>
              <w:pStyle w:val="TOC2"/>
              <w:tabs>
                <w:tab w:val="left" w:pos="1531"/>
              </w:tabs>
              <w:rPr>
                <w:rFonts w:asciiTheme="minorHAnsi" w:eastAsiaTheme="minorEastAsia" w:hAnsiTheme="minorHAnsi" w:cstheme="minorBidi"/>
                <w:sz w:val="22"/>
                <w:szCs w:val="22"/>
                <w:lang w:val="en-US"/>
              </w:rPr>
            </w:pPr>
            <w:hyperlink w:anchor="_Toc83407247" w:history="1">
              <w:r w:rsidR="00B8082E" w:rsidRPr="00A06A99">
                <w:rPr>
                  <w:rStyle w:val="Hyperlink"/>
                </w:rPr>
                <w:t>2.2</w:t>
              </w:r>
              <w:r w:rsidR="00B8082E">
                <w:rPr>
                  <w:rFonts w:asciiTheme="minorHAnsi" w:eastAsiaTheme="minorEastAsia" w:hAnsiTheme="minorHAnsi" w:cstheme="minorBidi"/>
                  <w:sz w:val="22"/>
                  <w:szCs w:val="22"/>
                  <w:lang w:val="en-US"/>
                </w:rPr>
                <w:tab/>
              </w:r>
              <w:r w:rsidR="00B8082E" w:rsidRPr="00A06A99">
                <w:rPr>
                  <w:rStyle w:val="Hyperlink"/>
                </w:rPr>
                <w:t>Status of this topic group</w:t>
              </w:r>
              <w:r w:rsidR="00B8082E">
                <w:rPr>
                  <w:webHidden/>
                </w:rPr>
                <w:tab/>
              </w:r>
              <w:r w:rsidR="00B8082E">
                <w:rPr>
                  <w:webHidden/>
                </w:rPr>
                <w:fldChar w:fldCharType="begin"/>
              </w:r>
              <w:r w:rsidR="00B8082E">
                <w:rPr>
                  <w:webHidden/>
                </w:rPr>
                <w:instrText xml:space="preserve"> PAGEREF _Toc83407247 \h </w:instrText>
              </w:r>
              <w:r w:rsidR="00B8082E">
                <w:rPr>
                  <w:webHidden/>
                </w:rPr>
              </w:r>
              <w:r w:rsidR="00B8082E">
                <w:rPr>
                  <w:webHidden/>
                </w:rPr>
                <w:fldChar w:fldCharType="separate"/>
              </w:r>
              <w:r w:rsidR="00B8082E">
                <w:rPr>
                  <w:webHidden/>
                </w:rPr>
                <w:t>9</w:t>
              </w:r>
              <w:r w:rsidR="00B8082E">
                <w:rPr>
                  <w:webHidden/>
                </w:rPr>
                <w:fldChar w:fldCharType="end"/>
              </w:r>
            </w:hyperlink>
          </w:p>
          <w:p w14:paraId="088EDEE1" w14:textId="628B468E" w:rsidR="00B8082E" w:rsidRDefault="0039540A">
            <w:pPr>
              <w:pStyle w:val="TOC3"/>
              <w:tabs>
                <w:tab w:val="left" w:pos="2269"/>
              </w:tabs>
              <w:rPr>
                <w:rFonts w:asciiTheme="minorHAnsi" w:eastAsiaTheme="minorEastAsia" w:hAnsiTheme="minorHAnsi" w:cstheme="minorBidi"/>
                <w:sz w:val="22"/>
                <w:szCs w:val="22"/>
                <w:lang w:val="en-US"/>
              </w:rPr>
            </w:pPr>
            <w:hyperlink w:anchor="_Toc83407248" w:history="1">
              <w:r w:rsidR="00B8082E" w:rsidRPr="00A06A99">
                <w:rPr>
                  <w:rStyle w:val="Hyperlink"/>
                </w:rPr>
                <w:t>2.2.1</w:t>
              </w:r>
              <w:r w:rsidR="00B8082E">
                <w:rPr>
                  <w:rFonts w:asciiTheme="minorHAnsi" w:eastAsiaTheme="minorEastAsia" w:hAnsiTheme="minorHAnsi" w:cstheme="minorBidi"/>
                  <w:sz w:val="22"/>
                  <w:szCs w:val="22"/>
                  <w:lang w:val="en-US"/>
                </w:rPr>
                <w:tab/>
              </w:r>
              <w:r w:rsidR="00B8082E" w:rsidRPr="00A06A99">
                <w:rPr>
                  <w:rStyle w:val="Hyperlink"/>
                </w:rPr>
                <w:t>Status update for meeting D (Shanghai)</w:t>
              </w:r>
              <w:r w:rsidR="00B8082E">
                <w:rPr>
                  <w:webHidden/>
                </w:rPr>
                <w:tab/>
              </w:r>
              <w:r w:rsidR="00B8082E">
                <w:rPr>
                  <w:webHidden/>
                </w:rPr>
                <w:fldChar w:fldCharType="begin"/>
              </w:r>
              <w:r w:rsidR="00B8082E">
                <w:rPr>
                  <w:webHidden/>
                </w:rPr>
                <w:instrText xml:space="preserve"> PAGEREF _Toc83407248 \h </w:instrText>
              </w:r>
              <w:r w:rsidR="00B8082E">
                <w:rPr>
                  <w:webHidden/>
                </w:rPr>
              </w:r>
              <w:r w:rsidR="00B8082E">
                <w:rPr>
                  <w:webHidden/>
                </w:rPr>
                <w:fldChar w:fldCharType="separate"/>
              </w:r>
              <w:r w:rsidR="00B8082E">
                <w:rPr>
                  <w:webHidden/>
                </w:rPr>
                <w:t>9</w:t>
              </w:r>
              <w:r w:rsidR="00B8082E">
                <w:rPr>
                  <w:webHidden/>
                </w:rPr>
                <w:fldChar w:fldCharType="end"/>
              </w:r>
            </w:hyperlink>
          </w:p>
          <w:p w14:paraId="6C091170" w14:textId="4C640DDC" w:rsidR="00B8082E" w:rsidRDefault="0039540A">
            <w:pPr>
              <w:pStyle w:val="TOC3"/>
              <w:tabs>
                <w:tab w:val="left" w:pos="2269"/>
              </w:tabs>
              <w:rPr>
                <w:rFonts w:asciiTheme="minorHAnsi" w:eastAsiaTheme="minorEastAsia" w:hAnsiTheme="minorHAnsi" w:cstheme="minorBidi"/>
                <w:sz w:val="22"/>
                <w:szCs w:val="22"/>
                <w:lang w:val="en-US"/>
              </w:rPr>
            </w:pPr>
            <w:hyperlink w:anchor="_Toc83407249" w:history="1">
              <w:r w:rsidR="00B8082E" w:rsidRPr="00A06A99">
                <w:rPr>
                  <w:rStyle w:val="Hyperlink"/>
                </w:rPr>
                <w:t>2.2.2</w:t>
              </w:r>
              <w:r w:rsidR="00B8082E">
                <w:rPr>
                  <w:rFonts w:asciiTheme="minorHAnsi" w:eastAsiaTheme="minorEastAsia" w:hAnsiTheme="minorHAnsi" w:cstheme="minorBidi"/>
                  <w:sz w:val="22"/>
                  <w:szCs w:val="22"/>
                  <w:lang w:val="en-US"/>
                </w:rPr>
                <w:tab/>
              </w:r>
              <w:r w:rsidR="00B8082E" w:rsidRPr="00A06A99">
                <w:rPr>
                  <w:rStyle w:val="Hyperlink"/>
                </w:rPr>
                <w:t>Status update for Meeting E (Geneva)</w:t>
              </w:r>
              <w:r w:rsidR="00B8082E">
                <w:rPr>
                  <w:webHidden/>
                </w:rPr>
                <w:tab/>
              </w:r>
              <w:r w:rsidR="00B8082E">
                <w:rPr>
                  <w:webHidden/>
                </w:rPr>
                <w:fldChar w:fldCharType="begin"/>
              </w:r>
              <w:r w:rsidR="00B8082E">
                <w:rPr>
                  <w:webHidden/>
                </w:rPr>
                <w:instrText xml:space="preserve"> PAGEREF _Toc83407249 \h </w:instrText>
              </w:r>
              <w:r w:rsidR="00B8082E">
                <w:rPr>
                  <w:webHidden/>
                </w:rPr>
              </w:r>
              <w:r w:rsidR="00B8082E">
                <w:rPr>
                  <w:webHidden/>
                </w:rPr>
                <w:fldChar w:fldCharType="separate"/>
              </w:r>
              <w:r w:rsidR="00B8082E">
                <w:rPr>
                  <w:webHidden/>
                </w:rPr>
                <w:t>9</w:t>
              </w:r>
              <w:r w:rsidR="00B8082E">
                <w:rPr>
                  <w:webHidden/>
                </w:rPr>
                <w:fldChar w:fldCharType="end"/>
              </w:r>
            </w:hyperlink>
          </w:p>
          <w:p w14:paraId="32EEDC44" w14:textId="50A0B6E8" w:rsidR="00B8082E" w:rsidRDefault="0039540A">
            <w:pPr>
              <w:pStyle w:val="TOC3"/>
              <w:tabs>
                <w:tab w:val="left" w:pos="2269"/>
              </w:tabs>
              <w:rPr>
                <w:rFonts w:asciiTheme="minorHAnsi" w:eastAsiaTheme="minorEastAsia" w:hAnsiTheme="minorHAnsi" w:cstheme="minorBidi"/>
                <w:sz w:val="22"/>
                <w:szCs w:val="22"/>
                <w:lang w:val="en-US"/>
              </w:rPr>
            </w:pPr>
            <w:hyperlink w:anchor="_Toc83407250" w:history="1">
              <w:r w:rsidR="00B8082E" w:rsidRPr="00A06A99">
                <w:rPr>
                  <w:rStyle w:val="Hyperlink"/>
                </w:rPr>
                <w:t>2.2.3</w:t>
              </w:r>
              <w:r w:rsidR="00B8082E">
                <w:rPr>
                  <w:rFonts w:asciiTheme="minorHAnsi" w:eastAsiaTheme="minorEastAsia" w:hAnsiTheme="minorHAnsi" w:cstheme="minorBidi"/>
                  <w:sz w:val="22"/>
                  <w:szCs w:val="22"/>
                  <w:lang w:val="en-US"/>
                </w:rPr>
                <w:tab/>
              </w:r>
              <w:r w:rsidR="00B8082E" w:rsidRPr="00A06A99">
                <w:rPr>
                  <w:rStyle w:val="Hyperlink"/>
                </w:rPr>
                <w:t>Status update for Meeting F (Zanzibar)</w:t>
              </w:r>
              <w:r w:rsidR="00B8082E">
                <w:rPr>
                  <w:webHidden/>
                </w:rPr>
                <w:tab/>
              </w:r>
              <w:r w:rsidR="00B8082E">
                <w:rPr>
                  <w:webHidden/>
                </w:rPr>
                <w:fldChar w:fldCharType="begin"/>
              </w:r>
              <w:r w:rsidR="00B8082E">
                <w:rPr>
                  <w:webHidden/>
                </w:rPr>
                <w:instrText xml:space="preserve"> PAGEREF _Toc83407250 \h </w:instrText>
              </w:r>
              <w:r w:rsidR="00B8082E">
                <w:rPr>
                  <w:webHidden/>
                </w:rPr>
              </w:r>
              <w:r w:rsidR="00B8082E">
                <w:rPr>
                  <w:webHidden/>
                </w:rPr>
                <w:fldChar w:fldCharType="separate"/>
              </w:r>
              <w:r w:rsidR="00B8082E">
                <w:rPr>
                  <w:webHidden/>
                </w:rPr>
                <w:t>9</w:t>
              </w:r>
              <w:r w:rsidR="00B8082E">
                <w:rPr>
                  <w:webHidden/>
                </w:rPr>
                <w:fldChar w:fldCharType="end"/>
              </w:r>
            </w:hyperlink>
          </w:p>
          <w:p w14:paraId="1084E9CF" w14:textId="65CCAE05" w:rsidR="00B8082E" w:rsidRDefault="0039540A">
            <w:pPr>
              <w:pStyle w:val="TOC3"/>
              <w:tabs>
                <w:tab w:val="left" w:pos="2269"/>
              </w:tabs>
              <w:rPr>
                <w:rFonts w:asciiTheme="minorHAnsi" w:eastAsiaTheme="minorEastAsia" w:hAnsiTheme="minorHAnsi" w:cstheme="minorBidi"/>
                <w:sz w:val="22"/>
                <w:szCs w:val="22"/>
                <w:lang w:val="en-US"/>
              </w:rPr>
            </w:pPr>
            <w:hyperlink w:anchor="_Toc83407251" w:history="1">
              <w:r w:rsidR="00B8082E" w:rsidRPr="00A06A99">
                <w:rPr>
                  <w:rStyle w:val="Hyperlink"/>
                </w:rPr>
                <w:t>2.2.4</w:t>
              </w:r>
              <w:r w:rsidR="00B8082E">
                <w:rPr>
                  <w:rFonts w:asciiTheme="minorHAnsi" w:eastAsiaTheme="minorEastAsia" w:hAnsiTheme="minorHAnsi" w:cstheme="minorBidi"/>
                  <w:sz w:val="22"/>
                  <w:szCs w:val="22"/>
                  <w:lang w:val="en-US"/>
                </w:rPr>
                <w:tab/>
              </w:r>
              <w:r w:rsidR="00B8082E" w:rsidRPr="00A06A99">
                <w:rPr>
                  <w:rStyle w:val="Hyperlink"/>
                </w:rPr>
                <w:t>Status update for Meeting G (New Delhi)</w:t>
              </w:r>
              <w:r w:rsidR="00B8082E">
                <w:rPr>
                  <w:webHidden/>
                </w:rPr>
                <w:tab/>
              </w:r>
              <w:r w:rsidR="00B8082E">
                <w:rPr>
                  <w:webHidden/>
                </w:rPr>
                <w:fldChar w:fldCharType="begin"/>
              </w:r>
              <w:r w:rsidR="00B8082E">
                <w:rPr>
                  <w:webHidden/>
                </w:rPr>
                <w:instrText xml:space="preserve"> PAGEREF _Toc83407251 \h </w:instrText>
              </w:r>
              <w:r w:rsidR="00B8082E">
                <w:rPr>
                  <w:webHidden/>
                </w:rPr>
              </w:r>
              <w:r w:rsidR="00B8082E">
                <w:rPr>
                  <w:webHidden/>
                </w:rPr>
                <w:fldChar w:fldCharType="separate"/>
              </w:r>
              <w:r w:rsidR="00B8082E">
                <w:rPr>
                  <w:webHidden/>
                </w:rPr>
                <w:t>10</w:t>
              </w:r>
              <w:r w:rsidR="00B8082E">
                <w:rPr>
                  <w:webHidden/>
                </w:rPr>
                <w:fldChar w:fldCharType="end"/>
              </w:r>
            </w:hyperlink>
          </w:p>
          <w:p w14:paraId="560A5A27" w14:textId="17B3ACEA" w:rsidR="00B8082E" w:rsidRDefault="0039540A">
            <w:pPr>
              <w:pStyle w:val="TOC3"/>
              <w:tabs>
                <w:tab w:val="left" w:pos="2269"/>
              </w:tabs>
              <w:rPr>
                <w:rFonts w:asciiTheme="minorHAnsi" w:eastAsiaTheme="minorEastAsia" w:hAnsiTheme="minorHAnsi" w:cstheme="minorBidi"/>
                <w:sz w:val="22"/>
                <w:szCs w:val="22"/>
                <w:lang w:val="en-US"/>
              </w:rPr>
            </w:pPr>
            <w:hyperlink w:anchor="_Toc83407252" w:history="1">
              <w:r w:rsidR="00B8082E" w:rsidRPr="00A06A99">
                <w:rPr>
                  <w:rStyle w:val="Hyperlink"/>
                </w:rPr>
                <w:t>2.2.5</w:t>
              </w:r>
              <w:r w:rsidR="00B8082E">
                <w:rPr>
                  <w:rFonts w:asciiTheme="minorHAnsi" w:eastAsiaTheme="minorEastAsia" w:hAnsiTheme="minorHAnsi" w:cstheme="minorBidi"/>
                  <w:sz w:val="22"/>
                  <w:szCs w:val="22"/>
                  <w:lang w:val="en-US"/>
                </w:rPr>
                <w:tab/>
              </w:r>
              <w:r w:rsidR="00B8082E" w:rsidRPr="00A06A99">
                <w:rPr>
                  <w:rStyle w:val="Hyperlink"/>
                </w:rPr>
                <w:t>Status update for Meeting H (Brasilia)</w:t>
              </w:r>
              <w:r w:rsidR="00B8082E">
                <w:rPr>
                  <w:webHidden/>
                </w:rPr>
                <w:tab/>
              </w:r>
              <w:r w:rsidR="00B8082E">
                <w:rPr>
                  <w:webHidden/>
                </w:rPr>
                <w:fldChar w:fldCharType="begin"/>
              </w:r>
              <w:r w:rsidR="00B8082E">
                <w:rPr>
                  <w:webHidden/>
                </w:rPr>
                <w:instrText xml:space="preserve"> PAGEREF _Toc83407252 \h </w:instrText>
              </w:r>
              <w:r w:rsidR="00B8082E">
                <w:rPr>
                  <w:webHidden/>
                </w:rPr>
              </w:r>
              <w:r w:rsidR="00B8082E">
                <w:rPr>
                  <w:webHidden/>
                </w:rPr>
                <w:fldChar w:fldCharType="separate"/>
              </w:r>
              <w:r w:rsidR="00B8082E">
                <w:rPr>
                  <w:webHidden/>
                </w:rPr>
                <w:t>10</w:t>
              </w:r>
              <w:r w:rsidR="00B8082E">
                <w:rPr>
                  <w:webHidden/>
                </w:rPr>
                <w:fldChar w:fldCharType="end"/>
              </w:r>
            </w:hyperlink>
          </w:p>
          <w:p w14:paraId="66316D99" w14:textId="1172B7C7" w:rsidR="00B8082E" w:rsidRDefault="0039540A">
            <w:pPr>
              <w:pStyle w:val="TOC3"/>
              <w:tabs>
                <w:tab w:val="left" w:pos="2269"/>
              </w:tabs>
              <w:rPr>
                <w:rFonts w:asciiTheme="minorHAnsi" w:eastAsiaTheme="minorEastAsia" w:hAnsiTheme="minorHAnsi" w:cstheme="minorBidi"/>
                <w:sz w:val="22"/>
                <w:szCs w:val="22"/>
                <w:lang w:val="en-US"/>
              </w:rPr>
            </w:pPr>
            <w:hyperlink w:anchor="_Toc83407253" w:history="1">
              <w:r w:rsidR="00B8082E" w:rsidRPr="00A06A99">
                <w:rPr>
                  <w:rStyle w:val="Hyperlink"/>
                </w:rPr>
                <w:t>2.2.6</w:t>
              </w:r>
              <w:r w:rsidR="00B8082E">
                <w:rPr>
                  <w:rFonts w:asciiTheme="minorHAnsi" w:eastAsiaTheme="minorEastAsia" w:hAnsiTheme="minorHAnsi" w:cstheme="minorBidi"/>
                  <w:sz w:val="22"/>
                  <w:szCs w:val="22"/>
                  <w:lang w:val="en-US"/>
                </w:rPr>
                <w:tab/>
              </w:r>
              <w:r w:rsidR="00B8082E" w:rsidRPr="00A06A99">
                <w:rPr>
                  <w:rStyle w:val="Hyperlink"/>
                </w:rPr>
                <w:t>Status update for Meeting I (E-meeting)</w:t>
              </w:r>
              <w:r w:rsidR="00B8082E">
                <w:rPr>
                  <w:webHidden/>
                </w:rPr>
                <w:tab/>
              </w:r>
              <w:r w:rsidR="00B8082E">
                <w:rPr>
                  <w:webHidden/>
                </w:rPr>
                <w:fldChar w:fldCharType="begin"/>
              </w:r>
              <w:r w:rsidR="00B8082E">
                <w:rPr>
                  <w:webHidden/>
                </w:rPr>
                <w:instrText xml:space="preserve"> PAGEREF _Toc83407253 \h </w:instrText>
              </w:r>
              <w:r w:rsidR="00B8082E">
                <w:rPr>
                  <w:webHidden/>
                </w:rPr>
              </w:r>
              <w:r w:rsidR="00B8082E">
                <w:rPr>
                  <w:webHidden/>
                </w:rPr>
                <w:fldChar w:fldCharType="separate"/>
              </w:r>
              <w:r w:rsidR="00B8082E">
                <w:rPr>
                  <w:webHidden/>
                </w:rPr>
                <w:t>11</w:t>
              </w:r>
              <w:r w:rsidR="00B8082E">
                <w:rPr>
                  <w:webHidden/>
                </w:rPr>
                <w:fldChar w:fldCharType="end"/>
              </w:r>
            </w:hyperlink>
          </w:p>
          <w:p w14:paraId="114661D9" w14:textId="745B5B50" w:rsidR="00B8082E" w:rsidRDefault="0039540A">
            <w:pPr>
              <w:pStyle w:val="TOC3"/>
              <w:tabs>
                <w:tab w:val="left" w:pos="2269"/>
              </w:tabs>
              <w:rPr>
                <w:rFonts w:asciiTheme="minorHAnsi" w:eastAsiaTheme="minorEastAsia" w:hAnsiTheme="minorHAnsi" w:cstheme="minorBidi"/>
                <w:sz w:val="22"/>
                <w:szCs w:val="22"/>
                <w:lang w:val="en-US"/>
              </w:rPr>
            </w:pPr>
            <w:hyperlink w:anchor="_Toc83407254" w:history="1">
              <w:r w:rsidR="00B8082E" w:rsidRPr="00A06A99">
                <w:rPr>
                  <w:rStyle w:val="Hyperlink"/>
                </w:rPr>
                <w:t>2.2.7</w:t>
              </w:r>
              <w:r w:rsidR="00B8082E">
                <w:rPr>
                  <w:rFonts w:asciiTheme="minorHAnsi" w:eastAsiaTheme="minorEastAsia" w:hAnsiTheme="minorHAnsi" w:cstheme="minorBidi"/>
                  <w:sz w:val="22"/>
                  <w:szCs w:val="22"/>
                  <w:lang w:val="en-US"/>
                </w:rPr>
                <w:tab/>
              </w:r>
              <w:r w:rsidR="00B8082E" w:rsidRPr="00A06A99">
                <w:rPr>
                  <w:rStyle w:val="Hyperlink"/>
                </w:rPr>
                <w:t>Status update for Meeting J (E-meeting)</w:t>
              </w:r>
              <w:r w:rsidR="00B8082E">
                <w:rPr>
                  <w:webHidden/>
                </w:rPr>
                <w:tab/>
              </w:r>
              <w:r w:rsidR="00B8082E">
                <w:rPr>
                  <w:webHidden/>
                </w:rPr>
                <w:fldChar w:fldCharType="begin"/>
              </w:r>
              <w:r w:rsidR="00B8082E">
                <w:rPr>
                  <w:webHidden/>
                </w:rPr>
                <w:instrText xml:space="preserve"> PAGEREF _Toc83407254 \h </w:instrText>
              </w:r>
              <w:r w:rsidR="00B8082E">
                <w:rPr>
                  <w:webHidden/>
                </w:rPr>
              </w:r>
              <w:r w:rsidR="00B8082E">
                <w:rPr>
                  <w:webHidden/>
                </w:rPr>
                <w:fldChar w:fldCharType="separate"/>
              </w:r>
              <w:r w:rsidR="00B8082E">
                <w:rPr>
                  <w:webHidden/>
                </w:rPr>
                <w:t>11</w:t>
              </w:r>
              <w:r w:rsidR="00B8082E">
                <w:rPr>
                  <w:webHidden/>
                </w:rPr>
                <w:fldChar w:fldCharType="end"/>
              </w:r>
            </w:hyperlink>
          </w:p>
          <w:p w14:paraId="54247E73" w14:textId="158E58D3" w:rsidR="00B8082E" w:rsidRDefault="0039540A">
            <w:pPr>
              <w:pStyle w:val="TOC3"/>
              <w:tabs>
                <w:tab w:val="left" w:pos="2269"/>
              </w:tabs>
              <w:rPr>
                <w:rFonts w:asciiTheme="minorHAnsi" w:eastAsiaTheme="minorEastAsia" w:hAnsiTheme="minorHAnsi" w:cstheme="minorBidi"/>
                <w:sz w:val="22"/>
                <w:szCs w:val="22"/>
                <w:lang w:val="en-US"/>
              </w:rPr>
            </w:pPr>
            <w:hyperlink w:anchor="_Toc83407255" w:history="1">
              <w:r w:rsidR="00B8082E" w:rsidRPr="00A06A99">
                <w:rPr>
                  <w:rStyle w:val="Hyperlink"/>
                </w:rPr>
                <w:t>2.2.8</w:t>
              </w:r>
              <w:r w:rsidR="00B8082E">
                <w:rPr>
                  <w:rFonts w:asciiTheme="minorHAnsi" w:eastAsiaTheme="minorEastAsia" w:hAnsiTheme="minorHAnsi" w:cstheme="minorBidi"/>
                  <w:sz w:val="22"/>
                  <w:szCs w:val="22"/>
                  <w:lang w:val="en-US"/>
                </w:rPr>
                <w:tab/>
              </w:r>
              <w:r w:rsidR="00B8082E" w:rsidRPr="00A06A99">
                <w:rPr>
                  <w:rStyle w:val="Hyperlink"/>
                </w:rPr>
                <w:t>Status update for Meeting J (E-meeting)</w:t>
              </w:r>
              <w:r w:rsidR="00B8082E">
                <w:rPr>
                  <w:webHidden/>
                </w:rPr>
                <w:tab/>
              </w:r>
              <w:r w:rsidR="00B8082E">
                <w:rPr>
                  <w:webHidden/>
                </w:rPr>
                <w:fldChar w:fldCharType="begin"/>
              </w:r>
              <w:r w:rsidR="00B8082E">
                <w:rPr>
                  <w:webHidden/>
                </w:rPr>
                <w:instrText xml:space="preserve"> PAGEREF _Toc83407255 \h </w:instrText>
              </w:r>
              <w:r w:rsidR="00B8082E">
                <w:rPr>
                  <w:webHidden/>
                </w:rPr>
              </w:r>
              <w:r w:rsidR="00B8082E">
                <w:rPr>
                  <w:webHidden/>
                </w:rPr>
                <w:fldChar w:fldCharType="separate"/>
              </w:r>
              <w:r w:rsidR="00B8082E">
                <w:rPr>
                  <w:webHidden/>
                </w:rPr>
                <w:t>12</w:t>
              </w:r>
              <w:r w:rsidR="00B8082E">
                <w:rPr>
                  <w:webHidden/>
                </w:rPr>
                <w:fldChar w:fldCharType="end"/>
              </w:r>
            </w:hyperlink>
          </w:p>
          <w:p w14:paraId="1713D999" w14:textId="7837E14F" w:rsidR="00B8082E" w:rsidRDefault="0039540A">
            <w:pPr>
              <w:pStyle w:val="TOC3"/>
              <w:tabs>
                <w:tab w:val="left" w:pos="2269"/>
              </w:tabs>
              <w:rPr>
                <w:rFonts w:asciiTheme="minorHAnsi" w:eastAsiaTheme="minorEastAsia" w:hAnsiTheme="minorHAnsi" w:cstheme="minorBidi"/>
                <w:sz w:val="22"/>
                <w:szCs w:val="22"/>
                <w:lang w:val="en-US"/>
              </w:rPr>
            </w:pPr>
            <w:hyperlink w:anchor="_Toc83407256" w:history="1">
              <w:r w:rsidR="00B8082E" w:rsidRPr="00A06A99">
                <w:rPr>
                  <w:rStyle w:val="Hyperlink"/>
                </w:rPr>
                <w:t>2.2.9</w:t>
              </w:r>
              <w:r w:rsidR="00B8082E">
                <w:rPr>
                  <w:rFonts w:asciiTheme="minorHAnsi" w:eastAsiaTheme="minorEastAsia" w:hAnsiTheme="minorHAnsi" w:cstheme="minorBidi"/>
                  <w:sz w:val="22"/>
                  <w:szCs w:val="22"/>
                  <w:lang w:val="en-US"/>
                </w:rPr>
                <w:tab/>
              </w:r>
              <w:r w:rsidR="00B8082E" w:rsidRPr="00A06A99">
                <w:rPr>
                  <w:rStyle w:val="Hyperlink"/>
                </w:rPr>
                <w:t>Status update for Meeting K (E-meeting)</w:t>
              </w:r>
              <w:r w:rsidR="00B8082E">
                <w:rPr>
                  <w:webHidden/>
                </w:rPr>
                <w:tab/>
              </w:r>
              <w:r w:rsidR="00B8082E">
                <w:rPr>
                  <w:webHidden/>
                </w:rPr>
                <w:fldChar w:fldCharType="begin"/>
              </w:r>
              <w:r w:rsidR="00B8082E">
                <w:rPr>
                  <w:webHidden/>
                </w:rPr>
                <w:instrText xml:space="preserve"> PAGEREF _Toc83407256 \h </w:instrText>
              </w:r>
              <w:r w:rsidR="00B8082E">
                <w:rPr>
                  <w:webHidden/>
                </w:rPr>
              </w:r>
              <w:r w:rsidR="00B8082E">
                <w:rPr>
                  <w:webHidden/>
                </w:rPr>
                <w:fldChar w:fldCharType="separate"/>
              </w:r>
              <w:r w:rsidR="00B8082E">
                <w:rPr>
                  <w:webHidden/>
                </w:rPr>
                <w:t>12</w:t>
              </w:r>
              <w:r w:rsidR="00B8082E">
                <w:rPr>
                  <w:webHidden/>
                </w:rPr>
                <w:fldChar w:fldCharType="end"/>
              </w:r>
            </w:hyperlink>
          </w:p>
          <w:p w14:paraId="6F8F718F" w14:textId="480A49F3" w:rsidR="00B8082E" w:rsidRDefault="0039540A">
            <w:pPr>
              <w:pStyle w:val="TOC3"/>
              <w:tabs>
                <w:tab w:val="left" w:pos="2269"/>
              </w:tabs>
              <w:rPr>
                <w:rFonts w:asciiTheme="minorHAnsi" w:eastAsiaTheme="minorEastAsia" w:hAnsiTheme="minorHAnsi" w:cstheme="minorBidi"/>
                <w:sz w:val="22"/>
                <w:szCs w:val="22"/>
                <w:lang w:val="en-US"/>
              </w:rPr>
            </w:pPr>
            <w:hyperlink w:anchor="_Toc83407257" w:history="1">
              <w:r w:rsidR="00B8082E" w:rsidRPr="00A06A99">
                <w:rPr>
                  <w:rStyle w:val="Hyperlink"/>
                </w:rPr>
                <w:t>2.2.10</w:t>
              </w:r>
              <w:r w:rsidR="00B8082E">
                <w:rPr>
                  <w:rFonts w:asciiTheme="minorHAnsi" w:eastAsiaTheme="minorEastAsia" w:hAnsiTheme="minorHAnsi" w:cstheme="minorBidi"/>
                  <w:sz w:val="22"/>
                  <w:szCs w:val="22"/>
                  <w:lang w:val="en-US"/>
                </w:rPr>
                <w:tab/>
              </w:r>
              <w:r w:rsidR="00B8082E" w:rsidRPr="00A06A99">
                <w:rPr>
                  <w:rStyle w:val="Hyperlink"/>
                </w:rPr>
                <w:t>Status update for Meeting L (E-meeting)</w:t>
              </w:r>
              <w:r w:rsidR="00B8082E">
                <w:rPr>
                  <w:webHidden/>
                </w:rPr>
                <w:tab/>
              </w:r>
              <w:r w:rsidR="00B8082E">
                <w:rPr>
                  <w:webHidden/>
                </w:rPr>
                <w:fldChar w:fldCharType="begin"/>
              </w:r>
              <w:r w:rsidR="00B8082E">
                <w:rPr>
                  <w:webHidden/>
                </w:rPr>
                <w:instrText xml:space="preserve"> PAGEREF _Toc83407257 \h </w:instrText>
              </w:r>
              <w:r w:rsidR="00B8082E">
                <w:rPr>
                  <w:webHidden/>
                </w:rPr>
              </w:r>
              <w:r w:rsidR="00B8082E">
                <w:rPr>
                  <w:webHidden/>
                </w:rPr>
                <w:fldChar w:fldCharType="separate"/>
              </w:r>
              <w:r w:rsidR="00B8082E">
                <w:rPr>
                  <w:webHidden/>
                </w:rPr>
                <w:t>12</w:t>
              </w:r>
              <w:r w:rsidR="00B8082E">
                <w:rPr>
                  <w:webHidden/>
                </w:rPr>
                <w:fldChar w:fldCharType="end"/>
              </w:r>
            </w:hyperlink>
          </w:p>
          <w:p w14:paraId="6D0476E1" w14:textId="6E16A225" w:rsidR="00B8082E" w:rsidRDefault="0039540A">
            <w:pPr>
              <w:pStyle w:val="TOC3"/>
              <w:tabs>
                <w:tab w:val="left" w:pos="2269"/>
              </w:tabs>
              <w:rPr>
                <w:rFonts w:asciiTheme="minorHAnsi" w:eastAsiaTheme="minorEastAsia" w:hAnsiTheme="minorHAnsi" w:cstheme="minorBidi"/>
                <w:sz w:val="22"/>
                <w:szCs w:val="22"/>
                <w:lang w:val="en-US"/>
              </w:rPr>
            </w:pPr>
            <w:hyperlink w:anchor="_Toc83407258" w:history="1">
              <w:r w:rsidR="00B8082E" w:rsidRPr="00A06A99">
                <w:rPr>
                  <w:rStyle w:val="Hyperlink"/>
                </w:rPr>
                <w:t>2.2.11</w:t>
              </w:r>
              <w:r w:rsidR="00B8082E">
                <w:rPr>
                  <w:rFonts w:asciiTheme="minorHAnsi" w:eastAsiaTheme="minorEastAsia" w:hAnsiTheme="minorHAnsi" w:cstheme="minorBidi"/>
                  <w:sz w:val="22"/>
                  <w:szCs w:val="22"/>
                  <w:lang w:val="en-US"/>
                </w:rPr>
                <w:tab/>
              </w:r>
              <w:r w:rsidR="00B8082E" w:rsidRPr="00A06A99">
                <w:rPr>
                  <w:rStyle w:val="Hyperlink"/>
                </w:rPr>
                <w:t>Status update for Meeting M (E-meeting)</w:t>
              </w:r>
              <w:r w:rsidR="00B8082E">
                <w:rPr>
                  <w:webHidden/>
                </w:rPr>
                <w:tab/>
              </w:r>
              <w:r w:rsidR="00B8082E">
                <w:rPr>
                  <w:webHidden/>
                </w:rPr>
                <w:fldChar w:fldCharType="begin"/>
              </w:r>
              <w:r w:rsidR="00B8082E">
                <w:rPr>
                  <w:webHidden/>
                </w:rPr>
                <w:instrText xml:space="preserve"> PAGEREF _Toc83407258 \h </w:instrText>
              </w:r>
              <w:r w:rsidR="00B8082E">
                <w:rPr>
                  <w:webHidden/>
                </w:rPr>
              </w:r>
              <w:r w:rsidR="00B8082E">
                <w:rPr>
                  <w:webHidden/>
                </w:rPr>
                <w:fldChar w:fldCharType="separate"/>
              </w:r>
              <w:r w:rsidR="00B8082E">
                <w:rPr>
                  <w:webHidden/>
                </w:rPr>
                <w:t>13</w:t>
              </w:r>
              <w:r w:rsidR="00B8082E">
                <w:rPr>
                  <w:webHidden/>
                </w:rPr>
                <w:fldChar w:fldCharType="end"/>
              </w:r>
            </w:hyperlink>
          </w:p>
          <w:p w14:paraId="5F51805C" w14:textId="53D94D4F" w:rsidR="00B8082E" w:rsidRDefault="0039540A">
            <w:pPr>
              <w:pStyle w:val="TOC2"/>
              <w:tabs>
                <w:tab w:val="left" w:pos="1531"/>
              </w:tabs>
              <w:rPr>
                <w:rFonts w:asciiTheme="minorHAnsi" w:eastAsiaTheme="minorEastAsia" w:hAnsiTheme="minorHAnsi" w:cstheme="minorBidi"/>
                <w:sz w:val="22"/>
                <w:szCs w:val="22"/>
                <w:lang w:val="en-US"/>
              </w:rPr>
            </w:pPr>
            <w:hyperlink w:anchor="_Toc83407259" w:history="1">
              <w:r w:rsidR="00B8082E" w:rsidRPr="00A06A99">
                <w:rPr>
                  <w:rStyle w:val="Hyperlink"/>
                </w:rPr>
                <w:t>2.3</w:t>
              </w:r>
              <w:r w:rsidR="00B8082E">
                <w:rPr>
                  <w:rFonts w:asciiTheme="minorHAnsi" w:eastAsiaTheme="minorEastAsia" w:hAnsiTheme="minorHAnsi" w:cstheme="minorBidi"/>
                  <w:sz w:val="22"/>
                  <w:szCs w:val="22"/>
                  <w:lang w:val="en-US"/>
                </w:rPr>
                <w:tab/>
              </w:r>
              <w:r w:rsidR="00B8082E" w:rsidRPr="00A06A99">
                <w:rPr>
                  <w:rStyle w:val="Hyperlink"/>
                </w:rPr>
                <w:t>Topic group participation</w:t>
              </w:r>
              <w:r w:rsidR="00B8082E">
                <w:rPr>
                  <w:webHidden/>
                </w:rPr>
                <w:tab/>
              </w:r>
              <w:r w:rsidR="00B8082E">
                <w:rPr>
                  <w:webHidden/>
                </w:rPr>
                <w:fldChar w:fldCharType="begin"/>
              </w:r>
              <w:r w:rsidR="00B8082E">
                <w:rPr>
                  <w:webHidden/>
                </w:rPr>
                <w:instrText xml:space="preserve"> PAGEREF _Toc83407259 \h </w:instrText>
              </w:r>
              <w:r w:rsidR="00B8082E">
                <w:rPr>
                  <w:webHidden/>
                </w:rPr>
              </w:r>
              <w:r w:rsidR="00B8082E">
                <w:rPr>
                  <w:webHidden/>
                </w:rPr>
                <w:fldChar w:fldCharType="separate"/>
              </w:r>
              <w:r w:rsidR="00B8082E">
                <w:rPr>
                  <w:webHidden/>
                </w:rPr>
                <w:t>13</w:t>
              </w:r>
              <w:r w:rsidR="00B8082E">
                <w:rPr>
                  <w:webHidden/>
                </w:rPr>
                <w:fldChar w:fldCharType="end"/>
              </w:r>
            </w:hyperlink>
          </w:p>
          <w:p w14:paraId="54B6358B" w14:textId="5B199857" w:rsidR="00B8082E" w:rsidRDefault="0039540A">
            <w:pPr>
              <w:pStyle w:val="TOC3"/>
              <w:tabs>
                <w:tab w:val="left" w:pos="2269"/>
              </w:tabs>
              <w:rPr>
                <w:rFonts w:asciiTheme="minorHAnsi" w:eastAsiaTheme="minorEastAsia" w:hAnsiTheme="minorHAnsi" w:cstheme="minorBidi"/>
                <w:sz w:val="22"/>
                <w:szCs w:val="22"/>
                <w:lang w:val="en-US"/>
              </w:rPr>
            </w:pPr>
            <w:hyperlink w:anchor="_Toc83407260" w:history="1">
              <w:r w:rsidR="00B8082E" w:rsidRPr="00A06A99">
                <w:rPr>
                  <w:rStyle w:val="Hyperlink"/>
                </w:rPr>
                <w:t>2.3.1</w:t>
              </w:r>
              <w:r w:rsidR="00B8082E">
                <w:rPr>
                  <w:rFonts w:asciiTheme="minorHAnsi" w:eastAsiaTheme="minorEastAsia" w:hAnsiTheme="minorHAnsi" w:cstheme="minorBidi"/>
                  <w:sz w:val="22"/>
                  <w:szCs w:val="22"/>
                  <w:lang w:val="en-US"/>
                </w:rPr>
                <w:tab/>
              </w:r>
              <w:r w:rsidR="00B8082E" w:rsidRPr="00A06A99">
                <w:rPr>
                  <w:rStyle w:val="Hyperlink"/>
                </w:rPr>
                <w:t>Current members of the topic group</w:t>
              </w:r>
              <w:r w:rsidR="00B8082E">
                <w:rPr>
                  <w:webHidden/>
                </w:rPr>
                <w:tab/>
              </w:r>
              <w:r w:rsidR="00B8082E">
                <w:rPr>
                  <w:webHidden/>
                </w:rPr>
                <w:fldChar w:fldCharType="begin"/>
              </w:r>
              <w:r w:rsidR="00B8082E">
                <w:rPr>
                  <w:webHidden/>
                </w:rPr>
                <w:instrText xml:space="preserve"> PAGEREF _Toc83407260 \h </w:instrText>
              </w:r>
              <w:r w:rsidR="00B8082E">
                <w:rPr>
                  <w:webHidden/>
                </w:rPr>
              </w:r>
              <w:r w:rsidR="00B8082E">
                <w:rPr>
                  <w:webHidden/>
                </w:rPr>
                <w:fldChar w:fldCharType="separate"/>
              </w:r>
              <w:r w:rsidR="00B8082E">
                <w:rPr>
                  <w:webHidden/>
                </w:rPr>
                <w:t>14</w:t>
              </w:r>
              <w:r w:rsidR="00B8082E">
                <w:rPr>
                  <w:webHidden/>
                </w:rPr>
                <w:fldChar w:fldCharType="end"/>
              </w:r>
            </w:hyperlink>
          </w:p>
          <w:p w14:paraId="6D30F374" w14:textId="651EE3AD" w:rsidR="00B8082E" w:rsidRDefault="0039540A">
            <w:pPr>
              <w:pStyle w:val="TOC1"/>
              <w:rPr>
                <w:rFonts w:asciiTheme="minorHAnsi" w:eastAsiaTheme="minorEastAsia" w:hAnsiTheme="minorHAnsi" w:cstheme="minorBidi"/>
                <w:sz w:val="22"/>
                <w:szCs w:val="22"/>
                <w:lang w:val="en-US"/>
              </w:rPr>
            </w:pPr>
            <w:hyperlink w:anchor="_Toc83407261" w:history="1">
              <w:r w:rsidR="00B8082E" w:rsidRPr="00A06A99">
                <w:rPr>
                  <w:rStyle w:val="Hyperlink"/>
                </w:rPr>
                <w:t>3</w:t>
              </w:r>
              <w:r w:rsidR="00B8082E">
                <w:rPr>
                  <w:rFonts w:asciiTheme="minorHAnsi" w:eastAsiaTheme="minorEastAsia" w:hAnsiTheme="minorHAnsi" w:cstheme="minorBidi"/>
                  <w:sz w:val="22"/>
                  <w:szCs w:val="22"/>
                  <w:lang w:val="en-US"/>
                </w:rPr>
                <w:tab/>
              </w:r>
              <w:r w:rsidR="00B8082E" w:rsidRPr="00A06A99">
                <w:rPr>
                  <w:rStyle w:val="Hyperlink"/>
                </w:rPr>
                <w:t>Topic description</w:t>
              </w:r>
              <w:r w:rsidR="00B8082E">
                <w:rPr>
                  <w:webHidden/>
                </w:rPr>
                <w:tab/>
              </w:r>
              <w:r w:rsidR="00B8082E">
                <w:rPr>
                  <w:webHidden/>
                </w:rPr>
                <w:fldChar w:fldCharType="begin"/>
              </w:r>
              <w:r w:rsidR="00B8082E">
                <w:rPr>
                  <w:webHidden/>
                </w:rPr>
                <w:instrText xml:space="preserve"> PAGEREF _Toc83407261 \h </w:instrText>
              </w:r>
              <w:r w:rsidR="00B8082E">
                <w:rPr>
                  <w:webHidden/>
                </w:rPr>
              </w:r>
              <w:r w:rsidR="00B8082E">
                <w:rPr>
                  <w:webHidden/>
                </w:rPr>
                <w:fldChar w:fldCharType="separate"/>
              </w:r>
              <w:r w:rsidR="00B8082E">
                <w:rPr>
                  <w:webHidden/>
                </w:rPr>
                <w:t>14</w:t>
              </w:r>
              <w:r w:rsidR="00B8082E">
                <w:rPr>
                  <w:webHidden/>
                </w:rPr>
                <w:fldChar w:fldCharType="end"/>
              </w:r>
            </w:hyperlink>
          </w:p>
          <w:p w14:paraId="09F8A0CE" w14:textId="27426368" w:rsidR="00B8082E" w:rsidRDefault="0039540A">
            <w:pPr>
              <w:pStyle w:val="TOC2"/>
              <w:tabs>
                <w:tab w:val="left" w:pos="1531"/>
              </w:tabs>
              <w:rPr>
                <w:rFonts w:asciiTheme="minorHAnsi" w:eastAsiaTheme="minorEastAsia" w:hAnsiTheme="minorHAnsi" w:cstheme="minorBidi"/>
                <w:sz w:val="22"/>
                <w:szCs w:val="22"/>
                <w:lang w:val="en-US"/>
              </w:rPr>
            </w:pPr>
            <w:hyperlink w:anchor="_Toc83407262" w:history="1">
              <w:r w:rsidR="00B8082E" w:rsidRPr="00A06A99">
                <w:rPr>
                  <w:rStyle w:val="Hyperlink"/>
                </w:rPr>
                <w:t>3.1</w:t>
              </w:r>
              <w:r w:rsidR="00B8082E">
                <w:rPr>
                  <w:rFonts w:asciiTheme="minorHAnsi" w:eastAsiaTheme="minorEastAsia" w:hAnsiTheme="minorHAnsi" w:cstheme="minorBidi"/>
                  <w:sz w:val="22"/>
                  <w:szCs w:val="22"/>
                  <w:lang w:val="en-US"/>
                </w:rPr>
                <w:tab/>
              </w:r>
              <w:r w:rsidR="00B8082E" w:rsidRPr="00A06A99">
                <w:rPr>
                  <w:rStyle w:val="Hyperlink"/>
                </w:rPr>
                <w:t>Subtopic Diabetic Retinopathy (DR)</w:t>
              </w:r>
              <w:r w:rsidR="00B8082E">
                <w:rPr>
                  <w:webHidden/>
                </w:rPr>
                <w:tab/>
              </w:r>
              <w:r w:rsidR="00B8082E">
                <w:rPr>
                  <w:webHidden/>
                </w:rPr>
                <w:fldChar w:fldCharType="begin"/>
              </w:r>
              <w:r w:rsidR="00B8082E">
                <w:rPr>
                  <w:webHidden/>
                </w:rPr>
                <w:instrText xml:space="preserve"> PAGEREF _Toc83407262 \h </w:instrText>
              </w:r>
              <w:r w:rsidR="00B8082E">
                <w:rPr>
                  <w:webHidden/>
                </w:rPr>
              </w:r>
              <w:r w:rsidR="00B8082E">
                <w:rPr>
                  <w:webHidden/>
                </w:rPr>
                <w:fldChar w:fldCharType="separate"/>
              </w:r>
              <w:r w:rsidR="00B8082E">
                <w:rPr>
                  <w:webHidden/>
                </w:rPr>
                <w:t>15</w:t>
              </w:r>
              <w:r w:rsidR="00B8082E">
                <w:rPr>
                  <w:webHidden/>
                </w:rPr>
                <w:fldChar w:fldCharType="end"/>
              </w:r>
            </w:hyperlink>
          </w:p>
          <w:p w14:paraId="223DB576" w14:textId="4FFD601A" w:rsidR="00B8082E" w:rsidRDefault="0039540A">
            <w:pPr>
              <w:pStyle w:val="TOC3"/>
              <w:tabs>
                <w:tab w:val="left" w:pos="2269"/>
              </w:tabs>
              <w:rPr>
                <w:rFonts w:asciiTheme="minorHAnsi" w:eastAsiaTheme="minorEastAsia" w:hAnsiTheme="minorHAnsi" w:cstheme="minorBidi"/>
                <w:sz w:val="22"/>
                <w:szCs w:val="22"/>
                <w:lang w:val="en-US"/>
              </w:rPr>
            </w:pPr>
            <w:hyperlink w:anchor="_Toc83407263" w:history="1">
              <w:r w:rsidR="00B8082E" w:rsidRPr="00A06A99">
                <w:rPr>
                  <w:rStyle w:val="Hyperlink"/>
                </w:rPr>
                <w:t>3.1.1</w:t>
              </w:r>
              <w:r w:rsidR="00B8082E">
                <w:rPr>
                  <w:rFonts w:asciiTheme="minorHAnsi" w:eastAsiaTheme="minorEastAsia" w:hAnsiTheme="minorHAnsi" w:cstheme="minorBidi"/>
                  <w:sz w:val="22"/>
                  <w:szCs w:val="22"/>
                  <w:lang w:val="en-US"/>
                </w:rPr>
                <w:tab/>
              </w:r>
              <w:r w:rsidR="00B8082E" w:rsidRPr="00A06A99">
                <w:rPr>
                  <w:rStyle w:val="Hyperlink"/>
                </w:rPr>
                <w:t>Definition of the AI task</w:t>
              </w:r>
              <w:r w:rsidR="00B8082E">
                <w:rPr>
                  <w:webHidden/>
                </w:rPr>
                <w:tab/>
              </w:r>
              <w:r w:rsidR="00B8082E">
                <w:rPr>
                  <w:webHidden/>
                </w:rPr>
                <w:fldChar w:fldCharType="begin"/>
              </w:r>
              <w:r w:rsidR="00B8082E">
                <w:rPr>
                  <w:webHidden/>
                </w:rPr>
                <w:instrText xml:space="preserve"> PAGEREF _Toc83407263 \h </w:instrText>
              </w:r>
              <w:r w:rsidR="00B8082E">
                <w:rPr>
                  <w:webHidden/>
                </w:rPr>
              </w:r>
              <w:r w:rsidR="00B8082E">
                <w:rPr>
                  <w:webHidden/>
                </w:rPr>
                <w:fldChar w:fldCharType="separate"/>
              </w:r>
              <w:r w:rsidR="00B8082E">
                <w:rPr>
                  <w:webHidden/>
                </w:rPr>
                <w:t>15</w:t>
              </w:r>
              <w:r w:rsidR="00B8082E">
                <w:rPr>
                  <w:webHidden/>
                </w:rPr>
                <w:fldChar w:fldCharType="end"/>
              </w:r>
            </w:hyperlink>
          </w:p>
          <w:p w14:paraId="3467334E" w14:textId="24FE4C29" w:rsidR="00B8082E" w:rsidRDefault="0039540A">
            <w:pPr>
              <w:pStyle w:val="TOC3"/>
              <w:tabs>
                <w:tab w:val="left" w:pos="2269"/>
              </w:tabs>
              <w:rPr>
                <w:rFonts w:asciiTheme="minorHAnsi" w:eastAsiaTheme="minorEastAsia" w:hAnsiTheme="minorHAnsi" w:cstheme="minorBidi"/>
                <w:sz w:val="22"/>
                <w:szCs w:val="22"/>
                <w:lang w:val="en-US"/>
              </w:rPr>
            </w:pPr>
            <w:hyperlink w:anchor="_Toc83407264" w:history="1">
              <w:r w:rsidR="00B8082E" w:rsidRPr="00A06A99">
                <w:rPr>
                  <w:rStyle w:val="Hyperlink"/>
                </w:rPr>
                <w:t>3.1.2</w:t>
              </w:r>
              <w:r w:rsidR="00B8082E">
                <w:rPr>
                  <w:rFonts w:asciiTheme="minorHAnsi" w:eastAsiaTheme="minorEastAsia" w:hAnsiTheme="minorHAnsi" w:cstheme="minorBidi"/>
                  <w:sz w:val="22"/>
                  <w:szCs w:val="22"/>
                  <w:lang w:val="en-US"/>
                </w:rPr>
                <w:tab/>
              </w:r>
              <w:r w:rsidR="00B8082E" w:rsidRPr="00A06A99">
                <w:rPr>
                  <w:rStyle w:val="Hyperlink"/>
                </w:rPr>
                <w:t>Current gold standard</w:t>
              </w:r>
              <w:r w:rsidR="00B8082E">
                <w:rPr>
                  <w:webHidden/>
                </w:rPr>
                <w:tab/>
              </w:r>
              <w:r w:rsidR="00B8082E">
                <w:rPr>
                  <w:webHidden/>
                </w:rPr>
                <w:fldChar w:fldCharType="begin"/>
              </w:r>
              <w:r w:rsidR="00B8082E">
                <w:rPr>
                  <w:webHidden/>
                </w:rPr>
                <w:instrText xml:space="preserve"> PAGEREF _Toc83407264 \h </w:instrText>
              </w:r>
              <w:r w:rsidR="00B8082E">
                <w:rPr>
                  <w:webHidden/>
                </w:rPr>
              </w:r>
              <w:r w:rsidR="00B8082E">
                <w:rPr>
                  <w:webHidden/>
                </w:rPr>
                <w:fldChar w:fldCharType="separate"/>
              </w:r>
              <w:r w:rsidR="00B8082E">
                <w:rPr>
                  <w:webHidden/>
                </w:rPr>
                <w:t>16</w:t>
              </w:r>
              <w:r w:rsidR="00B8082E">
                <w:rPr>
                  <w:webHidden/>
                </w:rPr>
                <w:fldChar w:fldCharType="end"/>
              </w:r>
            </w:hyperlink>
          </w:p>
          <w:p w14:paraId="7627FD17" w14:textId="61AB91BA" w:rsidR="00B8082E" w:rsidRDefault="0039540A">
            <w:pPr>
              <w:pStyle w:val="TOC3"/>
              <w:tabs>
                <w:tab w:val="left" w:pos="2269"/>
              </w:tabs>
              <w:rPr>
                <w:rFonts w:asciiTheme="minorHAnsi" w:eastAsiaTheme="minorEastAsia" w:hAnsiTheme="minorHAnsi" w:cstheme="minorBidi"/>
                <w:sz w:val="22"/>
                <w:szCs w:val="22"/>
                <w:lang w:val="en-US"/>
              </w:rPr>
            </w:pPr>
            <w:hyperlink w:anchor="_Toc83407265" w:history="1">
              <w:r w:rsidR="00B8082E" w:rsidRPr="00A06A99">
                <w:rPr>
                  <w:rStyle w:val="Hyperlink"/>
                </w:rPr>
                <w:t>3.1.3</w:t>
              </w:r>
              <w:r w:rsidR="00B8082E">
                <w:rPr>
                  <w:rFonts w:asciiTheme="minorHAnsi" w:eastAsiaTheme="minorEastAsia" w:hAnsiTheme="minorHAnsi" w:cstheme="minorBidi"/>
                  <w:sz w:val="22"/>
                  <w:szCs w:val="22"/>
                  <w:lang w:val="en-US"/>
                </w:rPr>
                <w:tab/>
              </w:r>
              <w:r w:rsidR="00B8082E" w:rsidRPr="00A06A99">
                <w:rPr>
                  <w:rStyle w:val="Hyperlink"/>
                </w:rPr>
                <w:t>Relevance and impact of an AI solution</w:t>
              </w:r>
              <w:r w:rsidR="00B8082E">
                <w:rPr>
                  <w:webHidden/>
                </w:rPr>
                <w:tab/>
              </w:r>
              <w:r w:rsidR="00B8082E">
                <w:rPr>
                  <w:webHidden/>
                </w:rPr>
                <w:fldChar w:fldCharType="begin"/>
              </w:r>
              <w:r w:rsidR="00B8082E">
                <w:rPr>
                  <w:webHidden/>
                </w:rPr>
                <w:instrText xml:space="preserve"> PAGEREF _Toc83407265 \h </w:instrText>
              </w:r>
              <w:r w:rsidR="00B8082E">
                <w:rPr>
                  <w:webHidden/>
                </w:rPr>
              </w:r>
              <w:r w:rsidR="00B8082E">
                <w:rPr>
                  <w:webHidden/>
                </w:rPr>
                <w:fldChar w:fldCharType="separate"/>
              </w:r>
              <w:r w:rsidR="00B8082E">
                <w:rPr>
                  <w:webHidden/>
                </w:rPr>
                <w:t>18</w:t>
              </w:r>
              <w:r w:rsidR="00B8082E">
                <w:rPr>
                  <w:webHidden/>
                </w:rPr>
                <w:fldChar w:fldCharType="end"/>
              </w:r>
            </w:hyperlink>
          </w:p>
          <w:p w14:paraId="77255FAD" w14:textId="531ED8E6" w:rsidR="00B8082E" w:rsidRDefault="0039540A">
            <w:pPr>
              <w:pStyle w:val="TOC3"/>
              <w:tabs>
                <w:tab w:val="left" w:pos="2269"/>
              </w:tabs>
              <w:rPr>
                <w:rFonts w:asciiTheme="minorHAnsi" w:eastAsiaTheme="minorEastAsia" w:hAnsiTheme="minorHAnsi" w:cstheme="minorBidi"/>
                <w:sz w:val="22"/>
                <w:szCs w:val="22"/>
                <w:lang w:val="en-US"/>
              </w:rPr>
            </w:pPr>
            <w:hyperlink w:anchor="_Toc83407266" w:history="1">
              <w:r w:rsidR="00B8082E" w:rsidRPr="00A06A99">
                <w:rPr>
                  <w:rStyle w:val="Hyperlink"/>
                </w:rPr>
                <w:t>3.1.4</w:t>
              </w:r>
              <w:r w:rsidR="00B8082E">
                <w:rPr>
                  <w:rFonts w:asciiTheme="minorHAnsi" w:eastAsiaTheme="minorEastAsia" w:hAnsiTheme="minorHAnsi" w:cstheme="minorBidi"/>
                  <w:sz w:val="22"/>
                  <w:szCs w:val="22"/>
                  <w:lang w:val="en-US"/>
                </w:rPr>
                <w:tab/>
              </w:r>
              <w:r w:rsidR="00B8082E" w:rsidRPr="00A06A99">
                <w:rPr>
                  <w:rStyle w:val="Hyperlink"/>
                </w:rPr>
                <w:t>Existing AI solutions</w:t>
              </w:r>
              <w:r w:rsidR="00B8082E">
                <w:rPr>
                  <w:webHidden/>
                </w:rPr>
                <w:tab/>
              </w:r>
              <w:r w:rsidR="00B8082E">
                <w:rPr>
                  <w:webHidden/>
                </w:rPr>
                <w:fldChar w:fldCharType="begin"/>
              </w:r>
              <w:r w:rsidR="00B8082E">
                <w:rPr>
                  <w:webHidden/>
                </w:rPr>
                <w:instrText xml:space="preserve"> PAGEREF _Toc83407266 \h </w:instrText>
              </w:r>
              <w:r w:rsidR="00B8082E">
                <w:rPr>
                  <w:webHidden/>
                </w:rPr>
              </w:r>
              <w:r w:rsidR="00B8082E">
                <w:rPr>
                  <w:webHidden/>
                </w:rPr>
                <w:fldChar w:fldCharType="separate"/>
              </w:r>
              <w:r w:rsidR="00B8082E">
                <w:rPr>
                  <w:webHidden/>
                </w:rPr>
                <w:t>19</w:t>
              </w:r>
              <w:r w:rsidR="00B8082E">
                <w:rPr>
                  <w:webHidden/>
                </w:rPr>
                <w:fldChar w:fldCharType="end"/>
              </w:r>
            </w:hyperlink>
          </w:p>
          <w:p w14:paraId="6FD467A8" w14:textId="49593CC0" w:rsidR="00B8082E" w:rsidRDefault="0039540A">
            <w:pPr>
              <w:pStyle w:val="TOC2"/>
              <w:tabs>
                <w:tab w:val="left" w:pos="1531"/>
              </w:tabs>
              <w:rPr>
                <w:rFonts w:asciiTheme="minorHAnsi" w:eastAsiaTheme="minorEastAsia" w:hAnsiTheme="minorHAnsi" w:cstheme="minorBidi"/>
                <w:sz w:val="22"/>
                <w:szCs w:val="22"/>
                <w:lang w:val="en-US"/>
              </w:rPr>
            </w:pPr>
            <w:hyperlink w:anchor="_Toc83407267" w:history="1">
              <w:r w:rsidR="00B8082E" w:rsidRPr="00A06A99">
                <w:rPr>
                  <w:rStyle w:val="Hyperlink"/>
                </w:rPr>
                <w:t>3.2</w:t>
              </w:r>
              <w:r w:rsidR="00B8082E">
                <w:rPr>
                  <w:rFonts w:asciiTheme="minorHAnsi" w:eastAsiaTheme="minorEastAsia" w:hAnsiTheme="minorHAnsi" w:cstheme="minorBidi"/>
                  <w:sz w:val="22"/>
                  <w:szCs w:val="22"/>
                  <w:lang w:val="en-US"/>
                </w:rPr>
                <w:tab/>
              </w:r>
              <w:r w:rsidR="00B8082E" w:rsidRPr="00A06A99">
                <w:rPr>
                  <w:rStyle w:val="Hyperlink"/>
                </w:rPr>
                <w:t>Subtopic Age-related Macular Degeneration (AMD)</w:t>
              </w:r>
              <w:r w:rsidR="00B8082E">
                <w:rPr>
                  <w:webHidden/>
                </w:rPr>
                <w:tab/>
              </w:r>
              <w:r w:rsidR="00B8082E">
                <w:rPr>
                  <w:webHidden/>
                </w:rPr>
                <w:fldChar w:fldCharType="begin"/>
              </w:r>
              <w:r w:rsidR="00B8082E">
                <w:rPr>
                  <w:webHidden/>
                </w:rPr>
                <w:instrText xml:space="preserve"> PAGEREF _Toc83407267 \h </w:instrText>
              </w:r>
              <w:r w:rsidR="00B8082E">
                <w:rPr>
                  <w:webHidden/>
                </w:rPr>
              </w:r>
              <w:r w:rsidR="00B8082E">
                <w:rPr>
                  <w:webHidden/>
                </w:rPr>
                <w:fldChar w:fldCharType="separate"/>
              </w:r>
              <w:r w:rsidR="00B8082E">
                <w:rPr>
                  <w:webHidden/>
                </w:rPr>
                <w:t>20</w:t>
              </w:r>
              <w:r w:rsidR="00B8082E">
                <w:rPr>
                  <w:webHidden/>
                </w:rPr>
                <w:fldChar w:fldCharType="end"/>
              </w:r>
            </w:hyperlink>
          </w:p>
          <w:p w14:paraId="429982F4" w14:textId="45EBD13E" w:rsidR="00B8082E" w:rsidRDefault="0039540A">
            <w:pPr>
              <w:pStyle w:val="TOC3"/>
              <w:tabs>
                <w:tab w:val="left" w:pos="2269"/>
              </w:tabs>
              <w:rPr>
                <w:rFonts w:asciiTheme="minorHAnsi" w:eastAsiaTheme="minorEastAsia" w:hAnsiTheme="minorHAnsi" w:cstheme="minorBidi"/>
                <w:sz w:val="22"/>
                <w:szCs w:val="22"/>
                <w:lang w:val="en-US"/>
              </w:rPr>
            </w:pPr>
            <w:hyperlink w:anchor="_Toc83407268" w:history="1">
              <w:r w:rsidR="00B8082E" w:rsidRPr="00A06A99">
                <w:rPr>
                  <w:rStyle w:val="Hyperlink"/>
                </w:rPr>
                <w:t>3.2.1</w:t>
              </w:r>
              <w:r w:rsidR="00B8082E">
                <w:rPr>
                  <w:rFonts w:asciiTheme="minorHAnsi" w:eastAsiaTheme="minorEastAsia" w:hAnsiTheme="minorHAnsi" w:cstheme="minorBidi"/>
                  <w:sz w:val="22"/>
                  <w:szCs w:val="22"/>
                  <w:lang w:val="en-US"/>
                </w:rPr>
                <w:tab/>
              </w:r>
              <w:r w:rsidR="00B8082E" w:rsidRPr="00A06A99">
                <w:rPr>
                  <w:rStyle w:val="Hyperlink"/>
                </w:rPr>
                <w:t>Definition of the AI task</w:t>
              </w:r>
              <w:r w:rsidR="00B8082E">
                <w:rPr>
                  <w:webHidden/>
                </w:rPr>
                <w:tab/>
              </w:r>
              <w:r w:rsidR="00B8082E">
                <w:rPr>
                  <w:webHidden/>
                </w:rPr>
                <w:fldChar w:fldCharType="begin"/>
              </w:r>
              <w:r w:rsidR="00B8082E">
                <w:rPr>
                  <w:webHidden/>
                </w:rPr>
                <w:instrText xml:space="preserve"> PAGEREF _Toc83407268 \h </w:instrText>
              </w:r>
              <w:r w:rsidR="00B8082E">
                <w:rPr>
                  <w:webHidden/>
                </w:rPr>
              </w:r>
              <w:r w:rsidR="00B8082E">
                <w:rPr>
                  <w:webHidden/>
                </w:rPr>
                <w:fldChar w:fldCharType="separate"/>
              </w:r>
              <w:r w:rsidR="00B8082E">
                <w:rPr>
                  <w:webHidden/>
                </w:rPr>
                <w:t>20</w:t>
              </w:r>
              <w:r w:rsidR="00B8082E">
                <w:rPr>
                  <w:webHidden/>
                </w:rPr>
                <w:fldChar w:fldCharType="end"/>
              </w:r>
            </w:hyperlink>
          </w:p>
          <w:p w14:paraId="1641AC46" w14:textId="279D473C" w:rsidR="00B8082E" w:rsidRDefault="0039540A">
            <w:pPr>
              <w:pStyle w:val="TOC3"/>
              <w:tabs>
                <w:tab w:val="left" w:pos="2269"/>
              </w:tabs>
              <w:rPr>
                <w:rFonts w:asciiTheme="minorHAnsi" w:eastAsiaTheme="minorEastAsia" w:hAnsiTheme="minorHAnsi" w:cstheme="minorBidi"/>
                <w:sz w:val="22"/>
                <w:szCs w:val="22"/>
                <w:lang w:val="en-US"/>
              </w:rPr>
            </w:pPr>
            <w:hyperlink w:anchor="_Toc83407269" w:history="1">
              <w:r w:rsidR="00B8082E" w:rsidRPr="00A06A99">
                <w:rPr>
                  <w:rStyle w:val="Hyperlink"/>
                </w:rPr>
                <w:t>3.2.2</w:t>
              </w:r>
              <w:r w:rsidR="00B8082E">
                <w:rPr>
                  <w:rFonts w:asciiTheme="minorHAnsi" w:eastAsiaTheme="minorEastAsia" w:hAnsiTheme="minorHAnsi" w:cstheme="minorBidi"/>
                  <w:sz w:val="22"/>
                  <w:szCs w:val="22"/>
                  <w:lang w:val="en-US"/>
                </w:rPr>
                <w:tab/>
              </w:r>
              <w:r w:rsidR="00B8082E" w:rsidRPr="00A06A99">
                <w:rPr>
                  <w:rStyle w:val="Hyperlink"/>
                </w:rPr>
                <w:t>Current gold standard</w:t>
              </w:r>
              <w:r w:rsidR="00B8082E">
                <w:rPr>
                  <w:webHidden/>
                </w:rPr>
                <w:tab/>
              </w:r>
              <w:r w:rsidR="00B8082E">
                <w:rPr>
                  <w:webHidden/>
                </w:rPr>
                <w:fldChar w:fldCharType="begin"/>
              </w:r>
              <w:r w:rsidR="00B8082E">
                <w:rPr>
                  <w:webHidden/>
                </w:rPr>
                <w:instrText xml:space="preserve"> PAGEREF _Toc83407269 \h </w:instrText>
              </w:r>
              <w:r w:rsidR="00B8082E">
                <w:rPr>
                  <w:webHidden/>
                </w:rPr>
              </w:r>
              <w:r w:rsidR="00B8082E">
                <w:rPr>
                  <w:webHidden/>
                </w:rPr>
                <w:fldChar w:fldCharType="separate"/>
              </w:r>
              <w:r w:rsidR="00B8082E">
                <w:rPr>
                  <w:webHidden/>
                </w:rPr>
                <w:t>21</w:t>
              </w:r>
              <w:r w:rsidR="00B8082E">
                <w:rPr>
                  <w:webHidden/>
                </w:rPr>
                <w:fldChar w:fldCharType="end"/>
              </w:r>
            </w:hyperlink>
          </w:p>
          <w:p w14:paraId="707AC6E7" w14:textId="647679EA" w:rsidR="00B8082E" w:rsidRDefault="0039540A">
            <w:pPr>
              <w:pStyle w:val="TOC3"/>
              <w:tabs>
                <w:tab w:val="left" w:pos="2269"/>
              </w:tabs>
              <w:rPr>
                <w:rFonts w:asciiTheme="minorHAnsi" w:eastAsiaTheme="minorEastAsia" w:hAnsiTheme="minorHAnsi" w:cstheme="minorBidi"/>
                <w:sz w:val="22"/>
                <w:szCs w:val="22"/>
                <w:lang w:val="en-US"/>
              </w:rPr>
            </w:pPr>
            <w:hyperlink w:anchor="_Toc83407270" w:history="1">
              <w:r w:rsidR="00B8082E" w:rsidRPr="00A06A99">
                <w:rPr>
                  <w:rStyle w:val="Hyperlink"/>
                </w:rPr>
                <w:t>3.2.3</w:t>
              </w:r>
              <w:r w:rsidR="00B8082E">
                <w:rPr>
                  <w:rFonts w:asciiTheme="minorHAnsi" w:eastAsiaTheme="minorEastAsia" w:hAnsiTheme="minorHAnsi" w:cstheme="minorBidi"/>
                  <w:sz w:val="22"/>
                  <w:szCs w:val="22"/>
                  <w:lang w:val="en-US"/>
                </w:rPr>
                <w:tab/>
              </w:r>
              <w:r w:rsidR="00B8082E" w:rsidRPr="00A06A99">
                <w:rPr>
                  <w:rStyle w:val="Hyperlink"/>
                </w:rPr>
                <w:t>Relevance and impact of an AI solution</w:t>
              </w:r>
              <w:r w:rsidR="00B8082E">
                <w:rPr>
                  <w:webHidden/>
                </w:rPr>
                <w:tab/>
              </w:r>
              <w:r w:rsidR="00B8082E">
                <w:rPr>
                  <w:webHidden/>
                </w:rPr>
                <w:fldChar w:fldCharType="begin"/>
              </w:r>
              <w:r w:rsidR="00B8082E">
                <w:rPr>
                  <w:webHidden/>
                </w:rPr>
                <w:instrText xml:space="preserve"> PAGEREF _Toc83407270 \h </w:instrText>
              </w:r>
              <w:r w:rsidR="00B8082E">
                <w:rPr>
                  <w:webHidden/>
                </w:rPr>
              </w:r>
              <w:r w:rsidR="00B8082E">
                <w:rPr>
                  <w:webHidden/>
                </w:rPr>
                <w:fldChar w:fldCharType="separate"/>
              </w:r>
              <w:r w:rsidR="00B8082E">
                <w:rPr>
                  <w:webHidden/>
                </w:rPr>
                <w:t>23</w:t>
              </w:r>
              <w:r w:rsidR="00B8082E">
                <w:rPr>
                  <w:webHidden/>
                </w:rPr>
                <w:fldChar w:fldCharType="end"/>
              </w:r>
            </w:hyperlink>
          </w:p>
          <w:p w14:paraId="312D8514" w14:textId="04FF323B" w:rsidR="00B8082E" w:rsidRDefault="0039540A">
            <w:pPr>
              <w:pStyle w:val="TOC3"/>
              <w:tabs>
                <w:tab w:val="left" w:pos="2269"/>
              </w:tabs>
              <w:rPr>
                <w:rFonts w:asciiTheme="minorHAnsi" w:eastAsiaTheme="minorEastAsia" w:hAnsiTheme="minorHAnsi" w:cstheme="minorBidi"/>
                <w:sz w:val="22"/>
                <w:szCs w:val="22"/>
                <w:lang w:val="en-US"/>
              </w:rPr>
            </w:pPr>
            <w:hyperlink w:anchor="_Toc83407271" w:history="1">
              <w:r w:rsidR="00B8082E" w:rsidRPr="00A06A99">
                <w:rPr>
                  <w:rStyle w:val="Hyperlink"/>
                </w:rPr>
                <w:t>3.2.4</w:t>
              </w:r>
              <w:r w:rsidR="00B8082E">
                <w:rPr>
                  <w:rFonts w:asciiTheme="minorHAnsi" w:eastAsiaTheme="minorEastAsia" w:hAnsiTheme="minorHAnsi" w:cstheme="minorBidi"/>
                  <w:sz w:val="22"/>
                  <w:szCs w:val="22"/>
                  <w:lang w:val="en-US"/>
                </w:rPr>
                <w:tab/>
              </w:r>
              <w:r w:rsidR="00B8082E" w:rsidRPr="00A06A99">
                <w:rPr>
                  <w:rStyle w:val="Hyperlink"/>
                </w:rPr>
                <w:t>Existing AI solutions</w:t>
              </w:r>
              <w:r w:rsidR="00B8082E">
                <w:rPr>
                  <w:webHidden/>
                </w:rPr>
                <w:tab/>
              </w:r>
              <w:r w:rsidR="00B8082E">
                <w:rPr>
                  <w:webHidden/>
                </w:rPr>
                <w:fldChar w:fldCharType="begin"/>
              </w:r>
              <w:r w:rsidR="00B8082E">
                <w:rPr>
                  <w:webHidden/>
                </w:rPr>
                <w:instrText xml:space="preserve"> PAGEREF _Toc83407271 \h </w:instrText>
              </w:r>
              <w:r w:rsidR="00B8082E">
                <w:rPr>
                  <w:webHidden/>
                </w:rPr>
              </w:r>
              <w:r w:rsidR="00B8082E">
                <w:rPr>
                  <w:webHidden/>
                </w:rPr>
                <w:fldChar w:fldCharType="separate"/>
              </w:r>
              <w:r w:rsidR="00B8082E">
                <w:rPr>
                  <w:webHidden/>
                </w:rPr>
                <w:t>23</w:t>
              </w:r>
              <w:r w:rsidR="00B8082E">
                <w:rPr>
                  <w:webHidden/>
                </w:rPr>
                <w:fldChar w:fldCharType="end"/>
              </w:r>
            </w:hyperlink>
          </w:p>
          <w:p w14:paraId="3A571F2A" w14:textId="0E03BAF3" w:rsidR="00B8082E" w:rsidRDefault="0039540A">
            <w:pPr>
              <w:pStyle w:val="TOC2"/>
              <w:tabs>
                <w:tab w:val="left" w:pos="1531"/>
              </w:tabs>
              <w:rPr>
                <w:rFonts w:asciiTheme="minorHAnsi" w:eastAsiaTheme="minorEastAsia" w:hAnsiTheme="minorHAnsi" w:cstheme="minorBidi"/>
                <w:sz w:val="22"/>
                <w:szCs w:val="22"/>
                <w:lang w:val="en-US"/>
              </w:rPr>
            </w:pPr>
            <w:hyperlink w:anchor="_Toc83407272" w:history="1">
              <w:r w:rsidR="00B8082E" w:rsidRPr="00A06A99">
                <w:rPr>
                  <w:rStyle w:val="Hyperlink"/>
                </w:rPr>
                <w:t>3.3</w:t>
              </w:r>
              <w:r w:rsidR="00B8082E">
                <w:rPr>
                  <w:rFonts w:asciiTheme="minorHAnsi" w:eastAsiaTheme="minorEastAsia" w:hAnsiTheme="minorHAnsi" w:cstheme="minorBidi"/>
                  <w:sz w:val="22"/>
                  <w:szCs w:val="22"/>
                  <w:lang w:val="en-US"/>
                </w:rPr>
                <w:tab/>
              </w:r>
              <w:r w:rsidR="00B8082E" w:rsidRPr="00A06A99">
                <w:rPr>
                  <w:rStyle w:val="Hyperlink"/>
                </w:rPr>
                <w:t>Subtopic Glaucoma (GC)</w:t>
              </w:r>
              <w:r w:rsidR="00B8082E">
                <w:rPr>
                  <w:webHidden/>
                </w:rPr>
                <w:tab/>
              </w:r>
              <w:r w:rsidR="00B8082E">
                <w:rPr>
                  <w:webHidden/>
                </w:rPr>
                <w:fldChar w:fldCharType="begin"/>
              </w:r>
              <w:r w:rsidR="00B8082E">
                <w:rPr>
                  <w:webHidden/>
                </w:rPr>
                <w:instrText xml:space="preserve"> PAGEREF _Toc83407272 \h </w:instrText>
              </w:r>
              <w:r w:rsidR="00B8082E">
                <w:rPr>
                  <w:webHidden/>
                </w:rPr>
              </w:r>
              <w:r w:rsidR="00B8082E">
                <w:rPr>
                  <w:webHidden/>
                </w:rPr>
                <w:fldChar w:fldCharType="separate"/>
              </w:r>
              <w:r w:rsidR="00B8082E">
                <w:rPr>
                  <w:webHidden/>
                </w:rPr>
                <w:t>23</w:t>
              </w:r>
              <w:r w:rsidR="00B8082E">
                <w:rPr>
                  <w:webHidden/>
                </w:rPr>
                <w:fldChar w:fldCharType="end"/>
              </w:r>
            </w:hyperlink>
          </w:p>
          <w:p w14:paraId="3B53725D" w14:textId="02D72DF6" w:rsidR="00B8082E" w:rsidRDefault="0039540A">
            <w:pPr>
              <w:pStyle w:val="TOC3"/>
              <w:tabs>
                <w:tab w:val="left" w:pos="2269"/>
              </w:tabs>
              <w:rPr>
                <w:rFonts w:asciiTheme="minorHAnsi" w:eastAsiaTheme="minorEastAsia" w:hAnsiTheme="minorHAnsi" w:cstheme="minorBidi"/>
                <w:sz w:val="22"/>
                <w:szCs w:val="22"/>
                <w:lang w:val="en-US"/>
              </w:rPr>
            </w:pPr>
            <w:hyperlink w:anchor="_Toc83407273" w:history="1">
              <w:r w:rsidR="00B8082E" w:rsidRPr="00A06A99">
                <w:rPr>
                  <w:rStyle w:val="Hyperlink"/>
                </w:rPr>
                <w:t>3.3.1</w:t>
              </w:r>
              <w:r w:rsidR="00B8082E">
                <w:rPr>
                  <w:rFonts w:asciiTheme="minorHAnsi" w:eastAsiaTheme="minorEastAsia" w:hAnsiTheme="minorHAnsi" w:cstheme="minorBidi"/>
                  <w:sz w:val="22"/>
                  <w:szCs w:val="22"/>
                  <w:lang w:val="en-US"/>
                </w:rPr>
                <w:tab/>
              </w:r>
              <w:r w:rsidR="00B8082E" w:rsidRPr="00A06A99">
                <w:rPr>
                  <w:rStyle w:val="Hyperlink"/>
                </w:rPr>
                <w:t>Definition of the AI task:</w:t>
              </w:r>
              <w:r w:rsidR="00B8082E">
                <w:rPr>
                  <w:webHidden/>
                </w:rPr>
                <w:tab/>
              </w:r>
              <w:r w:rsidR="00B8082E">
                <w:rPr>
                  <w:webHidden/>
                </w:rPr>
                <w:fldChar w:fldCharType="begin"/>
              </w:r>
              <w:r w:rsidR="00B8082E">
                <w:rPr>
                  <w:webHidden/>
                </w:rPr>
                <w:instrText xml:space="preserve"> PAGEREF _Toc83407273 \h </w:instrText>
              </w:r>
              <w:r w:rsidR="00B8082E">
                <w:rPr>
                  <w:webHidden/>
                </w:rPr>
              </w:r>
              <w:r w:rsidR="00B8082E">
                <w:rPr>
                  <w:webHidden/>
                </w:rPr>
                <w:fldChar w:fldCharType="separate"/>
              </w:r>
              <w:r w:rsidR="00B8082E">
                <w:rPr>
                  <w:webHidden/>
                </w:rPr>
                <w:t>23</w:t>
              </w:r>
              <w:r w:rsidR="00B8082E">
                <w:rPr>
                  <w:webHidden/>
                </w:rPr>
                <w:fldChar w:fldCharType="end"/>
              </w:r>
            </w:hyperlink>
          </w:p>
          <w:p w14:paraId="0B57270A" w14:textId="3F7A1F78" w:rsidR="00B8082E" w:rsidRDefault="0039540A">
            <w:pPr>
              <w:pStyle w:val="TOC3"/>
              <w:tabs>
                <w:tab w:val="left" w:pos="2269"/>
              </w:tabs>
              <w:rPr>
                <w:rFonts w:asciiTheme="minorHAnsi" w:eastAsiaTheme="minorEastAsia" w:hAnsiTheme="minorHAnsi" w:cstheme="minorBidi"/>
                <w:sz w:val="22"/>
                <w:szCs w:val="22"/>
                <w:lang w:val="en-US"/>
              </w:rPr>
            </w:pPr>
            <w:hyperlink w:anchor="_Toc83407274" w:history="1">
              <w:r w:rsidR="00B8082E" w:rsidRPr="00A06A99">
                <w:rPr>
                  <w:rStyle w:val="Hyperlink"/>
                </w:rPr>
                <w:t>3.3.2</w:t>
              </w:r>
              <w:r w:rsidR="00B8082E">
                <w:rPr>
                  <w:rFonts w:asciiTheme="minorHAnsi" w:eastAsiaTheme="minorEastAsia" w:hAnsiTheme="minorHAnsi" w:cstheme="minorBidi"/>
                  <w:sz w:val="22"/>
                  <w:szCs w:val="22"/>
                  <w:lang w:val="en-US"/>
                </w:rPr>
                <w:tab/>
              </w:r>
              <w:r w:rsidR="00B8082E" w:rsidRPr="00A06A99">
                <w:rPr>
                  <w:rStyle w:val="Hyperlink"/>
                </w:rPr>
                <w:t>Current gold standard</w:t>
              </w:r>
              <w:r w:rsidR="00B8082E">
                <w:rPr>
                  <w:webHidden/>
                </w:rPr>
                <w:tab/>
              </w:r>
              <w:r w:rsidR="00B8082E">
                <w:rPr>
                  <w:webHidden/>
                </w:rPr>
                <w:fldChar w:fldCharType="begin"/>
              </w:r>
              <w:r w:rsidR="00B8082E">
                <w:rPr>
                  <w:webHidden/>
                </w:rPr>
                <w:instrText xml:space="preserve"> PAGEREF _Toc83407274 \h </w:instrText>
              </w:r>
              <w:r w:rsidR="00B8082E">
                <w:rPr>
                  <w:webHidden/>
                </w:rPr>
              </w:r>
              <w:r w:rsidR="00B8082E">
                <w:rPr>
                  <w:webHidden/>
                </w:rPr>
                <w:fldChar w:fldCharType="separate"/>
              </w:r>
              <w:r w:rsidR="00B8082E">
                <w:rPr>
                  <w:webHidden/>
                </w:rPr>
                <w:t>24</w:t>
              </w:r>
              <w:r w:rsidR="00B8082E">
                <w:rPr>
                  <w:webHidden/>
                </w:rPr>
                <w:fldChar w:fldCharType="end"/>
              </w:r>
            </w:hyperlink>
          </w:p>
          <w:p w14:paraId="29816886" w14:textId="748FACC1" w:rsidR="00B8082E" w:rsidRDefault="0039540A">
            <w:pPr>
              <w:pStyle w:val="TOC3"/>
              <w:tabs>
                <w:tab w:val="left" w:pos="2269"/>
              </w:tabs>
              <w:rPr>
                <w:rFonts w:asciiTheme="minorHAnsi" w:eastAsiaTheme="minorEastAsia" w:hAnsiTheme="minorHAnsi" w:cstheme="minorBidi"/>
                <w:sz w:val="22"/>
                <w:szCs w:val="22"/>
                <w:lang w:val="en-US"/>
              </w:rPr>
            </w:pPr>
            <w:hyperlink w:anchor="_Toc83407275" w:history="1">
              <w:r w:rsidR="00B8082E" w:rsidRPr="00A06A99">
                <w:rPr>
                  <w:rStyle w:val="Hyperlink"/>
                </w:rPr>
                <w:t>3.3.3</w:t>
              </w:r>
              <w:r w:rsidR="00B8082E">
                <w:rPr>
                  <w:rFonts w:asciiTheme="minorHAnsi" w:eastAsiaTheme="minorEastAsia" w:hAnsiTheme="minorHAnsi" w:cstheme="minorBidi"/>
                  <w:sz w:val="22"/>
                  <w:szCs w:val="22"/>
                  <w:lang w:val="en-US"/>
                </w:rPr>
                <w:tab/>
              </w:r>
              <w:r w:rsidR="00B8082E" w:rsidRPr="00A06A99">
                <w:rPr>
                  <w:rStyle w:val="Hyperlink"/>
                </w:rPr>
                <w:t>Relevance and impact of an AI solution</w:t>
              </w:r>
              <w:r w:rsidR="00B8082E">
                <w:rPr>
                  <w:webHidden/>
                </w:rPr>
                <w:tab/>
              </w:r>
              <w:r w:rsidR="00B8082E">
                <w:rPr>
                  <w:webHidden/>
                </w:rPr>
                <w:fldChar w:fldCharType="begin"/>
              </w:r>
              <w:r w:rsidR="00B8082E">
                <w:rPr>
                  <w:webHidden/>
                </w:rPr>
                <w:instrText xml:space="preserve"> PAGEREF _Toc83407275 \h </w:instrText>
              </w:r>
              <w:r w:rsidR="00B8082E">
                <w:rPr>
                  <w:webHidden/>
                </w:rPr>
              </w:r>
              <w:r w:rsidR="00B8082E">
                <w:rPr>
                  <w:webHidden/>
                </w:rPr>
                <w:fldChar w:fldCharType="separate"/>
              </w:r>
              <w:r w:rsidR="00B8082E">
                <w:rPr>
                  <w:webHidden/>
                </w:rPr>
                <w:t>25</w:t>
              </w:r>
              <w:r w:rsidR="00B8082E">
                <w:rPr>
                  <w:webHidden/>
                </w:rPr>
                <w:fldChar w:fldCharType="end"/>
              </w:r>
            </w:hyperlink>
          </w:p>
          <w:p w14:paraId="6493B7DE" w14:textId="3A17311E" w:rsidR="00B8082E" w:rsidRDefault="0039540A">
            <w:pPr>
              <w:pStyle w:val="TOC3"/>
              <w:tabs>
                <w:tab w:val="left" w:pos="2269"/>
              </w:tabs>
              <w:rPr>
                <w:rFonts w:asciiTheme="minorHAnsi" w:eastAsiaTheme="minorEastAsia" w:hAnsiTheme="minorHAnsi" w:cstheme="minorBidi"/>
                <w:sz w:val="22"/>
                <w:szCs w:val="22"/>
                <w:lang w:val="en-US"/>
              </w:rPr>
            </w:pPr>
            <w:hyperlink w:anchor="_Toc83407276" w:history="1">
              <w:r w:rsidR="00B8082E" w:rsidRPr="00A06A99">
                <w:rPr>
                  <w:rStyle w:val="Hyperlink"/>
                </w:rPr>
                <w:t>3.3.4</w:t>
              </w:r>
              <w:r w:rsidR="00B8082E">
                <w:rPr>
                  <w:rFonts w:asciiTheme="minorHAnsi" w:eastAsiaTheme="minorEastAsia" w:hAnsiTheme="minorHAnsi" w:cstheme="minorBidi"/>
                  <w:sz w:val="22"/>
                  <w:szCs w:val="22"/>
                  <w:lang w:val="en-US"/>
                </w:rPr>
                <w:tab/>
              </w:r>
              <w:r w:rsidR="00B8082E" w:rsidRPr="00A06A99">
                <w:rPr>
                  <w:rStyle w:val="Hyperlink"/>
                </w:rPr>
                <w:t>Existing AI solutions</w:t>
              </w:r>
              <w:r w:rsidR="00B8082E">
                <w:rPr>
                  <w:webHidden/>
                </w:rPr>
                <w:tab/>
              </w:r>
              <w:r w:rsidR="00B8082E">
                <w:rPr>
                  <w:webHidden/>
                </w:rPr>
                <w:fldChar w:fldCharType="begin"/>
              </w:r>
              <w:r w:rsidR="00B8082E">
                <w:rPr>
                  <w:webHidden/>
                </w:rPr>
                <w:instrText xml:space="preserve"> PAGEREF _Toc83407276 \h </w:instrText>
              </w:r>
              <w:r w:rsidR="00B8082E">
                <w:rPr>
                  <w:webHidden/>
                </w:rPr>
              </w:r>
              <w:r w:rsidR="00B8082E">
                <w:rPr>
                  <w:webHidden/>
                </w:rPr>
                <w:fldChar w:fldCharType="separate"/>
              </w:r>
              <w:r w:rsidR="00B8082E">
                <w:rPr>
                  <w:webHidden/>
                </w:rPr>
                <w:t>26</w:t>
              </w:r>
              <w:r w:rsidR="00B8082E">
                <w:rPr>
                  <w:webHidden/>
                </w:rPr>
                <w:fldChar w:fldCharType="end"/>
              </w:r>
            </w:hyperlink>
          </w:p>
          <w:p w14:paraId="12019BAA" w14:textId="387C2087" w:rsidR="00B8082E" w:rsidRDefault="0039540A">
            <w:pPr>
              <w:pStyle w:val="TOC2"/>
              <w:tabs>
                <w:tab w:val="left" w:pos="1531"/>
              </w:tabs>
              <w:rPr>
                <w:rFonts w:asciiTheme="minorHAnsi" w:eastAsiaTheme="minorEastAsia" w:hAnsiTheme="minorHAnsi" w:cstheme="minorBidi"/>
                <w:sz w:val="22"/>
                <w:szCs w:val="22"/>
                <w:lang w:val="en-US"/>
              </w:rPr>
            </w:pPr>
            <w:hyperlink w:anchor="_Toc83407277" w:history="1">
              <w:r w:rsidR="00B8082E" w:rsidRPr="00A06A99">
                <w:rPr>
                  <w:rStyle w:val="Hyperlink"/>
                </w:rPr>
                <w:t>3.4</w:t>
              </w:r>
              <w:r w:rsidR="00B8082E">
                <w:rPr>
                  <w:rFonts w:asciiTheme="minorHAnsi" w:eastAsiaTheme="minorEastAsia" w:hAnsiTheme="minorHAnsi" w:cstheme="minorBidi"/>
                  <w:sz w:val="22"/>
                  <w:szCs w:val="22"/>
                  <w:lang w:val="en-US"/>
                </w:rPr>
                <w:tab/>
              </w:r>
              <w:r w:rsidR="00B8082E" w:rsidRPr="00A06A99">
                <w:rPr>
                  <w:rStyle w:val="Hyperlink"/>
                </w:rPr>
                <w:t>Subtopic Pathological myopia (PM)</w:t>
              </w:r>
              <w:r w:rsidR="00B8082E">
                <w:rPr>
                  <w:webHidden/>
                </w:rPr>
                <w:tab/>
              </w:r>
              <w:r w:rsidR="00B8082E">
                <w:rPr>
                  <w:webHidden/>
                </w:rPr>
                <w:fldChar w:fldCharType="begin"/>
              </w:r>
              <w:r w:rsidR="00B8082E">
                <w:rPr>
                  <w:webHidden/>
                </w:rPr>
                <w:instrText xml:space="preserve"> PAGEREF _Toc83407277 \h </w:instrText>
              </w:r>
              <w:r w:rsidR="00B8082E">
                <w:rPr>
                  <w:webHidden/>
                </w:rPr>
              </w:r>
              <w:r w:rsidR="00B8082E">
                <w:rPr>
                  <w:webHidden/>
                </w:rPr>
                <w:fldChar w:fldCharType="separate"/>
              </w:r>
              <w:r w:rsidR="00B8082E">
                <w:rPr>
                  <w:webHidden/>
                </w:rPr>
                <w:t>26</w:t>
              </w:r>
              <w:r w:rsidR="00B8082E">
                <w:rPr>
                  <w:webHidden/>
                </w:rPr>
                <w:fldChar w:fldCharType="end"/>
              </w:r>
            </w:hyperlink>
          </w:p>
          <w:p w14:paraId="62BD7E54" w14:textId="409DB020" w:rsidR="00B8082E" w:rsidRDefault="0039540A">
            <w:pPr>
              <w:pStyle w:val="TOC3"/>
              <w:tabs>
                <w:tab w:val="left" w:pos="2269"/>
              </w:tabs>
              <w:rPr>
                <w:rFonts w:asciiTheme="minorHAnsi" w:eastAsiaTheme="minorEastAsia" w:hAnsiTheme="minorHAnsi" w:cstheme="minorBidi"/>
                <w:sz w:val="22"/>
                <w:szCs w:val="22"/>
                <w:lang w:val="en-US"/>
              </w:rPr>
            </w:pPr>
            <w:hyperlink w:anchor="_Toc83407278" w:history="1">
              <w:r w:rsidR="00B8082E" w:rsidRPr="00A06A99">
                <w:rPr>
                  <w:rStyle w:val="Hyperlink"/>
                </w:rPr>
                <w:t>3.4.1</w:t>
              </w:r>
              <w:r w:rsidR="00B8082E">
                <w:rPr>
                  <w:rFonts w:asciiTheme="minorHAnsi" w:eastAsiaTheme="minorEastAsia" w:hAnsiTheme="minorHAnsi" w:cstheme="minorBidi"/>
                  <w:sz w:val="22"/>
                  <w:szCs w:val="22"/>
                  <w:lang w:val="en-US"/>
                </w:rPr>
                <w:tab/>
              </w:r>
              <w:r w:rsidR="00B8082E" w:rsidRPr="00A06A99">
                <w:rPr>
                  <w:rStyle w:val="Hyperlink"/>
                </w:rPr>
                <w:t>Definition of the AI task</w:t>
              </w:r>
              <w:r w:rsidR="00B8082E">
                <w:rPr>
                  <w:webHidden/>
                </w:rPr>
                <w:tab/>
              </w:r>
              <w:r w:rsidR="00B8082E">
                <w:rPr>
                  <w:webHidden/>
                </w:rPr>
                <w:fldChar w:fldCharType="begin"/>
              </w:r>
              <w:r w:rsidR="00B8082E">
                <w:rPr>
                  <w:webHidden/>
                </w:rPr>
                <w:instrText xml:space="preserve"> PAGEREF _Toc83407278 \h </w:instrText>
              </w:r>
              <w:r w:rsidR="00B8082E">
                <w:rPr>
                  <w:webHidden/>
                </w:rPr>
              </w:r>
              <w:r w:rsidR="00B8082E">
                <w:rPr>
                  <w:webHidden/>
                </w:rPr>
                <w:fldChar w:fldCharType="separate"/>
              </w:r>
              <w:r w:rsidR="00B8082E">
                <w:rPr>
                  <w:webHidden/>
                </w:rPr>
                <w:t>26</w:t>
              </w:r>
              <w:r w:rsidR="00B8082E">
                <w:rPr>
                  <w:webHidden/>
                </w:rPr>
                <w:fldChar w:fldCharType="end"/>
              </w:r>
            </w:hyperlink>
          </w:p>
          <w:p w14:paraId="1AA457DA" w14:textId="7CE73640" w:rsidR="00B8082E" w:rsidRDefault="0039540A">
            <w:pPr>
              <w:pStyle w:val="TOC3"/>
              <w:tabs>
                <w:tab w:val="left" w:pos="2269"/>
              </w:tabs>
              <w:rPr>
                <w:rFonts w:asciiTheme="minorHAnsi" w:eastAsiaTheme="minorEastAsia" w:hAnsiTheme="minorHAnsi" w:cstheme="minorBidi"/>
                <w:sz w:val="22"/>
                <w:szCs w:val="22"/>
                <w:lang w:val="en-US"/>
              </w:rPr>
            </w:pPr>
            <w:hyperlink w:anchor="_Toc83407279" w:history="1">
              <w:r w:rsidR="00B8082E" w:rsidRPr="00A06A99">
                <w:rPr>
                  <w:rStyle w:val="Hyperlink"/>
                </w:rPr>
                <w:t>3.4.2</w:t>
              </w:r>
              <w:r w:rsidR="00B8082E">
                <w:rPr>
                  <w:rFonts w:asciiTheme="minorHAnsi" w:eastAsiaTheme="minorEastAsia" w:hAnsiTheme="minorHAnsi" w:cstheme="minorBidi"/>
                  <w:sz w:val="22"/>
                  <w:szCs w:val="22"/>
                  <w:lang w:val="en-US"/>
                </w:rPr>
                <w:tab/>
              </w:r>
              <w:r w:rsidR="00B8082E" w:rsidRPr="00A06A99">
                <w:rPr>
                  <w:rStyle w:val="Hyperlink"/>
                </w:rPr>
                <w:t>Current gold standard</w:t>
              </w:r>
              <w:r w:rsidR="00B8082E">
                <w:rPr>
                  <w:webHidden/>
                </w:rPr>
                <w:tab/>
              </w:r>
              <w:r w:rsidR="00B8082E">
                <w:rPr>
                  <w:webHidden/>
                </w:rPr>
                <w:fldChar w:fldCharType="begin"/>
              </w:r>
              <w:r w:rsidR="00B8082E">
                <w:rPr>
                  <w:webHidden/>
                </w:rPr>
                <w:instrText xml:space="preserve"> PAGEREF _Toc83407279 \h </w:instrText>
              </w:r>
              <w:r w:rsidR="00B8082E">
                <w:rPr>
                  <w:webHidden/>
                </w:rPr>
              </w:r>
              <w:r w:rsidR="00B8082E">
                <w:rPr>
                  <w:webHidden/>
                </w:rPr>
                <w:fldChar w:fldCharType="separate"/>
              </w:r>
              <w:r w:rsidR="00B8082E">
                <w:rPr>
                  <w:webHidden/>
                </w:rPr>
                <w:t>26</w:t>
              </w:r>
              <w:r w:rsidR="00B8082E">
                <w:rPr>
                  <w:webHidden/>
                </w:rPr>
                <w:fldChar w:fldCharType="end"/>
              </w:r>
            </w:hyperlink>
          </w:p>
          <w:p w14:paraId="2DCAF8EC" w14:textId="0C08581F" w:rsidR="00B8082E" w:rsidRDefault="0039540A">
            <w:pPr>
              <w:pStyle w:val="TOC3"/>
              <w:tabs>
                <w:tab w:val="left" w:pos="2269"/>
              </w:tabs>
              <w:rPr>
                <w:rFonts w:asciiTheme="minorHAnsi" w:eastAsiaTheme="minorEastAsia" w:hAnsiTheme="minorHAnsi" w:cstheme="minorBidi"/>
                <w:sz w:val="22"/>
                <w:szCs w:val="22"/>
                <w:lang w:val="en-US"/>
              </w:rPr>
            </w:pPr>
            <w:hyperlink w:anchor="_Toc83407280" w:history="1">
              <w:r w:rsidR="00B8082E" w:rsidRPr="00A06A99">
                <w:rPr>
                  <w:rStyle w:val="Hyperlink"/>
                </w:rPr>
                <w:t>3.4.3</w:t>
              </w:r>
              <w:r w:rsidR="00B8082E">
                <w:rPr>
                  <w:rFonts w:asciiTheme="minorHAnsi" w:eastAsiaTheme="minorEastAsia" w:hAnsiTheme="minorHAnsi" w:cstheme="minorBidi"/>
                  <w:sz w:val="22"/>
                  <w:szCs w:val="22"/>
                  <w:lang w:val="en-US"/>
                </w:rPr>
                <w:tab/>
              </w:r>
              <w:r w:rsidR="00B8082E" w:rsidRPr="00A06A99">
                <w:rPr>
                  <w:rStyle w:val="Hyperlink"/>
                </w:rPr>
                <w:t>Relevance and impact of an AI solution</w:t>
              </w:r>
              <w:r w:rsidR="00B8082E">
                <w:rPr>
                  <w:webHidden/>
                </w:rPr>
                <w:tab/>
              </w:r>
              <w:r w:rsidR="00B8082E">
                <w:rPr>
                  <w:webHidden/>
                </w:rPr>
                <w:fldChar w:fldCharType="begin"/>
              </w:r>
              <w:r w:rsidR="00B8082E">
                <w:rPr>
                  <w:webHidden/>
                </w:rPr>
                <w:instrText xml:space="preserve"> PAGEREF _Toc83407280 \h </w:instrText>
              </w:r>
              <w:r w:rsidR="00B8082E">
                <w:rPr>
                  <w:webHidden/>
                </w:rPr>
              </w:r>
              <w:r w:rsidR="00B8082E">
                <w:rPr>
                  <w:webHidden/>
                </w:rPr>
                <w:fldChar w:fldCharType="separate"/>
              </w:r>
              <w:r w:rsidR="00B8082E">
                <w:rPr>
                  <w:webHidden/>
                </w:rPr>
                <w:t>26</w:t>
              </w:r>
              <w:r w:rsidR="00B8082E">
                <w:rPr>
                  <w:webHidden/>
                </w:rPr>
                <w:fldChar w:fldCharType="end"/>
              </w:r>
            </w:hyperlink>
          </w:p>
          <w:p w14:paraId="5EBC4E73" w14:textId="0190185F" w:rsidR="00B8082E" w:rsidRDefault="0039540A">
            <w:pPr>
              <w:pStyle w:val="TOC3"/>
              <w:tabs>
                <w:tab w:val="left" w:pos="2269"/>
              </w:tabs>
              <w:rPr>
                <w:rFonts w:asciiTheme="minorHAnsi" w:eastAsiaTheme="minorEastAsia" w:hAnsiTheme="minorHAnsi" w:cstheme="minorBidi"/>
                <w:sz w:val="22"/>
                <w:szCs w:val="22"/>
                <w:lang w:val="en-US"/>
              </w:rPr>
            </w:pPr>
            <w:hyperlink w:anchor="_Toc83407281" w:history="1">
              <w:r w:rsidR="00B8082E" w:rsidRPr="00A06A99">
                <w:rPr>
                  <w:rStyle w:val="Hyperlink"/>
                </w:rPr>
                <w:t>3.4.4</w:t>
              </w:r>
              <w:r w:rsidR="00B8082E">
                <w:rPr>
                  <w:rFonts w:asciiTheme="minorHAnsi" w:eastAsiaTheme="minorEastAsia" w:hAnsiTheme="minorHAnsi" w:cstheme="minorBidi"/>
                  <w:sz w:val="22"/>
                  <w:szCs w:val="22"/>
                  <w:lang w:val="en-US"/>
                </w:rPr>
                <w:tab/>
              </w:r>
              <w:r w:rsidR="00B8082E" w:rsidRPr="00A06A99">
                <w:rPr>
                  <w:rStyle w:val="Hyperlink"/>
                </w:rPr>
                <w:t>Existing AI solutions</w:t>
              </w:r>
              <w:r w:rsidR="00B8082E">
                <w:rPr>
                  <w:webHidden/>
                </w:rPr>
                <w:tab/>
              </w:r>
              <w:r w:rsidR="00B8082E">
                <w:rPr>
                  <w:webHidden/>
                </w:rPr>
                <w:fldChar w:fldCharType="begin"/>
              </w:r>
              <w:r w:rsidR="00B8082E">
                <w:rPr>
                  <w:webHidden/>
                </w:rPr>
                <w:instrText xml:space="preserve"> PAGEREF _Toc83407281 \h </w:instrText>
              </w:r>
              <w:r w:rsidR="00B8082E">
                <w:rPr>
                  <w:webHidden/>
                </w:rPr>
              </w:r>
              <w:r w:rsidR="00B8082E">
                <w:rPr>
                  <w:webHidden/>
                </w:rPr>
                <w:fldChar w:fldCharType="separate"/>
              </w:r>
              <w:r w:rsidR="00B8082E">
                <w:rPr>
                  <w:webHidden/>
                </w:rPr>
                <w:t>27</w:t>
              </w:r>
              <w:r w:rsidR="00B8082E">
                <w:rPr>
                  <w:webHidden/>
                </w:rPr>
                <w:fldChar w:fldCharType="end"/>
              </w:r>
            </w:hyperlink>
          </w:p>
          <w:p w14:paraId="791A6E03" w14:textId="78DD286C" w:rsidR="00B8082E" w:rsidRDefault="0039540A">
            <w:pPr>
              <w:pStyle w:val="TOC2"/>
              <w:tabs>
                <w:tab w:val="left" w:pos="1531"/>
              </w:tabs>
              <w:rPr>
                <w:rFonts w:asciiTheme="minorHAnsi" w:eastAsiaTheme="minorEastAsia" w:hAnsiTheme="minorHAnsi" w:cstheme="minorBidi"/>
                <w:sz w:val="22"/>
                <w:szCs w:val="22"/>
                <w:lang w:val="en-US"/>
              </w:rPr>
            </w:pPr>
            <w:hyperlink w:anchor="_Toc83407282" w:history="1">
              <w:r w:rsidR="00B8082E" w:rsidRPr="00A06A99">
                <w:rPr>
                  <w:rStyle w:val="Hyperlink"/>
                </w:rPr>
                <w:t>3.5</w:t>
              </w:r>
              <w:r w:rsidR="00B8082E">
                <w:rPr>
                  <w:rFonts w:asciiTheme="minorHAnsi" w:eastAsiaTheme="minorEastAsia" w:hAnsiTheme="minorHAnsi" w:cstheme="minorBidi"/>
                  <w:sz w:val="22"/>
                  <w:szCs w:val="22"/>
                  <w:lang w:val="en-US"/>
                </w:rPr>
                <w:tab/>
              </w:r>
              <w:r w:rsidR="00B8082E" w:rsidRPr="00A06A99">
                <w:rPr>
                  <w:rStyle w:val="Hyperlink"/>
                </w:rPr>
                <w:t>Subtopic Red eye (RE)</w:t>
              </w:r>
              <w:r w:rsidR="00B8082E">
                <w:rPr>
                  <w:webHidden/>
                </w:rPr>
                <w:tab/>
              </w:r>
              <w:r w:rsidR="00B8082E">
                <w:rPr>
                  <w:webHidden/>
                </w:rPr>
                <w:fldChar w:fldCharType="begin"/>
              </w:r>
              <w:r w:rsidR="00B8082E">
                <w:rPr>
                  <w:webHidden/>
                </w:rPr>
                <w:instrText xml:space="preserve"> PAGEREF _Toc83407282 \h </w:instrText>
              </w:r>
              <w:r w:rsidR="00B8082E">
                <w:rPr>
                  <w:webHidden/>
                </w:rPr>
              </w:r>
              <w:r w:rsidR="00B8082E">
                <w:rPr>
                  <w:webHidden/>
                </w:rPr>
                <w:fldChar w:fldCharType="separate"/>
              </w:r>
              <w:r w:rsidR="00B8082E">
                <w:rPr>
                  <w:webHidden/>
                </w:rPr>
                <w:t>27</w:t>
              </w:r>
              <w:r w:rsidR="00B8082E">
                <w:rPr>
                  <w:webHidden/>
                </w:rPr>
                <w:fldChar w:fldCharType="end"/>
              </w:r>
            </w:hyperlink>
          </w:p>
          <w:p w14:paraId="05FB59F0" w14:textId="15F4586B" w:rsidR="00B8082E" w:rsidRDefault="0039540A">
            <w:pPr>
              <w:pStyle w:val="TOC3"/>
              <w:tabs>
                <w:tab w:val="left" w:pos="2269"/>
              </w:tabs>
              <w:rPr>
                <w:rFonts w:asciiTheme="minorHAnsi" w:eastAsiaTheme="minorEastAsia" w:hAnsiTheme="minorHAnsi" w:cstheme="minorBidi"/>
                <w:sz w:val="22"/>
                <w:szCs w:val="22"/>
                <w:lang w:val="en-US"/>
              </w:rPr>
            </w:pPr>
            <w:hyperlink w:anchor="_Toc83407283" w:history="1">
              <w:r w:rsidR="00B8082E" w:rsidRPr="00A06A99">
                <w:rPr>
                  <w:rStyle w:val="Hyperlink"/>
                </w:rPr>
                <w:t>3.5.1</w:t>
              </w:r>
              <w:r w:rsidR="00B8082E">
                <w:rPr>
                  <w:rFonts w:asciiTheme="minorHAnsi" w:eastAsiaTheme="minorEastAsia" w:hAnsiTheme="minorHAnsi" w:cstheme="minorBidi"/>
                  <w:sz w:val="22"/>
                  <w:szCs w:val="22"/>
                  <w:lang w:val="en-US"/>
                </w:rPr>
                <w:tab/>
              </w:r>
              <w:r w:rsidR="00B8082E" w:rsidRPr="00A06A99">
                <w:rPr>
                  <w:rStyle w:val="Hyperlink"/>
                </w:rPr>
                <w:t>Definition of the AI task</w:t>
              </w:r>
              <w:r w:rsidR="00B8082E">
                <w:rPr>
                  <w:webHidden/>
                </w:rPr>
                <w:tab/>
              </w:r>
              <w:r w:rsidR="00B8082E">
                <w:rPr>
                  <w:webHidden/>
                </w:rPr>
                <w:fldChar w:fldCharType="begin"/>
              </w:r>
              <w:r w:rsidR="00B8082E">
                <w:rPr>
                  <w:webHidden/>
                </w:rPr>
                <w:instrText xml:space="preserve"> PAGEREF _Toc83407283 \h </w:instrText>
              </w:r>
              <w:r w:rsidR="00B8082E">
                <w:rPr>
                  <w:webHidden/>
                </w:rPr>
              </w:r>
              <w:r w:rsidR="00B8082E">
                <w:rPr>
                  <w:webHidden/>
                </w:rPr>
                <w:fldChar w:fldCharType="separate"/>
              </w:r>
              <w:r w:rsidR="00B8082E">
                <w:rPr>
                  <w:webHidden/>
                </w:rPr>
                <w:t>27</w:t>
              </w:r>
              <w:r w:rsidR="00B8082E">
                <w:rPr>
                  <w:webHidden/>
                </w:rPr>
                <w:fldChar w:fldCharType="end"/>
              </w:r>
            </w:hyperlink>
          </w:p>
          <w:p w14:paraId="16B5EE95" w14:textId="50E7128E" w:rsidR="00B8082E" w:rsidRDefault="0039540A">
            <w:pPr>
              <w:pStyle w:val="TOC3"/>
              <w:tabs>
                <w:tab w:val="left" w:pos="2269"/>
              </w:tabs>
              <w:rPr>
                <w:rFonts w:asciiTheme="minorHAnsi" w:eastAsiaTheme="minorEastAsia" w:hAnsiTheme="minorHAnsi" w:cstheme="minorBidi"/>
                <w:sz w:val="22"/>
                <w:szCs w:val="22"/>
                <w:lang w:val="en-US"/>
              </w:rPr>
            </w:pPr>
            <w:hyperlink w:anchor="_Toc83407284" w:history="1">
              <w:r w:rsidR="00B8082E" w:rsidRPr="00A06A99">
                <w:rPr>
                  <w:rStyle w:val="Hyperlink"/>
                </w:rPr>
                <w:t>3.5.2</w:t>
              </w:r>
              <w:r w:rsidR="00B8082E">
                <w:rPr>
                  <w:rFonts w:asciiTheme="minorHAnsi" w:eastAsiaTheme="minorEastAsia" w:hAnsiTheme="minorHAnsi" w:cstheme="minorBidi"/>
                  <w:sz w:val="22"/>
                  <w:szCs w:val="22"/>
                  <w:lang w:val="en-US"/>
                </w:rPr>
                <w:tab/>
              </w:r>
              <w:r w:rsidR="00B8082E" w:rsidRPr="00A06A99">
                <w:rPr>
                  <w:rStyle w:val="Hyperlink"/>
                </w:rPr>
                <w:t>Current gold standard</w:t>
              </w:r>
              <w:r w:rsidR="00B8082E">
                <w:rPr>
                  <w:webHidden/>
                </w:rPr>
                <w:tab/>
              </w:r>
              <w:r w:rsidR="00B8082E">
                <w:rPr>
                  <w:webHidden/>
                </w:rPr>
                <w:fldChar w:fldCharType="begin"/>
              </w:r>
              <w:r w:rsidR="00B8082E">
                <w:rPr>
                  <w:webHidden/>
                </w:rPr>
                <w:instrText xml:space="preserve"> PAGEREF _Toc83407284 \h </w:instrText>
              </w:r>
              <w:r w:rsidR="00B8082E">
                <w:rPr>
                  <w:webHidden/>
                </w:rPr>
              </w:r>
              <w:r w:rsidR="00B8082E">
                <w:rPr>
                  <w:webHidden/>
                </w:rPr>
                <w:fldChar w:fldCharType="separate"/>
              </w:r>
              <w:r w:rsidR="00B8082E">
                <w:rPr>
                  <w:webHidden/>
                </w:rPr>
                <w:t>27</w:t>
              </w:r>
              <w:r w:rsidR="00B8082E">
                <w:rPr>
                  <w:webHidden/>
                </w:rPr>
                <w:fldChar w:fldCharType="end"/>
              </w:r>
            </w:hyperlink>
          </w:p>
          <w:p w14:paraId="5C8E8BEA" w14:textId="3EF166B9" w:rsidR="00B8082E" w:rsidRDefault="0039540A">
            <w:pPr>
              <w:pStyle w:val="TOC3"/>
              <w:tabs>
                <w:tab w:val="left" w:pos="2269"/>
              </w:tabs>
              <w:rPr>
                <w:rFonts w:asciiTheme="minorHAnsi" w:eastAsiaTheme="minorEastAsia" w:hAnsiTheme="minorHAnsi" w:cstheme="minorBidi"/>
                <w:sz w:val="22"/>
                <w:szCs w:val="22"/>
                <w:lang w:val="en-US"/>
              </w:rPr>
            </w:pPr>
            <w:hyperlink w:anchor="_Toc83407285" w:history="1">
              <w:r w:rsidR="00B8082E" w:rsidRPr="00A06A99">
                <w:rPr>
                  <w:rStyle w:val="Hyperlink"/>
                </w:rPr>
                <w:t>3.5.3</w:t>
              </w:r>
              <w:r w:rsidR="00B8082E">
                <w:rPr>
                  <w:rFonts w:asciiTheme="minorHAnsi" w:eastAsiaTheme="minorEastAsia" w:hAnsiTheme="minorHAnsi" w:cstheme="minorBidi"/>
                  <w:sz w:val="22"/>
                  <w:szCs w:val="22"/>
                  <w:lang w:val="en-US"/>
                </w:rPr>
                <w:tab/>
              </w:r>
              <w:r w:rsidR="00B8082E" w:rsidRPr="00A06A99">
                <w:rPr>
                  <w:rStyle w:val="Hyperlink"/>
                </w:rPr>
                <w:t>Relevance and impact of an AI solution</w:t>
              </w:r>
              <w:r w:rsidR="00B8082E">
                <w:rPr>
                  <w:webHidden/>
                </w:rPr>
                <w:tab/>
              </w:r>
              <w:r w:rsidR="00B8082E">
                <w:rPr>
                  <w:webHidden/>
                </w:rPr>
                <w:fldChar w:fldCharType="begin"/>
              </w:r>
              <w:r w:rsidR="00B8082E">
                <w:rPr>
                  <w:webHidden/>
                </w:rPr>
                <w:instrText xml:space="preserve"> PAGEREF _Toc83407285 \h </w:instrText>
              </w:r>
              <w:r w:rsidR="00B8082E">
                <w:rPr>
                  <w:webHidden/>
                </w:rPr>
              </w:r>
              <w:r w:rsidR="00B8082E">
                <w:rPr>
                  <w:webHidden/>
                </w:rPr>
                <w:fldChar w:fldCharType="separate"/>
              </w:r>
              <w:r w:rsidR="00B8082E">
                <w:rPr>
                  <w:webHidden/>
                </w:rPr>
                <w:t>27</w:t>
              </w:r>
              <w:r w:rsidR="00B8082E">
                <w:rPr>
                  <w:webHidden/>
                </w:rPr>
                <w:fldChar w:fldCharType="end"/>
              </w:r>
            </w:hyperlink>
          </w:p>
          <w:p w14:paraId="639A7C47" w14:textId="64BE300F" w:rsidR="00B8082E" w:rsidRDefault="0039540A">
            <w:pPr>
              <w:pStyle w:val="TOC3"/>
              <w:tabs>
                <w:tab w:val="left" w:pos="2269"/>
              </w:tabs>
              <w:rPr>
                <w:rFonts w:asciiTheme="minorHAnsi" w:eastAsiaTheme="minorEastAsia" w:hAnsiTheme="minorHAnsi" w:cstheme="minorBidi"/>
                <w:sz w:val="22"/>
                <w:szCs w:val="22"/>
                <w:lang w:val="en-US"/>
              </w:rPr>
            </w:pPr>
            <w:hyperlink w:anchor="_Toc83407286" w:history="1">
              <w:r w:rsidR="00B8082E" w:rsidRPr="00A06A99">
                <w:rPr>
                  <w:rStyle w:val="Hyperlink"/>
                </w:rPr>
                <w:t>3.5.4</w:t>
              </w:r>
              <w:r w:rsidR="00B8082E">
                <w:rPr>
                  <w:rFonts w:asciiTheme="minorHAnsi" w:eastAsiaTheme="minorEastAsia" w:hAnsiTheme="minorHAnsi" w:cstheme="minorBidi"/>
                  <w:sz w:val="22"/>
                  <w:szCs w:val="22"/>
                  <w:lang w:val="en-US"/>
                </w:rPr>
                <w:tab/>
              </w:r>
              <w:r w:rsidR="00B8082E" w:rsidRPr="00A06A99">
                <w:rPr>
                  <w:rStyle w:val="Hyperlink"/>
                </w:rPr>
                <w:t>Existing AI solutions</w:t>
              </w:r>
              <w:r w:rsidR="00B8082E">
                <w:rPr>
                  <w:webHidden/>
                </w:rPr>
                <w:tab/>
              </w:r>
              <w:r w:rsidR="00B8082E">
                <w:rPr>
                  <w:webHidden/>
                </w:rPr>
                <w:fldChar w:fldCharType="begin"/>
              </w:r>
              <w:r w:rsidR="00B8082E">
                <w:rPr>
                  <w:webHidden/>
                </w:rPr>
                <w:instrText xml:space="preserve"> PAGEREF _Toc83407286 \h </w:instrText>
              </w:r>
              <w:r w:rsidR="00B8082E">
                <w:rPr>
                  <w:webHidden/>
                </w:rPr>
              </w:r>
              <w:r w:rsidR="00B8082E">
                <w:rPr>
                  <w:webHidden/>
                </w:rPr>
                <w:fldChar w:fldCharType="separate"/>
              </w:r>
              <w:r w:rsidR="00B8082E">
                <w:rPr>
                  <w:webHidden/>
                </w:rPr>
                <w:t>28</w:t>
              </w:r>
              <w:r w:rsidR="00B8082E">
                <w:rPr>
                  <w:webHidden/>
                </w:rPr>
                <w:fldChar w:fldCharType="end"/>
              </w:r>
            </w:hyperlink>
          </w:p>
          <w:p w14:paraId="389E9BB1" w14:textId="57AE03A7" w:rsidR="00B8082E" w:rsidRDefault="0039540A">
            <w:pPr>
              <w:pStyle w:val="TOC1"/>
              <w:rPr>
                <w:rFonts w:asciiTheme="minorHAnsi" w:eastAsiaTheme="minorEastAsia" w:hAnsiTheme="minorHAnsi" w:cstheme="minorBidi"/>
                <w:sz w:val="22"/>
                <w:szCs w:val="22"/>
                <w:lang w:val="en-US"/>
              </w:rPr>
            </w:pPr>
            <w:hyperlink w:anchor="_Toc83407287" w:history="1">
              <w:r w:rsidR="00B8082E" w:rsidRPr="00A06A99">
                <w:rPr>
                  <w:rStyle w:val="Hyperlink"/>
                </w:rPr>
                <w:t>4</w:t>
              </w:r>
              <w:r w:rsidR="00B8082E">
                <w:rPr>
                  <w:rFonts w:asciiTheme="minorHAnsi" w:eastAsiaTheme="minorEastAsia" w:hAnsiTheme="minorHAnsi" w:cstheme="minorBidi"/>
                  <w:sz w:val="22"/>
                  <w:szCs w:val="22"/>
                  <w:lang w:val="en-US"/>
                </w:rPr>
                <w:tab/>
              </w:r>
              <w:r w:rsidR="00B8082E" w:rsidRPr="00A06A99">
                <w:rPr>
                  <w:rStyle w:val="Hyperlink"/>
                </w:rPr>
                <w:t>Ethical considerations</w:t>
              </w:r>
              <w:r w:rsidR="00B8082E">
                <w:rPr>
                  <w:webHidden/>
                </w:rPr>
                <w:tab/>
              </w:r>
              <w:r w:rsidR="00B8082E">
                <w:rPr>
                  <w:webHidden/>
                </w:rPr>
                <w:fldChar w:fldCharType="begin"/>
              </w:r>
              <w:r w:rsidR="00B8082E">
                <w:rPr>
                  <w:webHidden/>
                </w:rPr>
                <w:instrText xml:space="preserve"> PAGEREF _Toc83407287 \h </w:instrText>
              </w:r>
              <w:r w:rsidR="00B8082E">
                <w:rPr>
                  <w:webHidden/>
                </w:rPr>
              </w:r>
              <w:r w:rsidR="00B8082E">
                <w:rPr>
                  <w:webHidden/>
                </w:rPr>
                <w:fldChar w:fldCharType="separate"/>
              </w:r>
              <w:r w:rsidR="00B8082E">
                <w:rPr>
                  <w:webHidden/>
                </w:rPr>
                <w:t>31</w:t>
              </w:r>
              <w:r w:rsidR="00B8082E">
                <w:rPr>
                  <w:webHidden/>
                </w:rPr>
                <w:fldChar w:fldCharType="end"/>
              </w:r>
            </w:hyperlink>
          </w:p>
          <w:p w14:paraId="37C79E5B" w14:textId="5DD15A0F" w:rsidR="00B8082E" w:rsidRDefault="0039540A">
            <w:pPr>
              <w:pStyle w:val="TOC1"/>
              <w:rPr>
                <w:rFonts w:asciiTheme="minorHAnsi" w:eastAsiaTheme="minorEastAsia" w:hAnsiTheme="minorHAnsi" w:cstheme="minorBidi"/>
                <w:sz w:val="22"/>
                <w:szCs w:val="22"/>
                <w:lang w:val="en-US"/>
              </w:rPr>
            </w:pPr>
            <w:hyperlink w:anchor="_Toc83407288" w:history="1">
              <w:r w:rsidR="00B8082E" w:rsidRPr="00A06A99">
                <w:rPr>
                  <w:rStyle w:val="Hyperlink"/>
                </w:rPr>
                <w:t>5</w:t>
              </w:r>
              <w:r w:rsidR="00B8082E">
                <w:rPr>
                  <w:rFonts w:asciiTheme="minorHAnsi" w:eastAsiaTheme="minorEastAsia" w:hAnsiTheme="minorHAnsi" w:cstheme="minorBidi"/>
                  <w:sz w:val="22"/>
                  <w:szCs w:val="22"/>
                  <w:lang w:val="en-US"/>
                </w:rPr>
                <w:tab/>
              </w:r>
              <w:r w:rsidR="00B8082E" w:rsidRPr="00A06A99">
                <w:rPr>
                  <w:rStyle w:val="Hyperlink"/>
                </w:rPr>
                <w:t>Existing work on benchmarking</w:t>
              </w:r>
              <w:r w:rsidR="00B8082E">
                <w:rPr>
                  <w:webHidden/>
                </w:rPr>
                <w:tab/>
              </w:r>
              <w:r w:rsidR="00B8082E">
                <w:rPr>
                  <w:webHidden/>
                </w:rPr>
                <w:fldChar w:fldCharType="begin"/>
              </w:r>
              <w:r w:rsidR="00B8082E">
                <w:rPr>
                  <w:webHidden/>
                </w:rPr>
                <w:instrText xml:space="preserve"> PAGEREF _Toc83407288 \h </w:instrText>
              </w:r>
              <w:r w:rsidR="00B8082E">
                <w:rPr>
                  <w:webHidden/>
                </w:rPr>
              </w:r>
              <w:r w:rsidR="00B8082E">
                <w:rPr>
                  <w:webHidden/>
                </w:rPr>
                <w:fldChar w:fldCharType="separate"/>
              </w:r>
              <w:r w:rsidR="00B8082E">
                <w:rPr>
                  <w:webHidden/>
                </w:rPr>
                <w:t>32</w:t>
              </w:r>
              <w:r w:rsidR="00B8082E">
                <w:rPr>
                  <w:webHidden/>
                </w:rPr>
                <w:fldChar w:fldCharType="end"/>
              </w:r>
            </w:hyperlink>
          </w:p>
          <w:p w14:paraId="0012E6B9" w14:textId="34CC10D8" w:rsidR="00B8082E" w:rsidRDefault="0039540A">
            <w:pPr>
              <w:pStyle w:val="TOC2"/>
              <w:tabs>
                <w:tab w:val="left" w:pos="1531"/>
              </w:tabs>
              <w:rPr>
                <w:rFonts w:asciiTheme="minorHAnsi" w:eastAsiaTheme="minorEastAsia" w:hAnsiTheme="minorHAnsi" w:cstheme="minorBidi"/>
                <w:sz w:val="22"/>
                <w:szCs w:val="22"/>
                <w:lang w:val="en-US"/>
              </w:rPr>
            </w:pPr>
            <w:hyperlink w:anchor="_Toc83407289" w:history="1">
              <w:r w:rsidR="00B8082E" w:rsidRPr="00A06A99">
                <w:rPr>
                  <w:rStyle w:val="Hyperlink"/>
                </w:rPr>
                <w:t>5.1</w:t>
              </w:r>
              <w:r w:rsidR="00B8082E">
                <w:rPr>
                  <w:rFonts w:asciiTheme="minorHAnsi" w:eastAsiaTheme="minorEastAsia" w:hAnsiTheme="minorHAnsi" w:cstheme="minorBidi"/>
                  <w:sz w:val="22"/>
                  <w:szCs w:val="22"/>
                  <w:lang w:val="en-US"/>
                </w:rPr>
                <w:tab/>
              </w:r>
              <w:r w:rsidR="00B8082E" w:rsidRPr="00A06A99">
                <w:rPr>
                  <w:rStyle w:val="Hyperlink"/>
                </w:rPr>
                <w:t>Subtopic DR</w:t>
              </w:r>
              <w:r w:rsidR="00B8082E">
                <w:rPr>
                  <w:webHidden/>
                </w:rPr>
                <w:tab/>
              </w:r>
              <w:r w:rsidR="00B8082E">
                <w:rPr>
                  <w:webHidden/>
                </w:rPr>
                <w:fldChar w:fldCharType="begin"/>
              </w:r>
              <w:r w:rsidR="00B8082E">
                <w:rPr>
                  <w:webHidden/>
                </w:rPr>
                <w:instrText xml:space="preserve"> PAGEREF _Toc83407289 \h </w:instrText>
              </w:r>
              <w:r w:rsidR="00B8082E">
                <w:rPr>
                  <w:webHidden/>
                </w:rPr>
              </w:r>
              <w:r w:rsidR="00B8082E">
                <w:rPr>
                  <w:webHidden/>
                </w:rPr>
                <w:fldChar w:fldCharType="separate"/>
              </w:r>
              <w:r w:rsidR="00B8082E">
                <w:rPr>
                  <w:webHidden/>
                </w:rPr>
                <w:t>32</w:t>
              </w:r>
              <w:r w:rsidR="00B8082E">
                <w:rPr>
                  <w:webHidden/>
                </w:rPr>
                <w:fldChar w:fldCharType="end"/>
              </w:r>
            </w:hyperlink>
          </w:p>
          <w:p w14:paraId="7029FCA1" w14:textId="567150A1" w:rsidR="00B8082E" w:rsidRDefault="0039540A">
            <w:pPr>
              <w:pStyle w:val="TOC3"/>
              <w:tabs>
                <w:tab w:val="left" w:pos="2269"/>
              </w:tabs>
              <w:rPr>
                <w:rFonts w:asciiTheme="minorHAnsi" w:eastAsiaTheme="minorEastAsia" w:hAnsiTheme="minorHAnsi" w:cstheme="minorBidi"/>
                <w:sz w:val="22"/>
                <w:szCs w:val="22"/>
                <w:lang w:val="en-US"/>
              </w:rPr>
            </w:pPr>
            <w:hyperlink w:anchor="_Toc83407290" w:history="1">
              <w:r w:rsidR="00B8082E" w:rsidRPr="00A06A99">
                <w:rPr>
                  <w:rStyle w:val="Hyperlink"/>
                </w:rPr>
                <w:t>5.1.1</w:t>
              </w:r>
              <w:r w:rsidR="00B8082E">
                <w:rPr>
                  <w:rFonts w:asciiTheme="minorHAnsi" w:eastAsiaTheme="minorEastAsia" w:hAnsiTheme="minorHAnsi" w:cstheme="minorBidi"/>
                  <w:sz w:val="22"/>
                  <w:szCs w:val="22"/>
                  <w:lang w:val="en-US"/>
                </w:rPr>
                <w:tab/>
              </w:r>
              <w:r w:rsidR="00B8082E" w:rsidRPr="00A06A99">
                <w:rPr>
                  <w:rStyle w:val="Hyperlink"/>
                </w:rPr>
                <w:t>Publications on benchmarking systems</w:t>
              </w:r>
              <w:r w:rsidR="00B8082E">
                <w:rPr>
                  <w:webHidden/>
                </w:rPr>
                <w:tab/>
              </w:r>
              <w:r w:rsidR="00B8082E">
                <w:rPr>
                  <w:webHidden/>
                </w:rPr>
                <w:fldChar w:fldCharType="begin"/>
              </w:r>
              <w:r w:rsidR="00B8082E">
                <w:rPr>
                  <w:webHidden/>
                </w:rPr>
                <w:instrText xml:space="preserve"> PAGEREF _Toc83407290 \h </w:instrText>
              </w:r>
              <w:r w:rsidR="00B8082E">
                <w:rPr>
                  <w:webHidden/>
                </w:rPr>
              </w:r>
              <w:r w:rsidR="00B8082E">
                <w:rPr>
                  <w:webHidden/>
                </w:rPr>
                <w:fldChar w:fldCharType="separate"/>
              </w:r>
              <w:r w:rsidR="00B8082E">
                <w:rPr>
                  <w:webHidden/>
                </w:rPr>
                <w:t>32</w:t>
              </w:r>
              <w:r w:rsidR="00B8082E">
                <w:rPr>
                  <w:webHidden/>
                </w:rPr>
                <w:fldChar w:fldCharType="end"/>
              </w:r>
            </w:hyperlink>
          </w:p>
          <w:p w14:paraId="15CD99E3" w14:textId="14C19F6E" w:rsidR="00B8082E" w:rsidRDefault="0039540A">
            <w:pPr>
              <w:pStyle w:val="TOC3"/>
              <w:tabs>
                <w:tab w:val="left" w:pos="2269"/>
              </w:tabs>
              <w:rPr>
                <w:rFonts w:asciiTheme="minorHAnsi" w:eastAsiaTheme="minorEastAsia" w:hAnsiTheme="minorHAnsi" w:cstheme="minorBidi"/>
                <w:sz w:val="22"/>
                <w:szCs w:val="22"/>
                <w:lang w:val="en-US"/>
              </w:rPr>
            </w:pPr>
            <w:hyperlink w:anchor="_Toc83407291" w:history="1">
              <w:r w:rsidR="00B8082E" w:rsidRPr="00A06A99">
                <w:rPr>
                  <w:rStyle w:val="Hyperlink"/>
                </w:rPr>
                <w:t>5.1.2</w:t>
              </w:r>
              <w:r w:rsidR="00B8082E">
                <w:rPr>
                  <w:rFonts w:asciiTheme="minorHAnsi" w:eastAsiaTheme="minorEastAsia" w:hAnsiTheme="minorHAnsi" w:cstheme="minorBidi"/>
                  <w:sz w:val="22"/>
                  <w:szCs w:val="22"/>
                  <w:lang w:val="en-US"/>
                </w:rPr>
                <w:tab/>
              </w:r>
              <w:r w:rsidR="00B8082E" w:rsidRPr="00A06A99">
                <w:rPr>
                  <w:rStyle w:val="Hyperlink"/>
                </w:rPr>
                <w:t>Benchmarking by AI developers</w:t>
              </w:r>
              <w:r w:rsidR="00B8082E">
                <w:rPr>
                  <w:webHidden/>
                </w:rPr>
                <w:tab/>
              </w:r>
              <w:r w:rsidR="00B8082E">
                <w:rPr>
                  <w:webHidden/>
                </w:rPr>
                <w:fldChar w:fldCharType="begin"/>
              </w:r>
              <w:r w:rsidR="00B8082E">
                <w:rPr>
                  <w:webHidden/>
                </w:rPr>
                <w:instrText xml:space="preserve"> PAGEREF _Toc83407291 \h </w:instrText>
              </w:r>
              <w:r w:rsidR="00B8082E">
                <w:rPr>
                  <w:webHidden/>
                </w:rPr>
              </w:r>
              <w:r w:rsidR="00B8082E">
                <w:rPr>
                  <w:webHidden/>
                </w:rPr>
                <w:fldChar w:fldCharType="separate"/>
              </w:r>
              <w:r w:rsidR="00B8082E">
                <w:rPr>
                  <w:webHidden/>
                </w:rPr>
                <w:t>33</w:t>
              </w:r>
              <w:r w:rsidR="00B8082E">
                <w:rPr>
                  <w:webHidden/>
                </w:rPr>
                <w:fldChar w:fldCharType="end"/>
              </w:r>
            </w:hyperlink>
          </w:p>
          <w:p w14:paraId="0B956239" w14:textId="61EB7D50" w:rsidR="00B8082E" w:rsidRDefault="0039540A">
            <w:pPr>
              <w:pStyle w:val="TOC3"/>
              <w:tabs>
                <w:tab w:val="left" w:pos="2269"/>
              </w:tabs>
              <w:rPr>
                <w:rFonts w:asciiTheme="minorHAnsi" w:eastAsiaTheme="minorEastAsia" w:hAnsiTheme="minorHAnsi" w:cstheme="minorBidi"/>
                <w:sz w:val="22"/>
                <w:szCs w:val="22"/>
                <w:lang w:val="en-US"/>
              </w:rPr>
            </w:pPr>
            <w:hyperlink w:anchor="_Toc83407292" w:history="1">
              <w:r w:rsidR="00B8082E" w:rsidRPr="00A06A99">
                <w:rPr>
                  <w:rStyle w:val="Hyperlink"/>
                </w:rPr>
                <w:t>5.1.3</w:t>
              </w:r>
              <w:r w:rsidR="00B8082E">
                <w:rPr>
                  <w:rFonts w:asciiTheme="minorHAnsi" w:eastAsiaTheme="minorEastAsia" w:hAnsiTheme="minorHAnsi" w:cstheme="minorBidi"/>
                  <w:sz w:val="22"/>
                  <w:szCs w:val="22"/>
                  <w:lang w:val="en-US"/>
                </w:rPr>
                <w:tab/>
              </w:r>
              <w:r w:rsidR="00B8082E" w:rsidRPr="00A06A99">
                <w:rPr>
                  <w:rStyle w:val="Hyperlink"/>
                </w:rPr>
                <w:t>Relevant existing benchmarking frameworks</w:t>
              </w:r>
              <w:r w:rsidR="00B8082E">
                <w:rPr>
                  <w:webHidden/>
                </w:rPr>
                <w:tab/>
              </w:r>
              <w:r w:rsidR="00B8082E">
                <w:rPr>
                  <w:webHidden/>
                </w:rPr>
                <w:fldChar w:fldCharType="begin"/>
              </w:r>
              <w:r w:rsidR="00B8082E">
                <w:rPr>
                  <w:webHidden/>
                </w:rPr>
                <w:instrText xml:space="preserve"> PAGEREF _Toc83407292 \h </w:instrText>
              </w:r>
              <w:r w:rsidR="00B8082E">
                <w:rPr>
                  <w:webHidden/>
                </w:rPr>
              </w:r>
              <w:r w:rsidR="00B8082E">
                <w:rPr>
                  <w:webHidden/>
                </w:rPr>
                <w:fldChar w:fldCharType="separate"/>
              </w:r>
              <w:r w:rsidR="00B8082E">
                <w:rPr>
                  <w:webHidden/>
                </w:rPr>
                <w:t>34</w:t>
              </w:r>
              <w:r w:rsidR="00B8082E">
                <w:rPr>
                  <w:webHidden/>
                </w:rPr>
                <w:fldChar w:fldCharType="end"/>
              </w:r>
            </w:hyperlink>
          </w:p>
          <w:p w14:paraId="7CE5E67E" w14:textId="7AC8F5B4" w:rsidR="00B8082E" w:rsidRDefault="0039540A">
            <w:pPr>
              <w:pStyle w:val="TOC2"/>
              <w:tabs>
                <w:tab w:val="left" w:pos="1531"/>
              </w:tabs>
              <w:rPr>
                <w:rFonts w:asciiTheme="minorHAnsi" w:eastAsiaTheme="minorEastAsia" w:hAnsiTheme="minorHAnsi" w:cstheme="minorBidi"/>
                <w:sz w:val="22"/>
                <w:szCs w:val="22"/>
                <w:lang w:val="en-US"/>
              </w:rPr>
            </w:pPr>
            <w:hyperlink w:anchor="_Toc83407293" w:history="1">
              <w:r w:rsidR="00B8082E" w:rsidRPr="00A06A99">
                <w:rPr>
                  <w:rStyle w:val="Hyperlink"/>
                </w:rPr>
                <w:t>5.2</w:t>
              </w:r>
              <w:r w:rsidR="00B8082E">
                <w:rPr>
                  <w:rFonts w:asciiTheme="minorHAnsi" w:eastAsiaTheme="minorEastAsia" w:hAnsiTheme="minorHAnsi" w:cstheme="minorBidi"/>
                  <w:sz w:val="22"/>
                  <w:szCs w:val="22"/>
                  <w:lang w:val="en-US"/>
                </w:rPr>
                <w:tab/>
              </w:r>
              <w:r w:rsidR="00B8082E" w:rsidRPr="00A06A99">
                <w:rPr>
                  <w:rStyle w:val="Hyperlink"/>
                </w:rPr>
                <w:t>Subtopic AMD</w:t>
              </w:r>
              <w:r w:rsidR="00B8082E">
                <w:rPr>
                  <w:webHidden/>
                </w:rPr>
                <w:tab/>
              </w:r>
              <w:r w:rsidR="00B8082E">
                <w:rPr>
                  <w:webHidden/>
                </w:rPr>
                <w:fldChar w:fldCharType="begin"/>
              </w:r>
              <w:r w:rsidR="00B8082E">
                <w:rPr>
                  <w:webHidden/>
                </w:rPr>
                <w:instrText xml:space="preserve"> PAGEREF _Toc83407293 \h </w:instrText>
              </w:r>
              <w:r w:rsidR="00B8082E">
                <w:rPr>
                  <w:webHidden/>
                </w:rPr>
              </w:r>
              <w:r w:rsidR="00B8082E">
                <w:rPr>
                  <w:webHidden/>
                </w:rPr>
                <w:fldChar w:fldCharType="separate"/>
              </w:r>
              <w:r w:rsidR="00B8082E">
                <w:rPr>
                  <w:webHidden/>
                </w:rPr>
                <w:t>35</w:t>
              </w:r>
              <w:r w:rsidR="00B8082E">
                <w:rPr>
                  <w:webHidden/>
                </w:rPr>
                <w:fldChar w:fldCharType="end"/>
              </w:r>
            </w:hyperlink>
          </w:p>
          <w:p w14:paraId="1AC85C0C" w14:textId="4EA1DDDE" w:rsidR="00B8082E" w:rsidRDefault="0039540A">
            <w:pPr>
              <w:pStyle w:val="TOC2"/>
              <w:tabs>
                <w:tab w:val="left" w:pos="1531"/>
              </w:tabs>
              <w:rPr>
                <w:rFonts w:asciiTheme="minorHAnsi" w:eastAsiaTheme="minorEastAsia" w:hAnsiTheme="minorHAnsi" w:cstheme="minorBidi"/>
                <w:sz w:val="22"/>
                <w:szCs w:val="22"/>
                <w:lang w:val="en-US"/>
              </w:rPr>
            </w:pPr>
            <w:hyperlink w:anchor="_Toc83407294" w:history="1">
              <w:r w:rsidR="00B8082E" w:rsidRPr="00A06A99">
                <w:rPr>
                  <w:rStyle w:val="Hyperlink"/>
                </w:rPr>
                <w:t>5.3</w:t>
              </w:r>
              <w:r w:rsidR="00B8082E">
                <w:rPr>
                  <w:rFonts w:asciiTheme="minorHAnsi" w:eastAsiaTheme="minorEastAsia" w:hAnsiTheme="minorHAnsi" w:cstheme="minorBidi"/>
                  <w:sz w:val="22"/>
                  <w:szCs w:val="22"/>
                  <w:lang w:val="en-US"/>
                </w:rPr>
                <w:tab/>
              </w:r>
              <w:r w:rsidR="00B8082E" w:rsidRPr="00A06A99">
                <w:rPr>
                  <w:rStyle w:val="Hyperlink"/>
                </w:rPr>
                <w:t>Subtopic GC</w:t>
              </w:r>
              <w:r w:rsidR="00B8082E">
                <w:rPr>
                  <w:webHidden/>
                </w:rPr>
                <w:tab/>
              </w:r>
              <w:r w:rsidR="00B8082E">
                <w:rPr>
                  <w:webHidden/>
                </w:rPr>
                <w:fldChar w:fldCharType="begin"/>
              </w:r>
              <w:r w:rsidR="00B8082E">
                <w:rPr>
                  <w:webHidden/>
                </w:rPr>
                <w:instrText xml:space="preserve"> PAGEREF _Toc83407294 \h </w:instrText>
              </w:r>
              <w:r w:rsidR="00B8082E">
                <w:rPr>
                  <w:webHidden/>
                </w:rPr>
              </w:r>
              <w:r w:rsidR="00B8082E">
                <w:rPr>
                  <w:webHidden/>
                </w:rPr>
                <w:fldChar w:fldCharType="separate"/>
              </w:r>
              <w:r w:rsidR="00B8082E">
                <w:rPr>
                  <w:webHidden/>
                </w:rPr>
                <w:t>36</w:t>
              </w:r>
              <w:r w:rsidR="00B8082E">
                <w:rPr>
                  <w:webHidden/>
                </w:rPr>
                <w:fldChar w:fldCharType="end"/>
              </w:r>
            </w:hyperlink>
          </w:p>
          <w:p w14:paraId="137FFDF9" w14:textId="46EEC981" w:rsidR="00B8082E" w:rsidRDefault="0039540A">
            <w:pPr>
              <w:pStyle w:val="TOC2"/>
              <w:tabs>
                <w:tab w:val="left" w:pos="1531"/>
              </w:tabs>
              <w:rPr>
                <w:rFonts w:asciiTheme="minorHAnsi" w:eastAsiaTheme="minorEastAsia" w:hAnsiTheme="minorHAnsi" w:cstheme="minorBidi"/>
                <w:sz w:val="22"/>
                <w:szCs w:val="22"/>
                <w:lang w:val="en-US"/>
              </w:rPr>
            </w:pPr>
            <w:hyperlink w:anchor="_Toc83407295" w:history="1">
              <w:r w:rsidR="00B8082E" w:rsidRPr="00A06A99">
                <w:rPr>
                  <w:rStyle w:val="Hyperlink"/>
                </w:rPr>
                <w:t>5.4</w:t>
              </w:r>
              <w:r w:rsidR="00B8082E">
                <w:rPr>
                  <w:rFonts w:asciiTheme="minorHAnsi" w:eastAsiaTheme="minorEastAsia" w:hAnsiTheme="minorHAnsi" w:cstheme="minorBidi"/>
                  <w:sz w:val="22"/>
                  <w:szCs w:val="22"/>
                  <w:lang w:val="en-US"/>
                </w:rPr>
                <w:tab/>
              </w:r>
              <w:r w:rsidR="00B8082E" w:rsidRPr="00A06A99">
                <w:rPr>
                  <w:rStyle w:val="Hyperlink"/>
                </w:rPr>
                <w:t>Subtopic PM</w:t>
              </w:r>
              <w:r w:rsidR="00B8082E">
                <w:rPr>
                  <w:webHidden/>
                </w:rPr>
                <w:tab/>
              </w:r>
              <w:r w:rsidR="00B8082E">
                <w:rPr>
                  <w:webHidden/>
                </w:rPr>
                <w:fldChar w:fldCharType="begin"/>
              </w:r>
              <w:r w:rsidR="00B8082E">
                <w:rPr>
                  <w:webHidden/>
                </w:rPr>
                <w:instrText xml:space="preserve"> PAGEREF _Toc83407295 \h </w:instrText>
              </w:r>
              <w:r w:rsidR="00B8082E">
                <w:rPr>
                  <w:webHidden/>
                </w:rPr>
              </w:r>
              <w:r w:rsidR="00B8082E">
                <w:rPr>
                  <w:webHidden/>
                </w:rPr>
                <w:fldChar w:fldCharType="separate"/>
              </w:r>
              <w:r w:rsidR="00B8082E">
                <w:rPr>
                  <w:webHidden/>
                </w:rPr>
                <w:t>38</w:t>
              </w:r>
              <w:r w:rsidR="00B8082E">
                <w:rPr>
                  <w:webHidden/>
                </w:rPr>
                <w:fldChar w:fldCharType="end"/>
              </w:r>
            </w:hyperlink>
          </w:p>
          <w:p w14:paraId="303EE31E" w14:textId="245AD936" w:rsidR="00B8082E" w:rsidRDefault="0039540A">
            <w:pPr>
              <w:pStyle w:val="TOC2"/>
              <w:tabs>
                <w:tab w:val="left" w:pos="1531"/>
              </w:tabs>
              <w:rPr>
                <w:rFonts w:asciiTheme="minorHAnsi" w:eastAsiaTheme="minorEastAsia" w:hAnsiTheme="minorHAnsi" w:cstheme="minorBidi"/>
                <w:sz w:val="22"/>
                <w:szCs w:val="22"/>
                <w:lang w:val="en-US"/>
              </w:rPr>
            </w:pPr>
            <w:hyperlink w:anchor="_Toc83407296" w:history="1">
              <w:r w:rsidR="00B8082E" w:rsidRPr="00A06A99">
                <w:rPr>
                  <w:rStyle w:val="Hyperlink"/>
                </w:rPr>
                <w:t>5.5</w:t>
              </w:r>
              <w:r w:rsidR="00B8082E">
                <w:rPr>
                  <w:rFonts w:asciiTheme="minorHAnsi" w:eastAsiaTheme="minorEastAsia" w:hAnsiTheme="minorHAnsi" w:cstheme="minorBidi"/>
                  <w:sz w:val="22"/>
                  <w:szCs w:val="22"/>
                  <w:lang w:val="en-US"/>
                </w:rPr>
                <w:tab/>
              </w:r>
              <w:r w:rsidR="00B8082E" w:rsidRPr="00A06A99">
                <w:rPr>
                  <w:rStyle w:val="Hyperlink"/>
                </w:rPr>
                <w:t>Subtopic RE</w:t>
              </w:r>
              <w:r w:rsidR="00B8082E">
                <w:rPr>
                  <w:webHidden/>
                </w:rPr>
                <w:tab/>
              </w:r>
              <w:r w:rsidR="00B8082E">
                <w:rPr>
                  <w:webHidden/>
                </w:rPr>
                <w:fldChar w:fldCharType="begin"/>
              </w:r>
              <w:r w:rsidR="00B8082E">
                <w:rPr>
                  <w:webHidden/>
                </w:rPr>
                <w:instrText xml:space="preserve"> PAGEREF _Toc83407296 \h </w:instrText>
              </w:r>
              <w:r w:rsidR="00B8082E">
                <w:rPr>
                  <w:webHidden/>
                </w:rPr>
              </w:r>
              <w:r w:rsidR="00B8082E">
                <w:rPr>
                  <w:webHidden/>
                </w:rPr>
                <w:fldChar w:fldCharType="separate"/>
              </w:r>
              <w:r w:rsidR="00B8082E">
                <w:rPr>
                  <w:webHidden/>
                </w:rPr>
                <w:t>40</w:t>
              </w:r>
              <w:r w:rsidR="00B8082E">
                <w:rPr>
                  <w:webHidden/>
                </w:rPr>
                <w:fldChar w:fldCharType="end"/>
              </w:r>
            </w:hyperlink>
          </w:p>
          <w:p w14:paraId="779BCF6F" w14:textId="5C1725AA" w:rsidR="00B8082E" w:rsidRDefault="0039540A">
            <w:pPr>
              <w:pStyle w:val="TOC1"/>
              <w:rPr>
                <w:rFonts w:asciiTheme="minorHAnsi" w:eastAsiaTheme="minorEastAsia" w:hAnsiTheme="minorHAnsi" w:cstheme="minorBidi"/>
                <w:sz w:val="22"/>
                <w:szCs w:val="22"/>
                <w:lang w:val="en-US"/>
              </w:rPr>
            </w:pPr>
            <w:hyperlink w:anchor="_Toc83407297" w:history="1">
              <w:r w:rsidR="00B8082E" w:rsidRPr="00A06A99">
                <w:rPr>
                  <w:rStyle w:val="Hyperlink"/>
                </w:rPr>
                <w:t>6</w:t>
              </w:r>
              <w:r w:rsidR="00B8082E">
                <w:rPr>
                  <w:rFonts w:asciiTheme="minorHAnsi" w:eastAsiaTheme="minorEastAsia" w:hAnsiTheme="minorHAnsi" w:cstheme="minorBidi"/>
                  <w:sz w:val="22"/>
                  <w:szCs w:val="22"/>
                  <w:lang w:val="en-US"/>
                </w:rPr>
                <w:tab/>
              </w:r>
              <w:r w:rsidR="00B8082E" w:rsidRPr="00A06A99">
                <w:rPr>
                  <w:rStyle w:val="Hyperlink"/>
                </w:rPr>
                <w:t>Benchmarking by the topic group</w:t>
              </w:r>
              <w:r w:rsidR="00B8082E">
                <w:rPr>
                  <w:webHidden/>
                </w:rPr>
                <w:tab/>
              </w:r>
              <w:r w:rsidR="00B8082E">
                <w:rPr>
                  <w:webHidden/>
                </w:rPr>
                <w:fldChar w:fldCharType="begin"/>
              </w:r>
              <w:r w:rsidR="00B8082E">
                <w:rPr>
                  <w:webHidden/>
                </w:rPr>
                <w:instrText xml:space="preserve"> PAGEREF _Toc83407297 \h </w:instrText>
              </w:r>
              <w:r w:rsidR="00B8082E">
                <w:rPr>
                  <w:webHidden/>
                </w:rPr>
              </w:r>
              <w:r w:rsidR="00B8082E">
                <w:rPr>
                  <w:webHidden/>
                </w:rPr>
                <w:fldChar w:fldCharType="separate"/>
              </w:r>
              <w:r w:rsidR="00B8082E">
                <w:rPr>
                  <w:webHidden/>
                </w:rPr>
                <w:t>40</w:t>
              </w:r>
              <w:r w:rsidR="00B8082E">
                <w:rPr>
                  <w:webHidden/>
                </w:rPr>
                <w:fldChar w:fldCharType="end"/>
              </w:r>
            </w:hyperlink>
          </w:p>
          <w:p w14:paraId="2F71D7DA" w14:textId="281A46AD" w:rsidR="00B8082E" w:rsidRDefault="0039540A">
            <w:pPr>
              <w:pStyle w:val="TOC2"/>
              <w:tabs>
                <w:tab w:val="left" w:pos="1531"/>
              </w:tabs>
              <w:rPr>
                <w:rFonts w:asciiTheme="minorHAnsi" w:eastAsiaTheme="minorEastAsia" w:hAnsiTheme="minorHAnsi" w:cstheme="minorBidi"/>
                <w:sz w:val="22"/>
                <w:szCs w:val="22"/>
                <w:lang w:val="en-US"/>
              </w:rPr>
            </w:pPr>
            <w:hyperlink w:anchor="_Toc83407298" w:history="1">
              <w:r w:rsidR="00B8082E" w:rsidRPr="00A06A99">
                <w:rPr>
                  <w:rStyle w:val="Hyperlink"/>
                </w:rPr>
                <w:t>6.1</w:t>
              </w:r>
              <w:r w:rsidR="00B8082E">
                <w:rPr>
                  <w:rFonts w:asciiTheme="minorHAnsi" w:eastAsiaTheme="minorEastAsia" w:hAnsiTheme="minorHAnsi" w:cstheme="minorBidi"/>
                  <w:sz w:val="22"/>
                  <w:szCs w:val="22"/>
                  <w:lang w:val="en-US"/>
                </w:rPr>
                <w:tab/>
              </w:r>
              <w:r w:rsidR="00B8082E" w:rsidRPr="00A06A99">
                <w:rPr>
                  <w:rStyle w:val="Hyperlink"/>
                </w:rPr>
                <w:t>Subtopic DR</w:t>
              </w:r>
              <w:r w:rsidR="00B8082E">
                <w:rPr>
                  <w:webHidden/>
                </w:rPr>
                <w:tab/>
              </w:r>
              <w:r w:rsidR="00B8082E">
                <w:rPr>
                  <w:webHidden/>
                </w:rPr>
                <w:fldChar w:fldCharType="begin"/>
              </w:r>
              <w:r w:rsidR="00B8082E">
                <w:rPr>
                  <w:webHidden/>
                </w:rPr>
                <w:instrText xml:space="preserve"> PAGEREF _Toc83407298 \h </w:instrText>
              </w:r>
              <w:r w:rsidR="00B8082E">
                <w:rPr>
                  <w:webHidden/>
                </w:rPr>
              </w:r>
              <w:r w:rsidR="00B8082E">
                <w:rPr>
                  <w:webHidden/>
                </w:rPr>
                <w:fldChar w:fldCharType="separate"/>
              </w:r>
              <w:r w:rsidR="00B8082E">
                <w:rPr>
                  <w:webHidden/>
                </w:rPr>
                <w:t>40</w:t>
              </w:r>
              <w:r w:rsidR="00B8082E">
                <w:rPr>
                  <w:webHidden/>
                </w:rPr>
                <w:fldChar w:fldCharType="end"/>
              </w:r>
            </w:hyperlink>
          </w:p>
          <w:p w14:paraId="3D7289DB" w14:textId="40EA10F3" w:rsidR="00B8082E" w:rsidRDefault="0039540A">
            <w:pPr>
              <w:pStyle w:val="TOC3"/>
              <w:tabs>
                <w:tab w:val="left" w:pos="2269"/>
              </w:tabs>
              <w:rPr>
                <w:rFonts w:asciiTheme="minorHAnsi" w:eastAsiaTheme="minorEastAsia" w:hAnsiTheme="minorHAnsi" w:cstheme="minorBidi"/>
                <w:sz w:val="22"/>
                <w:szCs w:val="22"/>
                <w:lang w:val="en-US"/>
              </w:rPr>
            </w:pPr>
            <w:hyperlink w:anchor="_Toc83407299" w:history="1">
              <w:r w:rsidR="00B8082E" w:rsidRPr="00A06A99">
                <w:rPr>
                  <w:rStyle w:val="Hyperlink"/>
                </w:rPr>
                <w:t>6.1.1</w:t>
              </w:r>
              <w:r w:rsidR="00B8082E">
                <w:rPr>
                  <w:rFonts w:asciiTheme="minorHAnsi" w:eastAsiaTheme="minorEastAsia" w:hAnsiTheme="minorHAnsi" w:cstheme="minorBidi"/>
                  <w:sz w:val="22"/>
                  <w:szCs w:val="22"/>
                  <w:lang w:val="en-US"/>
                </w:rPr>
                <w:tab/>
              </w:r>
              <w:r w:rsidR="00B8082E" w:rsidRPr="00A06A99">
                <w:rPr>
                  <w:rStyle w:val="Hyperlink"/>
                </w:rPr>
                <w:t>Benchmarking version [Y]</w:t>
              </w:r>
              <w:r w:rsidR="00B8082E">
                <w:rPr>
                  <w:webHidden/>
                </w:rPr>
                <w:tab/>
              </w:r>
              <w:r w:rsidR="00B8082E">
                <w:rPr>
                  <w:webHidden/>
                </w:rPr>
                <w:fldChar w:fldCharType="begin"/>
              </w:r>
              <w:r w:rsidR="00B8082E">
                <w:rPr>
                  <w:webHidden/>
                </w:rPr>
                <w:instrText xml:space="preserve"> PAGEREF _Toc83407299 \h </w:instrText>
              </w:r>
              <w:r w:rsidR="00B8082E">
                <w:rPr>
                  <w:webHidden/>
                </w:rPr>
              </w:r>
              <w:r w:rsidR="00B8082E">
                <w:rPr>
                  <w:webHidden/>
                </w:rPr>
                <w:fldChar w:fldCharType="separate"/>
              </w:r>
              <w:r w:rsidR="00B8082E">
                <w:rPr>
                  <w:webHidden/>
                </w:rPr>
                <w:t>41</w:t>
              </w:r>
              <w:r w:rsidR="00B8082E">
                <w:rPr>
                  <w:webHidden/>
                </w:rPr>
                <w:fldChar w:fldCharType="end"/>
              </w:r>
            </w:hyperlink>
          </w:p>
          <w:p w14:paraId="6E1F7138" w14:textId="47C9CC65" w:rsidR="00B8082E" w:rsidRDefault="0039540A">
            <w:pPr>
              <w:pStyle w:val="TOC3"/>
              <w:tabs>
                <w:tab w:val="left" w:pos="2269"/>
              </w:tabs>
              <w:rPr>
                <w:rFonts w:asciiTheme="minorHAnsi" w:eastAsiaTheme="minorEastAsia" w:hAnsiTheme="minorHAnsi" w:cstheme="minorBidi"/>
                <w:sz w:val="22"/>
                <w:szCs w:val="22"/>
                <w:lang w:val="en-US"/>
              </w:rPr>
            </w:pPr>
            <w:hyperlink w:anchor="_Toc83407300" w:history="1">
              <w:r w:rsidR="00B8082E" w:rsidRPr="00A06A99">
                <w:rPr>
                  <w:rStyle w:val="Hyperlink"/>
                </w:rPr>
                <w:t>6.1.2</w:t>
              </w:r>
              <w:r w:rsidR="00B8082E">
                <w:rPr>
                  <w:rFonts w:asciiTheme="minorHAnsi" w:eastAsiaTheme="minorEastAsia" w:hAnsiTheme="minorHAnsi" w:cstheme="minorBidi"/>
                  <w:sz w:val="22"/>
                  <w:szCs w:val="22"/>
                  <w:lang w:val="en-US"/>
                </w:rPr>
                <w:tab/>
              </w:r>
              <w:r w:rsidR="00B8082E" w:rsidRPr="00A06A99">
                <w:rPr>
                  <w:rStyle w:val="Hyperlink"/>
                </w:rPr>
                <w:t>Benchmarking version [X]</w:t>
              </w:r>
              <w:r w:rsidR="00B8082E">
                <w:rPr>
                  <w:webHidden/>
                </w:rPr>
                <w:tab/>
              </w:r>
              <w:r w:rsidR="00B8082E">
                <w:rPr>
                  <w:webHidden/>
                </w:rPr>
                <w:fldChar w:fldCharType="begin"/>
              </w:r>
              <w:r w:rsidR="00B8082E">
                <w:rPr>
                  <w:webHidden/>
                </w:rPr>
                <w:instrText xml:space="preserve"> PAGEREF _Toc83407300 \h </w:instrText>
              </w:r>
              <w:r w:rsidR="00B8082E">
                <w:rPr>
                  <w:webHidden/>
                </w:rPr>
              </w:r>
              <w:r w:rsidR="00B8082E">
                <w:rPr>
                  <w:webHidden/>
                </w:rPr>
                <w:fldChar w:fldCharType="separate"/>
              </w:r>
              <w:r w:rsidR="00B8082E">
                <w:rPr>
                  <w:webHidden/>
                </w:rPr>
                <w:t>50</w:t>
              </w:r>
              <w:r w:rsidR="00B8082E">
                <w:rPr>
                  <w:webHidden/>
                </w:rPr>
                <w:fldChar w:fldCharType="end"/>
              </w:r>
            </w:hyperlink>
          </w:p>
          <w:p w14:paraId="4747694E" w14:textId="33F28760" w:rsidR="00B8082E" w:rsidRDefault="0039540A">
            <w:pPr>
              <w:pStyle w:val="TOC2"/>
              <w:tabs>
                <w:tab w:val="left" w:pos="1531"/>
              </w:tabs>
              <w:rPr>
                <w:rFonts w:asciiTheme="minorHAnsi" w:eastAsiaTheme="minorEastAsia" w:hAnsiTheme="minorHAnsi" w:cstheme="minorBidi"/>
                <w:sz w:val="22"/>
                <w:szCs w:val="22"/>
                <w:lang w:val="en-US"/>
              </w:rPr>
            </w:pPr>
            <w:hyperlink w:anchor="_Toc83407301" w:history="1">
              <w:r w:rsidR="00B8082E" w:rsidRPr="00A06A99">
                <w:rPr>
                  <w:rStyle w:val="Hyperlink"/>
                </w:rPr>
                <w:t>6.2</w:t>
              </w:r>
              <w:r w:rsidR="00B8082E">
                <w:rPr>
                  <w:rFonts w:asciiTheme="minorHAnsi" w:eastAsiaTheme="minorEastAsia" w:hAnsiTheme="minorHAnsi" w:cstheme="minorBidi"/>
                  <w:sz w:val="22"/>
                  <w:szCs w:val="22"/>
                  <w:lang w:val="en-US"/>
                </w:rPr>
                <w:tab/>
              </w:r>
              <w:r w:rsidR="00B8082E" w:rsidRPr="00A06A99">
                <w:rPr>
                  <w:rStyle w:val="Hyperlink"/>
                </w:rPr>
                <w:t>Subtopic [B]</w:t>
              </w:r>
              <w:r w:rsidR="00B8082E">
                <w:rPr>
                  <w:webHidden/>
                </w:rPr>
                <w:tab/>
              </w:r>
              <w:r w:rsidR="00B8082E">
                <w:rPr>
                  <w:webHidden/>
                </w:rPr>
                <w:fldChar w:fldCharType="begin"/>
              </w:r>
              <w:r w:rsidR="00B8082E">
                <w:rPr>
                  <w:webHidden/>
                </w:rPr>
                <w:instrText xml:space="preserve"> PAGEREF _Toc83407301 \h </w:instrText>
              </w:r>
              <w:r w:rsidR="00B8082E">
                <w:rPr>
                  <w:webHidden/>
                </w:rPr>
              </w:r>
              <w:r w:rsidR="00B8082E">
                <w:rPr>
                  <w:webHidden/>
                </w:rPr>
                <w:fldChar w:fldCharType="separate"/>
              </w:r>
              <w:r w:rsidR="00B8082E">
                <w:rPr>
                  <w:webHidden/>
                </w:rPr>
                <w:t>50</w:t>
              </w:r>
              <w:r w:rsidR="00B8082E">
                <w:rPr>
                  <w:webHidden/>
                </w:rPr>
                <w:fldChar w:fldCharType="end"/>
              </w:r>
            </w:hyperlink>
          </w:p>
          <w:p w14:paraId="199FA7D6" w14:textId="5E95C198" w:rsidR="00B8082E" w:rsidRDefault="0039540A">
            <w:pPr>
              <w:pStyle w:val="TOC1"/>
              <w:rPr>
                <w:rFonts w:asciiTheme="minorHAnsi" w:eastAsiaTheme="minorEastAsia" w:hAnsiTheme="minorHAnsi" w:cstheme="minorBidi"/>
                <w:sz w:val="22"/>
                <w:szCs w:val="22"/>
                <w:lang w:val="en-US"/>
              </w:rPr>
            </w:pPr>
            <w:hyperlink w:anchor="_Toc83407302" w:history="1">
              <w:r w:rsidR="00B8082E" w:rsidRPr="00A06A99">
                <w:rPr>
                  <w:rStyle w:val="Hyperlink"/>
                </w:rPr>
                <w:t>7</w:t>
              </w:r>
              <w:r w:rsidR="00B8082E">
                <w:rPr>
                  <w:rFonts w:asciiTheme="minorHAnsi" w:eastAsiaTheme="minorEastAsia" w:hAnsiTheme="minorHAnsi" w:cstheme="minorBidi"/>
                  <w:sz w:val="22"/>
                  <w:szCs w:val="22"/>
                  <w:lang w:val="en-US"/>
                </w:rPr>
                <w:tab/>
              </w:r>
              <w:r w:rsidR="00B8082E" w:rsidRPr="00A06A99">
                <w:rPr>
                  <w:rStyle w:val="Hyperlink"/>
                </w:rPr>
                <w:t>Overall discussion of the benchmarking</w:t>
              </w:r>
              <w:r w:rsidR="00B8082E">
                <w:rPr>
                  <w:webHidden/>
                </w:rPr>
                <w:tab/>
              </w:r>
              <w:r w:rsidR="00B8082E">
                <w:rPr>
                  <w:webHidden/>
                </w:rPr>
                <w:fldChar w:fldCharType="begin"/>
              </w:r>
              <w:r w:rsidR="00B8082E">
                <w:rPr>
                  <w:webHidden/>
                </w:rPr>
                <w:instrText xml:space="preserve"> PAGEREF _Toc83407302 \h </w:instrText>
              </w:r>
              <w:r w:rsidR="00B8082E">
                <w:rPr>
                  <w:webHidden/>
                </w:rPr>
              </w:r>
              <w:r w:rsidR="00B8082E">
                <w:rPr>
                  <w:webHidden/>
                </w:rPr>
                <w:fldChar w:fldCharType="separate"/>
              </w:r>
              <w:r w:rsidR="00B8082E">
                <w:rPr>
                  <w:webHidden/>
                </w:rPr>
                <w:t>50</w:t>
              </w:r>
              <w:r w:rsidR="00B8082E">
                <w:rPr>
                  <w:webHidden/>
                </w:rPr>
                <w:fldChar w:fldCharType="end"/>
              </w:r>
            </w:hyperlink>
          </w:p>
          <w:p w14:paraId="1CF66FB2" w14:textId="3FE59F59" w:rsidR="00B8082E" w:rsidRDefault="0039540A">
            <w:pPr>
              <w:pStyle w:val="TOC1"/>
              <w:rPr>
                <w:rFonts w:asciiTheme="minorHAnsi" w:eastAsiaTheme="minorEastAsia" w:hAnsiTheme="minorHAnsi" w:cstheme="minorBidi"/>
                <w:sz w:val="22"/>
                <w:szCs w:val="22"/>
                <w:lang w:val="en-US"/>
              </w:rPr>
            </w:pPr>
            <w:hyperlink w:anchor="_Toc83407303" w:history="1">
              <w:r w:rsidR="00B8082E" w:rsidRPr="00A06A99">
                <w:rPr>
                  <w:rStyle w:val="Hyperlink"/>
                </w:rPr>
                <w:t>8</w:t>
              </w:r>
              <w:r w:rsidR="00B8082E">
                <w:rPr>
                  <w:rFonts w:asciiTheme="minorHAnsi" w:eastAsiaTheme="minorEastAsia" w:hAnsiTheme="minorHAnsi" w:cstheme="minorBidi"/>
                  <w:sz w:val="22"/>
                  <w:szCs w:val="22"/>
                  <w:lang w:val="en-US"/>
                </w:rPr>
                <w:tab/>
              </w:r>
              <w:r w:rsidR="00B8082E" w:rsidRPr="00A06A99">
                <w:rPr>
                  <w:rStyle w:val="Hyperlink"/>
                </w:rPr>
                <w:t>Regulatory considerations</w:t>
              </w:r>
              <w:r w:rsidR="00B8082E">
                <w:rPr>
                  <w:webHidden/>
                </w:rPr>
                <w:tab/>
              </w:r>
              <w:r w:rsidR="00B8082E">
                <w:rPr>
                  <w:webHidden/>
                </w:rPr>
                <w:fldChar w:fldCharType="begin"/>
              </w:r>
              <w:r w:rsidR="00B8082E">
                <w:rPr>
                  <w:webHidden/>
                </w:rPr>
                <w:instrText xml:space="preserve"> PAGEREF _Toc83407303 \h </w:instrText>
              </w:r>
              <w:r w:rsidR="00B8082E">
                <w:rPr>
                  <w:webHidden/>
                </w:rPr>
              </w:r>
              <w:r w:rsidR="00B8082E">
                <w:rPr>
                  <w:webHidden/>
                </w:rPr>
                <w:fldChar w:fldCharType="separate"/>
              </w:r>
              <w:r w:rsidR="00B8082E">
                <w:rPr>
                  <w:webHidden/>
                </w:rPr>
                <w:t>51</w:t>
              </w:r>
              <w:r w:rsidR="00B8082E">
                <w:rPr>
                  <w:webHidden/>
                </w:rPr>
                <w:fldChar w:fldCharType="end"/>
              </w:r>
            </w:hyperlink>
          </w:p>
          <w:p w14:paraId="3527C6EC" w14:textId="7F03BA79" w:rsidR="00B8082E" w:rsidRDefault="0039540A">
            <w:pPr>
              <w:pStyle w:val="TOC2"/>
              <w:tabs>
                <w:tab w:val="left" w:pos="1531"/>
              </w:tabs>
              <w:rPr>
                <w:rFonts w:asciiTheme="minorHAnsi" w:eastAsiaTheme="minorEastAsia" w:hAnsiTheme="minorHAnsi" w:cstheme="minorBidi"/>
                <w:sz w:val="22"/>
                <w:szCs w:val="22"/>
                <w:lang w:val="en-US"/>
              </w:rPr>
            </w:pPr>
            <w:hyperlink w:anchor="_Toc83407304" w:history="1">
              <w:r w:rsidR="00B8082E" w:rsidRPr="00A06A99">
                <w:rPr>
                  <w:rStyle w:val="Hyperlink"/>
                </w:rPr>
                <w:t>8.1</w:t>
              </w:r>
              <w:r w:rsidR="00B8082E">
                <w:rPr>
                  <w:rFonts w:asciiTheme="minorHAnsi" w:eastAsiaTheme="minorEastAsia" w:hAnsiTheme="minorHAnsi" w:cstheme="minorBidi"/>
                  <w:sz w:val="22"/>
                  <w:szCs w:val="22"/>
                  <w:lang w:val="en-US"/>
                </w:rPr>
                <w:tab/>
              </w:r>
              <w:r w:rsidR="00B8082E" w:rsidRPr="00A06A99">
                <w:rPr>
                  <w:rStyle w:val="Hyperlink"/>
                </w:rPr>
                <w:t>Existing applicable regulatory frameworks</w:t>
              </w:r>
              <w:r w:rsidR="00B8082E">
                <w:rPr>
                  <w:webHidden/>
                </w:rPr>
                <w:tab/>
              </w:r>
              <w:r w:rsidR="00B8082E">
                <w:rPr>
                  <w:webHidden/>
                </w:rPr>
                <w:fldChar w:fldCharType="begin"/>
              </w:r>
              <w:r w:rsidR="00B8082E">
                <w:rPr>
                  <w:webHidden/>
                </w:rPr>
                <w:instrText xml:space="preserve"> PAGEREF _Toc83407304 \h </w:instrText>
              </w:r>
              <w:r w:rsidR="00B8082E">
                <w:rPr>
                  <w:webHidden/>
                </w:rPr>
              </w:r>
              <w:r w:rsidR="00B8082E">
                <w:rPr>
                  <w:webHidden/>
                </w:rPr>
                <w:fldChar w:fldCharType="separate"/>
              </w:r>
              <w:r w:rsidR="00B8082E">
                <w:rPr>
                  <w:webHidden/>
                </w:rPr>
                <w:t>51</w:t>
              </w:r>
              <w:r w:rsidR="00B8082E">
                <w:rPr>
                  <w:webHidden/>
                </w:rPr>
                <w:fldChar w:fldCharType="end"/>
              </w:r>
            </w:hyperlink>
          </w:p>
          <w:p w14:paraId="52071B9B" w14:textId="6BB4FCF9" w:rsidR="00B8082E" w:rsidRDefault="0039540A">
            <w:pPr>
              <w:pStyle w:val="TOC2"/>
              <w:tabs>
                <w:tab w:val="left" w:pos="1531"/>
              </w:tabs>
              <w:rPr>
                <w:rFonts w:asciiTheme="minorHAnsi" w:eastAsiaTheme="minorEastAsia" w:hAnsiTheme="minorHAnsi" w:cstheme="minorBidi"/>
                <w:sz w:val="22"/>
                <w:szCs w:val="22"/>
                <w:lang w:val="en-US"/>
              </w:rPr>
            </w:pPr>
            <w:hyperlink w:anchor="_Toc83407305" w:history="1">
              <w:r w:rsidR="00B8082E" w:rsidRPr="00A06A99">
                <w:rPr>
                  <w:rStyle w:val="Hyperlink"/>
                </w:rPr>
                <w:t>8.2</w:t>
              </w:r>
              <w:r w:rsidR="00B8082E">
                <w:rPr>
                  <w:rFonts w:asciiTheme="minorHAnsi" w:eastAsiaTheme="minorEastAsia" w:hAnsiTheme="minorHAnsi" w:cstheme="minorBidi"/>
                  <w:sz w:val="22"/>
                  <w:szCs w:val="22"/>
                  <w:lang w:val="en-US"/>
                </w:rPr>
                <w:tab/>
              </w:r>
              <w:r w:rsidR="00B8082E" w:rsidRPr="00A06A99">
                <w:rPr>
                  <w:rStyle w:val="Hyperlink"/>
                </w:rPr>
                <w:t>Regulatory features to be reported by benchmarking participants</w:t>
              </w:r>
              <w:r w:rsidR="00B8082E">
                <w:rPr>
                  <w:webHidden/>
                </w:rPr>
                <w:tab/>
              </w:r>
              <w:r w:rsidR="00B8082E">
                <w:rPr>
                  <w:webHidden/>
                </w:rPr>
                <w:fldChar w:fldCharType="begin"/>
              </w:r>
              <w:r w:rsidR="00B8082E">
                <w:rPr>
                  <w:webHidden/>
                </w:rPr>
                <w:instrText xml:space="preserve"> PAGEREF _Toc83407305 \h </w:instrText>
              </w:r>
              <w:r w:rsidR="00B8082E">
                <w:rPr>
                  <w:webHidden/>
                </w:rPr>
              </w:r>
              <w:r w:rsidR="00B8082E">
                <w:rPr>
                  <w:webHidden/>
                </w:rPr>
                <w:fldChar w:fldCharType="separate"/>
              </w:r>
              <w:r w:rsidR="00B8082E">
                <w:rPr>
                  <w:webHidden/>
                </w:rPr>
                <w:t>52</w:t>
              </w:r>
              <w:r w:rsidR="00B8082E">
                <w:rPr>
                  <w:webHidden/>
                </w:rPr>
                <w:fldChar w:fldCharType="end"/>
              </w:r>
            </w:hyperlink>
          </w:p>
          <w:p w14:paraId="75BAFB46" w14:textId="5476B72A" w:rsidR="00B8082E" w:rsidRDefault="0039540A">
            <w:pPr>
              <w:pStyle w:val="TOC2"/>
              <w:tabs>
                <w:tab w:val="left" w:pos="1531"/>
              </w:tabs>
              <w:rPr>
                <w:rFonts w:asciiTheme="minorHAnsi" w:eastAsiaTheme="minorEastAsia" w:hAnsiTheme="minorHAnsi" w:cstheme="minorBidi"/>
                <w:sz w:val="22"/>
                <w:szCs w:val="22"/>
                <w:lang w:val="en-US"/>
              </w:rPr>
            </w:pPr>
            <w:hyperlink w:anchor="_Toc83407306" w:history="1">
              <w:r w:rsidR="00B8082E" w:rsidRPr="00A06A99">
                <w:rPr>
                  <w:rStyle w:val="Hyperlink"/>
                </w:rPr>
                <w:t>8.3</w:t>
              </w:r>
              <w:r w:rsidR="00B8082E">
                <w:rPr>
                  <w:rFonts w:asciiTheme="minorHAnsi" w:eastAsiaTheme="minorEastAsia" w:hAnsiTheme="minorHAnsi" w:cstheme="minorBidi"/>
                  <w:sz w:val="22"/>
                  <w:szCs w:val="22"/>
                  <w:lang w:val="en-US"/>
                </w:rPr>
                <w:tab/>
              </w:r>
              <w:r w:rsidR="00B8082E" w:rsidRPr="00A06A99">
                <w:rPr>
                  <w:rStyle w:val="Hyperlink"/>
                </w:rPr>
                <w:t>Regulatory requirements for the benchmarking systems</w:t>
              </w:r>
              <w:r w:rsidR="00B8082E">
                <w:rPr>
                  <w:webHidden/>
                </w:rPr>
                <w:tab/>
              </w:r>
              <w:r w:rsidR="00B8082E">
                <w:rPr>
                  <w:webHidden/>
                </w:rPr>
                <w:fldChar w:fldCharType="begin"/>
              </w:r>
              <w:r w:rsidR="00B8082E">
                <w:rPr>
                  <w:webHidden/>
                </w:rPr>
                <w:instrText xml:space="preserve"> PAGEREF _Toc83407306 \h </w:instrText>
              </w:r>
              <w:r w:rsidR="00B8082E">
                <w:rPr>
                  <w:webHidden/>
                </w:rPr>
              </w:r>
              <w:r w:rsidR="00B8082E">
                <w:rPr>
                  <w:webHidden/>
                </w:rPr>
                <w:fldChar w:fldCharType="separate"/>
              </w:r>
              <w:r w:rsidR="00B8082E">
                <w:rPr>
                  <w:webHidden/>
                </w:rPr>
                <w:t>52</w:t>
              </w:r>
              <w:r w:rsidR="00B8082E">
                <w:rPr>
                  <w:webHidden/>
                </w:rPr>
                <w:fldChar w:fldCharType="end"/>
              </w:r>
            </w:hyperlink>
          </w:p>
          <w:p w14:paraId="214690D6" w14:textId="200DE23E" w:rsidR="00B8082E" w:rsidRDefault="0039540A">
            <w:pPr>
              <w:pStyle w:val="TOC2"/>
              <w:tabs>
                <w:tab w:val="left" w:pos="1531"/>
              </w:tabs>
              <w:rPr>
                <w:rFonts w:asciiTheme="minorHAnsi" w:eastAsiaTheme="minorEastAsia" w:hAnsiTheme="minorHAnsi" w:cstheme="minorBidi"/>
                <w:sz w:val="22"/>
                <w:szCs w:val="22"/>
                <w:lang w:val="en-US"/>
              </w:rPr>
            </w:pPr>
            <w:hyperlink w:anchor="_Toc83407307" w:history="1">
              <w:r w:rsidR="00B8082E" w:rsidRPr="00A06A99">
                <w:rPr>
                  <w:rStyle w:val="Hyperlink"/>
                </w:rPr>
                <w:t>8.4</w:t>
              </w:r>
              <w:r w:rsidR="00B8082E">
                <w:rPr>
                  <w:rFonts w:asciiTheme="minorHAnsi" w:eastAsiaTheme="minorEastAsia" w:hAnsiTheme="minorHAnsi" w:cstheme="minorBidi"/>
                  <w:sz w:val="22"/>
                  <w:szCs w:val="22"/>
                  <w:lang w:val="en-US"/>
                </w:rPr>
                <w:tab/>
              </w:r>
              <w:r w:rsidR="00B8082E" w:rsidRPr="00A06A99">
                <w:rPr>
                  <w:rStyle w:val="Hyperlink"/>
                </w:rPr>
                <w:t>Regulatory approach for the topic group</w:t>
              </w:r>
              <w:r w:rsidR="00B8082E">
                <w:rPr>
                  <w:webHidden/>
                </w:rPr>
                <w:tab/>
              </w:r>
              <w:r w:rsidR="00B8082E">
                <w:rPr>
                  <w:webHidden/>
                </w:rPr>
                <w:fldChar w:fldCharType="begin"/>
              </w:r>
              <w:r w:rsidR="00B8082E">
                <w:rPr>
                  <w:webHidden/>
                </w:rPr>
                <w:instrText xml:space="preserve"> PAGEREF _Toc83407307 \h </w:instrText>
              </w:r>
              <w:r w:rsidR="00B8082E">
                <w:rPr>
                  <w:webHidden/>
                </w:rPr>
              </w:r>
              <w:r w:rsidR="00B8082E">
                <w:rPr>
                  <w:webHidden/>
                </w:rPr>
                <w:fldChar w:fldCharType="separate"/>
              </w:r>
              <w:r w:rsidR="00B8082E">
                <w:rPr>
                  <w:webHidden/>
                </w:rPr>
                <w:t>52</w:t>
              </w:r>
              <w:r w:rsidR="00B8082E">
                <w:rPr>
                  <w:webHidden/>
                </w:rPr>
                <w:fldChar w:fldCharType="end"/>
              </w:r>
            </w:hyperlink>
          </w:p>
          <w:p w14:paraId="2B2F2481" w14:textId="2C797547" w:rsidR="00B8082E" w:rsidRDefault="0039540A">
            <w:pPr>
              <w:pStyle w:val="TOC1"/>
              <w:rPr>
                <w:rFonts w:asciiTheme="minorHAnsi" w:eastAsiaTheme="minorEastAsia" w:hAnsiTheme="minorHAnsi" w:cstheme="minorBidi"/>
                <w:sz w:val="22"/>
                <w:szCs w:val="22"/>
                <w:lang w:val="en-US"/>
              </w:rPr>
            </w:pPr>
            <w:hyperlink w:anchor="_Toc83407308" w:history="1">
              <w:r w:rsidR="00B8082E" w:rsidRPr="00A06A99">
                <w:rPr>
                  <w:rStyle w:val="Hyperlink"/>
                </w:rPr>
                <w:t>References</w:t>
              </w:r>
              <w:r w:rsidR="00B8082E">
                <w:rPr>
                  <w:webHidden/>
                </w:rPr>
                <w:tab/>
              </w:r>
              <w:r w:rsidR="00B8082E">
                <w:rPr>
                  <w:webHidden/>
                </w:rPr>
                <w:fldChar w:fldCharType="begin"/>
              </w:r>
              <w:r w:rsidR="00B8082E">
                <w:rPr>
                  <w:webHidden/>
                </w:rPr>
                <w:instrText xml:space="preserve"> PAGEREF _Toc83407308 \h </w:instrText>
              </w:r>
              <w:r w:rsidR="00B8082E">
                <w:rPr>
                  <w:webHidden/>
                </w:rPr>
              </w:r>
              <w:r w:rsidR="00B8082E">
                <w:rPr>
                  <w:webHidden/>
                </w:rPr>
                <w:fldChar w:fldCharType="separate"/>
              </w:r>
              <w:r w:rsidR="00B8082E">
                <w:rPr>
                  <w:webHidden/>
                </w:rPr>
                <w:t>54</w:t>
              </w:r>
              <w:r w:rsidR="00B8082E">
                <w:rPr>
                  <w:webHidden/>
                </w:rPr>
                <w:fldChar w:fldCharType="end"/>
              </w:r>
            </w:hyperlink>
          </w:p>
          <w:p w14:paraId="21A2BD73" w14:textId="11F8972A" w:rsidR="005F1085" w:rsidRPr="001C15DB" w:rsidRDefault="005F1085" w:rsidP="00CE6FB7">
            <w:pPr>
              <w:pStyle w:val="TableofFigures"/>
              <w:rPr>
                <w:rFonts w:eastAsia="Times New Roman"/>
              </w:rPr>
            </w:pPr>
            <w:r w:rsidRPr="7835898E">
              <w:rPr>
                <w:rFonts w:eastAsia="Batang"/>
              </w:rPr>
              <w:fldChar w:fldCharType="end"/>
            </w:r>
          </w:p>
        </w:tc>
      </w:tr>
    </w:tbl>
    <w:p w14:paraId="7C321412" w14:textId="77777777" w:rsidR="005F1085" w:rsidRPr="001C15DB" w:rsidRDefault="005F1085" w:rsidP="005F1085"/>
    <w:p w14:paraId="2838E1C3" w14:textId="77777777" w:rsidR="005F1085" w:rsidRPr="001C15DB" w:rsidRDefault="005F1085" w:rsidP="005F1085">
      <w:pPr>
        <w:keepNext/>
        <w:jc w:val="center"/>
        <w:rPr>
          <w:b/>
          <w:bCs/>
        </w:rPr>
      </w:pPr>
      <w:r w:rsidRPr="001C15DB">
        <w:rPr>
          <w:b/>
          <w:bCs/>
        </w:rPr>
        <w:t>List of Tables</w:t>
      </w:r>
    </w:p>
    <w:p w14:paraId="0F85CC5A" w14:textId="52E1F625" w:rsidR="00943BB1" w:rsidRDefault="00943BB1">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"Table" </w:instrText>
      </w:r>
      <w:r>
        <w:fldChar w:fldCharType="separate"/>
      </w:r>
      <w:hyperlink w:anchor="_Toc83407052" w:history="1">
        <w:r w:rsidRPr="00486BDB">
          <w:rPr>
            <w:rStyle w:val="Hyperlink"/>
            <w:noProof/>
          </w:rPr>
          <w:t>Table 1: Topic group output documents</w:t>
        </w:r>
        <w:r>
          <w:rPr>
            <w:noProof/>
            <w:webHidden/>
          </w:rPr>
          <w:tab/>
        </w:r>
        <w:r>
          <w:rPr>
            <w:noProof/>
            <w:webHidden/>
          </w:rPr>
          <w:fldChar w:fldCharType="begin"/>
        </w:r>
        <w:r>
          <w:rPr>
            <w:noProof/>
            <w:webHidden/>
          </w:rPr>
          <w:instrText xml:space="preserve"> PAGEREF _Toc83407052 \h </w:instrText>
        </w:r>
        <w:r>
          <w:rPr>
            <w:noProof/>
            <w:webHidden/>
          </w:rPr>
        </w:r>
        <w:r>
          <w:rPr>
            <w:noProof/>
            <w:webHidden/>
          </w:rPr>
          <w:fldChar w:fldCharType="separate"/>
        </w:r>
        <w:r>
          <w:rPr>
            <w:noProof/>
            <w:webHidden/>
          </w:rPr>
          <w:t>8</w:t>
        </w:r>
        <w:r>
          <w:rPr>
            <w:noProof/>
            <w:webHidden/>
          </w:rPr>
          <w:fldChar w:fldCharType="end"/>
        </w:r>
      </w:hyperlink>
    </w:p>
    <w:p w14:paraId="1AFD4C06" w14:textId="08F015DA" w:rsidR="00943BB1" w:rsidRDefault="0039540A">
      <w:pPr>
        <w:pStyle w:val="TableofFigures"/>
        <w:rPr>
          <w:rFonts w:asciiTheme="minorHAnsi" w:eastAsiaTheme="minorEastAsia" w:hAnsiTheme="minorHAnsi" w:cstheme="minorBidi"/>
          <w:noProof/>
          <w:sz w:val="22"/>
          <w:szCs w:val="22"/>
          <w:lang w:val="en-US" w:eastAsia="en-US"/>
        </w:rPr>
      </w:pPr>
      <w:hyperlink w:anchor="_Toc83407053" w:history="1">
        <w:r w:rsidR="00943BB1" w:rsidRPr="00486BDB">
          <w:rPr>
            <w:rStyle w:val="Hyperlink"/>
            <w:noProof/>
          </w:rPr>
          <w:t>Table 2 – ETDRS and International Retinopathy classification scales</w:t>
        </w:r>
        <w:r w:rsidR="00943BB1">
          <w:rPr>
            <w:noProof/>
            <w:webHidden/>
          </w:rPr>
          <w:tab/>
        </w:r>
        <w:r w:rsidR="00943BB1">
          <w:rPr>
            <w:noProof/>
            <w:webHidden/>
          </w:rPr>
          <w:fldChar w:fldCharType="begin"/>
        </w:r>
        <w:r w:rsidR="00943BB1">
          <w:rPr>
            <w:noProof/>
            <w:webHidden/>
          </w:rPr>
          <w:instrText xml:space="preserve"> PAGEREF _Toc83407053 \h </w:instrText>
        </w:r>
        <w:r w:rsidR="00943BB1">
          <w:rPr>
            <w:noProof/>
            <w:webHidden/>
          </w:rPr>
        </w:r>
        <w:r w:rsidR="00943BB1">
          <w:rPr>
            <w:noProof/>
            <w:webHidden/>
          </w:rPr>
          <w:fldChar w:fldCharType="separate"/>
        </w:r>
        <w:r w:rsidR="00943BB1">
          <w:rPr>
            <w:noProof/>
            <w:webHidden/>
          </w:rPr>
          <w:t>17</w:t>
        </w:r>
        <w:r w:rsidR="00943BB1">
          <w:rPr>
            <w:noProof/>
            <w:webHidden/>
          </w:rPr>
          <w:fldChar w:fldCharType="end"/>
        </w:r>
      </w:hyperlink>
    </w:p>
    <w:p w14:paraId="025A45EB" w14:textId="479F1174" w:rsidR="00943BB1" w:rsidRDefault="0039540A">
      <w:pPr>
        <w:pStyle w:val="TableofFigures"/>
        <w:rPr>
          <w:rFonts w:asciiTheme="minorHAnsi" w:eastAsiaTheme="minorEastAsia" w:hAnsiTheme="minorHAnsi" w:cstheme="minorBidi"/>
          <w:noProof/>
          <w:sz w:val="22"/>
          <w:szCs w:val="22"/>
          <w:lang w:val="en-US" w:eastAsia="en-US"/>
        </w:rPr>
      </w:pPr>
      <w:hyperlink w:anchor="_Toc83407054" w:history="1">
        <w:r w:rsidR="00943BB1" w:rsidRPr="00486BDB">
          <w:rPr>
            <w:rStyle w:val="Hyperlink"/>
            <w:noProof/>
          </w:rPr>
          <w:t>Table 3: Criteria for macular degeneration sign annotation</w:t>
        </w:r>
        <w:r w:rsidR="00943BB1">
          <w:rPr>
            <w:noProof/>
            <w:webHidden/>
          </w:rPr>
          <w:tab/>
        </w:r>
        <w:r w:rsidR="00943BB1">
          <w:rPr>
            <w:noProof/>
            <w:webHidden/>
          </w:rPr>
          <w:fldChar w:fldCharType="begin"/>
        </w:r>
        <w:r w:rsidR="00943BB1">
          <w:rPr>
            <w:noProof/>
            <w:webHidden/>
          </w:rPr>
          <w:instrText xml:space="preserve"> PAGEREF _Toc83407054 \h </w:instrText>
        </w:r>
        <w:r w:rsidR="00943BB1">
          <w:rPr>
            <w:noProof/>
            <w:webHidden/>
          </w:rPr>
        </w:r>
        <w:r w:rsidR="00943BB1">
          <w:rPr>
            <w:noProof/>
            <w:webHidden/>
          </w:rPr>
          <w:fldChar w:fldCharType="separate"/>
        </w:r>
        <w:r w:rsidR="00943BB1">
          <w:rPr>
            <w:noProof/>
            <w:webHidden/>
          </w:rPr>
          <w:t>22</w:t>
        </w:r>
        <w:r w:rsidR="00943BB1">
          <w:rPr>
            <w:noProof/>
            <w:webHidden/>
          </w:rPr>
          <w:fldChar w:fldCharType="end"/>
        </w:r>
      </w:hyperlink>
    </w:p>
    <w:p w14:paraId="5C3903A3" w14:textId="26D5A363" w:rsidR="00943BB1" w:rsidRDefault="0039540A">
      <w:pPr>
        <w:pStyle w:val="TableofFigures"/>
        <w:rPr>
          <w:rFonts w:asciiTheme="minorHAnsi" w:eastAsiaTheme="minorEastAsia" w:hAnsiTheme="minorHAnsi" w:cstheme="minorBidi"/>
          <w:noProof/>
          <w:sz w:val="22"/>
          <w:szCs w:val="22"/>
          <w:lang w:val="en-US" w:eastAsia="en-US"/>
        </w:rPr>
      </w:pPr>
      <w:hyperlink w:anchor="_Toc83407055" w:history="1">
        <w:r w:rsidR="00943BB1" w:rsidRPr="00486BDB">
          <w:rPr>
            <w:rStyle w:val="Hyperlink"/>
            <w:noProof/>
          </w:rPr>
          <w:t>Table 4: Criteria for glaucoma annotation</w:t>
        </w:r>
        <w:r w:rsidR="00943BB1">
          <w:rPr>
            <w:noProof/>
            <w:webHidden/>
          </w:rPr>
          <w:tab/>
        </w:r>
        <w:r w:rsidR="00943BB1">
          <w:rPr>
            <w:noProof/>
            <w:webHidden/>
          </w:rPr>
          <w:fldChar w:fldCharType="begin"/>
        </w:r>
        <w:r w:rsidR="00943BB1">
          <w:rPr>
            <w:noProof/>
            <w:webHidden/>
          </w:rPr>
          <w:instrText xml:space="preserve"> PAGEREF _Toc83407055 \h </w:instrText>
        </w:r>
        <w:r w:rsidR="00943BB1">
          <w:rPr>
            <w:noProof/>
            <w:webHidden/>
          </w:rPr>
        </w:r>
        <w:r w:rsidR="00943BB1">
          <w:rPr>
            <w:noProof/>
            <w:webHidden/>
          </w:rPr>
          <w:fldChar w:fldCharType="separate"/>
        </w:r>
        <w:r w:rsidR="00943BB1">
          <w:rPr>
            <w:noProof/>
            <w:webHidden/>
          </w:rPr>
          <w:t>25</w:t>
        </w:r>
        <w:r w:rsidR="00943BB1">
          <w:rPr>
            <w:noProof/>
            <w:webHidden/>
          </w:rPr>
          <w:fldChar w:fldCharType="end"/>
        </w:r>
      </w:hyperlink>
    </w:p>
    <w:p w14:paraId="7B0EE021" w14:textId="0BA449B4" w:rsidR="005F1085" w:rsidRPr="001C15DB" w:rsidRDefault="00943BB1" w:rsidP="005F1085">
      <w:r>
        <w:fldChar w:fldCharType="end"/>
      </w:r>
    </w:p>
    <w:p w14:paraId="04B94B87" w14:textId="77777777" w:rsidR="005F1085" w:rsidRPr="001C15DB" w:rsidRDefault="005F1085" w:rsidP="005F1085">
      <w:pPr>
        <w:keepNext/>
        <w:jc w:val="center"/>
        <w:rPr>
          <w:b/>
          <w:bCs/>
        </w:rPr>
      </w:pPr>
      <w:r w:rsidRPr="001C15DB">
        <w:rPr>
          <w:b/>
          <w:bCs/>
        </w:rPr>
        <w:lastRenderedPageBreak/>
        <w:t>List of Figures</w:t>
      </w:r>
    </w:p>
    <w:tbl>
      <w:tblPr>
        <w:tblW w:w="9889" w:type="dxa"/>
        <w:tblLayout w:type="fixed"/>
        <w:tblLook w:val="04A0" w:firstRow="1" w:lastRow="0" w:firstColumn="1" w:lastColumn="0" w:noHBand="0" w:noVBand="1"/>
      </w:tblPr>
      <w:tblGrid>
        <w:gridCol w:w="9889"/>
      </w:tblGrid>
      <w:tr w:rsidR="005F1085" w:rsidRPr="001C15DB" w14:paraId="4E1E31D1" w14:textId="77777777" w:rsidTr="00CE6FB7">
        <w:trPr>
          <w:tblHeader/>
        </w:trPr>
        <w:tc>
          <w:tcPr>
            <w:tcW w:w="9889" w:type="dxa"/>
          </w:tcPr>
          <w:p w14:paraId="53931F22" w14:textId="77777777" w:rsidR="005F1085" w:rsidRPr="001C15DB" w:rsidRDefault="005F1085" w:rsidP="00CE6FB7">
            <w:pPr>
              <w:pStyle w:val="toc0"/>
              <w:keepNext/>
            </w:pPr>
            <w:r w:rsidRPr="001C15DB">
              <w:tab/>
              <w:t>Page</w:t>
            </w:r>
          </w:p>
        </w:tc>
      </w:tr>
      <w:tr w:rsidR="005F1085" w:rsidRPr="001C15DB" w14:paraId="63CD4314" w14:textId="77777777" w:rsidTr="00CE6FB7">
        <w:tc>
          <w:tcPr>
            <w:tcW w:w="9889" w:type="dxa"/>
          </w:tcPr>
          <w:p w14:paraId="697F8DD8" w14:textId="02C670B2" w:rsidR="00943BB1" w:rsidRDefault="005F1085">
            <w:pPr>
              <w:pStyle w:val="TableofFigures"/>
              <w:rPr>
                <w:rFonts w:asciiTheme="minorHAnsi" w:eastAsiaTheme="minorEastAsia" w:hAnsiTheme="minorHAnsi" w:cstheme="minorBidi"/>
                <w:noProof/>
                <w:sz w:val="22"/>
                <w:szCs w:val="22"/>
                <w:lang w:val="en-US" w:eastAsia="en-US"/>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83406946" w:history="1">
              <w:r w:rsidR="00943BB1" w:rsidRPr="00940AA9">
                <w:rPr>
                  <w:rStyle w:val="Hyperlink"/>
                  <w:noProof/>
                </w:rPr>
                <w:t>Figure 1 – Edinburgh red eye diagnostic algorithm</w:t>
              </w:r>
              <w:r w:rsidR="00943BB1">
                <w:rPr>
                  <w:noProof/>
                  <w:webHidden/>
                </w:rPr>
                <w:tab/>
              </w:r>
              <w:r w:rsidR="00943BB1">
                <w:rPr>
                  <w:noProof/>
                  <w:webHidden/>
                </w:rPr>
                <w:fldChar w:fldCharType="begin"/>
              </w:r>
              <w:r w:rsidR="00943BB1">
                <w:rPr>
                  <w:noProof/>
                  <w:webHidden/>
                </w:rPr>
                <w:instrText xml:space="preserve"> PAGEREF _Toc83406946 \h </w:instrText>
              </w:r>
              <w:r w:rsidR="00943BB1">
                <w:rPr>
                  <w:noProof/>
                  <w:webHidden/>
                </w:rPr>
              </w:r>
              <w:r w:rsidR="00943BB1">
                <w:rPr>
                  <w:noProof/>
                  <w:webHidden/>
                </w:rPr>
                <w:fldChar w:fldCharType="separate"/>
              </w:r>
              <w:r w:rsidR="00943BB1">
                <w:rPr>
                  <w:noProof/>
                  <w:webHidden/>
                </w:rPr>
                <w:t>29</w:t>
              </w:r>
              <w:r w:rsidR="00943BB1">
                <w:rPr>
                  <w:noProof/>
                  <w:webHidden/>
                </w:rPr>
                <w:fldChar w:fldCharType="end"/>
              </w:r>
            </w:hyperlink>
          </w:p>
          <w:p w14:paraId="5D719067" w14:textId="439E291F" w:rsidR="00943BB1" w:rsidRDefault="0039540A">
            <w:pPr>
              <w:pStyle w:val="TableofFigures"/>
              <w:rPr>
                <w:rFonts w:asciiTheme="minorHAnsi" w:eastAsiaTheme="minorEastAsia" w:hAnsiTheme="minorHAnsi" w:cstheme="minorBidi"/>
                <w:noProof/>
                <w:sz w:val="22"/>
                <w:szCs w:val="22"/>
                <w:lang w:val="en-US" w:eastAsia="en-US"/>
              </w:rPr>
            </w:pPr>
            <w:hyperlink w:anchor="_Toc83406947" w:history="1">
              <w:r w:rsidR="00943BB1" w:rsidRPr="00940AA9">
                <w:rPr>
                  <w:rStyle w:val="Hyperlink"/>
                  <w:noProof/>
                </w:rPr>
                <w:t>Figure 2 – New algorithm for red eye disease diagnostic</w:t>
              </w:r>
              <w:r w:rsidR="00943BB1">
                <w:rPr>
                  <w:noProof/>
                  <w:webHidden/>
                </w:rPr>
                <w:tab/>
              </w:r>
              <w:r w:rsidR="00943BB1">
                <w:rPr>
                  <w:noProof/>
                  <w:webHidden/>
                </w:rPr>
                <w:fldChar w:fldCharType="begin"/>
              </w:r>
              <w:r w:rsidR="00943BB1">
                <w:rPr>
                  <w:noProof/>
                  <w:webHidden/>
                </w:rPr>
                <w:instrText xml:space="preserve"> PAGEREF _Toc83406947 \h </w:instrText>
              </w:r>
              <w:r w:rsidR="00943BB1">
                <w:rPr>
                  <w:noProof/>
                  <w:webHidden/>
                </w:rPr>
              </w:r>
              <w:r w:rsidR="00943BB1">
                <w:rPr>
                  <w:noProof/>
                  <w:webHidden/>
                </w:rPr>
                <w:fldChar w:fldCharType="separate"/>
              </w:r>
              <w:r w:rsidR="00943BB1">
                <w:rPr>
                  <w:noProof/>
                  <w:webHidden/>
                </w:rPr>
                <w:t>30</w:t>
              </w:r>
              <w:r w:rsidR="00943BB1">
                <w:rPr>
                  <w:noProof/>
                  <w:webHidden/>
                </w:rPr>
                <w:fldChar w:fldCharType="end"/>
              </w:r>
            </w:hyperlink>
          </w:p>
          <w:p w14:paraId="68BD9FB3" w14:textId="75B08204" w:rsidR="00943BB1" w:rsidRDefault="0039540A">
            <w:pPr>
              <w:pStyle w:val="TableofFigures"/>
              <w:rPr>
                <w:rFonts w:asciiTheme="minorHAnsi" w:eastAsiaTheme="minorEastAsia" w:hAnsiTheme="minorHAnsi" w:cstheme="minorBidi"/>
                <w:noProof/>
                <w:sz w:val="22"/>
                <w:szCs w:val="22"/>
                <w:lang w:val="en-US" w:eastAsia="en-US"/>
              </w:rPr>
            </w:pPr>
            <w:hyperlink w:anchor="_Toc83406948" w:history="1">
              <w:r w:rsidR="00943BB1" w:rsidRPr="00940AA9">
                <w:rPr>
                  <w:rStyle w:val="Hyperlink"/>
                  <w:noProof/>
                </w:rPr>
                <w:t>Figure 3 – Gold standard: Iritis</w:t>
              </w:r>
              <w:r w:rsidR="00943BB1">
                <w:rPr>
                  <w:noProof/>
                  <w:webHidden/>
                </w:rPr>
                <w:tab/>
              </w:r>
              <w:r w:rsidR="00943BB1">
                <w:rPr>
                  <w:noProof/>
                  <w:webHidden/>
                </w:rPr>
                <w:fldChar w:fldCharType="begin"/>
              </w:r>
              <w:r w:rsidR="00943BB1">
                <w:rPr>
                  <w:noProof/>
                  <w:webHidden/>
                </w:rPr>
                <w:instrText xml:space="preserve"> PAGEREF _Toc83406948 \h </w:instrText>
              </w:r>
              <w:r w:rsidR="00943BB1">
                <w:rPr>
                  <w:noProof/>
                  <w:webHidden/>
                </w:rPr>
              </w:r>
              <w:r w:rsidR="00943BB1">
                <w:rPr>
                  <w:noProof/>
                  <w:webHidden/>
                </w:rPr>
                <w:fldChar w:fldCharType="separate"/>
              </w:r>
              <w:r w:rsidR="00943BB1">
                <w:rPr>
                  <w:noProof/>
                  <w:webHidden/>
                </w:rPr>
                <w:t>31</w:t>
              </w:r>
              <w:r w:rsidR="00943BB1">
                <w:rPr>
                  <w:noProof/>
                  <w:webHidden/>
                </w:rPr>
                <w:fldChar w:fldCharType="end"/>
              </w:r>
            </w:hyperlink>
          </w:p>
          <w:p w14:paraId="4DA47F87" w14:textId="34496517" w:rsidR="00943BB1" w:rsidRDefault="0039540A">
            <w:pPr>
              <w:pStyle w:val="TableofFigures"/>
              <w:rPr>
                <w:rFonts w:asciiTheme="minorHAnsi" w:eastAsiaTheme="minorEastAsia" w:hAnsiTheme="minorHAnsi" w:cstheme="minorBidi"/>
                <w:noProof/>
                <w:sz w:val="22"/>
                <w:szCs w:val="22"/>
                <w:lang w:val="en-US" w:eastAsia="en-US"/>
              </w:rPr>
            </w:pPr>
            <w:hyperlink w:anchor="_Toc83406949" w:history="1">
              <w:r w:rsidR="00943BB1" w:rsidRPr="00940AA9">
                <w:rPr>
                  <w:rStyle w:val="Hyperlink"/>
                  <w:noProof/>
                </w:rPr>
                <w:t>Figure 4 – Gold standard: Infective conjunctivitis</w:t>
              </w:r>
              <w:r w:rsidR="00943BB1">
                <w:rPr>
                  <w:noProof/>
                  <w:webHidden/>
                </w:rPr>
                <w:tab/>
              </w:r>
              <w:r w:rsidR="00943BB1">
                <w:rPr>
                  <w:noProof/>
                  <w:webHidden/>
                </w:rPr>
                <w:fldChar w:fldCharType="begin"/>
              </w:r>
              <w:r w:rsidR="00943BB1">
                <w:rPr>
                  <w:noProof/>
                  <w:webHidden/>
                </w:rPr>
                <w:instrText xml:space="preserve"> PAGEREF _Toc83406949 \h </w:instrText>
              </w:r>
              <w:r w:rsidR="00943BB1">
                <w:rPr>
                  <w:noProof/>
                  <w:webHidden/>
                </w:rPr>
              </w:r>
              <w:r w:rsidR="00943BB1">
                <w:rPr>
                  <w:noProof/>
                  <w:webHidden/>
                </w:rPr>
                <w:fldChar w:fldCharType="separate"/>
              </w:r>
              <w:r w:rsidR="00943BB1">
                <w:rPr>
                  <w:noProof/>
                  <w:webHidden/>
                </w:rPr>
                <w:t>31</w:t>
              </w:r>
              <w:r w:rsidR="00943BB1">
                <w:rPr>
                  <w:noProof/>
                  <w:webHidden/>
                </w:rPr>
                <w:fldChar w:fldCharType="end"/>
              </w:r>
            </w:hyperlink>
          </w:p>
          <w:p w14:paraId="3CB76C94" w14:textId="1AE54B1E" w:rsidR="005F1085" w:rsidRPr="001C15DB" w:rsidRDefault="005F1085" w:rsidP="00CE6FB7">
            <w:pPr>
              <w:pStyle w:val="TableofFigures"/>
              <w:rPr>
                <w:rFonts w:eastAsia="Times New Roman"/>
              </w:rPr>
            </w:pPr>
            <w:r w:rsidRPr="001C15DB">
              <w:rPr>
                <w:rFonts w:eastAsia="Times New Roman"/>
              </w:rPr>
              <w:fldChar w:fldCharType="end"/>
            </w:r>
          </w:p>
        </w:tc>
      </w:tr>
    </w:tbl>
    <w:p w14:paraId="549343E3" w14:textId="77777777" w:rsidR="005F1085" w:rsidRPr="001C15DB" w:rsidRDefault="005F1085" w:rsidP="005F1085"/>
    <w:p w14:paraId="30A02B57" w14:textId="77777777" w:rsidR="005F1085" w:rsidRPr="001C15DB" w:rsidRDefault="005F1085" w:rsidP="005F1085"/>
    <w:p w14:paraId="0BAB7436" w14:textId="77777777" w:rsidR="005F1085" w:rsidRPr="001C15DB" w:rsidRDefault="005F1085" w:rsidP="005F1085">
      <w:r w:rsidRPr="001C15DB">
        <w:br w:type="page"/>
      </w:r>
    </w:p>
    <w:p w14:paraId="4B95F9A8" w14:textId="77777777" w:rsidR="005F1085" w:rsidRPr="001C15DB" w:rsidRDefault="005F1085" w:rsidP="005F1085">
      <w:pPr>
        <w:pStyle w:val="RecNo"/>
      </w:pPr>
      <w:r w:rsidRPr="001C15DB">
        <w:lastRenderedPageBreak/>
        <w:t>FG-AI4H Topic Description Document</w:t>
      </w:r>
    </w:p>
    <w:p w14:paraId="53978B28" w14:textId="24CE0C5E" w:rsidR="005F1085" w:rsidRPr="001C15DB" w:rsidRDefault="005F1085" w:rsidP="005F1085">
      <w:pPr>
        <w:pStyle w:val="Rectitle"/>
      </w:pPr>
      <w:r w:rsidRPr="00013CB8">
        <w:t>Topic group</w:t>
      </w:r>
      <w:r w:rsidR="00943BB1">
        <w:t xml:space="preserve"> </w:t>
      </w:r>
      <w:r>
        <w:t>-</w:t>
      </w:r>
      <w:r w:rsidRPr="00895C6D">
        <w:t xml:space="preserve"> </w:t>
      </w:r>
      <w:r w:rsidRPr="00C27CF7">
        <w:t>Ophthalmo</w:t>
      </w:r>
      <w:r>
        <w:t>logy</w:t>
      </w:r>
    </w:p>
    <w:p w14:paraId="77C2514C" w14:textId="77777777" w:rsidR="005F1085" w:rsidRPr="001C15DB" w:rsidRDefault="005F1085" w:rsidP="005F1085">
      <w:pPr>
        <w:pStyle w:val="Heading1"/>
        <w:numPr>
          <w:ilvl w:val="0"/>
          <w:numId w:val="1"/>
        </w:numPr>
      </w:pPr>
      <w:bookmarkStart w:id="11" w:name="_ndmh4wywd1nc" w:colFirst="0" w:colLast="0"/>
      <w:bookmarkStart w:id="12" w:name="_vrspm3sn8ns5" w:colFirst="0" w:colLast="0"/>
      <w:bookmarkStart w:id="13" w:name="_Toc48799735"/>
      <w:bookmarkStart w:id="14" w:name="_Toc83407244"/>
      <w:bookmarkEnd w:id="11"/>
      <w:bookmarkEnd w:id="12"/>
      <w:r w:rsidRPr="001C15DB">
        <w:t>Introduction</w:t>
      </w:r>
      <w:bookmarkEnd w:id="13"/>
      <w:bookmarkEnd w:id="14"/>
    </w:p>
    <w:p w14:paraId="74B5D3A8" w14:textId="77777777" w:rsidR="005F1085" w:rsidRDefault="005F1085" w:rsidP="005F1085">
      <w:r w:rsidRPr="001C15DB">
        <w:t xml:space="preserve">This topic description document specifies the standardized benchmarking for </w:t>
      </w:r>
      <w:r>
        <w:t xml:space="preserve">AI for </w:t>
      </w:r>
      <w:r>
        <w:rPr>
          <w:rStyle w:val="Green"/>
          <w:color w:val="000000" w:themeColor="text1"/>
        </w:rPr>
        <w:t>O</w:t>
      </w:r>
      <w:r w:rsidRPr="008C69D1">
        <w:rPr>
          <w:rStyle w:val="Green"/>
          <w:color w:val="000000" w:themeColor="text1"/>
        </w:rPr>
        <w:t>phthalmology</w:t>
      </w:r>
      <w:r w:rsidRPr="001C15DB">
        <w:t xml:space="preserve"> systems.</w:t>
      </w:r>
      <w:r>
        <w:t xml:space="preserve"> </w:t>
      </w:r>
      <w:r w:rsidRPr="001C15DB">
        <w:t xml:space="preserve">It serves as deliverable No. </w:t>
      </w:r>
      <w:r w:rsidRPr="006A5F41">
        <w:t>DEL10.</w:t>
      </w:r>
      <w:r>
        <w:t xml:space="preserve">09 </w:t>
      </w:r>
      <w:r w:rsidRPr="001C15DB">
        <w:t>of the ITU/WHO Focus Group on AI for Health (FG-AI4H).</w:t>
      </w:r>
      <w:r>
        <w:t xml:space="preserve"> </w:t>
      </w:r>
    </w:p>
    <w:p w14:paraId="7E85C864" w14:textId="77777777" w:rsidR="005F1085" w:rsidRDefault="005F1085" w:rsidP="005F1085">
      <w:r w:rsidRPr="00C27CF7">
        <w:t xml:space="preserve">The specific conditions and diseases </w:t>
      </w:r>
      <w:r>
        <w:t xml:space="preserve">in this topic group </w:t>
      </w:r>
      <w:r w:rsidRPr="00C27CF7">
        <w:t>include Diabetic Retinopathy (DR), Age-related Macular Degeneration (AMD), Glaucoma (GC), Pathological Myopia (PM) and Red Eye</w:t>
      </w:r>
      <w:r>
        <w:t xml:space="preserve"> </w:t>
      </w:r>
      <w:r w:rsidRPr="0035289D">
        <w:rPr>
          <w:rFonts w:eastAsia="Microsoft YaHei"/>
          <w:lang w:eastAsia="zh-CN"/>
        </w:rPr>
        <w:t>(RE)</w:t>
      </w:r>
      <w:r w:rsidRPr="00C27CF7">
        <w:t>.</w:t>
      </w:r>
      <w:r>
        <w:t xml:space="preserve"> </w:t>
      </w:r>
      <w:r w:rsidRPr="00C27CF7">
        <w:t>Additional diseases and conditions that are relevant to this Topic Group may be added in the future</w:t>
      </w:r>
    </w:p>
    <w:p w14:paraId="6D65A7FA" w14:textId="77777777" w:rsidR="005F1085" w:rsidRDefault="005F1085" w:rsidP="005F1085">
      <w:r>
        <w:t>Several hundred million people worldwide suffer from these ophthalmological conditions and diseases can lead to vision loss and blindness.  As a result, it is estimated that approximately 21% of the global population experiences vision loss and 36 million people have blindness.</w:t>
      </w:r>
    </w:p>
    <w:p w14:paraId="6FEA0134" w14:textId="77777777" w:rsidR="005F1085" w:rsidRPr="00C27CF7" w:rsidRDefault="005F1085" w:rsidP="005F1085">
      <w:r w:rsidRPr="00C27CF7">
        <w:t>For all the diseases described above, vision loss and blindness can be delayed or prevented by early detection and treatment of the condition. This requires an examination and screening by a trained ophthalmologist or an eye care professional.</w:t>
      </w:r>
      <w:r>
        <w:t xml:space="preserve">  </w:t>
      </w:r>
      <w:r w:rsidRPr="00C27CF7">
        <w:t xml:space="preserve">However, given the large numbers of people affected worldwide by these conditions, there are not sufficient </w:t>
      </w:r>
      <w:r>
        <w:t xml:space="preserve">ophthalmologists and healthcare professionals available </w:t>
      </w:r>
      <w:r w:rsidRPr="00C27CF7">
        <w:t>to screen</w:t>
      </w:r>
      <w:r>
        <w:t xml:space="preserve"> or diagnose</w:t>
      </w:r>
      <w:r w:rsidRPr="00C27CF7">
        <w:t xml:space="preserve"> everyone at risk. The shortfall is particularly acute in developing countries, including India, China and many countries in Asia and Africa. In addition to the dire shortage of trained </w:t>
      </w:r>
      <w:r>
        <w:t xml:space="preserve">healthcare </w:t>
      </w:r>
      <w:r w:rsidRPr="00C27CF7">
        <w:t>professionals, many of the affected people live in remote areas with little or no access to an eye care clinic or a screening centre.</w:t>
      </w:r>
    </w:p>
    <w:p w14:paraId="7F3D0A91" w14:textId="77777777" w:rsidR="005F1085" w:rsidRDefault="005F1085" w:rsidP="005F1085">
      <w:r>
        <w:t xml:space="preserve">The ophthalmological conditions above are usually diagnosed by capturing and examining images of the eye and/or retina. For example, fundus images are generally captured to detect and diagnose DR, AMD and GC.   Recent advances in Artificial Intelligence algorithms including neural networks and deep learning for image recognition and classification have shown to be effective in the detection and diagnosis of these conditions and diseases.  The use of AI for early detection and diagnosis of these diseases has the potential to bridge the gap in healthcare professionals worldwide and prevent vision loss and blindness for millions. </w:t>
      </w:r>
    </w:p>
    <w:p w14:paraId="63CB656B" w14:textId="77777777" w:rsidR="005F1085" w:rsidRDefault="005F1085" w:rsidP="005F1085">
      <w:r>
        <w:t xml:space="preserve">The input to these AI systems is generally the fundus images of the retina and/or other relevant images of the retina / eye.  The AI system is trained to output the diagnosis of the </w:t>
      </w:r>
      <w:proofErr w:type="gramStart"/>
      <w:r>
        <w:t>particular condition</w:t>
      </w:r>
      <w:proofErr w:type="gramEnd"/>
      <w:r>
        <w:t xml:space="preserve"> or disease. In some </w:t>
      </w:r>
      <w:proofErr w:type="gramStart"/>
      <w:r>
        <w:t>cases</w:t>
      </w:r>
      <w:proofErr w:type="gramEnd"/>
      <w:r>
        <w:t xml:space="preserve"> it may also provide segmentation or annotation of the diseased parts of the image.  </w:t>
      </w:r>
    </w:p>
    <w:p w14:paraId="0CFEA6BF" w14:textId="77777777" w:rsidR="005F1085" w:rsidRPr="006A5F41" w:rsidRDefault="005F1085" w:rsidP="005F1085">
      <w:r>
        <w:t>Wh</w:t>
      </w:r>
      <w:r w:rsidRPr="006A5F41">
        <w:t xml:space="preserve">ile systems for AI-based </w:t>
      </w:r>
      <w:r>
        <w:t xml:space="preserve">ophthalmological diagnosis </w:t>
      </w:r>
      <w:r w:rsidRPr="006A5F41">
        <w:t xml:space="preserve">have great potential to improve health care, the lack of consistent standardisation makes it difficult for organizations like the WHO, governments, and other key players to adopt such applications as part of their solutions to address global health challenges. </w:t>
      </w:r>
    </w:p>
    <w:p w14:paraId="204F9DF1" w14:textId="77777777" w:rsidR="005F1085" w:rsidRPr="00E41A7A" w:rsidRDefault="005F1085" w:rsidP="005F1085">
      <w:r w:rsidRPr="006A5F41">
        <w:t>The implementation of a standardized benchmarking for AI based</w:t>
      </w:r>
      <w:r>
        <w:t xml:space="preserve"> ophthalmology </w:t>
      </w:r>
      <w:r w:rsidRPr="006A5F41">
        <w:t xml:space="preserve">by the ITU/WHO AI4H Focus Group will therefore be an important step towards closing this gap. Paving the way for the safe and transparent application of AI technology will help improve access to </w:t>
      </w:r>
      <w:r>
        <w:t>eye care</w:t>
      </w:r>
      <w:r w:rsidRPr="006A5F41">
        <w:t xml:space="preserve"> </w:t>
      </w:r>
      <w:r>
        <w:t xml:space="preserve">and prevent vision loss and blindness for millions globally. </w:t>
      </w:r>
    </w:p>
    <w:p w14:paraId="296AF501" w14:textId="77777777" w:rsidR="005F1085" w:rsidRPr="001F1AA0" w:rsidRDefault="005F1085" w:rsidP="005F1085">
      <w:pPr>
        <w:pStyle w:val="Heading1"/>
        <w:numPr>
          <w:ilvl w:val="0"/>
          <w:numId w:val="1"/>
        </w:numPr>
      </w:pPr>
      <w:bookmarkStart w:id="15" w:name="_Toc83407245"/>
      <w:bookmarkStart w:id="16" w:name="_Toc48799736"/>
      <w:bookmarkStart w:id="17" w:name="_Hlk83080947"/>
      <w:r>
        <w:t>About the FG-AI4H topic group on</w:t>
      </w:r>
      <w:r w:rsidRPr="001F1AA0">
        <w:t xml:space="preserve"> Ophthalmology</w:t>
      </w:r>
      <w:bookmarkEnd w:id="15"/>
      <w:r w:rsidRPr="001F1AA0">
        <w:t xml:space="preserve"> </w:t>
      </w:r>
      <w:bookmarkEnd w:id="16"/>
    </w:p>
    <w:bookmarkEnd w:id="17"/>
    <w:p w14:paraId="0745E1A9" w14:textId="77777777" w:rsidR="005F1085" w:rsidRPr="001C15DB" w:rsidRDefault="005F1085" w:rsidP="005F1085">
      <w:r w:rsidRPr="00943BB1">
        <w:t xml:space="preserve">The introduction highlights the potential of a standardized benchmarking of AI systems for </w:t>
      </w:r>
      <w:r w:rsidRPr="00943BB1">
        <w:rPr>
          <w:rStyle w:val="Green"/>
          <w:color w:val="auto"/>
        </w:rPr>
        <w:t>Ophthalmology</w:t>
      </w:r>
      <w:r w:rsidRPr="00943BB1">
        <w:t xml:space="preserve"> to help solving important health issues and provide decision-makers with the necessary insight </w:t>
      </w:r>
      <w:r w:rsidRPr="001C15DB">
        <w:t xml:space="preserve">to successfully address these challenges. </w:t>
      </w:r>
    </w:p>
    <w:p w14:paraId="1EEED003" w14:textId="77777777" w:rsidR="005F1085" w:rsidRDefault="005F1085" w:rsidP="005F1085">
      <w:pPr>
        <w:rPr>
          <w:color w:val="000000"/>
        </w:rPr>
      </w:pPr>
      <w:r w:rsidRPr="00D067DA">
        <w:lastRenderedPageBreak/>
        <w:t xml:space="preserve">To develop this benchmarking framework, FG-AI4H decided to create the </w:t>
      </w:r>
      <w:r>
        <w:t>TG-</w:t>
      </w:r>
      <w:r w:rsidRPr="009B2C6B">
        <w:rPr>
          <w:rStyle w:val="Green"/>
        </w:rPr>
        <w:t>Ophthalmo</w:t>
      </w:r>
      <w:r w:rsidRPr="005234AA">
        <w:t xml:space="preserve"> </w:t>
      </w:r>
      <w:r w:rsidRPr="00D067DA">
        <w:t xml:space="preserve">at meeting </w:t>
      </w:r>
      <w:r w:rsidRPr="004D7296">
        <w:rPr>
          <w:rStyle w:val="Green"/>
        </w:rPr>
        <w:t>C</w:t>
      </w:r>
      <w:r w:rsidRPr="00D067DA">
        <w:t xml:space="preserve"> in</w:t>
      </w:r>
      <w:r w:rsidRPr="004D7296">
        <w:rPr>
          <w:rStyle w:val="Green"/>
        </w:rPr>
        <w:t xml:space="preserve"> </w:t>
      </w:r>
      <w:r w:rsidRPr="006A5F41">
        <w:rPr>
          <w:color w:val="000000"/>
        </w:rPr>
        <w:t>Lausanne, Switzerland, 22-25 January 2019</w:t>
      </w:r>
      <w:r w:rsidRPr="009B2C6B">
        <w:t>.</w:t>
      </w:r>
      <w:r>
        <w:t xml:space="preserve"> This was based </w:t>
      </w:r>
      <w:r w:rsidRPr="006A5F41">
        <w:rPr>
          <w:color w:val="000000"/>
        </w:rPr>
        <w:t xml:space="preserve">on the </w:t>
      </w:r>
      <w:r>
        <w:rPr>
          <w:color w:val="000000"/>
        </w:rPr>
        <w:t>following</w:t>
      </w:r>
      <w:r w:rsidRPr="006A5F41">
        <w:rPr>
          <w:color w:val="000000"/>
        </w:rPr>
        <w:t xml:space="preserve"> use </w:t>
      </w:r>
      <w:proofErr w:type="gramStart"/>
      <w:r w:rsidRPr="006A5F41">
        <w:rPr>
          <w:color w:val="000000"/>
        </w:rPr>
        <w:t xml:space="preserve">case, </w:t>
      </w:r>
      <w:r>
        <w:rPr>
          <w:color w:val="000000"/>
        </w:rPr>
        <w:t xml:space="preserve"> submitted</w:t>
      </w:r>
      <w:proofErr w:type="gramEnd"/>
      <w:r>
        <w:rPr>
          <w:color w:val="000000"/>
        </w:rPr>
        <w:t xml:space="preserve"> by Arun Shroff of </w:t>
      </w:r>
      <w:proofErr w:type="spellStart"/>
      <w:r>
        <w:rPr>
          <w:color w:val="000000"/>
        </w:rPr>
        <w:t>Medindia</w:t>
      </w:r>
      <w:proofErr w:type="spellEnd"/>
      <w:r>
        <w:rPr>
          <w:color w:val="000000"/>
        </w:rPr>
        <w:t xml:space="preserve">/Xtend.AI, </w:t>
      </w:r>
      <w:r w:rsidRPr="006A5F41">
        <w:rPr>
          <w:color w:val="000000"/>
        </w:rPr>
        <w:t>which was accepted at the November 2018 meeting B in New York</w:t>
      </w:r>
      <w:r>
        <w:rPr>
          <w:color w:val="000000"/>
        </w:rPr>
        <w:t xml:space="preserve">: </w:t>
      </w:r>
    </w:p>
    <w:p w14:paraId="4AAEBEBC" w14:textId="77777777" w:rsidR="005F1085" w:rsidRPr="00C14941" w:rsidRDefault="0039540A" w:rsidP="005F1085">
      <w:pPr>
        <w:rPr>
          <w:color w:val="000000"/>
        </w:rPr>
      </w:pPr>
      <w:hyperlink r:id="rId21" w:history="1">
        <w:r w:rsidR="005F1085" w:rsidRPr="00C14941">
          <w:rPr>
            <w:rStyle w:val="Hyperlink"/>
          </w:rPr>
          <w:t>FGAI4H-B-028-R1</w:t>
        </w:r>
      </w:hyperlink>
      <w:r w:rsidR="005F1085">
        <w:rPr>
          <w:color w:val="000000"/>
        </w:rPr>
        <w:t xml:space="preserve">: </w:t>
      </w:r>
      <w:r w:rsidR="005F1085" w:rsidRPr="00C14941">
        <w:rPr>
          <w:color w:val="000000"/>
        </w:rPr>
        <w:t>Proposal: Using AI for early detection of Diabetic Retinopathy to prevent vision loss</w:t>
      </w:r>
    </w:p>
    <w:p w14:paraId="2CD7FC41" w14:textId="77777777" w:rsidR="005F1085" w:rsidRPr="00943BB1" w:rsidRDefault="005F1085" w:rsidP="005F1085">
      <w:r w:rsidRPr="009B2C6B">
        <w:t>FG-AI4H ass</w:t>
      </w:r>
      <w:r>
        <w:t xml:space="preserve">igns a </w:t>
      </w:r>
      <w:r w:rsidRPr="5BC67D33">
        <w:rPr>
          <w:i/>
          <w:iCs/>
        </w:rPr>
        <w:t xml:space="preserve">topic </w:t>
      </w:r>
      <w:r w:rsidRPr="00943BB1">
        <w:rPr>
          <w:i/>
          <w:iCs/>
        </w:rPr>
        <w:t>driver</w:t>
      </w:r>
      <w:r w:rsidRPr="00943BB1">
        <w:t xml:space="preserve"> to each topic group (</w:t>
      </w:r>
      <w:proofErr w:type="gramStart"/>
      <w:r w:rsidRPr="00943BB1">
        <w:t>similar to</w:t>
      </w:r>
      <w:proofErr w:type="gramEnd"/>
      <w:r w:rsidRPr="00943BB1">
        <w:t xml:space="preserve"> a moderator) who coordinates the collaboration of all topic group members on the TDD.</w:t>
      </w:r>
      <w:r w:rsidRPr="00943BB1">
        <w:rPr>
          <w:b/>
          <w:bCs/>
          <w:i/>
          <w:iCs/>
        </w:rPr>
        <w:t xml:space="preserve"> </w:t>
      </w:r>
      <w:r w:rsidRPr="00943BB1">
        <w:t xml:space="preserve">During FG-AI4H meeting </w:t>
      </w:r>
      <w:r w:rsidRPr="00943BB1">
        <w:rPr>
          <w:rStyle w:val="Green"/>
          <w:color w:val="auto"/>
        </w:rPr>
        <w:t>C</w:t>
      </w:r>
      <w:r w:rsidRPr="00943BB1">
        <w:t xml:space="preserve"> in</w:t>
      </w:r>
      <w:r w:rsidRPr="00943BB1">
        <w:rPr>
          <w:rStyle w:val="Green"/>
          <w:color w:val="auto"/>
        </w:rPr>
        <w:t xml:space="preserve"> </w:t>
      </w:r>
      <w:r w:rsidRPr="00943BB1">
        <w:t xml:space="preserve">Lausanne, Switzerland, 22-25 January 2019, </w:t>
      </w:r>
      <w:r w:rsidRPr="00943BB1">
        <w:rPr>
          <w:rStyle w:val="Green"/>
          <w:color w:val="auto"/>
        </w:rPr>
        <w:t>Arun Shroff</w:t>
      </w:r>
      <w:r w:rsidRPr="00943BB1">
        <w:t xml:space="preserve"> from </w:t>
      </w:r>
      <w:r w:rsidRPr="00943BB1">
        <w:rPr>
          <w:rStyle w:val="Green"/>
          <w:color w:val="auto"/>
        </w:rPr>
        <w:t>Medindia/Xtend.AI</w:t>
      </w:r>
      <w:r w:rsidRPr="00943BB1">
        <w:t xml:space="preserve"> was nominated as topic driver for the TG-</w:t>
      </w:r>
      <w:r w:rsidRPr="00943BB1">
        <w:rPr>
          <w:rStyle w:val="Green"/>
          <w:color w:val="auto"/>
        </w:rPr>
        <w:t>Ophthalmo</w:t>
      </w:r>
      <w:r w:rsidRPr="00943BB1">
        <w:t xml:space="preserve">. </w:t>
      </w:r>
    </w:p>
    <w:p w14:paraId="74F507CD" w14:textId="77777777" w:rsidR="005F1085" w:rsidRPr="003A70D5" w:rsidRDefault="005F1085" w:rsidP="005F1085">
      <w:pPr>
        <w:rPr>
          <w:rStyle w:val="None"/>
        </w:rPr>
      </w:pPr>
    </w:p>
    <w:p w14:paraId="77393A88" w14:textId="77777777" w:rsidR="005F1085" w:rsidRPr="001C15DB" w:rsidRDefault="005F1085" w:rsidP="005F1085">
      <w:pPr>
        <w:pStyle w:val="Heading2"/>
        <w:numPr>
          <w:ilvl w:val="1"/>
          <w:numId w:val="1"/>
        </w:numPr>
      </w:pPr>
      <w:bookmarkStart w:id="18" w:name="_Toc48799737"/>
      <w:bookmarkStart w:id="19" w:name="_Toc83407246"/>
      <w:r>
        <w:t>Documentation</w:t>
      </w:r>
      <w:bookmarkEnd w:id="18"/>
      <w:bookmarkEnd w:id="19"/>
      <w:r>
        <w:t xml:space="preserve"> </w:t>
      </w:r>
    </w:p>
    <w:p w14:paraId="6987655F" w14:textId="77777777" w:rsidR="005F1085" w:rsidRPr="00D067DA" w:rsidRDefault="005F1085" w:rsidP="005F1085">
      <w:r>
        <w:t xml:space="preserve">This document is the TDD for the TG-Ophthalmo. It introduces the health topic including the AI task, outlines its relevance and the potential impact that the benchmarking will have on the health system and patient outcome, and provides an overview of the existing AI solutions for </w:t>
      </w:r>
      <w:r w:rsidRPr="004D7296">
        <w:t>Ophthalmology</w:t>
      </w:r>
      <w:r>
        <w:t xml:space="preserve">.  It describes the existing approaches for assessing the quality of AI for </w:t>
      </w:r>
      <w:r w:rsidRPr="004D7296">
        <w:t xml:space="preserve">Ophthalmology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A48D1FF" w14:textId="77777777" w:rsidR="005F1085" w:rsidRPr="00943BB1" w:rsidRDefault="005F1085" w:rsidP="005F1085">
      <w:r>
        <w:t xml:space="preserve">The </w:t>
      </w:r>
      <w:r w:rsidRPr="00943BB1">
        <w:t xml:space="preserve">TDD will be developed cooperatively by all members of the topic group over time and updated TDD iterations are expected to be presented at each FG-AI4H meeting. </w:t>
      </w:r>
    </w:p>
    <w:p w14:paraId="26ACC701" w14:textId="7CF08905" w:rsidR="005F1085" w:rsidRDefault="005F1085" w:rsidP="005F1085">
      <w:r w:rsidRPr="00943BB1">
        <w:t>The final version of this TDD will be released as deliverable “DEL 10.</w:t>
      </w:r>
      <w:r w:rsidRPr="00943BB1">
        <w:rPr>
          <w:rStyle w:val="Green"/>
          <w:color w:val="auto"/>
        </w:rPr>
        <w:t xml:space="preserve">09 Ophthalmology </w:t>
      </w:r>
      <w:r w:rsidRPr="00943BB1">
        <w:t>(TG-</w:t>
      </w:r>
      <w:r w:rsidRPr="00943BB1">
        <w:rPr>
          <w:rStyle w:val="Green"/>
          <w:color w:val="auto"/>
        </w:rPr>
        <w:t>Ophthalmo</w:t>
      </w:r>
      <w:r w:rsidRPr="00943BB1">
        <w:t xml:space="preserve">).” </w:t>
      </w:r>
      <w:r w:rsidRPr="001C15DB">
        <w:t xml:space="preserve">The topic group is expected to submit input documents reflecting updates to the work on this deliverable </w:t>
      </w:r>
      <w:r w:rsidRPr="001C15DB">
        <w:rPr>
          <w:b/>
          <w:bCs/>
        </w:rPr>
        <w:t>(Table 1)</w:t>
      </w:r>
      <w:r w:rsidRPr="001C15DB">
        <w:t xml:space="preserve"> to each FG-AI4H meeting.</w:t>
      </w:r>
    </w:p>
    <w:p w14:paraId="32C56D0B" w14:textId="77777777" w:rsidR="00943BB1" w:rsidRPr="001C15DB" w:rsidRDefault="00943BB1" w:rsidP="005F1085"/>
    <w:p w14:paraId="6466C455" w14:textId="396E7082" w:rsidR="00943BB1" w:rsidRDefault="00943BB1" w:rsidP="00943BB1">
      <w:pPr>
        <w:pStyle w:val="Caption"/>
        <w:keepNext/>
      </w:pPr>
      <w:bookmarkStart w:id="20" w:name="_Toc83407052"/>
      <w:r>
        <w:t xml:space="preserve">Table </w:t>
      </w:r>
      <w:r>
        <w:fldChar w:fldCharType="begin"/>
      </w:r>
      <w:r>
        <w:instrText xml:space="preserve"> SEQ Table \* ARABIC </w:instrText>
      </w:r>
      <w:r>
        <w:fldChar w:fldCharType="separate"/>
      </w:r>
      <w:r>
        <w:rPr>
          <w:noProof/>
        </w:rPr>
        <w:t>1</w:t>
      </w:r>
      <w:r>
        <w:fldChar w:fldCharType="end"/>
      </w:r>
      <w:r>
        <w:t xml:space="preserve">: </w:t>
      </w:r>
      <w:r w:rsidRPr="00D717D0">
        <w:t>Topic group output documents</w:t>
      </w:r>
      <w:bookmarkEnd w:id="2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5F1085" w:rsidRPr="001C15DB" w14:paraId="5707B80A" w14:textId="77777777" w:rsidTr="00943BB1">
        <w:trPr>
          <w:tblHeader/>
          <w:jc w:val="center"/>
        </w:trPr>
        <w:tc>
          <w:tcPr>
            <w:tcW w:w="2196" w:type="dxa"/>
            <w:tcBorders>
              <w:top w:val="single" w:sz="12" w:space="0" w:color="auto"/>
              <w:bottom w:val="single" w:sz="12" w:space="0" w:color="auto"/>
            </w:tcBorders>
            <w:shd w:val="clear" w:color="auto" w:fill="auto"/>
          </w:tcPr>
          <w:p w14:paraId="40D9ED27" w14:textId="77777777" w:rsidR="005F1085" w:rsidRPr="001C15DB" w:rsidRDefault="005F1085" w:rsidP="00CE6FB7">
            <w:pPr>
              <w:pStyle w:val="Tablehead"/>
              <w:rPr>
                <w:lang w:bidi="ar-DZ"/>
              </w:rPr>
            </w:pPr>
            <w:r w:rsidRPr="001C15DB">
              <w:rPr>
                <w:lang w:bidi="ar-DZ"/>
              </w:rPr>
              <w:t>Number</w:t>
            </w:r>
          </w:p>
        </w:tc>
        <w:tc>
          <w:tcPr>
            <w:tcW w:w="7413" w:type="dxa"/>
            <w:tcBorders>
              <w:top w:val="single" w:sz="12" w:space="0" w:color="auto"/>
              <w:bottom w:val="single" w:sz="12" w:space="0" w:color="auto"/>
            </w:tcBorders>
            <w:shd w:val="clear" w:color="auto" w:fill="auto"/>
          </w:tcPr>
          <w:p w14:paraId="036BBB93" w14:textId="77777777" w:rsidR="005F1085" w:rsidRPr="001C15DB" w:rsidRDefault="005F1085" w:rsidP="00CE6FB7">
            <w:pPr>
              <w:pStyle w:val="Tablehead"/>
              <w:rPr>
                <w:lang w:bidi="ar-DZ"/>
              </w:rPr>
            </w:pPr>
            <w:r w:rsidRPr="001C15DB">
              <w:rPr>
                <w:lang w:bidi="ar-DZ"/>
              </w:rPr>
              <w:t>Title</w:t>
            </w:r>
          </w:p>
        </w:tc>
      </w:tr>
      <w:tr w:rsidR="005F1085" w:rsidRPr="001C15DB" w14:paraId="05D58B52" w14:textId="77777777" w:rsidTr="00943BB1">
        <w:trPr>
          <w:jc w:val="center"/>
        </w:trPr>
        <w:tc>
          <w:tcPr>
            <w:tcW w:w="2196" w:type="dxa"/>
            <w:tcBorders>
              <w:top w:val="single" w:sz="12" w:space="0" w:color="auto"/>
            </w:tcBorders>
            <w:shd w:val="clear" w:color="auto" w:fill="auto"/>
          </w:tcPr>
          <w:p w14:paraId="5E2C35F7" w14:textId="77777777" w:rsidR="005F1085" w:rsidRPr="001C15DB" w:rsidRDefault="005F1085" w:rsidP="00CE6FB7">
            <w:pPr>
              <w:pStyle w:val="Tabletext"/>
            </w:pPr>
            <w:r w:rsidRPr="00C27CF7">
              <w:t>FGAI4H-</w:t>
            </w:r>
            <w:r>
              <w:t>x</w:t>
            </w:r>
            <w:r w:rsidRPr="00C27CF7">
              <w:t>-017-A01</w:t>
            </w:r>
          </w:p>
        </w:tc>
        <w:tc>
          <w:tcPr>
            <w:tcW w:w="7413" w:type="dxa"/>
            <w:tcBorders>
              <w:top w:val="single" w:sz="12" w:space="0" w:color="auto"/>
            </w:tcBorders>
            <w:shd w:val="clear" w:color="auto" w:fill="auto"/>
          </w:tcPr>
          <w:p w14:paraId="611F38DE" w14:textId="77777777" w:rsidR="005F1085" w:rsidRPr="001C15DB" w:rsidRDefault="005F1085" w:rsidP="00CE6FB7">
            <w:pPr>
              <w:pStyle w:val="Tabletext"/>
            </w:pPr>
            <w:r w:rsidRPr="001C15DB">
              <w:t xml:space="preserve">Latest update of the Topic Description Document of the </w:t>
            </w:r>
            <w:r>
              <w:t>TG-Ophthalmo</w:t>
            </w:r>
          </w:p>
        </w:tc>
      </w:tr>
      <w:tr w:rsidR="005F1085" w:rsidRPr="001C15DB" w14:paraId="51D04C7C" w14:textId="77777777" w:rsidTr="00943BB1">
        <w:trPr>
          <w:jc w:val="center"/>
        </w:trPr>
        <w:tc>
          <w:tcPr>
            <w:tcW w:w="2196" w:type="dxa"/>
            <w:shd w:val="clear" w:color="auto" w:fill="auto"/>
          </w:tcPr>
          <w:p w14:paraId="6C4E8721" w14:textId="77777777" w:rsidR="005F1085" w:rsidRPr="001C15DB" w:rsidRDefault="005F1085" w:rsidP="00CE6FB7">
            <w:pPr>
              <w:pStyle w:val="Tabletext"/>
            </w:pPr>
            <w:r w:rsidRPr="001C15DB">
              <w:t>FGAI4H-x-0</w:t>
            </w:r>
            <w:r>
              <w:t>17</w:t>
            </w:r>
            <w:r w:rsidRPr="001C15DB">
              <w:t>-A02</w:t>
            </w:r>
          </w:p>
        </w:tc>
        <w:tc>
          <w:tcPr>
            <w:tcW w:w="7413" w:type="dxa"/>
            <w:shd w:val="clear" w:color="auto" w:fill="auto"/>
          </w:tcPr>
          <w:p w14:paraId="1BA2DBA0" w14:textId="77777777" w:rsidR="005F1085" w:rsidRPr="001C15DB" w:rsidRDefault="005F1085" w:rsidP="00CE6FB7">
            <w:pPr>
              <w:pStyle w:val="Tabletext"/>
              <w:rPr>
                <w:lang w:bidi="ar-DZ"/>
              </w:rPr>
            </w:pPr>
            <w:r w:rsidRPr="001C15DB">
              <w:t>Latest update of the Call for Topic Group Participation (CfTGP)</w:t>
            </w:r>
          </w:p>
        </w:tc>
      </w:tr>
      <w:tr w:rsidR="005F1085" w:rsidRPr="001C15DB" w14:paraId="04B72599" w14:textId="77777777" w:rsidTr="00943BB1">
        <w:trPr>
          <w:jc w:val="center"/>
        </w:trPr>
        <w:tc>
          <w:tcPr>
            <w:tcW w:w="2196" w:type="dxa"/>
            <w:shd w:val="clear" w:color="auto" w:fill="auto"/>
          </w:tcPr>
          <w:p w14:paraId="3F131633" w14:textId="77777777" w:rsidR="005F1085" w:rsidRPr="001C15DB" w:rsidRDefault="005F1085" w:rsidP="00CE6FB7">
            <w:pPr>
              <w:pStyle w:val="Tabletext"/>
            </w:pPr>
            <w:r w:rsidRPr="001C15DB">
              <w:t>FGAI4H-x-0</w:t>
            </w:r>
            <w:r>
              <w:t>17</w:t>
            </w:r>
            <w:r w:rsidRPr="001C15DB">
              <w:t>-A03</w:t>
            </w:r>
          </w:p>
        </w:tc>
        <w:tc>
          <w:tcPr>
            <w:tcW w:w="7413" w:type="dxa"/>
            <w:shd w:val="clear" w:color="auto" w:fill="auto"/>
          </w:tcPr>
          <w:p w14:paraId="5A47849B" w14:textId="77777777" w:rsidR="005F1085" w:rsidRPr="001C15DB" w:rsidRDefault="005F1085" w:rsidP="00CE6FB7">
            <w:pPr>
              <w:pStyle w:val="Tabletext"/>
              <w:rPr>
                <w:lang w:bidi="ar-DZ"/>
              </w:rPr>
            </w:pPr>
            <w:r w:rsidRPr="001C15DB">
              <w:t xml:space="preserve">The presentation </w:t>
            </w:r>
            <w:r w:rsidRPr="00943BB1">
              <w:t>summarizing the latest update of the Topic Description Document of the TG-</w:t>
            </w:r>
            <w:r w:rsidRPr="00943BB1">
              <w:rPr>
                <w:rStyle w:val="Green"/>
                <w:color w:val="auto"/>
              </w:rPr>
              <w:t>Ophthalmo</w:t>
            </w:r>
          </w:p>
        </w:tc>
      </w:tr>
    </w:tbl>
    <w:p w14:paraId="012A18A8" w14:textId="77777777" w:rsidR="005F1085" w:rsidRPr="001C15DB" w:rsidRDefault="005F1085" w:rsidP="005F1085"/>
    <w:p w14:paraId="47008FBE" w14:textId="77777777" w:rsidR="005F1085" w:rsidRPr="001C15DB" w:rsidRDefault="005F1085" w:rsidP="005F1085">
      <w:r w:rsidRPr="001C15DB">
        <w:t>The working version of this document can be found in the official topic group SharePoint directory.</w:t>
      </w:r>
    </w:p>
    <w:p w14:paraId="7B973407" w14:textId="77777777" w:rsidR="005F1085" w:rsidRPr="004D7296" w:rsidRDefault="0039540A" w:rsidP="005F1085">
      <w:pPr>
        <w:numPr>
          <w:ilvl w:val="0"/>
          <w:numId w:val="52"/>
        </w:numPr>
        <w:rPr>
          <w:rStyle w:val="Green"/>
        </w:rPr>
      </w:pPr>
      <w:hyperlink r:id="rId22" w:history="1">
        <w:r w:rsidR="005F1085" w:rsidRPr="002033C0">
          <w:rPr>
            <w:rStyle w:val="Hyperlink"/>
          </w:rPr>
          <w:t>https://extranet.itu.int/sites/itu-t/focusgroups/ai4h/tg/SitePages/TG-Ophthalmo.aspx</w:t>
        </w:r>
      </w:hyperlink>
    </w:p>
    <w:p w14:paraId="72B3EB33" w14:textId="77777777" w:rsidR="005F1085" w:rsidRPr="001C15DB" w:rsidRDefault="005F1085" w:rsidP="005F1085">
      <w:r w:rsidRPr="001C15DB">
        <w:t>Select the following link:</w:t>
      </w:r>
    </w:p>
    <w:p w14:paraId="7B52EAB3" w14:textId="77777777" w:rsidR="005F1085" w:rsidRDefault="0039540A" w:rsidP="005F1085">
      <w:pPr>
        <w:rPr>
          <w:rStyle w:val="Green"/>
        </w:rPr>
      </w:pPr>
      <w:hyperlink r:id="rId23" w:history="1">
        <w:r w:rsidR="005F1085" w:rsidRPr="002033C0">
          <w:rPr>
            <w:rStyle w:val="Hyperlink"/>
          </w:rPr>
          <w:t>https://extranet.itu.int/sites/itu-t/focusgroups/ai4h/tg/_layouts/15/WopiFrame.aspx?sourcedoc=%7B5FE0BB33-A044-41C8-8A80-6B44CDB5EB1C%7D&amp;file=FGAI4H-L-017-A01.docx&amp;action=default</w:t>
        </w:r>
      </w:hyperlink>
    </w:p>
    <w:p w14:paraId="3702D9E0" w14:textId="77777777" w:rsidR="005F1085" w:rsidRPr="00943BB1" w:rsidRDefault="005F1085" w:rsidP="005F1085">
      <w:pPr>
        <w:rPr>
          <w:rStyle w:val="Green"/>
          <w:color w:val="auto"/>
        </w:rPr>
      </w:pPr>
      <w:r w:rsidRPr="00943BB1">
        <w:rPr>
          <w:rStyle w:val="Green"/>
          <w:color w:val="auto"/>
        </w:rPr>
        <w:t>(a free ITU account is required to access these documents)</w:t>
      </w:r>
    </w:p>
    <w:p w14:paraId="036D422B" w14:textId="77777777" w:rsidR="005F1085" w:rsidRPr="001C15DB" w:rsidRDefault="005F1085" w:rsidP="005F1085">
      <w:pPr>
        <w:pStyle w:val="Heading2"/>
        <w:numPr>
          <w:ilvl w:val="1"/>
          <w:numId w:val="1"/>
        </w:numPr>
      </w:pPr>
      <w:bookmarkStart w:id="21" w:name="_Toc46407657"/>
      <w:bookmarkStart w:id="22" w:name="_Toc46407872"/>
      <w:bookmarkStart w:id="23" w:name="_Toc46413370"/>
      <w:bookmarkStart w:id="24" w:name="_Toc46413531"/>
      <w:bookmarkStart w:id="25" w:name="_Toc48031462"/>
      <w:bookmarkStart w:id="26" w:name="_Toc48031658"/>
      <w:bookmarkStart w:id="27" w:name="_Toc48031789"/>
      <w:bookmarkStart w:id="28" w:name="_Toc48032046"/>
      <w:bookmarkStart w:id="29" w:name="_Toc48032174"/>
      <w:bookmarkStart w:id="30" w:name="_Toc48032298"/>
      <w:bookmarkStart w:id="31" w:name="_Toc48032422"/>
      <w:bookmarkStart w:id="32" w:name="_Toc46407658"/>
      <w:bookmarkStart w:id="33" w:name="_Toc46407873"/>
      <w:bookmarkStart w:id="34" w:name="_Toc46413371"/>
      <w:bookmarkStart w:id="35" w:name="_Toc46413532"/>
      <w:bookmarkStart w:id="36" w:name="_Toc48031463"/>
      <w:bookmarkStart w:id="37" w:name="_Toc48031659"/>
      <w:bookmarkStart w:id="38" w:name="_Toc48031790"/>
      <w:bookmarkStart w:id="39" w:name="_Toc48032047"/>
      <w:bookmarkStart w:id="40" w:name="_Toc48032175"/>
      <w:bookmarkStart w:id="41" w:name="_Toc48032299"/>
      <w:bookmarkStart w:id="42" w:name="_Toc48032423"/>
      <w:bookmarkStart w:id="43" w:name="_Toc46407659"/>
      <w:bookmarkStart w:id="44" w:name="_Toc46407874"/>
      <w:bookmarkStart w:id="45" w:name="_Toc46413372"/>
      <w:bookmarkStart w:id="46" w:name="_Toc46413533"/>
      <w:bookmarkStart w:id="47" w:name="_Toc48031464"/>
      <w:bookmarkStart w:id="48" w:name="_Toc48031660"/>
      <w:bookmarkStart w:id="49" w:name="_Toc48031791"/>
      <w:bookmarkStart w:id="50" w:name="_Toc48032048"/>
      <w:bookmarkStart w:id="51" w:name="_Toc48032176"/>
      <w:bookmarkStart w:id="52" w:name="_Toc48032300"/>
      <w:bookmarkStart w:id="53" w:name="_Toc48032424"/>
      <w:bookmarkStart w:id="54" w:name="_Toc46407660"/>
      <w:bookmarkStart w:id="55" w:name="_Toc46407875"/>
      <w:bookmarkStart w:id="56" w:name="_Toc46413373"/>
      <w:bookmarkStart w:id="57" w:name="_Toc46413534"/>
      <w:bookmarkStart w:id="58" w:name="_Toc48031465"/>
      <w:bookmarkStart w:id="59" w:name="_Toc48031661"/>
      <w:bookmarkStart w:id="60" w:name="_Toc48031792"/>
      <w:bookmarkStart w:id="61" w:name="_Toc48032049"/>
      <w:bookmarkStart w:id="62" w:name="_Toc48032177"/>
      <w:bookmarkStart w:id="63" w:name="_Toc48032301"/>
      <w:bookmarkStart w:id="64" w:name="_Toc48032425"/>
      <w:bookmarkStart w:id="65" w:name="_Toc46407661"/>
      <w:bookmarkStart w:id="66" w:name="_Toc46407876"/>
      <w:bookmarkStart w:id="67" w:name="_Toc46413374"/>
      <w:bookmarkStart w:id="68" w:name="_Toc46413535"/>
      <w:bookmarkStart w:id="69" w:name="_Toc48031466"/>
      <w:bookmarkStart w:id="70" w:name="_Toc48031662"/>
      <w:bookmarkStart w:id="71" w:name="_Toc48031793"/>
      <w:bookmarkStart w:id="72" w:name="_Toc48032050"/>
      <w:bookmarkStart w:id="73" w:name="_Toc48032178"/>
      <w:bookmarkStart w:id="74" w:name="_Toc48032302"/>
      <w:bookmarkStart w:id="75" w:name="_Toc48032426"/>
      <w:bookmarkStart w:id="76" w:name="_Toc46407662"/>
      <w:bookmarkStart w:id="77" w:name="_Toc46407877"/>
      <w:bookmarkStart w:id="78" w:name="_Toc46413375"/>
      <w:bookmarkStart w:id="79" w:name="_Toc46413536"/>
      <w:bookmarkStart w:id="80" w:name="_Toc48031467"/>
      <w:bookmarkStart w:id="81" w:name="_Toc48031663"/>
      <w:bookmarkStart w:id="82" w:name="_Toc48031794"/>
      <w:bookmarkStart w:id="83" w:name="_Toc48032051"/>
      <w:bookmarkStart w:id="84" w:name="_Toc48032179"/>
      <w:bookmarkStart w:id="85" w:name="_Toc48032303"/>
      <w:bookmarkStart w:id="86" w:name="_Toc48032427"/>
      <w:bookmarkStart w:id="87" w:name="_Toc46407663"/>
      <w:bookmarkStart w:id="88" w:name="_Toc46407878"/>
      <w:bookmarkStart w:id="89" w:name="_Toc46413376"/>
      <w:bookmarkStart w:id="90" w:name="_Toc46413537"/>
      <w:bookmarkStart w:id="91" w:name="_Toc48031468"/>
      <w:bookmarkStart w:id="92" w:name="_Toc48031664"/>
      <w:bookmarkStart w:id="93" w:name="_Toc48031795"/>
      <w:bookmarkStart w:id="94" w:name="_Toc48032052"/>
      <w:bookmarkStart w:id="95" w:name="_Toc48032180"/>
      <w:bookmarkStart w:id="96" w:name="_Toc48032304"/>
      <w:bookmarkStart w:id="97" w:name="_Toc48032428"/>
      <w:bookmarkStart w:id="98" w:name="_Toc46407664"/>
      <w:bookmarkStart w:id="99" w:name="_Toc46407879"/>
      <w:bookmarkStart w:id="100" w:name="_Toc46413377"/>
      <w:bookmarkStart w:id="101" w:name="_Toc46413538"/>
      <w:bookmarkStart w:id="102" w:name="_Toc48031469"/>
      <w:bookmarkStart w:id="103" w:name="_Toc48031665"/>
      <w:bookmarkStart w:id="104" w:name="_Toc48031796"/>
      <w:bookmarkStart w:id="105" w:name="_Toc48032053"/>
      <w:bookmarkStart w:id="106" w:name="_Toc48032181"/>
      <w:bookmarkStart w:id="107" w:name="_Toc48032305"/>
      <w:bookmarkStart w:id="108" w:name="_Toc48032429"/>
      <w:bookmarkStart w:id="109" w:name="_Toc46407665"/>
      <w:bookmarkStart w:id="110" w:name="_Toc46407880"/>
      <w:bookmarkStart w:id="111" w:name="_Toc46413378"/>
      <w:bookmarkStart w:id="112" w:name="_Toc46413539"/>
      <w:bookmarkStart w:id="113" w:name="_Toc48031470"/>
      <w:bookmarkStart w:id="114" w:name="_Toc48031666"/>
      <w:bookmarkStart w:id="115" w:name="_Toc48031797"/>
      <w:bookmarkStart w:id="116" w:name="_Toc48032054"/>
      <w:bookmarkStart w:id="117" w:name="_Toc48032182"/>
      <w:bookmarkStart w:id="118" w:name="_Toc48032306"/>
      <w:bookmarkStart w:id="119" w:name="_Toc48032430"/>
      <w:bookmarkStart w:id="120" w:name="_Toc46407666"/>
      <w:bookmarkStart w:id="121" w:name="_Toc46407881"/>
      <w:bookmarkStart w:id="122" w:name="_Toc46413379"/>
      <w:bookmarkStart w:id="123" w:name="_Toc46413540"/>
      <w:bookmarkStart w:id="124" w:name="_Toc48031471"/>
      <w:bookmarkStart w:id="125" w:name="_Toc48031667"/>
      <w:bookmarkStart w:id="126" w:name="_Toc48031798"/>
      <w:bookmarkStart w:id="127" w:name="_Toc48032055"/>
      <w:bookmarkStart w:id="128" w:name="_Toc48032183"/>
      <w:bookmarkStart w:id="129" w:name="_Toc48032307"/>
      <w:bookmarkStart w:id="130" w:name="_Toc48032431"/>
      <w:bookmarkStart w:id="131" w:name="_Toc46407667"/>
      <w:bookmarkStart w:id="132" w:name="_Toc46407882"/>
      <w:bookmarkStart w:id="133" w:name="_Toc46413380"/>
      <w:bookmarkStart w:id="134" w:name="_Toc46413541"/>
      <w:bookmarkStart w:id="135" w:name="_Toc48031472"/>
      <w:bookmarkStart w:id="136" w:name="_Toc48031668"/>
      <w:bookmarkStart w:id="137" w:name="_Toc48031799"/>
      <w:bookmarkStart w:id="138" w:name="_Toc48032056"/>
      <w:bookmarkStart w:id="139" w:name="_Toc48032184"/>
      <w:bookmarkStart w:id="140" w:name="_Toc48032308"/>
      <w:bookmarkStart w:id="141" w:name="_Toc48032432"/>
      <w:bookmarkStart w:id="142" w:name="_Toc46407669"/>
      <w:bookmarkStart w:id="143" w:name="_Toc46407884"/>
      <w:bookmarkStart w:id="144" w:name="_Toc46413382"/>
      <w:bookmarkStart w:id="145" w:name="_Toc46413543"/>
      <w:bookmarkStart w:id="146" w:name="_Toc48031474"/>
      <w:bookmarkStart w:id="147" w:name="_Toc48031670"/>
      <w:bookmarkStart w:id="148" w:name="_Toc48031801"/>
      <w:bookmarkStart w:id="149" w:name="_Toc48032058"/>
      <w:bookmarkStart w:id="150" w:name="_Toc48032186"/>
      <w:bookmarkStart w:id="151" w:name="_Toc48032310"/>
      <w:bookmarkStart w:id="152" w:name="_Toc48032434"/>
      <w:bookmarkStart w:id="153" w:name="_Toc46407670"/>
      <w:bookmarkStart w:id="154" w:name="_Toc46407885"/>
      <w:bookmarkStart w:id="155" w:name="_Toc46413383"/>
      <w:bookmarkStart w:id="156" w:name="_Toc46413544"/>
      <w:bookmarkStart w:id="157" w:name="_Toc48031475"/>
      <w:bookmarkStart w:id="158" w:name="_Toc48031671"/>
      <w:bookmarkStart w:id="159" w:name="_Toc48031802"/>
      <w:bookmarkStart w:id="160" w:name="_Toc48032059"/>
      <w:bookmarkStart w:id="161" w:name="_Toc48032187"/>
      <w:bookmarkStart w:id="162" w:name="_Toc48032311"/>
      <w:bookmarkStart w:id="163" w:name="_Toc48032435"/>
      <w:bookmarkStart w:id="164" w:name="_Toc46407671"/>
      <w:bookmarkStart w:id="165" w:name="_Toc46407886"/>
      <w:bookmarkStart w:id="166" w:name="_Toc46413384"/>
      <w:bookmarkStart w:id="167" w:name="_Toc46413545"/>
      <w:bookmarkStart w:id="168" w:name="_Toc48031476"/>
      <w:bookmarkStart w:id="169" w:name="_Toc48031672"/>
      <w:bookmarkStart w:id="170" w:name="_Toc48031803"/>
      <w:bookmarkStart w:id="171" w:name="_Toc48032060"/>
      <w:bookmarkStart w:id="172" w:name="_Toc48032188"/>
      <w:bookmarkStart w:id="173" w:name="_Toc48032312"/>
      <w:bookmarkStart w:id="174" w:name="_Toc48032436"/>
      <w:bookmarkStart w:id="175" w:name="_Toc46407673"/>
      <w:bookmarkStart w:id="176" w:name="_Toc46407888"/>
      <w:bookmarkStart w:id="177" w:name="_Toc46413386"/>
      <w:bookmarkStart w:id="178" w:name="_Toc46413547"/>
      <w:bookmarkStart w:id="179" w:name="_Toc48031478"/>
      <w:bookmarkStart w:id="180" w:name="_Toc48031674"/>
      <w:bookmarkStart w:id="181" w:name="_Toc48031805"/>
      <w:bookmarkStart w:id="182" w:name="_Toc48032062"/>
      <w:bookmarkStart w:id="183" w:name="_Toc48032190"/>
      <w:bookmarkStart w:id="184" w:name="_Toc48032314"/>
      <w:bookmarkStart w:id="185" w:name="_Toc48032438"/>
      <w:bookmarkStart w:id="186" w:name="_Toc46407674"/>
      <w:bookmarkStart w:id="187" w:name="_Toc46407889"/>
      <w:bookmarkStart w:id="188" w:name="_Toc46413387"/>
      <w:bookmarkStart w:id="189" w:name="_Toc46413548"/>
      <w:bookmarkStart w:id="190" w:name="_Toc48031479"/>
      <w:bookmarkStart w:id="191" w:name="_Toc48031675"/>
      <w:bookmarkStart w:id="192" w:name="_Toc48031806"/>
      <w:bookmarkStart w:id="193" w:name="_Toc48032063"/>
      <w:bookmarkStart w:id="194" w:name="_Toc48032191"/>
      <w:bookmarkStart w:id="195" w:name="_Toc48032315"/>
      <w:bookmarkStart w:id="196" w:name="_Toc48032439"/>
      <w:bookmarkStart w:id="197" w:name="_Toc46407675"/>
      <w:bookmarkStart w:id="198" w:name="_Toc46407890"/>
      <w:bookmarkStart w:id="199" w:name="_Toc46413388"/>
      <w:bookmarkStart w:id="200" w:name="_Toc46413549"/>
      <w:bookmarkStart w:id="201" w:name="_Toc48031480"/>
      <w:bookmarkStart w:id="202" w:name="_Toc48031676"/>
      <w:bookmarkStart w:id="203" w:name="_Toc48031807"/>
      <w:bookmarkStart w:id="204" w:name="_Toc48032064"/>
      <w:bookmarkStart w:id="205" w:name="_Toc48032192"/>
      <w:bookmarkStart w:id="206" w:name="_Toc48032316"/>
      <w:bookmarkStart w:id="207" w:name="_Toc48032440"/>
      <w:bookmarkStart w:id="208" w:name="_Toc46407676"/>
      <w:bookmarkStart w:id="209" w:name="_Toc46407891"/>
      <w:bookmarkStart w:id="210" w:name="_Toc46413389"/>
      <w:bookmarkStart w:id="211" w:name="_Toc46413550"/>
      <w:bookmarkStart w:id="212" w:name="_Toc48031481"/>
      <w:bookmarkStart w:id="213" w:name="_Toc48031677"/>
      <w:bookmarkStart w:id="214" w:name="_Toc48031808"/>
      <w:bookmarkStart w:id="215" w:name="_Toc48032065"/>
      <w:bookmarkStart w:id="216" w:name="_Toc48032193"/>
      <w:bookmarkStart w:id="217" w:name="_Toc48032317"/>
      <w:bookmarkStart w:id="218" w:name="_Toc48032441"/>
      <w:bookmarkStart w:id="219" w:name="_Toc46407678"/>
      <w:bookmarkStart w:id="220" w:name="_Toc46407893"/>
      <w:bookmarkStart w:id="221" w:name="_Toc46413391"/>
      <w:bookmarkStart w:id="222" w:name="_Toc46413552"/>
      <w:bookmarkStart w:id="223" w:name="_Toc48031483"/>
      <w:bookmarkStart w:id="224" w:name="_Toc48031679"/>
      <w:bookmarkStart w:id="225" w:name="_Toc48031810"/>
      <w:bookmarkStart w:id="226" w:name="_Toc48032067"/>
      <w:bookmarkStart w:id="227" w:name="_Toc48032195"/>
      <w:bookmarkStart w:id="228" w:name="_Toc48032319"/>
      <w:bookmarkStart w:id="229" w:name="_Toc48032443"/>
      <w:bookmarkStart w:id="230" w:name="_Toc48799738"/>
      <w:bookmarkStart w:id="231" w:name="_Toc8340724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lastRenderedPageBreak/>
        <w:t>Status of this topic group</w:t>
      </w:r>
      <w:bookmarkEnd w:id="230"/>
      <w:bookmarkEnd w:id="231"/>
    </w:p>
    <w:p w14:paraId="11900C4B" w14:textId="77777777" w:rsidR="005F1085" w:rsidRPr="001C15DB" w:rsidRDefault="005F1085" w:rsidP="005F1085">
      <w:r w:rsidRPr="001C15DB">
        <w:t xml:space="preserve">The following subsections describe the update of the collaboration within the </w:t>
      </w:r>
      <w:r>
        <w:t>TG-Ophthalmo</w:t>
      </w:r>
      <w:r w:rsidRPr="004D7296">
        <w:rPr>
          <w:rStyle w:val="Green"/>
        </w:rPr>
        <w:t xml:space="preserve"> </w:t>
      </w:r>
      <w:r w:rsidRPr="001C15DB">
        <w:t>for the official focus group meetings.</w:t>
      </w:r>
    </w:p>
    <w:p w14:paraId="5E345437" w14:textId="77777777" w:rsidR="005F1085" w:rsidRDefault="005F1085" w:rsidP="005F1085">
      <w:pPr>
        <w:pStyle w:val="Heading3"/>
        <w:numPr>
          <w:ilvl w:val="2"/>
          <w:numId w:val="1"/>
        </w:numPr>
        <w:tabs>
          <w:tab w:val="clear" w:pos="720"/>
          <w:tab w:val="num" w:pos="900"/>
        </w:tabs>
        <w:ind w:left="900"/>
      </w:pPr>
      <w:bookmarkStart w:id="232" w:name="_Toc17821626"/>
      <w:bookmarkStart w:id="233" w:name="_Toc62040132"/>
      <w:bookmarkStart w:id="234" w:name="_Toc83407248"/>
      <w:bookmarkStart w:id="235" w:name="_Toc48799739"/>
      <w:r w:rsidRPr="00F75BF8">
        <w:t>Status update for meeting D (Shanghai)</w:t>
      </w:r>
      <w:bookmarkEnd w:id="232"/>
      <w:bookmarkEnd w:id="233"/>
      <w:bookmarkEnd w:id="234"/>
    </w:p>
    <w:p w14:paraId="188F99F3" w14:textId="77777777" w:rsidR="005F1085" w:rsidRPr="00C27CF7" w:rsidRDefault="005F1085" w:rsidP="005F1085">
      <w:pPr>
        <w:pStyle w:val="StatusList2"/>
      </w:pPr>
      <w:r w:rsidRPr="00C27CF7">
        <w:t xml:space="preserve">During meeting </w:t>
      </w:r>
      <w:proofErr w:type="gramStart"/>
      <w:r w:rsidRPr="00C27CF7">
        <w:t>D</w:t>
      </w:r>
      <w:proofErr w:type="gramEnd"/>
      <w:r w:rsidRPr="00C27CF7">
        <w:t xml:space="preserve"> it was discussed that the TDD should contain an explicit section describing the progress since the last meeting for the upcoming meeting. The following subsections serve this purpose:</w:t>
      </w:r>
    </w:p>
    <w:p w14:paraId="5811BC31" w14:textId="77777777" w:rsidR="005F1085" w:rsidRPr="00C27CF7" w:rsidRDefault="005F1085" w:rsidP="005F1085">
      <w:pPr>
        <w:pStyle w:val="StatusList2"/>
      </w:pPr>
      <w:r w:rsidRPr="00C27CF7">
        <w:t>The first draft of the Topic Group Document was created and shared with members of the topic group.</w:t>
      </w:r>
    </w:p>
    <w:p w14:paraId="3B6D977E" w14:textId="77777777" w:rsidR="005F1085" w:rsidRPr="00C27CF7" w:rsidRDefault="005F1085" w:rsidP="005F1085">
      <w:pPr>
        <w:pStyle w:val="StatusList2"/>
      </w:pPr>
      <w:r w:rsidRPr="00C27CF7">
        <w:t>We promoted the topic group via email and our networks to invite anyone interested to join and contribute.</w:t>
      </w:r>
    </w:p>
    <w:p w14:paraId="765981A1" w14:textId="77777777" w:rsidR="005F1085" w:rsidRPr="00C27CF7" w:rsidRDefault="005F1085" w:rsidP="005F1085">
      <w:pPr>
        <w:pStyle w:val="StatusList2"/>
      </w:pPr>
      <w:r w:rsidRPr="00C27CF7">
        <w:t>Topic Group Member, Baidu.com provided some suggestions on including AMD, Glaucoma and other imaging methods that were incorporated into the TDD</w:t>
      </w:r>
    </w:p>
    <w:p w14:paraId="62CEFAEB" w14:textId="77777777" w:rsidR="005F1085" w:rsidRPr="00C27CF7" w:rsidRDefault="005F1085" w:rsidP="005F1085">
      <w:pPr>
        <w:pStyle w:val="StatusList2"/>
      </w:pPr>
      <w:r w:rsidRPr="00C27CF7">
        <w:t xml:space="preserve">The first version of the TDD was published (as </w:t>
      </w:r>
      <w:hyperlink r:id="rId24" w:history="1">
        <w:r w:rsidRPr="00C27CF7">
          <w:rPr>
            <w:rStyle w:val="Hyperlink"/>
          </w:rPr>
          <w:t>FGAI4H-D-038</w:t>
        </w:r>
      </w:hyperlink>
      <w:r w:rsidRPr="00C27CF7">
        <w:t>).</w:t>
      </w:r>
    </w:p>
    <w:p w14:paraId="397CE5E9" w14:textId="77777777" w:rsidR="005F1085" w:rsidRPr="00C27CF7" w:rsidRDefault="005F1085" w:rsidP="005F1085">
      <w:pPr>
        <w:pStyle w:val="Heading3"/>
        <w:numPr>
          <w:ilvl w:val="2"/>
          <w:numId w:val="1"/>
        </w:numPr>
        <w:tabs>
          <w:tab w:val="clear" w:pos="720"/>
          <w:tab w:val="num" w:pos="900"/>
        </w:tabs>
        <w:ind w:left="900"/>
      </w:pPr>
      <w:bookmarkStart w:id="236" w:name="_Toc62040133"/>
      <w:bookmarkStart w:id="237" w:name="_Toc83407249"/>
      <w:r w:rsidRPr="00C27CF7">
        <w:t>Status update for Meeting E (Geneva)</w:t>
      </w:r>
      <w:bookmarkEnd w:id="236"/>
      <w:bookmarkEnd w:id="237"/>
    </w:p>
    <w:p w14:paraId="078CDBA3" w14:textId="77777777" w:rsidR="005F1085" w:rsidRPr="00A01FA2" w:rsidRDefault="005F1085" w:rsidP="005F1085">
      <w:pPr>
        <w:pStyle w:val="StatusList2"/>
        <w:numPr>
          <w:ilvl w:val="0"/>
          <w:numId w:val="79"/>
        </w:numPr>
      </w:pPr>
      <w:r w:rsidRPr="00A01FA2">
        <w:t xml:space="preserve">The updated Call for Topic Group participation for TG-Ophthalmo was published on the ITU website and can be </w:t>
      </w:r>
      <w:hyperlink r:id="rId25" w:history="1">
        <w:r w:rsidRPr="00A01FA2">
          <w:rPr>
            <w:rStyle w:val="Hyperlink"/>
            <w:color w:val="auto"/>
            <w:u w:val="none"/>
          </w:rPr>
          <w:t>downloaded here</w:t>
        </w:r>
      </w:hyperlink>
      <w:r w:rsidRPr="00A01FA2">
        <w:t>.</w:t>
      </w:r>
    </w:p>
    <w:p w14:paraId="41D2B456" w14:textId="77777777" w:rsidR="005F1085" w:rsidRPr="00A01FA2" w:rsidRDefault="005F1085" w:rsidP="005F1085">
      <w:pPr>
        <w:pStyle w:val="StatusList2"/>
        <w:numPr>
          <w:ilvl w:val="0"/>
          <w:numId w:val="79"/>
        </w:numPr>
      </w:pPr>
      <w:r w:rsidRPr="00A01FA2">
        <w:t xml:space="preserve">We had several email exchanges with the topic group members to request inputs and updates to the TDD. </w:t>
      </w:r>
      <w:proofErr w:type="spellStart"/>
      <w:r w:rsidRPr="00A01FA2">
        <w:t>Yanwu</w:t>
      </w:r>
      <w:proofErr w:type="spellEnd"/>
      <w:r w:rsidRPr="00A01FA2">
        <w:t xml:space="preserve"> XU indicated that Dr </w:t>
      </w:r>
      <w:proofErr w:type="spellStart"/>
      <w:r w:rsidRPr="00A01FA2">
        <w:t>Xingxing</w:t>
      </w:r>
      <w:proofErr w:type="spellEnd"/>
      <w:r w:rsidRPr="00A01FA2">
        <w:t xml:space="preserve"> Cao from Baidu would provide topic group updates on their behalf.</w:t>
      </w:r>
    </w:p>
    <w:p w14:paraId="4B5D22F4" w14:textId="77777777" w:rsidR="005F1085" w:rsidRPr="00A01FA2" w:rsidRDefault="005F1085" w:rsidP="005F1085">
      <w:pPr>
        <w:pStyle w:val="StatusList2"/>
        <w:numPr>
          <w:ilvl w:val="0"/>
          <w:numId w:val="79"/>
        </w:numPr>
      </w:pPr>
      <w:proofErr w:type="spellStart"/>
      <w:r w:rsidRPr="00A01FA2">
        <w:t>Dr.</w:t>
      </w:r>
      <w:proofErr w:type="spellEnd"/>
      <w:r w:rsidRPr="00A01FA2">
        <w:t xml:space="preserve"> </w:t>
      </w:r>
      <w:proofErr w:type="spellStart"/>
      <w:r w:rsidRPr="00A01FA2">
        <w:t>Xingxing</w:t>
      </w:r>
      <w:proofErr w:type="spellEnd"/>
      <w:r w:rsidRPr="00A01FA2">
        <w:t xml:space="preserve"> Cao, Baidu added the condition Pathological Myopia (PM) to the TDD.</w:t>
      </w:r>
    </w:p>
    <w:p w14:paraId="4F12D111" w14:textId="77777777" w:rsidR="005F1085" w:rsidRPr="00A01FA2" w:rsidRDefault="005F1085" w:rsidP="005F1085">
      <w:pPr>
        <w:pStyle w:val="StatusList2"/>
        <w:numPr>
          <w:ilvl w:val="0"/>
          <w:numId w:val="79"/>
        </w:numPr>
      </w:pPr>
      <w:r w:rsidRPr="00A01FA2">
        <w:t xml:space="preserve">An updated and revised TDD was published (as </w:t>
      </w:r>
      <w:hyperlink r:id="rId26" w:history="1">
        <w:r w:rsidRPr="00A01FA2">
          <w:rPr>
            <w:rStyle w:val="Hyperlink"/>
            <w:color w:val="auto"/>
            <w:u w:val="none"/>
          </w:rPr>
          <w:t>FGAI4H-E-014-R01</w:t>
        </w:r>
      </w:hyperlink>
      <w:r w:rsidRPr="00A01FA2">
        <w:t>)</w:t>
      </w:r>
    </w:p>
    <w:p w14:paraId="1FEB5EA2" w14:textId="77777777" w:rsidR="005F1085" w:rsidRPr="00A01FA2" w:rsidRDefault="005F1085" w:rsidP="005F1085">
      <w:pPr>
        <w:pStyle w:val="StatusList2"/>
        <w:numPr>
          <w:ilvl w:val="0"/>
          <w:numId w:val="79"/>
        </w:numPr>
      </w:pPr>
      <w:r w:rsidRPr="00A01FA2">
        <w:t>We reached out to our networks via email and social media (LinkedIn, Twitter), sharing the call for topic group participation and to spread the word.</w:t>
      </w:r>
    </w:p>
    <w:p w14:paraId="239A1E15" w14:textId="77777777" w:rsidR="005F1085" w:rsidRPr="00A01FA2" w:rsidRDefault="005F1085" w:rsidP="005F1085">
      <w:pPr>
        <w:pStyle w:val="StatusList2"/>
        <w:numPr>
          <w:ilvl w:val="0"/>
          <w:numId w:val="79"/>
        </w:numPr>
      </w:pPr>
      <w:r w:rsidRPr="00A01FA2">
        <w:t>We had email exchanges, calls and discussions with several groups and individuals interested in contributing to the topic group including the following:</w:t>
      </w:r>
    </w:p>
    <w:p w14:paraId="6A80CC11" w14:textId="77777777" w:rsidR="005F1085" w:rsidRPr="00A01FA2" w:rsidRDefault="005F1085" w:rsidP="005F1085">
      <w:pPr>
        <w:pStyle w:val="StatusList2"/>
        <w:numPr>
          <w:ilvl w:val="0"/>
          <w:numId w:val="79"/>
        </w:numPr>
      </w:pPr>
      <w:r w:rsidRPr="00A01FA2">
        <w:t xml:space="preserve">Pearse A Keane, MD MSc FRC </w:t>
      </w:r>
      <w:proofErr w:type="spellStart"/>
      <w:r w:rsidRPr="00A01FA2">
        <w:t>Ophth</w:t>
      </w:r>
      <w:proofErr w:type="spellEnd"/>
      <w:r w:rsidRPr="00A01FA2">
        <w:t xml:space="preserve"> MRCSI, Consultant Ophthalmologist, Moorfields Eye Hospital, U.K.</w:t>
      </w:r>
    </w:p>
    <w:p w14:paraId="6A218A1B" w14:textId="77777777" w:rsidR="005F1085" w:rsidRPr="00A01FA2" w:rsidRDefault="005F1085" w:rsidP="005F1085">
      <w:pPr>
        <w:pStyle w:val="StatusList2"/>
        <w:numPr>
          <w:ilvl w:val="0"/>
          <w:numId w:val="79"/>
        </w:numPr>
      </w:pPr>
      <w:r w:rsidRPr="00A01FA2">
        <w:t>Prof Leo Celi M.D. M.S. M.P.H., Clinical Research Director, Laboratory for Computational Physiology, Harvard-MIT Division of Health Science and Technology, Open Access (MIT) Project</w:t>
      </w:r>
    </w:p>
    <w:p w14:paraId="23BC1729" w14:textId="77777777" w:rsidR="005F1085" w:rsidRPr="00A01FA2" w:rsidRDefault="005F1085" w:rsidP="005F1085">
      <w:pPr>
        <w:pStyle w:val="StatusList2"/>
        <w:numPr>
          <w:ilvl w:val="0"/>
          <w:numId w:val="79"/>
        </w:numPr>
      </w:pPr>
      <w:r w:rsidRPr="00A01FA2">
        <w:t>Ashley Kras, M.D. M. S., Ophthalmologist &amp; Bioinformatician (Harvard Medical School)</w:t>
      </w:r>
    </w:p>
    <w:p w14:paraId="01D14236" w14:textId="77777777" w:rsidR="005F1085" w:rsidRPr="00C27CF7" w:rsidRDefault="005F1085" w:rsidP="005F1085">
      <w:pPr>
        <w:pStyle w:val="Heading3"/>
        <w:numPr>
          <w:ilvl w:val="2"/>
          <w:numId w:val="1"/>
        </w:numPr>
        <w:tabs>
          <w:tab w:val="clear" w:pos="720"/>
          <w:tab w:val="num" w:pos="900"/>
        </w:tabs>
        <w:ind w:left="900"/>
      </w:pPr>
      <w:bookmarkStart w:id="238" w:name="_Toc62040134"/>
      <w:bookmarkStart w:id="239" w:name="_Toc83407250"/>
      <w:r w:rsidRPr="00C27CF7">
        <w:t>Status update for Meeting F (Zanzibar)</w:t>
      </w:r>
      <w:bookmarkEnd w:id="238"/>
      <w:bookmarkEnd w:id="239"/>
    </w:p>
    <w:p w14:paraId="53E5BB93" w14:textId="77777777" w:rsidR="005F1085" w:rsidRPr="00A01FA2" w:rsidRDefault="005F1085" w:rsidP="005F1085">
      <w:pPr>
        <w:pStyle w:val="StatusList2"/>
        <w:numPr>
          <w:ilvl w:val="0"/>
          <w:numId w:val="80"/>
        </w:numPr>
      </w:pPr>
      <w:r w:rsidRPr="00A01FA2">
        <w:t>We continued to promote the topic group via email to our networks and via social media.</w:t>
      </w:r>
    </w:p>
    <w:p w14:paraId="2F59EBD2" w14:textId="77777777" w:rsidR="005F1085" w:rsidRPr="00A01FA2" w:rsidRDefault="005F1085" w:rsidP="005F1085">
      <w:pPr>
        <w:pStyle w:val="StatusList2"/>
        <w:numPr>
          <w:ilvl w:val="0"/>
          <w:numId w:val="80"/>
        </w:numPr>
      </w:pPr>
      <w:r w:rsidRPr="00A01FA2">
        <w:t>As a result, we received several inbound emails and interest in joining/contributing to the group. We had two new Topic group members who joined the group:</w:t>
      </w:r>
    </w:p>
    <w:p w14:paraId="27B8939C" w14:textId="77777777" w:rsidR="005F1085" w:rsidRPr="00A01FA2" w:rsidRDefault="005F1085" w:rsidP="005F1085">
      <w:pPr>
        <w:pStyle w:val="StatusList2"/>
        <w:numPr>
          <w:ilvl w:val="0"/>
          <w:numId w:val="80"/>
        </w:numPr>
      </w:pPr>
      <w:r w:rsidRPr="00A01FA2">
        <w:t xml:space="preserve">Dr Covadonga </w:t>
      </w:r>
      <w:proofErr w:type="spellStart"/>
      <w:r w:rsidRPr="00A01FA2">
        <w:t>Bascaran</w:t>
      </w:r>
      <w:proofErr w:type="spellEnd"/>
      <w:r w:rsidRPr="00A01FA2">
        <w:t>, PHEC MSc Programme Director, International Centre for Eye Health (ICEH), London School of Hygiene &amp; Tropical Medicine</w:t>
      </w:r>
    </w:p>
    <w:p w14:paraId="6F03839D" w14:textId="77777777" w:rsidR="005F1085" w:rsidRPr="00A01FA2" w:rsidRDefault="005F1085" w:rsidP="005F1085">
      <w:pPr>
        <w:pStyle w:val="StatusList2"/>
        <w:numPr>
          <w:ilvl w:val="0"/>
          <w:numId w:val="80"/>
        </w:numPr>
      </w:pPr>
      <w:r w:rsidRPr="00A01FA2">
        <w:t>Inês Sousa, Head of Intelligent Systems, Fraunhofer.</w:t>
      </w:r>
    </w:p>
    <w:p w14:paraId="74DD03DC" w14:textId="77777777" w:rsidR="005F1085" w:rsidRPr="00A01FA2" w:rsidRDefault="005F1085" w:rsidP="005F1085">
      <w:pPr>
        <w:pStyle w:val="StatusList2"/>
        <w:numPr>
          <w:ilvl w:val="0"/>
          <w:numId w:val="80"/>
        </w:numPr>
      </w:pPr>
      <w:r w:rsidRPr="00A01FA2">
        <w:t>We had several online Meetings / calls and discussion with:</w:t>
      </w:r>
    </w:p>
    <w:p w14:paraId="5DEA096E" w14:textId="77777777" w:rsidR="005F1085" w:rsidRPr="00A01FA2" w:rsidRDefault="005F1085" w:rsidP="005F1085">
      <w:pPr>
        <w:pStyle w:val="StatusList2"/>
        <w:numPr>
          <w:ilvl w:val="0"/>
          <w:numId w:val="80"/>
        </w:numPr>
      </w:pPr>
      <w:r w:rsidRPr="00A01FA2">
        <w:lastRenderedPageBreak/>
        <w:t xml:space="preserve">Prof Leo Celi, Clinical Research Director, Harvard MIT Division of Health Science and Technology and Ash </w:t>
      </w:r>
      <w:proofErr w:type="spellStart"/>
      <w:r w:rsidRPr="00A01FA2">
        <w:t>Krasley</w:t>
      </w:r>
      <w:proofErr w:type="spellEnd"/>
      <w:r w:rsidRPr="00A01FA2">
        <w:t>: (online meeting on June 22, 2019)</w:t>
      </w:r>
    </w:p>
    <w:p w14:paraId="76789A33" w14:textId="77777777" w:rsidR="005F1085" w:rsidRPr="00A01FA2" w:rsidRDefault="005F1085" w:rsidP="005F1085">
      <w:pPr>
        <w:pStyle w:val="StatusList2"/>
        <w:numPr>
          <w:ilvl w:val="0"/>
          <w:numId w:val="80"/>
        </w:numPr>
      </w:pPr>
      <w:r w:rsidRPr="00A01FA2">
        <w:t>Details about MIT Open Access Project</w:t>
      </w:r>
    </w:p>
    <w:p w14:paraId="0BC07D2F" w14:textId="77777777" w:rsidR="005F1085" w:rsidRPr="00A01FA2" w:rsidRDefault="005F1085" w:rsidP="005F1085">
      <w:pPr>
        <w:pStyle w:val="StatusList2"/>
        <w:numPr>
          <w:ilvl w:val="0"/>
          <w:numId w:val="80"/>
        </w:numPr>
      </w:pPr>
      <w:r w:rsidRPr="00A01FA2">
        <w:t>Potential collaboration with FGAI4H / Contribution of Data</w:t>
      </w:r>
    </w:p>
    <w:p w14:paraId="728F21DA" w14:textId="77777777" w:rsidR="005F1085" w:rsidRPr="00A01FA2" w:rsidRDefault="005F1085" w:rsidP="005F1085">
      <w:pPr>
        <w:pStyle w:val="StatusList2"/>
        <w:numPr>
          <w:ilvl w:val="0"/>
          <w:numId w:val="80"/>
        </w:numPr>
      </w:pPr>
      <w:proofErr w:type="spellStart"/>
      <w:r w:rsidRPr="00A01FA2">
        <w:t>Dr.</w:t>
      </w:r>
      <w:proofErr w:type="spellEnd"/>
      <w:r w:rsidRPr="00A01FA2">
        <w:t xml:space="preserve"> Jorge </w:t>
      </w:r>
      <w:proofErr w:type="spellStart"/>
      <w:r w:rsidRPr="00A01FA2">
        <w:t>Cuadros</w:t>
      </w:r>
      <w:proofErr w:type="spellEnd"/>
      <w:r w:rsidRPr="00A01FA2">
        <w:t xml:space="preserve">, O.D., PhD. (CEO), Founder &amp; CEO of </w:t>
      </w:r>
      <w:proofErr w:type="spellStart"/>
      <w:r w:rsidRPr="00A01FA2">
        <w:t>EyePACS</w:t>
      </w:r>
      <w:proofErr w:type="spellEnd"/>
      <w:r w:rsidRPr="00A01FA2">
        <w:t xml:space="preserve"> LLC, USA (online meeting on July 22, 2019).</w:t>
      </w:r>
    </w:p>
    <w:p w14:paraId="7812A7B8" w14:textId="77777777" w:rsidR="005F1085" w:rsidRPr="00A01FA2" w:rsidRDefault="005F1085" w:rsidP="005F1085">
      <w:pPr>
        <w:pStyle w:val="StatusList2"/>
        <w:numPr>
          <w:ilvl w:val="0"/>
          <w:numId w:val="80"/>
        </w:numPr>
      </w:pPr>
      <w:proofErr w:type="spellStart"/>
      <w:r w:rsidRPr="00A01FA2">
        <w:t>EyePACS</w:t>
      </w:r>
      <w:proofErr w:type="spellEnd"/>
      <w:r w:rsidRPr="00A01FA2">
        <w:t xml:space="preserve"> LLC is a US company with a telemedicine platform for ophthalmology deployed in more than 600 community health and primary care centres across the US and internationally.</w:t>
      </w:r>
    </w:p>
    <w:p w14:paraId="7EB94409" w14:textId="77777777" w:rsidR="005F1085" w:rsidRPr="00A01FA2" w:rsidRDefault="005F1085" w:rsidP="005F1085">
      <w:pPr>
        <w:pStyle w:val="StatusList2"/>
        <w:numPr>
          <w:ilvl w:val="0"/>
          <w:numId w:val="80"/>
        </w:numPr>
      </w:pPr>
      <w:r w:rsidRPr="00A01FA2">
        <w:t>They have a database of over 5 million diagnostic retinal images. We discussed possibility of collaborating with the topic group and contributing data. They expressed interest and discussions are ongoing.</w:t>
      </w:r>
    </w:p>
    <w:p w14:paraId="247419C3" w14:textId="77777777" w:rsidR="005F1085" w:rsidRPr="00C27CF7" w:rsidRDefault="005F1085" w:rsidP="005F1085">
      <w:pPr>
        <w:pStyle w:val="Heading3"/>
        <w:numPr>
          <w:ilvl w:val="2"/>
          <w:numId w:val="1"/>
        </w:numPr>
        <w:tabs>
          <w:tab w:val="clear" w:pos="720"/>
          <w:tab w:val="num" w:pos="900"/>
        </w:tabs>
        <w:ind w:left="900"/>
      </w:pPr>
      <w:bookmarkStart w:id="240" w:name="_Toc62040135"/>
      <w:bookmarkStart w:id="241" w:name="_Toc83407251"/>
      <w:r w:rsidRPr="00C27CF7">
        <w:t>Status update for Meeting G (New Delhi)</w:t>
      </w:r>
      <w:bookmarkEnd w:id="240"/>
      <w:bookmarkEnd w:id="241"/>
    </w:p>
    <w:p w14:paraId="150D177F" w14:textId="77777777" w:rsidR="005F1085" w:rsidRPr="00C27CF7" w:rsidRDefault="005F1085" w:rsidP="005F1085">
      <w:pPr>
        <w:pStyle w:val="StatusList2"/>
        <w:numPr>
          <w:ilvl w:val="0"/>
          <w:numId w:val="82"/>
        </w:numPr>
      </w:pPr>
      <w:r w:rsidRPr="00C27CF7">
        <w:t>We have received two new submissions to the Topic Group as potential sub-topics:</w:t>
      </w:r>
    </w:p>
    <w:p w14:paraId="324B2BD1" w14:textId="77777777" w:rsidR="005F1085" w:rsidRPr="00C27CF7" w:rsidRDefault="005F1085" w:rsidP="005F1085">
      <w:pPr>
        <w:pStyle w:val="StatusList2"/>
        <w:numPr>
          <w:ilvl w:val="0"/>
          <w:numId w:val="81"/>
        </w:numPr>
      </w:pPr>
      <w:r>
        <w:t>"</w:t>
      </w:r>
      <w:r w:rsidRPr="00C27CF7">
        <w:t>Proposal for sub-topic - AI based Aetiological Classification of Red Eye</w:t>
      </w:r>
      <w:r>
        <w:t>"</w:t>
      </w:r>
      <w:r w:rsidRPr="00C27CF7">
        <w:t xml:space="preserve"> from Ms. Parvathi Ram and </w:t>
      </w:r>
      <w:proofErr w:type="spellStart"/>
      <w:r w:rsidRPr="00C27CF7">
        <w:t>Dr.</w:t>
      </w:r>
      <w:proofErr w:type="spellEnd"/>
      <w:r w:rsidRPr="00C27CF7">
        <w:t xml:space="preserve"> Suneetha N, St. John</w:t>
      </w:r>
      <w:r>
        <w:t>'</w:t>
      </w:r>
      <w:r w:rsidRPr="00C27CF7">
        <w:t>s Medical College, India</w:t>
      </w:r>
    </w:p>
    <w:p w14:paraId="08DCD21D" w14:textId="77777777" w:rsidR="005F1085" w:rsidRPr="00C27CF7" w:rsidRDefault="005F1085" w:rsidP="005F1085">
      <w:pPr>
        <w:pStyle w:val="StatusList2"/>
        <w:numPr>
          <w:ilvl w:val="0"/>
          <w:numId w:val="81"/>
        </w:numPr>
      </w:pPr>
      <w:r>
        <w:t>"</w:t>
      </w:r>
      <w:r w:rsidRPr="00C27CF7">
        <w:t>Leveraging Edge analytics and Artificial Intelligence for the rapid assessment of avoidable blindness</w:t>
      </w:r>
      <w:r>
        <w:t>"</w:t>
      </w:r>
      <w:r w:rsidRPr="00C27CF7">
        <w:t xml:space="preserve"> from Rajaraman Subramanian, Sriganesh Rao, Calligo Technologies and Sushil Kumar TEC, New Delhi, India</w:t>
      </w:r>
    </w:p>
    <w:p w14:paraId="1A754634" w14:textId="77777777" w:rsidR="005F1085" w:rsidRPr="00C27CF7" w:rsidRDefault="005F1085" w:rsidP="005F1085">
      <w:pPr>
        <w:pStyle w:val="StatusList2"/>
      </w:pPr>
      <w:r w:rsidRPr="00C27CF7">
        <w:t>Topic Group Meeting (Nov 7, 2019)</w:t>
      </w:r>
    </w:p>
    <w:p w14:paraId="2012FE0D" w14:textId="77777777" w:rsidR="005F1085" w:rsidRPr="00C27CF7" w:rsidRDefault="005F1085" w:rsidP="005F1085">
      <w:pPr>
        <w:numPr>
          <w:ilvl w:val="0"/>
          <w:numId w:val="64"/>
        </w:numPr>
        <w:ind w:left="1647" w:hanging="567"/>
      </w:pPr>
      <w:r w:rsidRPr="00C27CF7">
        <w:t>Participants:</w:t>
      </w:r>
    </w:p>
    <w:p w14:paraId="13A9054D" w14:textId="77777777" w:rsidR="005F1085" w:rsidRPr="00C27CF7" w:rsidRDefault="005F1085" w:rsidP="005F1085">
      <w:pPr>
        <w:numPr>
          <w:ilvl w:val="0"/>
          <w:numId w:val="65"/>
        </w:numPr>
        <w:ind w:left="2214" w:hanging="567"/>
      </w:pPr>
      <w:r w:rsidRPr="00C27CF7">
        <w:t>Parvathi Ram, Medical Student, St. John</w:t>
      </w:r>
      <w:r>
        <w:t>'</w:t>
      </w:r>
      <w:r w:rsidRPr="00C27CF7">
        <w:t>s Medical College, India</w:t>
      </w:r>
    </w:p>
    <w:p w14:paraId="563D26E0" w14:textId="77777777" w:rsidR="005F1085" w:rsidRPr="00C27CF7" w:rsidRDefault="005F1085" w:rsidP="005F1085">
      <w:pPr>
        <w:numPr>
          <w:ilvl w:val="0"/>
          <w:numId w:val="65"/>
        </w:numPr>
        <w:ind w:left="2214" w:hanging="567"/>
      </w:pPr>
      <w:r w:rsidRPr="00C27CF7">
        <w:t xml:space="preserve">Rami </w:t>
      </w:r>
      <w:proofErr w:type="spellStart"/>
      <w:r w:rsidRPr="00C27CF7">
        <w:t>Verbin</w:t>
      </w:r>
      <w:proofErr w:type="spellEnd"/>
      <w:r w:rsidRPr="00C27CF7">
        <w:t>, IT Professional, Israel,</w:t>
      </w:r>
    </w:p>
    <w:p w14:paraId="0309394B" w14:textId="77777777" w:rsidR="005F1085" w:rsidRPr="00C27CF7" w:rsidRDefault="005F1085" w:rsidP="005F1085">
      <w:pPr>
        <w:numPr>
          <w:ilvl w:val="0"/>
          <w:numId w:val="63"/>
        </w:numPr>
        <w:ind w:left="1647" w:hanging="567"/>
      </w:pPr>
      <w:r w:rsidRPr="00C27CF7">
        <w:t>Discussion:</w:t>
      </w:r>
    </w:p>
    <w:p w14:paraId="13E7A487" w14:textId="77777777" w:rsidR="005F1085" w:rsidRPr="00C27CF7" w:rsidRDefault="005F1085" w:rsidP="005F1085">
      <w:pPr>
        <w:numPr>
          <w:ilvl w:val="0"/>
          <w:numId w:val="65"/>
        </w:numPr>
        <w:ind w:left="2214" w:hanging="567"/>
      </w:pPr>
      <w:r w:rsidRPr="00C27CF7">
        <w:t>Overview and status of the TDD and sections requiring updates.</w:t>
      </w:r>
    </w:p>
    <w:p w14:paraId="389F7DF4" w14:textId="77777777" w:rsidR="005F1085" w:rsidRPr="00C27CF7" w:rsidRDefault="005F1085" w:rsidP="005F1085">
      <w:pPr>
        <w:numPr>
          <w:ilvl w:val="0"/>
          <w:numId w:val="65"/>
        </w:numPr>
        <w:ind w:left="2214" w:hanging="567"/>
      </w:pPr>
      <w:r w:rsidRPr="00C27CF7">
        <w:t xml:space="preserve">Discussion with Parvathi Ram about her submission to the topic group and possibility of making it into a subtopic, based on obtaining </w:t>
      </w:r>
      <w:proofErr w:type="spellStart"/>
      <w:r w:rsidRPr="00C27CF7">
        <w:t>labeled</w:t>
      </w:r>
      <w:proofErr w:type="spellEnd"/>
      <w:r w:rsidRPr="00C27CF7">
        <w:t xml:space="preserve"> datasets for redeye.</w:t>
      </w:r>
    </w:p>
    <w:p w14:paraId="59AFB8E1" w14:textId="77777777" w:rsidR="005F1085" w:rsidRPr="00C27CF7" w:rsidRDefault="005F1085" w:rsidP="005F1085">
      <w:pPr>
        <w:numPr>
          <w:ilvl w:val="0"/>
          <w:numId w:val="65"/>
        </w:numPr>
        <w:ind w:left="2214" w:hanging="567"/>
      </w:pPr>
      <w:r w:rsidRPr="00C27CF7">
        <w:t>Need for undisclosed datasets for topic group</w:t>
      </w:r>
    </w:p>
    <w:p w14:paraId="45547544" w14:textId="77777777" w:rsidR="005F1085" w:rsidRPr="00C27CF7" w:rsidRDefault="005F1085" w:rsidP="005F1085">
      <w:pPr>
        <w:pStyle w:val="StatusList2"/>
      </w:pPr>
      <w:r w:rsidRPr="00C27CF7">
        <w:t>New members to the topic group:</w:t>
      </w:r>
    </w:p>
    <w:p w14:paraId="54239043" w14:textId="77777777" w:rsidR="005F1085" w:rsidRPr="00C27CF7" w:rsidRDefault="005F1085" w:rsidP="005F1085">
      <w:pPr>
        <w:numPr>
          <w:ilvl w:val="0"/>
          <w:numId w:val="62"/>
        </w:numPr>
        <w:overflowPunct w:val="0"/>
        <w:autoSpaceDE w:val="0"/>
        <w:autoSpaceDN w:val="0"/>
        <w:adjustRightInd w:val="0"/>
        <w:ind w:left="1570" w:hanging="562"/>
        <w:textAlignment w:val="baseline"/>
      </w:pPr>
      <w:r w:rsidRPr="00C27CF7">
        <w:t>Parvathi Ram, St. John</w:t>
      </w:r>
      <w:r>
        <w:t>'</w:t>
      </w:r>
      <w:r w:rsidRPr="00C27CF7">
        <w:t>s Medical College, India</w:t>
      </w:r>
    </w:p>
    <w:p w14:paraId="73623D05" w14:textId="77777777" w:rsidR="005F1085" w:rsidRPr="00C27CF7" w:rsidRDefault="005F1085" w:rsidP="005F1085">
      <w:pPr>
        <w:numPr>
          <w:ilvl w:val="0"/>
          <w:numId w:val="62"/>
        </w:numPr>
        <w:overflowPunct w:val="0"/>
        <w:autoSpaceDE w:val="0"/>
        <w:autoSpaceDN w:val="0"/>
        <w:adjustRightInd w:val="0"/>
        <w:ind w:left="1570" w:hanging="562"/>
        <w:textAlignment w:val="baseline"/>
      </w:pPr>
      <w:proofErr w:type="spellStart"/>
      <w:r w:rsidRPr="00C27CF7">
        <w:t>Dr.</w:t>
      </w:r>
      <w:proofErr w:type="spellEnd"/>
      <w:r w:rsidRPr="00C27CF7">
        <w:t xml:space="preserve"> Suneetha N, St John</w:t>
      </w:r>
      <w:r>
        <w:t>'</w:t>
      </w:r>
      <w:r w:rsidRPr="00C27CF7">
        <w:t>s Medical College, India</w:t>
      </w:r>
    </w:p>
    <w:p w14:paraId="1ACBCB20" w14:textId="77777777" w:rsidR="005F1085" w:rsidRPr="00C27CF7" w:rsidRDefault="005F1085" w:rsidP="005F1085">
      <w:pPr>
        <w:numPr>
          <w:ilvl w:val="0"/>
          <w:numId w:val="62"/>
        </w:numPr>
        <w:overflowPunct w:val="0"/>
        <w:autoSpaceDE w:val="0"/>
        <w:autoSpaceDN w:val="0"/>
        <w:adjustRightInd w:val="0"/>
        <w:ind w:left="1570" w:hanging="562"/>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173C4A18" w14:textId="77777777" w:rsidR="005F1085" w:rsidRPr="00C27CF7" w:rsidRDefault="005F1085" w:rsidP="005F1085">
      <w:pPr>
        <w:numPr>
          <w:ilvl w:val="0"/>
          <w:numId w:val="62"/>
        </w:numPr>
        <w:overflowPunct w:val="0"/>
        <w:autoSpaceDE w:val="0"/>
        <w:autoSpaceDN w:val="0"/>
        <w:adjustRightInd w:val="0"/>
        <w:ind w:left="1570" w:hanging="562"/>
        <w:textAlignment w:val="baseline"/>
      </w:pPr>
      <w:r w:rsidRPr="00C27CF7">
        <w:t>Rajaraman Subramanian, Calligo Technologies, India</w:t>
      </w:r>
    </w:p>
    <w:p w14:paraId="7EF3286C" w14:textId="77777777" w:rsidR="005F1085" w:rsidRPr="00C27CF7" w:rsidRDefault="005F1085" w:rsidP="005F1085">
      <w:pPr>
        <w:numPr>
          <w:ilvl w:val="0"/>
          <w:numId w:val="62"/>
        </w:numPr>
        <w:overflowPunct w:val="0"/>
        <w:autoSpaceDE w:val="0"/>
        <w:autoSpaceDN w:val="0"/>
        <w:adjustRightInd w:val="0"/>
        <w:ind w:left="1570" w:hanging="562"/>
        <w:textAlignment w:val="baseline"/>
      </w:pPr>
      <w:r w:rsidRPr="00C27CF7">
        <w:t>Sriganesh Rao, Calligo Technologies, India</w:t>
      </w:r>
    </w:p>
    <w:p w14:paraId="5162AFCB" w14:textId="77777777" w:rsidR="005F1085" w:rsidRPr="00C27CF7" w:rsidRDefault="005F1085" w:rsidP="005F1085">
      <w:pPr>
        <w:numPr>
          <w:ilvl w:val="0"/>
          <w:numId w:val="62"/>
        </w:numPr>
        <w:overflowPunct w:val="0"/>
        <w:autoSpaceDE w:val="0"/>
        <w:autoSpaceDN w:val="0"/>
        <w:adjustRightInd w:val="0"/>
        <w:ind w:left="1570" w:hanging="562"/>
        <w:textAlignment w:val="baseline"/>
      </w:pPr>
      <w:r w:rsidRPr="00C27CF7">
        <w:t>Sushil Kumar TEC, New Delhi India</w:t>
      </w:r>
    </w:p>
    <w:p w14:paraId="51FEE2A0" w14:textId="77777777" w:rsidR="005F1085" w:rsidRPr="00C27CF7" w:rsidRDefault="005F1085" w:rsidP="005F1085">
      <w:pPr>
        <w:pStyle w:val="Heading3"/>
        <w:numPr>
          <w:ilvl w:val="2"/>
          <w:numId w:val="1"/>
        </w:numPr>
        <w:tabs>
          <w:tab w:val="clear" w:pos="720"/>
          <w:tab w:val="num" w:pos="900"/>
        </w:tabs>
        <w:ind w:left="900"/>
      </w:pPr>
      <w:bookmarkStart w:id="242" w:name="_Toc62040136"/>
      <w:bookmarkStart w:id="243" w:name="_Toc83407252"/>
      <w:r w:rsidRPr="00C27CF7">
        <w:t>Status update for Meeting H (Brasilia)</w:t>
      </w:r>
      <w:bookmarkEnd w:id="242"/>
      <w:bookmarkEnd w:id="243"/>
    </w:p>
    <w:p w14:paraId="3A48F2D6" w14:textId="77777777" w:rsidR="005F1085" w:rsidRPr="00C27CF7" w:rsidRDefault="005F1085" w:rsidP="005F1085">
      <w:pPr>
        <w:pStyle w:val="StatusList2"/>
        <w:numPr>
          <w:ilvl w:val="0"/>
          <w:numId w:val="83"/>
        </w:numPr>
      </w:pPr>
      <w:r w:rsidRPr="00C27CF7">
        <w:t>We continued to promote the topic group via email to our networks and via social media.</w:t>
      </w:r>
    </w:p>
    <w:p w14:paraId="1B98C600" w14:textId="77777777" w:rsidR="005F1085" w:rsidRPr="00C27CF7" w:rsidRDefault="005F1085" w:rsidP="005F1085">
      <w:pPr>
        <w:pStyle w:val="StatusList2"/>
        <w:numPr>
          <w:ilvl w:val="0"/>
          <w:numId w:val="83"/>
        </w:numPr>
      </w:pPr>
      <w:r w:rsidRPr="00C27CF7">
        <w:t>We have a new dedicated mailing list for the topic grou</w:t>
      </w:r>
      <w:r w:rsidRPr="005B0751">
        <w:t>p</w:t>
      </w:r>
      <w:r>
        <w:t>:</w:t>
      </w:r>
      <w:r w:rsidRPr="005B0751">
        <w:t xml:space="preserve"> </w:t>
      </w:r>
      <w:hyperlink r:id="rId27" w:history="1">
        <w:r w:rsidRPr="005B0751">
          <w:rPr>
            <w:rStyle w:val="Hyperlink"/>
          </w:rPr>
          <w:t>fgai4htgophthalmo@lists.itu.int</w:t>
        </w:r>
      </w:hyperlink>
    </w:p>
    <w:p w14:paraId="4EF0A1B3" w14:textId="77777777" w:rsidR="005F1085" w:rsidRPr="00C27CF7" w:rsidRDefault="005F1085" w:rsidP="005F1085">
      <w:pPr>
        <w:pStyle w:val="StatusList2"/>
        <w:numPr>
          <w:ilvl w:val="0"/>
          <w:numId w:val="83"/>
        </w:numPr>
      </w:pPr>
      <w:r w:rsidRPr="00C27CF7">
        <w:lastRenderedPageBreak/>
        <w:t>An email was sent to all topic group members and an online meeting scheduled. However, we received no inputs or contributions from current members, no members attended the online meeting, and no new members have joined the group since Meeting G.</w:t>
      </w:r>
    </w:p>
    <w:p w14:paraId="0078369C" w14:textId="77777777" w:rsidR="005F1085" w:rsidRPr="00C27CF7" w:rsidRDefault="005F1085" w:rsidP="005F1085">
      <w:pPr>
        <w:pStyle w:val="StatusList2"/>
      </w:pPr>
      <w:r w:rsidRPr="00C27CF7">
        <w:t>We updated the TDD to incorporate the submissions received during Meeting G:</w:t>
      </w:r>
    </w:p>
    <w:p w14:paraId="1ED3A556" w14:textId="77777777" w:rsidR="005F1085" w:rsidRPr="00C27CF7" w:rsidRDefault="005F1085" w:rsidP="005F1085">
      <w:pPr>
        <w:numPr>
          <w:ilvl w:val="0"/>
          <w:numId w:val="84"/>
        </w:numPr>
        <w:ind w:left="1368" w:hanging="360"/>
        <w:rPr>
          <w:shd w:val="clear" w:color="auto" w:fill="FFFFFF"/>
        </w:rPr>
      </w:pPr>
      <w:r w:rsidRPr="00C27CF7">
        <w:rPr>
          <w:shd w:val="clear" w:color="auto" w:fill="FFFFFF"/>
        </w:rPr>
        <w:t>FGAI4H-G-030-R01 (St, John</w:t>
      </w:r>
      <w:r>
        <w:rPr>
          <w:shd w:val="clear" w:color="auto" w:fill="FFFFFF"/>
        </w:rPr>
        <w:t>'</w:t>
      </w:r>
      <w:r w:rsidRPr="00C27CF7">
        <w:rPr>
          <w:shd w:val="clear" w:color="auto" w:fill="FFFFFF"/>
        </w:rPr>
        <w:t>s Medical College) on Red Eye incorporated into relevant sections.</w:t>
      </w:r>
    </w:p>
    <w:p w14:paraId="387AA398" w14:textId="77777777" w:rsidR="005F1085" w:rsidRPr="00C27CF7" w:rsidRDefault="005F1085" w:rsidP="005F1085">
      <w:pPr>
        <w:numPr>
          <w:ilvl w:val="0"/>
          <w:numId w:val="84"/>
        </w:numPr>
        <w:ind w:left="1368" w:hanging="360"/>
        <w:rPr>
          <w:shd w:val="clear" w:color="auto" w:fill="FFFFFF"/>
        </w:rPr>
      </w:pPr>
      <w:r w:rsidRPr="00C27CF7">
        <w:rPr>
          <w:shd w:val="clear" w:color="auto" w:fill="FFFFFF"/>
        </w:rPr>
        <w:t>FG-AI4H-G-028 (Calligo Technologies) on Leveraging Edge Analytics incorporated into current AI systems overview.</w:t>
      </w:r>
    </w:p>
    <w:p w14:paraId="53E2CAE8" w14:textId="77777777" w:rsidR="005F1085" w:rsidRPr="00C27CF7" w:rsidRDefault="005F1085" w:rsidP="005F1085">
      <w:pPr>
        <w:pStyle w:val="StatusList2"/>
      </w:pPr>
      <w:r w:rsidRPr="00C27CF7">
        <w:t>Other TDD updates:</w:t>
      </w:r>
    </w:p>
    <w:p w14:paraId="3E8F0FC8" w14:textId="77777777" w:rsidR="005F1085" w:rsidRPr="00C27CF7" w:rsidRDefault="005F1085" w:rsidP="005F1085">
      <w:pPr>
        <w:numPr>
          <w:ilvl w:val="0"/>
          <w:numId w:val="85"/>
        </w:numPr>
        <w:overflowPunct w:val="0"/>
        <w:autoSpaceDE w:val="0"/>
        <w:autoSpaceDN w:val="0"/>
        <w:adjustRightInd w:val="0"/>
        <w:ind w:left="1368"/>
        <w:textAlignment w:val="baseline"/>
      </w:pPr>
      <w:r w:rsidRPr="00C27CF7">
        <w:t>Topic Group Thematic Classification updated.</w:t>
      </w:r>
    </w:p>
    <w:p w14:paraId="115D3BE8" w14:textId="77777777" w:rsidR="005F1085" w:rsidRPr="00C27CF7" w:rsidRDefault="005F1085" w:rsidP="005F1085">
      <w:pPr>
        <w:numPr>
          <w:ilvl w:val="0"/>
          <w:numId w:val="85"/>
        </w:numPr>
        <w:overflowPunct w:val="0"/>
        <w:autoSpaceDE w:val="0"/>
        <w:autoSpaceDN w:val="0"/>
        <w:adjustRightInd w:val="0"/>
        <w:ind w:left="1368"/>
        <w:textAlignment w:val="baseline"/>
      </w:pPr>
      <w:r w:rsidRPr="00C27CF7">
        <w:t>Added Quadratic Kappa Metric for multi-label classification.</w:t>
      </w:r>
    </w:p>
    <w:p w14:paraId="40CFFB5D" w14:textId="77777777" w:rsidR="005F1085" w:rsidRPr="00C27CF7" w:rsidRDefault="005F1085" w:rsidP="005F1085">
      <w:pPr>
        <w:numPr>
          <w:ilvl w:val="0"/>
          <w:numId w:val="85"/>
        </w:numPr>
        <w:overflowPunct w:val="0"/>
        <w:autoSpaceDE w:val="0"/>
        <w:autoSpaceDN w:val="0"/>
        <w:adjustRightInd w:val="0"/>
        <w:ind w:left="1368"/>
        <w:textAlignment w:val="baseline"/>
      </w:pPr>
      <w:r w:rsidRPr="00C27CF7">
        <w:t>Added Kaggle DR challenge datasets and results</w:t>
      </w:r>
    </w:p>
    <w:p w14:paraId="05EAEE96" w14:textId="77777777" w:rsidR="005F1085" w:rsidRPr="00C27CF7" w:rsidRDefault="005F1085" w:rsidP="005F1085">
      <w:pPr>
        <w:numPr>
          <w:ilvl w:val="0"/>
          <w:numId w:val="85"/>
        </w:numPr>
        <w:overflowPunct w:val="0"/>
        <w:autoSpaceDE w:val="0"/>
        <w:autoSpaceDN w:val="0"/>
        <w:adjustRightInd w:val="0"/>
        <w:ind w:left="1368"/>
        <w:textAlignment w:val="baseline"/>
      </w:pPr>
      <w:r w:rsidRPr="00C27CF7">
        <w:t>Miscellaneous edits/corrections</w:t>
      </w:r>
    </w:p>
    <w:p w14:paraId="20CFB521" w14:textId="77777777" w:rsidR="005F1085" w:rsidRPr="00C27CF7" w:rsidRDefault="005F1085" w:rsidP="005F1085">
      <w:pPr>
        <w:pStyle w:val="Heading3"/>
        <w:numPr>
          <w:ilvl w:val="2"/>
          <w:numId w:val="1"/>
        </w:numPr>
        <w:tabs>
          <w:tab w:val="clear" w:pos="720"/>
          <w:tab w:val="num" w:pos="900"/>
        </w:tabs>
        <w:ind w:left="900"/>
      </w:pPr>
      <w:bookmarkStart w:id="244" w:name="_Toc62040137"/>
      <w:bookmarkStart w:id="245" w:name="_Toc83407253"/>
      <w:r w:rsidRPr="00C27CF7">
        <w:t>Status update for Meeting I (E-meeting)</w:t>
      </w:r>
      <w:bookmarkEnd w:id="244"/>
      <w:bookmarkEnd w:id="245"/>
    </w:p>
    <w:p w14:paraId="5B647526" w14:textId="77777777" w:rsidR="005F1085" w:rsidRPr="00C27CF7" w:rsidRDefault="005F1085" w:rsidP="005F1085">
      <w:pPr>
        <w:pStyle w:val="StatusList2"/>
        <w:numPr>
          <w:ilvl w:val="0"/>
          <w:numId w:val="86"/>
        </w:numPr>
      </w:pPr>
      <w:r w:rsidRPr="00C27CF7">
        <w:t>Outreach via email, social media.</w:t>
      </w:r>
    </w:p>
    <w:p w14:paraId="37EF1B8E" w14:textId="77777777" w:rsidR="005F1085" w:rsidRPr="00C27CF7" w:rsidRDefault="005F1085" w:rsidP="005F1085">
      <w:pPr>
        <w:pStyle w:val="StatusList2"/>
        <w:numPr>
          <w:ilvl w:val="0"/>
          <w:numId w:val="86"/>
        </w:numPr>
      </w:pPr>
      <w:r w:rsidRPr="00C27CF7">
        <w:t>Emails to all topic group members requesting inputs and contributions.</w:t>
      </w:r>
    </w:p>
    <w:p w14:paraId="6B00EDE0" w14:textId="77777777" w:rsidR="005F1085" w:rsidRPr="00C27CF7" w:rsidRDefault="005F1085" w:rsidP="005F1085">
      <w:pPr>
        <w:pStyle w:val="StatusList2"/>
        <w:numPr>
          <w:ilvl w:val="0"/>
          <w:numId w:val="86"/>
        </w:numPr>
      </w:pPr>
      <w:r w:rsidRPr="00C27CF7">
        <w:t xml:space="preserve">Updates to TDD received from </w:t>
      </w:r>
      <w:proofErr w:type="spellStart"/>
      <w:r w:rsidRPr="00C27CF7">
        <w:t>Xingxing</w:t>
      </w:r>
      <w:proofErr w:type="spellEnd"/>
      <w:r w:rsidRPr="00C27CF7">
        <w:t xml:space="preserve"> Cao, Baidu, Rajaraman Subramanian, Calligo Technologies and Parvathi Ram of St. John</w:t>
      </w:r>
      <w:r>
        <w:t>'</w:t>
      </w:r>
      <w:r w:rsidRPr="00C27CF7">
        <w:t>s Medical College, India</w:t>
      </w:r>
    </w:p>
    <w:p w14:paraId="1DB29BAB" w14:textId="77777777" w:rsidR="005F1085" w:rsidRPr="00C27CF7" w:rsidRDefault="005F1085" w:rsidP="005F1085">
      <w:pPr>
        <w:pStyle w:val="StatusList2"/>
        <w:numPr>
          <w:ilvl w:val="0"/>
          <w:numId w:val="86"/>
        </w:numPr>
      </w:pPr>
      <w:r w:rsidRPr="00C27CF7">
        <w:t xml:space="preserve">Calls </w:t>
      </w:r>
      <w:proofErr w:type="gramStart"/>
      <w:r w:rsidRPr="00C27CF7">
        <w:t>with :</w:t>
      </w:r>
      <w:proofErr w:type="gramEnd"/>
    </w:p>
    <w:p w14:paraId="680ABB2C" w14:textId="77777777" w:rsidR="005F1085" w:rsidRPr="00C27CF7" w:rsidRDefault="005F1085" w:rsidP="005F1085">
      <w:pPr>
        <w:numPr>
          <w:ilvl w:val="0"/>
          <w:numId w:val="87"/>
        </w:numPr>
        <w:overflowPunct w:val="0"/>
        <w:autoSpaceDE w:val="0"/>
        <w:autoSpaceDN w:val="0"/>
        <w:adjustRightInd w:val="0"/>
        <w:ind w:left="1368" w:hanging="360"/>
        <w:textAlignment w:val="baseline"/>
      </w:pPr>
      <w:proofErr w:type="spellStart"/>
      <w:r w:rsidRPr="00C27CF7">
        <w:t>Dr.</w:t>
      </w:r>
      <w:proofErr w:type="spellEnd"/>
      <w:r w:rsidRPr="00C27CF7">
        <w:t xml:space="preserve"> Jorge </w:t>
      </w:r>
      <w:proofErr w:type="spellStart"/>
      <w:r w:rsidRPr="00C27CF7">
        <w:t>Cuadros</w:t>
      </w:r>
      <w:proofErr w:type="spellEnd"/>
      <w:r w:rsidRPr="00C27CF7">
        <w:t xml:space="preserve">, </w:t>
      </w:r>
      <w:proofErr w:type="spellStart"/>
      <w:r w:rsidRPr="00C27CF7">
        <w:t>EyePACS</w:t>
      </w:r>
      <w:proofErr w:type="spellEnd"/>
      <w:r w:rsidRPr="00C27CF7">
        <w:t>, CA, to discuss collaboration for obtaining datasets for testing.</w:t>
      </w:r>
    </w:p>
    <w:p w14:paraId="7EBB6ED5" w14:textId="77777777" w:rsidR="005F1085" w:rsidRPr="00C27CF7" w:rsidRDefault="005F1085" w:rsidP="005F1085">
      <w:pPr>
        <w:numPr>
          <w:ilvl w:val="0"/>
          <w:numId w:val="87"/>
        </w:numPr>
        <w:overflowPunct w:val="0"/>
        <w:autoSpaceDE w:val="0"/>
        <w:autoSpaceDN w:val="0"/>
        <w:adjustRightInd w:val="0"/>
        <w:ind w:left="1368" w:hanging="360"/>
        <w:textAlignment w:val="baseline"/>
      </w:pPr>
      <w:r w:rsidRPr="00C27CF7">
        <w:t>José Tomás Arenas C., Co-Founder &amp; CEO of TeleDx.Org, to bring them on board to the topic group and explore opportunities for collaboration in South Americas</w:t>
      </w:r>
    </w:p>
    <w:p w14:paraId="7797D823" w14:textId="77777777" w:rsidR="005F1085" w:rsidRPr="00C27CF7" w:rsidRDefault="005F1085" w:rsidP="005F1085">
      <w:pPr>
        <w:numPr>
          <w:ilvl w:val="0"/>
          <w:numId w:val="87"/>
        </w:numPr>
        <w:overflowPunct w:val="0"/>
        <w:autoSpaceDE w:val="0"/>
        <w:autoSpaceDN w:val="0"/>
        <w:adjustRightInd w:val="0"/>
        <w:ind w:left="1368" w:hanging="360"/>
        <w:textAlignment w:val="baseline"/>
      </w:pPr>
      <w:r w:rsidRPr="00C27CF7">
        <w:t>Rajaraman Subramanian and Sriganesh Rao, Calligo Technologies to discuss TDD updates, subtopic creation.</w:t>
      </w:r>
    </w:p>
    <w:p w14:paraId="174BB32C" w14:textId="77777777" w:rsidR="005F1085" w:rsidRPr="00C27CF7" w:rsidRDefault="005F1085" w:rsidP="005F1085">
      <w:pPr>
        <w:pStyle w:val="Heading3"/>
        <w:numPr>
          <w:ilvl w:val="2"/>
          <w:numId w:val="1"/>
        </w:numPr>
        <w:tabs>
          <w:tab w:val="clear" w:pos="720"/>
          <w:tab w:val="num" w:pos="900"/>
        </w:tabs>
        <w:ind w:left="900"/>
      </w:pPr>
      <w:bookmarkStart w:id="246" w:name="_Toc62040138"/>
      <w:bookmarkStart w:id="247" w:name="_Toc83407254"/>
      <w:r w:rsidRPr="00C27CF7">
        <w:t xml:space="preserve">Status update for Meeting </w:t>
      </w:r>
      <w:r>
        <w:t>J</w:t>
      </w:r>
      <w:r w:rsidRPr="00C27CF7">
        <w:t xml:space="preserve"> (E-meeting)</w:t>
      </w:r>
      <w:bookmarkEnd w:id="246"/>
      <w:bookmarkEnd w:id="247"/>
    </w:p>
    <w:p w14:paraId="4E256D95" w14:textId="77777777" w:rsidR="005F1085" w:rsidRPr="00C27CF7" w:rsidRDefault="005F1085" w:rsidP="005F1085">
      <w:pPr>
        <w:pStyle w:val="StatusList2"/>
        <w:numPr>
          <w:ilvl w:val="0"/>
          <w:numId w:val="88"/>
        </w:numPr>
      </w:pPr>
      <w:r w:rsidRPr="00C27CF7">
        <w:t>Outreach via email, social media.</w:t>
      </w:r>
    </w:p>
    <w:p w14:paraId="0CE9DBBA" w14:textId="77777777" w:rsidR="005F1085" w:rsidRPr="00C27CF7" w:rsidRDefault="005F1085" w:rsidP="005F1085">
      <w:pPr>
        <w:pStyle w:val="StatusList2"/>
        <w:numPr>
          <w:ilvl w:val="0"/>
          <w:numId w:val="88"/>
        </w:numPr>
      </w:pPr>
      <w:r w:rsidRPr="00C27CF7">
        <w:t>Collaboration with the Data and AI solution assessment methods workgroup (WG-DAISAM</w:t>
      </w:r>
      <w:proofErr w:type="gramStart"/>
      <w:r w:rsidRPr="00C27CF7">
        <w:t>) :</w:t>
      </w:r>
      <w:proofErr w:type="gramEnd"/>
      <w:r w:rsidRPr="00C27CF7">
        <w:t xml:space="preserve"> Working to provide inputs for evaluation that go beyond performance of the TG-Ophthalmo AI models, to assess factors such as bias, robustness, explainability and uncertainty. The goal is to better understand the </w:t>
      </w:r>
      <w:proofErr w:type="gramStart"/>
      <w:r w:rsidRPr="00C27CF7">
        <w:t>process, and</w:t>
      </w:r>
      <w:proofErr w:type="gramEnd"/>
      <w:r w:rsidRPr="00C27CF7">
        <w:t xml:space="preserve"> submit the results of the analysis to the ML4H workshop at the </w:t>
      </w:r>
      <w:proofErr w:type="spellStart"/>
      <w:r w:rsidRPr="00C27CF7">
        <w:t>NeurIPS</w:t>
      </w:r>
      <w:proofErr w:type="spellEnd"/>
      <w:r w:rsidRPr="00C27CF7">
        <w:t xml:space="preserve"> conference.</w:t>
      </w:r>
    </w:p>
    <w:p w14:paraId="029F25F2" w14:textId="77777777" w:rsidR="005F1085" w:rsidRPr="00C27CF7" w:rsidRDefault="005F1085" w:rsidP="005F1085">
      <w:pPr>
        <w:pStyle w:val="StatusList2"/>
      </w:pPr>
      <w:r w:rsidRPr="00C27CF7">
        <w:t>Received two contributions during Meeting I from Tencent Healthcare (China) on</w:t>
      </w:r>
    </w:p>
    <w:p w14:paraId="2E7F714F" w14:textId="77777777" w:rsidR="005F1085" w:rsidRPr="00C27CF7" w:rsidRDefault="005F1085" w:rsidP="005F1085">
      <w:pPr>
        <w:numPr>
          <w:ilvl w:val="0"/>
          <w:numId w:val="89"/>
        </w:numPr>
      </w:pPr>
      <w:r w:rsidRPr="00C27CF7">
        <w:t>FGAI4H-I-041 - Evaluation method and index of artificial intelligence glaucoma assisted screening system based on fundus image</w:t>
      </w:r>
    </w:p>
    <w:p w14:paraId="6A2AA69C" w14:textId="77777777" w:rsidR="005F1085" w:rsidRPr="00C27CF7" w:rsidRDefault="005F1085" w:rsidP="005F1085">
      <w:pPr>
        <w:numPr>
          <w:ilvl w:val="0"/>
          <w:numId w:val="89"/>
        </w:numPr>
      </w:pPr>
      <w:r w:rsidRPr="00C27CF7">
        <w:t>FGAI4H-I-040 - Data set construction and annotation of artificial intelligence assisted screening system based on fundus image</w:t>
      </w:r>
    </w:p>
    <w:p w14:paraId="0146A763" w14:textId="77777777" w:rsidR="005F1085" w:rsidRPr="00C27CF7" w:rsidRDefault="005F1085" w:rsidP="005F1085">
      <w:pPr>
        <w:ind w:left="1080"/>
      </w:pPr>
      <w:r w:rsidRPr="00C27CF7">
        <w:t>We are working with them to incorporate the content of both the proposals above into relevant sections of this TDD.</w:t>
      </w:r>
    </w:p>
    <w:p w14:paraId="0E9025FC" w14:textId="77777777" w:rsidR="005F1085" w:rsidRPr="00C27CF7" w:rsidRDefault="005F1085" w:rsidP="005F1085">
      <w:pPr>
        <w:pStyle w:val="StatusList2"/>
      </w:pPr>
      <w:r>
        <w:t>Four</w:t>
      </w:r>
      <w:r w:rsidRPr="00C27CF7">
        <w:t xml:space="preserve"> new members have joined the TG since last meeting:</w:t>
      </w:r>
    </w:p>
    <w:p w14:paraId="4B0DDDAF" w14:textId="77777777" w:rsidR="005F1085" w:rsidRPr="00C27CF7" w:rsidRDefault="005F1085" w:rsidP="005F1085">
      <w:pPr>
        <w:numPr>
          <w:ilvl w:val="0"/>
          <w:numId w:val="90"/>
        </w:numPr>
        <w:overflowPunct w:val="0"/>
        <w:autoSpaceDE w:val="0"/>
        <w:autoSpaceDN w:val="0"/>
        <w:adjustRightInd w:val="0"/>
        <w:textAlignment w:val="baseline"/>
      </w:pPr>
      <w:r w:rsidRPr="00C27CF7">
        <w:lastRenderedPageBreak/>
        <w:t xml:space="preserve">Daniel Ting MD (1st Hons) PhD, Consultant, </w:t>
      </w:r>
      <w:proofErr w:type="spellStart"/>
      <w:r w:rsidRPr="00C27CF7">
        <w:t>Vitreo</w:t>
      </w:r>
      <w:proofErr w:type="spellEnd"/>
      <w:r w:rsidRPr="00C27CF7">
        <w:t>-retinal Service, Singapore National Eye Center, Head, AI and Digital Innovation, Singapore Eye Research Institute</w:t>
      </w:r>
    </w:p>
    <w:p w14:paraId="6DFE5D33" w14:textId="77777777" w:rsidR="005F1085" w:rsidRPr="00C27CF7" w:rsidRDefault="005F1085" w:rsidP="005F1085">
      <w:pPr>
        <w:numPr>
          <w:ilvl w:val="0"/>
          <w:numId w:val="90"/>
        </w:numPr>
        <w:overflowPunct w:val="0"/>
        <w:autoSpaceDE w:val="0"/>
        <w:autoSpaceDN w:val="0"/>
        <w:adjustRightInd w:val="0"/>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524A4EC9" w14:textId="77777777" w:rsidR="005F1085" w:rsidRPr="00C27CF7" w:rsidRDefault="005F1085" w:rsidP="005F1085">
      <w:pPr>
        <w:numPr>
          <w:ilvl w:val="0"/>
          <w:numId w:val="90"/>
        </w:numPr>
        <w:overflowPunct w:val="0"/>
        <w:autoSpaceDE w:val="0"/>
        <w:autoSpaceDN w:val="0"/>
        <w:adjustRightInd w:val="0"/>
        <w:textAlignment w:val="baseline"/>
      </w:pPr>
      <w:r w:rsidRPr="00C27CF7">
        <w:t xml:space="preserve">João Victor Dias, Lead Data Scientist, NTT Data Brazil, Artificial Intelligence for </w:t>
      </w:r>
      <w:proofErr w:type="spellStart"/>
      <w:r w:rsidRPr="00C27CF7">
        <w:t>HealthTech</w:t>
      </w:r>
      <w:proofErr w:type="spellEnd"/>
      <w:r w:rsidRPr="00C27CF7">
        <w:t xml:space="preserve"> and Financial Machine Learning</w:t>
      </w:r>
    </w:p>
    <w:p w14:paraId="07BD462C" w14:textId="77777777" w:rsidR="005F1085" w:rsidRPr="00C27CF7" w:rsidRDefault="005F1085" w:rsidP="005F1085">
      <w:pPr>
        <w:numPr>
          <w:ilvl w:val="0"/>
          <w:numId w:val="90"/>
        </w:numPr>
        <w:overflowPunct w:val="0"/>
        <w:autoSpaceDE w:val="0"/>
        <w:autoSpaceDN w:val="0"/>
        <w:adjustRightInd w:val="0"/>
        <w:textAlignment w:val="baseline"/>
      </w:pPr>
      <w:r w:rsidRPr="00C27CF7">
        <w:t xml:space="preserve">Jianrong Wu, </w:t>
      </w:r>
      <w:proofErr w:type="spellStart"/>
      <w:r w:rsidRPr="00C27CF7">
        <w:t>Yanchun</w:t>
      </w:r>
      <w:proofErr w:type="spellEnd"/>
      <w:r w:rsidRPr="00C27CF7">
        <w:t xml:space="preserve"> Zhu, Man Tat Alexander Ng and </w:t>
      </w:r>
      <w:proofErr w:type="spellStart"/>
      <w:r w:rsidRPr="00C27CF7">
        <w:t>Yajun</w:t>
      </w:r>
      <w:proofErr w:type="spellEnd"/>
      <w:r w:rsidRPr="00C27CF7">
        <w:t xml:space="preserve"> Zhang, Tencent Healthcare (Shenzhen), China</w:t>
      </w:r>
    </w:p>
    <w:p w14:paraId="0339AE99" w14:textId="77777777" w:rsidR="005F1085" w:rsidRPr="00F75BF8" w:rsidRDefault="005F1085" w:rsidP="005F1085">
      <w:pPr>
        <w:pStyle w:val="Heading3"/>
        <w:numPr>
          <w:ilvl w:val="2"/>
          <w:numId w:val="1"/>
        </w:numPr>
        <w:tabs>
          <w:tab w:val="clear" w:pos="720"/>
          <w:tab w:val="num" w:pos="900"/>
        </w:tabs>
        <w:ind w:left="900"/>
      </w:pPr>
      <w:bookmarkStart w:id="248" w:name="_Toc62040139"/>
      <w:bookmarkStart w:id="249" w:name="_Toc83407255"/>
      <w:r w:rsidRPr="00F75BF8">
        <w:t>Status update for Meeting J (E-meeting)</w:t>
      </w:r>
      <w:bookmarkEnd w:id="248"/>
      <w:bookmarkEnd w:id="249"/>
    </w:p>
    <w:p w14:paraId="56EBE84A" w14:textId="77777777" w:rsidR="005F1085" w:rsidRPr="00C27CF7" w:rsidRDefault="005F1085" w:rsidP="005F1085">
      <w:pPr>
        <w:pStyle w:val="StatusList2"/>
        <w:numPr>
          <w:ilvl w:val="0"/>
          <w:numId w:val="91"/>
        </w:numPr>
      </w:pPr>
      <w:r>
        <w:t>C</w:t>
      </w:r>
      <w:r w:rsidRPr="00C27CF7">
        <w:t>ollaboration with the Data and AI solution assessment methods workgroup (WG-DAISAM)</w:t>
      </w:r>
      <w:r>
        <w:t xml:space="preserve">. Worked with the group in providing Ophthalmology data and models to assess </w:t>
      </w:r>
      <w:r w:rsidRPr="00C27CF7">
        <w:t>bias, robustness, explainability and uncertainty</w:t>
      </w:r>
      <w:r>
        <w:t xml:space="preserve">. Results were included in a paper </w:t>
      </w:r>
      <w:r w:rsidRPr="004740F4">
        <w:t xml:space="preserve">"ML4H Auditing: From Paper to Practice", </w:t>
      </w:r>
      <w:r>
        <w:t xml:space="preserve">which </w:t>
      </w:r>
      <w:r w:rsidRPr="004740F4">
        <w:t xml:space="preserve">was selected for the </w:t>
      </w:r>
      <w:proofErr w:type="spellStart"/>
      <w:r w:rsidRPr="004740F4">
        <w:t>NeurIPS</w:t>
      </w:r>
      <w:proofErr w:type="spellEnd"/>
      <w:r w:rsidRPr="004740F4">
        <w:t xml:space="preserve"> 2020 workshop on Machine Learning for Health.</w:t>
      </w:r>
      <w:r>
        <w:t xml:space="preserve"> It has been </w:t>
      </w:r>
      <w:r w:rsidRPr="00670A00">
        <w:t>published in the Proceedings of Machine Learning Research</w:t>
      </w:r>
      <w:r>
        <w:t xml:space="preserve"> and is available at </w:t>
      </w:r>
      <w:r w:rsidRPr="00670A00">
        <w:t>http://proceedings.mlr.press/v136/oala20a/oala20a.pdf</w:t>
      </w:r>
    </w:p>
    <w:p w14:paraId="333B4E61" w14:textId="77777777" w:rsidR="005F1085" w:rsidRDefault="005F1085" w:rsidP="005F1085">
      <w:pPr>
        <w:pStyle w:val="StatusList2"/>
        <w:numPr>
          <w:ilvl w:val="0"/>
          <w:numId w:val="91"/>
        </w:numPr>
      </w:pPr>
      <w:r>
        <w:t xml:space="preserve">Outreach via email and social media. Also presented the work of the Focus Group at the </w:t>
      </w:r>
      <w:r w:rsidRPr="00670A00">
        <w:t>16th International Conference of Telemedicine Society of India</w:t>
      </w:r>
      <w:r>
        <w:t xml:space="preserve"> on Dec 20, </w:t>
      </w:r>
      <w:proofErr w:type="gramStart"/>
      <w:r>
        <w:t>2020</w:t>
      </w:r>
      <w:proofErr w:type="gramEnd"/>
      <w:r>
        <w:t xml:space="preserve"> as part of a talk on “</w:t>
      </w:r>
      <w:r w:rsidRPr="00670A00">
        <w:t>How AI is Transforming Healthcare</w:t>
      </w:r>
      <w:r>
        <w:t xml:space="preserve">”.  </w:t>
      </w:r>
    </w:p>
    <w:p w14:paraId="053AB483" w14:textId="77777777" w:rsidR="005F1085" w:rsidRDefault="005F1085" w:rsidP="005F1085">
      <w:pPr>
        <w:pStyle w:val="StatusList2"/>
        <w:numPr>
          <w:ilvl w:val="0"/>
          <w:numId w:val="91"/>
        </w:numPr>
      </w:pPr>
      <w:r>
        <w:t xml:space="preserve">Started working on converting the TDD to the new TDD template (J-105).  </w:t>
      </w:r>
    </w:p>
    <w:p w14:paraId="382BADD4" w14:textId="77777777" w:rsidR="005F1085" w:rsidRDefault="005F1085" w:rsidP="005F1085">
      <w:pPr>
        <w:overflowPunct w:val="0"/>
        <w:autoSpaceDE w:val="0"/>
        <w:autoSpaceDN w:val="0"/>
        <w:adjustRightInd w:val="0"/>
        <w:ind w:left="567"/>
        <w:textAlignment w:val="baseline"/>
      </w:pPr>
    </w:p>
    <w:p w14:paraId="7EB8663E" w14:textId="77777777" w:rsidR="005F1085" w:rsidRPr="00C27CF7" w:rsidRDefault="005F1085" w:rsidP="005F1085">
      <w:pPr>
        <w:pStyle w:val="Heading3"/>
        <w:numPr>
          <w:ilvl w:val="2"/>
          <w:numId w:val="1"/>
        </w:numPr>
        <w:tabs>
          <w:tab w:val="clear" w:pos="720"/>
          <w:tab w:val="num" w:pos="900"/>
        </w:tabs>
        <w:ind w:left="900"/>
      </w:pPr>
      <w:bookmarkStart w:id="250" w:name="_Toc71900363"/>
      <w:bookmarkStart w:id="251" w:name="_Toc83407256"/>
      <w:r w:rsidRPr="00C27CF7">
        <w:t xml:space="preserve">Status update for Meeting </w:t>
      </w:r>
      <w:r>
        <w:t>K</w:t>
      </w:r>
      <w:r w:rsidRPr="00C27CF7">
        <w:t xml:space="preserve"> (E-meeting)</w:t>
      </w:r>
      <w:bookmarkEnd w:id="250"/>
      <w:bookmarkEnd w:id="251"/>
    </w:p>
    <w:p w14:paraId="03375CA0" w14:textId="77777777" w:rsidR="005F1085" w:rsidRPr="00C27CF7" w:rsidRDefault="005F1085" w:rsidP="005F1085">
      <w:pPr>
        <w:pStyle w:val="StatusList2"/>
        <w:numPr>
          <w:ilvl w:val="0"/>
          <w:numId w:val="92"/>
        </w:numPr>
      </w:pPr>
      <w:r>
        <w:t>C</w:t>
      </w:r>
      <w:r w:rsidRPr="00C27CF7">
        <w:t>ollaboration with the Data and AI solution assessment methods workgroup (WG-DAISAM)</w:t>
      </w:r>
      <w:r>
        <w:t xml:space="preserve">. Worked with the group in providing Ophthalmology data and models to assess </w:t>
      </w:r>
      <w:r w:rsidRPr="00C27CF7">
        <w:t>bias, robustness, explainability and uncertainty</w:t>
      </w:r>
      <w:r>
        <w:t xml:space="preserve">. Results were included in a paper </w:t>
      </w:r>
      <w:r w:rsidRPr="004740F4">
        <w:t xml:space="preserve">"ML4H Auditing: From Paper to Practice", </w:t>
      </w:r>
      <w:r>
        <w:t xml:space="preserve">which </w:t>
      </w:r>
      <w:r w:rsidRPr="004740F4">
        <w:t xml:space="preserve">was selected for the </w:t>
      </w:r>
      <w:proofErr w:type="spellStart"/>
      <w:r w:rsidRPr="004740F4">
        <w:t>NeurIPS</w:t>
      </w:r>
      <w:proofErr w:type="spellEnd"/>
      <w:r w:rsidRPr="004740F4">
        <w:t xml:space="preserve"> 2020 workshop on Machine Learning for Health.</w:t>
      </w:r>
      <w:r>
        <w:t xml:space="preserve"> It has been </w:t>
      </w:r>
      <w:r w:rsidRPr="00670A00">
        <w:t>published in the Proceedings of Machine Learning Research</w:t>
      </w:r>
      <w:r>
        <w:t xml:space="preserve"> and is available at </w:t>
      </w:r>
      <w:r w:rsidRPr="00670A00">
        <w:t>http://proceedings.mlr.press/v136/oala20a/oala20a.pdf</w:t>
      </w:r>
    </w:p>
    <w:p w14:paraId="7DE92297" w14:textId="77777777" w:rsidR="005F1085" w:rsidRDefault="005F1085" w:rsidP="005F1085">
      <w:pPr>
        <w:pStyle w:val="StatusList2"/>
        <w:numPr>
          <w:ilvl w:val="0"/>
          <w:numId w:val="92"/>
        </w:numPr>
      </w:pPr>
      <w:r>
        <w:t xml:space="preserve">Outreach via email and social media. Also presented the work of the Focus Group at the </w:t>
      </w:r>
      <w:r w:rsidRPr="00670A00">
        <w:t>16th International Conference of Telemedicine Society of India</w:t>
      </w:r>
      <w:r>
        <w:t xml:space="preserve"> on Dec 20, </w:t>
      </w:r>
      <w:proofErr w:type="gramStart"/>
      <w:r>
        <w:t>2020</w:t>
      </w:r>
      <w:proofErr w:type="gramEnd"/>
      <w:r>
        <w:t xml:space="preserve"> as part of a talk on “</w:t>
      </w:r>
      <w:r w:rsidRPr="00670A00">
        <w:t>How AI is Transforming Healthcare</w:t>
      </w:r>
      <w:r>
        <w:t xml:space="preserve">”.  </w:t>
      </w:r>
    </w:p>
    <w:p w14:paraId="73E0EB19" w14:textId="77777777" w:rsidR="005F1085" w:rsidRDefault="005F1085" w:rsidP="005F1085">
      <w:pPr>
        <w:pStyle w:val="StatusList2"/>
        <w:numPr>
          <w:ilvl w:val="0"/>
          <w:numId w:val="92"/>
        </w:numPr>
      </w:pPr>
      <w:r>
        <w:t xml:space="preserve">Started working on converting the TDD to the new TDD template (J-105).  </w:t>
      </w:r>
    </w:p>
    <w:p w14:paraId="16A812C0" w14:textId="77777777" w:rsidR="005F1085" w:rsidRPr="00C27CF7" w:rsidRDefault="005F1085" w:rsidP="005F1085">
      <w:pPr>
        <w:pStyle w:val="Heading3"/>
        <w:numPr>
          <w:ilvl w:val="2"/>
          <w:numId w:val="1"/>
        </w:numPr>
        <w:tabs>
          <w:tab w:val="clear" w:pos="720"/>
          <w:tab w:val="num" w:pos="900"/>
        </w:tabs>
        <w:ind w:left="900"/>
      </w:pPr>
      <w:bookmarkStart w:id="252" w:name="_Toc71900364"/>
      <w:bookmarkStart w:id="253" w:name="_Toc83407257"/>
      <w:r w:rsidRPr="00C27CF7">
        <w:t xml:space="preserve">Status update for Meeting </w:t>
      </w:r>
      <w:r>
        <w:t>L</w:t>
      </w:r>
      <w:r w:rsidRPr="00C27CF7">
        <w:t xml:space="preserve"> (E-meeting)</w:t>
      </w:r>
      <w:bookmarkEnd w:id="252"/>
      <w:bookmarkEnd w:id="253"/>
    </w:p>
    <w:p w14:paraId="48E3FC2F" w14:textId="77777777" w:rsidR="005F1085" w:rsidRDefault="005F1085" w:rsidP="005F1085">
      <w:pPr>
        <w:pStyle w:val="StatusList2"/>
        <w:numPr>
          <w:ilvl w:val="0"/>
          <w:numId w:val="93"/>
        </w:numPr>
      </w:pPr>
      <w:r>
        <w:t xml:space="preserve">Work is ongoing on converting the TDD to the new TDD template (J-105).  </w:t>
      </w:r>
    </w:p>
    <w:p w14:paraId="6D4E65E5" w14:textId="77777777" w:rsidR="005F1085" w:rsidRDefault="005F1085" w:rsidP="005F1085">
      <w:pPr>
        <w:pStyle w:val="StatusList2"/>
        <w:numPr>
          <w:ilvl w:val="0"/>
          <w:numId w:val="93"/>
        </w:numPr>
      </w:pPr>
      <w:r>
        <w:t xml:space="preserve">Meetings with WG-DAISAM group and collaboration to help with setting up challenge for TG-Ophthalmo use case for DR. </w:t>
      </w:r>
    </w:p>
    <w:p w14:paraId="73A805B0" w14:textId="77777777" w:rsidR="005F1085" w:rsidRDefault="005F1085" w:rsidP="005F1085">
      <w:pPr>
        <w:pStyle w:val="StatusList2"/>
        <w:numPr>
          <w:ilvl w:val="0"/>
          <w:numId w:val="93"/>
        </w:numPr>
      </w:pPr>
      <w:r>
        <w:t xml:space="preserve">Outreach to organizations to obtain test data for the challenge.  Email exchanges </w:t>
      </w:r>
      <w:proofErr w:type="gramStart"/>
      <w:r>
        <w:t>with :</w:t>
      </w:r>
      <w:proofErr w:type="gramEnd"/>
    </w:p>
    <w:p w14:paraId="0FEF28C0" w14:textId="77777777" w:rsidR="005F1085" w:rsidRDefault="005F1085" w:rsidP="005F1085">
      <w:pPr>
        <w:numPr>
          <w:ilvl w:val="1"/>
          <w:numId w:val="78"/>
        </w:numPr>
        <w:overflowPunct w:val="0"/>
        <w:autoSpaceDE w:val="0"/>
        <w:autoSpaceDN w:val="0"/>
        <w:adjustRightInd w:val="0"/>
        <w:textAlignment w:val="baseline"/>
      </w:pPr>
      <w:proofErr w:type="spellStart"/>
      <w:r>
        <w:t>Dr.</w:t>
      </w:r>
      <w:proofErr w:type="spellEnd"/>
      <w:r>
        <w:t xml:space="preserve"> </w:t>
      </w:r>
      <w:r w:rsidRPr="004B1449">
        <w:t>Pearse A Keane, Consultant Ophthalmologist, Moorfields Eye Hospital, U.K</w:t>
      </w:r>
      <w:r>
        <w:t xml:space="preserve"> </w:t>
      </w:r>
    </w:p>
    <w:p w14:paraId="64FB124F" w14:textId="77777777" w:rsidR="005F1085" w:rsidRDefault="005F1085" w:rsidP="005F1085">
      <w:pPr>
        <w:numPr>
          <w:ilvl w:val="1"/>
          <w:numId w:val="78"/>
        </w:numPr>
        <w:overflowPunct w:val="0"/>
        <w:autoSpaceDE w:val="0"/>
        <w:autoSpaceDN w:val="0"/>
        <w:adjustRightInd w:val="0"/>
        <w:textAlignment w:val="baseline"/>
      </w:pPr>
      <w:proofErr w:type="spellStart"/>
      <w:r>
        <w:t>Dr.</w:t>
      </w:r>
      <w:proofErr w:type="spellEnd"/>
      <w:r>
        <w:t xml:space="preserve"> Alastair Denniston, Director of INSIGHT - the Health Data Research Hub for Eye Health, who have agreed in principle to work with us to provide data.  </w:t>
      </w:r>
    </w:p>
    <w:p w14:paraId="0EFA4242" w14:textId="77777777" w:rsidR="005F1085" w:rsidRDefault="005F1085" w:rsidP="005F1085">
      <w:pPr>
        <w:overflowPunct w:val="0"/>
        <w:autoSpaceDE w:val="0"/>
        <w:autoSpaceDN w:val="0"/>
        <w:adjustRightInd w:val="0"/>
        <w:ind w:left="1440"/>
        <w:textAlignment w:val="baseline"/>
      </w:pPr>
      <w:r>
        <w:lastRenderedPageBreak/>
        <w:t xml:space="preserve">They have certain requirements including an </w:t>
      </w:r>
      <w:proofErr w:type="spellStart"/>
      <w:r>
        <w:t>appication</w:t>
      </w:r>
      <w:proofErr w:type="spellEnd"/>
      <w:r>
        <w:t xml:space="preserve"> and approval process before data can be provided.  Dialog has been initiated and discussions are ongoing.  </w:t>
      </w:r>
    </w:p>
    <w:p w14:paraId="31CCA47C" w14:textId="77777777" w:rsidR="005F1085" w:rsidRDefault="005F1085" w:rsidP="005F1085">
      <w:pPr>
        <w:numPr>
          <w:ilvl w:val="1"/>
          <w:numId w:val="78"/>
        </w:numPr>
        <w:overflowPunct w:val="0"/>
        <w:autoSpaceDE w:val="0"/>
        <w:autoSpaceDN w:val="0"/>
        <w:adjustRightInd w:val="0"/>
        <w:textAlignment w:val="baseline"/>
      </w:pPr>
      <w:proofErr w:type="spellStart"/>
      <w:r>
        <w:t>Dr.</w:t>
      </w:r>
      <w:proofErr w:type="spellEnd"/>
      <w:r>
        <w:t xml:space="preserve"> Jorge </w:t>
      </w:r>
      <w:proofErr w:type="spellStart"/>
      <w:r>
        <w:t>Cuadros</w:t>
      </w:r>
      <w:proofErr w:type="spellEnd"/>
      <w:r>
        <w:t xml:space="preserve"> of EYEPACS, USA who has also responded. Discussions are ongoing.  </w:t>
      </w:r>
    </w:p>
    <w:p w14:paraId="12CEFFF7" w14:textId="43D4F779" w:rsidR="005F1085" w:rsidRPr="00C27CF7" w:rsidRDefault="005F1085" w:rsidP="005F1085">
      <w:pPr>
        <w:pStyle w:val="Heading3"/>
        <w:numPr>
          <w:ilvl w:val="2"/>
          <w:numId w:val="1"/>
        </w:numPr>
        <w:tabs>
          <w:tab w:val="clear" w:pos="720"/>
          <w:tab w:val="num" w:pos="900"/>
        </w:tabs>
        <w:ind w:left="900"/>
      </w:pPr>
      <w:bookmarkStart w:id="254" w:name="_Toc83407258"/>
      <w:r w:rsidRPr="00C27CF7">
        <w:t xml:space="preserve">Status update for Meeting </w:t>
      </w:r>
      <w:r>
        <w:t>M</w:t>
      </w:r>
      <w:r w:rsidRPr="00C27CF7">
        <w:t xml:space="preserve"> (E-meeting)</w:t>
      </w:r>
      <w:bookmarkEnd w:id="254"/>
    </w:p>
    <w:p w14:paraId="2A3E752F" w14:textId="77777777" w:rsidR="005F1085" w:rsidRPr="00E4530A" w:rsidRDefault="005F1085" w:rsidP="005F1085">
      <w:pPr>
        <w:pStyle w:val="StatusList2"/>
        <w:numPr>
          <w:ilvl w:val="0"/>
          <w:numId w:val="103"/>
        </w:numPr>
      </w:pPr>
      <w:r w:rsidRPr="00E4530A">
        <w:t xml:space="preserve">Major revisions to the </w:t>
      </w:r>
      <w:proofErr w:type="gramStart"/>
      <w:r w:rsidRPr="00E4530A">
        <w:t xml:space="preserve">TDD </w:t>
      </w:r>
      <w:r>
        <w:t xml:space="preserve"> </w:t>
      </w:r>
      <w:r w:rsidRPr="00E4530A">
        <w:t>made</w:t>
      </w:r>
      <w:proofErr w:type="gramEnd"/>
      <w:r w:rsidRPr="00E4530A">
        <w:t xml:space="preserve"> to adapt it to the new template (J-105). </w:t>
      </w:r>
    </w:p>
    <w:p w14:paraId="3922465F" w14:textId="77777777" w:rsidR="005F1085" w:rsidRPr="00E4530A" w:rsidRDefault="005F1085" w:rsidP="005F1085">
      <w:pPr>
        <w:pStyle w:val="StatusList2"/>
        <w:numPr>
          <w:ilvl w:val="0"/>
          <w:numId w:val="103"/>
        </w:numPr>
      </w:pPr>
      <w:r w:rsidRPr="00E4530A">
        <w:t>The TDD now has split the topic into the various subtopics for ophthalmology – DR, AMD, GC, PM, and RE. The new template contains many new sections that need to be completed by the respective contributors to the subtopics.</w:t>
      </w:r>
    </w:p>
    <w:p w14:paraId="72F26A20" w14:textId="77777777" w:rsidR="005F1085" w:rsidRDefault="005F1085" w:rsidP="005F1085">
      <w:pPr>
        <w:pStyle w:val="StatusList2"/>
        <w:numPr>
          <w:ilvl w:val="0"/>
          <w:numId w:val="103"/>
        </w:numPr>
      </w:pPr>
      <w:r>
        <w:t xml:space="preserve">Initiated an application with the </w:t>
      </w:r>
      <w:r w:rsidRPr="00E4530A">
        <w:t xml:space="preserve">INSIGHT Health Data Research Hub </w:t>
      </w:r>
      <w:r>
        <w:t xml:space="preserve">- </w:t>
      </w:r>
      <w:r w:rsidRPr="00E4530A">
        <w:t xml:space="preserve">a NHS led partnership in U.K. to obtain access to their data sets </w:t>
      </w:r>
      <w:r>
        <w:t xml:space="preserve">of labelled imaged </w:t>
      </w:r>
      <w:r w:rsidRPr="00E4530A">
        <w:t xml:space="preserve">for DR and AMD for </w:t>
      </w:r>
      <w:r>
        <w:t>the DR challenge and testing.</w:t>
      </w:r>
    </w:p>
    <w:p w14:paraId="58DE2FA1" w14:textId="77777777" w:rsidR="005F1085" w:rsidRDefault="005F1085" w:rsidP="005F1085">
      <w:pPr>
        <w:pStyle w:val="StatusList2"/>
        <w:numPr>
          <w:ilvl w:val="0"/>
          <w:numId w:val="93"/>
        </w:numPr>
      </w:pPr>
      <w:r>
        <w:t xml:space="preserve">Working with the ML4H team (Luis Oala. Pradeep </w:t>
      </w:r>
      <w:proofErr w:type="gramStart"/>
      <w:r>
        <w:t>Balachandran,  et</w:t>
      </w:r>
      <w:proofErr w:type="gramEnd"/>
      <w:r>
        <w:t xml:space="preserve"> al) on Trial Audits Iteration 2 for TG-Ophthalmo - team formation completed.  </w:t>
      </w:r>
    </w:p>
    <w:p w14:paraId="5ED623CE" w14:textId="77777777" w:rsidR="005F1085" w:rsidRPr="00C27CF7" w:rsidRDefault="005F1085" w:rsidP="005F1085"/>
    <w:p w14:paraId="58287A63" w14:textId="77777777" w:rsidR="005F1085" w:rsidRPr="001C15DB" w:rsidRDefault="005F1085" w:rsidP="005F1085">
      <w:pPr>
        <w:pStyle w:val="Heading2"/>
        <w:numPr>
          <w:ilvl w:val="1"/>
          <w:numId w:val="1"/>
        </w:numPr>
      </w:pPr>
      <w:bookmarkStart w:id="255" w:name="_Toc83407259"/>
      <w:r>
        <w:t>Topic group participation</w:t>
      </w:r>
      <w:bookmarkEnd w:id="235"/>
      <w:bookmarkEnd w:id="255"/>
      <w:r>
        <w:t xml:space="preserve"> </w:t>
      </w:r>
    </w:p>
    <w:p w14:paraId="23EC1F07" w14:textId="77777777" w:rsidR="005F1085" w:rsidRPr="001C15DB" w:rsidRDefault="005F1085" w:rsidP="005F1085">
      <w:r>
        <w:t>The participation in both, the Focus Group on AI for Health and in a TG is generally open to anyone (with a free ITU account). For this TG, the corresponding ‘Call for TG participation’ (CfTGP) can be found here:</w:t>
      </w:r>
    </w:p>
    <w:p w14:paraId="346F1B12" w14:textId="77777777" w:rsidR="005F1085" w:rsidRPr="004D7296" w:rsidRDefault="0039540A" w:rsidP="005F1085">
      <w:pPr>
        <w:rPr>
          <w:rStyle w:val="Green"/>
        </w:rPr>
      </w:pPr>
      <w:hyperlink r:id="rId28" w:history="1">
        <w:r w:rsidR="005F1085" w:rsidRPr="000E3710">
          <w:rPr>
            <w:rStyle w:val="Hyperlink"/>
          </w:rPr>
          <w:t>https://www.itu.int/en/ITU-T/focusgroups/ai4h/Documents/tg/CfP-TG-Ophthalmo.pdf</w:t>
        </w:r>
      </w:hyperlink>
    </w:p>
    <w:p w14:paraId="256E5EFA" w14:textId="77777777" w:rsidR="005F1085" w:rsidRPr="001C15DB" w:rsidRDefault="005F1085" w:rsidP="005F1085">
      <w:r w:rsidRPr="001C15DB">
        <w:t>Each topic group also has a corresponding subpage on the ITU collaboration site. The subpage for this topic group can be found here:</w:t>
      </w:r>
    </w:p>
    <w:p w14:paraId="163E63B5" w14:textId="77777777" w:rsidR="005F1085" w:rsidRPr="004D7296" w:rsidRDefault="0039540A" w:rsidP="005F1085">
      <w:pPr>
        <w:rPr>
          <w:rStyle w:val="Green"/>
        </w:rPr>
      </w:pPr>
      <w:hyperlink r:id="rId29" w:history="1">
        <w:r w:rsidR="005F1085" w:rsidRPr="000E3710">
          <w:rPr>
            <w:rStyle w:val="Hyperlink"/>
          </w:rPr>
          <w:t>https://extranet.itu.int/sites/itu-t/focusgroups/ai4h/tg/SitePages/TG-Ophthalmo.aspx</w:t>
        </w:r>
      </w:hyperlink>
    </w:p>
    <w:p w14:paraId="7283C3C8" w14:textId="77777777" w:rsidR="005F1085" w:rsidRPr="004D7296" w:rsidRDefault="005F1085" w:rsidP="005F1085">
      <w:pPr>
        <w:rPr>
          <w:rStyle w:val="Green"/>
        </w:rPr>
      </w:pPr>
    </w:p>
    <w:p w14:paraId="43FAD63A" w14:textId="77777777" w:rsidR="005F1085" w:rsidRPr="001C15DB" w:rsidRDefault="005F1085" w:rsidP="005F1085">
      <w:r w:rsidRPr="001C15DB">
        <w:t>For participation in this topic group, interested parties can also join the regular online meetings. For all TGs, the link will be the standard ITU-TG ‘zoom’ link:</w:t>
      </w:r>
    </w:p>
    <w:p w14:paraId="08F9519B" w14:textId="77777777" w:rsidR="005F1085" w:rsidRPr="00291DBD" w:rsidRDefault="0039540A" w:rsidP="005F1085">
      <w:pPr>
        <w:numPr>
          <w:ilvl w:val="0"/>
          <w:numId w:val="16"/>
        </w:numPr>
      </w:pPr>
      <w:hyperlink r:id="rId30" w:history="1">
        <w:r w:rsidR="005F1085" w:rsidRPr="001C15DB">
          <w:rPr>
            <w:rStyle w:val="Hyperlink"/>
          </w:rPr>
          <w:t>https://itu.zoom.us/my/fgai4h</w:t>
        </w:r>
      </w:hyperlink>
    </w:p>
    <w:p w14:paraId="5FBC5550" w14:textId="77777777" w:rsidR="005F1085" w:rsidRPr="00B27C92" w:rsidRDefault="005F1085" w:rsidP="005F1085">
      <w:r w:rsidRPr="001C15DB">
        <w:t>All relevant administrative information about FG-AI4H—like upcoming meetings or document deadline</w:t>
      </w:r>
      <w:r w:rsidRPr="00D067DA">
        <w:t>s—</w:t>
      </w:r>
      <w:r w:rsidRPr="001C15DB">
        <w:t xml:space="preserve">will be announced via the general FG-AI4H mailing list </w:t>
      </w:r>
      <w:hyperlink r:id="rId31">
        <w:r w:rsidRPr="001C15DB">
          <w:rPr>
            <w:rStyle w:val="Hyperlink"/>
          </w:rPr>
          <w:t>fgai4h@lists.itu.int</w:t>
        </w:r>
      </w:hyperlink>
      <w:r w:rsidRPr="001C15DB">
        <w:t>.</w:t>
      </w:r>
    </w:p>
    <w:p w14:paraId="5721CC22" w14:textId="77777777" w:rsidR="005F1085" w:rsidRPr="001C15DB" w:rsidRDefault="005F1085" w:rsidP="005F1085">
      <w:r w:rsidRPr="001C15DB">
        <w:t>All TG members should subscribe to this mailing list as part of the registration process for their ITU user account by following the instructions in the ‘Call for Topic Group participation’ and this link:</w:t>
      </w:r>
    </w:p>
    <w:p w14:paraId="46A107AC" w14:textId="77777777" w:rsidR="005F1085" w:rsidRPr="001C15DB" w:rsidRDefault="0039540A" w:rsidP="005F1085">
      <w:pPr>
        <w:numPr>
          <w:ilvl w:val="0"/>
          <w:numId w:val="16"/>
        </w:numPr>
      </w:pPr>
      <w:hyperlink r:id="rId32" w:history="1">
        <w:r w:rsidR="005F1085" w:rsidRPr="2FBC8A30">
          <w:rPr>
            <w:rStyle w:val="Hyperlink"/>
          </w:rPr>
          <w:t>https://itu.int/go/fgai4h/join</w:t>
        </w:r>
      </w:hyperlink>
    </w:p>
    <w:p w14:paraId="2AB02ABA" w14:textId="77777777" w:rsidR="005F1085" w:rsidRPr="001C15DB" w:rsidRDefault="005F1085" w:rsidP="005F1085">
      <w:pPr>
        <w:rPr>
          <w:i/>
          <w:iCs/>
        </w:rPr>
      </w:pPr>
      <w:r w:rsidRPr="001C15DB">
        <w:t xml:space="preserve">In addition to the general FG-AI4H mailing list, </w:t>
      </w:r>
      <w:r w:rsidRPr="00480701">
        <w:t>TG-Ophthalmo</w:t>
      </w:r>
      <w:r>
        <w:t xml:space="preserve"> has a separate mailing list</w:t>
      </w:r>
      <w:r w:rsidRPr="00480701">
        <w:t>:</w:t>
      </w:r>
      <w:r>
        <w:rPr>
          <w:i/>
          <w:iCs/>
        </w:rPr>
        <w:t xml:space="preserve"> </w:t>
      </w:r>
    </w:p>
    <w:p w14:paraId="4363E1DC" w14:textId="77777777" w:rsidR="005F1085" w:rsidRPr="004D7296" w:rsidRDefault="0039540A" w:rsidP="005F1085">
      <w:pPr>
        <w:rPr>
          <w:rStyle w:val="Green"/>
        </w:rPr>
      </w:pPr>
      <w:hyperlink r:id="rId33" w:history="1">
        <w:r w:rsidR="005F1085" w:rsidRPr="000E3710">
          <w:rPr>
            <w:rStyle w:val="Hyperlink"/>
          </w:rPr>
          <w:t>fgai4htgophthalmo@lists.itu.int</w:t>
        </w:r>
      </w:hyperlink>
    </w:p>
    <w:p w14:paraId="69DC88EA" w14:textId="77777777" w:rsidR="005F1085" w:rsidRPr="004D7296" w:rsidRDefault="005F1085" w:rsidP="005F1085">
      <w:pPr>
        <w:rPr>
          <w:rStyle w:val="Green"/>
        </w:rPr>
      </w:pPr>
    </w:p>
    <w:p w14:paraId="4C7D6A99" w14:textId="77777777" w:rsidR="005F1085" w:rsidRPr="001C15DB" w:rsidRDefault="005F1085" w:rsidP="005F1085">
      <w:r>
        <w:t>Regular FG-AI4H workshops and meetings proceed about every two months at changing locations around the globe or remotely. More information can be found on the official FG-AI4H website:</w:t>
      </w:r>
    </w:p>
    <w:p w14:paraId="026F5783" w14:textId="77777777" w:rsidR="005F1085" w:rsidRPr="00EF1233" w:rsidRDefault="0039540A" w:rsidP="005F1085">
      <w:pPr>
        <w:numPr>
          <w:ilvl w:val="0"/>
          <w:numId w:val="16"/>
        </w:numPr>
        <w:rPr>
          <w:rFonts w:eastAsia="Times New Roman"/>
        </w:rPr>
      </w:pPr>
      <w:hyperlink r:id="rId34">
        <w:r w:rsidR="005F1085" w:rsidRPr="63E84C46">
          <w:rPr>
            <w:rStyle w:val="Hyperlink"/>
          </w:rPr>
          <w:t>https://itu.int/go/fgai4h</w:t>
        </w:r>
      </w:hyperlink>
      <w:r w:rsidR="005F1085">
        <w:t xml:space="preserve"> </w:t>
      </w:r>
    </w:p>
    <w:p w14:paraId="047CED99" w14:textId="77777777" w:rsidR="005F1085" w:rsidRPr="00C27CF7" w:rsidRDefault="005F1085" w:rsidP="005F1085">
      <w:r w:rsidRPr="00C27CF7">
        <w:t xml:space="preserve">The participation in both the focus and Topic Group is generally open and free of charge. Anyone who is from a member country of the ITU may participate. On the 14. of March 2019 the ITU </w:t>
      </w:r>
      <w:r w:rsidRPr="00C27CF7">
        <w:lastRenderedPageBreak/>
        <w:t xml:space="preserve">published an official </w:t>
      </w:r>
      <w:r>
        <w:t>"</w:t>
      </w:r>
      <w:r w:rsidRPr="00C27CF7">
        <w:t>call for participation</w:t>
      </w:r>
      <w:r>
        <w:t>"</w:t>
      </w:r>
      <w:r w:rsidRPr="00C27CF7">
        <w:t xml:space="preserve"> document outlining the process for joining the Focus Group and the Topic Group. For this topic, the corresponding call can be found </w:t>
      </w:r>
      <w:hyperlink r:id="rId35">
        <w:r w:rsidRPr="00C27CF7">
          <w:rPr>
            <w:color w:val="1155CC"/>
            <w:u w:val="single"/>
          </w:rPr>
          <w:t>here</w:t>
        </w:r>
      </w:hyperlink>
      <w:r w:rsidRPr="00C27CF7">
        <w:t>.</w:t>
      </w:r>
    </w:p>
    <w:p w14:paraId="47B3B21E" w14:textId="77777777" w:rsidR="005F1085" w:rsidRPr="00C27CF7" w:rsidRDefault="005F1085" w:rsidP="005F1085">
      <w:pPr>
        <w:pStyle w:val="Heading3"/>
        <w:numPr>
          <w:ilvl w:val="2"/>
          <w:numId w:val="1"/>
        </w:numPr>
        <w:tabs>
          <w:tab w:val="clear" w:pos="720"/>
          <w:tab w:val="num" w:pos="900"/>
        </w:tabs>
        <w:ind w:left="900"/>
      </w:pPr>
      <w:bookmarkStart w:id="256" w:name="_bb4hjmjconbk" w:colFirst="0" w:colLast="0"/>
      <w:bookmarkStart w:id="257" w:name="_Toc51590141"/>
      <w:bookmarkStart w:id="258" w:name="_Toc39137245"/>
      <w:bookmarkStart w:id="259" w:name="_Toc62040140"/>
      <w:bookmarkStart w:id="260" w:name="_Toc83407260"/>
      <w:bookmarkEnd w:id="256"/>
      <w:bookmarkEnd w:id="257"/>
      <w:bookmarkEnd w:id="258"/>
      <w:r w:rsidRPr="00C27CF7">
        <w:t>Current members of the topic group</w:t>
      </w:r>
      <w:bookmarkEnd w:id="259"/>
      <w:bookmarkEnd w:id="260"/>
    </w:p>
    <w:p w14:paraId="53C507D3"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Arun Shroff, CEO, Xtend.AI (USA)&amp; CTO, Medindia.net (India) Topic Driver</w:t>
      </w:r>
    </w:p>
    <w:p w14:paraId="48C9F987"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Yanwu</w:t>
      </w:r>
      <w:proofErr w:type="spellEnd"/>
      <w:r w:rsidRPr="00C27CF7">
        <w:t xml:space="preserve"> XU, </w:t>
      </w:r>
      <w:proofErr w:type="spellStart"/>
      <w:r w:rsidRPr="00C27CF7">
        <w:rPr>
          <w:iCs/>
        </w:rPr>
        <w:t>Intilligent</w:t>
      </w:r>
      <w:proofErr w:type="spellEnd"/>
      <w:r w:rsidRPr="00C27CF7">
        <w:rPr>
          <w:iCs/>
        </w:rPr>
        <w:t xml:space="preserve"> Healthcare Unit</w:t>
      </w:r>
      <w:r w:rsidRPr="00C27CF7">
        <w:t>, Chief Scientist, Baidu, China</w:t>
      </w:r>
    </w:p>
    <w:p w14:paraId="07767BA6" w14:textId="77777777" w:rsidR="005F1085" w:rsidRPr="005B0751" w:rsidRDefault="005F1085" w:rsidP="005F1085">
      <w:pPr>
        <w:numPr>
          <w:ilvl w:val="0"/>
          <w:numId w:val="77"/>
        </w:numPr>
        <w:overflowPunct w:val="0"/>
        <w:autoSpaceDE w:val="0"/>
        <w:autoSpaceDN w:val="0"/>
        <w:adjustRightInd w:val="0"/>
        <w:ind w:left="567" w:hanging="567"/>
        <w:textAlignment w:val="baseline"/>
      </w:pPr>
      <w:proofErr w:type="spellStart"/>
      <w:r w:rsidRPr="00C27CF7">
        <w:t>Xingxing</w:t>
      </w:r>
      <w:proofErr w:type="spellEnd"/>
      <w:r w:rsidRPr="00C27CF7">
        <w:t xml:space="preserve"> Cao, </w:t>
      </w:r>
      <w:proofErr w:type="spellStart"/>
      <w:r w:rsidRPr="00C27CF7">
        <w:rPr>
          <w:iCs/>
        </w:rPr>
        <w:t>Intilligent</w:t>
      </w:r>
      <w:proofErr w:type="spellEnd"/>
      <w:r w:rsidRPr="00C27CF7">
        <w:rPr>
          <w:iCs/>
        </w:rPr>
        <w:t xml:space="preserve"> Healthcare Unit, Baidu, Chi</w:t>
      </w:r>
      <w:r w:rsidRPr="005B0751">
        <w:t>na</w:t>
      </w:r>
    </w:p>
    <w:p w14:paraId="67724D58"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270E1218"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Shan Xu, CAICT, China</w:t>
      </w:r>
    </w:p>
    <w:p w14:paraId="61D8F67D"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Ashley Kras, M.D. M. S., Ophthalmologist &amp; Bioinformatician (Harvard Medical School)</w:t>
      </w:r>
    </w:p>
    <w:p w14:paraId="5B74F618"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 xml:space="preserve">Dr Covadonga </w:t>
      </w:r>
      <w:proofErr w:type="spellStart"/>
      <w:r w:rsidRPr="00C27CF7">
        <w:t>Bascaran</w:t>
      </w:r>
      <w:proofErr w:type="spellEnd"/>
      <w:r w:rsidRPr="00C27CF7">
        <w:t>, PHEC MSc Programme Director, International Centre for Eye Health (ICEH), London School of Hygiene &amp; Tropical Medicine</w:t>
      </w:r>
    </w:p>
    <w:p w14:paraId="3111EB02"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Inês Sousa, Head of Intelligent Systems, Fraunhofer.</w:t>
      </w:r>
    </w:p>
    <w:p w14:paraId="177181F9"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Parvathi Ram, St. John</w:t>
      </w:r>
      <w:r>
        <w:t>'</w:t>
      </w:r>
      <w:r w:rsidRPr="00C27CF7">
        <w:t>s Medical College, India</w:t>
      </w:r>
    </w:p>
    <w:p w14:paraId="7893E38D"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Dr.</w:t>
      </w:r>
      <w:proofErr w:type="spellEnd"/>
      <w:r w:rsidRPr="00C27CF7">
        <w:t xml:space="preserve"> Suneetha N, St John</w:t>
      </w:r>
      <w:r>
        <w:t>'</w:t>
      </w:r>
      <w:r w:rsidRPr="00C27CF7">
        <w:t>s Medical College, India</w:t>
      </w:r>
    </w:p>
    <w:p w14:paraId="5C8D9DF8"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3FF215C6"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Rajaraman Subramanian, Calligo Technologies, India</w:t>
      </w:r>
    </w:p>
    <w:p w14:paraId="453A2F3C"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Sriganesh Rao, Calligo Technologies, India</w:t>
      </w:r>
    </w:p>
    <w:p w14:paraId="6432F69F"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Sushil Kumar TEC, New Delhi India</w:t>
      </w:r>
    </w:p>
    <w:p w14:paraId="122C2C33" w14:textId="77777777" w:rsidR="005F1085" w:rsidRPr="00943BB1" w:rsidRDefault="005F1085" w:rsidP="005F1085">
      <w:pPr>
        <w:numPr>
          <w:ilvl w:val="0"/>
          <w:numId w:val="77"/>
        </w:numPr>
        <w:overflowPunct w:val="0"/>
        <w:autoSpaceDE w:val="0"/>
        <w:autoSpaceDN w:val="0"/>
        <w:adjustRightInd w:val="0"/>
        <w:ind w:left="567" w:hanging="567"/>
        <w:textAlignment w:val="baseline"/>
        <w:rPr>
          <w:lang w:val="fr-CH"/>
        </w:rPr>
      </w:pPr>
      <w:r w:rsidRPr="00943BB1">
        <w:rPr>
          <w:lang w:val="fr-CH"/>
        </w:rPr>
        <w:t xml:space="preserve">José </w:t>
      </w:r>
      <w:proofErr w:type="spellStart"/>
      <w:r w:rsidRPr="00943BB1">
        <w:rPr>
          <w:lang w:val="fr-CH"/>
        </w:rPr>
        <w:t>Tomás</w:t>
      </w:r>
      <w:proofErr w:type="spellEnd"/>
      <w:r w:rsidRPr="00943BB1">
        <w:rPr>
          <w:lang w:val="fr-CH"/>
        </w:rPr>
        <w:t xml:space="preserve"> </w:t>
      </w:r>
      <w:proofErr w:type="spellStart"/>
      <w:r w:rsidRPr="00943BB1">
        <w:rPr>
          <w:lang w:val="fr-CH"/>
        </w:rPr>
        <w:t>Arenas</w:t>
      </w:r>
      <w:proofErr w:type="spellEnd"/>
      <w:r w:rsidRPr="00943BB1">
        <w:rPr>
          <w:lang w:val="fr-CH"/>
        </w:rPr>
        <w:t xml:space="preserve"> C., </w:t>
      </w:r>
      <w:proofErr w:type="spellStart"/>
      <w:r w:rsidRPr="00943BB1">
        <w:rPr>
          <w:lang w:val="fr-CH"/>
        </w:rPr>
        <w:t>Ricoleta</w:t>
      </w:r>
      <w:proofErr w:type="spellEnd"/>
      <w:r w:rsidRPr="00943BB1">
        <w:rPr>
          <w:lang w:val="fr-CH"/>
        </w:rPr>
        <w:t>, Chile</w:t>
      </w:r>
    </w:p>
    <w:p w14:paraId="43A84C5C" w14:textId="77777777" w:rsidR="005F1085" w:rsidRPr="00C27CF7" w:rsidRDefault="005F1085" w:rsidP="005F1085">
      <w:pPr>
        <w:numPr>
          <w:ilvl w:val="0"/>
          <w:numId w:val="77"/>
        </w:numPr>
        <w:overflowPunct w:val="0"/>
        <w:autoSpaceDE w:val="0"/>
        <w:autoSpaceDN w:val="0"/>
        <w:adjustRightInd w:val="0"/>
        <w:ind w:left="567" w:hanging="567"/>
        <w:textAlignment w:val="baseline"/>
      </w:pPr>
      <w:bookmarkStart w:id="261" w:name="_Hlk51600270"/>
      <w:r w:rsidRPr="00C27CF7">
        <w:t xml:space="preserve">Daniel Ting MD, PhD, Consultant, </w:t>
      </w:r>
      <w:proofErr w:type="spellStart"/>
      <w:r w:rsidRPr="00C27CF7">
        <w:t>Vitreo</w:t>
      </w:r>
      <w:proofErr w:type="spellEnd"/>
      <w:r w:rsidRPr="00C27CF7">
        <w:t>-retinal Service, Singapore National Eye Center, Head, AI and Digital Innovation, Singapore Eye Research Institute</w:t>
      </w:r>
    </w:p>
    <w:p w14:paraId="2A86493A"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7CB40DCF"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 xml:space="preserve">João Victor Dias, Lead Data Scientist, NTT Data Brazil, </w:t>
      </w:r>
      <w:proofErr w:type="spellStart"/>
      <w:r w:rsidRPr="00C27CF7">
        <w:t>GeekVision</w:t>
      </w:r>
      <w:proofErr w:type="spellEnd"/>
      <w:r w:rsidRPr="00C27CF7">
        <w:t xml:space="preserve"> (São Paulo), Brazil.</w:t>
      </w:r>
    </w:p>
    <w:p w14:paraId="2282B2F1" w14:textId="77777777" w:rsidR="005F1085" w:rsidRPr="00C27CF7" w:rsidRDefault="005F1085" w:rsidP="005F1085">
      <w:pPr>
        <w:numPr>
          <w:ilvl w:val="0"/>
          <w:numId w:val="77"/>
        </w:numPr>
        <w:overflowPunct w:val="0"/>
        <w:autoSpaceDE w:val="0"/>
        <w:autoSpaceDN w:val="0"/>
        <w:adjustRightInd w:val="0"/>
        <w:ind w:left="567" w:hanging="567"/>
        <w:textAlignment w:val="baseline"/>
      </w:pPr>
      <w:r w:rsidRPr="00C27CF7">
        <w:t>Jianrong Wu, Tencent Healthcare (Shenzhen), China</w:t>
      </w:r>
    </w:p>
    <w:p w14:paraId="0B177B08"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spellStart"/>
      <w:r w:rsidRPr="00C27CF7">
        <w:t>Yanchun</w:t>
      </w:r>
      <w:proofErr w:type="spellEnd"/>
      <w:r w:rsidRPr="00C27CF7">
        <w:t xml:space="preserve"> Zhu, Tencent Healthcare (Shenzhen), China</w:t>
      </w:r>
    </w:p>
    <w:p w14:paraId="1ED78D38" w14:textId="77777777" w:rsidR="005F1085" w:rsidRPr="00C27CF7" w:rsidRDefault="005F1085" w:rsidP="005F1085">
      <w:pPr>
        <w:numPr>
          <w:ilvl w:val="0"/>
          <w:numId w:val="77"/>
        </w:numPr>
        <w:overflowPunct w:val="0"/>
        <w:autoSpaceDE w:val="0"/>
        <w:autoSpaceDN w:val="0"/>
        <w:adjustRightInd w:val="0"/>
        <w:ind w:left="567" w:hanging="567"/>
        <w:textAlignment w:val="baseline"/>
      </w:pPr>
      <w:proofErr w:type="gramStart"/>
      <w:r w:rsidRPr="00C27CF7">
        <w:t>Man</w:t>
      </w:r>
      <w:proofErr w:type="gramEnd"/>
      <w:r w:rsidRPr="00C27CF7">
        <w:t xml:space="preserve"> Tat Alexander Ng, Tencent Healthcare (Shenzhen), China</w:t>
      </w:r>
    </w:p>
    <w:p w14:paraId="4E51505F" w14:textId="77777777" w:rsidR="005F1085" w:rsidRPr="00EF1233" w:rsidRDefault="005F1085" w:rsidP="005F1085">
      <w:pPr>
        <w:numPr>
          <w:ilvl w:val="0"/>
          <w:numId w:val="77"/>
        </w:numPr>
        <w:overflowPunct w:val="0"/>
        <w:autoSpaceDE w:val="0"/>
        <w:autoSpaceDN w:val="0"/>
        <w:adjustRightInd w:val="0"/>
        <w:ind w:left="567" w:hanging="567"/>
        <w:textAlignment w:val="baseline"/>
      </w:pPr>
      <w:proofErr w:type="spellStart"/>
      <w:r w:rsidRPr="00C27CF7">
        <w:t>Yajun</w:t>
      </w:r>
      <w:proofErr w:type="spellEnd"/>
      <w:r w:rsidRPr="00C27CF7">
        <w:t xml:space="preserve"> Zhang, Tencent Healthcare (Shenzhen), China</w:t>
      </w:r>
      <w:bookmarkEnd w:id="261"/>
    </w:p>
    <w:p w14:paraId="20851ABD" w14:textId="77777777" w:rsidR="005F1085" w:rsidRPr="002F5258" w:rsidRDefault="005F1085" w:rsidP="005F1085">
      <w:pPr>
        <w:pStyle w:val="Heading1"/>
        <w:numPr>
          <w:ilvl w:val="0"/>
          <w:numId w:val="1"/>
        </w:numPr>
      </w:pPr>
      <w:bookmarkStart w:id="262" w:name="_Toc46407693"/>
      <w:bookmarkStart w:id="263" w:name="_Toc46407908"/>
      <w:bookmarkStart w:id="264" w:name="_Toc46413406"/>
      <w:bookmarkStart w:id="265" w:name="_Toc46413567"/>
      <w:bookmarkStart w:id="266" w:name="_Toc48031498"/>
      <w:bookmarkStart w:id="267" w:name="_Toc48031694"/>
      <w:bookmarkStart w:id="268" w:name="_Toc48031825"/>
      <w:bookmarkStart w:id="269" w:name="_Toc48032082"/>
      <w:bookmarkStart w:id="270" w:name="_Toc48032210"/>
      <w:bookmarkStart w:id="271" w:name="_Toc48032334"/>
      <w:bookmarkStart w:id="272" w:name="_Toc48032458"/>
      <w:bookmarkStart w:id="273" w:name="_Toc46407694"/>
      <w:bookmarkStart w:id="274" w:name="_Toc46407909"/>
      <w:bookmarkStart w:id="275" w:name="_Toc46413407"/>
      <w:bookmarkStart w:id="276" w:name="_Toc46413568"/>
      <w:bookmarkStart w:id="277" w:name="_Toc48031499"/>
      <w:bookmarkStart w:id="278" w:name="_Toc48031695"/>
      <w:bookmarkStart w:id="279" w:name="_Toc48031826"/>
      <w:bookmarkStart w:id="280" w:name="_Toc48032083"/>
      <w:bookmarkStart w:id="281" w:name="_Toc48032211"/>
      <w:bookmarkStart w:id="282" w:name="_Toc48032335"/>
      <w:bookmarkStart w:id="283" w:name="_Toc48032459"/>
      <w:bookmarkStart w:id="284" w:name="_Toc46407695"/>
      <w:bookmarkStart w:id="285" w:name="_Toc46407910"/>
      <w:bookmarkStart w:id="286" w:name="_Toc46413408"/>
      <w:bookmarkStart w:id="287" w:name="_Toc46413569"/>
      <w:bookmarkStart w:id="288" w:name="_Toc48031500"/>
      <w:bookmarkStart w:id="289" w:name="_Toc48031696"/>
      <w:bookmarkStart w:id="290" w:name="_Toc48031827"/>
      <w:bookmarkStart w:id="291" w:name="_Toc48032084"/>
      <w:bookmarkStart w:id="292" w:name="_Toc48032212"/>
      <w:bookmarkStart w:id="293" w:name="_Toc48032336"/>
      <w:bookmarkStart w:id="294" w:name="_Toc48032460"/>
      <w:bookmarkStart w:id="295" w:name="_Toc46407696"/>
      <w:bookmarkStart w:id="296" w:name="_Toc46407911"/>
      <w:bookmarkStart w:id="297" w:name="_Toc46413409"/>
      <w:bookmarkStart w:id="298" w:name="_Toc46413570"/>
      <w:bookmarkStart w:id="299" w:name="_Toc48031501"/>
      <w:bookmarkStart w:id="300" w:name="_Toc48031697"/>
      <w:bookmarkStart w:id="301" w:name="_Toc48031828"/>
      <w:bookmarkStart w:id="302" w:name="_Toc48032085"/>
      <w:bookmarkStart w:id="303" w:name="_Toc48032213"/>
      <w:bookmarkStart w:id="304" w:name="_Toc48032337"/>
      <w:bookmarkStart w:id="305" w:name="_Toc48032461"/>
      <w:bookmarkStart w:id="306" w:name="_Toc46407697"/>
      <w:bookmarkStart w:id="307" w:name="_Toc46407912"/>
      <w:bookmarkStart w:id="308" w:name="_Toc46413410"/>
      <w:bookmarkStart w:id="309" w:name="_Toc46413571"/>
      <w:bookmarkStart w:id="310" w:name="_Toc48031502"/>
      <w:bookmarkStart w:id="311" w:name="_Toc48031698"/>
      <w:bookmarkStart w:id="312" w:name="_Toc48031829"/>
      <w:bookmarkStart w:id="313" w:name="_Toc48032086"/>
      <w:bookmarkStart w:id="314" w:name="_Toc48032214"/>
      <w:bookmarkStart w:id="315" w:name="_Toc48032338"/>
      <w:bookmarkStart w:id="316" w:name="_Toc48032462"/>
      <w:bookmarkStart w:id="317" w:name="_Toc46407698"/>
      <w:bookmarkStart w:id="318" w:name="_Toc46407913"/>
      <w:bookmarkStart w:id="319" w:name="_Toc46413411"/>
      <w:bookmarkStart w:id="320" w:name="_Toc46413572"/>
      <w:bookmarkStart w:id="321" w:name="_Toc48031503"/>
      <w:bookmarkStart w:id="322" w:name="_Toc48031699"/>
      <w:bookmarkStart w:id="323" w:name="_Toc48031830"/>
      <w:bookmarkStart w:id="324" w:name="_Toc48032087"/>
      <w:bookmarkStart w:id="325" w:name="_Toc48032215"/>
      <w:bookmarkStart w:id="326" w:name="_Toc48032339"/>
      <w:bookmarkStart w:id="327" w:name="_Toc48032463"/>
      <w:bookmarkStart w:id="328" w:name="_Toc46407699"/>
      <w:bookmarkStart w:id="329" w:name="_Toc46407914"/>
      <w:bookmarkStart w:id="330" w:name="_Toc46413412"/>
      <w:bookmarkStart w:id="331" w:name="_Toc46413573"/>
      <w:bookmarkStart w:id="332" w:name="_Toc48031504"/>
      <w:bookmarkStart w:id="333" w:name="_Toc48031700"/>
      <w:bookmarkStart w:id="334" w:name="_Toc48031831"/>
      <w:bookmarkStart w:id="335" w:name="_Toc48032088"/>
      <w:bookmarkStart w:id="336" w:name="_Toc48032216"/>
      <w:bookmarkStart w:id="337" w:name="_Toc48032340"/>
      <w:bookmarkStart w:id="338" w:name="_Toc48032464"/>
      <w:bookmarkStart w:id="339" w:name="_Toc46407700"/>
      <w:bookmarkStart w:id="340" w:name="_Toc46407915"/>
      <w:bookmarkStart w:id="341" w:name="_Toc46413413"/>
      <w:bookmarkStart w:id="342" w:name="_Toc46413574"/>
      <w:bookmarkStart w:id="343" w:name="_Toc48031505"/>
      <w:bookmarkStart w:id="344" w:name="_Toc48031701"/>
      <w:bookmarkStart w:id="345" w:name="_Toc48031832"/>
      <w:bookmarkStart w:id="346" w:name="_Toc48032089"/>
      <w:bookmarkStart w:id="347" w:name="_Toc48032217"/>
      <w:bookmarkStart w:id="348" w:name="_Toc48032341"/>
      <w:bookmarkStart w:id="349" w:name="_Toc48032465"/>
      <w:bookmarkStart w:id="350" w:name="_Toc46407701"/>
      <w:bookmarkStart w:id="351" w:name="_Toc46407916"/>
      <w:bookmarkStart w:id="352" w:name="_Toc46413414"/>
      <w:bookmarkStart w:id="353" w:name="_Toc46413575"/>
      <w:bookmarkStart w:id="354" w:name="_Toc48031506"/>
      <w:bookmarkStart w:id="355" w:name="_Toc48031702"/>
      <w:bookmarkStart w:id="356" w:name="_Toc48031833"/>
      <w:bookmarkStart w:id="357" w:name="_Toc48032090"/>
      <w:bookmarkStart w:id="358" w:name="_Toc48032218"/>
      <w:bookmarkStart w:id="359" w:name="_Toc48032342"/>
      <w:bookmarkStart w:id="360" w:name="_Toc48032466"/>
      <w:bookmarkStart w:id="361" w:name="_Toc46407702"/>
      <w:bookmarkStart w:id="362" w:name="_Toc46407917"/>
      <w:bookmarkStart w:id="363" w:name="_Toc46413415"/>
      <w:bookmarkStart w:id="364" w:name="_Toc46413576"/>
      <w:bookmarkStart w:id="365" w:name="_Toc48031507"/>
      <w:bookmarkStart w:id="366" w:name="_Toc48031703"/>
      <w:bookmarkStart w:id="367" w:name="_Toc48031834"/>
      <w:bookmarkStart w:id="368" w:name="_Toc48032091"/>
      <w:bookmarkStart w:id="369" w:name="_Toc48032219"/>
      <w:bookmarkStart w:id="370" w:name="_Toc48032343"/>
      <w:bookmarkStart w:id="371" w:name="_Toc48032467"/>
      <w:bookmarkStart w:id="372" w:name="_Toc46407703"/>
      <w:bookmarkStart w:id="373" w:name="_Toc46407918"/>
      <w:bookmarkStart w:id="374" w:name="_Toc46413416"/>
      <w:bookmarkStart w:id="375" w:name="_Toc46413577"/>
      <w:bookmarkStart w:id="376" w:name="_Toc48031508"/>
      <w:bookmarkStart w:id="377" w:name="_Toc48031704"/>
      <w:bookmarkStart w:id="378" w:name="_Toc48031835"/>
      <w:bookmarkStart w:id="379" w:name="_Toc48032092"/>
      <w:bookmarkStart w:id="380" w:name="_Toc48032220"/>
      <w:bookmarkStart w:id="381" w:name="_Toc48032344"/>
      <w:bookmarkStart w:id="382" w:name="_Toc48032468"/>
      <w:bookmarkStart w:id="383" w:name="_Toc46407704"/>
      <w:bookmarkStart w:id="384" w:name="_Toc46407919"/>
      <w:bookmarkStart w:id="385" w:name="_Toc46413417"/>
      <w:bookmarkStart w:id="386" w:name="_Toc46413578"/>
      <w:bookmarkStart w:id="387" w:name="_Toc48031509"/>
      <w:bookmarkStart w:id="388" w:name="_Toc48031705"/>
      <w:bookmarkStart w:id="389" w:name="_Toc48031836"/>
      <w:bookmarkStart w:id="390" w:name="_Toc48032093"/>
      <w:bookmarkStart w:id="391" w:name="_Toc48032221"/>
      <w:bookmarkStart w:id="392" w:name="_Toc48032345"/>
      <w:bookmarkStart w:id="393" w:name="_Toc48032469"/>
      <w:bookmarkStart w:id="394" w:name="_Toc46407706"/>
      <w:bookmarkStart w:id="395" w:name="_Toc46407921"/>
      <w:bookmarkStart w:id="396" w:name="_Toc46413419"/>
      <w:bookmarkStart w:id="397" w:name="_Toc46413580"/>
      <w:bookmarkStart w:id="398" w:name="_Toc48031511"/>
      <w:bookmarkStart w:id="399" w:name="_Toc48031707"/>
      <w:bookmarkStart w:id="400" w:name="_Toc48031838"/>
      <w:bookmarkStart w:id="401" w:name="_Toc48032095"/>
      <w:bookmarkStart w:id="402" w:name="_Toc48032223"/>
      <w:bookmarkStart w:id="403" w:name="_Toc48032347"/>
      <w:bookmarkStart w:id="404" w:name="_Toc48032471"/>
      <w:bookmarkStart w:id="405" w:name="_Toc83407261"/>
      <w:bookmarkStart w:id="406" w:name="_Toc46407707"/>
      <w:bookmarkStart w:id="407" w:name="_Toc46407922"/>
      <w:bookmarkStart w:id="408" w:name="_Toc46413420"/>
      <w:bookmarkStart w:id="409" w:name="_Toc46413581"/>
      <w:bookmarkStart w:id="410" w:name="_Toc48031512"/>
      <w:bookmarkStart w:id="411" w:name="_Toc48031708"/>
      <w:bookmarkStart w:id="412" w:name="_Toc48031839"/>
      <w:bookmarkStart w:id="413" w:name="_Toc48032096"/>
      <w:bookmarkStart w:id="414" w:name="_Toc48032224"/>
      <w:bookmarkStart w:id="415" w:name="_Toc48032348"/>
      <w:bookmarkStart w:id="416" w:name="_Toc4803247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Topic description</w:t>
      </w:r>
      <w:bookmarkEnd w:id="405"/>
      <w:r>
        <w:t xml:space="preserve"> </w:t>
      </w:r>
      <w:bookmarkStart w:id="417" w:name="_Toc46407708"/>
      <w:bookmarkStart w:id="418" w:name="_Toc46407923"/>
      <w:bookmarkStart w:id="419" w:name="_Toc46413421"/>
      <w:bookmarkStart w:id="420" w:name="_Toc46413582"/>
      <w:bookmarkStart w:id="421" w:name="_Toc48031513"/>
      <w:bookmarkStart w:id="422" w:name="_Toc48031709"/>
      <w:bookmarkStart w:id="423" w:name="_Toc48031840"/>
      <w:bookmarkStart w:id="424" w:name="_Toc48032097"/>
      <w:bookmarkStart w:id="425" w:name="_Toc48032225"/>
      <w:bookmarkStart w:id="426" w:name="_Toc48032349"/>
      <w:bookmarkStart w:id="427" w:name="_Toc48032473"/>
      <w:bookmarkStart w:id="428" w:name="_Toc46407709"/>
      <w:bookmarkStart w:id="429" w:name="_Toc46407924"/>
      <w:bookmarkStart w:id="430" w:name="_Toc46413422"/>
      <w:bookmarkStart w:id="431" w:name="_Toc46413583"/>
      <w:bookmarkStart w:id="432" w:name="_Toc48031514"/>
      <w:bookmarkStart w:id="433" w:name="_Toc48031710"/>
      <w:bookmarkStart w:id="434" w:name="_Toc48031841"/>
      <w:bookmarkStart w:id="435" w:name="_Toc48032098"/>
      <w:bookmarkStart w:id="436" w:name="_Toc48032226"/>
      <w:bookmarkStart w:id="437" w:name="_Toc48032350"/>
      <w:bookmarkStart w:id="438" w:name="_Toc48032474"/>
      <w:bookmarkStart w:id="439" w:name="_Toc46407710"/>
      <w:bookmarkStart w:id="440" w:name="_Toc46407925"/>
      <w:bookmarkStart w:id="441" w:name="_Toc46413423"/>
      <w:bookmarkStart w:id="442" w:name="_Toc46413584"/>
      <w:bookmarkStart w:id="443" w:name="_Toc48031515"/>
      <w:bookmarkStart w:id="444" w:name="_Toc48031711"/>
      <w:bookmarkStart w:id="445" w:name="_Toc48031842"/>
      <w:bookmarkStart w:id="446" w:name="_Toc48032099"/>
      <w:bookmarkStart w:id="447" w:name="_Toc48032227"/>
      <w:bookmarkStart w:id="448" w:name="_Toc48032351"/>
      <w:bookmarkStart w:id="449" w:name="_Toc48032475"/>
      <w:bookmarkStart w:id="450" w:name="_Toc46407712"/>
      <w:bookmarkStart w:id="451" w:name="_Toc46407927"/>
      <w:bookmarkStart w:id="452" w:name="_Toc46413425"/>
      <w:bookmarkStart w:id="453" w:name="_Toc46413586"/>
      <w:bookmarkStart w:id="454" w:name="_Toc48031517"/>
      <w:bookmarkStart w:id="455" w:name="_Toc48031713"/>
      <w:bookmarkStart w:id="456" w:name="_Toc48031844"/>
      <w:bookmarkStart w:id="457" w:name="_Toc48032101"/>
      <w:bookmarkStart w:id="458" w:name="_Toc48032229"/>
      <w:bookmarkStart w:id="459" w:name="_Toc48032353"/>
      <w:bookmarkStart w:id="460" w:name="_Toc48032477"/>
      <w:bookmarkStart w:id="461" w:name="_Toc46407713"/>
      <w:bookmarkStart w:id="462" w:name="_Toc46407928"/>
      <w:bookmarkStart w:id="463" w:name="_Toc46413426"/>
      <w:bookmarkStart w:id="464" w:name="_Toc46413587"/>
      <w:bookmarkStart w:id="465" w:name="_Toc48031518"/>
      <w:bookmarkStart w:id="466" w:name="_Toc48031714"/>
      <w:bookmarkStart w:id="467" w:name="_Toc48031845"/>
      <w:bookmarkStart w:id="468" w:name="_Toc48032102"/>
      <w:bookmarkStart w:id="469" w:name="_Toc48032230"/>
      <w:bookmarkStart w:id="470" w:name="_Toc48032354"/>
      <w:bookmarkStart w:id="471" w:name="_Toc48032478"/>
      <w:bookmarkStart w:id="472" w:name="_Toc46407714"/>
      <w:bookmarkStart w:id="473" w:name="_Toc46407929"/>
      <w:bookmarkStart w:id="474" w:name="_Toc46413427"/>
      <w:bookmarkStart w:id="475" w:name="_Toc46413588"/>
      <w:bookmarkStart w:id="476" w:name="_Toc48031519"/>
      <w:bookmarkStart w:id="477" w:name="_Toc48031715"/>
      <w:bookmarkStart w:id="478" w:name="_Toc48031846"/>
      <w:bookmarkStart w:id="479" w:name="_Toc48032103"/>
      <w:bookmarkStart w:id="480" w:name="_Toc48032231"/>
      <w:bookmarkStart w:id="481" w:name="_Toc48032355"/>
      <w:bookmarkStart w:id="482" w:name="_Toc48032479"/>
      <w:bookmarkStart w:id="483" w:name="_Toc46407715"/>
      <w:bookmarkStart w:id="484" w:name="_Toc46407930"/>
      <w:bookmarkStart w:id="485" w:name="_Toc46413428"/>
      <w:bookmarkStart w:id="486" w:name="_Toc46413589"/>
      <w:bookmarkStart w:id="487" w:name="_Toc48031520"/>
      <w:bookmarkStart w:id="488" w:name="_Toc48031716"/>
      <w:bookmarkStart w:id="489" w:name="_Toc48031847"/>
      <w:bookmarkStart w:id="490" w:name="_Toc48032104"/>
      <w:bookmarkStart w:id="491" w:name="_Toc48032232"/>
      <w:bookmarkStart w:id="492" w:name="_Toc48032356"/>
      <w:bookmarkStart w:id="493" w:name="_Toc48032480"/>
      <w:bookmarkStart w:id="494" w:name="_Toc46407716"/>
      <w:bookmarkStart w:id="495" w:name="_Toc46407931"/>
      <w:bookmarkStart w:id="496" w:name="_Toc46413429"/>
      <w:bookmarkStart w:id="497" w:name="_Toc46413590"/>
      <w:bookmarkStart w:id="498" w:name="_Toc48031521"/>
      <w:bookmarkStart w:id="499" w:name="_Toc48031717"/>
      <w:bookmarkStart w:id="500" w:name="_Toc48031848"/>
      <w:bookmarkStart w:id="501" w:name="_Toc48032105"/>
      <w:bookmarkStart w:id="502" w:name="_Toc48032233"/>
      <w:bookmarkStart w:id="503" w:name="_Toc48032357"/>
      <w:bookmarkStart w:id="504" w:name="_Toc48032481"/>
      <w:bookmarkStart w:id="505" w:name="_Toc46407717"/>
      <w:bookmarkStart w:id="506" w:name="_Toc46407932"/>
      <w:bookmarkStart w:id="507" w:name="_Toc46413430"/>
      <w:bookmarkStart w:id="508" w:name="_Toc46413591"/>
      <w:bookmarkStart w:id="509" w:name="_Toc48031522"/>
      <w:bookmarkStart w:id="510" w:name="_Toc48031718"/>
      <w:bookmarkStart w:id="511" w:name="_Toc48031849"/>
      <w:bookmarkStart w:id="512" w:name="_Toc48032106"/>
      <w:bookmarkStart w:id="513" w:name="_Toc48032234"/>
      <w:bookmarkStart w:id="514" w:name="_Toc48032358"/>
      <w:bookmarkStart w:id="515" w:name="_Toc48032482"/>
      <w:bookmarkStart w:id="516" w:name="_Toc46407718"/>
      <w:bookmarkStart w:id="517" w:name="_Toc46407933"/>
      <w:bookmarkStart w:id="518" w:name="_Toc46413431"/>
      <w:bookmarkStart w:id="519" w:name="_Toc46413592"/>
      <w:bookmarkStart w:id="520" w:name="_Toc48031523"/>
      <w:bookmarkStart w:id="521" w:name="_Toc48031719"/>
      <w:bookmarkStart w:id="522" w:name="_Toc48031850"/>
      <w:bookmarkStart w:id="523" w:name="_Toc48032107"/>
      <w:bookmarkStart w:id="524" w:name="_Toc48032235"/>
      <w:bookmarkStart w:id="525" w:name="_Toc48032359"/>
      <w:bookmarkStart w:id="526" w:name="_Toc48032483"/>
      <w:bookmarkStart w:id="527" w:name="_Toc46407719"/>
      <w:bookmarkStart w:id="528" w:name="_Toc46407934"/>
      <w:bookmarkStart w:id="529" w:name="_Toc46413432"/>
      <w:bookmarkStart w:id="530" w:name="_Toc46413593"/>
      <w:bookmarkStart w:id="531" w:name="_Toc48031524"/>
      <w:bookmarkStart w:id="532" w:name="_Toc48031720"/>
      <w:bookmarkStart w:id="533" w:name="_Toc48031851"/>
      <w:bookmarkStart w:id="534" w:name="_Toc48032108"/>
      <w:bookmarkStart w:id="535" w:name="_Toc48032236"/>
      <w:bookmarkStart w:id="536" w:name="_Toc48032360"/>
      <w:bookmarkStart w:id="537" w:name="_Toc48032484"/>
      <w:bookmarkStart w:id="538" w:name="_Toc46407720"/>
      <w:bookmarkStart w:id="539" w:name="_Toc46407935"/>
      <w:bookmarkStart w:id="540" w:name="_Toc46413433"/>
      <w:bookmarkStart w:id="541" w:name="_Toc46413594"/>
      <w:bookmarkStart w:id="542" w:name="_Toc48031525"/>
      <w:bookmarkStart w:id="543" w:name="_Toc48031721"/>
      <w:bookmarkStart w:id="544" w:name="_Toc48031852"/>
      <w:bookmarkStart w:id="545" w:name="_Toc48032109"/>
      <w:bookmarkStart w:id="546" w:name="_Toc48032237"/>
      <w:bookmarkStart w:id="547" w:name="_Toc48032361"/>
      <w:bookmarkStart w:id="548" w:name="_Toc48032485"/>
      <w:bookmarkStart w:id="549" w:name="_Toc46407721"/>
      <w:bookmarkStart w:id="550" w:name="_Toc46407936"/>
      <w:bookmarkStart w:id="551" w:name="_Toc46413434"/>
      <w:bookmarkStart w:id="552" w:name="_Toc46413595"/>
      <w:bookmarkStart w:id="553" w:name="_Toc48031526"/>
      <w:bookmarkStart w:id="554" w:name="_Toc48031722"/>
      <w:bookmarkStart w:id="555" w:name="_Toc48031853"/>
      <w:bookmarkStart w:id="556" w:name="_Toc48032110"/>
      <w:bookmarkStart w:id="557" w:name="_Toc48032238"/>
      <w:bookmarkStart w:id="558" w:name="_Toc48032362"/>
      <w:bookmarkStart w:id="559" w:name="_Toc48032486"/>
      <w:bookmarkStart w:id="560" w:name="_Toc46407722"/>
      <w:bookmarkStart w:id="561" w:name="_Toc46407937"/>
      <w:bookmarkStart w:id="562" w:name="_Toc46413435"/>
      <w:bookmarkStart w:id="563" w:name="_Toc46413596"/>
      <w:bookmarkStart w:id="564" w:name="_Toc48031527"/>
      <w:bookmarkStart w:id="565" w:name="_Toc48031723"/>
      <w:bookmarkStart w:id="566" w:name="_Toc48031854"/>
      <w:bookmarkStart w:id="567" w:name="_Toc48032111"/>
      <w:bookmarkStart w:id="568" w:name="_Toc48032239"/>
      <w:bookmarkStart w:id="569" w:name="_Toc48032363"/>
      <w:bookmarkStart w:id="570" w:name="_Toc48032487"/>
      <w:bookmarkStart w:id="571" w:name="_Toc46407724"/>
      <w:bookmarkStart w:id="572" w:name="_Toc46407939"/>
      <w:bookmarkStart w:id="573" w:name="_Toc46413437"/>
      <w:bookmarkStart w:id="574" w:name="_Toc46413598"/>
      <w:bookmarkStart w:id="575" w:name="_Toc48031529"/>
      <w:bookmarkStart w:id="576" w:name="_Toc48031725"/>
      <w:bookmarkStart w:id="577" w:name="_Toc48031856"/>
      <w:bookmarkStart w:id="578" w:name="_Toc48032113"/>
      <w:bookmarkStart w:id="579" w:name="_Toc48032241"/>
      <w:bookmarkStart w:id="580" w:name="_Toc48032365"/>
      <w:bookmarkStart w:id="581" w:name="_Toc48032489"/>
      <w:bookmarkStart w:id="582" w:name="_Toc46407725"/>
      <w:bookmarkStart w:id="583" w:name="_Toc46407940"/>
      <w:bookmarkStart w:id="584" w:name="_Toc46413438"/>
      <w:bookmarkStart w:id="585" w:name="_Toc46413599"/>
      <w:bookmarkStart w:id="586" w:name="_Toc48031530"/>
      <w:bookmarkStart w:id="587" w:name="_Toc48031726"/>
      <w:bookmarkStart w:id="588" w:name="_Toc48031857"/>
      <w:bookmarkStart w:id="589" w:name="_Toc48032114"/>
      <w:bookmarkStart w:id="590" w:name="_Toc48032242"/>
      <w:bookmarkStart w:id="591" w:name="_Toc48032366"/>
      <w:bookmarkStart w:id="592" w:name="_Toc48032490"/>
      <w:bookmarkStart w:id="593" w:name="_Toc46407726"/>
      <w:bookmarkStart w:id="594" w:name="_Toc46407941"/>
      <w:bookmarkStart w:id="595" w:name="_Toc46413439"/>
      <w:bookmarkStart w:id="596" w:name="_Toc46413600"/>
      <w:bookmarkStart w:id="597" w:name="_Toc48031531"/>
      <w:bookmarkStart w:id="598" w:name="_Toc48031727"/>
      <w:bookmarkStart w:id="599" w:name="_Toc48031858"/>
      <w:bookmarkStart w:id="600" w:name="_Toc48032115"/>
      <w:bookmarkStart w:id="601" w:name="_Toc48032243"/>
      <w:bookmarkStart w:id="602" w:name="_Toc48032367"/>
      <w:bookmarkStart w:id="603" w:name="_Toc48032491"/>
      <w:bookmarkStart w:id="604" w:name="_Toc46407727"/>
      <w:bookmarkStart w:id="605" w:name="_Toc46407942"/>
      <w:bookmarkStart w:id="606" w:name="_Toc46413440"/>
      <w:bookmarkStart w:id="607" w:name="_Toc46413601"/>
      <w:bookmarkStart w:id="608" w:name="_Toc48031532"/>
      <w:bookmarkStart w:id="609" w:name="_Toc48031728"/>
      <w:bookmarkStart w:id="610" w:name="_Toc48031859"/>
      <w:bookmarkStart w:id="611" w:name="_Toc48032116"/>
      <w:bookmarkStart w:id="612" w:name="_Toc48032244"/>
      <w:bookmarkStart w:id="613" w:name="_Toc48032368"/>
      <w:bookmarkStart w:id="614" w:name="_Toc48032492"/>
      <w:bookmarkStart w:id="615" w:name="_Toc46407728"/>
      <w:bookmarkStart w:id="616" w:name="_Toc46407943"/>
      <w:bookmarkStart w:id="617" w:name="_Toc46413441"/>
      <w:bookmarkStart w:id="618" w:name="_Toc46413602"/>
      <w:bookmarkStart w:id="619" w:name="_Toc48031533"/>
      <w:bookmarkStart w:id="620" w:name="_Toc48031729"/>
      <w:bookmarkStart w:id="621" w:name="_Toc48031860"/>
      <w:bookmarkStart w:id="622" w:name="_Toc48032117"/>
      <w:bookmarkStart w:id="623" w:name="_Toc48032245"/>
      <w:bookmarkStart w:id="624" w:name="_Toc48032369"/>
      <w:bookmarkStart w:id="625" w:name="_Toc48032493"/>
      <w:bookmarkStart w:id="626" w:name="_Toc46407729"/>
      <w:bookmarkStart w:id="627" w:name="_Toc46407944"/>
      <w:bookmarkStart w:id="628" w:name="_Toc46413442"/>
      <w:bookmarkStart w:id="629" w:name="_Toc46413603"/>
      <w:bookmarkStart w:id="630" w:name="_Toc48031534"/>
      <w:bookmarkStart w:id="631" w:name="_Toc48031730"/>
      <w:bookmarkStart w:id="632" w:name="_Toc48031861"/>
      <w:bookmarkStart w:id="633" w:name="_Toc48032118"/>
      <w:bookmarkStart w:id="634" w:name="_Toc48032246"/>
      <w:bookmarkStart w:id="635" w:name="_Toc48032370"/>
      <w:bookmarkStart w:id="636" w:name="_Toc48032494"/>
      <w:bookmarkStart w:id="637" w:name="_Toc46407730"/>
      <w:bookmarkStart w:id="638" w:name="_Toc46407945"/>
      <w:bookmarkStart w:id="639" w:name="_Toc46413443"/>
      <w:bookmarkStart w:id="640" w:name="_Toc46413604"/>
      <w:bookmarkStart w:id="641" w:name="_Toc48031535"/>
      <w:bookmarkStart w:id="642" w:name="_Toc48031731"/>
      <w:bookmarkStart w:id="643" w:name="_Toc48031862"/>
      <w:bookmarkStart w:id="644" w:name="_Toc48032119"/>
      <w:bookmarkStart w:id="645" w:name="_Toc48032247"/>
      <w:bookmarkStart w:id="646" w:name="_Toc48032371"/>
      <w:bookmarkStart w:id="647" w:name="_Toc48032495"/>
      <w:bookmarkStart w:id="648" w:name="_Toc46407733"/>
      <w:bookmarkStart w:id="649" w:name="_Toc46407948"/>
      <w:bookmarkStart w:id="650" w:name="_Toc46413446"/>
      <w:bookmarkStart w:id="651" w:name="_Toc46413607"/>
      <w:bookmarkStart w:id="652" w:name="_Toc48031538"/>
      <w:bookmarkStart w:id="653" w:name="_Toc48031734"/>
      <w:bookmarkStart w:id="654" w:name="_Toc48031865"/>
      <w:bookmarkStart w:id="655" w:name="_Toc48032122"/>
      <w:bookmarkStart w:id="656" w:name="_Toc48032250"/>
      <w:bookmarkStart w:id="657" w:name="_Toc48032374"/>
      <w:bookmarkStart w:id="658" w:name="_Toc48032498"/>
      <w:bookmarkStart w:id="659" w:name="_Toc46407734"/>
      <w:bookmarkStart w:id="660" w:name="_Toc46407949"/>
      <w:bookmarkStart w:id="661" w:name="_Toc46413447"/>
      <w:bookmarkStart w:id="662" w:name="_Toc46413608"/>
      <w:bookmarkStart w:id="663" w:name="_Toc48031539"/>
      <w:bookmarkStart w:id="664" w:name="_Toc48031735"/>
      <w:bookmarkStart w:id="665" w:name="_Toc48031866"/>
      <w:bookmarkStart w:id="666" w:name="_Toc48032123"/>
      <w:bookmarkStart w:id="667" w:name="_Toc48032251"/>
      <w:bookmarkStart w:id="668" w:name="_Toc48032375"/>
      <w:bookmarkStart w:id="669" w:name="_Toc48032499"/>
      <w:bookmarkStart w:id="670" w:name="_Toc46407735"/>
      <w:bookmarkStart w:id="671" w:name="_Toc46407950"/>
      <w:bookmarkStart w:id="672" w:name="_Toc46413448"/>
      <w:bookmarkStart w:id="673" w:name="_Toc46413609"/>
      <w:bookmarkStart w:id="674" w:name="_Toc48031540"/>
      <w:bookmarkStart w:id="675" w:name="_Toc48031736"/>
      <w:bookmarkStart w:id="676" w:name="_Toc48031867"/>
      <w:bookmarkStart w:id="677" w:name="_Toc48032124"/>
      <w:bookmarkStart w:id="678" w:name="_Toc48032252"/>
      <w:bookmarkStart w:id="679" w:name="_Toc48032376"/>
      <w:bookmarkStart w:id="680" w:name="_Toc48032500"/>
      <w:bookmarkStart w:id="681" w:name="_Toc46407736"/>
      <w:bookmarkStart w:id="682" w:name="_Toc46407951"/>
      <w:bookmarkStart w:id="683" w:name="_Toc46413449"/>
      <w:bookmarkStart w:id="684" w:name="_Toc46413610"/>
      <w:bookmarkStart w:id="685" w:name="_Toc48031541"/>
      <w:bookmarkStart w:id="686" w:name="_Toc48031737"/>
      <w:bookmarkStart w:id="687" w:name="_Toc48031868"/>
      <w:bookmarkStart w:id="688" w:name="_Toc48032125"/>
      <w:bookmarkStart w:id="689" w:name="_Toc48032253"/>
      <w:bookmarkStart w:id="690" w:name="_Toc48032377"/>
      <w:bookmarkStart w:id="691" w:name="_Toc48032501"/>
      <w:bookmarkStart w:id="692" w:name="_Toc46407737"/>
      <w:bookmarkStart w:id="693" w:name="_Toc46407952"/>
      <w:bookmarkStart w:id="694" w:name="_Toc46413450"/>
      <w:bookmarkStart w:id="695" w:name="_Toc46413611"/>
      <w:bookmarkStart w:id="696" w:name="_Toc48031542"/>
      <w:bookmarkStart w:id="697" w:name="_Toc48031738"/>
      <w:bookmarkStart w:id="698" w:name="_Toc48031869"/>
      <w:bookmarkStart w:id="699" w:name="_Toc48032126"/>
      <w:bookmarkStart w:id="700" w:name="_Toc48032254"/>
      <w:bookmarkStart w:id="701" w:name="_Toc48032378"/>
      <w:bookmarkStart w:id="702" w:name="_Toc48032502"/>
      <w:bookmarkStart w:id="703" w:name="_Toc46407738"/>
      <w:bookmarkStart w:id="704" w:name="_Toc46407953"/>
      <w:bookmarkStart w:id="705" w:name="_Toc46413451"/>
      <w:bookmarkStart w:id="706" w:name="_Toc46413612"/>
      <w:bookmarkStart w:id="707" w:name="_Toc48031543"/>
      <w:bookmarkStart w:id="708" w:name="_Toc48031739"/>
      <w:bookmarkStart w:id="709" w:name="_Toc48031870"/>
      <w:bookmarkStart w:id="710" w:name="_Toc48032127"/>
      <w:bookmarkStart w:id="711" w:name="_Toc48032255"/>
      <w:bookmarkStart w:id="712" w:name="_Toc48032379"/>
      <w:bookmarkStart w:id="713" w:name="_Toc48032503"/>
      <w:bookmarkStart w:id="714" w:name="_Toc46407739"/>
      <w:bookmarkStart w:id="715" w:name="_Toc46407954"/>
      <w:bookmarkStart w:id="716" w:name="_Toc46413452"/>
      <w:bookmarkStart w:id="717" w:name="_Toc46413613"/>
      <w:bookmarkStart w:id="718" w:name="_Toc48031544"/>
      <w:bookmarkStart w:id="719" w:name="_Toc48031740"/>
      <w:bookmarkStart w:id="720" w:name="_Toc48031871"/>
      <w:bookmarkStart w:id="721" w:name="_Toc48032128"/>
      <w:bookmarkStart w:id="722" w:name="_Toc48032256"/>
      <w:bookmarkStart w:id="723" w:name="_Toc48032380"/>
      <w:bookmarkStart w:id="724" w:name="_Toc48032504"/>
      <w:bookmarkStart w:id="725" w:name="_Toc46407740"/>
      <w:bookmarkStart w:id="726" w:name="_Toc46407955"/>
      <w:bookmarkStart w:id="727" w:name="_Toc46413453"/>
      <w:bookmarkStart w:id="728" w:name="_Toc46413614"/>
      <w:bookmarkStart w:id="729" w:name="_Toc48031545"/>
      <w:bookmarkStart w:id="730" w:name="_Toc48031741"/>
      <w:bookmarkStart w:id="731" w:name="_Toc48031872"/>
      <w:bookmarkStart w:id="732" w:name="_Toc48032129"/>
      <w:bookmarkStart w:id="733" w:name="_Toc48032257"/>
      <w:bookmarkStart w:id="734" w:name="_Toc48032381"/>
      <w:bookmarkStart w:id="735" w:name="_Toc48032505"/>
      <w:bookmarkStart w:id="736" w:name="_Toc46407741"/>
      <w:bookmarkStart w:id="737" w:name="_Toc46407956"/>
      <w:bookmarkStart w:id="738" w:name="_Toc46413454"/>
      <w:bookmarkStart w:id="739" w:name="_Toc46413615"/>
      <w:bookmarkStart w:id="740" w:name="_Toc48031546"/>
      <w:bookmarkStart w:id="741" w:name="_Toc48031742"/>
      <w:bookmarkStart w:id="742" w:name="_Toc48031873"/>
      <w:bookmarkStart w:id="743" w:name="_Toc48032130"/>
      <w:bookmarkStart w:id="744" w:name="_Toc48032258"/>
      <w:bookmarkStart w:id="745" w:name="_Toc48032382"/>
      <w:bookmarkStart w:id="746" w:name="_Toc48032506"/>
      <w:bookmarkStart w:id="747" w:name="_Toc46407742"/>
      <w:bookmarkStart w:id="748" w:name="_Toc46407957"/>
      <w:bookmarkStart w:id="749" w:name="_Toc46413455"/>
      <w:bookmarkStart w:id="750" w:name="_Toc46413616"/>
      <w:bookmarkStart w:id="751" w:name="_Toc48031547"/>
      <w:bookmarkStart w:id="752" w:name="_Toc48031743"/>
      <w:bookmarkStart w:id="753" w:name="_Toc48031874"/>
      <w:bookmarkStart w:id="754" w:name="_Toc48032131"/>
      <w:bookmarkStart w:id="755" w:name="_Toc48032259"/>
      <w:bookmarkStart w:id="756" w:name="_Toc48032383"/>
      <w:bookmarkStart w:id="757" w:name="_Toc48032507"/>
      <w:bookmarkStart w:id="758" w:name="_Toc3924163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2D5F906A" w14:textId="77777777" w:rsidR="005F1085" w:rsidRPr="001C15DB" w:rsidRDefault="005F1085" w:rsidP="005F1085">
      <w:r>
        <w:t xml:space="preserve">This section contains a </w:t>
      </w:r>
      <w:r w:rsidRPr="00943BB1">
        <w:t xml:space="preserve">detailed description and background information of the specific health topic for the benchmarking of AI in </w:t>
      </w:r>
      <w:r w:rsidRPr="00943BB1">
        <w:rPr>
          <w:rStyle w:val="Green"/>
          <w:color w:val="auto"/>
        </w:rPr>
        <w:t>Ophthalmology</w:t>
      </w:r>
      <w:r w:rsidRPr="00943BB1">
        <w:t xml:space="preserve"> and </w:t>
      </w:r>
      <w:r>
        <w:t>how this can help to solve a relevant ‘real-world’ problem.</w:t>
      </w:r>
    </w:p>
    <w:p w14:paraId="4633FE7C" w14:textId="77777777" w:rsidR="005F1085" w:rsidRDefault="005F1085" w:rsidP="005F1085">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TG-Ophthalmo</w:t>
      </w:r>
      <w:r w:rsidRPr="004D7296">
        <w:rPr>
          <w:rStyle w:val="Green"/>
        </w:rPr>
        <w:t xml:space="preserve"> </w:t>
      </w:r>
      <w:r>
        <w:t xml:space="preserve">currently has the following subtopics: </w:t>
      </w:r>
      <w:r w:rsidRPr="00C27CF7">
        <w:t>Diabetic Retinopathy (DR), Age-related Macular Degeneration (AMD), Glaucoma (GC), Pathological Myopia (PM) and Red Eye</w:t>
      </w:r>
      <w:r>
        <w:t xml:space="preserve"> </w:t>
      </w:r>
      <w:r w:rsidRPr="00873D8F">
        <w:rPr>
          <w:rFonts w:eastAsia="Microsoft YaHei"/>
          <w:lang w:eastAsia="zh-CN"/>
        </w:rPr>
        <w:t>(RE)</w:t>
      </w:r>
      <w:r>
        <w:t xml:space="preserve">. </w:t>
      </w:r>
    </w:p>
    <w:p w14:paraId="53B6BBEE" w14:textId="77777777" w:rsidR="005F1085" w:rsidRPr="00C27CF7" w:rsidRDefault="005F1085" w:rsidP="005F1085">
      <w:bookmarkStart w:id="759" w:name="_Toc48799740"/>
      <w:r w:rsidRPr="00C27CF7">
        <w:t>Additional diseases and conditions that are relevant to this Topic Group may be added in the future.</w:t>
      </w:r>
    </w:p>
    <w:p w14:paraId="24546DFB" w14:textId="77777777" w:rsidR="005F1085" w:rsidRPr="00C27CF7" w:rsidRDefault="005F1085" w:rsidP="005F1085">
      <w:r w:rsidRPr="00C27CF7">
        <w:lastRenderedPageBreak/>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560C0BD3" w14:textId="77777777" w:rsidR="005F1085" w:rsidRPr="00C27CF7" w:rsidRDefault="005F1085" w:rsidP="005F1085">
      <w:pPr>
        <w:pStyle w:val="ParagraphAfterHeadingLevel1"/>
        <w:ind w:left="0"/>
      </w:pPr>
      <w:r w:rsidRPr="00C27CF7">
        <w:t xml:space="preserve">AMD causes damage to the macula and is a leading cause of vision loss among people </w:t>
      </w:r>
      <w:proofErr w:type="gramStart"/>
      <w:r w:rsidRPr="00C27CF7">
        <w:t>age</w:t>
      </w:r>
      <w:proofErr w:type="gramEnd"/>
      <w:r w:rsidRPr="00C27CF7">
        <w:t xml:space="preserve"> 50 and older. The macula is a small spot near the </w:t>
      </w:r>
      <w:proofErr w:type="spellStart"/>
      <w:r w:rsidRPr="00C27CF7">
        <w:t>center</w:t>
      </w:r>
      <w:proofErr w:type="spellEnd"/>
      <w:r w:rsidRPr="00C27CF7">
        <w:t xml:space="preserve"> of the retina and the part of the eye needed for sharp, central vision, which lets us see objects that are straight</w:t>
      </w:r>
      <w:r>
        <w:t xml:space="preserve"> </w:t>
      </w:r>
      <w:r w:rsidRPr="00C27CF7">
        <w:t>ahead. While AMD by itself does not lead to complete blindness but loss of central vision in it can interfere with simple everyday activities.</w:t>
      </w:r>
    </w:p>
    <w:p w14:paraId="272E8F18" w14:textId="77777777" w:rsidR="005F1085" w:rsidRPr="00C27CF7" w:rsidRDefault="0039540A" w:rsidP="005F1085">
      <w:hyperlink r:id="rId36" w:history="1">
        <w:r w:rsidR="005F1085" w:rsidRPr="00C27CF7">
          <w:t>GC</w:t>
        </w:r>
      </w:hyperlink>
      <w:r w:rsidR="005F1085" w:rsidRPr="00C27CF7">
        <w:t xml:space="preserve"> is a group of diseases that damage the eye</w:t>
      </w:r>
      <w:r w:rsidR="005F1085">
        <w:t>'</w:t>
      </w:r>
      <w:r w:rsidR="005F1085" w:rsidRPr="00C27CF7">
        <w:t xml:space="preserve">s optic nerve—the bundle of nerve </w:t>
      </w:r>
      <w:proofErr w:type="spellStart"/>
      <w:r w:rsidR="005F1085" w:rsidRPr="00C27CF7">
        <w:t>fibers</w:t>
      </w:r>
      <w:proofErr w:type="spellEnd"/>
      <w:r w:rsidR="005F1085" w:rsidRPr="00C27CF7">
        <w:t xml:space="preserve"> that connects the eye to the brain and leads to vision loss and blindness. In adults, diabetes nearly doubles the risk of</w:t>
      </w:r>
      <w:r w:rsidR="005F1085">
        <w:t xml:space="preserve"> </w:t>
      </w:r>
      <w:r w:rsidR="005F1085" w:rsidRPr="00C27CF7">
        <w:t>glaucoma.</w:t>
      </w:r>
    </w:p>
    <w:p w14:paraId="403465B5" w14:textId="77777777" w:rsidR="005F1085" w:rsidRPr="00C27CF7" w:rsidRDefault="005F1085" w:rsidP="005F1085">
      <w:r w:rsidRPr="00C27CF7">
        <w:t xml:space="preserve">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w:t>
      </w:r>
      <w:r>
        <w:t>"</w:t>
      </w:r>
      <w:r w:rsidRPr="00C27CF7">
        <w:t>high myopia with any posterior myopia-specific pathology from axial elongation.</w:t>
      </w:r>
      <w:r>
        <w:t>"</w:t>
      </w:r>
    </w:p>
    <w:p w14:paraId="352EB05D" w14:textId="77777777" w:rsidR="005F1085" w:rsidRPr="00C27CF7" w:rsidRDefault="005F1085" w:rsidP="005F1085">
      <w:r>
        <w:t>RE</w:t>
      </w:r>
      <w:r>
        <w:rPr>
          <w:lang w:eastAsia="zh-CN"/>
        </w:rPr>
        <w:t xml:space="preserve"> is a condition where the sclera has become reddened or “bloodshot”</w:t>
      </w:r>
      <w:r>
        <w:rPr>
          <w:rFonts w:hint="eastAsia"/>
          <w:lang w:eastAsia="zh-CN"/>
        </w:rPr>
        <w:t>.</w:t>
      </w:r>
      <w:r>
        <w:t xml:space="preserve"> </w:t>
      </w:r>
      <w:r w:rsidRPr="00C27CF7">
        <w:t>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5B30B0EE" w14:textId="77777777" w:rsidR="005F1085" w:rsidRDefault="005F1085" w:rsidP="005F1085">
      <w:pPr>
        <w:pStyle w:val="Heading2"/>
        <w:numPr>
          <w:ilvl w:val="1"/>
          <w:numId w:val="1"/>
        </w:numPr>
      </w:pPr>
      <w:bookmarkStart w:id="760" w:name="_Toc83407262"/>
      <w:r>
        <w:t xml:space="preserve">Subtopic </w:t>
      </w:r>
      <w:bookmarkEnd w:id="759"/>
      <w:r w:rsidRPr="00D204AD">
        <w:t xml:space="preserve">Diabetic </w:t>
      </w:r>
      <w:r>
        <w:t>R</w:t>
      </w:r>
      <w:r w:rsidRPr="00D204AD">
        <w:t>etinopathy (DR)</w:t>
      </w:r>
      <w:bookmarkEnd w:id="760"/>
    </w:p>
    <w:p w14:paraId="76008FCC" w14:textId="77777777" w:rsidR="005F1085" w:rsidRPr="001C15DB" w:rsidRDefault="005F1085" w:rsidP="005F1085">
      <w:pPr>
        <w:pStyle w:val="Heading3"/>
        <w:numPr>
          <w:ilvl w:val="2"/>
          <w:numId w:val="1"/>
        </w:numPr>
        <w:tabs>
          <w:tab w:val="clear" w:pos="720"/>
          <w:tab w:val="num" w:pos="900"/>
        </w:tabs>
        <w:ind w:left="900"/>
      </w:pPr>
      <w:bookmarkStart w:id="761" w:name="_Toc48799741"/>
      <w:bookmarkStart w:id="762" w:name="_Toc83407263"/>
      <w:r>
        <w:t>Definition of the AI task</w:t>
      </w:r>
      <w:bookmarkEnd w:id="761"/>
      <w:bookmarkEnd w:id="762"/>
    </w:p>
    <w:p w14:paraId="0E99702F" w14:textId="77777777" w:rsidR="005F1085" w:rsidRPr="001C15DB" w:rsidRDefault="005F1085" w:rsidP="005F1085">
      <w:r w:rsidRPr="001C15DB">
        <w:t xml:space="preserve">This section provides a detailed description of the specific task the AI systems </w:t>
      </w:r>
      <w:r>
        <w:t>for DR</w:t>
      </w:r>
      <w:r w:rsidRPr="001C15DB">
        <w:t xml:space="preserve"> are expected to solve. It is </w:t>
      </w:r>
      <w:r w:rsidRPr="001C15DB">
        <w:rPr>
          <w:i/>
          <w:iCs/>
        </w:rPr>
        <w:t>not</w:t>
      </w:r>
      <w:r w:rsidRPr="001C15DB">
        <w:t xml:space="preserve"> about the benchmarking process (this will be discussed more detailed in chapter 4). This section corresponds to </w:t>
      </w:r>
      <w:hyperlink r:id="rId37">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2F718448" w14:textId="77777777" w:rsidR="005F1085" w:rsidRPr="007F6D1E" w:rsidRDefault="005F1085" w:rsidP="005F1085">
      <w:pPr>
        <w:numPr>
          <w:ilvl w:val="0"/>
          <w:numId w:val="16"/>
        </w:numPr>
        <w:rPr>
          <w:rStyle w:val="Gray"/>
        </w:rPr>
      </w:pPr>
      <w:r w:rsidRPr="007F6D1E">
        <w:rPr>
          <w:rStyle w:val="Gray"/>
        </w:rPr>
        <w:t xml:space="preserve">What is the AI doing? </w:t>
      </w:r>
    </w:p>
    <w:p w14:paraId="30EC8364" w14:textId="77777777" w:rsidR="005F1085" w:rsidRPr="007F6D1E" w:rsidRDefault="005F1085" w:rsidP="005F1085">
      <w:pPr>
        <w:numPr>
          <w:ilvl w:val="0"/>
          <w:numId w:val="16"/>
        </w:numPr>
        <w:rPr>
          <w:rStyle w:val="Gray"/>
        </w:rPr>
      </w:pPr>
      <w:r w:rsidRPr="007F6D1E">
        <w:rPr>
          <w:rStyle w:val="Gray"/>
        </w:rPr>
        <w:t>What kind of AI task is implemented (e.g., classification, prediction, clustering, or segmentation task)?</w:t>
      </w:r>
    </w:p>
    <w:p w14:paraId="7C7966DF" w14:textId="77777777" w:rsidR="005F1085" w:rsidRPr="007F6D1E" w:rsidRDefault="005F1085" w:rsidP="005F1085">
      <w:pPr>
        <w:numPr>
          <w:ilvl w:val="0"/>
          <w:numId w:val="16"/>
        </w:numPr>
        <w:rPr>
          <w:rStyle w:val="Gray"/>
        </w:rPr>
      </w:pPr>
      <w:r w:rsidRPr="007F6D1E">
        <w:rPr>
          <w:rStyle w:val="Gray"/>
        </w:rPr>
        <w:t xml:space="preserve">Which input data are fed into the AI model? </w:t>
      </w:r>
    </w:p>
    <w:p w14:paraId="586C6728" w14:textId="77777777" w:rsidR="005F1085" w:rsidRDefault="005F1085" w:rsidP="005F1085">
      <w:pPr>
        <w:numPr>
          <w:ilvl w:val="0"/>
          <w:numId w:val="16"/>
        </w:numPr>
        <w:rPr>
          <w:rStyle w:val="Gray"/>
        </w:rPr>
      </w:pPr>
      <w:r w:rsidRPr="407274FB">
        <w:rPr>
          <w:rStyle w:val="Gray"/>
        </w:rPr>
        <w:t xml:space="preserve">Which output is generated? </w:t>
      </w:r>
    </w:p>
    <w:p w14:paraId="51BE43F8" w14:textId="77777777" w:rsidR="005F1085" w:rsidRDefault="005F1085" w:rsidP="005F1085">
      <w:pPr>
        <w:ind w:left="360"/>
      </w:pPr>
      <w:r>
        <w:t xml:space="preserve">AI systems for DR typically provide a diagnosis of the absence or presence of DR, and/or the stage of the DR, by processing one or more fundus images of the retina.  This is generally considered a classification task for the AI model. </w:t>
      </w:r>
    </w:p>
    <w:p w14:paraId="0B426427" w14:textId="77777777" w:rsidR="005F1085" w:rsidRDefault="005F1085" w:rsidP="005F1085">
      <w:pPr>
        <w:ind w:left="360"/>
      </w:pPr>
      <w:r>
        <w:t xml:space="preserve">The input data for the AI model for DR is generally as follows: </w:t>
      </w:r>
    </w:p>
    <w:p w14:paraId="0D08E498" w14:textId="77777777" w:rsidR="005F1085" w:rsidRPr="00C27CF7" w:rsidRDefault="005F1085" w:rsidP="005F1085">
      <w:pPr>
        <w:ind w:left="720"/>
        <w:rPr>
          <w:lang w:eastAsia="en-US"/>
        </w:rPr>
      </w:pPr>
      <w:r w:rsidRPr="00C27CF7">
        <w:rPr>
          <w:lang w:eastAsia="en-US"/>
        </w:rPr>
        <w:t>Images of each retina captured with fundus cameras submitted as separate files in the following format:</w:t>
      </w:r>
    </w:p>
    <w:p w14:paraId="29364614"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Format: JPG or PNG format</w:t>
      </w:r>
      <w:r>
        <w:rPr>
          <w:lang w:eastAsia="en-US"/>
        </w:rPr>
        <w:t xml:space="preserve"> (or any other acceptable image format)</w:t>
      </w:r>
    </w:p>
    <w:p w14:paraId="222B4336"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Names: Images names will be anonymised to exclude any patient identifying information.</w:t>
      </w:r>
    </w:p>
    <w:p w14:paraId="70BE2F34"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lastRenderedPageBreak/>
        <w:t>Image Resolution: the images will be supplied in their original resolution as captured from the fundus cameras.</w:t>
      </w:r>
    </w:p>
    <w:p w14:paraId="4B25CDC2"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Pr>
          <w:lang w:eastAsia="en-US"/>
        </w:rPr>
        <w:t xml:space="preserve">Meta </w:t>
      </w:r>
      <w:proofErr w:type="gramStart"/>
      <w:r>
        <w:rPr>
          <w:lang w:eastAsia="en-US"/>
        </w:rPr>
        <w:t>Data :</w:t>
      </w:r>
      <w:proofErr w:type="gramEnd"/>
      <w:r>
        <w:rPr>
          <w:lang w:eastAsia="en-US"/>
        </w:rPr>
        <w:t xml:space="preserve"> This may include anonymised patient data such as : Patient’s Gender, Age, Diabetes (Y/N), Number of Years with Diabetes, Any other relevant medical data. </w:t>
      </w:r>
    </w:p>
    <w:p w14:paraId="04536CAA" w14:textId="77777777" w:rsidR="005F1085" w:rsidRPr="00C27CF7" w:rsidRDefault="005F1085" w:rsidP="005F1085">
      <w:pPr>
        <w:overflowPunct w:val="0"/>
        <w:autoSpaceDE w:val="0"/>
        <w:autoSpaceDN w:val="0"/>
        <w:adjustRightInd w:val="0"/>
        <w:ind w:left="1287"/>
        <w:textAlignment w:val="baseline"/>
        <w:rPr>
          <w:lang w:eastAsia="en-US"/>
        </w:rPr>
      </w:pPr>
    </w:p>
    <w:p w14:paraId="0F7C596D" w14:textId="77777777" w:rsidR="005F1085" w:rsidRPr="00C27CF7" w:rsidRDefault="005F1085" w:rsidP="005F1085">
      <w:pPr>
        <w:ind w:left="720"/>
        <w:rPr>
          <w:lang w:eastAsia="en-US"/>
        </w:rPr>
      </w:pPr>
      <w:bookmarkStart w:id="763" w:name="_Toc30465025"/>
      <w:bookmarkStart w:id="764" w:name="_Toc30465069"/>
      <w:bookmarkStart w:id="765" w:name="_Toc30465113"/>
      <w:bookmarkStart w:id="766" w:name="_Toc30465157"/>
      <w:bookmarkStart w:id="767" w:name="_Toc30470138"/>
      <w:bookmarkEnd w:id="763"/>
      <w:bookmarkEnd w:id="764"/>
      <w:bookmarkEnd w:id="765"/>
      <w:bookmarkEnd w:id="766"/>
      <w:bookmarkEnd w:id="767"/>
      <w:r w:rsidRPr="00C27CF7">
        <w:rPr>
          <w:lang w:eastAsia="en-US"/>
        </w:rPr>
        <w:t xml:space="preserve">The output of the </w:t>
      </w:r>
      <w:r>
        <w:rPr>
          <w:lang w:eastAsia="en-US"/>
        </w:rPr>
        <w:t>AI DR model</w:t>
      </w:r>
      <w:r w:rsidRPr="00C27CF7">
        <w:rPr>
          <w:lang w:eastAsia="en-US"/>
        </w:rPr>
        <w:t xml:space="preserve"> should </w:t>
      </w:r>
      <w:r>
        <w:rPr>
          <w:lang w:eastAsia="en-US"/>
        </w:rPr>
        <w:t xml:space="preserve">the following: </w:t>
      </w:r>
    </w:p>
    <w:p w14:paraId="307F6FC2" w14:textId="77777777" w:rsidR="005F1085" w:rsidRDefault="005F1085" w:rsidP="005F1085">
      <w:pPr>
        <w:numPr>
          <w:ilvl w:val="0"/>
          <w:numId w:val="96"/>
        </w:numPr>
        <w:overflowPunct w:val="0"/>
        <w:autoSpaceDE w:val="0"/>
        <w:autoSpaceDN w:val="0"/>
        <w:adjustRightInd w:val="0"/>
        <w:ind w:left="1287" w:hanging="567"/>
        <w:textAlignment w:val="baseline"/>
        <w:rPr>
          <w:lang w:eastAsia="en-US"/>
        </w:rPr>
      </w:pPr>
      <w:r w:rsidRPr="00C27CF7">
        <w:rPr>
          <w:lang w:eastAsia="en-US"/>
        </w:rPr>
        <w:t xml:space="preserve">The diagnosis of the retinal image as per the </w:t>
      </w:r>
      <w:r>
        <w:rPr>
          <w:lang w:eastAsia="en-US"/>
        </w:rPr>
        <w:t xml:space="preserve">AI </w:t>
      </w:r>
      <w:r w:rsidRPr="00C27CF7">
        <w:rPr>
          <w:lang w:eastAsia="en-US"/>
        </w:rPr>
        <w:t>algorithm. The labels will depend upon the specific condition and the type of classification that is being benchmarked</w:t>
      </w:r>
      <w:r>
        <w:rPr>
          <w:lang w:eastAsia="en-US"/>
        </w:rPr>
        <w:t xml:space="preserve"> which could be one of the following classifications: </w:t>
      </w:r>
    </w:p>
    <w:p w14:paraId="23EF320E" w14:textId="77777777" w:rsidR="005F1085" w:rsidRPr="00C27CF7" w:rsidRDefault="005F1085" w:rsidP="005F1085">
      <w:pPr>
        <w:pStyle w:val="ListParagraph"/>
        <w:ind w:left="1494"/>
        <w:rPr>
          <w:rFonts w:eastAsia="Batang"/>
          <w:b/>
          <w:bCs/>
          <w:szCs w:val="20"/>
          <w:lang w:eastAsia="en-US"/>
        </w:rPr>
      </w:pPr>
    </w:p>
    <w:p w14:paraId="2A600EFD" w14:textId="77777777" w:rsidR="005F1085" w:rsidRPr="00C27CF7" w:rsidRDefault="005F1085" w:rsidP="005F1085">
      <w:pPr>
        <w:pStyle w:val="ListParagraph"/>
        <w:numPr>
          <w:ilvl w:val="0"/>
          <w:numId w:val="94"/>
        </w:numPr>
        <w:ind w:left="1863" w:hanging="288"/>
        <w:rPr>
          <w:rFonts w:eastAsia="Batang"/>
          <w:szCs w:val="20"/>
          <w:lang w:eastAsia="en-US"/>
        </w:rPr>
      </w:pPr>
      <w:r w:rsidRPr="00C27CF7">
        <w:rPr>
          <w:rFonts w:eastAsia="Batang"/>
          <w:szCs w:val="20"/>
          <w:lang w:eastAsia="en-US"/>
        </w:rPr>
        <w:t>Classification: All DR severity levels:</w:t>
      </w:r>
    </w:p>
    <w:p w14:paraId="422BD9D3" w14:textId="77777777" w:rsidR="005F1085" w:rsidRPr="00C27CF7" w:rsidRDefault="005F1085" w:rsidP="005F1085">
      <w:pPr>
        <w:pStyle w:val="ListParagraph"/>
        <w:ind w:left="2529"/>
        <w:rPr>
          <w:rFonts w:eastAsia="Batang"/>
          <w:szCs w:val="20"/>
          <w:lang w:eastAsia="en-US"/>
        </w:rPr>
      </w:pPr>
    </w:p>
    <w:p w14:paraId="27504C4B" w14:textId="77777777" w:rsidR="005F1085" w:rsidRPr="002E03C9" w:rsidRDefault="005F1085" w:rsidP="005F1085">
      <w:pPr>
        <w:pStyle w:val="ListParagraph"/>
        <w:numPr>
          <w:ilvl w:val="0"/>
          <w:numId w:val="95"/>
        </w:numPr>
        <w:ind w:left="2439" w:hanging="432"/>
        <w:rPr>
          <w:rFonts w:eastAsia="Batang"/>
          <w:szCs w:val="20"/>
          <w:lang w:eastAsia="en-US"/>
        </w:rPr>
      </w:pPr>
      <w:r w:rsidRPr="002E03C9">
        <w:rPr>
          <w:rFonts w:eastAsia="Batang"/>
          <w:szCs w:val="20"/>
          <w:lang w:eastAsia="en-US"/>
        </w:rPr>
        <w:t xml:space="preserve">0 (Non-gradable Image) </w:t>
      </w:r>
    </w:p>
    <w:p w14:paraId="4E8BAE84"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1(No DR)</w:t>
      </w:r>
    </w:p>
    <w:p w14:paraId="5FB2CC8D"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2 (Mild)</w:t>
      </w:r>
    </w:p>
    <w:p w14:paraId="695E2BD1"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3 (Moderate NPDR)</w:t>
      </w:r>
    </w:p>
    <w:p w14:paraId="5CC3CEA9"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4 (Severe NPDR)</w:t>
      </w:r>
    </w:p>
    <w:p w14:paraId="5EDC0C26"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5 (PDR)</w:t>
      </w:r>
    </w:p>
    <w:p w14:paraId="3ACAF714" w14:textId="77777777" w:rsidR="005F1085" w:rsidRPr="00C27CF7" w:rsidRDefault="005F1085" w:rsidP="005F1085">
      <w:pPr>
        <w:pStyle w:val="ListParagraph"/>
        <w:ind w:left="1287" w:firstLine="288"/>
        <w:rPr>
          <w:rFonts w:eastAsia="Batang"/>
          <w:b/>
          <w:bCs/>
          <w:szCs w:val="20"/>
          <w:lang w:eastAsia="en-US"/>
        </w:rPr>
      </w:pPr>
    </w:p>
    <w:p w14:paraId="17759BFA" w14:textId="77777777" w:rsidR="005F1085" w:rsidRPr="00C27CF7" w:rsidRDefault="005F1085" w:rsidP="005F1085">
      <w:pPr>
        <w:pStyle w:val="ListParagraph"/>
        <w:numPr>
          <w:ilvl w:val="0"/>
          <w:numId w:val="94"/>
        </w:numPr>
        <w:ind w:left="1863" w:hanging="288"/>
        <w:rPr>
          <w:rFonts w:eastAsia="Batang"/>
          <w:szCs w:val="20"/>
          <w:lang w:eastAsia="en-US"/>
        </w:rPr>
      </w:pPr>
      <w:r w:rsidRPr="00C27CF7">
        <w:rPr>
          <w:rFonts w:eastAsia="Batang"/>
          <w:szCs w:val="20"/>
          <w:lang w:eastAsia="en-US"/>
        </w:rPr>
        <w:t>Binary Classification: Referable or Non-referable DR:</w:t>
      </w:r>
    </w:p>
    <w:p w14:paraId="15ED73E7" w14:textId="77777777" w:rsidR="005F1085" w:rsidRPr="00C27CF7" w:rsidRDefault="005F1085" w:rsidP="005F1085">
      <w:pPr>
        <w:pStyle w:val="ListParagraph"/>
        <w:ind w:left="2529"/>
        <w:rPr>
          <w:rFonts w:eastAsia="Batang"/>
          <w:szCs w:val="20"/>
          <w:lang w:eastAsia="en-US"/>
        </w:rPr>
      </w:pPr>
    </w:p>
    <w:p w14:paraId="51843398" w14:textId="77777777" w:rsidR="005F1085" w:rsidRPr="002E03C9" w:rsidRDefault="005F1085" w:rsidP="005F1085">
      <w:pPr>
        <w:pStyle w:val="ListParagraph"/>
        <w:numPr>
          <w:ilvl w:val="0"/>
          <w:numId w:val="95"/>
        </w:numPr>
        <w:ind w:left="2439" w:hanging="432"/>
        <w:rPr>
          <w:rFonts w:eastAsia="Batang"/>
          <w:szCs w:val="20"/>
          <w:lang w:eastAsia="en-US"/>
        </w:rPr>
      </w:pPr>
      <w:r w:rsidRPr="002E03C9">
        <w:rPr>
          <w:rFonts w:eastAsia="Batang"/>
          <w:szCs w:val="20"/>
          <w:lang w:eastAsia="en-US"/>
        </w:rPr>
        <w:t>0 (</w:t>
      </w:r>
      <w:proofErr w:type="spellStart"/>
      <w:r>
        <w:rPr>
          <w:rFonts w:eastAsia="Batang"/>
          <w:szCs w:val="20"/>
          <w:lang w:eastAsia="en-US"/>
        </w:rPr>
        <w:t>Non</w:t>
      </w:r>
      <w:r w:rsidRPr="002E03C9">
        <w:rPr>
          <w:rFonts w:eastAsia="Batang"/>
          <w:szCs w:val="20"/>
          <w:lang w:eastAsia="en-US"/>
        </w:rPr>
        <w:t>gradable</w:t>
      </w:r>
      <w:proofErr w:type="spellEnd"/>
      <w:r w:rsidRPr="002E03C9">
        <w:rPr>
          <w:rFonts w:eastAsia="Batang"/>
          <w:szCs w:val="20"/>
          <w:lang w:eastAsia="en-US"/>
        </w:rPr>
        <w:t xml:space="preserve"> Image</w:t>
      </w:r>
      <w:r>
        <w:rPr>
          <w:rFonts w:eastAsia="Batang"/>
          <w:szCs w:val="20"/>
          <w:lang w:eastAsia="en-US"/>
        </w:rPr>
        <w:t>)</w:t>
      </w:r>
    </w:p>
    <w:p w14:paraId="57BC1D6B"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1 (Non-referable Retinopathy – No DR or Mild DR)</w:t>
      </w:r>
    </w:p>
    <w:p w14:paraId="66C16B7C" w14:textId="77777777" w:rsidR="005F1085" w:rsidRPr="00C27CF7" w:rsidRDefault="005F1085" w:rsidP="005F1085">
      <w:pPr>
        <w:pStyle w:val="ListParagraph"/>
        <w:numPr>
          <w:ilvl w:val="0"/>
          <w:numId w:val="95"/>
        </w:numPr>
        <w:ind w:left="2439" w:hanging="432"/>
        <w:rPr>
          <w:rFonts w:eastAsia="Batang"/>
          <w:szCs w:val="20"/>
          <w:lang w:eastAsia="en-US"/>
        </w:rPr>
      </w:pPr>
      <w:r w:rsidRPr="00C27CF7">
        <w:rPr>
          <w:rFonts w:eastAsia="Batang"/>
          <w:szCs w:val="20"/>
          <w:lang w:eastAsia="en-US"/>
        </w:rPr>
        <w:t>2 (Referable Retinopathy - Moderate, Severe, PDR)</w:t>
      </w:r>
    </w:p>
    <w:p w14:paraId="2545572E" w14:textId="77777777" w:rsidR="005F1085" w:rsidRPr="0023526C" w:rsidRDefault="005F1085" w:rsidP="005F1085">
      <w:pPr>
        <w:ind w:left="360"/>
      </w:pPr>
      <w:r>
        <w:t xml:space="preserve"> </w:t>
      </w:r>
    </w:p>
    <w:p w14:paraId="702E3F19" w14:textId="77777777" w:rsidR="005F1085" w:rsidRPr="001C15DB" w:rsidRDefault="005F1085" w:rsidP="005F1085">
      <w:pPr>
        <w:pStyle w:val="Heading3"/>
        <w:numPr>
          <w:ilvl w:val="2"/>
          <w:numId w:val="1"/>
        </w:numPr>
        <w:tabs>
          <w:tab w:val="clear" w:pos="720"/>
          <w:tab w:val="num" w:pos="900"/>
        </w:tabs>
        <w:ind w:left="900"/>
        <w:rPr>
          <w:rStyle w:val="Gray"/>
        </w:rPr>
      </w:pPr>
      <w:bookmarkStart w:id="768" w:name="_Toc83407264"/>
      <w:bookmarkStart w:id="769" w:name="_Toc48799742"/>
      <w:r>
        <w:t>Current gold standard</w:t>
      </w:r>
      <w:bookmarkEnd w:id="768"/>
      <w:r>
        <w:t xml:space="preserve"> </w:t>
      </w:r>
      <w:bookmarkEnd w:id="769"/>
    </w:p>
    <w:p w14:paraId="3937958C" w14:textId="77777777" w:rsidR="005F1085" w:rsidRPr="001C15DB" w:rsidRDefault="005F1085" w:rsidP="005F1085">
      <w:r w:rsidRPr="001C15DB">
        <w:t xml:space="preserve">This section provides a description of the established gold standard of the addressed health topic. </w:t>
      </w:r>
    </w:p>
    <w:p w14:paraId="2470F241" w14:textId="77777777" w:rsidR="005F1085" w:rsidRPr="007F6D1E" w:rsidRDefault="005F1085" w:rsidP="005F1085">
      <w:pPr>
        <w:numPr>
          <w:ilvl w:val="0"/>
          <w:numId w:val="16"/>
        </w:numPr>
        <w:rPr>
          <w:rStyle w:val="Gray"/>
        </w:rPr>
      </w:pPr>
      <w:r w:rsidRPr="007F6D1E">
        <w:rPr>
          <w:rStyle w:val="Gray"/>
        </w:rPr>
        <w:t>How is the task currently solved without AI?</w:t>
      </w:r>
    </w:p>
    <w:p w14:paraId="1C0A6BA7" w14:textId="77777777" w:rsidR="005F1085" w:rsidRPr="007F6D1E" w:rsidRDefault="005F1085" w:rsidP="005F1085">
      <w:pPr>
        <w:numPr>
          <w:ilvl w:val="0"/>
          <w:numId w:val="16"/>
        </w:numPr>
        <w:rPr>
          <w:rStyle w:val="Gray"/>
        </w:rPr>
      </w:pPr>
      <w:r w:rsidRPr="007F6D1E">
        <w:rPr>
          <w:rStyle w:val="Gray"/>
        </w:rPr>
        <w:t xml:space="preserve">Do any issues occur with the current gold standard? Does it have limitations? </w:t>
      </w:r>
    </w:p>
    <w:p w14:paraId="56D09672" w14:textId="77777777" w:rsidR="005F1085" w:rsidRDefault="005F1085" w:rsidP="005F1085">
      <w:pPr>
        <w:numPr>
          <w:ilvl w:val="0"/>
          <w:numId w:val="16"/>
        </w:numPr>
        <w:rPr>
          <w:rStyle w:val="Gray"/>
        </w:rPr>
      </w:pPr>
      <w:r w:rsidRPr="407274FB">
        <w:rPr>
          <w:rStyle w:val="Gray"/>
        </w:rPr>
        <w:t>Are there any numbers describing the performance of the current state of the art?</w:t>
      </w:r>
    </w:p>
    <w:p w14:paraId="1B2876C6" w14:textId="77777777" w:rsidR="005F1085" w:rsidRPr="00C27CF7" w:rsidRDefault="005F1085" w:rsidP="005F1085">
      <w:r w:rsidRPr="00C27CF7">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C27CF7">
        <w:t>edema</w:t>
      </w:r>
      <w:proofErr w:type="spellEnd"/>
      <w:r w:rsidRPr="00C27CF7">
        <w:t xml:space="preserve"> (DME), etc. to determine if DR and/or DME is present and its severity and stage of progression.</w:t>
      </w:r>
    </w:p>
    <w:p w14:paraId="7A6137DC" w14:textId="77777777" w:rsidR="005F1085" w:rsidRPr="00C27CF7" w:rsidRDefault="005F1085" w:rsidP="005F1085">
      <w:r w:rsidRPr="00C27CF7">
        <w:t>In general DR can be classified as mild</w:t>
      </w:r>
      <w:r>
        <w:t xml:space="preserve"> DR</w:t>
      </w:r>
      <w:r w:rsidRPr="00C27CF7">
        <w:t>, moderate</w:t>
      </w:r>
      <w:r>
        <w:t xml:space="preserve"> DR</w:t>
      </w:r>
      <w:r w:rsidRPr="00C27CF7">
        <w:t xml:space="preserve"> or vision-threatening</w:t>
      </w:r>
      <w:r>
        <w:t xml:space="preserve"> DR</w:t>
      </w:r>
      <w:r w:rsidRPr="00C27CF7">
        <w:t xml:space="preserve">, which includes severe non-proliferative DR (NPDR), proliferative DR (PDR) and diabetic macular </w:t>
      </w:r>
      <w:proofErr w:type="spellStart"/>
      <w:r w:rsidRPr="00C27CF7">
        <w:t>edema</w:t>
      </w:r>
      <w:proofErr w:type="spellEnd"/>
      <w:r w:rsidRPr="00C27CF7">
        <w:t xml:space="preserve"> (DME). Accurate diagnosis of DR from fundus camera images and grading its severity requires professional expertise and training.</w:t>
      </w:r>
    </w:p>
    <w:p w14:paraId="7EA8DA05" w14:textId="77777777" w:rsidR="005F1085" w:rsidRPr="00C27CF7" w:rsidRDefault="005F1085" w:rsidP="005F1085">
      <w:r w:rsidRPr="00C27CF7">
        <w:t xml:space="preserve">Diabetic macular </w:t>
      </w:r>
      <w:proofErr w:type="spellStart"/>
      <w:r w:rsidRPr="00C27CF7">
        <w:t>edema</w:t>
      </w:r>
      <w:proofErr w:type="spellEnd"/>
      <w:r w:rsidRPr="00C27CF7">
        <w:t xml:space="preserve"> (DME) is an additional condition that can occur independently of </w:t>
      </w:r>
      <w:proofErr w:type="gramStart"/>
      <w:r w:rsidRPr="00C27CF7">
        <w:t>whether or not</w:t>
      </w:r>
      <w:proofErr w:type="gramEnd"/>
      <w:r w:rsidRPr="00C27CF7">
        <w:t xml:space="preserve">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t>
      </w:r>
      <w:proofErr w:type="gramStart"/>
      <w:r w:rsidRPr="00C27CF7">
        <w:t>whether or not</w:t>
      </w:r>
      <w:proofErr w:type="gramEnd"/>
      <w:r w:rsidRPr="00C27CF7">
        <w:t xml:space="preserve"> a referral is required to an ophthalmologist.</w:t>
      </w:r>
    </w:p>
    <w:p w14:paraId="2EC0EF9F" w14:textId="77777777" w:rsidR="005F1085" w:rsidRPr="00C27CF7" w:rsidRDefault="005F1085" w:rsidP="005F1085">
      <w:r w:rsidRPr="00C27CF7">
        <w:lastRenderedPageBreak/>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3AB57FB4" w14:textId="77777777" w:rsidR="005F1085" w:rsidRPr="00C27CF7" w:rsidRDefault="005F1085" w:rsidP="005F1085">
      <w:pPr>
        <w:rPr>
          <w:rFonts w:eastAsia="Times New Roman"/>
          <w:lang w:eastAsia="en-US"/>
        </w:rPr>
      </w:pPr>
      <w:r w:rsidRPr="00C27CF7">
        <w:rPr>
          <w:rFonts w:eastAsia="Times New Roman"/>
          <w:lang w:eastAsia="en-US"/>
        </w:rPr>
        <w:t xml:space="preserve">The two </w:t>
      </w:r>
      <w:proofErr w:type="gramStart"/>
      <w:r w:rsidRPr="00C27CF7">
        <w:rPr>
          <w:rFonts w:eastAsia="Times New Roman"/>
          <w:lang w:eastAsia="en-US"/>
        </w:rPr>
        <w:t>most commonly used</w:t>
      </w:r>
      <w:proofErr w:type="gramEnd"/>
      <w:r w:rsidRPr="00C27CF7">
        <w:rPr>
          <w:rFonts w:eastAsia="Times New Roman"/>
          <w:lang w:eastAsia="en-US"/>
        </w:rPr>
        <w:t xml:space="preserve">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5FF0E72B" w14:textId="77777777" w:rsidR="005F1085" w:rsidRPr="00C27CF7" w:rsidRDefault="005F1085" w:rsidP="005F1085">
      <w:pPr>
        <w:rPr>
          <w:rFonts w:eastAsia="Times New Roman"/>
          <w:lang w:eastAsia="en-US"/>
        </w:rPr>
      </w:pPr>
      <w:r w:rsidRPr="00C27CF7">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37E1411A" w14:textId="22A3D8FE" w:rsidR="005F1085" w:rsidRPr="00C27CF7" w:rsidRDefault="005F1085" w:rsidP="005F1085">
      <w:pPr>
        <w:pStyle w:val="TableNotitle"/>
      </w:pPr>
      <w:bookmarkStart w:id="770" w:name="_Toc62040160"/>
      <w:bookmarkStart w:id="771" w:name="_Toc83407039"/>
      <w:bookmarkStart w:id="772" w:name="_Toc83407053"/>
      <w:r w:rsidRPr="00C27CF7">
        <w:t xml:space="preserve">Table </w:t>
      </w:r>
      <w:r>
        <w:fldChar w:fldCharType="begin"/>
      </w:r>
      <w:r>
        <w:instrText xml:space="preserve"> SEQ Table \* ARABIC </w:instrText>
      </w:r>
      <w:r>
        <w:fldChar w:fldCharType="separate"/>
      </w:r>
      <w:r w:rsidR="00943BB1">
        <w:rPr>
          <w:noProof/>
        </w:rPr>
        <w:t>2</w:t>
      </w:r>
      <w:r>
        <w:fldChar w:fldCharType="end"/>
      </w:r>
      <w:r w:rsidRPr="00C27CF7">
        <w:t xml:space="preserve"> – </w:t>
      </w:r>
      <w:r w:rsidRPr="00F76418">
        <w:t>ETDRS and International Retinopathy classification scales</w:t>
      </w:r>
      <w:bookmarkEnd w:id="770"/>
      <w:bookmarkEnd w:id="771"/>
      <w:bookmarkEnd w:id="772"/>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5F1085" w:rsidRPr="00C27CF7" w14:paraId="2312B56F" w14:textId="77777777" w:rsidTr="00CE6FB7">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578B4C2C" w14:textId="77777777" w:rsidR="005F1085" w:rsidRPr="00C27CF7" w:rsidRDefault="005F1085" w:rsidP="00CE6FB7">
            <w:pPr>
              <w:pStyle w:val="Tablehead"/>
            </w:pPr>
            <w:r w:rsidRPr="00C27CF7">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15F62A00" w14:textId="77777777" w:rsidR="005F1085" w:rsidRPr="00C27CF7" w:rsidRDefault="005F1085" w:rsidP="00CE6FB7">
            <w:pPr>
              <w:pStyle w:val="Tablehead"/>
            </w:pPr>
            <w:r w:rsidRPr="00C27CF7">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1FB5F8B3" w14:textId="77777777" w:rsidR="005F1085" w:rsidRPr="00C27CF7" w:rsidRDefault="005F1085" w:rsidP="00CE6FB7">
            <w:pPr>
              <w:pStyle w:val="Tablehead"/>
            </w:pPr>
            <w:r w:rsidRPr="00C27CF7">
              <w:t>International Scale</w:t>
            </w:r>
          </w:p>
        </w:tc>
      </w:tr>
      <w:tr w:rsidR="005F1085" w:rsidRPr="00C27CF7" w14:paraId="552F0BED" w14:textId="77777777" w:rsidTr="00CE6FB7">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1FC724F7" w14:textId="77777777" w:rsidR="005F1085" w:rsidRPr="00C27CF7" w:rsidRDefault="005F1085" w:rsidP="00CE6FB7">
            <w:pPr>
              <w:pStyle w:val="Tabletext"/>
            </w:pPr>
            <w:r w:rsidRPr="00C27CF7">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35E1CFB4" w14:textId="77777777" w:rsidR="005F1085" w:rsidRPr="00C27CF7" w:rsidRDefault="005F1085" w:rsidP="00CE6FB7">
            <w:pPr>
              <w:pStyle w:val="Tabletext"/>
            </w:pPr>
          </w:p>
        </w:tc>
        <w:tc>
          <w:tcPr>
            <w:tcW w:w="3870" w:type="dxa"/>
            <w:tcBorders>
              <w:top w:val="single" w:sz="12" w:space="0" w:color="auto"/>
            </w:tcBorders>
            <w:shd w:val="clear" w:color="auto" w:fill="auto"/>
            <w:tcMar>
              <w:top w:w="28" w:type="dxa"/>
              <w:left w:w="28" w:type="dxa"/>
              <w:bottom w:w="28" w:type="dxa"/>
              <w:right w:w="28" w:type="dxa"/>
            </w:tcMar>
            <w:hideMark/>
          </w:tcPr>
          <w:p w14:paraId="32E9FA2B" w14:textId="77777777" w:rsidR="005F1085" w:rsidRPr="00C27CF7" w:rsidRDefault="005F1085" w:rsidP="00CE6FB7">
            <w:pPr>
              <w:pStyle w:val="Tabletext"/>
            </w:pPr>
            <w:r w:rsidRPr="00C27CF7">
              <w:t>No abnormalities</w:t>
            </w:r>
          </w:p>
        </w:tc>
      </w:tr>
      <w:tr w:rsidR="005F1085" w:rsidRPr="00C27CF7" w14:paraId="0B60F9D8" w14:textId="77777777" w:rsidTr="00CE6FB7">
        <w:trPr>
          <w:jc w:val="center"/>
        </w:trPr>
        <w:tc>
          <w:tcPr>
            <w:tcW w:w="2150" w:type="dxa"/>
            <w:shd w:val="clear" w:color="auto" w:fill="auto"/>
            <w:tcMar>
              <w:top w:w="28" w:type="dxa"/>
              <w:left w:w="28" w:type="dxa"/>
              <w:bottom w:w="28" w:type="dxa"/>
              <w:right w:w="28" w:type="dxa"/>
            </w:tcMar>
            <w:hideMark/>
          </w:tcPr>
          <w:p w14:paraId="08E967CE" w14:textId="77777777" w:rsidR="005F1085" w:rsidRPr="00C27CF7" w:rsidRDefault="005F1085" w:rsidP="00CE6FB7">
            <w:pPr>
              <w:pStyle w:val="Tabletext"/>
            </w:pPr>
            <w:r w:rsidRPr="00C27CF7">
              <w:t>Mild NPDR</w:t>
            </w:r>
          </w:p>
        </w:tc>
        <w:tc>
          <w:tcPr>
            <w:tcW w:w="3690" w:type="dxa"/>
            <w:shd w:val="clear" w:color="auto" w:fill="auto"/>
            <w:tcMar>
              <w:top w:w="28" w:type="dxa"/>
              <w:left w:w="28" w:type="dxa"/>
              <w:bottom w:w="28" w:type="dxa"/>
              <w:right w:w="28" w:type="dxa"/>
            </w:tcMar>
            <w:hideMark/>
          </w:tcPr>
          <w:p w14:paraId="7D40021B" w14:textId="77777777" w:rsidR="005F1085" w:rsidRPr="00C27CF7" w:rsidRDefault="005F1085" w:rsidP="00CE6FB7">
            <w:pPr>
              <w:pStyle w:val="Tabletext"/>
            </w:pPr>
            <w:r w:rsidRPr="00C27CF7">
              <w:t>At least one MA but no H/MA ≥</w:t>
            </w:r>
            <w:r>
              <w:t xml:space="preserve"> </w:t>
            </w:r>
            <w:r w:rsidRPr="00C27CF7">
              <w:t>standard photo 2A</w:t>
            </w:r>
          </w:p>
        </w:tc>
        <w:tc>
          <w:tcPr>
            <w:tcW w:w="3870" w:type="dxa"/>
            <w:shd w:val="clear" w:color="auto" w:fill="auto"/>
            <w:tcMar>
              <w:top w:w="28" w:type="dxa"/>
              <w:left w:w="28" w:type="dxa"/>
              <w:bottom w:w="28" w:type="dxa"/>
              <w:right w:w="28" w:type="dxa"/>
            </w:tcMar>
            <w:hideMark/>
          </w:tcPr>
          <w:p w14:paraId="1B9DAF76" w14:textId="77777777" w:rsidR="005F1085" w:rsidRPr="00C27CF7" w:rsidRDefault="005F1085" w:rsidP="00CE6FB7">
            <w:pPr>
              <w:pStyle w:val="Tabletext"/>
            </w:pPr>
            <w:r w:rsidRPr="00C27CF7">
              <w:t>MA only</w:t>
            </w:r>
          </w:p>
        </w:tc>
      </w:tr>
      <w:tr w:rsidR="005F1085" w:rsidRPr="00C27CF7" w14:paraId="11E57DAF" w14:textId="77777777" w:rsidTr="00CE6FB7">
        <w:trPr>
          <w:jc w:val="center"/>
        </w:trPr>
        <w:tc>
          <w:tcPr>
            <w:tcW w:w="2150" w:type="dxa"/>
            <w:shd w:val="clear" w:color="auto" w:fill="auto"/>
            <w:tcMar>
              <w:top w:w="28" w:type="dxa"/>
              <w:left w:w="28" w:type="dxa"/>
              <w:bottom w:w="28" w:type="dxa"/>
              <w:right w:w="28" w:type="dxa"/>
            </w:tcMar>
            <w:hideMark/>
          </w:tcPr>
          <w:p w14:paraId="225D7AE2" w14:textId="77777777" w:rsidR="005F1085" w:rsidRPr="00C27CF7" w:rsidRDefault="005F1085" w:rsidP="00CE6FB7">
            <w:pPr>
              <w:pStyle w:val="Tabletext"/>
            </w:pPr>
            <w:r w:rsidRPr="00C27CF7">
              <w:t>Moderate NPDR</w:t>
            </w:r>
          </w:p>
        </w:tc>
        <w:tc>
          <w:tcPr>
            <w:tcW w:w="3690" w:type="dxa"/>
            <w:shd w:val="clear" w:color="auto" w:fill="auto"/>
            <w:tcMar>
              <w:top w:w="28" w:type="dxa"/>
              <w:left w:w="28" w:type="dxa"/>
              <w:bottom w:w="28" w:type="dxa"/>
              <w:right w:w="28" w:type="dxa"/>
            </w:tcMar>
            <w:hideMark/>
          </w:tcPr>
          <w:p w14:paraId="773FF868" w14:textId="77777777" w:rsidR="005F1085" w:rsidRPr="00C27CF7" w:rsidRDefault="005F1085" w:rsidP="00CE6FB7">
            <w:pPr>
              <w:pStyle w:val="Tabletext"/>
            </w:pPr>
            <w:r w:rsidRPr="00C27CF7">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6C29927C" w14:textId="77777777" w:rsidR="005F1085" w:rsidRPr="00C27CF7" w:rsidRDefault="005F1085" w:rsidP="00CE6FB7">
            <w:pPr>
              <w:pStyle w:val="Tabletext"/>
            </w:pPr>
            <w:r w:rsidRPr="00C27CF7">
              <w:t>More than just MA but less than severe NPDR</w:t>
            </w:r>
          </w:p>
        </w:tc>
      </w:tr>
      <w:tr w:rsidR="005F1085" w:rsidRPr="00C27CF7" w14:paraId="457668DF" w14:textId="77777777" w:rsidTr="00CE6FB7">
        <w:trPr>
          <w:jc w:val="center"/>
        </w:trPr>
        <w:tc>
          <w:tcPr>
            <w:tcW w:w="2150" w:type="dxa"/>
            <w:shd w:val="clear" w:color="auto" w:fill="auto"/>
            <w:tcMar>
              <w:top w:w="28" w:type="dxa"/>
              <w:left w:w="28" w:type="dxa"/>
              <w:bottom w:w="28" w:type="dxa"/>
              <w:right w:w="28" w:type="dxa"/>
            </w:tcMar>
            <w:hideMark/>
          </w:tcPr>
          <w:p w14:paraId="2C1365F0" w14:textId="77777777" w:rsidR="005F1085" w:rsidRPr="00C27CF7" w:rsidRDefault="005F1085" w:rsidP="00CE6FB7">
            <w:pPr>
              <w:pStyle w:val="Tabletext"/>
            </w:pPr>
            <w:r w:rsidRPr="00C27CF7">
              <w:t>Severe NPDR</w:t>
            </w:r>
          </w:p>
        </w:tc>
        <w:tc>
          <w:tcPr>
            <w:tcW w:w="3690" w:type="dxa"/>
            <w:shd w:val="clear" w:color="auto" w:fill="auto"/>
            <w:tcMar>
              <w:top w:w="28" w:type="dxa"/>
              <w:left w:w="28" w:type="dxa"/>
              <w:bottom w:w="28" w:type="dxa"/>
              <w:right w:w="28" w:type="dxa"/>
            </w:tcMar>
            <w:hideMark/>
          </w:tcPr>
          <w:p w14:paraId="7F3A66F9" w14:textId="77777777" w:rsidR="005F1085" w:rsidRPr="00C27CF7" w:rsidRDefault="005F1085" w:rsidP="00CE6FB7">
            <w:pPr>
              <w:pStyle w:val="Tabletext"/>
            </w:pPr>
            <w:r w:rsidRPr="00C27CF7">
              <w:t>One or more of the following:</w:t>
            </w:r>
          </w:p>
          <w:p w14:paraId="7E8D66E6" w14:textId="77777777" w:rsidR="005F1085" w:rsidRPr="00C27CF7" w:rsidRDefault="005F1085" w:rsidP="005F1085">
            <w:pPr>
              <w:pStyle w:val="Tabletext"/>
              <w:numPr>
                <w:ilvl w:val="0"/>
                <w:numId w:val="67"/>
              </w:numPr>
              <w:ind w:left="284" w:hanging="284"/>
            </w:pPr>
            <w:r w:rsidRPr="00C27CF7">
              <w:t>H/MA ≥ standard photo 2A in all 4 quadrants</w:t>
            </w:r>
          </w:p>
          <w:p w14:paraId="11B17CEB" w14:textId="77777777" w:rsidR="005F1085" w:rsidRPr="00C27CF7" w:rsidRDefault="005F1085" w:rsidP="005F1085">
            <w:pPr>
              <w:pStyle w:val="Tabletext"/>
              <w:numPr>
                <w:ilvl w:val="0"/>
                <w:numId w:val="67"/>
              </w:numPr>
              <w:ind w:left="284" w:hanging="284"/>
            </w:pPr>
            <w:r w:rsidRPr="00C27CF7">
              <w:t>VB in at least 2 quadrants</w:t>
            </w:r>
          </w:p>
          <w:p w14:paraId="6112047B" w14:textId="77777777" w:rsidR="005F1085" w:rsidRPr="00C27CF7" w:rsidRDefault="005F1085" w:rsidP="005F1085">
            <w:pPr>
              <w:pStyle w:val="Tabletext"/>
              <w:numPr>
                <w:ilvl w:val="0"/>
                <w:numId w:val="67"/>
              </w:numPr>
              <w:ind w:left="284" w:hanging="284"/>
            </w:pPr>
            <w:r w:rsidRPr="00C27CF7">
              <w:t>IRMA ≥ standard photo 8A in at least 1 quadrant</w:t>
            </w:r>
          </w:p>
        </w:tc>
        <w:tc>
          <w:tcPr>
            <w:tcW w:w="3870" w:type="dxa"/>
            <w:shd w:val="clear" w:color="auto" w:fill="auto"/>
            <w:tcMar>
              <w:top w:w="28" w:type="dxa"/>
              <w:left w:w="28" w:type="dxa"/>
              <w:bottom w:w="28" w:type="dxa"/>
              <w:right w:w="28" w:type="dxa"/>
            </w:tcMar>
            <w:hideMark/>
          </w:tcPr>
          <w:p w14:paraId="0B42DCF8" w14:textId="77777777" w:rsidR="005F1085" w:rsidRPr="00C27CF7" w:rsidRDefault="005F1085" w:rsidP="00CE6FB7">
            <w:pPr>
              <w:pStyle w:val="Tabletext"/>
            </w:pPr>
            <w:r w:rsidRPr="00C27CF7">
              <w:t>Any of the following (4-2-1 rule) and no PDR</w:t>
            </w:r>
          </w:p>
          <w:p w14:paraId="1F23DA5B" w14:textId="77777777" w:rsidR="005F1085" w:rsidRPr="00C27CF7" w:rsidRDefault="005F1085" w:rsidP="005F1085">
            <w:pPr>
              <w:pStyle w:val="Tabletext"/>
              <w:numPr>
                <w:ilvl w:val="0"/>
                <w:numId w:val="67"/>
              </w:numPr>
              <w:ind w:left="284" w:hanging="284"/>
            </w:pPr>
            <w:r w:rsidRPr="00C27CF7">
              <w:t>Severe H in each quadrant</w:t>
            </w:r>
          </w:p>
          <w:p w14:paraId="3D7C9ABE" w14:textId="77777777" w:rsidR="005F1085" w:rsidRPr="00C27CF7" w:rsidRDefault="005F1085" w:rsidP="005F1085">
            <w:pPr>
              <w:pStyle w:val="Tabletext"/>
              <w:numPr>
                <w:ilvl w:val="0"/>
                <w:numId w:val="67"/>
              </w:numPr>
              <w:ind w:left="284" w:hanging="284"/>
            </w:pPr>
            <w:r w:rsidRPr="00C27CF7">
              <w:t>VB in 2 or more quadrants</w:t>
            </w:r>
          </w:p>
          <w:p w14:paraId="70494203" w14:textId="77777777" w:rsidR="005F1085" w:rsidRPr="00C27CF7" w:rsidRDefault="005F1085" w:rsidP="005F1085">
            <w:pPr>
              <w:pStyle w:val="Tabletext"/>
              <w:numPr>
                <w:ilvl w:val="0"/>
                <w:numId w:val="67"/>
              </w:numPr>
              <w:ind w:left="284" w:hanging="284"/>
            </w:pPr>
            <w:r w:rsidRPr="00C27CF7">
              <w:t>IRMA in 1 or more quadrants</w:t>
            </w:r>
          </w:p>
        </w:tc>
      </w:tr>
      <w:tr w:rsidR="005F1085" w:rsidRPr="00C27CF7" w14:paraId="5B5F5B75" w14:textId="77777777" w:rsidTr="00CE6FB7">
        <w:trPr>
          <w:jc w:val="center"/>
        </w:trPr>
        <w:tc>
          <w:tcPr>
            <w:tcW w:w="2150" w:type="dxa"/>
            <w:shd w:val="clear" w:color="auto" w:fill="auto"/>
            <w:tcMar>
              <w:top w:w="28" w:type="dxa"/>
              <w:left w:w="28" w:type="dxa"/>
              <w:bottom w:w="28" w:type="dxa"/>
              <w:right w:w="28" w:type="dxa"/>
            </w:tcMar>
            <w:hideMark/>
          </w:tcPr>
          <w:p w14:paraId="6AA20F8C" w14:textId="77777777" w:rsidR="005F1085" w:rsidRPr="00C27CF7" w:rsidRDefault="005F1085" w:rsidP="00CE6FB7">
            <w:pPr>
              <w:pStyle w:val="Tabletext"/>
            </w:pPr>
            <w:r w:rsidRPr="00C27CF7">
              <w:t>PDR</w:t>
            </w:r>
          </w:p>
        </w:tc>
        <w:tc>
          <w:tcPr>
            <w:tcW w:w="3690" w:type="dxa"/>
            <w:shd w:val="clear" w:color="auto" w:fill="auto"/>
            <w:tcMar>
              <w:top w:w="28" w:type="dxa"/>
              <w:left w:w="28" w:type="dxa"/>
              <w:bottom w:w="28" w:type="dxa"/>
              <w:right w:w="28" w:type="dxa"/>
            </w:tcMar>
            <w:hideMark/>
          </w:tcPr>
          <w:p w14:paraId="663B5436" w14:textId="77777777" w:rsidR="005F1085" w:rsidRPr="00C27CF7" w:rsidRDefault="005F1085" w:rsidP="00CE6FB7">
            <w:pPr>
              <w:pStyle w:val="Tabletext"/>
            </w:pPr>
          </w:p>
        </w:tc>
        <w:tc>
          <w:tcPr>
            <w:tcW w:w="3870" w:type="dxa"/>
            <w:shd w:val="clear" w:color="auto" w:fill="auto"/>
            <w:tcMar>
              <w:top w:w="28" w:type="dxa"/>
              <w:left w:w="28" w:type="dxa"/>
              <w:bottom w:w="28" w:type="dxa"/>
              <w:right w:w="28" w:type="dxa"/>
            </w:tcMar>
            <w:hideMark/>
          </w:tcPr>
          <w:p w14:paraId="0D1A7A1B" w14:textId="77777777" w:rsidR="005F1085" w:rsidRPr="00C27CF7" w:rsidRDefault="005F1085" w:rsidP="00CE6FB7">
            <w:pPr>
              <w:pStyle w:val="Tabletext"/>
            </w:pPr>
            <w:r w:rsidRPr="00C27CF7">
              <w:t>One or more of the following:</w:t>
            </w:r>
          </w:p>
          <w:p w14:paraId="4BCB1328" w14:textId="77777777" w:rsidR="005F1085" w:rsidRPr="00C27CF7" w:rsidRDefault="005F1085" w:rsidP="005F1085">
            <w:pPr>
              <w:pStyle w:val="Tabletext"/>
              <w:numPr>
                <w:ilvl w:val="0"/>
                <w:numId w:val="67"/>
              </w:numPr>
              <w:ind w:left="284" w:hanging="284"/>
            </w:pPr>
            <w:r w:rsidRPr="00C27CF7">
              <w:t>Neovascularization</w:t>
            </w:r>
          </w:p>
          <w:p w14:paraId="48AACBF5" w14:textId="77777777" w:rsidR="005F1085" w:rsidRPr="00C27CF7" w:rsidRDefault="005F1085" w:rsidP="005F1085">
            <w:pPr>
              <w:pStyle w:val="Tabletext"/>
              <w:numPr>
                <w:ilvl w:val="0"/>
                <w:numId w:val="67"/>
              </w:numPr>
              <w:ind w:left="284" w:hanging="284"/>
            </w:pPr>
            <w:r w:rsidRPr="00C27CF7">
              <w:t>VH or PRH</w:t>
            </w:r>
          </w:p>
        </w:tc>
      </w:tr>
      <w:tr w:rsidR="005F1085" w:rsidRPr="00C27CF7" w14:paraId="3CA6CC3D" w14:textId="77777777" w:rsidTr="00CE6FB7">
        <w:trPr>
          <w:jc w:val="center"/>
        </w:trPr>
        <w:tc>
          <w:tcPr>
            <w:tcW w:w="2150" w:type="dxa"/>
            <w:shd w:val="clear" w:color="auto" w:fill="auto"/>
            <w:tcMar>
              <w:top w:w="28" w:type="dxa"/>
              <w:left w:w="28" w:type="dxa"/>
              <w:bottom w:w="28" w:type="dxa"/>
              <w:right w:w="28" w:type="dxa"/>
            </w:tcMar>
            <w:hideMark/>
          </w:tcPr>
          <w:p w14:paraId="74446F18" w14:textId="77777777" w:rsidR="005F1085" w:rsidRPr="00C27CF7" w:rsidRDefault="005F1085" w:rsidP="00CE6FB7">
            <w:pPr>
              <w:pStyle w:val="Tabletext"/>
            </w:pPr>
            <w:r w:rsidRPr="00C27CF7">
              <w:t>Early PDR</w:t>
            </w:r>
          </w:p>
        </w:tc>
        <w:tc>
          <w:tcPr>
            <w:tcW w:w="3690" w:type="dxa"/>
            <w:shd w:val="clear" w:color="auto" w:fill="auto"/>
            <w:tcMar>
              <w:top w:w="28" w:type="dxa"/>
              <w:left w:w="28" w:type="dxa"/>
              <w:bottom w:w="28" w:type="dxa"/>
              <w:right w:w="28" w:type="dxa"/>
            </w:tcMar>
            <w:hideMark/>
          </w:tcPr>
          <w:p w14:paraId="0066D286" w14:textId="77777777" w:rsidR="005F1085" w:rsidRPr="00C27CF7" w:rsidRDefault="005F1085" w:rsidP="00CE6FB7">
            <w:pPr>
              <w:pStyle w:val="Tabletext"/>
            </w:pPr>
            <w:r w:rsidRPr="00C27CF7">
              <w:t xml:space="preserve">New vessels and definition not met for </w:t>
            </w:r>
            <w:proofErr w:type="gramStart"/>
            <w:r w:rsidRPr="00C27CF7">
              <w:t>high risk</w:t>
            </w:r>
            <w:proofErr w:type="gramEnd"/>
            <w:r w:rsidRPr="00C27CF7">
              <w:t xml:space="preserve"> PDR</w:t>
            </w:r>
          </w:p>
        </w:tc>
        <w:tc>
          <w:tcPr>
            <w:tcW w:w="3870" w:type="dxa"/>
            <w:shd w:val="clear" w:color="auto" w:fill="auto"/>
            <w:tcMar>
              <w:top w:w="28" w:type="dxa"/>
              <w:left w:w="28" w:type="dxa"/>
              <w:bottom w:w="28" w:type="dxa"/>
              <w:right w:w="28" w:type="dxa"/>
            </w:tcMar>
          </w:tcPr>
          <w:p w14:paraId="03A71A40" w14:textId="77777777" w:rsidR="005F1085" w:rsidRPr="00C27CF7" w:rsidRDefault="005F1085" w:rsidP="00CE6FB7">
            <w:pPr>
              <w:pStyle w:val="Tabletext"/>
            </w:pPr>
          </w:p>
        </w:tc>
      </w:tr>
      <w:tr w:rsidR="005F1085" w:rsidRPr="00C27CF7" w14:paraId="48B0D8A5" w14:textId="77777777" w:rsidTr="00CE6FB7">
        <w:trPr>
          <w:jc w:val="center"/>
        </w:trPr>
        <w:tc>
          <w:tcPr>
            <w:tcW w:w="2150" w:type="dxa"/>
            <w:shd w:val="clear" w:color="auto" w:fill="auto"/>
            <w:tcMar>
              <w:top w:w="28" w:type="dxa"/>
              <w:left w:w="28" w:type="dxa"/>
              <w:bottom w:w="28" w:type="dxa"/>
              <w:right w:w="28" w:type="dxa"/>
            </w:tcMar>
            <w:hideMark/>
          </w:tcPr>
          <w:p w14:paraId="65F610D8" w14:textId="77777777" w:rsidR="005F1085" w:rsidRPr="00C27CF7" w:rsidRDefault="005F1085" w:rsidP="00CE6FB7">
            <w:pPr>
              <w:pStyle w:val="Tabletext"/>
            </w:pPr>
            <w:r w:rsidRPr="00C27CF7">
              <w:t>High risk PDR</w:t>
            </w:r>
          </w:p>
        </w:tc>
        <w:tc>
          <w:tcPr>
            <w:tcW w:w="3690" w:type="dxa"/>
            <w:shd w:val="clear" w:color="auto" w:fill="auto"/>
            <w:tcMar>
              <w:top w:w="28" w:type="dxa"/>
              <w:left w:w="28" w:type="dxa"/>
              <w:bottom w:w="28" w:type="dxa"/>
              <w:right w:w="28" w:type="dxa"/>
            </w:tcMar>
            <w:hideMark/>
          </w:tcPr>
          <w:p w14:paraId="2BF10982" w14:textId="77777777" w:rsidR="005F1085" w:rsidRPr="00C27CF7" w:rsidRDefault="005F1085" w:rsidP="00CE6FB7">
            <w:pPr>
              <w:pStyle w:val="Tabletext"/>
            </w:pPr>
            <w:r w:rsidRPr="00C27CF7">
              <w:t>One or more of the following:</w:t>
            </w:r>
          </w:p>
          <w:p w14:paraId="59068E4D" w14:textId="77777777" w:rsidR="005F1085" w:rsidRPr="00C27CF7" w:rsidRDefault="005F1085" w:rsidP="005F1085">
            <w:pPr>
              <w:pStyle w:val="Tabletext"/>
              <w:numPr>
                <w:ilvl w:val="0"/>
                <w:numId w:val="67"/>
              </w:numPr>
              <w:ind w:left="284" w:hanging="284"/>
            </w:pPr>
            <w:r w:rsidRPr="00C27CF7">
              <w:t>NVD &gt;1/3 DD</w:t>
            </w:r>
          </w:p>
          <w:p w14:paraId="6B8E0426" w14:textId="77777777" w:rsidR="005F1085" w:rsidRPr="00C27CF7" w:rsidRDefault="005F1085" w:rsidP="005F1085">
            <w:pPr>
              <w:pStyle w:val="Tabletext"/>
              <w:numPr>
                <w:ilvl w:val="0"/>
                <w:numId w:val="67"/>
              </w:numPr>
              <w:ind w:left="284" w:hanging="284"/>
            </w:pPr>
            <w:r w:rsidRPr="00C27CF7">
              <w:t>NVD with VH or PRH</w:t>
            </w:r>
          </w:p>
          <w:p w14:paraId="42422063" w14:textId="77777777" w:rsidR="005F1085" w:rsidRPr="00C27CF7" w:rsidRDefault="005F1085" w:rsidP="005F1085">
            <w:pPr>
              <w:pStyle w:val="Tabletext"/>
              <w:numPr>
                <w:ilvl w:val="0"/>
                <w:numId w:val="67"/>
              </w:numPr>
              <w:ind w:left="284" w:hanging="284"/>
            </w:pPr>
            <w:r w:rsidRPr="00C27CF7">
              <w:t>NVE &gt;1/4 DD and VH or PRH</w:t>
            </w:r>
          </w:p>
        </w:tc>
        <w:tc>
          <w:tcPr>
            <w:tcW w:w="3870" w:type="dxa"/>
            <w:shd w:val="clear" w:color="auto" w:fill="auto"/>
            <w:tcMar>
              <w:top w:w="28" w:type="dxa"/>
              <w:left w:w="28" w:type="dxa"/>
              <w:bottom w:w="28" w:type="dxa"/>
              <w:right w:w="28" w:type="dxa"/>
            </w:tcMar>
          </w:tcPr>
          <w:p w14:paraId="7DE15618" w14:textId="77777777" w:rsidR="005F1085" w:rsidRPr="00C27CF7" w:rsidRDefault="005F1085" w:rsidP="00CE6FB7">
            <w:pPr>
              <w:pStyle w:val="Tabletext"/>
            </w:pPr>
          </w:p>
        </w:tc>
      </w:tr>
    </w:tbl>
    <w:p w14:paraId="43740A95" w14:textId="77777777" w:rsidR="005F1085" w:rsidRPr="00C27CF7" w:rsidRDefault="005F1085" w:rsidP="005F1085">
      <w:pPr>
        <w:spacing w:before="100" w:beforeAutospacing="1" w:after="100" w:afterAutospacing="1"/>
        <w:rPr>
          <w:rFonts w:eastAsia="Times New Roman"/>
          <w:lang w:eastAsia="en-US"/>
        </w:rPr>
      </w:pPr>
      <w:r w:rsidRPr="00C27CF7">
        <w:rPr>
          <w:rFonts w:eastAsia="Times New Roman"/>
          <w:b/>
          <w:bCs/>
          <w:lang w:eastAsia="en-US"/>
        </w:rPr>
        <w:t>Abbreviations:</w:t>
      </w:r>
      <w:r w:rsidRPr="00C27CF7">
        <w:rPr>
          <w:rFonts w:eastAsia="Times New Roman"/>
          <w:lang w:eastAsia="en-US"/>
        </w:rPr>
        <w:t xml:space="preserve"> CWS: cotton-wool spots; H:</w:t>
      </w:r>
      <w:r w:rsidRPr="00C27CF7">
        <w:t xml:space="preserve"> </w:t>
      </w:r>
      <w:proofErr w:type="spellStart"/>
      <w:r w:rsidRPr="00C27CF7">
        <w:rPr>
          <w:rFonts w:eastAsia="Times New Roman"/>
          <w:lang w:eastAsia="en-US"/>
        </w:rPr>
        <w:t>Hemorrhages</w:t>
      </w:r>
      <w:proofErr w:type="spellEnd"/>
      <w:r w:rsidRPr="00C27CF7">
        <w:rPr>
          <w:rFonts w:eastAsia="Times New Roman"/>
          <w:lang w:eastAsia="en-US"/>
        </w:rPr>
        <w:t xml:space="preserve">; IRMA: Intraretinal microvascular abnormalities; MA :Microaneurysms; NVD: New vessels at the optic disc; NVE: new vessels elsewhere; PRH: preretinal </w:t>
      </w:r>
      <w:proofErr w:type="spellStart"/>
      <w:r w:rsidRPr="00C27CF7">
        <w:rPr>
          <w:rFonts w:eastAsia="Times New Roman"/>
          <w:lang w:eastAsia="en-US"/>
        </w:rPr>
        <w:t>hemorrhage</w:t>
      </w:r>
      <w:proofErr w:type="spellEnd"/>
      <w:r w:rsidRPr="00C27CF7">
        <w:rPr>
          <w:rFonts w:eastAsia="Times New Roman"/>
          <w:lang w:eastAsia="en-US"/>
        </w:rPr>
        <w:t xml:space="preserve">; VB: Venous Beading ; VH: vitreous </w:t>
      </w:r>
      <w:proofErr w:type="spellStart"/>
      <w:r w:rsidRPr="00C27CF7">
        <w:rPr>
          <w:rFonts w:eastAsia="Times New Roman"/>
          <w:lang w:eastAsia="en-US"/>
        </w:rPr>
        <w:t>hemorrhage</w:t>
      </w:r>
      <w:proofErr w:type="spellEnd"/>
      <w:r w:rsidRPr="00C27CF7">
        <w:rPr>
          <w:rFonts w:eastAsia="Times New Roman"/>
          <w:lang w:eastAsia="en-US"/>
        </w:rPr>
        <w:t xml:space="preserve"> ;</w:t>
      </w:r>
      <w:r w:rsidRPr="00C27CF7">
        <w:rPr>
          <w:rFonts w:eastAsia="Times New Roman"/>
          <w:lang w:eastAsia="en-US"/>
        </w:rPr>
        <w:br/>
        <w:t xml:space="preserve">ETDRS – Early Treatment diabetic retinopathy Study; NPDR – Non-proliferative diabetic retinopathy; PDR – Proliferative diabetic retinopathy; DME – Diabetic Macular </w:t>
      </w:r>
      <w:proofErr w:type="spellStart"/>
      <w:r w:rsidRPr="00C27CF7">
        <w:rPr>
          <w:rFonts w:eastAsia="Times New Roman"/>
          <w:lang w:eastAsia="en-US"/>
        </w:rPr>
        <w:t>Edema</w:t>
      </w:r>
      <w:proofErr w:type="spellEnd"/>
      <w:r w:rsidRPr="00C27CF7">
        <w:rPr>
          <w:rFonts w:eastAsia="Times New Roman"/>
          <w:lang w:eastAsia="en-US"/>
        </w:rPr>
        <w:t xml:space="preserve">; CSME – Clinically significant macular </w:t>
      </w:r>
      <w:proofErr w:type="spellStart"/>
      <w:r w:rsidRPr="00C27CF7">
        <w:rPr>
          <w:rFonts w:eastAsia="Times New Roman"/>
          <w:lang w:eastAsia="en-US"/>
        </w:rPr>
        <w:t>edema</w:t>
      </w:r>
      <w:proofErr w:type="spellEnd"/>
      <w:r w:rsidRPr="00C27CF7">
        <w:rPr>
          <w:rFonts w:eastAsia="Times New Roman"/>
          <w:lang w:eastAsia="en-US"/>
        </w:rPr>
        <w:t>; FDP – Fibrous proliferations disc; FPE – Fibrous proliferations elsewhere; DD – Disc diameter;</w:t>
      </w:r>
    </w:p>
    <w:p w14:paraId="55C6CB65" w14:textId="77777777" w:rsidR="005F1085" w:rsidRDefault="005F1085" w:rsidP="005F1085">
      <w:pPr>
        <w:spacing w:before="100" w:beforeAutospacing="1" w:after="100" w:afterAutospacing="1"/>
        <w:sectPr w:rsidR="005F1085" w:rsidSect="00B32B01">
          <w:headerReference w:type="default" r:id="rId38"/>
          <w:endnotePr>
            <w:numFmt w:val="decimal"/>
          </w:endnotePr>
          <w:type w:val="continuous"/>
          <w:pgSz w:w="11907" w:h="16840" w:code="9"/>
          <w:pgMar w:top="1134" w:right="1134" w:bottom="1134" w:left="1134" w:header="425" w:footer="709" w:gutter="0"/>
          <w:cols w:space="708"/>
          <w:docGrid w:linePitch="360"/>
        </w:sectPr>
      </w:pPr>
      <w:r w:rsidRPr="00C27CF7">
        <w:lastRenderedPageBreak/>
        <w:t>The UK National Institute for Clinical Excellence (NICE) guideline</w:t>
      </w:r>
      <w:r>
        <w:t xml:space="preserve"> </w:t>
      </w:r>
      <w:r w:rsidRPr="00C27CF7">
        <w:t>states that a DR screening test should have sensitivity and specificity of at least 80% and 95% respectively, with a technical failure rate of less than 5%.</w:t>
      </w:r>
      <w:r w:rsidRPr="00C27CF7">
        <w:rPr>
          <w:rStyle w:val="EndnoteReference"/>
        </w:rPr>
        <w:endnoteReference w:id="1"/>
      </w:r>
    </w:p>
    <w:p w14:paraId="4675D6A8" w14:textId="77777777" w:rsidR="005F1085" w:rsidRDefault="005F1085" w:rsidP="005F1085">
      <w:pPr>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 xml:space="preserve">The gold standard photography method for the detection of DR is stereoscopic </w:t>
      </w:r>
      <w:proofErr w:type="spellStart"/>
      <w:r w:rsidRPr="00C27CF7">
        <w:t>color</w:t>
      </w:r>
      <w:proofErr w:type="spellEnd"/>
      <w:r w:rsidRPr="00C27CF7">
        <w:t xml:space="preserve"> fundus photography in 7 standard fields (30°) as defined by the Early Treatment Diabetic Retinopathy Study (ETDRS) group. </w:t>
      </w:r>
      <w:r w:rsidRPr="00C27CF7">
        <w:rPr>
          <w:rStyle w:val="EndnoteReference"/>
        </w:rPr>
        <w:endnoteReference w:id="2"/>
      </w:r>
    </w:p>
    <w:p w14:paraId="31B8B343" w14:textId="77777777" w:rsidR="005F1085" w:rsidRPr="001C15DB" w:rsidRDefault="005F1085" w:rsidP="005F1085">
      <w:pPr>
        <w:pStyle w:val="Heading3"/>
        <w:numPr>
          <w:ilvl w:val="2"/>
          <w:numId w:val="1"/>
        </w:numPr>
        <w:tabs>
          <w:tab w:val="clear" w:pos="720"/>
          <w:tab w:val="num" w:pos="900"/>
        </w:tabs>
        <w:ind w:left="900"/>
      </w:pPr>
      <w:bookmarkStart w:id="773" w:name="_Toc48799743"/>
      <w:bookmarkStart w:id="774" w:name="_Toc83407265"/>
      <w:r>
        <w:t>Relevance and impact of an AI solution</w:t>
      </w:r>
      <w:bookmarkEnd w:id="773"/>
      <w:bookmarkEnd w:id="774"/>
    </w:p>
    <w:p w14:paraId="15C1EF14" w14:textId="77777777" w:rsidR="005F1085" w:rsidRPr="001C15DB" w:rsidRDefault="005F1085" w:rsidP="005F1085">
      <w:r w:rsidRPr="001C15DB">
        <w:t xml:space="preserve">This section addresses the relevance and impact of the AI solution (e.g., on the health system or the patient outcome) and describes how solving the task with AI improves a health issue. </w:t>
      </w:r>
    </w:p>
    <w:p w14:paraId="4BFD8EA8" w14:textId="77777777" w:rsidR="005F1085" w:rsidRPr="007F6D1E" w:rsidRDefault="005F1085" w:rsidP="005F1085">
      <w:pPr>
        <w:numPr>
          <w:ilvl w:val="0"/>
          <w:numId w:val="17"/>
        </w:numPr>
        <w:rPr>
          <w:rStyle w:val="Gray"/>
        </w:rPr>
      </w:pPr>
      <w:r w:rsidRPr="007F6D1E">
        <w:rPr>
          <w:rStyle w:val="Gray"/>
        </w:rPr>
        <w:t>Why is solving the addressed task with AI relevant?</w:t>
      </w:r>
    </w:p>
    <w:p w14:paraId="5956AC4E" w14:textId="77777777" w:rsidR="005F1085" w:rsidRPr="007F6D1E" w:rsidRDefault="005F1085" w:rsidP="005F1085">
      <w:pPr>
        <w:numPr>
          <w:ilvl w:val="0"/>
          <w:numId w:val="17"/>
        </w:numPr>
        <w:rPr>
          <w:rStyle w:val="Gray"/>
        </w:rPr>
      </w:pPr>
      <w:r w:rsidRPr="007F6D1E">
        <w:rPr>
          <w:rStyle w:val="Gray"/>
        </w:rPr>
        <w:t xml:space="preserve">Which impact of deploying such systems is expected (e.g., impact on the health system, overall health system cost, life expectancy, or gross domestic product)? </w:t>
      </w:r>
    </w:p>
    <w:p w14:paraId="6D1D0E0A" w14:textId="77777777" w:rsidR="005F1085" w:rsidRDefault="005F1085" w:rsidP="005F1085">
      <w:pPr>
        <w:numPr>
          <w:ilvl w:val="0"/>
          <w:numId w:val="17"/>
        </w:numPr>
        <w:rPr>
          <w:rStyle w:val="Gray"/>
        </w:rPr>
      </w:pPr>
      <w:r w:rsidRPr="407274FB">
        <w:rPr>
          <w:rStyle w:val="Gray"/>
        </w:rPr>
        <w:t>Why is benchmarking for this topic important (e.g., does it provide stakeholders with numbers for decision-making; does it simplify regulation, build trust, or facilitate adoption)?</w:t>
      </w:r>
    </w:p>
    <w:p w14:paraId="0EB09072" w14:textId="77777777" w:rsidR="005F1085" w:rsidRDefault="005F1085" w:rsidP="005F1085">
      <w:pPr>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The WHO estimates that there are over 422 million people with diabetes worldwide</w:t>
      </w:r>
      <w:r w:rsidRPr="00C27CF7">
        <w:rPr>
          <w:rStyle w:val="EndnoteReference"/>
        </w:rPr>
        <w:endnoteReference w:id="3"/>
      </w:r>
    </w:p>
    <w:p w14:paraId="26A20DCD" w14:textId="77777777" w:rsidR="005F1085" w:rsidRDefault="005F1085" w:rsidP="005F1085">
      <w:pPr>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 xml:space="preserve"> Of these 35% or over 148 million are estimated to have DR with potential for vision impairment and 11% or 48 million are estimated to have Vision Threating DR (VTDR) that can lead to blindness</w:t>
      </w:r>
      <w:r w:rsidRPr="00C27CF7">
        <w:rPr>
          <w:rStyle w:val="EndnoteReference"/>
        </w:rPr>
        <w:endnoteReference w:id="4"/>
      </w:r>
      <w:r>
        <w:t xml:space="preserve">.  </w:t>
      </w:r>
    </w:p>
    <w:p w14:paraId="31F847A4" w14:textId="77777777" w:rsidR="005F1085" w:rsidRDefault="005F1085" w:rsidP="005F1085">
      <w:pPr>
        <w:rPr>
          <w:rFonts w:eastAsiaTheme="minorEastAsia"/>
        </w:rPr>
      </w:pPr>
      <w:r w:rsidRPr="00C27CF7">
        <w:t xml:space="preserve"> </w:t>
      </w:r>
      <w:r w:rsidRPr="00C27CF7">
        <w:rPr>
          <w:rFonts w:eastAsiaTheme="minorEastAsia"/>
        </w:rPr>
        <w:t>Both the number of people with diabetes and those affected by DR are growing at alarming rates – and projected by 2040 to be 642 million with diabetes, 225 million with DR and 64 million with VTDR.</w:t>
      </w:r>
    </w:p>
    <w:p w14:paraId="1CE13413" w14:textId="77777777" w:rsidR="005F1085" w:rsidRDefault="005F1085" w:rsidP="005F1085">
      <w:r w:rsidRPr="00C27CF7">
        <w:t>An accurate way of benchmarking the performance of AI solutions to detect and diagnose DR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06977A0C" w14:textId="77777777" w:rsidR="005F1085" w:rsidRPr="00C27CF7" w:rsidRDefault="005F1085" w:rsidP="005F1085">
      <w:r w:rsidRPr="00C27CF7">
        <w:t>For all the diseases described above, vision loss and blindness can be delayed or prevented by early detection and treatment of the condition. This requires an examination and screening by a trained ophthalmologist or an eye care professional.</w:t>
      </w:r>
    </w:p>
    <w:p w14:paraId="7C31DA39" w14:textId="77777777" w:rsidR="005F1085" w:rsidRPr="00C27CF7" w:rsidRDefault="005F1085" w:rsidP="005F1085">
      <w:r w:rsidRPr="00C27CF7">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1F8DC1EF" w14:textId="77777777" w:rsidR="005F1085" w:rsidRDefault="005F1085" w:rsidP="005F1085">
      <w:pPr>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t>.</w:t>
      </w:r>
      <w:r w:rsidRPr="00C27CF7">
        <w:rPr>
          <w:rStyle w:val="EndnoteReference"/>
        </w:rPr>
        <w:endnoteReference w:id="5"/>
      </w:r>
    </w:p>
    <w:p w14:paraId="1C559FCE" w14:textId="77777777" w:rsidR="005F1085" w:rsidRPr="00C27CF7" w:rsidRDefault="005F1085" w:rsidP="005F1085"/>
    <w:p w14:paraId="1BE05B3C" w14:textId="77777777" w:rsidR="005F1085" w:rsidRPr="00C27CF7" w:rsidRDefault="005F1085" w:rsidP="005F1085">
      <w:pPr>
        <w:rPr>
          <w:i/>
          <w:iCs/>
        </w:rPr>
      </w:pPr>
      <w:r w:rsidRPr="00C27CF7">
        <w:rPr>
          <w:i/>
          <w:iCs/>
        </w:rPr>
        <w:t>(The following is from Calligo Technologies contribution FG-AI4H-G-028 received during meeting G.)</w:t>
      </w:r>
    </w:p>
    <w:p w14:paraId="0918C585" w14:textId="77777777" w:rsidR="005F1085" w:rsidRPr="00C27CF7" w:rsidRDefault="005F1085" w:rsidP="005F1085">
      <w:r w:rsidRPr="00C27CF7">
        <w:lastRenderedPageBreak/>
        <w:t>With the advent of Edge Computing, health care industry has</w:t>
      </w:r>
      <w:r>
        <w:t xml:space="preserve"> </w:t>
      </w:r>
      <w:r w:rsidRPr="00C27CF7">
        <w:t>transformed itself</w:t>
      </w:r>
      <w:r>
        <w:t xml:space="preserve"> </w:t>
      </w:r>
      <w:r w:rsidRPr="00C27CF7">
        <w:t>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networking among them all has really become huge because the data that keeps comes in is never going to slow down.</w:t>
      </w:r>
    </w:p>
    <w:p w14:paraId="165E460D" w14:textId="77777777" w:rsidR="005F1085" w:rsidRPr="00C27CF7" w:rsidRDefault="005F1085" w:rsidP="005F1085">
      <w:r w:rsidRPr="00C27CF7">
        <w:t>A frequent problem in mass eyecare check</w:t>
      </w:r>
      <w:r>
        <w:t>-</w:t>
      </w:r>
      <w:r w:rsidRPr="00C27CF7">
        <w:t>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39B2262F" w14:textId="77777777" w:rsidR="005F1085" w:rsidRPr="00C27CF7" w:rsidRDefault="005F1085" w:rsidP="005F1085">
      <w:r w:rsidRPr="00C27CF7">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026F9B2A" w14:textId="77777777" w:rsidR="005F1085" w:rsidRPr="00C27CF7" w:rsidRDefault="005F1085" w:rsidP="005F1085">
      <w:r w:rsidRPr="00C27CF7">
        <w:t xml:space="preserve">Checking on patients with </w:t>
      </w:r>
      <w:proofErr w:type="gramStart"/>
      <w:r w:rsidRPr="00C27CF7">
        <w:t>high risk</w:t>
      </w:r>
      <w:proofErr w:type="gramEnd"/>
      <w:r w:rsidRPr="00C27CF7">
        <w:t xml:space="preserve">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0EA055AE" w14:textId="77777777" w:rsidR="005F1085" w:rsidRPr="00C27CF7" w:rsidRDefault="005F1085" w:rsidP="005F1085"/>
    <w:p w14:paraId="3803A943" w14:textId="77777777" w:rsidR="005F1085" w:rsidRPr="001C15DB" w:rsidRDefault="005F1085" w:rsidP="005F1085">
      <w:pPr>
        <w:pStyle w:val="Heading3"/>
        <w:numPr>
          <w:ilvl w:val="2"/>
          <w:numId w:val="1"/>
        </w:numPr>
        <w:tabs>
          <w:tab w:val="clear" w:pos="720"/>
          <w:tab w:val="num" w:pos="900"/>
        </w:tabs>
        <w:ind w:left="900"/>
      </w:pPr>
      <w:bookmarkStart w:id="775" w:name="_Hlk37053908"/>
      <w:bookmarkStart w:id="776" w:name="_Toc39241638"/>
      <w:bookmarkStart w:id="777" w:name="_Toc48799750"/>
      <w:bookmarkStart w:id="778" w:name="_Toc83407266"/>
      <w:bookmarkEnd w:id="775"/>
      <w:r>
        <w:t>Existing AI solutions</w:t>
      </w:r>
      <w:bookmarkEnd w:id="776"/>
      <w:bookmarkEnd w:id="777"/>
      <w:bookmarkEnd w:id="778"/>
    </w:p>
    <w:p w14:paraId="7F8150E5" w14:textId="77777777" w:rsidR="005F1085" w:rsidRDefault="005F1085" w:rsidP="005F1085">
      <w:r>
        <w:t>This section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chapter 6.</w:t>
      </w:r>
    </w:p>
    <w:p w14:paraId="1F094E11" w14:textId="77777777" w:rsidR="005F1085" w:rsidRPr="00323CCA" w:rsidRDefault="005F1085" w:rsidP="005F1085">
      <w:pPr>
        <w:rPr>
          <w:i/>
          <w:iCs/>
          <w:color w:val="FF0000"/>
        </w:rPr>
      </w:pPr>
      <w:r w:rsidRPr="00323CCA">
        <w:rPr>
          <w:i/>
          <w:iCs/>
          <w:color w:val="FF0000"/>
        </w:rPr>
        <w:t xml:space="preserve">[TODO] </w:t>
      </w:r>
    </w:p>
    <w:p w14:paraId="430492CE" w14:textId="77777777" w:rsidR="005F1085" w:rsidRPr="007F6D1E" w:rsidRDefault="005F1085" w:rsidP="005F1085">
      <w:pPr>
        <w:numPr>
          <w:ilvl w:val="0"/>
          <w:numId w:val="22"/>
        </w:numPr>
        <w:rPr>
          <w:rStyle w:val="Gray"/>
        </w:rPr>
      </w:pPr>
      <w:r w:rsidRPr="007F6D1E">
        <w:rPr>
          <w:rStyle w:val="Gray"/>
        </w:rPr>
        <w:t>Description of the general status and the maturity of AI systems for the health topic of your TG (e.g., exclusively prototypes, applications, and validated medical devices)</w:t>
      </w:r>
    </w:p>
    <w:p w14:paraId="2180BE42" w14:textId="77777777" w:rsidR="005F1085" w:rsidRPr="007F6D1E" w:rsidRDefault="005F1085" w:rsidP="005F1085">
      <w:pPr>
        <w:numPr>
          <w:ilvl w:val="0"/>
          <w:numId w:val="22"/>
        </w:numPr>
        <w:rPr>
          <w:rStyle w:val="Gray"/>
        </w:rPr>
      </w:pPr>
      <w:r w:rsidRPr="007F6D1E">
        <w:rPr>
          <w:rStyle w:val="Gray"/>
        </w:rPr>
        <w:t>Which are the currently known AI systems and their inputs, outputs, key features, target user groups, and intended use (if not discussed before)? This can also be provided as a table.</w:t>
      </w:r>
    </w:p>
    <w:p w14:paraId="630FA026" w14:textId="77777777" w:rsidR="005F1085" w:rsidRPr="007F6D1E" w:rsidRDefault="005F1085" w:rsidP="005F1085">
      <w:pPr>
        <w:numPr>
          <w:ilvl w:val="0"/>
          <w:numId w:val="22"/>
        </w:numPr>
        <w:rPr>
          <w:rStyle w:val="Gray"/>
        </w:rPr>
      </w:pPr>
      <w:r w:rsidRPr="007F6D1E">
        <w:rPr>
          <w:rStyle w:val="Gray"/>
        </w:rPr>
        <w:t>What are the common features found in most AI solutions that might be benchmarked?</w:t>
      </w:r>
    </w:p>
    <w:p w14:paraId="697FB828" w14:textId="77777777" w:rsidR="005F1085" w:rsidRPr="007F6D1E" w:rsidRDefault="005F1085" w:rsidP="005F1085">
      <w:pPr>
        <w:numPr>
          <w:ilvl w:val="0"/>
          <w:numId w:val="22"/>
        </w:numPr>
        <w:rPr>
          <w:rStyle w:val="Gray"/>
        </w:rPr>
      </w:pPr>
      <w:r w:rsidRPr="007F6D1E">
        <w:rPr>
          <w:rStyle w:val="Gray"/>
        </w:rPr>
        <w:t>What are the relevant metadata dimensions characterizing the AI systems in this field and with relevance for reporting (e.g., systems supporting offline functions, availability in certain languages, and the capability to process data in a specific format)?</w:t>
      </w:r>
    </w:p>
    <w:p w14:paraId="63C8B504" w14:textId="77777777" w:rsidR="005F1085" w:rsidRDefault="005F1085" w:rsidP="005F1085">
      <w:pPr>
        <w:numPr>
          <w:ilvl w:val="0"/>
          <w:numId w:val="22"/>
        </w:numPr>
        <w:rPr>
          <w:rStyle w:val="Gray"/>
        </w:rPr>
      </w:pPr>
      <w:r w:rsidRPr="7813B3AB">
        <w:rPr>
          <w:rStyle w:val="Gray"/>
        </w:rPr>
        <w:t>Description of existing AI systems and their scope, robustness, and other dimensions.</w:t>
      </w:r>
    </w:p>
    <w:p w14:paraId="25D5362B" w14:textId="77777777" w:rsidR="005F1085" w:rsidRPr="00C27CF7" w:rsidRDefault="005F1085" w:rsidP="005F1085">
      <w:pPr>
        <w:pStyle w:val="Heading4"/>
        <w:numPr>
          <w:ilvl w:val="3"/>
          <w:numId w:val="1"/>
        </w:numPr>
      </w:pPr>
      <w:r w:rsidRPr="00C27CF7">
        <w:t>DR datasets</w:t>
      </w:r>
    </w:p>
    <w:p w14:paraId="7F8BCFAE" w14:textId="77777777" w:rsidR="005F1085" w:rsidRDefault="005F1085" w:rsidP="005F1085">
      <w:pPr>
        <w:numPr>
          <w:ilvl w:val="0"/>
          <w:numId w:val="71"/>
        </w:numPr>
        <w:overflowPunct w:val="0"/>
        <w:autoSpaceDE w:val="0"/>
        <w:autoSpaceDN w:val="0"/>
        <w:adjustRightInd w:val="0"/>
        <w:ind w:left="567" w:hanging="567"/>
        <w:textAlignment w:val="baseline"/>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 xml:space="preserve">Publicly available datasets include the </w:t>
      </w:r>
      <w:proofErr w:type="spellStart"/>
      <w:r w:rsidRPr="00C27CF7">
        <w:t>EyePACS</w:t>
      </w:r>
      <w:proofErr w:type="spellEnd"/>
      <w:r w:rsidRPr="00C27CF7">
        <w:t xml:space="preserve"> dataset (around 90,000 fundus images, 5 levels of severity), </w:t>
      </w:r>
      <w:r w:rsidRPr="00C27CF7">
        <w:rPr>
          <w:rStyle w:val="EndnoteReference"/>
          <w:rFonts w:eastAsiaTheme="minorEastAsia"/>
        </w:rPr>
        <w:endnoteReference w:id="6"/>
      </w:r>
    </w:p>
    <w:p w14:paraId="31AB5207" w14:textId="77777777" w:rsidR="005F1085" w:rsidRDefault="005F1085" w:rsidP="005F1085">
      <w:pPr>
        <w:numPr>
          <w:ilvl w:val="0"/>
          <w:numId w:val="71"/>
        </w:numPr>
        <w:overflowPunct w:val="0"/>
        <w:autoSpaceDE w:val="0"/>
        <w:autoSpaceDN w:val="0"/>
        <w:adjustRightInd w:val="0"/>
        <w:ind w:left="567" w:hanging="567"/>
        <w:textAlignment w:val="baseline"/>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 xml:space="preserve">MESSIDOR dataset (1,200 images, 4 levels of severity), </w:t>
      </w:r>
      <w:r w:rsidRPr="00C27CF7">
        <w:rPr>
          <w:rStyle w:val="EndnoteReference"/>
          <w:rFonts w:eastAsiaTheme="minorEastAsia"/>
        </w:rPr>
        <w:endnoteReference w:id="7"/>
      </w:r>
    </w:p>
    <w:p w14:paraId="1476AE49" w14:textId="77777777" w:rsidR="005F1085" w:rsidRDefault="005F1085" w:rsidP="005F1085">
      <w:pPr>
        <w:numPr>
          <w:ilvl w:val="0"/>
          <w:numId w:val="71"/>
        </w:numPr>
        <w:overflowPunct w:val="0"/>
        <w:autoSpaceDE w:val="0"/>
        <w:autoSpaceDN w:val="0"/>
        <w:adjustRightInd w:val="0"/>
        <w:ind w:left="567" w:hanging="567"/>
        <w:textAlignment w:val="baseline"/>
        <w:sectPr w:rsidR="005F1085" w:rsidSect="00B32B01">
          <w:endnotePr>
            <w:numFmt w:val="decimal"/>
          </w:endnotePr>
          <w:type w:val="continuous"/>
          <w:pgSz w:w="11907" w:h="16840" w:code="9"/>
          <w:pgMar w:top="1134" w:right="1134" w:bottom="1134" w:left="1134" w:header="425" w:footer="709" w:gutter="0"/>
          <w:cols w:space="708"/>
          <w:docGrid w:linePitch="360"/>
        </w:sectPr>
      </w:pPr>
      <w:r w:rsidRPr="00C27CF7">
        <w:t>The DIARETDB dataset (around 200 images marked with lesions), etc.</w:t>
      </w:r>
      <w:r w:rsidRPr="00C27CF7">
        <w:rPr>
          <w:rStyle w:val="EndnoteReference"/>
          <w:rFonts w:eastAsiaTheme="minorEastAsia"/>
        </w:rPr>
        <w:endnoteReference w:id="8"/>
      </w:r>
    </w:p>
    <w:p w14:paraId="2808F4E5" w14:textId="77777777" w:rsidR="005F1085" w:rsidRPr="00C27CF7" w:rsidRDefault="005F1085" w:rsidP="005F1085">
      <w:pPr>
        <w:numPr>
          <w:ilvl w:val="0"/>
          <w:numId w:val="71"/>
        </w:numPr>
        <w:overflowPunct w:val="0"/>
        <w:autoSpaceDE w:val="0"/>
        <w:autoSpaceDN w:val="0"/>
        <w:adjustRightInd w:val="0"/>
        <w:ind w:left="567" w:hanging="567"/>
        <w:textAlignment w:val="baseline"/>
      </w:pPr>
      <w:r w:rsidRPr="00C27CF7">
        <w:lastRenderedPageBreak/>
        <w:t>High-Resolution Fundus (HRF) Image Database.</w:t>
      </w:r>
      <w:bookmarkStart w:id="779" w:name="_Hlk39149578"/>
      <w:r w:rsidRPr="00C27CF7">
        <w:rPr>
          <w:rStyle w:val="EndnoteReference"/>
          <w:rFonts w:eastAsiaTheme="minorEastAsia"/>
        </w:rPr>
        <w:endnoteReference w:id="9"/>
      </w:r>
      <w:bookmarkEnd w:id="779"/>
    </w:p>
    <w:p w14:paraId="7AA7CEE1" w14:textId="77777777" w:rsidR="005F1085" w:rsidRPr="00C27CF7" w:rsidRDefault="005F1085" w:rsidP="005F1085">
      <w:pPr>
        <w:numPr>
          <w:ilvl w:val="0"/>
          <w:numId w:val="71"/>
        </w:numPr>
        <w:overflowPunct w:val="0"/>
        <w:autoSpaceDE w:val="0"/>
        <w:autoSpaceDN w:val="0"/>
        <w:adjustRightInd w:val="0"/>
        <w:ind w:left="567" w:hanging="567"/>
        <w:textAlignment w:val="baseline"/>
      </w:pPr>
      <w:r w:rsidRPr="00C27CF7">
        <w:t>Diabetic Retinopathy datasets from Kaggle:</w:t>
      </w:r>
    </w:p>
    <w:p w14:paraId="12B877D7" w14:textId="77777777" w:rsidR="005F1085" w:rsidRPr="00C27CF7" w:rsidRDefault="005F1085" w:rsidP="005F1085">
      <w:pPr>
        <w:numPr>
          <w:ilvl w:val="0"/>
          <w:numId w:val="72"/>
        </w:numPr>
        <w:ind w:left="1134" w:hanging="567"/>
      </w:pPr>
      <w:r w:rsidRPr="00C27CF7">
        <w:t>Kaggle DR Challenge 2015: 35,000 images of DR classified into 5 levels of severity (No DR, Mild, Moderate, Severe, Proliferative DR).</w:t>
      </w:r>
    </w:p>
    <w:p w14:paraId="49DA2E60" w14:textId="77777777" w:rsidR="005F1085" w:rsidRPr="00C27CF7" w:rsidRDefault="005F1085" w:rsidP="005F1085">
      <w:pPr>
        <w:numPr>
          <w:ilvl w:val="0"/>
          <w:numId w:val="72"/>
        </w:numPr>
        <w:ind w:left="1134" w:hanging="567"/>
      </w:pPr>
      <w:r w:rsidRPr="00C27CF7">
        <w:t>APTOS 2019 Blindness Detection Challenge: 3664 Images classified into 5 levels of severity ((No DR, Mild, Moderate, Severe, Proliferative DR).</w:t>
      </w:r>
    </w:p>
    <w:p w14:paraId="5231E65A" w14:textId="77777777" w:rsidR="005F1085" w:rsidRPr="00C27CF7" w:rsidRDefault="005F1085" w:rsidP="005F1085">
      <w:pPr>
        <w:pStyle w:val="Heading4"/>
        <w:numPr>
          <w:ilvl w:val="3"/>
          <w:numId w:val="1"/>
        </w:numPr>
      </w:pPr>
      <w:r w:rsidRPr="00C27CF7">
        <w:t>DR systems and benchmarks</w:t>
      </w:r>
    </w:p>
    <w:p w14:paraId="5F5EDD7D" w14:textId="77777777" w:rsidR="005F1085" w:rsidRPr="00C27CF7" w:rsidRDefault="005F1085" w:rsidP="005F1085">
      <w:r w:rsidRPr="00C27CF7">
        <w:t>A team at Google published results in 2016 of a study for detecting DR working with doctors in India and the US. The results show that their AI model</w:t>
      </w:r>
      <w:r>
        <w:t>'</w:t>
      </w:r>
      <w:r w:rsidRPr="00C27CF7">
        <w:t xml:space="preserve">s performance for DR detection and grading its severity was on-par with that of ophthalmologists. Their model had a combined accuracy score of 0.95, which was slightly better than the median of the 8 ophthalmologists consulted (measured at 0.91). </w:t>
      </w:r>
      <w:r w:rsidRPr="00C27CF7">
        <w:rPr>
          <w:rStyle w:val="EndnoteReference"/>
        </w:rPr>
        <w:endnoteReference w:id="10"/>
      </w:r>
    </w:p>
    <w:p w14:paraId="5563F999" w14:textId="77777777" w:rsidR="005F1085" w:rsidRPr="00C27CF7" w:rsidRDefault="005F1085" w:rsidP="005F1085">
      <w:r w:rsidRPr="00C27CF7">
        <w:t xml:space="preserve">Currently, </w:t>
      </w:r>
      <w:proofErr w:type="spellStart"/>
      <w:r w:rsidRPr="00C27CF7">
        <w:t>IDx</w:t>
      </w:r>
      <w:proofErr w:type="spellEnd"/>
      <w:r w:rsidRPr="00C27CF7">
        <w:t>-DR is the first FDA approved device for AI DR screening. Based on a customized CNN architecture and lesion characteristics, this device can achieve a sensitivity of 96.8% and a specificity of 87%.</w:t>
      </w:r>
      <w:r w:rsidRPr="00C27CF7">
        <w:rPr>
          <w:rStyle w:val="EndnoteReference"/>
          <w:rFonts w:eastAsiaTheme="minorEastAsia"/>
        </w:rPr>
        <w:endnoteReference w:id="11"/>
      </w:r>
    </w:p>
    <w:p w14:paraId="776B3FB7" w14:textId="77777777" w:rsidR="005F1085" w:rsidRPr="00C27CF7" w:rsidRDefault="005F1085" w:rsidP="005F1085">
      <w:r w:rsidRPr="00C27CF7">
        <w:t>The best reported performance on binary classification of no DR/non-referable DR vs. referable DR is a sensitivity of 94% and specificity of 98</w:t>
      </w:r>
      <w:proofErr w:type="gramStart"/>
      <w:r w:rsidRPr="00C27CF7">
        <w:t>% .</w:t>
      </w:r>
      <w:proofErr w:type="gramEnd"/>
      <w:r w:rsidRPr="00C27CF7">
        <w:rPr>
          <w:rStyle w:val="EndnoteReference"/>
          <w:rFonts w:eastAsiaTheme="minorEastAsia"/>
        </w:rPr>
        <w:endnoteReference w:id="12"/>
      </w:r>
    </w:p>
    <w:p w14:paraId="68784737" w14:textId="77777777" w:rsidR="005F1085" w:rsidRPr="00C27CF7" w:rsidRDefault="005F1085" w:rsidP="005F1085">
      <w:r w:rsidRPr="00C27CF7">
        <w:t xml:space="preserve">This work combined features both from deep </w:t>
      </w:r>
      <w:proofErr w:type="spellStart"/>
      <w:r w:rsidRPr="00C27CF7">
        <w:t>ResNet</w:t>
      </w:r>
      <w:proofErr w:type="spellEnd"/>
      <w:r w:rsidRPr="00C27CF7">
        <w:t xml:space="preserve"> and from </w:t>
      </w:r>
      <w:proofErr w:type="gramStart"/>
      <w:r w:rsidRPr="00C27CF7">
        <w:t>metadata, and</w:t>
      </w:r>
      <w:proofErr w:type="gramEnd"/>
      <w:r w:rsidRPr="00C27CF7">
        <w:t xml:space="preserve"> classified the features with a gradient boosting decision tree.</w:t>
      </w:r>
    </w:p>
    <w:p w14:paraId="6950ED02" w14:textId="77777777" w:rsidR="005F1085" w:rsidRPr="00C27CF7" w:rsidRDefault="005F1085" w:rsidP="005F1085">
      <w:r w:rsidRPr="00C27CF7">
        <w:t xml:space="preserve">For five level classification of no DR, mild, moderate, severe non-proliferative DR, and proliferative DR </w:t>
      </w:r>
      <w:r w:rsidRPr="00C27CF7">
        <w:rPr>
          <w:rStyle w:val="EndnoteReference"/>
          <w:rFonts w:eastAsiaTheme="minorEastAsia"/>
        </w:rPr>
        <w:endnoteReference w:id="13"/>
      </w:r>
      <w:r w:rsidRPr="00C27CF7">
        <w:t xml:space="preserve"> </w:t>
      </w:r>
      <w:r w:rsidRPr="00C27CF7">
        <w:rPr>
          <w:rStyle w:val="EndnoteReference"/>
          <w:rFonts w:eastAsiaTheme="minorEastAsia"/>
        </w:rPr>
        <w:endnoteReference w:id="14"/>
      </w:r>
      <w:r w:rsidRPr="00C27CF7">
        <w:t xml:space="preserve"> </w:t>
      </w:r>
      <w:r w:rsidRPr="00C27CF7">
        <w:rPr>
          <w:rStyle w:val="EndnoteReference"/>
          <w:rFonts w:eastAsiaTheme="minorEastAsia"/>
        </w:rPr>
        <w:endnoteReference w:id="15"/>
      </w:r>
      <w:r w:rsidRPr="00C27CF7">
        <w:t xml:space="preserve">, the best accuracy reported is 96% by a combination of </w:t>
      </w:r>
      <w:proofErr w:type="spellStart"/>
      <w:r w:rsidRPr="00C27CF7">
        <w:t>GoogleNet</w:t>
      </w:r>
      <w:proofErr w:type="spellEnd"/>
      <w:r w:rsidRPr="00C27CF7">
        <w:t xml:space="preserve"> and </w:t>
      </w:r>
      <w:proofErr w:type="spellStart"/>
      <w:r w:rsidRPr="00C27CF7">
        <w:t>ResNet</w:t>
      </w:r>
      <w:proofErr w:type="spellEnd"/>
      <w:r w:rsidRPr="00C27CF7">
        <w:t xml:space="preserve"> model.</w:t>
      </w:r>
    </w:p>
    <w:p w14:paraId="60A1525F" w14:textId="77777777" w:rsidR="005F1085" w:rsidRPr="00C27CF7" w:rsidRDefault="005F1085" w:rsidP="005F1085">
      <w:r w:rsidRPr="00C27CF7">
        <w:t xml:space="preserve">In the APTOS 2019 Blindness Detection challenge organized by Kaggle in Sep 2019, </w:t>
      </w:r>
      <w:proofErr w:type="gramStart"/>
      <w:r w:rsidRPr="00C27CF7">
        <w:t>2931</w:t>
      </w:r>
      <w:proofErr w:type="gramEnd"/>
      <w:r w:rsidRPr="00C27CF7">
        <w:t xml:space="preserve"> teams competed, and the top solution achieved a Quadratic Kappa weighted score of 0.9361 on an undisclosed test data set.</w:t>
      </w:r>
    </w:p>
    <w:p w14:paraId="27E1EEE3" w14:textId="77777777" w:rsidR="005F1085" w:rsidRPr="00C27CF7" w:rsidRDefault="005F1085" w:rsidP="005F1085">
      <w:r>
        <w:t>"</w:t>
      </w:r>
      <w:r w:rsidRPr="00C27CF7">
        <w:t>Calligo Health Engine</w:t>
      </w:r>
      <w:r>
        <w:t>"</w:t>
      </w:r>
      <w:r w:rsidRPr="00C27CF7">
        <w:t xml:space="preserve"> is an Edge Analytics solution which is easy to use, industry gradable, low cost &amp; low resource and </w:t>
      </w:r>
      <w:proofErr w:type="gramStart"/>
      <w:r w:rsidRPr="00C27CF7">
        <w:t>is capable of identifying</w:t>
      </w:r>
      <w:proofErr w:type="gramEnd"/>
      <w:r w:rsidRPr="00C27CF7">
        <w:t xml:space="preserve"> Diabetic Retinopathy using Artificial Intelligence with an accuracy </w:t>
      </w:r>
      <w:r w:rsidRPr="00C27CF7">
        <w:rPr>
          <w:b/>
          <w:bCs/>
        </w:rPr>
        <w:t>over 96%</w:t>
      </w:r>
      <w:r w:rsidRPr="00C27CF7">
        <w:t xml:space="preserve"> and within </w:t>
      </w:r>
      <w:r w:rsidRPr="00C27CF7">
        <w:rPr>
          <w:b/>
          <w:bCs/>
        </w:rPr>
        <w:t>Seconds</w:t>
      </w:r>
      <w:r w:rsidRPr="00C27CF7">
        <w:t>.</w:t>
      </w:r>
    </w:p>
    <w:p w14:paraId="21965548" w14:textId="77777777" w:rsidR="005F1085" w:rsidRPr="007F6D1E" w:rsidRDefault="005F1085" w:rsidP="005F1085">
      <w:pPr>
        <w:rPr>
          <w:rStyle w:val="Gray"/>
        </w:rPr>
      </w:pPr>
    </w:p>
    <w:p w14:paraId="1F526454" w14:textId="77777777" w:rsidR="005F1085" w:rsidRDefault="005F1085" w:rsidP="005F1085">
      <w:pPr>
        <w:pStyle w:val="Heading2"/>
        <w:numPr>
          <w:ilvl w:val="1"/>
          <w:numId w:val="1"/>
        </w:numPr>
        <w:rPr>
          <w:color w:val="6FAC47"/>
        </w:rPr>
      </w:pPr>
      <w:bookmarkStart w:id="781" w:name="_Toc83407267"/>
      <w:r>
        <w:t>Subtopic</w:t>
      </w:r>
      <w:r w:rsidRPr="19D633A8">
        <w:rPr>
          <w:color w:val="6FAC47"/>
        </w:rPr>
        <w:t xml:space="preserve"> </w:t>
      </w:r>
      <w:r w:rsidRPr="005B0751">
        <w:t xml:space="preserve">Age-related </w:t>
      </w:r>
      <w:r>
        <w:t>M</w:t>
      </w:r>
      <w:r w:rsidRPr="005B0751">
        <w:t xml:space="preserve">acular </w:t>
      </w:r>
      <w:r>
        <w:t>D</w:t>
      </w:r>
      <w:r w:rsidRPr="005B0751">
        <w:t>egeneration (AMD)</w:t>
      </w:r>
      <w:bookmarkEnd w:id="781"/>
      <w:r w:rsidRPr="19D633A8">
        <w:rPr>
          <w:color w:val="6FAC47"/>
        </w:rPr>
        <w:t xml:space="preserve"> </w:t>
      </w:r>
    </w:p>
    <w:p w14:paraId="36DFB4B2" w14:textId="77777777" w:rsidR="005F1085" w:rsidRDefault="005F1085" w:rsidP="005F1085">
      <w:pPr>
        <w:pStyle w:val="Heading3"/>
        <w:numPr>
          <w:ilvl w:val="2"/>
          <w:numId w:val="1"/>
        </w:numPr>
        <w:tabs>
          <w:tab w:val="clear" w:pos="720"/>
          <w:tab w:val="num" w:pos="900"/>
        </w:tabs>
        <w:ind w:left="900"/>
        <w:rPr>
          <w:color w:val="000000" w:themeColor="text1"/>
        </w:rPr>
      </w:pPr>
      <w:bookmarkStart w:id="782" w:name="_Toc83407268"/>
      <w:r w:rsidRPr="0029087C">
        <w:rPr>
          <w:color w:val="000000" w:themeColor="text1"/>
        </w:rPr>
        <w:t>Definition of the AI task</w:t>
      </w:r>
      <w:bookmarkEnd w:id="782"/>
    </w:p>
    <w:p w14:paraId="3F23E3C3" w14:textId="77777777" w:rsidR="005F1085" w:rsidRPr="001C15DB" w:rsidRDefault="005F1085" w:rsidP="005F1085">
      <w:r w:rsidRPr="001C15DB">
        <w:t xml:space="preserve">This section provides a detailed description of the specific task the AI systems </w:t>
      </w:r>
      <w:r>
        <w:t>for AMD</w:t>
      </w:r>
      <w:r w:rsidRPr="001C15DB">
        <w:t xml:space="preserve"> are expected to solve. It is </w:t>
      </w:r>
      <w:r w:rsidRPr="001C15DB">
        <w:rPr>
          <w:i/>
          <w:iCs/>
        </w:rPr>
        <w:t>not</w:t>
      </w:r>
      <w:r w:rsidRPr="001C15DB">
        <w:t xml:space="preserve"> about the benchmarking process (this will be discussed more detailed in chapter 4). This section corresponds to </w:t>
      </w:r>
      <w:hyperlink r:id="rId39">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5EE5742C" w14:textId="77777777" w:rsidR="005F1085" w:rsidRPr="007F6D1E" w:rsidRDefault="005F1085" w:rsidP="005F1085">
      <w:pPr>
        <w:numPr>
          <w:ilvl w:val="0"/>
          <w:numId w:val="16"/>
        </w:numPr>
        <w:rPr>
          <w:rStyle w:val="Gray"/>
        </w:rPr>
      </w:pPr>
      <w:r w:rsidRPr="007F6D1E">
        <w:rPr>
          <w:rStyle w:val="Gray"/>
        </w:rPr>
        <w:t xml:space="preserve">What is the AI doing? </w:t>
      </w:r>
    </w:p>
    <w:p w14:paraId="23A6AF00" w14:textId="77777777" w:rsidR="005F1085" w:rsidRPr="007F6D1E" w:rsidRDefault="005F1085" w:rsidP="005F1085">
      <w:pPr>
        <w:numPr>
          <w:ilvl w:val="0"/>
          <w:numId w:val="16"/>
        </w:numPr>
        <w:rPr>
          <w:rStyle w:val="Gray"/>
        </w:rPr>
      </w:pPr>
      <w:r w:rsidRPr="007F6D1E">
        <w:rPr>
          <w:rStyle w:val="Gray"/>
        </w:rPr>
        <w:t>What kind of AI task is implemented (e.g., classification, prediction, clustering, or segmentation task)?</w:t>
      </w:r>
    </w:p>
    <w:p w14:paraId="4C9465DF" w14:textId="77777777" w:rsidR="005F1085" w:rsidRPr="007F6D1E" w:rsidRDefault="005F1085" w:rsidP="005F1085">
      <w:pPr>
        <w:numPr>
          <w:ilvl w:val="0"/>
          <w:numId w:val="16"/>
        </w:numPr>
        <w:rPr>
          <w:rStyle w:val="Gray"/>
        </w:rPr>
      </w:pPr>
      <w:r w:rsidRPr="007F6D1E">
        <w:rPr>
          <w:rStyle w:val="Gray"/>
        </w:rPr>
        <w:t xml:space="preserve">Which input data are fed into the AI model? </w:t>
      </w:r>
    </w:p>
    <w:p w14:paraId="7414F1CD" w14:textId="77777777" w:rsidR="005F1085" w:rsidRDefault="005F1085" w:rsidP="005F1085">
      <w:pPr>
        <w:numPr>
          <w:ilvl w:val="0"/>
          <w:numId w:val="16"/>
        </w:numPr>
        <w:rPr>
          <w:rStyle w:val="Gray"/>
        </w:rPr>
      </w:pPr>
      <w:r w:rsidRPr="407274FB">
        <w:rPr>
          <w:rStyle w:val="Gray"/>
        </w:rPr>
        <w:t xml:space="preserve">Which output is generated? </w:t>
      </w:r>
    </w:p>
    <w:p w14:paraId="628D44D9" w14:textId="77777777" w:rsidR="005F1085" w:rsidRDefault="005F1085" w:rsidP="005F1085">
      <w:pPr>
        <w:ind w:left="360"/>
      </w:pPr>
      <w:r>
        <w:lastRenderedPageBreak/>
        <w:t xml:space="preserve">AI systems for AMD typically provide a diagnosis of the absence or presence of AMD, and/or the stage of the AMD, by processing one or more fundus images of the retina.  This is generally considered a classification task for the AI model. </w:t>
      </w:r>
    </w:p>
    <w:p w14:paraId="609730F1" w14:textId="77777777" w:rsidR="005F1085" w:rsidRDefault="005F1085" w:rsidP="005F1085">
      <w:pPr>
        <w:ind w:left="360"/>
      </w:pPr>
      <w:r>
        <w:t xml:space="preserve">The input data for the AI model for AMD is generally as follows: </w:t>
      </w:r>
    </w:p>
    <w:p w14:paraId="233D6DE9" w14:textId="77777777" w:rsidR="005F1085" w:rsidRPr="00C27CF7" w:rsidRDefault="005F1085" w:rsidP="005F1085">
      <w:pPr>
        <w:ind w:left="720"/>
        <w:rPr>
          <w:lang w:eastAsia="en-US"/>
        </w:rPr>
      </w:pPr>
      <w:r w:rsidRPr="00C27CF7">
        <w:rPr>
          <w:lang w:eastAsia="en-US"/>
        </w:rPr>
        <w:t>Images of each retina captured with fundus cameras submitted as separate files in the following format:</w:t>
      </w:r>
    </w:p>
    <w:p w14:paraId="06AE4DC1"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Format: JPG or PNG format</w:t>
      </w:r>
      <w:r>
        <w:rPr>
          <w:lang w:eastAsia="en-US"/>
        </w:rPr>
        <w:t xml:space="preserve"> (or any other acceptable image format)</w:t>
      </w:r>
    </w:p>
    <w:p w14:paraId="67E98AE0"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Names: Images names will be anonymised to exclude any patient identifying information.</w:t>
      </w:r>
    </w:p>
    <w:p w14:paraId="0581A233"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Resolution: the images will be supplied in their original resolution as captured from the fundus cameras.</w:t>
      </w:r>
    </w:p>
    <w:p w14:paraId="59382471"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Pr>
          <w:lang w:eastAsia="en-US"/>
        </w:rPr>
        <w:t xml:space="preserve">Meta </w:t>
      </w:r>
      <w:proofErr w:type="gramStart"/>
      <w:r>
        <w:rPr>
          <w:lang w:eastAsia="en-US"/>
        </w:rPr>
        <w:t>Data :</w:t>
      </w:r>
      <w:proofErr w:type="gramEnd"/>
      <w:r>
        <w:rPr>
          <w:lang w:eastAsia="en-US"/>
        </w:rPr>
        <w:t xml:space="preserve"> This may include anonymised patient data such as : Patient’s Gender, Age, Diabetes (Y/N), Number of Years with Diabetes, Any other relevant medical data. </w:t>
      </w:r>
    </w:p>
    <w:p w14:paraId="59DAD971" w14:textId="77777777" w:rsidR="005F1085" w:rsidRPr="00C27CF7" w:rsidRDefault="005F1085" w:rsidP="005F1085">
      <w:pPr>
        <w:overflowPunct w:val="0"/>
        <w:autoSpaceDE w:val="0"/>
        <w:autoSpaceDN w:val="0"/>
        <w:adjustRightInd w:val="0"/>
        <w:ind w:left="1287"/>
        <w:textAlignment w:val="baseline"/>
        <w:rPr>
          <w:lang w:eastAsia="en-US"/>
        </w:rPr>
      </w:pPr>
    </w:p>
    <w:p w14:paraId="3BD4AE73" w14:textId="77777777" w:rsidR="005F1085" w:rsidRPr="00C27CF7" w:rsidRDefault="005F1085" w:rsidP="005F1085">
      <w:pPr>
        <w:ind w:left="720"/>
        <w:rPr>
          <w:lang w:eastAsia="en-US"/>
        </w:rPr>
      </w:pPr>
      <w:r w:rsidRPr="00C27CF7">
        <w:rPr>
          <w:lang w:eastAsia="en-US"/>
        </w:rPr>
        <w:t xml:space="preserve">The output of the </w:t>
      </w:r>
      <w:r>
        <w:rPr>
          <w:lang w:eastAsia="en-US"/>
        </w:rPr>
        <w:t>AI AMD model</w:t>
      </w:r>
      <w:r w:rsidRPr="00C27CF7">
        <w:rPr>
          <w:lang w:eastAsia="en-US"/>
        </w:rPr>
        <w:t xml:space="preserve"> should </w:t>
      </w:r>
      <w:r>
        <w:rPr>
          <w:lang w:eastAsia="en-US"/>
        </w:rPr>
        <w:t xml:space="preserve">the following: </w:t>
      </w:r>
    </w:p>
    <w:p w14:paraId="693548EB" w14:textId="77777777" w:rsidR="005F1085" w:rsidRDefault="005F1085" w:rsidP="005F1085">
      <w:pPr>
        <w:numPr>
          <w:ilvl w:val="0"/>
          <w:numId w:val="96"/>
        </w:numPr>
        <w:overflowPunct w:val="0"/>
        <w:autoSpaceDE w:val="0"/>
        <w:autoSpaceDN w:val="0"/>
        <w:adjustRightInd w:val="0"/>
        <w:ind w:left="1287" w:hanging="567"/>
        <w:textAlignment w:val="baseline"/>
        <w:rPr>
          <w:lang w:eastAsia="en-US"/>
        </w:rPr>
      </w:pPr>
      <w:r w:rsidRPr="00C27CF7">
        <w:rPr>
          <w:lang w:eastAsia="en-US"/>
        </w:rPr>
        <w:t xml:space="preserve">The diagnosis of the retinal image as per the </w:t>
      </w:r>
      <w:r>
        <w:rPr>
          <w:lang w:eastAsia="en-US"/>
        </w:rPr>
        <w:t xml:space="preserve">AI </w:t>
      </w:r>
      <w:r w:rsidRPr="00C27CF7">
        <w:rPr>
          <w:lang w:eastAsia="en-US"/>
        </w:rPr>
        <w:t>algorithm. The labels will depend upon the specific condition and the type of classification that is being benchmarked</w:t>
      </w:r>
      <w:r>
        <w:rPr>
          <w:lang w:eastAsia="en-US"/>
        </w:rPr>
        <w:t xml:space="preserve"> which could be one of the following classifications: </w:t>
      </w:r>
    </w:p>
    <w:p w14:paraId="3C3B42BA" w14:textId="77777777" w:rsidR="005F1085" w:rsidRPr="0028626F" w:rsidRDefault="005F1085" w:rsidP="005F1085">
      <w:pPr>
        <w:pStyle w:val="ListParagraph"/>
        <w:numPr>
          <w:ilvl w:val="0"/>
          <w:numId w:val="95"/>
        </w:numPr>
        <w:ind w:left="1719" w:hanging="432"/>
        <w:rPr>
          <w:rFonts w:eastAsia="Batang"/>
          <w:szCs w:val="20"/>
          <w:lang w:eastAsia="en-US"/>
        </w:rPr>
      </w:pPr>
      <w:r w:rsidRPr="0028626F">
        <w:rPr>
          <w:rFonts w:eastAsia="Batang"/>
          <w:szCs w:val="20"/>
          <w:lang w:eastAsia="en-US"/>
        </w:rPr>
        <w:t>0 (</w:t>
      </w:r>
      <w:proofErr w:type="gramStart"/>
      <w:r>
        <w:rPr>
          <w:rFonts w:eastAsia="Batang"/>
          <w:szCs w:val="20"/>
          <w:lang w:eastAsia="en-US"/>
        </w:rPr>
        <w:t>Non-</w:t>
      </w:r>
      <w:r w:rsidRPr="0028626F">
        <w:rPr>
          <w:rFonts w:eastAsia="Batang"/>
          <w:szCs w:val="20"/>
          <w:lang w:eastAsia="en-US"/>
        </w:rPr>
        <w:t>gradable</w:t>
      </w:r>
      <w:proofErr w:type="gramEnd"/>
      <w:r>
        <w:rPr>
          <w:rFonts w:eastAsia="Batang"/>
          <w:szCs w:val="20"/>
          <w:lang w:eastAsia="en-US"/>
        </w:rPr>
        <w:t xml:space="preserve"> image</w:t>
      </w:r>
      <w:r w:rsidRPr="0028626F">
        <w:rPr>
          <w:rFonts w:eastAsia="Batang"/>
          <w:szCs w:val="20"/>
          <w:lang w:eastAsia="en-US"/>
        </w:rPr>
        <w:t>)</w:t>
      </w:r>
    </w:p>
    <w:p w14:paraId="487BADDD" w14:textId="77777777" w:rsidR="005F1085" w:rsidRPr="00C27CF7" w:rsidRDefault="005F1085" w:rsidP="005F1085">
      <w:pPr>
        <w:pStyle w:val="ListParagraph"/>
        <w:numPr>
          <w:ilvl w:val="0"/>
          <w:numId w:val="95"/>
        </w:numPr>
        <w:ind w:left="1719" w:hanging="432"/>
        <w:rPr>
          <w:rFonts w:eastAsia="Batang"/>
          <w:szCs w:val="20"/>
          <w:lang w:eastAsia="en-US"/>
        </w:rPr>
      </w:pPr>
      <w:r w:rsidRPr="00C27CF7">
        <w:rPr>
          <w:rFonts w:eastAsia="Batang"/>
          <w:szCs w:val="20"/>
          <w:lang w:eastAsia="en-US"/>
        </w:rPr>
        <w:t>1 (No/</w:t>
      </w:r>
      <w:proofErr w:type="gramStart"/>
      <w:r w:rsidRPr="00C27CF7">
        <w:rPr>
          <w:rFonts w:eastAsia="Batang"/>
          <w:szCs w:val="20"/>
          <w:lang w:eastAsia="en-US"/>
        </w:rPr>
        <w:t>early stage</w:t>
      </w:r>
      <w:proofErr w:type="gramEnd"/>
      <w:r w:rsidRPr="00C27CF7">
        <w:rPr>
          <w:rFonts w:eastAsia="Batang"/>
          <w:szCs w:val="20"/>
          <w:lang w:eastAsia="en-US"/>
        </w:rPr>
        <w:t xml:space="preserve"> AMD</w:t>
      </w:r>
      <w:r>
        <w:rPr>
          <w:rFonts w:eastAsia="Batang"/>
          <w:szCs w:val="20"/>
          <w:lang w:eastAsia="en-US"/>
        </w:rPr>
        <w:t>)</w:t>
      </w:r>
    </w:p>
    <w:p w14:paraId="4BC9DE63" w14:textId="77777777" w:rsidR="005F1085" w:rsidRPr="00C27CF7" w:rsidRDefault="005F1085" w:rsidP="005F1085">
      <w:pPr>
        <w:pStyle w:val="ListParagraph"/>
        <w:numPr>
          <w:ilvl w:val="0"/>
          <w:numId w:val="95"/>
        </w:numPr>
        <w:ind w:left="1719" w:hanging="432"/>
        <w:rPr>
          <w:rFonts w:eastAsia="Batang"/>
          <w:szCs w:val="20"/>
          <w:lang w:eastAsia="en-US"/>
        </w:rPr>
      </w:pPr>
      <w:r w:rsidRPr="00C27CF7">
        <w:rPr>
          <w:rFonts w:eastAsia="Batang"/>
          <w:szCs w:val="20"/>
          <w:lang w:eastAsia="en-US"/>
        </w:rPr>
        <w:t>2 (Intermediate/advanced stage AMD)</w:t>
      </w:r>
    </w:p>
    <w:p w14:paraId="1A655369" w14:textId="77777777" w:rsidR="005F1085" w:rsidRPr="0028626F" w:rsidRDefault="005F1085" w:rsidP="005F1085">
      <w:pPr>
        <w:ind w:left="360"/>
      </w:pPr>
      <w:r>
        <w:t xml:space="preserve"> </w:t>
      </w:r>
    </w:p>
    <w:p w14:paraId="3C3D95A6" w14:textId="77777777" w:rsidR="005F1085" w:rsidRDefault="005F1085" w:rsidP="005F1085">
      <w:pPr>
        <w:pStyle w:val="Heading3"/>
        <w:numPr>
          <w:ilvl w:val="2"/>
          <w:numId w:val="1"/>
        </w:numPr>
        <w:tabs>
          <w:tab w:val="clear" w:pos="720"/>
          <w:tab w:val="num" w:pos="900"/>
        </w:tabs>
        <w:ind w:left="900"/>
        <w:rPr>
          <w:color w:val="000000" w:themeColor="text1"/>
        </w:rPr>
      </w:pPr>
      <w:bookmarkStart w:id="783" w:name="_Toc83407269"/>
      <w:r w:rsidRPr="0029087C">
        <w:rPr>
          <w:color w:val="000000" w:themeColor="text1"/>
        </w:rPr>
        <w:t>Current gold standard</w:t>
      </w:r>
      <w:bookmarkEnd w:id="783"/>
      <w:r w:rsidRPr="0029087C">
        <w:rPr>
          <w:color w:val="000000" w:themeColor="text1"/>
        </w:rPr>
        <w:t xml:space="preserve"> </w:t>
      </w:r>
    </w:p>
    <w:p w14:paraId="21A2C51E" w14:textId="77777777" w:rsidR="005F1085" w:rsidRPr="00C27CF7" w:rsidRDefault="005F1085" w:rsidP="005F1085">
      <w:r w:rsidRPr="00C27CF7">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C27CF7">
        <w:rPr>
          <w:rFonts w:hint="eastAsia"/>
        </w:rPr>
        <w:t>choroidal</w:t>
      </w:r>
      <w:r w:rsidRPr="00C27CF7">
        <w:t xml:space="preserve"> neovascularization. These includes small areas of haemorrhage, hard exudates, subretinal fluid, macular </w:t>
      </w:r>
      <w:proofErr w:type="spellStart"/>
      <w:r w:rsidRPr="00C27CF7">
        <w:t>edema</w:t>
      </w:r>
      <w:proofErr w:type="spellEnd"/>
      <w:r w:rsidRPr="00C27CF7">
        <w:t xml:space="preserve">,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C27CF7">
        <w:rPr>
          <w:rFonts w:hint="eastAsia"/>
          <w:lang w:eastAsia="zh-CN"/>
        </w:rPr>
        <w:t>fluorescein</w:t>
      </w:r>
      <w:r w:rsidRPr="00C27CF7">
        <w:rPr>
          <w:lang w:eastAsia="zh-CN"/>
        </w:rPr>
        <w:t xml:space="preserve"> </w:t>
      </w:r>
      <w:r w:rsidRPr="00C27CF7">
        <w:t xml:space="preserve">angiography is performed, because they are useful in finding landmarks, evaluating serous detachments and determining the </w:t>
      </w:r>
      <w:proofErr w:type="spellStart"/>
      <w:r w:rsidRPr="00C27CF7">
        <w:t>etiology</w:t>
      </w:r>
      <w:proofErr w:type="spellEnd"/>
      <w:r w:rsidRPr="00C27CF7">
        <w:t xml:space="preserve"> of blocked fluorescence. Fundus photographs may also be used as a baseline reference for selected patients with advanced non-neovascular AMD and for follow-up of treated patients.</w:t>
      </w:r>
    </w:p>
    <w:p w14:paraId="7C70D222" w14:textId="77777777" w:rsidR="005F1085" w:rsidRDefault="005F1085" w:rsidP="005F1085">
      <w:r w:rsidRPr="00C27CF7">
        <w:t>There are lots of classificatio</w:t>
      </w:r>
      <w:r w:rsidRPr="00C27CF7">
        <w:rPr>
          <w:lang w:eastAsia="zh-CN"/>
        </w:rPr>
        <w:t>ns</w:t>
      </w:r>
      <w:r w:rsidRPr="00C27CF7">
        <w:t xml:space="preserve"> of AMD in the literature. </w:t>
      </w:r>
      <w:r w:rsidRPr="00C27CF7">
        <w:rPr>
          <w:rFonts w:hint="eastAsia"/>
        </w:rPr>
        <w:t>The</w:t>
      </w:r>
      <w:r w:rsidRPr="00C27CF7">
        <w:t xml:space="preserve"> </w:t>
      </w:r>
      <w:r w:rsidRPr="00C27CF7">
        <w:rPr>
          <w:rFonts w:hint="eastAsia"/>
        </w:rPr>
        <w:t>classification</w:t>
      </w:r>
      <w:r w:rsidRPr="00C27CF7">
        <w:t xml:space="preserve"> </w:t>
      </w:r>
      <w:r w:rsidRPr="00C27CF7">
        <w:rPr>
          <w:rFonts w:hint="eastAsia"/>
        </w:rPr>
        <w:t>from</w:t>
      </w:r>
      <w:r w:rsidRPr="00C27CF7">
        <w:t xml:space="preserve"> </w:t>
      </w:r>
      <w:r w:rsidRPr="00C27CF7">
        <w:rPr>
          <w:rFonts w:hint="eastAsia"/>
        </w:rPr>
        <w:t>the</w:t>
      </w:r>
      <w:r w:rsidRPr="00C27CF7">
        <w:t xml:space="preserve"> Age-related Eye Disease Study (</w:t>
      </w:r>
      <w:r w:rsidRPr="00C27CF7">
        <w:rPr>
          <w:rFonts w:hint="eastAsia"/>
        </w:rPr>
        <w:t>AREDS</w:t>
      </w:r>
      <w:r w:rsidRPr="00C27CF7">
        <w:t xml:space="preserve">) </w:t>
      </w:r>
      <w:r w:rsidRPr="00C27CF7">
        <w:rPr>
          <w:rFonts w:hint="eastAsia"/>
        </w:rPr>
        <w:t>is</w:t>
      </w:r>
      <w:r w:rsidRPr="00C27CF7">
        <w:t xml:space="preserve"> </w:t>
      </w:r>
      <w:r w:rsidRPr="00C27CF7">
        <w:rPr>
          <w:rFonts w:hint="eastAsia"/>
        </w:rPr>
        <w:t>as</w:t>
      </w:r>
      <w:r w:rsidRPr="00C27CF7">
        <w:t xml:space="preserve"> </w:t>
      </w:r>
      <w:r w:rsidRPr="00C27CF7">
        <w:rPr>
          <w:rFonts w:hint="eastAsia"/>
        </w:rPr>
        <w:t>follows</w:t>
      </w:r>
      <w:r w:rsidRPr="00C27CF7">
        <w:t>: no AMD, early AMD, intermediate AMD and advanced AMD.</w:t>
      </w:r>
    </w:p>
    <w:p w14:paraId="0F3A5213" w14:textId="77777777" w:rsidR="005F1085" w:rsidRDefault="005F1085" w:rsidP="005F1085">
      <w:pPr>
        <w:rPr>
          <w:szCs w:val="18"/>
        </w:rPr>
      </w:pPr>
      <w:r>
        <w:rPr>
          <w:lang w:eastAsia="zh-CN"/>
        </w:rPr>
        <w:t xml:space="preserve">We will introduce the macular degeneration sign annotation, which focuses on the whole macular region. </w:t>
      </w:r>
      <w:r w:rsidRPr="003727FC">
        <w:t xml:space="preserve">Take 2 times of the maximum diameter of optic disc, and set as </w:t>
      </w:r>
      <w:r w:rsidRPr="003727FC">
        <w:rPr>
          <w:i/>
        </w:rPr>
        <w:t>a</w:t>
      </w:r>
      <w:r w:rsidRPr="003727FC">
        <w:t xml:space="preserve">. The minimum distance between macular fovea and optic disc edge is </w:t>
      </w:r>
      <w:r w:rsidRPr="003727FC">
        <w:rPr>
          <w:i/>
        </w:rPr>
        <w:t>b</w:t>
      </w:r>
      <w:r w:rsidRPr="003727FC">
        <w:t xml:space="preserve">. The minimum distance from macular fovea to the </w:t>
      </w:r>
      <w:r>
        <w:t>superior</w:t>
      </w:r>
      <w:r w:rsidRPr="003727FC">
        <w:t xml:space="preserve"> and </w:t>
      </w:r>
      <w:r>
        <w:t>inferior</w:t>
      </w:r>
      <w:r w:rsidRPr="003727FC">
        <w:t xml:space="preserve"> arcuate vessels (main vein vessels) is </w:t>
      </w:r>
      <w:r w:rsidRPr="003727FC">
        <w:rPr>
          <w:i/>
        </w:rPr>
        <w:t>c</w:t>
      </w:r>
      <w:r w:rsidRPr="003727FC">
        <w:t xml:space="preserve">. The </w:t>
      </w:r>
      <w:r>
        <w:t xml:space="preserve">final </w:t>
      </w:r>
      <w:r w:rsidRPr="003727FC">
        <w:t xml:space="preserve">radius of the macular </w:t>
      </w:r>
      <w:r>
        <w:t>region</w:t>
      </w:r>
      <w:r w:rsidRPr="003727FC">
        <w:t xml:space="preserve"> is the minimum value of </w:t>
      </w:r>
      <w:r w:rsidRPr="003727FC">
        <w:rPr>
          <w:i/>
        </w:rPr>
        <w:t>a</w:t>
      </w:r>
      <w:r w:rsidRPr="003727FC">
        <w:t xml:space="preserve">, </w:t>
      </w:r>
      <w:r w:rsidRPr="003727FC">
        <w:rPr>
          <w:i/>
        </w:rPr>
        <w:t>b</w:t>
      </w:r>
      <w:r w:rsidRPr="003727FC">
        <w:t xml:space="preserve"> and </w:t>
      </w:r>
      <w:r w:rsidRPr="003727FC">
        <w:rPr>
          <w:i/>
        </w:rPr>
        <w:t>c</w:t>
      </w:r>
      <w:r w:rsidRPr="003727FC">
        <w:t>.</w:t>
      </w:r>
      <w:r w:rsidRPr="002128BD">
        <w:rPr>
          <w:szCs w:val="18"/>
        </w:rPr>
        <w:t xml:space="preserve"> </w:t>
      </w:r>
      <w:r>
        <w:rPr>
          <w:szCs w:val="18"/>
        </w:rPr>
        <w:t>Candidates for macular degeneration sign annotati</w:t>
      </w:r>
      <w:r>
        <w:rPr>
          <w:rFonts w:hint="eastAsia"/>
          <w:szCs w:val="18"/>
          <w:lang w:eastAsia="zh-CN"/>
        </w:rPr>
        <w:t>on</w:t>
      </w:r>
      <w:r>
        <w:rPr>
          <w:szCs w:val="18"/>
        </w:rPr>
        <w:t xml:space="preserve"> include but are not limited to the following:</w:t>
      </w:r>
    </w:p>
    <w:p w14:paraId="4B6B4FC9" w14:textId="77777777" w:rsidR="005F1085" w:rsidRDefault="005F1085" w:rsidP="005F1085">
      <w:pPr>
        <w:pStyle w:val="ListParagraph"/>
        <w:widowControl w:val="0"/>
        <w:numPr>
          <w:ilvl w:val="0"/>
          <w:numId w:val="68"/>
        </w:numPr>
        <w:spacing w:before="0"/>
        <w:contextualSpacing w:val="0"/>
        <w:jc w:val="both"/>
        <w:rPr>
          <w:szCs w:val="18"/>
        </w:rPr>
      </w:pPr>
      <w:bookmarkStart w:id="784" w:name="OLE_LINK8"/>
      <w:r w:rsidRPr="00C3415C">
        <w:rPr>
          <w:szCs w:val="18"/>
        </w:rPr>
        <w:lastRenderedPageBreak/>
        <w:t>Unable to determine:</w:t>
      </w:r>
      <w:r>
        <w:rPr>
          <w:szCs w:val="18"/>
        </w:rPr>
        <w:t xml:space="preserve"> the macular region is unreadable so the presence of referral lesion in the region cannot be determined,</w:t>
      </w:r>
    </w:p>
    <w:p w14:paraId="6EE0A44A" w14:textId="77777777" w:rsidR="005F1085" w:rsidRDefault="005F1085" w:rsidP="005F1085">
      <w:pPr>
        <w:pStyle w:val="ListParagraph"/>
        <w:widowControl w:val="0"/>
        <w:numPr>
          <w:ilvl w:val="0"/>
          <w:numId w:val="68"/>
        </w:numPr>
        <w:spacing w:before="0"/>
        <w:contextualSpacing w:val="0"/>
        <w:jc w:val="both"/>
        <w:rPr>
          <w:szCs w:val="18"/>
        </w:rPr>
      </w:pPr>
      <w:r>
        <w:rPr>
          <w:rFonts w:hint="eastAsia"/>
          <w:szCs w:val="18"/>
        </w:rPr>
        <w:t>W</w:t>
      </w:r>
      <w:r>
        <w:rPr>
          <w:szCs w:val="18"/>
        </w:rPr>
        <w:t>ithout referral (Low risk): no abnormal signs associated with macular degeneration are observed,</w:t>
      </w:r>
    </w:p>
    <w:p w14:paraId="3B0B95A8" w14:textId="77777777" w:rsidR="005F1085" w:rsidRDefault="005F1085" w:rsidP="005F1085">
      <w:pPr>
        <w:pStyle w:val="ListParagraph"/>
        <w:widowControl w:val="0"/>
        <w:numPr>
          <w:ilvl w:val="0"/>
          <w:numId w:val="68"/>
        </w:numPr>
        <w:spacing w:before="0"/>
        <w:contextualSpacing w:val="0"/>
        <w:jc w:val="both"/>
        <w:rPr>
          <w:szCs w:val="18"/>
        </w:rPr>
      </w:pPr>
      <w:r>
        <w:rPr>
          <w:rFonts w:hint="eastAsia"/>
          <w:szCs w:val="18"/>
        </w:rPr>
        <w:t>S</w:t>
      </w:r>
      <w:r>
        <w:rPr>
          <w:szCs w:val="18"/>
        </w:rPr>
        <w:t>uggest referral (Medium risk): at least one abnormal sign is suspected in macular region,</w:t>
      </w:r>
    </w:p>
    <w:p w14:paraId="467921BA" w14:textId="77777777" w:rsidR="005F1085" w:rsidRDefault="005F1085" w:rsidP="005F1085">
      <w:pPr>
        <w:pStyle w:val="ListParagraph"/>
        <w:widowControl w:val="0"/>
        <w:numPr>
          <w:ilvl w:val="0"/>
          <w:numId w:val="68"/>
        </w:numPr>
        <w:spacing w:before="0"/>
        <w:contextualSpacing w:val="0"/>
        <w:jc w:val="both"/>
        <w:rPr>
          <w:szCs w:val="18"/>
        </w:rPr>
      </w:pPr>
      <w:r>
        <w:rPr>
          <w:rFonts w:hint="eastAsia"/>
          <w:szCs w:val="18"/>
        </w:rPr>
        <w:t>I</w:t>
      </w:r>
      <w:r>
        <w:rPr>
          <w:szCs w:val="18"/>
        </w:rPr>
        <w:t>dentified referral (High risk): at least one abnormal sign is found in macular region.</w:t>
      </w:r>
    </w:p>
    <w:p w14:paraId="300FB24A" w14:textId="01CFB93E" w:rsidR="005F1085" w:rsidRDefault="005F1085" w:rsidP="005F1085">
      <w:pPr>
        <w:rPr>
          <w:szCs w:val="18"/>
        </w:rPr>
      </w:pPr>
      <w:r>
        <w:rPr>
          <w:szCs w:val="18"/>
        </w:rPr>
        <w:t>Candidates for macular degeneration signs annotation are shown in T</w:t>
      </w:r>
      <w:r>
        <w:rPr>
          <w:rFonts w:hint="eastAsia"/>
          <w:szCs w:val="18"/>
        </w:rPr>
        <w:t>a</w:t>
      </w:r>
      <w:r>
        <w:rPr>
          <w:szCs w:val="18"/>
        </w:rPr>
        <w:t>ble 3.</w:t>
      </w:r>
    </w:p>
    <w:p w14:paraId="19023C38" w14:textId="77777777" w:rsidR="00943BB1" w:rsidRDefault="00943BB1" w:rsidP="005F1085">
      <w:pPr>
        <w:rPr>
          <w:szCs w:val="18"/>
        </w:rPr>
      </w:pPr>
    </w:p>
    <w:p w14:paraId="011CD76E" w14:textId="0CAC4CC4" w:rsidR="00943BB1" w:rsidRDefault="00943BB1" w:rsidP="00943BB1">
      <w:pPr>
        <w:pStyle w:val="Caption"/>
        <w:keepNext/>
      </w:pPr>
      <w:bookmarkStart w:id="785" w:name="_Toc83407054"/>
      <w:r>
        <w:t xml:space="preserve">Table </w:t>
      </w:r>
      <w:r>
        <w:fldChar w:fldCharType="begin"/>
      </w:r>
      <w:r>
        <w:instrText xml:space="preserve"> SEQ Table \* ARABIC </w:instrText>
      </w:r>
      <w:r>
        <w:fldChar w:fldCharType="separate"/>
      </w:r>
      <w:r>
        <w:rPr>
          <w:noProof/>
        </w:rPr>
        <w:t>3</w:t>
      </w:r>
      <w:r>
        <w:fldChar w:fldCharType="end"/>
      </w:r>
      <w:r>
        <w:t xml:space="preserve">: </w:t>
      </w:r>
      <w:r w:rsidRPr="009B37C5">
        <w:t>Criteria for macular degeneration sign annotation</w:t>
      </w:r>
      <w:bookmarkEnd w:id="785"/>
    </w:p>
    <w:tbl>
      <w:tblPr>
        <w:tblStyle w:val="TableGrid"/>
        <w:tblW w:w="0" w:type="auto"/>
        <w:jc w:val="center"/>
        <w:tblLook w:val="04A0" w:firstRow="1" w:lastRow="0" w:firstColumn="1" w:lastColumn="0" w:noHBand="0" w:noVBand="1"/>
      </w:tblPr>
      <w:tblGrid>
        <w:gridCol w:w="3209"/>
        <w:gridCol w:w="6191"/>
      </w:tblGrid>
      <w:tr w:rsidR="005F1085" w:rsidRPr="00A43EC2" w14:paraId="1C9E3421" w14:textId="77777777" w:rsidTr="00CE6FB7">
        <w:trPr>
          <w:trHeight w:val="352"/>
          <w:jc w:val="center"/>
        </w:trPr>
        <w:tc>
          <w:tcPr>
            <w:tcW w:w="3209" w:type="dxa"/>
          </w:tcPr>
          <w:p w14:paraId="200C8A55" w14:textId="77777777" w:rsidR="005F1085" w:rsidRPr="00873D8F" w:rsidRDefault="005F1085" w:rsidP="00CE6FB7">
            <w:pPr>
              <w:pStyle w:val="Tablehead"/>
            </w:pPr>
            <w:r w:rsidRPr="00873D8F">
              <w:t>Discriminant Candidate</w:t>
            </w:r>
          </w:p>
        </w:tc>
        <w:tc>
          <w:tcPr>
            <w:tcW w:w="6191" w:type="dxa"/>
          </w:tcPr>
          <w:p w14:paraId="1C239880" w14:textId="77777777" w:rsidR="005F1085" w:rsidRPr="00873D8F" w:rsidRDefault="005F1085" w:rsidP="00CE6FB7">
            <w:pPr>
              <w:pStyle w:val="Tablehead"/>
            </w:pPr>
            <w:r w:rsidRPr="00873D8F">
              <w:t>Criteria</w:t>
            </w:r>
          </w:p>
        </w:tc>
      </w:tr>
      <w:tr w:rsidR="005F1085" w:rsidRPr="00A43EC2" w14:paraId="28AFA395" w14:textId="77777777" w:rsidTr="00CE6FB7">
        <w:trPr>
          <w:trHeight w:val="1068"/>
          <w:jc w:val="center"/>
        </w:trPr>
        <w:tc>
          <w:tcPr>
            <w:tcW w:w="3209" w:type="dxa"/>
          </w:tcPr>
          <w:p w14:paraId="7C42905B" w14:textId="77777777" w:rsidR="005F1085" w:rsidRPr="00873D8F" w:rsidRDefault="005F1085" w:rsidP="00CE6FB7">
            <w:pPr>
              <w:pStyle w:val="Tabletext"/>
            </w:pPr>
            <w:proofErr w:type="spellStart"/>
            <w:r w:rsidRPr="00873D8F">
              <w:t>Unab</w:t>
            </w:r>
            <w:r>
              <w:t>a</w:t>
            </w:r>
            <w:r w:rsidRPr="00873D8F">
              <w:t>le</w:t>
            </w:r>
            <w:proofErr w:type="spellEnd"/>
            <w:r w:rsidRPr="00873D8F">
              <w:t xml:space="preserve"> to determine</w:t>
            </w:r>
          </w:p>
        </w:tc>
        <w:tc>
          <w:tcPr>
            <w:tcW w:w="6191" w:type="dxa"/>
          </w:tcPr>
          <w:p w14:paraId="20A8E002" w14:textId="77777777" w:rsidR="005F1085" w:rsidRPr="00873D8F" w:rsidRDefault="005F1085" w:rsidP="00CE6FB7">
            <w:pPr>
              <w:pStyle w:val="Tabletext"/>
            </w:pPr>
            <w:r w:rsidRPr="00873D8F">
              <w:t>Meet at least one of the following conditions:</w:t>
            </w:r>
          </w:p>
          <w:p w14:paraId="09A66467" w14:textId="77777777" w:rsidR="005F1085" w:rsidRPr="00873D8F" w:rsidRDefault="005F1085" w:rsidP="00CE6FB7">
            <w:pPr>
              <w:pStyle w:val="Tabletext"/>
            </w:pPr>
            <w:r w:rsidRPr="00873D8F">
              <w:t>More than a third of the macular region is invisible,</w:t>
            </w:r>
          </w:p>
          <w:p w14:paraId="4F667552" w14:textId="77777777" w:rsidR="005F1085" w:rsidRPr="00873D8F" w:rsidRDefault="005F1085" w:rsidP="00CE6FB7">
            <w:pPr>
              <w:pStyle w:val="Tabletext"/>
            </w:pPr>
            <w:r w:rsidRPr="00873D8F">
              <w:t>More than a third of the macular region cannot be read due to underexposure or overexposure.</w:t>
            </w:r>
          </w:p>
        </w:tc>
      </w:tr>
      <w:tr w:rsidR="005F1085" w:rsidRPr="00A43EC2" w14:paraId="68BFD7FB" w14:textId="77777777" w:rsidTr="00CE6FB7">
        <w:trPr>
          <w:trHeight w:val="581"/>
          <w:jc w:val="center"/>
        </w:trPr>
        <w:tc>
          <w:tcPr>
            <w:tcW w:w="3209" w:type="dxa"/>
          </w:tcPr>
          <w:p w14:paraId="752347F8" w14:textId="77777777" w:rsidR="005F1085" w:rsidRPr="00873D8F" w:rsidRDefault="005F1085" w:rsidP="00CE6FB7">
            <w:pPr>
              <w:pStyle w:val="Tabletext"/>
            </w:pPr>
            <w:r w:rsidRPr="00873D8F">
              <w:t>Without referral (Low risk)</w:t>
            </w:r>
          </w:p>
        </w:tc>
        <w:tc>
          <w:tcPr>
            <w:tcW w:w="6191" w:type="dxa"/>
          </w:tcPr>
          <w:p w14:paraId="658CE1D0" w14:textId="77777777" w:rsidR="005F1085" w:rsidRPr="00873D8F" w:rsidRDefault="005F1085" w:rsidP="00CE6FB7">
            <w:pPr>
              <w:pStyle w:val="Tabletext"/>
            </w:pPr>
            <w:r w:rsidRPr="00873D8F">
              <w:t>No signs of the discriminant candidate ‘identified referral (high risk)’ are found.</w:t>
            </w:r>
          </w:p>
        </w:tc>
      </w:tr>
      <w:tr w:rsidR="005F1085" w:rsidRPr="00A43EC2" w14:paraId="768BBA01" w14:textId="77777777" w:rsidTr="00CE6FB7">
        <w:trPr>
          <w:trHeight w:val="1556"/>
          <w:jc w:val="center"/>
        </w:trPr>
        <w:tc>
          <w:tcPr>
            <w:tcW w:w="3209" w:type="dxa"/>
          </w:tcPr>
          <w:p w14:paraId="22CD95D9" w14:textId="77777777" w:rsidR="005F1085" w:rsidRPr="00873D8F" w:rsidRDefault="005F1085" w:rsidP="00CE6FB7">
            <w:pPr>
              <w:pStyle w:val="Tabletext"/>
            </w:pPr>
            <w:r w:rsidRPr="00873D8F">
              <w:t>Suggest referral (Medium risk)</w:t>
            </w:r>
          </w:p>
        </w:tc>
        <w:tc>
          <w:tcPr>
            <w:tcW w:w="6191" w:type="dxa"/>
          </w:tcPr>
          <w:p w14:paraId="43FA5B42" w14:textId="77777777" w:rsidR="005F1085" w:rsidRPr="00873D8F" w:rsidRDefault="005F1085" w:rsidP="00CE6FB7">
            <w:pPr>
              <w:pStyle w:val="Tabletext"/>
            </w:pPr>
            <w:r w:rsidRPr="00873D8F">
              <w:t xml:space="preserve">Suspected occurrence of any of the signs of the discriminant candidate ‘identified referral (high risk)’. (Note: if it is not clear to confirm the sign as the discriminant candidate ‘identified referral (high risk)’ through the fundus </w:t>
            </w:r>
            <w:proofErr w:type="spellStart"/>
            <w:r w:rsidRPr="00873D8F">
              <w:t>color</w:t>
            </w:r>
            <w:proofErr w:type="spellEnd"/>
            <w:r w:rsidRPr="00873D8F">
              <w:t xml:space="preserve"> photograph only, further examination is preferred based on clinical experience.)</w:t>
            </w:r>
          </w:p>
        </w:tc>
      </w:tr>
      <w:tr w:rsidR="005F1085" w:rsidRPr="00A43EC2" w14:paraId="42465D15" w14:textId="77777777" w:rsidTr="00CE6FB7">
        <w:trPr>
          <w:trHeight w:val="5873"/>
          <w:jc w:val="center"/>
        </w:trPr>
        <w:tc>
          <w:tcPr>
            <w:tcW w:w="3209" w:type="dxa"/>
          </w:tcPr>
          <w:p w14:paraId="696BC00E" w14:textId="77777777" w:rsidR="005F1085" w:rsidRPr="00873D8F" w:rsidRDefault="005F1085" w:rsidP="00CE6FB7">
            <w:pPr>
              <w:pStyle w:val="Tabletext"/>
            </w:pPr>
            <w:r w:rsidRPr="00873D8F">
              <w:t>Identified referral (High risk)</w:t>
            </w:r>
          </w:p>
        </w:tc>
        <w:tc>
          <w:tcPr>
            <w:tcW w:w="6191" w:type="dxa"/>
          </w:tcPr>
          <w:p w14:paraId="65B3D77D" w14:textId="77777777" w:rsidR="005F1085" w:rsidRPr="00873D8F" w:rsidRDefault="005F1085" w:rsidP="00CE6FB7">
            <w:pPr>
              <w:pStyle w:val="Tabletext"/>
            </w:pPr>
            <w:r w:rsidRPr="00873D8F">
              <w:t>At least one of the following signs is found in the macular region:</w:t>
            </w:r>
          </w:p>
          <w:p w14:paraId="3F5EC0A9" w14:textId="77777777" w:rsidR="005F1085" w:rsidRPr="00873D8F" w:rsidRDefault="005F1085" w:rsidP="00CE6FB7">
            <w:pPr>
              <w:pStyle w:val="Tabletext"/>
            </w:pPr>
            <w:r w:rsidRPr="00873D8F">
              <w:t>Drusen</w:t>
            </w:r>
            <w:r w:rsidRPr="00873D8F">
              <w:rPr>
                <w:vertAlign w:val="superscript"/>
              </w:rPr>
              <w:t>1</w:t>
            </w:r>
            <w:r w:rsidRPr="00873D8F">
              <w:t>: there is at least one drusen with a diameter greater than 125</w:t>
            </w:r>
            <w:r w:rsidRPr="00873D8F">
              <w:rPr>
                <w:rFonts w:eastAsia="SimSun"/>
                <w:color w:val="000000"/>
              </w:rPr>
              <w:t>µm (equivalent to the diameter of the vein at the inferior temporal margin of the optic disc)</w:t>
            </w:r>
            <w:r w:rsidRPr="00873D8F">
              <w:t xml:space="preserve"> </w:t>
            </w:r>
          </w:p>
          <w:p w14:paraId="3111DC9A" w14:textId="77777777" w:rsidR="005F1085" w:rsidRPr="00873D8F" w:rsidRDefault="005F1085" w:rsidP="00CE6FB7">
            <w:pPr>
              <w:pStyle w:val="Tabletext"/>
            </w:pPr>
            <w:r w:rsidRPr="00873D8F">
              <w:t>Geographic atrophy</w:t>
            </w:r>
          </w:p>
          <w:p w14:paraId="1548C52F" w14:textId="77777777" w:rsidR="005F1085" w:rsidRPr="00873D8F" w:rsidRDefault="005F1085" w:rsidP="00CE6FB7">
            <w:pPr>
              <w:pStyle w:val="Tabletext"/>
            </w:pPr>
            <w:r w:rsidRPr="00873D8F">
              <w:t xml:space="preserve">Neovascularization (accompanied by </w:t>
            </w:r>
            <w:proofErr w:type="spellStart"/>
            <w:r w:rsidRPr="00873D8F">
              <w:t>hemorrhage</w:t>
            </w:r>
            <w:proofErr w:type="spellEnd"/>
            <w:r w:rsidRPr="00873D8F">
              <w:t xml:space="preserve"> or exudation, with at least one lesion of </w:t>
            </w:r>
            <w:proofErr w:type="spellStart"/>
            <w:r w:rsidRPr="00873D8F">
              <w:t>hemorrhage</w:t>
            </w:r>
            <w:proofErr w:type="spellEnd"/>
            <w:r w:rsidRPr="00873D8F">
              <w:t xml:space="preserve"> or exudation larger than 125</w:t>
            </w:r>
            <w:r w:rsidRPr="00873D8F">
              <w:rPr>
                <w:rFonts w:eastAsia="SimSun"/>
                <w:color w:val="000000"/>
              </w:rPr>
              <w:t>µm in diameter</w:t>
            </w:r>
            <w:r w:rsidRPr="00873D8F">
              <w:t>)</w:t>
            </w:r>
          </w:p>
          <w:p w14:paraId="23C14942" w14:textId="77777777" w:rsidR="005F1085" w:rsidRPr="00873D8F" w:rsidRDefault="005F1085" w:rsidP="00CE6FB7">
            <w:pPr>
              <w:pStyle w:val="Tabletext"/>
            </w:pPr>
            <w:r w:rsidRPr="00873D8F">
              <w:t>Exudation (at least one exudation lesion with diameter greater than 125</w:t>
            </w:r>
            <w:r w:rsidRPr="00873D8F">
              <w:rPr>
                <w:rFonts w:eastAsia="SimSun"/>
                <w:color w:val="000000"/>
              </w:rPr>
              <w:t>µm</w:t>
            </w:r>
            <w:r w:rsidRPr="00873D8F">
              <w:t>)</w:t>
            </w:r>
          </w:p>
          <w:p w14:paraId="492430C2" w14:textId="77777777" w:rsidR="005F1085" w:rsidRPr="00873D8F" w:rsidRDefault="005F1085" w:rsidP="00CE6FB7">
            <w:pPr>
              <w:pStyle w:val="Tabletext"/>
            </w:pPr>
            <w:proofErr w:type="spellStart"/>
            <w:r w:rsidRPr="00873D8F">
              <w:t>Hemorrhage</w:t>
            </w:r>
            <w:proofErr w:type="spellEnd"/>
            <w:r w:rsidRPr="00873D8F">
              <w:t xml:space="preserve"> (at least one </w:t>
            </w:r>
            <w:proofErr w:type="spellStart"/>
            <w:r w:rsidRPr="00873D8F">
              <w:t>hemorrhage</w:t>
            </w:r>
            <w:proofErr w:type="spellEnd"/>
            <w:r w:rsidRPr="00873D8F">
              <w:t xml:space="preserve"> lesion with diameter greater than 125</w:t>
            </w:r>
            <w:r w:rsidRPr="00873D8F">
              <w:rPr>
                <w:rFonts w:eastAsia="SimSun"/>
                <w:color w:val="000000"/>
              </w:rPr>
              <w:t>µm</w:t>
            </w:r>
            <w:r w:rsidRPr="00873D8F">
              <w:t>)</w:t>
            </w:r>
          </w:p>
          <w:p w14:paraId="0C6F5CC5" w14:textId="77777777" w:rsidR="005F1085" w:rsidRPr="00873D8F" w:rsidRDefault="005F1085" w:rsidP="00CE6FB7">
            <w:pPr>
              <w:pStyle w:val="Tabletext"/>
            </w:pPr>
            <w:r w:rsidRPr="00873D8F">
              <w:t xml:space="preserve">Scar </w:t>
            </w:r>
          </w:p>
          <w:p w14:paraId="2746A053" w14:textId="77777777" w:rsidR="005F1085" w:rsidRPr="00873D8F" w:rsidRDefault="005F1085" w:rsidP="00CE6FB7">
            <w:pPr>
              <w:pStyle w:val="Tabletext"/>
            </w:pPr>
            <w:r w:rsidRPr="00873D8F">
              <w:t>Pigment proliferation (the signs of pigment proliferation which involve the macular region and may affect vision)</w:t>
            </w:r>
          </w:p>
          <w:p w14:paraId="5B8150D0" w14:textId="77777777" w:rsidR="005F1085" w:rsidRPr="00873D8F" w:rsidRDefault="005F1085" w:rsidP="00CE6FB7">
            <w:pPr>
              <w:pStyle w:val="Tabletext"/>
            </w:pPr>
            <w:r w:rsidRPr="00873D8F">
              <w:t>Macular hole (stage II and above)</w:t>
            </w:r>
          </w:p>
          <w:p w14:paraId="0B063267" w14:textId="77777777" w:rsidR="005F1085" w:rsidRPr="00873D8F" w:rsidRDefault="005F1085" w:rsidP="00CE6FB7">
            <w:pPr>
              <w:pStyle w:val="Tabletext"/>
            </w:pPr>
            <w:r w:rsidRPr="00873D8F">
              <w:t>Macular epiretinal membrane (phase II and above)</w:t>
            </w:r>
          </w:p>
          <w:p w14:paraId="07C8500B" w14:textId="77777777" w:rsidR="005F1085" w:rsidRPr="00873D8F" w:rsidRDefault="005F1085" w:rsidP="00CE6FB7">
            <w:pPr>
              <w:pStyle w:val="Tabletext"/>
            </w:pPr>
            <w:r w:rsidRPr="00873D8F">
              <w:t xml:space="preserve">Macular </w:t>
            </w:r>
            <w:proofErr w:type="spellStart"/>
            <w:r w:rsidRPr="00873D8F">
              <w:t>edema</w:t>
            </w:r>
            <w:proofErr w:type="spellEnd"/>
            <w:r w:rsidRPr="00873D8F">
              <w:t xml:space="preserve"> (moderate and above)</w:t>
            </w:r>
          </w:p>
          <w:p w14:paraId="2AB3796F" w14:textId="77777777" w:rsidR="005F1085" w:rsidRPr="00873D8F" w:rsidRDefault="005F1085" w:rsidP="00CE6FB7">
            <w:pPr>
              <w:pStyle w:val="Tabletext"/>
            </w:pPr>
            <w:r w:rsidRPr="00873D8F">
              <w:t>Diffuse choroid atrophy or macular atrophy lesion, pigment (black) Fuchs spots, scar, lacquer crack</w:t>
            </w:r>
            <w:r w:rsidRPr="00873D8F">
              <w:rPr>
                <w:vertAlign w:val="superscript"/>
              </w:rPr>
              <w:t>2</w:t>
            </w:r>
            <w:r w:rsidRPr="00873D8F">
              <w:t>, macular epiretinal membrane, macular hole and retinal detachment (global or local) in the macular region caused by myopia</w:t>
            </w:r>
          </w:p>
        </w:tc>
      </w:tr>
      <w:tr w:rsidR="005F1085" w:rsidRPr="00A43EC2" w14:paraId="73B04B14" w14:textId="77777777" w:rsidTr="00CE6FB7">
        <w:trPr>
          <w:trHeight w:val="1650"/>
          <w:jc w:val="center"/>
        </w:trPr>
        <w:tc>
          <w:tcPr>
            <w:tcW w:w="9400" w:type="dxa"/>
            <w:gridSpan w:val="2"/>
          </w:tcPr>
          <w:p w14:paraId="206DCC97" w14:textId="77777777" w:rsidR="005F1085" w:rsidRPr="00873D8F" w:rsidRDefault="005F1085" w:rsidP="00CE6FB7">
            <w:pPr>
              <w:pStyle w:val="Tabletext"/>
            </w:pPr>
            <w:r w:rsidRPr="00873D8F">
              <w:rPr>
                <w:vertAlign w:val="superscript"/>
              </w:rPr>
              <w:t>1</w:t>
            </w:r>
            <w:r w:rsidRPr="00873D8F">
              <w:t xml:space="preserve">Drusen is colloidal or transparent </w:t>
            </w:r>
            <w:proofErr w:type="gramStart"/>
            <w:r w:rsidRPr="00873D8F">
              <w:t>body, and</w:t>
            </w:r>
            <w:proofErr w:type="gramEnd"/>
            <w:r w:rsidRPr="00873D8F">
              <w:t xml:space="preserve"> is a kind of degeneration disease that happens in choroid retina. It is caused by the abnormal deposit of the abnormal metabolite in pigment epithelial cells in the retina.</w:t>
            </w:r>
          </w:p>
          <w:p w14:paraId="2F4E8E27" w14:textId="77777777" w:rsidR="005F1085" w:rsidRPr="00873D8F" w:rsidRDefault="005F1085" w:rsidP="00CE6FB7">
            <w:pPr>
              <w:pStyle w:val="Tabletext"/>
            </w:pPr>
            <w:r w:rsidRPr="00873D8F">
              <w:rPr>
                <w:vertAlign w:val="superscript"/>
              </w:rPr>
              <w:t>2</w:t>
            </w:r>
            <w:r w:rsidRPr="00873D8F">
              <w:t>Lacquer crack is the common change of posterior pole of degenerative myopia fundus. Yellow white or white stripes can be seen in the macular or posterior pole, which are reticulated or branched and resemble cracks on lacquerware.</w:t>
            </w:r>
          </w:p>
        </w:tc>
      </w:tr>
      <w:bookmarkEnd w:id="784"/>
    </w:tbl>
    <w:p w14:paraId="4D3D2118" w14:textId="77777777" w:rsidR="005F1085" w:rsidRPr="00030219" w:rsidRDefault="005F1085" w:rsidP="005F1085"/>
    <w:p w14:paraId="3D2B8609" w14:textId="77777777" w:rsidR="005F1085" w:rsidRDefault="005F1085" w:rsidP="005F1085">
      <w:pPr>
        <w:pStyle w:val="Heading3"/>
        <w:numPr>
          <w:ilvl w:val="2"/>
          <w:numId w:val="1"/>
        </w:numPr>
        <w:tabs>
          <w:tab w:val="clear" w:pos="720"/>
          <w:tab w:val="num" w:pos="900"/>
        </w:tabs>
        <w:ind w:left="900"/>
        <w:rPr>
          <w:color w:val="000000" w:themeColor="text1"/>
        </w:rPr>
      </w:pPr>
      <w:bookmarkStart w:id="786" w:name="_Toc83407270"/>
      <w:r w:rsidRPr="0029087C">
        <w:rPr>
          <w:color w:val="000000" w:themeColor="text1"/>
        </w:rPr>
        <w:t>Relevance and impact of an AI solution</w:t>
      </w:r>
      <w:bookmarkEnd w:id="786"/>
    </w:p>
    <w:p w14:paraId="49C1EBD3" w14:textId="77777777" w:rsidR="005F1085" w:rsidRPr="00C27CF7" w:rsidRDefault="005F1085" w:rsidP="005F1085">
      <w:r w:rsidRPr="00C27CF7">
        <w:t xml:space="preserve">According to Lancet research, the number of people living with macular degeneration is expected to reach 196 million worldwide by 2020 and increase to 288 million by 2040 </w:t>
      </w:r>
      <w:r w:rsidRPr="00C27CF7">
        <w:rPr>
          <w:rStyle w:val="EndnoteReference"/>
        </w:rPr>
        <w:endnoteReference w:id="16"/>
      </w:r>
      <w:r w:rsidRPr="00C27CF7">
        <w:t xml:space="preserve"> And AMD is </w:t>
      </w:r>
      <w:r>
        <w:t>the third</w:t>
      </w:r>
      <w:r w:rsidRPr="00C27CF7">
        <w:t xml:space="preserve"> leading cause of vision loss worldwide, by 2010, it has been responsible for approximately 5% of all blindness globally </w:t>
      </w:r>
      <w:r w:rsidRPr="00C27CF7">
        <w:rPr>
          <w:rStyle w:val="EndnoteReference"/>
        </w:rPr>
        <w:endnoteReference w:id="17"/>
      </w:r>
      <w:r w:rsidRPr="00C27CF7">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C27CF7">
        <w:rPr>
          <w:rStyle w:val="EndnoteReference"/>
        </w:rPr>
        <w:endnoteReference w:id="18"/>
      </w:r>
      <w:r w:rsidRPr="00C27CF7">
        <w:t>.</w:t>
      </w:r>
    </w:p>
    <w:p w14:paraId="2F80CE5A" w14:textId="77777777" w:rsidR="005F1085" w:rsidRPr="00C27CF7" w:rsidRDefault="005F1085" w:rsidP="005F1085">
      <w:r w:rsidRPr="00C27CF7">
        <w:t xml:space="preserve">An accurate way of benchmarking the performance of AI solutions to detect and diagnose </w:t>
      </w:r>
      <w:r>
        <w:t>AMD</w:t>
      </w:r>
      <w:r w:rsidRPr="00C27CF7">
        <w:t xml:space="preserv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7B791E38" w14:textId="77777777" w:rsidR="005F1085" w:rsidRPr="0029087C" w:rsidRDefault="005F1085" w:rsidP="005F1085">
      <w:pPr>
        <w:pStyle w:val="Heading3"/>
        <w:numPr>
          <w:ilvl w:val="2"/>
          <w:numId w:val="1"/>
        </w:numPr>
        <w:tabs>
          <w:tab w:val="clear" w:pos="720"/>
          <w:tab w:val="num" w:pos="900"/>
        </w:tabs>
        <w:ind w:left="900"/>
        <w:rPr>
          <w:color w:val="000000" w:themeColor="text1"/>
        </w:rPr>
      </w:pPr>
      <w:bookmarkStart w:id="787" w:name="_Toc83407271"/>
      <w:r w:rsidRPr="0029087C">
        <w:rPr>
          <w:color w:val="000000" w:themeColor="text1"/>
        </w:rPr>
        <w:t>Existing AI solutions</w:t>
      </w:r>
      <w:bookmarkEnd w:id="787"/>
    </w:p>
    <w:p w14:paraId="70894E24" w14:textId="77777777" w:rsidR="005F1085" w:rsidRPr="00C27CF7" w:rsidRDefault="005F1085" w:rsidP="005F1085">
      <w:r w:rsidRPr="00C27CF7">
        <w:rPr>
          <w:rFonts w:hint="eastAsia"/>
        </w:rPr>
        <w:t>R</w:t>
      </w:r>
      <w:r w:rsidRPr="00C27CF7">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5E87A866" w14:textId="77777777" w:rsidR="005F1085" w:rsidRPr="00C27CF7" w:rsidRDefault="005F1085" w:rsidP="005F1085">
      <w:r w:rsidRPr="00C27CF7">
        <w:t>Currently, most existing work of detecting AMD in fundus images addresses the problem as a binary classification between no/</w:t>
      </w:r>
      <w:proofErr w:type="gramStart"/>
      <w:r w:rsidRPr="00C27CF7">
        <w:t>early stage</w:t>
      </w:r>
      <w:proofErr w:type="gramEnd"/>
      <w:r w:rsidRPr="00C27CF7">
        <w:t xml:space="preserv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C27CF7">
        <w:rPr>
          <w:rFonts w:hint="eastAsia"/>
        </w:rPr>
        <w:t xml:space="preserve"> </w:t>
      </w:r>
      <w:r w:rsidRPr="00C27CF7">
        <w:t>binary classification are in one of the three following categories:</w:t>
      </w:r>
    </w:p>
    <w:p w14:paraId="15542B7F" w14:textId="77777777" w:rsidR="005F1085" w:rsidRPr="00C27CF7" w:rsidRDefault="005F1085" w:rsidP="005F1085">
      <w:pPr>
        <w:numPr>
          <w:ilvl w:val="0"/>
          <w:numId w:val="75"/>
        </w:numPr>
        <w:overflowPunct w:val="0"/>
        <w:autoSpaceDE w:val="0"/>
        <w:autoSpaceDN w:val="0"/>
        <w:adjustRightInd w:val="0"/>
        <w:ind w:left="567" w:hanging="567"/>
        <w:textAlignment w:val="baseline"/>
      </w:pPr>
      <w:r w:rsidRPr="00C27CF7">
        <w:t xml:space="preserve">Using CNNs of existing architectures such as </w:t>
      </w:r>
      <w:proofErr w:type="spellStart"/>
      <w:r w:rsidRPr="00C27CF7">
        <w:t>GoogleNet</w:t>
      </w:r>
      <w:proofErr w:type="spellEnd"/>
      <w:r w:rsidRPr="00C27CF7">
        <w:t xml:space="preserve">, VGG, etc. </w:t>
      </w:r>
      <w:r w:rsidRPr="00C27CF7">
        <w:rPr>
          <w:rStyle w:val="EndnoteReference"/>
        </w:rPr>
        <w:endnoteReference w:id="19"/>
      </w:r>
      <w:r w:rsidRPr="00C27CF7">
        <w:t xml:space="preserve"> </w:t>
      </w:r>
      <w:r w:rsidRPr="00C27CF7">
        <w:rPr>
          <w:rStyle w:val="EndnoteReference"/>
        </w:rPr>
        <w:endnoteReference w:id="20"/>
      </w:r>
      <w:r w:rsidRPr="00C27CF7">
        <w:t>. The best reported performance of this type of method is 94.3% accuracy, using an ensemble of several CNNs.</w:t>
      </w:r>
    </w:p>
    <w:p w14:paraId="591563D4" w14:textId="77777777" w:rsidR="005F1085" w:rsidRPr="00C27CF7" w:rsidRDefault="005F1085" w:rsidP="005F1085">
      <w:pPr>
        <w:numPr>
          <w:ilvl w:val="0"/>
          <w:numId w:val="75"/>
        </w:numPr>
        <w:overflowPunct w:val="0"/>
        <w:autoSpaceDE w:val="0"/>
        <w:autoSpaceDN w:val="0"/>
        <w:adjustRightInd w:val="0"/>
        <w:ind w:left="567" w:hanging="567"/>
        <w:textAlignment w:val="baseline"/>
      </w:pPr>
      <w:r w:rsidRPr="00C27CF7">
        <w:t xml:space="preserve">Using customized deep CNN models </w:t>
      </w:r>
      <w:r w:rsidRPr="00C27CF7">
        <w:rPr>
          <w:rStyle w:val="EndnoteReference"/>
        </w:rPr>
        <w:endnoteReference w:id="21"/>
      </w:r>
      <w:r w:rsidRPr="00C27CF7">
        <w:t xml:space="preserve"> </w:t>
      </w:r>
      <w:r w:rsidRPr="00C27CF7">
        <w:rPr>
          <w:rStyle w:val="EndnoteReference"/>
        </w:rPr>
        <w:endnoteReference w:id="22"/>
      </w:r>
      <w:r w:rsidRPr="00C27CF7">
        <w:t xml:space="preserve"> </w:t>
      </w:r>
      <w:r w:rsidRPr="00C27CF7">
        <w:rPr>
          <w:rStyle w:val="EndnoteReference"/>
        </w:rPr>
        <w:endnoteReference w:id="23"/>
      </w:r>
      <w:r w:rsidRPr="00C27CF7">
        <w:t>. The best reported result is an AUC of 0.96 and an accuracy of 91.6% on AREDS dataset.</w:t>
      </w:r>
    </w:p>
    <w:p w14:paraId="24A39ACD" w14:textId="77777777" w:rsidR="005F1085" w:rsidRPr="00C27CF7" w:rsidRDefault="005F1085" w:rsidP="005F1085">
      <w:pPr>
        <w:numPr>
          <w:ilvl w:val="0"/>
          <w:numId w:val="75"/>
        </w:numPr>
        <w:overflowPunct w:val="0"/>
        <w:autoSpaceDE w:val="0"/>
        <w:autoSpaceDN w:val="0"/>
        <w:adjustRightInd w:val="0"/>
        <w:ind w:left="567" w:hanging="567"/>
        <w:textAlignment w:val="baseline"/>
      </w:pPr>
      <w:r w:rsidRPr="00C27CF7">
        <w:t xml:space="preserve">Using deep image features from a pretrained CNN model and then classifying with a Support Vector Machine or Random Forest based model </w:t>
      </w:r>
      <w:r w:rsidRPr="00C27CF7">
        <w:rPr>
          <w:rStyle w:val="EndnoteReference"/>
        </w:rPr>
        <w:endnoteReference w:id="24"/>
      </w:r>
      <w:r w:rsidRPr="00C27CF7">
        <w:t xml:space="preserve"> </w:t>
      </w:r>
      <w:r w:rsidRPr="00C27CF7">
        <w:rPr>
          <w:rStyle w:val="EndnoteReference"/>
        </w:rPr>
        <w:endnoteReference w:id="25"/>
      </w:r>
      <w:r w:rsidRPr="00C27CF7">
        <w:t>The best reported accuracy is 93.4%.</w:t>
      </w:r>
    </w:p>
    <w:p w14:paraId="33767BB2" w14:textId="77777777" w:rsidR="005F1085" w:rsidRPr="0038315F" w:rsidRDefault="005F1085" w:rsidP="005F1085"/>
    <w:p w14:paraId="6374319B" w14:textId="77777777" w:rsidR="005F1085" w:rsidRDefault="005F1085" w:rsidP="005F1085">
      <w:pPr>
        <w:pStyle w:val="Heading2"/>
        <w:numPr>
          <w:ilvl w:val="1"/>
          <w:numId w:val="1"/>
        </w:numPr>
      </w:pPr>
      <w:bookmarkStart w:id="788" w:name="_Toc83407272"/>
      <w:r>
        <w:t>Subtopic</w:t>
      </w:r>
      <w:r w:rsidRPr="19D633A8">
        <w:rPr>
          <w:color w:val="6FAC47"/>
        </w:rPr>
        <w:t xml:space="preserve"> </w:t>
      </w:r>
      <w:r w:rsidRPr="005B0751">
        <w:t>Glaucoma (GC)</w:t>
      </w:r>
      <w:bookmarkEnd w:id="788"/>
    </w:p>
    <w:p w14:paraId="7B9FEE42" w14:textId="77777777" w:rsidR="005F1085" w:rsidRDefault="005F1085" w:rsidP="005F1085">
      <w:pPr>
        <w:pStyle w:val="Heading3"/>
        <w:numPr>
          <w:ilvl w:val="2"/>
          <w:numId w:val="1"/>
        </w:numPr>
        <w:tabs>
          <w:tab w:val="clear" w:pos="720"/>
          <w:tab w:val="num" w:pos="900"/>
        </w:tabs>
        <w:ind w:left="900"/>
        <w:rPr>
          <w:color w:val="000000" w:themeColor="text1"/>
        </w:rPr>
      </w:pPr>
      <w:bookmarkStart w:id="789" w:name="_Toc83407273"/>
      <w:r w:rsidRPr="0029087C">
        <w:rPr>
          <w:color w:val="000000" w:themeColor="text1"/>
        </w:rPr>
        <w:t>Definition of the AI task</w:t>
      </w:r>
      <w:r>
        <w:rPr>
          <w:color w:val="000000" w:themeColor="text1"/>
        </w:rPr>
        <w:t>:</w:t>
      </w:r>
      <w:bookmarkEnd w:id="789"/>
    </w:p>
    <w:p w14:paraId="418449D8" w14:textId="77777777" w:rsidR="005F1085" w:rsidRPr="001C15DB" w:rsidRDefault="005F1085" w:rsidP="005F1085">
      <w:r w:rsidRPr="001C15DB">
        <w:t xml:space="preserve">This section provides a detailed description of the specific task the AI systems </w:t>
      </w:r>
      <w:r>
        <w:t>for GC</w:t>
      </w:r>
      <w:r w:rsidRPr="001C15DB">
        <w:t xml:space="preserve"> are expected to solve. It is </w:t>
      </w:r>
      <w:r w:rsidRPr="001C15DB">
        <w:rPr>
          <w:i/>
          <w:iCs/>
        </w:rPr>
        <w:t>not</w:t>
      </w:r>
      <w:r w:rsidRPr="001C15DB">
        <w:t xml:space="preserve"> about the benchmarking process (this will be discussed more detailed in chapter 4). This section corresponds to </w:t>
      </w:r>
      <w:hyperlink r:id="rId40">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0B11C4A8" w14:textId="77777777" w:rsidR="005F1085" w:rsidRPr="007F6D1E" w:rsidRDefault="005F1085" w:rsidP="005F1085">
      <w:pPr>
        <w:numPr>
          <w:ilvl w:val="0"/>
          <w:numId w:val="16"/>
        </w:numPr>
        <w:rPr>
          <w:rStyle w:val="Gray"/>
        </w:rPr>
      </w:pPr>
      <w:r w:rsidRPr="007F6D1E">
        <w:rPr>
          <w:rStyle w:val="Gray"/>
        </w:rPr>
        <w:t xml:space="preserve">What is the AI doing? </w:t>
      </w:r>
    </w:p>
    <w:p w14:paraId="43B204B2" w14:textId="77777777" w:rsidR="005F1085" w:rsidRPr="007F6D1E" w:rsidRDefault="005F1085" w:rsidP="005F1085">
      <w:pPr>
        <w:numPr>
          <w:ilvl w:val="0"/>
          <w:numId w:val="16"/>
        </w:numPr>
        <w:rPr>
          <w:rStyle w:val="Gray"/>
        </w:rPr>
      </w:pPr>
      <w:r w:rsidRPr="007F6D1E">
        <w:rPr>
          <w:rStyle w:val="Gray"/>
        </w:rPr>
        <w:t>What kind of AI task is implemented (e.g., classification, prediction, clustering, or segmentation task)?</w:t>
      </w:r>
    </w:p>
    <w:p w14:paraId="1F6B0C30" w14:textId="77777777" w:rsidR="005F1085" w:rsidRPr="007F6D1E" w:rsidRDefault="005F1085" w:rsidP="005F1085">
      <w:pPr>
        <w:numPr>
          <w:ilvl w:val="0"/>
          <w:numId w:val="16"/>
        </w:numPr>
        <w:rPr>
          <w:rStyle w:val="Gray"/>
        </w:rPr>
      </w:pPr>
      <w:r w:rsidRPr="007F6D1E">
        <w:rPr>
          <w:rStyle w:val="Gray"/>
        </w:rPr>
        <w:lastRenderedPageBreak/>
        <w:t xml:space="preserve">Which input data are fed into the AI model? </w:t>
      </w:r>
    </w:p>
    <w:p w14:paraId="68BF5A03" w14:textId="77777777" w:rsidR="005F1085" w:rsidRDefault="005F1085" w:rsidP="005F1085">
      <w:pPr>
        <w:numPr>
          <w:ilvl w:val="0"/>
          <w:numId w:val="16"/>
        </w:numPr>
        <w:rPr>
          <w:rStyle w:val="Gray"/>
        </w:rPr>
      </w:pPr>
      <w:r w:rsidRPr="407274FB">
        <w:rPr>
          <w:rStyle w:val="Gray"/>
        </w:rPr>
        <w:t xml:space="preserve">Which output is generated? </w:t>
      </w:r>
    </w:p>
    <w:p w14:paraId="0FED175C" w14:textId="77777777" w:rsidR="005F1085" w:rsidRDefault="005F1085" w:rsidP="005F1085">
      <w:pPr>
        <w:ind w:left="360"/>
      </w:pPr>
      <w:r>
        <w:t xml:space="preserve">AI systems for GC typically provide a diagnosis of the absence or presence of GC, and/or the stage of the AMD, by processing one or more fundus images of the optic disc and retina.  This is generally considered a classification task for the AI model.  </w:t>
      </w:r>
    </w:p>
    <w:p w14:paraId="15A5D7FA" w14:textId="77777777" w:rsidR="005F1085" w:rsidRDefault="005F1085" w:rsidP="005F1085">
      <w:pPr>
        <w:ind w:left="360"/>
      </w:pPr>
      <w:r>
        <w:t xml:space="preserve">The input data for the AI model for AMD is generally as follows: </w:t>
      </w:r>
    </w:p>
    <w:p w14:paraId="165B441A" w14:textId="77777777" w:rsidR="005F1085" w:rsidRPr="00C27CF7" w:rsidRDefault="005F1085" w:rsidP="005F1085">
      <w:pPr>
        <w:ind w:left="720"/>
        <w:rPr>
          <w:lang w:eastAsia="en-US"/>
        </w:rPr>
      </w:pPr>
      <w:r w:rsidRPr="00C27CF7">
        <w:rPr>
          <w:lang w:eastAsia="en-US"/>
        </w:rPr>
        <w:t>Images of each retina captured with fundus cameras submitted as separate files in the following format:</w:t>
      </w:r>
    </w:p>
    <w:p w14:paraId="4650485A"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Format: JPG or PNG format</w:t>
      </w:r>
      <w:r>
        <w:rPr>
          <w:lang w:eastAsia="en-US"/>
        </w:rPr>
        <w:t xml:space="preserve"> (or any other acceptable image format)</w:t>
      </w:r>
    </w:p>
    <w:p w14:paraId="10F4734C" w14:textId="77777777" w:rsidR="005F1085" w:rsidRPr="00C27CF7"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File Names: Images names will be anonymised to exclude any patient identifying information.</w:t>
      </w:r>
    </w:p>
    <w:p w14:paraId="0CF7F2D8"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sidRPr="00C27CF7">
        <w:rPr>
          <w:lang w:eastAsia="en-US"/>
        </w:rPr>
        <w:t>Image Resolution: the images will be supplied in their original resolution as captured from the fundus cameras.</w:t>
      </w:r>
    </w:p>
    <w:p w14:paraId="1F2BFFD8" w14:textId="77777777" w:rsidR="005F1085" w:rsidRDefault="005F1085" w:rsidP="005F1085">
      <w:pPr>
        <w:numPr>
          <w:ilvl w:val="0"/>
          <w:numId w:val="97"/>
        </w:numPr>
        <w:overflowPunct w:val="0"/>
        <w:autoSpaceDE w:val="0"/>
        <w:autoSpaceDN w:val="0"/>
        <w:adjustRightInd w:val="0"/>
        <w:ind w:left="1287" w:hanging="567"/>
        <w:textAlignment w:val="baseline"/>
        <w:rPr>
          <w:lang w:eastAsia="en-US"/>
        </w:rPr>
      </w:pPr>
      <w:r>
        <w:rPr>
          <w:lang w:eastAsia="en-US"/>
        </w:rPr>
        <w:t xml:space="preserve">Meta </w:t>
      </w:r>
      <w:proofErr w:type="gramStart"/>
      <w:r>
        <w:rPr>
          <w:lang w:eastAsia="en-US"/>
        </w:rPr>
        <w:t>Data :</w:t>
      </w:r>
      <w:proofErr w:type="gramEnd"/>
      <w:r>
        <w:rPr>
          <w:lang w:eastAsia="en-US"/>
        </w:rPr>
        <w:t xml:space="preserve"> This may include anonymised patient data such as : Patient’s Gender, Age, Diabetes (Y/N), Number of Years with Diabetes, Any other relevant medical data. </w:t>
      </w:r>
    </w:p>
    <w:p w14:paraId="7602BDDC" w14:textId="77777777" w:rsidR="005F1085" w:rsidRPr="00C27CF7" w:rsidRDefault="005F1085" w:rsidP="005F1085">
      <w:pPr>
        <w:overflowPunct w:val="0"/>
        <w:autoSpaceDE w:val="0"/>
        <w:autoSpaceDN w:val="0"/>
        <w:adjustRightInd w:val="0"/>
        <w:ind w:left="1287"/>
        <w:textAlignment w:val="baseline"/>
        <w:rPr>
          <w:lang w:eastAsia="en-US"/>
        </w:rPr>
      </w:pPr>
    </w:p>
    <w:p w14:paraId="623A8A32" w14:textId="77777777" w:rsidR="005F1085" w:rsidRPr="00C27CF7" w:rsidRDefault="005F1085" w:rsidP="005F1085">
      <w:pPr>
        <w:ind w:left="720"/>
        <w:rPr>
          <w:lang w:eastAsia="en-US"/>
        </w:rPr>
      </w:pPr>
      <w:r w:rsidRPr="00C27CF7">
        <w:rPr>
          <w:lang w:eastAsia="en-US"/>
        </w:rPr>
        <w:t xml:space="preserve">The output of the </w:t>
      </w:r>
      <w:r>
        <w:rPr>
          <w:lang w:eastAsia="en-US"/>
        </w:rPr>
        <w:t>AI GC model</w:t>
      </w:r>
      <w:r w:rsidRPr="00C27CF7">
        <w:rPr>
          <w:lang w:eastAsia="en-US"/>
        </w:rPr>
        <w:t xml:space="preserve"> should </w:t>
      </w:r>
      <w:r>
        <w:rPr>
          <w:lang w:eastAsia="en-US"/>
        </w:rPr>
        <w:t xml:space="preserve">the following: </w:t>
      </w:r>
    </w:p>
    <w:p w14:paraId="7AD481F1" w14:textId="77777777" w:rsidR="005F1085" w:rsidRDefault="005F1085" w:rsidP="005F1085">
      <w:pPr>
        <w:numPr>
          <w:ilvl w:val="0"/>
          <w:numId w:val="96"/>
        </w:numPr>
        <w:overflowPunct w:val="0"/>
        <w:autoSpaceDE w:val="0"/>
        <w:autoSpaceDN w:val="0"/>
        <w:adjustRightInd w:val="0"/>
        <w:ind w:left="1287" w:hanging="567"/>
        <w:textAlignment w:val="baseline"/>
        <w:rPr>
          <w:lang w:eastAsia="en-US"/>
        </w:rPr>
      </w:pPr>
      <w:r w:rsidRPr="00C27CF7">
        <w:rPr>
          <w:lang w:eastAsia="en-US"/>
        </w:rPr>
        <w:t xml:space="preserve">The diagnosis of the retinal image as per the </w:t>
      </w:r>
      <w:r>
        <w:rPr>
          <w:lang w:eastAsia="en-US"/>
        </w:rPr>
        <w:t xml:space="preserve">AI </w:t>
      </w:r>
      <w:r w:rsidRPr="00C27CF7">
        <w:rPr>
          <w:lang w:eastAsia="en-US"/>
        </w:rPr>
        <w:t>algorithm. The labels will depend upon the specific condition and the type of classification that is being benchmarked</w:t>
      </w:r>
      <w:r>
        <w:rPr>
          <w:lang w:eastAsia="en-US"/>
        </w:rPr>
        <w:t xml:space="preserve"> which could be one of the following classifications: </w:t>
      </w:r>
    </w:p>
    <w:p w14:paraId="4589FC54" w14:textId="77777777" w:rsidR="005F1085" w:rsidRPr="000E7371" w:rsidRDefault="005F1085" w:rsidP="005F1085">
      <w:pPr>
        <w:pStyle w:val="ListParagraph"/>
        <w:numPr>
          <w:ilvl w:val="2"/>
          <w:numId w:val="98"/>
        </w:numPr>
        <w:rPr>
          <w:rFonts w:eastAsia="Batang"/>
          <w:szCs w:val="20"/>
          <w:lang w:eastAsia="en-US"/>
        </w:rPr>
      </w:pPr>
      <w:r w:rsidRPr="000E7371">
        <w:rPr>
          <w:rFonts w:eastAsia="Batang"/>
          <w:szCs w:val="20"/>
          <w:lang w:eastAsia="en-US"/>
        </w:rPr>
        <w:t>0 (</w:t>
      </w:r>
      <w:proofErr w:type="gramStart"/>
      <w:r>
        <w:rPr>
          <w:rFonts w:eastAsia="Batang"/>
          <w:szCs w:val="20"/>
          <w:lang w:eastAsia="en-US"/>
        </w:rPr>
        <w:t>Non-</w:t>
      </w:r>
      <w:r w:rsidRPr="000E7371">
        <w:rPr>
          <w:rFonts w:eastAsia="Batang"/>
          <w:szCs w:val="20"/>
          <w:lang w:eastAsia="en-US"/>
        </w:rPr>
        <w:t>gradable</w:t>
      </w:r>
      <w:proofErr w:type="gramEnd"/>
      <w:r>
        <w:rPr>
          <w:rFonts w:eastAsia="Batang"/>
          <w:szCs w:val="20"/>
          <w:lang w:eastAsia="en-US"/>
        </w:rPr>
        <w:t xml:space="preserve"> image</w:t>
      </w:r>
      <w:r w:rsidRPr="000E7371">
        <w:rPr>
          <w:rFonts w:eastAsia="Batang"/>
          <w:szCs w:val="20"/>
          <w:lang w:eastAsia="en-US"/>
        </w:rPr>
        <w:t>)</w:t>
      </w:r>
    </w:p>
    <w:p w14:paraId="59A1ED11" w14:textId="77777777" w:rsidR="005F1085" w:rsidRPr="00C27CF7" w:rsidRDefault="005F1085" w:rsidP="005F1085">
      <w:pPr>
        <w:pStyle w:val="ListParagraph"/>
        <w:numPr>
          <w:ilvl w:val="2"/>
          <w:numId w:val="98"/>
        </w:numPr>
        <w:rPr>
          <w:rFonts w:eastAsia="Batang"/>
          <w:szCs w:val="20"/>
          <w:lang w:eastAsia="en-US"/>
        </w:rPr>
      </w:pPr>
      <w:r w:rsidRPr="00C27CF7">
        <w:rPr>
          <w:rFonts w:eastAsia="Batang"/>
          <w:szCs w:val="20"/>
          <w:lang w:eastAsia="en-US"/>
        </w:rPr>
        <w:t>1 (No GC)</w:t>
      </w:r>
    </w:p>
    <w:p w14:paraId="34109B1D" w14:textId="77777777" w:rsidR="005F1085" w:rsidRPr="00C27CF7" w:rsidRDefault="005F1085" w:rsidP="005F1085">
      <w:pPr>
        <w:pStyle w:val="ListParagraph"/>
        <w:numPr>
          <w:ilvl w:val="2"/>
          <w:numId w:val="98"/>
        </w:numPr>
        <w:rPr>
          <w:rFonts w:eastAsia="Batang"/>
          <w:szCs w:val="20"/>
          <w:lang w:eastAsia="en-US"/>
        </w:rPr>
      </w:pPr>
      <w:r w:rsidRPr="00C27CF7">
        <w:rPr>
          <w:rFonts w:eastAsia="Batang"/>
          <w:szCs w:val="20"/>
          <w:lang w:eastAsia="en-US"/>
        </w:rPr>
        <w:t>2 (GC)</w:t>
      </w:r>
    </w:p>
    <w:p w14:paraId="7C1B7DA0" w14:textId="77777777" w:rsidR="005F1085" w:rsidRPr="0028626F" w:rsidRDefault="005F1085" w:rsidP="005F1085"/>
    <w:p w14:paraId="45AF5803" w14:textId="77777777" w:rsidR="005F1085" w:rsidRDefault="005F1085" w:rsidP="005F1085">
      <w:pPr>
        <w:pStyle w:val="Heading3"/>
        <w:numPr>
          <w:ilvl w:val="2"/>
          <w:numId w:val="1"/>
        </w:numPr>
        <w:tabs>
          <w:tab w:val="clear" w:pos="720"/>
          <w:tab w:val="num" w:pos="900"/>
        </w:tabs>
        <w:ind w:left="900"/>
        <w:rPr>
          <w:color w:val="000000" w:themeColor="text1"/>
        </w:rPr>
      </w:pPr>
      <w:bookmarkStart w:id="790" w:name="_Toc83407274"/>
      <w:r w:rsidRPr="0029087C">
        <w:rPr>
          <w:color w:val="000000" w:themeColor="text1"/>
        </w:rPr>
        <w:t>Current gold standard</w:t>
      </w:r>
      <w:bookmarkEnd w:id="790"/>
      <w:r w:rsidRPr="0029087C">
        <w:rPr>
          <w:color w:val="000000" w:themeColor="text1"/>
        </w:rPr>
        <w:t xml:space="preserve"> </w:t>
      </w:r>
    </w:p>
    <w:p w14:paraId="72D052B7" w14:textId="77777777" w:rsidR="005F1085" w:rsidRPr="00C27CF7" w:rsidRDefault="005F1085" w:rsidP="005F1085">
      <w:r w:rsidRPr="00C27CF7">
        <w:rPr>
          <w:rFonts w:hint="eastAsia"/>
        </w:rPr>
        <w:t>Glaucoma</w:t>
      </w:r>
      <w:r w:rsidRPr="00C27CF7">
        <w:t xml:space="preserve"> </w:t>
      </w:r>
      <w:r w:rsidRPr="00C27CF7">
        <w:rPr>
          <w:rFonts w:hint="eastAsia"/>
        </w:rPr>
        <w:t>diagnosis</w:t>
      </w:r>
      <w:r w:rsidRPr="00C27CF7">
        <w:t xml:space="preserve"> </w:t>
      </w:r>
      <w:r w:rsidRPr="00C27CF7">
        <w:rPr>
          <w:rFonts w:hint="eastAsia"/>
        </w:rPr>
        <w:t>mainly</w:t>
      </w:r>
      <w:r w:rsidRPr="00C27CF7">
        <w:t xml:space="preserve"> </w:t>
      </w:r>
      <w:r w:rsidRPr="00C27CF7">
        <w:rPr>
          <w:rFonts w:hint="eastAsia"/>
        </w:rPr>
        <w:t>contains</w:t>
      </w:r>
      <w:r w:rsidRPr="00C27CF7">
        <w:t xml:space="preserve"> </w:t>
      </w:r>
      <w:r w:rsidRPr="00C27CF7">
        <w:rPr>
          <w:rFonts w:hint="eastAsia"/>
        </w:rPr>
        <w:t>the</w:t>
      </w:r>
      <w:r w:rsidRPr="00C27CF7">
        <w:t xml:space="preserve"> </w:t>
      </w:r>
      <w:r w:rsidRPr="00C27CF7">
        <w:rPr>
          <w:rFonts w:hint="eastAsia"/>
        </w:rPr>
        <w:t>following</w:t>
      </w:r>
      <w:r w:rsidRPr="00C27CF7">
        <w:t xml:space="preserve"> </w:t>
      </w:r>
      <w:r w:rsidRPr="00C27CF7">
        <w:rPr>
          <w:rFonts w:hint="eastAsia"/>
        </w:rPr>
        <w:t>aspects</w:t>
      </w:r>
      <w:r w:rsidRPr="00C27CF7">
        <w:t xml:space="preserve">: 1) </w:t>
      </w:r>
      <w:r w:rsidRPr="00C27CF7">
        <w:rPr>
          <w:rFonts w:hint="eastAsia"/>
          <w:lang w:eastAsia="zh-CN"/>
        </w:rPr>
        <w:t>mea</w:t>
      </w:r>
      <w:r w:rsidRPr="00C27CF7">
        <w:rPr>
          <w:lang w:eastAsia="zh-CN"/>
        </w:rPr>
        <w:t>su</w:t>
      </w:r>
      <w:r w:rsidRPr="00C27CF7">
        <w:rPr>
          <w:rFonts w:hint="eastAsia"/>
          <w:lang w:eastAsia="zh-CN"/>
        </w:rPr>
        <w:t>ring</w:t>
      </w:r>
      <w:r w:rsidRPr="00C27CF7">
        <w:rPr>
          <w:lang w:eastAsia="zh-CN"/>
        </w:rPr>
        <w:t xml:space="preserve"> </w:t>
      </w:r>
      <w:r w:rsidRPr="00C27CF7">
        <w:t>intraocular pressure</w:t>
      </w:r>
      <w:r w:rsidRPr="00C27CF7">
        <w:rPr>
          <w:lang w:eastAsia="zh-CN"/>
        </w:rPr>
        <w:t xml:space="preserve"> </w:t>
      </w:r>
      <w:r w:rsidRPr="00C27CF7">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3D021856" w14:textId="77777777" w:rsidR="005F1085" w:rsidRDefault="005F1085" w:rsidP="005F1085">
      <w:pPr>
        <w:rPr>
          <w:lang w:eastAsia="zh-CN"/>
        </w:rPr>
      </w:pPr>
      <w:r w:rsidRPr="00C27CF7">
        <w:rPr>
          <w:rFonts w:hint="eastAsia"/>
          <w:lang w:eastAsia="zh-CN"/>
        </w:rPr>
        <w:t>Glaucoma</w:t>
      </w:r>
      <w:r w:rsidRPr="00C27CF7">
        <w:rPr>
          <w:lang w:eastAsia="zh-CN"/>
        </w:rPr>
        <w:t xml:space="preserve"> can be generally classified as primary glaucoma, secondary glaucoma and congenital glaucoma. Among them, primary glaucoma contains primary angle-closure glaucoma and primary open angle glaucoma.</w:t>
      </w:r>
    </w:p>
    <w:p w14:paraId="146C7DC7" w14:textId="77777777" w:rsidR="005F1085" w:rsidRDefault="005F1085" w:rsidP="005F1085">
      <w:r w:rsidRPr="00F22A2F">
        <w:rPr>
          <w:rFonts w:hint="eastAsia"/>
          <w:lang w:eastAsia="zh-CN"/>
        </w:rPr>
        <w:t>Glaucoma</w:t>
      </w:r>
      <w:r w:rsidRPr="008B1E34">
        <w:rPr>
          <w:lang w:eastAsia="zh-CN"/>
        </w:rPr>
        <w:t xml:space="preserve"> </w:t>
      </w:r>
      <w:r w:rsidRPr="008B1E34">
        <w:rPr>
          <w:rFonts w:hint="eastAsia"/>
          <w:lang w:eastAsia="zh-CN"/>
        </w:rPr>
        <w:t>annotation</w:t>
      </w:r>
      <w:r>
        <w:rPr>
          <w:lang w:eastAsia="zh-CN"/>
        </w:rPr>
        <w:t xml:space="preserve"> </w:t>
      </w:r>
      <w:r w:rsidRPr="00F01383">
        <w:t>is mainly based on the fundus m</w:t>
      </w:r>
      <w:r w:rsidRPr="00E518E8">
        <w:t xml:space="preserve">orphology of the optic disc </w:t>
      </w:r>
      <w:r w:rsidRPr="00E518E8">
        <w:rPr>
          <w:rFonts w:hint="eastAsia"/>
        </w:rPr>
        <w:t>region</w:t>
      </w:r>
      <w:r w:rsidRPr="00E518E8">
        <w:t xml:space="preserve">, and the observation range is </w:t>
      </w:r>
      <w:r w:rsidRPr="00E518E8">
        <w:rPr>
          <w:rFonts w:hint="eastAsia"/>
        </w:rPr>
        <w:t>a</w:t>
      </w:r>
      <w:r w:rsidRPr="00E518E8">
        <w:t xml:space="preserve"> local</w:t>
      </w:r>
      <w:r w:rsidRPr="00E518E8">
        <w:rPr>
          <w:rFonts w:hint="eastAsia"/>
        </w:rPr>
        <w:t xml:space="preserve"> </w:t>
      </w:r>
      <w:r w:rsidRPr="00E518E8">
        <w:t xml:space="preserve">circular </w:t>
      </w:r>
      <w:r w:rsidRPr="00E518E8">
        <w:rPr>
          <w:rFonts w:hint="eastAsia"/>
        </w:rPr>
        <w:t>region</w:t>
      </w:r>
      <w:r w:rsidRPr="00E518E8">
        <w:t xml:space="preserve"> </w:t>
      </w:r>
      <w:r w:rsidRPr="00E518E8">
        <w:rPr>
          <w:rFonts w:hint="eastAsia"/>
        </w:rPr>
        <w:t>with</w:t>
      </w:r>
      <w:r w:rsidRPr="00E518E8">
        <w:t xml:space="preserve"> a diameter of about two optic disc diameters on the fundus </w:t>
      </w:r>
      <w:proofErr w:type="spellStart"/>
      <w:r w:rsidRPr="00E518E8">
        <w:t>color</w:t>
      </w:r>
      <w:proofErr w:type="spellEnd"/>
      <w:r w:rsidRPr="00E518E8">
        <w:t xml:space="preserve"> photography.</w:t>
      </w:r>
      <w:r>
        <w:t xml:space="preserve"> </w:t>
      </w:r>
      <w:r w:rsidRPr="00195174">
        <w:t xml:space="preserve">Candidates for glaucoma </w:t>
      </w:r>
      <w:r>
        <w:rPr>
          <w:rFonts w:hint="eastAsia"/>
          <w:lang w:eastAsia="zh-CN"/>
        </w:rPr>
        <w:t>annotation</w:t>
      </w:r>
      <w:r>
        <w:rPr>
          <w:lang w:eastAsia="zh-CN"/>
        </w:rPr>
        <w:t xml:space="preserve"> </w:t>
      </w:r>
      <w:r w:rsidRPr="00195174">
        <w:t>include but are not limited to the following:</w:t>
      </w:r>
    </w:p>
    <w:p w14:paraId="2121E94D" w14:textId="77777777" w:rsidR="005F1085" w:rsidRDefault="005F1085" w:rsidP="005F1085">
      <w:pPr>
        <w:pStyle w:val="ListParagraph"/>
        <w:widowControl w:val="0"/>
        <w:numPr>
          <w:ilvl w:val="0"/>
          <w:numId w:val="69"/>
        </w:numPr>
        <w:spacing w:before="0"/>
        <w:contextualSpacing w:val="0"/>
        <w:jc w:val="both"/>
      </w:pPr>
      <w:r w:rsidRPr="00195174">
        <w:t>Unable to determine:</w:t>
      </w:r>
      <w:r>
        <w:t xml:space="preserve"> the optic disc is </w:t>
      </w:r>
      <w:proofErr w:type="gramStart"/>
      <w:r>
        <w:t>unreadable</w:t>
      </w:r>
      <w:proofErr w:type="gramEnd"/>
      <w:r>
        <w:t xml:space="preserve"> and the presence of glaucoma cannot be determined,</w:t>
      </w:r>
    </w:p>
    <w:p w14:paraId="2CFFF6AE" w14:textId="77777777" w:rsidR="005F1085" w:rsidRDefault="005F1085" w:rsidP="005F1085">
      <w:pPr>
        <w:pStyle w:val="ListParagraph"/>
        <w:widowControl w:val="0"/>
        <w:numPr>
          <w:ilvl w:val="0"/>
          <w:numId w:val="69"/>
        </w:numPr>
        <w:spacing w:before="0"/>
        <w:contextualSpacing w:val="0"/>
        <w:jc w:val="both"/>
      </w:pPr>
      <w:r w:rsidRPr="00195174">
        <w:t>Without referral</w:t>
      </w:r>
      <w:r>
        <w:t xml:space="preserve"> (Low risk): no abnormal signs associated with glaucoma </w:t>
      </w:r>
      <w:r>
        <w:rPr>
          <w:rFonts w:hint="eastAsia"/>
        </w:rPr>
        <w:t>are</w:t>
      </w:r>
      <w:r>
        <w:t xml:space="preserve"> found,</w:t>
      </w:r>
    </w:p>
    <w:p w14:paraId="72A74487" w14:textId="77777777" w:rsidR="005F1085" w:rsidRDefault="005F1085" w:rsidP="005F1085">
      <w:pPr>
        <w:pStyle w:val="ListParagraph"/>
        <w:widowControl w:val="0"/>
        <w:numPr>
          <w:ilvl w:val="0"/>
          <w:numId w:val="69"/>
        </w:numPr>
        <w:spacing w:before="0"/>
        <w:contextualSpacing w:val="0"/>
        <w:jc w:val="both"/>
      </w:pPr>
      <w:r w:rsidRPr="00195174">
        <w:t>Suggest referral</w:t>
      </w:r>
      <w:r>
        <w:t xml:space="preserve"> (M</w:t>
      </w:r>
      <w:r>
        <w:rPr>
          <w:rFonts w:hint="eastAsia"/>
        </w:rPr>
        <w:t>edium</w:t>
      </w:r>
      <w:r>
        <w:t xml:space="preserve"> risk): one abnormal sign associated with </w:t>
      </w:r>
      <w:r>
        <w:rPr>
          <w:rFonts w:hint="eastAsia"/>
        </w:rPr>
        <w:t>glaucoma</w:t>
      </w:r>
      <w:r>
        <w:t xml:space="preserve"> </w:t>
      </w:r>
      <w:r>
        <w:rPr>
          <w:rFonts w:hint="eastAsia"/>
        </w:rPr>
        <w:t>is</w:t>
      </w:r>
      <w:r>
        <w:t xml:space="preserve"> </w:t>
      </w:r>
      <w:r>
        <w:rPr>
          <w:rFonts w:hint="eastAsia"/>
        </w:rPr>
        <w:t>found</w:t>
      </w:r>
      <w:r>
        <w:t>,</w:t>
      </w:r>
    </w:p>
    <w:p w14:paraId="15FCEEA6" w14:textId="77777777" w:rsidR="005F1085" w:rsidRDefault="005F1085" w:rsidP="005F1085">
      <w:pPr>
        <w:pStyle w:val="ListParagraph"/>
        <w:widowControl w:val="0"/>
        <w:numPr>
          <w:ilvl w:val="0"/>
          <w:numId w:val="69"/>
        </w:numPr>
        <w:spacing w:before="0"/>
        <w:contextualSpacing w:val="0"/>
        <w:jc w:val="both"/>
      </w:pPr>
      <w:r w:rsidRPr="00931B47">
        <w:t xml:space="preserve">Identified </w:t>
      </w:r>
      <w:r w:rsidRPr="00195174">
        <w:t>referral (High risk)</w:t>
      </w:r>
      <w:r>
        <w:t xml:space="preserve">: at least two abnormal signs associated with glaucoma </w:t>
      </w:r>
      <w:r>
        <w:rPr>
          <w:rFonts w:hint="eastAsia"/>
        </w:rPr>
        <w:t>are</w:t>
      </w:r>
      <w:r>
        <w:t xml:space="preserve"> found.</w:t>
      </w:r>
    </w:p>
    <w:p w14:paraId="235C16AC" w14:textId="77777777" w:rsidR="005F1085" w:rsidRDefault="005F1085" w:rsidP="005F1085">
      <w:r>
        <w:t xml:space="preserve">Candidates for glaucoma </w:t>
      </w:r>
      <w:r w:rsidRPr="008B1E34">
        <w:rPr>
          <w:rFonts w:hint="eastAsia"/>
          <w:lang w:eastAsia="zh-CN"/>
        </w:rPr>
        <w:t>annotation</w:t>
      </w:r>
      <w:r>
        <w:rPr>
          <w:lang w:eastAsia="zh-CN"/>
        </w:rPr>
        <w:t xml:space="preserve"> </w:t>
      </w:r>
      <w:r>
        <w:t>are shown in Table 4.</w:t>
      </w:r>
    </w:p>
    <w:p w14:paraId="59828604" w14:textId="3A56F098" w:rsidR="00943BB1" w:rsidRDefault="00943BB1" w:rsidP="00943BB1">
      <w:pPr>
        <w:pStyle w:val="Caption"/>
        <w:keepNext/>
      </w:pPr>
      <w:bookmarkStart w:id="791" w:name="_Toc83407055"/>
      <w:r>
        <w:lastRenderedPageBreak/>
        <w:t xml:space="preserve">Table </w:t>
      </w:r>
      <w:r>
        <w:fldChar w:fldCharType="begin"/>
      </w:r>
      <w:r>
        <w:instrText xml:space="preserve"> SEQ Table \* ARABIC </w:instrText>
      </w:r>
      <w:r>
        <w:fldChar w:fldCharType="separate"/>
      </w:r>
      <w:r>
        <w:rPr>
          <w:noProof/>
        </w:rPr>
        <w:t>4</w:t>
      </w:r>
      <w:r>
        <w:fldChar w:fldCharType="end"/>
      </w:r>
      <w:r>
        <w:t xml:space="preserve">: </w:t>
      </w:r>
      <w:r w:rsidRPr="00242B26">
        <w:t>Criteria for glaucoma annotation</w:t>
      </w:r>
      <w:bookmarkEnd w:id="791"/>
    </w:p>
    <w:tbl>
      <w:tblPr>
        <w:tblStyle w:val="TableGrid"/>
        <w:tblW w:w="0" w:type="auto"/>
        <w:jc w:val="center"/>
        <w:tblLook w:val="04A0" w:firstRow="1" w:lastRow="0" w:firstColumn="1" w:lastColumn="0" w:noHBand="0" w:noVBand="1"/>
      </w:tblPr>
      <w:tblGrid>
        <w:gridCol w:w="2853"/>
        <w:gridCol w:w="6433"/>
      </w:tblGrid>
      <w:tr w:rsidR="005F1085" w:rsidRPr="008B1E34" w14:paraId="57787672" w14:textId="77777777" w:rsidTr="00CE6FB7">
        <w:trPr>
          <w:trHeight w:val="439"/>
          <w:jc w:val="center"/>
        </w:trPr>
        <w:tc>
          <w:tcPr>
            <w:tcW w:w="2853" w:type="dxa"/>
          </w:tcPr>
          <w:p w14:paraId="57D80819" w14:textId="77777777" w:rsidR="005F1085" w:rsidRPr="00873D8F" w:rsidRDefault="005F1085" w:rsidP="00CE6FB7">
            <w:pPr>
              <w:pStyle w:val="Tablehead"/>
            </w:pPr>
            <w:r w:rsidRPr="00873D8F">
              <w:t>Discriminant Candidate</w:t>
            </w:r>
          </w:p>
        </w:tc>
        <w:tc>
          <w:tcPr>
            <w:tcW w:w="6433" w:type="dxa"/>
          </w:tcPr>
          <w:p w14:paraId="15BB8F63" w14:textId="77777777" w:rsidR="005F1085" w:rsidRPr="00873D8F" w:rsidRDefault="005F1085" w:rsidP="00CE6FB7">
            <w:pPr>
              <w:pStyle w:val="Tablehead"/>
            </w:pPr>
            <w:r w:rsidRPr="00873D8F">
              <w:t>Criteria</w:t>
            </w:r>
          </w:p>
        </w:tc>
      </w:tr>
      <w:tr w:rsidR="005F1085" w:rsidRPr="008B1E34" w14:paraId="1545B021" w14:textId="77777777" w:rsidTr="00CE6FB7">
        <w:trPr>
          <w:trHeight w:val="2541"/>
          <w:jc w:val="center"/>
        </w:trPr>
        <w:tc>
          <w:tcPr>
            <w:tcW w:w="2853" w:type="dxa"/>
          </w:tcPr>
          <w:p w14:paraId="4364D712" w14:textId="77777777" w:rsidR="005F1085" w:rsidRPr="0054504C" w:rsidRDefault="005F1085" w:rsidP="00CE6FB7">
            <w:pPr>
              <w:pStyle w:val="Tabletext"/>
            </w:pPr>
            <w:r w:rsidRPr="0054504C">
              <w:t>Unable to determine</w:t>
            </w:r>
          </w:p>
        </w:tc>
        <w:tc>
          <w:tcPr>
            <w:tcW w:w="6433" w:type="dxa"/>
          </w:tcPr>
          <w:p w14:paraId="0E9B9759" w14:textId="77777777" w:rsidR="005F1085" w:rsidRPr="0054504C" w:rsidRDefault="005F1085" w:rsidP="00CE6FB7">
            <w:pPr>
              <w:pStyle w:val="Tabletext"/>
            </w:pPr>
            <w:r w:rsidRPr="0054504C">
              <w:t>Meet at least one of the following conditions:</w:t>
            </w:r>
          </w:p>
          <w:p w14:paraId="0209E197" w14:textId="77777777" w:rsidR="005F1085" w:rsidRPr="0054504C" w:rsidRDefault="005F1085" w:rsidP="00CE6FB7">
            <w:pPr>
              <w:pStyle w:val="Tabletext"/>
            </w:pPr>
            <w:r w:rsidRPr="0054504C">
              <w:t>There is a defect in the optic disc region that affects the image reading;</w:t>
            </w:r>
          </w:p>
          <w:p w14:paraId="5020106E" w14:textId="77777777" w:rsidR="005F1085" w:rsidRPr="0054504C" w:rsidRDefault="005F1085" w:rsidP="00CE6FB7">
            <w:pPr>
              <w:pStyle w:val="Tabletext"/>
            </w:pPr>
            <w:r w:rsidRPr="0054504C">
              <w:t>There is a problem of overexposure or underexposure in the optic disc region that affects the image reading;</w:t>
            </w:r>
          </w:p>
          <w:p w14:paraId="79233D1A" w14:textId="77777777" w:rsidR="005F1085" w:rsidRPr="0054504C" w:rsidRDefault="005F1085" w:rsidP="00CE6FB7">
            <w:pPr>
              <w:pStyle w:val="Tabletext"/>
            </w:pPr>
            <w:r w:rsidRPr="0054504C">
              <w:t>There is a problem of poor image sharpness that affects the image reading;</w:t>
            </w:r>
          </w:p>
          <w:p w14:paraId="57EC09ED" w14:textId="77777777" w:rsidR="005F1085" w:rsidRPr="0054504C" w:rsidRDefault="005F1085" w:rsidP="00CE6FB7">
            <w:pPr>
              <w:pStyle w:val="Tabletext"/>
            </w:pPr>
            <w:r w:rsidRPr="0054504C">
              <w:t>Changes in optic disc structure due to high myopia that affects image reading.</w:t>
            </w:r>
          </w:p>
        </w:tc>
      </w:tr>
      <w:tr w:rsidR="005F1085" w:rsidRPr="008B1E34" w14:paraId="781C0DF9" w14:textId="77777777" w:rsidTr="00CE6FB7">
        <w:trPr>
          <w:trHeight w:val="738"/>
          <w:jc w:val="center"/>
        </w:trPr>
        <w:tc>
          <w:tcPr>
            <w:tcW w:w="2853" w:type="dxa"/>
          </w:tcPr>
          <w:p w14:paraId="2D828C19" w14:textId="77777777" w:rsidR="005F1085" w:rsidRPr="0054504C" w:rsidRDefault="005F1085" w:rsidP="00CE6FB7">
            <w:pPr>
              <w:pStyle w:val="Tabletext"/>
            </w:pPr>
            <w:r w:rsidRPr="0054504C">
              <w:t>Without referral (Low risk)</w:t>
            </w:r>
          </w:p>
        </w:tc>
        <w:tc>
          <w:tcPr>
            <w:tcW w:w="6433" w:type="dxa"/>
          </w:tcPr>
          <w:p w14:paraId="04457812" w14:textId="77777777" w:rsidR="005F1085" w:rsidRPr="0054504C" w:rsidRDefault="005F1085" w:rsidP="00CE6FB7">
            <w:pPr>
              <w:pStyle w:val="Tabletext"/>
            </w:pPr>
            <w:r w:rsidRPr="0054504C">
              <w:t>No signs of the discriminant candidate ‘identified referral (high risk)’ are found.</w:t>
            </w:r>
          </w:p>
        </w:tc>
      </w:tr>
      <w:tr w:rsidR="005F1085" w:rsidRPr="008B1E34" w14:paraId="08EB09FC" w14:textId="77777777" w:rsidTr="00CE6FB7">
        <w:trPr>
          <w:trHeight w:val="1318"/>
          <w:jc w:val="center"/>
        </w:trPr>
        <w:tc>
          <w:tcPr>
            <w:tcW w:w="2853" w:type="dxa"/>
          </w:tcPr>
          <w:p w14:paraId="6750F594" w14:textId="77777777" w:rsidR="005F1085" w:rsidRPr="0054504C" w:rsidRDefault="005F1085" w:rsidP="00CE6FB7">
            <w:pPr>
              <w:pStyle w:val="Tabletext"/>
            </w:pPr>
            <w:r w:rsidRPr="0054504C">
              <w:t>Suggest referral (Medium risk)</w:t>
            </w:r>
          </w:p>
        </w:tc>
        <w:tc>
          <w:tcPr>
            <w:tcW w:w="6433" w:type="dxa"/>
          </w:tcPr>
          <w:p w14:paraId="27EA0CCD" w14:textId="77777777" w:rsidR="005F1085" w:rsidRPr="0054504C" w:rsidRDefault="005F1085" w:rsidP="00CE6FB7">
            <w:pPr>
              <w:pStyle w:val="Tabletext"/>
            </w:pPr>
            <w:r w:rsidRPr="0054504C">
              <w:t>Meet at least one of the following conditions:</w:t>
            </w:r>
          </w:p>
          <w:p w14:paraId="58F9ECBD" w14:textId="77777777" w:rsidR="005F1085" w:rsidRPr="0054504C" w:rsidRDefault="005F1085" w:rsidP="00CE6FB7">
            <w:pPr>
              <w:pStyle w:val="Tabletext"/>
            </w:pPr>
            <w:r w:rsidRPr="0054504C">
              <w:t>Only one of the signs of the discriminant candidate ‘identified referral (high risk)’ is found;</w:t>
            </w:r>
          </w:p>
          <w:p w14:paraId="06FBE774" w14:textId="77777777" w:rsidR="005F1085" w:rsidRPr="0054504C" w:rsidRDefault="005F1085" w:rsidP="00CE6FB7">
            <w:pPr>
              <w:pStyle w:val="Tabletext"/>
            </w:pPr>
            <w:r w:rsidRPr="0054504C">
              <w:t>Vertical cup to disk ratio is greater than 0.8.</w:t>
            </w:r>
          </w:p>
        </w:tc>
      </w:tr>
      <w:tr w:rsidR="005F1085" w:rsidRPr="008B1E34" w14:paraId="10A5AC86" w14:textId="77777777" w:rsidTr="00CE6FB7">
        <w:trPr>
          <w:trHeight w:val="4708"/>
          <w:jc w:val="center"/>
        </w:trPr>
        <w:tc>
          <w:tcPr>
            <w:tcW w:w="2853" w:type="dxa"/>
          </w:tcPr>
          <w:p w14:paraId="3BEACEE8" w14:textId="77777777" w:rsidR="005F1085" w:rsidRPr="0054504C" w:rsidRDefault="005F1085" w:rsidP="00CE6FB7">
            <w:pPr>
              <w:pStyle w:val="Tabletext"/>
            </w:pPr>
            <w:r w:rsidRPr="0054504C">
              <w:t>Identified referral (High risk)</w:t>
            </w:r>
          </w:p>
        </w:tc>
        <w:tc>
          <w:tcPr>
            <w:tcW w:w="6433" w:type="dxa"/>
          </w:tcPr>
          <w:p w14:paraId="3A106343" w14:textId="77777777" w:rsidR="005F1085" w:rsidRPr="0054504C" w:rsidRDefault="005F1085" w:rsidP="00CE6FB7">
            <w:pPr>
              <w:pStyle w:val="Tabletext"/>
            </w:pPr>
            <w:r w:rsidRPr="0054504C">
              <w:t>Meet at least two of the following signs:</w:t>
            </w:r>
          </w:p>
          <w:p w14:paraId="21BCD809" w14:textId="77777777" w:rsidR="005F1085" w:rsidRPr="0054504C" w:rsidRDefault="005F1085" w:rsidP="00CE6FB7">
            <w:pPr>
              <w:pStyle w:val="Tabletext"/>
            </w:pPr>
            <w:r w:rsidRPr="0054504C">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64B88AD0" w14:textId="77777777" w:rsidR="005F1085" w:rsidRPr="0054504C" w:rsidRDefault="005F1085" w:rsidP="00CE6FB7">
            <w:pPr>
              <w:pStyle w:val="Tabletext"/>
            </w:pPr>
            <w:r w:rsidRPr="0054504C">
              <w:t>Disc rim missing or disc rim notch: mainly refer to the disc rim missing in the vertical direction, especially in the inferior part of optic disc.</w:t>
            </w:r>
          </w:p>
          <w:p w14:paraId="16B23A96" w14:textId="77777777" w:rsidR="005F1085" w:rsidRPr="0054504C" w:rsidRDefault="005F1085" w:rsidP="00CE6FB7">
            <w:pPr>
              <w:pStyle w:val="Tabletext"/>
            </w:pPr>
            <w:r w:rsidRPr="0054504C">
              <w:t xml:space="preserve">Optic disc </w:t>
            </w:r>
            <w:proofErr w:type="spellStart"/>
            <w:r w:rsidRPr="0054504C">
              <w:t>hemorrhage</w:t>
            </w:r>
            <w:proofErr w:type="spellEnd"/>
            <w:r w:rsidRPr="0054504C">
              <w:t xml:space="preserve">: the optic disc </w:t>
            </w:r>
            <w:proofErr w:type="spellStart"/>
            <w:r w:rsidRPr="0054504C">
              <w:t>hemorrhage</w:t>
            </w:r>
            <w:proofErr w:type="spellEnd"/>
            <w:r w:rsidRPr="0054504C">
              <w:t xml:space="preserve"> associated with glaucoma is generally linear or </w:t>
            </w:r>
            <w:proofErr w:type="gramStart"/>
            <w:r w:rsidRPr="0054504C">
              <w:t>flame-shaped</w:t>
            </w:r>
            <w:proofErr w:type="gramEnd"/>
            <w:r w:rsidRPr="0054504C">
              <w:t>.</w:t>
            </w:r>
          </w:p>
          <w:p w14:paraId="4E7E4AFB" w14:textId="77777777" w:rsidR="005F1085" w:rsidRPr="0054504C" w:rsidRDefault="005F1085" w:rsidP="00CE6FB7">
            <w:pPr>
              <w:pStyle w:val="Tabletext"/>
            </w:pPr>
            <w:r w:rsidRPr="0054504C">
              <w:t>Bayoneting of blood vessels: blood vessels extending from the rim of the optic cup show obviously ascent. Glaucoma annotation should give priority to the bayoneting sign of the inferior side of the optic disc.</w:t>
            </w:r>
          </w:p>
          <w:p w14:paraId="5E0F6BC1" w14:textId="77777777" w:rsidR="005F1085" w:rsidRPr="0054504C" w:rsidRDefault="005F1085" w:rsidP="00CE6FB7">
            <w:pPr>
              <w:pStyle w:val="Tabletext"/>
            </w:pPr>
            <w:r w:rsidRPr="0054504C">
              <w:t xml:space="preserve">Do not conform to the ISNT rule of the normal optic nerve: the rule of disc rim thickness distribution which the normal fundus satisfying is I (inferior side of the optic disc rim) </w:t>
            </w:r>
            <w:r w:rsidRPr="0054504C">
              <w:rPr>
                <w:rFonts w:hint="eastAsia"/>
              </w:rPr>
              <w:t>≥</w:t>
            </w:r>
            <w:r w:rsidRPr="0054504C">
              <w:t xml:space="preserve"> S (superior side) </w:t>
            </w:r>
            <w:r w:rsidRPr="0054504C">
              <w:rPr>
                <w:rFonts w:hint="eastAsia"/>
              </w:rPr>
              <w:t>≥</w:t>
            </w:r>
            <w:r w:rsidRPr="0054504C">
              <w:t xml:space="preserve"> N (nasal side) </w:t>
            </w:r>
            <w:r w:rsidRPr="0054504C">
              <w:rPr>
                <w:rFonts w:hint="eastAsia"/>
              </w:rPr>
              <w:t>≥</w:t>
            </w:r>
            <w:r w:rsidRPr="0054504C">
              <w:t xml:space="preserve"> T (</w:t>
            </w:r>
            <w:proofErr w:type="spellStart"/>
            <w:r w:rsidRPr="0054504C">
              <w:t>tempel</w:t>
            </w:r>
            <w:proofErr w:type="spellEnd"/>
            <w:r w:rsidRPr="0054504C">
              <w:t xml:space="preserve"> side).</w:t>
            </w:r>
          </w:p>
        </w:tc>
      </w:tr>
    </w:tbl>
    <w:p w14:paraId="3ED84940" w14:textId="77777777" w:rsidR="005F1085" w:rsidRDefault="005F1085" w:rsidP="005F1085">
      <w:pPr>
        <w:pStyle w:val="Heading3"/>
        <w:numPr>
          <w:ilvl w:val="2"/>
          <w:numId w:val="1"/>
        </w:numPr>
        <w:tabs>
          <w:tab w:val="clear" w:pos="720"/>
          <w:tab w:val="num" w:pos="900"/>
        </w:tabs>
        <w:ind w:left="900"/>
        <w:rPr>
          <w:color w:val="000000" w:themeColor="text1"/>
        </w:rPr>
      </w:pPr>
      <w:bookmarkStart w:id="792" w:name="_Toc83407275"/>
      <w:r w:rsidRPr="0029087C">
        <w:rPr>
          <w:color w:val="000000" w:themeColor="text1"/>
        </w:rPr>
        <w:t>Relevance and impact of an AI solution</w:t>
      </w:r>
      <w:bookmarkEnd w:id="792"/>
    </w:p>
    <w:p w14:paraId="0A7EFB6A" w14:textId="77777777" w:rsidR="005F1085" w:rsidRPr="00C27CF7" w:rsidRDefault="005F1085" w:rsidP="005F1085">
      <w:r w:rsidRPr="00C27CF7">
        <w:t xml:space="preserve">There are nearly 40 million blind people in the world today, according to World Health Organization </w:t>
      </w:r>
      <w:r w:rsidRPr="00C27CF7">
        <w:rPr>
          <w:rStyle w:val="EndnoteReference"/>
        </w:rPr>
        <w:endnoteReference w:id="26"/>
      </w:r>
      <w:r w:rsidRPr="00C27CF7">
        <w:t>. Another 285 million have visual impairment. Globally, 8% of all blindness is attributable to glaucoma</w:t>
      </w:r>
      <w:r w:rsidRPr="00C27CF7">
        <w:rPr>
          <w:rFonts w:hint="eastAsia"/>
        </w:rPr>
        <w:t xml:space="preserve">, </w:t>
      </w:r>
      <w:r w:rsidRPr="00C27CF7">
        <w:t xml:space="preserve">making it the leading cause of global irreversible blindness </w:t>
      </w:r>
      <w:r w:rsidRPr="00C27CF7">
        <w:rPr>
          <w:rStyle w:val="EndnoteReference"/>
        </w:rPr>
        <w:endnoteReference w:id="27"/>
      </w:r>
      <w:r w:rsidRPr="00C27CF7">
        <w:t>. There were 60 million people with glaucoma in the world in 2010 and will be nearly 80 million by 2020. Of these 60 million, 7.4 million were bilaterally blind from glaucoma in 2010 and 11.2 million (14%) will be bilaterally blind in 2020.</w:t>
      </w:r>
    </w:p>
    <w:p w14:paraId="447FB8D8" w14:textId="77777777" w:rsidR="005F1085" w:rsidRPr="00C27CF7" w:rsidRDefault="005F1085" w:rsidP="005F1085">
      <w:r w:rsidRPr="00C27CF7">
        <w:t xml:space="preserve">In China, according to a study, it was estimated that 9.4 million (2.6%) people aged 40 years and older have glaucomatous optic neuropathy </w:t>
      </w:r>
      <w:r w:rsidRPr="00C27CF7">
        <w:rPr>
          <w:rStyle w:val="EndnoteReference"/>
        </w:rPr>
        <w:endnoteReference w:id="28"/>
      </w:r>
      <w:r w:rsidRPr="00C27CF7">
        <w:t>. Of this number, 5.2 million (55%) are blind in at least one eye and 1.7 million (18.1%) are blind in both eyes.</w:t>
      </w:r>
    </w:p>
    <w:p w14:paraId="72E31E2B" w14:textId="77777777" w:rsidR="005F1085" w:rsidRPr="00C27CF7" w:rsidRDefault="005F1085" w:rsidP="005F1085">
      <w:r w:rsidRPr="00C27CF7">
        <w:lastRenderedPageBreak/>
        <w:t xml:space="preserve">An accurate way of benchmarking the performance of AI solutions to detect and diagnose </w:t>
      </w:r>
      <w:r>
        <w:t>GC</w:t>
      </w:r>
      <w:r w:rsidRPr="00C27CF7">
        <w:t xml:space="preserv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0E094073" w14:textId="77777777" w:rsidR="005F1085" w:rsidRPr="00651EF1" w:rsidRDefault="005F1085" w:rsidP="005F1085"/>
    <w:p w14:paraId="13FA33C0" w14:textId="77777777" w:rsidR="005F1085" w:rsidRDefault="005F1085" w:rsidP="005F1085">
      <w:pPr>
        <w:pStyle w:val="Heading3"/>
        <w:numPr>
          <w:ilvl w:val="2"/>
          <w:numId w:val="1"/>
        </w:numPr>
        <w:tabs>
          <w:tab w:val="clear" w:pos="720"/>
          <w:tab w:val="num" w:pos="900"/>
        </w:tabs>
        <w:ind w:left="900"/>
        <w:rPr>
          <w:color w:val="000000" w:themeColor="text1"/>
        </w:rPr>
      </w:pPr>
      <w:bookmarkStart w:id="793" w:name="_Toc83407276"/>
      <w:r w:rsidRPr="0029087C">
        <w:rPr>
          <w:color w:val="000000" w:themeColor="text1"/>
        </w:rPr>
        <w:t>Existing AI solutions</w:t>
      </w:r>
      <w:bookmarkEnd w:id="793"/>
    </w:p>
    <w:p w14:paraId="00A01A88" w14:textId="77777777" w:rsidR="005F1085" w:rsidRPr="00C27CF7" w:rsidRDefault="005F1085" w:rsidP="005F1085">
      <w:pPr>
        <w:pStyle w:val="Heading4"/>
        <w:numPr>
          <w:ilvl w:val="3"/>
          <w:numId w:val="1"/>
        </w:numPr>
      </w:pPr>
      <w:r w:rsidRPr="00C27CF7">
        <w:t>GC datasets</w:t>
      </w:r>
    </w:p>
    <w:p w14:paraId="1926755A" w14:textId="77777777" w:rsidR="005F1085" w:rsidRPr="00C27CF7" w:rsidRDefault="005F1085" w:rsidP="005F1085">
      <w:pPr>
        <w:numPr>
          <w:ilvl w:val="0"/>
          <w:numId w:val="73"/>
        </w:numPr>
        <w:overflowPunct w:val="0"/>
        <w:autoSpaceDE w:val="0"/>
        <w:autoSpaceDN w:val="0"/>
        <w:adjustRightInd w:val="0"/>
        <w:ind w:left="567" w:hanging="567"/>
        <w:textAlignment w:val="baseline"/>
      </w:pPr>
      <w:r w:rsidRPr="00C27CF7">
        <w:t>Online retinal fundus image dataset for glaucoma Analysis (ORIGA, 650 fundus images)</w:t>
      </w:r>
    </w:p>
    <w:p w14:paraId="7370BC09" w14:textId="77777777" w:rsidR="005F1085" w:rsidRPr="00C27CF7" w:rsidRDefault="005F1085" w:rsidP="005F1085">
      <w:pPr>
        <w:numPr>
          <w:ilvl w:val="0"/>
          <w:numId w:val="73"/>
        </w:numPr>
        <w:overflowPunct w:val="0"/>
        <w:autoSpaceDE w:val="0"/>
        <w:autoSpaceDN w:val="0"/>
        <w:adjustRightInd w:val="0"/>
        <w:ind w:left="567" w:hanging="567"/>
        <w:textAlignment w:val="baseline"/>
      </w:pPr>
      <w:r w:rsidRPr="00C27CF7">
        <w:t>Retinal fundus images for glaucoma analysis (RIGA, 760 fundus images)</w:t>
      </w:r>
    </w:p>
    <w:p w14:paraId="46EA8F68" w14:textId="77777777" w:rsidR="005F1085" w:rsidRPr="00C27CF7" w:rsidRDefault="005F1085" w:rsidP="005F1085">
      <w:pPr>
        <w:numPr>
          <w:ilvl w:val="0"/>
          <w:numId w:val="73"/>
        </w:numPr>
        <w:overflowPunct w:val="0"/>
        <w:autoSpaceDE w:val="0"/>
        <w:autoSpaceDN w:val="0"/>
        <w:adjustRightInd w:val="0"/>
        <w:ind w:left="567" w:hanging="567"/>
        <w:textAlignment w:val="baseline"/>
      </w:pPr>
      <w:r w:rsidRPr="00C27CF7">
        <w:t xml:space="preserve">ACHIKO-K (258 </w:t>
      </w:r>
      <w:r w:rsidRPr="00C27CF7">
        <w:rPr>
          <w:rFonts w:hint="eastAsia"/>
          <w:lang w:eastAsia="zh-CN"/>
        </w:rPr>
        <w:t>fundus</w:t>
      </w:r>
      <w:r w:rsidRPr="00C27CF7">
        <w:rPr>
          <w:lang w:eastAsia="zh-CN"/>
        </w:rPr>
        <w:t xml:space="preserve"> </w:t>
      </w:r>
      <w:r w:rsidRPr="00C27CF7">
        <w:t>images)</w:t>
      </w:r>
    </w:p>
    <w:p w14:paraId="2F8C5AD4" w14:textId="77777777" w:rsidR="005F1085" w:rsidRPr="00C27CF7" w:rsidRDefault="005F1085" w:rsidP="005F1085">
      <w:pPr>
        <w:numPr>
          <w:ilvl w:val="0"/>
          <w:numId w:val="73"/>
        </w:numPr>
        <w:overflowPunct w:val="0"/>
        <w:autoSpaceDE w:val="0"/>
        <w:autoSpaceDN w:val="0"/>
        <w:adjustRightInd w:val="0"/>
        <w:ind w:left="567" w:hanging="567"/>
        <w:textAlignment w:val="baseline"/>
      </w:pPr>
      <w:r w:rsidRPr="00C27CF7">
        <w:t>DRISHTI-GS (100 images mainly for optic disk and cup segmentation)</w:t>
      </w:r>
    </w:p>
    <w:p w14:paraId="36854CE2" w14:textId="77777777" w:rsidR="005F1085" w:rsidRPr="00C27CF7" w:rsidRDefault="005F1085" w:rsidP="005F1085">
      <w:pPr>
        <w:numPr>
          <w:ilvl w:val="0"/>
          <w:numId w:val="73"/>
        </w:numPr>
        <w:overflowPunct w:val="0"/>
        <w:autoSpaceDE w:val="0"/>
        <w:autoSpaceDN w:val="0"/>
        <w:adjustRightInd w:val="0"/>
        <w:ind w:left="567" w:hanging="567"/>
        <w:textAlignment w:val="baseline"/>
      </w:pPr>
      <w:r w:rsidRPr="00C27CF7">
        <w:t xml:space="preserve">Glaucoma Dataset from </w:t>
      </w:r>
      <w:proofErr w:type="spellStart"/>
      <w:r w:rsidRPr="00C27CF7">
        <w:t>iChallenge</w:t>
      </w:r>
      <w:proofErr w:type="spellEnd"/>
      <w:r w:rsidRPr="00C27CF7">
        <w:t>:</w:t>
      </w:r>
    </w:p>
    <w:p w14:paraId="32E35A16" w14:textId="77777777" w:rsidR="005F1085" w:rsidRPr="00C27CF7" w:rsidRDefault="005F1085" w:rsidP="005F1085">
      <w:pPr>
        <w:numPr>
          <w:ilvl w:val="0"/>
          <w:numId w:val="74"/>
        </w:numPr>
        <w:ind w:left="1134" w:hanging="567"/>
      </w:pPr>
      <w:r w:rsidRPr="00C27CF7">
        <w:t>Retinal Fundus Glaucoma Challenge dataset (REFUGE</w:t>
      </w:r>
      <w:r>
        <w:t>2</w:t>
      </w:r>
      <w:r w:rsidRPr="00C27CF7">
        <w:t>/</w:t>
      </w:r>
      <w:proofErr w:type="spellStart"/>
      <w:r w:rsidRPr="00C27CF7">
        <w:t>iChallenge</w:t>
      </w:r>
      <w:proofErr w:type="spellEnd"/>
      <w:r w:rsidRPr="00C27CF7">
        <w:t xml:space="preserve">-GON, </w:t>
      </w:r>
      <w:r>
        <w:t>2000</w:t>
      </w:r>
      <w:r w:rsidRPr="00C27CF7">
        <w:t xml:space="preserve"> fundus images, </w:t>
      </w:r>
      <w:r>
        <w:t>3</w:t>
      </w:r>
      <w:r w:rsidRPr="00C27CF7">
        <w:t xml:space="preserve"> tasks: classification of clinical glaucoma; segmentation of optic disc and cup</w:t>
      </w:r>
      <w:r>
        <w:t>; localization of fovea</w:t>
      </w:r>
      <w:r w:rsidRPr="00C27CF7">
        <w:t>)</w:t>
      </w:r>
    </w:p>
    <w:p w14:paraId="5703CB9E" w14:textId="77777777" w:rsidR="005F1085" w:rsidRPr="00C27CF7" w:rsidRDefault="005F1085" w:rsidP="005F1085">
      <w:pPr>
        <w:numPr>
          <w:ilvl w:val="0"/>
          <w:numId w:val="74"/>
        </w:numPr>
        <w:ind w:left="1134" w:hanging="567"/>
      </w:pPr>
      <w:r w:rsidRPr="00C27CF7">
        <w:t>Angle closure Glaucoma Evaluation Challenge dataset (AGE/</w:t>
      </w:r>
      <w:proofErr w:type="spellStart"/>
      <w:r w:rsidRPr="00C27CF7">
        <w:t>iChallenge</w:t>
      </w:r>
      <w:proofErr w:type="spellEnd"/>
      <w:r w:rsidRPr="00C27CF7">
        <w:t>-PACG, 4800 AS-OCT images, 2 tasks: angle closure classification; scleral spur localization)</w:t>
      </w:r>
    </w:p>
    <w:p w14:paraId="47A74D21" w14:textId="77777777" w:rsidR="005F1085" w:rsidRPr="00C27CF7" w:rsidRDefault="005F1085" w:rsidP="005F1085">
      <w:r w:rsidRPr="00C27CF7">
        <w:t xml:space="preserve">AI practice on suspected glaucoma classification generally follow two approaches, </w:t>
      </w:r>
      <w:proofErr w:type="gramStart"/>
      <w:r w:rsidRPr="00C27CF7">
        <w:t>i.e.</w:t>
      </w:r>
      <w:proofErr w:type="gramEnd"/>
      <w:r w:rsidRPr="00C27CF7">
        <w:t xml:space="preserve"> an end-to-end whole image classification </w:t>
      </w:r>
      <w:r w:rsidRPr="00C27CF7">
        <w:rPr>
          <w:rStyle w:val="EndnoteReference"/>
        </w:rPr>
        <w:endnoteReference w:id="29"/>
      </w:r>
      <w:r w:rsidRPr="00C27CF7">
        <w:t xml:space="preserve"> </w:t>
      </w:r>
      <w:r w:rsidRPr="00C27CF7">
        <w:rPr>
          <w:rStyle w:val="EndnoteReference"/>
        </w:rPr>
        <w:endnoteReference w:id="30"/>
      </w:r>
      <w:r w:rsidRPr="00C27CF7">
        <w:t>, or a classification based on optic disk and cup information.</w:t>
      </w:r>
      <w:r w:rsidRPr="00C27CF7">
        <w:rPr>
          <w:rStyle w:val="EndnoteReference"/>
        </w:rPr>
        <w:endnoteReference w:id="31"/>
      </w:r>
      <w:r w:rsidRPr="00C27CF7">
        <w:t xml:space="preserve"> For the end-to-end approach, a resulting AUC of 0.986 by training an inception-v3 network on their private dataset of 48000+ images was reported. </w:t>
      </w:r>
      <w:r w:rsidRPr="00C27CF7">
        <w:rPr>
          <w:rStyle w:val="EndnoteReference"/>
        </w:rPr>
        <w:endnoteReference w:id="32"/>
      </w:r>
      <w:r w:rsidRPr="00C27CF7">
        <w:t xml:space="preserve"> A multitask deep CNN model based on a U-net sharing features for the glaucoma classification task was set up and the disc and cup segmentation task, achieving an AUC of 0.95 while providing some medical interpretability.</w:t>
      </w:r>
    </w:p>
    <w:p w14:paraId="7846D7EE" w14:textId="77777777" w:rsidR="005F1085" w:rsidRPr="004F5F18" w:rsidRDefault="005F1085" w:rsidP="005F1085"/>
    <w:p w14:paraId="50D6C9B5" w14:textId="77777777" w:rsidR="005F1085" w:rsidRDefault="005F1085" w:rsidP="005F1085">
      <w:pPr>
        <w:pStyle w:val="Heading2"/>
        <w:numPr>
          <w:ilvl w:val="1"/>
          <w:numId w:val="1"/>
        </w:numPr>
        <w:rPr>
          <w:color w:val="000000" w:themeColor="text1"/>
        </w:rPr>
      </w:pPr>
      <w:bookmarkStart w:id="794" w:name="_Toc83407277"/>
      <w:r>
        <w:t>Subt</w:t>
      </w:r>
      <w:r w:rsidRPr="009340EA">
        <w:rPr>
          <w:color w:val="000000" w:themeColor="text1"/>
        </w:rPr>
        <w:t>opic Pathological myopia (PM)</w:t>
      </w:r>
      <w:bookmarkEnd w:id="794"/>
      <w:r w:rsidRPr="009340EA">
        <w:rPr>
          <w:color w:val="000000" w:themeColor="text1"/>
        </w:rPr>
        <w:t xml:space="preserve"> </w:t>
      </w:r>
    </w:p>
    <w:p w14:paraId="5B051585" w14:textId="77777777" w:rsidR="005F1085" w:rsidRDefault="005F1085" w:rsidP="005F1085">
      <w:pPr>
        <w:pStyle w:val="Heading3"/>
        <w:numPr>
          <w:ilvl w:val="2"/>
          <w:numId w:val="1"/>
        </w:numPr>
        <w:tabs>
          <w:tab w:val="clear" w:pos="720"/>
          <w:tab w:val="num" w:pos="900"/>
        </w:tabs>
        <w:ind w:left="900"/>
        <w:rPr>
          <w:color w:val="000000" w:themeColor="text1"/>
        </w:rPr>
      </w:pPr>
      <w:bookmarkStart w:id="795" w:name="_Toc83407278"/>
      <w:r w:rsidRPr="0029087C">
        <w:rPr>
          <w:color w:val="000000" w:themeColor="text1"/>
        </w:rPr>
        <w:t>Definition of the AI task</w:t>
      </w:r>
      <w:bookmarkEnd w:id="795"/>
    </w:p>
    <w:p w14:paraId="6D177750" w14:textId="77777777" w:rsidR="005F1085" w:rsidRPr="00323CCA" w:rsidRDefault="005F1085" w:rsidP="005F1085">
      <w:pPr>
        <w:rPr>
          <w:i/>
          <w:iCs/>
          <w:color w:val="FF0000"/>
        </w:rPr>
      </w:pPr>
      <w:r w:rsidRPr="00323CCA">
        <w:rPr>
          <w:i/>
          <w:iCs/>
          <w:color w:val="FF0000"/>
        </w:rPr>
        <w:t>[TODO]</w:t>
      </w:r>
    </w:p>
    <w:p w14:paraId="38493CC3" w14:textId="77777777" w:rsidR="005F1085" w:rsidRDefault="005F1085" w:rsidP="005F1085">
      <w:pPr>
        <w:pStyle w:val="Heading3"/>
        <w:numPr>
          <w:ilvl w:val="2"/>
          <w:numId w:val="1"/>
        </w:numPr>
        <w:tabs>
          <w:tab w:val="clear" w:pos="720"/>
          <w:tab w:val="num" w:pos="900"/>
        </w:tabs>
        <w:ind w:left="900"/>
        <w:rPr>
          <w:color w:val="000000" w:themeColor="text1"/>
        </w:rPr>
      </w:pPr>
      <w:bookmarkStart w:id="796" w:name="_Toc83407279"/>
      <w:r w:rsidRPr="0029087C">
        <w:rPr>
          <w:color w:val="000000" w:themeColor="text1"/>
        </w:rPr>
        <w:t>Current gold standard</w:t>
      </w:r>
      <w:bookmarkEnd w:id="796"/>
      <w:r w:rsidRPr="0029087C">
        <w:rPr>
          <w:color w:val="000000" w:themeColor="text1"/>
        </w:rPr>
        <w:t xml:space="preserve"> </w:t>
      </w:r>
    </w:p>
    <w:p w14:paraId="6CACD2B0" w14:textId="77777777" w:rsidR="005F1085" w:rsidRPr="00323CCA" w:rsidRDefault="005F1085" w:rsidP="005F1085">
      <w:pPr>
        <w:rPr>
          <w:i/>
          <w:iCs/>
          <w:color w:val="FF0000"/>
        </w:rPr>
      </w:pPr>
      <w:r w:rsidRPr="00323CCA">
        <w:rPr>
          <w:i/>
          <w:iCs/>
          <w:color w:val="FF0000"/>
        </w:rPr>
        <w:t>[TODO]</w:t>
      </w:r>
    </w:p>
    <w:p w14:paraId="3D1B9F93" w14:textId="77777777" w:rsidR="005F1085" w:rsidRDefault="005F1085" w:rsidP="005F1085">
      <w:pPr>
        <w:pStyle w:val="Heading3"/>
        <w:numPr>
          <w:ilvl w:val="2"/>
          <w:numId w:val="1"/>
        </w:numPr>
        <w:tabs>
          <w:tab w:val="clear" w:pos="720"/>
          <w:tab w:val="num" w:pos="900"/>
        </w:tabs>
        <w:ind w:left="900"/>
        <w:rPr>
          <w:color w:val="000000" w:themeColor="text1"/>
        </w:rPr>
      </w:pPr>
      <w:bookmarkStart w:id="797" w:name="_Toc83407280"/>
      <w:r w:rsidRPr="0029087C">
        <w:rPr>
          <w:color w:val="000000" w:themeColor="text1"/>
        </w:rPr>
        <w:t>Relevance and impact of an AI solution</w:t>
      </w:r>
      <w:bookmarkEnd w:id="797"/>
    </w:p>
    <w:p w14:paraId="67C5AB22" w14:textId="77777777" w:rsidR="005F1085" w:rsidRPr="00C27CF7" w:rsidRDefault="005F1085" w:rsidP="005F1085">
      <w:r w:rsidRPr="00C27CF7">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C27CF7">
        <w:t>retino</w:t>
      </w:r>
      <w:proofErr w:type="spellEnd"/>
      <w:r w:rsidRPr="00C27CF7">
        <w:t>-choroidal degeneration, etc; (2) optic disc, including parapapillary atrophy, tilting, etc; (3) myopic maculopathy, including lacquer crack, Fuchs spot, CNV, etc. Pathologic myopia causes irreversible visual impairment to patients. Therefore, it</w:t>
      </w:r>
      <w:r>
        <w:t xml:space="preserve"> i</w:t>
      </w:r>
      <w:r w:rsidRPr="00C27CF7">
        <w:t>s important to have early diagnosis and regular follow-up.</w:t>
      </w:r>
    </w:p>
    <w:p w14:paraId="2543244D" w14:textId="77777777" w:rsidR="005F1085" w:rsidRDefault="005F1085" w:rsidP="005F1085">
      <w:r w:rsidRPr="00C27CF7">
        <w:lastRenderedPageBreak/>
        <w:t>The overall global prevalence is estimated to be 0.9-3.1% with regional variability. The prevalence of pathological myopia-related visual impairment has been reported as 0.1%-0.5% in European studies and 0.2% to 1.4% in Asian studies.</w:t>
      </w:r>
    </w:p>
    <w:p w14:paraId="1BD4557F" w14:textId="77777777" w:rsidR="005F1085" w:rsidRPr="00C27CF7" w:rsidRDefault="005F1085" w:rsidP="005F1085">
      <w:r w:rsidRPr="00C27CF7">
        <w:t xml:space="preserve">An accurate way of benchmarking the performance of AI solutions to detect and diagnose </w:t>
      </w:r>
      <w:r>
        <w:t>PM</w:t>
      </w:r>
      <w:r w:rsidRPr="00C27CF7">
        <w:t xml:space="preserv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3BE0B377" w14:textId="77777777" w:rsidR="005F1085" w:rsidRPr="00C27CF7" w:rsidRDefault="005F1085" w:rsidP="005F1085"/>
    <w:p w14:paraId="3651BD43" w14:textId="77777777" w:rsidR="005F1085" w:rsidRDefault="005F1085" w:rsidP="005F1085">
      <w:pPr>
        <w:pStyle w:val="Heading3"/>
        <w:numPr>
          <w:ilvl w:val="2"/>
          <w:numId w:val="1"/>
        </w:numPr>
        <w:tabs>
          <w:tab w:val="clear" w:pos="720"/>
          <w:tab w:val="num" w:pos="900"/>
        </w:tabs>
        <w:ind w:left="900"/>
        <w:rPr>
          <w:color w:val="000000" w:themeColor="text1"/>
        </w:rPr>
      </w:pPr>
      <w:bookmarkStart w:id="798" w:name="_Toc83407281"/>
      <w:r w:rsidRPr="0029087C">
        <w:rPr>
          <w:color w:val="000000" w:themeColor="text1"/>
        </w:rPr>
        <w:t>Existing AI solutions</w:t>
      </w:r>
      <w:bookmarkEnd w:id="798"/>
    </w:p>
    <w:p w14:paraId="78D695CB" w14:textId="77777777" w:rsidR="005F1085" w:rsidRPr="00C27CF7" w:rsidRDefault="005F1085" w:rsidP="005F1085">
      <w:r w:rsidRPr="00C27CF7">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5B3D8082" w14:textId="77777777" w:rsidR="005F1085" w:rsidRPr="004F5F18" w:rsidRDefault="005F1085" w:rsidP="005F1085"/>
    <w:p w14:paraId="6177ED7E" w14:textId="77777777" w:rsidR="005F1085" w:rsidRDefault="005F1085" w:rsidP="005F1085">
      <w:pPr>
        <w:pStyle w:val="Heading2"/>
        <w:numPr>
          <w:ilvl w:val="1"/>
          <w:numId w:val="1"/>
        </w:numPr>
      </w:pPr>
      <w:bookmarkStart w:id="799" w:name="_Toc83407282"/>
      <w:r>
        <w:t>Subtopic</w:t>
      </w:r>
      <w:r w:rsidRPr="19D633A8">
        <w:rPr>
          <w:color w:val="6FAC47"/>
        </w:rPr>
        <w:t xml:space="preserve"> </w:t>
      </w:r>
      <w:r w:rsidRPr="005B0751">
        <w:t>Red eye (RE)</w:t>
      </w:r>
      <w:bookmarkEnd w:id="799"/>
    </w:p>
    <w:p w14:paraId="50DED4B0" w14:textId="77777777" w:rsidR="005F1085" w:rsidRDefault="005F1085" w:rsidP="005F1085">
      <w:pPr>
        <w:pStyle w:val="Heading3"/>
        <w:numPr>
          <w:ilvl w:val="2"/>
          <w:numId w:val="1"/>
        </w:numPr>
        <w:tabs>
          <w:tab w:val="clear" w:pos="720"/>
          <w:tab w:val="num" w:pos="900"/>
        </w:tabs>
        <w:ind w:left="900"/>
        <w:rPr>
          <w:color w:val="000000" w:themeColor="text1"/>
        </w:rPr>
      </w:pPr>
      <w:bookmarkStart w:id="800" w:name="_Toc83407283"/>
      <w:r w:rsidRPr="0029087C">
        <w:rPr>
          <w:color w:val="000000" w:themeColor="text1"/>
        </w:rPr>
        <w:t>Definition of the AI task</w:t>
      </w:r>
      <w:bookmarkEnd w:id="800"/>
    </w:p>
    <w:p w14:paraId="0F923C95" w14:textId="77777777" w:rsidR="005F1085" w:rsidRPr="00C27CF7" w:rsidRDefault="005F1085" w:rsidP="005F1085">
      <w:r w:rsidRPr="00C27CF7">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782ACF08" w14:textId="77777777" w:rsidR="005F1085" w:rsidRPr="00C27CF7" w:rsidRDefault="005F1085" w:rsidP="005F1085">
      <w:r w:rsidRPr="00C27CF7">
        <w:t>An AI solution would be able to accurately diagnose the cause of red eye and recommend treatment or referral to an expert ophthalmologist. Such a solution would also increase the efficiency of treatment of red eye cases in rural centres.</w:t>
      </w:r>
    </w:p>
    <w:p w14:paraId="1D555ADF" w14:textId="77777777" w:rsidR="005F1085" w:rsidRPr="00C27CF7" w:rsidRDefault="005F1085" w:rsidP="005F1085">
      <w:pPr>
        <w:rPr>
          <w:rFonts w:eastAsiaTheme="minorEastAsia"/>
        </w:rPr>
      </w:pPr>
      <w:r w:rsidRPr="00C27CF7">
        <w:rPr>
          <w:rFonts w:eastAsiaTheme="minorEastAsia"/>
        </w:rPr>
        <w:t>AI and deep learning-based systems offer the following benefits:</w:t>
      </w:r>
    </w:p>
    <w:p w14:paraId="6E8BE551" w14:textId="77777777" w:rsidR="005F1085" w:rsidRPr="00C27CF7" w:rsidRDefault="005F1085" w:rsidP="005F1085">
      <w:pPr>
        <w:numPr>
          <w:ilvl w:val="0"/>
          <w:numId w:val="70"/>
        </w:numPr>
        <w:overflowPunct w:val="0"/>
        <w:autoSpaceDE w:val="0"/>
        <w:autoSpaceDN w:val="0"/>
        <w:adjustRightInd w:val="0"/>
        <w:ind w:left="567" w:hanging="567"/>
        <w:textAlignment w:val="baseline"/>
      </w:pPr>
      <w:r w:rsidRPr="00C27CF7">
        <w:t>Bridge the shortage of healthcare professionals and provide access to screening where none exists.</w:t>
      </w:r>
    </w:p>
    <w:p w14:paraId="07E93922" w14:textId="77777777" w:rsidR="005F1085" w:rsidRPr="00C27CF7" w:rsidRDefault="005F1085" w:rsidP="005F1085">
      <w:pPr>
        <w:numPr>
          <w:ilvl w:val="0"/>
          <w:numId w:val="70"/>
        </w:numPr>
        <w:overflowPunct w:val="0"/>
        <w:autoSpaceDE w:val="0"/>
        <w:autoSpaceDN w:val="0"/>
        <w:adjustRightInd w:val="0"/>
        <w:ind w:left="567" w:hanging="567"/>
        <w:textAlignment w:val="baseline"/>
      </w:pPr>
      <w:r w:rsidRPr="00C27CF7">
        <w:rPr>
          <w:rFonts w:hint="eastAsia"/>
        </w:rPr>
        <w:t xml:space="preserve">Increase </w:t>
      </w:r>
      <w:r w:rsidRPr="00C27CF7">
        <w:t xml:space="preserve">overall </w:t>
      </w:r>
      <w:r w:rsidRPr="00C27CF7">
        <w:rPr>
          <w:rFonts w:hint="eastAsia"/>
        </w:rPr>
        <w:t xml:space="preserve">efficiency </w:t>
      </w:r>
      <w:r w:rsidRPr="00C27CF7">
        <w:t>and scalability of current screening methods</w:t>
      </w:r>
      <w:r w:rsidRPr="00C27CF7">
        <w:rPr>
          <w:rFonts w:hint="eastAsia"/>
        </w:rPr>
        <w:t>.</w:t>
      </w:r>
    </w:p>
    <w:p w14:paraId="194185A0" w14:textId="77777777" w:rsidR="005F1085" w:rsidRPr="00C27CF7" w:rsidRDefault="005F1085" w:rsidP="005F1085">
      <w:pPr>
        <w:numPr>
          <w:ilvl w:val="0"/>
          <w:numId w:val="70"/>
        </w:numPr>
        <w:overflowPunct w:val="0"/>
        <w:autoSpaceDE w:val="0"/>
        <w:autoSpaceDN w:val="0"/>
        <w:adjustRightInd w:val="0"/>
        <w:ind w:left="567" w:hanging="567"/>
        <w:textAlignment w:val="baseline"/>
      </w:pPr>
      <w:r w:rsidRPr="00C27CF7">
        <w:t>Provide earlier detection of many eye diseases thereby preventing vision loss for millions.</w:t>
      </w:r>
    </w:p>
    <w:p w14:paraId="01B00E6A" w14:textId="77777777" w:rsidR="005F1085" w:rsidRPr="00C27CF7" w:rsidRDefault="005F1085" w:rsidP="005F1085">
      <w:pPr>
        <w:numPr>
          <w:ilvl w:val="0"/>
          <w:numId w:val="70"/>
        </w:numPr>
        <w:overflowPunct w:val="0"/>
        <w:autoSpaceDE w:val="0"/>
        <w:autoSpaceDN w:val="0"/>
        <w:adjustRightInd w:val="0"/>
        <w:ind w:left="567" w:hanging="567"/>
        <w:textAlignment w:val="baseline"/>
      </w:pPr>
      <w:r w:rsidRPr="00C27CF7">
        <w:t>Decrease overall health-care costs via earlier interventions when it is easier and less expensive to treat these diseases.</w:t>
      </w:r>
    </w:p>
    <w:p w14:paraId="5A25B054" w14:textId="77777777" w:rsidR="005F1085" w:rsidRDefault="005F1085" w:rsidP="005F1085">
      <w:pPr>
        <w:pStyle w:val="Heading3"/>
        <w:numPr>
          <w:ilvl w:val="2"/>
          <w:numId w:val="1"/>
        </w:numPr>
        <w:tabs>
          <w:tab w:val="clear" w:pos="720"/>
          <w:tab w:val="num" w:pos="900"/>
        </w:tabs>
        <w:ind w:left="900"/>
        <w:rPr>
          <w:color w:val="000000" w:themeColor="text1"/>
        </w:rPr>
      </w:pPr>
      <w:bookmarkStart w:id="801" w:name="_Toc83407284"/>
      <w:r w:rsidRPr="0029087C">
        <w:rPr>
          <w:color w:val="000000" w:themeColor="text1"/>
        </w:rPr>
        <w:t>Current gold standard</w:t>
      </w:r>
      <w:bookmarkEnd w:id="801"/>
      <w:r w:rsidRPr="0029087C">
        <w:rPr>
          <w:color w:val="000000" w:themeColor="text1"/>
        </w:rPr>
        <w:t xml:space="preserve"> </w:t>
      </w:r>
    </w:p>
    <w:p w14:paraId="72EA6CB8" w14:textId="77777777" w:rsidR="005F1085" w:rsidRPr="00323CCA" w:rsidRDefault="005F1085" w:rsidP="005F1085">
      <w:pPr>
        <w:rPr>
          <w:i/>
          <w:iCs/>
          <w:color w:val="FF0000"/>
        </w:rPr>
      </w:pPr>
      <w:r w:rsidRPr="00323CCA">
        <w:rPr>
          <w:i/>
          <w:iCs/>
          <w:color w:val="FF0000"/>
        </w:rPr>
        <w:t>[TODO]</w:t>
      </w:r>
    </w:p>
    <w:p w14:paraId="2659B666" w14:textId="77777777" w:rsidR="005F1085" w:rsidRDefault="005F1085" w:rsidP="005F1085">
      <w:pPr>
        <w:pStyle w:val="Heading3"/>
        <w:numPr>
          <w:ilvl w:val="2"/>
          <w:numId w:val="1"/>
        </w:numPr>
        <w:tabs>
          <w:tab w:val="clear" w:pos="720"/>
          <w:tab w:val="num" w:pos="900"/>
        </w:tabs>
        <w:ind w:left="900"/>
        <w:rPr>
          <w:color w:val="000000" w:themeColor="text1"/>
        </w:rPr>
      </w:pPr>
      <w:bookmarkStart w:id="802" w:name="_Toc83407285"/>
      <w:r w:rsidRPr="0029087C">
        <w:rPr>
          <w:color w:val="000000" w:themeColor="text1"/>
        </w:rPr>
        <w:t>Relevance and impact of an AI solution</w:t>
      </w:r>
      <w:bookmarkEnd w:id="802"/>
    </w:p>
    <w:p w14:paraId="5AB71BBA" w14:textId="77777777" w:rsidR="005F1085" w:rsidRPr="00C27CF7" w:rsidRDefault="005F1085" w:rsidP="005F1085">
      <w:pPr>
        <w:rPr>
          <w:rStyle w:val="EndnoteReference"/>
        </w:rPr>
      </w:pPr>
      <w:r w:rsidRPr="00C27CF7">
        <w:t>Eye problems are the reason for 2-3% visits to primary health centres and emergency facilities, the majority of which are cases of red eye.</w:t>
      </w:r>
      <w:r w:rsidRPr="00C27CF7">
        <w:rPr>
          <w:rStyle w:val="EndnoteReference"/>
        </w:rPr>
        <w:endnoteReference w:id="33"/>
      </w:r>
      <w:r w:rsidRPr="00C27CF7">
        <w:t xml:space="preserve"> Red eye is one of the most common problems seen in eye clinics in developing countries. </w:t>
      </w:r>
      <w:proofErr w:type="gramStart"/>
      <w:r w:rsidRPr="00C27CF7">
        <w:t>The majority of</w:t>
      </w:r>
      <w:proofErr w:type="gramEnd"/>
      <w:r w:rsidRPr="00C27CF7">
        <w:t xml:space="preserve"> red eye cases are seen at community clinics, </w:t>
      </w:r>
      <w:r w:rsidRPr="00C27CF7">
        <w:lastRenderedPageBreak/>
        <w:t>primary health centres and health sub centres, where diagnosis and management are done by primary care physician, community health nurses, midwives and health workers.</w:t>
      </w:r>
    </w:p>
    <w:p w14:paraId="3DAFA302" w14:textId="77777777" w:rsidR="005F1085" w:rsidRPr="00C27CF7" w:rsidRDefault="005F1085" w:rsidP="005F1085">
      <w:r w:rsidRPr="00C27CF7">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160D67E9" w14:textId="77777777" w:rsidR="005F1085" w:rsidRPr="002B3202" w:rsidRDefault="005F1085" w:rsidP="005F1085"/>
    <w:p w14:paraId="1B580381" w14:textId="77777777" w:rsidR="005F1085" w:rsidRDefault="005F1085" w:rsidP="005F1085">
      <w:pPr>
        <w:pStyle w:val="Heading3"/>
        <w:numPr>
          <w:ilvl w:val="2"/>
          <w:numId w:val="1"/>
        </w:numPr>
        <w:tabs>
          <w:tab w:val="clear" w:pos="720"/>
          <w:tab w:val="num" w:pos="900"/>
        </w:tabs>
        <w:ind w:left="900"/>
        <w:rPr>
          <w:color w:val="000000" w:themeColor="text1"/>
        </w:rPr>
      </w:pPr>
      <w:bookmarkStart w:id="807" w:name="_Toc83407286"/>
      <w:r w:rsidRPr="0029087C">
        <w:rPr>
          <w:color w:val="000000" w:themeColor="text1"/>
        </w:rPr>
        <w:t>Existing AI solutions</w:t>
      </w:r>
      <w:bookmarkEnd w:id="807"/>
    </w:p>
    <w:p w14:paraId="1A8B25A3" w14:textId="77777777" w:rsidR="005F1085" w:rsidRPr="00A06961" w:rsidRDefault="005F1085" w:rsidP="005F1085">
      <w:pPr>
        <w:rPr>
          <w:i/>
          <w:iCs/>
        </w:rPr>
      </w:pPr>
      <w:r w:rsidRPr="00A06961">
        <w:rPr>
          <w:i/>
          <w:iCs/>
        </w:rPr>
        <w:t>(</w:t>
      </w:r>
      <w:proofErr w:type="gramStart"/>
      <w:r w:rsidRPr="00A06961">
        <w:rPr>
          <w:i/>
          <w:iCs/>
        </w:rPr>
        <w:t>the</w:t>
      </w:r>
      <w:proofErr w:type="gramEnd"/>
      <w:r w:rsidRPr="00A06961">
        <w:rPr>
          <w:i/>
          <w:iCs/>
        </w:rPr>
        <w:t xml:space="preserve"> document sections on Red Eye have been contributed by Parvathi Ram and </w:t>
      </w:r>
      <w:proofErr w:type="spellStart"/>
      <w:r w:rsidRPr="00A06961">
        <w:rPr>
          <w:i/>
          <w:iCs/>
        </w:rPr>
        <w:t>Dr.</w:t>
      </w:r>
      <w:proofErr w:type="spellEnd"/>
      <w:r w:rsidRPr="00A06961">
        <w:rPr>
          <w:i/>
          <w:iCs/>
        </w:rPr>
        <w:t xml:space="preserve"> Suneetha N, St. John's Medical College, India based on their submission FG-AI4H-G-030-R19)</w:t>
      </w:r>
    </w:p>
    <w:p w14:paraId="672F9369" w14:textId="77777777" w:rsidR="005F1085" w:rsidRPr="00C27CF7" w:rsidRDefault="005F1085" w:rsidP="005F1085">
      <w:r w:rsidRPr="00C27CF7">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27372200" w14:textId="77777777" w:rsidR="005F1085" w:rsidRPr="00C27CF7" w:rsidRDefault="005F1085" w:rsidP="005F1085">
      <w:pPr>
        <w:pStyle w:val="Heading4"/>
        <w:numPr>
          <w:ilvl w:val="3"/>
          <w:numId w:val="1"/>
        </w:numPr>
      </w:pPr>
      <w:r w:rsidRPr="00C27CF7">
        <w:t>The Edinburgh red eye diagnostic algorithm</w:t>
      </w:r>
    </w:p>
    <w:p w14:paraId="09202156" w14:textId="77777777" w:rsidR="005F1085" w:rsidRPr="00C27CF7" w:rsidRDefault="005F1085" w:rsidP="005F1085">
      <w:r w:rsidRPr="00C27CF7">
        <w:t xml:space="preserve">The Edinburgh Red Eye diagnostic algorithm was designed by </w:t>
      </w:r>
      <w:proofErr w:type="spellStart"/>
      <w:r w:rsidRPr="00C27CF7">
        <w:t>Timlin</w:t>
      </w:r>
      <w:proofErr w:type="spellEnd"/>
      <w:r w:rsidRPr="00C27CF7">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30AB90B9" w14:textId="77777777" w:rsidR="005F1085" w:rsidRPr="00C27CF7" w:rsidRDefault="005F1085" w:rsidP="005F1085">
      <w:r w:rsidRPr="00C27CF7">
        <w:t xml:space="preserve">The accuracy of this algorithm was tested by analysing the concordance between the algorithm-assisted diagnosis (made by primary care physicians) and the </w:t>
      </w:r>
      <w:r>
        <w:t>'</w:t>
      </w:r>
      <w:r w:rsidRPr="00C27CF7">
        <w:t>gold-standard</w:t>
      </w:r>
      <w:r>
        <w:t>'</w:t>
      </w:r>
      <w:r w:rsidRPr="00C27CF7">
        <w:t xml:space="preserve"> diagnosis (made by expert ophthalmologists).</w:t>
      </w:r>
    </w:p>
    <w:p w14:paraId="40DBD0B0" w14:textId="77777777" w:rsidR="005F1085" w:rsidRPr="00C27CF7" w:rsidRDefault="005F1085" w:rsidP="005F1085">
      <w:r w:rsidRPr="00C27CF7">
        <w:t xml:space="preserve">The results showed a 72% diagnostic accuracy for the Edinburgh red eye diagnostic algorithm, which rises to 76% when only severe eye conditions are included (iritis, keratitis and AACG). The algorithm is depicted in </w:t>
      </w:r>
      <w:r w:rsidRPr="00C27CF7">
        <w:fldChar w:fldCharType="begin"/>
      </w:r>
      <w:r w:rsidRPr="00C27CF7">
        <w:instrText xml:space="preserve"> REF _Ref51948611 \h </w:instrText>
      </w:r>
      <w:r w:rsidRPr="00C27CF7">
        <w:fldChar w:fldCharType="separate"/>
      </w:r>
      <w:r w:rsidRPr="00C27CF7">
        <w:t xml:space="preserve">Figure </w:t>
      </w:r>
      <w:r w:rsidRPr="00C27CF7">
        <w:rPr>
          <w:noProof/>
        </w:rPr>
        <w:t>1</w:t>
      </w:r>
      <w:r w:rsidRPr="00C27CF7">
        <w:fldChar w:fldCharType="end"/>
      </w:r>
      <w:r w:rsidRPr="00C27CF7">
        <w:t>.</w:t>
      </w:r>
    </w:p>
    <w:p w14:paraId="4BE1D4B7" w14:textId="77777777" w:rsidR="005F1085" w:rsidRPr="00C27CF7" w:rsidRDefault="005F1085" w:rsidP="005F1085">
      <w:pPr>
        <w:pStyle w:val="Figure"/>
      </w:pPr>
      <w:r w:rsidRPr="00C27CF7">
        <w:rPr>
          <w:rFonts w:eastAsia="Times"/>
          <w:noProof/>
        </w:rPr>
        <w:lastRenderedPageBreak/>
        <w:drawing>
          <wp:inline distT="0" distB="0" distL="0" distR="0" wp14:anchorId="22FBD1E6" wp14:editId="31B03255">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31AA5616" w14:textId="77777777" w:rsidR="005F1085" w:rsidRPr="00C27CF7" w:rsidRDefault="005F1085" w:rsidP="005F1085">
      <w:pPr>
        <w:pStyle w:val="FigureNotitle"/>
      </w:pPr>
      <w:bookmarkStart w:id="808" w:name="_Ref51948611"/>
      <w:bookmarkStart w:id="809" w:name="_Toc62040161"/>
      <w:bookmarkStart w:id="810" w:name="_Toc83406946"/>
      <w:r w:rsidRPr="00C27CF7">
        <w:t xml:space="preserve">Figure </w:t>
      </w:r>
      <w:r w:rsidRPr="00C27CF7">
        <w:fldChar w:fldCharType="begin"/>
      </w:r>
      <w:r w:rsidRPr="00C27CF7">
        <w:instrText xml:space="preserve"> SEQ Figure \* ARABIC </w:instrText>
      </w:r>
      <w:r w:rsidRPr="00C27CF7">
        <w:fldChar w:fldCharType="separate"/>
      </w:r>
      <w:r w:rsidRPr="00C27CF7">
        <w:rPr>
          <w:noProof/>
        </w:rPr>
        <w:t>1</w:t>
      </w:r>
      <w:r w:rsidRPr="00C27CF7">
        <w:fldChar w:fldCharType="end"/>
      </w:r>
      <w:bookmarkEnd w:id="808"/>
      <w:r w:rsidRPr="00C27CF7">
        <w:t xml:space="preserve"> – </w:t>
      </w:r>
      <w:r>
        <w:t xml:space="preserve">Edinburgh </w:t>
      </w:r>
      <w:r w:rsidRPr="00C27CF7">
        <w:t>red eye diagnostic algorithm</w:t>
      </w:r>
      <w:bookmarkEnd w:id="809"/>
      <w:bookmarkEnd w:id="810"/>
    </w:p>
    <w:p w14:paraId="6EB54927" w14:textId="77777777" w:rsidR="005F1085" w:rsidRPr="00C27CF7" w:rsidRDefault="005F1085" w:rsidP="005F1085"/>
    <w:p w14:paraId="3BC46217" w14:textId="77777777" w:rsidR="005F1085" w:rsidRPr="00C27CF7" w:rsidRDefault="005F1085" w:rsidP="005F1085">
      <w:pPr>
        <w:pStyle w:val="Heading4"/>
        <w:numPr>
          <w:ilvl w:val="3"/>
          <w:numId w:val="1"/>
        </w:numPr>
      </w:pPr>
      <w:r w:rsidRPr="00C27CF7">
        <w:t>Red eye datasets</w:t>
      </w:r>
    </w:p>
    <w:p w14:paraId="77F3EF2F" w14:textId="77777777" w:rsidR="005F1085" w:rsidRPr="00C27CF7" w:rsidRDefault="005F1085" w:rsidP="005F1085">
      <w:r w:rsidRPr="00C27CF7">
        <w:t>Currently, no known public datasets are available for Red Eye diagnosis and detection. In their contribution Parvathi Ram and Dr Suneetha N. state:</w:t>
      </w:r>
    </w:p>
    <w:p w14:paraId="642BCE51" w14:textId="77777777" w:rsidR="005F1085" w:rsidRPr="00C27CF7" w:rsidRDefault="005F1085" w:rsidP="005F1085">
      <w:pPr>
        <w:rPr>
          <w:rStyle w:val="None"/>
          <w:rFonts w:ascii="Times" w:hAnsi="Times"/>
        </w:rPr>
      </w:pPr>
      <w:bookmarkStart w:id="811" w:name="_3l57wsidlzu5" w:colFirst="0" w:colLast="0"/>
      <w:bookmarkEnd w:id="811"/>
      <w:r>
        <w:rPr>
          <w:rStyle w:val="None"/>
          <w:rFonts w:ascii="Times" w:hAnsi="Times"/>
        </w:rPr>
        <w:t>"</w:t>
      </w:r>
      <w:r w:rsidRPr="00C27CF7">
        <w:rPr>
          <w:rStyle w:val="None"/>
          <w:rFonts w:ascii="Times" w:hAnsi="Times"/>
        </w:rPr>
        <w:t>The images are to be obtained from the St John</w:t>
      </w:r>
      <w:r>
        <w:rPr>
          <w:rStyle w:val="None"/>
          <w:rFonts w:ascii="Times" w:hAnsi="Times"/>
        </w:rPr>
        <w:t>'</w:t>
      </w:r>
      <w:r w:rsidRPr="00C27CF7">
        <w:rPr>
          <w:rStyle w:val="None"/>
          <w:rFonts w:ascii="Times" w:hAnsi="Times"/>
        </w:rPr>
        <w:t xml:space="preserve">s Medical College Hospital Ophthalmology </w:t>
      </w:r>
      <w:bookmarkStart w:id="812" w:name="_Hlk39136340"/>
      <w:r w:rsidRPr="00C27CF7">
        <w:rPr>
          <w:rStyle w:val="None"/>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r>
        <w:rPr>
          <w:rStyle w:val="None"/>
          <w:rFonts w:ascii="Times" w:hAnsi="Times"/>
        </w:rPr>
        <w:t>"</w:t>
      </w:r>
    </w:p>
    <w:bookmarkEnd w:id="812"/>
    <w:p w14:paraId="7F96D728" w14:textId="77777777" w:rsidR="005F1085" w:rsidRPr="00C27CF7" w:rsidRDefault="005F1085" w:rsidP="005F1085">
      <w:pPr>
        <w:pStyle w:val="Figure"/>
        <w:rPr>
          <w:rStyle w:val="None"/>
          <w:rFonts w:ascii="Times" w:hAnsi="Times"/>
        </w:rPr>
      </w:pPr>
      <w:r w:rsidRPr="0054504C">
        <w:rPr>
          <w:rStyle w:val="None"/>
          <w:rFonts w:eastAsia="Times"/>
          <w:noProof/>
        </w:rPr>
        <w:lastRenderedPageBreak/>
        <w:drawing>
          <wp:inline distT="0" distB="0" distL="0" distR="0" wp14:anchorId="4F87AF2F" wp14:editId="235882C8">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58C922A6" w14:textId="77777777" w:rsidR="005F1085" w:rsidRPr="00C27CF7" w:rsidRDefault="005F1085" w:rsidP="005F1085">
      <w:pPr>
        <w:pStyle w:val="FigureNotitle"/>
        <w:rPr>
          <w:rFonts w:ascii="Times" w:eastAsia="Times" w:hAnsi="Times" w:cs="Times"/>
          <w:noProof/>
        </w:rPr>
      </w:pPr>
      <w:bookmarkStart w:id="813" w:name="_Toc62040162"/>
      <w:bookmarkStart w:id="814" w:name="_Toc83406947"/>
      <w:r w:rsidRPr="00C27CF7">
        <w:t xml:space="preserve">Figure </w:t>
      </w:r>
      <w:r w:rsidRPr="00C27CF7">
        <w:fldChar w:fldCharType="begin"/>
      </w:r>
      <w:r w:rsidRPr="00C27CF7">
        <w:instrText xml:space="preserve"> SEQ Figure \* ARABIC </w:instrText>
      </w:r>
      <w:r w:rsidRPr="00C27CF7">
        <w:fldChar w:fldCharType="separate"/>
      </w:r>
      <w:r w:rsidRPr="00C27CF7">
        <w:rPr>
          <w:noProof/>
        </w:rPr>
        <w:t>2</w:t>
      </w:r>
      <w:r w:rsidRPr="00C27CF7">
        <w:fldChar w:fldCharType="end"/>
      </w:r>
      <w:r w:rsidRPr="00C27CF7">
        <w:t xml:space="preserve"> – New algorithm for </w:t>
      </w:r>
      <w:r>
        <w:t>red e</w:t>
      </w:r>
      <w:r w:rsidRPr="00C27CF7">
        <w:t>ye disease diagnostic</w:t>
      </w:r>
      <w:bookmarkEnd w:id="813"/>
      <w:bookmarkEnd w:id="814"/>
    </w:p>
    <w:p w14:paraId="374323BB" w14:textId="77777777" w:rsidR="005F1085" w:rsidRPr="00C27CF7" w:rsidRDefault="005F1085" w:rsidP="005F1085">
      <w:pPr>
        <w:pStyle w:val="Heading4"/>
        <w:numPr>
          <w:ilvl w:val="3"/>
          <w:numId w:val="1"/>
        </w:numPr>
        <w:rPr>
          <w:rStyle w:val="None"/>
          <w:rFonts w:ascii="Times" w:eastAsia="Times" w:hAnsi="Times" w:cs="Times"/>
        </w:rPr>
      </w:pPr>
      <w:bookmarkStart w:id="815" w:name="_Hlk39136404"/>
      <w:r w:rsidRPr="00C27CF7">
        <w:rPr>
          <w:rStyle w:val="None"/>
          <w:rFonts w:ascii="Times" w:hAnsi="Times"/>
        </w:rPr>
        <w:t>Data quality</w:t>
      </w:r>
    </w:p>
    <w:p w14:paraId="25BE8637" w14:textId="77777777" w:rsidR="005F1085" w:rsidRPr="00C27CF7" w:rsidRDefault="005F1085" w:rsidP="005F1085">
      <w:pPr>
        <w:pStyle w:val="BodyA"/>
        <w:spacing w:before="0"/>
        <w:rPr>
          <w:rStyle w:val="None"/>
          <w:rFonts w:ascii="Times" w:hAnsi="Times"/>
          <w:lang w:val="en-GB"/>
        </w:rPr>
      </w:pPr>
      <w:r w:rsidRPr="00C27CF7">
        <w:rPr>
          <w:rStyle w:val="None"/>
          <w:rFonts w:ascii="Times" w:hAnsi="Times"/>
          <w:lang w:val="en-GB"/>
        </w:rPr>
        <w:t>The images are captured and annotated by expert ophthalmologists at SJMCH. We are interested in collaborating with other institutes to expand our dataset.</w:t>
      </w:r>
    </w:p>
    <w:p w14:paraId="192FB82F" w14:textId="77777777" w:rsidR="005F1085" w:rsidRPr="00C27CF7" w:rsidRDefault="005F1085" w:rsidP="005F1085">
      <w:pPr>
        <w:pStyle w:val="Heading4"/>
        <w:numPr>
          <w:ilvl w:val="3"/>
          <w:numId w:val="1"/>
        </w:numPr>
        <w:rPr>
          <w:rStyle w:val="None"/>
          <w:rFonts w:ascii="Times" w:eastAsia="Times" w:hAnsi="Times" w:cs="Times"/>
        </w:rPr>
      </w:pPr>
      <w:r w:rsidRPr="00C27CF7">
        <w:rPr>
          <w:rStyle w:val="None"/>
          <w:rFonts w:ascii="Times" w:hAnsi="Times"/>
        </w:rPr>
        <w:t>Annotation/label quality</w:t>
      </w:r>
    </w:p>
    <w:p w14:paraId="56B9B27F" w14:textId="77777777" w:rsidR="005F1085" w:rsidRPr="00C27CF7" w:rsidRDefault="005F1085" w:rsidP="005F1085">
      <w:pPr>
        <w:pStyle w:val="BodyA"/>
        <w:spacing w:before="0"/>
        <w:rPr>
          <w:rStyle w:val="None"/>
          <w:rFonts w:ascii="Times" w:hAnsi="Times"/>
          <w:lang w:val="en-GB"/>
        </w:rPr>
      </w:pPr>
      <w:r w:rsidRPr="00C27CF7">
        <w:rPr>
          <w:rStyle w:val="None"/>
          <w:rFonts w:ascii="Times" w:hAnsi="Times"/>
          <w:lang w:val="en-GB"/>
        </w:rPr>
        <w:t>The annotations are relevant, of high quality and are made by expert ophthalmologists at SJMCH.</w:t>
      </w:r>
    </w:p>
    <w:p w14:paraId="2D01A0A8" w14:textId="77777777" w:rsidR="005F1085" w:rsidRPr="00C27CF7" w:rsidRDefault="005F1085" w:rsidP="005F1085">
      <w:pPr>
        <w:pStyle w:val="BodyA"/>
        <w:spacing w:before="0"/>
        <w:rPr>
          <w:rStyle w:val="None"/>
          <w:rFonts w:ascii="Times" w:hAnsi="Times"/>
          <w:lang w:val="en-GB"/>
        </w:rPr>
      </w:pPr>
      <w:r w:rsidRPr="00C27CF7">
        <w:rPr>
          <w:rStyle w:val="None"/>
          <w:rFonts w:ascii="Times" w:hAnsi="Times"/>
          <w:lang w:val="en-GB"/>
        </w:rPr>
        <w:t>We have developed a new algorithm instead of using the original Edinburgh red eye algorithm to take into consideration</w:t>
      </w:r>
      <w:r>
        <w:rPr>
          <w:rStyle w:val="None"/>
          <w:rFonts w:ascii="Times" w:hAnsi="Times"/>
          <w:lang w:val="en-GB"/>
        </w:rPr>
        <w:t>:</w:t>
      </w:r>
    </w:p>
    <w:p w14:paraId="327D23CD" w14:textId="77777777" w:rsidR="005F1085" w:rsidRPr="00C27CF7" w:rsidRDefault="005F1085" w:rsidP="005F1085">
      <w:pPr>
        <w:numPr>
          <w:ilvl w:val="0"/>
          <w:numId w:val="76"/>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Eye conditions more commonly seen in tropical countries such as India</w:t>
      </w:r>
    </w:p>
    <w:p w14:paraId="05D32FFD" w14:textId="77777777" w:rsidR="005F1085" w:rsidRPr="00C27CF7" w:rsidRDefault="005F1085" w:rsidP="005F1085">
      <w:pPr>
        <w:numPr>
          <w:ilvl w:val="0"/>
          <w:numId w:val="76"/>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Parameters that would be easier to incorporate into an AI algorithm</w:t>
      </w:r>
    </w:p>
    <w:p w14:paraId="11E4BF73" w14:textId="77777777" w:rsidR="005F1085" w:rsidRPr="00C27CF7" w:rsidRDefault="005F1085" w:rsidP="005F1085">
      <w:pPr>
        <w:rPr>
          <w:rStyle w:val="None"/>
          <w:rFonts w:ascii="Times" w:eastAsia="Times" w:hAnsi="Times" w:cs="Times"/>
        </w:rPr>
      </w:pPr>
      <w:r w:rsidRPr="00C27CF7">
        <w:rPr>
          <w:rStyle w:val="None"/>
          <w:rFonts w:ascii="Times" w:hAnsi="Times"/>
        </w:rPr>
        <w:t xml:space="preserve">Examples of application of the algorithm are shown in </w:t>
      </w:r>
      <w:r w:rsidRPr="00C27CF7">
        <w:rPr>
          <w:rStyle w:val="None"/>
          <w:rFonts w:ascii="Times" w:hAnsi="Times"/>
        </w:rPr>
        <w:fldChar w:fldCharType="begin"/>
      </w:r>
      <w:r w:rsidRPr="00C27CF7">
        <w:rPr>
          <w:rStyle w:val="None"/>
          <w:rFonts w:ascii="Times" w:hAnsi="Times"/>
        </w:rPr>
        <w:instrText xml:space="preserve"> REF _Ref51948951 \h </w:instrText>
      </w:r>
      <w:r w:rsidRPr="00C27CF7">
        <w:rPr>
          <w:rStyle w:val="None"/>
          <w:rFonts w:ascii="Times" w:hAnsi="Times"/>
        </w:rPr>
      </w:r>
      <w:r w:rsidRPr="00C27CF7">
        <w:rPr>
          <w:rStyle w:val="None"/>
          <w:rFonts w:ascii="Times" w:hAnsi="Times"/>
        </w:rPr>
        <w:fldChar w:fldCharType="separate"/>
      </w:r>
      <w:r w:rsidRPr="00C27CF7">
        <w:t xml:space="preserve">Figure </w:t>
      </w:r>
      <w:r w:rsidRPr="00C27CF7">
        <w:rPr>
          <w:noProof/>
        </w:rPr>
        <w:t>3</w:t>
      </w:r>
      <w:r w:rsidRPr="00C27CF7">
        <w:rPr>
          <w:rStyle w:val="None"/>
          <w:rFonts w:ascii="Times" w:hAnsi="Times"/>
        </w:rPr>
        <w:fldChar w:fldCharType="end"/>
      </w:r>
      <w:r w:rsidRPr="00C27CF7">
        <w:rPr>
          <w:rStyle w:val="None"/>
          <w:rFonts w:ascii="Times" w:hAnsi="Times"/>
        </w:rPr>
        <w:t xml:space="preserve"> and </w:t>
      </w:r>
      <w:r w:rsidRPr="00C27CF7">
        <w:rPr>
          <w:rStyle w:val="None"/>
          <w:rFonts w:ascii="Times" w:hAnsi="Times"/>
        </w:rPr>
        <w:fldChar w:fldCharType="begin"/>
      </w:r>
      <w:r w:rsidRPr="00C27CF7">
        <w:rPr>
          <w:rStyle w:val="None"/>
          <w:rFonts w:ascii="Times" w:hAnsi="Times"/>
        </w:rPr>
        <w:instrText xml:space="preserve"> REF _Ref51948954 \h </w:instrText>
      </w:r>
      <w:r w:rsidRPr="00C27CF7">
        <w:rPr>
          <w:rStyle w:val="None"/>
          <w:rFonts w:ascii="Times" w:hAnsi="Times"/>
        </w:rPr>
      </w:r>
      <w:r w:rsidRPr="00C27CF7">
        <w:rPr>
          <w:rStyle w:val="None"/>
          <w:rFonts w:ascii="Times" w:hAnsi="Times"/>
        </w:rPr>
        <w:fldChar w:fldCharType="separate"/>
      </w:r>
      <w:r w:rsidRPr="00C27CF7">
        <w:t>Figure 4</w:t>
      </w:r>
      <w:r w:rsidRPr="00C27CF7">
        <w:rPr>
          <w:rStyle w:val="None"/>
          <w:rFonts w:ascii="Times" w:hAnsi="Times"/>
        </w:rPr>
        <w:fldChar w:fldCharType="end"/>
      </w:r>
      <w:r w:rsidRPr="00C27CF7">
        <w:rPr>
          <w:rStyle w:val="None"/>
          <w:rFonts w:ascii="Times" w:hAnsi="Times"/>
        </w:rPr>
        <w:t>.</w:t>
      </w:r>
    </w:p>
    <w:tbl>
      <w:tblPr>
        <w:tblStyle w:val="TableGrid"/>
        <w:tblW w:w="0" w:type="auto"/>
        <w:tblLook w:val="04A0" w:firstRow="1" w:lastRow="0" w:firstColumn="1" w:lastColumn="0" w:noHBand="0" w:noVBand="1"/>
      </w:tblPr>
      <w:tblGrid>
        <w:gridCol w:w="4814"/>
        <w:gridCol w:w="4815"/>
      </w:tblGrid>
      <w:tr w:rsidR="005F1085" w:rsidRPr="00C27CF7" w14:paraId="65329108" w14:textId="77777777" w:rsidTr="00CE6FB7">
        <w:tc>
          <w:tcPr>
            <w:tcW w:w="4814" w:type="dxa"/>
          </w:tcPr>
          <w:p w14:paraId="0F915DA5" w14:textId="77777777" w:rsidR="005F1085" w:rsidRPr="0054504C" w:rsidRDefault="005F1085" w:rsidP="00CE6FB7">
            <w:pPr>
              <w:pStyle w:val="Figure"/>
            </w:pPr>
            <w:r w:rsidRPr="0054504C">
              <w:rPr>
                <w:rStyle w:val="None"/>
                <w:rFonts w:eastAsia="Times"/>
                <w:noProof/>
              </w:rPr>
              <w:lastRenderedPageBreak/>
              <w:drawing>
                <wp:inline distT="0" distB="0" distL="0" distR="0" wp14:anchorId="159DEAEE" wp14:editId="664A6FBF">
                  <wp:extent cx="2108728" cy="1317955"/>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56C245A0" w14:textId="77777777" w:rsidR="005F1085" w:rsidRPr="00C27CF7" w:rsidRDefault="005F1085" w:rsidP="00CE6FB7">
            <w:pPr>
              <w:pStyle w:val="FigureNotitle"/>
              <w:rPr>
                <w:rFonts w:ascii="Times" w:eastAsia="Times" w:hAnsi="Times" w:cs="Times"/>
                <w:noProof/>
              </w:rPr>
            </w:pPr>
            <w:bookmarkStart w:id="816" w:name="_Ref51948951"/>
            <w:bookmarkStart w:id="817" w:name="_Toc62040163"/>
            <w:bookmarkStart w:id="818" w:name="_Toc83406948"/>
            <w:r w:rsidRPr="00C27CF7">
              <w:t xml:space="preserve">Figure </w:t>
            </w:r>
            <w:r w:rsidRPr="00C27CF7">
              <w:fldChar w:fldCharType="begin"/>
            </w:r>
            <w:r w:rsidRPr="00C27CF7">
              <w:instrText xml:space="preserve"> SEQ Figure \* ARABIC </w:instrText>
            </w:r>
            <w:r w:rsidRPr="00C27CF7">
              <w:fldChar w:fldCharType="separate"/>
            </w:r>
            <w:r w:rsidRPr="00C27CF7">
              <w:rPr>
                <w:noProof/>
              </w:rPr>
              <w:t>3</w:t>
            </w:r>
            <w:r w:rsidRPr="00C27CF7">
              <w:fldChar w:fldCharType="end"/>
            </w:r>
            <w:bookmarkEnd w:id="816"/>
            <w:r>
              <w:t xml:space="preserve"> –</w:t>
            </w:r>
            <w:r w:rsidRPr="00C27CF7">
              <w:rPr>
                <w:noProof/>
              </w:rPr>
              <w:t xml:space="preserve"> Gold standard: Iritis</w:t>
            </w:r>
            <w:bookmarkEnd w:id="817"/>
            <w:bookmarkEnd w:id="818"/>
          </w:p>
          <w:p w14:paraId="75F5FE49" w14:textId="77777777" w:rsidR="005F1085" w:rsidRPr="00C27CF7" w:rsidRDefault="005F1085" w:rsidP="00CE6FB7">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imes" w:hAnsi="Times"/>
                <w:lang w:val="en-GB"/>
              </w:rPr>
            </w:pPr>
          </w:p>
        </w:tc>
        <w:tc>
          <w:tcPr>
            <w:tcW w:w="4815" w:type="dxa"/>
          </w:tcPr>
          <w:p w14:paraId="79293DB0" w14:textId="77777777" w:rsidR="005F1085" w:rsidRPr="0054504C" w:rsidRDefault="005F1085" w:rsidP="00CE6FB7">
            <w:pPr>
              <w:pStyle w:val="Figure"/>
              <w:rPr>
                <w:rStyle w:val="None"/>
              </w:rPr>
            </w:pPr>
            <w:r w:rsidRPr="0054504C">
              <w:rPr>
                <w:rStyle w:val="None"/>
                <w:rFonts w:eastAsia="Times"/>
                <w:noProof/>
              </w:rPr>
              <w:drawing>
                <wp:inline distT="0" distB="0" distL="0" distR="0" wp14:anchorId="50ADD092" wp14:editId="3727573E">
                  <wp:extent cx="2660881" cy="1317955"/>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3E307CDA" w14:textId="77777777" w:rsidR="005F1085" w:rsidRPr="00C27CF7" w:rsidRDefault="005F1085" w:rsidP="00CE6FB7">
            <w:pPr>
              <w:pStyle w:val="FigureNotitle"/>
            </w:pPr>
            <w:bookmarkStart w:id="819" w:name="_Ref51948954"/>
            <w:bookmarkStart w:id="820" w:name="_Toc62040164"/>
            <w:bookmarkStart w:id="821" w:name="_Toc83406949"/>
            <w:r w:rsidRPr="00C27CF7">
              <w:t xml:space="preserve">Figure </w:t>
            </w:r>
            <w:r w:rsidRPr="00C27CF7">
              <w:fldChar w:fldCharType="begin"/>
            </w:r>
            <w:r w:rsidRPr="00C27CF7">
              <w:instrText xml:space="preserve"> SEQ Figure \* ARABIC </w:instrText>
            </w:r>
            <w:r w:rsidRPr="00C27CF7">
              <w:fldChar w:fldCharType="separate"/>
            </w:r>
            <w:r w:rsidRPr="00C27CF7">
              <w:t>4</w:t>
            </w:r>
            <w:r w:rsidRPr="00C27CF7">
              <w:fldChar w:fldCharType="end"/>
            </w:r>
            <w:bookmarkEnd w:id="819"/>
            <w:r>
              <w:t xml:space="preserve"> – </w:t>
            </w:r>
            <w:r w:rsidRPr="00C27CF7">
              <w:t>Gold standard: Infective conjunctivitis</w:t>
            </w:r>
            <w:bookmarkEnd w:id="820"/>
            <w:bookmarkEnd w:id="821"/>
          </w:p>
        </w:tc>
      </w:tr>
    </w:tbl>
    <w:p w14:paraId="5FF2D7F1" w14:textId="77777777" w:rsidR="005F1085" w:rsidRPr="00C27CF7" w:rsidRDefault="005F1085" w:rsidP="005F1085">
      <w:r>
        <w:t xml:space="preserve">In </w:t>
      </w:r>
      <w:r w:rsidRPr="00C27CF7">
        <w:fldChar w:fldCharType="begin"/>
      </w:r>
      <w:r w:rsidRPr="00C27CF7">
        <w:instrText xml:space="preserve"> REF _Ref51948951 \h </w:instrText>
      </w:r>
      <w:r w:rsidRPr="00C27CF7">
        <w:fldChar w:fldCharType="separate"/>
      </w:r>
      <w:r w:rsidRPr="00C27CF7">
        <w:t>Figure 3</w:t>
      </w:r>
      <w:r w:rsidRPr="00C27CF7">
        <w:fldChar w:fldCharType="end"/>
      </w:r>
      <w:r>
        <w:t xml:space="preserve">, </w:t>
      </w:r>
      <w:r w:rsidRPr="00C27CF7">
        <w:t>the examination shows that the patient</w:t>
      </w:r>
      <w:r>
        <w:t>'</w:t>
      </w:r>
      <w:r w:rsidRPr="00C27CF7">
        <w:t>s eyelashes are not touching the eyeball and the patient has good eyelid closure. From the image it is noted that the patient has circumcorneal redness and a clear cornea. Therefore, the flowchart reveals the correct diagnosis of Iritis.</w:t>
      </w:r>
    </w:p>
    <w:p w14:paraId="025311F2" w14:textId="77777777" w:rsidR="005F1085" w:rsidRPr="00C27CF7" w:rsidRDefault="005F1085" w:rsidP="005F1085">
      <w:r w:rsidRPr="00C27CF7">
        <w:t xml:space="preserve">In </w:t>
      </w:r>
      <w:r w:rsidRPr="00C27CF7">
        <w:fldChar w:fldCharType="begin"/>
      </w:r>
      <w:r w:rsidRPr="00C27CF7">
        <w:instrText xml:space="preserve"> REF _Ref51948954 \h </w:instrText>
      </w:r>
      <w:r w:rsidRPr="00C27CF7">
        <w:fldChar w:fldCharType="separate"/>
      </w:r>
      <w:r w:rsidRPr="00C27CF7">
        <w:t>Figure 4</w:t>
      </w:r>
      <w:r w:rsidRPr="00C27CF7">
        <w:fldChar w:fldCharType="end"/>
      </w:r>
      <w:r w:rsidRPr="00C27CF7">
        <w:t>, data collected at the time of examination shows that the patient does not experience itchiness. From the image it is noted that the patient has diffuse redness. Therefore, the flowchart reveals the correct diagnosis of Infective Conjunctivitis.</w:t>
      </w:r>
    </w:p>
    <w:p w14:paraId="47E418C7" w14:textId="77777777" w:rsidR="005F1085" w:rsidRPr="00C27CF7" w:rsidRDefault="005F1085" w:rsidP="005F1085">
      <w:pPr>
        <w:pStyle w:val="Heading4"/>
        <w:numPr>
          <w:ilvl w:val="3"/>
          <w:numId w:val="1"/>
        </w:numPr>
        <w:rPr>
          <w:rStyle w:val="None"/>
          <w:rFonts w:ascii="Times" w:eastAsia="Times" w:hAnsi="Times" w:cs="Times"/>
        </w:rPr>
      </w:pPr>
      <w:r w:rsidRPr="00C27CF7">
        <w:rPr>
          <w:rStyle w:val="None"/>
          <w:rFonts w:ascii="Times" w:hAnsi="Times"/>
        </w:rPr>
        <w:t>Data provenance</w:t>
      </w:r>
    </w:p>
    <w:p w14:paraId="1497560D" w14:textId="77777777" w:rsidR="005F1085" w:rsidRPr="00C27CF7" w:rsidRDefault="005F1085" w:rsidP="005F1085">
      <w:pPr>
        <w:pStyle w:val="BodyA"/>
        <w:spacing w:before="0"/>
        <w:rPr>
          <w:rStyle w:val="None"/>
          <w:rFonts w:ascii="Times" w:hAnsi="Times"/>
          <w:lang w:val="en-GB"/>
        </w:rPr>
      </w:pPr>
      <w:r w:rsidRPr="00C27CF7">
        <w:rPr>
          <w:rStyle w:val="None"/>
          <w:rFonts w:ascii="Times" w:hAnsi="Times"/>
          <w:lang w:val="en-GB"/>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0CCCED58" w14:textId="77777777" w:rsidR="005F1085" w:rsidRPr="00C27CF7" w:rsidRDefault="005F1085" w:rsidP="005F1085">
      <w:pPr>
        <w:pStyle w:val="Heading4"/>
        <w:numPr>
          <w:ilvl w:val="3"/>
          <w:numId w:val="1"/>
        </w:numPr>
        <w:rPr>
          <w:rStyle w:val="None"/>
          <w:rFonts w:ascii="Times" w:eastAsia="Times" w:hAnsi="Times" w:cs="Times"/>
        </w:rPr>
      </w:pPr>
      <w:r w:rsidRPr="00C27CF7">
        <w:rPr>
          <w:rStyle w:val="None"/>
          <w:rFonts w:ascii="Times" w:hAnsi="Times"/>
        </w:rPr>
        <w:t>Benchmarking</w:t>
      </w:r>
    </w:p>
    <w:p w14:paraId="2CB9FA6C" w14:textId="77777777" w:rsidR="005F1085" w:rsidRPr="00C27CF7" w:rsidRDefault="005F1085" w:rsidP="005F1085">
      <w:pPr>
        <w:pStyle w:val="BodyA"/>
        <w:spacing w:before="0"/>
        <w:rPr>
          <w:rStyle w:val="None"/>
          <w:rFonts w:ascii="Times" w:hAnsi="Times"/>
          <w:lang w:val="en-GB"/>
        </w:rPr>
      </w:pPr>
      <w:r w:rsidRPr="00C27CF7">
        <w:rPr>
          <w:rStyle w:val="None"/>
          <w:rFonts w:ascii="Times" w:hAnsi="Times"/>
          <w:lang w:val="en-GB"/>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bookmarkEnd w:id="815"/>
    <w:p w14:paraId="75C8D693" w14:textId="77777777" w:rsidR="005F1085" w:rsidRPr="004F5F18" w:rsidRDefault="005F1085" w:rsidP="005F1085"/>
    <w:p w14:paraId="34DCC156" w14:textId="77777777" w:rsidR="005F1085" w:rsidRDefault="005F1085" w:rsidP="005F1085">
      <w:pPr>
        <w:pStyle w:val="Heading1"/>
        <w:numPr>
          <w:ilvl w:val="0"/>
          <w:numId w:val="1"/>
        </w:numPr>
      </w:pPr>
      <w:bookmarkStart w:id="822" w:name="_Toc83407287"/>
      <w:r>
        <w:t>Ethical considerations</w:t>
      </w:r>
      <w:bookmarkEnd w:id="822"/>
      <w:r>
        <w:t xml:space="preserve"> </w:t>
      </w:r>
    </w:p>
    <w:p w14:paraId="13F1C481" w14:textId="77777777" w:rsidR="005F1085" w:rsidRDefault="005F1085" w:rsidP="005F1085">
      <w:r>
        <w:t xml:space="preserve">The rapidly evolving field of AI and digital technology in the fields of medicine and public health raises </w:t>
      </w:r>
      <w:proofErr w:type="gramStart"/>
      <w:r>
        <w:t>a number of</w:t>
      </w:r>
      <w:proofErr w:type="gramEnd"/>
      <w:r>
        <w:t xml:space="preserve"> ethical, legal, and social concerns that have to be considered in this context. They are discussed in deliverable </w:t>
      </w:r>
      <w:hyperlink r:id="rId45">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w:t>
      </w:r>
      <w:r w:rsidRPr="009B2C6B">
        <w:rPr>
          <w:rStyle w:val="Green"/>
        </w:rPr>
        <w:t>Ophthalmo</w:t>
      </w:r>
      <w:r>
        <w:t xml:space="preserve">. </w:t>
      </w:r>
    </w:p>
    <w:p w14:paraId="3D0C4E8C" w14:textId="77777777" w:rsidR="005F1085" w:rsidRPr="00323CCA" w:rsidRDefault="005F1085" w:rsidP="005F1085">
      <w:pPr>
        <w:rPr>
          <w:i/>
          <w:iCs/>
          <w:color w:val="FF0000"/>
        </w:rPr>
      </w:pPr>
      <w:r w:rsidRPr="00323CCA">
        <w:rPr>
          <w:i/>
          <w:iCs/>
          <w:color w:val="FF0000"/>
        </w:rPr>
        <w:t>[TODO]</w:t>
      </w:r>
    </w:p>
    <w:p w14:paraId="1C2E27DB" w14:textId="77777777" w:rsidR="005F1085" w:rsidRPr="00C27CF7" w:rsidRDefault="005F1085" w:rsidP="005F1085">
      <w:pPr>
        <w:numPr>
          <w:ilvl w:val="0"/>
          <w:numId w:val="55"/>
        </w:numPr>
        <w:overflowPunct w:val="0"/>
        <w:autoSpaceDE w:val="0"/>
        <w:autoSpaceDN w:val="0"/>
        <w:adjustRightInd w:val="0"/>
        <w:ind w:left="567" w:hanging="567"/>
        <w:textAlignment w:val="baseline"/>
        <w:rPr>
          <w:lang w:eastAsia="zh-CN"/>
        </w:rPr>
      </w:pPr>
      <w:r w:rsidRPr="00C27CF7">
        <w:rPr>
          <w:rFonts w:hint="eastAsia"/>
          <w:lang w:eastAsia="zh-CN"/>
        </w:rPr>
        <w:t>Data</w:t>
      </w:r>
      <w:r w:rsidRPr="00C27CF7">
        <w:rPr>
          <w:lang w:eastAsia="zh-CN"/>
        </w:rPr>
        <w:t xml:space="preserve"> </w:t>
      </w:r>
      <w:r w:rsidRPr="00C27CF7">
        <w:rPr>
          <w:rFonts w:hint="eastAsia"/>
          <w:lang w:eastAsia="zh-CN"/>
        </w:rPr>
        <w:t>ownership</w:t>
      </w:r>
    </w:p>
    <w:p w14:paraId="31BBAB9D" w14:textId="77777777" w:rsidR="005F1085" w:rsidRPr="00C27CF7" w:rsidRDefault="005F1085" w:rsidP="005F1085">
      <w:pPr>
        <w:numPr>
          <w:ilvl w:val="0"/>
          <w:numId w:val="55"/>
        </w:numPr>
        <w:overflowPunct w:val="0"/>
        <w:autoSpaceDE w:val="0"/>
        <w:autoSpaceDN w:val="0"/>
        <w:adjustRightInd w:val="0"/>
        <w:ind w:left="567" w:hanging="567"/>
        <w:textAlignment w:val="baseline"/>
        <w:rPr>
          <w:lang w:eastAsia="zh-CN"/>
        </w:rPr>
      </w:pPr>
      <w:r w:rsidRPr="00C27CF7">
        <w:rPr>
          <w:lang w:eastAsia="zh-CN"/>
        </w:rPr>
        <w:t>Data s</w:t>
      </w:r>
      <w:r w:rsidRPr="00C27CF7">
        <w:rPr>
          <w:rFonts w:hint="eastAsia"/>
          <w:lang w:eastAsia="zh-CN"/>
        </w:rPr>
        <w:t xml:space="preserve">ecurity </w:t>
      </w:r>
      <w:r w:rsidRPr="00C27CF7">
        <w:rPr>
          <w:lang w:eastAsia="zh-CN"/>
        </w:rPr>
        <w:t>and p</w:t>
      </w:r>
      <w:r w:rsidRPr="00C27CF7">
        <w:rPr>
          <w:rFonts w:hint="eastAsia"/>
          <w:lang w:eastAsia="zh-CN"/>
        </w:rPr>
        <w:t>rivacy</w:t>
      </w:r>
    </w:p>
    <w:p w14:paraId="07B38293" w14:textId="77777777" w:rsidR="005F1085" w:rsidRPr="00C27CF7" w:rsidRDefault="005F1085" w:rsidP="005F1085">
      <w:pPr>
        <w:numPr>
          <w:ilvl w:val="0"/>
          <w:numId w:val="55"/>
        </w:numPr>
        <w:overflowPunct w:val="0"/>
        <w:autoSpaceDE w:val="0"/>
        <w:autoSpaceDN w:val="0"/>
        <w:adjustRightInd w:val="0"/>
        <w:ind w:left="567" w:hanging="567"/>
        <w:textAlignment w:val="baseline"/>
        <w:rPr>
          <w:lang w:eastAsia="zh-CN"/>
        </w:rPr>
      </w:pPr>
      <w:r w:rsidRPr="00C27CF7">
        <w:rPr>
          <w:lang w:eastAsia="zh-CN"/>
        </w:rPr>
        <w:t>Related regulations and laws</w:t>
      </w:r>
    </w:p>
    <w:p w14:paraId="0CA50165" w14:textId="77777777" w:rsidR="005F1085" w:rsidRPr="00C27CF7" w:rsidRDefault="005F1085" w:rsidP="005F1085">
      <w:pPr>
        <w:numPr>
          <w:ilvl w:val="0"/>
          <w:numId w:val="55"/>
        </w:numPr>
        <w:overflowPunct w:val="0"/>
        <w:autoSpaceDE w:val="0"/>
        <w:autoSpaceDN w:val="0"/>
        <w:adjustRightInd w:val="0"/>
        <w:ind w:left="567" w:hanging="567"/>
        <w:textAlignment w:val="baseline"/>
        <w:rPr>
          <w:lang w:eastAsia="zh-CN"/>
        </w:rPr>
      </w:pPr>
      <w:r w:rsidRPr="00C27CF7">
        <w:rPr>
          <w:lang w:eastAsia="zh-CN"/>
        </w:rPr>
        <w:t>Responsibilit</w:t>
      </w:r>
      <w:r w:rsidRPr="00C27CF7">
        <w:rPr>
          <w:rFonts w:hint="eastAsia"/>
          <w:lang w:eastAsia="zh-CN"/>
        </w:rPr>
        <w:t>ies</w:t>
      </w:r>
    </w:p>
    <w:p w14:paraId="313337D0" w14:textId="77777777" w:rsidR="005F1085" w:rsidRPr="00C27CF7" w:rsidRDefault="005F1085" w:rsidP="005F1085">
      <w:pPr>
        <w:numPr>
          <w:ilvl w:val="0"/>
          <w:numId w:val="55"/>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C27CF7">
        <w:rPr>
          <w:lang w:eastAsia="zh-CN"/>
        </w:rPr>
        <w:t>A</w:t>
      </w:r>
      <w:r w:rsidRPr="00C27CF7">
        <w:rPr>
          <w:rFonts w:hint="eastAsia"/>
          <w:lang w:eastAsia="zh-CN"/>
        </w:rPr>
        <w:t>lgorithm</w:t>
      </w:r>
      <w:r w:rsidRPr="00C27CF7">
        <w:rPr>
          <w:lang w:eastAsia="zh-CN"/>
        </w:rPr>
        <w:t xml:space="preserve"> </w:t>
      </w:r>
      <w:r w:rsidRPr="00C27CF7">
        <w:rPr>
          <w:rFonts w:hint="eastAsia"/>
          <w:lang w:eastAsia="zh-CN"/>
        </w:rPr>
        <w:t>bias</w:t>
      </w:r>
    </w:p>
    <w:p w14:paraId="14F10247" w14:textId="77777777" w:rsidR="005F1085" w:rsidRDefault="005F1085" w:rsidP="005F1085">
      <w:pPr>
        <w:numPr>
          <w:ilvl w:val="0"/>
          <w:numId w:val="18"/>
        </w:numPr>
        <w:rPr>
          <w:rStyle w:val="Gray"/>
        </w:rPr>
      </w:pPr>
      <w:r w:rsidRPr="407274FB">
        <w:rPr>
          <w:rStyle w:val="Gray"/>
        </w:rPr>
        <w:t>What are the ethical implications of applying the AI model in real-world scenarios?</w:t>
      </w:r>
    </w:p>
    <w:p w14:paraId="7CF11DDA" w14:textId="77777777" w:rsidR="005F1085" w:rsidRDefault="005F1085" w:rsidP="005F1085">
      <w:pPr>
        <w:numPr>
          <w:ilvl w:val="0"/>
          <w:numId w:val="18"/>
        </w:numPr>
        <w:rPr>
          <w:rStyle w:val="Gray"/>
        </w:rPr>
      </w:pPr>
      <w:r w:rsidRPr="407274FB">
        <w:rPr>
          <w:rStyle w:val="Gray"/>
        </w:rPr>
        <w:lastRenderedPageBreak/>
        <w:t>What are the ethical implications of introducing benchmarking (having the benchmarking in place itself has some ethical risks; e.g., if the test data are not representative for a use case, the data might create the illusion of safety and put people at risk)?</w:t>
      </w:r>
    </w:p>
    <w:p w14:paraId="49134003" w14:textId="77777777" w:rsidR="005F1085" w:rsidRDefault="005F1085" w:rsidP="005F1085">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028B8AD6" w14:textId="77777777" w:rsidR="005F1085" w:rsidRDefault="005F1085" w:rsidP="005F1085">
      <w:pPr>
        <w:numPr>
          <w:ilvl w:val="0"/>
          <w:numId w:val="18"/>
        </w:numPr>
        <w:rPr>
          <w:rStyle w:val="Gray"/>
        </w:rPr>
      </w:pPr>
      <w:r w:rsidRPr="407274FB">
        <w:rPr>
          <w:rStyle w:val="Gray"/>
        </w:rPr>
        <w:t>What risks face individuals and society if the benchmarking is wrong, biased, or inconsistent with reality on the ground?</w:t>
      </w:r>
    </w:p>
    <w:p w14:paraId="3E59DBC1" w14:textId="77777777" w:rsidR="005F1085" w:rsidRDefault="005F1085" w:rsidP="005F1085">
      <w:pPr>
        <w:numPr>
          <w:ilvl w:val="0"/>
          <w:numId w:val="18"/>
        </w:numPr>
        <w:rPr>
          <w:rStyle w:val="Gray"/>
        </w:rPr>
      </w:pPr>
      <w:r w:rsidRPr="407274FB">
        <w:rPr>
          <w:rStyle w:val="Gray"/>
        </w:rPr>
        <w:t xml:space="preserve">How is the privacy of personal health information protected (e.g., </w:t>
      </w:r>
      <w:proofErr w:type="gramStart"/>
      <w:r w:rsidRPr="407274FB">
        <w:rPr>
          <w:rStyle w:val="Gray"/>
        </w:rPr>
        <w:t>in light of</w:t>
      </w:r>
      <w:proofErr w:type="gramEnd"/>
      <w:r w:rsidRPr="407274FB">
        <w:rPr>
          <w:rStyle w:val="Gray"/>
        </w:rPr>
        <w:t xml:space="preserve"> longer data retention for documentation, data deletion requests from users, and the need for an informed consent of the patients to use data)?</w:t>
      </w:r>
    </w:p>
    <w:p w14:paraId="185054CF" w14:textId="77777777" w:rsidR="005F1085" w:rsidRDefault="005F1085" w:rsidP="005F1085">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5CD23D93" w14:textId="77777777" w:rsidR="005F1085" w:rsidRDefault="005F1085" w:rsidP="005F1085">
      <w:pPr>
        <w:numPr>
          <w:ilvl w:val="0"/>
          <w:numId w:val="18"/>
        </w:numPr>
        <w:rPr>
          <w:rStyle w:val="Gray"/>
        </w:rPr>
      </w:pPr>
      <w:r w:rsidRPr="39A42A1A">
        <w:rPr>
          <w:rStyle w:val="Gray"/>
        </w:rPr>
        <w:t>What are your experiences and learnings from addressing ethics in your TG?</w:t>
      </w:r>
    </w:p>
    <w:p w14:paraId="089108F9" w14:textId="77777777" w:rsidR="005F1085" w:rsidRPr="001C15DB" w:rsidRDefault="005F1085" w:rsidP="005F1085">
      <w:pPr>
        <w:pStyle w:val="Heading1"/>
        <w:numPr>
          <w:ilvl w:val="0"/>
          <w:numId w:val="1"/>
        </w:numPr>
      </w:pPr>
      <w:bookmarkStart w:id="823" w:name="_8abwu8r3u9en"/>
      <w:bookmarkStart w:id="824" w:name="_Toc39241639"/>
      <w:bookmarkStart w:id="825" w:name="_Toc48799751"/>
      <w:bookmarkStart w:id="826" w:name="_Toc83407288"/>
      <w:bookmarkEnd w:id="823"/>
      <w:r>
        <w:t>Existing work on benchmarking</w:t>
      </w:r>
      <w:bookmarkEnd w:id="824"/>
      <w:bookmarkEnd w:id="825"/>
      <w:bookmarkEnd w:id="826"/>
    </w:p>
    <w:p w14:paraId="3F11E065" w14:textId="77777777" w:rsidR="005F1085" w:rsidRPr="00D067DA" w:rsidRDefault="005F1085" w:rsidP="005F1085">
      <w:r>
        <w:t xml:space="preserve">This section focuses on the existing benchmarking processes in the context of AI and </w:t>
      </w:r>
      <w:r w:rsidRPr="008D5B86">
        <w:rPr>
          <w:rStyle w:val="Green"/>
          <w:color w:val="auto"/>
        </w:rPr>
        <w:t>Ophthalmology</w:t>
      </w:r>
      <w:r w:rsidRPr="008D5B86">
        <w:t xml:space="preserve"> for </w:t>
      </w:r>
      <w:r>
        <w:t>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BDA556A" w14:textId="77777777" w:rsidR="005F1085" w:rsidRDefault="005F1085" w:rsidP="005F1085">
      <w:pPr>
        <w:pStyle w:val="Heading2"/>
        <w:numPr>
          <w:ilvl w:val="1"/>
          <w:numId w:val="1"/>
        </w:numPr>
      </w:pPr>
      <w:bookmarkStart w:id="827" w:name="_Toc83407289"/>
      <w:r>
        <w:t>Subtopic</w:t>
      </w:r>
      <w:r w:rsidRPr="004D7296">
        <w:t xml:space="preserve"> </w:t>
      </w:r>
      <w:r w:rsidRPr="00C27CF7">
        <w:t>DR</w:t>
      </w:r>
      <w:bookmarkEnd w:id="827"/>
    </w:p>
    <w:p w14:paraId="720B8B5C" w14:textId="77777777" w:rsidR="005F1085" w:rsidRPr="001C15DB" w:rsidRDefault="005F1085" w:rsidP="005F1085">
      <w:pPr>
        <w:pStyle w:val="Heading3"/>
        <w:numPr>
          <w:ilvl w:val="2"/>
          <w:numId w:val="1"/>
        </w:numPr>
        <w:tabs>
          <w:tab w:val="clear" w:pos="720"/>
          <w:tab w:val="num" w:pos="900"/>
        </w:tabs>
        <w:ind w:left="900"/>
      </w:pPr>
      <w:bookmarkStart w:id="828" w:name="_Toc48799752"/>
      <w:bookmarkStart w:id="829" w:name="_Toc83407290"/>
      <w:r>
        <w:t>Publications on benchmarking systems</w:t>
      </w:r>
      <w:bookmarkEnd w:id="828"/>
      <w:bookmarkEnd w:id="829"/>
    </w:p>
    <w:p w14:paraId="3FEE500B" w14:textId="77777777" w:rsidR="005F1085" w:rsidRPr="001C15DB" w:rsidRDefault="005F1085" w:rsidP="005F1085">
      <w:r w:rsidRPr="001C15DB">
        <w:t xml:space="preserve">While a representative comparable benchmarking </w:t>
      </w:r>
      <w:r w:rsidRPr="008D5B86">
        <w:t xml:space="preserve">for </w:t>
      </w:r>
      <w:r w:rsidRPr="008D5B86">
        <w:rPr>
          <w:rStyle w:val="Green"/>
          <w:color w:val="auto"/>
        </w:rPr>
        <w:t>Ophthalmology</w:t>
      </w:r>
      <w:r w:rsidRPr="008D5B86">
        <w:t xml:space="preserve"> does </w:t>
      </w:r>
      <w:r w:rsidRPr="001C15DB">
        <w:t xml:space="preserve">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46">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47">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48">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49">
        <w:r w:rsidRPr="001C15DB">
          <w:rPr>
            <w:rStyle w:val="Hyperlink"/>
          </w:rPr>
          <w:t>DEL07_4</w:t>
        </w:r>
      </w:hyperlink>
      <w:r w:rsidRPr="00377F3F">
        <w:t xml:space="preserve"> </w:t>
      </w:r>
      <w:r w:rsidRPr="001C15DB">
        <w:rPr>
          <w:i/>
          <w:iCs/>
        </w:rPr>
        <w:t>“Clinical Evaluation of AI for health”</w:t>
      </w:r>
      <w:r w:rsidRPr="001C15DB">
        <w:t>.</w:t>
      </w:r>
    </w:p>
    <w:p w14:paraId="34818725" w14:textId="77777777" w:rsidR="005F1085" w:rsidRPr="007F6D1E" w:rsidRDefault="005F1085" w:rsidP="005F1085">
      <w:pPr>
        <w:numPr>
          <w:ilvl w:val="0"/>
          <w:numId w:val="23"/>
        </w:numPr>
        <w:rPr>
          <w:rStyle w:val="Gray"/>
        </w:rPr>
      </w:pPr>
      <w:r w:rsidRPr="131F26E8">
        <w:rPr>
          <w:rStyle w:val="Gray"/>
        </w:rPr>
        <w:t>What is the most relevant peer-reviewed scientific publications on benchmarking or objectively measuring the performance of systems in your topic?</w:t>
      </w:r>
    </w:p>
    <w:p w14:paraId="682A656A" w14:textId="77777777" w:rsidR="005F1085" w:rsidRPr="007F6D1E" w:rsidRDefault="005F1085" w:rsidP="005F1085">
      <w:pPr>
        <w:numPr>
          <w:ilvl w:val="0"/>
          <w:numId w:val="23"/>
        </w:numPr>
        <w:rPr>
          <w:rStyle w:val="Gray"/>
        </w:rPr>
      </w:pPr>
      <w:r w:rsidRPr="007F6D1E">
        <w:rPr>
          <w:rStyle w:val="Gray"/>
        </w:rPr>
        <w:t>State what are the most relevant approaches used in literature?</w:t>
      </w:r>
    </w:p>
    <w:p w14:paraId="3D817E95" w14:textId="77777777" w:rsidR="005F1085" w:rsidRPr="007F6D1E" w:rsidRDefault="005F1085" w:rsidP="005F1085">
      <w:pPr>
        <w:numPr>
          <w:ilvl w:val="0"/>
          <w:numId w:val="23"/>
        </w:numPr>
        <w:rPr>
          <w:rStyle w:val="Gray"/>
        </w:rPr>
      </w:pPr>
      <w:r w:rsidRPr="007F6D1E">
        <w:rPr>
          <w:rStyle w:val="Gray"/>
        </w:rPr>
        <w:t>Which scores and metrics have been used?</w:t>
      </w:r>
    </w:p>
    <w:p w14:paraId="2BE1E343" w14:textId="77777777" w:rsidR="005F1085" w:rsidRPr="007F6D1E" w:rsidRDefault="005F1085" w:rsidP="005F1085">
      <w:pPr>
        <w:numPr>
          <w:ilvl w:val="0"/>
          <w:numId w:val="23"/>
        </w:numPr>
        <w:rPr>
          <w:rStyle w:val="Gray"/>
        </w:rPr>
      </w:pPr>
      <w:r w:rsidRPr="007F6D1E">
        <w:rPr>
          <w:rStyle w:val="Gray"/>
        </w:rPr>
        <w:t>How were test data collected?</w:t>
      </w:r>
    </w:p>
    <w:p w14:paraId="13D83F9C" w14:textId="77777777" w:rsidR="005F1085" w:rsidRPr="007F6D1E" w:rsidRDefault="005F1085" w:rsidP="005F1085">
      <w:pPr>
        <w:numPr>
          <w:ilvl w:val="0"/>
          <w:numId w:val="23"/>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A0CF4F9" w14:textId="77777777" w:rsidR="005F1085" w:rsidRPr="007F6D1E" w:rsidRDefault="005F1085" w:rsidP="005F1085">
      <w:pPr>
        <w:numPr>
          <w:ilvl w:val="0"/>
          <w:numId w:val="23"/>
        </w:numPr>
        <w:rPr>
          <w:rStyle w:val="Gray"/>
        </w:rPr>
      </w:pPr>
      <w:r w:rsidRPr="007F6D1E">
        <w:rPr>
          <w:rStyle w:val="Gray"/>
        </w:rPr>
        <w:lastRenderedPageBreak/>
        <w:t>How can the utility of the AI system be evaluated in a real-life clinical environment (also considering specific requirements, e.g., in a low- and middle-income country setting)?</w:t>
      </w:r>
    </w:p>
    <w:p w14:paraId="0E1EE23B" w14:textId="77777777" w:rsidR="005F1085" w:rsidRPr="007F6D1E" w:rsidRDefault="005F1085" w:rsidP="005F1085">
      <w:pPr>
        <w:numPr>
          <w:ilvl w:val="0"/>
          <w:numId w:val="23"/>
        </w:numPr>
        <w:rPr>
          <w:rStyle w:val="Gray"/>
        </w:rPr>
      </w:pPr>
      <w:r w:rsidRPr="7813B3AB">
        <w:rPr>
          <w:rStyle w:val="Gray"/>
        </w:rPr>
        <w:t>Have there been clinical evaluation attempts (e.g., internal and external validation processes) and considerations about the use in trial settings?</w:t>
      </w:r>
    </w:p>
    <w:p w14:paraId="51D9A8E1" w14:textId="77777777" w:rsidR="005F1085" w:rsidRPr="00FB378A" w:rsidRDefault="005F1085" w:rsidP="005F1085">
      <w:pPr>
        <w:numPr>
          <w:ilvl w:val="0"/>
          <w:numId w:val="23"/>
        </w:numPr>
        <w:rPr>
          <w:rStyle w:val="Gray"/>
          <w:rFonts w:eastAsia="Times New Roman"/>
        </w:rPr>
      </w:pPr>
      <w:r w:rsidRPr="39A42A1A">
        <w:rPr>
          <w:rStyle w:val="Gray"/>
        </w:rPr>
        <w:t>What are the most relevant gaps in the literature (what is missing concerning AI benchmarking)?</w:t>
      </w:r>
    </w:p>
    <w:p w14:paraId="2630A977" w14:textId="77777777" w:rsidR="005F1085" w:rsidRDefault="005F1085" w:rsidP="005F1085">
      <w:pPr>
        <w:rPr>
          <w:rStyle w:val="Gray"/>
          <w:rFonts w:eastAsia="Times New Roman"/>
        </w:rPr>
      </w:pPr>
    </w:p>
    <w:p w14:paraId="33E1F905" w14:textId="77777777" w:rsidR="005F1085" w:rsidRPr="001C15DB" w:rsidRDefault="005F1085" w:rsidP="005F1085">
      <w:pPr>
        <w:pStyle w:val="Heading3"/>
        <w:numPr>
          <w:ilvl w:val="2"/>
          <w:numId w:val="1"/>
        </w:numPr>
        <w:tabs>
          <w:tab w:val="clear" w:pos="720"/>
          <w:tab w:val="num" w:pos="900"/>
        </w:tabs>
        <w:ind w:left="900"/>
      </w:pPr>
      <w:bookmarkStart w:id="830" w:name="_Toc48799753"/>
      <w:bookmarkStart w:id="831" w:name="_Toc83407291"/>
      <w:r>
        <w:t>Benchmarking by AI developers</w:t>
      </w:r>
      <w:bookmarkEnd w:id="830"/>
      <w:bookmarkEnd w:id="831"/>
    </w:p>
    <w:p w14:paraId="7F1B16E5" w14:textId="77777777" w:rsidR="005F1085" w:rsidRPr="00377F3F" w:rsidRDefault="005F1085" w:rsidP="005F1085">
      <w:r>
        <w:t xml:space="preserve">All developers of AI solutions </w:t>
      </w:r>
      <w:r w:rsidRPr="008D5B86">
        <w:t xml:space="preserve">for </w:t>
      </w:r>
      <w:r w:rsidRPr="008D5B86">
        <w:rPr>
          <w:rStyle w:val="Green"/>
          <w:color w:val="auto"/>
        </w:rPr>
        <w:t>Ophthalmology</w:t>
      </w:r>
      <w:r w:rsidRPr="008D5B86">
        <w:t xml:space="preserve"> implemented </w:t>
      </w:r>
      <w:r>
        <w:t>internal benchmarking systems for assessing the performance. This section will outline the insights and learnings from this work of relevance for benchmarking in this topic group.</w:t>
      </w:r>
    </w:p>
    <w:p w14:paraId="4D4A467A" w14:textId="77777777" w:rsidR="005F1085" w:rsidRPr="007F6D1E" w:rsidRDefault="005F1085" w:rsidP="005F1085">
      <w:pPr>
        <w:numPr>
          <w:ilvl w:val="0"/>
          <w:numId w:val="24"/>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357E96C1" w14:textId="77777777" w:rsidR="005F1085" w:rsidRPr="007F6D1E" w:rsidRDefault="005F1085" w:rsidP="005F1085">
      <w:pPr>
        <w:numPr>
          <w:ilvl w:val="0"/>
          <w:numId w:val="24"/>
        </w:numPr>
        <w:rPr>
          <w:rStyle w:val="Gray"/>
        </w:rPr>
      </w:pPr>
      <w:r w:rsidRPr="007F6D1E">
        <w:rPr>
          <w:rStyle w:val="Gray"/>
        </w:rPr>
        <w:t>Which scores and metrics have been used?</w:t>
      </w:r>
    </w:p>
    <w:p w14:paraId="546A3B2F" w14:textId="77777777" w:rsidR="005F1085" w:rsidRDefault="005F1085" w:rsidP="005F1085">
      <w:pPr>
        <w:numPr>
          <w:ilvl w:val="0"/>
          <w:numId w:val="24"/>
        </w:numPr>
        <w:rPr>
          <w:rStyle w:val="Gray"/>
        </w:rPr>
      </w:pPr>
      <w:r w:rsidRPr="007F6D1E">
        <w:rPr>
          <w:rStyle w:val="Gray"/>
        </w:rPr>
        <w:t>How did they approach the acquisition of test data?</w:t>
      </w:r>
    </w:p>
    <w:p w14:paraId="0A6D6872" w14:textId="77777777" w:rsidR="005F1085" w:rsidRPr="00C27CF7" w:rsidRDefault="005F1085" w:rsidP="005F1085">
      <w:r>
        <w:t xml:space="preserve">Current systems that have implemented benchmarking for AI solutions for DR have usually done so </w:t>
      </w:r>
      <w:r w:rsidRPr="00C27CF7">
        <w:t xml:space="preserve">based on the performance of the algorithm on undisclosed test </w:t>
      </w:r>
      <w:proofErr w:type="gramStart"/>
      <w:r w:rsidRPr="00C27CF7">
        <w:t>data-set</w:t>
      </w:r>
      <w:r>
        <w:t>s</w:t>
      </w:r>
      <w:proofErr w:type="gramEnd"/>
      <w:r w:rsidRPr="00C27CF7">
        <w:t xml:space="preserve">. The scores and metrics used for benchmarking </w:t>
      </w:r>
      <w:r>
        <w:t>DR</w:t>
      </w:r>
      <w:r w:rsidRPr="00C27CF7">
        <w:t xml:space="preserve"> depend upon the type of task performed by the AI, which for </w:t>
      </w:r>
      <w:r>
        <w:t>DR</w:t>
      </w:r>
      <w:r w:rsidRPr="00C27CF7">
        <w:t xml:space="preserve"> would generally be classification.</w:t>
      </w:r>
    </w:p>
    <w:p w14:paraId="224CA63F" w14:textId="77777777" w:rsidR="005F1085" w:rsidRPr="00C27CF7" w:rsidRDefault="005F1085" w:rsidP="005F1085">
      <w:pPr>
        <w:pStyle w:val="Heading4"/>
        <w:numPr>
          <w:ilvl w:val="3"/>
          <w:numId w:val="1"/>
        </w:numPr>
      </w:pPr>
      <w:bookmarkStart w:id="832" w:name="_Toc62040148"/>
      <w:r w:rsidRPr="00C27CF7">
        <w:t>Classification tasks</w:t>
      </w:r>
      <w:bookmarkEnd w:id="832"/>
      <w:r>
        <w:t xml:space="preserve"> for DR</w:t>
      </w:r>
    </w:p>
    <w:p w14:paraId="719287A4" w14:textId="77777777" w:rsidR="005F1085" w:rsidRPr="00932EB9" w:rsidRDefault="005F1085" w:rsidP="005F1085">
      <w:r w:rsidRPr="00932EB9">
        <w:t xml:space="preserve">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w:t>
      </w:r>
      <w:proofErr w:type="spellStart"/>
      <w:r w:rsidRPr="00932EB9">
        <w:t>Edema</w:t>
      </w:r>
      <w:proofErr w:type="spellEnd"/>
      <w:r w:rsidRPr="00932EB9">
        <w:t>) may be required</w:t>
      </w:r>
      <w:r>
        <w:t>.</w:t>
      </w:r>
    </w:p>
    <w:p w14:paraId="1D6A86BB" w14:textId="77777777" w:rsidR="005F1085" w:rsidRPr="00932EB9" w:rsidRDefault="005F1085" w:rsidP="005F1085">
      <w:r w:rsidRPr="00932EB9">
        <w:t>We start with a few definitions:</w:t>
      </w:r>
    </w:p>
    <w:p w14:paraId="1ABF79FF"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3EB7D8BE"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2E02D833"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3E2CFAF0"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5EA39DEE"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45EE9E02" w14:textId="77777777" w:rsidR="005F1085" w:rsidRPr="00C27CF7" w:rsidRDefault="005F1085" w:rsidP="005F1085">
      <w:r w:rsidRPr="00C27CF7">
        <w:t>Based on the above definitions, the following are the most common metrics used to evaluate performance of</w:t>
      </w:r>
      <w:r>
        <w:t xml:space="preserve"> DR</w:t>
      </w:r>
      <w:r w:rsidRPr="00C27CF7">
        <w:t xml:space="preserve"> algorithms:</w:t>
      </w:r>
    </w:p>
    <w:p w14:paraId="6E3097CD" w14:textId="77777777" w:rsidR="005F1085" w:rsidRPr="00C27CF7" w:rsidRDefault="005F1085" w:rsidP="005F1085">
      <w:pPr>
        <w:pStyle w:val="Heading5"/>
        <w:numPr>
          <w:ilvl w:val="4"/>
          <w:numId w:val="1"/>
        </w:numPr>
      </w:pPr>
      <w:r w:rsidRPr="00C27CF7">
        <w:t>Binary classification tasks</w:t>
      </w:r>
      <w:r>
        <w:t xml:space="preserve"> for DR</w:t>
      </w:r>
    </w:p>
    <w:p w14:paraId="593C94F3"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Sensitivity or Recall or True Positive Rate</w:t>
      </w:r>
      <w:r w:rsidRPr="00C27CF7">
        <w:t xml:space="preserve"> is the proportion of correctly classified positive (disease) instances. It is calculated as: TP / (TP + FN)</w:t>
      </w:r>
    </w:p>
    <w:p w14:paraId="042B0353"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lastRenderedPageBreak/>
        <w:t>Specificity or True negative rate</w:t>
      </w:r>
      <w:r w:rsidRPr="00C27CF7">
        <w:t xml:space="preserve"> is the proportion of correctly classified negative (normal) instances. It is calculated as: TN / (TN + FP)</w:t>
      </w:r>
    </w:p>
    <w:p w14:paraId="012B40DA"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Precision or Positive Predictive Value</w:t>
      </w:r>
      <w:r w:rsidRPr="00C27CF7">
        <w:t xml:space="preserve"> is the fraction of positive (disease) instances that are correctly classified. It is calculated as TP / (TP + FP).</w:t>
      </w:r>
    </w:p>
    <w:p w14:paraId="7363996C"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F1-Score</w:t>
      </w:r>
      <w:r w:rsidRPr="00C27CF7">
        <w:t xml:space="preserve"> combines Precision and Recall into a single metric. It is calculated as the harmonic mean of Precision and Recall. It is calculated as 2 x (Precision x Recall) / (Precision + Recall)</w:t>
      </w:r>
    </w:p>
    <w:p w14:paraId="4F01C736"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Accuracy</w:t>
      </w:r>
      <w:r w:rsidRPr="00C27CF7">
        <w:t xml:space="preserve"> is the proportion of instances that are correctly classified. It is calculated as (TP + TN) / (TP + FP + TN + FN)</w:t>
      </w:r>
    </w:p>
    <w:p w14:paraId="1244351E"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5DB672D9" w14:textId="77777777" w:rsidR="005F1085" w:rsidRPr="00C27CF7" w:rsidRDefault="005F1085" w:rsidP="005F1085">
      <w:pPr>
        <w:pStyle w:val="Heading5"/>
        <w:numPr>
          <w:ilvl w:val="4"/>
          <w:numId w:val="1"/>
        </w:numPr>
      </w:pPr>
      <w:r w:rsidRPr="00C27CF7">
        <w:t>Multi-label classification tasks</w:t>
      </w:r>
      <w:r>
        <w:t xml:space="preserve"> for DR</w:t>
      </w:r>
    </w:p>
    <w:p w14:paraId="3B60DC74" w14:textId="77777777" w:rsidR="005F1085" w:rsidRPr="00C27CF7" w:rsidRDefault="005F1085" w:rsidP="005F1085">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0DF61E04" w14:textId="77777777" w:rsidR="005F1085" w:rsidRPr="00C27CF7" w:rsidRDefault="005F1085" w:rsidP="005F1085">
      <w:pPr>
        <w:numPr>
          <w:ilvl w:val="0"/>
          <w:numId w:val="101"/>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35EA4B0F" w14:textId="77777777" w:rsidR="005F1085" w:rsidRDefault="005F1085" w:rsidP="005F1085">
      <w:pPr>
        <w:numPr>
          <w:ilvl w:val="0"/>
          <w:numId w:val="101"/>
        </w:numPr>
        <w:overflowPunct w:val="0"/>
        <w:autoSpaceDE w:val="0"/>
        <w:autoSpaceDN w:val="0"/>
        <w:adjustRightInd w:val="0"/>
        <w:ind w:left="567" w:hanging="567"/>
        <w:textAlignment w:val="baseline"/>
      </w:pPr>
      <w:r w:rsidRPr="00C27CF7">
        <w:rPr>
          <w:b/>
          <w:bCs/>
        </w:rPr>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784E3C7D"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873D8F">
        <w:rPr>
          <w:b/>
        </w:rPr>
        <w:t>score:</w:t>
      </w:r>
      <w:r>
        <w:rPr>
          <w:b/>
        </w:rPr>
        <w:t xml:space="preserve"> </w:t>
      </w:r>
      <w:r w:rsidRPr="00873D8F">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6C737088" w14:textId="77777777" w:rsidR="005F1085" w:rsidRDefault="005F1085" w:rsidP="005F1085">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23B10B9E" w14:textId="77777777" w:rsidR="005F1085" w:rsidRDefault="005F1085" w:rsidP="005F1085">
      <w:pPr>
        <w:overflowPunct w:val="0"/>
        <w:autoSpaceDE w:val="0"/>
        <w:autoSpaceDN w:val="0"/>
        <w:adjustRightInd w:val="0"/>
        <w:ind w:left="567"/>
        <w:textAlignment w:val="baseline"/>
        <w:rPr>
          <w:b/>
        </w:rPr>
      </w:pPr>
      <w:r>
        <w:rPr>
          <w:rFonts w:eastAsiaTheme="minorEastAsia"/>
          <w:lang w:eastAsia="zh-CN"/>
        </w:rPr>
        <w:t xml:space="preserve">where </w:t>
      </w:r>
      <w:r w:rsidRPr="00873D8F">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873D8F">
        <w:rPr>
          <w:rFonts w:eastAsiaTheme="minorEastAsia"/>
          <w:i/>
          <w:lang w:eastAsia="zh-CN"/>
        </w:rPr>
        <w:t>N</w:t>
      </w:r>
      <w:r>
        <w:rPr>
          <w:rFonts w:eastAsiaTheme="minorEastAsia"/>
          <w:lang w:eastAsia="zh-CN"/>
        </w:rPr>
        <w:t xml:space="preserve"> is the number of classes/labels. </w:t>
      </w:r>
      <w:r w:rsidRPr="00873D8F">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bCs/>
        </w:rPr>
        <w:t>-</w:t>
      </w:r>
      <w:r w:rsidRPr="00873D8F">
        <w:t>score</w:t>
      </w:r>
      <w:r>
        <w:t xml:space="preserve"> = 1 is the best, and the worst value is 0.</w:t>
      </w:r>
    </w:p>
    <w:p w14:paraId="5A1769C3"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873D8F">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4F4154FA" w14:textId="77777777" w:rsidR="005F1085" w:rsidRDefault="005F1085" w:rsidP="005F1085">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1865CD52" w14:textId="77777777" w:rsidR="005F1085" w:rsidRPr="00873D8F" w:rsidRDefault="005F1085" w:rsidP="005F1085">
      <w:pPr>
        <w:overflowPunct w:val="0"/>
        <w:autoSpaceDE w:val="0"/>
        <w:autoSpaceDN w:val="0"/>
        <w:adjustRightInd w:val="0"/>
        <w:ind w:left="567"/>
        <w:textAlignment w:val="baseline"/>
        <w:rPr>
          <w:b/>
        </w:rPr>
      </w:pPr>
      <w:r w:rsidRPr="00873D8F">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lang w:eastAsia="zh-CN"/>
        </w:rPr>
        <w:t>-score</w:t>
      </w:r>
      <w:r>
        <w:rPr>
          <w:lang w:eastAsia="zh-CN"/>
        </w:rPr>
        <w:t xml:space="preserve"> =1 is the best </w:t>
      </w:r>
      <w:proofErr w:type="gramStart"/>
      <w:r>
        <w:rPr>
          <w:lang w:eastAsia="zh-CN"/>
        </w:rPr>
        <w:t>value</w:t>
      </w:r>
      <w:proofErr w:type="gramEnd"/>
      <w:r>
        <w:rPr>
          <w:lang w:eastAsia="zh-CN"/>
        </w:rPr>
        <w:t xml:space="preserve"> and the worst value is 0.</w:t>
      </w:r>
    </w:p>
    <w:p w14:paraId="148275BE" w14:textId="77777777" w:rsidR="005F1085" w:rsidRPr="007F6D1E" w:rsidRDefault="005F1085" w:rsidP="005F1085">
      <w:pPr>
        <w:rPr>
          <w:rStyle w:val="Gray"/>
        </w:rPr>
      </w:pPr>
    </w:p>
    <w:p w14:paraId="6BEBC147" w14:textId="77777777" w:rsidR="005F1085" w:rsidRPr="001C15DB" w:rsidRDefault="005F1085" w:rsidP="005F1085">
      <w:pPr>
        <w:pStyle w:val="Heading3"/>
        <w:numPr>
          <w:ilvl w:val="2"/>
          <w:numId w:val="1"/>
        </w:numPr>
        <w:tabs>
          <w:tab w:val="clear" w:pos="720"/>
          <w:tab w:val="num" w:pos="900"/>
        </w:tabs>
        <w:ind w:left="900"/>
      </w:pPr>
      <w:bookmarkStart w:id="833" w:name="_Toc48799754"/>
      <w:bookmarkStart w:id="834" w:name="_Toc83407292"/>
      <w:r>
        <w:t>Relevant existing benchmarking frameworks</w:t>
      </w:r>
      <w:bookmarkEnd w:id="833"/>
      <w:bookmarkEnd w:id="834"/>
    </w:p>
    <w:p w14:paraId="4E62B707" w14:textId="77777777" w:rsidR="005F1085" w:rsidRDefault="005F1085" w:rsidP="005F1085">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50">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3C1479A9" w14:textId="77777777" w:rsidR="005F1085" w:rsidRDefault="005F1085" w:rsidP="005F1085"/>
    <w:p w14:paraId="788C145E" w14:textId="77777777" w:rsidR="005F1085" w:rsidRPr="006A5F41" w:rsidRDefault="005F1085" w:rsidP="005F1085">
      <w:r w:rsidRPr="006A5F41">
        <w:lastRenderedPageBreak/>
        <w:t xml:space="preserve">Document </w:t>
      </w:r>
      <w:hyperlink r:id="rId51">
        <w:r w:rsidRPr="006A5F41">
          <w:rPr>
            <w:rStyle w:val="Hyperlink"/>
          </w:rPr>
          <w:t>C031</w:t>
        </w:r>
      </w:hyperlink>
      <w:r w:rsidRPr="006A5F41">
        <w:t xml:space="preserve"> provides a list of the available platforms. While not specific for </w:t>
      </w:r>
      <w:r>
        <w:t>ophthalmology</w:t>
      </w:r>
      <w:r w:rsidRPr="006A5F41">
        <w:t xml:space="preserve">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30F66165" w14:textId="77777777" w:rsidR="005F1085" w:rsidRPr="001C15DB" w:rsidRDefault="005F1085" w:rsidP="005F1085"/>
    <w:p w14:paraId="77033448" w14:textId="77777777" w:rsidR="005F1085" w:rsidRPr="007F6D1E" w:rsidRDefault="005F1085" w:rsidP="005F1085">
      <w:pPr>
        <w:numPr>
          <w:ilvl w:val="0"/>
          <w:numId w:val="25"/>
        </w:numPr>
        <w:rPr>
          <w:rStyle w:val="Gray"/>
        </w:rPr>
      </w:pPr>
      <w:r w:rsidRPr="007F6D1E">
        <w:rPr>
          <w:rStyle w:val="Gray"/>
        </w:rPr>
        <w:t xml:space="preserve">Which benchmarking platforms could be used for this topic group (e.g., </w:t>
      </w:r>
      <w:proofErr w:type="spellStart"/>
      <w:r w:rsidRPr="007F6D1E">
        <w:rPr>
          <w:rStyle w:val="Gray"/>
        </w:rPr>
        <w:t>EvalAI</w:t>
      </w:r>
      <w:proofErr w:type="spellEnd"/>
      <w:r w:rsidRPr="007F6D1E">
        <w:rPr>
          <w:rStyle w:val="Gray"/>
        </w:rPr>
        <w:t xml:space="preserve">, </w:t>
      </w:r>
      <w:proofErr w:type="spellStart"/>
      <w:r w:rsidRPr="007F6D1E">
        <w:rPr>
          <w:rStyle w:val="Gray"/>
        </w:rPr>
        <w:t>AIcrowd</w:t>
      </w:r>
      <w:proofErr w:type="spellEnd"/>
      <w:r w:rsidRPr="007F6D1E">
        <w:rPr>
          <w:rStyle w:val="Gray"/>
        </w:rPr>
        <w:t xml:space="preserve">, Kaggle, and </w:t>
      </w:r>
      <w:proofErr w:type="spellStart"/>
      <w:r w:rsidRPr="007F6D1E">
        <w:rPr>
          <w:rStyle w:val="Gray"/>
        </w:rPr>
        <w:t>CodaLab</w:t>
      </w:r>
      <w:proofErr w:type="spellEnd"/>
      <w:r w:rsidRPr="007F6D1E">
        <w:rPr>
          <w:rStyle w:val="Gray"/>
        </w:rPr>
        <w:t>)?</w:t>
      </w:r>
    </w:p>
    <w:p w14:paraId="50F9B121" w14:textId="77777777" w:rsidR="005F1085" w:rsidRPr="007F6D1E" w:rsidRDefault="005F1085" w:rsidP="005F1085">
      <w:pPr>
        <w:numPr>
          <w:ilvl w:val="0"/>
          <w:numId w:val="25"/>
        </w:numPr>
        <w:rPr>
          <w:rStyle w:val="Gray"/>
        </w:rPr>
      </w:pPr>
      <w:r w:rsidRPr="007F6D1E">
        <w:rPr>
          <w:rStyle w:val="Gray"/>
        </w:rPr>
        <w:t>Are the benchmarking assessment platforms discussed, used, or endorsed by FG-AI4H an option?</w:t>
      </w:r>
    </w:p>
    <w:p w14:paraId="160D2C50" w14:textId="77777777" w:rsidR="005F1085" w:rsidRPr="007F6D1E" w:rsidRDefault="005F1085" w:rsidP="005F1085">
      <w:pPr>
        <w:numPr>
          <w:ilvl w:val="0"/>
          <w:numId w:val="25"/>
        </w:numPr>
        <w:rPr>
          <w:rStyle w:val="Gray"/>
        </w:rPr>
      </w:pPr>
      <w:r w:rsidRPr="007F6D1E">
        <w:rPr>
          <w:rStyle w:val="Gray"/>
        </w:rPr>
        <w:t>Are there important features in this topic group that require special attention?</w:t>
      </w:r>
    </w:p>
    <w:p w14:paraId="1269AD11" w14:textId="77777777" w:rsidR="005F1085" w:rsidRPr="007F6D1E" w:rsidRDefault="005F1085" w:rsidP="005F1085">
      <w:pPr>
        <w:numPr>
          <w:ilvl w:val="0"/>
          <w:numId w:val="25"/>
        </w:numPr>
        <w:rPr>
          <w:rStyle w:val="Gray"/>
        </w:rPr>
      </w:pPr>
      <w:r w:rsidRPr="007F6D1E">
        <w:rPr>
          <w:rStyle w:val="Gray"/>
        </w:rPr>
        <w:t>Is the reporting flexible enough to answer the questions stakeholders want to get answered by the benchmarking?</w:t>
      </w:r>
    </w:p>
    <w:p w14:paraId="7B211AE5" w14:textId="77777777" w:rsidR="005F1085" w:rsidRPr="007F6D1E" w:rsidRDefault="005F1085" w:rsidP="005F1085">
      <w:pPr>
        <w:numPr>
          <w:ilvl w:val="0"/>
          <w:numId w:val="25"/>
        </w:numPr>
        <w:rPr>
          <w:rStyle w:val="Gray"/>
        </w:rPr>
      </w:pPr>
      <w:r w:rsidRPr="39A42A1A">
        <w:rPr>
          <w:rStyle w:val="Gray"/>
        </w:rPr>
        <w:t>What are the relative advantages and disadvantages of these diverse solutions?</w:t>
      </w:r>
    </w:p>
    <w:p w14:paraId="4011CC76" w14:textId="77777777" w:rsidR="005F1085" w:rsidRDefault="005F1085" w:rsidP="005F1085">
      <w:pPr>
        <w:pStyle w:val="Heading2"/>
        <w:numPr>
          <w:ilvl w:val="1"/>
          <w:numId w:val="1"/>
        </w:numPr>
      </w:pPr>
      <w:bookmarkStart w:id="835" w:name="_Toc83407293"/>
      <w:r>
        <w:t>Subtopic</w:t>
      </w:r>
      <w:r w:rsidRPr="004D7296">
        <w:t xml:space="preserve"> </w:t>
      </w:r>
      <w:r>
        <w:t>AMD</w:t>
      </w:r>
      <w:bookmarkEnd w:id="835"/>
    </w:p>
    <w:p w14:paraId="05DD9BB8" w14:textId="77777777" w:rsidR="005F1085" w:rsidRPr="007F6D1E" w:rsidRDefault="005F1085" w:rsidP="005F1085">
      <w:pPr>
        <w:numPr>
          <w:ilvl w:val="0"/>
          <w:numId w:val="24"/>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21AB94F2" w14:textId="77777777" w:rsidR="005F1085" w:rsidRPr="007F6D1E" w:rsidRDefault="005F1085" w:rsidP="005F1085">
      <w:pPr>
        <w:numPr>
          <w:ilvl w:val="0"/>
          <w:numId w:val="24"/>
        </w:numPr>
        <w:rPr>
          <w:rStyle w:val="Gray"/>
        </w:rPr>
      </w:pPr>
      <w:r w:rsidRPr="007F6D1E">
        <w:rPr>
          <w:rStyle w:val="Gray"/>
        </w:rPr>
        <w:t>Which scores and metrics have been used?</w:t>
      </w:r>
    </w:p>
    <w:p w14:paraId="4E7DDD1B" w14:textId="77777777" w:rsidR="005F1085" w:rsidRDefault="005F1085" w:rsidP="005F1085">
      <w:pPr>
        <w:numPr>
          <w:ilvl w:val="0"/>
          <w:numId w:val="24"/>
        </w:numPr>
        <w:rPr>
          <w:rStyle w:val="Gray"/>
        </w:rPr>
      </w:pPr>
      <w:r w:rsidRPr="007F6D1E">
        <w:rPr>
          <w:rStyle w:val="Gray"/>
        </w:rPr>
        <w:t>How did they approach the acquisition of test data?</w:t>
      </w:r>
    </w:p>
    <w:p w14:paraId="4D9842CE" w14:textId="77777777" w:rsidR="005F1085" w:rsidRPr="00C27CF7" w:rsidRDefault="005F1085" w:rsidP="005F1085">
      <w:r>
        <w:t xml:space="preserve">Current systems that have implemented benchmarking for AI solutions for AMD have usually done so </w:t>
      </w:r>
      <w:r w:rsidRPr="00C27CF7">
        <w:t xml:space="preserve">based on the performance of the algorithm on undisclosed test </w:t>
      </w:r>
      <w:proofErr w:type="gramStart"/>
      <w:r w:rsidRPr="00C27CF7">
        <w:t>data-set</w:t>
      </w:r>
      <w:r>
        <w:t>s</w:t>
      </w:r>
      <w:proofErr w:type="gramEnd"/>
      <w:r w:rsidRPr="00C27CF7">
        <w:t xml:space="preserve">. The scores and metrics used for benchmarking </w:t>
      </w:r>
      <w:r>
        <w:t>DR</w:t>
      </w:r>
      <w:r w:rsidRPr="00C27CF7">
        <w:t xml:space="preserve"> depend upon the type of task performed by the AI, which for </w:t>
      </w:r>
      <w:r>
        <w:t>AMD</w:t>
      </w:r>
      <w:r w:rsidRPr="00C27CF7">
        <w:t xml:space="preserve"> would generally be classification.</w:t>
      </w:r>
    </w:p>
    <w:p w14:paraId="6547A530" w14:textId="77777777" w:rsidR="005F1085" w:rsidRPr="00C27CF7" w:rsidRDefault="005F1085" w:rsidP="005F1085">
      <w:pPr>
        <w:pStyle w:val="Heading4"/>
        <w:numPr>
          <w:ilvl w:val="3"/>
          <w:numId w:val="1"/>
        </w:numPr>
      </w:pPr>
      <w:r w:rsidRPr="00C27CF7">
        <w:t>Classification tasks</w:t>
      </w:r>
      <w:r>
        <w:t xml:space="preserve"> for AMD</w:t>
      </w:r>
    </w:p>
    <w:p w14:paraId="0898FFCD" w14:textId="77777777" w:rsidR="005F1085" w:rsidRPr="00932EB9" w:rsidRDefault="005F1085" w:rsidP="005F1085">
      <w:r w:rsidRPr="00932EB9">
        <w:t xml:space="preserve">Classification of the conditions being considered may be either binary (2 classes) – for example </w:t>
      </w:r>
      <w:r>
        <w:t>AMD</w:t>
      </w:r>
      <w:r w:rsidRPr="00932EB9">
        <w:t xml:space="preserve"> or no </w:t>
      </w:r>
      <w:r>
        <w:t xml:space="preserve">AMD </w:t>
      </w:r>
      <w:r w:rsidRPr="00932EB9">
        <w:t xml:space="preserve">or multi-class - for example, in the case of </w:t>
      </w:r>
      <w:r>
        <w:t xml:space="preserve">AMD </w:t>
      </w:r>
      <w:r w:rsidRPr="00932EB9">
        <w:t xml:space="preserve">an image may be classified as having No </w:t>
      </w:r>
      <w:r>
        <w:t>AMD, early AMD, intermediate AMD, advanced AMD</w:t>
      </w:r>
      <w:r w:rsidRPr="00932EB9">
        <w:t xml:space="preserve"> (</w:t>
      </w:r>
      <w:r>
        <w:t>4</w:t>
      </w:r>
      <w:r w:rsidRPr="00932EB9">
        <w:t xml:space="preserve"> classes). </w:t>
      </w:r>
    </w:p>
    <w:p w14:paraId="709A1B62" w14:textId="77777777" w:rsidR="005F1085" w:rsidRPr="00932EB9" w:rsidRDefault="005F1085" w:rsidP="005F1085">
      <w:r w:rsidRPr="00932EB9">
        <w:t>We start with a few definitions:</w:t>
      </w:r>
    </w:p>
    <w:p w14:paraId="63197C7B"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63C95A84"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3EA26002"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7649EF56"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0D6FA271"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0EB7879F" w14:textId="77777777" w:rsidR="005F1085" w:rsidRPr="00C27CF7" w:rsidRDefault="005F1085" w:rsidP="005F1085">
      <w:r w:rsidRPr="00C27CF7">
        <w:t>Based on the above definitions, the following are the most common metrics used to evaluate performance of</w:t>
      </w:r>
      <w:r>
        <w:t xml:space="preserve"> DR</w:t>
      </w:r>
      <w:r w:rsidRPr="00C27CF7">
        <w:t xml:space="preserve"> algorithms:</w:t>
      </w:r>
    </w:p>
    <w:p w14:paraId="31DA8593" w14:textId="77777777" w:rsidR="005F1085" w:rsidRPr="00C27CF7" w:rsidRDefault="005F1085" w:rsidP="005F1085">
      <w:pPr>
        <w:pStyle w:val="Heading5"/>
        <w:numPr>
          <w:ilvl w:val="4"/>
          <w:numId w:val="1"/>
        </w:numPr>
      </w:pPr>
      <w:r w:rsidRPr="00C27CF7">
        <w:t>Binary classification tasks</w:t>
      </w:r>
      <w:r>
        <w:t xml:space="preserve"> for AMD</w:t>
      </w:r>
    </w:p>
    <w:p w14:paraId="274335B1"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lastRenderedPageBreak/>
        <w:t>Sensitivity or Recall or True Positive Rate</w:t>
      </w:r>
      <w:r w:rsidRPr="00C27CF7">
        <w:t xml:space="preserve"> is the proportion of correctly classified positive (disease) instances. It is calculated as: TP / (TP + FN)</w:t>
      </w:r>
    </w:p>
    <w:p w14:paraId="586F803F"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Specificity or True negative rate</w:t>
      </w:r>
      <w:r w:rsidRPr="00C27CF7">
        <w:t xml:space="preserve"> is the proportion of correctly classified negative (normal) instances. It is calculated as: TN / (TN + FP)</w:t>
      </w:r>
    </w:p>
    <w:p w14:paraId="4897CC86"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Precision or Positive Predictive Value</w:t>
      </w:r>
      <w:r w:rsidRPr="00C27CF7">
        <w:t xml:space="preserve"> is the fraction of positive (disease) instances that are correctly classified. It is calculated as TP / (TP + FP).</w:t>
      </w:r>
    </w:p>
    <w:p w14:paraId="028E1024"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F1-Score</w:t>
      </w:r>
      <w:r w:rsidRPr="00C27CF7">
        <w:t xml:space="preserve"> combines Precision and Recall into a single metric. It is calculated as the harmonic mean of Precision and Recall. It is calculated as 2 x (Precision x Recall) / (Precision + Recall)</w:t>
      </w:r>
    </w:p>
    <w:p w14:paraId="1F0DF84B"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Accuracy</w:t>
      </w:r>
      <w:r w:rsidRPr="00C27CF7">
        <w:t xml:space="preserve"> is the proportion of instances that are correctly classified. It is calculated as (TP + TN) / (TP + FP + TN + FN)</w:t>
      </w:r>
    </w:p>
    <w:p w14:paraId="75FB0619"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3A25EE69" w14:textId="77777777" w:rsidR="005F1085" w:rsidRPr="00C27CF7" w:rsidRDefault="005F1085" w:rsidP="005F1085">
      <w:pPr>
        <w:pStyle w:val="Heading5"/>
        <w:numPr>
          <w:ilvl w:val="4"/>
          <w:numId w:val="1"/>
        </w:numPr>
      </w:pPr>
      <w:r w:rsidRPr="00C27CF7">
        <w:t>Multi-label classification tasks</w:t>
      </w:r>
      <w:r>
        <w:t xml:space="preserve"> for AMD</w:t>
      </w:r>
    </w:p>
    <w:p w14:paraId="5C37F966" w14:textId="77777777" w:rsidR="005F1085" w:rsidRPr="00C27CF7" w:rsidRDefault="005F1085" w:rsidP="005F1085">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6A67B44A" w14:textId="77777777" w:rsidR="005F1085" w:rsidRPr="00C27CF7" w:rsidRDefault="005F1085" w:rsidP="005F1085">
      <w:pPr>
        <w:numPr>
          <w:ilvl w:val="0"/>
          <w:numId w:val="101"/>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277C6CDA" w14:textId="77777777" w:rsidR="005F1085" w:rsidRDefault="005F1085" w:rsidP="005F1085">
      <w:pPr>
        <w:numPr>
          <w:ilvl w:val="0"/>
          <w:numId w:val="101"/>
        </w:numPr>
        <w:overflowPunct w:val="0"/>
        <w:autoSpaceDE w:val="0"/>
        <w:autoSpaceDN w:val="0"/>
        <w:adjustRightInd w:val="0"/>
        <w:ind w:left="567" w:hanging="567"/>
        <w:textAlignment w:val="baseline"/>
      </w:pPr>
      <w:r w:rsidRPr="00C27CF7">
        <w:rPr>
          <w:b/>
          <w:bCs/>
        </w:rPr>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6B68A53C"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873D8F">
        <w:rPr>
          <w:b/>
        </w:rPr>
        <w:t>score:</w:t>
      </w:r>
      <w:r>
        <w:rPr>
          <w:b/>
        </w:rPr>
        <w:t xml:space="preserve"> </w:t>
      </w:r>
      <w:r w:rsidRPr="00873D8F">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2897D7EC" w14:textId="77777777" w:rsidR="005F1085" w:rsidRDefault="005F1085" w:rsidP="005F1085">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64434C94" w14:textId="77777777" w:rsidR="005F1085" w:rsidRDefault="005F1085" w:rsidP="005F1085">
      <w:pPr>
        <w:overflowPunct w:val="0"/>
        <w:autoSpaceDE w:val="0"/>
        <w:autoSpaceDN w:val="0"/>
        <w:adjustRightInd w:val="0"/>
        <w:ind w:left="567"/>
        <w:textAlignment w:val="baseline"/>
        <w:rPr>
          <w:b/>
        </w:rPr>
      </w:pPr>
      <w:r>
        <w:rPr>
          <w:rFonts w:eastAsiaTheme="minorEastAsia"/>
          <w:lang w:eastAsia="zh-CN"/>
        </w:rPr>
        <w:t xml:space="preserve">where </w:t>
      </w:r>
      <w:r w:rsidRPr="00873D8F">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873D8F">
        <w:rPr>
          <w:rFonts w:eastAsiaTheme="minorEastAsia"/>
          <w:i/>
          <w:lang w:eastAsia="zh-CN"/>
        </w:rPr>
        <w:t>N</w:t>
      </w:r>
      <w:r>
        <w:rPr>
          <w:rFonts w:eastAsiaTheme="minorEastAsia"/>
          <w:lang w:eastAsia="zh-CN"/>
        </w:rPr>
        <w:t xml:space="preserve"> is the number of classes/labels. </w:t>
      </w:r>
      <w:r w:rsidRPr="00873D8F">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bCs/>
        </w:rPr>
        <w:t>-</w:t>
      </w:r>
      <w:r w:rsidRPr="00873D8F">
        <w:t>score</w:t>
      </w:r>
      <w:r>
        <w:t xml:space="preserve"> = 1 is the best, and the worst value is 0.</w:t>
      </w:r>
    </w:p>
    <w:p w14:paraId="04DDAD6D"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873D8F">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4752D20A" w14:textId="77777777" w:rsidR="005F1085" w:rsidRDefault="005F1085" w:rsidP="005F1085">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4F50A040" w14:textId="77777777" w:rsidR="005F1085" w:rsidRPr="00873D8F" w:rsidRDefault="005F1085" w:rsidP="005F1085">
      <w:pPr>
        <w:overflowPunct w:val="0"/>
        <w:autoSpaceDE w:val="0"/>
        <w:autoSpaceDN w:val="0"/>
        <w:adjustRightInd w:val="0"/>
        <w:ind w:left="567"/>
        <w:textAlignment w:val="baseline"/>
        <w:rPr>
          <w:b/>
        </w:rPr>
      </w:pPr>
      <w:r w:rsidRPr="00873D8F">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lang w:eastAsia="zh-CN"/>
        </w:rPr>
        <w:t>-score</w:t>
      </w:r>
      <w:r>
        <w:rPr>
          <w:lang w:eastAsia="zh-CN"/>
        </w:rPr>
        <w:t xml:space="preserve"> =1 is the best </w:t>
      </w:r>
      <w:proofErr w:type="gramStart"/>
      <w:r>
        <w:rPr>
          <w:lang w:eastAsia="zh-CN"/>
        </w:rPr>
        <w:t>value</w:t>
      </w:r>
      <w:proofErr w:type="gramEnd"/>
      <w:r>
        <w:rPr>
          <w:lang w:eastAsia="zh-CN"/>
        </w:rPr>
        <w:t xml:space="preserve"> and the worst value is 0.</w:t>
      </w:r>
    </w:p>
    <w:p w14:paraId="63209030" w14:textId="77777777" w:rsidR="005F1085" w:rsidRPr="007F6D1E" w:rsidRDefault="005F1085" w:rsidP="005F1085">
      <w:pPr>
        <w:rPr>
          <w:rStyle w:val="Gray"/>
        </w:rPr>
      </w:pPr>
    </w:p>
    <w:p w14:paraId="73487294" w14:textId="77777777" w:rsidR="005F1085" w:rsidRPr="006D1E22" w:rsidRDefault="005F1085" w:rsidP="005F1085"/>
    <w:p w14:paraId="3D607C3F" w14:textId="77777777" w:rsidR="005F1085" w:rsidRDefault="005F1085" w:rsidP="005F1085">
      <w:pPr>
        <w:pStyle w:val="Heading2"/>
        <w:numPr>
          <w:ilvl w:val="1"/>
          <w:numId w:val="1"/>
        </w:numPr>
      </w:pPr>
      <w:bookmarkStart w:id="836" w:name="_Toc83407294"/>
      <w:r>
        <w:t>Subtopic</w:t>
      </w:r>
      <w:r w:rsidRPr="004D7296">
        <w:t xml:space="preserve"> </w:t>
      </w:r>
      <w:r>
        <w:t>GC</w:t>
      </w:r>
      <w:bookmarkEnd w:id="836"/>
    </w:p>
    <w:p w14:paraId="398B46B1" w14:textId="77777777" w:rsidR="005F1085" w:rsidRPr="007F6D1E" w:rsidRDefault="005F1085" w:rsidP="005F1085">
      <w:pPr>
        <w:numPr>
          <w:ilvl w:val="0"/>
          <w:numId w:val="24"/>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2F23CAEB" w14:textId="77777777" w:rsidR="005F1085" w:rsidRPr="007F6D1E" w:rsidRDefault="005F1085" w:rsidP="005F1085">
      <w:pPr>
        <w:numPr>
          <w:ilvl w:val="0"/>
          <w:numId w:val="24"/>
        </w:numPr>
        <w:rPr>
          <w:rStyle w:val="Gray"/>
        </w:rPr>
      </w:pPr>
      <w:r w:rsidRPr="007F6D1E">
        <w:rPr>
          <w:rStyle w:val="Gray"/>
        </w:rPr>
        <w:t>Which scores and metrics have been used?</w:t>
      </w:r>
    </w:p>
    <w:p w14:paraId="0B2C7251" w14:textId="77777777" w:rsidR="005F1085" w:rsidRDefault="005F1085" w:rsidP="005F1085">
      <w:pPr>
        <w:numPr>
          <w:ilvl w:val="0"/>
          <w:numId w:val="24"/>
        </w:numPr>
        <w:rPr>
          <w:rStyle w:val="Gray"/>
        </w:rPr>
      </w:pPr>
      <w:r w:rsidRPr="007F6D1E">
        <w:rPr>
          <w:rStyle w:val="Gray"/>
        </w:rPr>
        <w:t>How did they approach the acquisition of test data?</w:t>
      </w:r>
    </w:p>
    <w:p w14:paraId="432A31D7" w14:textId="77777777" w:rsidR="005F1085" w:rsidRPr="00C27CF7" w:rsidRDefault="005F1085" w:rsidP="005F1085">
      <w:r>
        <w:lastRenderedPageBreak/>
        <w:t xml:space="preserve">Current systems that have implemented benchmarking for AI solutions </w:t>
      </w:r>
      <w:proofErr w:type="gramStart"/>
      <w:r>
        <w:t>for  GC</w:t>
      </w:r>
      <w:proofErr w:type="gramEnd"/>
      <w:r>
        <w:t xml:space="preserve"> have usually done so </w:t>
      </w:r>
      <w:r w:rsidRPr="00C27CF7">
        <w:t>based on the performance of the algorithm on undisclosed test data-set</w:t>
      </w:r>
      <w:r>
        <w:t>s</w:t>
      </w:r>
      <w:r w:rsidRPr="00C27CF7">
        <w:t xml:space="preserve">. The scores and metrics used for benchmarking </w:t>
      </w:r>
      <w:r>
        <w:t>DR</w:t>
      </w:r>
      <w:r w:rsidRPr="00C27CF7">
        <w:t xml:space="preserve"> depend upon the type of task performed by the AI, which for </w:t>
      </w:r>
      <w:r>
        <w:t>GC</w:t>
      </w:r>
      <w:r w:rsidRPr="00C27CF7">
        <w:t xml:space="preserve"> would generally be classification</w:t>
      </w:r>
      <w:r>
        <w:t>. In some cases, the AI model may also be evaluated on Segmentation of the optic disc.</w:t>
      </w:r>
    </w:p>
    <w:p w14:paraId="44C6E996" w14:textId="77777777" w:rsidR="005F1085" w:rsidRPr="00C27CF7" w:rsidRDefault="005F1085" w:rsidP="005F1085">
      <w:pPr>
        <w:pStyle w:val="Heading4"/>
        <w:numPr>
          <w:ilvl w:val="3"/>
          <w:numId w:val="1"/>
        </w:numPr>
      </w:pPr>
      <w:r w:rsidRPr="00C27CF7">
        <w:t>Classification tasks</w:t>
      </w:r>
      <w:r>
        <w:t xml:space="preserve"> for GC:</w:t>
      </w:r>
    </w:p>
    <w:p w14:paraId="1DFBE939" w14:textId="77777777" w:rsidR="005F1085" w:rsidRPr="00932EB9" w:rsidRDefault="005F1085" w:rsidP="005F1085">
      <w:r w:rsidRPr="00932EB9">
        <w:t xml:space="preserve">Classification of the conditions being considered may be either binary (2 classes) – for example </w:t>
      </w:r>
      <w:r>
        <w:t>GC</w:t>
      </w:r>
      <w:r w:rsidRPr="00932EB9">
        <w:t xml:space="preserve"> or no </w:t>
      </w:r>
      <w:r>
        <w:t xml:space="preserve">GC </w:t>
      </w:r>
      <w:r w:rsidRPr="00932EB9">
        <w:t xml:space="preserve">or multi-class - for example, in the case of </w:t>
      </w:r>
      <w:r>
        <w:t xml:space="preserve">GC </w:t>
      </w:r>
      <w:r w:rsidRPr="00932EB9">
        <w:t xml:space="preserve">an image may be classified as having </w:t>
      </w:r>
      <w:r>
        <w:t xml:space="preserve">low risk, medium risk, or high risk of GC, </w:t>
      </w:r>
      <w:r w:rsidRPr="00932EB9">
        <w:t>(</w:t>
      </w:r>
      <w:r>
        <w:t>3</w:t>
      </w:r>
      <w:r w:rsidRPr="00932EB9">
        <w:t xml:space="preserve"> classes). </w:t>
      </w:r>
    </w:p>
    <w:p w14:paraId="642EFF5B" w14:textId="77777777" w:rsidR="005F1085" w:rsidRPr="00932EB9" w:rsidRDefault="005F1085" w:rsidP="005F1085">
      <w:r w:rsidRPr="00932EB9">
        <w:t>We start with a few definitions:</w:t>
      </w:r>
    </w:p>
    <w:p w14:paraId="7A07231E"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7EDB26A9"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38672FD6"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69A2E3C1"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29085A1A"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40755C01" w14:textId="77777777" w:rsidR="005F1085" w:rsidRPr="00C27CF7" w:rsidRDefault="005F1085" w:rsidP="005F1085">
      <w:r w:rsidRPr="00C27CF7">
        <w:t>Based on the above definitions, the following are the most common metrics used to evaluate performance of</w:t>
      </w:r>
      <w:r>
        <w:t xml:space="preserve"> DR</w:t>
      </w:r>
      <w:r w:rsidRPr="00C27CF7">
        <w:t xml:space="preserve"> algorithms:</w:t>
      </w:r>
    </w:p>
    <w:p w14:paraId="715773EB" w14:textId="77777777" w:rsidR="005F1085" w:rsidRPr="00C27CF7" w:rsidRDefault="005F1085" w:rsidP="005F1085">
      <w:pPr>
        <w:pStyle w:val="Heading5"/>
        <w:numPr>
          <w:ilvl w:val="4"/>
          <w:numId w:val="1"/>
        </w:numPr>
      </w:pPr>
      <w:r w:rsidRPr="00C27CF7">
        <w:t>Binary classification tasks</w:t>
      </w:r>
      <w:r>
        <w:t xml:space="preserve"> for GC:</w:t>
      </w:r>
    </w:p>
    <w:p w14:paraId="4306EB3E"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Sensitivity or Recall or True Positive Rate</w:t>
      </w:r>
      <w:r w:rsidRPr="00C27CF7">
        <w:t xml:space="preserve"> is the proportion of correctly classified positive (disease) instances. It is calculated as: TP / (TP + FN)</w:t>
      </w:r>
    </w:p>
    <w:p w14:paraId="7B7B8083"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Specificity or True negative rate</w:t>
      </w:r>
      <w:r w:rsidRPr="00C27CF7">
        <w:t xml:space="preserve"> is the proportion of correctly classified negative (normal) instances. It is calculated as: TN / (TN + FP)</w:t>
      </w:r>
    </w:p>
    <w:p w14:paraId="4BFE1D5F"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Precision or Positive Predictive Value</w:t>
      </w:r>
      <w:r w:rsidRPr="00C27CF7">
        <w:t xml:space="preserve"> is the fraction of positive (disease) instances that are correctly classified. It is calculated as TP / (TP + FP).</w:t>
      </w:r>
    </w:p>
    <w:p w14:paraId="6EB9A20C"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F1-Score</w:t>
      </w:r>
      <w:r w:rsidRPr="00C27CF7">
        <w:t xml:space="preserve"> combines Precision and Recall into a single metric. It is calculated as the harmonic mean of Precision and Recall. It is calculated as 2 x (Precision x Recall) / (Precision + Recall)</w:t>
      </w:r>
    </w:p>
    <w:p w14:paraId="628A8CB6"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Accuracy</w:t>
      </w:r>
      <w:r w:rsidRPr="00C27CF7">
        <w:t xml:space="preserve"> is the proportion of instances that are correctly classified. It is calculated as (TP + TN) / (TP + FP + TN + FN)</w:t>
      </w:r>
    </w:p>
    <w:p w14:paraId="784500C0"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0A3AAF67" w14:textId="77777777" w:rsidR="005F1085" w:rsidRPr="00C27CF7" w:rsidRDefault="005F1085" w:rsidP="005F1085">
      <w:pPr>
        <w:pStyle w:val="Heading5"/>
        <w:numPr>
          <w:ilvl w:val="4"/>
          <w:numId w:val="1"/>
        </w:numPr>
      </w:pPr>
      <w:r w:rsidRPr="00C27CF7">
        <w:t>Multi-label classification tasks</w:t>
      </w:r>
      <w:r>
        <w:t xml:space="preserve"> for GC:</w:t>
      </w:r>
    </w:p>
    <w:p w14:paraId="0867BA65" w14:textId="77777777" w:rsidR="005F1085" w:rsidRPr="00C27CF7" w:rsidRDefault="005F1085" w:rsidP="005F1085">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0E665C1B" w14:textId="77777777" w:rsidR="005F1085" w:rsidRPr="00C27CF7" w:rsidRDefault="005F1085" w:rsidP="005F1085">
      <w:pPr>
        <w:numPr>
          <w:ilvl w:val="0"/>
          <w:numId w:val="101"/>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07E8401E" w14:textId="77777777" w:rsidR="005F1085" w:rsidRDefault="005F1085" w:rsidP="005F1085">
      <w:pPr>
        <w:numPr>
          <w:ilvl w:val="0"/>
          <w:numId w:val="101"/>
        </w:numPr>
        <w:overflowPunct w:val="0"/>
        <w:autoSpaceDE w:val="0"/>
        <w:autoSpaceDN w:val="0"/>
        <w:adjustRightInd w:val="0"/>
        <w:ind w:left="567" w:hanging="567"/>
        <w:textAlignment w:val="baseline"/>
      </w:pPr>
      <w:r w:rsidRPr="00C27CF7">
        <w:rPr>
          <w:b/>
          <w:bCs/>
        </w:rPr>
        <w:lastRenderedPageBreak/>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73F07D3C"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873D8F">
        <w:rPr>
          <w:b/>
        </w:rPr>
        <w:t>score:</w:t>
      </w:r>
      <w:r>
        <w:rPr>
          <w:b/>
        </w:rPr>
        <w:t xml:space="preserve"> </w:t>
      </w:r>
      <w:r w:rsidRPr="00873D8F">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6C016BCB" w14:textId="77777777" w:rsidR="005F1085" w:rsidRDefault="005F1085" w:rsidP="005F1085">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0D913479" w14:textId="77777777" w:rsidR="005F1085" w:rsidRDefault="005F1085" w:rsidP="005F1085">
      <w:pPr>
        <w:overflowPunct w:val="0"/>
        <w:autoSpaceDE w:val="0"/>
        <w:autoSpaceDN w:val="0"/>
        <w:adjustRightInd w:val="0"/>
        <w:ind w:left="567"/>
        <w:textAlignment w:val="baseline"/>
        <w:rPr>
          <w:b/>
        </w:rPr>
      </w:pPr>
      <w:r>
        <w:rPr>
          <w:rFonts w:eastAsiaTheme="minorEastAsia"/>
          <w:lang w:eastAsia="zh-CN"/>
        </w:rPr>
        <w:t xml:space="preserve">where </w:t>
      </w:r>
      <w:r w:rsidRPr="00873D8F">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873D8F">
        <w:rPr>
          <w:rFonts w:eastAsiaTheme="minorEastAsia"/>
          <w:i/>
          <w:lang w:eastAsia="zh-CN"/>
        </w:rPr>
        <w:t>N</w:t>
      </w:r>
      <w:r>
        <w:rPr>
          <w:rFonts w:eastAsiaTheme="minorEastAsia"/>
          <w:lang w:eastAsia="zh-CN"/>
        </w:rPr>
        <w:t xml:space="preserve"> is the number of classes/labels. </w:t>
      </w:r>
      <w:r w:rsidRPr="00873D8F">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bCs/>
        </w:rPr>
        <w:t>-</w:t>
      </w:r>
      <w:r w:rsidRPr="00873D8F">
        <w:t>score</w:t>
      </w:r>
      <w:r>
        <w:t xml:space="preserve"> = 1 is the best, and the worst value is 0.</w:t>
      </w:r>
    </w:p>
    <w:p w14:paraId="1696C4D3"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873D8F">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31099557" w14:textId="77777777" w:rsidR="005F1085" w:rsidRDefault="005F1085" w:rsidP="005F1085">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57B2F768" w14:textId="77777777" w:rsidR="005F1085" w:rsidRPr="00873D8F" w:rsidRDefault="005F1085" w:rsidP="005F1085">
      <w:pPr>
        <w:overflowPunct w:val="0"/>
        <w:autoSpaceDE w:val="0"/>
        <w:autoSpaceDN w:val="0"/>
        <w:adjustRightInd w:val="0"/>
        <w:ind w:left="567"/>
        <w:textAlignment w:val="baseline"/>
        <w:rPr>
          <w:b/>
        </w:rPr>
      </w:pPr>
      <w:r w:rsidRPr="00873D8F">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lang w:eastAsia="zh-CN"/>
        </w:rPr>
        <w:t>-score</w:t>
      </w:r>
      <w:r>
        <w:rPr>
          <w:lang w:eastAsia="zh-CN"/>
        </w:rPr>
        <w:t xml:space="preserve"> =1 is the best </w:t>
      </w:r>
      <w:proofErr w:type="gramStart"/>
      <w:r>
        <w:rPr>
          <w:lang w:eastAsia="zh-CN"/>
        </w:rPr>
        <w:t>value</w:t>
      </w:r>
      <w:proofErr w:type="gramEnd"/>
      <w:r>
        <w:rPr>
          <w:lang w:eastAsia="zh-CN"/>
        </w:rPr>
        <w:t xml:space="preserve"> and the worst value is 0.</w:t>
      </w:r>
    </w:p>
    <w:p w14:paraId="07CA3198" w14:textId="77777777" w:rsidR="005F1085" w:rsidRPr="00C27CF7" w:rsidRDefault="005F1085" w:rsidP="005F1085">
      <w:pPr>
        <w:pStyle w:val="Heading4"/>
        <w:numPr>
          <w:ilvl w:val="3"/>
          <w:numId w:val="1"/>
        </w:numPr>
      </w:pPr>
      <w:bookmarkStart w:id="837" w:name="_Toc62040149"/>
      <w:r w:rsidRPr="00C27CF7">
        <w:t>Segmentation tasks</w:t>
      </w:r>
      <w:bookmarkEnd w:id="837"/>
      <w:r>
        <w:t xml:space="preserve"> for GC</w:t>
      </w:r>
    </w:p>
    <w:p w14:paraId="72DD3B67" w14:textId="77777777" w:rsidR="005F1085" w:rsidRPr="00C27CF7" w:rsidRDefault="005F1085" w:rsidP="005F1085">
      <w:pPr>
        <w:numPr>
          <w:ilvl w:val="0"/>
          <w:numId w:val="102"/>
        </w:numPr>
        <w:overflowPunct w:val="0"/>
        <w:autoSpaceDE w:val="0"/>
        <w:autoSpaceDN w:val="0"/>
        <w:adjustRightInd w:val="0"/>
        <w:ind w:left="567" w:hanging="567"/>
        <w:textAlignment w:val="baseline"/>
      </w:pPr>
      <w:r w:rsidRPr="00873D8F">
        <w:rPr>
          <w:b/>
        </w:rPr>
        <w:t>Intersection over Union (IOU):</w:t>
      </w:r>
      <w:r w:rsidRPr="00C27CF7">
        <w:t xml:space="preserve"> This metric is used only for segmentation tasks. IOU is defined as follows: IOU = Area (A ∩ G) / Area (A </w:t>
      </w:r>
      <w:r w:rsidRPr="00C27CF7">
        <w:rPr>
          <w:rFonts w:ascii="Cambria Math" w:hAnsi="Cambria Math" w:cs="Cambria Math"/>
        </w:rPr>
        <w:t>∪</w:t>
      </w:r>
      <w:r w:rsidRPr="00C27CF7">
        <w:t xml:space="preserve"> G)</w:t>
      </w:r>
    </w:p>
    <w:p w14:paraId="2C3CDE8C" w14:textId="77777777" w:rsidR="005F1085" w:rsidRPr="00C27CF7" w:rsidRDefault="005F1085" w:rsidP="005F1085">
      <w:pPr>
        <w:ind w:left="567"/>
      </w:pPr>
      <w:r w:rsidRPr="00C27CF7">
        <w:t>where A indicates the segmentation from the algorithm and G indicates the manual ground truth segmentation of an image.</w:t>
      </w:r>
    </w:p>
    <w:p w14:paraId="36326BB7" w14:textId="77777777" w:rsidR="005F1085" w:rsidRPr="00873D8F" w:rsidRDefault="005F1085" w:rsidP="005F1085">
      <w:pPr>
        <w:numPr>
          <w:ilvl w:val="0"/>
          <w:numId w:val="102"/>
        </w:numPr>
        <w:overflowPunct w:val="0"/>
        <w:autoSpaceDE w:val="0"/>
        <w:autoSpaceDN w:val="0"/>
        <w:adjustRightInd w:val="0"/>
        <w:ind w:left="567" w:hanging="567"/>
        <w:textAlignment w:val="baseline"/>
      </w:pPr>
      <w:r w:rsidRPr="00873D8F">
        <w:rPr>
          <w:b/>
        </w:rPr>
        <w:t>F1-score</w:t>
      </w:r>
      <w:r w:rsidRPr="00873D8F">
        <w:rPr>
          <w:rFonts w:eastAsia="Microsoft YaHei"/>
          <w:b/>
          <w:lang w:eastAsia="zh-CN"/>
        </w:rPr>
        <w:t>:</w:t>
      </w:r>
      <w:r w:rsidRPr="00873D8F">
        <w:rPr>
          <w:rFonts w:eastAsia="Microsoft YaHei"/>
          <w:lang w:eastAsia="zh-CN"/>
        </w:rPr>
        <w:t xml:space="preserve"> </w:t>
      </w:r>
      <w:r>
        <w:rPr>
          <w:rFonts w:eastAsia="Microsoft YaHei"/>
          <w:lang w:eastAsia="zh-CN"/>
        </w:rPr>
        <w:t xml:space="preserve">This metric </w:t>
      </w:r>
      <w:r w:rsidRPr="00C27CF7">
        <w:t>combines Precision and Recall into a single metric. It is calculated as the harmonic mean of Precision and Recall. It is calculated as 2 x (Precision x Recall) / (Precision + Recall)</w:t>
      </w:r>
    </w:p>
    <w:p w14:paraId="475B1090" w14:textId="77777777" w:rsidR="005F1085" w:rsidRDefault="005F1085" w:rsidP="005F1085">
      <w:pPr>
        <w:numPr>
          <w:ilvl w:val="0"/>
          <w:numId w:val="102"/>
        </w:numPr>
        <w:overflowPunct w:val="0"/>
        <w:autoSpaceDE w:val="0"/>
        <w:autoSpaceDN w:val="0"/>
        <w:adjustRightInd w:val="0"/>
        <w:ind w:left="567" w:hanging="567"/>
        <w:textAlignment w:val="baseline"/>
      </w:pPr>
      <w:r w:rsidRPr="00873D8F">
        <w:rPr>
          <w:b/>
        </w:rPr>
        <w:t>Dice coefficient:</w:t>
      </w:r>
      <w:r>
        <w:t xml:space="preserve"> This metric </w:t>
      </w:r>
      <w:r>
        <w:rPr>
          <w:rFonts w:hint="eastAsia"/>
          <w:lang w:eastAsia="zh-CN"/>
        </w:rPr>
        <w:t>can</w:t>
      </w:r>
      <w:r>
        <w:rPr>
          <w:lang w:eastAsia="zh-CN"/>
        </w:rPr>
        <w:t xml:space="preserve"> be used in segmentation tasks. </w:t>
      </w:r>
      <w:r w:rsidRPr="00232A65">
        <w:rPr>
          <w:lang w:eastAsia="zh-CN"/>
        </w:rPr>
        <w:t xml:space="preserve">Given two sets, X and Y, </w:t>
      </w:r>
      <w:r>
        <w:rPr>
          <w:lang w:eastAsia="zh-CN"/>
        </w:rPr>
        <w:t>D</w:t>
      </w:r>
      <w:r>
        <w:rPr>
          <w:rFonts w:hint="eastAsia"/>
          <w:lang w:eastAsia="zh-CN"/>
        </w:rPr>
        <w:t>ice</w:t>
      </w:r>
      <w:r>
        <w:rPr>
          <w:lang w:eastAsia="zh-CN"/>
        </w:rPr>
        <w:t xml:space="preserve"> </w:t>
      </w:r>
      <w:r>
        <w:rPr>
          <w:rFonts w:hint="eastAsia"/>
          <w:lang w:eastAsia="zh-CN"/>
        </w:rPr>
        <w:t>coefficient</w:t>
      </w:r>
      <w:r>
        <w:rPr>
          <w:lang w:eastAsia="zh-CN"/>
        </w:rPr>
        <w:t xml:space="preserve"> </w:t>
      </w:r>
      <w:r w:rsidRPr="00232A65">
        <w:rPr>
          <w:lang w:eastAsia="zh-CN"/>
        </w:rPr>
        <w:t>is defined as</w:t>
      </w:r>
      <w:r>
        <w:rPr>
          <w:lang w:eastAsia="zh-CN"/>
        </w:rPr>
        <w:t xml:space="preserve">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Pr>
          <w:rFonts w:eastAsiaTheme="minorEastAsia" w:hint="eastAsia"/>
          <w:lang w:eastAsia="zh-CN"/>
        </w:rPr>
        <w:t>.</w:t>
      </w:r>
    </w:p>
    <w:p w14:paraId="0B97504A" w14:textId="77777777" w:rsidR="005F1085" w:rsidRPr="006D1E22" w:rsidRDefault="005F1085" w:rsidP="005F1085">
      <w:r w:rsidRPr="00C27CF7">
        <w:t xml:space="preserve">In all the above cases – higher values are </w:t>
      </w:r>
      <w:proofErr w:type="gramStart"/>
      <w:r w:rsidRPr="00C27CF7">
        <w:t>better</w:t>
      </w:r>
      <w:proofErr w:type="gramEnd"/>
      <w:r w:rsidRPr="00C27CF7">
        <w:t xml:space="preserve"> and algorithms would be ranked in descending</w:t>
      </w:r>
    </w:p>
    <w:p w14:paraId="46EFD08B" w14:textId="77777777" w:rsidR="005F1085" w:rsidRDefault="005F1085" w:rsidP="005F1085">
      <w:pPr>
        <w:pStyle w:val="Heading2"/>
        <w:numPr>
          <w:ilvl w:val="1"/>
          <w:numId w:val="1"/>
        </w:numPr>
      </w:pPr>
      <w:bookmarkStart w:id="838" w:name="_Toc83407295"/>
      <w:r>
        <w:t>Subtopic</w:t>
      </w:r>
      <w:r w:rsidRPr="004D7296">
        <w:t xml:space="preserve"> </w:t>
      </w:r>
      <w:r>
        <w:t>PM</w:t>
      </w:r>
      <w:bookmarkEnd w:id="838"/>
    </w:p>
    <w:p w14:paraId="79203E08" w14:textId="77777777" w:rsidR="005F1085" w:rsidRPr="007F6D1E" w:rsidRDefault="005F1085" w:rsidP="005F1085">
      <w:pPr>
        <w:numPr>
          <w:ilvl w:val="0"/>
          <w:numId w:val="24"/>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64F8BB6E" w14:textId="77777777" w:rsidR="005F1085" w:rsidRPr="007F6D1E" w:rsidRDefault="005F1085" w:rsidP="005F1085">
      <w:pPr>
        <w:numPr>
          <w:ilvl w:val="0"/>
          <w:numId w:val="24"/>
        </w:numPr>
        <w:rPr>
          <w:rStyle w:val="Gray"/>
        </w:rPr>
      </w:pPr>
      <w:r w:rsidRPr="007F6D1E">
        <w:rPr>
          <w:rStyle w:val="Gray"/>
        </w:rPr>
        <w:t>Which scores and metrics have been used?</w:t>
      </w:r>
    </w:p>
    <w:p w14:paraId="353B54FC" w14:textId="77777777" w:rsidR="005F1085" w:rsidRDefault="005F1085" w:rsidP="005F1085">
      <w:pPr>
        <w:numPr>
          <w:ilvl w:val="0"/>
          <w:numId w:val="24"/>
        </w:numPr>
        <w:rPr>
          <w:rStyle w:val="Gray"/>
        </w:rPr>
      </w:pPr>
      <w:r w:rsidRPr="007F6D1E">
        <w:rPr>
          <w:rStyle w:val="Gray"/>
        </w:rPr>
        <w:t>How did they approach the acquisition of test data?</w:t>
      </w:r>
    </w:p>
    <w:p w14:paraId="40382236" w14:textId="77777777" w:rsidR="005F1085" w:rsidRPr="00C27CF7" w:rsidRDefault="005F1085" w:rsidP="005F1085">
      <w:r>
        <w:t xml:space="preserve">Current systems that have implemented benchmarking for AI solutions for PM have usually done so </w:t>
      </w:r>
      <w:r w:rsidRPr="00C27CF7">
        <w:t xml:space="preserve">based on the performance of the algorithm on undisclosed test </w:t>
      </w:r>
      <w:proofErr w:type="gramStart"/>
      <w:r w:rsidRPr="00C27CF7">
        <w:t>data-set</w:t>
      </w:r>
      <w:r>
        <w:t>s</w:t>
      </w:r>
      <w:proofErr w:type="gramEnd"/>
      <w:r w:rsidRPr="00C27CF7">
        <w:t xml:space="preserve">. The scores and metrics used for benchmarking </w:t>
      </w:r>
      <w:r>
        <w:t>PM</w:t>
      </w:r>
      <w:r w:rsidRPr="00C27CF7">
        <w:t xml:space="preserve"> depend upon the type of task performed by the AI, which for </w:t>
      </w:r>
      <w:r>
        <w:t xml:space="preserve">PM </w:t>
      </w:r>
      <w:r w:rsidRPr="00C27CF7">
        <w:t>would generally be classification.</w:t>
      </w:r>
    </w:p>
    <w:p w14:paraId="44854337" w14:textId="77777777" w:rsidR="005F1085" w:rsidRPr="00C27CF7" w:rsidRDefault="005F1085" w:rsidP="005F1085">
      <w:pPr>
        <w:pStyle w:val="Heading4"/>
        <w:numPr>
          <w:ilvl w:val="3"/>
          <w:numId w:val="1"/>
        </w:numPr>
      </w:pPr>
      <w:r w:rsidRPr="00C27CF7">
        <w:t>Classification tasks</w:t>
      </w:r>
      <w:r>
        <w:t xml:space="preserve"> for PM</w:t>
      </w:r>
    </w:p>
    <w:p w14:paraId="47706767" w14:textId="77777777" w:rsidR="005F1085" w:rsidRPr="00932EB9" w:rsidRDefault="005F1085" w:rsidP="005F1085">
      <w:r w:rsidRPr="00932EB9">
        <w:t xml:space="preserve">Classification of the conditions being considered may be either binary (2 classes) – for example </w:t>
      </w:r>
      <w:r>
        <w:t>P&lt;</w:t>
      </w:r>
      <w:r w:rsidRPr="00932EB9">
        <w:t xml:space="preserve"> or no </w:t>
      </w:r>
      <w:r>
        <w:t xml:space="preserve">PM </w:t>
      </w:r>
      <w:r w:rsidRPr="00932EB9">
        <w:t xml:space="preserve">or multi-class - for example, in the case of </w:t>
      </w:r>
      <w:r>
        <w:t xml:space="preserve">PM </w:t>
      </w:r>
      <w:r w:rsidRPr="00932EB9">
        <w:t xml:space="preserve">an image may be classified as having No </w:t>
      </w:r>
      <w:r>
        <w:t xml:space="preserve">PM, High Myopia (HM), or PM </w:t>
      </w:r>
      <w:r w:rsidRPr="00932EB9">
        <w:t>(</w:t>
      </w:r>
      <w:r>
        <w:t xml:space="preserve">3 </w:t>
      </w:r>
      <w:r w:rsidRPr="00932EB9">
        <w:t>classes)</w:t>
      </w:r>
      <w:r>
        <w:t xml:space="preserve">. </w:t>
      </w:r>
      <w:r w:rsidRPr="00932EB9">
        <w:t xml:space="preserve"> </w:t>
      </w:r>
    </w:p>
    <w:p w14:paraId="3E3BACC4" w14:textId="77777777" w:rsidR="005F1085" w:rsidRPr="00932EB9" w:rsidRDefault="005F1085" w:rsidP="005F1085">
      <w:r w:rsidRPr="00932EB9">
        <w:t>We start with a few definitions:</w:t>
      </w:r>
    </w:p>
    <w:p w14:paraId="125FA696"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lastRenderedPageBreak/>
        <w:t>An instance is either a single image (for classification tasks), or a patch or a pixel of an image (for segmentation tasks).</w:t>
      </w:r>
    </w:p>
    <w:p w14:paraId="7A8671A0"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12C1FC9E"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3704E5AF"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51EC2B76" w14:textId="77777777" w:rsidR="005F1085" w:rsidRPr="00C27CF7" w:rsidRDefault="005F1085" w:rsidP="005F1085">
      <w:pPr>
        <w:numPr>
          <w:ilvl w:val="0"/>
          <w:numId w:val="99"/>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6C4C333E" w14:textId="77777777" w:rsidR="005F1085" w:rsidRPr="00C27CF7" w:rsidRDefault="005F1085" w:rsidP="005F1085">
      <w:r w:rsidRPr="00C27CF7">
        <w:t>Based on the above definitions, the following are the most common metrics used to evaluate performance of</w:t>
      </w:r>
      <w:r>
        <w:t xml:space="preserve"> DR</w:t>
      </w:r>
      <w:r w:rsidRPr="00C27CF7">
        <w:t xml:space="preserve"> algorithms:</w:t>
      </w:r>
    </w:p>
    <w:p w14:paraId="4256C882" w14:textId="77777777" w:rsidR="005F1085" w:rsidRPr="00C27CF7" w:rsidRDefault="005F1085" w:rsidP="005F1085">
      <w:pPr>
        <w:pStyle w:val="Heading5"/>
        <w:numPr>
          <w:ilvl w:val="4"/>
          <w:numId w:val="1"/>
        </w:numPr>
      </w:pPr>
      <w:r w:rsidRPr="00C27CF7">
        <w:t>Binary classification tasks</w:t>
      </w:r>
      <w:r>
        <w:t xml:space="preserve"> for PM</w:t>
      </w:r>
    </w:p>
    <w:p w14:paraId="16570E27"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Sensitivity or Recall or True Positive Rate</w:t>
      </w:r>
      <w:r w:rsidRPr="00C27CF7">
        <w:t xml:space="preserve"> is the proportion of correctly classified positive (disease) instances. It is calculated as: TP / (TP + FN)</w:t>
      </w:r>
    </w:p>
    <w:p w14:paraId="24C6A95D"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Specificity or True negative rate</w:t>
      </w:r>
      <w:r w:rsidRPr="00C27CF7">
        <w:t xml:space="preserve"> is the proportion of correctly classified negative (normal) instances. It is calculated as: TN / (TN + FP)</w:t>
      </w:r>
    </w:p>
    <w:p w14:paraId="745C1B4A"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Precision or Positive Predictive Value</w:t>
      </w:r>
      <w:r w:rsidRPr="00C27CF7">
        <w:t xml:space="preserve"> is the fraction of positive (disease) instances that are correctly classified. It is calculated as TP / (TP + FP).</w:t>
      </w:r>
    </w:p>
    <w:p w14:paraId="0C8FE32B"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F1-Score</w:t>
      </w:r>
      <w:r w:rsidRPr="00C27CF7">
        <w:t xml:space="preserve"> combines Precision and Recall into a single metric. It is calculated as the harmonic mean of Precision and Recall. It is calculated as 2 x (Precision x Recall) / (Precision + Recall)</w:t>
      </w:r>
    </w:p>
    <w:p w14:paraId="070A90B6"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Accuracy</w:t>
      </w:r>
      <w:r w:rsidRPr="00C27CF7">
        <w:t xml:space="preserve"> is the proportion of instances that are correctly classified. It is calculated as (TP + TN) / (TP + FP + TN + FN)</w:t>
      </w:r>
    </w:p>
    <w:p w14:paraId="3B5E5069" w14:textId="77777777" w:rsidR="005F1085" w:rsidRPr="00C27CF7" w:rsidRDefault="005F1085" w:rsidP="005F1085">
      <w:pPr>
        <w:numPr>
          <w:ilvl w:val="0"/>
          <w:numId w:val="100"/>
        </w:numPr>
        <w:overflowPunct w:val="0"/>
        <w:autoSpaceDE w:val="0"/>
        <w:autoSpaceDN w:val="0"/>
        <w:adjustRightInd w:val="0"/>
        <w:ind w:left="567" w:hanging="567"/>
        <w:textAlignment w:val="baseline"/>
      </w:pPr>
      <w:r w:rsidRPr="00873D8F">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2C3FB220" w14:textId="77777777" w:rsidR="005F1085" w:rsidRPr="00C27CF7" w:rsidRDefault="005F1085" w:rsidP="005F1085">
      <w:pPr>
        <w:pStyle w:val="Heading5"/>
        <w:numPr>
          <w:ilvl w:val="4"/>
          <w:numId w:val="1"/>
        </w:numPr>
      </w:pPr>
      <w:r w:rsidRPr="00C27CF7">
        <w:t>Multi-label classification tasks</w:t>
      </w:r>
      <w:r>
        <w:t xml:space="preserve"> for PM</w:t>
      </w:r>
    </w:p>
    <w:p w14:paraId="22A13145" w14:textId="77777777" w:rsidR="005F1085" w:rsidRPr="00C27CF7" w:rsidRDefault="005F1085" w:rsidP="005F1085">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1CEBEE06" w14:textId="77777777" w:rsidR="005F1085" w:rsidRPr="00C27CF7" w:rsidRDefault="005F1085" w:rsidP="005F1085">
      <w:pPr>
        <w:numPr>
          <w:ilvl w:val="0"/>
          <w:numId w:val="101"/>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22171A5F" w14:textId="77777777" w:rsidR="005F1085" w:rsidRDefault="005F1085" w:rsidP="005F1085">
      <w:pPr>
        <w:numPr>
          <w:ilvl w:val="0"/>
          <w:numId w:val="101"/>
        </w:numPr>
        <w:overflowPunct w:val="0"/>
        <w:autoSpaceDE w:val="0"/>
        <w:autoSpaceDN w:val="0"/>
        <w:adjustRightInd w:val="0"/>
        <w:ind w:left="567" w:hanging="567"/>
        <w:textAlignment w:val="baseline"/>
      </w:pPr>
      <w:r w:rsidRPr="00C27CF7">
        <w:rPr>
          <w:b/>
          <w:bCs/>
        </w:rPr>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6B5B7F35"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873D8F">
        <w:rPr>
          <w:b/>
        </w:rPr>
        <w:t>score:</w:t>
      </w:r>
      <w:r>
        <w:rPr>
          <w:b/>
        </w:rPr>
        <w:t xml:space="preserve"> </w:t>
      </w:r>
      <w:r w:rsidRPr="00873D8F">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302C0625" w14:textId="77777777" w:rsidR="005F1085" w:rsidRDefault="005F1085" w:rsidP="005F1085">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23F496E1" w14:textId="77777777" w:rsidR="005F1085" w:rsidRDefault="005F1085" w:rsidP="005F1085">
      <w:pPr>
        <w:overflowPunct w:val="0"/>
        <w:autoSpaceDE w:val="0"/>
        <w:autoSpaceDN w:val="0"/>
        <w:adjustRightInd w:val="0"/>
        <w:ind w:left="567"/>
        <w:textAlignment w:val="baseline"/>
        <w:rPr>
          <w:b/>
        </w:rPr>
      </w:pPr>
      <w:r>
        <w:rPr>
          <w:rFonts w:eastAsiaTheme="minorEastAsia"/>
          <w:lang w:eastAsia="zh-CN"/>
        </w:rPr>
        <w:t xml:space="preserve">where </w:t>
      </w:r>
      <w:r w:rsidRPr="00873D8F">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873D8F">
        <w:rPr>
          <w:rFonts w:eastAsiaTheme="minorEastAsia"/>
          <w:i/>
          <w:lang w:eastAsia="zh-CN"/>
        </w:rPr>
        <w:t>N</w:t>
      </w:r>
      <w:r>
        <w:rPr>
          <w:rFonts w:eastAsiaTheme="minorEastAsia"/>
          <w:lang w:eastAsia="zh-CN"/>
        </w:rPr>
        <w:t xml:space="preserve"> is the number of classes/labels. </w:t>
      </w:r>
      <w:r w:rsidRPr="00873D8F">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bCs/>
        </w:rPr>
        <w:t>-</w:t>
      </w:r>
      <w:r w:rsidRPr="00873D8F">
        <w:t>score</w:t>
      </w:r>
      <w:r>
        <w:t xml:space="preserve"> = 1 is the best, and the worst value is 0.</w:t>
      </w:r>
    </w:p>
    <w:p w14:paraId="794CFC9E" w14:textId="77777777" w:rsidR="005F1085" w:rsidRPr="00873D8F" w:rsidRDefault="005F1085" w:rsidP="005F1085">
      <w:pPr>
        <w:numPr>
          <w:ilvl w:val="0"/>
          <w:numId w:val="101"/>
        </w:numPr>
        <w:overflowPunct w:val="0"/>
        <w:autoSpaceDE w:val="0"/>
        <w:autoSpaceDN w:val="0"/>
        <w:adjustRightInd w:val="0"/>
        <w:ind w:left="567" w:hanging="567"/>
        <w:textAlignment w:val="baseline"/>
        <w:rPr>
          <w:b/>
        </w:rPr>
      </w:pPr>
      <w:r>
        <w:rPr>
          <w:b/>
          <w:lang w:eastAsia="zh-CN"/>
        </w:rPr>
        <w:lastRenderedPageBreak/>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873D8F">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19843329" w14:textId="77777777" w:rsidR="005F1085" w:rsidRDefault="005F1085" w:rsidP="005F1085">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7FAB65CF" w14:textId="77777777" w:rsidR="005F1085" w:rsidRPr="00873D8F" w:rsidRDefault="005F1085" w:rsidP="005F1085">
      <w:pPr>
        <w:overflowPunct w:val="0"/>
        <w:autoSpaceDE w:val="0"/>
        <w:autoSpaceDN w:val="0"/>
        <w:adjustRightInd w:val="0"/>
        <w:ind w:left="567"/>
        <w:textAlignment w:val="baseline"/>
        <w:rPr>
          <w:b/>
        </w:rPr>
      </w:pPr>
      <w:r w:rsidRPr="00873D8F">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873D8F">
        <w:rPr>
          <w:lang w:eastAsia="zh-CN"/>
        </w:rPr>
        <w:t>-score</w:t>
      </w:r>
      <w:r>
        <w:rPr>
          <w:lang w:eastAsia="zh-CN"/>
        </w:rPr>
        <w:t xml:space="preserve"> =1 is the best </w:t>
      </w:r>
      <w:proofErr w:type="gramStart"/>
      <w:r>
        <w:rPr>
          <w:lang w:eastAsia="zh-CN"/>
        </w:rPr>
        <w:t>value</w:t>
      </w:r>
      <w:proofErr w:type="gramEnd"/>
      <w:r>
        <w:rPr>
          <w:lang w:eastAsia="zh-CN"/>
        </w:rPr>
        <w:t xml:space="preserve"> and the worst value is 0.</w:t>
      </w:r>
    </w:p>
    <w:p w14:paraId="6D6DC60F" w14:textId="77777777" w:rsidR="005F1085" w:rsidRPr="007F6D1E" w:rsidRDefault="005F1085" w:rsidP="005F1085">
      <w:pPr>
        <w:rPr>
          <w:rStyle w:val="Gray"/>
        </w:rPr>
      </w:pPr>
    </w:p>
    <w:p w14:paraId="27542410" w14:textId="77777777" w:rsidR="005F1085" w:rsidRPr="006D1E22" w:rsidRDefault="005F1085" w:rsidP="005F1085"/>
    <w:p w14:paraId="61F841F7" w14:textId="77777777" w:rsidR="005F1085" w:rsidRDefault="005F1085" w:rsidP="005F1085">
      <w:pPr>
        <w:pStyle w:val="Heading2"/>
        <w:numPr>
          <w:ilvl w:val="1"/>
          <w:numId w:val="1"/>
        </w:numPr>
      </w:pPr>
      <w:bookmarkStart w:id="839" w:name="_Toc83407296"/>
      <w:r>
        <w:t>Subtopic</w:t>
      </w:r>
      <w:r w:rsidRPr="004D7296">
        <w:t xml:space="preserve"> </w:t>
      </w:r>
      <w:r>
        <w:t>RE</w:t>
      </w:r>
      <w:bookmarkEnd w:id="839"/>
    </w:p>
    <w:p w14:paraId="0C079DDD" w14:textId="77777777" w:rsidR="005F1085" w:rsidRPr="00323CCA" w:rsidRDefault="005F1085" w:rsidP="005F1085">
      <w:pPr>
        <w:rPr>
          <w:i/>
          <w:iCs/>
          <w:color w:val="FF0000"/>
        </w:rPr>
      </w:pPr>
      <w:r w:rsidRPr="00323CCA">
        <w:rPr>
          <w:i/>
          <w:iCs/>
          <w:color w:val="FF0000"/>
        </w:rPr>
        <w:t>[TODO]</w:t>
      </w:r>
    </w:p>
    <w:p w14:paraId="1B3FE7CD" w14:textId="77777777" w:rsidR="005F1085" w:rsidRPr="00FB378A" w:rsidRDefault="005F1085" w:rsidP="005F1085"/>
    <w:p w14:paraId="7DAC6601" w14:textId="77777777" w:rsidR="005F1085" w:rsidRPr="001C15DB" w:rsidRDefault="005F1085" w:rsidP="005F1085">
      <w:pPr>
        <w:pStyle w:val="Heading1"/>
        <w:numPr>
          <w:ilvl w:val="0"/>
          <w:numId w:val="1"/>
        </w:numPr>
      </w:pPr>
      <w:bookmarkStart w:id="840" w:name="_n354riuk5df3"/>
      <w:bookmarkStart w:id="841" w:name="_Toc39237954"/>
      <w:bookmarkStart w:id="842" w:name="_juha6w3klwrq"/>
      <w:bookmarkStart w:id="843" w:name="_Toc48799755"/>
      <w:bookmarkStart w:id="844" w:name="_Toc83407297"/>
      <w:bookmarkStart w:id="845" w:name="_Toc39241663"/>
      <w:bookmarkEnd w:id="840"/>
      <w:bookmarkEnd w:id="841"/>
      <w:bookmarkEnd w:id="842"/>
      <w:r>
        <w:t>Benchmarking by the topic group</w:t>
      </w:r>
      <w:bookmarkEnd w:id="843"/>
      <w:bookmarkEnd w:id="844"/>
    </w:p>
    <w:p w14:paraId="59D23FF4" w14:textId="77777777" w:rsidR="005F1085" w:rsidRPr="00D067DA" w:rsidRDefault="005F1085" w:rsidP="005F1085">
      <w:r>
        <w:t xml:space="preserve">This section describes all technical and operational details regarding the benchmarking process for the </w:t>
      </w:r>
      <w:r w:rsidRPr="008D5B86">
        <w:rPr>
          <w:rStyle w:val="Green"/>
          <w:color w:val="auto"/>
        </w:rPr>
        <w:t xml:space="preserve">Ophthalmology </w:t>
      </w:r>
      <w:r w:rsidRPr="008D5B86">
        <w:t xml:space="preserve">AI </w:t>
      </w:r>
      <w:r>
        <w:t xml:space="preserve">task including subsections for each version of the benchmarking that is iteratively improved over time. </w:t>
      </w:r>
    </w:p>
    <w:p w14:paraId="71EC5CC3" w14:textId="77777777" w:rsidR="005F1085" w:rsidRPr="001C15DB" w:rsidRDefault="005F1085" w:rsidP="005F1085">
      <w:r>
        <w:t xml:space="preserve">It reflects the considerations of various deliverables: </w:t>
      </w:r>
      <w:hyperlink r:id="rId52">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53">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54">
        <w:r w:rsidRPr="39A42A1A">
          <w:rPr>
            <w:rStyle w:val="Hyperlink"/>
          </w:rPr>
          <w:t>DEL05_2</w:t>
        </w:r>
      </w:hyperlink>
      <w:r>
        <w:t xml:space="preserve"> </w:t>
      </w:r>
      <w:r w:rsidRPr="39A42A1A">
        <w:rPr>
          <w:i/>
          <w:iCs/>
        </w:rPr>
        <w:t>“Data acquisition”</w:t>
      </w:r>
      <w:r>
        <w:t xml:space="preserve">, </w:t>
      </w:r>
      <w:hyperlink r:id="rId55">
        <w:r w:rsidRPr="39A42A1A">
          <w:rPr>
            <w:rStyle w:val="Hyperlink"/>
          </w:rPr>
          <w:t>DEL05_3</w:t>
        </w:r>
      </w:hyperlink>
      <w:r w:rsidRPr="39A42A1A">
        <w:rPr>
          <w:i/>
          <w:iCs/>
        </w:rPr>
        <w:t xml:space="preserve"> “Data annotation specification”</w:t>
      </w:r>
      <w:r>
        <w:t xml:space="preserve">, </w:t>
      </w:r>
      <w:hyperlink r:id="rId56">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57">
        <w:r w:rsidRPr="39A42A1A">
          <w:rPr>
            <w:rStyle w:val="Hyperlink"/>
          </w:rPr>
          <w:t>DEL05_5</w:t>
        </w:r>
      </w:hyperlink>
      <w:r w:rsidRPr="39A42A1A">
        <w:rPr>
          <w:i/>
          <w:iCs/>
        </w:rPr>
        <w:t xml:space="preserve"> “Data handling” </w:t>
      </w:r>
      <w:r>
        <w:t xml:space="preserve">(which outlines how data will be handled once they are accepted), </w:t>
      </w:r>
      <w:hyperlink r:id="rId58">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59">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60">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61">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62">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63">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64">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65">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66">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67">
        <w:r w:rsidRPr="39A42A1A">
          <w:rPr>
            <w:rStyle w:val="Hyperlink"/>
          </w:rPr>
          <w:t>DEL09_1</w:t>
        </w:r>
      </w:hyperlink>
      <w:r>
        <w:t xml:space="preserve"> </w:t>
      </w:r>
      <w:r w:rsidRPr="39A42A1A">
        <w:rPr>
          <w:i/>
          <w:iCs/>
        </w:rPr>
        <w:t xml:space="preserve">“Mobile based AI applications,” </w:t>
      </w:r>
      <w:r>
        <w:t xml:space="preserve">and </w:t>
      </w:r>
      <w:hyperlink r:id="rId68">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13AF9EFA" w14:textId="77777777" w:rsidR="005F1085" w:rsidRDefault="005F1085" w:rsidP="005F1085">
      <w:pPr>
        <w:pStyle w:val="Heading2"/>
        <w:numPr>
          <w:ilvl w:val="1"/>
          <w:numId w:val="1"/>
        </w:numPr>
        <w:spacing w:line="259" w:lineRule="auto"/>
      </w:pPr>
      <w:bookmarkStart w:id="846" w:name="_Toc83407298"/>
      <w:r>
        <w:t xml:space="preserve">Subtopic </w:t>
      </w:r>
      <w:r w:rsidRPr="004D7296">
        <w:t>DR</w:t>
      </w:r>
      <w:bookmarkEnd w:id="846"/>
    </w:p>
    <w:p w14:paraId="5372934B" w14:textId="77777777" w:rsidR="005F1085" w:rsidRPr="005234AA" w:rsidRDefault="005F1085" w:rsidP="005F1085">
      <w:r>
        <w:t xml:space="preserve">The benchmarking </w:t>
      </w:r>
      <w:r w:rsidRPr="008D5B86">
        <w:t xml:space="preserve">of </w:t>
      </w:r>
      <w:r w:rsidRPr="008D5B86">
        <w:rPr>
          <w:rStyle w:val="Green"/>
          <w:color w:val="auto"/>
        </w:rPr>
        <w:t xml:space="preserve">Ophthalmology </w:t>
      </w:r>
      <w:r w:rsidRPr="008D5B86">
        <w:t xml:space="preserve">is going </w:t>
      </w:r>
      <w:r>
        <w:t>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6D89801B" w14:textId="77777777" w:rsidR="005F1085" w:rsidRPr="007F6D1E" w:rsidRDefault="005F1085" w:rsidP="005F1085">
      <w:pPr>
        <w:numPr>
          <w:ilvl w:val="0"/>
          <w:numId w:val="26"/>
        </w:numPr>
        <w:rPr>
          <w:rStyle w:val="Gray"/>
        </w:rPr>
      </w:pPr>
      <w:r w:rsidRPr="007F6D1E">
        <w:rPr>
          <w:rStyle w:val="Gray"/>
        </w:rPr>
        <w:lastRenderedPageBreak/>
        <w:t>Which benchmarking iterations have been implemented thus far?</w:t>
      </w:r>
    </w:p>
    <w:p w14:paraId="4F04802C" w14:textId="77777777" w:rsidR="005F1085" w:rsidRPr="007F6D1E" w:rsidRDefault="005F1085" w:rsidP="005F1085">
      <w:pPr>
        <w:numPr>
          <w:ilvl w:val="0"/>
          <w:numId w:val="26"/>
        </w:numPr>
        <w:rPr>
          <w:rStyle w:val="Gray"/>
        </w:rPr>
      </w:pPr>
      <w:r w:rsidRPr="007F6D1E">
        <w:rPr>
          <w:rStyle w:val="Gray"/>
        </w:rPr>
        <w:t>What important new features are introduced with each iteration?</w:t>
      </w:r>
    </w:p>
    <w:p w14:paraId="7AB5F544" w14:textId="77777777" w:rsidR="005F1085" w:rsidRPr="007F6D1E" w:rsidRDefault="005F1085" w:rsidP="005F1085">
      <w:pPr>
        <w:numPr>
          <w:ilvl w:val="0"/>
          <w:numId w:val="26"/>
        </w:numPr>
        <w:rPr>
          <w:rStyle w:val="Gray"/>
        </w:rPr>
      </w:pPr>
      <w:r w:rsidRPr="007F6D1E">
        <w:rPr>
          <w:rStyle w:val="Gray"/>
        </w:rPr>
        <w:t>What are the next planned iterations and which features are they going to add?</w:t>
      </w:r>
    </w:p>
    <w:p w14:paraId="318F3760" w14:textId="77777777" w:rsidR="005F1085" w:rsidRPr="001C15DB" w:rsidRDefault="005F1085" w:rsidP="005F1085">
      <w:pPr>
        <w:pStyle w:val="Heading3"/>
        <w:numPr>
          <w:ilvl w:val="2"/>
          <w:numId w:val="1"/>
        </w:numPr>
        <w:tabs>
          <w:tab w:val="clear" w:pos="720"/>
          <w:tab w:val="num" w:pos="900"/>
        </w:tabs>
        <w:ind w:left="900"/>
      </w:pPr>
      <w:bookmarkStart w:id="847" w:name="_Toc48799757"/>
      <w:bookmarkStart w:id="848" w:name="_Toc83407299"/>
      <w:r>
        <w:t xml:space="preserve">Benchmarking version </w:t>
      </w:r>
      <w:r w:rsidRPr="004D7296">
        <w:t>[Y]</w:t>
      </w:r>
      <w:bookmarkEnd w:id="847"/>
      <w:bookmarkEnd w:id="848"/>
    </w:p>
    <w:p w14:paraId="5E4C3983" w14:textId="77777777" w:rsidR="005F1085" w:rsidRPr="00D067DA" w:rsidRDefault="005F1085" w:rsidP="005F1085">
      <w:r>
        <w:t xml:space="preserve">This section includes all technological and operational details of the benchmarking process for the benchmarking version </w:t>
      </w:r>
      <w:r w:rsidRPr="004D7296">
        <w:rPr>
          <w:rStyle w:val="Green"/>
        </w:rPr>
        <w:t>[Y] (latest version, chronologically reversed order)</w:t>
      </w:r>
      <w:r>
        <w:t>.</w:t>
      </w:r>
    </w:p>
    <w:p w14:paraId="2D47360D" w14:textId="77777777" w:rsidR="005F1085" w:rsidRPr="001C15DB" w:rsidRDefault="005F1085" w:rsidP="005F1085">
      <w:pPr>
        <w:pStyle w:val="Heading4"/>
        <w:numPr>
          <w:ilvl w:val="3"/>
          <w:numId w:val="1"/>
        </w:numPr>
      </w:pPr>
      <w:bookmarkStart w:id="849" w:name="_Toc48799758"/>
      <w:r>
        <w:t>Overview</w:t>
      </w:r>
      <w:bookmarkEnd w:id="849"/>
    </w:p>
    <w:p w14:paraId="1FF153F0" w14:textId="77777777" w:rsidR="005F1085" w:rsidRPr="001C15DB" w:rsidRDefault="005F1085" w:rsidP="005F1085">
      <w:r>
        <w:t xml:space="preserve">This section provides an overview of the key aspects of this benchmarking iteration, version </w:t>
      </w:r>
      <w:r w:rsidRPr="004D7296">
        <w:rPr>
          <w:rStyle w:val="Green"/>
        </w:rPr>
        <w:t>[Y]</w:t>
      </w:r>
      <w:r>
        <w:t xml:space="preserve">. </w:t>
      </w:r>
    </w:p>
    <w:p w14:paraId="082DCF0B" w14:textId="77777777" w:rsidR="005F1085" w:rsidRPr="007F6D1E" w:rsidRDefault="005F1085" w:rsidP="005F1085">
      <w:pPr>
        <w:numPr>
          <w:ilvl w:val="0"/>
          <w:numId w:val="27"/>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06C9CF4" w14:textId="77777777" w:rsidR="005F1085" w:rsidRPr="007F6D1E" w:rsidRDefault="005F1085" w:rsidP="005F1085">
      <w:pPr>
        <w:numPr>
          <w:ilvl w:val="0"/>
          <w:numId w:val="27"/>
        </w:numPr>
        <w:rPr>
          <w:rStyle w:val="Gray"/>
        </w:rPr>
      </w:pPr>
      <w:r w:rsidRPr="007F6D1E">
        <w:rPr>
          <w:rStyle w:val="Gray"/>
        </w:rPr>
        <w:t>What features have been added to the benchmarking in this iteration?</w:t>
      </w:r>
    </w:p>
    <w:p w14:paraId="41CE332D" w14:textId="77777777" w:rsidR="005F1085" w:rsidRPr="001C15DB" w:rsidRDefault="005F1085" w:rsidP="005F1085">
      <w:pPr>
        <w:pStyle w:val="Heading4"/>
        <w:numPr>
          <w:ilvl w:val="3"/>
          <w:numId w:val="1"/>
        </w:numPr>
      </w:pPr>
      <w:bookmarkStart w:id="850" w:name="_Toc48799759"/>
      <w:r>
        <w:t>Benchmarking methods</w:t>
      </w:r>
      <w:bookmarkEnd w:id="850"/>
    </w:p>
    <w:p w14:paraId="1E8E2CD3" w14:textId="77777777" w:rsidR="005F1085" w:rsidRPr="00D067DA" w:rsidRDefault="005F1085" w:rsidP="005F1085">
      <w:r>
        <w:t xml:space="preserve">This section provides details about the methods of the benchmarking version </w:t>
      </w:r>
      <w:r w:rsidRPr="004D7296">
        <w:rPr>
          <w:rStyle w:val="Green"/>
        </w:rPr>
        <w:t>[Y]</w:t>
      </w:r>
      <w:r>
        <w:t xml:space="preserve">. It contains detailed information about the benchmarking system architecture, the dataflow and the software for the benchmarking process (e.g., test scenarios, data sources, and legalities). </w:t>
      </w:r>
    </w:p>
    <w:p w14:paraId="4F5A6E92" w14:textId="77777777" w:rsidR="005F1085" w:rsidRPr="001C15DB" w:rsidRDefault="005F1085" w:rsidP="005F1085">
      <w:pPr>
        <w:pStyle w:val="Heading5"/>
        <w:numPr>
          <w:ilvl w:val="4"/>
          <w:numId w:val="1"/>
        </w:numPr>
      </w:pPr>
      <w:r>
        <w:t>Benchmarking system architecture</w:t>
      </w:r>
    </w:p>
    <w:p w14:paraId="5B50C1A9" w14:textId="77777777" w:rsidR="005F1085" w:rsidRPr="001C15DB" w:rsidRDefault="005F1085" w:rsidP="005F1085">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14:paraId="44225C71" w14:textId="77777777" w:rsidR="005F1085" w:rsidRPr="007F6D1E" w:rsidRDefault="005F1085" w:rsidP="005F1085">
      <w:pPr>
        <w:numPr>
          <w:ilvl w:val="0"/>
          <w:numId w:val="28"/>
        </w:numPr>
        <w:rPr>
          <w:rStyle w:val="Gray"/>
        </w:rPr>
      </w:pPr>
      <w:r w:rsidRPr="007F6D1E">
        <w:rPr>
          <w:rStyle w:val="Gray"/>
        </w:rPr>
        <w:t>How does the architecture look?</w:t>
      </w:r>
    </w:p>
    <w:p w14:paraId="7541320A" w14:textId="77777777" w:rsidR="005F1085" w:rsidRPr="007F6D1E" w:rsidRDefault="005F1085" w:rsidP="005F1085">
      <w:pPr>
        <w:numPr>
          <w:ilvl w:val="0"/>
          <w:numId w:val="28"/>
        </w:numPr>
        <w:rPr>
          <w:rStyle w:val="Gray"/>
        </w:rPr>
      </w:pPr>
      <w:r w:rsidRPr="007F6D1E">
        <w:rPr>
          <w:rStyle w:val="Gray"/>
        </w:rPr>
        <w:t>What are the most relevant components and what are they doing?</w:t>
      </w:r>
    </w:p>
    <w:p w14:paraId="6129A56A" w14:textId="77777777" w:rsidR="005F1085" w:rsidRPr="007F6D1E" w:rsidRDefault="005F1085" w:rsidP="005F1085">
      <w:pPr>
        <w:numPr>
          <w:ilvl w:val="0"/>
          <w:numId w:val="28"/>
        </w:numPr>
        <w:rPr>
          <w:rStyle w:val="Gray"/>
        </w:rPr>
      </w:pPr>
      <w:r w:rsidRPr="007F6D1E">
        <w:rPr>
          <w:rStyle w:val="Gray"/>
        </w:rPr>
        <w:t>How do the components interact on a high level?</w:t>
      </w:r>
    </w:p>
    <w:p w14:paraId="15BBB00C" w14:textId="77777777" w:rsidR="005F1085" w:rsidRPr="007F6D1E" w:rsidRDefault="005F1085" w:rsidP="005F1085">
      <w:pPr>
        <w:numPr>
          <w:ilvl w:val="0"/>
          <w:numId w:val="28"/>
        </w:numPr>
        <w:rPr>
          <w:rStyle w:val="Gray"/>
        </w:rPr>
      </w:pPr>
      <w:r w:rsidRPr="7813B3AB">
        <w:rPr>
          <w:rStyle w:val="Gray"/>
        </w:rPr>
        <w:t>What underlying technologies and frameworks have been used?</w:t>
      </w:r>
    </w:p>
    <w:p w14:paraId="5C5D7C59" w14:textId="77777777" w:rsidR="005F1085" w:rsidRDefault="005F1085" w:rsidP="005F1085">
      <w:pPr>
        <w:numPr>
          <w:ilvl w:val="0"/>
          <w:numId w:val="28"/>
        </w:numPr>
        <w:rPr>
          <w:rStyle w:val="Gray"/>
          <w:rFonts w:eastAsia="Times New Roman"/>
        </w:rPr>
      </w:pPr>
      <w:r w:rsidRPr="7813B3AB">
        <w:rPr>
          <w:rStyle w:val="Gray"/>
        </w:rPr>
        <w:t>How does the hosted AI model get the required environment to execute correctly?  What is the technology used (e.g., Docker/Kubernetes)?</w:t>
      </w:r>
    </w:p>
    <w:p w14:paraId="097840D2" w14:textId="77777777" w:rsidR="005F1085" w:rsidRPr="001C15DB" w:rsidRDefault="005F1085" w:rsidP="005F1085">
      <w:pPr>
        <w:pStyle w:val="Heading5"/>
        <w:numPr>
          <w:ilvl w:val="4"/>
          <w:numId w:val="1"/>
        </w:numPr>
      </w:pPr>
      <w:r>
        <w:t>Benchmarking system dataflow</w:t>
      </w:r>
    </w:p>
    <w:p w14:paraId="655B6DA3" w14:textId="77777777" w:rsidR="005F1085" w:rsidRPr="001C15DB" w:rsidRDefault="005F1085" w:rsidP="005F1085">
      <w:r w:rsidRPr="001C15DB">
        <w:t>This section describes the dataflow throughout the benchmarking architecture.</w:t>
      </w:r>
    </w:p>
    <w:p w14:paraId="7F89ECA3" w14:textId="77777777" w:rsidR="005F1085" w:rsidRPr="007F6D1E" w:rsidRDefault="005F1085" w:rsidP="005F1085">
      <w:pPr>
        <w:numPr>
          <w:ilvl w:val="0"/>
          <w:numId w:val="29"/>
        </w:numPr>
        <w:rPr>
          <w:rStyle w:val="Gray"/>
        </w:rPr>
      </w:pPr>
      <w:r w:rsidRPr="007F6D1E">
        <w:rPr>
          <w:rStyle w:val="Gray"/>
        </w:rPr>
        <w:t>How do benchmarking data access the system?</w:t>
      </w:r>
    </w:p>
    <w:p w14:paraId="69483507" w14:textId="77777777" w:rsidR="005F1085" w:rsidRPr="007F6D1E" w:rsidRDefault="005F1085" w:rsidP="005F1085">
      <w:pPr>
        <w:numPr>
          <w:ilvl w:val="0"/>
          <w:numId w:val="29"/>
        </w:numPr>
        <w:rPr>
          <w:rStyle w:val="Gray"/>
        </w:rPr>
      </w:pPr>
      <w:r w:rsidRPr="007F6D1E">
        <w:rPr>
          <w:rStyle w:val="Gray"/>
        </w:rPr>
        <w:t>Where and how (data format) are the data, the responses, and reports of the system stored?</w:t>
      </w:r>
    </w:p>
    <w:p w14:paraId="12274BA7" w14:textId="77777777" w:rsidR="005F1085" w:rsidRPr="007F6D1E" w:rsidRDefault="005F1085" w:rsidP="005F1085">
      <w:pPr>
        <w:numPr>
          <w:ilvl w:val="0"/>
          <w:numId w:val="29"/>
        </w:numPr>
        <w:rPr>
          <w:rStyle w:val="Gray"/>
        </w:rPr>
      </w:pPr>
      <w:r w:rsidRPr="007F6D1E">
        <w:rPr>
          <w:rStyle w:val="Gray"/>
        </w:rPr>
        <w:t>How are the inputs and the expected outputs separated?</w:t>
      </w:r>
    </w:p>
    <w:p w14:paraId="088DEDAF" w14:textId="77777777" w:rsidR="005F1085" w:rsidRPr="007F6D1E" w:rsidRDefault="005F1085" w:rsidP="005F1085">
      <w:pPr>
        <w:numPr>
          <w:ilvl w:val="0"/>
          <w:numId w:val="29"/>
        </w:numPr>
        <w:rPr>
          <w:rStyle w:val="Gray"/>
        </w:rPr>
      </w:pPr>
      <w:r w:rsidRPr="007F6D1E">
        <w:rPr>
          <w:rStyle w:val="Gray"/>
        </w:rPr>
        <w:t>How are the data sent to the AI systems?</w:t>
      </w:r>
    </w:p>
    <w:p w14:paraId="47E405E6" w14:textId="77777777" w:rsidR="005F1085" w:rsidRPr="007F6D1E" w:rsidRDefault="005F1085" w:rsidP="005F1085">
      <w:pPr>
        <w:numPr>
          <w:ilvl w:val="0"/>
          <w:numId w:val="29"/>
        </w:numPr>
        <w:rPr>
          <w:rStyle w:val="Gray"/>
        </w:rPr>
      </w:pPr>
      <w:r w:rsidRPr="007F6D1E">
        <w:rPr>
          <w:rStyle w:val="Gray"/>
        </w:rPr>
        <w:t xml:space="preserve">Are the data entries versioned? </w:t>
      </w:r>
    </w:p>
    <w:p w14:paraId="11C332A8" w14:textId="77777777" w:rsidR="005F1085" w:rsidRPr="007F6D1E" w:rsidRDefault="005F1085" w:rsidP="005F1085">
      <w:pPr>
        <w:numPr>
          <w:ilvl w:val="0"/>
          <w:numId w:val="29"/>
        </w:numPr>
        <w:rPr>
          <w:rStyle w:val="Gray"/>
        </w:rPr>
      </w:pPr>
      <w:r w:rsidRPr="7813B3AB">
        <w:rPr>
          <w:rStyle w:val="Gray"/>
        </w:rPr>
        <w:t>How does the lifecycle for the data look?</w:t>
      </w:r>
    </w:p>
    <w:p w14:paraId="087B124E" w14:textId="77777777" w:rsidR="005F1085" w:rsidRPr="001C15DB" w:rsidRDefault="005F1085" w:rsidP="005F1085">
      <w:pPr>
        <w:pStyle w:val="Heading5"/>
        <w:numPr>
          <w:ilvl w:val="4"/>
          <w:numId w:val="1"/>
        </w:numPr>
        <w:rPr>
          <w:lang w:val="en-US"/>
        </w:rPr>
      </w:pPr>
      <w:r>
        <w:t xml:space="preserve">Safe and secure system operation and hosting </w:t>
      </w:r>
    </w:p>
    <w:p w14:paraId="7479E172" w14:textId="77777777" w:rsidR="005F1085" w:rsidRPr="006F053D" w:rsidRDefault="005F1085" w:rsidP="005F1085">
      <w:pPr>
        <w:rPr>
          <w:i/>
          <w:iCs/>
          <w:color w:val="FF0000"/>
        </w:rPr>
      </w:pPr>
      <w:r w:rsidRPr="006F053D">
        <w:rPr>
          <w:i/>
          <w:iCs/>
          <w:color w:val="FF0000"/>
        </w:rPr>
        <w:t xml:space="preserve">From a technical point of view, the benchmarking process is not particularly complex. It is more about agreeing on something in the topic group with potentially many competitors and </w:t>
      </w:r>
      <w:r w:rsidRPr="006F053D">
        <w:rPr>
          <w:i/>
          <w:iCs/>
          <w:color w:val="FF0000"/>
        </w:rPr>
        <w:lastRenderedPageBreak/>
        <w:t>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02CACB94" w14:textId="77777777" w:rsidR="005F1085" w:rsidRPr="001C15DB" w:rsidRDefault="005F1085" w:rsidP="005F1085">
      <w:r w:rsidRPr="001C15DB">
        <w:t xml:space="preserve">This section addresses security considerations about the storage and hosting of data (benchmarking results and reports) and safety precautions for data manipulation, data leakage, or data loss. </w:t>
      </w:r>
    </w:p>
    <w:p w14:paraId="38F0954D" w14:textId="77777777" w:rsidR="005F1085" w:rsidRPr="001C15DB" w:rsidRDefault="005F1085" w:rsidP="005F1085">
      <w:r w:rsidRPr="001C15DB">
        <w:t>In the case of a manufactured data source (vs. self-generated data), it is possible to refer to the manufacturer’s prescriptions.</w:t>
      </w:r>
    </w:p>
    <w:p w14:paraId="009C8F15" w14:textId="77777777" w:rsidR="005F1085" w:rsidRPr="007F6D1E" w:rsidRDefault="005F1085" w:rsidP="005F1085">
      <w:pPr>
        <w:numPr>
          <w:ilvl w:val="0"/>
          <w:numId w:val="30"/>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129D686" w14:textId="77777777" w:rsidR="005F1085" w:rsidRPr="007F6D1E" w:rsidRDefault="005F1085" w:rsidP="005F1085">
      <w:pPr>
        <w:numPr>
          <w:ilvl w:val="0"/>
          <w:numId w:val="31"/>
        </w:numPr>
        <w:rPr>
          <w:rStyle w:val="Gray"/>
        </w:rPr>
      </w:pPr>
      <w:r w:rsidRPr="007F6D1E">
        <w:rPr>
          <w:rStyle w:val="Gray"/>
        </w:rPr>
        <w:t>Could someone access the benchmarking data before the actual benchmarking process to gain an advantage?</w:t>
      </w:r>
    </w:p>
    <w:p w14:paraId="0D178782" w14:textId="77777777" w:rsidR="005F1085" w:rsidRPr="007F6D1E" w:rsidRDefault="005F1085" w:rsidP="005F1085">
      <w:pPr>
        <w:numPr>
          <w:ilvl w:val="0"/>
          <w:numId w:val="31"/>
        </w:numPr>
        <w:rPr>
          <w:rStyle w:val="Gray"/>
        </w:rPr>
      </w:pPr>
      <w:r w:rsidRPr="007F6D1E">
        <w:rPr>
          <w:rStyle w:val="Gray"/>
        </w:rPr>
        <w:t>What safety control measures were taken to manage risks to the operating environment?</w:t>
      </w:r>
    </w:p>
    <w:p w14:paraId="5AB64760" w14:textId="77777777" w:rsidR="005F1085" w:rsidRPr="007F6D1E" w:rsidRDefault="005F1085" w:rsidP="005F1085">
      <w:pPr>
        <w:numPr>
          <w:ilvl w:val="0"/>
          <w:numId w:val="31"/>
        </w:numPr>
        <w:rPr>
          <w:rStyle w:val="Gray"/>
        </w:rPr>
      </w:pPr>
      <w:r w:rsidRPr="007F6D1E">
        <w:rPr>
          <w:rStyle w:val="Gray"/>
        </w:rPr>
        <w:t xml:space="preserve">Could someone </w:t>
      </w:r>
      <w:proofErr w:type="gramStart"/>
      <w:r w:rsidRPr="007F6D1E">
        <w:rPr>
          <w:rStyle w:val="Gray"/>
        </w:rPr>
        <w:t>have</w:t>
      </w:r>
      <w:proofErr w:type="gramEnd"/>
      <w:r w:rsidRPr="007F6D1E">
        <w:rPr>
          <w:rStyle w:val="Gray"/>
        </w:rPr>
        <w:t xml:space="preserve"> changed the AI results stored in the database (your own and/or that of competitors)?</w:t>
      </w:r>
    </w:p>
    <w:p w14:paraId="1DDD1877" w14:textId="77777777" w:rsidR="005F1085" w:rsidRPr="007F6D1E" w:rsidRDefault="005F1085" w:rsidP="005F1085">
      <w:pPr>
        <w:numPr>
          <w:ilvl w:val="0"/>
          <w:numId w:val="31"/>
        </w:numPr>
        <w:rPr>
          <w:rStyle w:val="Gray"/>
        </w:rPr>
      </w:pPr>
      <w:r w:rsidRPr="007F6D1E">
        <w:rPr>
          <w:rStyle w:val="Gray"/>
        </w:rPr>
        <w:t>Could someone attack the connection between the benchmarking and the AI (e.g., to make the benchmarking result look worse)?</w:t>
      </w:r>
    </w:p>
    <w:p w14:paraId="46003C49" w14:textId="77777777" w:rsidR="005F1085" w:rsidRPr="007F6D1E" w:rsidRDefault="005F1085" w:rsidP="005F1085">
      <w:pPr>
        <w:numPr>
          <w:ilvl w:val="0"/>
          <w:numId w:val="31"/>
        </w:numPr>
        <w:rPr>
          <w:rStyle w:val="Gray"/>
        </w:rPr>
      </w:pPr>
      <w:r w:rsidRPr="007F6D1E">
        <w:rPr>
          <w:rStyle w:val="Gray"/>
        </w:rPr>
        <w:t>How is the hosting system itself protected against attacks?</w:t>
      </w:r>
    </w:p>
    <w:p w14:paraId="1215990F" w14:textId="77777777" w:rsidR="005F1085" w:rsidRDefault="005F1085" w:rsidP="005F1085">
      <w:pPr>
        <w:numPr>
          <w:ilvl w:val="0"/>
          <w:numId w:val="30"/>
        </w:numPr>
        <w:rPr>
          <w:rFonts w:ascii="Times" w:eastAsia="Times" w:hAnsi="Times" w:cs="Times"/>
          <w:color w:val="000000" w:themeColor="text1"/>
          <w:lang w:val="en-US"/>
        </w:rPr>
      </w:pPr>
      <w:r w:rsidRPr="7813B3AB">
        <w:rPr>
          <w:rStyle w:val="Gray"/>
        </w:rPr>
        <w:t>How are the data protected against data loss (e.g., what is the backup strategy)?</w:t>
      </w:r>
    </w:p>
    <w:p w14:paraId="619D9470" w14:textId="77777777" w:rsidR="005F1085" w:rsidRDefault="005F1085" w:rsidP="005F1085">
      <w:pPr>
        <w:numPr>
          <w:ilvl w:val="0"/>
          <w:numId w:val="30"/>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5546B2B" w14:textId="77777777" w:rsidR="005F1085" w:rsidRPr="007F6D1E" w:rsidRDefault="005F1085" w:rsidP="005F1085">
      <w:pPr>
        <w:numPr>
          <w:ilvl w:val="0"/>
          <w:numId w:val="30"/>
        </w:numPr>
        <w:rPr>
          <w:rStyle w:val="Gray"/>
        </w:rPr>
      </w:pPr>
      <w:r w:rsidRPr="007F6D1E">
        <w:rPr>
          <w:rStyle w:val="Gray"/>
        </w:rPr>
        <w:t>How is it ensured that the correct version of the benchmarking software and the AIs are tested?</w:t>
      </w:r>
    </w:p>
    <w:p w14:paraId="42A052B2" w14:textId="77777777" w:rsidR="005F1085" w:rsidRPr="007F6D1E" w:rsidRDefault="005F1085" w:rsidP="005F1085">
      <w:pPr>
        <w:numPr>
          <w:ilvl w:val="0"/>
          <w:numId w:val="30"/>
        </w:numPr>
        <w:rPr>
          <w:rStyle w:val="Gray"/>
        </w:rPr>
      </w:pPr>
      <w:r w:rsidRPr="007F6D1E">
        <w:rPr>
          <w:rStyle w:val="Gray"/>
        </w:rPr>
        <w:t>How are automatic updates conducted (e.g., of the operating system)?</w:t>
      </w:r>
    </w:p>
    <w:p w14:paraId="1B915D18" w14:textId="77777777" w:rsidR="005F1085" w:rsidRPr="007F6D1E" w:rsidRDefault="005F1085" w:rsidP="005F1085">
      <w:pPr>
        <w:numPr>
          <w:ilvl w:val="0"/>
          <w:numId w:val="30"/>
        </w:numPr>
        <w:rPr>
          <w:rStyle w:val="Gray"/>
        </w:rPr>
      </w:pPr>
      <w:r w:rsidRPr="007F6D1E">
        <w:rPr>
          <w:rStyle w:val="Gray"/>
        </w:rPr>
        <w:t>How and where is the benchmarking hosted and who has access to the system and the data (e.g., virtual machines, storage, and computing resources, configurational settings)?</w:t>
      </w:r>
    </w:p>
    <w:p w14:paraId="32AD20CF" w14:textId="77777777" w:rsidR="005F1085" w:rsidRPr="007F6D1E" w:rsidRDefault="005F1085" w:rsidP="005F1085">
      <w:pPr>
        <w:numPr>
          <w:ilvl w:val="0"/>
          <w:numId w:val="30"/>
        </w:numPr>
        <w:rPr>
          <w:rStyle w:val="Gray"/>
        </w:rPr>
      </w:pPr>
      <w:r w:rsidRPr="007F6D1E">
        <w:rPr>
          <w:rStyle w:val="Gray"/>
        </w:rPr>
        <w:t>How is the system’s stability monitored during benchmarking and how are attacks or issues detected?</w:t>
      </w:r>
    </w:p>
    <w:p w14:paraId="36D07CCB" w14:textId="77777777" w:rsidR="005F1085" w:rsidRPr="007F6D1E" w:rsidRDefault="005F1085" w:rsidP="005F1085">
      <w:pPr>
        <w:numPr>
          <w:ilvl w:val="0"/>
          <w:numId w:val="30"/>
        </w:numPr>
        <w:rPr>
          <w:rStyle w:val="Gray"/>
        </w:rPr>
      </w:pPr>
      <w:r w:rsidRPr="007F6D1E">
        <w:rPr>
          <w:rStyle w:val="Gray"/>
        </w:rPr>
        <w:t>How are issues (e.g., with a certain AI) documented or logged?</w:t>
      </w:r>
    </w:p>
    <w:p w14:paraId="7750382E" w14:textId="77777777" w:rsidR="005F1085" w:rsidRPr="007F6D1E" w:rsidRDefault="005F1085" w:rsidP="005F1085">
      <w:pPr>
        <w:numPr>
          <w:ilvl w:val="0"/>
          <w:numId w:val="30"/>
        </w:numPr>
        <w:rPr>
          <w:rStyle w:val="Gray"/>
        </w:rPr>
      </w:pPr>
      <w:r w:rsidRPr="007F6D1E">
        <w:rPr>
          <w:rStyle w:val="Gray"/>
        </w:rPr>
        <w:t>In case of offline benchmarking, how are the submitted AIs protected against leakage of intellectual property?</w:t>
      </w:r>
    </w:p>
    <w:p w14:paraId="5B884501" w14:textId="77777777" w:rsidR="005F1085" w:rsidRPr="001C15DB" w:rsidRDefault="005F1085" w:rsidP="005F1085">
      <w:pPr>
        <w:pStyle w:val="Heading5"/>
        <w:numPr>
          <w:ilvl w:val="4"/>
          <w:numId w:val="1"/>
        </w:numPr>
      </w:pPr>
      <w:r>
        <w:t>Benchmarking process</w:t>
      </w:r>
    </w:p>
    <w:p w14:paraId="15CC20CA" w14:textId="77777777" w:rsidR="005F1085" w:rsidRPr="001C15DB" w:rsidRDefault="005F1085" w:rsidP="005F1085">
      <w:r w:rsidRPr="001C15DB">
        <w:t>This section describes how the benchmarking looks from the registration of participants, through the execution and resolution of conflicts, to the final publication of the results.</w:t>
      </w:r>
    </w:p>
    <w:p w14:paraId="5312AEA9" w14:textId="77777777" w:rsidR="005F1085" w:rsidRPr="007F6D1E" w:rsidRDefault="005F1085" w:rsidP="005F1085">
      <w:pPr>
        <w:numPr>
          <w:ilvl w:val="0"/>
          <w:numId w:val="32"/>
        </w:numPr>
        <w:rPr>
          <w:rStyle w:val="Gray"/>
        </w:rPr>
      </w:pPr>
      <w:r w:rsidRPr="007F6D1E">
        <w:rPr>
          <w:rStyle w:val="Gray"/>
        </w:rPr>
        <w:t>How are new benchmarking iterations scheduled (e.g., on demand or quarterly)?</w:t>
      </w:r>
    </w:p>
    <w:p w14:paraId="0EC37BF7" w14:textId="77777777" w:rsidR="005F1085" w:rsidRPr="007F6D1E" w:rsidRDefault="005F1085" w:rsidP="005F1085">
      <w:pPr>
        <w:numPr>
          <w:ilvl w:val="0"/>
          <w:numId w:val="32"/>
        </w:numPr>
        <w:rPr>
          <w:rStyle w:val="Gray"/>
        </w:rPr>
      </w:pPr>
      <w:r w:rsidRPr="007F6D1E">
        <w:rPr>
          <w:rStyle w:val="Gray"/>
        </w:rPr>
        <w:t>How do possible participants learn about an upcoming benchmarking?</w:t>
      </w:r>
    </w:p>
    <w:p w14:paraId="7C775BCA" w14:textId="77777777" w:rsidR="005F1085" w:rsidRPr="007F6D1E" w:rsidRDefault="005F1085" w:rsidP="005F1085">
      <w:pPr>
        <w:numPr>
          <w:ilvl w:val="0"/>
          <w:numId w:val="32"/>
        </w:numPr>
        <w:rPr>
          <w:rStyle w:val="Gray"/>
        </w:rPr>
      </w:pPr>
      <w:r w:rsidRPr="007F6D1E">
        <w:rPr>
          <w:rStyle w:val="Gray"/>
        </w:rPr>
        <w:t>How can one apply for participation?</w:t>
      </w:r>
    </w:p>
    <w:p w14:paraId="0A0942E8" w14:textId="77777777" w:rsidR="005F1085" w:rsidRPr="007F6D1E" w:rsidRDefault="005F1085" w:rsidP="005F1085">
      <w:pPr>
        <w:numPr>
          <w:ilvl w:val="0"/>
          <w:numId w:val="32"/>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20586EC3" w14:textId="77777777" w:rsidR="005F1085" w:rsidRPr="007F6D1E" w:rsidRDefault="005F1085" w:rsidP="005F1085">
      <w:pPr>
        <w:numPr>
          <w:ilvl w:val="0"/>
          <w:numId w:val="32"/>
        </w:numPr>
        <w:rPr>
          <w:rStyle w:val="Gray"/>
        </w:rPr>
      </w:pPr>
      <w:r w:rsidRPr="007F6D1E">
        <w:rPr>
          <w:rStyle w:val="Gray"/>
        </w:rPr>
        <w:lastRenderedPageBreak/>
        <w:t>Are there any contracts or legal documents to be signed?</w:t>
      </w:r>
    </w:p>
    <w:p w14:paraId="7B9DF651" w14:textId="77777777" w:rsidR="005F1085" w:rsidRPr="007F6D1E" w:rsidRDefault="005F1085" w:rsidP="005F1085">
      <w:pPr>
        <w:numPr>
          <w:ilvl w:val="0"/>
          <w:numId w:val="32"/>
        </w:numPr>
        <w:rPr>
          <w:rStyle w:val="Gray"/>
        </w:rPr>
      </w:pPr>
      <w:r w:rsidRPr="007F6D1E">
        <w:rPr>
          <w:rStyle w:val="Gray"/>
        </w:rPr>
        <w:t>Are there inclusion or exclusion criteria to be considered?</w:t>
      </w:r>
    </w:p>
    <w:p w14:paraId="75FF8C91" w14:textId="77777777" w:rsidR="005F1085" w:rsidRPr="007F6D1E" w:rsidRDefault="005F1085" w:rsidP="005F1085">
      <w:pPr>
        <w:numPr>
          <w:ilvl w:val="0"/>
          <w:numId w:val="32"/>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67C07C5A" w14:textId="77777777" w:rsidR="005F1085" w:rsidRPr="007F6D1E" w:rsidRDefault="005F1085" w:rsidP="005F1085">
      <w:pPr>
        <w:numPr>
          <w:ilvl w:val="0"/>
          <w:numId w:val="32"/>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5E6F7544" w14:textId="77777777" w:rsidR="005F1085" w:rsidRPr="007F6D1E" w:rsidRDefault="005F1085" w:rsidP="005F1085">
      <w:pPr>
        <w:numPr>
          <w:ilvl w:val="0"/>
          <w:numId w:val="32"/>
        </w:numPr>
        <w:rPr>
          <w:rStyle w:val="Gray"/>
        </w:rPr>
      </w:pPr>
      <w:r w:rsidRPr="007F6D1E">
        <w:rPr>
          <w:rStyle w:val="Gray"/>
        </w:rPr>
        <w:t>Who is going to execute the benchmarking and how is it ensured that there are no conflicts of interest?</w:t>
      </w:r>
    </w:p>
    <w:p w14:paraId="74F2931B" w14:textId="77777777" w:rsidR="005F1085" w:rsidRPr="007F6D1E" w:rsidRDefault="005F1085" w:rsidP="005F1085">
      <w:pPr>
        <w:numPr>
          <w:ilvl w:val="0"/>
          <w:numId w:val="32"/>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1902781C" w14:textId="77777777" w:rsidR="005F1085" w:rsidRPr="007F6D1E" w:rsidRDefault="005F1085" w:rsidP="005F1085">
      <w:pPr>
        <w:numPr>
          <w:ilvl w:val="0"/>
          <w:numId w:val="32"/>
        </w:numPr>
        <w:rPr>
          <w:rStyle w:val="Gray"/>
        </w:rPr>
      </w:pPr>
      <w:r w:rsidRPr="007F6D1E">
        <w:rPr>
          <w:rStyle w:val="Gray"/>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0EC6830C" w14:textId="77777777" w:rsidR="005F1085" w:rsidRDefault="005F1085" w:rsidP="005F1085">
      <w:pPr>
        <w:numPr>
          <w:ilvl w:val="0"/>
          <w:numId w:val="32"/>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709E11AA" w14:textId="77777777" w:rsidR="005F1085" w:rsidRPr="001C15DB" w:rsidRDefault="005F1085" w:rsidP="005F1085">
      <w:pPr>
        <w:pStyle w:val="Heading4"/>
        <w:numPr>
          <w:ilvl w:val="3"/>
          <w:numId w:val="1"/>
        </w:numPr>
      </w:pPr>
      <w:bookmarkStart w:id="851" w:name="_Toc48799760"/>
      <w:r>
        <w:t>AI input data structure for the benchmarking</w:t>
      </w:r>
      <w:bookmarkEnd w:id="851"/>
    </w:p>
    <w:p w14:paraId="7B188A56" w14:textId="77777777" w:rsidR="005F1085" w:rsidRPr="00D067DA" w:rsidRDefault="005F1085" w:rsidP="005F1085">
      <w:r w:rsidRPr="001C15DB">
        <w:t xml:space="preserve">This section describes the input data provided to the AI solutions as part of the benchmarking of </w:t>
      </w:r>
      <w:r w:rsidRPr="00B8082E">
        <w:rPr>
          <w:rStyle w:val="Green"/>
          <w:color w:val="auto"/>
        </w:rPr>
        <w:t>Ophthalmology</w:t>
      </w:r>
      <w:r w:rsidRPr="00B8082E">
        <w:t xml:space="preserve">. It </w:t>
      </w:r>
      <w:r w:rsidRPr="001C15DB">
        <w:t xml:space="preserve">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777FEE83" w14:textId="77777777" w:rsidR="005F1085" w:rsidRPr="007F6D1E" w:rsidRDefault="005F1085" w:rsidP="005F1085">
      <w:pPr>
        <w:numPr>
          <w:ilvl w:val="0"/>
          <w:numId w:val="33"/>
        </w:numPr>
        <w:rPr>
          <w:rStyle w:val="Gray"/>
        </w:rPr>
      </w:pPr>
      <w:r w:rsidRPr="007F6D1E">
        <w:rPr>
          <w:rStyle w:val="Gray"/>
        </w:rPr>
        <w:t>What are the general data types that are fed in the AI model?</w:t>
      </w:r>
    </w:p>
    <w:p w14:paraId="01EE1FBD" w14:textId="77777777" w:rsidR="005F1085" w:rsidRPr="007F6D1E" w:rsidRDefault="005F1085" w:rsidP="005F1085">
      <w:pPr>
        <w:numPr>
          <w:ilvl w:val="0"/>
          <w:numId w:val="33"/>
        </w:numPr>
        <w:rPr>
          <w:rStyle w:val="Gray"/>
        </w:rPr>
      </w:pPr>
      <w:r w:rsidRPr="007F6D1E">
        <w:rPr>
          <w:rStyle w:val="Gray"/>
        </w:rPr>
        <w:t>How exactly are they encoded? For instance, discuss:</w:t>
      </w:r>
    </w:p>
    <w:p w14:paraId="27444AC9" w14:textId="77777777" w:rsidR="005F1085" w:rsidRPr="007F6D1E" w:rsidRDefault="005F1085" w:rsidP="005F1085">
      <w:pPr>
        <w:numPr>
          <w:ilvl w:val="1"/>
          <w:numId w:val="33"/>
        </w:numPr>
        <w:rPr>
          <w:rStyle w:val="Gray"/>
        </w:rPr>
      </w:pPr>
      <w:r w:rsidRPr="007F6D1E">
        <w:rPr>
          <w:rStyle w:val="Gray"/>
        </w:rPr>
        <w:t>The exact data format with all fields and metadata (including examples or links to examples)</w:t>
      </w:r>
    </w:p>
    <w:p w14:paraId="01F5D28C" w14:textId="77777777" w:rsidR="005F1085" w:rsidRPr="007F6D1E" w:rsidRDefault="005F1085" w:rsidP="005F1085">
      <w:pPr>
        <w:numPr>
          <w:ilvl w:val="1"/>
          <w:numId w:val="33"/>
        </w:numPr>
        <w:rPr>
          <w:rStyle w:val="Gray"/>
        </w:rPr>
      </w:pPr>
      <w:r w:rsidRPr="007F6D1E">
        <w:rPr>
          <w:rStyle w:val="Gray"/>
        </w:rPr>
        <w:t>Ontologies and terminologies</w:t>
      </w:r>
    </w:p>
    <w:p w14:paraId="4E9B00F4" w14:textId="77777777" w:rsidR="005F1085" w:rsidRPr="007F6D1E" w:rsidRDefault="005F1085" w:rsidP="005F1085">
      <w:pPr>
        <w:numPr>
          <w:ilvl w:val="1"/>
          <w:numId w:val="33"/>
        </w:numPr>
        <w:rPr>
          <w:rStyle w:val="Gray"/>
        </w:rPr>
      </w:pPr>
      <w:r w:rsidRPr="007F6D1E">
        <w:rPr>
          <w:rStyle w:val="Gray"/>
        </w:rPr>
        <w:t>Resolution and data value ranges (e.g., sizes, resolutions, and compressions)</w:t>
      </w:r>
    </w:p>
    <w:p w14:paraId="2B805E0C" w14:textId="77777777" w:rsidR="005F1085" w:rsidRPr="007F6D1E" w:rsidRDefault="005F1085" w:rsidP="005F1085">
      <w:pPr>
        <w:numPr>
          <w:ilvl w:val="1"/>
          <w:numId w:val="33"/>
        </w:numPr>
        <w:rPr>
          <w:rStyle w:val="Gray"/>
        </w:rPr>
      </w:pPr>
      <w:r w:rsidRPr="39A42A1A">
        <w:rPr>
          <w:rStyle w:val="Gray"/>
        </w:rPr>
        <w:t xml:space="preserve">Data size and data dimensionality </w:t>
      </w:r>
    </w:p>
    <w:p w14:paraId="76A4AED3" w14:textId="77777777" w:rsidR="005F1085" w:rsidRPr="001C15DB" w:rsidRDefault="005F1085" w:rsidP="005F1085">
      <w:pPr>
        <w:pStyle w:val="Heading4"/>
        <w:numPr>
          <w:ilvl w:val="3"/>
          <w:numId w:val="1"/>
        </w:numPr>
      </w:pPr>
      <w:bookmarkStart w:id="852" w:name="_Toc48799761"/>
      <w:r>
        <w:t>AI output data structure</w:t>
      </w:r>
      <w:bookmarkEnd w:id="852"/>
    </w:p>
    <w:p w14:paraId="26D3C4E6" w14:textId="77777777" w:rsidR="005F1085" w:rsidRPr="001C15DB" w:rsidRDefault="005F1085" w:rsidP="005F1085">
      <w:proofErr w:type="gramStart"/>
      <w:r w:rsidRPr="001C15DB">
        <w:t>Similar to</w:t>
      </w:r>
      <w:proofErr w:type="gramEnd"/>
      <w:r w:rsidRPr="001C15DB">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53562EE" w14:textId="77777777" w:rsidR="005F1085" w:rsidRPr="007F6D1E" w:rsidRDefault="005F1085" w:rsidP="005F1085">
      <w:pPr>
        <w:numPr>
          <w:ilvl w:val="0"/>
          <w:numId w:val="34"/>
        </w:numPr>
        <w:rPr>
          <w:rStyle w:val="Gray"/>
        </w:rPr>
      </w:pPr>
      <w:r w:rsidRPr="007F6D1E">
        <w:rPr>
          <w:rStyle w:val="Gray"/>
        </w:rPr>
        <w:t>What are the general data output types returned by the AI and what is the nature of the output (e.g., classification, detection, segmentation, or prediction)?</w:t>
      </w:r>
    </w:p>
    <w:p w14:paraId="0C2100DB" w14:textId="77777777" w:rsidR="005F1085" w:rsidRPr="007F6D1E" w:rsidRDefault="005F1085" w:rsidP="005F1085">
      <w:pPr>
        <w:numPr>
          <w:ilvl w:val="1"/>
          <w:numId w:val="34"/>
        </w:numPr>
        <w:rPr>
          <w:rStyle w:val="Gray"/>
        </w:rPr>
      </w:pPr>
      <w:r w:rsidRPr="007F6D1E">
        <w:rPr>
          <w:rStyle w:val="Gray"/>
        </w:rPr>
        <w:lastRenderedPageBreak/>
        <w:t>How exactly are they encoded? Discuss points like:</w:t>
      </w:r>
    </w:p>
    <w:p w14:paraId="692A9478" w14:textId="77777777" w:rsidR="005F1085" w:rsidRPr="007F6D1E" w:rsidRDefault="005F1085" w:rsidP="005F1085">
      <w:pPr>
        <w:numPr>
          <w:ilvl w:val="2"/>
          <w:numId w:val="34"/>
        </w:numPr>
        <w:rPr>
          <w:rStyle w:val="Gray"/>
        </w:rPr>
      </w:pPr>
      <w:r w:rsidRPr="131F26E8">
        <w:rPr>
          <w:rStyle w:val="Gray"/>
        </w:rPr>
        <w:t>The exact data format with all fields and metadata (including examples or links to examples)</w:t>
      </w:r>
    </w:p>
    <w:p w14:paraId="218EA14D" w14:textId="77777777" w:rsidR="005F1085" w:rsidRPr="007F6D1E" w:rsidRDefault="005F1085" w:rsidP="005F1085">
      <w:pPr>
        <w:numPr>
          <w:ilvl w:val="2"/>
          <w:numId w:val="34"/>
        </w:numPr>
        <w:rPr>
          <w:rStyle w:val="Gray"/>
        </w:rPr>
      </w:pPr>
      <w:r w:rsidRPr="131F26E8">
        <w:rPr>
          <w:rStyle w:val="Gray"/>
        </w:rPr>
        <w:t>Ontologies and terminologies</w:t>
      </w:r>
    </w:p>
    <w:p w14:paraId="77CEDB6A" w14:textId="77777777" w:rsidR="005F1085" w:rsidRPr="007F6D1E" w:rsidRDefault="005F1085" w:rsidP="005F1085">
      <w:pPr>
        <w:numPr>
          <w:ilvl w:val="0"/>
          <w:numId w:val="34"/>
        </w:numPr>
        <w:rPr>
          <w:rStyle w:val="Gray"/>
        </w:rPr>
      </w:pPr>
      <w:r w:rsidRPr="39A42A1A">
        <w:rPr>
          <w:rStyle w:val="Gray"/>
        </w:rPr>
        <w:t>What types of errors should the AI generate if something is defective?</w:t>
      </w:r>
    </w:p>
    <w:p w14:paraId="55C4668B" w14:textId="77777777" w:rsidR="005F1085" w:rsidRPr="001C15DB" w:rsidRDefault="005F1085" w:rsidP="005F1085">
      <w:pPr>
        <w:pStyle w:val="Heading4"/>
        <w:numPr>
          <w:ilvl w:val="3"/>
          <w:numId w:val="1"/>
        </w:numPr>
      </w:pPr>
      <w:bookmarkStart w:id="853" w:name="_Toc48799762"/>
      <w:r>
        <w:t>Test data label/annotation structure</w:t>
      </w:r>
      <w:bookmarkEnd w:id="853"/>
      <w:r>
        <w:t xml:space="preserve"> </w:t>
      </w:r>
    </w:p>
    <w:p w14:paraId="6A9ED835" w14:textId="77777777" w:rsidR="005F1085" w:rsidRPr="00F83DBA" w:rsidRDefault="005F1085" w:rsidP="005F1085">
      <w:pPr>
        <w:rPr>
          <w:i/>
          <w:iCs/>
          <w:color w:val="FF0000"/>
        </w:rPr>
      </w:pPr>
      <w:r>
        <w:rPr>
          <w:i/>
          <w:iCs/>
          <w:color w:val="FF0000"/>
        </w:rPr>
        <w:t>[TODO</w:t>
      </w:r>
      <w:r w:rsidRPr="00F83DBA">
        <w:rPr>
          <w:i/>
          <w:iCs/>
          <w:color w:val="FF0000"/>
        </w:rPr>
        <w:t>: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r>
        <w:rPr>
          <w:i/>
          <w:iCs/>
          <w:color w:val="FF0000"/>
        </w:rPr>
        <w:t>]</w:t>
      </w:r>
      <w:r w:rsidRPr="00F83DBA">
        <w:rPr>
          <w:i/>
          <w:iCs/>
          <w:color w:val="FF0000"/>
        </w:rPr>
        <w:t>.</w:t>
      </w:r>
    </w:p>
    <w:p w14:paraId="6AD950CD" w14:textId="77777777" w:rsidR="005F1085" w:rsidRPr="001C15DB" w:rsidRDefault="005F1085" w:rsidP="005F1085">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2DFDC9BA" w14:textId="77777777" w:rsidR="005F1085" w:rsidRPr="007F6D1E" w:rsidRDefault="005F1085" w:rsidP="005F1085">
      <w:pPr>
        <w:numPr>
          <w:ilvl w:val="0"/>
          <w:numId w:val="35"/>
        </w:numPr>
        <w:rPr>
          <w:rStyle w:val="Gray"/>
        </w:rPr>
      </w:pPr>
      <w:r w:rsidRPr="007F6D1E">
        <w:rPr>
          <w:rStyle w:val="Gray"/>
        </w:rPr>
        <w:t>What are the general label types (e.g., expected results, acceptable results, correct results, and impossible results)?</w:t>
      </w:r>
    </w:p>
    <w:p w14:paraId="7C30A4C8" w14:textId="77777777" w:rsidR="005F1085" w:rsidRPr="007F6D1E" w:rsidRDefault="005F1085" w:rsidP="005F1085">
      <w:pPr>
        <w:numPr>
          <w:ilvl w:val="0"/>
          <w:numId w:val="35"/>
        </w:numPr>
        <w:rPr>
          <w:rStyle w:val="Gray"/>
        </w:rPr>
      </w:pPr>
      <w:r w:rsidRPr="007F6D1E">
        <w:rPr>
          <w:rStyle w:val="Gray"/>
        </w:rPr>
        <w:t>How exactly are they encoded? Discuss points like:</w:t>
      </w:r>
    </w:p>
    <w:p w14:paraId="712E800B" w14:textId="77777777" w:rsidR="005F1085" w:rsidRPr="007F6D1E" w:rsidRDefault="005F1085" w:rsidP="005F1085">
      <w:pPr>
        <w:numPr>
          <w:ilvl w:val="1"/>
          <w:numId w:val="35"/>
        </w:numPr>
        <w:rPr>
          <w:rStyle w:val="Gray"/>
        </w:rPr>
      </w:pPr>
      <w:r w:rsidRPr="007F6D1E">
        <w:rPr>
          <w:rStyle w:val="Gray"/>
        </w:rPr>
        <w:t>The exact data format with all fields and metadata (including examples or links to examples)</w:t>
      </w:r>
    </w:p>
    <w:p w14:paraId="1FF31BB6" w14:textId="77777777" w:rsidR="005F1085" w:rsidRPr="007F6D1E" w:rsidRDefault="005F1085" w:rsidP="005F1085">
      <w:pPr>
        <w:numPr>
          <w:ilvl w:val="1"/>
          <w:numId w:val="35"/>
        </w:numPr>
        <w:rPr>
          <w:rStyle w:val="Gray"/>
        </w:rPr>
      </w:pPr>
      <w:r w:rsidRPr="007F6D1E">
        <w:rPr>
          <w:rStyle w:val="Gray"/>
        </w:rPr>
        <w:t>Ontologies and terminologies</w:t>
      </w:r>
    </w:p>
    <w:p w14:paraId="4C7AD661" w14:textId="77777777" w:rsidR="005F1085" w:rsidRPr="007F6D1E" w:rsidRDefault="005F1085" w:rsidP="005F1085">
      <w:pPr>
        <w:numPr>
          <w:ilvl w:val="0"/>
          <w:numId w:val="35"/>
        </w:numPr>
        <w:rPr>
          <w:rStyle w:val="Gray"/>
        </w:rPr>
      </w:pPr>
      <w:r w:rsidRPr="007F6D1E">
        <w:rPr>
          <w:rStyle w:val="Gray"/>
        </w:rPr>
        <w:t>How are additional metadata about labelling encoded (e.g., author, data, pre-reviewing details, dates, and tools)?</w:t>
      </w:r>
    </w:p>
    <w:p w14:paraId="1F7F2919" w14:textId="77777777" w:rsidR="005F1085" w:rsidRPr="007F6D1E" w:rsidRDefault="005F1085" w:rsidP="005F1085">
      <w:pPr>
        <w:numPr>
          <w:ilvl w:val="0"/>
          <w:numId w:val="35"/>
        </w:numPr>
        <w:rPr>
          <w:rStyle w:val="Gray"/>
        </w:rPr>
      </w:pPr>
      <w:r w:rsidRPr="39A42A1A">
        <w:rPr>
          <w:rStyle w:val="Gray"/>
        </w:rPr>
        <w:t>How and where are the labels embedded in the input data set (including an example; e.g., are there separate files or is it an embedded section in the input data that is removed before sending to the AI)?</w:t>
      </w:r>
    </w:p>
    <w:p w14:paraId="6C586019" w14:textId="77777777" w:rsidR="005F1085" w:rsidRPr="001C15DB" w:rsidRDefault="005F1085" w:rsidP="005F1085">
      <w:pPr>
        <w:pStyle w:val="Heading4"/>
        <w:numPr>
          <w:ilvl w:val="3"/>
          <w:numId w:val="1"/>
        </w:numPr>
      </w:pPr>
      <w:bookmarkStart w:id="854" w:name="_Toc48799763"/>
      <w:r>
        <w:t>Scores and metrics</w:t>
      </w:r>
      <w:bookmarkEnd w:id="854"/>
    </w:p>
    <w:p w14:paraId="156B8BE1" w14:textId="77777777" w:rsidR="005F1085" w:rsidRPr="00D42C85" w:rsidRDefault="005F1085" w:rsidP="005F1085">
      <w:pPr>
        <w:rPr>
          <w:i/>
          <w:iCs/>
          <w:color w:val="FF0000"/>
        </w:rPr>
      </w:pPr>
      <w:r>
        <w:rPr>
          <w:i/>
          <w:iCs/>
          <w:color w:val="FF0000"/>
        </w:rPr>
        <w:t>[</w:t>
      </w:r>
      <w:r w:rsidRPr="2FBC8A30">
        <w:rPr>
          <w:i/>
          <w:iCs/>
          <w:color w:val="FF0000"/>
        </w:rPr>
        <w:t xml:space="preserve">This section describes the scores and metrics that are used for benchmarking. It includes details about the testing of the AI model and its effectiveness, performance, transparency, etc. Please note that this is only the description of the scores and metrics </w:t>
      </w:r>
      <w:proofErr w:type="gramStart"/>
      <w:r w:rsidRPr="2FBC8A30">
        <w:rPr>
          <w:i/>
          <w:iCs/>
          <w:color w:val="FF0000"/>
        </w:rPr>
        <w:t>actually used</w:t>
      </w:r>
      <w:proofErr w:type="gramEnd"/>
      <w:r w:rsidRPr="2FBC8A30">
        <w:rPr>
          <w:i/>
          <w:iCs/>
          <w:color w:val="FF0000"/>
        </w:rPr>
        <w:t xml:space="preserve">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r>
        <w:rPr>
          <w:i/>
          <w:iCs/>
          <w:color w:val="FF0000"/>
        </w:rPr>
        <w:t>]</w:t>
      </w:r>
    </w:p>
    <w:p w14:paraId="59E206AF" w14:textId="77777777" w:rsidR="005F1085" w:rsidRPr="001C15DB" w:rsidRDefault="005F1085" w:rsidP="005F1085">
      <w:r>
        <w:t>Scores and metrics are at the core of the benchmarking. This section describes the scores and metrics used to measure the performance, robustness, and general characteristics of the submitted AI systems.</w:t>
      </w:r>
    </w:p>
    <w:p w14:paraId="4F276082" w14:textId="77777777" w:rsidR="005F1085" w:rsidRPr="007F6D1E" w:rsidRDefault="005F1085" w:rsidP="005F1085">
      <w:pPr>
        <w:numPr>
          <w:ilvl w:val="0"/>
          <w:numId w:val="36"/>
        </w:numPr>
        <w:rPr>
          <w:rStyle w:val="Gray"/>
        </w:rPr>
      </w:pPr>
      <w:r w:rsidRPr="007F6D1E">
        <w:rPr>
          <w:rStyle w:val="Gray"/>
        </w:rPr>
        <w:t>Who are the stakeholders and what decisions should be supported by the scores and metrics of the benchmarking?</w:t>
      </w:r>
    </w:p>
    <w:p w14:paraId="34AE3B83" w14:textId="77777777" w:rsidR="005F1085" w:rsidRPr="007F6D1E" w:rsidRDefault="005F1085" w:rsidP="005F1085">
      <w:pPr>
        <w:numPr>
          <w:ilvl w:val="0"/>
          <w:numId w:val="36"/>
        </w:numPr>
        <w:rPr>
          <w:rStyle w:val="Gray"/>
        </w:rPr>
      </w:pPr>
      <w:r w:rsidRPr="007F6D1E">
        <w:rPr>
          <w:rStyle w:val="Gray"/>
        </w:rPr>
        <w:t>What general criteria have been applied for selecting scores and metrics?</w:t>
      </w:r>
    </w:p>
    <w:p w14:paraId="1B2DD3BA" w14:textId="77777777" w:rsidR="005F1085" w:rsidRPr="007F6D1E" w:rsidRDefault="005F1085" w:rsidP="005F1085">
      <w:pPr>
        <w:numPr>
          <w:ilvl w:val="0"/>
          <w:numId w:val="36"/>
        </w:numPr>
        <w:rPr>
          <w:rStyle w:val="Gray"/>
        </w:rPr>
      </w:pPr>
      <w:r w:rsidRPr="007F6D1E">
        <w:rPr>
          <w:rStyle w:val="Gray"/>
        </w:rPr>
        <w:t xml:space="preserve">What scores and metrics have been chosen/defined for robustness? </w:t>
      </w:r>
    </w:p>
    <w:p w14:paraId="482056D1" w14:textId="77777777" w:rsidR="005F1085" w:rsidRPr="007F6D1E" w:rsidRDefault="005F1085" w:rsidP="005F1085">
      <w:pPr>
        <w:numPr>
          <w:ilvl w:val="0"/>
          <w:numId w:val="36"/>
        </w:numPr>
        <w:rPr>
          <w:rStyle w:val="Gray"/>
        </w:rPr>
      </w:pPr>
      <w:r w:rsidRPr="007F6D1E">
        <w:rPr>
          <w:rStyle w:val="Gray"/>
        </w:rPr>
        <w:lastRenderedPageBreak/>
        <w:t>What scores and metrics have been chosen/defined for medical performance?</w:t>
      </w:r>
    </w:p>
    <w:p w14:paraId="1BAF7E5F" w14:textId="77777777" w:rsidR="005F1085" w:rsidRPr="007F6D1E" w:rsidRDefault="005F1085" w:rsidP="005F1085">
      <w:pPr>
        <w:numPr>
          <w:ilvl w:val="0"/>
          <w:numId w:val="36"/>
        </w:numPr>
        <w:rPr>
          <w:rStyle w:val="Gray"/>
        </w:rPr>
      </w:pPr>
      <w:r w:rsidRPr="007F6D1E">
        <w:rPr>
          <w:rStyle w:val="Gray"/>
        </w:rPr>
        <w:t xml:space="preserve">What scores and metrics have been chosen/defined for non-medical performance? </w:t>
      </w:r>
    </w:p>
    <w:p w14:paraId="368FD250" w14:textId="77777777" w:rsidR="005F1085" w:rsidRPr="007F6D1E" w:rsidRDefault="005F1085" w:rsidP="005F1085">
      <w:pPr>
        <w:numPr>
          <w:ilvl w:val="1"/>
          <w:numId w:val="37"/>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6840BB2" w14:textId="77777777" w:rsidR="005F1085" w:rsidRPr="007F6D1E" w:rsidRDefault="005F1085" w:rsidP="005F1085">
      <w:pPr>
        <w:numPr>
          <w:ilvl w:val="0"/>
          <w:numId w:val="36"/>
        </w:numPr>
        <w:rPr>
          <w:rStyle w:val="Gray"/>
        </w:rPr>
      </w:pPr>
      <w:r w:rsidRPr="007F6D1E">
        <w:rPr>
          <w:rStyle w:val="Gray"/>
        </w:rPr>
        <w:t>What scores and metrics have been chosen/defined for model explainability?</w:t>
      </w:r>
    </w:p>
    <w:p w14:paraId="52C19430" w14:textId="77777777" w:rsidR="005F1085" w:rsidRPr="007F6D1E" w:rsidRDefault="005F1085" w:rsidP="005F1085">
      <w:pPr>
        <w:numPr>
          <w:ilvl w:val="0"/>
          <w:numId w:val="36"/>
        </w:numPr>
        <w:rPr>
          <w:rStyle w:val="Gray"/>
        </w:rPr>
      </w:pPr>
      <w:r w:rsidRPr="007F6D1E">
        <w:rPr>
          <w:rStyle w:val="Gray"/>
        </w:rPr>
        <w:t>Describe for each aspect</w:t>
      </w:r>
    </w:p>
    <w:p w14:paraId="675EDE2F" w14:textId="77777777" w:rsidR="005F1085" w:rsidRPr="007F6D1E" w:rsidRDefault="005F1085" w:rsidP="005F1085">
      <w:pPr>
        <w:numPr>
          <w:ilvl w:val="1"/>
          <w:numId w:val="37"/>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D7EAEBB" w14:textId="77777777" w:rsidR="005F1085" w:rsidRPr="007F6D1E" w:rsidRDefault="005F1085" w:rsidP="005F1085">
      <w:pPr>
        <w:numPr>
          <w:ilvl w:val="1"/>
          <w:numId w:val="37"/>
        </w:numPr>
        <w:rPr>
          <w:rStyle w:val="Gray"/>
        </w:rPr>
      </w:pPr>
      <w:r w:rsidRPr="007F6D1E">
        <w:rPr>
          <w:rStyle w:val="Gray"/>
        </w:rPr>
        <w:t xml:space="preserve">Does it use </w:t>
      </w:r>
      <w:proofErr w:type="gramStart"/>
      <w:r w:rsidRPr="007F6D1E">
        <w:rPr>
          <w:rStyle w:val="Gray"/>
        </w:rPr>
        <w:t>some kind of approach</w:t>
      </w:r>
      <w:proofErr w:type="gramEnd"/>
      <w:r w:rsidRPr="007F6D1E">
        <w:rPr>
          <w:rStyle w:val="Gray"/>
        </w:rPr>
        <w:t xml:space="preserve"> for correcting dataset bias (e.g., the test dataset usually has a different distribution compared to the distribution of a condition in a real-world scenario. For estimating the real-world performance, metrics need to compensate this difference</w:t>
      </w:r>
      <w:r>
        <w:rPr>
          <w:rStyle w:val="Gray"/>
        </w:rPr>
        <w:t>.</w:t>
      </w:r>
      <w:r w:rsidRPr="007F6D1E">
        <w:rPr>
          <w:rStyle w:val="Gray"/>
        </w:rPr>
        <w:t>)</w:t>
      </w:r>
    </w:p>
    <w:p w14:paraId="400206DD" w14:textId="77777777" w:rsidR="005F1085" w:rsidRPr="007F6D1E" w:rsidRDefault="005F1085" w:rsidP="005F1085">
      <w:pPr>
        <w:numPr>
          <w:ilvl w:val="1"/>
          <w:numId w:val="37"/>
        </w:numPr>
        <w:rPr>
          <w:rStyle w:val="Gray"/>
        </w:rPr>
      </w:pPr>
      <w:r w:rsidRPr="007F6D1E">
        <w:rPr>
          <w:rStyle w:val="Gray"/>
        </w:rPr>
        <w:t>What are the origins of these scores and metrics?</w:t>
      </w:r>
    </w:p>
    <w:p w14:paraId="28CE1857" w14:textId="77777777" w:rsidR="005F1085" w:rsidRPr="007F6D1E" w:rsidRDefault="005F1085" w:rsidP="005F1085">
      <w:pPr>
        <w:numPr>
          <w:ilvl w:val="1"/>
          <w:numId w:val="37"/>
        </w:numPr>
        <w:rPr>
          <w:rStyle w:val="Gray"/>
        </w:rPr>
      </w:pPr>
      <w:r w:rsidRPr="007F6D1E">
        <w:rPr>
          <w:rStyle w:val="Gray"/>
        </w:rPr>
        <w:t>Why were they chosen?</w:t>
      </w:r>
    </w:p>
    <w:p w14:paraId="05888319" w14:textId="77777777" w:rsidR="005F1085" w:rsidRPr="007F6D1E" w:rsidRDefault="005F1085" w:rsidP="005F1085">
      <w:pPr>
        <w:numPr>
          <w:ilvl w:val="1"/>
          <w:numId w:val="37"/>
        </w:numPr>
        <w:rPr>
          <w:rStyle w:val="Gray"/>
        </w:rPr>
      </w:pPr>
      <w:r w:rsidRPr="007F6D1E">
        <w:rPr>
          <w:rStyle w:val="Gray"/>
        </w:rPr>
        <w:t>What are the known advantages and disadvantages?</w:t>
      </w:r>
    </w:p>
    <w:p w14:paraId="611A001D" w14:textId="77777777" w:rsidR="005F1085" w:rsidRPr="007F6D1E" w:rsidRDefault="005F1085" w:rsidP="005F1085">
      <w:pPr>
        <w:numPr>
          <w:ilvl w:val="1"/>
          <w:numId w:val="37"/>
        </w:numPr>
        <w:rPr>
          <w:rStyle w:val="Gray"/>
        </w:rPr>
      </w:pPr>
      <w:r w:rsidRPr="007F6D1E">
        <w:rPr>
          <w:rStyle w:val="Gray"/>
        </w:rPr>
        <w:t>How easily can the results be compared between or among AI solutions?</w:t>
      </w:r>
    </w:p>
    <w:p w14:paraId="3D8354EB" w14:textId="77777777" w:rsidR="005F1085" w:rsidRPr="007F6D1E" w:rsidRDefault="005F1085" w:rsidP="005F1085">
      <w:pPr>
        <w:numPr>
          <w:ilvl w:val="1"/>
          <w:numId w:val="37"/>
        </w:numPr>
        <w:rPr>
          <w:rStyle w:val="Gray"/>
        </w:rPr>
      </w:pPr>
      <w:r w:rsidRPr="007F6D1E">
        <w:rPr>
          <w:rStyle w:val="Gray"/>
        </w:rPr>
        <w:t>Can the results from benchmarking iterations be easily compared or does it depend too much on the dataset (e.g., how reproducible are the results)?</w:t>
      </w:r>
    </w:p>
    <w:p w14:paraId="725D82ED" w14:textId="77777777" w:rsidR="005F1085" w:rsidRPr="007F6D1E" w:rsidRDefault="005F1085" w:rsidP="005F1085">
      <w:pPr>
        <w:numPr>
          <w:ilvl w:val="0"/>
          <w:numId w:val="36"/>
        </w:numPr>
        <w:rPr>
          <w:rStyle w:val="Gray"/>
        </w:rPr>
      </w:pPr>
      <w:r w:rsidRPr="007F6D1E">
        <w:rPr>
          <w:rStyle w:val="Gray"/>
        </w:rPr>
        <w:t xml:space="preserve">How does this consider the general guidance of WG-DAISAM in </w:t>
      </w:r>
      <w:hyperlink r:id="rId69">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0874A9D9" w14:textId="77777777" w:rsidR="005F1085" w:rsidRDefault="005F1085" w:rsidP="005F1085">
      <w:pPr>
        <w:numPr>
          <w:ilvl w:val="0"/>
          <w:numId w:val="36"/>
        </w:numPr>
        <w:rPr>
          <w:rStyle w:val="Gray"/>
        </w:rPr>
      </w:pPr>
      <w:r w:rsidRPr="39A42A1A">
        <w:rPr>
          <w:rStyle w:val="Gray"/>
        </w:rPr>
        <w:t>Have there been any relevant changes compared to previous benchmarking iterations? If so, why?</w:t>
      </w:r>
    </w:p>
    <w:p w14:paraId="7EA4A519" w14:textId="77777777" w:rsidR="005F1085" w:rsidRPr="007F6D1E" w:rsidRDefault="005F1085" w:rsidP="005F1085">
      <w:pPr>
        <w:rPr>
          <w:rStyle w:val="Gray"/>
        </w:rPr>
      </w:pPr>
    </w:p>
    <w:p w14:paraId="0D5EA3ED" w14:textId="77777777" w:rsidR="005F1085" w:rsidRPr="001C15DB" w:rsidRDefault="005F1085" w:rsidP="005F1085">
      <w:pPr>
        <w:pStyle w:val="Heading4"/>
        <w:numPr>
          <w:ilvl w:val="3"/>
          <w:numId w:val="1"/>
        </w:numPr>
      </w:pPr>
      <w:bookmarkStart w:id="855" w:name="_Toc48799764"/>
      <w:r>
        <w:t>Test dataset acquisition</w:t>
      </w:r>
      <w:bookmarkEnd w:id="855"/>
    </w:p>
    <w:p w14:paraId="02C367AF" w14:textId="77777777" w:rsidR="005F1085" w:rsidRPr="001C15DB" w:rsidRDefault="005F1085" w:rsidP="005F1085">
      <w:r>
        <w:t>Test dataset acquisition includes a detailed description of the test dataset for the AI model and</w:t>
      </w:r>
      <w:proofErr w:type="gramStart"/>
      <w:r>
        <w:t>, in particular, its</w:t>
      </w:r>
      <w:proofErr w:type="gramEnd"/>
      <w:r>
        <w:t xml:space="preserve"> benchmarking procedure including quality control of the dataset, control mechanisms, data sources, and storage.</w:t>
      </w:r>
    </w:p>
    <w:p w14:paraId="1D6D5AF9" w14:textId="77777777" w:rsidR="005F1085" w:rsidRPr="007F6D1E" w:rsidRDefault="005F1085" w:rsidP="005F1085">
      <w:pPr>
        <w:numPr>
          <w:ilvl w:val="0"/>
          <w:numId w:val="39"/>
        </w:numPr>
        <w:rPr>
          <w:rStyle w:val="Gray"/>
        </w:rPr>
      </w:pPr>
      <w:r w:rsidRPr="007F6D1E">
        <w:rPr>
          <w:rStyle w:val="Gray"/>
        </w:rPr>
        <w:t>How does the overall dataset acquisition and annotation process look?</w:t>
      </w:r>
    </w:p>
    <w:p w14:paraId="0747D75B" w14:textId="77777777" w:rsidR="005F1085" w:rsidRPr="007F6D1E" w:rsidRDefault="005F1085" w:rsidP="005F1085">
      <w:pPr>
        <w:numPr>
          <w:ilvl w:val="0"/>
          <w:numId w:val="39"/>
        </w:numPr>
        <w:rPr>
          <w:rStyle w:val="Gray"/>
        </w:rPr>
      </w:pPr>
      <w:r w:rsidRPr="007F6D1E">
        <w:rPr>
          <w:rStyle w:val="Gray"/>
        </w:rPr>
        <w:t>How have the data been collected/generated (e.g., external sources vs. a process organized by the TG)?</w:t>
      </w:r>
    </w:p>
    <w:p w14:paraId="6A1D80D1" w14:textId="77777777" w:rsidR="005F1085" w:rsidRPr="007F6D1E" w:rsidRDefault="005F1085" w:rsidP="005F1085">
      <w:pPr>
        <w:numPr>
          <w:ilvl w:val="0"/>
          <w:numId w:val="39"/>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08E3CC10" w14:textId="77777777" w:rsidR="005F1085" w:rsidRPr="007F6D1E" w:rsidRDefault="005F1085" w:rsidP="005F1085">
      <w:pPr>
        <w:numPr>
          <w:ilvl w:val="0"/>
          <w:numId w:val="39"/>
        </w:numPr>
        <w:rPr>
          <w:rStyle w:val="Gray"/>
        </w:rPr>
      </w:pPr>
      <w:r w:rsidRPr="007F6D1E">
        <w:rPr>
          <w:rStyle w:val="Gray"/>
        </w:rPr>
        <w:t>How was the dataset documented and which metadata were collected?</w:t>
      </w:r>
    </w:p>
    <w:p w14:paraId="26183823" w14:textId="77777777" w:rsidR="005F1085" w:rsidRPr="007F6D1E" w:rsidRDefault="005F1085" w:rsidP="005F1085">
      <w:pPr>
        <w:numPr>
          <w:ilvl w:val="1"/>
          <w:numId w:val="40"/>
        </w:numPr>
        <w:rPr>
          <w:rStyle w:val="Gray"/>
        </w:rPr>
      </w:pPr>
      <w:r w:rsidRPr="007F6D1E">
        <w:rPr>
          <w:rStyle w:val="Gray"/>
        </w:rPr>
        <w:t>Where were the data acquired?</w:t>
      </w:r>
    </w:p>
    <w:p w14:paraId="0A2E64A5" w14:textId="77777777" w:rsidR="005F1085" w:rsidRPr="007F6D1E" w:rsidRDefault="005F1085" w:rsidP="005F1085">
      <w:pPr>
        <w:numPr>
          <w:ilvl w:val="1"/>
          <w:numId w:val="40"/>
        </w:numPr>
        <w:rPr>
          <w:rStyle w:val="Gray"/>
        </w:rPr>
      </w:pPr>
      <w:r w:rsidRPr="007F6D1E">
        <w:rPr>
          <w:rStyle w:val="Gray"/>
        </w:rPr>
        <w:t>Were they collected in an ethical-conform way?</w:t>
      </w:r>
    </w:p>
    <w:p w14:paraId="30D7BDD2" w14:textId="77777777" w:rsidR="005F1085" w:rsidRPr="007F6D1E" w:rsidRDefault="005F1085" w:rsidP="005F1085">
      <w:pPr>
        <w:numPr>
          <w:ilvl w:val="1"/>
          <w:numId w:val="40"/>
        </w:numPr>
        <w:rPr>
          <w:rStyle w:val="Gray"/>
        </w:rPr>
      </w:pPr>
      <w:r w:rsidRPr="007F6D1E">
        <w:rPr>
          <w:rStyle w:val="Gray"/>
        </w:rPr>
        <w:lastRenderedPageBreak/>
        <w:t>Which legal status exists (e.g., intellectual property, licenses, copyright, privacy laws, patient consent, and confidentiality)?</w:t>
      </w:r>
    </w:p>
    <w:p w14:paraId="5F99FDC0" w14:textId="77777777" w:rsidR="005F1085" w:rsidRPr="007F6D1E" w:rsidRDefault="005F1085" w:rsidP="005F1085">
      <w:pPr>
        <w:numPr>
          <w:ilvl w:val="1"/>
          <w:numId w:val="40"/>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31A88E23" w14:textId="77777777" w:rsidR="005F1085" w:rsidRPr="007F6D1E" w:rsidRDefault="005F1085" w:rsidP="005F1085">
      <w:pPr>
        <w:numPr>
          <w:ilvl w:val="1"/>
          <w:numId w:val="40"/>
        </w:numPr>
        <w:rPr>
          <w:rStyle w:val="Gray"/>
        </w:rPr>
      </w:pPr>
      <w:r w:rsidRPr="007F6D1E">
        <w:rPr>
          <w:rStyle w:val="Gray"/>
        </w:rPr>
        <w:t>What kind of data anonymization or deidentification has been applied?</w:t>
      </w:r>
    </w:p>
    <w:p w14:paraId="2A6190F5" w14:textId="77777777" w:rsidR="005F1085" w:rsidRPr="007F6D1E" w:rsidRDefault="005F1085" w:rsidP="005F1085">
      <w:pPr>
        <w:numPr>
          <w:ilvl w:val="1"/>
          <w:numId w:val="40"/>
        </w:numPr>
        <w:rPr>
          <w:rStyle w:val="Gray"/>
        </w:rPr>
      </w:pPr>
      <w:r w:rsidRPr="007F6D1E">
        <w:rPr>
          <w:rStyle w:val="Gray"/>
        </w:rPr>
        <w:t>Are the data self</w:t>
      </w:r>
      <w:r>
        <w:rPr>
          <w:rStyle w:val="Gray"/>
        </w:rPr>
        <w:t>-</w:t>
      </w:r>
      <w:r w:rsidRPr="007F6D1E">
        <w:rPr>
          <w:rStyle w:val="Gray"/>
        </w:rPr>
        <w:t>contained (i.e., independent from externally linked datasets)?</w:t>
      </w:r>
    </w:p>
    <w:p w14:paraId="7C02E257" w14:textId="77777777" w:rsidR="005F1085" w:rsidRPr="007F6D1E" w:rsidRDefault="005F1085" w:rsidP="005F1085">
      <w:pPr>
        <w:numPr>
          <w:ilvl w:val="1"/>
          <w:numId w:val="40"/>
        </w:numPr>
        <w:rPr>
          <w:rStyle w:val="Gray"/>
        </w:rPr>
      </w:pPr>
      <w:r w:rsidRPr="007F6D1E">
        <w:rPr>
          <w:rStyle w:val="Gray"/>
        </w:rPr>
        <w:t>How is the bias of the dataset documented (e.g., sampling or measurement bias, representation bias, or practitioner/labelling bias)?</w:t>
      </w:r>
    </w:p>
    <w:p w14:paraId="15B20D8F" w14:textId="77777777" w:rsidR="005F1085" w:rsidRPr="007F6D1E" w:rsidRDefault="005F1085" w:rsidP="005F1085">
      <w:pPr>
        <w:numPr>
          <w:ilvl w:val="1"/>
          <w:numId w:val="40"/>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6ABED46E" w14:textId="77777777" w:rsidR="005F1085" w:rsidRPr="007F6D1E" w:rsidRDefault="005F1085" w:rsidP="005F1085">
      <w:pPr>
        <w:numPr>
          <w:ilvl w:val="0"/>
          <w:numId w:val="15"/>
        </w:numPr>
        <w:rPr>
          <w:rStyle w:val="Gray"/>
        </w:rPr>
      </w:pPr>
      <w:r w:rsidRPr="007F6D1E">
        <w:rPr>
          <w:rStyle w:val="Gray"/>
        </w:rPr>
        <w:t>Have any scores, metrics, or tests been used to assess the quality of the dataset (e.g., quality control mechanisms in terms of data integrity, data completeness, and data bias)?</w:t>
      </w:r>
    </w:p>
    <w:p w14:paraId="35E8639E" w14:textId="77777777" w:rsidR="005F1085" w:rsidRPr="007F6D1E" w:rsidRDefault="005F1085" w:rsidP="005F1085">
      <w:pPr>
        <w:numPr>
          <w:ilvl w:val="0"/>
          <w:numId w:val="15"/>
        </w:numPr>
        <w:rPr>
          <w:rStyle w:val="Gray"/>
        </w:rPr>
      </w:pPr>
      <w:r w:rsidRPr="007F6D1E">
        <w:rPr>
          <w:rStyle w:val="Gray"/>
        </w:rPr>
        <w:t>Which inclusion and exclusion criteria for a given dataset have been applied (e.g., comprehensiveness, coverage of target demographic setting, or size of the dataset)?</w:t>
      </w:r>
    </w:p>
    <w:p w14:paraId="2F426E34" w14:textId="77777777" w:rsidR="005F1085" w:rsidRPr="007F6D1E" w:rsidRDefault="005F1085" w:rsidP="005F1085">
      <w:pPr>
        <w:numPr>
          <w:ilvl w:val="0"/>
          <w:numId w:val="15"/>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228A9783" w14:textId="77777777" w:rsidR="005F1085" w:rsidRPr="007F6D1E" w:rsidRDefault="005F1085" w:rsidP="005F1085">
      <w:pPr>
        <w:numPr>
          <w:ilvl w:val="0"/>
          <w:numId w:val="15"/>
        </w:numPr>
        <w:rPr>
          <w:rStyle w:val="Gray"/>
        </w:rPr>
      </w:pPr>
      <w:r w:rsidRPr="007F6D1E">
        <w:rPr>
          <w:rStyle w:val="Gray"/>
        </w:rPr>
        <w:t xml:space="preserve">Specific data governance derived by the general data governance document (currently </w:t>
      </w:r>
      <w:hyperlink r:id="rId70">
        <w:r w:rsidRPr="00D42C85">
          <w:rPr>
            <w:rStyle w:val="Hyperlink"/>
            <w:color w:val="808080" w:themeColor="background1" w:themeShade="80"/>
          </w:rPr>
          <w:t>F-103</w:t>
        </w:r>
      </w:hyperlink>
      <w:r w:rsidRPr="007F6D1E">
        <w:rPr>
          <w:rStyle w:val="Gray"/>
        </w:rPr>
        <w:t xml:space="preserve"> and the deliverables beginning with </w:t>
      </w:r>
      <w:hyperlink r:id="rId71">
        <w:r w:rsidRPr="00D42C85">
          <w:rPr>
            <w:rStyle w:val="Hyperlink"/>
            <w:color w:val="808080" w:themeColor="background1" w:themeShade="80"/>
          </w:rPr>
          <w:t>DEL05</w:t>
        </w:r>
      </w:hyperlink>
      <w:r w:rsidRPr="007F6D1E">
        <w:rPr>
          <w:rStyle w:val="Gray"/>
        </w:rPr>
        <w:t>)</w:t>
      </w:r>
    </w:p>
    <w:p w14:paraId="39E32F2B" w14:textId="77777777" w:rsidR="005F1085" w:rsidRPr="007F6D1E" w:rsidRDefault="005F1085" w:rsidP="005F1085">
      <w:pPr>
        <w:numPr>
          <w:ilvl w:val="0"/>
          <w:numId w:val="15"/>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5B954F66" w14:textId="77777777" w:rsidR="005F1085" w:rsidRPr="007F6D1E" w:rsidRDefault="005F1085" w:rsidP="005F1085">
      <w:pPr>
        <w:numPr>
          <w:ilvl w:val="0"/>
          <w:numId w:val="15"/>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A13E08A" w14:textId="77777777" w:rsidR="005F1085" w:rsidRPr="007F6D1E" w:rsidRDefault="005F1085" w:rsidP="005F1085">
      <w:pPr>
        <w:numPr>
          <w:ilvl w:val="0"/>
          <w:numId w:val="15"/>
        </w:numPr>
        <w:rPr>
          <w:rStyle w:val="Gray"/>
        </w:rPr>
      </w:pPr>
      <w:r w:rsidRPr="007F6D1E">
        <w:rPr>
          <w:rStyle w:val="Gray"/>
        </w:rPr>
        <w:t>How was the annotation organized?</w:t>
      </w:r>
    </w:p>
    <w:p w14:paraId="3799B180" w14:textId="77777777" w:rsidR="005F1085" w:rsidRPr="007F6D1E" w:rsidRDefault="005F1085" w:rsidP="005F1085">
      <w:pPr>
        <w:numPr>
          <w:ilvl w:val="1"/>
          <w:numId w:val="40"/>
        </w:numPr>
        <w:rPr>
          <w:rStyle w:val="Gray"/>
        </w:rPr>
      </w:pPr>
      <w:r w:rsidRPr="007F6D1E">
        <w:rPr>
          <w:rStyle w:val="Gray"/>
        </w:rPr>
        <w:t>How many annotators/peer reviewers were engaged?</w:t>
      </w:r>
    </w:p>
    <w:p w14:paraId="1E3B4B27" w14:textId="77777777" w:rsidR="005F1085" w:rsidRPr="007F6D1E" w:rsidRDefault="005F1085" w:rsidP="005F1085">
      <w:pPr>
        <w:numPr>
          <w:ilvl w:val="1"/>
          <w:numId w:val="40"/>
        </w:numPr>
        <w:rPr>
          <w:rStyle w:val="Gray"/>
        </w:rPr>
      </w:pPr>
      <w:r w:rsidRPr="007F6D1E">
        <w:rPr>
          <w:rStyle w:val="Gray"/>
        </w:rPr>
        <w:t>Which scores, metrics, and thresholds were used to assess the label quality and the need for an arbitration process?</w:t>
      </w:r>
    </w:p>
    <w:p w14:paraId="63BECDDD" w14:textId="77777777" w:rsidR="005F1085" w:rsidRPr="007F6D1E" w:rsidRDefault="005F1085" w:rsidP="005F1085">
      <w:pPr>
        <w:numPr>
          <w:ilvl w:val="1"/>
          <w:numId w:val="40"/>
        </w:numPr>
        <w:rPr>
          <w:rStyle w:val="Gray"/>
        </w:rPr>
      </w:pPr>
      <w:r w:rsidRPr="007F6D1E">
        <w:rPr>
          <w:rStyle w:val="Gray"/>
        </w:rPr>
        <w:t>How have inter-annotator disagreements been resolved (i.e., what was the arbitration process)?</w:t>
      </w:r>
    </w:p>
    <w:p w14:paraId="29EC880E" w14:textId="77777777" w:rsidR="005F1085" w:rsidRPr="007F6D1E" w:rsidRDefault="005F1085" w:rsidP="005F1085">
      <w:pPr>
        <w:numPr>
          <w:ilvl w:val="1"/>
          <w:numId w:val="40"/>
        </w:numPr>
        <w:rPr>
          <w:rStyle w:val="Gray"/>
        </w:rPr>
      </w:pPr>
      <w:r w:rsidRPr="007F6D1E">
        <w:rPr>
          <w:rStyle w:val="Gray"/>
        </w:rPr>
        <w:t>If annotations were part of the submitted dataset, how was the quality of the annotations controlled?</w:t>
      </w:r>
    </w:p>
    <w:p w14:paraId="722C42B8" w14:textId="77777777" w:rsidR="005F1085" w:rsidRPr="007F6D1E" w:rsidRDefault="005F1085" w:rsidP="005F1085">
      <w:pPr>
        <w:numPr>
          <w:ilvl w:val="1"/>
          <w:numId w:val="40"/>
        </w:numPr>
        <w:rPr>
          <w:rStyle w:val="Gray"/>
        </w:rPr>
      </w:pPr>
      <w:r w:rsidRPr="007F6D1E">
        <w:rPr>
          <w:rStyle w:val="Gray"/>
        </w:rPr>
        <w:t>How was the annotation of each case documented?</w:t>
      </w:r>
    </w:p>
    <w:p w14:paraId="2708918B" w14:textId="77777777" w:rsidR="005F1085" w:rsidRPr="007F6D1E" w:rsidRDefault="005F1085" w:rsidP="005F1085">
      <w:pPr>
        <w:numPr>
          <w:ilvl w:val="1"/>
          <w:numId w:val="40"/>
        </w:numPr>
        <w:rPr>
          <w:rStyle w:val="Gray"/>
        </w:rPr>
      </w:pPr>
      <w:r w:rsidRPr="007F6D1E">
        <w:rPr>
          <w:rStyle w:val="Gray"/>
        </w:rPr>
        <w:t>Were metadata on the annotation process included in the data (e.g., is it possible to compare the benchmarking performance based on the annotator agreement)?</w:t>
      </w:r>
    </w:p>
    <w:p w14:paraId="0EC44F5A" w14:textId="77777777" w:rsidR="005F1085" w:rsidRPr="007F6D1E" w:rsidRDefault="005F1085" w:rsidP="005F1085">
      <w:pPr>
        <w:numPr>
          <w:ilvl w:val="0"/>
          <w:numId w:val="38"/>
        </w:numPr>
        <w:rPr>
          <w:rStyle w:val="Gray"/>
        </w:rPr>
      </w:pPr>
      <w:r w:rsidRPr="007F6D1E">
        <w:rPr>
          <w:rStyle w:val="Gray"/>
        </w:rPr>
        <w:t>Were data/label update/amendment policies and/or criteria in place?</w:t>
      </w:r>
    </w:p>
    <w:p w14:paraId="1C24D89C" w14:textId="77777777" w:rsidR="005F1085" w:rsidRPr="007F6D1E" w:rsidRDefault="005F1085" w:rsidP="005F1085">
      <w:pPr>
        <w:numPr>
          <w:ilvl w:val="0"/>
          <w:numId w:val="38"/>
        </w:numPr>
        <w:rPr>
          <w:rStyle w:val="Gray"/>
        </w:rPr>
      </w:pPr>
      <w:r w:rsidRPr="007F6D1E">
        <w:rPr>
          <w:rStyle w:val="Gray"/>
        </w:rPr>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C9692E4" w14:textId="77777777" w:rsidR="005F1085" w:rsidRDefault="005F1085" w:rsidP="005F1085">
      <w:pPr>
        <w:numPr>
          <w:ilvl w:val="0"/>
          <w:numId w:val="38"/>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478E13D6" w14:textId="77777777" w:rsidR="005F1085" w:rsidRDefault="005F1085" w:rsidP="005F1085">
      <w:pPr>
        <w:numPr>
          <w:ilvl w:val="0"/>
          <w:numId w:val="38"/>
        </w:numPr>
        <w:rPr>
          <w:rStyle w:val="Gray"/>
          <w:color w:val="000000" w:themeColor="text1"/>
        </w:rPr>
      </w:pPr>
      <w:r w:rsidRPr="7813B3AB">
        <w:rPr>
          <w:rStyle w:val="Gray"/>
        </w:rPr>
        <w:lastRenderedPageBreak/>
        <w:t>Is there assurance that the test dataset is undisclosed and was never previously used for training or testing of any AI model?</w:t>
      </w:r>
    </w:p>
    <w:p w14:paraId="309BDEDF" w14:textId="77777777" w:rsidR="005F1085" w:rsidRDefault="005F1085" w:rsidP="005F1085">
      <w:pPr>
        <w:numPr>
          <w:ilvl w:val="0"/>
          <w:numId w:val="38"/>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66C1DA97" w14:textId="77777777" w:rsidR="005F1085" w:rsidRPr="001C15DB" w:rsidRDefault="005F1085" w:rsidP="005F1085">
      <w:pPr>
        <w:pStyle w:val="Heading4"/>
        <w:numPr>
          <w:ilvl w:val="3"/>
          <w:numId w:val="1"/>
        </w:numPr>
      </w:pPr>
      <w:r>
        <w:t>Data sharing policies</w:t>
      </w:r>
    </w:p>
    <w:p w14:paraId="35EBBAEF" w14:textId="77777777" w:rsidR="005F1085" w:rsidRPr="001C15DB" w:rsidRDefault="005F1085" w:rsidP="005F1085">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72">
        <w:r w:rsidRPr="001C15DB">
          <w:rPr>
            <w:rStyle w:val="Hyperlink"/>
          </w:rPr>
          <w:t>DEL05_5</w:t>
        </w:r>
      </w:hyperlink>
      <w:r w:rsidRPr="001C15DB">
        <w:t xml:space="preserve"> on </w:t>
      </w:r>
      <w:r w:rsidRPr="001C15DB">
        <w:rPr>
          <w:i/>
          <w:iCs/>
        </w:rPr>
        <w:t>data handling</w:t>
      </w:r>
      <w:r w:rsidRPr="001C15DB">
        <w:t xml:space="preserve"> and </w:t>
      </w:r>
      <w:hyperlink r:id="rId73">
        <w:r w:rsidRPr="001C15DB">
          <w:rPr>
            <w:rStyle w:val="Hyperlink"/>
          </w:rPr>
          <w:t>DEL05_6</w:t>
        </w:r>
      </w:hyperlink>
      <w:r w:rsidRPr="001C15DB">
        <w:t xml:space="preserve"> on </w:t>
      </w:r>
      <w:r w:rsidRPr="001C15DB">
        <w:rPr>
          <w:i/>
          <w:iCs/>
        </w:rPr>
        <w:t>data sharing practices</w:t>
      </w:r>
      <w:r w:rsidRPr="001C15DB">
        <w:t>).</w:t>
      </w:r>
    </w:p>
    <w:p w14:paraId="2F6F21C4" w14:textId="77777777" w:rsidR="005F1085" w:rsidRPr="007F6D1E" w:rsidRDefault="005F1085" w:rsidP="005F1085">
      <w:pPr>
        <w:numPr>
          <w:ilvl w:val="0"/>
          <w:numId w:val="41"/>
        </w:numPr>
        <w:rPr>
          <w:rStyle w:val="Gray"/>
        </w:rPr>
      </w:pPr>
      <w:r w:rsidRPr="007F6D1E">
        <w:rPr>
          <w:rStyle w:val="Gray"/>
        </w:rPr>
        <w:t xml:space="preserve">Which legal framework was used for data sharing? </w:t>
      </w:r>
    </w:p>
    <w:p w14:paraId="556F25DB" w14:textId="77777777" w:rsidR="005F1085" w:rsidRPr="007F6D1E" w:rsidRDefault="005F1085" w:rsidP="005F1085">
      <w:pPr>
        <w:numPr>
          <w:ilvl w:val="0"/>
          <w:numId w:val="41"/>
        </w:numPr>
        <w:rPr>
          <w:rStyle w:val="Gray"/>
        </w:rPr>
      </w:pPr>
      <w:r w:rsidRPr="007F6D1E">
        <w:rPr>
          <w:rStyle w:val="Gray"/>
        </w:rPr>
        <w:t>Was a data sharing contract signed and what was the content? Did it contain:</w:t>
      </w:r>
    </w:p>
    <w:p w14:paraId="240C319B" w14:textId="77777777" w:rsidR="005F1085" w:rsidRPr="007F6D1E" w:rsidRDefault="005F1085" w:rsidP="005F1085">
      <w:pPr>
        <w:numPr>
          <w:ilvl w:val="1"/>
          <w:numId w:val="42"/>
        </w:numPr>
        <w:rPr>
          <w:rStyle w:val="Gray"/>
        </w:rPr>
      </w:pPr>
      <w:r w:rsidRPr="007F6D1E">
        <w:rPr>
          <w:rStyle w:val="Gray"/>
        </w:rPr>
        <w:t xml:space="preserve">Purpose and intended use of data </w:t>
      </w:r>
    </w:p>
    <w:p w14:paraId="02D7C222" w14:textId="77777777" w:rsidR="005F1085" w:rsidRPr="007F6D1E" w:rsidRDefault="005F1085" w:rsidP="005F1085">
      <w:pPr>
        <w:numPr>
          <w:ilvl w:val="1"/>
          <w:numId w:val="42"/>
        </w:numPr>
        <w:rPr>
          <w:rStyle w:val="Gray"/>
        </w:rPr>
      </w:pPr>
      <w:r w:rsidRPr="007F6D1E">
        <w:rPr>
          <w:rStyle w:val="Gray"/>
        </w:rPr>
        <w:t>Period of agreement</w:t>
      </w:r>
    </w:p>
    <w:p w14:paraId="2A3F3605" w14:textId="77777777" w:rsidR="005F1085" w:rsidRPr="007F6D1E" w:rsidRDefault="005F1085" w:rsidP="005F1085">
      <w:pPr>
        <w:numPr>
          <w:ilvl w:val="1"/>
          <w:numId w:val="42"/>
        </w:numPr>
        <w:rPr>
          <w:rStyle w:val="Gray"/>
        </w:rPr>
      </w:pPr>
      <w:r w:rsidRPr="007F6D1E">
        <w:rPr>
          <w:rStyle w:val="Gray"/>
        </w:rPr>
        <w:t>Description of data</w:t>
      </w:r>
    </w:p>
    <w:p w14:paraId="560822FA" w14:textId="77777777" w:rsidR="005F1085" w:rsidRPr="007F6D1E" w:rsidRDefault="005F1085" w:rsidP="005F1085">
      <w:pPr>
        <w:numPr>
          <w:ilvl w:val="1"/>
          <w:numId w:val="42"/>
        </w:numPr>
        <w:rPr>
          <w:rStyle w:val="Gray"/>
        </w:rPr>
      </w:pPr>
      <w:r w:rsidRPr="007F6D1E">
        <w:rPr>
          <w:rStyle w:val="Gray"/>
        </w:rPr>
        <w:t>Metadata registry</w:t>
      </w:r>
    </w:p>
    <w:p w14:paraId="1132B467" w14:textId="77777777" w:rsidR="005F1085" w:rsidRPr="007F6D1E" w:rsidRDefault="005F1085" w:rsidP="005F1085">
      <w:pPr>
        <w:numPr>
          <w:ilvl w:val="1"/>
          <w:numId w:val="42"/>
        </w:numPr>
        <w:rPr>
          <w:rStyle w:val="Gray"/>
        </w:rPr>
      </w:pPr>
      <w:r w:rsidRPr="007F6D1E">
        <w:rPr>
          <w:rStyle w:val="Gray"/>
        </w:rPr>
        <w:t>Data harmonization</w:t>
      </w:r>
    </w:p>
    <w:p w14:paraId="613F9641" w14:textId="77777777" w:rsidR="005F1085" w:rsidRPr="007F6D1E" w:rsidRDefault="005F1085" w:rsidP="005F1085">
      <w:pPr>
        <w:numPr>
          <w:ilvl w:val="1"/>
          <w:numId w:val="42"/>
        </w:numPr>
        <w:rPr>
          <w:rStyle w:val="Gray"/>
        </w:rPr>
      </w:pPr>
      <w:r w:rsidRPr="007F6D1E">
        <w:rPr>
          <w:rStyle w:val="Gray"/>
        </w:rPr>
        <w:t>Data update procedure</w:t>
      </w:r>
    </w:p>
    <w:p w14:paraId="5F74165A" w14:textId="77777777" w:rsidR="005F1085" w:rsidRPr="007F6D1E" w:rsidRDefault="005F1085" w:rsidP="005F1085">
      <w:pPr>
        <w:numPr>
          <w:ilvl w:val="1"/>
          <w:numId w:val="42"/>
        </w:numPr>
        <w:rPr>
          <w:rStyle w:val="Gray"/>
        </w:rPr>
      </w:pPr>
      <w:r w:rsidRPr="007F6D1E">
        <w:rPr>
          <w:rStyle w:val="Gray"/>
        </w:rPr>
        <w:t>Data sharing scenarios</w:t>
      </w:r>
    </w:p>
    <w:p w14:paraId="038A5344" w14:textId="77777777" w:rsidR="005F1085" w:rsidRPr="007F6D1E" w:rsidRDefault="005F1085" w:rsidP="005F1085">
      <w:pPr>
        <w:numPr>
          <w:ilvl w:val="2"/>
          <w:numId w:val="43"/>
        </w:numPr>
        <w:rPr>
          <w:rStyle w:val="Gray"/>
        </w:rPr>
      </w:pPr>
      <w:r w:rsidRPr="007F6D1E">
        <w:rPr>
          <w:rStyle w:val="Gray"/>
        </w:rPr>
        <w:t>Data can be shared in public repositories</w:t>
      </w:r>
    </w:p>
    <w:p w14:paraId="6CA8FFA3" w14:textId="77777777" w:rsidR="005F1085" w:rsidRPr="007F6D1E" w:rsidRDefault="005F1085" w:rsidP="005F1085">
      <w:pPr>
        <w:numPr>
          <w:ilvl w:val="2"/>
          <w:numId w:val="43"/>
        </w:numPr>
        <w:rPr>
          <w:rStyle w:val="Gray"/>
        </w:rPr>
      </w:pPr>
      <w:r w:rsidRPr="007F6D1E">
        <w:rPr>
          <w:rStyle w:val="Gray"/>
        </w:rPr>
        <w:t>Data are stored in local private databases (e.g., hospitals)</w:t>
      </w:r>
    </w:p>
    <w:p w14:paraId="2A64094D" w14:textId="77777777" w:rsidR="005F1085" w:rsidRPr="007F6D1E" w:rsidRDefault="005F1085" w:rsidP="005F1085">
      <w:pPr>
        <w:numPr>
          <w:ilvl w:val="1"/>
          <w:numId w:val="42"/>
        </w:numPr>
        <w:rPr>
          <w:rStyle w:val="Gray"/>
        </w:rPr>
      </w:pPr>
      <w:r w:rsidRPr="007F6D1E">
        <w:rPr>
          <w:rStyle w:val="Gray"/>
        </w:rPr>
        <w:t>Rules and regulation for patients’ consent</w:t>
      </w:r>
    </w:p>
    <w:p w14:paraId="5AC596D4" w14:textId="77777777" w:rsidR="005F1085" w:rsidRPr="007F6D1E" w:rsidRDefault="005F1085" w:rsidP="005F1085">
      <w:pPr>
        <w:numPr>
          <w:ilvl w:val="1"/>
          <w:numId w:val="42"/>
        </w:numPr>
        <w:rPr>
          <w:rStyle w:val="Gray"/>
        </w:rPr>
      </w:pPr>
      <w:r w:rsidRPr="007F6D1E">
        <w:rPr>
          <w:rStyle w:val="Gray"/>
        </w:rPr>
        <w:t>Data anonymization and de-identification procedure</w:t>
      </w:r>
    </w:p>
    <w:p w14:paraId="69382445" w14:textId="77777777" w:rsidR="005F1085" w:rsidRPr="007F6D1E" w:rsidRDefault="005F1085" w:rsidP="005F1085">
      <w:pPr>
        <w:numPr>
          <w:ilvl w:val="1"/>
          <w:numId w:val="42"/>
        </w:numPr>
        <w:rPr>
          <w:rStyle w:val="Gray"/>
        </w:rPr>
      </w:pPr>
      <w:r w:rsidRPr="007F6D1E">
        <w:rPr>
          <w:rStyle w:val="Gray"/>
        </w:rPr>
        <w:t xml:space="preserve">Roles and responsibilities </w:t>
      </w:r>
    </w:p>
    <w:p w14:paraId="29D4626E" w14:textId="77777777" w:rsidR="005F1085" w:rsidRPr="007F6D1E" w:rsidRDefault="005F1085" w:rsidP="005F1085">
      <w:pPr>
        <w:numPr>
          <w:ilvl w:val="2"/>
          <w:numId w:val="43"/>
        </w:numPr>
        <w:rPr>
          <w:rStyle w:val="Gray"/>
        </w:rPr>
      </w:pPr>
      <w:r w:rsidRPr="007F6D1E">
        <w:rPr>
          <w:rStyle w:val="Gray"/>
        </w:rPr>
        <w:t>Data provider</w:t>
      </w:r>
    </w:p>
    <w:p w14:paraId="53D0D6FF" w14:textId="77777777" w:rsidR="005F1085" w:rsidRPr="007F6D1E" w:rsidRDefault="005F1085" w:rsidP="005F1085">
      <w:pPr>
        <w:numPr>
          <w:ilvl w:val="2"/>
          <w:numId w:val="43"/>
        </w:numPr>
        <w:rPr>
          <w:rStyle w:val="Gray"/>
        </w:rPr>
      </w:pPr>
      <w:r w:rsidRPr="007F6D1E">
        <w:rPr>
          <w:rStyle w:val="Gray"/>
        </w:rPr>
        <w:t xml:space="preserve">Data protection officer </w:t>
      </w:r>
    </w:p>
    <w:p w14:paraId="0DD4E7F4" w14:textId="77777777" w:rsidR="005F1085" w:rsidRPr="007F6D1E" w:rsidRDefault="005F1085" w:rsidP="005F1085">
      <w:pPr>
        <w:numPr>
          <w:ilvl w:val="2"/>
          <w:numId w:val="43"/>
        </w:numPr>
        <w:rPr>
          <w:rStyle w:val="Gray"/>
        </w:rPr>
      </w:pPr>
      <w:r w:rsidRPr="007F6D1E">
        <w:rPr>
          <w:rStyle w:val="Gray"/>
        </w:rPr>
        <w:t>Data controllers</w:t>
      </w:r>
    </w:p>
    <w:p w14:paraId="3BD34406" w14:textId="77777777" w:rsidR="005F1085" w:rsidRPr="007F6D1E" w:rsidRDefault="005F1085" w:rsidP="005F1085">
      <w:pPr>
        <w:numPr>
          <w:ilvl w:val="2"/>
          <w:numId w:val="43"/>
        </w:numPr>
        <w:rPr>
          <w:rStyle w:val="Gray"/>
        </w:rPr>
      </w:pPr>
      <w:r w:rsidRPr="007F6D1E">
        <w:rPr>
          <w:rStyle w:val="Gray"/>
        </w:rPr>
        <w:t xml:space="preserve">Data processors </w:t>
      </w:r>
    </w:p>
    <w:p w14:paraId="32E55F7D" w14:textId="77777777" w:rsidR="005F1085" w:rsidRPr="007F6D1E" w:rsidRDefault="005F1085" w:rsidP="005F1085">
      <w:pPr>
        <w:numPr>
          <w:ilvl w:val="2"/>
          <w:numId w:val="43"/>
        </w:numPr>
        <w:rPr>
          <w:rStyle w:val="Gray"/>
        </w:rPr>
      </w:pPr>
      <w:r w:rsidRPr="007F6D1E">
        <w:rPr>
          <w:rStyle w:val="Gray"/>
        </w:rPr>
        <w:t>Data receivers</w:t>
      </w:r>
    </w:p>
    <w:p w14:paraId="248D18ED" w14:textId="77777777" w:rsidR="005F1085" w:rsidRPr="007F6D1E" w:rsidRDefault="005F1085" w:rsidP="005F1085">
      <w:pPr>
        <w:numPr>
          <w:ilvl w:val="0"/>
          <w:numId w:val="41"/>
        </w:numPr>
        <w:rPr>
          <w:rStyle w:val="Gray"/>
        </w:rPr>
      </w:pPr>
      <w:r w:rsidRPr="007F6D1E">
        <w:rPr>
          <w:rStyle w:val="Gray"/>
        </w:rPr>
        <w:t xml:space="preserve">Which legal framework was used for sharing the AI? </w:t>
      </w:r>
    </w:p>
    <w:p w14:paraId="5401FFC2" w14:textId="77777777" w:rsidR="005F1085" w:rsidRPr="007F6D1E" w:rsidRDefault="005F1085" w:rsidP="005F1085">
      <w:pPr>
        <w:numPr>
          <w:ilvl w:val="0"/>
          <w:numId w:val="41"/>
        </w:numPr>
        <w:rPr>
          <w:rStyle w:val="Gray"/>
        </w:rPr>
      </w:pPr>
      <w:r w:rsidRPr="39A42A1A">
        <w:rPr>
          <w:rStyle w:val="Gray"/>
        </w:rPr>
        <w:t>Was a contract signed and what was the content?</w:t>
      </w:r>
    </w:p>
    <w:p w14:paraId="6BBD9023" w14:textId="77777777" w:rsidR="005F1085" w:rsidRPr="001C15DB" w:rsidRDefault="005F1085" w:rsidP="005F1085">
      <w:pPr>
        <w:pStyle w:val="Heading4"/>
        <w:numPr>
          <w:ilvl w:val="3"/>
          <w:numId w:val="1"/>
        </w:numPr>
      </w:pPr>
      <w:bookmarkStart w:id="856" w:name="_Toc48799765"/>
      <w:r>
        <w:t>Baseline acquisition</w:t>
      </w:r>
      <w:bookmarkEnd w:id="856"/>
    </w:p>
    <w:p w14:paraId="624F86AC" w14:textId="77777777" w:rsidR="005F1085" w:rsidRPr="001C15DB" w:rsidRDefault="005F1085" w:rsidP="005F1085">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1FEE6D59" w14:textId="77777777" w:rsidR="005F1085" w:rsidRPr="007F6D1E" w:rsidRDefault="005F1085" w:rsidP="005F1085">
      <w:pPr>
        <w:numPr>
          <w:ilvl w:val="0"/>
          <w:numId w:val="44"/>
        </w:numPr>
        <w:rPr>
          <w:rStyle w:val="Gray"/>
        </w:rPr>
      </w:pPr>
      <w:r w:rsidRPr="007F6D1E">
        <w:rPr>
          <w:rStyle w:val="Gray"/>
        </w:rPr>
        <w:lastRenderedPageBreak/>
        <w:t>Does this topic require comparison of the AI model with a baseline (gold standard) so that stakeholders can make decisions?</w:t>
      </w:r>
    </w:p>
    <w:p w14:paraId="18E5A249" w14:textId="77777777" w:rsidR="005F1085" w:rsidRPr="007F6D1E" w:rsidRDefault="005F1085" w:rsidP="005F1085">
      <w:pPr>
        <w:numPr>
          <w:ilvl w:val="0"/>
          <w:numId w:val="44"/>
        </w:numPr>
        <w:rPr>
          <w:rStyle w:val="Gray"/>
        </w:rPr>
      </w:pPr>
      <w:r w:rsidRPr="007F6D1E">
        <w:rPr>
          <w:rStyle w:val="Gray"/>
        </w:rPr>
        <w:t>Is the baseline known for all relevant application contexts (e.g., region, subtask, sex, age group, and ethnicity)?</w:t>
      </w:r>
    </w:p>
    <w:p w14:paraId="3C8F91C7" w14:textId="77777777" w:rsidR="005F1085" w:rsidRPr="007F6D1E" w:rsidRDefault="005F1085" w:rsidP="005F1085">
      <w:pPr>
        <w:numPr>
          <w:ilvl w:val="0"/>
          <w:numId w:val="44"/>
        </w:numPr>
        <w:rPr>
          <w:rStyle w:val="Gray"/>
        </w:rPr>
      </w:pPr>
      <w:r w:rsidRPr="007F6D1E">
        <w:rPr>
          <w:rStyle w:val="Gray"/>
        </w:rPr>
        <w:t>Was a baseline assessed as part of the benchmarking?</w:t>
      </w:r>
    </w:p>
    <w:p w14:paraId="6AD84F2A" w14:textId="77777777" w:rsidR="005F1085" w:rsidRPr="007F6D1E" w:rsidRDefault="005F1085" w:rsidP="005F1085">
      <w:pPr>
        <w:numPr>
          <w:ilvl w:val="0"/>
          <w:numId w:val="44"/>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0761F03A" w14:textId="77777777" w:rsidR="005F1085" w:rsidRPr="007F6D1E" w:rsidRDefault="005F1085" w:rsidP="005F1085">
      <w:pPr>
        <w:numPr>
          <w:ilvl w:val="0"/>
          <w:numId w:val="44"/>
        </w:numPr>
        <w:rPr>
          <w:rStyle w:val="Gray"/>
        </w:rPr>
      </w:pPr>
      <w:r w:rsidRPr="007F6D1E">
        <w:rPr>
          <w:rStyle w:val="Gray"/>
        </w:rPr>
        <w:t>What are the actual numbers (e.g., for the performance of the different types of health workers doing the task)?</w:t>
      </w:r>
    </w:p>
    <w:p w14:paraId="53499F2F" w14:textId="77777777" w:rsidR="005F1085" w:rsidRPr="001C15DB" w:rsidRDefault="005F1085" w:rsidP="005F1085">
      <w:pPr>
        <w:pStyle w:val="Heading4"/>
        <w:numPr>
          <w:ilvl w:val="3"/>
          <w:numId w:val="1"/>
        </w:numPr>
      </w:pPr>
      <w:bookmarkStart w:id="857" w:name="_Toc48799766"/>
      <w:r>
        <w:t>Reporting methodology</w:t>
      </w:r>
      <w:bookmarkEnd w:id="857"/>
    </w:p>
    <w:p w14:paraId="4A6CBE2B" w14:textId="77777777" w:rsidR="005F1085" w:rsidRPr="00D42C85" w:rsidRDefault="005F1085" w:rsidP="005F1085">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48C84745" w14:textId="77777777" w:rsidR="005F1085" w:rsidRPr="001C15DB" w:rsidRDefault="005F1085" w:rsidP="005F1085">
      <w:r w:rsidRPr="001C15DB">
        <w:t xml:space="preserve">This section discusses how the results of the benchmarking runs will be shared with the participants, stakeholders, and </w:t>
      </w:r>
      <w:proofErr w:type="gramStart"/>
      <w:r w:rsidRPr="001C15DB">
        <w:t>general public</w:t>
      </w:r>
      <w:proofErr w:type="gramEnd"/>
      <w:r w:rsidRPr="001C15DB">
        <w:t>.</w:t>
      </w:r>
    </w:p>
    <w:p w14:paraId="4662FF21" w14:textId="77777777" w:rsidR="005F1085" w:rsidRPr="007F6D1E" w:rsidRDefault="005F1085" w:rsidP="005F1085">
      <w:pPr>
        <w:numPr>
          <w:ilvl w:val="0"/>
          <w:numId w:val="45"/>
        </w:numPr>
        <w:rPr>
          <w:rStyle w:val="Gray"/>
        </w:rPr>
      </w:pPr>
      <w:r w:rsidRPr="007F6D1E">
        <w:rPr>
          <w:rStyle w:val="Gray"/>
        </w:rPr>
        <w:t>What is the general approach for reporting results (e.g., leader board vs. drill down)?</w:t>
      </w:r>
    </w:p>
    <w:p w14:paraId="5EE25F64" w14:textId="77777777" w:rsidR="005F1085" w:rsidRPr="007F6D1E" w:rsidRDefault="005F1085" w:rsidP="005F1085">
      <w:pPr>
        <w:numPr>
          <w:ilvl w:val="0"/>
          <w:numId w:val="45"/>
        </w:numPr>
        <w:rPr>
          <w:rStyle w:val="Gray"/>
        </w:rPr>
      </w:pPr>
      <w:r w:rsidRPr="007F6D1E">
        <w:rPr>
          <w:rStyle w:val="Gray"/>
        </w:rPr>
        <w:t>How can participants analyse their results (e.g., are there tools or are detailed results shared with them)?</w:t>
      </w:r>
    </w:p>
    <w:p w14:paraId="2D726754" w14:textId="77777777" w:rsidR="005F1085" w:rsidRPr="007F6D1E" w:rsidRDefault="005F1085" w:rsidP="005F1085">
      <w:pPr>
        <w:numPr>
          <w:ilvl w:val="0"/>
          <w:numId w:val="45"/>
        </w:numPr>
        <w:rPr>
          <w:rStyle w:val="Gray"/>
        </w:rPr>
      </w:pPr>
      <w:r w:rsidRPr="007F6D1E">
        <w:rPr>
          <w:rStyle w:val="Gray"/>
        </w:rPr>
        <w:t>How are the participants and their AI models (e.g., versions of model, code, and configuration) identified?</w:t>
      </w:r>
    </w:p>
    <w:p w14:paraId="18F2DFDA" w14:textId="77777777" w:rsidR="005F1085" w:rsidRPr="007F6D1E" w:rsidRDefault="005F1085" w:rsidP="005F1085">
      <w:pPr>
        <w:numPr>
          <w:ilvl w:val="0"/>
          <w:numId w:val="45"/>
        </w:numPr>
        <w:rPr>
          <w:rStyle w:val="Gray"/>
        </w:rPr>
      </w:pPr>
      <w:r w:rsidRPr="007F6D1E">
        <w:rPr>
          <w:rStyle w:val="Gray"/>
        </w:rPr>
        <w:t>What additional metadata describing the AI models have been selected for reporting?</w:t>
      </w:r>
    </w:p>
    <w:p w14:paraId="38827BF9" w14:textId="77777777" w:rsidR="005F1085" w:rsidRPr="007F6D1E" w:rsidRDefault="005F1085" w:rsidP="005F1085">
      <w:pPr>
        <w:numPr>
          <w:ilvl w:val="0"/>
          <w:numId w:val="45"/>
        </w:numPr>
        <w:rPr>
          <w:rStyle w:val="Gray"/>
        </w:rPr>
      </w:pPr>
      <w:r w:rsidRPr="007F6D1E">
        <w:rPr>
          <w:rStyle w:val="Gray"/>
        </w:rPr>
        <w:t>How is the relationship between AI results, baselines, previous benchmarking iterations, and/or other benchmarking iterations communicated?</w:t>
      </w:r>
    </w:p>
    <w:p w14:paraId="00DAC7C4" w14:textId="77777777" w:rsidR="005F1085" w:rsidRPr="007F6D1E" w:rsidRDefault="005F1085" w:rsidP="005F1085">
      <w:pPr>
        <w:numPr>
          <w:ilvl w:val="0"/>
          <w:numId w:val="45"/>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642E688B" w14:textId="77777777" w:rsidR="005F1085" w:rsidRPr="007F6D1E" w:rsidRDefault="005F1085" w:rsidP="005F1085">
      <w:pPr>
        <w:numPr>
          <w:ilvl w:val="0"/>
          <w:numId w:val="45"/>
        </w:numPr>
        <w:rPr>
          <w:rStyle w:val="Gray"/>
        </w:rPr>
      </w:pPr>
      <w:r w:rsidRPr="007F6D1E">
        <w:rPr>
          <w:rStyle w:val="Gray"/>
        </w:rPr>
        <w:t>What is the publication strategy for the results (e.g., website, paper, and conferences)?</w:t>
      </w:r>
    </w:p>
    <w:p w14:paraId="636D7B21" w14:textId="77777777" w:rsidR="005F1085" w:rsidRPr="007F6D1E" w:rsidRDefault="005F1085" w:rsidP="005F1085">
      <w:pPr>
        <w:numPr>
          <w:ilvl w:val="0"/>
          <w:numId w:val="45"/>
        </w:numPr>
        <w:rPr>
          <w:rStyle w:val="Gray"/>
        </w:rPr>
      </w:pPr>
      <w:r w:rsidRPr="007F6D1E">
        <w:rPr>
          <w:rStyle w:val="Gray"/>
        </w:rPr>
        <w:t>Is there an online version of the results?</w:t>
      </w:r>
    </w:p>
    <w:p w14:paraId="7A199619" w14:textId="77777777" w:rsidR="005F1085" w:rsidRPr="007F6D1E" w:rsidRDefault="005F1085" w:rsidP="005F1085">
      <w:pPr>
        <w:numPr>
          <w:ilvl w:val="0"/>
          <w:numId w:val="45"/>
        </w:numPr>
        <w:rPr>
          <w:rStyle w:val="Gray"/>
        </w:rPr>
      </w:pPr>
      <w:r w:rsidRPr="007F6D1E">
        <w:rPr>
          <w:rStyle w:val="Gray"/>
        </w:rPr>
        <w:t>Are there feedback channels through which participants can flag technical or medical issues (especially if the benchmarking data was published afterwards)?</w:t>
      </w:r>
    </w:p>
    <w:p w14:paraId="42A0399D" w14:textId="77777777" w:rsidR="005F1085" w:rsidRPr="006F053D" w:rsidRDefault="005F1085" w:rsidP="005F1085">
      <w:pPr>
        <w:numPr>
          <w:ilvl w:val="0"/>
          <w:numId w:val="45"/>
        </w:numPr>
        <w:rPr>
          <w:rStyle w:val="Gray"/>
        </w:rPr>
      </w:pPr>
      <w:r w:rsidRPr="39A42A1A">
        <w:rPr>
          <w:rStyle w:val="Gray"/>
        </w:rPr>
        <w:t>Are there any known limitations to the value, expressiveness, or interpretability of the reports?</w:t>
      </w:r>
    </w:p>
    <w:p w14:paraId="17CF11AE" w14:textId="77777777" w:rsidR="005F1085" w:rsidRPr="001C15DB" w:rsidRDefault="005F1085" w:rsidP="005F1085">
      <w:pPr>
        <w:pStyle w:val="Heading4"/>
        <w:numPr>
          <w:ilvl w:val="3"/>
          <w:numId w:val="1"/>
        </w:numPr>
      </w:pPr>
      <w:bookmarkStart w:id="858" w:name="_Toc48799767"/>
      <w:r>
        <w:lastRenderedPageBreak/>
        <w:t>Result</w:t>
      </w:r>
      <w:bookmarkEnd w:id="858"/>
    </w:p>
    <w:p w14:paraId="7DE60B49" w14:textId="77777777" w:rsidR="005F1085" w:rsidRPr="00D067DA" w:rsidRDefault="005F1085" w:rsidP="005F1085">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7D4BEFDE" w14:textId="77777777" w:rsidR="005F1085" w:rsidRPr="002F5258" w:rsidRDefault="005F1085" w:rsidP="005F1085">
      <w:pPr>
        <w:numPr>
          <w:ilvl w:val="0"/>
          <w:numId w:val="51"/>
        </w:numPr>
        <w:rPr>
          <w:rStyle w:val="Gray"/>
        </w:rPr>
      </w:pPr>
      <w:r w:rsidRPr="002F5258">
        <w:rPr>
          <w:rStyle w:val="Gray"/>
        </w:rPr>
        <w:t>When was the benchmarking executed?</w:t>
      </w:r>
    </w:p>
    <w:p w14:paraId="653E1DB1" w14:textId="77777777" w:rsidR="005F1085" w:rsidRPr="002F5258" w:rsidRDefault="005F1085" w:rsidP="005F1085">
      <w:pPr>
        <w:numPr>
          <w:ilvl w:val="0"/>
          <w:numId w:val="51"/>
        </w:numPr>
        <w:rPr>
          <w:rStyle w:val="Gray"/>
        </w:rPr>
      </w:pPr>
      <w:r w:rsidRPr="002F5258">
        <w:rPr>
          <w:rStyle w:val="Gray"/>
        </w:rPr>
        <w:t>Who participated in the benchmarking?</w:t>
      </w:r>
    </w:p>
    <w:p w14:paraId="1B060DDB" w14:textId="77777777" w:rsidR="005F1085" w:rsidRPr="002F5258" w:rsidRDefault="005F1085" w:rsidP="005F1085">
      <w:pPr>
        <w:numPr>
          <w:ilvl w:val="0"/>
          <w:numId w:val="51"/>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524E5C61" w14:textId="77777777" w:rsidR="005F1085" w:rsidRPr="002F5258" w:rsidRDefault="005F1085" w:rsidP="005F1085">
      <w:pPr>
        <w:numPr>
          <w:ilvl w:val="0"/>
          <w:numId w:val="51"/>
        </w:numPr>
        <w:rPr>
          <w:rStyle w:val="Gray"/>
        </w:rPr>
      </w:pPr>
      <w:r w:rsidRPr="002F5258">
        <w:rPr>
          <w:rStyle w:val="Gray"/>
        </w:rPr>
        <w:t>What are the results of this benchmarking iteration for the participants (who opted in to share their results)?</w:t>
      </w:r>
    </w:p>
    <w:p w14:paraId="233ADC91" w14:textId="77777777" w:rsidR="005F1085" w:rsidRPr="001C15DB" w:rsidRDefault="005F1085" w:rsidP="005F1085">
      <w:pPr>
        <w:pStyle w:val="Heading4"/>
        <w:numPr>
          <w:ilvl w:val="3"/>
          <w:numId w:val="1"/>
        </w:numPr>
      </w:pPr>
      <w:bookmarkStart w:id="859" w:name="_Ref42670171"/>
      <w:bookmarkStart w:id="860" w:name="_Toc48799768"/>
      <w:r>
        <w:t>Discussion</w:t>
      </w:r>
      <w:bookmarkEnd w:id="859"/>
      <w:r>
        <w:t xml:space="preserve"> of the benchmarking</w:t>
      </w:r>
      <w:bookmarkEnd w:id="860"/>
    </w:p>
    <w:p w14:paraId="242C6CA9" w14:textId="77777777" w:rsidR="005F1085" w:rsidRPr="001C15DB" w:rsidRDefault="005F1085" w:rsidP="005F1085">
      <w:r w:rsidRPr="001C15DB">
        <w:t xml:space="preserve">This section discusses insights of this benchmarking iterations and provides details about the ‘outcome’ of the benchmarking process (e.g., giving an overview of the benchmark results and process). </w:t>
      </w:r>
    </w:p>
    <w:p w14:paraId="57515BE5" w14:textId="77777777" w:rsidR="005F1085" w:rsidRPr="007F6D1E" w:rsidRDefault="005F1085" w:rsidP="005F1085">
      <w:pPr>
        <w:numPr>
          <w:ilvl w:val="0"/>
          <w:numId w:val="50"/>
        </w:numPr>
        <w:rPr>
          <w:rStyle w:val="Gray"/>
        </w:rPr>
      </w:pPr>
      <w:r w:rsidRPr="007F6D1E">
        <w:rPr>
          <w:rStyle w:val="Gray"/>
        </w:rPr>
        <w:t>What was the general outcome of this benchmarking iteration?</w:t>
      </w:r>
    </w:p>
    <w:p w14:paraId="673F4B7D" w14:textId="77777777" w:rsidR="005F1085" w:rsidRPr="007F6D1E" w:rsidRDefault="005F1085" w:rsidP="005F1085">
      <w:pPr>
        <w:numPr>
          <w:ilvl w:val="0"/>
          <w:numId w:val="50"/>
        </w:numPr>
        <w:rPr>
          <w:rStyle w:val="Gray"/>
        </w:rPr>
      </w:pPr>
      <w:r w:rsidRPr="007F6D1E">
        <w:rPr>
          <w:rStyle w:val="Gray"/>
        </w:rPr>
        <w:t>How does this compare to the goals for this benchmarking iteration (e.g., was there a focus on a new aspect to benchmark)?</w:t>
      </w:r>
    </w:p>
    <w:p w14:paraId="023FD873" w14:textId="77777777" w:rsidR="005F1085" w:rsidRPr="007F6D1E" w:rsidRDefault="005F1085" w:rsidP="005F1085">
      <w:pPr>
        <w:numPr>
          <w:ilvl w:val="0"/>
          <w:numId w:val="50"/>
        </w:numPr>
        <w:rPr>
          <w:rStyle w:val="Gray"/>
        </w:rPr>
      </w:pPr>
      <w:r w:rsidRPr="007F6D1E">
        <w:rPr>
          <w:rStyle w:val="Gray"/>
        </w:rPr>
        <w:t>Are there real benchmarking results and interesting insights from this data?</w:t>
      </w:r>
    </w:p>
    <w:p w14:paraId="665F65AD" w14:textId="77777777" w:rsidR="005F1085" w:rsidRPr="007F6D1E" w:rsidRDefault="005F1085" w:rsidP="005F1085">
      <w:pPr>
        <w:numPr>
          <w:ilvl w:val="1"/>
          <w:numId w:val="49"/>
        </w:numPr>
        <w:rPr>
          <w:rStyle w:val="Gray"/>
        </w:rPr>
      </w:pPr>
      <w:r w:rsidRPr="007F6D1E">
        <w:rPr>
          <w:rStyle w:val="Gray"/>
        </w:rPr>
        <w:t>How was the performance of the AI system compared to the baseline?</w:t>
      </w:r>
    </w:p>
    <w:p w14:paraId="74CC9D00" w14:textId="77777777" w:rsidR="005F1085" w:rsidRPr="007F6D1E" w:rsidRDefault="005F1085" w:rsidP="005F1085">
      <w:pPr>
        <w:numPr>
          <w:ilvl w:val="1"/>
          <w:numId w:val="49"/>
        </w:numPr>
        <w:rPr>
          <w:rStyle w:val="Gray"/>
        </w:rPr>
      </w:pPr>
      <w:r w:rsidRPr="007F6D1E">
        <w:rPr>
          <w:rStyle w:val="Gray"/>
        </w:rPr>
        <w:t>How was the performance of the AI system compared to other benchmarking initiatives (e.g., are the numbers plausible and consistent with clinical experience)?</w:t>
      </w:r>
    </w:p>
    <w:p w14:paraId="68B00335" w14:textId="77777777" w:rsidR="005F1085" w:rsidRPr="007F6D1E" w:rsidRDefault="005F1085" w:rsidP="005F1085">
      <w:pPr>
        <w:numPr>
          <w:ilvl w:val="1"/>
          <w:numId w:val="49"/>
        </w:numPr>
        <w:rPr>
          <w:rStyle w:val="Gray"/>
        </w:rPr>
      </w:pPr>
      <w:r w:rsidRPr="007F6D1E">
        <w:rPr>
          <w:rStyle w:val="Gray"/>
        </w:rPr>
        <w:t>How did the results change in comparison to the last benchmarking iteration?</w:t>
      </w:r>
    </w:p>
    <w:p w14:paraId="4377EBFC" w14:textId="77777777" w:rsidR="005F1085" w:rsidRPr="007F6D1E" w:rsidRDefault="005F1085" w:rsidP="005F1085">
      <w:pPr>
        <w:numPr>
          <w:ilvl w:val="0"/>
          <w:numId w:val="50"/>
        </w:numPr>
        <w:rPr>
          <w:rStyle w:val="Gray"/>
        </w:rPr>
      </w:pPr>
      <w:r w:rsidRPr="007F6D1E">
        <w:rPr>
          <w:rStyle w:val="Gray"/>
        </w:rPr>
        <w:t>Are there any technical lessons?</w:t>
      </w:r>
    </w:p>
    <w:p w14:paraId="6AA4F351" w14:textId="77777777" w:rsidR="005F1085" w:rsidRPr="007F6D1E" w:rsidRDefault="005F1085" w:rsidP="005F1085">
      <w:pPr>
        <w:numPr>
          <w:ilvl w:val="1"/>
          <w:numId w:val="49"/>
        </w:numPr>
        <w:rPr>
          <w:rStyle w:val="Gray"/>
        </w:rPr>
      </w:pPr>
      <w:r w:rsidRPr="007F6D1E">
        <w:rPr>
          <w:rStyle w:val="Gray"/>
        </w:rPr>
        <w:t>Did the architecture, implementation, configuration, and hosting of the benchmarking system fulfil its objectives?</w:t>
      </w:r>
    </w:p>
    <w:p w14:paraId="55176349" w14:textId="77777777" w:rsidR="005F1085" w:rsidRPr="007F6D1E" w:rsidRDefault="005F1085" w:rsidP="005F1085">
      <w:pPr>
        <w:numPr>
          <w:ilvl w:val="1"/>
          <w:numId w:val="49"/>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14:paraId="7D48C0D5" w14:textId="77777777" w:rsidR="005F1085" w:rsidRPr="007F6D1E" w:rsidRDefault="005F1085" w:rsidP="005F1085">
      <w:pPr>
        <w:numPr>
          <w:ilvl w:val="0"/>
          <w:numId w:val="50"/>
        </w:numPr>
        <w:rPr>
          <w:rStyle w:val="Gray"/>
        </w:rPr>
      </w:pPr>
      <w:r w:rsidRPr="007F6D1E">
        <w:rPr>
          <w:rStyle w:val="Gray"/>
        </w:rPr>
        <w:t>Are there any lessons concerning data acquisition?</w:t>
      </w:r>
    </w:p>
    <w:p w14:paraId="6B1A98FF" w14:textId="77777777" w:rsidR="005F1085" w:rsidRPr="007F6D1E" w:rsidRDefault="005F1085" w:rsidP="005F1085">
      <w:pPr>
        <w:numPr>
          <w:ilvl w:val="1"/>
          <w:numId w:val="49"/>
        </w:numPr>
        <w:rPr>
          <w:rStyle w:val="Gray"/>
        </w:rPr>
      </w:pPr>
      <w:r w:rsidRPr="007F6D1E">
        <w:rPr>
          <w:rStyle w:val="Gray"/>
        </w:rPr>
        <w:t>Was it possible to collect enough data?</w:t>
      </w:r>
    </w:p>
    <w:p w14:paraId="766C64F2" w14:textId="77777777" w:rsidR="005F1085" w:rsidRPr="007F6D1E" w:rsidRDefault="005F1085" w:rsidP="005F1085">
      <w:pPr>
        <w:numPr>
          <w:ilvl w:val="1"/>
          <w:numId w:val="49"/>
        </w:numPr>
        <w:rPr>
          <w:rStyle w:val="Gray"/>
        </w:rPr>
      </w:pPr>
      <w:r w:rsidRPr="007F6D1E">
        <w:rPr>
          <w:rStyle w:val="Gray"/>
        </w:rPr>
        <w:t>Were the data as representative as needed and expected?</w:t>
      </w:r>
    </w:p>
    <w:p w14:paraId="376990ED" w14:textId="77777777" w:rsidR="005F1085" w:rsidRPr="007F6D1E" w:rsidRDefault="005F1085" w:rsidP="005F1085">
      <w:pPr>
        <w:numPr>
          <w:ilvl w:val="1"/>
          <w:numId w:val="49"/>
        </w:numPr>
        <w:rPr>
          <w:rStyle w:val="Gray"/>
        </w:rPr>
      </w:pPr>
      <w:r w:rsidRPr="007F6D1E">
        <w:rPr>
          <w:rStyle w:val="Gray"/>
        </w:rPr>
        <w:t>How good was the quality of the benchmarking data (e.g., how much work went into conflict resolution)?</w:t>
      </w:r>
    </w:p>
    <w:p w14:paraId="67E9950F" w14:textId="77777777" w:rsidR="005F1085" w:rsidRPr="007F6D1E" w:rsidRDefault="005F1085" w:rsidP="005F1085">
      <w:pPr>
        <w:numPr>
          <w:ilvl w:val="1"/>
          <w:numId w:val="49"/>
        </w:numPr>
        <w:rPr>
          <w:rStyle w:val="Gray"/>
        </w:rPr>
      </w:pPr>
      <w:r w:rsidRPr="007F6D1E">
        <w:rPr>
          <w:rStyle w:val="Gray"/>
        </w:rPr>
        <w:t>Was it possible to find annotators?</w:t>
      </w:r>
    </w:p>
    <w:p w14:paraId="07084CCD" w14:textId="77777777" w:rsidR="005F1085" w:rsidRPr="007F6D1E" w:rsidRDefault="005F1085" w:rsidP="005F1085">
      <w:pPr>
        <w:numPr>
          <w:ilvl w:val="1"/>
          <w:numId w:val="49"/>
        </w:numPr>
        <w:rPr>
          <w:rStyle w:val="Gray"/>
        </w:rPr>
      </w:pPr>
      <w:r w:rsidRPr="007F6D1E">
        <w:rPr>
          <w:rStyle w:val="Gray"/>
        </w:rPr>
        <w:t>Was there any relevant feedback from the annotators?</w:t>
      </w:r>
    </w:p>
    <w:p w14:paraId="6476FA9C" w14:textId="77777777" w:rsidR="005F1085" w:rsidRPr="007F6D1E" w:rsidRDefault="005F1085" w:rsidP="005F1085">
      <w:pPr>
        <w:numPr>
          <w:ilvl w:val="1"/>
          <w:numId w:val="49"/>
        </w:numPr>
        <w:rPr>
          <w:rStyle w:val="Gray"/>
        </w:rPr>
      </w:pPr>
      <w:r w:rsidRPr="007F6D1E">
        <w:rPr>
          <w:rStyle w:val="Gray"/>
        </w:rPr>
        <w:t>How long did it take to create the dataset?</w:t>
      </w:r>
    </w:p>
    <w:p w14:paraId="43791DF8" w14:textId="77777777" w:rsidR="005F1085" w:rsidRPr="007F6D1E" w:rsidRDefault="005F1085" w:rsidP="005F1085">
      <w:pPr>
        <w:numPr>
          <w:ilvl w:val="0"/>
          <w:numId w:val="50"/>
        </w:numPr>
        <w:rPr>
          <w:rStyle w:val="Gray"/>
        </w:rPr>
      </w:pPr>
      <w:r w:rsidRPr="007F6D1E">
        <w:rPr>
          <w:rStyle w:val="Gray"/>
        </w:rPr>
        <w:t>Is there any feedback from stakeholders about how the benchmarking helped them with decision-making?</w:t>
      </w:r>
    </w:p>
    <w:p w14:paraId="187F9122" w14:textId="77777777" w:rsidR="005F1085" w:rsidRPr="007F6D1E" w:rsidRDefault="005F1085" w:rsidP="005F1085">
      <w:pPr>
        <w:numPr>
          <w:ilvl w:val="1"/>
          <w:numId w:val="49"/>
        </w:numPr>
        <w:rPr>
          <w:rStyle w:val="Gray"/>
        </w:rPr>
      </w:pPr>
      <w:r w:rsidRPr="007F6D1E">
        <w:rPr>
          <w:rStyle w:val="Gray"/>
        </w:rPr>
        <w:t>Are metrics missing?</w:t>
      </w:r>
    </w:p>
    <w:p w14:paraId="70EF7740" w14:textId="77777777" w:rsidR="005F1085" w:rsidRPr="007F6D1E" w:rsidRDefault="005F1085" w:rsidP="005F1085">
      <w:pPr>
        <w:numPr>
          <w:ilvl w:val="1"/>
          <w:numId w:val="49"/>
        </w:numPr>
        <w:rPr>
          <w:rStyle w:val="Gray"/>
        </w:rPr>
      </w:pPr>
      <w:r w:rsidRPr="007F6D1E">
        <w:rPr>
          <w:rStyle w:val="Gray"/>
        </w:rPr>
        <w:lastRenderedPageBreak/>
        <w:t>Do the stakeholders need different reports or additional metadata (e.g., do they need the “offline capability” included in the AI metadata so that they can have a report on the best offline system for a certain task)?</w:t>
      </w:r>
    </w:p>
    <w:p w14:paraId="2DBED168" w14:textId="77777777" w:rsidR="005F1085" w:rsidRPr="007F6D1E" w:rsidRDefault="005F1085" w:rsidP="005F1085">
      <w:pPr>
        <w:numPr>
          <w:ilvl w:val="0"/>
          <w:numId w:val="50"/>
        </w:numPr>
        <w:rPr>
          <w:rStyle w:val="Gray"/>
        </w:rPr>
      </w:pPr>
      <w:r w:rsidRPr="007F6D1E">
        <w:rPr>
          <w:rStyle w:val="Gray"/>
        </w:rPr>
        <w:t>Are there insights on the benchmarking process?</w:t>
      </w:r>
    </w:p>
    <w:p w14:paraId="0C743FB4" w14:textId="77777777" w:rsidR="005F1085" w:rsidRPr="007F6D1E" w:rsidRDefault="005F1085" w:rsidP="005F1085">
      <w:pPr>
        <w:numPr>
          <w:ilvl w:val="1"/>
          <w:numId w:val="49"/>
        </w:numPr>
        <w:rPr>
          <w:rStyle w:val="Gray"/>
        </w:rPr>
      </w:pPr>
      <w:r w:rsidRPr="007F6D1E">
        <w:rPr>
          <w:rStyle w:val="Gray"/>
        </w:rPr>
        <w:t xml:space="preserve">How was the interest in participation? </w:t>
      </w:r>
    </w:p>
    <w:p w14:paraId="62BC835A" w14:textId="77777777" w:rsidR="005F1085" w:rsidRPr="007F6D1E" w:rsidRDefault="005F1085" w:rsidP="005F1085">
      <w:pPr>
        <w:numPr>
          <w:ilvl w:val="1"/>
          <w:numId w:val="49"/>
        </w:numPr>
        <w:rPr>
          <w:rStyle w:val="Gray"/>
        </w:rPr>
      </w:pPr>
      <w:r w:rsidRPr="007F6D1E">
        <w:rPr>
          <w:rStyle w:val="Gray"/>
        </w:rPr>
        <w:t>Are there reasons that someone could not join the benchmarking?</w:t>
      </w:r>
    </w:p>
    <w:p w14:paraId="7507FEEA" w14:textId="77777777" w:rsidR="005F1085" w:rsidRPr="007F6D1E" w:rsidRDefault="005F1085" w:rsidP="005F1085">
      <w:pPr>
        <w:numPr>
          <w:ilvl w:val="1"/>
          <w:numId w:val="49"/>
        </w:numPr>
        <w:rPr>
          <w:rStyle w:val="Gray"/>
        </w:rPr>
      </w:pPr>
      <w:r w:rsidRPr="007F6D1E">
        <w:rPr>
          <w:rStyle w:val="Gray"/>
        </w:rPr>
        <w:t>What was the feedback of participants on the benchmarking processes?</w:t>
      </w:r>
    </w:p>
    <w:p w14:paraId="4ECB5470" w14:textId="77777777" w:rsidR="005F1085" w:rsidRPr="007F6D1E" w:rsidRDefault="005F1085" w:rsidP="005F1085">
      <w:pPr>
        <w:numPr>
          <w:ilvl w:val="1"/>
          <w:numId w:val="49"/>
        </w:numPr>
        <w:rPr>
          <w:rStyle w:val="Gray"/>
        </w:rPr>
      </w:pPr>
      <w:r w:rsidRPr="39A42A1A">
        <w:rPr>
          <w:rStyle w:val="Gray"/>
        </w:rPr>
        <w:t>How did the participants learn about the benchmarking?</w:t>
      </w:r>
    </w:p>
    <w:p w14:paraId="69732939" w14:textId="77777777" w:rsidR="005F1085" w:rsidRPr="001C15DB" w:rsidRDefault="005F1085" w:rsidP="005F1085">
      <w:pPr>
        <w:pStyle w:val="Heading4"/>
        <w:numPr>
          <w:ilvl w:val="3"/>
          <w:numId w:val="1"/>
        </w:numPr>
      </w:pPr>
      <w:bookmarkStart w:id="861" w:name="_Toc48799769"/>
      <w:r>
        <w:t>Retirement</w:t>
      </w:r>
      <w:bookmarkEnd w:id="861"/>
    </w:p>
    <w:p w14:paraId="02015610" w14:textId="77777777" w:rsidR="005F1085" w:rsidRPr="006F053D" w:rsidRDefault="005F1085" w:rsidP="005F1085">
      <w:pPr>
        <w:rPr>
          <w:i/>
          <w:iCs/>
          <w:color w:val="FF0000"/>
        </w:rPr>
      </w:pPr>
      <w:r>
        <w:rPr>
          <w:i/>
          <w:iCs/>
          <w:color w:val="FF0000"/>
        </w:rPr>
        <w:t>[TODO:</w:t>
      </w:r>
      <w:r w:rsidRPr="006F053D">
        <w:rPr>
          <w:i/>
          <w:iCs/>
          <w:color w:val="FF0000"/>
        </w:rPr>
        <w:t xml:space="preserve"> describe what happens to the benchmarking data and the submitted AI models after the benchmarking.</w:t>
      </w:r>
      <w:r>
        <w:rPr>
          <w:i/>
          <w:iCs/>
          <w:color w:val="FF0000"/>
        </w:rPr>
        <w:t>]</w:t>
      </w:r>
      <w:r w:rsidRPr="006F053D">
        <w:rPr>
          <w:i/>
          <w:iCs/>
          <w:color w:val="FF0000"/>
        </w:rPr>
        <w:t xml:space="preserve"> </w:t>
      </w:r>
    </w:p>
    <w:p w14:paraId="084F5BF0" w14:textId="77777777" w:rsidR="005F1085" w:rsidRPr="00377F3F" w:rsidRDefault="005F1085" w:rsidP="005F1085">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4"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6786BB89" w14:textId="77777777" w:rsidR="005F1085" w:rsidRPr="007F6D1E" w:rsidRDefault="005F1085" w:rsidP="005F1085">
      <w:pPr>
        <w:numPr>
          <w:ilvl w:val="0"/>
          <w:numId w:val="47"/>
        </w:numPr>
        <w:rPr>
          <w:rStyle w:val="Gray"/>
        </w:rPr>
      </w:pPr>
      <w:r w:rsidRPr="007F6D1E">
        <w:rPr>
          <w:rStyle w:val="Gray"/>
        </w:rPr>
        <w:t>What happens with the data after the benchmarking (e.g., will they be deleted, stored for transparency, or published)?</w:t>
      </w:r>
    </w:p>
    <w:p w14:paraId="36D57431" w14:textId="77777777" w:rsidR="005F1085" w:rsidRPr="007F6D1E" w:rsidRDefault="005F1085" w:rsidP="005F1085">
      <w:pPr>
        <w:numPr>
          <w:ilvl w:val="0"/>
          <w:numId w:val="47"/>
        </w:numPr>
        <w:rPr>
          <w:rStyle w:val="Gray"/>
        </w:rPr>
      </w:pPr>
      <w:r w:rsidRPr="007F6D1E">
        <w:rPr>
          <w:rStyle w:val="Gray"/>
        </w:rPr>
        <w:t>What happens to the submitted AI models after the benchmarking?</w:t>
      </w:r>
    </w:p>
    <w:p w14:paraId="35D748E7" w14:textId="77777777" w:rsidR="005F1085" w:rsidRPr="007F6D1E" w:rsidRDefault="005F1085" w:rsidP="005F1085">
      <w:pPr>
        <w:numPr>
          <w:ilvl w:val="0"/>
          <w:numId w:val="47"/>
        </w:numPr>
        <w:rPr>
          <w:rStyle w:val="Gray"/>
        </w:rPr>
      </w:pPr>
      <w:r w:rsidRPr="007F6D1E">
        <w:rPr>
          <w:rStyle w:val="Gray"/>
        </w:rPr>
        <w:t>Could the results be reproduced?</w:t>
      </w:r>
    </w:p>
    <w:p w14:paraId="1F149C3D" w14:textId="77777777" w:rsidR="005F1085" w:rsidRPr="007F6D1E" w:rsidRDefault="005F1085" w:rsidP="005F1085">
      <w:pPr>
        <w:numPr>
          <w:ilvl w:val="0"/>
          <w:numId w:val="47"/>
        </w:numPr>
        <w:rPr>
          <w:rStyle w:val="Gray"/>
        </w:rPr>
      </w:pPr>
      <w:r w:rsidRPr="39A42A1A">
        <w:rPr>
          <w:rStyle w:val="Gray"/>
        </w:rPr>
        <w:t xml:space="preserve">Are there legal or compliance requirements to respond to data deletion requests? </w:t>
      </w:r>
    </w:p>
    <w:p w14:paraId="74BA8D39" w14:textId="77777777" w:rsidR="005F1085" w:rsidRDefault="005F1085" w:rsidP="005F1085">
      <w:pPr>
        <w:pStyle w:val="Heading3"/>
        <w:numPr>
          <w:ilvl w:val="2"/>
          <w:numId w:val="1"/>
        </w:numPr>
        <w:tabs>
          <w:tab w:val="clear" w:pos="720"/>
          <w:tab w:val="num" w:pos="900"/>
        </w:tabs>
        <w:ind w:left="900"/>
      </w:pPr>
      <w:bookmarkStart w:id="862" w:name="_Toc83407300"/>
      <w:r>
        <w:t xml:space="preserve">Benchmarking version </w:t>
      </w:r>
      <w:r w:rsidRPr="004D7296">
        <w:t>[X]</w:t>
      </w:r>
      <w:bookmarkEnd w:id="862"/>
    </w:p>
    <w:p w14:paraId="33C8C556" w14:textId="77777777" w:rsidR="005F1085" w:rsidRDefault="005F1085" w:rsidP="005F1085">
      <w:r>
        <w:t xml:space="preserve">This section includes all technological and operational details of the benchmarking process for the benchmarking version </w:t>
      </w:r>
      <w:r w:rsidRPr="004D7296">
        <w:rPr>
          <w:rStyle w:val="Green"/>
        </w:rPr>
        <w:t>[X]</w:t>
      </w:r>
      <w:r>
        <w:t>.</w:t>
      </w:r>
    </w:p>
    <w:p w14:paraId="38473103" w14:textId="77777777" w:rsidR="005F1085" w:rsidRDefault="005F1085" w:rsidP="005F1085">
      <w:pPr>
        <w:rPr>
          <w:i/>
          <w:iCs/>
          <w:color w:val="FF0000"/>
        </w:rPr>
      </w:pPr>
      <w:r>
        <w:rPr>
          <w:i/>
          <w:iCs/>
          <w:color w:val="FF0000"/>
        </w:rPr>
        <w:t>[TODO:</w:t>
      </w:r>
      <w:r w:rsidRPr="39A42A1A">
        <w:rPr>
          <w:i/>
          <w:iCs/>
          <w:color w:val="FF0000"/>
        </w:rPr>
        <w:t xml:space="preserve"> Provide details of previous benchmarking versions here using the same subsection structure as above.</w:t>
      </w:r>
      <w:r>
        <w:rPr>
          <w:i/>
          <w:iCs/>
          <w:color w:val="FF0000"/>
        </w:rPr>
        <w:t>]</w:t>
      </w:r>
    </w:p>
    <w:p w14:paraId="1E2FFF7B" w14:textId="77777777" w:rsidR="005F1085" w:rsidRDefault="005F1085" w:rsidP="005F1085">
      <w:pPr>
        <w:pStyle w:val="Heading2"/>
        <w:numPr>
          <w:ilvl w:val="1"/>
          <w:numId w:val="1"/>
        </w:numPr>
        <w:spacing w:line="259" w:lineRule="auto"/>
      </w:pPr>
      <w:bookmarkStart w:id="863" w:name="_Toc83407301"/>
      <w:r>
        <w:t>Subtopic</w:t>
      </w:r>
      <w:r w:rsidRPr="004D7296">
        <w:t xml:space="preserve"> [B]</w:t>
      </w:r>
      <w:bookmarkEnd w:id="863"/>
      <w:r>
        <w:t xml:space="preserve"> </w:t>
      </w:r>
    </w:p>
    <w:p w14:paraId="3268DEC9" w14:textId="77777777" w:rsidR="005F1085" w:rsidRDefault="005F1085" w:rsidP="005F1085">
      <w:pPr>
        <w:rPr>
          <w:i/>
          <w:iCs/>
          <w:color w:val="FF0000"/>
        </w:rPr>
      </w:pPr>
      <w:r>
        <w:rPr>
          <w:i/>
          <w:iCs/>
          <w:color w:val="FF0000"/>
        </w:rPr>
        <w:t>[TODO</w:t>
      </w:r>
      <w:r w:rsidRPr="39A42A1A">
        <w:rPr>
          <w:i/>
          <w:iCs/>
          <w:color w:val="FF0000"/>
        </w:rPr>
        <w:t>: If there are subtopics in your topic group, please provide the details about the benchmarking of the second subtopic [B] here using the same subsection structure as above (please refer to earlier comments – in red fonts - concerning subtopics).</w:t>
      </w:r>
      <w:r>
        <w:rPr>
          <w:i/>
          <w:iCs/>
          <w:color w:val="FF0000"/>
        </w:rPr>
        <w:t>]</w:t>
      </w:r>
    </w:p>
    <w:p w14:paraId="7C379B55" w14:textId="77777777" w:rsidR="005F1085" w:rsidRDefault="005F1085" w:rsidP="005F1085">
      <w:pPr>
        <w:rPr>
          <w:rStyle w:val="Gray"/>
        </w:rPr>
      </w:pPr>
    </w:p>
    <w:p w14:paraId="7C4F15AB" w14:textId="77777777" w:rsidR="005F1085" w:rsidRPr="001C15DB" w:rsidRDefault="005F1085" w:rsidP="005F1085">
      <w:pPr>
        <w:pStyle w:val="Heading1"/>
        <w:numPr>
          <w:ilvl w:val="0"/>
          <w:numId w:val="1"/>
        </w:numPr>
      </w:pPr>
      <w:bookmarkStart w:id="864" w:name="_Toc48799770"/>
      <w:bookmarkStart w:id="865" w:name="_Toc83407302"/>
      <w:r>
        <w:t>Overall discussion of the benchmarking</w:t>
      </w:r>
      <w:bookmarkEnd w:id="845"/>
      <w:bookmarkEnd w:id="864"/>
      <w:bookmarkEnd w:id="865"/>
    </w:p>
    <w:p w14:paraId="00FF42D3" w14:textId="77777777" w:rsidR="005F1085" w:rsidRPr="00D067DA" w:rsidRDefault="005F1085" w:rsidP="005F1085">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5BB35C50" w14:textId="77777777" w:rsidR="005F1085" w:rsidRPr="007F6D1E" w:rsidRDefault="005F1085" w:rsidP="005F1085">
      <w:pPr>
        <w:numPr>
          <w:ilvl w:val="0"/>
          <w:numId w:val="48"/>
        </w:numPr>
        <w:rPr>
          <w:rStyle w:val="Gray"/>
        </w:rPr>
      </w:pPr>
      <w:r w:rsidRPr="007F6D1E">
        <w:rPr>
          <w:rStyle w:val="Gray"/>
        </w:rPr>
        <w:t>What is the overall outcome of the benchmarking thus far?</w:t>
      </w:r>
    </w:p>
    <w:p w14:paraId="0AE943BB" w14:textId="77777777" w:rsidR="005F1085" w:rsidRPr="007F6D1E" w:rsidRDefault="005F1085" w:rsidP="005F1085">
      <w:pPr>
        <w:numPr>
          <w:ilvl w:val="0"/>
          <w:numId w:val="48"/>
        </w:numPr>
        <w:rPr>
          <w:rStyle w:val="Gray"/>
        </w:rPr>
      </w:pPr>
      <w:r w:rsidRPr="007F6D1E">
        <w:rPr>
          <w:rStyle w:val="Gray"/>
        </w:rPr>
        <w:t>Have there been important lessons?</w:t>
      </w:r>
    </w:p>
    <w:p w14:paraId="31D813A2" w14:textId="77777777" w:rsidR="005F1085" w:rsidRPr="007F6D1E" w:rsidRDefault="005F1085" w:rsidP="005F1085">
      <w:pPr>
        <w:numPr>
          <w:ilvl w:val="0"/>
          <w:numId w:val="14"/>
        </w:numPr>
        <w:rPr>
          <w:rStyle w:val="Gray"/>
        </w:rPr>
      </w:pPr>
      <w:r w:rsidRPr="007F6D1E">
        <w:rPr>
          <w:rStyle w:val="Gray"/>
        </w:rPr>
        <w:t>Are there any field implementation success stories?</w:t>
      </w:r>
    </w:p>
    <w:p w14:paraId="4975F841" w14:textId="77777777" w:rsidR="005F1085" w:rsidRPr="007F6D1E" w:rsidRDefault="005F1085" w:rsidP="005F1085">
      <w:pPr>
        <w:numPr>
          <w:ilvl w:val="0"/>
          <w:numId w:val="14"/>
        </w:numPr>
        <w:rPr>
          <w:rStyle w:val="Gray"/>
        </w:rPr>
      </w:pPr>
      <w:r w:rsidRPr="007F6D1E">
        <w:rPr>
          <w:rStyle w:val="Gray"/>
        </w:rPr>
        <w:lastRenderedPageBreak/>
        <w:t>Are there any insights showing how the benchmarking results correspond to, for instance, clinical evaluation?</w:t>
      </w:r>
    </w:p>
    <w:p w14:paraId="4DC1BD9D" w14:textId="77777777" w:rsidR="005F1085" w:rsidRPr="007F6D1E" w:rsidRDefault="005F1085" w:rsidP="005F1085">
      <w:pPr>
        <w:numPr>
          <w:ilvl w:val="0"/>
          <w:numId w:val="14"/>
        </w:numPr>
        <w:rPr>
          <w:rStyle w:val="Gray"/>
        </w:rPr>
      </w:pPr>
      <w:r w:rsidRPr="007F6D1E">
        <w:rPr>
          <w:rStyle w:val="Gray"/>
        </w:rPr>
        <w:t>Are there any insights showing the impact (e.g., health economic effects) of using AI systems that were selected based on the benchmarking?</w:t>
      </w:r>
    </w:p>
    <w:p w14:paraId="1C940E5F" w14:textId="77777777" w:rsidR="005F1085" w:rsidRPr="007F6D1E" w:rsidRDefault="005F1085" w:rsidP="005F1085">
      <w:pPr>
        <w:numPr>
          <w:ilvl w:val="0"/>
          <w:numId w:val="14"/>
        </w:numPr>
        <w:rPr>
          <w:rStyle w:val="Gray"/>
        </w:rPr>
      </w:pPr>
      <w:r w:rsidRPr="007F6D1E">
        <w:rPr>
          <w:rStyle w:val="Gray"/>
        </w:rPr>
        <w:t xml:space="preserve">Was there any feedback from users of the AI system that provides insights on the effectiveness of benchmarking? </w:t>
      </w:r>
    </w:p>
    <w:p w14:paraId="76F82049" w14:textId="77777777" w:rsidR="005F1085" w:rsidRPr="007F6D1E" w:rsidRDefault="005F1085" w:rsidP="005F1085">
      <w:pPr>
        <w:numPr>
          <w:ilvl w:val="1"/>
          <w:numId w:val="14"/>
        </w:numPr>
        <w:rPr>
          <w:rStyle w:val="Gray"/>
        </w:rPr>
      </w:pPr>
      <w:r w:rsidRPr="007F6D1E">
        <w:rPr>
          <w:rStyle w:val="Gray"/>
        </w:rPr>
        <w:t xml:space="preserve">Did the AI system perform as predicted relative to the baselines? </w:t>
      </w:r>
    </w:p>
    <w:p w14:paraId="27FB7F31" w14:textId="77777777" w:rsidR="005F1085" w:rsidRPr="007F6D1E" w:rsidRDefault="005F1085" w:rsidP="005F1085">
      <w:pPr>
        <w:numPr>
          <w:ilvl w:val="1"/>
          <w:numId w:val="14"/>
        </w:numPr>
        <w:rPr>
          <w:rStyle w:val="Gray"/>
        </w:rPr>
      </w:pPr>
      <w:r w:rsidRPr="007F6D1E">
        <w:rPr>
          <w:rStyle w:val="Gray"/>
        </w:rPr>
        <w:t>Did other important factors prevent the use of the AI system despite a good benchmarking performance (e.g., usability, access, explainability, trust, and quality of service)?</w:t>
      </w:r>
    </w:p>
    <w:p w14:paraId="764B3937" w14:textId="77777777" w:rsidR="005F1085" w:rsidRPr="007F6D1E" w:rsidRDefault="005F1085" w:rsidP="005F1085">
      <w:pPr>
        <w:numPr>
          <w:ilvl w:val="0"/>
          <w:numId w:val="14"/>
        </w:numPr>
        <w:rPr>
          <w:rStyle w:val="Gray"/>
        </w:rPr>
      </w:pPr>
      <w:r w:rsidRPr="007F6D1E">
        <w:rPr>
          <w:rStyle w:val="Gray"/>
        </w:rPr>
        <w:t>Were there instances of the benchmarking not meeting the expectations (or helping) the stakeholders? What was learned (and changed) as a result?</w:t>
      </w:r>
    </w:p>
    <w:p w14:paraId="3EDED895" w14:textId="77777777" w:rsidR="005F1085" w:rsidRDefault="005F1085" w:rsidP="005F1085">
      <w:pPr>
        <w:numPr>
          <w:ilvl w:val="0"/>
          <w:numId w:val="14"/>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0627B1A9" w14:textId="77777777" w:rsidR="005F1085" w:rsidRDefault="005F1085" w:rsidP="005F1085">
      <w:pPr>
        <w:pStyle w:val="Heading1"/>
        <w:numPr>
          <w:ilvl w:val="0"/>
          <w:numId w:val="1"/>
        </w:numPr>
      </w:pPr>
      <w:bookmarkStart w:id="866" w:name="_Toc83407303"/>
      <w:r>
        <w:t>Regulatory considerations</w:t>
      </w:r>
      <w:bookmarkEnd w:id="866"/>
    </w:p>
    <w:p w14:paraId="3BD75897" w14:textId="77777777" w:rsidR="005F1085" w:rsidRDefault="005F1085" w:rsidP="005F1085">
      <w:pPr>
        <w:rPr>
          <w:i/>
          <w:iCs/>
          <w:color w:val="FF0000"/>
        </w:rPr>
      </w:pPr>
      <w:r>
        <w:rPr>
          <w:i/>
          <w:iCs/>
          <w:color w:val="FF0000"/>
        </w:rPr>
        <w:t>[</w:t>
      </w:r>
      <w:r w:rsidRPr="7813B3AB">
        <w:rPr>
          <w:i/>
          <w:iCs/>
          <w:color w:val="FF0000"/>
        </w:rPr>
        <w:t>T</w:t>
      </w:r>
      <w:r>
        <w:rPr>
          <w:i/>
          <w:iCs/>
          <w:color w:val="FF0000"/>
        </w:rPr>
        <w:t>ODO</w:t>
      </w:r>
      <w:r w:rsidRPr="7813B3AB">
        <w:rPr>
          <w:i/>
          <w:iCs/>
          <w:color w:val="FF0000"/>
        </w:rPr>
        <w:t xml:space="preserve">: This section reflects the requirements of the working group on </w:t>
      </w:r>
      <w:hyperlink r:id="rId75"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xml:space="preserve">, but to show the regulatory frameworks that </w:t>
      </w:r>
      <w:proofErr w:type="gramStart"/>
      <w:r w:rsidRPr="7813B3AB">
        <w:rPr>
          <w:i/>
          <w:iCs/>
          <w:color w:val="FF0000"/>
        </w:rPr>
        <w:t>have to</w:t>
      </w:r>
      <w:proofErr w:type="gramEnd"/>
      <w:r w:rsidRPr="7813B3AB">
        <w:rPr>
          <w:i/>
          <w:iCs/>
          <w:color w:val="FF0000"/>
        </w:rPr>
        <w:t xml:space="preserve"> be applied in the context of your AIs and their benchmarking (</w:t>
      </w:r>
      <w:r w:rsidRPr="7813B3AB">
        <w:rPr>
          <w:b/>
          <w:bCs/>
          <w:i/>
          <w:iCs/>
          <w:color w:val="FF0000"/>
        </w:rPr>
        <w:t>2 pages max</w:t>
      </w:r>
      <w:r w:rsidRPr="7813B3AB">
        <w:rPr>
          <w:i/>
          <w:iCs/>
          <w:color w:val="FF0000"/>
        </w:rPr>
        <w:t>).</w:t>
      </w:r>
      <w:r>
        <w:rPr>
          <w:i/>
          <w:iCs/>
          <w:color w:val="FF0000"/>
        </w:rPr>
        <w:t>]</w:t>
      </w:r>
    </w:p>
    <w:p w14:paraId="4F6E7B89" w14:textId="77777777" w:rsidR="005F1085" w:rsidRDefault="005F1085" w:rsidP="005F1085">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7813B3AB">
        <w:rPr>
          <w:i/>
          <w:iCs/>
        </w:rPr>
        <w:t>“</w:t>
      </w:r>
      <w:hyperlink r:id="rId76"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5C861913" w14:textId="77777777" w:rsidR="005F1085" w:rsidRDefault="005F1085" w:rsidP="005F1085">
      <w:r>
        <w:t xml:space="preserve">The deliverables with relevance for regulatory considerations are </w:t>
      </w:r>
      <w:hyperlink r:id="rId77"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78"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79"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80"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w:t>
      </w:r>
      <w:r w:rsidRPr="00B8082E">
        <w:rPr>
          <w:rStyle w:val="Green"/>
          <w:color w:val="auto"/>
        </w:rPr>
        <w:t>Ophthalmo</w:t>
      </w:r>
      <w:r w:rsidRPr="00B8082E">
        <w:t xml:space="preserve">. </w:t>
      </w:r>
    </w:p>
    <w:p w14:paraId="1F7CD3BB" w14:textId="77777777" w:rsidR="005F1085" w:rsidRDefault="005F1085" w:rsidP="005F1085">
      <w:pPr>
        <w:pStyle w:val="Heading2"/>
        <w:numPr>
          <w:ilvl w:val="1"/>
          <w:numId w:val="1"/>
        </w:numPr>
      </w:pPr>
      <w:bookmarkStart w:id="867" w:name="_Toc83407304"/>
      <w:r>
        <w:t>Existing applicable regulatory frameworks</w:t>
      </w:r>
      <w:bookmarkEnd w:id="867"/>
    </w:p>
    <w:p w14:paraId="12D38102" w14:textId="77777777" w:rsidR="005F1085" w:rsidRDefault="005F1085" w:rsidP="005F1085">
      <w:r>
        <w:t xml:space="preserve">Most of the AI systems that are part of the FG-AI4H benchmarking process can be classified as </w:t>
      </w:r>
      <w:r w:rsidRPr="7813B3AB">
        <w:rPr>
          <w:i/>
          <w:iCs/>
        </w:rPr>
        <w:t xml:space="preserve">software as medical device </w:t>
      </w:r>
      <w:r>
        <w:t>(</w:t>
      </w:r>
      <w:proofErr w:type="spellStart"/>
      <w:r>
        <w:t>SaMD</w:t>
      </w:r>
      <w:proofErr w:type="spellEnd"/>
      <w:r>
        <w:t xml:space="preserve">)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00B8082E">
        <w:rPr>
          <w:rStyle w:val="Green"/>
          <w:color w:val="auto"/>
        </w:rPr>
        <w:t>Ophthalmology</w:t>
      </w:r>
      <w:r w:rsidRPr="00B8082E">
        <w:t>.</w:t>
      </w:r>
    </w:p>
    <w:p w14:paraId="5708D58F" w14:textId="77777777" w:rsidR="005F1085" w:rsidRDefault="005F1085" w:rsidP="005F1085">
      <w:pPr>
        <w:numPr>
          <w:ilvl w:val="0"/>
          <w:numId w:val="19"/>
        </w:numPr>
        <w:rPr>
          <w:rStyle w:val="Gray"/>
        </w:rPr>
      </w:pPr>
      <w:r w:rsidRPr="7813B3AB">
        <w:rPr>
          <w:rStyle w:val="Gray"/>
        </w:rPr>
        <w:lastRenderedPageBreak/>
        <w:t>What existing regulatory frameworks cover the type of AI in this TDD (e.g., MDR, FDA, GDPR, and ISO; maybe the systems in this topic group always require at least “MDR class 2b” or maybe they are not considered a medical device)?</w:t>
      </w:r>
    </w:p>
    <w:p w14:paraId="08F5B2C2" w14:textId="77777777" w:rsidR="005F1085" w:rsidRDefault="005F1085" w:rsidP="005F1085">
      <w:pPr>
        <w:numPr>
          <w:ilvl w:val="0"/>
          <w:numId w:val="19"/>
        </w:numPr>
        <w:rPr>
          <w:rStyle w:val="Gray"/>
        </w:rPr>
      </w:pPr>
      <w:r w:rsidRPr="7813B3AB">
        <w:rPr>
          <w:rStyle w:val="Gray"/>
        </w:rPr>
        <w:t>Are there any aspects to this AI system that require additional specific regulatory considerations?</w:t>
      </w:r>
    </w:p>
    <w:p w14:paraId="54D76DDA" w14:textId="77777777" w:rsidR="005F1085" w:rsidRDefault="005F1085" w:rsidP="005F1085">
      <w:pPr>
        <w:pStyle w:val="Heading2"/>
        <w:numPr>
          <w:ilvl w:val="1"/>
          <w:numId w:val="1"/>
        </w:numPr>
      </w:pPr>
      <w:bookmarkStart w:id="868" w:name="_Toc83407305"/>
      <w:r>
        <w:t>Regulatory features to be reported by benchmarking participants</w:t>
      </w:r>
      <w:bookmarkEnd w:id="868"/>
    </w:p>
    <w:p w14:paraId="679E38EE" w14:textId="77777777" w:rsidR="005F1085" w:rsidRDefault="005F1085" w:rsidP="005F1085">
      <w:r>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t>particular regional</w:t>
      </w:r>
      <w:proofErr w:type="gramEnd"/>
      <w:r>
        <w:t xml:space="preserve"> regulatory requirements).</w:t>
      </w:r>
    </w:p>
    <w:p w14:paraId="3BFB0284" w14:textId="77777777" w:rsidR="005F1085" w:rsidRDefault="005F1085" w:rsidP="005F1085">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279C45B1" w14:textId="77777777" w:rsidR="005F1085" w:rsidRDefault="005F1085" w:rsidP="005F1085">
      <w:pPr>
        <w:pStyle w:val="Heading2"/>
        <w:numPr>
          <w:ilvl w:val="1"/>
          <w:numId w:val="1"/>
        </w:numPr>
      </w:pPr>
      <w:bookmarkStart w:id="869" w:name="_Toc83407306"/>
      <w:r>
        <w:t>Regulatory requirements for the benchmarking systems</w:t>
      </w:r>
      <w:bookmarkEnd w:id="869"/>
    </w:p>
    <w:p w14:paraId="312A5292" w14:textId="77777777" w:rsidR="005F1085" w:rsidRDefault="005F1085" w:rsidP="005F1085">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3FAE7884" w14:textId="77777777" w:rsidR="005F1085" w:rsidRDefault="005F1085" w:rsidP="005F1085">
      <w:pPr>
        <w:numPr>
          <w:ilvl w:val="0"/>
          <w:numId w:val="20"/>
        </w:numPr>
        <w:rPr>
          <w:rStyle w:val="Gray"/>
        </w:rPr>
      </w:pPr>
      <w:r w:rsidRPr="7813B3AB">
        <w:rPr>
          <w:rStyle w:val="Gray"/>
        </w:rPr>
        <w:t>Which regulatory frameworks apply to the benchmarking system itself?</w:t>
      </w:r>
    </w:p>
    <w:p w14:paraId="235232C0" w14:textId="77777777" w:rsidR="005F1085" w:rsidRDefault="005F1085" w:rsidP="005F1085">
      <w:pPr>
        <w:numPr>
          <w:ilvl w:val="0"/>
          <w:numId w:val="20"/>
        </w:numPr>
        <w:rPr>
          <w:rStyle w:val="Gray"/>
        </w:rPr>
      </w:pPr>
      <w:r w:rsidRPr="7813B3AB">
        <w:rPr>
          <w:rStyle w:val="Gray"/>
        </w:rPr>
        <w:t>Are viable solutions with the necessary certifications already available?</w:t>
      </w:r>
    </w:p>
    <w:p w14:paraId="2371BE94" w14:textId="77777777" w:rsidR="005F1085" w:rsidRDefault="005F1085" w:rsidP="005F1085">
      <w:pPr>
        <w:numPr>
          <w:ilvl w:val="0"/>
          <w:numId w:val="20"/>
        </w:numPr>
        <w:rPr>
          <w:rStyle w:val="Gray"/>
        </w:rPr>
      </w:pPr>
      <w:r w:rsidRPr="7813B3AB">
        <w:rPr>
          <w:rStyle w:val="Gray"/>
        </w:rPr>
        <w:t>Could the TG implement such a solution?</w:t>
      </w:r>
    </w:p>
    <w:p w14:paraId="5DA8EA89" w14:textId="77777777" w:rsidR="005F1085" w:rsidRDefault="005F1085" w:rsidP="005F1085">
      <w:pPr>
        <w:pStyle w:val="Heading2"/>
        <w:numPr>
          <w:ilvl w:val="1"/>
          <w:numId w:val="1"/>
        </w:numPr>
      </w:pPr>
      <w:bookmarkStart w:id="870" w:name="_Toc83407307"/>
      <w:r>
        <w:t>Regulatory approach for the topic group</w:t>
      </w:r>
      <w:bookmarkEnd w:id="870"/>
    </w:p>
    <w:p w14:paraId="343A8182" w14:textId="77777777" w:rsidR="005F1085" w:rsidRDefault="005F1085" w:rsidP="005F1085">
      <w:pPr>
        <w:rPr>
          <w:i/>
          <w:iCs/>
          <w:color w:val="FF0000"/>
        </w:rPr>
      </w:pPr>
      <w:r>
        <w:rPr>
          <w:i/>
          <w:iCs/>
          <w:color w:val="FF0000"/>
        </w:rPr>
        <w:t>[TODO</w:t>
      </w:r>
      <w:r w:rsidRPr="7813B3AB">
        <w:rPr>
          <w:i/>
          <w:iCs/>
          <w:color w:val="FF0000"/>
        </w:rPr>
        <w:t>: Please select the points relevant for your type of AI and the corresponding benchmarking systems. If your AIs and your benchmarking are not a medical device, this might be quite short.</w:t>
      </w:r>
      <w:r>
        <w:rPr>
          <w:i/>
          <w:iCs/>
          <w:color w:val="FF0000"/>
        </w:rPr>
        <w:t>]</w:t>
      </w:r>
    </w:p>
    <w:p w14:paraId="438715BE" w14:textId="77777777" w:rsidR="005F1085" w:rsidRDefault="005F1085" w:rsidP="005F1085">
      <w:pPr>
        <w:rPr>
          <w:i/>
          <w:iCs/>
        </w:rPr>
      </w:pPr>
      <w:r>
        <w:t xml:space="preserve">Building on the outlined regulatory requirements, this section describes how the topic group plans to address the relevant points </w:t>
      </w:r>
      <w:proofErr w:type="gramStart"/>
      <w:r>
        <w:t>in order to</w:t>
      </w:r>
      <w:proofErr w:type="gramEnd"/>
      <w:r>
        <w:t xml:space="preserve"> be compliant. The discussion here focuses on the guidance and best practice provided by the </w:t>
      </w:r>
      <w:hyperlink r:id="rId81" w:history="1">
        <w:r w:rsidRPr="7813B3AB">
          <w:rPr>
            <w:rFonts w:ascii="Times" w:eastAsia="Times" w:hAnsi="Times" w:cs="Times"/>
          </w:rPr>
          <w:t>DEL02</w:t>
        </w:r>
      </w:hyperlink>
      <w:r>
        <w:t xml:space="preserve"> </w:t>
      </w:r>
      <w:r w:rsidRPr="7813B3AB">
        <w:rPr>
          <w:i/>
          <w:iCs/>
        </w:rPr>
        <w:t>“AI4H regulatory considerations.”</w:t>
      </w:r>
    </w:p>
    <w:p w14:paraId="3059F8BC" w14:textId="77777777" w:rsidR="005F1085" w:rsidRDefault="005F1085" w:rsidP="005F1085">
      <w:pPr>
        <w:numPr>
          <w:ilvl w:val="0"/>
          <w:numId w:val="46"/>
        </w:numPr>
        <w:rPr>
          <w:rStyle w:val="Gray"/>
        </w:rPr>
      </w:pPr>
      <w:r w:rsidRPr="7813B3AB">
        <w:rPr>
          <w:rStyle w:val="Gray"/>
        </w:rPr>
        <w:t xml:space="preserve">Documentation &amp; Transparency </w:t>
      </w:r>
    </w:p>
    <w:p w14:paraId="06A80E8E" w14:textId="77777777" w:rsidR="005F1085" w:rsidRDefault="005F1085" w:rsidP="005F1085">
      <w:pPr>
        <w:numPr>
          <w:ilvl w:val="1"/>
          <w:numId w:val="21"/>
        </w:numPr>
        <w:rPr>
          <w:rStyle w:val="Gray"/>
        </w:rPr>
      </w:pPr>
      <w:r w:rsidRPr="7813B3AB">
        <w:rPr>
          <w:rStyle w:val="Gray"/>
        </w:rPr>
        <w:t>How will the development process of the benchmarking be documented in an effective, transparent, and traceable way?</w:t>
      </w:r>
    </w:p>
    <w:p w14:paraId="78431149" w14:textId="77777777" w:rsidR="005F1085" w:rsidRDefault="005F1085" w:rsidP="005F1085">
      <w:pPr>
        <w:numPr>
          <w:ilvl w:val="0"/>
          <w:numId w:val="46"/>
        </w:numPr>
        <w:rPr>
          <w:rStyle w:val="Gray"/>
        </w:rPr>
      </w:pPr>
      <w:r w:rsidRPr="7813B3AB">
        <w:rPr>
          <w:rStyle w:val="Gray"/>
        </w:rPr>
        <w:t xml:space="preserve">Risk management &amp; Lifecycle approach </w:t>
      </w:r>
    </w:p>
    <w:p w14:paraId="3FFB0419" w14:textId="77777777" w:rsidR="005F1085" w:rsidRDefault="005F1085" w:rsidP="005F1085">
      <w:pPr>
        <w:numPr>
          <w:ilvl w:val="1"/>
          <w:numId w:val="21"/>
        </w:numPr>
        <w:rPr>
          <w:rStyle w:val="Gray"/>
        </w:rPr>
      </w:pPr>
      <w:r w:rsidRPr="7813B3AB">
        <w:rPr>
          <w:rStyle w:val="Gray"/>
        </w:rPr>
        <w:t xml:space="preserve">How will the risk management be implemented? </w:t>
      </w:r>
    </w:p>
    <w:p w14:paraId="1BD90030" w14:textId="77777777" w:rsidR="005F1085" w:rsidRDefault="005F1085" w:rsidP="005F1085">
      <w:pPr>
        <w:numPr>
          <w:ilvl w:val="1"/>
          <w:numId w:val="21"/>
        </w:numPr>
        <w:rPr>
          <w:rStyle w:val="Gray"/>
        </w:rPr>
      </w:pPr>
      <w:r w:rsidRPr="7813B3AB">
        <w:rPr>
          <w:rStyle w:val="Gray"/>
        </w:rPr>
        <w:t>How is a life cycle approach throughout development and deployment of the benchmarking system structured?</w:t>
      </w:r>
    </w:p>
    <w:p w14:paraId="6EE8E164" w14:textId="77777777" w:rsidR="005F1085" w:rsidRDefault="005F1085" w:rsidP="005F1085">
      <w:pPr>
        <w:numPr>
          <w:ilvl w:val="0"/>
          <w:numId w:val="46"/>
        </w:numPr>
        <w:rPr>
          <w:rStyle w:val="Gray"/>
        </w:rPr>
      </w:pPr>
      <w:r w:rsidRPr="7813B3AB">
        <w:rPr>
          <w:rStyle w:val="Gray"/>
        </w:rPr>
        <w:t xml:space="preserve">Data quality </w:t>
      </w:r>
    </w:p>
    <w:p w14:paraId="771B9CC1" w14:textId="77777777" w:rsidR="005F1085" w:rsidRDefault="005F1085" w:rsidP="005F1085">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95999D0" w14:textId="77777777" w:rsidR="005F1085" w:rsidRDefault="005F1085" w:rsidP="005F1085">
      <w:pPr>
        <w:numPr>
          <w:ilvl w:val="1"/>
          <w:numId w:val="21"/>
        </w:numPr>
        <w:rPr>
          <w:rStyle w:val="Gray"/>
        </w:rPr>
      </w:pPr>
      <w:r w:rsidRPr="7813B3AB">
        <w:rPr>
          <w:rStyle w:val="Gray"/>
        </w:rPr>
        <w:t>How are the corresponding processes document?</w:t>
      </w:r>
    </w:p>
    <w:p w14:paraId="7D6EAA95" w14:textId="77777777" w:rsidR="005F1085" w:rsidRDefault="005F1085" w:rsidP="005F1085">
      <w:pPr>
        <w:numPr>
          <w:ilvl w:val="0"/>
          <w:numId w:val="46"/>
        </w:numPr>
        <w:rPr>
          <w:rStyle w:val="Gray"/>
        </w:rPr>
      </w:pPr>
      <w:r w:rsidRPr="7813B3AB">
        <w:rPr>
          <w:rStyle w:val="Gray"/>
        </w:rPr>
        <w:lastRenderedPageBreak/>
        <w:t>Intended Use &amp; Analytical and Clinical Validation</w:t>
      </w:r>
    </w:p>
    <w:p w14:paraId="1993173C" w14:textId="77777777" w:rsidR="005F1085" w:rsidRDefault="005F1085" w:rsidP="005F1085">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3AEF0B13" w14:textId="77777777" w:rsidR="005F1085" w:rsidRDefault="005F1085" w:rsidP="005F1085">
      <w:pPr>
        <w:numPr>
          <w:ilvl w:val="0"/>
          <w:numId w:val="46"/>
        </w:numPr>
        <w:rPr>
          <w:rStyle w:val="Gray"/>
        </w:rPr>
      </w:pPr>
      <w:r w:rsidRPr="7813B3AB">
        <w:rPr>
          <w:rStyle w:val="Gray"/>
        </w:rPr>
        <w:t>Data Protection &amp; Information Privacy</w:t>
      </w:r>
    </w:p>
    <w:p w14:paraId="7F88AD2B" w14:textId="77777777" w:rsidR="005F1085" w:rsidRDefault="005F1085" w:rsidP="005F1085">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39683F96" w14:textId="77777777" w:rsidR="005F1085" w:rsidRDefault="005F1085" w:rsidP="005F1085">
      <w:pPr>
        <w:numPr>
          <w:ilvl w:val="0"/>
          <w:numId w:val="46"/>
        </w:numPr>
        <w:rPr>
          <w:rStyle w:val="Gray"/>
        </w:rPr>
      </w:pPr>
      <w:r w:rsidRPr="7813B3AB">
        <w:rPr>
          <w:rStyle w:val="Gray"/>
        </w:rPr>
        <w:t>Engagement &amp; Collaboration</w:t>
      </w:r>
    </w:p>
    <w:p w14:paraId="6F5C25CC" w14:textId="77777777" w:rsidR="005F1085" w:rsidRDefault="005F1085" w:rsidP="005F1085">
      <w:pPr>
        <w:numPr>
          <w:ilvl w:val="1"/>
          <w:numId w:val="21"/>
        </w:numPr>
        <w:rPr>
          <w:rStyle w:val="Gray"/>
        </w:rPr>
      </w:pPr>
      <w:r w:rsidRPr="7813B3AB">
        <w:rPr>
          <w:rStyle w:val="Gray"/>
        </w:rPr>
        <w:t>How is stakeholder (regulators, developers, healthcare policymakers) feedback on the benchmarking collected, documented, and implemented?</w:t>
      </w:r>
    </w:p>
    <w:p w14:paraId="3D22E7D0" w14:textId="77777777" w:rsidR="005F1085" w:rsidRDefault="005F1085" w:rsidP="005F1085">
      <w:pPr>
        <w:spacing w:before="0"/>
        <w:rPr>
          <w:rStyle w:val="Gray"/>
        </w:rPr>
      </w:pPr>
      <w:r>
        <w:rPr>
          <w:rStyle w:val="Gray"/>
        </w:rPr>
        <w:br w:type="page"/>
      </w:r>
    </w:p>
    <w:p w14:paraId="7F23F532" w14:textId="77777777" w:rsidR="005F1085" w:rsidRDefault="005F1085" w:rsidP="005F1085">
      <w:pPr>
        <w:rPr>
          <w:rStyle w:val="Gray"/>
        </w:rPr>
      </w:pPr>
    </w:p>
    <w:p w14:paraId="218268D1" w14:textId="77777777" w:rsidR="005F1085" w:rsidRDefault="005F1085" w:rsidP="005F1085">
      <w:pPr>
        <w:pStyle w:val="Heading1Centered"/>
      </w:pPr>
      <w:bookmarkStart w:id="871" w:name="_Toc83407308"/>
      <w:r>
        <w:t>References</w:t>
      </w:r>
      <w:bookmarkEnd w:id="871"/>
    </w:p>
    <w:p w14:paraId="19628676" w14:textId="77777777" w:rsidR="005F1085" w:rsidRDefault="005F1085" w:rsidP="005F1085">
      <w:pPr>
        <w:spacing w:after="20"/>
      </w:pPr>
    </w:p>
    <w:p w14:paraId="043C4CBA" w14:textId="77777777" w:rsidR="005F1085" w:rsidRDefault="005F1085" w:rsidP="00404076">
      <w:pPr>
        <w:spacing w:after="20"/>
        <w:jc w:val="center"/>
      </w:pPr>
    </w:p>
    <w:p w14:paraId="1E8850EE" w14:textId="638F1C44"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82"/>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7F15D" w14:textId="77777777" w:rsidR="0039540A" w:rsidRDefault="0039540A" w:rsidP="007B7733">
      <w:pPr>
        <w:spacing w:before="0"/>
      </w:pPr>
      <w:r>
        <w:separator/>
      </w:r>
    </w:p>
  </w:endnote>
  <w:endnote w:type="continuationSeparator" w:id="0">
    <w:p w14:paraId="58D27699" w14:textId="77777777" w:rsidR="0039540A" w:rsidRDefault="0039540A" w:rsidP="007B7733">
      <w:pPr>
        <w:spacing w:before="0"/>
      </w:pPr>
      <w:r>
        <w:continuationSeparator/>
      </w:r>
    </w:p>
  </w:endnote>
  <w:endnote w:id="1">
    <w:p w14:paraId="7B4AB611" w14:textId="77777777" w:rsidR="005F1085" w:rsidRPr="00822CCB" w:rsidRDefault="005F1085" w:rsidP="005F1085">
      <w:pPr>
        <w:pStyle w:val="EndnoteText"/>
        <w:numPr>
          <w:ilvl w:val="0"/>
          <w:numId w:val="66"/>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7C37B47D" w14:textId="77777777" w:rsidR="005F1085" w:rsidRPr="00822CCB" w:rsidRDefault="005F1085" w:rsidP="005F1085">
      <w:pPr>
        <w:pStyle w:val="EndnoteText"/>
        <w:ind w:left="720"/>
        <w:rPr>
          <w:sz w:val="24"/>
          <w:szCs w:val="24"/>
        </w:rPr>
      </w:pPr>
    </w:p>
  </w:endnote>
  <w:endnote w:id="2">
    <w:p w14:paraId="00142B9B" w14:textId="77777777" w:rsidR="005F1085" w:rsidRPr="00822CCB" w:rsidRDefault="0039540A" w:rsidP="005F1085">
      <w:pPr>
        <w:pStyle w:val="EndnoteText"/>
        <w:numPr>
          <w:ilvl w:val="0"/>
          <w:numId w:val="66"/>
        </w:numPr>
        <w:rPr>
          <w:rFonts w:eastAsiaTheme="minorEastAsia"/>
          <w:sz w:val="24"/>
          <w:szCs w:val="24"/>
        </w:rPr>
      </w:pPr>
      <w:hyperlink r:id="rId1" w:history="1">
        <w:r w:rsidR="005F1085" w:rsidRPr="00822CCB">
          <w:rPr>
            <w:rFonts w:eastAsiaTheme="minorEastAsia"/>
            <w:sz w:val="24"/>
            <w:szCs w:val="24"/>
          </w:rPr>
          <w:t>https://www.ncbi.nlm.nih.gov/pubmed/2062513/</w:t>
        </w:r>
      </w:hyperlink>
    </w:p>
    <w:p w14:paraId="20D98718" w14:textId="77777777" w:rsidR="005F1085" w:rsidRPr="00822CCB" w:rsidRDefault="005F1085" w:rsidP="005F1085">
      <w:pPr>
        <w:pStyle w:val="EndnoteText"/>
        <w:ind w:left="720"/>
        <w:rPr>
          <w:sz w:val="24"/>
          <w:szCs w:val="24"/>
        </w:rPr>
      </w:pPr>
    </w:p>
  </w:endnote>
  <w:endnote w:id="3">
    <w:p w14:paraId="54205685" w14:textId="77777777" w:rsidR="005F1085" w:rsidRPr="00822CCB" w:rsidRDefault="0039540A" w:rsidP="005F1085">
      <w:pPr>
        <w:pStyle w:val="EndnoteText"/>
        <w:numPr>
          <w:ilvl w:val="0"/>
          <w:numId w:val="66"/>
        </w:numPr>
        <w:rPr>
          <w:sz w:val="24"/>
          <w:szCs w:val="24"/>
        </w:rPr>
      </w:pPr>
      <w:hyperlink r:id="rId2" w:history="1">
        <w:r w:rsidR="005F1085" w:rsidRPr="00822CCB">
          <w:rPr>
            <w:rFonts w:eastAsiaTheme="minorEastAsia"/>
            <w:sz w:val="24"/>
            <w:szCs w:val="24"/>
          </w:rPr>
          <w:t>https://www.who.int/en/news-room/fact-sheets/detail/diabetes</w:t>
        </w:r>
      </w:hyperlink>
    </w:p>
    <w:p w14:paraId="77A419A2" w14:textId="77777777" w:rsidR="005F1085" w:rsidRPr="00822CCB" w:rsidRDefault="005F1085" w:rsidP="005F1085">
      <w:pPr>
        <w:pStyle w:val="EndnoteText"/>
        <w:ind w:left="720"/>
        <w:rPr>
          <w:sz w:val="24"/>
          <w:szCs w:val="24"/>
          <w:lang w:val="en-US"/>
        </w:rPr>
      </w:pPr>
    </w:p>
  </w:endnote>
  <w:endnote w:id="4">
    <w:p w14:paraId="6D785C93" w14:textId="77777777" w:rsidR="005F1085" w:rsidRPr="00822CCB" w:rsidRDefault="0039540A" w:rsidP="005F1085">
      <w:pPr>
        <w:pStyle w:val="EndnoteText"/>
        <w:numPr>
          <w:ilvl w:val="0"/>
          <w:numId w:val="66"/>
        </w:numPr>
        <w:rPr>
          <w:rFonts w:eastAsiaTheme="minorEastAsia"/>
          <w:sz w:val="24"/>
          <w:szCs w:val="24"/>
        </w:rPr>
      </w:pPr>
      <w:hyperlink r:id="rId3" w:history="1">
        <w:r w:rsidR="005F1085" w:rsidRPr="00822CCB">
          <w:rPr>
            <w:rFonts w:eastAsiaTheme="minorEastAsia"/>
            <w:sz w:val="24"/>
            <w:szCs w:val="24"/>
          </w:rPr>
          <w:t>https://www.ncbi.nlm.nih.gov/pmc/articles/PMC4657234/</w:t>
        </w:r>
      </w:hyperlink>
    </w:p>
    <w:p w14:paraId="3D847601" w14:textId="77777777" w:rsidR="005F1085" w:rsidRPr="00822CCB" w:rsidRDefault="005F1085" w:rsidP="005F1085">
      <w:pPr>
        <w:pStyle w:val="EndnoteText"/>
        <w:ind w:left="720"/>
        <w:rPr>
          <w:sz w:val="24"/>
          <w:szCs w:val="24"/>
        </w:rPr>
      </w:pPr>
    </w:p>
  </w:endnote>
  <w:endnote w:id="5">
    <w:p w14:paraId="1DAFCEEB" w14:textId="77777777" w:rsidR="005F1085" w:rsidRPr="00822CCB" w:rsidRDefault="005F1085" w:rsidP="005F1085">
      <w:pPr>
        <w:pStyle w:val="EndnoteText"/>
        <w:numPr>
          <w:ilvl w:val="0"/>
          <w:numId w:val="66"/>
        </w:numPr>
        <w:rPr>
          <w:sz w:val="24"/>
          <w:szCs w:val="24"/>
        </w:rPr>
      </w:pPr>
      <w:r w:rsidRPr="00822CCB">
        <w:rPr>
          <w:sz w:val="24"/>
          <w:szCs w:val="24"/>
        </w:rPr>
        <w:t xml:space="preserve">International Council of Ophthalmology. Number of Ophthalmologists in Practice and Training Worldwide. </w:t>
      </w:r>
      <w:hyperlink r:id="rId4" w:history="1">
        <w:r w:rsidRPr="00822CCB">
          <w:rPr>
            <w:sz w:val="24"/>
            <w:szCs w:val="24"/>
          </w:rPr>
          <w:t>http://www.icoph.org/ophthalmologists-worldwide.html</w:t>
        </w:r>
      </w:hyperlink>
    </w:p>
    <w:p w14:paraId="7CA1DCF1" w14:textId="77777777" w:rsidR="005F1085" w:rsidRPr="00822CCB" w:rsidRDefault="005F1085" w:rsidP="005F1085">
      <w:pPr>
        <w:pStyle w:val="EndnoteText"/>
        <w:ind w:left="720"/>
        <w:rPr>
          <w:sz w:val="24"/>
          <w:szCs w:val="24"/>
          <w:lang w:val="en-US"/>
        </w:rPr>
      </w:pPr>
    </w:p>
  </w:endnote>
  <w:endnote w:id="6">
    <w:p w14:paraId="68A60601" w14:textId="77777777" w:rsidR="005F1085" w:rsidRPr="00822CCB" w:rsidRDefault="0039540A" w:rsidP="005F1085">
      <w:pPr>
        <w:pStyle w:val="EndnoteText"/>
        <w:numPr>
          <w:ilvl w:val="0"/>
          <w:numId w:val="66"/>
        </w:numPr>
        <w:rPr>
          <w:rFonts w:eastAsiaTheme="minorEastAsia"/>
          <w:sz w:val="24"/>
          <w:szCs w:val="24"/>
        </w:rPr>
      </w:pPr>
      <w:hyperlink r:id="rId5" w:history="1">
        <w:r w:rsidR="005F1085" w:rsidRPr="00822CCB">
          <w:rPr>
            <w:rFonts w:eastAsiaTheme="minorEastAsia"/>
            <w:sz w:val="24"/>
            <w:szCs w:val="24"/>
          </w:rPr>
          <w:t>http://www.eyepacs.com/data-analysis</w:t>
        </w:r>
      </w:hyperlink>
    </w:p>
    <w:p w14:paraId="44414954" w14:textId="77777777" w:rsidR="005F1085" w:rsidRPr="00822CCB" w:rsidRDefault="005F1085" w:rsidP="005F1085">
      <w:pPr>
        <w:pStyle w:val="EndnoteText"/>
        <w:ind w:left="720"/>
        <w:rPr>
          <w:sz w:val="24"/>
          <w:szCs w:val="24"/>
          <w:lang w:val="en-US"/>
        </w:rPr>
      </w:pPr>
    </w:p>
  </w:endnote>
  <w:endnote w:id="7">
    <w:p w14:paraId="17A6E3C0" w14:textId="77777777" w:rsidR="005F1085" w:rsidRPr="00822CCB" w:rsidRDefault="0039540A" w:rsidP="005F1085">
      <w:pPr>
        <w:pStyle w:val="EndnoteText"/>
        <w:numPr>
          <w:ilvl w:val="0"/>
          <w:numId w:val="66"/>
        </w:numPr>
        <w:rPr>
          <w:rFonts w:eastAsiaTheme="minorEastAsia"/>
          <w:sz w:val="24"/>
          <w:szCs w:val="24"/>
        </w:rPr>
      </w:pPr>
      <w:hyperlink r:id="rId6" w:history="1">
        <w:r w:rsidR="005F1085" w:rsidRPr="00822CCB">
          <w:rPr>
            <w:rFonts w:eastAsiaTheme="minorEastAsia"/>
            <w:sz w:val="24"/>
            <w:szCs w:val="24"/>
          </w:rPr>
          <w:t>http://www.adcis.net/en/third-party/messidor/</w:t>
        </w:r>
      </w:hyperlink>
    </w:p>
    <w:p w14:paraId="787BF41E" w14:textId="77777777" w:rsidR="005F1085" w:rsidRPr="00822CCB" w:rsidRDefault="005F1085" w:rsidP="005F1085">
      <w:pPr>
        <w:pStyle w:val="EndnoteText"/>
        <w:ind w:left="720"/>
        <w:rPr>
          <w:sz w:val="24"/>
          <w:szCs w:val="24"/>
          <w:lang w:val="en-US"/>
        </w:rPr>
      </w:pPr>
    </w:p>
  </w:endnote>
  <w:endnote w:id="8">
    <w:p w14:paraId="46512C04" w14:textId="77777777" w:rsidR="005F1085" w:rsidRPr="00822CCB" w:rsidRDefault="0039540A" w:rsidP="005F1085">
      <w:pPr>
        <w:pStyle w:val="EndnoteText"/>
        <w:numPr>
          <w:ilvl w:val="0"/>
          <w:numId w:val="66"/>
        </w:numPr>
        <w:rPr>
          <w:rFonts w:eastAsiaTheme="minorEastAsia"/>
          <w:sz w:val="24"/>
          <w:szCs w:val="24"/>
        </w:rPr>
      </w:pPr>
      <w:hyperlink r:id="rId7" w:history="1">
        <w:r w:rsidR="005F1085" w:rsidRPr="00822CCB">
          <w:rPr>
            <w:rFonts w:eastAsiaTheme="minorEastAsia"/>
            <w:sz w:val="24"/>
            <w:szCs w:val="24"/>
          </w:rPr>
          <w:t>http://www.it.lut.fi/project/imageret/diaretdb1/</w:t>
        </w:r>
      </w:hyperlink>
    </w:p>
    <w:p w14:paraId="33127EE1" w14:textId="77777777" w:rsidR="005F1085" w:rsidRPr="00822CCB" w:rsidRDefault="005F1085" w:rsidP="005F1085">
      <w:pPr>
        <w:pStyle w:val="EndnoteText"/>
        <w:ind w:left="720"/>
        <w:rPr>
          <w:sz w:val="24"/>
          <w:szCs w:val="24"/>
          <w:lang w:val="en-US"/>
        </w:rPr>
      </w:pPr>
    </w:p>
  </w:endnote>
  <w:endnote w:id="9">
    <w:p w14:paraId="679A4704" w14:textId="77777777" w:rsidR="005F1085" w:rsidRPr="00822CCB" w:rsidRDefault="0039540A" w:rsidP="005F1085">
      <w:pPr>
        <w:pStyle w:val="EndnoteText"/>
        <w:numPr>
          <w:ilvl w:val="0"/>
          <w:numId w:val="66"/>
        </w:numPr>
        <w:rPr>
          <w:rFonts w:eastAsiaTheme="minorEastAsia"/>
          <w:sz w:val="24"/>
          <w:szCs w:val="24"/>
        </w:rPr>
      </w:pPr>
      <w:hyperlink r:id="rId8" w:history="1">
        <w:r w:rsidR="005F1085" w:rsidRPr="00822CCB">
          <w:rPr>
            <w:rFonts w:eastAsiaTheme="minorEastAsia"/>
            <w:sz w:val="24"/>
            <w:szCs w:val="24"/>
          </w:rPr>
          <w:t>http://www.it.lut.fi/project/imageret/diaretdb1/</w:t>
        </w:r>
      </w:hyperlink>
    </w:p>
    <w:p w14:paraId="24A35705" w14:textId="77777777" w:rsidR="005F1085" w:rsidRPr="00822CCB" w:rsidRDefault="005F1085" w:rsidP="005F1085">
      <w:pPr>
        <w:pStyle w:val="ListParagraph"/>
        <w:spacing w:before="0"/>
        <w:rPr>
          <w:rFonts w:eastAsiaTheme="minorEastAsia"/>
        </w:rPr>
      </w:pPr>
    </w:p>
    <w:p w14:paraId="294E2A3E" w14:textId="77777777" w:rsidR="005F1085" w:rsidRPr="00822CCB" w:rsidRDefault="005F1085" w:rsidP="005F1085">
      <w:pPr>
        <w:pStyle w:val="EndnoteText"/>
        <w:numPr>
          <w:ilvl w:val="0"/>
          <w:numId w:val="66"/>
        </w:numPr>
        <w:rPr>
          <w:rFonts w:eastAsiaTheme="minorEastAsia"/>
          <w:sz w:val="24"/>
          <w:szCs w:val="24"/>
        </w:rPr>
      </w:pPr>
      <w:bookmarkStart w:id="780" w:name="_Hlk39149568"/>
      <w:r w:rsidRPr="00822CCB">
        <w:rPr>
          <w:rFonts w:eastAsiaTheme="minorEastAsia"/>
          <w:sz w:val="24"/>
          <w:szCs w:val="24"/>
        </w:rPr>
        <w:t>https://www5.cs.fau.de/research/data/fundus-images</w:t>
      </w:r>
    </w:p>
    <w:bookmarkEnd w:id="780"/>
    <w:p w14:paraId="36B754AE" w14:textId="77777777" w:rsidR="005F1085" w:rsidRPr="00822CCB" w:rsidRDefault="005F1085" w:rsidP="005F1085">
      <w:pPr>
        <w:pStyle w:val="EndnoteText"/>
        <w:ind w:left="720"/>
        <w:rPr>
          <w:sz w:val="24"/>
          <w:szCs w:val="24"/>
          <w:lang w:val="en-US"/>
        </w:rPr>
      </w:pPr>
    </w:p>
  </w:endnote>
  <w:endnote w:id="10">
    <w:p w14:paraId="32386DFB" w14:textId="77777777" w:rsidR="005F1085" w:rsidRPr="00822CCB" w:rsidRDefault="005F1085" w:rsidP="005F1085">
      <w:pPr>
        <w:pStyle w:val="EndnoteText"/>
        <w:numPr>
          <w:ilvl w:val="0"/>
          <w:numId w:val="66"/>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9" w:history="1">
        <w:r w:rsidRPr="00822CCB">
          <w:rPr>
            <w:sz w:val="24"/>
            <w:szCs w:val="24"/>
          </w:rPr>
          <w:t>https://jamanetwork.com/journals/jama/fullarticle/2588763</w:t>
        </w:r>
      </w:hyperlink>
    </w:p>
    <w:p w14:paraId="39DFF6B3" w14:textId="77777777" w:rsidR="005F1085" w:rsidRPr="00822CCB" w:rsidRDefault="005F1085" w:rsidP="005F1085">
      <w:pPr>
        <w:pStyle w:val="EndnoteText"/>
        <w:ind w:left="720"/>
        <w:rPr>
          <w:sz w:val="24"/>
          <w:szCs w:val="24"/>
          <w:lang w:val="en-US"/>
        </w:rPr>
      </w:pPr>
    </w:p>
  </w:endnote>
  <w:endnote w:id="11">
    <w:p w14:paraId="6007F390" w14:textId="77777777" w:rsidR="005F1085" w:rsidRPr="00822CCB" w:rsidRDefault="005F1085" w:rsidP="005F1085">
      <w:pPr>
        <w:pStyle w:val="EndnoteText"/>
        <w:numPr>
          <w:ilvl w:val="0"/>
          <w:numId w:val="66"/>
        </w:numPr>
        <w:rPr>
          <w:sz w:val="24"/>
          <w:szCs w:val="24"/>
          <w:lang w:val="en-US"/>
        </w:rPr>
      </w:pPr>
      <w:r w:rsidRPr="00822CCB">
        <w:rPr>
          <w:sz w:val="24"/>
          <w:szCs w:val="24"/>
        </w:rPr>
        <w:t xml:space="preserve">M. </w:t>
      </w:r>
      <w:proofErr w:type="spellStart"/>
      <w:r w:rsidRPr="00822CCB">
        <w:rPr>
          <w:sz w:val="24"/>
          <w:szCs w:val="24"/>
        </w:rPr>
        <w:t>Abràmoff</w:t>
      </w:r>
      <w:proofErr w:type="spellEnd"/>
      <w:r w:rsidRPr="00822CCB">
        <w:rPr>
          <w:sz w:val="24"/>
          <w:szCs w:val="24"/>
        </w:rPr>
        <w:t xml:space="preserve">, Y. Lou, A. </w:t>
      </w:r>
      <w:proofErr w:type="spellStart"/>
      <w:r w:rsidRPr="00822CCB">
        <w:rPr>
          <w:sz w:val="24"/>
          <w:szCs w:val="24"/>
        </w:rPr>
        <w:t>Erginay</w:t>
      </w:r>
      <w:proofErr w:type="spellEnd"/>
      <w:r w:rsidRPr="00822CCB">
        <w:rPr>
          <w:sz w:val="24"/>
          <w:szCs w:val="24"/>
        </w:rPr>
        <w:t xml:space="preserve">, W. </w:t>
      </w:r>
      <w:proofErr w:type="spellStart"/>
      <w:r w:rsidRPr="00822CCB">
        <w:rPr>
          <w:sz w:val="24"/>
          <w:szCs w:val="24"/>
        </w:rPr>
        <w:t>Clarida</w:t>
      </w:r>
      <w:proofErr w:type="spellEnd"/>
      <w:r w:rsidRPr="00822CCB">
        <w:rPr>
          <w:sz w:val="24"/>
          <w:szCs w:val="24"/>
        </w:rPr>
        <w:t xml:space="preserve">, R. </w:t>
      </w:r>
      <w:proofErr w:type="spellStart"/>
      <w:r w:rsidRPr="00822CCB">
        <w:rPr>
          <w:sz w:val="24"/>
          <w:szCs w:val="24"/>
        </w:rPr>
        <w:t>Amelon</w:t>
      </w:r>
      <w:proofErr w:type="spellEnd"/>
      <w:r w:rsidRPr="00822CCB">
        <w:rPr>
          <w:sz w:val="24"/>
          <w:szCs w:val="24"/>
        </w:rPr>
        <w:t xml:space="preserve">, J. Folk, M. </w:t>
      </w:r>
      <w:proofErr w:type="spellStart"/>
      <w:r w:rsidRPr="00822CCB">
        <w:rPr>
          <w:sz w:val="24"/>
          <w:szCs w:val="24"/>
        </w:rPr>
        <w:t>Niemeijer</w:t>
      </w:r>
      <w:proofErr w:type="spellEnd"/>
      <w:r w:rsidRPr="00822CCB">
        <w:rPr>
          <w:sz w:val="24"/>
          <w:szCs w:val="24"/>
        </w:rPr>
        <w:t>,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2">
    <w:p w14:paraId="2C17C08B"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 xml:space="preserve">R. </w:t>
      </w:r>
      <w:proofErr w:type="spellStart"/>
      <w:r w:rsidRPr="00822CCB">
        <w:rPr>
          <w:rFonts w:eastAsiaTheme="minorEastAsia"/>
        </w:rPr>
        <w:t>Gargeya</w:t>
      </w:r>
      <w:proofErr w:type="spellEnd"/>
      <w:r w:rsidRPr="00822CCB">
        <w:rPr>
          <w:rFonts w:eastAsiaTheme="minorEastAsia"/>
        </w:rPr>
        <w:t xml:space="preserve">, T. </w:t>
      </w:r>
      <w:proofErr w:type="spellStart"/>
      <w:r w:rsidRPr="00822CCB">
        <w:rPr>
          <w:rFonts w:eastAsiaTheme="minorEastAsia"/>
        </w:rPr>
        <w:t>Leng</w:t>
      </w:r>
      <w:proofErr w:type="spellEnd"/>
      <w:r w:rsidRPr="00822CCB">
        <w:rPr>
          <w:rFonts w:eastAsiaTheme="minorEastAsia"/>
        </w:rPr>
        <w:t>, Automated identification of diabetic retinopathy using deep learning, Ophthalmology 124 (7) (2017) 962–969.</w:t>
      </w:r>
    </w:p>
    <w:p w14:paraId="2642572F" w14:textId="77777777" w:rsidR="005F1085" w:rsidRPr="00822CCB" w:rsidRDefault="005F1085" w:rsidP="005F1085">
      <w:pPr>
        <w:pStyle w:val="EndnoteText"/>
        <w:ind w:left="720"/>
        <w:rPr>
          <w:sz w:val="24"/>
          <w:szCs w:val="24"/>
          <w:lang w:val="en-US"/>
        </w:rPr>
      </w:pPr>
    </w:p>
  </w:endnote>
  <w:endnote w:id="13">
    <w:p w14:paraId="5A1772E0"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 xml:space="preserve">H. Takahashi, H. </w:t>
      </w:r>
      <w:proofErr w:type="spellStart"/>
      <w:r w:rsidRPr="00822CCB">
        <w:rPr>
          <w:rFonts w:eastAsiaTheme="minorEastAsia"/>
        </w:rPr>
        <w:t>Tampo</w:t>
      </w:r>
      <w:proofErr w:type="spellEnd"/>
      <w:r w:rsidRPr="00822CCB">
        <w:rPr>
          <w:rFonts w:eastAsiaTheme="minorEastAsia"/>
        </w:rPr>
        <w:t xml:space="preserve">, Y. Arai, Y. Inoue, H. Kawashima, Applying artificial intelligence to disease staging: Deep learning for improved staging of diabetic retinopathy, </w:t>
      </w:r>
      <w:proofErr w:type="spellStart"/>
      <w:r w:rsidRPr="00822CCB">
        <w:rPr>
          <w:rFonts w:eastAsiaTheme="minorEastAsia"/>
        </w:rPr>
        <w:t>PloS</w:t>
      </w:r>
      <w:proofErr w:type="spellEnd"/>
      <w:r w:rsidRPr="00822CCB">
        <w:rPr>
          <w:rFonts w:eastAsiaTheme="minorEastAsia"/>
        </w:rPr>
        <w:t xml:space="preserve"> one 12 (6) (2017) e0179790.</w:t>
      </w:r>
    </w:p>
    <w:p w14:paraId="509EDC2F" w14:textId="77777777" w:rsidR="005F1085" w:rsidRPr="00822CCB" w:rsidRDefault="005F1085" w:rsidP="005F1085">
      <w:pPr>
        <w:pStyle w:val="EndnoteText"/>
        <w:ind w:left="720"/>
        <w:rPr>
          <w:sz w:val="24"/>
          <w:szCs w:val="24"/>
          <w:lang w:val="en-US"/>
        </w:rPr>
      </w:pPr>
    </w:p>
  </w:endnote>
  <w:endnote w:id="14">
    <w:p w14:paraId="7971C49F"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1C9107E4" w14:textId="77777777" w:rsidR="005F1085" w:rsidRPr="00822CCB" w:rsidRDefault="005F1085" w:rsidP="005F1085">
      <w:pPr>
        <w:pStyle w:val="EndnoteText"/>
        <w:ind w:left="720"/>
        <w:rPr>
          <w:sz w:val="24"/>
          <w:szCs w:val="24"/>
          <w:lang w:val="en-US"/>
        </w:rPr>
      </w:pPr>
    </w:p>
  </w:endnote>
  <w:endnote w:id="15">
    <w:p w14:paraId="02E880AF" w14:textId="77777777" w:rsidR="005F1085" w:rsidRPr="00822CCB" w:rsidRDefault="005F1085" w:rsidP="005F1085">
      <w:pPr>
        <w:pStyle w:val="EndnoteText"/>
        <w:numPr>
          <w:ilvl w:val="0"/>
          <w:numId w:val="66"/>
        </w:numPr>
        <w:rPr>
          <w:sz w:val="24"/>
          <w:szCs w:val="24"/>
        </w:rPr>
      </w:pPr>
      <w:r w:rsidRPr="00822CCB">
        <w:rPr>
          <w:sz w:val="24"/>
          <w:szCs w:val="24"/>
        </w:rPr>
        <w:t xml:space="preserve">V. Gulshan, L. Peng, M. Coram, M. </w:t>
      </w:r>
      <w:proofErr w:type="spellStart"/>
      <w:r w:rsidRPr="00822CCB">
        <w:rPr>
          <w:sz w:val="24"/>
          <w:szCs w:val="24"/>
        </w:rPr>
        <w:t>Stumpe</w:t>
      </w:r>
      <w:proofErr w:type="spellEnd"/>
      <w:r w:rsidRPr="00822CCB">
        <w:rPr>
          <w:sz w:val="24"/>
          <w:szCs w:val="24"/>
        </w:rPr>
        <w:t xml:space="preserve">, D. Wu, A. Narayanaswamy, S. </w:t>
      </w:r>
      <w:proofErr w:type="spellStart"/>
      <w:r w:rsidRPr="00822CCB">
        <w:rPr>
          <w:sz w:val="24"/>
          <w:szCs w:val="24"/>
        </w:rPr>
        <w:t>Venugopalan</w:t>
      </w:r>
      <w:proofErr w:type="spellEnd"/>
      <w:r w:rsidRPr="00822CCB">
        <w:rPr>
          <w:sz w:val="24"/>
          <w:szCs w:val="24"/>
        </w:rPr>
        <w:t xml:space="preserve">, K. </w:t>
      </w:r>
      <w:proofErr w:type="spellStart"/>
      <w:r w:rsidRPr="00822CCB">
        <w:rPr>
          <w:sz w:val="24"/>
          <w:szCs w:val="24"/>
        </w:rPr>
        <w:t>Widner</w:t>
      </w:r>
      <w:proofErr w:type="spellEnd"/>
      <w:r w:rsidRPr="00822CCB">
        <w:rPr>
          <w:sz w:val="24"/>
          <w:szCs w:val="24"/>
        </w:rPr>
        <w:t xml:space="preserve">, T. Madams, J. </w:t>
      </w:r>
      <w:proofErr w:type="spellStart"/>
      <w:r w:rsidRPr="00822CCB">
        <w:rPr>
          <w:sz w:val="24"/>
          <w:szCs w:val="24"/>
        </w:rPr>
        <w:t>Cuadros</w:t>
      </w:r>
      <w:proofErr w:type="spellEnd"/>
      <w:r w:rsidRPr="00822CCB">
        <w:rPr>
          <w:sz w:val="24"/>
          <w:szCs w:val="24"/>
        </w:rPr>
        <w:t>, et al., Development and validation of a deep learning algorithm for detection of diabetic retinopathy in retinal fundus photographs, Jama 316 (22) (2016) 2402–2410.</w:t>
      </w:r>
    </w:p>
    <w:p w14:paraId="2C9D7EA9" w14:textId="77777777" w:rsidR="005F1085" w:rsidRPr="00822CCB" w:rsidRDefault="005F1085" w:rsidP="005F1085">
      <w:pPr>
        <w:pStyle w:val="EndnoteText"/>
        <w:ind w:left="720"/>
        <w:rPr>
          <w:sz w:val="24"/>
          <w:szCs w:val="24"/>
          <w:lang w:val="en-US"/>
        </w:rPr>
      </w:pPr>
    </w:p>
  </w:endnote>
  <w:endnote w:id="16">
    <w:p w14:paraId="3110DF02" w14:textId="77777777" w:rsidR="005F1085" w:rsidRPr="00822CCB" w:rsidRDefault="0039540A" w:rsidP="005F1085">
      <w:pPr>
        <w:pStyle w:val="ListParagraph"/>
        <w:numPr>
          <w:ilvl w:val="0"/>
          <w:numId w:val="66"/>
        </w:numPr>
        <w:ind w:left="810"/>
        <w:rPr>
          <w:rFonts w:eastAsiaTheme="minorEastAsia"/>
          <w:lang w:val="es-ES"/>
        </w:rPr>
      </w:pPr>
      <w:hyperlink r:id="rId10" w:history="1">
        <w:r w:rsidR="005F1085" w:rsidRPr="00822CCB">
          <w:rPr>
            <w:rFonts w:eastAsiaTheme="minorEastAsia"/>
            <w:lang w:val="es-ES"/>
          </w:rPr>
          <w:t>https://www.thelancet.com/journals/langlo/article/PIIS2214-109X(13)70145-1/fulltext</w:t>
        </w:r>
      </w:hyperlink>
      <w:r w:rsidR="005F1085" w:rsidRPr="00822CCB">
        <w:rPr>
          <w:rFonts w:eastAsiaTheme="minorEastAsia"/>
          <w:lang w:val="es-ES"/>
        </w:rPr>
        <w:t xml:space="preserve"> (global)</w:t>
      </w:r>
    </w:p>
    <w:p w14:paraId="6F481063" w14:textId="77777777" w:rsidR="005F1085" w:rsidRPr="00822CCB" w:rsidRDefault="005F1085" w:rsidP="005F1085">
      <w:pPr>
        <w:pStyle w:val="EndnoteText"/>
        <w:ind w:left="720"/>
        <w:rPr>
          <w:sz w:val="24"/>
          <w:szCs w:val="24"/>
          <w:lang w:val="es-ES"/>
        </w:rPr>
      </w:pPr>
    </w:p>
  </w:endnote>
  <w:endnote w:id="17">
    <w:p w14:paraId="3AA99CCD" w14:textId="77777777" w:rsidR="005F1085" w:rsidRPr="00822CCB" w:rsidRDefault="0039540A" w:rsidP="005F1085">
      <w:pPr>
        <w:pStyle w:val="ListParagraph"/>
        <w:numPr>
          <w:ilvl w:val="0"/>
          <w:numId w:val="66"/>
        </w:numPr>
        <w:ind w:left="810"/>
        <w:rPr>
          <w:rFonts w:eastAsiaTheme="minorEastAsia"/>
          <w:lang w:val="es-ES"/>
        </w:rPr>
      </w:pPr>
      <w:hyperlink r:id="rId11" w:history="1">
        <w:r w:rsidR="005F1085" w:rsidRPr="00822CCB">
          <w:rPr>
            <w:rFonts w:eastAsiaTheme="minorEastAsia"/>
            <w:lang w:val="es-ES"/>
          </w:rPr>
          <w:t>https://www.brightfocus.org/macular/article/age-related-macular-facts-figures</w:t>
        </w:r>
      </w:hyperlink>
      <w:r w:rsidR="005F1085" w:rsidRPr="00822CCB">
        <w:rPr>
          <w:rFonts w:eastAsiaTheme="minorEastAsia"/>
          <w:lang w:val="es-ES"/>
        </w:rPr>
        <w:t xml:space="preserve"> (global)</w:t>
      </w:r>
    </w:p>
    <w:p w14:paraId="17F1419C" w14:textId="77777777" w:rsidR="005F1085" w:rsidRPr="00822CCB" w:rsidRDefault="005F1085" w:rsidP="005F1085">
      <w:pPr>
        <w:pStyle w:val="EndnoteText"/>
        <w:ind w:left="720"/>
        <w:rPr>
          <w:sz w:val="24"/>
          <w:szCs w:val="24"/>
          <w:lang w:val="es-ES"/>
        </w:rPr>
      </w:pPr>
    </w:p>
  </w:endnote>
  <w:endnote w:id="18">
    <w:p w14:paraId="1D6ECF0C" w14:textId="77777777" w:rsidR="005F1085" w:rsidRPr="00822CCB" w:rsidRDefault="0039540A" w:rsidP="005F1085">
      <w:pPr>
        <w:pStyle w:val="ListParagraph"/>
        <w:numPr>
          <w:ilvl w:val="0"/>
          <w:numId w:val="66"/>
        </w:numPr>
        <w:ind w:left="810"/>
        <w:rPr>
          <w:rFonts w:eastAsiaTheme="minorEastAsia"/>
          <w:lang w:val="es-ES"/>
        </w:rPr>
      </w:pPr>
      <w:hyperlink r:id="rId12" w:history="1">
        <w:r w:rsidR="005F1085" w:rsidRPr="00822CCB">
          <w:rPr>
            <w:rFonts w:eastAsiaTheme="minorEastAsia"/>
            <w:lang w:val="es-ES"/>
          </w:rPr>
          <w:t>https://www.ncbi.nlm.nih.gov/pubmed/29302323</w:t>
        </w:r>
      </w:hyperlink>
      <w:r w:rsidR="005F1085" w:rsidRPr="00822CCB">
        <w:rPr>
          <w:rFonts w:eastAsiaTheme="minorEastAsia"/>
          <w:lang w:val="es-ES"/>
        </w:rPr>
        <w:t xml:space="preserve"> (China)</w:t>
      </w:r>
    </w:p>
    <w:p w14:paraId="3F09BCE0" w14:textId="77777777" w:rsidR="005F1085" w:rsidRPr="00822CCB" w:rsidRDefault="005F1085" w:rsidP="005F1085">
      <w:pPr>
        <w:pStyle w:val="EndnoteText"/>
        <w:ind w:left="720"/>
        <w:rPr>
          <w:sz w:val="24"/>
          <w:szCs w:val="24"/>
          <w:lang w:val="es-ES"/>
        </w:rPr>
      </w:pPr>
    </w:p>
  </w:endnote>
  <w:endnote w:id="19">
    <w:p w14:paraId="739FBC15" w14:textId="77777777" w:rsidR="005F1085" w:rsidRPr="00822CCB" w:rsidRDefault="005F1085" w:rsidP="005F1085">
      <w:pPr>
        <w:pStyle w:val="EndnoteText"/>
        <w:numPr>
          <w:ilvl w:val="0"/>
          <w:numId w:val="66"/>
        </w:numPr>
        <w:rPr>
          <w:sz w:val="24"/>
          <w:szCs w:val="24"/>
        </w:rPr>
      </w:pPr>
      <w:r w:rsidRPr="00822CCB">
        <w:rPr>
          <w:sz w:val="24"/>
          <w:szCs w:val="24"/>
        </w:rPr>
        <w:t xml:space="preserve">F. </w:t>
      </w:r>
      <w:proofErr w:type="spellStart"/>
      <w:r w:rsidRPr="00822CCB">
        <w:rPr>
          <w:sz w:val="24"/>
          <w:szCs w:val="24"/>
        </w:rPr>
        <w:t>Grassmann</w:t>
      </w:r>
      <w:proofErr w:type="spellEnd"/>
      <w:r w:rsidRPr="00822CCB">
        <w:rPr>
          <w:sz w:val="24"/>
          <w:szCs w:val="24"/>
        </w:rPr>
        <w:t xml:space="preserve">, J. </w:t>
      </w:r>
      <w:proofErr w:type="spellStart"/>
      <w:r w:rsidRPr="00822CCB">
        <w:rPr>
          <w:sz w:val="24"/>
          <w:szCs w:val="24"/>
        </w:rPr>
        <w:t>Mengelkamp</w:t>
      </w:r>
      <w:proofErr w:type="spellEnd"/>
      <w:r w:rsidRPr="00822CCB">
        <w:rPr>
          <w:sz w:val="24"/>
          <w:szCs w:val="24"/>
        </w:rPr>
        <w:t xml:space="preserve">, C. </w:t>
      </w:r>
      <w:proofErr w:type="spellStart"/>
      <w:r w:rsidRPr="00822CCB">
        <w:rPr>
          <w:sz w:val="24"/>
          <w:szCs w:val="24"/>
        </w:rPr>
        <w:t>Brandl</w:t>
      </w:r>
      <w:proofErr w:type="spellEnd"/>
      <w:r w:rsidRPr="00822CCB">
        <w:rPr>
          <w:sz w:val="24"/>
          <w:szCs w:val="24"/>
        </w:rPr>
        <w:t xml:space="preserve">, S. </w:t>
      </w:r>
      <w:proofErr w:type="spellStart"/>
      <w:r w:rsidRPr="00822CCB">
        <w:rPr>
          <w:sz w:val="24"/>
          <w:szCs w:val="24"/>
        </w:rPr>
        <w:t>Harsch</w:t>
      </w:r>
      <w:proofErr w:type="spellEnd"/>
      <w:r w:rsidRPr="00822CCB">
        <w:rPr>
          <w:sz w:val="24"/>
          <w:szCs w:val="24"/>
        </w:rPr>
        <w:t xml:space="preserve">, M. Zimmermann, B. </w:t>
      </w:r>
      <w:proofErr w:type="spellStart"/>
      <w:r w:rsidRPr="00822CCB">
        <w:rPr>
          <w:sz w:val="24"/>
          <w:szCs w:val="24"/>
        </w:rPr>
        <w:t>Linkohr</w:t>
      </w:r>
      <w:proofErr w:type="spellEnd"/>
      <w:r w:rsidRPr="00822CCB">
        <w:rPr>
          <w:sz w:val="24"/>
          <w:szCs w:val="24"/>
        </w:rPr>
        <w:t xml:space="preserve">, A. Peters, I. Heid, C. Palm, B. Weber, A deep learning algorithm for prediction of age-related eye disease study severity scale for age-related macular degeneration from </w:t>
      </w:r>
      <w:proofErr w:type="spellStart"/>
      <w:r w:rsidRPr="00822CCB">
        <w:rPr>
          <w:sz w:val="24"/>
          <w:szCs w:val="24"/>
        </w:rPr>
        <w:t>color</w:t>
      </w:r>
      <w:proofErr w:type="spellEnd"/>
      <w:r w:rsidRPr="00822CCB">
        <w:rPr>
          <w:sz w:val="24"/>
          <w:szCs w:val="24"/>
        </w:rPr>
        <w:t xml:space="preserve"> fundus photography, Ophthalmology</w:t>
      </w:r>
    </w:p>
    <w:p w14:paraId="51FF623F" w14:textId="77777777" w:rsidR="005F1085" w:rsidRPr="00822CCB" w:rsidRDefault="005F1085" w:rsidP="005F1085">
      <w:pPr>
        <w:pStyle w:val="EndnoteText"/>
        <w:ind w:left="720"/>
        <w:rPr>
          <w:sz w:val="24"/>
          <w:szCs w:val="24"/>
          <w:lang w:val="en-US"/>
        </w:rPr>
      </w:pPr>
    </w:p>
  </w:endnote>
  <w:endnote w:id="20">
    <w:p w14:paraId="4D68E506" w14:textId="77777777" w:rsidR="005F1085" w:rsidRPr="00822CCB" w:rsidRDefault="005F1085" w:rsidP="005F1085">
      <w:pPr>
        <w:pStyle w:val="EndnoteText"/>
        <w:numPr>
          <w:ilvl w:val="0"/>
          <w:numId w:val="66"/>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w:t>
      </w:r>
      <w:proofErr w:type="spellStart"/>
      <w:r w:rsidRPr="00822CCB">
        <w:rPr>
          <w:sz w:val="24"/>
          <w:szCs w:val="24"/>
        </w:rPr>
        <w:t>Govindaiah</w:t>
      </w:r>
      <w:proofErr w:type="spellEnd"/>
      <w:r w:rsidRPr="00822CCB">
        <w:rPr>
          <w:sz w:val="24"/>
          <w:szCs w:val="24"/>
        </w:rPr>
        <w:t xml:space="preserve">, M. Hussain, R. Smith, A. Bhuiyan, Deep convolutional neural </w:t>
      </w:r>
      <w:proofErr w:type="gramStart"/>
      <w:r w:rsidRPr="00822CCB">
        <w:rPr>
          <w:sz w:val="24"/>
          <w:szCs w:val="24"/>
        </w:rPr>
        <w:t>network based</w:t>
      </w:r>
      <w:proofErr w:type="gramEnd"/>
      <w:r w:rsidRPr="00822CCB">
        <w:rPr>
          <w:sz w:val="24"/>
          <w:szCs w:val="24"/>
        </w:rPr>
        <w:t xml:space="preserve"> screening and assessment of age-related macular degeneration from fundus images, in: Biomedical Imaging (ISBI 2018), 2018 IEEE 15th International Symposium on, IEEE, 2018, pp. 1525– 1528.</w:t>
      </w:r>
    </w:p>
  </w:endnote>
  <w:endnote w:id="21">
    <w:p w14:paraId="4C2704B9"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N. Joshi, M. </w:t>
      </w:r>
      <w:proofErr w:type="spellStart"/>
      <w:r w:rsidRPr="00822CCB">
        <w:rPr>
          <w:rFonts w:eastAsiaTheme="minorEastAsia"/>
        </w:rPr>
        <w:t>Pekala</w:t>
      </w:r>
      <w:proofErr w:type="spellEnd"/>
      <w:r w:rsidRPr="00822CCB">
        <w:rPr>
          <w:rFonts w:eastAsiaTheme="minorEastAsia"/>
        </w:rPr>
        <w:t xml:space="preserve">, K. Pacheco, D. Freund, N. Bressler, Automated grading of age-related macular degeneration from </w:t>
      </w:r>
      <w:proofErr w:type="spellStart"/>
      <w:r w:rsidRPr="00822CCB">
        <w:rPr>
          <w:rFonts w:eastAsiaTheme="minorEastAsia"/>
        </w:rPr>
        <w:t>color</w:t>
      </w:r>
      <w:proofErr w:type="spellEnd"/>
      <w:r w:rsidRPr="00822CCB">
        <w:rPr>
          <w:rFonts w:eastAsiaTheme="minorEastAsia"/>
        </w:rPr>
        <w:t xml:space="preserve"> fundus images using deep convolutional neural networks, JAMA ophthalmology 135 (11) (2017) 1170–1176.</w:t>
      </w:r>
    </w:p>
    <w:p w14:paraId="0FED1C7B" w14:textId="77777777" w:rsidR="005F1085" w:rsidRPr="00822CCB" w:rsidRDefault="005F1085" w:rsidP="005F1085">
      <w:pPr>
        <w:pStyle w:val="EndnoteText"/>
        <w:ind w:left="720"/>
        <w:rPr>
          <w:sz w:val="24"/>
          <w:szCs w:val="24"/>
          <w:lang w:val="en-US"/>
        </w:rPr>
      </w:pPr>
    </w:p>
  </w:endnote>
  <w:endnote w:id="22">
    <w:p w14:paraId="166A440C" w14:textId="77777777" w:rsidR="005F1085" w:rsidRPr="00822CCB" w:rsidRDefault="005F1085" w:rsidP="005F1085">
      <w:pPr>
        <w:pStyle w:val="EndnoteText"/>
        <w:numPr>
          <w:ilvl w:val="0"/>
          <w:numId w:val="66"/>
        </w:numPr>
        <w:rPr>
          <w:sz w:val="24"/>
          <w:szCs w:val="24"/>
        </w:rPr>
      </w:pPr>
      <w:r w:rsidRPr="00822CCB">
        <w:rPr>
          <w:sz w:val="24"/>
          <w:szCs w:val="24"/>
        </w:rPr>
        <w:t xml:space="preserve">J. Tan, S. Bhandary, S. </w:t>
      </w:r>
      <w:proofErr w:type="spellStart"/>
      <w:r w:rsidRPr="00822CCB">
        <w:rPr>
          <w:sz w:val="24"/>
          <w:szCs w:val="24"/>
        </w:rPr>
        <w:t>Sivaprasad</w:t>
      </w:r>
      <w:proofErr w:type="spellEnd"/>
      <w:r w:rsidRPr="00822CCB">
        <w:rPr>
          <w:sz w:val="24"/>
          <w:szCs w:val="24"/>
        </w:rPr>
        <w:t xml:space="preserve">, Y. Hagiwara, A. </w:t>
      </w:r>
      <w:proofErr w:type="spellStart"/>
      <w:r w:rsidRPr="00822CCB">
        <w:rPr>
          <w:sz w:val="24"/>
          <w:szCs w:val="24"/>
        </w:rPr>
        <w:t>Bagchi</w:t>
      </w:r>
      <w:proofErr w:type="spellEnd"/>
      <w:r w:rsidRPr="00822CCB">
        <w:rPr>
          <w:sz w:val="24"/>
          <w:szCs w:val="24"/>
        </w:rPr>
        <w:t xml:space="preserve">, U. Raghavendra, A. Rao, B. Raju, N. Shetty, A. </w:t>
      </w:r>
      <w:proofErr w:type="spellStart"/>
      <w:r w:rsidRPr="00822CCB">
        <w:rPr>
          <w:sz w:val="24"/>
          <w:szCs w:val="24"/>
        </w:rPr>
        <w:t>Gertych</w:t>
      </w:r>
      <w:proofErr w:type="spellEnd"/>
      <w:r w:rsidRPr="00822CCB">
        <w:rPr>
          <w:sz w:val="24"/>
          <w:szCs w:val="24"/>
        </w:rPr>
        <w:t>, et al., Age- related macular degeneration detection using deep convolutional neural network, Future Generation Computer Systems 87 (2018) 127–135</w:t>
      </w:r>
    </w:p>
    <w:p w14:paraId="05C13E07" w14:textId="77777777" w:rsidR="005F1085" w:rsidRPr="00822CCB" w:rsidRDefault="005F1085" w:rsidP="005F1085">
      <w:pPr>
        <w:pStyle w:val="EndnoteText"/>
        <w:ind w:left="720"/>
        <w:rPr>
          <w:sz w:val="24"/>
          <w:szCs w:val="24"/>
          <w:lang w:val="en-US"/>
        </w:rPr>
      </w:pPr>
    </w:p>
  </w:endnote>
  <w:endnote w:id="23">
    <w:p w14:paraId="617558D3" w14:textId="77777777" w:rsidR="005F1085" w:rsidRPr="00822CCB" w:rsidRDefault="005F1085" w:rsidP="005F1085">
      <w:pPr>
        <w:pStyle w:val="EndnoteText"/>
        <w:numPr>
          <w:ilvl w:val="0"/>
          <w:numId w:val="66"/>
        </w:numPr>
        <w:rPr>
          <w:sz w:val="24"/>
          <w:szCs w:val="24"/>
        </w:rPr>
      </w:pPr>
      <w:r w:rsidRPr="00822CCB">
        <w:rPr>
          <w:sz w:val="24"/>
          <w:szCs w:val="24"/>
        </w:rPr>
        <w:t xml:space="preserve">S. </w:t>
      </w:r>
      <w:proofErr w:type="spellStart"/>
      <w:r w:rsidRPr="00822CCB">
        <w:rPr>
          <w:sz w:val="24"/>
          <w:szCs w:val="24"/>
        </w:rPr>
        <w:t>Matsuba</w:t>
      </w:r>
      <w:proofErr w:type="spellEnd"/>
      <w:r w:rsidRPr="00822CCB">
        <w:rPr>
          <w:sz w:val="24"/>
          <w:szCs w:val="24"/>
        </w:rPr>
        <w:t xml:space="preserve">, H. </w:t>
      </w:r>
      <w:proofErr w:type="spellStart"/>
      <w:r w:rsidRPr="00822CCB">
        <w:rPr>
          <w:sz w:val="24"/>
          <w:szCs w:val="24"/>
        </w:rPr>
        <w:t>Tabuchi</w:t>
      </w:r>
      <w:proofErr w:type="spellEnd"/>
      <w:r w:rsidRPr="00822CCB">
        <w:rPr>
          <w:sz w:val="24"/>
          <w:szCs w:val="24"/>
        </w:rPr>
        <w:t xml:space="preserve">, H. </w:t>
      </w:r>
      <w:proofErr w:type="spellStart"/>
      <w:r w:rsidRPr="00822CCB">
        <w:rPr>
          <w:sz w:val="24"/>
          <w:szCs w:val="24"/>
        </w:rPr>
        <w:t>Ohsugi</w:t>
      </w:r>
      <w:proofErr w:type="spellEnd"/>
      <w:r w:rsidRPr="00822CCB">
        <w:rPr>
          <w:sz w:val="24"/>
          <w:szCs w:val="24"/>
        </w:rPr>
        <w:t xml:space="preserve">, H. Enno, N. </w:t>
      </w:r>
      <w:proofErr w:type="spellStart"/>
      <w:r w:rsidRPr="00822CCB">
        <w:rPr>
          <w:sz w:val="24"/>
          <w:szCs w:val="24"/>
        </w:rPr>
        <w:t>Ishitobi</w:t>
      </w:r>
      <w:proofErr w:type="spellEnd"/>
      <w:r w:rsidRPr="00822CCB">
        <w:rPr>
          <w:sz w:val="24"/>
          <w:szCs w:val="24"/>
        </w:rPr>
        <w:t xml:space="preserve">, H. Masumoto, Y. </w:t>
      </w:r>
      <w:proofErr w:type="spellStart"/>
      <w:r w:rsidRPr="00822CCB">
        <w:rPr>
          <w:sz w:val="24"/>
          <w:szCs w:val="24"/>
        </w:rPr>
        <w:t>Kiuchi</w:t>
      </w:r>
      <w:proofErr w:type="spellEnd"/>
      <w:r w:rsidRPr="00822CCB">
        <w:rPr>
          <w:sz w:val="24"/>
          <w:szCs w:val="24"/>
        </w:rPr>
        <w:t xml:space="preserve">, Accuracy of ultra-wide-field fundus ophthalmoscopy-assisted deep learning, a machine-learning technology, for detecting age-related macular degeneration, </w:t>
      </w:r>
      <w:proofErr w:type="gramStart"/>
      <w:r w:rsidRPr="00822CCB">
        <w:rPr>
          <w:sz w:val="24"/>
          <w:szCs w:val="24"/>
        </w:rPr>
        <w:t>International</w:t>
      </w:r>
      <w:proofErr w:type="gramEnd"/>
      <w:r w:rsidRPr="00822CCB">
        <w:rPr>
          <w:sz w:val="24"/>
          <w:szCs w:val="24"/>
        </w:rPr>
        <w:t xml:space="preserve"> ophthalmology (2018) 1–7.</w:t>
      </w:r>
    </w:p>
  </w:endnote>
  <w:endnote w:id="24">
    <w:p w14:paraId="6DDD7F06"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 xml:space="preserve">A. Horta, N. Joshi, M. </w:t>
      </w:r>
      <w:proofErr w:type="spellStart"/>
      <w:r w:rsidRPr="00822CCB">
        <w:rPr>
          <w:rFonts w:eastAsiaTheme="minorEastAsia"/>
        </w:rPr>
        <w:t>Pekala</w:t>
      </w:r>
      <w:proofErr w:type="spellEnd"/>
      <w:r w:rsidRPr="00822CCB">
        <w:rPr>
          <w:rFonts w:eastAsiaTheme="minorEastAsia"/>
        </w:rPr>
        <w:t xml:space="preserve">, K. Pacheco, J. Kong, N. Bressler, D. </w:t>
      </w:r>
      <w:proofErr w:type="spellStart"/>
      <w:r w:rsidRPr="00822CCB">
        <w:rPr>
          <w:rFonts w:eastAsiaTheme="minorEastAsia"/>
        </w:rPr>
        <w:t>Fre</w:t>
      </w:r>
      <w:proofErr w:type="spellEnd"/>
      <w:r w:rsidRPr="00822CCB">
        <w:rPr>
          <w:rFonts w:eastAsiaTheme="minorEastAsia"/>
        </w:rPr>
        <w:t xml:space="preserve">- und, P. </w:t>
      </w:r>
      <w:proofErr w:type="spellStart"/>
      <w:r w:rsidRPr="00822CCB">
        <w:rPr>
          <w:rFonts w:eastAsiaTheme="minorEastAsia"/>
        </w:rPr>
        <w:t>Burlina</w:t>
      </w:r>
      <w:proofErr w:type="spellEnd"/>
      <w:r w:rsidRPr="00822CCB">
        <w:rPr>
          <w:rFonts w:eastAsiaTheme="minorEastAsia"/>
        </w:rPr>
        <w:t>, A hybrid approach for incorporating deep visual features and side channel information with applications to AMD detection, in: Machine Learning and Applications (ICMLA), 2017 16th IEEE International Conference on, IEEE, 2017, pp. 716–720.</w:t>
      </w:r>
    </w:p>
    <w:p w14:paraId="655F0A5B" w14:textId="77777777" w:rsidR="005F1085" w:rsidRPr="00822CCB" w:rsidRDefault="005F1085" w:rsidP="005F1085">
      <w:pPr>
        <w:pStyle w:val="ListParagraph"/>
        <w:rPr>
          <w:rFonts w:eastAsiaTheme="minorEastAsia"/>
        </w:rPr>
      </w:pPr>
    </w:p>
    <w:p w14:paraId="0A1D2499"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 xml:space="preserve">P. </w:t>
      </w:r>
      <w:proofErr w:type="spellStart"/>
      <w:r w:rsidRPr="00822CCB">
        <w:rPr>
          <w:rFonts w:eastAsiaTheme="minorEastAsia"/>
        </w:rPr>
        <w:t>Burlina</w:t>
      </w:r>
      <w:proofErr w:type="spellEnd"/>
      <w:r w:rsidRPr="00822CCB">
        <w:rPr>
          <w:rFonts w:eastAsiaTheme="minorEastAsia"/>
        </w:rPr>
        <w:t xml:space="preserve">, K. Pacheco, N. Joshi, D. Freund, N. Bressler, </w:t>
      </w:r>
      <w:proofErr w:type="gramStart"/>
      <w:r w:rsidRPr="00822CCB">
        <w:rPr>
          <w:rFonts w:eastAsiaTheme="minorEastAsia"/>
        </w:rPr>
        <w:t>Comparing</w:t>
      </w:r>
      <w:proofErr w:type="gramEnd"/>
      <w:r w:rsidRPr="00822CCB">
        <w:rPr>
          <w:rFonts w:eastAsiaTheme="minorEastAsia"/>
        </w:rPr>
        <w:t xml:space="preserve"> humans and deep learning performance for grading AMD: A study in using universal deep features and transfer learning for automated AMD analysis, Computers in biology and medicine 82 (2017) 80–86.</w:t>
      </w:r>
    </w:p>
    <w:p w14:paraId="1B11A566" w14:textId="77777777" w:rsidR="005F1085" w:rsidRPr="007723D5" w:rsidRDefault="005F1085" w:rsidP="005F1085">
      <w:pPr>
        <w:pStyle w:val="EndnoteText"/>
        <w:ind w:left="720"/>
        <w:rPr>
          <w:lang w:val="en-US"/>
        </w:rPr>
      </w:pPr>
    </w:p>
  </w:endnote>
  <w:endnote w:id="25">
    <w:p w14:paraId="0F030D27" w14:textId="77777777" w:rsidR="005F1085" w:rsidRPr="00B81DDB" w:rsidRDefault="005F1085" w:rsidP="005F1085">
      <w:pPr>
        <w:pStyle w:val="EndnoteText"/>
        <w:ind w:left="720"/>
        <w:jc w:val="center"/>
        <w:rPr>
          <w:lang w:val="en-US"/>
        </w:rPr>
      </w:pPr>
      <w:r>
        <w:rPr>
          <w:lang w:val="en-US"/>
        </w:rPr>
        <w:t>_________________________</w:t>
      </w:r>
    </w:p>
  </w:endnote>
  <w:endnote w:id="26">
    <w:p w14:paraId="031C5582" w14:textId="77777777" w:rsidR="005F1085" w:rsidRPr="00822CCB" w:rsidRDefault="0039540A" w:rsidP="005F1085">
      <w:pPr>
        <w:pStyle w:val="ListParagraph"/>
        <w:numPr>
          <w:ilvl w:val="0"/>
          <w:numId w:val="66"/>
        </w:numPr>
        <w:ind w:left="810"/>
        <w:rPr>
          <w:rFonts w:eastAsiaTheme="minorEastAsia"/>
          <w:lang w:val="es-ES"/>
        </w:rPr>
      </w:pPr>
      <w:hyperlink r:id="rId13" w:history="1">
        <w:r w:rsidR="005F1085" w:rsidRPr="00822CCB">
          <w:rPr>
            <w:rFonts w:eastAsiaTheme="minorEastAsia"/>
            <w:lang w:val="es-ES"/>
          </w:rPr>
          <w:t>https://www.aaojournal.org/article/S0161-6420(14)00433-3/abstract</w:t>
        </w:r>
      </w:hyperlink>
      <w:r w:rsidR="005F1085" w:rsidRPr="00822CCB">
        <w:rPr>
          <w:rFonts w:eastAsiaTheme="minorEastAsia"/>
          <w:lang w:val="es-ES"/>
        </w:rPr>
        <w:t xml:space="preserve"> (global)</w:t>
      </w:r>
    </w:p>
    <w:p w14:paraId="71090283" w14:textId="77777777" w:rsidR="005F1085" w:rsidRPr="00822CCB" w:rsidRDefault="005F1085" w:rsidP="005F1085">
      <w:pPr>
        <w:pStyle w:val="EndnoteText"/>
        <w:ind w:left="720"/>
        <w:rPr>
          <w:sz w:val="24"/>
          <w:szCs w:val="24"/>
          <w:lang w:val="es-ES"/>
        </w:rPr>
      </w:pPr>
    </w:p>
  </w:endnote>
  <w:endnote w:id="27">
    <w:p w14:paraId="01B254D5" w14:textId="77777777" w:rsidR="005F1085" w:rsidRPr="00822CCB" w:rsidRDefault="0039540A" w:rsidP="005F1085">
      <w:pPr>
        <w:pStyle w:val="ListParagraph"/>
        <w:numPr>
          <w:ilvl w:val="0"/>
          <w:numId w:val="66"/>
        </w:numPr>
        <w:ind w:left="810"/>
        <w:rPr>
          <w:rFonts w:eastAsiaTheme="minorEastAsia"/>
          <w:lang w:val="es-ES"/>
        </w:rPr>
      </w:pPr>
      <w:hyperlink r:id="rId14" w:history="1">
        <w:r w:rsidR="005F1085" w:rsidRPr="00822CCB">
          <w:rPr>
            <w:rFonts w:eastAsiaTheme="minorEastAsia"/>
            <w:lang w:val="es-ES"/>
          </w:rPr>
          <w:t>https://www.glaucoma.org/glaucoma/glaucoma-facts-and-stats.php</w:t>
        </w:r>
      </w:hyperlink>
      <w:r w:rsidR="005F1085" w:rsidRPr="00822CCB">
        <w:rPr>
          <w:rFonts w:eastAsiaTheme="minorEastAsia"/>
          <w:lang w:val="es-ES"/>
        </w:rPr>
        <w:t xml:space="preserve"> (global)</w:t>
      </w:r>
    </w:p>
    <w:p w14:paraId="316D0F86" w14:textId="77777777" w:rsidR="005F1085" w:rsidRPr="00822CCB" w:rsidRDefault="005F1085" w:rsidP="005F1085">
      <w:pPr>
        <w:pStyle w:val="EndnoteText"/>
        <w:ind w:left="720"/>
        <w:rPr>
          <w:sz w:val="24"/>
          <w:szCs w:val="24"/>
          <w:lang w:val="es-ES"/>
        </w:rPr>
      </w:pPr>
    </w:p>
  </w:endnote>
  <w:endnote w:id="28">
    <w:p w14:paraId="3FF95E99" w14:textId="77777777" w:rsidR="005F1085" w:rsidRPr="00822CCB" w:rsidRDefault="0039540A" w:rsidP="005F1085">
      <w:pPr>
        <w:pStyle w:val="EndnoteText"/>
        <w:numPr>
          <w:ilvl w:val="0"/>
          <w:numId w:val="66"/>
        </w:numPr>
        <w:rPr>
          <w:rFonts w:eastAsiaTheme="minorEastAsia"/>
          <w:sz w:val="24"/>
          <w:szCs w:val="24"/>
        </w:rPr>
      </w:pPr>
      <w:hyperlink r:id="rId15" w:history="1">
        <w:r w:rsidR="005F1085" w:rsidRPr="00822CCB">
          <w:rPr>
            <w:rFonts w:eastAsiaTheme="minorEastAsia"/>
            <w:sz w:val="24"/>
            <w:szCs w:val="24"/>
          </w:rPr>
          <w:t>https://bjo.bmj.com/content/85/11/1277</w:t>
        </w:r>
      </w:hyperlink>
      <w:r w:rsidR="005F1085" w:rsidRPr="00822CCB">
        <w:rPr>
          <w:rFonts w:eastAsiaTheme="minorEastAsia"/>
          <w:sz w:val="24"/>
          <w:szCs w:val="24"/>
        </w:rPr>
        <w:t xml:space="preserve"> (C</w:t>
      </w:r>
      <w:r w:rsidR="005F1085" w:rsidRPr="00822CCB">
        <w:rPr>
          <w:rFonts w:eastAsiaTheme="minorEastAsia" w:hint="eastAsia"/>
          <w:sz w:val="24"/>
          <w:szCs w:val="24"/>
        </w:rPr>
        <w:t>h</w:t>
      </w:r>
      <w:r w:rsidR="005F1085" w:rsidRPr="00822CCB">
        <w:rPr>
          <w:rFonts w:eastAsiaTheme="minorEastAsia"/>
          <w:sz w:val="24"/>
          <w:szCs w:val="24"/>
        </w:rPr>
        <w:t>ina)</w:t>
      </w:r>
    </w:p>
    <w:p w14:paraId="5CAEF909" w14:textId="77777777" w:rsidR="005F1085" w:rsidRPr="00822CCB" w:rsidRDefault="005F1085" w:rsidP="005F1085">
      <w:pPr>
        <w:pStyle w:val="EndnoteText"/>
        <w:ind w:left="720"/>
        <w:rPr>
          <w:sz w:val="24"/>
          <w:szCs w:val="24"/>
        </w:rPr>
      </w:pPr>
    </w:p>
  </w:endnote>
  <w:endnote w:id="29">
    <w:p w14:paraId="3F94A5DC" w14:textId="77777777" w:rsidR="005F1085" w:rsidRPr="00822CCB" w:rsidRDefault="005F1085" w:rsidP="005F1085">
      <w:pPr>
        <w:pStyle w:val="EndnoteText"/>
        <w:numPr>
          <w:ilvl w:val="0"/>
          <w:numId w:val="66"/>
        </w:numPr>
        <w:rPr>
          <w:sz w:val="24"/>
          <w:szCs w:val="24"/>
        </w:rPr>
      </w:pPr>
      <w:r w:rsidRPr="00822CCB">
        <w:rPr>
          <w:sz w:val="24"/>
          <w:szCs w:val="24"/>
        </w:rPr>
        <w:t xml:space="preserve">L. </w:t>
      </w:r>
      <w:proofErr w:type="spellStart"/>
      <w:r w:rsidRPr="00822CCB">
        <w:rPr>
          <w:sz w:val="24"/>
          <w:szCs w:val="24"/>
        </w:rPr>
        <w:t>Zhixi</w:t>
      </w:r>
      <w:proofErr w:type="spellEnd"/>
      <w:r w:rsidRPr="00822CCB">
        <w:rPr>
          <w:sz w:val="24"/>
          <w:szCs w:val="24"/>
        </w:rPr>
        <w:t xml:space="preserve">, Y. He, S. Keel, W. Meng, R. Chang, M. He, Efficacy of a deep learning system for detecting glaucomatous optic neuropathy based on </w:t>
      </w:r>
      <w:proofErr w:type="spellStart"/>
      <w:r w:rsidRPr="00822CCB">
        <w:rPr>
          <w:sz w:val="24"/>
          <w:szCs w:val="24"/>
        </w:rPr>
        <w:t>color</w:t>
      </w:r>
      <w:proofErr w:type="spellEnd"/>
      <w:r w:rsidRPr="00822CCB">
        <w:rPr>
          <w:sz w:val="24"/>
          <w:szCs w:val="24"/>
        </w:rPr>
        <w:t xml:space="preserve"> fundus photographs, Ophthalmology 125 (8) (2018) 1199–1206. </w:t>
      </w:r>
      <w:proofErr w:type="gramStart"/>
      <w:r w:rsidRPr="00822CCB">
        <w:rPr>
          <w:sz w:val="24"/>
          <w:szCs w:val="24"/>
        </w:rPr>
        <w:t>doi:10.1016/j.ophtha</w:t>
      </w:r>
      <w:proofErr w:type="gramEnd"/>
      <w:r w:rsidRPr="00822CCB">
        <w:rPr>
          <w:sz w:val="24"/>
          <w:szCs w:val="24"/>
        </w:rPr>
        <w:t>.2018.01.023.</w:t>
      </w:r>
    </w:p>
    <w:p w14:paraId="44ABCFB9" w14:textId="77777777" w:rsidR="005F1085" w:rsidRPr="00822CCB" w:rsidRDefault="005F1085" w:rsidP="005F1085">
      <w:pPr>
        <w:pStyle w:val="EndnoteText"/>
        <w:ind w:left="720"/>
        <w:rPr>
          <w:sz w:val="24"/>
          <w:szCs w:val="24"/>
          <w:lang w:val="en-US"/>
        </w:rPr>
      </w:pPr>
    </w:p>
  </w:endnote>
  <w:endnote w:id="30">
    <w:p w14:paraId="0E4CCE24" w14:textId="77777777" w:rsidR="005F1085" w:rsidRPr="00822CCB" w:rsidRDefault="005F1085" w:rsidP="005F1085">
      <w:pPr>
        <w:pStyle w:val="EndnoteText"/>
        <w:numPr>
          <w:ilvl w:val="0"/>
          <w:numId w:val="66"/>
        </w:numPr>
        <w:rPr>
          <w:sz w:val="24"/>
          <w:szCs w:val="24"/>
        </w:rPr>
      </w:pPr>
      <w:r w:rsidRPr="00822CCB">
        <w:rPr>
          <w:sz w:val="24"/>
          <w:szCs w:val="24"/>
        </w:rPr>
        <w:t xml:space="preserve">C. </w:t>
      </w:r>
      <w:proofErr w:type="spellStart"/>
      <w:r w:rsidRPr="00822CCB">
        <w:rPr>
          <w:sz w:val="24"/>
          <w:szCs w:val="24"/>
        </w:rPr>
        <w:t>Xiangyu</w:t>
      </w:r>
      <w:proofErr w:type="spellEnd"/>
      <w:r w:rsidRPr="00822CCB">
        <w:rPr>
          <w:sz w:val="24"/>
          <w:szCs w:val="24"/>
        </w:rPr>
        <w:t xml:space="preserve">, X. </w:t>
      </w:r>
      <w:proofErr w:type="spellStart"/>
      <w:r w:rsidRPr="00822CCB">
        <w:rPr>
          <w:sz w:val="24"/>
          <w:szCs w:val="24"/>
        </w:rPr>
        <w:t>Yanwu</w:t>
      </w:r>
      <w:proofErr w:type="spellEnd"/>
      <w:r w:rsidRPr="00822CCB">
        <w:rPr>
          <w:sz w:val="24"/>
          <w:szCs w:val="24"/>
        </w:rPr>
        <w:t>, W. Damon, W. Tien, L. Jiang, Glaucoma detection based on deep convolutional neural network. (Aug 2015). URL https://www.ncbi.nlm.nih.gov/pubmed/26736362/</w:t>
      </w:r>
    </w:p>
  </w:endnote>
  <w:endnote w:id="31">
    <w:p w14:paraId="338CFE11" w14:textId="77777777" w:rsidR="005F1085" w:rsidRPr="00822CCB" w:rsidRDefault="005F1085" w:rsidP="005F1085">
      <w:pPr>
        <w:pStyle w:val="ListParagraph"/>
        <w:numPr>
          <w:ilvl w:val="0"/>
          <w:numId w:val="66"/>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42FB947D" w14:textId="77777777" w:rsidR="005F1085" w:rsidRPr="00822CCB" w:rsidRDefault="005F1085" w:rsidP="005F1085">
      <w:pPr>
        <w:pStyle w:val="EndnoteText"/>
        <w:ind w:left="720"/>
        <w:rPr>
          <w:sz w:val="24"/>
          <w:szCs w:val="24"/>
          <w:lang w:val="en-US"/>
        </w:rPr>
      </w:pPr>
    </w:p>
  </w:endnote>
  <w:endnote w:id="32">
    <w:p w14:paraId="487C4FBC" w14:textId="77777777" w:rsidR="005F1085" w:rsidRPr="00822CCB" w:rsidRDefault="005F1085" w:rsidP="005F1085">
      <w:pPr>
        <w:pStyle w:val="EndnoteText"/>
        <w:numPr>
          <w:ilvl w:val="0"/>
          <w:numId w:val="66"/>
        </w:numPr>
        <w:rPr>
          <w:sz w:val="24"/>
          <w:szCs w:val="24"/>
        </w:rPr>
      </w:pPr>
      <w:r w:rsidRPr="00822CCB">
        <w:rPr>
          <w:sz w:val="24"/>
          <w:szCs w:val="24"/>
        </w:rPr>
        <w:t xml:space="preserve">A. Chakravarty, J. </w:t>
      </w:r>
      <w:proofErr w:type="spellStart"/>
      <w:r w:rsidRPr="00822CCB">
        <w:rPr>
          <w:sz w:val="24"/>
          <w:szCs w:val="24"/>
        </w:rPr>
        <w:t>Sivswamy</w:t>
      </w:r>
      <w:proofErr w:type="spellEnd"/>
      <w:r w:rsidRPr="00822CCB">
        <w:rPr>
          <w:sz w:val="24"/>
          <w:szCs w:val="24"/>
        </w:rPr>
        <w:t xml:space="preserve">, A deep learning based joint segmentation and classification framework for glaucoma </w:t>
      </w:r>
      <w:proofErr w:type="spellStart"/>
      <w:r w:rsidRPr="00822CCB">
        <w:rPr>
          <w:sz w:val="24"/>
          <w:szCs w:val="24"/>
        </w:rPr>
        <w:t>assesment</w:t>
      </w:r>
      <w:proofErr w:type="spellEnd"/>
      <w:r w:rsidRPr="00822CCB">
        <w:rPr>
          <w:sz w:val="24"/>
          <w:szCs w:val="24"/>
        </w:rPr>
        <w:t xml:space="preserve"> in retinal </w:t>
      </w:r>
      <w:proofErr w:type="spellStart"/>
      <w:r w:rsidRPr="00822CCB">
        <w:rPr>
          <w:sz w:val="24"/>
          <w:szCs w:val="24"/>
        </w:rPr>
        <w:t>color</w:t>
      </w:r>
      <w:proofErr w:type="spellEnd"/>
      <w:r w:rsidRPr="00822CCB">
        <w:rPr>
          <w:sz w:val="24"/>
          <w:szCs w:val="24"/>
        </w:rPr>
        <w:t xml:space="preserve"> fundus images, </w:t>
      </w:r>
      <w:proofErr w:type="spellStart"/>
      <w:r w:rsidRPr="00822CCB">
        <w:rPr>
          <w:sz w:val="24"/>
          <w:szCs w:val="24"/>
        </w:rPr>
        <w:t>arXiv</w:t>
      </w:r>
      <w:proofErr w:type="spellEnd"/>
      <w:r w:rsidRPr="00822CCB">
        <w:rPr>
          <w:sz w:val="24"/>
          <w:szCs w:val="24"/>
        </w:rPr>
        <w:t xml:space="preserve"> preprint arXiv:1808.01355</w:t>
      </w:r>
    </w:p>
    <w:p w14:paraId="640BAE58" w14:textId="77777777" w:rsidR="005F1085" w:rsidRPr="00822CCB" w:rsidRDefault="005F1085" w:rsidP="005F1085">
      <w:pPr>
        <w:pStyle w:val="EndnoteText"/>
        <w:ind w:left="720"/>
        <w:rPr>
          <w:sz w:val="24"/>
          <w:szCs w:val="24"/>
          <w:lang w:val="en-US"/>
        </w:rPr>
      </w:pPr>
    </w:p>
  </w:endnote>
  <w:endnote w:id="33">
    <w:p w14:paraId="2F2C5803" w14:textId="77777777" w:rsidR="005F1085" w:rsidRDefault="005F1085" w:rsidP="005F1085">
      <w:pPr>
        <w:pStyle w:val="EndnoteText"/>
        <w:numPr>
          <w:ilvl w:val="0"/>
          <w:numId w:val="66"/>
        </w:numPr>
        <w:rPr>
          <w:sz w:val="24"/>
          <w:szCs w:val="24"/>
        </w:rPr>
      </w:pPr>
      <w:r w:rsidRPr="00822CCB">
        <w:rPr>
          <w:sz w:val="24"/>
          <w:szCs w:val="24"/>
        </w:rPr>
        <w:t xml:space="preserve">Pflipsen, M., </w:t>
      </w:r>
      <w:proofErr w:type="spellStart"/>
      <w:r w:rsidRPr="00822CCB">
        <w:rPr>
          <w:sz w:val="24"/>
          <w:szCs w:val="24"/>
        </w:rPr>
        <w:t>Massaquoi</w:t>
      </w:r>
      <w:proofErr w:type="spellEnd"/>
      <w:r w:rsidRPr="00822CCB">
        <w:rPr>
          <w:sz w:val="24"/>
          <w:szCs w:val="24"/>
        </w:rPr>
        <w:t>, M. and Wolf, S., 2016. Evaluation of the Painful Eye. American family physician, 93(12).</w:t>
      </w:r>
    </w:p>
    <w:p w14:paraId="53393019" w14:textId="77777777" w:rsidR="005F1085" w:rsidRDefault="005F1085" w:rsidP="005F1085">
      <w:pPr>
        <w:spacing w:before="0"/>
        <w:ind w:left="720"/>
        <w:rPr>
          <w:lang w:val="en-US"/>
        </w:rPr>
      </w:pPr>
    </w:p>
    <w:p w14:paraId="53F71416" w14:textId="77777777" w:rsidR="005F1085" w:rsidRDefault="005F1085" w:rsidP="005F1085">
      <w:pPr>
        <w:spacing w:before="0"/>
        <w:rPr>
          <w:lang w:val="en-US"/>
        </w:rPr>
      </w:pPr>
    </w:p>
    <w:p w14:paraId="48CA6423" w14:textId="77777777" w:rsidR="005F1085" w:rsidRPr="001C15DB" w:rsidRDefault="005F1085" w:rsidP="005F1085">
      <w:pPr>
        <w:pStyle w:val="Heading1Centered"/>
      </w:pPr>
      <w:bookmarkStart w:id="803" w:name="_Toc55962750"/>
      <w:r w:rsidRPr="0054504C">
        <w:t>Annex A</w:t>
      </w:r>
      <w:r>
        <w:t>:</w:t>
      </w:r>
      <w:r>
        <w:br/>
      </w:r>
      <w:bookmarkEnd w:id="803"/>
    </w:p>
    <w:p w14:paraId="17706BE2" w14:textId="77777777" w:rsidR="005F1085" w:rsidRDefault="005F1085" w:rsidP="005F1085">
      <w:r>
        <w:t>This section lists all the relevant abbreviations, acronyms and uncommon terms used in the document.</w:t>
      </w:r>
    </w:p>
    <w:p w14:paraId="4EE7766C" w14:textId="77777777" w:rsidR="005F1085" w:rsidRPr="001C15DB" w:rsidRDefault="005F1085" w:rsidP="005F1085">
      <w:pPr>
        <w:pStyle w:val="TableNotitle"/>
      </w:pPr>
      <w:r>
        <w:t>Glossary</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5F1085" w14:paraId="6B14624E" w14:textId="77777777" w:rsidTr="007A032D">
        <w:trPr>
          <w:jc w:val="center"/>
        </w:trPr>
        <w:tc>
          <w:tcPr>
            <w:tcW w:w="1725" w:type="dxa"/>
            <w:tcBorders>
              <w:top w:val="single" w:sz="12" w:space="0" w:color="auto"/>
              <w:bottom w:val="single" w:sz="12" w:space="0" w:color="auto"/>
            </w:tcBorders>
            <w:shd w:val="clear" w:color="auto" w:fill="auto"/>
          </w:tcPr>
          <w:p w14:paraId="20B6E55A" w14:textId="77777777" w:rsidR="005F1085" w:rsidRDefault="005F1085" w:rsidP="00B416FC">
            <w:pPr>
              <w:pStyle w:val="Tablehead"/>
            </w:pPr>
            <w:r>
              <w:t>Acronym/Term</w:t>
            </w:r>
          </w:p>
        </w:tc>
        <w:tc>
          <w:tcPr>
            <w:tcW w:w="4170" w:type="dxa"/>
            <w:tcBorders>
              <w:top w:val="single" w:sz="12" w:space="0" w:color="auto"/>
              <w:bottom w:val="single" w:sz="12" w:space="0" w:color="auto"/>
            </w:tcBorders>
            <w:shd w:val="clear" w:color="auto" w:fill="auto"/>
          </w:tcPr>
          <w:p w14:paraId="2389788D" w14:textId="77777777" w:rsidR="005F1085" w:rsidRDefault="005F1085" w:rsidP="00B416FC">
            <w:pPr>
              <w:pStyle w:val="Tablehead"/>
            </w:pPr>
            <w:r>
              <w:t>Expansion</w:t>
            </w:r>
          </w:p>
        </w:tc>
        <w:tc>
          <w:tcPr>
            <w:tcW w:w="3714" w:type="dxa"/>
            <w:tcBorders>
              <w:top w:val="single" w:sz="12" w:space="0" w:color="auto"/>
              <w:bottom w:val="single" w:sz="12" w:space="0" w:color="auto"/>
            </w:tcBorders>
            <w:shd w:val="clear" w:color="auto" w:fill="auto"/>
          </w:tcPr>
          <w:p w14:paraId="6BE27E4E" w14:textId="77777777" w:rsidR="005F1085" w:rsidRDefault="005F1085" w:rsidP="00B416FC">
            <w:pPr>
              <w:pStyle w:val="Tablehead"/>
            </w:pPr>
            <w:r>
              <w:t>Comment</w:t>
            </w:r>
          </w:p>
        </w:tc>
      </w:tr>
      <w:tr w:rsidR="005F1085" w14:paraId="41EA2FD4" w14:textId="77777777" w:rsidTr="007A032D">
        <w:trPr>
          <w:jc w:val="center"/>
        </w:trPr>
        <w:tc>
          <w:tcPr>
            <w:tcW w:w="1725" w:type="dxa"/>
            <w:shd w:val="clear" w:color="auto" w:fill="auto"/>
          </w:tcPr>
          <w:p w14:paraId="080C40CD" w14:textId="77777777" w:rsidR="005F1085" w:rsidRDefault="005F1085" w:rsidP="00B416FC">
            <w:pPr>
              <w:pStyle w:val="Tabletext"/>
            </w:pPr>
            <w:r>
              <w:t>TDD</w:t>
            </w:r>
          </w:p>
        </w:tc>
        <w:tc>
          <w:tcPr>
            <w:tcW w:w="4170" w:type="dxa"/>
            <w:shd w:val="clear" w:color="auto" w:fill="auto"/>
          </w:tcPr>
          <w:p w14:paraId="591EB2B1" w14:textId="77777777" w:rsidR="005F1085" w:rsidRDefault="005F1085" w:rsidP="00B416FC">
            <w:pPr>
              <w:pStyle w:val="Tabletext"/>
            </w:pPr>
            <w:r>
              <w:t>Topic Description Document</w:t>
            </w:r>
          </w:p>
        </w:tc>
        <w:tc>
          <w:tcPr>
            <w:tcW w:w="3714" w:type="dxa"/>
            <w:shd w:val="clear" w:color="auto" w:fill="auto"/>
          </w:tcPr>
          <w:p w14:paraId="09BA0F50" w14:textId="00F84EE5" w:rsidR="005F1085" w:rsidRDefault="005F1085" w:rsidP="00B416FC">
            <w:pPr>
              <w:pStyle w:val="Tabletext"/>
            </w:pPr>
            <w:r>
              <w:t xml:space="preserve">Document specifying the standardized benchmarking for a topic on which the FG AI4H Topic Group works. This document is the TDD for the Topic Group </w:t>
            </w:r>
            <w:r w:rsidR="00745A53">
              <w:rPr>
                <w:rStyle w:val="Green"/>
              </w:rPr>
              <w:t>Ophthalmo</w:t>
            </w:r>
          </w:p>
        </w:tc>
      </w:tr>
      <w:tr w:rsidR="005F1085" w14:paraId="0A11D0E1" w14:textId="77777777" w:rsidTr="007A032D">
        <w:trPr>
          <w:jc w:val="center"/>
        </w:trPr>
        <w:tc>
          <w:tcPr>
            <w:tcW w:w="1725" w:type="dxa"/>
            <w:shd w:val="clear" w:color="auto" w:fill="auto"/>
          </w:tcPr>
          <w:p w14:paraId="5039A198" w14:textId="77777777" w:rsidR="005F1085" w:rsidRDefault="005F1085" w:rsidP="00B416FC">
            <w:pPr>
              <w:pStyle w:val="Tabletext"/>
            </w:pPr>
            <w:r>
              <w:t>TG</w:t>
            </w:r>
          </w:p>
        </w:tc>
        <w:tc>
          <w:tcPr>
            <w:tcW w:w="4170" w:type="dxa"/>
            <w:shd w:val="clear" w:color="auto" w:fill="auto"/>
          </w:tcPr>
          <w:p w14:paraId="4DF92C4B" w14:textId="77777777" w:rsidR="005F1085" w:rsidRDefault="005F1085" w:rsidP="00B416FC">
            <w:pPr>
              <w:pStyle w:val="Tabletext"/>
            </w:pPr>
            <w:r>
              <w:t>Topic Group</w:t>
            </w:r>
          </w:p>
        </w:tc>
        <w:tc>
          <w:tcPr>
            <w:tcW w:w="3714" w:type="dxa"/>
            <w:shd w:val="clear" w:color="auto" w:fill="auto"/>
          </w:tcPr>
          <w:p w14:paraId="6B251E8C" w14:textId="77777777" w:rsidR="005F1085" w:rsidRDefault="005F1085" w:rsidP="00B416FC">
            <w:pPr>
              <w:pStyle w:val="Tabletext"/>
            </w:pPr>
          </w:p>
        </w:tc>
      </w:tr>
      <w:tr w:rsidR="005F1085" w14:paraId="20111543" w14:textId="77777777" w:rsidTr="007A032D">
        <w:trPr>
          <w:jc w:val="center"/>
        </w:trPr>
        <w:tc>
          <w:tcPr>
            <w:tcW w:w="1725" w:type="dxa"/>
            <w:shd w:val="clear" w:color="auto" w:fill="auto"/>
          </w:tcPr>
          <w:p w14:paraId="6887107E" w14:textId="77777777" w:rsidR="005F1085" w:rsidRDefault="005F1085" w:rsidP="00B416FC">
            <w:pPr>
              <w:pStyle w:val="Tabletext"/>
            </w:pPr>
            <w:r>
              <w:t>WG</w:t>
            </w:r>
          </w:p>
        </w:tc>
        <w:tc>
          <w:tcPr>
            <w:tcW w:w="4170" w:type="dxa"/>
            <w:shd w:val="clear" w:color="auto" w:fill="auto"/>
          </w:tcPr>
          <w:p w14:paraId="209099ED" w14:textId="77777777" w:rsidR="005F1085" w:rsidRDefault="005F1085" w:rsidP="00B416FC">
            <w:pPr>
              <w:pStyle w:val="Tabletext"/>
            </w:pPr>
            <w:r>
              <w:t>Working Group</w:t>
            </w:r>
          </w:p>
        </w:tc>
        <w:tc>
          <w:tcPr>
            <w:tcW w:w="3714" w:type="dxa"/>
            <w:shd w:val="clear" w:color="auto" w:fill="auto"/>
          </w:tcPr>
          <w:p w14:paraId="666DDF01" w14:textId="77777777" w:rsidR="005F1085" w:rsidRDefault="005F1085" w:rsidP="00B416FC">
            <w:pPr>
              <w:pStyle w:val="Tabletext"/>
            </w:pPr>
          </w:p>
        </w:tc>
      </w:tr>
      <w:tr w:rsidR="005F1085" w14:paraId="446C9814" w14:textId="77777777" w:rsidTr="007A032D">
        <w:trPr>
          <w:jc w:val="center"/>
        </w:trPr>
        <w:tc>
          <w:tcPr>
            <w:tcW w:w="1725" w:type="dxa"/>
            <w:shd w:val="clear" w:color="auto" w:fill="auto"/>
          </w:tcPr>
          <w:p w14:paraId="4A697465" w14:textId="77777777" w:rsidR="005F1085" w:rsidRDefault="005F1085" w:rsidP="00B416FC">
            <w:pPr>
              <w:pStyle w:val="Tabletext"/>
            </w:pPr>
            <w:r>
              <w:t>FGAI4H</w:t>
            </w:r>
          </w:p>
        </w:tc>
        <w:tc>
          <w:tcPr>
            <w:tcW w:w="4170" w:type="dxa"/>
            <w:shd w:val="clear" w:color="auto" w:fill="auto"/>
          </w:tcPr>
          <w:p w14:paraId="4AA3245A" w14:textId="77777777" w:rsidR="005F1085" w:rsidRDefault="005F1085" w:rsidP="00B416FC">
            <w:pPr>
              <w:pStyle w:val="Tabletext"/>
            </w:pPr>
            <w:r>
              <w:t>Focus Group on AI for Health</w:t>
            </w:r>
          </w:p>
        </w:tc>
        <w:tc>
          <w:tcPr>
            <w:tcW w:w="3714" w:type="dxa"/>
            <w:shd w:val="clear" w:color="auto" w:fill="auto"/>
          </w:tcPr>
          <w:p w14:paraId="6FB66C7B" w14:textId="77777777" w:rsidR="005F1085" w:rsidRDefault="005F1085" w:rsidP="00B416FC">
            <w:pPr>
              <w:pStyle w:val="Tabletext"/>
            </w:pPr>
          </w:p>
        </w:tc>
      </w:tr>
      <w:tr w:rsidR="005F1085" w14:paraId="4BF9FD67" w14:textId="77777777" w:rsidTr="007A032D">
        <w:trPr>
          <w:jc w:val="center"/>
        </w:trPr>
        <w:tc>
          <w:tcPr>
            <w:tcW w:w="1725" w:type="dxa"/>
            <w:shd w:val="clear" w:color="auto" w:fill="auto"/>
          </w:tcPr>
          <w:p w14:paraId="1513189A" w14:textId="77777777" w:rsidR="005F1085" w:rsidRDefault="005F1085" w:rsidP="00B416FC">
            <w:pPr>
              <w:pStyle w:val="Tabletext"/>
            </w:pPr>
            <w:r>
              <w:t>AI</w:t>
            </w:r>
          </w:p>
        </w:tc>
        <w:tc>
          <w:tcPr>
            <w:tcW w:w="4170" w:type="dxa"/>
            <w:shd w:val="clear" w:color="auto" w:fill="auto"/>
          </w:tcPr>
          <w:p w14:paraId="18A37D8D" w14:textId="77777777" w:rsidR="005F1085" w:rsidRDefault="005F1085" w:rsidP="00B416FC">
            <w:pPr>
              <w:pStyle w:val="Tabletext"/>
            </w:pPr>
            <w:r>
              <w:t>Artificial intelligence</w:t>
            </w:r>
          </w:p>
        </w:tc>
        <w:tc>
          <w:tcPr>
            <w:tcW w:w="3714" w:type="dxa"/>
            <w:shd w:val="clear" w:color="auto" w:fill="auto"/>
          </w:tcPr>
          <w:p w14:paraId="53144723" w14:textId="77777777" w:rsidR="005F1085" w:rsidRDefault="005F1085" w:rsidP="00B416FC">
            <w:pPr>
              <w:pStyle w:val="Tabletext"/>
            </w:pPr>
          </w:p>
        </w:tc>
      </w:tr>
      <w:tr w:rsidR="005F1085" w14:paraId="296775EF" w14:textId="77777777" w:rsidTr="007A032D">
        <w:trPr>
          <w:jc w:val="center"/>
        </w:trPr>
        <w:tc>
          <w:tcPr>
            <w:tcW w:w="1725" w:type="dxa"/>
            <w:shd w:val="clear" w:color="auto" w:fill="auto"/>
          </w:tcPr>
          <w:p w14:paraId="507B43A4" w14:textId="77777777" w:rsidR="005F1085" w:rsidRDefault="005F1085" w:rsidP="00B416FC">
            <w:pPr>
              <w:pStyle w:val="Tabletext"/>
            </w:pPr>
            <w:r>
              <w:t>ITU</w:t>
            </w:r>
          </w:p>
        </w:tc>
        <w:tc>
          <w:tcPr>
            <w:tcW w:w="4170" w:type="dxa"/>
            <w:shd w:val="clear" w:color="auto" w:fill="auto"/>
          </w:tcPr>
          <w:p w14:paraId="23DEC1A6" w14:textId="77777777" w:rsidR="005F1085" w:rsidRDefault="005F1085" w:rsidP="00B416FC">
            <w:pPr>
              <w:pStyle w:val="Tabletext"/>
            </w:pPr>
            <w:r>
              <w:t>International Telecommunication Union</w:t>
            </w:r>
          </w:p>
        </w:tc>
        <w:tc>
          <w:tcPr>
            <w:tcW w:w="3714" w:type="dxa"/>
            <w:shd w:val="clear" w:color="auto" w:fill="auto"/>
          </w:tcPr>
          <w:p w14:paraId="33B7B354" w14:textId="77777777" w:rsidR="005F1085" w:rsidRDefault="005F1085" w:rsidP="00B416FC">
            <w:pPr>
              <w:pStyle w:val="Tabletext"/>
            </w:pPr>
          </w:p>
        </w:tc>
      </w:tr>
      <w:tr w:rsidR="005F1085" w14:paraId="31C26C72" w14:textId="77777777" w:rsidTr="007A032D">
        <w:trPr>
          <w:jc w:val="center"/>
        </w:trPr>
        <w:tc>
          <w:tcPr>
            <w:tcW w:w="1725" w:type="dxa"/>
            <w:shd w:val="clear" w:color="auto" w:fill="auto"/>
          </w:tcPr>
          <w:p w14:paraId="01241231" w14:textId="77777777" w:rsidR="005F1085" w:rsidRDefault="005F1085" w:rsidP="00B416FC">
            <w:pPr>
              <w:pStyle w:val="Tabletext"/>
            </w:pPr>
            <w:r>
              <w:t>WHO</w:t>
            </w:r>
          </w:p>
        </w:tc>
        <w:tc>
          <w:tcPr>
            <w:tcW w:w="4170" w:type="dxa"/>
            <w:shd w:val="clear" w:color="auto" w:fill="auto"/>
          </w:tcPr>
          <w:p w14:paraId="5FDA9666" w14:textId="77777777" w:rsidR="005F1085" w:rsidRDefault="005F1085" w:rsidP="00B416FC">
            <w:pPr>
              <w:pStyle w:val="Tabletext"/>
            </w:pPr>
            <w:r>
              <w:t>World Health Organization</w:t>
            </w:r>
          </w:p>
        </w:tc>
        <w:tc>
          <w:tcPr>
            <w:tcW w:w="3714" w:type="dxa"/>
            <w:shd w:val="clear" w:color="auto" w:fill="auto"/>
          </w:tcPr>
          <w:p w14:paraId="5FC8B486" w14:textId="77777777" w:rsidR="005F1085" w:rsidRDefault="005F1085" w:rsidP="00B416FC">
            <w:pPr>
              <w:pStyle w:val="Tabletext"/>
            </w:pPr>
          </w:p>
        </w:tc>
      </w:tr>
      <w:tr w:rsidR="005F1085" w14:paraId="6FB045F3" w14:textId="77777777" w:rsidTr="007A032D">
        <w:trPr>
          <w:jc w:val="center"/>
        </w:trPr>
        <w:tc>
          <w:tcPr>
            <w:tcW w:w="1725" w:type="dxa"/>
            <w:shd w:val="clear" w:color="auto" w:fill="auto"/>
          </w:tcPr>
          <w:p w14:paraId="0AC71D3F" w14:textId="77777777" w:rsidR="005F1085" w:rsidRDefault="005F1085" w:rsidP="00B416FC">
            <w:pPr>
              <w:pStyle w:val="Tabletext"/>
            </w:pPr>
            <w:r>
              <w:t>DEL</w:t>
            </w:r>
          </w:p>
        </w:tc>
        <w:tc>
          <w:tcPr>
            <w:tcW w:w="4170" w:type="dxa"/>
            <w:shd w:val="clear" w:color="auto" w:fill="auto"/>
          </w:tcPr>
          <w:p w14:paraId="13B9A679" w14:textId="77777777" w:rsidR="005F1085" w:rsidRDefault="005F1085" w:rsidP="00B416FC">
            <w:pPr>
              <w:pStyle w:val="Tabletext"/>
            </w:pPr>
            <w:r>
              <w:t xml:space="preserve">Deliverable </w:t>
            </w:r>
          </w:p>
        </w:tc>
        <w:tc>
          <w:tcPr>
            <w:tcW w:w="3714" w:type="dxa"/>
            <w:shd w:val="clear" w:color="auto" w:fill="auto"/>
          </w:tcPr>
          <w:p w14:paraId="5434265B" w14:textId="77777777" w:rsidR="005F1085" w:rsidRDefault="005F1085" w:rsidP="00B416FC">
            <w:pPr>
              <w:pStyle w:val="Tabletext"/>
            </w:pPr>
          </w:p>
        </w:tc>
      </w:tr>
      <w:tr w:rsidR="005F1085" w14:paraId="67AC781E" w14:textId="77777777" w:rsidTr="007A032D">
        <w:trPr>
          <w:jc w:val="center"/>
        </w:trPr>
        <w:tc>
          <w:tcPr>
            <w:tcW w:w="1725" w:type="dxa"/>
            <w:shd w:val="clear" w:color="auto" w:fill="auto"/>
          </w:tcPr>
          <w:p w14:paraId="587873C3" w14:textId="77777777" w:rsidR="005F1085" w:rsidRDefault="005F1085" w:rsidP="00B416FC">
            <w:pPr>
              <w:pStyle w:val="Tabletext"/>
            </w:pPr>
            <w:r>
              <w:t>CfTGP</w:t>
            </w:r>
          </w:p>
        </w:tc>
        <w:tc>
          <w:tcPr>
            <w:tcW w:w="4170" w:type="dxa"/>
            <w:shd w:val="clear" w:color="auto" w:fill="auto"/>
          </w:tcPr>
          <w:p w14:paraId="1FFDDCAE" w14:textId="77777777" w:rsidR="005F1085" w:rsidRDefault="005F1085" w:rsidP="00B416FC">
            <w:pPr>
              <w:pStyle w:val="Tabletext"/>
            </w:pPr>
            <w:r>
              <w:t>Call for topic group participation</w:t>
            </w:r>
          </w:p>
        </w:tc>
        <w:tc>
          <w:tcPr>
            <w:tcW w:w="3714" w:type="dxa"/>
            <w:shd w:val="clear" w:color="auto" w:fill="auto"/>
          </w:tcPr>
          <w:p w14:paraId="6907B4B5" w14:textId="77777777" w:rsidR="005F1085" w:rsidRDefault="005F1085" w:rsidP="00B416FC">
            <w:pPr>
              <w:pStyle w:val="Tabletext"/>
            </w:pPr>
          </w:p>
        </w:tc>
      </w:tr>
      <w:tr w:rsidR="005F1085" w14:paraId="071EB06B" w14:textId="77777777" w:rsidTr="007A032D">
        <w:trPr>
          <w:jc w:val="center"/>
        </w:trPr>
        <w:tc>
          <w:tcPr>
            <w:tcW w:w="1725" w:type="dxa"/>
            <w:shd w:val="clear" w:color="auto" w:fill="auto"/>
          </w:tcPr>
          <w:p w14:paraId="5E88F41C" w14:textId="77777777" w:rsidR="005F1085" w:rsidRDefault="005F1085" w:rsidP="00B416FC">
            <w:pPr>
              <w:pStyle w:val="Tabletext"/>
            </w:pPr>
            <w:r>
              <w:t xml:space="preserve">AI4H </w:t>
            </w:r>
          </w:p>
        </w:tc>
        <w:tc>
          <w:tcPr>
            <w:tcW w:w="4170" w:type="dxa"/>
            <w:shd w:val="clear" w:color="auto" w:fill="auto"/>
          </w:tcPr>
          <w:p w14:paraId="4709AE83" w14:textId="77777777" w:rsidR="005F1085" w:rsidRDefault="005F1085" w:rsidP="00B416FC">
            <w:pPr>
              <w:pStyle w:val="Tabletext"/>
            </w:pPr>
            <w:r>
              <w:t>Artificial intelligence for health</w:t>
            </w:r>
          </w:p>
        </w:tc>
        <w:tc>
          <w:tcPr>
            <w:tcW w:w="3714" w:type="dxa"/>
            <w:shd w:val="clear" w:color="auto" w:fill="auto"/>
          </w:tcPr>
          <w:p w14:paraId="5978B759" w14:textId="77777777" w:rsidR="005F1085" w:rsidRDefault="005F1085" w:rsidP="00B416FC">
            <w:pPr>
              <w:pStyle w:val="Tabletext"/>
            </w:pPr>
          </w:p>
        </w:tc>
      </w:tr>
      <w:tr w:rsidR="005F1085" w14:paraId="32B7A573" w14:textId="77777777" w:rsidTr="007A032D">
        <w:trPr>
          <w:jc w:val="center"/>
        </w:trPr>
        <w:tc>
          <w:tcPr>
            <w:tcW w:w="1725" w:type="dxa"/>
            <w:shd w:val="clear" w:color="auto" w:fill="auto"/>
          </w:tcPr>
          <w:p w14:paraId="3F62BF9B" w14:textId="77777777" w:rsidR="005F1085" w:rsidRDefault="005F1085" w:rsidP="00B416FC">
            <w:pPr>
              <w:pStyle w:val="Tabletext"/>
            </w:pPr>
            <w:r>
              <w:t>IMDRF</w:t>
            </w:r>
          </w:p>
        </w:tc>
        <w:tc>
          <w:tcPr>
            <w:tcW w:w="4170" w:type="dxa"/>
            <w:shd w:val="clear" w:color="auto" w:fill="auto"/>
          </w:tcPr>
          <w:p w14:paraId="4A5D62C4" w14:textId="77777777" w:rsidR="005F1085" w:rsidRDefault="005F1085" w:rsidP="00B416FC">
            <w:pPr>
              <w:pStyle w:val="Tabletext"/>
            </w:pPr>
            <w:r>
              <w:t>International Medical Device Regulators Forum</w:t>
            </w:r>
          </w:p>
        </w:tc>
        <w:tc>
          <w:tcPr>
            <w:tcW w:w="3714" w:type="dxa"/>
            <w:shd w:val="clear" w:color="auto" w:fill="auto"/>
          </w:tcPr>
          <w:p w14:paraId="7BA2E1A6" w14:textId="77777777" w:rsidR="005F1085" w:rsidRDefault="005F1085" w:rsidP="00B416FC">
            <w:pPr>
              <w:pStyle w:val="Tabletext"/>
            </w:pPr>
          </w:p>
        </w:tc>
      </w:tr>
      <w:tr w:rsidR="005F1085" w14:paraId="4BC0B139" w14:textId="77777777" w:rsidTr="007A032D">
        <w:trPr>
          <w:jc w:val="center"/>
        </w:trPr>
        <w:tc>
          <w:tcPr>
            <w:tcW w:w="1725" w:type="dxa"/>
            <w:shd w:val="clear" w:color="auto" w:fill="auto"/>
          </w:tcPr>
          <w:p w14:paraId="4A530844" w14:textId="77777777" w:rsidR="005F1085" w:rsidRDefault="005F1085" w:rsidP="00B416FC">
            <w:pPr>
              <w:pStyle w:val="Tabletext"/>
            </w:pPr>
            <w:r>
              <w:t>MDR</w:t>
            </w:r>
          </w:p>
        </w:tc>
        <w:tc>
          <w:tcPr>
            <w:tcW w:w="4170" w:type="dxa"/>
            <w:shd w:val="clear" w:color="auto" w:fill="auto"/>
          </w:tcPr>
          <w:p w14:paraId="6E70EA39" w14:textId="77777777" w:rsidR="005F1085" w:rsidRDefault="005F1085" w:rsidP="00B416FC">
            <w:pPr>
              <w:pStyle w:val="Tabletext"/>
            </w:pPr>
            <w:r>
              <w:t>Medical Device Regulation</w:t>
            </w:r>
          </w:p>
        </w:tc>
        <w:tc>
          <w:tcPr>
            <w:tcW w:w="3714" w:type="dxa"/>
            <w:shd w:val="clear" w:color="auto" w:fill="auto"/>
          </w:tcPr>
          <w:p w14:paraId="7CD67E85" w14:textId="77777777" w:rsidR="005F1085" w:rsidRDefault="005F1085" w:rsidP="00B416FC">
            <w:pPr>
              <w:pStyle w:val="Tabletext"/>
            </w:pPr>
          </w:p>
        </w:tc>
      </w:tr>
      <w:tr w:rsidR="005F1085" w14:paraId="2C107E40" w14:textId="77777777" w:rsidTr="007A032D">
        <w:trPr>
          <w:jc w:val="center"/>
        </w:trPr>
        <w:tc>
          <w:tcPr>
            <w:tcW w:w="1725" w:type="dxa"/>
            <w:shd w:val="clear" w:color="auto" w:fill="auto"/>
          </w:tcPr>
          <w:p w14:paraId="3A5BA9C1" w14:textId="77777777" w:rsidR="005F1085" w:rsidRDefault="005F1085" w:rsidP="00B416FC">
            <w:pPr>
              <w:pStyle w:val="Tabletext"/>
            </w:pPr>
            <w:r>
              <w:t>ISO</w:t>
            </w:r>
          </w:p>
        </w:tc>
        <w:tc>
          <w:tcPr>
            <w:tcW w:w="4170" w:type="dxa"/>
            <w:shd w:val="clear" w:color="auto" w:fill="auto"/>
          </w:tcPr>
          <w:p w14:paraId="698C26FB" w14:textId="77777777" w:rsidR="005F1085" w:rsidRDefault="005F1085" w:rsidP="00B416FC">
            <w:pPr>
              <w:pStyle w:val="Tabletext"/>
            </w:pPr>
            <w:r>
              <w:t>International Standardization Organization</w:t>
            </w:r>
          </w:p>
        </w:tc>
        <w:tc>
          <w:tcPr>
            <w:tcW w:w="3714" w:type="dxa"/>
            <w:shd w:val="clear" w:color="auto" w:fill="auto"/>
          </w:tcPr>
          <w:p w14:paraId="40C04B2B" w14:textId="77777777" w:rsidR="005F1085" w:rsidRDefault="005F1085" w:rsidP="00B416FC">
            <w:pPr>
              <w:pStyle w:val="Tabletext"/>
            </w:pPr>
          </w:p>
        </w:tc>
      </w:tr>
      <w:tr w:rsidR="005F1085" w14:paraId="22E1B1E4" w14:textId="77777777" w:rsidTr="007A032D">
        <w:trPr>
          <w:jc w:val="center"/>
        </w:trPr>
        <w:tc>
          <w:tcPr>
            <w:tcW w:w="1725" w:type="dxa"/>
            <w:shd w:val="clear" w:color="auto" w:fill="auto"/>
          </w:tcPr>
          <w:p w14:paraId="0FC8179F" w14:textId="77777777" w:rsidR="005F1085" w:rsidRDefault="005F1085" w:rsidP="00B416FC">
            <w:pPr>
              <w:pStyle w:val="Tabletext"/>
            </w:pPr>
            <w:r>
              <w:t>GDPR</w:t>
            </w:r>
          </w:p>
        </w:tc>
        <w:tc>
          <w:tcPr>
            <w:tcW w:w="4170" w:type="dxa"/>
            <w:shd w:val="clear" w:color="auto" w:fill="auto"/>
          </w:tcPr>
          <w:p w14:paraId="0A3EF559" w14:textId="77777777" w:rsidR="005F1085" w:rsidRDefault="005F1085" w:rsidP="00B416FC">
            <w:pPr>
              <w:pStyle w:val="Tabletext"/>
            </w:pPr>
            <w:r>
              <w:t>General Data Protection Regulation</w:t>
            </w:r>
          </w:p>
        </w:tc>
        <w:tc>
          <w:tcPr>
            <w:tcW w:w="3714" w:type="dxa"/>
            <w:shd w:val="clear" w:color="auto" w:fill="auto"/>
          </w:tcPr>
          <w:p w14:paraId="2C570EDB" w14:textId="77777777" w:rsidR="005F1085" w:rsidRDefault="005F1085" w:rsidP="00B416FC">
            <w:pPr>
              <w:pStyle w:val="Tabletext"/>
            </w:pPr>
          </w:p>
        </w:tc>
      </w:tr>
      <w:tr w:rsidR="005F1085" w14:paraId="03251798" w14:textId="77777777" w:rsidTr="007A032D">
        <w:trPr>
          <w:jc w:val="center"/>
        </w:trPr>
        <w:tc>
          <w:tcPr>
            <w:tcW w:w="1725" w:type="dxa"/>
            <w:shd w:val="clear" w:color="auto" w:fill="auto"/>
          </w:tcPr>
          <w:p w14:paraId="4772327F" w14:textId="77777777" w:rsidR="005F1085" w:rsidRDefault="005F1085" w:rsidP="00B416FC">
            <w:pPr>
              <w:pStyle w:val="Tabletext"/>
            </w:pPr>
            <w:r>
              <w:t>FDA</w:t>
            </w:r>
          </w:p>
        </w:tc>
        <w:tc>
          <w:tcPr>
            <w:tcW w:w="4170" w:type="dxa"/>
            <w:shd w:val="clear" w:color="auto" w:fill="auto"/>
          </w:tcPr>
          <w:p w14:paraId="03081499" w14:textId="77777777" w:rsidR="005F1085" w:rsidRDefault="005F1085" w:rsidP="00B416FC">
            <w:pPr>
              <w:pStyle w:val="Tabletext"/>
            </w:pPr>
            <w:r>
              <w:t>Food and Drug administration</w:t>
            </w:r>
          </w:p>
        </w:tc>
        <w:tc>
          <w:tcPr>
            <w:tcW w:w="3714" w:type="dxa"/>
            <w:shd w:val="clear" w:color="auto" w:fill="auto"/>
          </w:tcPr>
          <w:p w14:paraId="680AD89E" w14:textId="77777777" w:rsidR="005F1085" w:rsidRDefault="005F1085" w:rsidP="00B416FC">
            <w:pPr>
              <w:pStyle w:val="Tabletext"/>
            </w:pPr>
          </w:p>
        </w:tc>
      </w:tr>
      <w:tr w:rsidR="005F1085" w14:paraId="34824BF8" w14:textId="77777777" w:rsidTr="007A032D">
        <w:trPr>
          <w:jc w:val="center"/>
        </w:trPr>
        <w:tc>
          <w:tcPr>
            <w:tcW w:w="1725" w:type="dxa"/>
            <w:shd w:val="clear" w:color="auto" w:fill="auto"/>
          </w:tcPr>
          <w:p w14:paraId="4106E5CE" w14:textId="77777777" w:rsidR="005F1085" w:rsidRDefault="005F1085" w:rsidP="00B416FC">
            <w:pPr>
              <w:pStyle w:val="Tabletext"/>
            </w:pPr>
            <w:proofErr w:type="spellStart"/>
            <w:r>
              <w:t>SaMD</w:t>
            </w:r>
            <w:proofErr w:type="spellEnd"/>
          </w:p>
        </w:tc>
        <w:tc>
          <w:tcPr>
            <w:tcW w:w="4170" w:type="dxa"/>
            <w:shd w:val="clear" w:color="auto" w:fill="auto"/>
          </w:tcPr>
          <w:p w14:paraId="40AAE389" w14:textId="77777777" w:rsidR="005F1085" w:rsidRDefault="005F1085" w:rsidP="00B416FC">
            <w:pPr>
              <w:pStyle w:val="Tabletext"/>
            </w:pPr>
            <w:r>
              <w:t>Software as a medical device</w:t>
            </w:r>
          </w:p>
        </w:tc>
        <w:tc>
          <w:tcPr>
            <w:tcW w:w="3714" w:type="dxa"/>
            <w:shd w:val="clear" w:color="auto" w:fill="auto"/>
          </w:tcPr>
          <w:p w14:paraId="76E7C520" w14:textId="77777777" w:rsidR="005F1085" w:rsidRDefault="005F1085" w:rsidP="00B416FC">
            <w:pPr>
              <w:pStyle w:val="Tabletext"/>
            </w:pPr>
          </w:p>
        </w:tc>
      </w:tr>
      <w:tr w:rsidR="005F1085" w14:paraId="09D6BA29" w14:textId="77777777" w:rsidTr="007A032D">
        <w:trPr>
          <w:jc w:val="center"/>
        </w:trPr>
        <w:tc>
          <w:tcPr>
            <w:tcW w:w="1725" w:type="dxa"/>
            <w:shd w:val="clear" w:color="auto" w:fill="auto"/>
          </w:tcPr>
          <w:p w14:paraId="05A93FF1" w14:textId="77777777" w:rsidR="005F1085" w:rsidRDefault="005F1085" w:rsidP="00B416FC">
            <w:pPr>
              <w:pStyle w:val="Tabletext"/>
            </w:pPr>
            <w:r>
              <w:t>AI-MD</w:t>
            </w:r>
          </w:p>
        </w:tc>
        <w:tc>
          <w:tcPr>
            <w:tcW w:w="4170" w:type="dxa"/>
            <w:shd w:val="clear" w:color="auto" w:fill="auto"/>
          </w:tcPr>
          <w:p w14:paraId="4906A1AB" w14:textId="77777777" w:rsidR="005F1085" w:rsidRDefault="005F1085" w:rsidP="00B416FC">
            <w:pPr>
              <w:pStyle w:val="Tabletext"/>
            </w:pPr>
            <w:r>
              <w:t>AI based medical device</w:t>
            </w:r>
          </w:p>
        </w:tc>
        <w:tc>
          <w:tcPr>
            <w:tcW w:w="3714" w:type="dxa"/>
            <w:shd w:val="clear" w:color="auto" w:fill="auto"/>
          </w:tcPr>
          <w:p w14:paraId="1E7501E7" w14:textId="77777777" w:rsidR="005F1085" w:rsidRDefault="005F1085" w:rsidP="00B416FC">
            <w:pPr>
              <w:pStyle w:val="Tabletext"/>
            </w:pPr>
          </w:p>
        </w:tc>
      </w:tr>
      <w:tr w:rsidR="005F1085" w14:paraId="10876717" w14:textId="77777777" w:rsidTr="007A032D">
        <w:trPr>
          <w:jc w:val="center"/>
        </w:trPr>
        <w:tc>
          <w:tcPr>
            <w:tcW w:w="1725" w:type="dxa"/>
            <w:shd w:val="clear" w:color="auto" w:fill="auto"/>
          </w:tcPr>
          <w:p w14:paraId="0DB07610" w14:textId="77777777" w:rsidR="005F1085" w:rsidRDefault="005F1085" w:rsidP="00B416FC">
            <w:pPr>
              <w:pStyle w:val="Tabletext"/>
            </w:pPr>
            <w:r>
              <w:t>LMIC</w:t>
            </w:r>
          </w:p>
        </w:tc>
        <w:tc>
          <w:tcPr>
            <w:tcW w:w="4170" w:type="dxa"/>
            <w:shd w:val="clear" w:color="auto" w:fill="auto"/>
          </w:tcPr>
          <w:p w14:paraId="45ADFC02" w14:textId="77777777" w:rsidR="005F1085" w:rsidRDefault="005F1085" w:rsidP="00B416FC">
            <w:pPr>
              <w:pStyle w:val="Tabletext"/>
            </w:pPr>
            <w:r>
              <w:t>Low-and middle-income countries</w:t>
            </w:r>
          </w:p>
        </w:tc>
        <w:tc>
          <w:tcPr>
            <w:tcW w:w="3714" w:type="dxa"/>
            <w:shd w:val="clear" w:color="auto" w:fill="auto"/>
          </w:tcPr>
          <w:p w14:paraId="3EA9BB68" w14:textId="77777777" w:rsidR="005F1085" w:rsidRDefault="005F1085" w:rsidP="00B416FC">
            <w:pPr>
              <w:pStyle w:val="Tabletext"/>
            </w:pPr>
          </w:p>
        </w:tc>
      </w:tr>
      <w:tr w:rsidR="005F1085" w14:paraId="0E499835" w14:textId="77777777" w:rsidTr="007A032D">
        <w:trPr>
          <w:jc w:val="center"/>
        </w:trPr>
        <w:tc>
          <w:tcPr>
            <w:tcW w:w="1725" w:type="dxa"/>
            <w:shd w:val="clear" w:color="auto" w:fill="auto"/>
          </w:tcPr>
          <w:p w14:paraId="358A9CD2" w14:textId="77777777" w:rsidR="005F1085" w:rsidRDefault="005F1085" w:rsidP="00B416FC">
            <w:pPr>
              <w:pStyle w:val="Tabletext"/>
            </w:pPr>
            <w:r>
              <w:t>GDP</w:t>
            </w:r>
          </w:p>
        </w:tc>
        <w:tc>
          <w:tcPr>
            <w:tcW w:w="4170" w:type="dxa"/>
            <w:shd w:val="clear" w:color="auto" w:fill="auto"/>
          </w:tcPr>
          <w:p w14:paraId="21AEF85C" w14:textId="77777777" w:rsidR="005F1085" w:rsidRDefault="005F1085" w:rsidP="00B416FC">
            <w:pPr>
              <w:pStyle w:val="Tabletext"/>
            </w:pPr>
            <w:r>
              <w:t>Gross domestic product</w:t>
            </w:r>
          </w:p>
        </w:tc>
        <w:tc>
          <w:tcPr>
            <w:tcW w:w="3714" w:type="dxa"/>
            <w:shd w:val="clear" w:color="auto" w:fill="auto"/>
          </w:tcPr>
          <w:p w14:paraId="507AB39E" w14:textId="77777777" w:rsidR="005F1085" w:rsidRDefault="005F1085" w:rsidP="00B416FC">
            <w:pPr>
              <w:pStyle w:val="Tabletext"/>
            </w:pPr>
          </w:p>
        </w:tc>
      </w:tr>
      <w:tr w:rsidR="005F1085" w14:paraId="724BDDA6" w14:textId="77777777" w:rsidTr="007A032D">
        <w:trPr>
          <w:jc w:val="center"/>
        </w:trPr>
        <w:tc>
          <w:tcPr>
            <w:tcW w:w="1725" w:type="dxa"/>
            <w:shd w:val="clear" w:color="auto" w:fill="auto"/>
          </w:tcPr>
          <w:p w14:paraId="3860DAA2" w14:textId="77777777" w:rsidR="005F1085" w:rsidRDefault="005F1085" w:rsidP="00B416FC">
            <w:pPr>
              <w:pStyle w:val="Tabletext"/>
            </w:pPr>
            <w:r>
              <w:t>API</w:t>
            </w:r>
          </w:p>
        </w:tc>
        <w:tc>
          <w:tcPr>
            <w:tcW w:w="4170" w:type="dxa"/>
            <w:shd w:val="clear" w:color="auto" w:fill="auto"/>
          </w:tcPr>
          <w:p w14:paraId="76B04739" w14:textId="77777777" w:rsidR="005F1085" w:rsidRDefault="005F1085" w:rsidP="00B416FC">
            <w:pPr>
              <w:pStyle w:val="Tabletext"/>
            </w:pPr>
            <w:r>
              <w:t>Application programming interface</w:t>
            </w:r>
          </w:p>
        </w:tc>
        <w:tc>
          <w:tcPr>
            <w:tcW w:w="3714" w:type="dxa"/>
            <w:shd w:val="clear" w:color="auto" w:fill="auto"/>
          </w:tcPr>
          <w:p w14:paraId="63A955C2" w14:textId="77777777" w:rsidR="005F1085" w:rsidRDefault="005F1085" w:rsidP="00B416FC">
            <w:pPr>
              <w:pStyle w:val="Tabletext"/>
            </w:pPr>
          </w:p>
        </w:tc>
      </w:tr>
      <w:tr w:rsidR="005F1085" w14:paraId="7F69EB44" w14:textId="77777777" w:rsidTr="007A032D">
        <w:trPr>
          <w:jc w:val="center"/>
        </w:trPr>
        <w:tc>
          <w:tcPr>
            <w:tcW w:w="1725" w:type="dxa"/>
            <w:shd w:val="clear" w:color="auto" w:fill="auto"/>
          </w:tcPr>
          <w:p w14:paraId="638311E7" w14:textId="77777777" w:rsidR="005F1085" w:rsidRDefault="005F1085" w:rsidP="00B416FC">
            <w:pPr>
              <w:pStyle w:val="Tabletext"/>
            </w:pPr>
            <w:r>
              <w:t>IP</w:t>
            </w:r>
          </w:p>
        </w:tc>
        <w:tc>
          <w:tcPr>
            <w:tcW w:w="4170" w:type="dxa"/>
            <w:shd w:val="clear" w:color="auto" w:fill="auto"/>
          </w:tcPr>
          <w:p w14:paraId="3652BAA3" w14:textId="77777777" w:rsidR="005F1085" w:rsidRDefault="005F1085" w:rsidP="00B416FC">
            <w:pPr>
              <w:pStyle w:val="Tabletext"/>
            </w:pPr>
            <w:r>
              <w:t>Intellectual property</w:t>
            </w:r>
          </w:p>
        </w:tc>
        <w:tc>
          <w:tcPr>
            <w:tcW w:w="3714" w:type="dxa"/>
            <w:shd w:val="clear" w:color="auto" w:fill="auto"/>
          </w:tcPr>
          <w:p w14:paraId="1ECED263" w14:textId="77777777" w:rsidR="005F1085" w:rsidRDefault="005F1085" w:rsidP="00B416FC">
            <w:pPr>
              <w:pStyle w:val="Tabletext"/>
            </w:pPr>
          </w:p>
        </w:tc>
      </w:tr>
      <w:tr w:rsidR="005F1085" w14:paraId="3437EC71" w14:textId="77777777" w:rsidTr="007A032D">
        <w:trPr>
          <w:jc w:val="center"/>
        </w:trPr>
        <w:tc>
          <w:tcPr>
            <w:tcW w:w="1725" w:type="dxa"/>
            <w:shd w:val="clear" w:color="auto" w:fill="auto"/>
          </w:tcPr>
          <w:p w14:paraId="1D737E99" w14:textId="77777777" w:rsidR="005F1085" w:rsidRDefault="005F1085" w:rsidP="00B416FC">
            <w:pPr>
              <w:pStyle w:val="Tabletext"/>
            </w:pPr>
            <w:r>
              <w:t>PII</w:t>
            </w:r>
          </w:p>
        </w:tc>
        <w:tc>
          <w:tcPr>
            <w:tcW w:w="4170" w:type="dxa"/>
            <w:shd w:val="clear" w:color="auto" w:fill="auto"/>
          </w:tcPr>
          <w:p w14:paraId="72CC86D3" w14:textId="77777777" w:rsidR="005F1085" w:rsidRDefault="005F1085" w:rsidP="00B416FC">
            <w:pPr>
              <w:pStyle w:val="Tabletext"/>
            </w:pPr>
            <w:r>
              <w:t>Personal identifiable information</w:t>
            </w:r>
          </w:p>
        </w:tc>
        <w:tc>
          <w:tcPr>
            <w:tcW w:w="3714" w:type="dxa"/>
            <w:shd w:val="clear" w:color="auto" w:fill="auto"/>
          </w:tcPr>
          <w:p w14:paraId="2B5D454A" w14:textId="77777777" w:rsidR="005F1085" w:rsidRDefault="005F1085" w:rsidP="00B416FC">
            <w:pPr>
              <w:pStyle w:val="Tabletext"/>
            </w:pPr>
          </w:p>
        </w:tc>
      </w:tr>
      <w:tr w:rsidR="005F1085" w14:paraId="5BF038F0" w14:textId="77777777" w:rsidTr="007A032D">
        <w:trPr>
          <w:jc w:val="center"/>
        </w:trPr>
        <w:tc>
          <w:tcPr>
            <w:tcW w:w="1725" w:type="dxa"/>
            <w:shd w:val="clear" w:color="auto" w:fill="auto"/>
          </w:tcPr>
          <w:p w14:paraId="60768C9B" w14:textId="77777777" w:rsidR="005F1085" w:rsidRPr="00B7735A" w:rsidRDefault="005F1085" w:rsidP="00B416FC">
            <w:pPr>
              <w:pStyle w:val="Tabletext"/>
            </w:pPr>
            <w:r w:rsidRPr="00B7735A">
              <w:t>CSME</w:t>
            </w:r>
          </w:p>
        </w:tc>
        <w:tc>
          <w:tcPr>
            <w:tcW w:w="4170" w:type="dxa"/>
            <w:shd w:val="clear" w:color="auto" w:fill="auto"/>
          </w:tcPr>
          <w:p w14:paraId="3EFD032E" w14:textId="77777777" w:rsidR="005F1085" w:rsidRDefault="005F1085" w:rsidP="00B416FC">
            <w:pPr>
              <w:pStyle w:val="Tabletext"/>
            </w:pPr>
            <w:r w:rsidRPr="004046FE">
              <w:t xml:space="preserve">Clinically significant macular </w:t>
            </w:r>
            <w:proofErr w:type="spellStart"/>
            <w:r w:rsidRPr="004046FE">
              <w:t>edema</w:t>
            </w:r>
            <w:proofErr w:type="spellEnd"/>
          </w:p>
        </w:tc>
        <w:tc>
          <w:tcPr>
            <w:tcW w:w="3714" w:type="dxa"/>
            <w:shd w:val="clear" w:color="auto" w:fill="auto"/>
          </w:tcPr>
          <w:p w14:paraId="0B6FD2A2" w14:textId="77777777" w:rsidR="005F1085" w:rsidRDefault="005F1085" w:rsidP="00B416FC">
            <w:pPr>
              <w:pStyle w:val="Tabletext"/>
            </w:pPr>
          </w:p>
        </w:tc>
      </w:tr>
      <w:tr w:rsidR="005F1085" w14:paraId="7FFA032F" w14:textId="77777777" w:rsidTr="007A032D">
        <w:trPr>
          <w:jc w:val="center"/>
        </w:trPr>
        <w:tc>
          <w:tcPr>
            <w:tcW w:w="1725" w:type="dxa"/>
            <w:shd w:val="clear" w:color="auto" w:fill="auto"/>
          </w:tcPr>
          <w:p w14:paraId="29C52FD9" w14:textId="77777777" w:rsidR="005F1085" w:rsidRPr="00B7735A" w:rsidRDefault="005F1085" w:rsidP="00B416FC">
            <w:pPr>
              <w:pStyle w:val="Tabletext"/>
            </w:pPr>
            <w:r w:rsidRPr="00B7735A">
              <w:t>CWS</w:t>
            </w:r>
          </w:p>
        </w:tc>
        <w:tc>
          <w:tcPr>
            <w:tcW w:w="4170" w:type="dxa"/>
            <w:shd w:val="clear" w:color="auto" w:fill="auto"/>
          </w:tcPr>
          <w:p w14:paraId="0CC95773" w14:textId="77777777" w:rsidR="005F1085" w:rsidRPr="004046FE" w:rsidRDefault="005F1085" w:rsidP="00B416FC">
            <w:pPr>
              <w:pStyle w:val="Tabletext"/>
            </w:pPr>
            <w:r w:rsidRPr="001A6314">
              <w:t>cotton-wool spots</w:t>
            </w:r>
          </w:p>
        </w:tc>
        <w:tc>
          <w:tcPr>
            <w:tcW w:w="3714" w:type="dxa"/>
            <w:shd w:val="clear" w:color="auto" w:fill="auto"/>
          </w:tcPr>
          <w:p w14:paraId="232C926C" w14:textId="77777777" w:rsidR="005F1085" w:rsidRDefault="005F1085" w:rsidP="00B416FC">
            <w:pPr>
              <w:pStyle w:val="Tabletext"/>
            </w:pPr>
          </w:p>
        </w:tc>
      </w:tr>
      <w:tr w:rsidR="005F1085" w14:paraId="4C64FFC3" w14:textId="77777777" w:rsidTr="007A032D">
        <w:trPr>
          <w:jc w:val="center"/>
        </w:trPr>
        <w:tc>
          <w:tcPr>
            <w:tcW w:w="1725" w:type="dxa"/>
            <w:shd w:val="clear" w:color="auto" w:fill="auto"/>
          </w:tcPr>
          <w:p w14:paraId="35592CFE" w14:textId="77777777" w:rsidR="005F1085" w:rsidRPr="00B7735A" w:rsidRDefault="005F1085" w:rsidP="00B416FC">
            <w:pPr>
              <w:pStyle w:val="Tabletext"/>
            </w:pPr>
            <w:r w:rsidRPr="00B7735A">
              <w:t>DD</w:t>
            </w:r>
          </w:p>
        </w:tc>
        <w:tc>
          <w:tcPr>
            <w:tcW w:w="4170" w:type="dxa"/>
            <w:shd w:val="clear" w:color="auto" w:fill="auto"/>
          </w:tcPr>
          <w:p w14:paraId="391FDD1F" w14:textId="77777777" w:rsidR="005F1085" w:rsidRPr="001A6314" w:rsidRDefault="005F1085" w:rsidP="00B416FC">
            <w:pPr>
              <w:pStyle w:val="Tabletext"/>
            </w:pPr>
            <w:r w:rsidRPr="004046FE">
              <w:t>Disc diameter</w:t>
            </w:r>
          </w:p>
        </w:tc>
        <w:tc>
          <w:tcPr>
            <w:tcW w:w="3714" w:type="dxa"/>
            <w:shd w:val="clear" w:color="auto" w:fill="auto"/>
          </w:tcPr>
          <w:p w14:paraId="1672C7BB" w14:textId="77777777" w:rsidR="005F1085" w:rsidRDefault="005F1085" w:rsidP="00B416FC">
            <w:pPr>
              <w:pStyle w:val="Tabletext"/>
            </w:pPr>
          </w:p>
        </w:tc>
      </w:tr>
      <w:tr w:rsidR="005F1085" w14:paraId="223EFE8B" w14:textId="77777777" w:rsidTr="007A032D">
        <w:trPr>
          <w:jc w:val="center"/>
        </w:trPr>
        <w:tc>
          <w:tcPr>
            <w:tcW w:w="1725" w:type="dxa"/>
            <w:shd w:val="clear" w:color="auto" w:fill="auto"/>
          </w:tcPr>
          <w:p w14:paraId="59B4C9D5" w14:textId="77777777" w:rsidR="005F1085" w:rsidRPr="00B7735A" w:rsidRDefault="005F1085" w:rsidP="00B416FC">
            <w:pPr>
              <w:pStyle w:val="Tabletext"/>
            </w:pPr>
            <w:r w:rsidRPr="00B7735A">
              <w:t>DME</w:t>
            </w:r>
          </w:p>
        </w:tc>
        <w:tc>
          <w:tcPr>
            <w:tcW w:w="4170" w:type="dxa"/>
            <w:shd w:val="clear" w:color="auto" w:fill="auto"/>
          </w:tcPr>
          <w:p w14:paraId="07AFE319" w14:textId="77777777" w:rsidR="005F1085" w:rsidRPr="001A6314" w:rsidRDefault="005F1085" w:rsidP="00B416FC">
            <w:pPr>
              <w:pStyle w:val="Tabletext"/>
            </w:pPr>
            <w:r w:rsidRPr="004046FE">
              <w:t xml:space="preserve">Diabetic Macular </w:t>
            </w:r>
            <w:proofErr w:type="spellStart"/>
            <w:r w:rsidRPr="004046FE">
              <w:t>Edema</w:t>
            </w:r>
            <w:proofErr w:type="spellEnd"/>
          </w:p>
        </w:tc>
        <w:tc>
          <w:tcPr>
            <w:tcW w:w="3714" w:type="dxa"/>
            <w:shd w:val="clear" w:color="auto" w:fill="auto"/>
          </w:tcPr>
          <w:p w14:paraId="01A7ED15" w14:textId="77777777" w:rsidR="005F1085" w:rsidRDefault="005F1085" w:rsidP="00B416FC">
            <w:pPr>
              <w:pStyle w:val="Tabletext"/>
            </w:pPr>
          </w:p>
        </w:tc>
      </w:tr>
      <w:tr w:rsidR="005F1085" w14:paraId="2D866926" w14:textId="77777777" w:rsidTr="007A032D">
        <w:trPr>
          <w:jc w:val="center"/>
        </w:trPr>
        <w:tc>
          <w:tcPr>
            <w:tcW w:w="1725" w:type="dxa"/>
            <w:shd w:val="clear" w:color="auto" w:fill="auto"/>
          </w:tcPr>
          <w:p w14:paraId="65B7F203" w14:textId="77777777" w:rsidR="005F1085" w:rsidRPr="00B7735A" w:rsidRDefault="005F1085" w:rsidP="00B416FC">
            <w:pPr>
              <w:pStyle w:val="Tabletext"/>
            </w:pPr>
            <w:r w:rsidRPr="00B7735A">
              <w:t>ETDRS:</w:t>
            </w:r>
            <w:r>
              <w:t xml:space="preserve"> </w:t>
            </w:r>
          </w:p>
        </w:tc>
        <w:tc>
          <w:tcPr>
            <w:tcW w:w="4170" w:type="dxa"/>
            <w:shd w:val="clear" w:color="auto" w:fill="auto"/>
          </w:tcPr>
          <w:p w14:paraId="5CCC486C" w14:textId="77777777" w:rsidR="005F1085" w:rsidRPr="001A6314" w:rsidRDefault="005F1085" w:rsidP="00B416FC">
            <w:pPr>
              <w:pStyle w:val="Tabletext"/>
            </w:pPr>
            <w:r w:rsidRPr="004046FE">
              <w:t>Early Treatment diabetic retinopathy Study</w:t>
            </w:r>
          </w:p>
        </w:tc>
        <w:tc>
          <w:tcPr>
            <w:tcW w:w="3714" w:type="dxa"/>
            <w:shd w:val="clear" w:color="auto" w:fill="auto"/>
          </w:tcPr>
          <w:p w14:paraId="24034BFA" w14:textId="77777777" w:rsidR="005F1085" w:rsidRDefault="005F1085" w:rsidP="00B416FC">
            <w:pPr>
              <w:pStyle w:val="Tabletext"/>
            </w:pPr>
          </w:p>
        </w:tc>
      </w:tr>
      <w:tr w:rsidR="005F1085" w14:paraId="41AC2B28" w14:textId="77777777" w:rsidTr="007A032D">
        <w:trPr>
          <w:jc w:val="center"/>
        </w:trPr>
        <w:tc>
          <w:tcPr>
            <w:tcW w:w="1725" w:type="dxa"/>
            <w:shd w:val="clear" w:color="auto" w:fill="auto"/>
          </w:tcPr>
          <w:p w14:paraId="187C9A8B" w14:textId="77777777" w:rsidR="005F1085" w:rsidRPr="00B7735A" w:rsidRDefault="005F1085" w:rsidP="00B416FC">
            <w:pPr>
              <w:pStyle w:val="Tabletext"/>
            </w:pPr>
            <w:r w:rsidRPr="00B7735A">
              <w:t>FDP</w:t>
            </w:r>
          </w:p>
        </w:tc>
        <w:tc>
          <w:tcPr>
            <w:tcW w:w="4170" w:type="dxa"/>
            <w:shd w:val="clear" w:color="auto" w:fill="auto"/>
          </w:tcPr>
          <w:p w14:paraId="7F4181C3" w14:textId="77777777" w:rsidR="005F1085" w:rsidRPr="001A6314" w:rsidRDefault="005F1085" w:rsidP="00B416FC">
            <w:pPr>
              <w:pStyle w:val="Tabletext"/>
            </w:pPr>
            <w:r w:rsidRPr="004046FE">
              <w:t>Fibrous proliferations disc</w:t>
            </w:r>
          </w:p>
        </w:tc>
        <w:tc>
          <w:tcPr>
            <w:tcW w:w="3714" w:type="dxa"/>
            <w:shd w:val="clear" w:color="auto" w:fill="auto"/>
          </w:tcPr>
          <w:p w14:paraId="0F1C09AF" w14:textId="77777777" w:rsidR="005F1085" w:rsidRDefault="005F1085" w:rsidP="00B416FC">
            <w:pPr>
              <w:pStyle w:val="Tabletext"/>
            </w:pPr>
          </w:p>
        </w:tc>
      </w:tr>
      <w:tr w:rsidR="005F1085" w14:paraId="245F005E" w14:textId="77777777" w:rsidTr="007A032D">
        <w:trPr>
          <w:jc w:val="center"/>
        </w:trPr>
        <w:tc>
          <w:tcPr>
            <w:tcW w:w="1725" w:type="dxa"/>
            <w:shd w:val="clear" w:color="auto" w:fill="auto"/>
          </w:tcPr>
          <w:p w14:paraId="05007A4C" w14:textId="77777777" w:rsidR="005F1085" w:rsidRPr="00B7735A" w:rsidRDefault="005F1085" w:rsidP="00B416FC">
            <w:pPr>
              <w:pStyle w:val="Tabletext"/>
            </w:pPr>
            <w:r w:rsidRPr="00B7735A">
              <w:t>FPE</w:t>
            </w:r>
          </w:p>
        </w:tc>
        <w:tc>
          <w:tcPr>
            <w:tcW w:w="4170" w:type="dxa"/>
            <w:shd w:val="clear" w:color="auto" w:fill="auto"/>
          </w:tcPr>
          <w:p w14:paraId="7E606423" w14:textId="77777777" w:rsidR="005F1085" w:rsidRPr="001A6314" w:rsidRDefault="005F1085" w:rsidP="00B416FC">
            <w:pPr>
              <w:pStyle w:val="Tabletext"/>
            </w:pPr>
            <w:r w:rsidRPr="004046FE">
              <w:t>Fibrous proliferations elsewhere</w:t>
            </w:r>
          </w:p>
        </w:tc>
        <w:tc>
          <w:tcPr>
            <w:tcW w:w="3714" w:type="dxa"/>
            <w:shd w:val="clear" w:color="auto" w:fill="auto"/>
          </w:tcPr>
          <w:p w14:paraId="52EE8B33" w14:textId="77777777" w:rsidR="005F1085" w:rsidRDefault="005F1085" w:rsidP="00B416FC">
            <w:pPr>
              <w:pStyle w:val="Tabletext"/>
            </w:pPr>
          </w:p>
        </w:tc>
      </w:tr>
      <w:tr w:rsidR="005F1085" w14:paraId="3DB68112" w14:textId="77777777" w:rsidTr="007A032D">
        <w:trPr>
          <w:jc w:val="center"/>
        </w:trPr>
        <w:tc>
          <w:tcPr>
            <w:tcW w:w="1725" w:type="dxa"/>
            <w:shd w:val="clear" w:color="auto" w:fill="auto"/>
          </w:tcPr>
          <w:p w14:paraId="6B9DCBA5" w14:textId="77777777" w:rsidR="005F1085" w:rsidRPr="00B7735A" w:rsidRDefault="005F1085" w:rsidP="00B416FC">
            <w:pPr>
              <w:pStyle w:val="Tabletext"/>
            </w:pPr>
            <w:r w:rsidRPr="00B7735A">
              <w:t>FG</w:t>
            </w:r>
          </w:p>
        </w:tc>
        <w:tc>
          <w:tcPr>
            <w:tcW w:w="4170" w:type="dxa"/>
            <w:shd w:val="clear" w:color="auto" w:fill="auto"/>
          </w:tcPr>
          <w:p w14:paraId="1F9A6D4F" w14:textId="77777777" w:rsidR="005F1085" w:rsidRPr="004046FE" w:rsidRDefault="0039540A" w:rsidP="00B416FC">
            <w:pPr>
              <w:pStyle w:val="Tabletext"/>
            </w:pPr>
            <w:hyperlink r:id="rId16">
              <w:r w:rsidR="005F1085" w:rsidRPr="00B7735A">
                <w:t>Focus Group</w:t>
              </w:r>
            </w:hyperlink>
          </w:p>
        </w:tc>
        <w:tc>
          <w:tcPr>
            <w:tcW w:w="3714" w:type="dxa"/>
            <w:shd w:val="clear" w:color="auto" w:fill="auto"/>
          </w:tcPr>
          <w:p w14:paraId="026026A0" w14:textId="77777777" w:rsidR="005F1085" w:rsidRDefault="005F1085" w:rsidP="00B416FC">
            <w:pPr>
              <w:pStyle w:val="Tabletext"/>
            </w:pPr>
            <w:r w:rsidRPr="00C27CF7">
              <w:t>An instrument created by ITU-T providing an alternative working environment for the quick development of specifications in their chosen areas.</w:t>
            </w:r>
          </w:p>
        </w:tc>
      </w:tr>
      <w:tr w:rsidR="005F1085" w14:paraId="409893CC" w14:textId="77777777" w:rsidTr="007A032D">
        <w:trPr>
          <w:jc w:val="center"/>
        </w:trPr>
        <w:tc>
          <w:tcPr>
            <w:tcW w:w="1725" w:type="dxa"/>
            <w:shd w:val="clear" w:color="auto" w:fill="auto"/>
          </w:tcPr>
          <w:p w14:paraId="1D826B2E" w14:textId="77777777" w:rsidR="005F1085" w:rsidRPr="00B7735A" w:rsidRDefault="005F1085" w:rsidP="00B416FC">
            <w:pPr>
              <w:pStyle w:val="Tabletext"/>
            </w:pPr>
            <w:r w:rsidRPr="00B7735A">
              <w:t>IIC</w:t>
            </w:r>
          </w:p>
        </w:tc>
        <w:tc>
          <w:tcPr>
            <w:tcW w:w="4170" w:type="dxa"/>
            <w:shd w:val="clear" w:color="auto" w:fill="auto"/>
          </w:tcPr>
          <w:p w14:paraId="2F5693D0" w14:textId="77777777" w:rsidR="005F1085" w:rsidRPr="004046FE" w:rsidRDefault="005F1085" w:rsidP="00B416FC">
            <w:pPr>
              <w:pStyle w:val="Tabletext"/>
            </w:pPr>
            <w:r w:rsidRPr="00C27CF7">
              <w:t>International Computing Centre</w:t>
            </w:r>
          </w:p>
        </w:tc>
        <w:tc>
          <w:tcPr>
            <w:tcW w:w="3714" w:type="dxa"/>
            <w:shd w:val="clear" w:color="auto" w:fill="auto"/>
          </w:tcPr>
          <w:p w14:paraId="27714CB5" w14:textId="77777777" w:rsidR="005F1085" w:rsidRDefault="005F1085" w:rsidP="00B416FC">
            <w:pPr>
              <w:pStyle w:val="Tabletext"/>
            </w:pPr>
            <w:r w:rsidRPr="00C27CF7">
              <w:t xml:space="preserve">The United Nations data </w:t>
            </w:r>
            <w:proofErr w:type="spellStart"/>
            <w:r w:rsidRPr="00C27CF7">
              <w:t>center</w:t>
            </w:r>
            <w:proofErr w:type="spellEnd"/>
            <w:r w:rsidRPr="00C27CF7">
              <w:t xml:space="preserve"> that will host the benchmarking infrastructure</w:t>
            </w:r>
          </w:p>
        </w:tc>
      </w:tr>
      <w:tr w:rsidR="005F1085" w14:paraId="610266EF" w14:textId="77777777" w:rsidTr="007A032D">
        <w:trPr>
          <w:jc w:val="center"/>
        </w:trPr>
        <w:tc>
          <w:tcPr>
            <w:tcW w:w="1725" w:type="dxa"/>
            <w:shd w:val="clear" w:color="auto" w:fill="auto"/>
          </w:tcPr>
          <w:p w14:paraId="386ABCFF" w14:textId="77777777" w:rsidR="005F1085" w:rsidRPr="00B7735A" w:rsidRDefault="005F1085" w:rsidP="00B416FC">
            <w:pPr>
              <w:pStyle w:val="Tabletext"/>
            </w:pPr>
            <w:r w:rsidRPr="00B7735A">
              <w:t>IRMA</w:t>
            </w:r>
          </w:p>
        </w:tc>
        <w:tc>
          <w:tcPr>
            <w:tcW w:w="4170" w:type="dxa"/>
            <w:shd w:val="clear" w:color="auto" w:fill="auto"/>
          </w:tcPr>
          <w:p w14:paraId="71E14BD7" w14:textId="77777777" w:rsidR="005F1085" w:rsidRPr="004046FE" w:rsidRDefault="005F1085" w:rsidP="00B416FC">
            <w:pPr>
              <w:pStyle w:val="Tabletext"/>
            </w:pPr>
            <w:r w:rsidRPr="004046FE">
              <w:t>Intraretinal microvascular abnormalities</w:t>
            </w:r>
          </w:p>
        </w:tc>
        <w:tc>
          <w:tcPr>
            <w:tcW w:w="3714" w:type="dxa"/>
            <w:shd w:val="clear" w:color="auto" w:fill="auto"/>
          </w:tcPr>
          <w:p w14:paraId="6B2762B3" w14:textId="77777777" w:rsidR="005F1085" w:rsidRDefault="005F1085" w:rsidP="00B416FC">
            <w:pPr>
              <w:pStyle w:val="Tabletext"/>
            </w:pPr>
          </w:p>
        </w:tc>
      </w:tr>
      <w:tr w:rsidR="005F1085" w14:paraId="70A7DE12" w14:textId="77777777" w:rsidTr="007A032D">
        <w:trPr>
          <w:jc w:val="center"/>
        </w:trPr>
        <w:tc>
          <w:tcPr>
            <w:tcW w:w="1725" w:type="dxa"/>
            <w:shd w:val="clear" w:color="auto" w:fill="auto"/>
          </w:tcPr>
          <w:p w14:paraId="3433CD0B" w14:textId="77777777" w:rsidR="005F1085" w:rsidRPr="009B1D52" w:rsidRDefault="005F1085" w:rsidP="00B416FC">
            <w:pPr>
              <w:pStyle w:val="Tabletext"/>
            </w:pPr>
            <w:r w:rsidRPr="009B1D52">
              <w:t>MA</w:t>
            </w:r>
          </w:p>
        </w:tc>
        <w:tc>
          <w:tcPr>
            <w:tcW w:w="4170" w:type="dxa"/>
            <w:shd w:val="clear" w:color="auto" w:fill="auto"/>
          </w:tcPr>
          <w:p w14:paraId="424E0041" w14:textId="77777777" w:rsidR="005F1085" w:rsidRPr="004046FE" w:rsidRDefault="005F1085" w:rsidP="00B416FC">
            <w:pPr>
              <w:pStyle w:val="Tabletext"/>
            </w:pPr>
            <w:r w:rsidRPr="004046FE">
              <w:t>Microaneurysms</w:t>
            </w:r>
          </w:p>
        </w:tc>
        <w:tc>
          <w:tcPr>
            <w:tcW w:w="3714" w:type="dxa"/>
            <w:shd w:val="clear" w:color="auto" w:fill="auto"/>
          </w:tcPr>
          <w:p w14:paraId="456C8E9C" w14:textId="77777777" w:rsidR="005F1085" w:rsidRDefault="005F1085" w:rsidP="00B416FC">
            <w:pPr>
              <w:pStyle w:val="Tabletext"/>
            </w:pPr>
          </w:p>
        </w:tc>
      </w:tr>
      <w:tr w:rsidR="005F1085" w14:paraId="561BCE32" w14:textId="77777777" w:rsidTr="007A032D">
        <w:trPr>
          <w:jc w:val="center"/>
        </w:trPr>
        <w:tc>
          <w:tcPr>
            <w:tcW w:w="1725" w:type="dxa"/>
            <w:shd w:val="clear" w:color="auto" w:fill="auto"/>
          </w:tcPr>
          <w:p w14:paraId="72FF4BDA" w14:textId="77777777" w:rsidR="005F1085" w:rsidRPr="009B1D52" w:rsidRDefault="005F1085" w:rsidP="00B416FC">
            <w:pPr>
              <w:pStyle w:val="Tabletext"/>
            </w:pPr>
            <w:r w:rsidRPr="009B1D52">
              <w:t>MVB</w:t>
            </w:r>
          </w:p>
        </w:tc>
        <w:tc>
          <w:tcPr>
            <w:tcW w:w="4170" w:type="dxa"/>
            <w:shd w:val="clear" w:color="auto" w:fill="auto"/>
          </w:tcPr>
          <w:p w14:paraId="470DD904" w14:textId="77777777" w:rsidR="005F1085" w:rsidRPr="004046FE" w:rsidRDefault="005F1085" w:rsidP="00B416FC">
            <w:pPr>
              <w:pStyle w:val="Tabletext"/>
            </w:pPr>
            <w:r w:rsidRPr="00C27CF7">
              <w:t>minimal viable benchmarking</w:t>
            </w:r>
          </w:p>
        </w:tc>
        <w:tc>
          <w:tcPr>
            <w:tcW w:w="3714" w:type="dxa"/>
            <w:shd w:val="clear" w:color="auto" w:fill="auto"/>
          </w:tcPr>
          <w:p w14:paraId="794B3ACD" w14:textId="77777777" w:rsidR="005F1085" w:rsidRDefault="005F1085" w:rsidP="00B416FC">
            <w:pPr>
              <w:pStyle w:val="Tabletext"/>
            </w:pPr>
          </w:p>
        </w:tc>
      </w:tr>
      <w:tr w:rsidR="005F1085" w14:paraId="3DD08BAF" w14:textId="77777777" w:rsidTr="007A032D">
        <w:trPr>
          <w:jc w:val="center"/>
        </w:trPr>
        <w:tc>
          <w:tcPr>
            <w:tcW w:w="1725" w:type="dxa"/>
            <w:shd w:val="clear" w:color="auto" w:fill="auto"/>
          </w:tcPr>
          <w:p w14:paraId="03C23A98" w14:textId="77777777" w:rsidR="005F1085" w:rsidRPr="009B1D52" w:rsidRDefault="005F1085" w:rsidP="00B416FC">
            <w:pPr>
              <w:pStyle w:val="Tabletext"/>
            </w:pPr>
            <w:r w:rsidRPr="009B1D52">
              <w:t>NGO</w:t>
            </w:r>
          </w:p>
        </w:tc>
        <w:tc>
          <w:tcPr>
            <w:tcW w:w="4170" w:type="dxa"/>
            <w:shd w:val="clear" w:color="auto" w:fill="auto"/>
          </w:tcPr>
          <w:p w14:paraId="4D4E984F" w14:textId="77777777" w:rsidR="005F1085" w:rsidRPr="004046FE" w:rsidRDefault="0039540A" w:rsidP="00B416FC">
            <w:pPr>
              <w:pStyle w:val="Tabletext"/>
            </w:pPr>
            <w:hyperlink r:id="rId17">
              <w:proofErr w:type="spellStart"/>
              <w:proofErr w:type="gramStart"/>
              <w:r w:rsidR="005F1085" w:rsidRPr="009B1D52">
                <w:t>Non Governmental</w:t>
              </w:r>
              <w:proofErr w:type="spellEnd"/>
              <w:proofErr w:type="gramEnd"/>
              <w:r w:rsidR="005F1085" w:rsidRPr="009B1D52">
                <w:t xml:space="preserve"> Organization</w:t>
              </w:r>
            </w:hyperlink>
          </w:p>
        </w:tc>
        <w:tc>
          <w:tcPr>
            <w:tcW w:w="3714" w:type="dxa"/>
            <w:shd w:val="clear" w:color="auto" w:fill="auto"/>
          </w:tcPr>
          <w:p w14:paraId="5B35E64A" w14:textId="77777777" w:rsidR="005F1085" w:rsidRDefault="005F1085" w:rsidP="00B416FC">
            <w:pPr>
              <w:pStyle w:val="Tabletext"/>
            </w:pPr>
            <w:r w:rsidRPr="00C27CF7">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w:t>
            </w:r>
            <w:proofErr w:type="gramStart"/>
            <w:r w:rsidRPr="00C27CF7">
              <w:t>from</w:t>
            </w:r>
            <w:proofErr w:type="gramEnd"/>
            <w:r w:rsidRPr="00C27CF7">
              <w:t xml:space="preserve"> </w:t>
            </w:r>
            <w:proofErr w:type="spellStart"/>
            <w:r w:rsidRPr="00C27CF7">
              <w:t>Wikipedia.en</w:t>
            </w:r>
            <w:proofErr w:type="spellEnd"/>
            <w:r w:rsidRPr="00C27CF7">
              <w:t>)</w:t>
            </w:r>
          </w:p>
        </w:tc>
      </w:tr>
      <w:tr w:rsidR="005F1085" w14:paraId="00D9BDA6" w14:textId="77777777" w:rsidTr="007A032D">
        <w:trPr>
          <w:jc w:val="center"/>
        </w:trPr>
        <w:tc>
          <w:tcPr>
            <w:tcW w:w="1725" w:type="dxa"/>
            <w:shd w:val="clear" w:color="auto" w:fill="auto"/>
          </w:tcPr>
          <w:p w14:paraId="048B9A82" w14:textId="77777777" w:rsidR="005F1085" w:rsidRPr="009B1D52" w:rsidRDefault="005F1085" w:rsidP="00B416FC">
            <w:pPr>
              <w:pStyle w:val="Tabletext"/>
            </w:pPr>
            <w:r w:rsidRPr="009B1D52">
              <w:t>NPDR</w:t>
            </w:r>
          </w:p>
        </w:tc>
        <w:tc>
          <w:tcPr>
            <w:tcW w:w="4170" w:type="dxa"/>
            <w:shd w:val="clear" w:color="auto" w:fill="auto"/>
          </w:tcPr>
          <w:p w14:paraId="7AB33036" w14:textId="77777777" w:rsidR="005F1085" w:rsidRPr="004046FE" w:rsidRDefault="005F1085" w:rsidP="00B416FC">
            <w:pPr>
              <w:pStyle w:val="Tabletext"/>
            </w:pPr>
            <w:r w:rsidRPr="009B1D52">
              <w:t>Non-proliferative diabetic retinopathy</w:t>
            </w:r>
          </w:p>
        </w:tc>
        <w:tc>
          <w:tcPr>
            <w:tcW w:w="3714" w:type="dxa"/>
            <w:shd w:val="clear" w:color="auto" w:fill="auto"/>
          </w:tcPr>
          <w:p w14:paraId="474D704B" w14:textId="77777777" w:rsidR="005F1085" w:rsidRDefault="005F1085" w:rsidP="00B416FC">
            <w:pPr>
              <w:pStyle w:val="Tabletext"/>
            </w:pPr>
          </w:p>
        </w:tc>
      </w:tr>
      <w:tr w:rsidR="005F1085" w14:paraId="2D877D74" w14:textId="77777777" w:rsidTr="007A032D">
        <w:trPr>
          <w:jc w:val="center"/>
        </w:trPr>
        <w:tc>
          <w:tcPr>
            <w:tcW w:w="1725" w:type="dxa"/>
            <w:shd w:val="clear" w:color="auto" w:fill="auto"/>
          </w:tcPr>
          <w:p w14:paraId="3C4D38F6" w14:textId="77777777" w:rsidR="005F1085" w:rsidRPr="009B1D52" w:rsidRDefault="005F1085" w:rsidP="00B416FC">
            <w:pPr>
              <w:pStyle w:val="Tabletext"/>
            </w:pPr>
            <w:r w:rsidRPr="009B1D52">
              <w:t>NVD</w:t>
            </w:r>
          </w:p>
        </w:tc>
        <w:tc>
          <w:tcPr>
            <w:tcW w:w="4170" w:type="dxa"/>
            <w:shd w:val="clear" w:color="auto" w:fill="auto"/>
          </w:tcPr>
          <w:p w14:paraId="798EFCEC" w14:textId="77777777" w:rsidR="005F1085" w:rsidRPr="009B1D52" w:rsidRDefault="005F1085" w:rsidP="00B416FC">
            <w:pPr>
              <w:pStyle w:val="Tabletext"/>
            </w:pPr>
            <w:r w:rsidRPr="009B1D52">
              <w:t>New vessels at the optic disc</w:t>
            </w:r>
          </w:p>
        </w:tc>
        <w:tc>
          <w:tcPr>
            <w:tcW w:w="3714" w:type="dxa"/>
            <w:shd w:val="clear" w:color="auto" w:fill="auto"/>
          </w:tcPr>
          <w:p w14:paraId="7D89E0F1" w14:textId="77777777" w:rsidR="005F1085" w:rsidRDefault="005F1085" w:rsidP="00B416FC">
            <w:pPr>
              <w:pStyle w:val="Tabletext"/>
            </w:pPr>
          </w:p>
        </w:tc>
      </w:tr>
      <w:tr w:rsidR="005F1085" w14:paraId="68F39310" w14:textId="77777777" w:rsidTr="007A032D">
        <w:trPr>
          <w:jc w:val="center"/>
        </w:trPr>
        <w:tc>
          <w:tcPr>
            <w:tcW w:w="1725" w:type="dxa"/>
            <w:shd w:val="clear" w:color="auto" w:fill="auto"/>
          </w:tcPr>
          <w:p w14:paraId="41E4A761" w14:textId="77777777" w:rsidR="005F1085" w:rsidRPr="009B1D52" w:rsidRDefault="005F1085" w:rsidP="00B416FC">
            <w:pPr>
              <w:pStyle w:val="Tabletext"/>
            </w:pPr>
            <w:r w:rsidRPr="009B1D52">
              <w:t>NVE</w:t>
            </w:r>
          </w:p>
        </w:tc>
        <w:tc>
          <w:tcPr>
            <w:tcW w:w="4170" w:type="dxa"/>
            <w:shd w:val="clear" w:color="auto" w:fill="auto"/>
          </w:tcPr>
          <w:p w14:paraId="7BF5FEB7" w14:textId="77777777" w:rsidR="005F1085" w:rsidRPr="009B1D52" w:rsidRDefault="005F1085" w:rsidP="00B416FC">
            <w:pPr>
              <w:pStyle w:val="Tabletext"/>
            </w:pPr>
            <w:r w:rsidRPr="009B1D52">
              <w:t>new vessels elsewhere</w:t>
            </w:r>
          </w:p>
        </w:tc>
        <w:tc>
          <w:tcPr>
            <w:tcW w:w="3714" w:type="dxa"/>
            <w:shd w:val="clear" w:color="auto" w:fill="auto"/>
          </w:tcPr>
          <w:p w14:paraId="2739A173" w14:textId="77777777" w:rsidR="005F1085" w:rsidRDefault="005F1085" w:rsidP="00B416FC">
            <w:pPr>
              <w:pStyle w:val="Tabletext"/>
            </w:pPr>
          </w:p>
        </w:tc>
      </w:tr>
      <w:tr w:rsidR="005F1085" w14:paraId="69B19FE7" w14:textId="77777777" w:rsidTr="007A032D">
        <w:trPr>
          <w:jc w:val="center"/>
        </w:trPr>
        <w:tc>
          <w:tcPr>
            <w:tcW w:w="1725" w:type="dxa"/>
            <w:shd w:val="clear" w:color="auto" w:fill="auto"/>
          </w:tcPr>
          <w:p w14:paraId="635DC84B" w14:textId="77777777" w:rsidR="005F1085" w:rsidRPr="009B1D52" w:rsidRDefault="005F1085" w:rsidP="00B416FC">
            <w:pPr>
              <w:pStyle w:val="Tabletext"/>
            </w:pPr>
            <w:r w:rsidRPr="009B1D52">
              <w:t>PDR</w:t>
            </w:r>
          </w:p>
        </w:tc>
        <w:tc>
          <w:tcPr>
            <w:tcW w:w="4170" w:type="dxa"/>
            <w:shd w:val="clear" w:color="auto" w:fill="auto"/>
          </w:tcPr>
          <w:p w14:paraId="1FD9CC46" w14:textId="77777777" w:rsidR="005F1085" w:rsidRPr="009B1D52" w:rsidRDefault="005F1085" w:rsidP="00B416FC">
            <w:pPr>
              <w:pStyle w:val="Tabletext"/>
            </w:pPr>
            <w:r w:rsidRPr="009B1D52">
              <w:t>Proliferative diabetic retinopathy</w:t>
            </w:r>
          </w:p>
        </w:tc>
        <w:tc>
          <w:tcPr>
            <w:tcW w:w="3714" w:type="dxa"/>
            <w:shd w:val="clear" w:color="auto" w:fill="auto"/>
          </w:tcPr>
          <w:p w14:paraId="017E69E8" w14:textId="77777777" w:rsidR="005F1085" w:rsidRDefault="005F1085" w:rsidP="00B416FC">
            <w:pPr>
              <w:pStyle w:val="Tabletext"/>
            </w:pPr>
          </w:p>
        </w:tc>
      </w:tr>
      <w:tr w:rsidR="005F1085" w14:paraId="081FF5DB" w14:textId="77777777" w:rsidTr="007A032D">
        <w:trPr>
          <w:jc w:val="center"/>
        </w:trPr>
        <w:tc>
          <w:tcPr>
            <w:tcW w:w="1725" w:type="dxa"/>
            <w:shd w:val="clear" w:color="auto" w:fill="auto"/>
          </w:tcPr>
          <w:p w14:paraId="5E504AB7" w14:textId="77777777" w:rsidR="005F1085" w:rsidRPr="009B1D52" w:rsidRDefault="005F1085" w:rsidP="00B416FC">
            <w:pPr>
              <w:pStyle w:val="Tabletext"/>
            </w:pPr>
            <w:r w:rsidRPr="009B1D52">
              <w:t>PRH</w:t>
            </w:r>
          </w:p>
        </w:tc>
        <w:tc>
          <w:tcPr>
            <w:tcW w:w="4170" w:type="dxa"/>
            <w:shd w:val="clear" w:color="auto" w:fill="auto"/>
          </w:tcPr>
          <w:p w14:paraId="494F4611" w14:textId="77777777" w:rsidR="005F1085" w:rsidRPr="009B1D52" w:rsidRDefault="005F1085" w:rsidP="00B416FC">
            <w:pPr>
              <w:pStyle w:val="Tabletext"/>
            </w:pPr>
            <w:r w:rsidRPr="009B1D52">
              <w:t xml:space="preserve">preretinal </w:t>
            </w:r>
            <w:proofErr w:type="spellStart"/>
            <w:r w:rsidRPr="009B1D52">
              <w:t>hemorrhage</w:t>
            </w:r>
            <w:proofErr w:type="spellEnd"/>
          </w:p>
        </w:tc>
        <w:tc>
          <w:tcPr>
            <w:tcW w:w="3714" w:type="dxa"/>
            <w:shd w:val="clear" w:color="auto" w:fill="auto"/>
          </w:tcPr>
          <w:p w14:paraId="013FD01F" w14:textId="77777777" w:rsidR="005F1085" w:rsidRDefault="005F1085" w:rsidP="00B416FC">
            <w:pPr>
              <w:pStyle w:val="Tabletext"/>
            </w:pPr>
          </w:p>
        </w:tc>
      </w:tr>
      <w:tr w:rsidR="005F1085" w14:paraId="6E4FA400" w14:textId="77777777" w:rsidTr="007A032D">
        <w:trPr>
          <w:jc w:val="center"/>
        </w:trPr>
        <w:tc>
          <w:tcPr>
            <w:tcW w:w="1725" w:type="dxa"/>
            <w:shd w:val="clear" w:color="auto" w:fill="auto"/>
          </w:tcPr>
          <w:p w14:paraId="4D2775B3" w14:textId="77777777" w:rsidR="005F1085" w:rsidRPr="009B1D52" w:rsidRDefault="005F1085" w:rsidP="00B416FC">
            <w:pPr>
              <w:pStyle w:val="Tabletext"/>
            </w:pPr>
            <w:r w:rsidRPr="009B1D52">
              <w:t>SDG</w:t>
            </w:r>
          </w:p>
        </w:tc>
        <w:tc>
          <w:tcPr>
            <w:tcW w:w="4170" w:type="dxa"/>
            <w:shd w:val="clear" w:color="auto" w:fill="auto"/>
          </w:tcPr>
          <w:p w14:paraId="7DDB40A2" w14:textId="77777777" w:rsidR="005F1085" w:rsidRPr="009B1D52" w:rsidRDefault="0039540A" w:rsidP="00B416FC">
            <w:pPr>
              <w:pStyle w:val="Tabletext"/>
            </w:pPr>
            <w:hyperlink r:id="rId18">
              <w:r w:rsidR="005F1085" w:rsidRPr="009B1D52">
                <w:t>Sustainable Development Goals</w:t>
              </w:r>
            </w:hyperlink>
          </w:p>
        </w:tc>
        <w:tc>
          <w:tcPr>
            <w:tcW w:w="3714" w:type="dxa"/>
            <w:shd w:val="clear" w:color="auto" w:fill="auto"/>
          </w:tcPr>
          <w:p w14:paraId="5F4B7EE3" w14:textId="77777777" w:rsidR="005F1085" w:rsidRPr="00E51E84" w:rsidRDefault="005F1085" w:rsidP="00B416FC">
            <w:pPr>
              <w:overflowPunct w:val="0"/>
              <w:autoSpaceDE w:val="0"/>
              <w:autoSpaceDN w:val="0"/>
              <w:adjustRightInd w:val="0"/>
              <w:textAlignment w:val="baseline"/>
              <w:rPr>
                <w:rFonts w:eastAsia="Times New Roman"/>
                <w:sz w:val="22"/>
                <w:szCs w:val="20"/>
                <w:lang w:eastAsia="en-US"/>
              </w:rPr>
            </w:pPr>
            <w:r w:rsidRPr="009B1D52">
              <w:rPr>
                <w:rFonts w:eastAsia="Times New Roman"/>
                <w:sz w:val="22"/>
                <w:szCs w:val="20"/>
                <w:lang w:eastAsia="en-US"/>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5F1085" w14:paraId="7D3E5911" w14:textId="77777777" w:rsidTr="007A032D">
        <w:trPr>
          <w:jc w:val="center"/>
        </w:trPr>
        <w:tc>
          <w:tcPr>
            <w:tcW w:w="1725" w:type="dxa"/>
            <w:shd w:val="clear" w:color="auto" w:fill="auto"/>
          </w:tcPr>
          <w:p w14:paraId="00539688" w14:textId="77777777" w:rsidR="005F1085" w:rsidRPr="009B1D52" w:rsidRDefault="005F1085" w:rsidP="00B416FC">
            <w:pPr>
              <w:pStyle w:val="Tabletext"/>
            </w:pPr>
            <w:r w:rsidRPr="009B1D52">
              <w:t>TBC</w:t>
            </w:r>
          </w:p>
        </w:tc>
        <w:tc>
          <w:tcPr>
            <w:tcW w:w="4170" w:type="dxa"/>
            <w:shd w:val="clear" w:color="auto" w:fill="auto"/>
          </w:tcPr>
          <w:p w14:paraId="21C27CB5" w14:textId="77777777" w:rsidR="005F1085" w:rsidRPr="009B1D52" w:rsidRDefault="005F1085" w:rsidP="00B416FC">
            <w:pPr>
              <w:pStyle w:val="Tabletext"/>
            </w:pPr>
            <w:r w:rsidRPr="00C27CF7">
              <w:t>A topic group item to be completed</w:t>
            </w:r>
          </w:p>
        </w:tc>
        <w:tc>
          <w:tcPr>
            <w:tcW w:w="3714" w:type="dxa"/>
            <w:shd w:val="clear" w:color="auto" w:fill="auto"/>
          </w:tcPr>
          <w:p w14:paraId="3D36E00E" w14:textId="77777777" w:rsidR="005F1085" w:rsidRDefault="005F1085" w:rsidP="00B416FC">
            <w:pPr>
              <w:pStyle w:val="Tabletext"/>
            </w:pPr>
          </w:p>
        </w:tc>
      </w:tr>
      <w:tr w:rsidR="005F1085" w14:paraId="1F385972" w14:textId="77777777" w:rsidTr="007A032D">
        <w:trPr>
          <w:jc w:val="center"/>
        </w:trPr>
        <w:tc>
          <w:tcPr>
            <w:tcW w:w="1725" w:type="dxa"/>
            <w:shd w:val="clear" w:color="auto" w:fill="auto"/>
          </w:tcPr>
          <w:p w14:paraId="5BEBD52A" w14:textId="77777777" w:rsidR="005F1085" w:rsidRPr="009B1D52" w:rsidRDefault="005F1085" w:rsidP="00B416FC">
            <w:pPr>
              <w:pStyle w:val="Tabletext"/>
            </w:pPr>
            <w:r w:rsidRPr="009B1D52">
              <w:t>TBD</w:t>
            </w:r>
          </w:p>
        </w:tc>
        <w:tc>
          <w:tcPr>
            <w:tcW w:w="4170" w:type="dxa"/>
            <w:shd w:val="clear" w:color="auto" w:fill="auto"/>
          </w:tcPr>
          <w:p w14:paraId="015D8CFF" w14:textId="77777777" w:rsidR="005F1085" w:rsidRPr="009B1D52" w:rsidRDefault="005F1085" w:rsidP="00B416FC">
            <w:pPr>
              <w:pStyle w:val="Tabletext"/>
            </w:pPr>
            <w:r w:rsidRPr="00C27CF7">
              <w:t>A topic group item to be discussed / determined</w:t>
            </w:r>
          </w:p>
        </w:tc>
        <w:tc>
          <w:tcPr>
            <w:tcW w:w="3714" w:type="dxa"/>
            <w:shd w:val="clear" w:color="auto" w:fill="auto"/>
          </w:tcPr>
          <w:p w14:paraId="7CF6B2DA" w14:textId="77777777" w:rsidR="005F1085" w:rsidRDefault="005F1085" w:rsidP="00B416FC">
            <w:pPr>
              <w:pStyle w:val="Tabletext"/>
            </w:pPr>
          </w:p>
        </w:tc>
      </w:tr>
      <w:tr w:rsidR="005F1085" w14:paraId="1C900E54" w14:textId="77777777" w:rsidTr="007A032D">
        <w:trPr>
          <w:jc w:val="center"/>
        </w:trPr>
        <w:tc>
          <w:tcPr>
            <w:tcW w:w="1725" w:type="dxa"/>
            <w:shd w:val="clear" w:color="auto" w:fill="auto"/>
          </w:tcPr>
          <w:p w14:paraId="4FCC405B" w14:textId="77777777" w:rsidR="005F1085" w:rsidRPr="004046FE" w:rsidRDefault="005F1085" w:rsidP="00B416FC">
            <w:pPr>
              <w:pStyle w:val="Tabletext"/>
              <w:rPr>
                <w:b/>
              </w:rPr>
            </w:pPr>
          </w:p>
        </w:tc>
        <w:tc>
          <w:tcPr>
            <w:tcW w:w="4170" w:type="dxa"/>
            <w:shd w:val="clear" w:color="auto" w:fill="auto"/>
          </w:tcPr>
          <w:p w14:paraId="69CDCA02" w14:textId="77777777" w:rsidR="005F1085" w:rsidRPr="002A11C3" w:rsidRDefault="005F1085" w:rsidP="00B416FC">
            <w:pPr>
              <w:pStyle w:val="Tabletext"/>
              <w:rPr>
                <w:bCs/>
              </w:rPr>
            </w:pPr>
          </w:p>
        </w:tc>
        <w:tc>
          <w:tcPr>
            <w:tcW w:w="3714" w:type="dxa"/>
            <w:shd w:val="clear" w:color="auto" w:fill="auto"/>
          </w:tcPr>
          <w:p w14:paraId="16CB9E99" w14:textId="77777777" w:rsidR="005F1085" w:rsidRDefault="005F1085" w:rsidP="00B416FC">
            <w:pPr>
              <w:pStyle w:val="Tabletext"/>
            </w:pPr>
          </w:p>
        </w:tc>
      </w:tr>
    </w:tbl>
    <w:p w14:paraId="5D826F93" w14:textId="77777777" w:rsidR="005F1085" w:rsidRDefault="005F1085" w:rsidP="005F1085"/>
    <w:p w14:paraId="6FFF4A0B" w14:textId="77777777" w:rsidR="005F1085" w:rsidRPr="001C15DB" w:rsidRDefault="005F1085" w:rsidP="005F1085"/>
    <w:p w14:paraId="2FC87A90" w14:textId="77777777" w:rsidR="005F1085" w:rsidRDefault="005F1085" w:rsidP="005F1085">
      <w:pPr>
        <w:spacing w:before="0"/>
        <w:rPr>
          <w:rFonts w:eastAsia="MS Mincho"/>
          <w:b/>
          <w:bCs/>
          <w:szCs w:val="20"/>
          <w:lang w:eastAsia="en-US"/>
        </w:rPr>
      </w:pPr>
      <w:bookmarkStart w:id="804" w:name="_Toc39241664"/>
      <w:bookmarkStart w:id="805" w:name="_Toc48799772"/>
      <w:r>
        <w:br w:type="page"/>
      </w:r>
    </w:p>
    <w:p w14:paraId="3912B5D0" w14:textId="77777777" w:rsidR="005F1085" w:rsidRPr="00D067DA" w:rsidRDefault="005F1085" w:rsidP="005F1085">
      <w:pPr>
        <w:pStyle w:val="Heading1Centered"/>
      </w:pPr>
      <w:bookmarkStart w:id="806" w:name="_Toc55962751"/>
      <w:r>
        <w:t>Annex B:</w:t>
      </w:r>
      <w:r>
        <w:br/>
        <w:t>Declaration of conflict of interests</w:t>
      </w:r>
      <w:bookmarkEnd w:id="806"/>
      <w:r>
        <w:t xml:space="preserve"> </w:t>
      </w:r>
      <w:bookmarkEnd w:id="804"/>
      <w:bookmarkEnd w:id="805"/>
    </w:p>
    <w:p w14:paraId="1DD5BBB0" w14:textId="77777777" w:rsidR="005F1085" w:rsidRPr="001C15DB" w:rsidRDefault="005F1085" w:rsidP="005F1085">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w:t>
      </w:r>
      <w:proofErr w:type="spellStart"/>
      <w:r w:rsidRPr="39A42A1A">
        <w:rPr>
          <w:rStyle w:val="Gray"/>
        </w:rPr>
        <w:t>ToRs</w:t>
      </w:r>
      <w:proofErr w:type="spellEnd"/>
      <w:r w:rsidRPr="39A42A1A">
        <w:rPr>
          <w:rStyle w:val="Gray"/>
        </w:rPr>
        <w:t xml:space="preserve">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2B8E2196" w14:textId="77777777" w:rsidR="005F1085" w:rsidRPr="00C27CF7" w:rsidRDefault="005F1085" w:rsidP="005F1085">
      <w:r w:rsidRPr="00C27CF7">
        <w:t>In accordance with the ITU rules in this section working on this document should define his conflicts of interest that could potentially bias his point of view and the work on this document.</w:t>
      </w:r>
    </w:p>
    <w:p w14:paraId="06AB3862" w14:textId="77777777" w:rsidR="005F1085" w:rsidRPr="00275553" w:rsidRDefault="005F1085" w:rsidP="005F1085"/>
    <w:p w14:paraId="719EC69D" w14:textId="77777777" w:rsidR="005F1085" w:rsidRPr="001C15DB" w:rsidRDefault="005F1085" w:rsidP="005F1085">
      <w:pPr>
        <w:pStyle w:val="Headingb"/>
      </w:pPr>
      <w:r w:rsidRPr="2FBC8A30">
        <w:t>Company/Institution/Individual XYZ</w:t>
      </w:r>
    </w:p>
    <w:p w14:paraId="73366C05" w14:textId="77777777" w:rsidR="005F1085" w:rsidRPr="001C15DB" w:rsidRDefault="005F1085" w:rsidP="005F1085">
      <w:pPr>
        <w:rPr>
          <w:rStyle w:val="Gray"/>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09DAE6BE" w14:textId="77777777" w:rsidR="005F1085" w:rsidRPr="00C27CF7" w:rsidRDefault="005F1085" w:rsidP="005F1085">
      <w:pPr>
        <w:pStyle w:val="Headingb"/>
      </w:pPr>
      <w:r w:rsidRPr="00C27CF7">
        <w:t xml:space="preserve">Xtend.AI / </w:t>
      </w:r>
      <w:proofErr w:type="spellStart"/>
      <w:r w:rsidRPr="00C27CF7">
        <w:t>Medindia</w:t>
      </w:r>
      <w:proofErr w:type="spellEnd"/>
    </w:p>
    <w:p w14:paraId="2DD2C24B" w14:textId="77777777" w:rsidR="005F1085" w:rsidRPr="00C27CF7" w:rsidRDefault="005F1085" w:rsidP="005F1085">
      <w:r w:rsidRPr="00C27CF7">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C27CF7">
        <w:t>Medindia</w:t>
      </w:r>
      <w:r>
        <w:t>'</w:t>
      </w:r>
      <w:r w:rsidRPr="00C27CF7">
        <w:t>s</w:t>
      </w:r>
      <w:proofErr w:type="spellEnd"/>
      <w:r w:rsidRPr="00C27CF7">
        <w:t xml:space="preserve"> website and applications are visited by over 4 million visitors each month from over 230 countries. </w:t>
      </w:r>
      <w:proofErr w:type="spellStart"/>
      <w:r w:rsidRPr="00C27CF7">
        <w:t>Medindia</w:t>
      </w:r>
      <w:proofErr w:type="spellEnd"/>
      <w:r w:rsidRPr="00C27CF7">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w:t>
      </w:r>
      <w:proofErr w:type="gramStart"/>
      <w:r w:rsidRPr="00C27CF7">
        <w:t>All of</w:t>
      </w:r>
      <w:proofErr w:type="gramEnd"/>
      <w:r w:rsidRPr="00C27CF7">
        <w:t xml:space="preserve"> </w:t>
      </w:r>
      <w:proofErr w:type="spellStart"/>
      <w:r w:rsidRPr="00C27CF7">
        <w:t>Medindia</w:t>
      </w:r>
      <w:r>
        <w:t>'</w:t>
      </w:r>
      <w:r w:rsidRPr="00C27CF7">
        <w:t>s</w:t>
      </w:r>
      <w:proofErr w:type="spellEnd"/>
      <w:r w:rsidRPr="00C27CF7">
        <w:t xml:space="preserve"> content is edited and authenticated by doctors and healthcare professionals. It is certified to comply with the </w:t>
      </w:r>
      <w:proofErr w:type="spellStart"/>
      <w:r w:rsidRPr="00C27CF7">
        <w:t>HONCode</w:t>
      </w:r>
      <w:proofErr w:type="spellEnd"/>
      <w:r w:rsidRPr="00C27CF7">
        <w:t xml:space="preserve"> standard for trustworthy health information. Medindia.net is headquartered in India and owned operated by Medindia4u.com </w:t>
      </w:r>
      <w:proofErr w:type="spellStart"/>
      <w:r w:rsidRPr="00C27CF7">
        <w:t>Pvt.</w:t>
      </w:r>
      <w:proofErr w:type="spellEnd"/>
      <w:r w:rsidRPr="00C27CF7">
        <w:t xml:space="preserve"> Ltd. – a private limited company based in Chennai, India. It has a marketing and support offices in USA.</w:t>
      </w:r>
    </w:p>
    <w:p w14:paraId="097484BA" w14:textId="77777777" w:rsidR="005F1085" w:rsidRPr="00C27CF7" w:rsidRDefault="005F1085" w:rsidP="005F1085">
      <w:r w:rsidRPr="00C27CF7">
        <w:t>Involved people: Arun Shroff, CEO of Xtend.AI and CTO of Medindia.net. Topic Driver for this topic group.</w:t>
      </w:r>
    </w:p>
    <w:p w14:paraId="56148000" w14:textId="77777777" w:rsidR="005F1085" w:rsidRPr="00C27CF7" w:rsidRDefault="005F1085" w:rsidP="005F1085">
      <w:pPr>
        <w:pStyle w:val="Headingb"/>
      </w:pPr>
      <w:r w:rsidRPr="00C27CF7">
        <w:t>Baidu.com</w:t>
      </w:r>
    </w:p>
    <w:p w14:paraId="6B7F752F" w14:textId="77777777" w:rsidR="005F1085" w:rsidRPr="00C27CF7" w:rsidRDefault="005F1085" w:rsidP="005F1085">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13BF8F94" w14:textId="77777777" w:rsidR="005F1085" w:rsidRPr="00C27CF7" w:rsidRDefault="005F1085" w:rsidP="005F1085">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36F3CBDA" w14:textId="77777777" w:rsidR="005F1085" w:rsidRPr="00C27CF7" w:rsidRDefault="005F1085" w:rsidP="005F1085">
      <w:r w:rsidRPr="00C27CF7">
        <w:t xml:space="preserve">As integral components to its overall AI ecosystem, Baidu has developed two open ecosystems - the Apollo open autonomous driving platform and </w:t>
      </w:r>
      <w:proofErr w:type="spellStart"/>
      <w:r w:rsidRPr="00C27CF7">
        <w:t>DuerOS</w:t>
      </w:r>
      <w:proofErr w:type="spellEnd"/>
      <w:r w:rsidRPr="00C27CF7">
        <w:t>,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C27CF7">
        <w:t>DuerOS</w:t>
      </w:r>
      <w:proofErr w:type="spellEnd"/>
      <w:r w:rsidRPr="00C27CF7">
        <w:t>-powered hardware products, covering smart speakers, children</w:t>
      </w:r>
      <w:r>
        <w:t>'</w:t>
      </w:r>
      <w:r w:rsidRPr="00C27CF7">
        <w:t xml:space="preserve">s wearables, televisions, automobiles, hotels and other vertical businesses. In September 2018, the install base of </w:t>
      </w:r>
      <w:proofErr w:type="spellStart"/>
      <w:r w:rsidRPr="00C27CF7">
        <w:t>DuerOS</w:t>
      </w:r>
      <w:proofErr w:type="spellEnd"/>
      <w:r w:rsidRPr="00C27CF7">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41E02EAE" w14:textId="77777777" w:rsidR="005F1085" w:rsidRPr="00C27CF7" w:rsidRDefault="005F1085" w:rsidP="005F1085">
      <w:r w:rsidRPr="00C27CF7">
        <w:t>Involved people:</w:t>
      </w:r>
    </w:p>
    <w:p w14:paraId="506BA3CC" w14:textId="77777777" w:rsidR="005F1085" w:rsidRPr="00C27CF7" w:rsidRDefault="005F1085" w:rsidP="005F1085">
      <w:pPr>
        <w:numPr>
          <w:ilvl w:val="0"/>
          <w:numId w:val="60"/>
        </w:numPr>
        <w:overflowPunct w:val="0"/>
        <w:autoSpaceDE w:val="0"/>
        <w:autoSpaceDN w:val="0"/>
        <w:adjustRightInd w:val="0"/>
        <w:ind w:left="567" w:hanging="567"/>
        <w:textAlignment w:val="baseline"/>
        <w:rPr>
          <w:lang w:eastAsia="de-DE"/>
        </w:rPr>
      </w:pPr>
      <w:proofErr w:type="spellStart"/>
      <w:r w:rsidRPr="00C27CF7">
        <w:t>Yanwu</w:t>
      </w:r>
      <w:proofErr w:type="spellEnd"/>
      <w:r w:rsidRPr="00C27CF7">
        <w:t xml:space="preserve">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4C77BA1A" w14:textId="77777777" w:rsidR="005F1085" w:rsidRPr="00C27CF7" w:rsidRDefault="005F1085" w:rsidP="005F1085">
      <w:pPr>
        <w:numPr>
          <w:ilvl w:val="0"/>
          <w:numId w:val="60"/>
        </w:numPr>
        <w:overflowPunct w:val="0"/>
        <w:autoSpaceDE w:val="0"/>
        <w:autoSpaceDN w:val="0"/>
        <w:adjustRightInd w:val="0"/>
        <w:ind w:left="567" w:hanging="567"/>
        <w:textAlignment w:val="baseline"/>
        <w:rPr>
          <w:lang w:eastAsia="de-DE"/>
        </w:rPr>
      </w:pPr>
      <w:proofErr w:type="spellStart"/>
      <w:r w:rsidRPr="00C27CF7">
        <w:rPr>
          <w:lang w:eastAsia="de-DE"/>
        </w:rPr>
        <w:t>Xingxing</w:t>
      </w:r>
      <w:proofErr w:type="spellEnd"/>
      <w:r w:rsidRPr="00C27CF7">
        <w:rPr>
          <w:lang w:eastAsia="de-DE"/>
        </w:rPr>
        <w:t xml:space="preserve">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282B4DFD" w14:textId="77777777" w:rsidR="005F1085" w:rsidRPr="00C27CF7" w:rsidRDefault="005F1085" w:rsidP="005F1085">
      <w:pPr>
        <w:numPr>
          <w:ilvl w:val="0"/>
          <w:numId w:val="60"/>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205BB4E2" w14:textId="77777777" w:rsidR="005F1085" w:rsidRPr="00C27CF7" w:rsidRDefault="005F1085" w:rsidP="005F1085">
      <w:pPr>
        <w:numPr>
          <w:ilvl w:val="0"/>
          <w:numId w:val="60"/>
        </w:numPr>
        <w:overflowPunct w:val="0"/>
        <w:autoSpaceDE w:val="0"/>
        <w:autoSpaceDN w:val="0"/>
        <w:adjustRightInd w:val="0"/>
        <w:ind w:left="567" w:hanging="567"/>
        <w:textAlignment w:val="baseline"/>
      </w:pPr>
      <w:r w:rsidRPr="00C27CF7">
        <w:t>Shan Xu, CAICT, China</w:t>
      </w:r>
    </w:p>
    <w:p w14:paraId="793710FF" w14:textId="77777777" w:rsidR="005F1085" w:rsidRPr="00C27CF7" w:rsidRDefault="005F1085" w:rsidP="005F1085">
      <w:pPr>
        <w:pStyle w:val="Headingb"/>
      </w:pPr>
      <w:r w:rsidRPr="00C27CF7">
        <w:t>St. John</w:t>
      </w:r>
      <w:r>
        <w:t>'</w:t>
      </w:r>
      <w:r w:rsidRPr="00C27CF7">
        <w:t>s Medical College</w:t>
      </w:r>
    </w:p>
    <w:p w14:paraId="5094111A" w14:textId="77777777" w:rsidR="005F1085" w:rsidRPr="004F698B" w:rsidRDefault="005F1085" w:rsidP="005F1085">
      <w:pPr>
        <w:rPr>
          <w:i/>
          <w:iCs/>
          <w:color w:val="FF0000"/>
        </w:rPr>
      </w:pPr>
      <w:r w:rsidRPr="004F698B">
        <w:rPr>
          <w:i/>
          <w:iCs/>
          <w:color w:val="FF0000"/>
        </w:rPr>
        <w:t>(To be completed by contributors from this institution)</w:t>
      </w:r>
    </w:p>
    <w:p w14:paraId="5B61060F" w14:textId="77777777" w:rsidR="005F1085" w:rsidRPr="00C27CF7" w:rsidRDefault="005F1085" w:rsidP="005F1085">
      <w:pPr>
        <w:pStyle w:val="Headingb"/>
      </w:pPr>
      <w:r w:rsidRPr="00C27CF7">
        <w:t>Calligo Technologies</w:t>
      </w:r>
    </w:p>
    <w:p w14:paraId="343251B4" w14:textId="77777777" w:rsidR="005F1085" w:rsidRPr="00C27CF7" w:rsidRDefault="005F1085" w:rsidP="005F1085">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09754195" w14:textId="77777777" w:rsidR="005F1085" w:rsidRPr="00C27CF7" w:rsidRDefault="005F1085" w:rsidP="005F1085">
      <w:r w:rsidRPr="00C27CF7">
        <w:t>Calligo Technologies is</w:t>
      </w:r>
    </w:p>
    <w:p w14:paraId="7261A6C6" w14:textId="77777777" w:rsidR="005F1085" w:rsidRPr="00C27CF7" w:rsidRDefault="005F1085" w:rsidP="005F1085">
      <w:pPr>
        <w:numPr>
          <w:ilvl w:val="0"/>
          <w:numId w:val="56"/>
        </w:numPr>
        <w:overflowPunct w:val="0"/>
        <w:autoSpaceDE w:val="0"/>
        <w:autoSpaceDN w:val="0"/>
        <w:adjustRightInd w:val="0"/>
        <w:ind w:left="567" w:hanging="567"/>
        <w:textAlignment w:val="baseline"/>
      </w:pPr>
      <w:r w:rsidRPr="00C27CF7">
        <w:t>1 of 10 world-wide HPC Code Modernization Partner for Intel</w:t>
      </w:r>
    </w:p>
    <w:p w14:paraId="2747FC3B" w14:textId="77777777" w:rsidR="005F1085" w:rsidRPr="00C27CF7" w:rsidRDefault="005F1085" w:rsidP="005F1085">
      <w:pPr>
        <w:numPr>
          <w:ilvl w:val="0"/>
          <w:numId w:val="56"/>
        </w:numPr>
        <w:overflowPunct w:val="0"/>
        <w:autoSpaceDE w:val="0"/>
        <w:autoSpaceDN w:val="0"/>
        <w:adjustRightInd w:val="0"/>
        <w:ind w:left="567" w:hanging="567"/>
        <w:textAlignment w:val="baseline"/>
      </w:pPr>
      <w:r w:rsidRPr="00C27CF7">
        <w:t>1 of 4 Indian AI/ML/DL Partner for Intel</w:t>
      </w:r>
    </w:p>
    <w:p w14:paraId="0FA4387B" w14:textId="77777777" w:rsidR="005F1085" w:rsidRPr="00C27CF7" w:rsidRDefault="005F1085" w:rsidP="005F1085">
      <w:pPr>
        <w:numPr>
          <w:ilvl w:val="0"/>
          <w:numId w:val="56"/>
        </w:numPr>
        <w:overflowPunct w:val="0"/>
        <w:autoSpaceDE w:val="0"/>
        <w:autoSpaceDN w:val="0"/>
        <w:adjustRightInd w:val="0"/>
        <w:ind w:left="567" w:hanging="567"/>
        <w:textAlignment w:val="baseline"/>
      </w:pPr>
      <w:r w:rsidRPr="00C27CF7">
        <w:t>ISV Partner – Intel AI Builders Ecosystem</w:t>
      </w:r>
    </w:p>
    <w:p w14:paraId="2A178061" w14:textId="77777777" w:rsidR="005F1085" w:rsidRPr="00C27CF7" w:rsidRDefault="005F1085" w:rsidP="005F1085">
      <w:r w:rsidRPr="00C27CF7">
        <w:t>Calligo Technologies flagship product CIDAP (Calligo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62A4DDD5" w14:textId="77777777" w:rsidR="005F1085" w:rsidRPr="00C27CF7" w:rsidRDefault="005F1085" w:rsidP="005F1085">
      <w:pPr>
        <w:shd w:val="clear" w:color="auto" w:fill="FFFFFF"/>
        <w:jc w:val="both"/>
      </w:pPr>
      <w:r w:rsidRPr="00C27CF7">
        <w:t>CIDAP features include:</w:t>
      </w:r>
    </w:p>
    <w:p w14:paraId="69DF10FD" w14:textId="77777777" w:rsidR="005F1085" w:rsidRPr="00C27CF7" w:rsidRDefault="005F1085" w:rsidP="005F1085">
      <w:pPr>
        <w:numPr>
          <w:ilvl w:val="0"/>
          <w:numId w:val="57"/>
        </w:numPr>
        <w:overflowPunct w:val="0"/>
        <w:autoSpaceDE w:val="0"/>
        <w:autoSpaceDN w:val="0"/>
        <w:adjustRightInd w:val="0"/>
        <w:ind w:left="567" w:hanging="567"/>
        <w:textAlignment w:val="baseline"/>
      </w:pPr>
      <w:r w:rsidRPr="00C27CF7">
        <w:t>A Single consistent method for capturing unstructured, structured and semi-structured data</w:t>
      </w:r>
    </w:p>
    <w:p w14:paraId="2D9BA73B" w14:textId="77777777" w:rsidR="005F1085" w:rsidRPr="00C27CF7" w:rsidRDefault="005F1085" w:rsidP="005F1085">
      <w:pPr>
        <w:numPr>
          <w:ilvl w:val="0"/>
          <w:numId w:val="57"/>
        </w:numPr>
        <w:overflowPunct w:val="0"/>
        <w:autoSpaceDE w:val="0"/>
        <w:autoSpaceDN w:val="0"/>
        <w:adjustRightInd w:val="0"/>
        <w:ind w:left="567" w:hanging="567"/>
        <w:textAlignment w:val="baseline"/>
      </w:pPr>
      <w:r w:rsidRPr="00C27CF7">
        <w:t xml:space="preserve">100% based on </w:t>
      </w:r>
      <w:proofErr w:type="gramStart"/>
      <w:r w:rsidRPr="00C27CF7">
        <w:t>open source</w:t>
      </w:r>
      <w:proofErr w:type="gramEnd"/>
      <w:r w:rsidRPr="00C27CF7">
        <w:t xml:space="preserve"> technologies</w:t>
      </w:r>
    </w:p>
    <w:p w14:paraId="476B5CCC" w14:textId="77777777" w:rsidR="005F1085" w:rsidRPr="00C27CF7" w:rsidRDefault="005F1085" w:rsidP="005F1085">
      <w:pPr>
        <w:numPr>
          <w:ilvl w:val="0"/>
          <w:numId w:val="57"/>
        </w:numPr>
        <w:overflowPunct w:val="0"/>
        <w:autoSpaceDE w:val="0"/>
        <w:autoSpaceDN w:val="0"/>
        <w:adjustRightInd w:val="0"/>
        <w:ind w:left="567" w:hanging="567"/>
        <w:textAlignment w:val="baseline"/>
      </w:pPr>
      <w:r w:rsidRPr="00C27CF7">
        <w:t>A Highly Scalable, distributed, secure and fault tolerant architecture</w:t>
      </w:r>
    </w:p>
    <w:p w14:paraId="7CD3DA31" w14:textId="77777777" w:rsidR="005F1085" w:rsidRPr="00C27CF7" w:rsidRDefault="005F1085" w:rsidP="005F1085">
      <w:pPr>
        <w:numPr>
          <w:ilvl w:val="0"/>
          <w:numId w:val="57"/>
        </w:numPr>
        <w:overflowPunct w:val="0"/>
        <w:autoSpaceDE w:val="0"/>
        <w:autoSpaceDN w:val="0"/>
        <w:adjustRightInd w:val="0"/>
        <w:ind w:left="567" w:hanging="567"/>
        <w:textAlignment w:val="baseline"/>
      </w:pPr>
      <w:r w:rsidRPr="00C27CF7">
        <w:t>A component-based architecture that enables plug &amp; play of new connectors</w:t>
      </w:r>
    </w:p>
    <w:p w14:paraId="66669311" w14:textId="77777777" w:rsidR="005F1085" w:rsidRPr="00C27CF7" w:rsidRDefault="005F1085" w:rsidP="005F1085">
      <w:pPr>
        <w:numPr>
          <w:ilvl w:val="0"/>
          <w:numId w:val="57"/>
        </w:numPr>
        <w:overflowPunct w:val="0"/>
        <w:autoSpaceDE w:val="0"/>
        <w:autoSpaceDN w:val="0"/>
        <w:adjustRightInd w:val="0"/>
        <w:ind w:left="567" w:hanging="567"/>
        <w:textAlignment w:val="baseline"/>
      </w:pPr>
      <w:r w:rsidRPr="00C27CF7">
        <w:t>Intel x86 optimized architecture</w:t>
      </w:r>
    </w:p>
    <w:p w14:paraId="0824EA64" w14:textId="77777777" w:rsidR="005F1085" w:rsidRPr="00C27CF7" w:rsidRDefault="005F1085" w:rsidP="005F1085">
      <w:r w:rsidRPr="00C27CF7">
        <w:t>Calligo</w:t>
      </w:r>
      <w:r>
        <w:t>'</w:t>
      </w:r>
      <w:r w:rsidRPr="00C27CF7">
        <w:t>s</w:t>
      </w:r>
      <w:r>
        <w:t xml:space="preserve"> </w:t>
      </w:r>
      <w:r w:rsidRPr="00C27CF7">
        <w:t>Edge Analytical solution for Ophthalmology is a module of CIDAP, which can</w:t>
      </w:r>
    </w:p>
    <w:p w14:paraId="0B40B16F" w14:textId="77777777" w:rsidR="005F1085" w:rsidRPr="00C27CF7" w:rsidRDefault="005F1085" w:rsidP="005F1085">
      <w:pPr>
        <w:numPr>
          <w:ilvl w:val="0"/>
          <w:numId w:val="59"/>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4BE39E27" w14:textId="77777777" w:rsidR="005F1085" w:rsidRPr="00C27CF7" w:rsidRDefault="005F1085" w:rsidP="005F1085">
      <w:pPr>
        <w:numPr>
          <w:ilvl w:val="0"/>
          <w:numId w:val="59"/>
        </w:numPr>
        <w:overflowPunct w:val="0"/>
        <w:autoSpaceDE w:val="0"/>
        <w:autoSpaceDN w:val="0"/>
        <w:adjustRightInd w:val="0"/>
        <w:ind w:left="567" w:hanging="567"/>
        <w:textAlignment w:val="baseline"/>
      </w:pPr>
      <w:r w:rsidRPr="00C27CF7">
        <w:t>Focusing on providing an Edge Analytics solution that can be used easily.</w:t>
      </w:r>
    </w:p>
    <w:p w14:paraId="76372C29" w14:textId="77777777" w:rsidR="005F1085" w:rsidRPr="00C27CF7" w:rsidRDefault="005F1085" w:rsidP="005F1085">
      <w:r w:rsidRPr="00C27CF7">
        <w:t>Involved people:</w:t>
      </w:r>
    </w:p>
    <w:p w14:paraId="3DA6139C" w14:textId="77777777" w:rsidR="005F1085" w:rsidRPr="00C27CF7" w:rsidRDefault="005F1085" w:rsidP="005F1085">
      <w:pPr>
        <w:numPr>
          <w:ilvl w:val="0"/>
          <w:numId w:val="58"/>
        </w:numPr>
        <w:overflowPunct w:val="0"/>
        <w:autoSpaceDE w:val="0"/>
        <w:autoSpaceDN w:val="0"/>
        <w:adjustRightInd w:val="0"/>
        <w:ind w:left="567" w:hanging="567"/>
        <w:textAlignment w:val="baseline"/>
      </w:pPr>
      <w:r w:rsidRPr="00C27CF7">
        <w:t>Rajaraman Subramanian, Calligo Technologies, India</w:t>
      </w:r>
    </w:p>
    <w:p w14:paraId="274B251C" w14:textId="77777777" w:rsidR="005F1085" w:rsidRPr="00C27CF7" w:rsidRDefault="005F1085" w:rsidP="005F1085">
      <w:pPr>
        <w:numPr>
          <w:ilvl w:val="0"/>
          <w:numId w:val="58"/>
        </w:numPr>
        <w:overflowPunct w:val="0"/>
        <w:autoSpaceDE w:val="0"/>
        <w:autoSpaceDN w:val="0"/>
        <w:adjustRightInd w:val="0"/>
        <w:ind w:left="567" w:hanging="567"/>
        <w:textAlignment w:val="baseline"/>
      </w:pPr>
      <w:r w:rsidRPr="00C27CF7">
        <w:t>Sriganesh Rao, Calligo Technologies, India</w:t>
      </w:r>
    </w:p>
    <w:p w14:paraId="08DB6A0F" w14:textId="77777777" w:rsidR="005F1085" w:rsidRPr="002A11C3" w:rsidRDefault="005F1085" w:rsidP="005F1085">
      <w:r w:rsidRPr="002A11C3">
        <w:br w:type="page"/>
      </w:r>
    </w:p>
    <w:p w14:paraId="64806E7B" w14:textId="77777777" w:rsidR="005F1085" w:rsidRPr="00F76418" w:rsidRDefault="005F1085" w:rsidP="005F1085">
      <w:pPr>
        <w:spacing w:befor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37B2D" w14:textId="77777777" w:rsidR="0039540A" w:rsidRDefault="0039540A" w:rsidP="007B7733">
      <w:pPr>
        <w:spacing w:before="0"/>
      </w:pPr>
      <w:r>
        <w:separator/>
      </w:r>
    </w:p>
  </w:footnote>
  <w:footnote w:type="continuationSeparator" w:id="0">
    <w:p w14:paraId="3576ACF2" w14:textId="77777777" w:rsidR="0039540A" w:rsidRDefault="0039540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44E5" w14:textId="77777777" w:rsidR="005F1085" w:rsidRDefault="005F1085" w:rsidP="00370607">
    <w:pPr>
      <w:pStyle w:val="Header"/>
      <w:rPr>
        <w:lang w:val="pt-BR"/>
      </w:rPr>
    </w:pPr>
    <w:r w:rsidRPr="13B5AFFD">
      <w:t xml:space="preserve">- </w:t>
    </w:r>
    <w:r w:rsidRPr="343046F7">
      <w:rPr>
        <w:noProof/>
      </w:rPr>
      <w:fldChar w:fldCharType="begin"/>
    </w:r>
    <w:r w:rsidRPr="343046F7">
      <w:rPr>
        <w:noProof/>
      </w:rPr>
      <w:instrText xml:space="preserve"> PAGE  \* MERGEFORMAT </w:instrText>
    </w:r>
    <w:r w:rsidRPr="343046F7">
      <w:rPr>
        <w:noProof/>
      </w:rPr>
      <w:fldChar w:fldCharType="separate"/>
    </w:r>
    <w:r>
      <w:rPr>
        <w:noProof/>
      </w:rPr>
      <w:t>3</w:t>
    </w:r>
    <w:r w:rsidRPr="343046F7">
      <w:rPr>
        <w:noProof/>
      </w:rPr>
      <w:fldChar w:fldCharType="end"/>
    </w:r>
    <w:r w:rsidRPr="343046F7">
      <w:rPr>
        <w:lang w:val="pt-BR"/>
      </w:rPr>
      <w:t xml:space="preserve"> -</w:t>
    </w:r>
  </w:p>
  <w:p w14:paraId="672EC15B" w14:textId="4F5FA481" w:rsidR="005F1085" w:rsidRPr="007336C4" w:rsidRDefault="005F1085" w:rsidP="00370607">
    <w:pPr>
      <w:pStyle w:val="Header"/>
    </w:pPr>
    <w:fldSimple w:instr="STYLEREF  Docnumber  \* MERGEFORMAT">
      <w:r w:rsidR="00745A53">
        <w:rPr>
          <w:noProof/>
        </w:rPr>
        <w:t>FG-AI4H-M-017-A01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C573" w14:textId="77777777" w:rsidR="005F1085" w:rsidRDefault="005F1085" w:rsidP="0037060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r>
      <w:rPr>
        <w:lang w:val="pt-BR"/>
      </w:rPr>
      <w:t>-</w:t>
    </w:r>
  </w:p>
  <w:p w14:paraId="11E1C677" w14:textId="7C69971E" w:rsidR="005F1085" w:rsidRPr="007336C4" w:rsidRDefault="005F1085" w:rsidP="00370607">
    <w:pPr>
      <w:pStyle w:val="Header"/>
    </w:pPr>
    <w:r>
      <w:rPr>
        <w:noProof/>
      </w:rPr>
      <w:fldChar w:fldCharType="begin"/>
    </w:r>
    <w:r>
      <w:rPr>
        <w:noProof/>
      </w:rPr>
      <w:instrText xml:space="preserve"> STYLEREF  Docnumber  \* MERGEFORMAT </w:instrText>
    </w:r>
    <w:r>
      <w:rPr>
        <w:noProof/>
      </w:rPr>
      <w:fldChar w:fldCharType="separate"/>
    </w:r>
    <w:r w:rsidR="00745A53">
      <w:rPr>
        <w:noProof/>
      </w:rPr>
      <w:t>FG-AI4H-M-017-A01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r>
      <w:rPr>
        <w:lang w:val="pt-BR"/>
      </w:rPr>
      <w:t>-</w:t>
    </w:r>
  </w:p>
  <w:p w14:paraId="07A7B8FD" w14:textId="7183583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45A53">
      <w:rPr>
        <w:noProof/>
      </w:rPr>
      <w:t>FG-AI4H-M-017-A01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01666C"/>
    <w:multiLevelType w:val="hybridMultilevel"/>
    <w:tmpl w:val="F55A343A"/>
    <w:lvl w:ilvl="0" w:tplc="96301ABA">
      <w:numFmt w:val="bullet"/>
      <w:lvlText w:val="-"/>
      <w:lvlJc w:val="left"/>
      <w:pPr>
        <w:ind w:left="720" w:hanging="360"/>
      </w:pPr>
      <w:rPr>
        <w:rFonts w:ascii="Times New Roman" w:eastAsia="Batang"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D71050"/>
    <w:multiLevelType w:val="hybridMultilevel"/>
    <w:tmpl w:val="CDDE438A"/>
    <w:lvl w:ilvl="0" w:tplc="96301ABA">
      <w:numFmt w:val="bullet"/>
      <w:lvlText w:val="-"/>
      <w:lvlJc w:val="left"/>
      <w:pPr>
        <w:ind w:left="3240" w:hanging="363"/>
      </w:pPr>
      <w:rPr>
        <w:rFonts w:ascii="Times New Roman" w:eastAsia="Batang" w:hAnsi="Times New Roman"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6"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274B26"/>
    <w:multiLevelType w:val="hybridMultilevel"/>
    <w:tmpl w:val="4EEC0DB8"/>
    <w:lvl w:ilvl="0" w:tplc="EBD030B2">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152C25"/>
    <w:multiLevelType w:val="hybridMultilevel"/>
    <w:tmpl w:val="68424B7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2170188"/>
    <w:multiLevelType w:val="hybridMultilevel"/>
    <w:tmpl w:val="EEA60DD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22B94070"/>
    <w:multiLevelType w:val="hybridMultilevel"/>
    <w:tmpl w:val="A850B9E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4A106B"/>
    <w:multiLevelType w:val="hybridMultilevel"/>
    <w:tmpl w:val="13A4C528"/>
    <w:lvl w:ilvl="0" w:tplc="96301ABA">
      <w:numFmt w:val="bullet"/>
      <w:lvlText w:val="-"/>
      <w:lvlJc w:val="left"/>
      <w:pPr>
        <w:ind w:left="720" w:hanging="363"/>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2AD02515"/>
    <w:multiLevelType w:val="hybridMultilevel"/>
    <w:tmpl w:val="9DD6A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B67672"/>
    <w:multiLevelType w:val="hybridMultilevel"/>
    <w:tmpl w:val="AFACF118"/>
    <w:lvl w:ilvl="0" w:tplc="96301ABA">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38" w15:restartNumberingAfterBreak="0">
    <w:nsid w:val="2F0469CC"/>
    <w:multiLevelType w:val="hybridMultilevel"/>
    <w:tmpl w:val="278447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2885361"/>
    <w:multiLevelType w:val="hybridMultilevel"/>
    <w:tmpl w:val="F6281A2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1722C8"/>
    <w:multiLevelType w:val="hybridMultilevel"/>
    <w:tmpl w:val="27401DA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374B015E"/>
    <w:multiLevelType w:val="hybridMultilevel"/>
    <w:tmpl w:val="05388E74"/>
    <w:lvl w:ilvl="0" w:tplc="C0FAC970">
      <w:start w:val="1"/>
      <w:numFmt w:val="decimal"/>
      <w:lvlText w:val="%1."/>
      <w:lvlJc w:val="left"/>
      <w:pPr>
        <w:ind w:left="720" w:hanging="360"/>
      </w:pPr>
      <w:rPr>
        <w:rFonts w:hint="default"/>
      </w:rPr>
    </w:lvl>
    <w:lvl w:ilvl="1" w:tplc="96301ABA">
      <w:numFmt w:val="bullet"/>
      <w:lvlText w:val="-"/>
      <w:lvlJc w:val="left"/>
      <w:pPr>
        <w:ind w:left="1440" w:hanging="360"/>
      </w:pPr>
      <w:rPr>
        <w:rFonts w:ascii="Times New Roman" w:eastAsia="Batang"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BA2C29"/>
    <w:multiLevelType w:val="hybridMultilevel"/>
    <w:tmpl w:val="445CC812"/>
    <w:lvl w:ilvl="0" w:tplc="96301ABA">
      <w:numFmt w:val="bullet"/>
      <w:lvlText w:val="-"/>
      <w:lvlJc w:val="left"/>
      <w:pPr>
        <w:ind w:left="720" w:hanging="363"/>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5B12C1"/>
    <w:multiLevelType w:val="hybridMultilevel"/>
    <w:tmpl w:val="6D5E1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7" w15:restartNumberingAfterBreak="0">
    <w:nsid w:val="41744B56"/>
    <w:multiLevelType w:val="hybridMultilevel"/>
    <w:tmpl w:val="DBBE8F1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42311AF9"/>
    <w:multiLevelType w:val="hybridMultilevel"/>
    <w:tmpl w:val="14FC51C4"/>
    <w:lvl w:ilvl="0" w:tplc="96301ABA">
      <w:numFmt w:val="bullet"/>
      <w:lvlText w:val="-"/>
      <w:lvlJc w:val="left"/>
      <w:pPr>
        <w:ind w:left="1440" w:hanging="360"/>
      </w:pPr>
      <w:rPr>
        <w:rFonts w:ascii="Times New Roman" w:eastAsia="Batang" w:hAnsi="Times New Roman"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9"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F108D9"/>
    <w:multiLevelType w:val="hybridMultilevel"/>
    <w:tmpl w:val="53648CC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3" w15:restartNumberingAfterBreak="0">
    <w:nsid w:val="450756BC"/>
    <w:multiLevelType w:val="hybridMultilevel"/>
    <w:tmpl w:val="6A0CDF9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4"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A875DD"/>
    <w:multiLevelType w:val="hybridMultilevel"/>
    <w:tmpl w:val="E53EF9B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F18230D"/>
    <w:multiLevelType w:val="hybridMultilevel"/>
    <w:tmpl w:val="D2D03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4B48DE"/>
    <w:multiLevelType w:val="hybridMultilevel"/>
    <w:tmpl w:val="4588BE4A"/>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FBA591D"/>
    <w:multiLevelType w:val="hybridMultilevel"/>
    <w:tmpl w:val="C3C014B4"/>
    <w:lvl w:ilvl="0" w:tplc="96301ABA">
      <w:numFmt w:val="bullet"/>
      <w:lvlText w:val="-"/>
      <w:lvlJc w:val="left"/>
      <w:pPr>
        <w:ind w:left="2880" w:hanging="720"/>
      </w:pPr>
      <w:rPr>
        <w:rFonts w:ascii="Times New Roman" w:eastAsia="Batang" w:hAnsi="Times New Roman" w:cs="Times New Roman"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25713B6"/>
    <w:multiLevelType w:val="hybridMultilevel"/>
    <w:tmpl w:val="DBDE5FD6"/>
    <w:lvl w:ilvl="0" w:tplc="96301ABA">
      <w:numFmt w:val="bullet"/>
      <w:lvlText w:val="-"/>
      <w:lvlJc w:val="left"/>
      <w:pPr>
        <w:ind w:left="1440" w:hanging="360"/>
      </w:pPr>
      <w:rPr>
        <w:rFonts w:ascii="Times New Roman" w:eastAsia="Batang" w:hAnsi="Times New Roman" w:cs="Times New Roman" w:hint="default"/>
      </w:rPr>
    </w:lvl>
    <w:lvl w:ilvl="1" w:tplc="08090019" w:tentative="1">
      <w:start w:val="1"/>
      <w:numFmt w:val="lowerLetter"/>
      <w:lvlText w:val="%2."/>
      <w:lvlJc w:val="left"/>
      <w:pPr>
        <w:ind w:left="5202" w:hanging="360"/>
      </w:pPr>
    </w:lvl>
    <w:lvl w:ilvl="2" w:tplc="0809001B" w:tentative="1">
      <w:start w:val="1"/>
      <w:numFmt w:val="lowerRoman"/>
      <w:lvlText w:val="%3."/>
      <w:lvlJc w:val="right"/>
      <w:pPr>
        <w:ind w:left="5922" w:hanging="180"/>
      </w:pPr>
    </w:lvl>
    <w:lvl w:ilvl="3" w:tplc="0809000F" w:tentative="1">
      <w:start w:val="1"/>
      <w:numFmt w:val="decimal"/>
      <w:lvlText w:val="%4."/>
      <w:lvlJc w:val="left"/>
      <w:pPr>
        <w:ind w:left="6642" w:hanging="360"/>
      </w:pPr>
    </w:lvl>
    <w:lvl w:ilvl="4" w:tplc="08090019" w:tentative="1">
      <w:start w:val="1"/>
      <w:numFmt w:val="lowerLetter"/>
      <w:lvlText w:val="%5."/>
      <w:lvlJc w:val="left"/>
      <w:pPr>
        <w:ind w:left="7362" w:hanging="360"/>
      </w:pPr>
    </w:lvl>
    <w:lvl w:ilvl="5" w:tplc="0809001B" w:tentative="1">
      <w:start w:val="1"/>
      <w:numFmt w:val="lowerRoman"/>
      <w:lvlText w:val="%6."/>
      <w:lvlJc w:val="right"/>
      <w:pPr>
        <w:ind w:left="8082" w:hanging="180"/>
      </w:pPr>
    </w:lvl>
    <w:lvl w:ilvl="6" w:tplc="0809000F" w:tentative="1">
      <w:start w:val="1"/>
      <w:numFmt w:val="decimal"/>
      <w:lvlText w:val="%7."/>
      <w:lvlJc w:val="left"/>
      <w:pPr>
        <w:ind w:left="8802" w:hanging="360"/>
      </w:pPr>
    </w:lvl>
    <w:lvl w:ilvl="7" w:tplc="08090019" w:tentative="1">
      <w:start w:val="1"/>
      <w:numFmt w:val="lowerLetter"/>
      <w:lvlText w:val="%8."/>
      <w:lvlJc w:val="left"/>
      <w:pPr>
        <w:ind w:left="9522" w:hanging="360"/>
      </w:pPr>
    </w:lvl>
    <w:lvl w:ilvl="8" w:tplc="0809001B" w:tentative="1">
      <w:start w:val="1"/>
      <w:numFmt w:val="lowerRoman"/>
      <w:lvlText w:val="%9."/>
      <w:lvlJc w:val="right"/>
      <w:pPr>
        <w:ind w:left="10242" w:hanging="180"/>
      </w:pPr>
    </w:lvl>
  </w:abstractNum>
  <w:abstractNum w:abstractNumId="64" w15:restartNumberingAfterBreak="0">
    <w:nsid w:val="53955475"/>
    <w:multiLevelType w:val="hybridMultilevel"/>
    <w:tmpl w:val="A9E0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EA57CE"/>
    <w:multiLevelType w:val="hybridMultilevel"/>
    <w:tmpl w:val="72CED4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1" w15:restartNumberingAfterBreak="0">
    <w:nsid w:val="615F42E8"/>
    <w:multiLevelType w:val="hybridMultilevel"/>
    <w:tmpl w:val="18549736"/>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B8130D"/>
    <w:multiLevelType w:val="hybridMultilevel"/>
    <w:tmpl w:val="15B2AB1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5"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6168D3"/>
    <w:multiLevelType w:val="hybridMultilevel"/>
    <w:tmpl w:val="6CA80894"/>
    <w:lvl w:ilvl="0" w:tplc="96301ABA">
      <w:numFmt w:val="bullet"/>
      <w:lvlText w:val="-"/>
      <w:lvlJc w:val="left"/>
      <w:pPr>
        <w:ind w:left="873" w:hanging="363"/>
      </w:pPr>
      <w:rPr>
        <w:rFonts w:ascii="Times New Roman" w:eastAsia="Batang" w:hAnsi="Times New Roman" w:cs="Times New Roman"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77" w15:restartNumberingAfterBreak="0">
    <w:nsid w:val="668B3497"/>
    <w:multiLevelType w:val="hybridMultilevel"/>
    <w:tmpl w:val="7AF0CE84"/>
    <w:lvl w:ilvl="0" w:tplc="DAD83B4E">
      <w:start w:val="1"/>
      <w:numFmt w:val="bullet"/>
      <w:lvlRestart w:val="0"/>
      <w:lvlText w:val="–"/>
      <w:lvlJc w:val="left"/>
      <w:pPr>
        <w:ind w:left="1893" w:hanging="363"/>
      </w:pPr>
      <w:rPr>
        <w:rFonts w:ascii="Times New Roman" w:hAnsi="Times New Roman" w:cs="Times New Roman" w:hint="default"/>
      </w:rPr>
    </w:lvl>
    <w:lvl w:ilvl="1" w:tplc="08090003" w:tentative="1">
      <w:start w:val="1"/>
      <w:numFmt w:val="bullet"/>
      <w:lvlText w:val="o"/>
      <w:lvlJc w:val="left"/>
      <w:pPr>
        <w:ind w:left="2613" w:hanging="360"/>
      </w:pPr>
      <w:rPr>
        <w:rFonts w:ascii="Courier New" w:hAnsi="Courier New" w:cs="Courier New" w:hint="default"/>
      </w:rPr>
    </w:lvl>
    <w:lvl w:ilvl="2" w:tplc="08090005" w:tentative="1">
      <w:start w:val="1"/>
      <w:numFmt w:val="bullet"/>
      <w:lvlText w:val=""/>
      <w:lvlJc w:val="left"/>
      <w:pPr>
        <w:ind w:left="3333" w:hanging="360"/>
      </w:pPr>
      <w:rPr>
        <w:rFonts w:ascii="Wingdings" w:hAnsi="Wingdings" w:hint="default"/>
      </w:rPr>
    </w:lvl>
    <w:lvl w:ilvl="3" w:tplc="08090001" w:tentative="1">
      <w:start w:val="1"/>
      <w:numFmt w:val="bullet"/>
      <w:lvlText w:val=""/>
      <w:lvlJc w:val="left"/>
      <w:pPr>
        <w:ind w:left="4053" w:hanging="360"/>
      </w:pPr>
      <w:rPr>
        <w:rFonts w:ascii="Symbol" w:hAnsi="Symbol" w:hint="default"/>
      </w:rPr>
    </w:lvl>
    <w:lvl w:ilvl="4" w:tplc="08090003" w:tentative="1">
      <w:start w:val="1"/>
      <w:numFmt w:val="bullet"/>
      <w:lvlText w:val="o"/>
      <w:lvlJc w:val="left"/>
      <w:pPr>
        <w:ind w:left="4773" w:hanging="360"/>
      </w:pPr>
      <w:rPr>
        <w:rFonts w:ascii="Courier New" w:hAnsi="Courier New" w:cs="Courier New" w:hint="default"/>
      </w:rPr>
    </w:lvl>
    <w:lvl w:ilvl="5" w:tplc="08090005" w:tentative="1">
      <w:start w:val="1"/>
      <w:numFmt w:val="bullet"/>
      <w:lvlText w:val=""/>
      <w:lvlJc w:val="left"/>
      <w:pPr>
        <w:ind w:left="5493" w:hanging="360"/>
      </w:pPr>
      <w:rPr>
        <w:rFonts w:ascii="Wingdings" w:hAnsi="Wingdings" w:hint="default"/>
      </w:rPr>
    </w:lvl>
    <w:lvl w:ilvl="6" w:tplc="08090001" w:tentative="1">
      <w:start w:val="1"/>
      <w:numFmt w:val="bullet"/>
      <w:lvlText w:val=""/>
      <w:lvlJc w:val="left"/>
      <w:pPr>
        <w:ind w:left="6213" w:hanging="360"/>
      </w:pPr>
      <w:rPr>
        <w:rFonts w:ascii="Symbol" w:hAnsi="Symbol" w:hint="default"/>
      </w:rPr>
    </w:lvl>
    <w:lvl w:ilvl="7" w:tplc="08090003" w:tentative="1">
      <w:start w:val="1"/>
      <w:numFmt w:val="bullet"/>
      <w:lvlText w:val="o"/>
      <w:lvlJc w:val="left"/>
      <w:pPr>
        <w:ind w:left="6933" w:hanging="360"/>
      </w:pPr>
      <w:rPr>
        <w:rFonts w:ascii="Courier New" w:hAnsi="Courier New" w:cs="Courier New" w:hint="default"/>
      </w:rPr>
    </w:lvl>
    <w:lvl w:ilvl="8" w:tplc="08090005" w:tentative="1">
      <w:start w:val="1"/>
      <w:numFmt w:val="bullet"/>
      <w:lvlText w:val=""/>
      <w:lvlJc w:val="left"/>
      <w:pPr>
        <w:ind w:left="7653" w:hanging="360"/>
      </w:pPr>
      <w:rPr>
        <w:rFonts w:ascii="Wingdings" w:hAnsi="Wingdings" w:hint="default"/>
      </w:rPr>
    </w:lvl>
  </w:abstractNum>
  <w:abstractNum w:abstractNumId="78" w15:restartNumberingAfterBreak="0">
    <w:nsid w:val="69F70682"/>
    <w:multiLevelType w:val="hybridMultilevel"/>
    <w:tmpl w:val="9EE2B64E"/>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3F357F"/>
    <w:multiLevelType w:val="hybridMultilevel"/>
    <w:tmpl w:val="E8AE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ED640D"/>
    <w:multiLevelType w:val="hybridMultilevel"/>
    <w:tmpl w:val="41ACCBC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2" w15:restartNumberingAfterBreak="0">
    <w:nsid w:val="6F013ABE"/>
    <w:multiLevelType w:val="multilevel"/>
    <w:tmpl w:val="AACA9FE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3" w15:restartNumberingAfterBreak="0">
    <w:nsid w:val="6F543732"/>
    <w:multiLevelType w:val="hybridMultilevel"/>
    <w:tmpl w:val="514AE500"/>
    <w:lvl w:ilvl="0" w:tplc="DD86148A">
      <w:start w:val="1"/>
      <w:numFmt w:val="decimal"/>
      <w:pStyle w:val="StatusList2"/>
      <w:lvlText w:val="%1."/>
      <w:lvlJc w:val="left"/>
      <w:pPr>
        <w:ind w:left="1080" w:hanging="360"/>
      </w:pPr>
      <w:rPr>
        <w:rFonts w:hint="default"/>
      </w:rPr>
    </w:lvl>
    <w:lvl w:ilvl="1" w:tplc="08090019" w:tentative="1">
      <w:start w:val="1"/>
      <w:numFmt w:val="lowerLetter"/>
      <w:lvlText w:val="%2."/>
      <w:lvlJc w:val="left"/>
      <w:pPr>
        <w:ind w:left="4842" w:hanging="360"/>
      </w:pPr>
    </w:lvl>
    <w:lvl w:ilvl="2" w:tplc="0809001B" w:tentative="1">
      <w:start w:val="1"/>
      <w:numFmt w:val="lowerRoman"/>
      <w:lvlText w:val="%3."/>
      <w:lvlJc w:val="right"/>
      <w:pPr>
        <w:ind w:left="5562" w:hanging="180"/>
      </w:pPr>
    </w:lvl>
    <w:lvl w:ilvl="3" w:tplc="0809000F" w:tentative="1">
      <w:start w:val="1"/>
      <w:numFmt w:val="decimal"/>
      <w:lvlText w:val="%4."/>
      <w:lvlJc w:val="left"/>
      <w:pPr>
        <w:ind w:left="6282" w:hanging="360"/>
      </w:pPr>
    </w:lvl>
    <w:lvl w:ilvl="4" w:tplc="08090019" w:tentative="1">
      <w:start w:val="1"/>
      <w:numFmt w:val="lowerLetter"/>
      <w:lvlText w:val="%5."/>
      <w:lvlJc w:val="left"/>
      <w:pPr>
        <w:ind w:left="7002" w:hanging="360"/>
      </w:pPr>
    </w:lvl>
    <w:lvl w:ilvl="5" w:tplc="0809001B" w:tentative="1">
      <w:start w:val="1"/>
      <w:numFmt w:val="lowerRoman"/>
      <w:lvlText w:val="%6."/>
      <w:lvlJc w:val="right"/>
      <w:pPr>
        <w:ind w:left="7722" w:hanging="180"/>
      </w:pPr>
    </w:lvl>
    <w:lvl w:ilvl="6" w:tplc="0809000F" w:tentative="1">
      <w:start w:val="1"/>
      <w:numFmt w:val="decimal"/>
      <w:lvlText w:val="%7."/>
      <w:lvlJc w:val="left"/>
      <w:pPr>
        <w:ind w:left="8442" w:hanging="360"/>
      </w:pPr>
    </w:lvl>
    <w:lvl w:ilvl="7" w:tplc="08090019" w:tentative="1">
      <w:start w:val="1"/>
      <w:numFmt w:val="lowerLetter"/>
      <w:lvlText w:val="%8."/>
      <w:lvlJc w:val="left"/>
      <w:pPr>
        <w:ind w:left="9162" w:hanging="360"/>
      </w:pPr>
    </w:lvl>
    <w:lvl w:ilvl="8" w:tplc="0809001B" w:tentative="1">
      <w:start w:val="1"/>
      <w:numFmt w:val="lowerRoman"/>
      <w:lvlText w:val="%9."/>
      <w:lvlJc w:val="right"/>
      <w:pPr>
        <w:ind w:left="9882" w:hanging="180"/>
      </w:pPr>
    </w:lvl>
  </w:abstractNum>
  <w:abstractNum w:abstractNumId="84"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6"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9A2EDA"/>
    <w:multiLevelType w:val="hybridMultilevel"/>
    <w:tmpl w:val="4E2C6CE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1"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2"/>
  </w:num>
  <w:num w:numId="2">
    <w:abstractNumId w:val="8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50"/>
  </w:num>
  <w:num w:numId="16">
    <w:abstractNumId w:val="17"/>
  </w:num>
  <w:num w:numId="17">
    <w:abstractNumId w:val="79"/>
  </w:num>
  <w:num w:numId="18">
    <w:abstractNumId w:val="89"/>
  </w:num>
  <w:num w:numId="19">
    <w:abstractNumId w:val="23"/>
  </w:num>
  <w:num w:numId="20">
    <w:abstractNumId w:val="88"/>
  </w:num>
  <w:num w:numId="21">
    <w:abstractNumId w:val="24"/>
  </w:num>
  <w:num w:numId="22">
    <w:abstractNumId w:val="34"/>
  </w:num>
  <w:num w:numId="23">
    <w:abstractNumId w:val="32"/>
  </w:num>
  <w:num w:numId="24">
    <w:abstractNumId w:val="84"/>
  </w:num>
  <w:num w:numId="25">
    <w:abstractNumId w:val="51"/>
  </w:num>
  <w:num w:numId="26">
    <w:abstractNumId w:val="16"/>
  </w:num>
  <w:num w:numId="27">
    <w:abstractNumId w:val="69"/>
  </w:num>
  <w:num w:numId="28">
    <w:abstractNumId w:val="29"/>
  </w:num>
  <w:num w:numId="29">
    <w:abstractNumId w:val="21"/>
  </w:num>
  <w:num w:numId="30">
    <w:abstractNumId w:val="54"/>
  </w:num>
  <w:num w:numId="31">
    <w:abstractNumId w:val="26"/>
  </w:num>
  <w:num w:numId="32">
    <w:abstractNumId w:val="86"/>
  </w:num>
  <w:num w:numId="33">
    <w:abstractNumId w:val="19"/>
  </w:num>
  <w:num w:numId="34">
    <w:abstractNumId w:val="18"/>
  </w:num>
  <w:num w:numId="35">
    <w:abstractNumId w:val="72"/>
  </w:num>
  <w:num w:numId="36">
    <w:abstractNumId w:val="45"/>
  </w:num>
  <w:num w:numId="37">
    <w:abstractNumId w:val="55"/>
  </w:num>
  <w:num w:numId="38">
    <w:abstractNumId w:val="62"/>
  </w:num>
  <w:num w:numId="39">
    <w:abstractNumId w:val="65"/>
  </w:num>
  <w:num w:numId="40">
    <w:abstractNumId w:val="12"/>
  </w:num>
  <w:num w:numId="41">
    <w:abstractNumId w:val="40"/>
  </w:num>
  <w:num w:numId="42">
    <w:abstractNumId w:val="75"/>
  </w:num>
  <w:num w:numId="43">
    <w:abstractNumId w:val="59"/>
  </w:num>
  <w:num w:numId="44">
    <w:abstractNumId w:val="22"/>
  </w:num>
  <w:num w:numId="45">
    <w:abstractNumId w:val="44"/>
  </w:num>
  <w:num w:numId="46">
    <w:abstractNumId w:val="73"/>
  </w:num>
  <w:num w:numId="47">
    <w:abstractNumId w:val="67"/>
  </w:num>
  <w:num w:numId="48">
    <w:abstractNumId w:val="80"/>
  </w:num>
  <w:num w:numId="49">
    <w:abstractNumId w:val="35"/>
  </w:num>
  <w:num w:numId="50">
    <w:abstractNumId w:val="91"/>
  </w:num>
  <w:num w:numId="51">
    <w:abstractNumId w:val="13"/>
  </w:num>
  <w:num w:numId="52">
    <w:abstractNumId w:val="49"/>
  </w:num>
  <w:num w:numId="53">
    <w:abstractNumId w:val="57"/>
  </w:num>
  <w:num w:numId="54">
    <w:abstractNumId w:val="66"/>
  </w:num>
  <w:num w:numId="55">
    <w:abstractNumId w:val="53"/>
  </w:num>
  <w:num w:numId="56">
    <w:abstractNumId w:val="28"/>
  </w:num>
  <w:num w:numId="57">
    <w:abstractNumId w:val="39"/>
  </w:num>
  <w:num w:numId="58">
    <w:abstractNumId w:val="81"/>
  </w:num>
  <w:num w:numId="59">
    <w:abstractNumId w:val="41"/>
  </w:num>
  <w:num w:numId="60">
    <w:abstractNumId w:val="52"/>
  </w:num>
  <w:num w:numId="61">
    <w:abstractNumId w:val="83"/>
  </w:num>
  <w:num w:numId="62">
    <w:abstractNumId w:val="77"/>
  </w:num>
  <w:num w:numId="63">
    <w:abstractNumId w:val="43"/>
  </w:num>
  <w:num w:numId="64">
    <w:abstractNumId w:val="15"/>
  </w:num>
  <w:num w:numId="65">
    <w:abstractNumId w:val="78"/>
  </w:num>
  <w:num w:numId="66">
    <w:abstractNumId w:val="58"/>
  </w:num>
  <w:num w:numId="67">
    <w:abstractNumId w:val="71"/>
  </w:num>
  <w:num w:numId="68">
    <w:abstractNumId w:val="38"/>
  </w:num>
  <w:num w:numId="69">
    <w:abstractNumId w:val="60"/>
  </w:num>
  <w:num w:numId="70">
    <w:abstractNumId w:val="85"/>
  </w:num>
  <w:num w:numId="71">
    <w:abstractNumId w:val="70"/>
  </w:num>
  <w:num w:numId="72">
    <w:abstractNumId w:val="87"/>
  </w:num>
  <w:num w:numId="73">
    <w:abstractNumId w:val="25"/>
  </w:num>
  <w:num w:numId="74">
    <w:abstractNumId w:val="56"/>
  </w:num>
  <w:num w:numId="75">
    <w:abstractNumId w:val="68"/>
  </w:num>
  <w:num w:numId="76">
    <w:abstractNumId w:val="47"/>
  </w:num>
  <w:num w:numId="77">
    <w:abstractNumId w:val="64"/>
  </w:num>
  <w:num w:numId="78">
    <w:abstractNumId w:val="42"/>
  </w:num>
  <w:num w:numId="79">
    <w:abstractNumId w:val="83"/>
    <w:lvlOverride w:ilvl="0">
      <w:startOverride w:val="1"/>
    </w:lvlOverride>
  </w:num>
  <w:num w:numId="80">
    <w:abstractNumId w:val="83"/>
    <w:lvlOverride w:ilvl="0">
      <w:startOverride w:val="1"/>
    </w:lvlOverride>
  </w:num>
  <w:num w:numId="81">
    <w:abstractNumId w:val="63"/>
  </w:num>
  <w:num w:numId="82">
    <w:abstractNumId w:val="83"/>
    <w:lvlOverride w:ilvl="0">
      <w:startOverride w:val="1"/>
    </w:lvlOverride>
  </w:num>
  <w:num w:numId="83">
    <w:abstractNumId w:val="83"/>
    <w:lvlOverride w:ilvl="0">
      <w:startOverride w:val="1"/>
    </w:lvlOverride>
  </w:num>
  <w:num w:numId="84">
    <w:abstractNumId w:val="76"/>
  </w:num>
  <w:num w:numId="85">
    <w:abstractNumId w:val="14"/>
  </w:num>
  <w:num w:numId="86">
    <w:abstractNumId w:val="83"/>
    <w:lvlOverride w:ilvl="0">
      <w:startOverride w:val="1"/>
    </w:lvlOverride>
  </w:num>
  <w:num w:numId="87">
    <w:abstractNumId w:val="31"/>
  </w:num>
  <w:num w:numId="88">
    <w:abstractNumId w:val="83"/>
    <w:lvlOverride w:ilvl="0">
      <w:startOverride w:val="1"/>
    </w:lvlOverride>
  </w:num>
  <w:num w:numId="89">
    <w:abstractNumId w:val="36"/>
  </w:num>
  <w:num w:numId="90">
    <w:abstractNumId w:val="48"/>
  </w:num>
  <w:num w:numId="91">
    <w:abstractNumId w:val="83"/>
    <w:lvlOverride w:ilvl="0">
      <w:startOverride w:val="1"/>
    </w:lvlOverride>
  </w:num>
  <w:num w:numId="92">
    <w:abstractNumId w:val="83"/>
    <w:lvlOverride w:ilvl="0">
      <w:startOverride w:val="1"/>
    </w:lvlOverride>
  </w:num>
  <w:num w:numId="93">
    <w:abstractNumId w:val="83"/>
    <w:lvlOverride w:ilvl="0">
      <w:startOverride w:val="1"/>
    </w:lvlOverride>
  </w:num>
  <w:num w:numId="94">
    <w:abstractNumId w:val="61"/>
  </w:num>
  <w:num w:numId="95">
    <w:abstractNumId w:val="33"/>
  </w:num>
  <w:num w:numId="96">
    <w:abstractNumId w:val="30"/>
  </w:num>
  <w:num w:numId="97">
    <w:abstractNumId w:val="90"/>
  </w:num>
  <w:num w:numId="98">
    <w:abstractNumId w:val="20"/>
  </w:num>
  <w:num w:numId="99">
    <w:abstractNumId w:val="27"/>
  </w:num>
  <w:num w:numId="100">
    <w:abstractNumId w:val="10"/>
  </w:num>
  <w:num w:numId="101">
    <w:abstractNumId w:val="46"/>
  </w:num>
  <w:num w:numId="102">
    <w:abstractNumId w:val="74"/>
  </w:num>
  <w:num w:numId="103">
    <w:abstractNumId w:val="83"/>
    <w:lvlOverride w:ilvl="0">
      <w:startOverride w:val="1"/>
    </w:lvlOverride>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540A"/>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1085"/>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107"/>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5A53"/>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D5B8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3BB1"/>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1E1"/>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082E"/>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1036"/>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ay">
    <w:name w:val="Gray"/>
    <w:basedOn w:val="DefaultParagraphFont"/>
    <w:rsid w:val="005F1085"/>
    <w:rPr>
      <w:color w:val="808080" w:themeColor="background1" w:themeShade="80"/>
    </w:rPr>
  </w:style>
  <w:style w:type="paragraph" w:customStyle="1" w:styleId="VenueDate">
    <w:name w:val="VenueDate"/>
    <w:basedOn w:val="Normal"/>
    <w:rsid w:val="005F1085"/>
    <w:pPr>
      <w:jc w:val="right"/>
    </w:pPr>
  </w:style>
  <w:style w:type="character" w:customStyle="1" w:styleId="SmartLink1">
    <w:name w:val="SmartLink1"/>
    <w:basedOn w:val="DefaultParagraphFont"/>
    <w:uiPriority w:val="99"/>
    <w:semiHidden/>
    <w:unhideWhenUsed/>
    <w:rsid w:val="005F1085"/>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5F1085"/>
    <w:rPr>
      <w:color w:val="605E5C"/>
      <w:shd w:val="clear" w:color="auto" w:fill="E1DFDD"/>
    </w:rPr>
  </w:style>
  <w:style w:type="paragraph" w:customStyle="1" w:styleId="toc0">
    <w:name w:val="toc 0"/>
    <w:basedOn w:val="Normal"/>
    <w:next w:val="TOC1"/>
    <w:rsid w:val="005F1085"/>
    <w:pPr>
      <w:keepLines/>
      <w:tabs>
        <w:tab w:val="right" w:pos="9639"/>
      </w:tabs>
    </w:pPr>
    <w:rPr>
      <w:rFonts w:eastAsiaTheme="minorEastAsia"/>
      <w:b/>
    </w:rPr>
  </w:style>
  <w:style w:type="table" w:styleId="TableGrid">
    <w:name w:val="Table Grid"/>
    <w:basedOn w:val="TableNormal"/>
    <w:uiPriority w:val="39"/>
    <w:rsid w:val="005F108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F1085"/>
  </w:style>
  <w:style w:type="paragraph" w:styleId="Revision">
    <w:name w:val="Revision"/>
    <w:hidden/>
    <w:uiPriority w:val="99"/>
    <w:semiHidden/>
    <w:rsid w:val="005F1085"/>
    <w:rPr>
      <w:rFonts w:eastAsiaTheme="minorHAnsi"/>
      <w:sz w:val="24"/>
      <w:szCs w:val="24"/>
      <w:lang w:val="en-GB" w:eastAsia="ja-JP"/>
    </w:rPr>
  </w:style>
  <w:style w:type="character" w:customStyle="1" w:styleId="Hashtag2">
    <w:name w:val="Hashtag2"/>
    <w:basedOn w:val="DefaultParagraphFont"/>
    <w:uiPriority w:val="99"/>
    <w:semiHidden/>
    <w:unhideWhenUsed/>
    <w:rsid w:val="005F1085"/>
    <w:rPr>
      <w:color w:val="2B579A"/>
      <w:shd w:val="clear" w:color="auto" w:fill="E1DFDD"/>
    </w:rPr>
  </w:style>
  <w:style w:type="character" w:customStyle="1" w:styleId="Erwhnung1">
    <w:name w:val="Erwähnung1"/>
    <w:basedOn w:val="DefaultParagraphFont"/>
    <w:uiPriority w:val="99"/>
    <w:semiHidden/>
    <w:unhideWhenUsed/>
    <w:rsid w:val="005F1085"/>
    <w:rPr>
      <w:color w:val="2B579A"/>
      <w:shd w:val="clear" w:color="auto" w:fill="E1DFDD"/>
    </w:rPr>
  </w:style>
  <w:style w:type="character" w:customStyle="1" w:styleId="IntelligenterLink1">
    <w:name w:val="Intelligenter Link1"/>
    <w:basedOn w:val="DefaultParagraphFont"/>
    <w:uiPriority w:val="99"/>
    <w:semiHidden/>
    <w:unhideWhenUsed/>
    <w:rsid w:val="005F1085"/>
    <w:rPr>
      <w:u w:val="dotted"/>
    </w:rPr>
  </w:style>
  <w:style w:type="character" w:customStyle="1" w:styleId="SmartLink2">
    <w:name w:val="SmartLink2"/>
    <w:basedOn w:val="DefaultParagraphFont"/>
    <w:uiPriority w:val="99"/>
    <w:semiHidden/>
    <w:unhideWhenUsed/>
    <w:rsid w:val="005F1085"/>
    <w:rPr>
      <w:color w:val="0000FF"/>
      <w:u w:val="single"/>
      <w:shd w:val="clear" w:color="auto" w:fill="F3F2F1"/>
    </w:rPr>
  </w:style>
  <w:style w:type="character" w:customStyle="1" w:styleId="UnresolvedMention2">
    <w:name w:val="Unresolved Mention2"/>
    <w:basedOn w:val="DefaultParagraphFont"/>
    <w:uiPriority w:val="99"/>
    <w:semiHidden/>
    <w:unhideWhenUsed/>
    <w:rsid w:val="005F1085"/>
    <w:rPr>
      <w:color w:val="605E5C"/>
      <w:shd w:val="clear" w:color="auto" w:fill="E1DFDD"/>
    </w:rPr>
  </w:style>
  <w:style w:type="paragraph" w:customStyle="1" w:styleId="Formatvorlage1">
    <w:name w:val="Formatvorlage1"/>
    <w:basedOn w:val="Heading3"/>
    <w:rsid w:val="005F1085"/>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5F1085"/>
    <w:rPr>
      <w:color w:val="538135" w:themeColor="accent6" w:themeShade="BF"/>
    </w:rPr>
  </w:style>
  <w:style w:type="character" w:styleId="Hashtag">
    <w:name w:val="Hashtag"/>
    <w:basedOn w:val="DefaultParagraphFont"/>
    <w:uiPriority w:val="99"/>
    <w:semiHidden/>
    <w:unhideWhenUsed/>
    <w:rsid w:val="005F1085"/>
    <w:rPr>
      <w:color w:val="2B579A"/>
      <w:shd w:val="clear" w:color="auto" w:fill="E1DFDD"/>
    </w:rPr>
  </w:style>
  <w:style w:type="character" w:styleId="Mention">
    <w:name w:val="Mention"/>
    <w:basedOn w:val="DefaultParagraphFont"/>
    <w:uiPriority w:val="99"/>
    <w:semiHidden/>
    <w:unhideWhenUsed/>
    <w:rsid w:val="005F1085"/>
    <w:rPr>
      <w:color w:val="2B579A"/>
      <w:shd w:val="clear" w:color="auto" w:fill="E1DFDD"/>
    </w:rPr>
  </w:style>
  <w:style w:type="character" w:styleId="SmartHyperlink">
    <w:name w:val="Smart Hyperlink"/>
    <w:basedOn w:val="DefaultParagraphFont"/>
    <w:uiPriority w:val="99"/>
    <w:semiHidden/>
    <w:unhideWhenUsed/>
    <w:rsid w:val="005F1085"/>
    <w:rPr>
      <w:u w:val="dotted"/>
    </w:rPr>
  </w:style>
  <w:style w:type="character" w:customStyle="1" w:styleId="SmartLink3">
    <w:name w:val="SmartLink3"/>
    <w:basedOn w:val="DefaultParagraphFont"/>
    <w:uiPriority w:val="99"/>
    <w:semiHidden/>
    <w:unhideWhenUsed/>
    <w:rsid w:val="005F1085"/>
    <w:rPr>
      <w:color w:val="0000FF"/>
      <w:u w:val="single"/>
      <w:shd w:val="clear" w:color="auto" w:fill="F3F2F1"/>
    </w:rPr>
  </w:style>
  <w:style w:type="character" w:styleId="UnresolvedMention">
    <w:name w:val="Unresolved Mention"/>
    <w:basedOn w:val="DefaultParagraphFont"/>
    <w:uiPriority w:val="99"/>
    <w:semiHidden/>
    <w:unhideWhenUsed/>
    <w:rsid w:val="005F1085"/>
    <w:rPr>
      <w:color w:val="605E5C"/>
      <w:shd w:val="clear" w:color="auto" w:fill="E1DFDD"/>
    </w:rPr>
  </w:style>
  <w:style w:type="character" w:customStyle="1" w:styleId="SmartLink4">
    <w:name w:val="SmartLink4"/>
    <w:basedOn w:val="DefaultParagraphFont"/>
    <w:uiPriority w:val="99"/>
    <w:semiHidden/>
    <w:unhideWhenUsed/>
    <w:rsid w:val="005F1085"/>
    <w:rPr>
      <w:color w:val="0000FF"/>
      <w:u w:val="single"/>
      <w:shd w:val="clear" w:color="auto" w:fill="F3F2F1"/>
    </w:rPr>
  </w:style>
  <w:style w:type="paragraph" w:customStyle="1" w:styleId="ParagraphAfterHeadingLevel1">
    <w:name w:val="Paragraph After Heading Level 1"/>
    <w:basedOn w:val="Normal"/>
    <w:rsid w:val="005F1085"/>
    <w:pPr>
      <w:ind w:left="432"/>
    </w:pPr>
    <w:rPr>
      <w:rFonts w:eastAsia="Times New Roman"/>
      <w:shd w:val="clear" w:color="auto" w:fill="FFFFFF"/>
    </w:rPr>
  </w:style>
  <w:style w:type="paragraph" w:customStyle="1" w:styleId="BodyA">
    <w:name w:val="Body A"/>
    <w:rsid w:val="005F1085"/>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5F1085"/>
  </w:style>
  <w:style w:type="paragraph" w:customStyle="1" w:styleId="StatusList2">
    <w:name w:val="StatusList2"/>
    <w:basedOn w:val="Normal"/>
    <w:link w:val="StatusList2Char"/>
    <w:qFormat/>
    <w:rsid w:val="005F1085"/>
    <w:pPr>
      <w:numPr>
        <w:numId w:val="61"/>
      </w:numPr>
      <w:overflowPunct w:val="0"/>
      <w:autoSpaceDE w:val="0"/>
      <w:autoSpaceDN w:val="0"/>
      <w:adjustRightInd w:val="0"/>
      <w:textAlignment w:val="baseline"/>
    </w:pPr>
  </w:style>
  <w:style w:type="character" w:customStyle="1" w:styleId="StatusList2Char">
    <w:name w:val="StatusList2 Char"/>
    <w:basedOn w:val="DefaultParagraphFont"/>
    <w:link w:val="StatusList2"/>
    <w:rsid w:val="005F1085"/>
    <w:rPr>
      <w:rFonts w:eastAsiaTheme="minorHAnsi"/>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docs/FGAI4H-E-014-R01.docx" TargetMode="External"/><Relationship Id="rId21" Type="http://schemas.openxmlformats.org/officeDocument/2006/relationships/hyperlink" Target="https://extranet.itu.int/sites/itu-t/focusgroups/ai4h/_layouts/15/WopiFrame.aspx?sourcedoc=%7BB479EDE7-6DA0-4F4B-A5DC-2CC6D81A2B2B%7D&amp;file=FGAI4H-B-028-R1.docx&amp;action=default" TargetMode="External"/><Relationship Id="rId42" Type="http://schemas.openxmlformats.org/officeDocument/2006/relationships/image" Target="media/image3.png"/><Relationship Id="rId47" Type="http://schemas.openxmlformats.org/officeDocument/2006/relationships/hyperlink" Target="https://extranet.itu.int/sites/itu-t/focusgroups/ai4h/_layouts/15/WopiFrame.aspx?sourcedoc=%7B58679341-C738-40F0-A822-3AC2B24DD09F%7D&amp;file=DEL07_2.docx&amp;action=default" TargetMode="External"/><Relationship Id="rId63" Type="http://schemas.openxmlformats.org/officeDocument/2006/relationships/hyperlink" Target="https://extranet.itu.int/sites/itu-t/focusgroups/ai4h/_layouts/15/WopiFrame.aspx?sourcedoc=%7BA3088882-F82B-493B-B1C5-49CFF0EEEFA8%7D&amp;file=DEL07_3.docx&amp;action=default" TargetMode="External"/><Relationship Id="rId68" Type="http://schemas.openxmlformats.org/officeDocument/2006/relationships/hyperlink" Target="https://extranet.itu.int/sites/itu-t/focusgroups/ai4h/_layouts/15/WopiFrame.aspx?sourcedoc=%7B3B5A31DE-D3B1-4EC1-A261-2C2E19F73810%7D&amp;file=DEL09_2.docx&amp;action=default" TargetMode="External"/><Relationship Id="rId84" Type="http://schemas.openxmlformats.org/officeDocument/2006/relationships/theme" Target="theme/theme1.xml"/><Relationship Id="rId16" Type="http://schemas.openxmlformats.org/officeDocument/2006/relationships/hyperlink" Target="mailto:pramo282@gmail.com" TargetMode="External"/><Relationship Id="rId11" Type="http://schemas.openxmlformats.org/officeDocument/2006/relationships/image" Target="media/image1.gif"/><Relationship Id="rId32" Type="http://schemas.openxmlformats.org/officeDocument/2006/relationships/hyperlink" Target="https://itu.int/go/fgai4h/join" TargetMode="External"/><Relationship Id="rId37" Type="http://schemas.openxmlformats.org/officeDocument/2006/relationships/hyperlink" Target="https://extranet.itu.int/sites/itu-t/focusgroups/ai4h/_layouts/15/WopiFrame.aspx?sourcedoc=%7B7997F2C1-5A1D-4409-B2A0-CBC4E9CE8CDA%7D&amp;file=DEL03.docx&amp;action=default" TargetMode="External"/><Relationship Id="rId53" Type="http://schemas.openxmlformats.org/officeDocument/2006/relationships/hyperlink" Target="https://extranet.itu.int/sites/itu-t/focusgroups/ai4h/_layouts/15/WopiFrame.aspx?sourcedoc=%7B19830259-F63B-42D4-A408-48C854D6C124%7D&amp;file=DEL05_1.docx&amp;action=default" TargetMode="External"/><Relationship Id="rId58" Type="http://schemas.openxmlformats.org/officeDocument/2006/relationships/hyperlink" Target="https://extranet.itu.int/sites/itu-t/focusgroups/ai4h/_layouts/15/WopiFrame.aspx?sourcedoc=%7B5C95327E-96A5-4175-999E-3EDB3ED147C3%7D&amp;file=DEL05_6.docx&amp;action=default" TargetMode="External"/><Relationship Id="rId74" Type="http://schemas.openxmlformats.org/officeDocument/2006/relationships/hyperlink" Target="https://extranet.itu.int/sites/itu-t/focusgroups/ai4h/_layouts/15/WopiFrame.aspx?sourcedoc=%7BC68833D1-9B31-4E8E-8A4A-3939D7DEA56F%7D&amp;file=DEL04.docx&amp;action=default" TargetMode="External"/><Relationship Id="rId79" Type="http://schemas.openxmlformats.org/officeDocument/2006/relationships/hyperlink" Target="https://extranet.itu.int/sites/itu-t/focusgroups/ai4h/_layouts/15/WopiFrame.aspx?sourcedoc=%7B1ED0D4D1-876C-4A0F-AEF7-06D3F445F5E6%7D&amp;file=DEL02_2.docx&amp;action=default" TargetMode="External"/><Relationship Id="rId5" Type="http://schemas.openxmlformats.org/officeDocument/2006/relationships/numbering" Target="numbering.xml"/><Relationship Id="rId61" Type="http://schemas.openxmlformats.org/officeDocument/2006/relationships/hyperlink" Target="https://extranet.itu.int/sites/itu-t/focusgroups/ai4h/_layouts/15/WopiFrame.aspx?sourcedoc=%7B565EEC0A-D755-41C8-AC68-37B4C38C953F%7D&amp;file=DEL07_1.docx&amp;action=default" TargetMode="External"/><Relationship Id="rId82" Type="http://schemas.openxmlformats.org/officeDocument/2006/relationships/header" Target="header3.xml"/><Relationship Id="rId19" Type="http://schemas.openxmlformats.org/officeDocument/2006/relationships/hyperlink" Target="mailto:Sriganesh.rao@calligotech.com" TargetMode="External"/><Relationship Id="rId14" Type="http://schemas.openxmlformats.org/officeDocument/2006/relationships/header" Target="header1.xml"/><Relationship Id="rId22" Type="http://schemas.openxmlformats.org/officeDocument/2006/relationships/hyperlink" Target="https://extranet.itu.int/sites/itu-t/focusgroups/ai4h/tg/SitePages/TG-Ophthalmo.aspx" TargetMode="External"/><Relationship Id="rId27" Type="http://schemas.openxmlformats.org/officeDocument/2006/relationships/hyperlink" Target="mailto:fgai4htgophthalmo@lists.itu.int" TargetMode="External"/><Relationship Id="rId30" Type="http://schemas.openxmlformats.org/officeDocument/2006/relationships/hyperlink" Target="https://itu.zoom.us/my/fgai4h" TargetMode="External"/><Relationship Id="rId35" Type="http://schemas.openxmlformats.org/officeDocument/2006/relationships/hyperlink" Target="https://www.itu.int/en/ITU-T/focusgroups/ai4h/Pages/ophthalmo.aspx" TargetMode="External"/><Relationship Id="rId43" Type="http://schemas.openxmlformats.org/officeDocument/2006/relationships/image" Target="media/image4.png"/><Relationship Id="rId48" Type="http://schemas.openxmlformats.org/officeDocument/2006/relationships/hyperlink" Target="https://extranet.itu.int/sites/itu-t/focusgroups/ai4h/_layouts/15/WopiFrame.aspx?sourcedoc=%7BA3088882-F82B-493B-B1C5-49CFF0EEEFA8%7D&amp;file=DEL07_3.docx&amp;action=default" TargetMode="External"/><Relationship Id="rId56" Type="http://schemas.openxmlformats.org/officeDocument/2006/relationships/hyperlink" Target="https://extranet.itu.int/sites/itu-t/focusgroups/ai4h/_layouts/15/WopiFrame.aspx?sourcedoc=%7BF267A95C-4C5B-4D63-A135-58AF487C3AD3%7D&amp;file=DEL05_4.docx&amp;action=default" TargetMode="External"/><Relationship Id="rId64" Type="http://schemas.openxmlformats.org/officeDocument/2006/relationships/hyperlink" Target="https://extranet.itu.int/sites/itu-t/focusgroups/ai4h/_layouts/15/WopiFrame.aspx?sourcedoc=%7BB846B260-373A-41FC-A892-EE5BBCFE3CF8%7D&amp;file=DEL07_4.docx&amp;action=default" TargetMode="External"/><Relationship Id="rId69" Type="http://schemas.openxmlformats.org/officeDocument/2006/relationships/hyperlink" Target="https://extranet.itu.int/sites/itu-t/focusgroups/ai4h/_layouts/15/WopiFrame.aspx?sourcedoc=%7BA3088882-F82B-493B-B1C5-49CFF0EEEFA8%7D&amp;file=DEL07_3.docx&amp;action=default" TargetMode="External"/><Relationship Id="rId77" Type="http://schemas.openxmlformats.org/officeDocument/2006/relationships/hyperlink" Target="https://extranet.itu.int/sites/itu-t/focusgroups/ai4h/_layouts/15/WopiFrame.aspx?sourcedoc=%7BF2F46A99-7457-4BC8-81A3-0E1E63D6072A%7D&amp;file=DEL02.docx&amp;action=default" TargetMode="External"/><Relationship Id="rId8" Type="http://schemas.openxmlformats.org/officeDocument/2006/relationships/webSettings" Target="webSettings.xml"/><Relationship Id="rId51" Type="http://schemas.openxmlformats.org/officeDocument/2006/relationships/hyperlink" Target="https://extranet.itu.int/sites/itu-t/focusgroups/ai4h/docs/FGAI4H-C-031.pptx?d=wda212412d98541f5a4fbb4757b620828" TargetMode="External"/><Relationship Id="rId72" Type="http://schemas.openxmlformats.org/officeDocument/2006/relationships/hyperlink" Target="https://extranet.itu.int/sites/itu-t/focusgroups/ai4h/_layouts/15/WopiFrame.aspx?sourcedoc=%7B71FE8B9D-ACB3-48CE-AA3F-136409B550A4%7D&amp;file=DEL05_5.docx&amp;action=default" TargetMode="External"/><Relationship Id="rId80" Type="http://schemas.openxmlformats.org/officeDocument/2006/relationships/hyperlink" Target="https://extranet.itu.int/sites/itu-t/focusgroups/ai4h/_layouts/15/WopiFrame.aspx?sourcedoc=%7BC68833D1-9B31-4E8E-8A4A-3939D7DEA56F%7D&amp;file=DEL04.docx&amp;action=default" TargetMode="External"/><Relationship Id="rId3" Type="http://schemas.openxmlformats.org/officeDocument/2006/relationships/customXml" Target="../customXml/item3.xml"/><Relationship Id="rId12" Type="http://schemas.openxmlformats.org/officeDocument/2006/relationships/hyperlink" Target="mailto:arunshroff@gmail.com" TargetMode="External"/><Relationship Id="rId17" Type="http://schemas.openxmlformats.org/officeDocument/2006/relationships/hyperlink" Target="mailto:suneetha.n.lobo@gmail.com" TargetMode="External"/><Relationship Id="rId25" Type="http://schemas.openxmlformats.org/officeDocument/2006/relationships/hyperlink" Target="https://www.itu.int/en/ITU-T/focusgroups/ai4h/Documents/tg/CfP-TG-Ophthalmo.pdf" TargetMode="External"/><Relationship Id="rId33" Type="http://schemas.openxmlformats.org/officeDocument/2006/relationships/hyperlink" Target="mailto:fgai4htgophthalmo@lists.itu.int" TargetMode="External"/><Relationship Id="rId38" Type="http://schemas.openxmlformats.org/officeDocument/2006/relationships/header" Target="header2.xml"/><Relationship Id="rId46" Type="http://schemas.openxmlformats.org/officeDocument/2006/relationships/hyperlink" Target="https://extranet.itu.int/sites/itu-t/focusgroups/ai4h/_layouts/15/WopiFrame.aspx?sourcedoc=%7B565EEC0A-D755-41C8-AC68-37B4C38C953F%7D&amp;file=DEL07_1.docx&amp;action=default" TargetMode="External"/><Relationship Id="rId59" Type="http://schemas.openxmlformats.org/officeDocument/2006/relationships/hyperlink" Target="https://extranet.itu.int/sites/itu-t/focusgroups/ai4h/_layouts/15/WopiFrame.aspx?sourcedoc=%7BF5967277-90C8-4252-A0B9-43A5692F35E2%7D&amp;file=DEL06.docx&amp;action=default" TargetMode="External"/><Relationship Id="rId67" Type="http://schemas.openxmlformats.org/officeDocument/2006/relationships/hyperlink" Target="https://extranet.itu.int/sites/itu-t/focusgroups/ai4h/_layouts/15/WopiFrame.aspx?sourcedoc=%7B1A2EC8D5-53CA-4C8C-9B09-B61CA6F428C5%7D&amp;file=DEL09_1.docx&amp;action=default" TargetMode="External"/><Relationship Id="rId20" Type="http://schemas.openxmlformats.org/officeDocument/2006/relationships/hyperlink" Target="mailto:sushil.k.123@gmail.com" TargetMode="External"/><Relationship Id="rId41" Type="http://schemas.openxmlformats.org/officeDocument/2006/relationships/image" Target="media/image2.jpeg"/><Relationship Id="rId54" Type="http://schemas.openxmlformats.org/officeDocument/2006/relationships/hyperlink" Target="https://extranet.itu.int/sites/itu-t/focusgroups/ai4h/_layouts/15/WopiFrame.aspx?sourcedoc=%7B25141F77-E59A-45F1-B081-185C2194FE67%7D&amp;file=DEL05_2.docx&amp;action=default" TargetMode="External"/><Relationship Id="rId62" Type="http://schemas.openxmlformats.org/officeDocument/2006/relationships/hyperlink" Target="https://extranet.itu.int/sites/itu-t/focusgroups/ai4h/_layouts/15/WopiFrame.aspx?sourcedoc=%7B58679341-C738-40F0-A822-3AC2B24DD09F%7D&amp;file=DEL07_2.docx&amp;action=default" TargetMode="External"/><Relationship Id="rId70" Type="http://schemas.openxmlformats.org/officeDocument/2006/relationships/hyperlink" Target="https://www.itu.int/en/ITU-T/focusgroups/ai4h/Documents/FGAI4H-F-103-DataPolicy.pdf" TargetMode="External"/><Relationship Id="rId75" Type="http://schemas.openxmlformats.org/officeDocument/2006/relationships/hyperlink" Target="https://extranet.itu.int/sites/itu-t/focusgroups/ai4h/wg/SitePages/WG-RC.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xuyanwu@baidu.com" TargetMode="External"/><Relationship Id="rId23" Type="http://schemas.openxmlformats.org/officeDocument/2006/relationships/hyperlink" Target="https://extranet.itu.int/sites/itu-t/focusgroups/ai4h/tg/_layouts/15/WopiFrame.aspx?sourcedoc=%7B5FE0BB33-A044-41C8-8A80-6B44CDB5EB1C%7D&amp;file=FGAI4H-L-017-A01.docx&amp;action=default" TargetMode="External"/><Relationship Id="rId28" Type="http://schemas.openxmlformats.org/officeDocument/2006/relationships/hyperlink" Target="https://www.itu.int/en/ITU-T/focusgroups/ai4h/Documents/tg/CfP-TG-Ophthalmo.pdf" TargetMode="External"/><Relationship Id="rId36" Type="http://schemas.openxmlformats.org/officeDocument/2006/relationships/hyperlink" Target="https://nei.nih.gov/health/glaucoma/glaucoma_facts" TargetMode="External"/><Relationship Id="rId49" Type="http://schemas.openxmlformats.org/officeDocument/2006/relationships/hyperlink" Target="https://extranet.itu.int/sites/itu-t/focusgroups/ai4h/_layouts/15/WopiFrame.aspx?sourcedoc=%7BB846B260-373A-41FC-A892-EE5BBCFE3CF8%7D&amp;file=DEL07_4.docx&amp;action=default" TargetMode="External"/><Relationship Id="rId57" Type="http://schemas.openxmlformats.org/officeDocument/2006/relationships/hyperlink" Target="https://extranet.itu.int/sites/itu-t/focusgroups/ai4h/_layouts/15/WopiFrame.aspx?sourcedoc=%7B71FE8B9D-ACB3-48CE-AA3F-136409B550A4%7D&amp;file=DEL05_5.docx&amp;action=default" TargetMode="External"/><Relationship Id="rId10" Type="http://schemas.openxmlformats.org/officeDocument/2006/relationships/endnotes" Target="endnotes.xml"/><Relationship Id="rId31" Type="http://schemas.openxmlformats.org/officeDocument/2006/relationships/hyperlink" Target="mailto:fgai4h@lists.itu.int" TargetMode="External"/><Relationship Id="rId44" Type="http://schemas.openxmlformats.org/officeDocument/2006/relationships/image" Target="media/image5.png"/><Relationship Id="rId52" Type="http://schemas.openxmlformats.org/officeDocument/2006/relationships/hyperlink" Target="https://extranet.itu.int/sites/itu-t/focusgroups/ai4h/_layouts/15/WopiFrame.aspx?sourcedoc=%7B2012357A-941E-44BD-B965-370D7829F52C%7D&amp;file=DEL05.docx&amp;action=default" TargetMode="External"/><Relationship Id="rId60" Type="http://schemas.openxmlformats.org/officeDocument/2006/relationships/hyperlink" Target="https://extranet.itu.int/sites/itu-t/focusgroups/ai4h/_layouts/15/WopiFrame.aspx?sourcedoc=%7B47E77197-F87B-49F4-80B3-2DD949A5F185%7D&amp;file=DEL07.docx&amp;action=default" TargetMode="External"/><Relationship Id="rId65" Type="http://schemas.openxmlformats.org/officeDocument/2006/relationships/hyperlink" Target="https://extranet.itu.int/sites/itu-t/focusgroups/ai4h/_layouts/15/WopiFrame.aspx?sourcedoc=%7B8BFCFF21-3908-4BAD-AB9C-9814EB3F9B36%7D&amp;file=DEL07_5.docx&amp;action=default" TargetMode="External"/><Relationship Id="rId73" Type="http://schemas.openxmlformats.org/officeDocument/2006/relationships/hyperlink" Target="https://extranet.itu.int/sites/itu-t/focusgroups/ai4h/_layouts/15/WopiFrame.aspx?sourcedoc=%7B5C95327E-96A5-4175-999E-3EDB3ED147C3%7D&amp;file=DEL05_6.docx&amp;action=default" TargetMode="External"/><Relationship Id="rId78" Type="http://schemas.openxmlformats.org/officeDocument/2006/relationships/hyperlink" Target="https://extranet.itu.int/sites/itu-t/focusgroups/ai4h/_layouts/15/WopiFrame.aspx?sourcedoc=%7B6AF7C004-8BCE-4151-9F44-45F041A1EB1D%7D&amp;file=DEL02_1.docx&amp;action=default" TargetMode="External"/><Relationship Id="rId81"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xtranet.itu.int/sites/itu-t/focusgroups/ai4h/docs/FGAI4H-J-105.docx" TargetMode="External"/><Relationship Id="rId18" Type="http://schemas.openxmlformats.org/officeDocument/2006/relationships/hyperlink" Target="mailto:Rajaraman.subramanian@calligotech.com" TargetMode="External"/><Relationship Id="rId39" Type="http://schemas.openxmlformats.org/officeDocument/2006/relationships/hyperlink" Target="https://extranet.itu.int/sites/itu-t/focusgroups/ai4h/_layouts/15/WopiFrame.aspx?sourcedoc=%7B7997F2C1-5A1D-4409-B2A0-CBC4E9CE8CDA%7D&amp;file=DEL03.docx&amp;action=default" TargetMode="External"/><Relationship Id="rId34" Type="http://schemas.openxmlformats.org/officeDocument/2006/relationships/hyperlink" Target="https://itu.int/go/fgai4h" TargetMode="External"/><Relationship Id="rId50" Type="http://schemas.openxmlformats.org/officeDocument/2006/relationships/hyperlink" Target="https://extranet.itu.int/sites/itu-t/focusgroups/ai4h/_layouts/15/WopiFrame.aspx?sourcedoc=%7B8BFCFF21-3908-4BAD-AB9C-9814EB3F9B36%7D&amp;file=DEL07_5.docx&amp;action=default" TargetMode="External"/><Relationship Id="rId55" Type="http://schemas.openxmlformats.org/officeDocument/2006/relationships/hyperlink" Target="https://extranet.itu.int/sites/itu-t/focusgroups/ai4h/_layouts/15/WopiFrame.aspx?sourcedoc=%7B05D8938E-BC2A-4A62-BCB0-1FD46AA72235%7D&amp;file=DEL05_3.docx&amp;action=default" TargetMode="External"/><Relationship Id="rId76" Type="http://schemas.openxmlformats.org/officeDocument/2006/relationships/hyperlink" Target="https://extranet.itu.int/sites/itu-t/focusgroups/ai4h/wg/SitePages/WG-RC.aspx" TargetMode="External"/><Relationship Id="rId7" Type="http://schemas.openxmlformats.org/officeDocument/2006/relationships/settings" Target="settings.xml"/><Relationship Id="rId71" Type="http://schemas.openxmlformats.org/officeDocument/2006/relationships/hyperlink" Target="https://extranet.itu.int/sites/itu-t/focusgroups/ai4h/_layouts/15/WopiFrame.aspx?sourcedoc=%7B2012357A-941E-44BD-B965-370D7829F52C%7D&amp;file=DEL05.docx&amp;action=default" TargetMode="External"/><Relationship Id="rId2" Type="http://schemas.openxmlformats.org/officeDocument/2006/relationships/customXml" Target="../customXml/item2.xml"/><Relationship Id="rId29" Type="http://schemas.openxmlformats.org/officeDocument/2006/relationships/hyperlink" Target="https://extranet.itu.int/sites/itu-t/focusgroups/ai4h/tg/SitePages/TG-Ophthalmo.aspx" TargetMode="External"/><Relationship Id="rId24" Type="http://schemas.openxmlformats.org/officeDocument/2006/relationships/hyperlink" Target="https://extranet.itu.int/sites/itu-t/focusgroups/ai4h/docs/FGAI4H-D-038.docx" TargetMode="External"/><Relationship Id="rId40" Type="http://schemas.openxmlformats.org/officeDocument/2006/relationships/hyperlink" Target="https://extranet.itu.int/sites/itu-t/focusgroups/ai4h/_layouts/15/WopiFrame.aspx?sourcedoc=%7B7997F2C1-5A1D-4409-B2A0-CBC4E9CE8CDA%7D&amp;file=DEL03.docx&amp;action=default" TargetMode="External"/><Relationship Id="rId45" Type="http://schemas.openxmlformats.org/officeDocument/2006/relationships/hyperlink" Target="https://extranet.itu.int/sites/itu-t/focusgroups/ai4h/_layouts/15/WopiFrame.aspx?sourcedoc=%7B0505B020-362C-45B2-94BF-215D2EBBD8F5%7D&amp;file=DEL01.docx&amp;action=default" TargetMode="External"/><Relationship Id="rId66" Type="http://schemas.openxmlformats.org/officeDocument/2006/relationships/hyperlink" Target="https://extranet.itu.int/sites/itu-t/focusgroups/ai4h/_layouts/15/WopiFrame.aspx?sourcedoc=%7B3E940987-8D75-44B8-85E4-F0E475964F15%7D&amp;file=DEL09.docx&amp;action=defaul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t.lut.fi/project/imageret/diaretdb1/" TargetMode="External"/><Relationship Id="rId13" Type="http://schemas.openxmlformats.org/officeDocument/2006/relationships/hyperlink" Target="https://www.aaojournal.org/article/S0161-6420(14)00433-3/abstract" TargetMode="External"/><Relationship Id="rId18" Type="http://schemas.openxmlformats.org/officeDocument/2006/relationships/hyperlink" Target="https://www.un.org/sustainabledevelopment/" TargetMode="External"/><Relationship Id="rId3" Type="http://schemas.openxmlformats.org/officeDocument/2006/relationships/hyperlink" Target="https://www.ncbi.nlm.nih.gov/pmc/articles/PMC4657234/" TargetMode="External"/><Relationship Id="rId7" Type="http://schemas.openxmlformats.org/officeDocument/2006/relationships/hyperlink" Target="http://www.it.lut.fi/project/imageret/diaretdb1/" TargetMode="External"/><Relationship Id="rId12" Type="http://schemas.openxmlformats.org/officeDocument/2006/relationships/hyperlink" Target="https://www.ncbi.nlm.nih.gov/pubmed/29302323" TargetMode="External"/><Relationship Id="rId17" Type="http://schemas.openxmlformats.org/officeDocument/2006/relationships/hyperlink" Target="https://en.wikipedia.org/wiki/Non-governmental_organization" TargetMode="External"/><Relationship Id="rId2" Type="http://schemas.openxmlformats.org/officeDocument/2006/relationships/hyperlink" Target="https://www.who.int/en/news-room/fact-sheets/detail/diabetes" TargetMode="External"/><Relationship Id="rId16" Type="http://schemas.openxmlformats.org/officeDocument/2006/relationships/hyperlink" Target="https://www.itu.int/en/ITU-T/focusgroups/Pages/default.aspx" TargetMode="External"/><Relationship Id="rId1" Type="http://schemas.openxmlformats.org/officeDocument/2006/relationships/hyperlink" Target="https://www.ncbi.nlm.nih.gov/pubmed/2062513/" TargetMode="External"/><Relationship Id="rId6" Type="http://schemas.openxmlformats.org/officeDocument/2006/relationships/hyperlink" Target="http://www.adcis.net/en/third-party/messidor/" TargetMode="External"/><Relationship Id="rId11" Type="http://schemas.openxmlformats.org/officeDocument/2006/relationships/hyperlink" Target="https://www.brightfocus.org/macular/article/age-related-macular-facts-figures" TargetMode="External"/><Relationship Id="rId5" Type="http://schemas.openxmlformats.org/officeDocument/2006/relationships/hyperlink" Target="http://www.eyepacs.com/data-analysis" TargetMode="External"/><Relationship Id="rId15" Type="http://schemas.openxmlformats.org/officeDocument/2006/relationships/hyperlink" Target="https://bjo.bmj.com/content/85/11/1277" TargetMode="External"/><Relationship Id="rId10" Type="http://schemas.openxmlformats.org/officeDocument/2006/relationships/hyperlink" Target="https://www.thelancet.com/journals/langlo/article/PIIS2214-109X(13)70145-1/fulltext" TargetMode="External"/><Relationship Id="rId4" Type="http://schemas.openxmlformats.org/officeDocument/2006/relationships/hyperlink" Target="http://www.icoph.org/ophthalmologists-worldwide.html" TargetMode="External"/><Relationship Id="rId9" Type="http://schemas.openxmlformats.org/officeDocument/2006/relationships/hyperlink" Target="https://jamanetwork.com/journals/jama/fullarticle/2588763" TargetMode="External"/><Relationship Id="rId14" Type="http://schemas.openxmlformats.org/officeDocument/2006/relationships/hyperlink" Target="https://www.glaucoma.org/glaucoma/glaucoma-facts-and-sta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797861C4-90EB-4A15-B0C9-AC1E0A8DE042}"/>
</file>

<file path=customXml/itemProps3.xml><?xml version="1.0" encoding="utf-8"?>
<ds:datastoreItem xmlns:ds="http://schemas.openxmlformats.org/officeDocument/2006/customXml" ds:itemID="{EBF654F7-F97F-494E-82D7-CFCB7A9B7CEE}"/>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19</TotalTime>
  <Pages>60</Pages>
  <Words>21469</Words>
  <Characters>122375</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Att.1 – TDD update (TG-Ophthalmo)</vt:lpstr>
    </vt:vector>
  </TitlesOfParts>
  <Manager>ITU-T</Manager>
  <Company>International Telecommunication Union (ITU)</Company>
  <LinksUpToDate>false</LinksUpToDate>
  <CharactersWithSpaces>143557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FG-AI4H-M-017-A01  For: E-meeting, 28-30 September 2021_x000d_Document date: ITU-T Focus Group on AI for Health_x000d_Saved by ITU51013830 at 8:17:39 PM on 9/24/2021</dc:description>
  <cp:lastModifiedBy>Simão Campos-Neto</cp:lastModifiedBy>
  <cp:revision>25</cp:revision>
  <cp:lastPrinted>2011-04-05T14:28:00Z</cp:lastPrinted>
  <dcterms:created xsi:type="dcterms:W3CDTF">2020-01-27T16:33:00Z</dcterms:created>
  <dcterms:modified xsi:type="dcterms:W3CDTF">2021-09-26T07:23:00Z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TG-Ophthalmo Topic Driver</vt:lpwstr>
  </property>
</Properties>
</file>