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3AD22F86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26004B">
              <w:t>L</w:t>
            </w:r>
            <w:r>
              <w:t>-</w:t>
            </w:r>
            <w:r w:rsidR="00AD17B9">
              <w:t>0</w:t>
            </w:r>
            <w:r w:rsidR="0026004B">
              <w:t>27</w:t>
            </w:r>
          </w:p>
        </w:tc>
      </w:tr>
      <w:bookmarkEnd w:id="0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19E14417" w:rsidR="00BC1D31" w:rsidRPr="00123B21" w:rsidRDefault="006D0644" w:rsidP="002E6647">
            <w:r w:rsidRPr="00AD17B9">
              <w:t>Plenary</w:t>
            </w:r>
          </w:p>
        </w:tc>
        <w:tc>
          <w:tcPr>
            <w:tcW w:w="4678" w:type="dxa"/>
            <w:gridSpan w:val="2"/>
          </w:tcPr>
          <w:p w14:paraId="4ADB1E42" w14:textId="6A06FAB2" w:rsidR="00BC1D31" w:rsidRPr="00123B21" w:rsidRDefault="00F743A6" w:rsidP="00007288">
            <w:pPr>
              <w:jc w:val="right"/>
            </w:pPr>
            <w:r>
              <w:t xml:space="preserve">E-meeting, </w:t>
            </w:r>
            <w:r w:rsidR="0026004B">
              <w:t>19-21 May 2021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6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008DA30D" w:rsidR="00BC1D31" w:rsidRPr="00123B21" w:rsidRDefault="0026004B" w:rsidP="002E6647">
            <w:r>
              <w:t>ITU-T SG13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3ED35524" w:rsidR="00BC1D31" w:rsidRPr="00123B21" w:rsidRDefault="0026004B" w:rsidP="002E6647">
            <w:r w:rsidRPr="005E7B27">
              <w:rPr>
                <w:lang w:val="en-US"/>
              </w:rPr>
              <w:t>LS on invitation to review artificial intelligence standardization roadmap and provide missing or updated information [from ITU-T SG13]</w:t>
            </w:r>
          </w:p>
        </w:tc>
      </w:tr>
      <w:tr w:rsidR="00E03557" w:rsidRPr="00E03557" w14:paraId="6CCF8811" w14:textId="77777777" w:rsidTr="004B72C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4AB715E3" w14:textId="10DE3D95" w:rsidR="00E03557" w:rsidRPr="00BC1D31" w:rsidRDefault="0026004B" w:rsidP="002E6647">
            <w:pPr>
              <w:rPr>
                <w:highlight w:val="yellow"/>
              </w:rPr>
            </w:pPr>
            <w:r>
              <w:t>Discussion</w:t>
            </w:r>
          </w:p>
        </w:tc>
      </w:tr>
      <w:bookmarkEnd w:id="2"/>
      <w:bookmarkEnd w:id="10"/>
      <w:tr w:rsidR="004B72CC" w:rsidRPr="0026004B" w14:paraId="6C7CBD1F" w14:textId="77777777" w:rsidTr="003B7D50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564D7002" w14:textId="77777777" w:rsidR="004B72CC" w:rsidRPr="004B72CC" w:rsidRDefault="004B72CC" w:rsidP="004B72CC">
            <w:pPr>
              <w:jc w:val="center"/>
              <w:rPr>
                <w:b/>
                <w:lang w:val="fr-FR"/>
              </w:rPr>
            </w:pPr>
            <w:r w:rsidRPr="004B72CC">
              <w:rPr>
                <w:b/>
                <w:lang w:val="fr-FR"/>
              </w:rPr>
              <w:t>LIAISON STATEMENT</w:t>
            </w:r>
          </w:p>
          <w:p w14:paraId="5AE05DD6" w14:textId="7C8F4DFA" w:rsidR="004B72CC" w:rsidRPr="004B72CC" w:rsidRDefault="004B72CC" w:rsidP="004B72CC">
            <w:pPr>
              <w:jc w:val="center"/>
              <w:rPr>
                <w:lang w:val="fr-FR"/>
              </w:rPr>
            </w:pPr>
            <w:r w:rsidRPr="004B72CC">
              <w:rPr>
                <w:b/>
                <w:lang w:val="fr-FR"/>
              </w:rPr>
              <w:t>(</w:t>
            </w:r>
            <w:proofErr w:type="spellStart"/>
            <w:proofErr w:type="gramStart"/>
            <w:r w:rsidRPr="004B72CC">
              <w:rPr>
                <w:b/>
                <w:lang w:val="fr-FR"/>
              </w:rPr>
              <w:t>Ref</w:t>
            </w:r>
            <w:proofErr w:type="spellEnd"/>
            <w:r w:rsidRPr="004B72CC">
              <w:rPr>
                <w:b/>
                <w:lang w:val="fr-FR"/>
              </w:rPr>
              <w:t>:</w:t>
            </w:r>
            <w:proofErr w:type="gramEnd"/>
            <w:r w:rsidR="008053D2" w:rsidRPr="0026004B">
              <w:rPr>
                <w:lang w:val="fr-FR"/>
              </w:rPr>
              <w:t xml:space="preserve"> </w:t>
            </w:r>
            <w:hyperlink r:id="rId11" w:history="1">
              <w:r w:rsidR="0026004B" w:rsidRPr="005E7B27">
                <w:rPr>
                  <w:rStyle w:val="Hyperlink"/>
                  <w:b/>
                  <w:bCs/>
                  <w:lang w:val="fr-FR"/>
                </w:rPr>
                <w:t>SG13-LS196</w:t>
              </w:r>
            </w:hyperlink>
            <w:r w:rsidRPr="004B72CC">
              <w:rPr>
                <w:b/>
                <w:bCs/>
                <w:lang w:val="fr-FR"/>
              </w:rPr>
              <w:t>)</w:t>
            </w:r>
          </w:p>
        </w:tc>
      </w:tr>
      <w:tr w:rsidR="004B72CC" w:rsidRPr="004B72CC" w14:paraId="3148FFB4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603EA6" w14:textId="378439B6" w:rsidR="004B72CC" w:rsidRPr="004B72CC" w:rsidRDefault="006C01C4" w:rsidP="004B72CC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7150513A" w14:textId="19FA6CCC" w:rsidR="004B72CC" w:rsidRPr="0026004B" w:rsidRDefault="0026004B" w:rsidP="004B72CC">
            <w:r w:rsidRPr="00903C5F">
              <w:t xml:space="preserve">IEEE, </w:t>
            </w:r>
            <w:proofErr w:type="spellStart"/>
            <w:r w:rsidRPr="00903C5F">
              <w:t>Khronous</w:t>
            </w:r>
            <w:proofErr w:type="spellEnd"/>
            <w:r w:rsidRPr="00903C5F">
              <w:t xml:space="preserve"> Group, ISO/IEC JTC1/SC42, SC29, ITU-T </w:t>
            </w:r>
            <w:r>
              <w:t>Study Groups, ITU-R SG6 and WP6C</w:t>
            </w:r>
          </w:p>
        </w:tc>
      </w:tr>
      <w:tr w:rsidR="006C01C4" w:rsidRPr="004B72CC" w14:paraId="23F2A12D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3FBB5AB" w14:textId="79C3AA26" w:rsidR="006C01C4" w:rsidRPr="003869CD" w:rsidRDefault="006C01C4" w:rsidP="004B72CC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A75600D" w14:textId="0EC9A0EA" w:rsidR="006C01C4" w:rsidRPr="00FC5A2D" w:rsidRDefault="006C01C4" w:rsidP="004B72CC">
            <w:r w:rsidRPr="00FC5A2D">
              <w:t>-</w:t>
            </w:r>
          </w:p>
        </w:tc>
      </w:tr>
      <w:tr w:rsidR="006C01C4" w:rsidRPr="0026004B" w14:paraId="116ED630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0B11EAF" w14:textId="449A32D3" w:rsidR="006C01C4" w:rsidRPr="004B72CC" w:rsidRDefault="006C01C4" w:rsidP="006C01C4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5F2DF57" w14:textId="65E2F1FE" w:rsidR="006C01C4" w:rsidRPr="0026004B" w:rsidRDefault="0026004B" w:rsidP="006C01C4">
            <w:r w:rsidRPr="00903C5F">
              <w:t xml:space="preserve">W3C, </w:t>
            </w:r>
            <w:r w:rsidRPr="0022465F">
              <w:t>DMG, FG-AI4H, FG-AI4EE, FG-AI4AD, FG-AI4</w:t>
            </w:r>
            <w:r w:rsidRPr="0022465F">
              <w:rPr>
                <w:rFonts w:hint="eastAsia"/>
              </w:rPr>
              <w:t>NDM</w:t>
            </w:r>
            <w:r w:rsidRPr="0022465F">
              <w:t>,</w:t>
            </w:r>
            <w:r w:rsidRPr="004A5626">
              <w:t xml:space="preserve"> EUOS</w:t>
            </w:r>
            <w:r>
              <w:t xml:space="preserve"> </w:t>
            </w:r>
            <w:r w:rsidRPr="004A5626">
              <w:t>(EU Observatory for ICT Standardization) TWG-AI</w:t>
            </w:r>
          </w:p>
        </w:tc>
      </w:tr>
      <w:tr w:rsidR="006C01C4" w:rsidRPr="006C01C4" w14:paraId="27104DD9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4DA6CFD3" w14:textId="1360AC7D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37FC0B3" w14:textId="0257803A" w:rsidR="006C01C4" w:rsidRPr="008053D2" w:rsidRDefault="0026004B" w:rsidP="006C01C4">
            <w:pPr>
              <w:rPr>
                <w:b/>
                <w:bCs/>
              </w:rPr>
            </w:pPr>
            <w:r w:rsidRPr="00C51B31">
              <w:t>ITU-T Study Group 13 meeting, (Virtual, 12 March 2021)</w:t>
            </w:r>
          </w:p>
        </w:tc>
      </w:tr>
      <w:tr w:rsidR="006C01C4" w:rsidRPr="004B72CC" w14:paraId="40A949FB" w14:textId="77777777" w:rsidTr="0083152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432E372D" w14:textId="4927217B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5F079343" w14:textId="6D159327" w:rsidR="006C01C4" w:rsidRPr="004B72CC" w:rsidRDefault="0026004B" w:rsidP="006C01C4">
            <w:pPr>
              <w:rPr>
                <w:lang w:val="fr-FR"/>
              </w:rPr>
            </w:pPr>
            <w:r w:rsidRPr="00D24224">
              <w:t>12 November 2021</w:t>
            </w:r>
          </w:p>
        </w:tc>
      </w:tr>
      <w:tr w:rsidR="006C01C4" w:rsidRPr="00E03557" w14:paraId="487F5750" w14:textId="77777777" w:rsidTr="0083152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0A3F5E0" w14:textId="77777777" w:rsidR="006C01C4" w:rsidRPr="00E03557" w:rsidRDefault="006C01C4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D1C7C66" w14:textId="22B09CF8" w:rsidR="006C01C4" w:rsidRPr="00BC1D31" w:rsidRDefault="006F18B9" w:rsidP="006C01C4">
            <w:pPr>
              <w:rPr>
                <w:highlight w:val="yellow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078634859"/>
                <w:placeholder>
                  <w:docPart w:val="4CD06AD098E64A9D9E5253F653CC5ABE"/>
                </w:placeholder>
                <w:text w:multiLine="1"/>
              </w:sdtPr>
              <w:sdtEndPr/>
              <w:sdtContent>
                <w:proofErr w:type="spellStart"/>
                <w:r w:rsidR="00B1111E">
                  <w:rPr>
                    <w:lang w:val="en-US"/>
                  </w:rPr>
                  <w:t>Kangchan</w:t>
                </w:r>
                <w:proofErr w:type="spellEnd"/>
                <w:r w:rsidR="00B1111E">
                  <w:rPr>
                    <w:lang w:val="en-US"/>
                  </w:rPr>
                  <w:t xml:space="preserve"> Lee</w:t>
                </w:r>
                <w:r w:rsidR="00B1111E">
                  <w:rPr>
                    <w:lang w:val="en-US"/>
                  </w:rPr>
                  <w:br/>
                  <w:t>ETRI</w:t>
                </w:r>
                <w:r w:rsidR="00B1111E">
                  <w:rPr>
                    <w:lang w:val="en-US"/>
                  </w:rPr>
                  <w:br/>
                  <w:t>Korea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86074ABF292486E9445FC398519C679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75828400"/>
                <w:placeholder>
                  <w:docPart w:val="AA1252C01552468DAAD11E7CA98668CE"/>
                </w:placeholder>
              </w:sdtPr>
              <w:sdtEndPr/>
              <w:sdtContent>
                <w:tc>
                  <w:tcPr>
                    <w:tcW w:w="3587" w:type="dxa"/>
                    <w:tcBorders>
                      <w:top w:val="single" w:sz="12" w:space="0" w:color="auto"/>
                      <w:bottom w:val="single" w:sz="6" w:space="0" w:color="auto"/>
                    </w:tcBorders>
                  </w:tcPr>
                  <w:p w14:paraId="28DD2FCB" w14:textId="5A354C77" w:rsidR="006C01C4" w:rsidRPr="00BC1D31" w:rsidRDefault="0026004B" w:rsidP="006C01C4">
                    <w:pPr>
                      <w:rPr>
                        <w:highlight w:val="yellow"/>
                      </w:rPr>
                    </w:pPr>
                    <w:r w:rsidRPr="001E4460">
                      <w:rPr>
                        <w:lang w:val="pt-BR"/>
                      </w:rPr>
                      <w:t>Tel:</w:t>
                    </w:r>
                    <w:r>
                      <w:rPr>
                        <w:lang w:val="pt-BR"/>
                      </w:rPr>
                      <w:tab/>
                    </w:r>
                    <w:r w:rsidRPr="001E4460">
                      <w:rPr>
                        <w:lang w:val="pt-BR"/>
                      </w:rPr>
                      <w:t>+82-42-860-6659</w:t>
                    </w:r>
                    <w:r>
                      <w:rPr>
                        <w:lang w:val="pt-BR"/>
                      </w:rPr>
                      <w:br/>
                    </w:r>
                    <w:r w:rsidRPr="001E4460">
                      <w:rPr>
                        <w:lang w:val="pt-BR"/>
                      </w:rPr>
                      <w:t>Fax:</w:t>
                    </w:r>
                    <w:r>
                      <w:rPr>
                        <w:lang w:val="pt-BR"/>
                      </w:rPr>
                      <w:tab/>
                    </w:r>
                    <w:r w:rsidRPr="001E4460">
                      <w:rPr>
                        <w:lang w:val="pt-BR"/>
                      </w:rPr>
                      <w:t>+82-42-861-5404</w:t>
                    </w:r>
                    <w:r>
                      <w:rPr>
                        <w:lang w:val="pt-BR"/>
                      </w:rPr>
                      <w:br/>
                    </w:r>
                    <w:r w:rsidRPr="001E4460">
                      <w:rPr>
                        <w:lang w:val="pt-BR"/>
                      </w:rPr>
                      <w:t xml:space="preserve">Email: </w:t>
                    </w:r>
                    <w:hyperlink r:id="rId12" w:history="1">
                      <w:r w:rsidRPr="00E82F2F">
                        <w:rPr>
                          <w:rStyle w:val="Hyperlink"/>
                          <w:lang w:val="pt-BR"/>
                        </w:rPr>
                        <w:t>chan@etri.re.kr</w:t>
                      </w:r>
                    </w:hyperlink>
                  </w:p>
                </w:tc>
              </w:sdtContent>
            </w:sdt>
          </w:sdtContent>
        </w:sdt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26B96DC4" w:rsidR="00E03557" w:rsidRPr="00BC1D31" w:rsidRDefault="0026004B" w:rsidP="002E6647">
            <w:pPr>
              <w:rPr>
                <w:highlight w:val="yellow"/>
              </w:rPr>
            </w:pPr>
            <w:r w:rsidRPr="00DB6F1B">
              <w:t>This document invites to review the latest</w:t>
            </w:r>
            <w:r w:rsidRPr="00C30F33">
              <w:t xml:space="preserve"> </w:t>
            </w:r>
            <w:r w:rsidRPr="00DB6F1B">
              <w:t>version of Supplement on Artificial Intelligence standardization roadmap and to provide missing/updated information to the ITU-T SG13.</w:t>
            </w:r>
          </w:p>
        </w:tc>
      </w:tr>
    </w:tbl>
    <w:p w14:paraId="51A52A30" w14:textId="77777777" w:rsidR="0026004B" w:rsidRPr="00AE1473" w:rsidRDefault="0026004B" w:rsidP="0026004B">
      <w:pPr>
        <w:spacing w:before="240"/>
        <w:jc w:val="both"/>
        <w:rPr>
          <w:sz w:val="22"/>
          <w:szCs w:val="22"/>
          <w:lang w:eastAsia="zh-CN"/>
        </w:rPr>
      </w:pPr>
      <w:r w:rsidRPr="00AE1473">
        <w:rPr>
          <w:sz w:val="22"/>
          <w:szCs w:val="22"/>
          <w:lang w:eastAsia="zh-CN"/>
        </w:rPr>
        <w:t xml:space="preserve">ITU-T </w:t>
      </w:r>
      <w:r w:rsidRPr="00AE1473">
        <w:rPr>
          <w:rFonts w:hint="eastAsia"/>
          <w:sz w:val="22"/>
          <w:szCs w:val="22"/>
          <w:lang w:eastAsia="zh-CN"/>
        </w:rPr>
        <w:t xml:space="preserve">SG13 </w:t>
      </w:r>
      <w:r w:rsidRPr="00AE1473">
        <w:rPr>
          <w:sz w:val="22"/>
          <w:szCs w:val="22"/>
          <w:lang w:eastAsia="zh-CN"/>
        </w:rPr>
        <w:t xml:space="preserve">is developing the draft supplement for standardization roadmap of AI. It describes overview of AI, developing standards </w:t>
      </w:r>
      <w:r w:rsidRPr="00AE1473">
        <w:rPr>
          <w:rFonts w:hint="eastAsia"/>
          <w:sz w:val="22"/>
          <w:szCs w:val="22"/>
          <w:lang w:eastAsia="zh-CN"/>
        </w:rPr>
        <w:t>of</w:t>
      </w:r>
      <w:r w:rsidRPr="00AE1473">
        <w:rPr>
          <w:sz w:val="22"/>
          <w:szCs w:val="22"/>
          <w:lang w:eastAsia="zh-CN"/>
        </w:rPr>
        <w:t xml:space="preserve"> AI including ML, and gap analysis with </w:t>
      </w:r>
      <w:r w:rsidRPr="00AE1473">
        <w:rPr>
          <w:rFonts w:hint="eastAsia"/>
          <w:sz w:val="22"/>
          <w:szCs w:val="22"/>
          <w:lang w:eastAsia="zh-CN"/>
        </w:rPr>
        <w:t>temporarily</w:t>
      </w:r>
      <w:r w:rsidRPr="00AE1473">
        <w:rPr>
          <w:sz w:val="22"/>
          <w:szCs w:val="22"/>
          <w:lang w:eastAsia="zh-CN"/>
        </w:rPr>
        <w:t xml:space="preserve"> </w:t>
      </w:r>
      <w:r w:rsidRPr="00AE1473">
        <w:rPr>
          <w:rFonts w:hint="eastAsia"/>
          <w:sz w:val="22"/>
          <w:szCs w:val="22"/>
          <w:lang w:eastAsia="zh-CN"/>
        </w:rPr>
        <w:t>determined</w:t>
      </w:r>
      <w:r w:rsidRPr="00AE1473">
        <w:rPr>
          <w:sz w:val="22"/>
          <w:szCs w:val="22"/>
          <w:lang w:eastAsia="zh-CN"/>
        </w:rPr>
        <w:t xml:space="preserve"> categorization</w:t>
      </w:r>
      <w:r w:rsidRPr="00AE1473">
        <w:rPr>
          <w:rFonts w:hint="eastAsia"/>
          <w:sz w:val="22"/>
          <w:szCs w:val="22"/>
          <w:lang w:eastAsia="zh-CN"/>
        </w:rPr>
        <w:t>s</w:t>
      </w:r>
      <w:r w:rsidRPr="00AE1473">
        <w:rPr>
          <w:sz w:val="22"/>
          <w:szCs w:val="22"/>
          <w:lang w:eastAsia="zh-CN"/>
        </w:rPr>
        <w:t>. For this purpose, it is necessary to collect all the information from ITU and other SDOs including their understanding of AI/ML and relation with AI/ML of their works.</w:t>
      </w:r>
    </w:p>
    <w:p w14:paraId="48504BA1" w14:textId="77777777" w:rsidR="0026004B" w:rsidRPr="00AE1473" w:rsidRDefault="0026004B" w:rsidP="0026004B">
      <w:pPr>
        <w:jc w:val="both"/>
        <w:rPr>
          <w:sz w:val="22"/>
          <w:szCs w:val="22"/>
          <w:lang w:eastAsia="zh-CN"/>
        </w:rPr>
      </w:pPr>
      <w:r w:rsidRPr="00AE1473">
        <w:rPr>
          <w:rFonts w:hint="eastAsia"/>
          <w:sz w:val="22"/>
          <w:szCs w:val="22"/>
          <w:lang w:eastAsia="zh-CN"/>
        </w:rPr>
        <w:t>D</w:t>
      </w:r>
      <w:r w:rsidRPr="00AE1473">
        <w:rPr>
          <w:sz w:val="22"/>
          <w:szCs w:val="22"/>
          <w:lang w:eastAsia="zh-CN"/>
        </w:rPr>
        <w:t>uring the ITU-T SG13 plenary meeting (Virtual, 1</w:t>
      </w:r>
      <w:r w:rsidRPr="00AE1473">
        <w:rPr>
          <w:rFonts w:hint="eastAsia"/>
          <w:sz w:val="22"/>
          <w:szCs w:val="22"/>
          <w:lang w:eastAsia="zh-CN"/>
        </w:rPr>
        <w:t>2</w:t>
      </w:r>
      <w:r w:rsidRPr="00AE1473">
        <w:rPr>
          <w:sz w:val="22"/>
          <w:szCs w:val="22"/>
          <w:lang w:eastAsia="zh-CN"/>
        </w:rPr>
        <w:t xml:space="preserve"> </w:t>
      </w:r>
      <w:r w:rsidRPr="00AE1473">
        <w:rPr>
          <w:rFonts w:hint="eastAsia"/>
          <w:sz w:val="22"/>
          <w:szCs w:val="22"/>
          <w:lang w:eastAsia="zh-CN"/>
        </w:rPr>
        <w:t>March</w:t>
      </w:r>
      <w:r w:rsidRPr="00AE1473">
        <w:rPr>
          <w:sz w:val="22"/>
          <w:szCs w:val="22"/>
          <w:lang w:eastAsia="zh-CN"/>
        </w:rPr>
        <w:t xml:space="preserve"> 202</w:t>
      </w:r>
      <w:r w:rsidRPr="00AE1473">
        <w:rPr>
          <w:rFonts w:hint="eastAsia"/>
          <w:sz w:val="22"/>
          <w:szCs w:val="22"/>
          <w:lang w:eastAsia="zh-CN"/>
        </w:rPr>
        <w:t>1</w:t>
      </w:r>
      <w:r w:rsidRPr="00AE1473">
        <w:rPr>
          <w:sz w:val="22"/>
          <w:szCs w:val="22"/>
          <w:lang w:eastAsia="zh-CN"/>
        </w:rPr>
        <w:t xml:space="preserve">), the information of recent standardization works was updated. </w:t>
      </w:r>
    </w:p>
    <w:p w14:paraId="4B72314F" w14:textId="77777777" w:rsidR="0026004B" w:rsidRPr="00AE1473" w:rsidRDefault="0026004B" w:rsidP="0026004B">
      <w:pPr>
        <w:jc w:val="both"/>
        <w:rPr>
          <w:sz w:val="22"/>
          <w:szCs w:val="22"/>
          <w:lang w:eastAsia="zh-CN"/>
        </w:rPr>
      </w:pPr>
      <w:r w:rsidRPr="00AE1473">
        <w:rPr>
          <w:sz w:val="22"/>
          <w:szCs w:val="22"/>
          <w:lang w:eastAsia="zh-CN"/>
        </w:rPr>
        <w:t xml:space="preserve">Your SG/organization is invited to review the </w:t>
      </w:r>
      <w:r w:rsidRPr="00AE1473">
        <w:rPr>
          <w:rFonts w:hint="eastAsia"/>
          <w:sz w:val="22"/>
          <w:szCs w:val="22"/>
          <w:lang w:eastAsia="zh-CN"/>
        </w:rPr>
        <w:t>latest</w:t>
      </w:r>
      <w:r w:rsidRPr="00AE1473">
        <w:rPr>
          <w:sz w:val="22"/>
          <w:szCs w:val="22"/>
          <w:lang w:eastAsia="zh-CN"/>
        </w:rPr>
        <w:t xml:space="preserve"> version of ITU-T </w:t>
      </w:r>
      <w:proofErr w:type="spellStart"/>
      <w:r w:rsidRPr="00AE1473">
        <w:rPr>
          <w:sz w:val="22"/>
          <w:szCs w:val="22"/>
          <w:lang w:eastAsia="zh-CN"/>
        </w:rPr>
        <w:t>Y.sup.aisr</w:t>
      </w:r>
      <w:proofErr w:type="spellEnd"/>
      <w:r w:rsidRPr="00AE1473">
        <w:rPr>
          <w:sz w:val="22"/>
          <w:szCs w:val="22"/>
          <w:lang w:eastAsia="zh-CN"/>
        </w:rPr>
        <w:t xml:space="preserve"> (Virtual, </w:t>
      </w:r>
      <w:r w:rsidRPr="00AE1473">
        <w:rPr>
          <w:rFonts w:hint="eastAsia"/>
          <w:sz w:val="22"/>
          <w:szCs w:val="22"/>
          <w:lang w:eastAsia="zh-CN"/>
        </w:rPr>
        <w:t>12</w:t>
      </w:r>
      <w:r w:rsidRPr="00AE1473">
        <w:rPr>
          <w:sz w:val="22"/>
          <w:szCs w:val="22"/>
          <w:lang w:eastAsia="zh-CN"/>
        </w:rPr>
        <w:t xml:space="preserve"> </w:t>
      </w:r>
      <w:r w:rsidRPr="00AE1473">
        <w:rPr>
          <w:rFonts w:hint="eastAsia"/>
          <w:sz w:val="22"/>
          <w:szCs w:val="22"/>
          <w:lang w:eastAsia="zh-CN"/>
        </w:rPr>
        <w:t>March</w:t>
      </w:r>
      <w:r w:rsidRPr="00AE1473">
        <w:rPr>
          <w:sz w:val="22"/>
          <w:szCs w:val="22"/>
          <w:lang w:eastAsia="zh-CN"/>
        </w:rPr>
        <w:t xml:space="preserve"> 202</w:t>
      </w:r>
      <w:r w:rsidRPr="00AE1473">
        <w:rPr>
          <w:rFonts w:hint="eastAsia"/>
          <w:sz w:val="22"/>
          <w:szCs w:val="22"/>
          <w:lang w:eastAsia="zh-CN"/>
        </w:rPr>
        <w:t>1</w:t>
      </w:r>
      <w:r w:rsidRPr="00AE1473">
        <w:rPr>
          <w:sz w:val="22"/>
          <w:szCs w:val="22"/>
          <w:lang w:eastAsia="zh-CN"/>
        </w:rPr>
        <w:t>) and provide missing/updated information to the ITU-T SG13 secretariat (</w:t>
      </w:r>
      <w:hyperlink r:id="rId13" w:history="1">
        <w:r w:rsidRPr="00AE1473">
          <w:rPr>
            <w:rStyle w:val="Hyperlink"/>
            <w:sz w:val="22"/>
            <w:szCs w:val="22"/>
          </w:rPr>
          <w:t>tsbsg13@itu.int</w:t>
        </w:r>
      </w:hyperlink>
      <w:r w:rsidRPr="00AE1473">
        <w:rPr>
          <w:sz w:val="22"/>
          <w:szCs w:val="22"/>
          <w:lang w:eastAsia="zh-CN"/>
        </w:rPr>
        <w:t>). Please review/update following content:</w:t>
      </w:r>
    </w:p>
    <w:p w14:paraId="76DA8B06" w14:textId="77777777" w:rsidR="0026004B" w:rsidRPr="00AE1473" w:rsidRDefault="0026004B" w:rsidP="0026004B">
      <w:pPr>
        <w:pStyle w:val="ListParagraph"/>
        <w:numPr>
          <w:ilvl w:val="0"/>
          <w:numId w:val="25"/>
        </w:numPr>
        <w:spacing w:before="0"/>
        <w:contextualSpacing w:val="0"/>
        <w:rPr>
          <w:sz w:val="22"/>
          <w:szCs w:val="22"/>
          <w:lang w:eastAsia="zh-CN"/>
        </w:rPr>
      </w:pPr>
      <w:r w:rsidRPr="00AE1473">
        <w:rPr>
          <w:sz w:val="22"/>
          <w:szCs w:val="22"/>
          <w:lang w:eastAsia="zh-CN"/>
        </w:rPr>
        <w:t xml:space="preserve">Information/update of SDO's deliverables </w:t>
      </w:r>
      <w:r w:rsidRPr="00AE1473">
        <w:rPr>
          <w:rFonts w:hint="eastAsia"/>
          <w:sz w:val="22"/>
          <w:szCs w:val="22"/>
          <w:lang w:eastAsia="zh-CN"/>
        </w:rPr>
        <w:t>in</w:t>
      </w:r>
      <w:r w:rsidRPr="00AE1473">
        <w:rPr>
          <w:sz w:val="22"/>
          <w:szCs w:val="22"/>
          <w:lang w:eastAsia="zh-CN"/>
        </w:rPr>
        <w:t xml:space="preserve"> clause </w:t>
      </w:r>
      <w:proofErr w:type="gramStart"/>
      <w:r w:rsidRPr="00AE1473">
        <w:rPr>
          <w:sz w:val="22"/>
          <w:szCs w:val="22"/>
          <w:lang w:eastAsia="zh-CN"/>
        </w:rPr>
        <w:t>7;</w:t>
      </w:r>
      <w:proofErr w:type="gramEnd"/>
    </w:p>
    <w:p w14:paraId="39145187" w14:textId="77777777" w:rsidR="0026004B" w:rsidRPr="00AE1473" w:rsidRDefault="0026004B" w:rsidP="0026004B">
      <w:pPr>
        <w:pStyle w:val="ListParagraph"/>
        <w:numPr>
          <w:ilvl w:val="0"/>
          <w:numId w:val="25"/>
        </w:numPr>
        <w:spacing w:before="0"/>
        <w:contextualSpacing w:val="0"/>
        <w:rPr>
          <w:sz w:val="22"/>
          <w:szCs w:val="22"/>
          <w:lang w:eastAsia="zh-CN"/>
        </w:rPr>
      </w:pPr>
      <w:r w:rsidRPr="00AE1473">
        <w:rPr>
          <w:sz w:val="22"/>
          <w:szCs w:val="22"/>
          <w:lang w:eastAsia="zh-CN"/>
        </w:rPr>
        <w:t xml:space="preserve">Suggestions </w:t>
      </w:r>
      <w:r w:rsidRPr="00AE1473">
        <w:rPr>
          <w:rFonts w:hint="eastAsia"/>
          <w:sz w:val="22"/>
          <w:szCs w:val="22"/>
          <w:lang w:eastAsia="zh-CN"/>
        </w:rPr>
        <w:t>for</w:t>
      </w:r>
      <w:r w:rsidRPr="00AE1473">
        <w:rPr>
          <w:sz w:val="22"/>
          <w:szCs w:val="22"/>
          <w:lang w:eastAsia="zh-CN"/>
        </w:rPr>
        <w:t xml:space="preserve"> </w:t>
      </w:r>
      <w:r w:rsidRPr="00AE1473">
        <w:rPr>
          <w:rFonts w:hint="eastAsia"/>
          <w:sz w:val="22"/>
          <w:szCs w:val="22"/>
          <w:lang w:eastAsia="zh-CN"/>
        </w:rPr>
        <w:t>AI</w:t>
      </w:r>
      <w:r w:rsidRPr="00AE1473">
        <w:rPr>
          <w:sz w:val="22"/>
          <w:szCs w:val="22"/>
          <w:lang w:eastAsia="zh-CN"/>
        </w:rPr>
        <w:t xml:space="preserve"> categorization</w:t>
      </w:r>
      <w:r w:rsidRPr="00AE1473">
        <w:rPr>
          <w:rFonts w:hint="eastAsia"/>
          <w:sz w:val="22"/>
          <w:szCs w:val="22"/>
          <w:lang w:eastAsia="zh-CN"/>
        </w:rPr>
        <w:t>s</w:t>
      </w:r>
      <w:r w:rsidRPr="00AE1473">
        <w:rPr>
          <w:sz w:val="22"/>
          <w:szCs w:val="22"/>
          <w:lang w:eastAsia="zh-CN"/>
        </w:rPr>
        <w:t xml:space="preserve"> in clause </w:t>
      </w:r>
      <w:proofErr w:type="gramStart"/>
      <w:r w:rsidRPr="00AE1473">
        <w:rPr>
          <w:sz w:val="22"/>
          <w:szCs w:val="22"/>
          <w:lang w:eastAsia="zh-CN"/>
        </w:rPr>
        <w:t>8;</w:t>
      </w:r>
      <w:proofErr w:type="gramEnd"/>
    </w:p>
    <w:p w14:paraId="5B8874B1" w14:textId="77777777" w:rsidR="0026004B" w:rsidRPr="00AE1473" w:rsidRDefault="0026004B" w:rsidP="0026004B">
      <w:pPr>
        <w:pStyle w:val="ListParagraph"/>
        <w:numPr>
          <w:ilvl w:val="0"/>
          <w:numId w:val="25"/>
        </w:numPr>
        <w:spacing w:before="0"/>
        <w:contextualSpacing w:val="0"/>
        <w:rPr>
          <w:sz w:val="22"/>
          <w:szCs w:val="22"/>
          <w:lang w:eastAsia="zh-CN"/>
        </w:rPr>
      </w:pPr>
      <w:r w:rsidRPr="00AE1473">
        <w:rPr>
          <w:sz w:val="22"/>
          <w:szCs w:val="22"/>
          <w:lang w:eastAsia="zh-CN"/>
        </w:rPr>
        <w:t>Analysis of deliverables base</w:t>
      </w:r>
      <w:r w:rsidRPr="00AE1473">
        <w:rPr>
          <w:rFonts w:hint="eastAsia"/>
          <w:sz w:val="22"/>
          <w:szCs w:val="22"/>
          <w:lang w:eastAsia="zh-CN"/>
        </w:rPr>
        <w:t>d</w:t>
      </w:r>
      <w:r w:rsidRPr="00AE1473">
        <w:rPr>
          <w:sz w:val="22"/>
          <w:szCs w:val="22"/>
          <w:lang w:eastAsia="zh-CN"/>
        </w:rPr>
        <w:t xml:space="preserve"> on the form of matrix </w:t>
      </w:r>
      <w:r w:rsidRPr="00AE1473">
        <w:rPr>
          <w:rFonts w:hint="eastAsia"/>
          <w:sz w:val="22"/>
          <w:szCs w:val="22"/>
          <w:lang w:eastAsia="zh-CN"/>
        </w:rPr>
        <w:t>in</w:t>
      </w:r>
      <w:r w:rsidRPr="00AE1473">
        <w:rPr>
          <w:sz w:val="22"/>
          <w:szCs w:val="22"/>
          <w:lang w:eastAsia="zh-CN"/>
        </w:rPr>
        <w:t xml:space="preserve"> Table 8-1.</w:t>
      </w:r>
    </w:p>
    <w:p w14:paraId="1CF1A38A" w14:textId="77777777" w:rsidR="0026004B" w:rsidRPr="00AE1473" w:rsidRDefault="0026004B" w:rsidP="0026004B">
      <w:pPr>
        <w:spacing w:line="259" w:lineRule="auto"/>
        <w:rPr>
          <w:rFonts w:eastAsia="Malgun Gothic"/>
          <w:b/>
          <w:bCs/>
          <w:sz w:val="22"/>
          <w:szCs w:val="22"/>
          <w:lang w:eastAsia="ko-KR"/>
        </w:rPr>
      </w:pPr>
      <w:r w:rsidRPr="00AE1473">
        <w:rPr>
          <w:rFonts w:eastAsia="Malgun Gothic"/>
          <w:b/>
          <w:bCs/>
          <w:sz w:val="22"/>
          <w:szCs w:val="22"/>
          <w:lang w:eastAsia="ko-KR"/>
        </w:rPr>
        <w:t>Attachment:</w:t>
      </w:r>
    </w:p>
    <w:p w14:paraId="7D1B948F" w14:textId="1EBFF631" w:rsidR="0026004B" w:rsidRPr="00AE1473" w:rsidRDefault="0026004B" w:rsidP="0026004B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</w:rPr>
      </w:pPr>
      <w:r w:rsidRPr="00AE1473">
        <w:rPr>
          <w:sz w:val="22"/>
          <w:szCs w:val="22"/>
        </w:rPr>
        <w:t>–</w:t>
      </w:r>
      <w:r w:rsidRPr="00AE1473">
        <w:rPr>
          <w:sz w:val="22"/>
          <w:szCs w:val="22"/>
        </w:rPr>
        <w:tab/>
      </w:r>
      <w:hyperlink r:id="rId14" w:history="1">
        <w:r w:rsidR="00AE1473" w:rsidRPr="00AE1473">
          <w:rPr>
            <w:rStyle w:val="Hyperlink"/>
            <w:sz w:val="22"/>
            <w:szCs w:val="22"/>
          </w:rPr>
          <w:t>FGAI4H-L-027-A01</w:t>
        </w:r>
      </w:hyperlink>
      <w:r w:rsidRPr="00AE1473">
        <w:rPr>
          <w:sz w:val="22"/>
          <w:szCs w:val="22"/>
        </w:rPr>
        <w:t xml:space="preserve"> – Draft Supplement ITU-T </w:t>
      </w:r>
      <w:proofErr w:type="spellStart"/>
      <w:r w:rsidRPr="00AE1473">
        <w:rPr>
          <w:sz w:val="22"/>
          <w:szCs w:val="22"/>
          <w:lang w:val="en-US" w:eastAsia="ko-KR"/>
        </w:rPr>
        <w:t>Y.sup.aisr</w:t>
      </w:r>
      <w:proofErr w:type="spellEnd"/>
      <w:r w:rsidRPr="00AE1473">
        <w:rPr>
          <w:sz w:val="22"/>
          <w:szCs w:val="22"/>
          <w:lang w:val="en-US" w:eastAsia="ko-KR"/>
        </w:rPr>
        <w:t xml:space="preserve">: </w:t>
      </w:r>
      <w:r w:rsidRPr="00AE1473">
        <w:rPr>
          <w:sz w:val="22"/>
          <w:szCs w:val="22"/>
        </w:rPr>
        <w:t>"Artificial Intelligence standardization roadmap"</w:t>
      </w:r>
    </w:p>
    <w:p w14:paraId="6E9573DA" w14:textId="4D05E462" w:rsidR="00BC1D31" w:rsidRPr="00AE1473" w:rsidRDefault="00BC1D31" w:rsidP="00980607">
      <w:pPr>
        <w:spacing w:after="20"/>
        <w:jc w:val="center"/>
        <w:rPr>
          <w:sz w:val="22"/>
          <w:szCs w:val="22"/>
        </w:rPr>
      </w:pPr>
      <w:r w:rsidRPr="00AE1473">
        <w:rPr>
          <w:sz w:val="22"/>
          <w:szCs w:val="22"/>
        </w:rPr>
        <w:t>________________</w:t>
      </w:r>
      <w:bookmarkStart w:id="11" w:name="_GoBack"/>
      <w:bookmarkEnd w:id="11"/>
      <w:r w:rsidRPr="00AE1473">
        <w:rPr>
          <w:sz w:val="22"/>
          <w:szCs w:val="22"/>
        </w:rPr>
        <w:t>____________</w:t>
      </w:r>
    </w:p>
    <w:sectPr w:rsidR="00BC1D31" w:rsidRPr="00AE1473" w:rsidSect="007B7733">
      <w:headerReference w:type="default" r:id="rId15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43059" w14:textId="77777777" w:rsidR="006F18B9" w:rsidRDefault="006F18B9" w:rsidP="007B7733">
      <w:pPr>
        <w:spacing w:before="0"/>
      </w:pPr>
      <w:r>
        <w:separator/>
      </w:r>
    </w:p>
  </w:endnote>
  <w:endnote w:type="continuationSeparator" w:id="0">
    <w:p w14:paraId="2B5D2742" w14:textId="77777777" w:rsidR="006F18B9" w:rsidRDefault="006F18B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622CB" w14:textId="77777777" w:rsidR="006F18B9" w:rsidRDefault="006F18B9" w:rsidP="007B7733">
      <w:pPr>
        <w:spacing w:before="0"/>
      </w:pPr>
      <w:r>
        <w:separator/>
      </w:r>
    </w:p>
  </w:footnote>
  <w:footnote w:type="continuationSeparator" w:id="0">
    <w:p w14:paraId="442973A2" w14:textId="77777777" w:rsidR="006F18B9" w:rsidRDefault="006F18B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4DDE7FC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E1473">
      <w:rPr>
        <w:noProof/>
      </w:rPr>
      <w:t>FG-AI4H-L-027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AC5031"/>
    <w:multiLevelType w:val="hybridMultilevel"/>
    <w:tmpl w:val="3A7E802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F374D7"/>
    <w:multiLevelType w:val="hybridMultilevel"/>
    <w:tmpl w:val="34FE68EA"/>
    <w:lvl w:ilvl="0" w:tplc="21A8AE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8300B7A"/>
    <w:multiLevelType w:val="hybridMultilevel"/>
    <w:tmpl w:val="546407F8"/>
    <w:lvl w:ilvl="0" w:tplc="58AEA4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5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1C2A"/>
    <w:rsid w:val="000842F4"/>
    <w:rsid w:val="00085268"/>
    <w:rsid w:val="0008705F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2F77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35D5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C60"/>
    <w:rsid w:val="00172670"/>
    <w:rsid w:val="001758FB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6F35"/>
    <w:rsid w:val="001D240C"/>
    <w:rsid w:val="001D505A"/>
    <w:rsid w:val="001D5206"/>
    <w:rsid w:val="001D6401"/>
    <w:rsid w:val="001D7B4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218A"/>
    <w:rsid w:val="001F5DA4"/>
    <w:rsid w:val="00201267"/>
    <w:rsid w:val="002027A2"/>
    <w:rsid w:val="00202AA7"/>
    <w:rsid w:val="00205B82"/>
    <w:rsid w:val="00213C1C"/>
    <w:rsid w:val="002157FB"/>
    <w:rsid w:val="00216499"/>
    <w:rsid w:val="0022194A"/>
    <w:rsid w:val="00222121"/>
    <w:rsid w:val="00223009"/>
    <w:rsid w:val="00226A0F"/>
    <w:rsid w:val="00226BED"/>
    <w:rsid w:val="00230922"/>
    <w:rsid w:val="002313E5"/>
    <w:rsid w:val="002341B0"/>
    <w:rsid w:val="00242B8D"/>
    <w:rsid w:val="00257576"/>
    <w:rsid w:val="00257A66"/>
    <w:rsid w:val="00260003"/>
    <w:rsid w:val="0026004B"/>
    <w:rsid w:val="00262AC6"/>
    <w:rsid w:val="00263A01"/>
    <w:rsid w:val="002644BF"/>
    <w:rsid w:val="00265E0D"/>
    <w:rsid w:val="00265FC7"/>
    <w:rsid w:val="002706A2"/>
    <w:rsid w:val="00271D94"/>
    <w:rsid w:val="00272DCD"/>
    <w:rsid w:val="002742C3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0CF1"/>
    <w:rsid w:val="003A04E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437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72CC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331E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7D63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356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577D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A06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01C4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18B9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1DC3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53D2"/>
    <w:rsid w:val="008062A5"/>
    <w:rsid w:val="00807B28"/>
    <w:rsid w:val="00811118"/>
    <w:rsid w:val="00814C73"/>
    <w:rsid w:val="00821E6D"/>
    <w:rsid w:val="00823B5F"/>
    <w:rsid w:val="00823E8E"/>
    <w:rsid w:val="00831526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27B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52D6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0607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22B"/>
    <w:rsid w:val="00A52F64"/>
    <w:rsid w:val="00A564AE"/>
    <w:rsid w:val="00A57B2C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48A"/>
    <w:rsid w:val="00A90A92"/>
    <w:rsid w:val="00A91B6A"/>
    <w:rsid w:val="00A94237"/>
    <w:rsid w:val="00A9519D"/>
    <w:rsid w:val="00A952C4"/>
    <w:rsid w:val="00AA14F4"/>
    <w:rsid w:val="00AA2313"/>
    <w:rsid w:val="00AA3B47"/>
    <w:rsid w:val="00AA7BFE"/>
    <w:rsid w:val="00AB258E"/>
    <w:rsid w:val="00AB274D"/>
    <w:rsid w:val="00AB36DC"/>
    <w:rsid w:val="00AC20C3"/>
    <w:rsid w:val="00AC2669"/>
    <w:rsid w:val="00AC3107"/>
    <w:rsid w:val="00AC6353"/>
    <w:rsid w:val="00AC7AAE"/>
    <w:rsid w:val="00AD0060"/>
    <w:rsid w:val="00AD17B9"/>
    <w:rsid w:val="00AD1E9E"/>
    <w:rsid w:val="00AD1ECD"/>
    <w:rsid w:val="00AD5160"/>
    <w:rsid w:val="00AD5EBC"/>
    <w:rsid w:val="00AD70AE"/>
    <w:rsid w:val="00AD718C"/>
    <w:rsid w:val="00AD7AD8"/>
    <w:rsid w:val="00AE06BF"/>
    <w:rsid w:val="00AE1473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111E"/>
    <w:rsid w:val="00B1257A"/>
    <w:rsid w:val="00B12D14"/>
    <w:rsid w:val="00B1358A"/>
    <w:rsid w:val="00B1425A"/>
    <w:rsid w:val="00B14E45"/>
    <w:rsid w:val="00B16E08"/>
    <w:rsid w:val="00B17285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B9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5E9D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55D1"/>
    <w:rsid w:val="00CE2E7F"/>
    <w:rsid w:val="00CF06A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11E3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E77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448E"/>
    <w:rsid w:val="00F150E2"/>
    <w:rsid w:val="00F154A1"/>
    <w:rsid w:val="00F208FE"/>
    <w:rsid w:val="00F226EE"/>
    <w:rsid w:val="00F303CD"/>
    <w:rsid w:val="00F30AEB"/>
    <w:rsid w:val="00F31F9C"/>
    <w:rsid w:val="00F3586C"/>
    <w:rsid w:val="00F35C9D"/>
    <w:rsid w:val="00F36239"/>
    <w:rsid w:val="00F36F66"/>
    <w:rsid w:val="00F412E9"/>
    <w:rsid w:val="00F41AE8"/>
    <w:rsid w:val="00F470D2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3A6"/>
    <w:rsid w:val="00F80F4D"/>
    <w:rsid w:val="00F82906"/>
    <w:rsid w:val="00F873DF"/>
    <w:rsid w:val="00F94445"/>
    <w:rsid w:val="00F9547D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Style 58,하이퍼링크2,超?级链,超????,超??级链Ú,fL????,fL?级,超??级链,하이퍼링크21"/>
    <w:basedOn w:val="DefaultParagraphFont"/>
    <w:uiPriority w:val="99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781DC3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8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sg13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17/ls/sg13/sp16-sg13-oLS-00196.zi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L-027-A01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06AD098E64A9D9E5253F653CC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74F-6476-41F8-A7E3-07200DA69990}"/>
      </w:docPartPr>
      <w:docPartBody>
        <w:p w:rsidR="007007D3" w:rsidRDefault="0055286E" w:rsidP="0055286E">
          <w:pPr>
            <w:pStyle w:val="4CD06AD098E64A9D9E5253F653CC5A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6074ABF292486E9445FC398519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680E-CA36-4FCE-B1AD-0EE3AC1E3FB8}"/>
      </w:docPartPr>
      <w:docPartBody>
        <w:p w:rsidR="007007D3" w:rsidRDefault="0055286E" w:rsidP="0055286E">
          <w:pPr>
            <w:pStyle w:val="586074ABF292486E9445FC398519C67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A1252C01552468DAAD11E7CA986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76AB-294A-4A4A-8BE8-D9F1D871E031}"/>
      </w:docPartPr>
      <w:docPartBody>
        <w:p w:rsidR="002B7E20" w:rsidRDefault="00943091" w:rsidP="00943091">
          <w:pPr>
            <w:pStyle w:val="AA1252C01552468DAAD11E7CA98668C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E"/>
    <w:rsid w:val="00071042"/>
    <w:rsid w:val="002B7E20"/>
    <w:rsid w:val="00385BDC"/>
    <w:rsid w:val="0055286E"/>
    <w:rsid w:val="007007D3"/>
    <w:rsid w:val="007B3EB6"/>
    <w:rsid w:val="0086669A"/>
    <w:rsid w:val="008F248E"/>
    <w:rsid w:val="00943091"/>
    <w:rsid w:val="00AE1762"/>
    <w:rsid w:val="00B73A0C"/>
    <w:rsid w:val="00CA411B"/>
    <w:rsid w:val="00E10BF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091"/>
    <w:rPr>
      <w:color w:val="808080"/>
    </w:rPr>
  </w:style>
  <w:style w:type="paragraph" w:customStyle="1" w:styleId="4CD06AD098E64A9D9E5253F653CC5ABE">
    <w:name w:val="4CD06AD098E64A9D9E5253F653CC5ABE"/>
    <w:rsid w:val="0055286E"/>
  </w:style>
  <w:style w:type="paragraph" w:customStyle="1" w:styleId="586074ABF292486E9445FC398519C679">
    <w:name w:val="586074ABF292486E9445FC398519C679"/>
    <w:rsid w:val="0055286E"/>
  </w:style>
  <w:style w:type="paragraph" w:customStyle="1" w:styleId="C0424650E0214187A4A59A4653A2F630">
    <w:name w:val="C0424650E0214187A4A59A4653A2F630"/>
    <w:rsid w:val="00943091"/>
  </w:style>
  <w:style w:type="paragraph" w:customStyle="1" w:styleId="AA1252C01552468DAAD11E7CA98668CE">
    <w:name w:val="AA1252C01552468DAAD11E7CA98668CE"/>
    <w:rsid w:val="00943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601DF-0204-48A9-8C98-6A29EFB8956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invitation to review artificial intelligence standardization roadmap and provide missing or updated information [from ITU-T SG13]</vt:lpstr>
    </vt:vector>
  </TitlesOfParts>
  <Manager>ITU-T</Manager>
  <Company>International Telecommunication Union (ITU)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review artificial intelligence standardization roadmap and provide missing or updated information [from ITU-T SG13]</dc:title>
  <dc:subject/>
  <dc:creator>ITU-T SG13</dc:creator>
  <cp:keywords/>
  <dc:description>FG-AI4H-L-027  For: E-meeting, 19-21 May 2021_x000d_Document date: ITU-T Focus Group on AI for Health_x000d_Saved by ITU51012069 at 10:24:40 PM on 5/11/2021</dc:description>
  <cp:lastModifiedBy>TSB</cp:lastModifiedBy>
  <cp:revision>4</cp:revision>
  <cp:lastPrinted>2011-04-05T14:28:00Z</cp:lastPrinted>
  <dcterms:created xsi:type="dcterms:W3CDTF">2021-05-11T16:39:00Z</dcterms:created>
  <dcterms:modified xsi:type="dcterms:W3CDTF">2021-05-12T12:20:00Z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FG-AI4H-L-027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19-21 May 2021</vt:lpwstr>
  </property>
  <property fmtid="{D5CDD505-2E9C-101B-9397-08002B2CF9AE}" pid="8" name="Docauthor">
    <vt:lpwstr>ITU-T SG13</vt:lpwstr>
  </property>
</Properties>
</file>