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348"/>
        <w:gridCol w:w="433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89F8401" w:rsidR="00E03557" w:rsidRPr="00852AAD" w:rsidRDefault="00BC1D31" w:rsidP="002E6647">
            <w:pPr>
              <w:pStyle w:val="Docnumber"/>
            </w:pPr>
            <w:r>
              <w:t>FG-AI4H</w:t>
            </w:r>
            <w:r w:rsidR="00E03557">
              <w:t>-</w:t>
            </w:r>
            <w:r w:rsidR="00752153">
              <w:t>K</w:t>
            </w:r>
            <w:r>
              <w:t>-</w:t>
            </w:r>
            <w:r w:rsidR="00163FA8">
              <w:t>048</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8C2B1BD" w:rsidR="00BC1D31" w:rsidRPr="00123B21" w:rsidRDefault="00163FA8"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163FA8" w:rsidRPr="00E03557" w14:paraId="19F83BB5" w14:textId="77777777" w:rsidTr="002E6647">
        <w:trPr>
          <w:cantSplit/>
          <w:jc w:val="center"/>
        </w:trPr>
        <w:tc>
          <w:tcPr>
            <w:tcW w:w="1700" w:type="dxa"/>
            <w:gridSpan w:val="2"/>
          </w:tcPr>
          <w:p w14:paraId="0A9EB858" w14:textId="77777777" w:rsidR="00163FA8" w:rsidRPr="00E03557" w:rsidRDefault="00163FA8" w:rsidP="00163FA8">
            <w:pPr>
              <w:rPr>
                <w:b/>
                <w:bCs/>
              </w:rPr>
            </w:pPr>
            <w:bookmarkStart w:id="8" w:name="dsource" w:colFirst="1" w:colLast="1"/>
            <w:bookmarkEnd w:id="7"/>
            <w:r w:rsidRPr="00E03557">
              <w:rPr>
                <w:b/>
                <w:bCs/>
              </w:rPr>
              <w:t>Source:</w:t>
            </w:r>
          </w:p>
        </w:tc>
        <w:tc>
          <w:tcPr>
            <w:tcW w:w="7940" w:type="dxa"/>
            <w:gridSpan w:val="3"/>
          </w:tcPr>
          <w:p w14:paraId="0612CABC" w14:textId="1E815C31" w:rsidR="00163FA8" w:rsidRPr="00123B21" w:rsidRDefault="00163FA8" w:rsidP="00163FA8">
            <w:r>
              <w:t>Editors</w:t>
            </w:r>
          </w:p>
        </w:tc>
      </w:tr>
      <w:tr w:rsidR="00163FA8" w:rsidRPr="00E03557" w14:paraId="3E75D40B" w14:textId="77777777" w:rsidTr="002E6647">
        <w:trPr>
          <w:cantSplit/>
          <w:jc w:val="center"/>
        </w:trPr>
        <w:tc>
          <w:tcPr>
            <w:tcW w:w="1700" w:type="dxa"/>
            <w:gridSpan w:val="2"/>
          </w:tcPr>
          <w:p w14:paraId="63174513" w14:textId="77777777" w:rsidR="00163FA8" w:rsidRPr="00E03557" w:rsidRDefault="00163FA8" w:rsidP="00163FA8">
            <w:bookmarkStart w:id="9" w:name="dtitle1" w:colFirst="1" w:colLast="1"/>
            <w:bookmarkEnd w:id="8"/>
            <w:r w:rsidRPr="00E03557">
              <w:rPr>
                <w:b/>
                <w:bCs/>
              </w:rPr>
              <w:t>Title:</w:t>
            </w:r>
          </w:p>
        </w:tc>
        <w:tc>
          <w:tcPr>
            <w:tcW w:w="7940" w:type="dxa"/>
            <w:gridSpan w:val="3"/>
          </w:tcPr>
          <w:p w14:paraId="0EC1DE32" w14:textId="056D1A3A" w:rsidR="00163FA8" w:rsidRPr="00123B21" w:rsidRDefault="00163FA8" w:rsidP="00163FA8">
            <w:r>
              <w:t xml:space="preserve">Updated </w:t>
            </w:r>
            <w:r w:rsidRPr="003140DB">
              <w:t>DEL05.</w:t>
            </w:r>
            <w:r>
              <w:t>3</w:t>
            </w:r>
            <w:r w:rsidRPr="003140DB">
              <w:t xml:space="preserve">: </w:t>
            </w:r>
            <w:r w:rsidRPr="00B412B0">
              <w:t>Data annotation specification</w:t>
            </w:r>
          </w:p>
        </w:tc>
      </w:tr>
      <w:tr w:rsidR="00163FA8" w:rsidRPr="00E03557" w14:paraId="6CCF8811" w14:textId="77777777" w:rsidTr="002E6647">
        <w:trPr>
          <w:cantSplit/>
          <w:jc w:val="center"/>
        </w:trPr>
        <w:tc>
          <w:tcPr>
            <w:tcW w:w="1700" w:type="dxa"/>
            <w:gridSpan w:val="2"/>
            <w:tcBorders>
              <w:bottom w:val="single" w:sz="6" w:space="0" w:color="auto"/>
            </w:tcBorders>
          </w:tcPr>
          <w:p w14:paraId="49548675" w14:textId="77777777" w:rsidR="00163FA8" w:rsidRPr="00E03557" w:rsidRDefault="00163FA8" w:rsidP="00163FA8">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0CBEADD" w:rsidR="00163FA8" w:rsidRPr="00BC1D31" w:rsidRDefault="00163FA8" w:rsidP="00163FA8">
            <w:pPr>
              <w:rPr>
                <w:highlight w:val="yellow"/>
              </w:rPr>
            </w:pPr>
            <w:r w:rsidRPr="00874679">
              <w:rPr>
                <w:lang w:val="en-US"/>
              </w:rPr>
              <w:t>Discussion</w:t>
            </w:r>
            <w:bookmarkStart w:id="11" w:name="_GoBack"/>
            <w:bookmarkEnd w:id="11"/>
          </w:p>
        </w:tc>
      </w:tr>
      <w:bookmarkEnd w:id="0"/>
      <w:bookmarkEnd w:id="10"/>
      <w:tr w:rsidR="00163FA8" w:rsidRPr="00E03557" w14:paraId="487F5750" w14:textId="77777777" w:rsidTr="00163FA8">
        <w:trPr>
          <w:cantSplit/>
          <w:jc w:val="center"/>
        </w:trPr>
        <w:tc>
          <w:tcPr>
            <w:tcW w:w="1700" w:type="dxa"/>
            <w:gridSpan w:val="2"/>
            <w:tcBorders>
              <w:top w:val="single" w:sz="6" w:space="0" w:color="auto"/>
              <w:bottom w:val="single" w:sz="6" w:space="0" w:color="auto"/>
            </w:tcBorders>
          </w:tcPr>
          <w:p w14:paraId="70A3F5E0" w14:textId="77777777" w:rsidR="00163FA8" w:rsidRPr="00E03557" w:rsidRDefault="00163FA8" w:rsidP="00163FA8">
            <w:pPr>
              <w:rPr>
                <w:b/>
                <w:bCs/>
              </w:rPr>
            </w:pPr>
            <w:r w:rsidRPr="00E03557">
              <w:rPr>
                <w:b/>
                <w:bCs/>
              </w:rPr>
              <w:t>Contact:</w:t>
            </w:r>
          </w:p>
        </w:tc>
        <w:tc>
          <w:tcPr>
            <w:tcW w:w="3610" w:type="dxa"/>
            <w:gridSpan w:val="2"/>
            <w:tcBorders>
              <w:top w:val="single" w:sz="6" w:space="0" w:color="auto"/>
              <w:bottom w:val="single" w:sz="6" w:space="0" w:color="auto"/>
            </w:tcBorders>
          </w:tcPr>
          <w:p w14:paraId="5D1C7C66" w14:textId="5C058B5E" w:rsidR="00163FA8" w:rsidRPr="00BC1D31" w:rsidRDefault="00163FA8" w:rsidP="00163FA8">
            <w:pPr>
              <w:rPr>
                <w:highlight w:val="yellow"/>
              </w:rPr>
            </w:pPr>
            <w:r w:rsidRPr="00755327">
              <w:t>Shan Xu, CAICT, China</w:t>
            </w:r>
          </w:p>
        </w:tc>
        <w:tc>
          <w:tcPr>
            <w:tcW w:w="4330" w:type="dxa"/>
            <w:tcBorders>
              <w:top w:val="single" w:sz="6" w:space="0" w:color="auto"/>
              <w:bottom w:val="single" w:sz="6" w:space="0" w:color="auto"/>
            </w:tcBorders>
          </w:tcPr>
          <w:p w14:paraId="28DD2FCB" w14:textId="04096813" w:rsidR="00163FA8" w:rsidRPr="00BC1D31" w:rsidRDefault="00163FA8" w:rsidP="00163FA8">
            <w:pPr>
              <w:rPr>
                <w:highlight w:val="yellow"/>
              </w:rPr>
            </w:pPr>
            <w:r w:rsidRPr="00755327">
              <w:t xml:space="preserve">Email: </w:t>
            </w:r>
            <w:hyperlink r:id="rId11" w:history="1">
              <w:r w:rsidRPr="00755327">
                <w:rPr>
                  <w:rStyle w:val="Hyperlink"/>
                </w:rPr>
                <w:t>xushan@caict.ac.cn</w:t>
              </w:r>
            </w:hyperlink>
            <w:r w:rsidRPr="00755327">
              <w:t xml:space="preserve"> </w:t>
            </w:r>
          </w:p>
        </w:tc>
      </w:tr>
      <w:tr w:rsidR="00163FA8" w:rsidRPr="00E03557" w14:paraId="0A01ADF7" w14:textId="77777777" w:rsidTr="00163FA8">
        <w:trPr>
          <w:cantSplit/>
          <w:jc w:val="center"/>
        </w:trPr>
        <w:tc>
          <w:tcPr>
            <w:tcW w:w="1700" w:type="dxa"/>
            <w:gridSpan w:val="2"/>
            <w:tcBorders>
              <w:top w:val="single" w:sz="6" w:space="0" w:color="auto"/>
              <w:bottom w:val="single" w:sz="6" w:space="0" w:color="auto"/>
            </w:tcBorders>
          </w:tcPr>
          <w:p w14:paraId="5845665D" w14:textId="77777777" w:rsidR="00163FA8" w:rsidRPr="00E03557" w:rsidRDefault="00163FA8" w:rsidP="00163FA8">
            <w:pPr>
              <w:rPr>
                <w:b/>
                <w:bCs/>
              </w:rPr>
            </w:pPr>
            <w:r w:rsidRPr="00E03557">
              <w:rPr>
                <w:b/>
                <w:bCs/>
              </w:rPr>
              <w:t>Contact:</w:t>
            </w:r>
          </w:p>
        </w:tc>
        <w:tc>
          <w:tcPr>
            <w:tcW w:w="3610" w:type="dxa"/>
            <w:gridSpan w:val="2"/>
            <w:tcBorders>
              <w:top w:val="single" w:sz="6" w:space="0" w:color="auto"/>
              <w:bottom w:val="single" w:sz="6" w:space="0" w:color="auto"/>
            </w:tcBorders>
          </w:tcPr>
          <w:p w14:paraId="7974D081" w14:textId="70DC9FA0" w:rsidR="00163FA8" w:rsidRPr="00BC1D31" w:rsidRDefault="00163FA8" w:rsidP="00163FA8">
            <w:pPr>
              <w:rPr>
                <w:highlight w:val="yellow"/>
              </w:rPr>
            </w:pPr>
            <w:r w:rsidRPr="00755327">
              <w:t>Harpreet Singh, ICMR, India</w:t>
            </w:r>
          </w:p>
        </w:tc>
        <w:tc>
          <w:tcPr>
            <w:tcW w:w="4330" w:type="dxa"/>
            <w:tcBorders>
              <w:top w:val="single" w:sz="6" w:space="0" w:color="auto"/>
              <w:bottom w:val="single" w:sz="6" w:space="0" w:color="auto"/>
            </w:tcBorders>
          </w:tcPr>
          <w:p w14:paraId="116FD316" w14:textId="15374625" w:rsidR="00163FA8" w:rsidRPr="00BC1D31" w:rsidRDefault="00163FA8" w:rsidP="00163FA8">
            <w:pPr>
              <w:rPr>
                <w:highlight w:val="yellow"/>
              </w:rPr>
            </w:pPr>
            <w:r w:rsidRPr="00755327">
              <w:t xml:space="preserve">Email: </w:t>
            </w:r>
            <w:hyperlink r:id="rId12" w:history="1">
              <w:r w:rsidRPr="00755327">
                <w:rPr>
                  <w:rStyle w:val="Hyperlink"/>
                </w:rPr>
                <w:t>hsingh@bmi.icmr.org.in</w:t>
              </w:r>
            </w:hyperlink>
            <w:r w:rsidRPr="00755327">
              <w:t xml:space="preserve"> </w:t>
            </w:r>
          </w:p>
        </w:tc>
      </w:tr>
      <w:tr w:rsidR="00163FA8" w:rsidRPr="00E03557" w14:paraId="69E842B9" w14:textId="77777777" w:rsidTr="00163FA8">
        <w:trPr>
          <w:cantSplit/>
          <w:jc w:val="center"/>
        </w:trPr>
        <w:tc>
          <w:tcPr>
            <w:tcW w:w="1700" w:type="dxa"/>
            <w:gridSpan w:val="2"/>
            <w:tcBorders>
              <w:top w:val="single" w:sz="6" w:space="0" w:color="auto"/>
              <w:bottom w:val="single" w:sz="6" w:space="0" w:color="auto"/>
            </w:tcBorders>
          </w:tcPr>
          <w:p w14:paraId="12F71C1E" w14:textId="5A3C3D18" w:rsidR="00163FA8" w:rsidRPr="00E03557" w:rsidRDefault="00163FA8" w:rsidP="00163FA8">
            <w:pPr>
              <w:rPr>
                <w:b/>
                <w:bCs/>
              </w:rPr>
            </w:pPr>
            <w:r w:rsidRPr="00E03557">
              <w:rPr>
                <w:b/>
                <w:bCs/>
              </w:rPr>
              <w:t>Contact:</w:t>
            </w:r>
          </w:p>
        </w:tc>
        <w:tc>
          <w:tcPr>
            <w:tcW w:w="3610" w:type="dxa"/>
            <w:gridSpan w:val="2"/>
            <w:tcBorders>
              <w:top w:val="single" w:sz="6" w:space="0" w:color="auto"/>
              <w:bottom w:val="single" w:sz="6" w:space="0" w:color="auto"/>
            </w:tcBorders>
          </w:tcPr>
          <w:p w14:paraId="2CFE6904" w14:textId="048AAA4C" w:rsidR="00163FA8" w:rsidRPr="00BC1D31" w:rsidRDefault="00163FA8" w:rsidP="00163FA8">
            <w:pPr>
              <w:rPr>
                <w:highlight w:val="yellow"/>
              </w:rPr>
            </w:pPr>
            <w:r w:rsidRPr="00755327">
              <w:t>Sebastian Bosse, Fraunhofer HHI, Germany</w:t>
            </w:r>
          </w:p>
        </w:tc>
        <w:tc>
          <w:tcPr>
            <w:tcW w:w="4330" w:type="dxa"/>
            <w:tcBorders>
              <w:top w:val="single" w:sz="6" w:space="0" w:color="auto"/>
              <w:bottom w:val="single" w:sz="6" w:space="0" w:color="auto"/>
            </w:tcBorders>
          </w:tcPr>
          <w:p w14:paraId="370F882F" w14:textId="56B3E991" w:rsidR="00163FA8" w:rsidRPr="00BC1D31" w:rsidRDefault="00163FA8" w:rsidP="00163FA8">
            <w:pPr>
              <w:rPr>
                <w:highlight w:val="yellow"/>
              </w:rPr>
            </w:pPr>
            <w:r w:rsidRPr="00755327">
              <w:t xml:space="preserve">Email: </w:t>
            </w:r>
            <w:hyperlink r:id="rId13" w:history="1">
              <w:r w:rsidRPr="00755327">
                <w:rPr>
                  <w:rStyle w:val="Hyperlink"/>
                </w:rPr>
                <w:t>sebastian.bosse@hhi.fraunhofer.de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F7CD0E3" w:rsidR="00E03557" w:rsidRPr="00BC1D31" w:rsidRDefault="00163FA8" w:rsidP="002E6647">
            <w:pPr>
              <w:rPr>
                <w:highlight w:val="yellow"/>
              </w:rPr>
            </w:pPr>
            <w:r w:rsidRPr="00755327">
              <w:t>This document describes the topics to be addressed in the forthcoming Deliverable 5.3 "Data Annotation Specification".</w:t>
            </w:r>
            <w:r w:rsidRPr="00755327">
              <w:rPr>
                <w:sz w:val="23"/>
                <w:szCs w:val="23"/>
              </w:rPr>
              <w:t xml:space="preserve"> Data annotation would be one of the </w:t>
            </w:r>
            <w:r w:rsidRPr="00755327">
              <w:t xml:space="preserve">most dependable factors on model performance, it serves as one important aspect of data quality control on Artificial Intelligence for health. This document is </w:t>
            </w:r>
            <w:r>
              <w:t>addressed</w:t>
            </w:r>
            <w:r w:rsidRPr="00755327">
              <w:t xml:space="preserve"> to give a general guideline of data annotation specification, including definition, background and goals, framework, standard operating procedure, scenario classifications and corresponding criteria,</w:t>
            </w:r>
            <w:r w:rsidRPr="00755327" w:rsidDel="00BB07C1">
              <w:t xml:space="preserve"> </w:t>
            </w:r>
            <w:r w:rsidRPr="00755327">
              <w:t xml:space="preserve">as well as recommended metadata, etc. A questionnaire is attached to seek input and collaboration with topic groups in FG-AI4H regarding data annotation. </w:t>
            </w:r>
            <w:r>
              <w:t>Rev.1 resolves the review questions from the secretariat.</w:t>
            </w:r>
          </w:p>
        </w:tc>
      </w:tr>
    </w:tbl>
    <w:p w14:paraId="7E42F10A" w14:textId="77777777" w:rsidR="00163FA8" w:rsidRDefault="00163FA8" w:rsidP="00E03557">
      <w:pPr>
        <w:sectPr w:rsidR="00163FA8" w:rsidSect="007B7733">
          <w:headerReference w:type="default" r:id="rId14"/>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163FA8" w:rsidRPr="00755327" w14:paraId="3AB7DEAD" w14:textId="77777777" w:rsidTr="005977F6">
        <w:trPr>
          <w:trHeight w:hRule="exact" w:val="1418"/>
        </w:trPr>
        <w:tc>
          <w:tcPr>
            <w:tcW w:w="1428" w:type="dxa"/>
            <w:gridSpan w:val="2"/>
          </w:tcPr>
          <w:p w14:paraId="307890C3" w14:textId="77777777" w:rsidR="00163FA8" w:rsidRPr="00755327" w:rsidRDefault="00163FA8" w:rsidP="005977F6">
            <w:bookmarkStart w:id="12" w:name="_Hlk39595437"/>
          </w:p>
          <w:p w14:paraId="1C5664C8" w14:textId="77777777" w:rsidR="00163FA8" w:rsidRPr="00755327" w:rsidRDefault="00163FA8" w:rsidP="005977F6">
            <w:pPr>
              <w:spacing w:before="0"/>
              <w:rPr>
                <w:b/>
                <w:sz w:val="16"/>
              </w:rPr>
            </w:pPr>
          </w:p>
        </w:tc>
        <w:tc>
          <w:tcPr>
            <w:tcW w:w="8520" w:type="dxa"/>
            <w:gridSpan w:val="3"/>
          </w:tcPr>
          <w:p w14:paraId="3964FB43" w14:textId="77777777" w:rsidR="00163FA8" w:rsidRPr="00755327" w:rsidRDefault="00163FA8" w:rsidP="005977F6">
            <w:pPr>
              <w:spacing w:before="0"/>
              <w:rPr>
                <w:rFonts w:ascii="Arial" w:hAnsi="Arial" w:cs="Arial"/>
              </w:rPr>
            </w:pPr>
          </w:p>
          <w:p w14:paraId="7208126D" w14:textId="77777777" w:rsidR="00163FA8" w:rsidRPr="00755327" w:rsidRDefault="00163FA8" w:rsidP="005977F6">
            <w:pPr>
              <w:spacing w:before="284"/>
              <w:rPr>
                <w:rFonts w:ascii="Arial" w:hAnsi="Arial" w:cs="Arial"/>
                <w:b/>
                <w:bCs/>
                <w:sz w:val="18"/>
              </w:rPr>
            </w:pPr>
            <w:r w:rsidRPr="00755327">
              <w:rPr>
                <w:rFonts w:ascii="Arial" w:hAnsi="Arial" w:cs="Arial"/>
                <w:b/>
                <w:bCs/>
                <w:color w:val="808080"/>
                <w:spacing w:val="100"/>
              </w:rPr>
              <w:t>International Telecommunication Union</w:t>
            </w:r>
          </w:p>
        </w:tc>
      </w:tr>
      <w:tr w:rsidR="00163FA8" w:rsidRPr="00755327" w14:paraId="031B0F91" w14:textId="77777777" w:rsidTr="005977F6">
        <w:trPr>
          <w:trHeight w:hRule="exact" w:val="992"/>
        </w:trPr>
        <w:tc>
          <w:tcPr>
            <w:tcW w:w="1428" w:type="dxa"/>
            <w:gridSpan w:val="2"/>
          </w:tcPr>
          <w:p w14:paraId="3AE66F16" w14:textId="77777777" w:rsidR="00163FA8" w:rsidRPr="00755327" w:rsidRDefault="00163FA8" w:rsidP="005977F6">
            <w:pPr>
              <w:spacing w:before="0"/>
            </w:pPr>
          </w:p>
        </w:tc>
        <w:tc>
          <w:tcPr>
            <w:tcW w:w="8520" w:type="dxa"/>
            <w:gridSpan w:val="3"/>
          </w:tcPr>
          <w:p w14:paraId="35406979" w14:textId="77777777" w:rsidR="00163FA8" w:rsidRPr="00755327" w:rsidRDefault="00163FA8" w:rsidP="005977F6"/>
        </w:tc>
      </w:tr>
      <w:tr w:rsidR="00163FA8" w:rsidRPr="00755327" w14:paraId="38E847F4" w14:textId="77777777" w:rsidTr="005977F6">
        <w:tblPrEx>
          <w:tblCellMar>
            <w:left w:w="85" w:type="dxa"/>
            <w:right w:w="85" w:type="dxa"/>
          </w:tblCellMar>
        </w:tblPrEx>
        <w:trPr>
          <w:gridBefore w:val="2"/>
          <w:wBefore w:w="1428" w:type="dxa"/>
        </w:trPr>
        <w:tc>
          <w:tcPr>
            <w:tcW w:w="2520" w:type="dxa"/>
          </w:tcPr>
          <w:p w14:paraId="4030E187" w14:textId="77777777" w:rsidR="00163FA8" w:rsidRPr="00755327" w:rsidRDefault="00163FA8" w:rsidP="005977F6">
            <w:pPr>
              <w:rPr>
                <w:b/>
                <w:sz w:val="18"/>
              </w:rPr>
            </w:pPr>
            <w:bookmarkStart w:id="13" w:name="dnume" w:colFirst="1" w:colLast="1"/>
            <w:r w:rsidRPr="00755327">
              <w:rPr>
                <w:rFonts w:ascii="Arial" w:hAnsi="Arial"/>
                <w:b/>
                <w:spacing w:val="40"/>
                <w:sz w:val="72"/>
              </w:rPr>
              <w:t>ITU-T</w:t>
            </w:r>
          </w:p>
        </w:tc>
        <w:tc>
          <w:tcPr>
            <w:tcW w:w="6000" w:type="dxa"/>
            <w:gridSpan w:val="2"/>
          </w:tcPr>
          <w:p w14:paraId="2E48C632" w14:textId="77777777" w:rsidR="00163FA8" w:rsidRPr="00755327" w:rsidRDefault="00163FA8" w:rsidP="005977F6">
            <w:pPr>
              <w:spacing w:before="240"/>
              <w:jc w:val="right"/>
              <w:rPr>
                <w:rFonts w:ascii="Arial" w:hAnsi="Arial" w:cs="Arial"/>
                <w:b/>
                <w:sz w:val="60"/>
              </w:rPr>
            </w:pPr>
            <w:r w:rsidRPr="00755327">
              <w:rPr>
                <w:rFonts w:ascii="Arial" w:hAnsi="Arial"/>
                <w:b/>
                <w:sz w:val="60"/>
              </w:rPr>
              <w:t>FG-AI4H Deliverable</w:t>
            </w:r>
          </w:p>
        </w:tc>
      </w:tr>
      <w:tr w:rsidR="00163FA8" w:rsidRPr="00755327" w14:paraId="0F15BC43" w14:textId="77777777" w:rsidTr="005977F6">
        <w:tblPrEx>
          <w:tblCellMar>
            <w:left w:w="85" w:type="dxa"/>
            <w:right w:w="85" w:type="dxa"/>
          </w:tblCellMar>
        </w:tblPrEx>
        <w:trPr>
          <w:gridBefore w:val="2"/>
          <w:wBefore w:w="1428" w:type="dxa"/>
          <w:trHeight w:val="974"/>
        </w:trPr>
        <w:tc>
          <w:tcPr>
            <w:tcW w:w="4549" w:type="dxa"/>
            <w:gridSpan w:val="2"/>
          </w:tcPr>
          <w:p w14:paraId="421D22AC" w14:textId="77777777" w:rsidR="00163FA8" w:rsidRPr="00755327" w:rsidRDefault="00163FA8" w:rsidP="005977F6">
            <w:pPr>
              <w:rPr>
                <w:b/>
              </w:rPr>
            </w:pPr>
            <w:bookmarkStart w:id="14" w:name="ddatee" w:colFirst="1" w:colLast="1"/>
            <w:bookmarkEnd w:id="13"/>
            <w:r w:rsidRPr="00755327">
              <w:rPr>
                <w:rFonts w:ascii="Arial" w:hAnsi="Arial"/>
              </w:rPr>
              <w:t>TELECOMMUNICATION</w:t>
            </w:r>
            <w:r w:rsidRPr="00755327">
              <w:rPr>
                <w:rFonts w:ascii="Arial" w:hAnsi="Arial"/>
              </w:rPr>
              <w:br/>
              <w:t>STANDARDIZATIONSECTOR</w:t>
            </w:r>
            <w:r w:rsidRPr="00755327">
              <w:rPr>
                <w:rFonts w:ascii="Arial" w:hAnsi="Arial"/>
              </w:rPr>
              <w:br/>
              <w:t>OFITU</w:t>
            </w:r>
          </w:p>
        </w:tc>
        <w:tc>
          <w:tcPr>
            <w:tcW w:w="3971" w:type="dxa"/>
          </w:tcPr>
          <w:p w14:paraId="72C801D0" w14:textId="77777777" w:rsidR="00163FA8" w:rsidRPr="00755327" w:rsidRDefault="00163FA8" w:rsidP="005977F6">
            <w:pPr>
              <w:spacing w:before="284"/>
            </w:pPr>
          </w:p>
          <w:p w14:paraId="7DFA86E3" w14:textId="77777777" w:rsidR="00163FA8" w:rsidRPr="00755327" w:rsidRDefault="00163FA8" w:rsidP="005977F6">
            <w:pPr>
              <w:pStyle w:val="TPApproval"/>
            </w:pPr>
            <w:r w:rsidRPr="00755327">
              <w:t>(draft 2020-05-04)</w:t>
            </w:r>
          </w:p>
        </w:tc>
      </w:tr>
      <w:tr w:rsidR="00163FA8" w:rsidRPr="00755327" w14:paraId="708ED4C8" w14:textId="77777777" w:rsidTr="005977F6">
        <w:trPr>
          <w:cantSplit/>
          <w:trHeight w:hRule="exact" w:val="3402"/>
        </w:trPr>
        <w:tc>
          <w:tcPr>
            <w:tcW w:w="1418" w:type="dxa"/>
          </w:tcPr>
          <w:p w14:paraId="4FE40B50" w14:textId="77777777" w:rsidR="00163FA8" w:rsidRPr="00755327" w:rsidRDefault="00163FA8" w:rsidP="005977F6">
            <w:pPr>
              <w:tabs>
                <w:tab w:val="right" w:pos="9639"/>
              </w:tabs>
              <w:rPr>
                <w:rFonts w:ascii="Arial" w:hAnsi="Arial"/>
                <w:sz w:val="18"/>
              </w:rPr>
            </w:pPr>
            <w:bookmarkStart w:id="15" w:name="dsece" w:colFirst="1" w:colLast="1"/>
            <w:bookmarkEnd w:id="14"/>
          </w:p>
        </w:tc>
        <w:tc>
          <w:tcPr>
            <w:tcW w:w="8530" w:type="dxa"/>
            <w:gridSpan w:val="4"/>
            <w:tcBorders>
              <w:bottom w:val="single" w:sz="12" w:space="0" w:color="auto"/>
            </w:tcBorders>
            <w:vAlign w:val="bottom"/>
          </w:tcPr>
          <w:p w14:paraId="7A92E602" w14:textId="77777777" w:rsidR="00163FA8" w:rsidRPr="00755327" w:rsidRDefault="00163FA8" w:rsidP="005977F6">
            <w:pPr>
              <w:tabs>
                <w:tab w:val="right" w:pos="9639"/>
              </w:tabs>
              <w:rPr>
                <w:rFonts w:ascii="Arial" w:hAnsi="Arial"/>
                <w:sz w:val="32"/>
              </w:rPr>
            </w:pPr>
          </w:p>
        </w:tc>
      </w:tr>
      <w:tr w:rsidR="00163FA8" w:rsidRPr="00755327" w14:paraId="75D88AD6" w14:textId="77777777" w:rsidTr="005977F6">
        <w:trPr>
          <w:cantSplit/>
          <w:trHeight w:hRule="exact" w:val="4536"/>
        </w:trPr>
        <w:tc>
          <w:tcPr>
            <w:tcW w:w="1418" w:type="dxa"/>
          </w:tcPr>
          <w:p w14:paraId="3285F8D0" w14:textId="77777777" w:rsidR="00163FA8" w:rsidRPr="00755327" w:rsidRDefault="00163FA8" w:rsidP="005977F6">
            <w:pPr>
              <w:tabs>
                <w:tab w:val="right" w:pos="9639"/>
              </w:tabs>
              <w:rPr>
                <w:rFonts w:ascii="Arial" w:hAnsi="Arial"/>
                <w:sz w:val="18"/>
              </w:rPr>
            </w:pPr>
            <w:bookmarkStart w:id="16" w:name="c1tite" w:colFirst="1" w:colLast="1"/>
            <w:bookmarkEnd w:id="15"/>
          </w:p>
        </w:tc>
        <w:tc>
          <w:tcPr>
            <w:tcW w:w="8530" w:type="dxa"/>
            <w:gridSpan w:val="4"/>
          </w:tcPr>
          <w:p w14:paraId="58A71CA7" w14:textId="77777777" w:rsidR="00163FA8" w:rsidRDefault="00163FA8" w:rsidP="005977F6">
            <w:pPr>
              <w:pStyle w:val="TPNumber"/>
            </w:pPr>
            <w:bookmarkStart w:id="17" w:name="TPAcro"/>
            <w:r w:rsidRPr="00755327">
              <w:t>FG AI4H Deliverable 5.</w:t>
            </w:r>
            <w:r w:rsidRPr="00755327">
              <w:rPr>
                <w:rFonts w:hint="eastAsia"/>
              </w:rPr>
              <w:t>3</w:t>
            </w:r>
          </w:p>
          <w:p w14:paraId="1E030B63" w14:textId="77777777" w:rsidR="00163FA8" w:rsidRPr="007609D1" w:rsidRDefault="00163FA8" w:rsidP="005977F6">
            <w:pPr>
              <w:pStyle w:val="TPTitle"/>
            </w:pPr>
            <w:r w:rsidRPr="00755327">
              <w:t>Data annotation specification</w:t>
            </w:r>
            <w:bookmarkEnd w:id="17"/>
          </w:p>
        </w:tc>
      </w:tr>
      <w:bookmarkEnd w:id="12"/>
      <w:bookmarkEnd w:id="16"/>
      <w:tr w:rsidR="00163FA8" w:rsidRPr="00755327" w14:paraId="78B2F409" w14:textId="77777777" w:rsidTr="005977F6">
        <w:trPr>
          <w:cantSplit/>
          <w:trHeight w:hRule="exact" w:val="1418"/>
        </w:trPr>
        <w:tc>
          <w:tcPr>
            <w:tcW w:w="1418" w:type="dxa"/>
          </w:tcPr>
          <w:p w14:paraId="0F532496" w14:textId="77777777" w:rsidR="00163FA8" w:rsidRPr="00755327" w:rsidRDefault="00163FA8" w:rsidP="005977F6">
            <w:pPr>
              <w:tabs>
                <w:tab w:val="right" w:pos="9639"/>
              </w:tabs>
              <w:rPr>
                <w:rFonts w:ascii="Arial" w:hAnsi="Arial"/>
                <w:sz w:val="18"/>
              </w:rPr>
            </w:pPr>
          </w:p>
        </w:tc>
        <w:tc>
          <w:tcPr>
            <w:tcW w:w="8530" w:type="dxa"/>
            <w:gridSpan w:val="4"/>
            <w:vAlign w:val="bottom"/>
          </w:tcPr>
          <w:p w14:paraId="03AF5740" w14:textId="77777777" w:rsidR="00163FA8" w:rsidRPr="00755327" w:rsidRDefault="00163FA8" w:rsidP="005977F6">
            <w:pPr>
              <w:tabs>
                <w:tab w:val="right" w:pos="9639"/>
              </w:tabs>
              <w:spacing w:before="60"/>
              <w:jc w:val="right"/>
              <w:rPr>
                <w:rFonts w:ascii="Arial" w:hAnsi="Arial" w:cs="Arial"/>
                <w:sz w:val="32"/>
              </w:rPr>
            </w:pPr>
            <w:bookmarkStart w:id="18" w:name="dnum2e"/>
            <w:bookmarkEnd w:id="18"/>
          </w:p>
        </w:tc>
      </w:tr>
    </w:tbl>
    <w:p w14:paraId="0448E98B" w14:textId="77777777" w:rsidR="00163FA8" w:rsidRPr="00755327" w:rsidRDefault="00163FA8" w:rsidP="00163FA8">
      <w:pPr>
        <w:sectPr w:rsidR="00163FA8" w:rsidRPr="00755327" w:rsidSect="007609D1">
          <w:headerReference w:type="first" r:id="rId15"/>
          <w:footerReference w:type="first" r:id="rId16"/>
          <w:pgSz w:w="11907" w:h="16840" w:code="9"/>
          <w:pgMar w:top="1134" w:right="1134" w:bottom="1134" w:left="1134" w:header="425" w:footer="709" w:gutter="0"/>
          <w:cols w:space="720"/>
          <w:titlePg/>
          <w:docGrid w:linePitch="326"/>
        </w:sectPr>
      </w:pPr>
    </w:p>
    <w:p w14:paraId="7C343F1A" w14:textId="77777777" w:rsidR="00163FA8" w:rsidRPr="00755327" w:rsidRDefault="00163FA8" w:rsidP="00163FA8">
      <w:pPr>
        <w:pStyle w:val="Headingb"/>
      </w:pPr>
      <w:bookmarkStart w:id="19" w:name="_Toc44995568"/>
      <w:r w:rsidRPr="00755327">
        <w:lastRenderedPageBreak/>
        <w:t>Summary</w:t>
      </w:r>
    </w:p>
    <w:bookmarkEnd w:id="19"/>
    <w:p w14:paraId="7B65BED4" w14:textId="77777777" w:rsidR="00163FA8" w:rsidRDefault="00163FA8" w:rsidP="00163FA8">
      <w:pPr>
        <w:pStyle w:val="Headingb"/>
        <w:rPr>
          <w:b w:val="0"/>
          <w:szCs w:val="24"/>
          <w:lang w:bidi="ar-DZ"/>
        </w:rPr>
      </w:pPr>
      <w:r w:rsidRPr="00755327">
        <w:rPr>
          <w:b w:val="0"/>
          <w:szCs w:val="24"/>
          <w:lang w:bidi="ar-DZ"/>
        </w:rPr>
        <w:t>This document describes the topics to be addressed in the forthcoming deliverable "</w:t>
      </w:r>
      <w:bookmarkStart w:id="20" w:name="_Hlk39598220"/>
      <w:r w:rsidRPr="00755327">
        <w:rPr>
          <w:b w:val="0"/>
          <w:szCs w:val="24"/>
          <w:lang w:bidi="ar-DZ"/>
        </w:rPr>
        <w:t>DEL05-A03: Data Annotation Specification</w:t>
      </w:r>
      <w:bookmarkEnd w:id="20"/>
      <w:r w:rsidRPr="00755327">
        <w:rPr>
          <w:b w:val="0"/>
          <w:szCs w:val="24"/>
          <w:lang w:bidi="ar-DZ"/>
        </w:rPr>
        <w:t>". Data annotation is one of the most dependable factors on model performance, it serves as an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consistency criteria, as well as recommended metadata, etc. A questionnaire is attached to seek input and collaboration with topic groups in FG-AI4H regarding data annotation.</w:t>
      </w:r>
    </w:p>
    <w:p w14:paraId="0956CAEC" w14:textId="77777777" w:rsidR="00163FA8" w:rsidRPr="00755327" w:rsidRDefault="00163FA8" w:rsidP="00163FA8">
      <w:pPr>
        <w:rPr>
          <w:lang w:bidi="ar-DZ"/>
        </w:rPr>
      </w:pPr>
    </w:p>
    <w:p w14:paraId="61B3759B" w14:textId="77777777" w:rsidR="00163FA8" w:rsidRPr="00755327" w:rsidRDefault="00163FA8" w:rsidP="00163FA8">
      <w:pPr>
        <w:pStyle w:val="Headingb"/>
      </w:pPr>
      <w:r w:rsidRPr="00755327">
        <w:t>Keywords</w:t>
      </w:r>
    </w:p>
    <w:p w14:paraId="3CB3AC27" w14:textId="77777777" w:rsidR="00163FA8" w:rsidRPr="00755327" w:rsidRDefault="00163FA8" w:rsidP="00163FA8">
      <w:pPr>
        <w:rPr>
          <w:lang w:bidi="ar-DZ"/>
        </w:rPr>
      </w:pPr>
      <w:r w:rsidRPr="00755327">
        <w:rPr>
          <w:lang w:bidi="ar-DZ"/>
        </w:rPr>
        <w:t>Data Annotation, standard operating procedure, consistency criteria, metadata</w:t>
      </w:r>
    </w:p>
    <w:p w14:paraId="53E01CC6" w14:textId="77777777" w:rsidR="00163FA8" w:rsidRPr="00755327" w:rsidRDefault="00163FA8" w:rsidP="00163FA8"/>
    <w:p w14:paraId="57BCB224" w14:textId="77777777" w:rsidR="00163FA8" w:rsidRPr="00755327" w:rsidRDefault="00163FA8" w:rsidP="00163FA8"/>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
      <w:tr w:rsidR="00163FA8" w:rsidRPr="00755327" w14:paraId="6131A81D" w14:textId="77777777" w:rsidTr="005977F6">
        <w:trPr>
          <w:cantSplit/>
          <w:trHeight w:val="204"/>
          <w:jc w:val="center"/>
        </w:trPr>
        <w:tc>
          <w:tcPr>
            <w:tcW w:w="1617" w:type="dxa"/>
          </w:tcPr>
          <w:p w14:paraId="7D0B0397" w14:textId="77777777" w:rsidR="00163FA8" w:rsidRPr="00755327" w:rsidRDefault="00163FA8" w:rsidP="005977F6">
            <w:pPr>
              <w:rPr>
                <w:b/>
                <w:bCs/>
              </w:rPr>
            </w:pPr>
            <w:r w:rsidRPr="00755327">
              <w:rPr>
                <w:b/>
                <w:bCs/>
              </w:rPr>
              <w:t>Editors:</w:t>
            </w:r>
          </w:p>
        </w:tc>
        <w:tc>
          <w:tcPr>
            <w:tcW w:w="3770" w:type="dxa"/>
            <w:tcBorders>
              <w:bottom w:val="single" w:sz="4" w:space="0" w:color="auto"/>
            </w:tcBorders>
          </w:tcPr>
          <w:p w14:paraId="2A95A301" w14:textId="77777777" w:rsidR="00163FA8" w:rsidRPr="00755327" w:rsidRDefault="00163FA8" w:rsidP="005977F6">
            <w:r w:rsidRPr="00755327">
              <w:t>Shan Xu</w:t>
            </w:r>
            <w:r w:rsidRPr="00755327">
              <w:br/>
              <w:t>CAICT, China</w:t>
            </w:r>
          </w:p>
        </w:tc>
        <w:tc>
          <w:tcPr>
            <w:tcW w:w="4536" w:type="dxa"/>
            <w:tcBorders>
              <w:bottom w:val="single" w:sz="4" w:space="0" w:color="auto"/>
            </w:tcBorders>
          </w:tcPr>
          <w:p w14:paraId="499B2D9C" w14:textId="77777777" w:rsidR="00163FA8" w:rsidRPr="00755327" w:rsidRDefault="00163FA8" w:rsidP="005977F6">
            <w:r w:rsidRPr="00755327">
              <w:t xml:space="preserve">Email: </w:t>
            </w:r>
            <w:hyperlink r:id="rId17" w:history="1">
              <w:r w:rsidRPr="00755327">
                <w:rPr>
                  <w:rStyle w:val="Hyperlink"/>
                </w:rPr>
                <w:t>xushan@caict.ac.cn</w:t>
              </w:r>
            </w:hyperlink>
            <w:r w:rsidRPr="00755327">
              <w:t xml:space="preserve"> </w:t>
            </w:r>
          </w:p>
        </w:tc>
      </w:tr>
      <w:tr w:rsidR="00163FA8" w:rsidRPr="00755327" w14:paraId="04CECC20" w14:textId="77777777" w:rsidTr="005977F6">
        <w:trPr>
          <w:cantSplit/>
          <w:trHeight w:val="204"/>
          <w:jc w:val="center"/>
        </w:trPr>
        <w:tc>
          <w:tcPr>
            <w:tcW w:w="1617" w:type="dxa"/>
          </w:tcPr>
          <w:p w14:paraId="490B56B2" w14:textId="77777777" w:rsidR="00163FA8" w:rsidRPr="00755327" w:rsidRDefault="00163FA8" w:rsidP="005977F6">
            <w:pPr>
              <w:rPr>
                <w:b/>
                <w:bCs/>
              </w:rPr>
            </w:pPr>
          </w:p>
        </w:tc>
        <w:tc>
          <w:tcPr>
            <w:tcW w:w="3770" w:type="dxa"/>
            <w:tcBorders>
              <w:top w:val="single" w:sz="4" w:space="0" w:color="auto"/>
              <w:bottom w:val="single" w:sz="4" w:space="0" w:color="auto"/>
            </w:tcBorders>
          </w:tcPr>
          <w:p w14:paraId="5309D5A9" w14:textId="77777777" w:rsidR="00163FA8" w:rsidRPr="00755327" w:rsidRDefault="00163FA8" w:rsidP="005977F6">
            <w:pPr>
              <w:rPr>
                <w:highlight w:val="yellow"/>
              </w:rPr>
            </w:pPr>
            <w:r w:rsidRPr="00755327">
              <w:t>Harpreet Singh</w:t>
            </w:r>
            <w:r w:rsidRPr="00755327">
              <w:br/>
              <w:t>ICMR, India</w:t>
            </w:r>
          </w:p>
        </w:tc>
        <w:tc>
          <w:tcPr>
            <w:tcW w:w="4536" w:type="dxa"/>
            <w:tcBorders>
              <w:top w:val="single" w:sz="4" w:space="0" w:color="auto"/>
              <w:bottom w:val="single" w:sz="4" w:space="0" w:color="auto"/>
            </w:tcBorders>
          </w:tcPr>
          <w:p w14:paraId="3B569CEC" w14:textId="77777777" w:rsidR="00163FA8" w:rsidRPr="00755327" w:rsidRDefault="00163FA8" w:rsidP="005977F6">
            <w:r w:rsidRPr="00755327">
              <w:t xml:space="preserve">Email: </w:t>
            </w:r>
            <w:hyperlink r:id="rId18" w:history="1">
              <w:r w:rsidRPr="00755327">
                <w:rPr>
                  <w:rStyle w:val="Hyperlink"/>
                </w:rPr>
                <w:t>hsingh@bmi.icmr.org.in</w:t>
              </w:r>
            </w:hyperlink>
            <w:r w:rsidRPr="00755327">
              <w:t xml:space="preserve"> </w:t>
            </w:r>
          </w:p>
        </w:tc>
      </w:tr>
      <w:tr w:rsidR="00163FA8" w:rsidRPr="00755327" w14:paraId="3404EC37" w14:textId="77777777" w:rsidTr="005977F6">
        <w:trPr>
          <w:cantSplit/>
          <w:trHeight w:val="204"/>
          <w:jc w:val="center"/>
        </w:trPr>
        <w:tc>
          <w:tcPr>
            <w:tcW w:w="1617" w:type="dxa"/>
          </w:tcPr>
          <w:p w14:paraId="0C79988F" w14:textId="77777777" w:rsidR="00163FA8" w:rsidRPr="00755327" w:rsidRDefault="00163FA8" w:rsidP="005977F6">
            <w:pPr>
              <w:rPr>
                <w:b/>
                <w:bCs/>
              </w:rPr>
            </w:pPr>
          </w:p>
        </w:tc>
        <w:tc>
          <w:tcPr>
            <w:tcW w:w="3770" w:type="dxa"/>
            <w:tcBorders>
              <w:top w:val="single" w:sz="4" w:space="0" w:color="auto"/>
            </w:tcBorders>
          </w:tcPr>
          <w:p w14:paraId="2FDE4A84" w14:textId="77777777" w:rsidR="00163FA8" w:rsidRPr="00755327" w:rsidRDefault="00163FA8" w:rsidP="005977F6">
            <w:r w:rsidRPr="00755327">
              <w:t>Sebastian Bosse</w:t>
            </w:r>
            <w:r w:rsidRPr="00755327">
              <w:br/>
              <w:t>Fraunhofer HHI, Germany</w:t>
            </w:r>
          </w:p>
        </w:tc>
        <w:tc>
          <w:tcPr>
            <w:tcW w:w="4536" w:type="dxa"/>
            <w:tcBorders>
              <w:top w:val="single" w:sz="4" w:space="0" w:color="auto"/>
            </w:tcBorders>
          </w:tcPr>
          <w:p w14:paraId="7DDD7600" w14:textId="77777777" w:rsidR="00163FA8" w:rsidRPr="00755327" w:rsidRDefault="00163FA8" w:rsidP="005977F6">
            <w:r w:rsidRPr="00755327">
              <w:t xml:space="preserve">Email: </w:t>
            </w:r>
            <w:hyperlink r:id="rId19" w:history="1">
              <w:r w:rsidRPr="00755327">
                <w:rPr>
                  <w:rStyle w:val="Hyperlink"/>
                </w:rPr>
                <w:t>sebastian.bosse@hhi.fraunhofer.de</w:t>
              </w:r>
            </w:hyperlink>
          </w:p>
        </w:tc>
      </w:tr>
    </w:tbl>
    <w:p w14:paraId="3BE6CA87" w14:textId="77777777" w:rsidR="00163FA8" w:rsidRPr="00755327" w:rsidRDefault="00163FA8" w:rsidP="00163FA8"/>
    <w:p w14:paraId="1FF48100" w14:textId="77777777" w:rsidR="00163FA8" w:rsidRPr="00755327" w:rsidRDefault="00163FA8" w:rsidP="00163FA8"/>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63FA8" w:rsidRPr="00755327" w14:paraId="0ECFF507" w14:textId="77777777" w:rsidTr="005977F6">
        <w:trPr>
          <w:cantSplit/>
          <w:trHeight w:val="204"/>
          <w:jc w:val="center"/>
        </w:trPr>
        <w:tc>
          <w:tcPr>
            <w:tcW w:w="1617" w:type="dxa"/>
          </w:tcPr>
          <w:p w14:paraId="02059C52" w14:textId="77777777" w:rsidR="00163FA8" w:rsidRPr="00755327" w:rsidRDefault="00163FA8" w:rsidP="005977F6">
            <w:pPr>
              <w:rPr>
                <w:b/>
                <w:bCs/>
              </w:rPr>
            </w:pPr>
            <w:r w:rsidRPr="00755327">
              <w:rPr>
                <w:b/>
                <w:bCs/>
              </w:rPr>
              <w:t>Contributors:</w:t>
            </w:r>
          </w:p>
        </w:tc>
        <w:tc>
          <w:tcPr>
            <w:tcW w:w="4394" w:type="dxa"/>
            <w:tcBorders>
              <w:bottom w:val="single" w:sz="4" w:space="0" w:color="auto"/>
            </w:tcBorders>
          </w:tcPr>
          <w:p w14:paraId="2C4A958F" w14:textId="77777777" w:rsidR="00163FA8" w:rsidRPr="00755327" w:rsidRDefault="00163FA8" w:rsidP="005977F6">
            <w:proofErr w:type="spellStart"/>
            <w:r w:rsidRPr="00755327">
              <w:t>Yanwu</w:t>
            </w:r>
            <w:proofErr w:type="spellEnd"/>
            <w:r w:rsidRPr="00755327">
              <w:t xml:space="preserve"> X</w:t>
            </w:r>
            <w:r>
              <w:t>u</w:t>
            </w:r>
            <w:r w:rsidRPr="00755327">
              <w:br/>
              <w:t>Intelligen</w:t>
            </w:r>
            <w:r>
              <w:rPr>
                <w:rFonts w:hint="eastAsia"/>
                <w:lang w:eastAsia="zh-CN"/>
              </w:rPr>
              <w:t>t</w:t>
            </w:r>
            <w:r w:rsidRPr="00755327">
              <w:t xml:space="preserve"> </w:t>
            </w:r>
            <w:r>
              <w:rPr>
                <w:rFonts w:hint="eastAsia"/>
                <w:lang w:eastAsia="zh-CN"/>
              </w:rPr>
              <w:t>Healthcare</w:t>
            </w:r>
            <w:r>
              <w:rPr>
                <w:lang w:eastAsia="zh-CN"/>
              </w:rPr>
              <w:t xml:space="preserve"> </w:t>
            </w:r>
            <w:r>
              <w:rPr>
                <w:rFonts w:hint="eastAsia"/>
                <w:lang w:eastAsia="zh-CN"/>
              </w:rPr>
              <w:t>Unit</w:t>
            </w:r>
            <w:r w:rsidRPr="00755327">
              <w:t>, Baidu, China</w:t>
            </w:r>
          </w:p>
        </w:tc>
        <w:tc>
          <w:tcPr>
            <w:tcW w:w="3912" w:type="dxa"/>
            <w:tcBorders>
              <w:bottom w:val="single" w:sz="4" w:space="0" w:color="auto"/>
            </w:tcBorders>
          </w:tcPr>
          <w:p w14:paraId="44586964" w14:textId="77777777" w:rsidR="00163FA8" w:rsidRPr="00755327" w:rsidRDefault="00163FA8" w:rsidP="005977F6">
            <w:r w:rsidRPr="00755327">
              <w:t xml:space="preserve">Email: </w:t>
            </w:r>
            <w:hyperlink r:id="rId20" w:history="1">
              <w:r w:rsidRPr="00755327">
                <w:rPr>
                  <w:rStyle w:val="Hyperlink"/>
                </w:rPr>
                <w:t>xuyanwu@baidu.com</w:t>
              </w:r>
            </w:hyperlink>
          </w:p>
        </w:tc>
      </w:tr>
      <w:tr w:rsidR="00163FA8" w:rsidRPr="00755327" w14:paraId="4989ADB2" w14:textId="77777777" w:rsidTr="005977F6">
        <w:trPr>
          <w:cantSplit/>
          <w:trHeight w:val="204"/>
          <w:jc w:val="center"/>
        </w:trPr>
        <w:tc>
          <w:tcPr>
            <w:tcW w:w="1617" w:type="dxa"/>
          </w:tcPr>
          <w:p w14:paraId="5AF7BCE5" w14:textId="77777777" w:rsidR="00163FA8" w:rsidRPr="00755327" w:rsidRDefault="00163FA8" w:rsidP="005977F6">
            <w:pPr>
              <w:rPr>
                <w:b/>
                <w:bCs/>
              </w:rPr>
            </w:pPr>
          </w:p>
        </w:tc>
        <w:tc>
          <w:tcPr>
            <w:tcW w:w="4394" w:type="dxa"/>
            <w:tcBorders>
              <w:bottom w:val="single" w:sz="4" w:space="0" w:color="auto"/>
            </w:tcBorders>
          </w:tcPr>
          <w:p w14:paraId="6D169599" w14:textId="77777777" w:rsidR="00163FA8" w:rsidRPr="00755327" w:rsidRDefault="00163FA8" w:rsidP="005977F6">
            <w:r w:rsidRPr="00755327">
              <w:t>N</w:t>
            </w:r>
            <w:r w:rsidRPr="00755327">
              <w:rPr>
                <w:rFonts w:hint="eastAsia"/>
              </w:rPr>
              <w:t>athan</w:t>
            </w:r>
            <w:r w:rsidRPr="00755327">
              <w:t xml:space="preserve"> Guo</w:t>
            </w:r>
            <w:r w:rsidRPr="00755327">
              <w:br/>
            </w:r>
            <w:proofErr w:type="spellStart"/>
            <w:r w:rsidRPr="00755327">
              <w:t>ShuKun</w:t>
            </w:r>
            <w:proofErr w:type="spellEnd"/>
            <w:r w:rsidRPr="00755327">
              <w:t xml:space="preserve"> </w:t>
            </w:r>
            <w:proofErr w:type="spellStart"/>
            <w:r w:rsidRPr="00755327">
              <w:t>Techonology</w:t>
            </w:r>
            <w:proofErr w:type="spellEnd"/>
            <w:r w:rsidRPr="00755327">
              <w:t>, China</w:t>
            </w:r>
          </w:p>
        </w:tc>
        <w:tc>
          <w:tcPr>
            <w:tcW w:w="3912" w:type="dxa"/>
            <w:tcBorders>
              <w:bottom w:val="single" w:sz="4" w:space="0" w:color="auto"/>
            </w:tcBorders>
          </w:tcPr>
          <w:p w14:paraId="16760AD1" w14:textId="77777777" w:rsidR="00163FA8" w:rsidRPr="00755327" w:rsidRDefault="00163FA8" w:rsidP="005977F6">
            <w:r w:rsidRPr="00755327">
              <w:t xml:space="preserve">Email: </w:t>
            </w:r>
            <w:hyperlink r:id="rId21" w:history="1">
              <w:r w:rsidRPr="00755327">
                <w:rPr>
                  <w:rStyle w:val="Hyperlink"/>
                </w:rPr>
                <w:t>guoning@shukun.net</w:t>
              </w:r>
            </w:hyperlink>
          </w:p>
        </w:tc>
      </w:tr>
      <w:tr w:rsidR="00163FA8" w:rsidRPr="00755327" w14:paraId="013715CA" w14:textId="77777777" w:rsidTr="005977F6">
        <w:trPr>
          <w:cantSplit/>
          <w:trHeight w:val="204"/>
          <w:jc w:val="center"/>
        </w:trPr>
        <w:tc>
          <w:tcPr>
            <w:tcW w:w="1617" w:type="dxa"/>
          </w:tcPr>
          <w:p w14:paraId="41D9613A" w14:textId="77777777" w:rsidR="00163FA8" w:rsidRPr="00755327" w:rsidRDefault="00163FA8" w:rsidP="005977F6">
            <w:pPr>
              <w:rPr>
                <w:b/>
                <w:bCs/>
              </w:rPr>
            </w:pPr>
          </w:p>
        </w:tc>
        <w:tc>
          <w:tcPr>
            <w:tcW w:w="4394" w:type="dxa"/>
            <w:tcBorders>
              <w:bottom w:val="single" w:sz="4" w:space="0" w:color="auto"/>
            </w:tcBorders>
          </w:tcPr>
          <w:p w14:paraId="4B73C68F" w14:textId="77777777" w:rsidR="00163FA8" w:rsidRPr="00755327" w:rsidRDefault="00163FA8" w:rsidP="005977F6">
            <w:proofErr w:type="spellStart"/>
            <w:r w:rsidRPr="00755327">
              <w:t>Jianrong</w:t>
            </w:r>
            <w:proofErr w:type="spellEnd"/>
            <w:r w:rsidRPr="00755327">
              <w:t xml:space="preserve"> Wu</w:t>
            </w:r>
            <w:r w:rsidRPr="00755327">
              <w:br/>
              <w:t>Tencent Healthcare (Shenzhen)</w:t>
            </w:r>
            <w:r w:rsidRPr="00755327">
              <w:rPr>
                <w:rFonts w:hint="eastAsia"/>
              </w:rPr>
              <w:t>,</w:t>
            </w:r>
            <w:r w:rsidRPr="00755327">
              <w:t xml:space="preserve"> China</w:t>
            </w:r>
          </w:p>
        </w:tc>
        <w:tc>
          <w:tcPr>
            <w:tcW w:w="3912" w:type="dxa"/>
            <w:tcBorders>
              <w:bottom w:val="single" w:sz="4" w:space="0" w:color="auto"/>
            </w:tcBorders>
          </w:tcPr>
          <w:p w14:paraId="339549A5" w14:textId="77777777" w:rsidR="00163FA8" w:rsidRPr="00755327" w:rsidRDefault="00163FA8" w:rsidP="005977F6">
            <w:r w:rsidRPr="00755327">
              <w:t xml:space="preserve">Email: </w:t>
            </w:r>
            <w:hyperlink r:id="rId22" w:history="1">
              <w:r w:rsidRPr="00755327">
                <w:rPr>
                  <w:rStyle w:val="Hyperlink"/>
                </w:rPr>
                <w:t>edwinjrwu@tencent.com</w:t>
              </w:r>
            </w:hyperlink>
            <w:r w:rsidRPr="00755327">
              <w:br/>
            </w:r>
          </w:p>
        </w:tc>
      </w:tr>
      <w:tr w:rsidR="00163FA8" w:rsidRPr="00755327" w14:paraId="7EDE276E" w14:textId="77777777" w:rsidTr="005977F6">
        <w:trPr>
          <w:cantSplit/>
          <w:trHeight w:val="204"/>
          <w:jc w:val="center"/>
        </w:trPr>
        <w:tc>
          <w:tcPr>
            <w:tcW w:w="1617" w:type="dxa"/>
          </w:tcPr>
          <w:p w14:paraId="394B8780" w14:textId="77777777" w:rsidR="00163FA8" w:rsidRPr="00755327" w:rsidRDefault="00163FA8" w:rsidP="005977F6">
            <w:pPr>
              <w:rPr>
                <w:b/>
                <w:bCs/>
              </w:rPr>
            </w:pPr>
          </w:p>
        </w:tc>
        <w:tc>
          <w:tcPr>
            <w:tcW w:w="4394" w:type="dxa"/>
            <w:tcBorders>
              <w:top w:val="single" w:sz="4" w:space="0" w:color="auto"/>
              <w:bottom w:val="single" w:sz="4" w:space="0" w:color="auto"/>
            </w:tcBorders>
          </w:tcPr>
          <w:p w14:paraId="219A1E48" w14:textId="77777777" w:rsidR="00163FA8" w:rsidRPr="00755327" w:rsidRDefault="00163FA8" w:rsidP="005977F6">
            <w:proofErr w:type="spellStart"/>
            <w:r w:rsidRPr="00755327">
              <w:t>Yajun</w:t>
            </w:r>
            <w:proofErr w:type="spellEnd"/>
            <w:r w:rsidRPr="00755327">
              <w:t xml:space="preserve"> Zhang</w:t>
            </w:r>
            <w:r w:rsidRPr="00755327">
              <w:br/>
              <w:t>Tencent Technology (Shenzhen), China</w:t>
            </w:r>
          </w:p>
        </w:tc>
        <w:tc>
          <w:tcPr>
            <w:tcW w:w="3912" w:type="dxa"/>
            <w:tcBorders>
              <w:top w:val="single" w:sz="4" w:space="0" w:color="auto"/>
              <w:bottom w:val="single" w:sz="4" w:space="0" w:color="auto"/>
            </w:tcBorders>
          </w:tcPr>
          <w:p w14:paraId="30887ADC" w14:textId="77777777" w:rsidR="00163FA8" w:rsidRPr="00755327" w:rsidRDefault="00163FA8" w:rsidP="005977F6">
            <w:r w:rsidRPr="00755327">
              <w:t xml:space="preserve">Email: </w:t>
            </w:r>
            <w:hyperlink r:id="rId23" w:history="1">
              <w:r w:rsidRPr="00755327">
                <w:rPr>
                  <w:rStyle w:val="Hyperlink"/>
                </w:rPr>
                <w:t>yajunzhang@tencent.com</w:t>
              </w:r>
            </w:hyperlink>
          </w:p>
        </w:tc>
      </w:tr>
      <w:tr w:rsidR="00163FA8" w:rsidRPr="00755327" w14:paraId="23AF6327" w14:textId="77777777" w:rsidTr="005977F6">
        <w:trPr>
          <w:cantSplit/>
          <w:trHeight w:val="204"/>
          <w:jc w:val="center"/>
        </w:trPr>
        <w:tc>
          <w:tcPr>
            <w:tcW w:w="1617" w:type="dxa"/>
          </w:tcPr>
          <w:p w14:paraId="2B9B9B2D" w14:textId="77777777" w:rsidR="00163FA8" w:rsidRPr="00755327" w:rsidRDefault="00163FA8" w:rsidP="005977F6">
            <w:pPr>
              <w:rPr>
                <w:b/>
                <w:bCs/>
              </w:rPr>
            </w:pPr>
          </w:p>
        </w:tc>
        <w:tc>
          <w:tcPr>
            <w:tcW w:w="4394" w:type="dxa"/>
            <w:tcBorders>
              <w:top w:val="single" w:sz="4" w:space="0" w:color="auto"/>
              <w:bottom w:val="single" w:sz="4" w:space="0" w:color="auto"/>
            </w:tcBorders>
          </w:tcPr>
          <w:p w14:paraId="0B9CDCB3" w14:textId="77777777" w:rsidR="00163FA8" w:rsidRDefault="00163FA8" w:rsidP="005977F6">
            <w:proofErr w:type="spellStart"/>
            <w:r>
              <w:t>Chunyang</w:t>
            </w:r>
            <w:proofErr w:type="spellEnd"/>
            <w:r>
              <w:t xml:space="preserve"> </w:t>
            </w:r>
            <w:proofErr w:type="spellStart"/>
            <w:r>
              <w:t>Niu</w:t>
            </w:r>
            <w:proofErr w:type="spellEnd"/>
          </w:p>
          <w:p w14:paraId="1BCB8038" w14:textId="77777777" w:rsidR="00163FA8" w:rsidRPr="00755327" w:rsidRDefault="00163FA8" w:rsidP="005977F6">
            <w:r>
              <w:rPr>
                <w:rFonts w:eastAsiaTheme="minorEastAsia" w:hint="eastAsia"/>
                <w:lang w:eastAsia="zh-CN"/>
              </w:rPr>
              <w:t>Z</w:t>
            </w:r>
            <w:r>
              <w:rPr>
                <w:rFonts w:eastAsiaTheme="minorEastAsia"/>
                <w:lang w:eastAsia="zh-CN"/>
              </w:rPr>
              <w:t>hejiang Lab, China</w:t>
            </w:r>
          </w:p>
        </w:tc>
        <w:tc>
          <w:tcPr>
            <w:tcW w:w="3912" w:type="dxa"/>
            <w:tcBorders>
              <w:top w:val="single" w:sz="4" w:space="0" w:color="auto"/>
              <w:bottom w:val="single" w:sz="4" w:space="0" w:color="auto"/>
            </w:tcBorders>
          </w:tcPr>
          <w:p w14:paraId="690298DE" w14:textId="77777777" w:rsidR="00163FA8" w:rsidRPr="00755327" w:rsidRDefault="00163FA8" w:rsidP="005977F6">
            <w:r>
              <w:t>Email:</w:t>
            </w:r>
            <w:r w:rsidRPr="00022730">
              <w:rPr>
                <w:rFonts w:ascii="Microsoft YaHei" w:eastAsia="Microsoft YaHei" w:hAnsi="Microsoft YaHei" w:hint="eastAsia"/>
                <w:color w:val="111F2C"/>
                <w:sz w:val="21"/>
                <w:szCs w:val="21"/>
                <w:shd w:val="clear" w:color="auto" w:fill="C9E7FF"/>
              </w:rPr>
              <w:t xml:space="preserve"> </w:t>
            </w:r>
            <w:r w:rsidRPr="00126001">
              <w:rPr>
                <w:rStyle w:val="Hyperlink"/>
              </w:rPr>
              <w:t>niucy@zhejianglab.com</w:t>
            </w:r>
          </w:p>
        </w:tc>
      </w:tr>
      <w:tr w:rsidR="00163FA8" w:rsidRPr="00755327" w14:paraId="7BAAFDEA" w14:textId="77777777" w:rsidTr="005977F6">
        <w:trPr>
          <w:cantSplit/>
          <w:trHeight w:val="204"/>
          <w:jc w:val="center"/>
        </w:trPr>
        <w:tc>
          <w:tcPr>
            <w:tcW w:w="1617" w:type="dxa"/>
          </w:tcPr>
          <w:p w14:paraId="1A7B953B" w14:textId="77777777" w:rsidR="00163FA8" w:rsidRPr="00755327" w:rsidRDefault="00163FA8" w:rsidP="005977F6">
            <w:pPr>
              <w:rPr>
                <w:b/>
                <w:bCs/>
              </w:rPr>
            </w:pPr>
          </w:p>
        </w:tc>
        <w:tc>
          <w:tcPr>
            <w:tcW w:w="4394" w:type="dxa"/>
            <w:tcBorders>
              <w:top w:val="single" w:sz="4" w:space="0" w:color="auto"/>
              <w:bottom w:val="single" w:sz="4" w:space="0" w:color="auto"/>
            </w:tcBorders>
          </w:tcPr>
          <w:p w14:paraId="1218A58B" w14:textId="77777777" w:rsidR="00163FA8" w:rsidRDefault="00163FA8" w:rsidP="005977F6">
            <w:pPr>
              <w:rPr>
                <w:rFonts w:eastAsiaTheme="minorEastAsia"/>
                <w:lang w:eastAsia="zh-CN"/>
              </w:rPr>
            </w:pPr>
            <w:proofErr w:type="spellStart"/>
            <w:r>
              <w:rPr>
                <w:rFonts w:eastAsiaTheme="minorEastAsia"/>
                <w:lang w:eastAsia="zh-CN"/>
              </w:rPr>
              <w:t>Guoqiang</w:t>
            </w:r>
            <w:proofErr w:type="spellEnd"/>
            <w:r>
              <w:rPr>
                <w:rFonts w:eastAsiaTheme="minorEastAsia"/>
                <w:lang w:eastAsia="zh-CN"/>
              </w:rPr>
              <w:t xml:space="preserve"> Li</w:t>
            </w:r>
          </w:p>
          <w:p w14:paraId="5693864F" w14:textId="77777777" w:rsidR="00163FA8" w:rsidRPr="00755327" w:rsidRDefault="00163FA8" w:rsidP="005977F6">
            <w:r>
              <w:rPr>
                <w:rFonts w:eastAsiaTheme="minorEastAsia"/>
                <w:lang w:eastAsia="zh-CN"/>
              </w:rPr>
              <w:t>Zhejiang Lab, China</w:t>
            </w:r>
          </w:p>
        </w:tc>
        <w:tc>
          <w:tcPr>
            <w:tcW w:w="3912" w:type="dxa"/>
            <w:tcBorders>
              <w:top w:val="single" w:sz="4" w:space="0" w:color="auto"/>
              <w:bottom w:val="single" w:sz="4" w:space="0" w:color="auto"/>
            </w:tcBorders>
          </w:tcPr>
          <w:p w14:paraId="7494631B" w14:textId="77777777" w:rsidR="00163FA8" w:rsidRPr="00755327" w:rsidRDefault="00163FA8" w:rsidP="005977F6">
            <w:r>
              <w:rPr>
                <w:rFonts w:eastAsiaTheme="minorEastAsia" w:hint="eastAsia"/>
                <w:lang w:eastAsia="zh-CN"/>
              </w:rPr>
              <w:t>E</w:t>
            </w:r>
            <w:r>
              <w:rPr>
                <w:rFonts w:eastAsiaTheme="minorEastAsia"/>
                <w:lang w:eastAsia="zh-CN"/>
              </w:rPr>
              <w:t>mail:</w:t>
            </w:r>
            <w:r w:rsidRPr="00022730">
              <w:rPr>
                <w:rFonts w:ascii="Tahoma" w:hAnsi="Tahoma" w:cs="Tahoma"/>
                <w:color w:val="444444"/>
                <w:sz w:val="18"/>
                <w:szCs w:val="18"/>
                <w:shd w:val="clear" w:color="auto" w:fill="FFFFFF"/>
              </w:rPr>
              <w:t xml:space="preserve"> </w:t>
            </w:r>
            <w:r w:rsidRPr="00126001">
              <w:rPr>
                <w:rStyle w:val="Hyperlink"/>
              </w:rPr>
              <w:t>gli@zhejianglab.com</w:t>
            </w:r>
          </w:p>
        </w:tc>
      </w:tr>
      <w:tr w:rsidR="00163FA8" w:rsidRPr="00755327" w14:paraId="0EB154B8" w14:textId="77777777" w:rsidTr="005977F6">
        <w:trPr>
          <w:cantSplit/>
          <w:trHeight w:val="204"/>
          <w:jc w:val="center"/>
        </w:trPr>
        <w:tc>
          <w:tcPr>
            <w:tcW w:w="1617" w:type="dxa"/>
          </w:tcPr>
          <w:p w14:paraId="69DBE4A1" w14:textId="77777777" w:rsidR="00163FA8" w:rsidRPr="00755327" w:rsidRDefault="00163FA8" w:rsidP="005977F6">
            <w:pPr>
              <w:rPr>
                <w:b/>
                <w:bCs/>
              </w:rPr>
            </w:pPr>
          </w:p>
        </w:tc>
        <w:tc>
          <w:tcPr>
            <w:tcW w:w="4394" w:type="dxa"/>
            <w:tcBorders>
              <w:top w:val="single" w:sz="4" w:space="0" w:color="auto"/>
              <w:bottom w:val="single" w:sz="4" w:space="0" w:color="auto"/>
            </w:tcBorders>
          </w:tcPr>
          <w:p w14:paraId="33DEE09C" w14:textId="77777777" w:rsidR="00163FA8" w:rsidRDefault="00163FA8" w:rsidP="005977F6">
            <w:pPr>
              <w:rPr>
                <w:lang w:eastAsia="zh-CN"/>
              </w:rPr>
            </w:pPr>
            <w:proofErr w:type="spellStart"/>
            <w:r>
              <w:rPr>
                <w:rFonts w:hint="eastAsia"/>
                <w:lang w:eastAsia="zh-CN"/>
              </w:rPr>
              <w:t>Huihui</w:t>
            </w:r>
            <w:proofErr w:type="spellEnd"/>
            <w:r>
              <w:rPr>
                <w:lang w:eastAsia="zh-CN"/>
              </w:rPr>
              <w:t xml:space="preserve"> Fang</w:t>
            </w:r>
          </w:p>
          <w:p w14:paraId="085B9EA3" w14:textId="77777777" w:rsidR="00163FA8" w:rsidRDefault="00163FA8" w:rsidP="005977F6">
            <w:pPr>
              <w:rPr>
                <w:rFonts w:eastAsiaTheme="minorEastAsia"/>
                <w:lang w:eastAsia="zh-CN"/>
              </w:rPr>
            </w:pPr>
            <w:r w:rsidRPr="00755327">
              <w:t>Artificial Intelligence Innovation Business, Baidu, China</w:t>
            </w:r>
          </w:p>
        </w:tc>
        <w:tc>
          <w:tcPr>
            <w:tcW w:w="3912" w:type="dxa"/>
            <w:tcBorders>
              <w:top w:val="single" w:sz="4" w:space="0" w:color="auto"/>
              <w:bottom w:val="single" w:sz="4" w:space="0" w:color="auto"/>
            </w:tcBorders>
          </w:tcPr>
          <w:p w14:paraId="3DE17E26" w14:textId="77777777" w:rsidR="00163FA8" w:rsidRDefault="00163FA8" w:rsidP="005977F6">
            <w:pPr>
              <w:rPr>
                <w:rFonts w:eastAsiaTheme="minorEastAsia"/>
                <w:lang w:eastAsia="zh-CN"/>
              </w:rPr>
            </w:pPr>
            <w:r w:rsidRPr="00755327">
              <w:t xml:space="preserve">Email: </w:t>
            </w:r>
            <w:hyperlink r:id="rId24" w:history="1">
              <w:r w:rsidRPr="00B606DB">
                <w:rPr>
                  <w:rStyle w:val="Hyperlink"/>
                </w:rPr>
                <w:t>fa</w:t>
              </w:r>
              <w:r w:rsidRPr="00AB1FDB">
                <w:rPr>
                  <w:rStyle w:val="Hyperlink"/>
                </w:rPr>
                <w:t>nghuihui@baidu.com</w:t>
              </w:r>
            </w:hyperlink>
          </w:p>
        </w:tc>
      </w:tr>
    </w:tbl>
    <w:p w14:paraId="440BD350" w14:textId="77777777" w:rsidR="00163FA8" w:rsidRPr="00755327" w:rsidRDefault="00163FA8" w:rsidP="00163FA8">
      <w:pPr>
        <w:rPr>
          <w:lang w:eastAsia="zh-CN"/>
        </w:rPr>
      </w:pPr>
    </w:p>
    <w:p w14:paraId="14B66DF2" w14:textId="77777777" w:rsidR="00163FA8" w:rsidRPr="00755327" w:rsidRDefault="00163FA8" w:rsidP="00163FA8">
      <w:pPr>
        <w:spacing w:before="0"/>
        <w:rPr>
          <w:rFonts w:eastAsiaTheme="minorEastAsia"/>
          <w:lang w:eastAsia="zh-CN"/>
        </w:rPr>
      </w:pPr>
      <w:r w:rsidRPr="00755327">
        <w:rPr>
          <w:rFonts w:eastAsiaTheme="minorEastAsia"/>
          <w:lang w:eastAsia="zh-CN"/>
        </w:rPr>
        <w:br w:type="page"/>
      </w:r>
    </w:p>
    <w:p w14:paraId="35A49423" w14:textId="77777777" w:rsidR="00163FA8" w:rsidRPr="00755327" w:rsidRDefault="00163FA8" w:rsidP="00163FA8">
      <w:pPr>
        <w:keepNext/>
        <w:jc w:val="center"/>
        <w:rPr>
          <w:b/>
          <w:bCs/>
        </w:rPr>
      </w:pPr>
      <w:r w:rsidRPr="00755327">
        <w:rPr>
          <w:b/>
          <w:bCs/>
        </w:rPr>
        <w:lastRenderedPageBreak/>
        <w:t>CONTENTS</w:t>
      </w:r>
    </w:p>
    <w:tbl>
      <w:tblPr>
        <w:tblW w:w="9889" w:type="dxa"/>
        <w:tblLayout w:type="fixed"/>
        <w:tblLook w:val="04A0" w:firstRow="1" w:lastRow="0" w:firstColumn="1" w:lastColumn="0" w:noHBand="0" w:noVBand="1"/>
      </w:tblPr>
      <w:tblGrid>
        <w:gridCol w:w="9889"/>
      </w:tblGrid>
      <w:tr w:rsidR="00163FA8" w:rsidRPr="00755327" w14:paraId="2B006DED" w14:textId="77777777" w:rsidTr="005977F6">
        <w:trPr>
          <w:tblHeader/>
        </w:trPr>
        <w:tc>
          <w:tcPr>
            <w:tcW w:w="9889" w:type="dxa"/>
          </w:tcPr>
          <w:p w14:paraId="05D3D78A" w14:textId="77777777" w:rsidR="00163FA8" w:rsidRPr="00755327" w:rsidRDefault="00163FA8" w:rsidP="005977F6">
            <w:pPr>
              <w:pStyle w:val="toc0"/>
            </w:pPr>
            <w:r w:rsidRPr="00755327">
              <w:tab/>
              <w:t>Page</w:t>
            </w:r>
          </w:p>
        </w:tc>
      </w:tr>
      <w:tr w:rsidR="00163FA8" w:rsidRPr="00755327" w14:paraId="34AFCC4B" w14:textId="77777777" w:rsidTr="005977F6">
        <w:tc>
          <w:tcPr>
            <w:tcW w:w="9889" w:type="dxa"/>
          </w:tcPr>
          <w:p w14:paraId="7AD09191" w14:textId="5A8ADEF3" w:rsidR="00163FA8" w:rsidRDefault="00163FA8">
            <w:pPr>
              <w:pStyle w:val="TOC1"/>
              <w:rPr>
                <w:rFonts w:asciiTheme="minorHAnsi" w:eastAsiaTheme="minorEastAsia" w:hAnsiTheme="minorHAnsi" w:cstheme="minorBidi"/>
                <w:sz w:val="22"/>
                <w:szCs w:val="22"/>
                <w:lang w:val="en-US"/>
              </w:rPr>
            </w:pPr>
            <w:r w:rsidRPr="00755327">
              <w:rPr>
                <w:rFonts w:eastAsia="MS Mincho"/>
              </w:rPr>
              <w:fldChar w:fldCharType="begin"/>
            </w:r>
            <w:r w:rsidRPr="00755327">
              <w:instrText xml:space="preserve"> TOC \o "1-3" \h \z \t "Annex_NoTitle,1,Appendix_NoTitle,1,Annex_No &amp; title,1,Appendix_No &amp; title,1" </w:instrText>
            </w:r>
            <w:r w:rsidRPr="00755327">
              <w:rPr>
                <w:rFonts w:eastAsia="MS Mincho"/>
              </w:rPr>
              <w:fldChar w:fldCharType="separate"/>
            </w:r>
            <w:hyperlink w:anchor="_Toc62634069" w:history="1">
              <w:r w:rsidRPr="004F6D82">
                <w:rPr>
                  <w:rStyle w:val="Hyperlink"/>
                  <w:rFonts w:eastAsia="Malgun Gothic"/>
                  <w:lang w:eastAsia="zh-CN"/>
                </w:rPr>
                <w:t>1</w:t>
              </w:r>
              <w:r>
                <w:rPr>
                  <w:rFonts w:asciiTheme="minorHAnsi" w:eastAsiaTheme="minorEastAsia" w:hAnsiTheme="minorHAnsi" w:cstheme="minorBidi"/>
                  <w:sz w:val="22"/>
                  <w:szCs w:val="22"/>
                  <w:lang w:val="en-US"/>
                </w:rPr>
                <w:tab/>
              </w:r>
              <w:r w:rsidRPr="004F6D82">
                <w:rPr>
                  <w:rStyle w:val="Hyperlink"/>
                  <w:rFonts w:eastAsia="Malgun Gothic"/>
                  <w:lang w:eastAsia="zh-CN"/>
                </w:rPr>
                <w:t>Scope</w:t>
              </w:r>
              <w:r>
                <w:rPr>
                  <w:webHidden/>
                </w:rPr>
                <w:tab/>
              </w:r>
              <w:r>
                <w:rPr>
                  <w:webHidden/>
                </w:rPr>
                <w:fldChar w:fldCharType="begin"/>
              </w:r>
              <w:r>
                <w:rPr>
                  <w:webHidden/>
                </w:rPr>
                <w:instrText xml:space="preserve"> PAGEREF _Toc62634069 \h </w:instrText>
              </w:r>
              <w:r>
                <w:rPr>
                  <w:webHidden/>
                </w:rPr>
              </w:r>
              <w:r>
                <w:rPr>
                  <w:webHidden/>
                </w:rPr>
                <w:fldChar w:fldCharType="separate"/>
              </w:r>
              <w:r>
                <w:rPr>
                  <w:webHidden/>
                </w:rPr>
                <w:t>6</w:t>
              </w:r>
              <w:r>
                <w:rPr>
                  <w:webHidden/>
                </w:rPr>
                <w:fldChar w:fldCharType="end"/>
              </w:r>
            </w:hyperlink>
          </w:p>
          <w:p w14:paraId="2E6D6483" w14:textId="5F90C016" w:rsidR="00163FA8" w:rsidRDefault="00163FA8">
            <w:pPr>
              <w:pStyle w:val="TOC1"/>
              <w:rPr>
                <w:rFonts w:asciiTheme="minorHAnsi" w:eastAsiaTheme="minorEastAsia" w:hAnsiTheme="minorHAnsi" w:cstheme="minorBidi"/>
                <w:sz w:val="22"/>
                <w:szCs w:val="22"/>
                <w:lang w:val="en-US"/>
              </w:rPr>
            </w:pPr>
            <w:hyperlink w:anchor="_Toc62634070" w:history="1">
              <w:r w:rsidRPr="004F6D82">
                <w:rPr>
                  <w:rStyle w:val="Hyperlink"/>
                  <w:rFonts w:eastAsia="Malgun Gothic"/>
                  <w:lang w:eastAsia="zh-CN"/>
                </w:rPr>
                <w:t>2</w:t>
              </w:r>
              <w:r>
                <w:rPr>
                  <w:rFonts w:asciiTheme="minorHAnsi" w:eastAsiaTheme="minorEastAsia" w:hAnsiTheme="minorHAnsi" w:cstheme="minorBidi"/>
                  <w:sz w:val="22"/>
                  <w:szCs w:val="22"/>
                  <w:lang w:val="en-US"/>
                </w:rPr>
                <w:tab/>
              </w:r>
              <w:r w:rsidRPr="004F6D82">
                <w:rPr>
                  <w:rStyle w:val="Hyperlink"/>
                  <w:rFonts w:eastAsia="Malgun Gothic"/>
                  <w:lang w:eastAsia="zh-CN"/>
                </w:rPr>
                <w:t>Reference</w:t>
              </w:r>
              <w:r>
                <w:rPr>
                  <w:webHidden/>
                </w:rPr>
                <w:tab/>
              </w:r>
              <w:r>
                <w:rPr>
                  <w:webHidden/>
                </w:rPr>
                <w:fldChar w:fldCharType="begin"/>
              </w:r>
              <w:r>
                <w:rPr>
                  <w:webHidden/>
                </w:rPr>
                <w:instrText xml:space="preserve"> PAGEREF _Toc62634070 \h </w:instrText>
              </w:r>
              <w:r>
                <w:rPr>
                  <w:webHidden/>
                </w:rPr>
              </w:r>
              <w:r>
                <w:rPr>
                  <w:webHidden/>
                </w:rPr>
                <w:fldChar w:fldCharType="separate"/>
              </w:r>
              <w:r>
                <w:rPr>
                  <w:webHidden/>
                </w:rPr>
                <w:t>6</w:t>
              </w:r>
              <w:r>
                <w:rPr>
                  <w:webHidden/>
                </w:rPr>
                <w:fldChar w:fldCharType="end"/>
              </w:r>
            </w:hyperlink>
          </w:p>
          <w:p w14:paraId="35B5B14F" w14:textId="54285C8B" w:rsidR="00163FA8" w:rsidRDefault="00163FA8">
            <w:pPr>
              <w:pStyle w:val="TOC1"/>
              <w:rPr>
                <w:rFonts w:asciiTheme="minorHAnsi" w:eastAsiaTheme="minorEastAsia" w:hAnsiTheme="minorHAnsi" w:cstheme="minorBidi"/>
                <w:sz w:val="22"/>
                <w:szCs w:val="22"/>
                <w:lang w:val="en-US"/>
              </w:rPr>
            </w:pPr>
            <w:hyperlink w:anchor="_Toc62634071" w:history="1">
              <w:r w:rsidRPr="004F6D82">
                <w:rPr>
                  <w:rStyle w:val="Hyperlink"/>
                  <w:rFonts w:eastAsia="Malgun Gothic"/>
                  <w:lang w:eastAsia="zh-CN"/>
                </w:rPr>
                <w:t>3</w:t>
              </w:r>
              <w:r>
                <w:rPr>
                  <w:rFonts w:asciiTheme="minorHAnsi" w:eastAsiaTheme="minorEastAsia" w:hAnsiTheme="minorHAnsi" w:cstheme="minorBidi"/>
                  <w:sz w:val="22"/>
                  <w:szCs w:val="22"/>
                  <w:lang w:val="en-US"/>
                </w:rPr>
                <w:tab/>
              </w:r>
              <w:r w:rsidRPr="004F6D82">
                <w:rPr>
                  <w:rStyle w:val="Hyperlink"/>
                  <w:rFonts w:eastAsia="Malgun Gothic"/>
                  <w:lang w:eastAsia="zh-CN"/>
                </w:rPr>
                <w:t>Definitions</w:t>
              </w:r>
              <w:r>
                <w:rPr>
                  <w:webHidden/>
                </w:rPr>
                <w:tab/>
              </w:r>
              <w:r>
                <w:rPr>
                  <w:webHidden/>
                </w:rPr>
                <w:fldChar w:fldCharType="begin"/>
              </w:r>
              <w:r>
                <w:rPr>
                  <w:webHidden/>
                </w:rPr>
                <w:instrText xml:space="preserve"> PAGEREF _Toc62634071 \h </w:instrText>
              </w:r>
              <w:r>
                <w:rPr>
                  <w:webHidden/>
                </w:rPr>
              </w:r>
              <w:r>
                <w:rPr>
                  <w:webHidden/>
                </w:rPr>
                <w:fldChar w:fldCharType="separate"/>
              </w:r>
              <w:r>
                <w:rPr>
                  <w:webHidden/>
                </w:rPr>
                <w:t>6</w:t>
              </w:r>
              <w:r>
                <w:rPr>
                  <w:webHidden/>
                </w:rPr>
                <w:fldChar w:fldCharType="end"/>
              </w:r>
            </w:hyperlink>
          </w:p>
          <w:p w14:paraId="165FF4A0" w14:textId="0EC7E520" w:rsidR="00163FA8" w:rsidRDefault="00163FA8">
            <w:pPr>
              <w:pStyle w:val="TOC2"/>
              <w:tabs>
                <w:tab w:val="left" w:pos="1531"/>
              </w:tabs>
              <w:rPr>
                <w:rFonts w:asciiTheme="minorHAnsi" w:eastAsiaTheme="minorEastAsia" w:hAnsiTheme="minorHAnsi" w:cstheme="minorBidi"/>
                <w:sz w:val="22"/>
                <w:szCs w:val="22"/>
                <w:lang w:val="en-US"/>
              </w:rPr>
            </w:pPr>
            <w:hyperlink w:anchor="_Toc62634072" w:history="1">
              <w:r w:rsidRPr="004F6D82">
                <w:rPr>
                  <w:rStyle w:val="Hyperlink"/>
                  <w:rFonts w:eastAsia="Malgun Gothic"/>
                  <w:lang w:eastAsia="zh-CN"/>
                </w:rPr>
                <w:t>3.1</w:t>
              </w:r>
              <w:r>
                <w:rPr>
                  <w:rFonts w:asciiTheme="minorHAnsi" w:eastAsiaTheme="minorEastAsia" w:hAnsiTheme="minorHAnsi" w:cstheme="minorBidi"/>
                  <w:sz w:val="22"/>
                  <w:szCs w:val="22"/>
                  <w:lang w:val="en-US"/>
                </w:rPr>
                <w:tab/>
              </w:r>
              <w:r w:rsidRPr="004F6D82">
                <w:rPr>
                  <w:rStyle w:val="Hyperlink"/>
                  <w:rFonts w:eastAsia="Malgun Gothic"/>
                  <w:lang w:eastAsia="zh-CN"/>
                </w:rPr>
                <w:t>Terms defined elsewhere</w:t>
              </w:r>
              <w:r>
                <w:rPr>
                  <w:webHidden/>
                </w:rPr>
                <w:tab/>
              </w:r>
              <w:r>
                <w:rPr>
                  <w:webHidden/>
                </w:rPr>
                <w:fldChar w:fldCharType="begin"/>
              </w:r>
              <w:r>
                <w:rPr>
                  <w:webHidden/>
                </w:rPr>
                <w:instrText xml:space="preserve"> PAGEREF _Toc62634072 \h </w:instrText>
              </w:r>
              <w:r>
                <w:rPr>
                  <w:webHidden/>
                </w:rPr>
              </w:r>
              <w:r>
                <w:rPr>
                  <w:webHidden/>
                </w:rPr>
                <w:fldChar w:fldCharType="separate"/>
              </w:r>
              <w:r>
                <w:rPr>
                  <w:webHidden/>
                </w:rPr>
                <w:t>6</w:t>
              </w:r>
              <w:r>
                <w:rPr>
                  <w:webHidden/>
                </w:rPr>
                <w:fldChar w:fldCharType="end"/>
              </w:r>
            </w:hyperlink>
          </w:p>
          <w:p w14:paraId="7A385831" w14:textId="1D767DDD" w:rsidR="00163FA8" w:rsidRDefault="00163FA8">
            <w:pPr>
              <w:pStyle w:val="TOC2"/>
              <w:tabs>
                <w:tab w:val="left" w:pos="1531"/>
              </w:tabs>
              <w:rPr>
                <w:rFonts w:asciiTheme="minorHAnsi" w:eastAsiaTheme="minorEastAsia" w:hAnsiTheme="minorHAnsi" w:cstheme="minorBidi"/>
                <w:sz w:val="22"/>
                <w:szCs w:val="22"/>
                <w:lang w:val="en-US"/>
              </w:rPr>
            </w:pPr>
            <w:hyperlink w:anchor="_Toc62634073" w:history="1">
              <w:r w:rsidRPr="004F6D82">
                <w:rPr>
                  <w:rStyle w:val="Hyperlink"/>
                  <w:rFonts w:eastAsia="Malgun Gothic"/>
                  <w:lang w:eastAsia="zh-CN"/>
                </w:rPr>
                <w:t>3.2</w:t>
              </w:r>
              <w:r>
                <w:rPr>
                  <w:rFonts w:asciiTheme="minorHAnsi" w:eastAsiaTheme="minorEastAsia" w:hAnsiTheme="minorHAnsi" w:cstheme="minorBidi"/>
                  <w:sz w:val="22"/>
                  <w:szCs w:val="22"/>
                  <w:lang w:val="en-US"/>
                </w:rPr>
                <w:tab/>
              </w:r>
              <w:r w:rsidRPr="004F6D82">
                <w:rPr>
                  <w:rStyle w:val="Hyperlink"/>
                  <w:rFonts w:eastAsia="Malgun Gothic"/>
                  <w:lang w:eastAsia="zh-CN"/>
                </w:rPr>
                <w:t>Terms defined in this document</w:t>
              </w:r>
              <w:r>
                <w:rPr>
                  <w:webHidden/>
                </w:rPr>
                <w:tab/>
              </w:r>
              <w:r>
                <w:rPr>
                  <w:webHidden/>
                </w:rPr>
                <w:fldChar w:fldCharType="begin"/>
              </w:r>
              <w:r>
                <w:rPr>
                  <w:webHidden/>
                </w:rPr>
                <w:instrText xml:space="preserve"> PAGEREF _Toc62634073 \h </w:instrText>
              </w:r>
              <w:r>
                <w:rPr>
                  <w:webHidden/>
                </w:rPr>
              </w:r>
              <w:r>
                <w:rPr>
                  <w:webHidden/>
                </w:rPr>
                <w:fldChar w:fldCharType="separate"/>
              </w:r>
              <w:r>
                <w:rPr>
                  <w:webHidden/>
                </w:rPr>
                <w:t>7</w:t>
              </w:r>
              <w:r>
                <w:rPr>
                  <w:webHidden/>
                </w:rPr>
                <w:fldChar w:fldCharType="end"/>
              </w:r>
            </w:hyperlink>
          </w:p>
          <w:p w14:paraId="5E9C473C" w14:textId="5CC07C55" w:rsidR="00163FA8" w:rsidRDefault="00163FA8">
            <w:pPr>
              <w:pStyle w:val="TOC1"/>
              <w:rPr>
                <w:rFonts w:asciiTheme="minorHAnsi" w:eastAsiaTheme="minorEastAsia" w:hAnsiTheme="minorHAnsi" w:cstheme="minorBidi"/>
                <w:sz w:val="22"/>
                <w:szCs w:val="22"/>
                <w:lang w:val="en-US"/>
              </w:rPr>
            </w:pPr>
            <w:hyperlink w:anchor="_Toc62634074" w:history="1">
              <w:r w:rsidRPr="004F6D82">
                <w:rPr>
                  <w:rStyle w:val="Hyperlink"/>
                </w:rPr>
                <w:t>4</w:t>
              </w:r>
              <w:r>
                <w:rPr>
                  <w:rFonts w:asciiTheme="minorHAnsi" w:eastAsiaTheme="minorEastAsia" w:hAnsiTheme="minorHAnsi" w:cstheme="minorBidi"/>
                  <w:sz w:val="22"/>
                  <w:szCs w:val="22"/>
                  <w:lang w:val="en-US"/>
                </w:rPr>
                <w:tab/>
              </w:r>
              <w:r w:rsidRPr="004F6D82">
                <w:rPr>
                  <w:rStyle w:val="Hyperlink"/>
                  <w:rFonts w:eastAsia="Malgun Gothic"/>
                  <w:lang w:eastAsia="zh-CN"/>
                </w:rPr>
                <w:t>Abbreviations and acronyms</w:t>
              </w:r>
              <w:r>
                <w:rPr>
                  <w:webHidden/>
                </w:rPr>
                <w:tab/>
              </w:r>
              <w:r>
                <w:rPr>
                  <w:webHidden/>
                </w:rPr>
                <w:fldChar w:fldCharType="begin"/>
              </w:r>
              <w:r>
                <w:rPr>
                  <w:webHidden/>
                </w:rPr>
                <w:instrText xml:space="preserve"> PAGEREF _Toc62634074 \h </w:instrText>
              </w:r>
              <w:r>
                <w:rPr>
                  <w:webHidden/>
                </w:rPr>
              </w:r>
              <w:r>
                <w:rPr>
                  <w:webHidden/>
                </w:rPr>
                <w:fldChar w:fldCharType="separate"/>
              </w:r>
              <w:r>
                <w:rPr>
                  <w:webHidden/>
                </w:rPr>
                <w:t>7</w:t>
              </w:r>
              <w:r>
                <w:rPr>
                  <w:webHidden/>
                </w:rPr>
                <w:fldChar w:fldCharType="end"/>
              </w:r>
            </w:hyperlink>
          </w:p>
          <w:p w14:paraId="2C65B751" w14:textId="4AA7A891" w:rsidR="00163FA8" w:rsidRDefault="00163FA8">
            <w:pPr>
              <w:pStyle w:val="TOC1"/>
              <w:rPr>
                <w:rFonts w:asciiTheme="minorHAnsi" w:eastAsiaTheme="minorEastAsia" w:hAnsiTheme="minorHAnsi" w:cstheme="minorBidi"/>
                <w:sz w:val="22"/>
                <w:szCs w:val="22"/>
                <w:lang w:val="en-US"/>
              </w:rPr>
            </w:pPr>
            <w:hyperlink w:anchor="_Toc62634075" w:history="1">
              <w:r w:rsidRPr="004F6D82">
                <w:rPr>
                  <w:rStyle w:val="Hyperlink"/>
                  <w:rFonts w:eastAsia="Malgun Gothic"/>
                  <w:lang w:eastAsia="zh-CN"/>
                </w:rPr>
                <w:t>5</w:t>
              </w:r>
              <w:r>
                <w:rPr>
                  <w:rFonts w:asciiTheme="minorHAnsi" w:eastAsiaTheme="minorEastAsia" w:hAnsiTheme="minorHAnsi" w:cstheme="minorBidi"/>
                  <w:sz w:val="22"/>
                  <w:szCs w:val="22"/>
                  <w:lang w:val="en-US"/>
                </w:rPr>
                <w:tab/>
              </w:r>
              <w:r w:rsidRPr="004F6D82">
                <w:rPr>
                  <w:rStyle w:val="Hyperlink"/>
                  <w:rFonts w:eastAsia="Malgun Gothic"/>
                  <w:lang w:eastAsia="zh-CN"/>
                </w:rPr>
                <w:t>Background and goals</w:t>
              </w:r>
              <w:r>
                <w:rPr>
                  <w:webHidden/>
                </w:rPr>
                <w:tab/>
              </w:r>
              <w:r>
                <w:rPr>
                  <w:webHidden/>
                </w:rPr>
                <w:fldChar w:fldCharType="begin"/>
              </w:r>
              <w:r>
                <w:rPr>
                  <w:webHidden/>
                </w:rPr>
                <w:instrText xml:space="preserve"> PAGEREF _Toc62634075 \h </w:instrText>
              </w:r>
              <w:r>
                <w:rPr>
                  <w:webHidden/>
                </w:rPr>
              </w:r>
              <w:r>
                <w:rPr>
                  <w:webHidden/>
                </w:rPr>
                <w:fldChar w:fldCharType="separate"/>
              </w:r>
              <w:r>
                <w:rPr>
                  <w:webHidden/>
                </w:rPr>
                <w:t>7</w:t>
              </w:r>
              <w:r>
                <w:rPr>
                  <w:webHidden/>
                </w:rPr>
                <w:fldChar w:fldCharType="end"/>
              </w:r>
            </w:hyperlink>
          </w:p>
          <w:p w14:paraId="55367531" w14:textId="59CFDE6D" w:rsidR="00163FA8" w:rsidRDefault="00163FA8">
            <w:pPr>
              <w:pStyle w:val="TOC1"/>
              <w:rPr>
                <w:rFonts w:asciiTheme="minorHAnsi" w:eastAsiaTheme="minorEastAsia" w:hAnsiTheme="minorHAnsi" w:cstheme="minorBidi"/>
                <w:sz w:val="22"/>
                <w:szCs w:val="22"/>
                <w:lang w:val="en-US"/>
              </w:rPr>
            </w:pPr>
            <w:hyperlink w:anchor="_Toc62634076" w:history="1">
              <w:r w:rsidRPr="004F6D82">
                <w:rPr>
                  <w:rStyle w:val="Hyperlink"/>
                  <w:rFonts w:eastAsia="Malgun Gothic"/>
                  <w:lang w:eastAsia="zh-CN"/>
                </w:rPr>
                <w:t>6</w:t>
              </w:r>
              <w:r>
                <w:rPr>
                  <w:rFonts w:asciiTheme="minorHAnsi" w:eastAsiaTheme="minorEastAsia" w:hAnsiTheme="minorHAnsi" w:cstheme="minorBidi"/>
                  <w:sz w:val="22"/>
                  <w:szCs w:val="22"/>
                  <w:lang w:val="en-US"/>
                </w:rPr>
                <w:tab/>
              </w:r>
              <w:r w:rsidRPr="004F6D82">
                <w:rPr>
                  <w:rStyle w:val="Hyperlink"/>
                  <w:rFonts w:eastAsia="Malgun Gothic"/>
                  <w:lang w:eastAsia="zh-CN"/>
                </w:rPr>
                <w:t>Framework</w:t>
              </w:r>
              <w:r>
                <w:rPr>
                  <w:webHidden/>
                </w:rPr>
                <w:tab/>
              </w:r>
              <w:r>
                <w:rPr>
                  <w:webHidden/>
                </w:rPr>
                <w:fldChar w:fldCharType="begin"/>
              </w:r>
              <w:r>
                <w:rPr>
                  <w:webHidden/>
                </w:rPr>
                <w:instrText xml:space="preserve"> PAGEREF _Toc62634076 \h </w:instrText>
              </w:r>
              <w:r>
                <w:rPr>
                  <w:webHidden/>
                </w:rPr>
              </w:r>
              <w:r>
                <w:rPr>
                  <w:webHidden/>
                </w:rPr>
                <w:fldChar w:fldCharType="separate"/>
              </w:r>
              <w:r>
                <w:rPr>
                  <w:webHidden/>
                </w:rPr>
                <w:t>8</w:t>
              </w:r>
              <w:r>
                <w:rPr>
                  <w:webHidden/>
                </w:rPr>
                <w:fldChar w:fldCharType="end"/>
              </w:r>
            </w:hyperlink>
          </w:p>
          <w:p w14:paraId="253ABFAE" w14:textId="5B190554" w:rsidR="00163FA8" w:rsidRDefault="00163FA8">
            <w:pPr>
              <w:pStyle w:val="TOC1"/>
              <w:rPr>
                <w:rFonts w:asciiTheme="minorHAnsi" w:eastAsiaTheme="minorEastAsia" w:hAnsiTheme="minorHAnsi" w:cstheme="minorBidi"/>
                <w:sz w:val="22"/>
                <w:szCs w:val="22"/>
                <w:lang w:val="en-US"/>
              </w:rPr>
            </w:pPr>
            <w:hyperlink w:anchor="_Toc62634077" w:history="1">
              <w:r w:rsidRPr="004F6D82">
                <w:rPr>
                  <w:rStyle w:val="Hyperlink"/>
                  <w:rFonts w:eastAsia="Malgun Gothic"/>
                  <w:lang w:eastAsia="zh-CN"/>
                </w:rPr>
                <w:t>7</w:t>
              </w:r>
              <w:r>
                <w:rPr>
                  <w:rFonts w:asciiTheme="minorHAnsi" w:eastAsiaTheme="minorEastAsia" w:hAnsiTheme="minorHAnsi" w:cstheme="minorBidi"/>
                  <w:sz w:val="22"/>
                  <w:szCs w:val="22"/>
                  <w:lang w:val="en-US"/>
                </w:rPr>
                <w:tab/>
              </w:r>
              <w:r w:rsidRPr="004F6D82">
                <w:rPr>
                  <w:rStyle w:val="Hyperlink"/>
                  <w:rFonts w:eastAsia="Malgun Gothic"/>
                  <w:lang w:eastAsia="zh-CN"/>
                </w:rPr>
                <w:t>Standard operating procedure</w:t>
              </w:r>
              <w:r>
                <w:rPr>
                  <w:webHidden/>
                </w:rPr>
                <w:tab/>
              </w:r>
              <w:r>
                <w:rPr>
                  <w:webHidden/>
                </w:rPr>
                <w:fldChar w:fldCharType="begin"/>
              </w:r>
              <w:r>
                <w:rPr>
                  <w:webHidden/>
                </w:rPr>
                <w:instrText xml:space="preserve"> PAGEREF _Toc62634077 \h </w:instrText>
              </w:r>
              <w:r>
                <w:rPr>
                  <w:webHidden/>
                </w:rPr>
              </w:r>
              <w:r>
                <w:rPr>
                  <w:webHidden/>
                </w:rPr>
                <w:fldChar w:fldCharType="separate"/>
              </w:r>
              <w:r>
                <w:rPr>
                  <w:webHidden/>
                </w:rPr>
                <w:t>9</w:t>
              </w:r>
              <w:r>
                <w:rPr>
                  <w:webHidden/>
                </w:rPr>
                <w:fldChar w:fldCharType="end"/>
              </w:r>
            </w:hyperlink>
          </w:p>
          <w:p w14:paraId="59D838BF" w14:textId="796CB9EB" w:rsidR="00163FA8" w:rsidRDefault="00163FA8">
            <w:pPr>
              <w:pStyle w:val="TOC2"/>
              <w:tabs>
                <w:tab w:val="left" w:pos="1531"/>
              </w:tabs>
              <w:rPr>
                <w:rFonts w:asciiTheme="minorHAnsi" w:eastAsiaTheme="minorEastAsia" w:hAnsiTheme="minorHAnsi" w:cstheme="minorBidi"/>
                <w:sz w:val="22"/>
                <w:szCs w:val="22"/>
                <w:lang w:val="en-US"/>
              </w:rPr>
            </w:pPr>
            <w:hyperlink w:anchor="_Toc62634078" w:history="1">
              <w:r w:rsidRPr="004F6D82">
                <w:rPr>
                  <w:rStyle w:val="Hyperlink"/>
                  <w:lang w:eastAsia="zh-CN"/>
                </w:rPr>
                <w:t>7.1</w:t>
              </w:r>
              <w:r>
                <w:rPr>
                  <w:rFonts w:asciiTheme="minorHAnsi" w:eastAsiaTheme="minorEastAsia" w:hAnsiTheme="minorHAnsi" w:cstheme="minorBidi"/>
                  <w:sz w:val="22"/>
                  <w:szCs w:val="22"/>
                  <w:lang w:val="en-US"/>
                </w:rPr>
                <w:tab/>
              </w:r>
              <w:r w:rsidRPr="004F6D82">
                <w:rPr>
                  <w:rStyle w:val="Hyperlink"/>
                  <w:lang w:eastAsia="zh-CN"/>
                </w:rPr>
                <w:t>Independent annotation</w:t>
              </w:r>
              <w:r>
                <w:rPr>
                  <w:webHidden/>
                </w:rPr>
                <w:tab/>
              </w:r>
              <w:r>
                <w:rPr>
                  <w:webHidden/>
                </w:rPr>
                <w:fldChar w:fldCharType="begin"/>
              </w:r>
              <w:r>
                <w:rPr>
                  <w:webHidden/>
                </w:rPr>
                <w:instrText xml:space="preserve"> PAGEREF _Toc62634078 \h </w:instrText>
              </w:r>
              <w:r>
                <w:rPr>
                  <w:webHidden/>
                </w:rPr>
              </w:r>
              <w:r>
                <w:rPr>
                  <w:webHidden/>
                </w:rPr>
                <w:fldChar w:fldCharType="separate"/>
              </w:r>
              <w:r>
                <w:rPr>
                  <w:webHidden/>
                </w:rPr>
                <w:t>9</w:t>
              </w:r>
              <w:r>
                <w:rPr>
                  <w:webHidden/>
                </w:rPr>
                <w:fldChar w:fldCharType="end"/>
              </w:r>
            </w:hyperlink>
          </w:p>
          <w:p w14:paraId="5705DC9D" w14:textId="2ECC7C99" w:rsidR="00163FA8" w:rsidRDefault="00163FA8">
            <w:pPr>
              <w:pStyle w:val="TOC2"/>
              <w:tabs>
                <w:tab w:val="left" w:pos="1531"/>
              </w:tabs>
              <w:rPr>
                <w:rFonts w:asciiTheme="minorHAnsi" w:eastAsiaTheme="minorEastAsia" w:hAnsiTheme="minorHAnsi" w:cstheme="minorBidi"/>
                <w:sz w:val="22"/>
                <w:szCs w:val="22"/>
                <w:lang w:val="en-US"/>
              </w:rPr>
            </w:pPr>
            <w:hyperlink w:anchor="_Toc62634079" w:history="1">
              <w:r w:rsidRPr="004F6D82">
                <w:rPr>
                  <w:rStyle w:val="Hyperlink"/>
                  <w:lang w:eastAsia="zh-CN"/>
                </w:rPr>
                <w:t>7.2</w:t>
              </w:r>
              <w:r>
                <w:rPr>
                  <w:rFonts w:asciiTheme="minorHAnsi" w:eastAsiaTheme="minorEastAsia" w:hAnsiTheme="minorHAnsi" w:cstheme="minorBidi"/>
                  <w:sz w:val="22"/>
                  <w:szCs w:val="22"/>
                  <w:lang w:val="en-US"/>
                </w:rPr>
                <w:tab/>
              </w:r>
              <w:r w:rsidRPr="004F6D82">
                <w:rPr>
                  <w:rStyle w:val="Hyperlink"/>
                  <w:lang w:eastAsia="zh-CN"/>
                </w:rPr>
                <w:t>Arbitration</w:t>
              </w:r>
              <w:r>
                <w:rPr>
                  <w:webHidden/>
                </w:rPr>
                <w:tab/>
              </w:r>
              <w:r>
                <w:rPr>
                  <w:webHidden/>
                </w:rPr>
                <w:fldChar w:fldCharType="begin"/>
              </w:r>
              <w:r>
                <w:rPr>
                  <w:webHidden/>
                </w:rPr>
                <w:instrText xml:space="preserve"> PAGEREF _Toc62634079 \h </w:instrText>
              </w:r>
              <w:r>
                <w:rPr>
                  <w:webHidden/>
                </w:rPr>
              </w:r>
              <w:r>
                <w:rPr>
                  <w:webHidden/>
                </w:rPr>
                <w:fldChar w:fldCharType="separate"/>
              </w:r>
              <w:r>
                <w:rPr>
                  <w:webHidden/>
                </w:rPr>
                <w:t>9</w:t>
              </w:r>
              <w:r>
                <w:rPr>
                  <w:webHidden/>
                </w:rPr>
                <w:fldChar w:fldCharType="end"/>
              </w:r>
            </w:hyperlink>
          </w:p>
          <w:p w14:paraId="16ED5C16" w14:textId="7E7EA666" w:rsidR="00163FA8" w:rsidRDefault="00163FA8">
            <w:pPr>
              <w:pStyle w:val="TOC2"/>
              <w:tabs>
                <w:tab w:val="left" w:pos="1531"/>
              </w:tabs>
              <w:rPr>
                <w:rFonts w:asciiTheme="minorHAnsi" w:eastAsiaTheme="minorEastAsia" w:hAnsiTheme="minorHAnsi" w:cstheme="minorBidi"/>
                <w:sz w:val="22"/>
                <w:szCs w:val="22"/>
                <w:lang w:val="en-US"/>
              </w:rPr>
            </w:pPr>
            <w:hyperlink w:anchor="_Toc62634080" w:history="1">
              <w:r w:rsidRPr="004F6D82">
                <w:rPr>
                  <w:rStyle w:val="Hyperlink"/>
                  <w:lang w:eastAsia="zh-CN"/>
                </w:rPr>
                <w:t>7.3</w:t>
              </w:r>
              <w:r>
                <w:rPr>
                  <w:rFonts w:asciiTheme="minorHAnsi" w:eastAsiaTheme="minorEastAsia" w:hAnsiTheme="minorHAnsi" w:cstheme="minorBidi"/>
                  <w:sz w:val="22"/>
                  <w:szCs w:val="22"/>
                  <w:lang w:val="en-US"/>
                </w:rPr>
                <w:tab/>
              </w:r>
              <w:r w:rsidRPr="004F6D82">
                <w:rPr>
                  <w:rStyle w:val="Hyperlink"/>
                  <w:lang w:eastAsia="zh-CN"/>
                </w:rPr>
                <w:t>Expert Reviewing</w:t>
              </w:r>
              <w:r>
                <w:rPr>
                  <w:webHidden/>
                </w:rPr>
                <w:tab/>
              </w:r>
              <w:r>
                <w:rPr>
                  <w:webHidden/>
                </w:rPr>
                <w:fldChar w:fldCharType="begin"/>
              </w:r>
              <w:r>
                <w:rPr>
                  <w:webHidden/>
                </w:rPr>
                <w:instrText xml:space="preserve"> PAGEREF _Toc62634080 \h </w:instrText>
              </w:r>
              <w:r>
                <w:rPr>
                  <w:webHidden/>
                </w:rPr>
              </w:r>
              <w:r>
                <w:rPr>
                  <w:webHidden/>
                </w:rPr>
                <w:fldChar w:fldCharType="separate"/>
              </w:r>
              <w:r>
                <w:rPr>
                  <w:webHidden/>
                </w:rPr>
                <w:t>9</w:t>
              </w:r>
              <w:r>
                <w:rPr>
                  <w:webHidden/>
                </w:rPr>
                <w:fldChar w:fldCharType="end"/>
              </w:r>
            </w:hyperlink>
          </w:p>
          <w:p w14:paraId="2AF284CC" w14:textId="4361F3A3" w:rsidR="00163FA8" w:rsidRDefault="00163FA8">
            <w:pPr>
              <w:pStyle w:val="TOC2"/>
              <w:tabs>
                <w:tab w:val="left" w:pos="1531"/>
              </w:tabs>
              <w:rPr>
                <w:rFonts w:asciiTheme="minorHAnsi" w:eastAsiaTheme="minorEastAsia" w:hAnsiTheme="minorHAnsi" w:cstheme="minorBidi"/>
                <w:sz w:val="22"/>
                <w:szCs w:val="22"/>
                <w:lang w:val="en-US"/>
              </w:rPr>
            </w:pPr>
            <w:hyperlink w:anchor="_Toc62634081" w:history="1">
              <w:r w:rsidRPr="004F6D82">
                <w:rPr>
                  <w:rStyle w:val="Hyperlink"/>
                  <w:lang w:eastAsia="zh-CN"/>
                </w:rPr>
                <w:t>7.4</w:t>
              </w:r>
              <w:r>
                <w:rPr>
                  <w:rFonts w:asciiTheme="minorHAnsi" w:eastAsiaTheme="minorEastAsia" w:hAnsiTheme="minorHAnsi" w:cstheme="minorBidi"/>
                  <w:sz w:val="22"/>
                  <w:szCs w:val="22"/>
                  <w:lang w:val="en-US"/>
                </w:rPr>
                <w:tab/>
              </w:r>
              <w:r w:rsidRPr="004F6D82">
                <w:rPr>
                  <w:rStyle w:val="Hyperlink"/>
                  <w:lang w:eastAsia="zh-CN"/>
                </w:rPr>
                <w:t>Decision making box</w:t>
              </w:r>
              <w:r>
                <w:rPr>
                  <w:webHidden/>
                </w:rPr>
                <w:tab/>
              </w:r>
              <w:r>
                <w:rPr>
                  <w:webHidden/>
                </w:rPr>
                <w:fldChar w:fldCharType="begin"/>
              </w:r>
              <w:r>
                <w:rPr>
                  <w:webHidden/>
                </w:rPr>
                <w:instrText xml:space="preserve"> PAGEREF _Toc62634081 \h </w:instrText>
              </w:r>
              <w:r>
                <w:rPr>
                  <w:webHidden/>
                </w:rPr>
              </w:r>
              <w:r>
                <w:rPr>
                  <w:webHidden/>
                </w:rPr>
                <w:fldChar w:fldCharType="separate"/>
              </w:r>
              <w:r>
                <w:rPr>
                  <w:webHidden/>
                </w:rPr>
                <w:t>10</w:t>
              </w:r>
              <w:r>
                <w:rPr>
                  <w:webHidden/>
                </w:rPr>
                <w:fldChar w:fldCharType="end"/>
              </w:r>
            </w:hyperlink>
          </w:p>
          <w:p w14:paraId="34DD408E" w14:textId="41C2C4FE" w:rsidR="00163FA8" w:rsidRDefault="00163FA8">
            <w:pPr>
              <w:pStyle w:val="TOC2"/>
              <w:tabs>
                <w:tab w:val="left" w:pos="1531"/>
              </w:tabs>
              <w:rPr>
                <w:rFonts w:asciiTheme="minorHAnsi" w:eastAsiaTheme="minorEastAsia" w:hAnsiTheme="minorHAnsi" w:cstheme="minorBidi"/>
                <w:sz w:val="22"/>
                <w:szCs w:val="22"/>
                <w:lang w:val="en-US"/>
              </w:rPr>
            </w:pPr>
            <w:hyperlink w:anchor="_Toc62634082" w:history="1">
              <w:r w:rsidRPr="004F6D82">
                <w:rPr>
                  <w:rStyle w:val="Hyperlink"/>
                  <w:lang w:eastAsia="zh-CN"/>
                </w:rPr>
                <w:t>7.5</w:t>
              </w:r>
              <w:r>
                <w:rPr>
                  <w:rFonts w:asciiTheme="minorHAnsi" w:eastAsiaTheme="minorEastAsia" w:hAnsiTheme="minorHAnsi" w:cstheme="minorBidi"/>
                  <w:sz w:val="22"/>
                  <w:szCs w:val="22"/>
                  <w:lang w:val="en-US"/>
                </w:rPr>
                <w:tab/>
              </w:r>
              <w:r w:rsidRPr="004F6D82">
                <w:rPr>
                  <w:rStyle w:val="Hyperlink"/>
                  <w:lang w:eastAsia="zh-CN"/>
                </w:rPr>
                <w:t>Annotators training and assessment</w:t>
              </w:r>
              <w:r>
                <w:rPr>
                  <w:webHidden/>
                </w:rPr>
                <w:tab/>
              </w:r>
              <w:r>
                <w:rPr>
                  <w:webHidden/>
                </w:rPr>
                <w:fldChar w:fldCharType="begin"/>
              </w:r>
              <w:r>
                <w:rPr>
                  <w:webHidden/>
                </w:rPr>
                <w:instrText xml:space="preserve"> PAGEREF _Toc62634082 \h </w:instrText>
              </w:r>
              <w:r>
                <w:rPr>
                  <w:webHidden/>
                </w:rPr>
              </w:r>
              <w:r>
                <w:rPr>
                  <w:webHidden/>
                </w:rPr>
                <w:fldChar w:fldCharType="separate"/>
              </w:r>
              <w:r>
                <w:rPr>
                  <w:webHidden/>
                </w:rPr>
                <w:t>10</w:t>
              </w:r>
              <w:r>
                <w:rPr>
                  <w:webHidden/>
                </w:rPr>
                <w:fldChar w:fldCharType="end"/>
              </w:r>
            </w:hyperlink>
          </w:p>
          <w:p w14:paraId="27025523" w14:textId="40CEFD0E" w:rsidR="00163FA8" w:rsidRDefault="00163FA8">
            <w:pPr>
              <w:pStyle w:val="TOC2"/>
              <w:tabs>
                <w:tab w:val="left" w:pos="1531"/>
              </w:tabs>
              <w:rPr>
                <w:rFonts w:asciiTheme="minorHAnsi" w:eastAsiaTheme="minorEastAsia" w:hAnsiTheme="minorHAnsi" w:cstheme="minorBidi"/>
                <w:sz w:val="22"/>
                <w:szCs w:val="22"/>
                <w:lang w:val="en-US"/>
              </w:rPr>
            </w:pPr>
            <w:hyperlink w:anchor="_Toc62634083" w:history="1">
              <w:r w:rsidRPr="004F6D82">
                <w:rPr>
                  <w:rStyle w:val="Hyperlink"/>
                  <w:lang w:eastAsia="zh-CN"/>
                </w:rPr>
                <w:t>7.6</w:t>
              </w:r>
              <w:r>
                <w:rPr>
                  <w:rFonts w:asciiTheme="minorHAnsi" w:eastAsiaTheme="minorEastAsia" w:hAnsiTheme="minorHAnsi" w:cstheme="minorBidi"/>
                  <w:sz w:val="22"/>
                  <w:szCs w:val="22"/>
                  <w:lang w:val="en-US"/>
                </w:rPr>
                <w:tab/>
              </w:r>
              <w:r w:rsidRPr="004F6D82">
                <w:rPr>
                  <w:rStyle w:val="Hyperlink"/>
                  <w:lang w:eastAsia="zh-CN"/>
                </w:rPr>
                <w:t>Variable description</w:t>
              </w:r>
              <w:r>
                <w:rPr>
                  <w:webHidden/>
                </w:rPr>
                <w:tab/>
              </w:r>
              <w:r>
                <w:rPr>
                  <w:webHidden/>
                </w:rPr>
                <w:fldChar w:fldCharType="begin"/>
              </w:r>
              <w:r>
                <w:rPr>
                  <w:webHidden/>
                </w:rPr>
                <w:instrText xml:space="preserve"> PAGEREF _Toc62634083 \h </w:instrText>
              </w:r>
              <w:r>
                <w:rPr>
                  <w:webHidden/>
                </w:rPr>
              </w:r>
              <w:r>
                <w:rPr>
                  <w:webHidden/>
                </w:rPr>
                <w:fldChar w:fldCharType="separate"/>
              </w:r>
              <w:r>
                <w:rPr>
                  <w:webHidden/>
                </w:rPr>
                <w:t>10</w:t>
              </w:r>
              <w:r>
                <w:rPr>
                  <w:webHidden/>
                </w:rPr>
                <w:fldChar w:fldCharType="end"/>
              </w:r>
            </w:hyperlink>
          </w:p>
          <w:p w14:paraId="1F88F97B" w14:textId="412F108F" w:rsidR="00163FA8" w:rsidRDefault="00163FA8">
            <w:pPr>
              <w:pStyle w:val="TOC1"/>
              <w:rPr>
                <w:rFonts w:asciiTheme="minorHAnsi" w:eastAsiaTheme="minorEastAsia" w:hAnsiTheme="minorHAnsi" w:cstheme="minorBidi"/>
                <w:sz w:val="22"/>
                <w:szCs w:val="22"/>
                <w:lang w:val="en-US"/>
              </w:rPr>
            </w:pPr>
            <w:hyperlink w:anchor="_Toc62634084" w:history="1">
              <w:r w:rsidRPr="004F6D82">
                <w:rPr>
                  <w:rStyle w:val="Hyperlink"/>
                  <w:lang w:eastAsia="zh-CN"/>
                </w:rPr>
                <w:t>8</w:t>
              </w:r>
              <w:r>
                <w:rPr>
                  <w:rFonts w:asciiTheme="minorHAnsi" w:eastAsiaTheme="minorEastAsia" w:hAnsiTheme="minorHAnsi" w:cstheme="minorBidi"/>
                  <w:sz w:val="22"/>
                  <w:szCs w:val="22"/>
                  <w:lang w:val="en-US"/>
                </w:rPr>
                <w:tab/>
              </w:r>
              <w:r w:rsidRPr="004F6D82">
                <w:rPr>
                  <w:rStyle w:val="Hyperlink"/>
                  <w:lang w:eastAsia="zh-CN"/>
                </w:rPr>
                <w:t>Consistency judgement</w:t>
              </w:r>
              <w:r>
                <w:rPr>
                  <w:webHidden/>
                </w:rPr>
                <w:tab/>
              </w:r>
              <w:r>
                <w:rPr>
                  <w:webHidden/>
                </w:rPr>
                <w:fldChar w:fldCharType="begin"/>
              </w:r>
              <w:r>
                <w:rPr>
                  <w:webHidden/>
                </w:rPr>
                <w:instrText xml:space="preserve"> PAGEREF _Toc62634084 \h </w:instrText>
              </w:r>
              <w:r>
                <w:rPr>
                  <w:webHidden/>
                </w:rPr>
              </w:r>
              <w:r>
                <w:rPr>
                  <w:webHidden/>
                </w:rPr>
                <w:fldChar w:fldCharType="separate"/>
              </w:r>
              <w:r>
                <w:rPr>
                  <w:webHidden/>
                </w:rPr>
                <w:t>10</w:t>
              </w:r>
              <w:r>
                <w:rPr>
                  <w:webHidden/>
                </w:rPr>
                <w:fldChar w:fldCharType="end"/>
              </w:r>
            </w:hyperlink>
          </w:p>
          <w:p w14:paraId="64D7AE63" w14:textId="20D1C70A" w:rsidR="00163FA8" w:rsidRDefault="00163FA8">
            <w:pPr>
              <w:pStyle w:val="TOC2"/>
              <w:tabs>
                <w:tab w:val="left" w:pos="1531"/>
              </w:tabs>
              <w:rPr>
                <w:rFonts w:asciiTheme="minorHAnsi" w:eastAsiaTheme="minorEastAsia" w:hAnsiTheme="minorHAnsi" w:cstheme="minorBidi"/>
                <w:sz w:val="22"/>
                <w:szCs w:val="22"/>
                <w:lang w:val="en-US"/>
              </w:rPr>
            </w:pPr>
            <w:hyperlink w:anchor="_Toc62634085" w:history="1">
              <w:r w:rsidRPr="004F6D82">
                <w:rPr>
                  <w:rStyle w:val="Hyperlink"/>
                  <w:lang w:eastAsia="zh-CN"/>
                </w:rPr>
                <w:t>8.1</w:t>
              </w:r>
              <w:r>
                <w:rPr>
                  <w:rFonts w:asciiTheme="minorHAnsi" w:eastAsiaTheme="minorEastAsia" w:hAnsiTheme="minorHAnsi" w:cstheme="minorBidi"/>
                  <w:sz w:val="22"/>
                  <w:szCs w:val="22"/>
                  <w:lang w:val="en-US"/>
                </w:rPr>
                <w:tab/>
              </w:r>
              <w:r w:rsidRPr="004F6D82">
                <w:rPr>
                  <w:rStyle w:val="Hyperlink"/>
                  <w:lang w:eastAsia="zh-CN"/>
                </w:rPr>
                <w:t>Input data type classification</w:t>
              </w:r>
              <w:r>
                <w:rPr>
                  <w:webHidden/>
                </w:rPr>
                <w:tab/>
              </w:r>
              <w:r>
                <w:rPr>
                  <w:webHidden/>
                </w:rPr>
                <w:fldChar w:fldCharType="begin"/>
              </w:r>
              <w:r>
                <w:rPr>
                  <w:webHidden/>
                </w:rPr>
                <w:instrText xml:space="preserve"> PAGEREF _Toc62634085 \h </w:instrText>
              </w:r>
              <w:r>
                <w:rPr>
                  <w:webHidden/>
                </w:rPr>
              </w:r>
              <w:r>
                <w:rPr>
                  <w:webHidden/>
                </w:rPr>
                <w:fldChar w:fldCharType="separate"/>
              </w:r>
              <w:r>
                <w:rPr>
                  <w:webHidden/>
                </w:rPr>
                <w:t>11</w:t>
              </w:r>
              <w:r>
                <w:rPr>
                  <w:webHidden/>
                </w:rPr>
                <w:fldChar w:fldCharType="end"/>
              </w:r>
            </w:hyperlink>
          </w:p>
          <w:p w14:paraId="4149E97A" w14:textId="14E61B1D" w:rsidR="00163FA8" w:rsidRDefault="00163FA8">
            <w:pPr>
              <w:pStyle w:val="TOC2"/>
              <w:tabs>
                <w:tab w:val="left" w:pos="1531"/>
              </w:tabs>
              <w:rPr>
                <w:rFonts w:asciiTheme="minorHAnsi" w:eastAsiaTheme="minorEastAsia" w:hAnsiTheme="minorHAnsi" w:cstheme="minorBidi"/>
                <w:sz w:val="22"/>
                <w:szCs w:val="22"/>
                <w:lang w:val="en-US"/>
              </w:rPr>
            </w:pPr>
            <w:hyperlink w:anchor="_Toc62634086" w:history="1">
              <w:r w:rsidRPr="004F6D82">
                <w:rPr>
                  <w:rStyle w:val="Hyperlink"/>
                  <w:lang w:eastAsia="zh-CN"/>
                </w:rPr>
                <w:t>8.2</w:t>
              </w:r>
              <w:r>
                <w:rPr>
                  <w:rFonts w:asciiTheme="minorHAnsi" w:eastAsiaTheme="minorEastAsia" w:hAnsiTheme="minorHAnsi" w:cstheme="minorBidi"/>
                  <w:sz w:val="22"/>
                  <w:szCs w:val="22"/>
                  <w:lang w:val="en-US"/>
                </w:rPr>
                <w:tab/>
              </w:r>
              <w:r w:rsidRPr="004F6D82">
                <w:rPr>
                  <w:rStyle w:val="Hyperlink"/>
                  <w:lang w:eastAsia="zh-CN"/>
                </w:rPr>
                <w:t>Output requirement classification</w:t>
              </w:r>
              <w:r>
                <w:rPr>
                  <w:webHidden/>
                </w:rPr>
                <w:tab/>
              </w:r>
              <w:r>
                <w:rPr>
                  <w:webHidden/>
                </w:rPr>
                <w:fldChar w:fldCharType="begin"/>
              </w:r>
              <w:r>
                <w:rPr>
                  <w:webHidden/>
                </w:rPr>
                <w:instrText xml:space="preserve"> PAGEREF _Toc62634086 \h </w:instrText>
              </w:r>
              <w:r>
                <w:rPr>
                  <w:webHidden/>
                </w:rPr>
              </w:r>
              <w:r>
                <w:rPr>
                  <w:webHidden/>
                </w:rPr>
                <w:fldChar w:fldCharType="separate"/>
              </w:r>
              <w:r>
                <w:rPr>
                  <w:webHidden/>
                </w:rPr>
                <w:t>12</w:t>
              </w:r>
              <w:r>
                <w:rPr>
                  <w:webHidden/>
                </w:rPr>
                <w:fldChar w:fldCharType="end"/>
              </w:r>
            </w:hyperlink>
          </w:p>
          <w:p w14:paraId="4B8EBB2C" w14:textId="35B85262" w:rsidR="00163FA8" w:rsidRDefault="00163FA8">
            <w:pPr>
              <w:pStyle w:val="TOC2"/>
              <w:tabs>
                <w:tab w:val="left" w:pos="1531"/>
              </w:tabs>
              <w:rPr>
                <w:rFonts w:asciiTheme="minorHAnsi" w:eastAsiaTheme="minorEastAsia" w:hAnsiTheme="minorHAnsi" w:cstheme="minorBidi"/>
                <w:sz w:val="22"/>
                <w:szCs w:val="22"/>
                <w:lang w:val="en-US"/>
              </w:rPr>
            </w:pPr>
            <w:hyperlink w:anchor="_Toc62634087" w:history="1">
              <w:r w:rsidRPr="004F6D82">
                <w:rPr>
                  <w:rStyle w:val="Hyperlink"/>
                  <w:lang w:eastAsia="zh-CN"/>
                </w:rPr>
                <w:t>8.3</w:t>
              </w:r>
              <w:r>
                <w:rPr>
                  <w:rFonts w:asciiTheme="minorHAnsi" w:eastAsiaTheme="minorEastAsia" w:hAnsiTheme="minorHAnsi" w:cstheme="minorBidi"/>
                  <w:sz w:val="22"/>
                  <w:szCs w:val="22"/>
                  <w:lang w:val="en-US"/>
                </w:rPr>
                <w:tab/>
              </w:r>
              <w:r w:rsidRPr="004F6D82">
                <w:rPr>
                  <w:rStyle w:val="Hyperlink"/>
                  <w:lang w:eastAsia="zh-CN"/>
                </w:rPr>
                <w:t>Criteria option matrix</w:t>
              </w:r>
              <w:r>
                <w:rPr>
                  <w:webHidden/>
                </w:rPr>
                <w:tab/>
              </w:r>
              <w:r>
                <w:rPr>
                  <w:webHidden/>
                </w:rPr>
                <w:fldChar w:fldCharType="begin"/>
              </w:r>
              <w:r>
                <w:rPr>
                  <w:webHidden/>
                </w:rPr>
                <w:instrText xml:space="preserve"> PAGEREF _Toc62634087 \h </w:instrText>
              </w:r>
              <w:r>
                <w:rPr>
                  <w:webHidden/>
                </w:rPr>
              </w:r>
              <w:r>
                <w:rPr>
                  <w:webHidden/>
                </w:rPr>
                <w:fldChar w:fldCharType="separate"/>
              </w:r>
              <w:r>
                <w:rPr>
                  <w:webHidden/>
                </w:rPr>
                <w:t>12</w:t>
              </w:r>
              <w:r>
                <w:rPr>
                  <w:webHidden/>
                </w:rPr>
                <w:fldChar w:fldCharType="end"/>
              </w:r>
            </w:hyperlink>
          </w:p>
          <w:p w14:paraId="3DAF5642" w14:textId="5B6D86C4" w:rsidR="00163FA8" w:rsidRDefault="00163FA8">
            <w:pPr>
              <w:pStyle w:val="TOC2"/>
              <w:tabs>
                <w:tab w:val="left" w:pos="1531"/>
              </w:tabs>
              <w:rPr>
                <w:rFonts w:asciiTheme="minorHAnsi" w:eastAsiaTheme="minorEastAsia" w:hAnsiTheme="minorHAnsi" w:cstheme="minorBidi"/>
                <w:sz w:val="22"/>
                <w:szCs w:val="22"/>
                <w:lang w:val="en-US"/>
              </w:rPr>
            </w:pPr>
            <w:hyperlink w:anchor="_Toc62634088" w:history="1">
              <w:r w:rsidRPr="004F6D82">
                <w:rPr>
                  <w:rStyle w:val="Hyperlink"/>
                  <w:lang w:eastAsia="zh-CN"/>
                </w:rPr>
                <w:t>8.4</w:t>
              </w:r>
              <w:r>
                <w:rPr>
                  <w:rFonts w:asciiTheme="minorHAnsi" w:eastAsiaTheme="minorEastAsia" w:hAnsiTheme="minorHAnsi" w:cstheme="minorBidi"/>
                  <w:sz w:val="22"/>
                  <w:szCs w:val="22"/>
                  <w:lang w:val="en-US"/>
                </w:rPr>
                <w:tab/>
              </w:r>
              <w:r w:rsidRPr="004F6D82">
                <w:rPr>
                  <w:rStyle w:val="Hyperlink"/>
                  <w:lang w:eastAsia="zh-CN"/>
                </w:rPr>
                <w:t>Post-processing of the annotations</w:t>
              </w:r>
              <w:r>
                <w:rPr>
                  <w:webHidden/>
                </w:rPr>
                <w:tab/>
              </w:r>
              <w:r>
                <w:rPr>
                  <w:webHidden/>
                </w:rPr>
                <w:fldChar w:fldCharType="begin"/>
              </w:r>
              <w:r>
                <w:rPr>
                  <w:webHidden/>
                </w:rPr>
                <w:instrText xml:space="preserve"> PAGEREF _Toc62634088 \h </w:instrText>
              </w:r>
              <w:r>
                <w:rPr>
                  <w:webHidden/>
                </w:rPr>
              </w:r>
              <w:r>
                <w:rPr>
                  <w:webHidden/>
                </w:rPr>
                <w:fldChar w:fldCharType="separate"/>
              </w:r>
              <w:r>
                <w:rPr>
                  <w:webHidden/>
                </w:rPr>
                <w:t>17</w:t>
              </w:r>
              <w:r>
                <w:rPr>
                  <w:webHidden/>
                </w:rPr>
                <w:fldChar w:fldCharType="end"/>
              </w:r>
            </w:hyperlink>
          </w:p>
          <w:p w14:paraId="0A8D0290" w14:textId="132BACF1" w:rsidR="00163FA8" w:rsidRDefault="00163FA8">
            <w:pPr>
              <w:pStyle w:val="TOC1"/>
              <w:rPr>
                <w:rFonts w:asciiTheme="minorHAnsi" w:eastAsiaTheme="minorEastAsia" w:hAnsiTheme="minorHAnsi" w:cstheme="minorBidi"/>
                <w:sz w:val="22"/>
                <w:szCs w:val="22"/>
                <w:lang w:val="en-US"/>
              </w:rPr>
            </w:pPr>
            <w:hyperlink w:anchor="_Toc62634089" w:history="1">
              <w:r w:rsidRPr="004F6D82">
                <w:rPr>
                  <w:rStyle w:val="Hyperlink"/>
                  <w:rFonts w:eastAsia="Malgun Gothic"/>
                  <w:lang w:eastAsia="zh-CN"/>
                </w:rPr>
                <w:t>9</w:t>
              </w:r>
              <w:r>
                <w:rPr>
                  <w:rFonts w:asciiTheme="minorHAnsi" w:eastAsiaTheme="minorEastAsia" w:hAnsiTheme="minorHAnsi" w:cstheme="minorBidi"/>
                  <w:sz w:val="22"/>
                  <w:szCs w:val="22"/>
                  <w:lang w:val="en-US"/>
                </w:rPr>
                <w:tab/>
              </w:r>
              <w:r w:rsidRPr="004F6D82">
                <w:rPr>
                  <w:rStyle w:val="Hyperlink"/>
                  <w:rFonts w:eastAsia="Malgun Gothic"/>
                  <w:lang w:eastAsia="zh-CN"/>
                </w:rPr>
                <w:t>Recommended metadata</w:t>
              </w:r>
              <w:r>
                <w:rPr>
                  <w:webHidden/>
                </w:rPr>
                <w:tab/>
              </w:r>
              <w:r>
                <w:rPr>
                  <w:webHidden/>
                </w:rPr>
                <w:fldChar w:fldCharType="begin"/>
              </w:r>
              <w:r>
                <w:rPr>
                  <w:webHidden/>
                </w:rPr>
                <w:instrText xml:space="preserve"> PAGEREF _Toc62634089 \h </w:instrText>
              </w:r>
              <w:r>
                <w:rPr>
                  <w:webHidden/>
                </w:rPr>
              </w:r>
              <w:r>
                <w:rPr>
                  <w:webHidden/>
                </w:rPr>
                <w:fldChar w:fldCharType="separate"/>
              </w:r>
              <w:r>
                <w:rPr>
                  <w:webHidden/>
                </w:rPr>
                <w:t>17</w:t>
              </w:r>
              <w:r>
                <w:rPr>
                  <w:webHidden/>
                </w:rPr>
                <w:fldChar w:fldCharType="end"/>
              </w:r>
            </w:hyperlink>
          </w:p>
          <w:p w14:paraId="5EA806F5" w14:textId="70BA1418" w:rsidR="00163FA8" w:rsidRDefault="00163FA8">
            <w:pPr>
              <w:pStyle w:val="TOC1"/>
              <w:rPr>
                <w:rFonts w:asciiTheme="minorHAnsi" w:eastAsiaTheme="minorEastAsia" w:hAnsiTheme="minorHAnsi" w:cstheme="minorBidi"/>
                <w:sz w:val="22"/>
                <w:szCs w:val="22"/>
                <w:lang w:val="en-US"/>
              </w:rPr>
            </w:pPr>
            <w:hyperlink w:anchor="_Toc62634090" w:history="1">
              <w:r w:rsidRPr="004F6D82">
                <w:rPr>
                  <w:rStyle w:val="Hyperlink"/>
                  <w:rFonts w:eastAsia="Malgun Gothic"/>
                  <w:lang w:eastAsia="zh-CN"/>
                </w:rPr>
                <w:t>10</w:t>
              </w:r>
              <w:r>
                <w:rPr>
                  <w:rFonts w:asciiTheme="minorHAnsi" w:eastAsiaTheme="minorEastAsia" w:hAnsiTheme="minorHAnsi" w:cstheme="minorBidi"/>
                  <w:sz w:val="22"/>
                  <w:szCs w:val="22"/>
                  <w:lang w:val="en-US"/>
                </w:rPr>
                <w:tab/>
              </w:r>
              <w:r w:rsidRPr="004F6D82">
                <w:rPr>
                  <w:rStyle w:val="Hyperlink"/>
                  <w:rFonts w:eastAsia="Malgun Gothic"/>
                  <w:lang w:eastAsia="zh-CN"/>
                </w:rPr>
                <w:t>Output file</w:t>
              </w:r>
              <w:r>
                <w:rPr>
                  <w:webHidden/>
                </w:rPr>
                <w:tab/>
              </w:r>
              <w:r>
                <w:rPr>
                  <w:webHidden/>
                </w:rPr>
                <w:fldChar w:fldCharType="begin"/>
              </w:r>
              <w:r>
                <w:rPr>
                  <w:webHidden/>
                </w:rPr>
                <w:instrText xml:space="preserve"> PAGEREF _Toc62634090 \h </w:instrText>
              </w:r>
              <w:r>
                <w:rPr>
                  <w:webHidden/>
                </w:rPr>
              </w:r>
              <w:r>
                <w:rPr>
                  <w:webHidden/>
                </w:rPr>
                <w:fldChar w:fldCharType="separate"/>
              </w:r>
              <w:r>
                <w:rPr>
                  <w:webHidden/>
                </w:rPr>
                <w:t>17</w:t>
              </w:r>
              <w:r>
                <w:rPr>
                  <w:webHidden/>
                </w:rPr>
                <w:fldChar w:fldCharType="end"/>
              </w:r>
            </w:hyperlink>
          </w:p>
          <w:p w14:paraId="6F1FCB21" w14:textId="5579F2D2" w:rsidR="00163FA8" w:rsidRDefault="00163FA8">
            <w:pPr>
              <w:pStyle w:val="TOC1"/>
              <w:rPr>
                <w:rFonts w:asciiTheme="minorHAnsi" w:eastAsiaTheme="minorEastAsia" w:hAnsiTheme="minorHAnsi" w:cstheme="minorBidi"/>
                <w:sz w:val="22"/>
                <w:szCs w:val="22"/>
                <w:lang w:val="en-US"/>
              </w:rPr>
            </w:pPr>
            <w:hyperlink w:anchor="_Toc62634091" w:history="1">
              <w:r w:rsidRPr="004F6D82">
                <w:rPr>
                  <w:rStyle w:val="Hyperlink"/>
                  <w:rFonts w:eastAsia="Malgun Gothic"/>
                  <w:lang w:eastAsia="zh-CN"/>
                </w:rPr>
                <w:t>11</w:t>
              </w:r>
              <w:r>
                <w:rPr>
                  <w:rFonts w:asciiTheme="minorHAnsi" w:eastAsiaTheme="minorEastAsia" w:hAnsiTheme="minorHAnsi" w:cstheme="minorBidi"/>
                  <w:sz w:val="22"/>
                  <w:szCs w:val="22"/>
                  <w:lang w:val="en-US"/>
                </w:rPr>
                <w:tab/>
              </w:r>
              <w:r w:rsidRPr="004F6D82">
                <w:rPr>
                  <w:rStyle w:val="Hyperlink"/>
                  <w:rFonts w:eastAsia="Malgun Gothic"/>
                  <w:lang w:eastAsia="zh-CN"/>
                </w:rPr>
                <w:t>File saving</w:t>
              </w:r>
              <w:r>
                <w:rPr>
                  <w:webHidden/>
                </w:rPr>
                <w:tab/>
              </w:r>
              <w:r>
                <w:rPr>
                  <w:webHidden/>
                </w:rPr>
                <w:fldChar w:fldCharType="begin"/>
              </w:r>
              <w:r>
                <w:rPr>
                  <w:webHidden/>
                </w:rPr>
                <w:instrText xml:space="preserve"> PAGEREF _Toc62634091 \h </w:instrText>
              </w:r>
              <w:r>
                <w:rPr>
                  <w:webHidden/>
                </w:rPr>
              </w:r>
              <w:r>
                <w:rPr>
                  <w:webHidden/>
                </w:rPr>
                <w:fldChar w:fldCharType="separate"/>
              </w:r>
              <w:r>
                <w:rPr>
                  <w:webHidden/>
                </w:rPr>
                <w:t>17</w:t>
              </w:r>
              <w:r>
                <w:rPr>
                  <w:webHidden/>
                </w:rPr>
                <w:fldChar w:fldCharType="end"/>
              </w:r>
            </w:hyperlink>
          </w:p>
          <w:p w14:paraId="31C0A0EF" w14:textId="7D556210" w:rsidR="00163FA8" w:rsidRDefault="00163FA8">
            <w:pPr>
              <w:pStyle w:val="TOC1"/>
              <w:rPr>
                <w:rFonts w:asciiTheme="minorHAnsi" w:eastAsiaTheme="minorEastAsia" w:hAnsiTheme="minorHAnsi" w:cstheme="minorBidi"/>
                <w:sz w:val="22"/>
                <w:szCs w:val="22"/>
                <w:lang w:val="en-US"/>
              </w:rPr>
            </w:pPr>
            <w:hyperlink w:anchor="_Toc62634092" w:history="1">
              <w:r w:rsidRPr="004F6D82">
                <w:rPr>
                  <w:rStyle w:val="Hyperlink"/>
                </w:rPr>
                <w:t>Annex A Questionnaire on data annotation</w:t>
              </w:r>
              <w:r>
                <w:rPr>
                  <w:webHidden/>
                </w:rPr>
                <w:tab/>
              </w:r>
              <w:r>
                <w:rPr>
                  <w:webHidden/>
                </w:rPr>
                <w:fldChar w:fldCharType="begin"/>
              </w:r>
              <w:r>
                <w:rPr>
                  <w:webHidden/>
                </w:rPr>
                <w:instrText xml:space="preserve"> PAGEREF _Toc62634092 \h </w:instrText>
              </w:r>
              <w:r>
                <w:rPr>
                  <w:webHidden/>
                </w:rPr>
              </w:r>
              <w:r>
                <w:rPr>
                  <w:webHidden/>
                </w:rPr>
                <w:fldChar w:fldCharType="separate"/>
              </w:r>
              <w:r>
                <w:rPr>
                  <w:webHidden/>
                </w:rPr>
                <w:t>19</w:t>
              </w:r>
              <w:r>
                <w:rPr>
                  <w:webHidden/>
                </w:rPr>
                <w:fldChar w:fldCharType="end"/>
              </w:r>
            </w:hyperlink>
          </w:p>
          <w:p w14:paraId="45EAB2B0" w14:textId="1C4217BA" w:rsidR="00163FA8" w:rsidRDefault="00163FA8">
            <w:pPr>
              <w:pStyle w:val="TOC1"/>
              <w:rPr>
                <w:rFonts w:asciiTheme="minorHAnsi" w:eastAsiaTheme="minorEastAsia" w:hAnsiTheme="minorHAnsi" w:cstheme="minorBidi"/>
                <w:sz w:val="22"/>
                <w:szCs w:val="22"/>
                <w:lang w:val="en-US"/>
              </w:rPr>
            </w:pPr>
            <w:hyperlink w:anchor="_Toc62634093" w:history="1">
              <w:r w:rsidRPr="004F6D82">
                <w:rPr>
                  <w:rStyle w:val="Hyperlink"/>
                </w:rPr>
                <w:t>Annex B Data annotation tools</w:t>
              </w:r>
              <w:r>
                <w:rPr>
                  <w:webHidden/>
                </w:rPr>
                <w:tab/>
              </w:r>
              <w:r>
                <w:rPr>
                  <w:webHidden/>
                </w:rPr>
                <w:fldChar w:fldCharType="begin"/>
              </w:r>
              <w:r>
                <w:rPr>
                  <w:webHidden/>
                </w:rPr>
                <w:instrText xml:space="preserve"> PAGEREF _Toc62634093 \h </w:instrText>
              </w:r>
              <w:r>
                <w:rPr>
                  <w:webHidden/>
                </w:rPr>
              </w:r>
              <w:r>
                <w:rPr>
                  <w:webHidden/>
                </w:rPr>
                <w:fldChar w:fldCharType="separate"/>
              </w:r>
              <w:r>
                <w:rPr>
                  <w:webHidden/>
                </w:rPr>
                <w:t>25</w:t>
              </w:r>
              <w:r>
                <w:rPr>
                  <w:webHidden/>
                </w:rPr>
                <w:fldChar w:fldCharType="end"/>
              </w:r>
            </w:hyperlink>
          </w:p>
          <w:p w14:paraId="57D5D6D0" w14:textId="7023C4C3" w:rsidR="00163FA8" w:rsidRDefault="00163FA8">
            <w:pPr>
              <w:pStyle w:val="TOC1"/>
              <w:rPr>
                <w:rFonts w:asciiTheme="minorHAnsi" w:eastAsiaTheme="minorEastAsia" w:hAnsiTheme="minorHAnsi" w:cstheme="minorBidi"/>
                <w:sz w:val="22"/>
                <w:szCs w:val="22"/>
                <w:lang w:val="en-US"/>
              </w:rPr>
            </w:pPr>
            <w:hyperlink w:anchor="_Toc62634094" w:history="1">
              <w:r w:rsidRPr="004F6D82">
                <w:rPr>
                  <w:rStyle w:val="Hyperlink"/>
                </w:rPr>
                <w:t>Annex C Examples of annotation document information</w:t>
              </w:r>
              <w:r>
                <w:rPr>
                  <w:webHidden/>
                </w:rPr>
                <w:tab/>
              </w:r>
              <w:r>
                <w:rPr>
                  <w:webHidden/>
                </w:rPr>
                <w:fldChar w:fldCharType="begin"/>
              </w:r>
              <w:r>
                <w:rPr>
                  <w:webHidden/>
                </w:rPr>
                <w:instrText xml:space="preserve"> PAGEREF _Toc62634094 \h </w:instrText>
              </w:r>
              <w:r>
                <w:rPr>
                  <w:webHidden/>
                </w:rPr>
              </w:r>
              <w:r>
                <w:rPr>
                  <w:webHidden/>
                </w:rPr>
                <w:fldChar w:fldCharType="separate"/>
              </w:r>
              <w:r>
                <w:rPr>
                  <w:webHidden/>
                </w:rPr>
                <w:t>27</w:t>
              </w:r>
              <w:r>
                <w:rPr>
                  <w:webHidden/>
                </w:rPr>
                <w:fldChar w:fldCharType="end"/>
              </w:r>
            </w:hyperlink>
          </w:p>
          <w:p w14:paraId="25F149FA" w14:textId="02C280B7" w:rsidR="00163FA8" w:rsidRPr="00755327" w:rsidRDefault="00163FA8" w:rsidP="005977F6">
            <w:pPr>
              <w:pStyle w:val="TableofFigures"/>
              <w:rPr>
                <w:rFonts w:eastAsia="Times New Roman"/>
              </w:rPr>
            </w:pPr>
            <w:r w:rsidRPr="00755327">
              <w:rPr>
                <w:rFonts w:eastAsia="Batang"/>
              </w:rPr>
              <w:fldChar w:fldCharType="end"/>
            </w:r>
          </w:p>
        </w:tc>
      </w:tr>
    </w:tbl>
    <w:p w14:paraId="573D363B" w14:textId="77777777" w:rsidR="00163FA8" w:rsidRPr="00755327" w:rsidRDefault="00163FA8" w:rsidP="00163FA8"/>
    <w:p w14:paraId="62565F3B" w14:textId="77777777" w:rsidR="00163FA8" w:rsidRPr="00755327" w:rsidRDefault="00163FA8" w:rsidP="00163FA8">
      <w:pPr>
        <w:keepNext/>
        <w:jc w:val="center"/>
        <w:rPr>
          <w:b/>
          <w:bCs/>
        </w:rPr>
      </w:pPr>
      <w:r w:rsidRPr="00755327">
        <w:rPr>
          <w:b/>
          <w:bCs/>
        </w:rPr>
        <w:t>List of Tables</w:t>
      </w:r>
    </w:p>
    <w:tbl>
      <w:tblPr>
        <w:tblW w:w="9889" w:type="dxa"/>
        <w:tblLayout w:type="fixed"/>
        <w:tblLook w:val="04A0" w:firstRow="1" w:lastRow="0" w:firstColumn="1" w:lastColumn="0" w:noHBand="0" w:noVBand="1"/>
      </w:tblPr>
      <w:tblGrid>
        <w:gridCol w:w="9889"/>
      </w:tblGrid>
      <w:tr w:rsidR="00163FA8" w:rsidRPr="00755327" w14:paraId="07EF938D" w14:textId="77777777" w:rsidTr="005977F6">
        <w:trPr>
          <w:tblHeader/>
        </w:trPr>
        <w:tc>
          <w:tcPr>
            <w:tcW w:w="9889" w:type="dxa"/>
          </w:tcPr>
          <w:p w14:paraId="2690468F" w14:textId="77777777" w:rsidR="00163FA8" w:rsidRPr="00755327" w:rsidRDefault="00163FA8" w:rsidP="005977F6">
            <w:pPr>
              <w:pStyle w:val="toc0"/>
              <w:keepNext/>
            </w:pPr>
            <w:r w:rsidRPr="00755327">
              <w:tab/>
              <w:t>Page</w:t>
            </w:r>
          </w:p>
        </w:tc>
      </w:tr>
      <w:tr w:rsidR="00163FA8" w:rsidRPr="00755327" w14:paraId="7FE8030B" w14:textId="77777777" w:rsidTr="005977F6">
        <w:tc>
          <w:tcPr>
            <w:tcW w:w="9889" w:type="dxa"/>
          </w:tcPr>
          <w:p w14:paraId="0F738706" w14:textId="673A0AEF" w:rsidR="00163FA8" w:rsidRDefault="00163FA8">
            <w:pPr>
              <w:pStyle w:val="TableofFigures"/>
              <w:rPr>
                <w:rFonts w:asciiTheme="minorHAnsi" w:eastAsiaTheme="minorEastAsia" w:hAnsiTheme="minorHAnsi" w:cstheme="minorBidi"/>
                <w:noProof/>
                <w:sz w:val="22"/>
                <w:szCs w:val="22"/>
                <w:lang w:val="en-US" w:eastAsia="en-US"/>
              </w:rPr>
            </w:pPr>
            <w:r w:rsidRPr="00755327">
              <w:rPr>
                <w:rFonts w:eastAsia="Times New Roman"/>
              </w:rPr>
              <w:fldChar w:fldCharType="begin"/>
            </w:r>
            <w:r w:rsidRPr="00755327">
              <w:rPr>
                <w:rFonts w:eastAsia="Times New Roman"/>
              </w:rPr>
              <w:instrText xml:space="preserve"> TOC \h \z \t "Table_No &amp; title" \c </w:instrText>
            </w:r>
            <w:r w:rsidRPr="00755327">
              <w:rPr>
                <w:rFonts w:eastAsia="Times New Roman"/>
              </w:rPr>
              <w:fldChar w:fldCharType="separate"/>
            </w:r>
            <w:hyperlink w:anchor="_Toc62634062" w:history="1">
              <w:r w:rsidRPr="005B0AE7">
                <w:rPr>
                  <w:rStyle w:val="Hyperlink"/>
                  <w:noProof/>
                  <w:lang w:bidi="ar-DZ"/>
                </w:rPr>
                <w:t>Table 1: Summary of common medical measurement modalities</w:t>
              </w:r>
              <w:r>
                <w:rPr>
                  <w:noProof/>
                  <w:webHidden/>
                </w:rPr>
                <w:tab/>
              </w:r>
              <w:r>
                <w:rPr>
                  <w:noProof/>
                  <w:webHidden/>
                </w:rPr>
                <w:fldChar w:fldCharType="begin"/>
              </w:r>
              <w:r>
                <w:rPr>
                  <w:noProof/>
                  <w:webHidden/>
                </w:rPr>
                <w:instrText xml:space="preserve"> PAGEREF _Toc62634062 \h </w:instrText>
              </w:r>
              <w:r>
                <w:rPr>
                  <w:noProof/>
                  <w:webHidden/>
                </w:rPr>
              </w:r>
              <w:r>
                <w:rPr>
                  <w:noProof/>
                  <w:webHidden/>
                </w:rPr>
                <w:fldChar w:fldCharType="separate"/>
              </w:r>
              <w:r>
                <w:rPr>
                  <w:noProof/>
                  <w:webHidden/>
                </w:rPr>
                <w:t>11</w:t>
              </w:r>
              <w:r>
                <w:rPr>
                  <w:noProof/>
                  <w:webHidden/>
                </w:rPr>
                <w:fldChar w:fldCharType="end"/>
              </w:r>
            </w:hyperlink>
          </w:p>
          <w:p w14:paraId="5E0FA182" w14:textId="1C63DA90" w:rsidR="00163FA8" w:rsidRDefault="00163FA8">
            <w:pPr>
              <w:pStyle w:val="TableofFigures"/>
              <w:rPr>
                <w:rFonts w:asciiTheme="minorHAnsi" w:eastAsiaTheme="minorEastAsia" w:hAnsiTheme="minorHAnsi" w:cstheme="minorBidi"/>
                <w:noProof/>
                <w:sz w:val="22"/>
                <w:szCs w:val="22"/>
                <w:lang w:val="en-US" w:eastAsia="en-US"/>
              </w:rPr>
            </w:pPr>
            <w:hyperlink w:anchor="_Toc62634063" w:history="1">
              <w:r w:rsidRPr="005B0AE7">
                <w:rPr>
                  <w:rStyle w:val="Hyperlink"/>
                  <w:noProof/>
                  <w:lang w:bidi="ar-DZ"/>
                </w:rPr>
                <w:t>Table 2: Summary of input data</w:t>
              </w:r>
              <w:r w:rsidRPr="005B0AE7">
                <w:rPr>
                  <w:rStyle w:val="Hyperlink"/>
                  <w:noProof/>
                  <w:lang w:eastAsia="zh-CN"/>
                </w:rPr>
                <w:t xml:space="preserve"> </w:t>
              </w:r>
              <w:r w:rsidRPr="005B0AE7">
                <w:rPr>
                  <w:rStyle w:val="Hyperlink"/>
                  <w:noProof/>
                  <w:lang w:bidi="ar-DZ"/>
                </w:rPr>
                <w:t>modalities</w:t>
              </w:r>
              <w:r w:rsidRPr="005B0AE7">
                <w:rPr>
                  <w:rStyle w:val="Hyperlink"/>
                  <w:noProof/>
                  <w:lang w:eastAsia="zh-CN"/>
                </w:rPr>
                <w:t xml:space="preserve"> for </w:t>
              </w:r>
              <w:r w:rsidRPr="005B0AE7">
                <w:rPr>
                  <w:rStyle w:val="Hyperlink"/>
                  <w:noProof/>
                  <w:lang w:bidi="ar-DZ"/>
                </w:rPr>
                <w:t>AI4H</w:t>
              </w:r>
              <w:r w:rsidRPr="005B0AE7">
                <w:rPr>
                  <w:rStyle w:val="Hyperlink"/>
                  <w:noProof/>
                  <w:lang w:eastAsia="zh-CN"/>
                </w:rPr>
                <w:t xml:space="preserve"> tasks</w:t>
              </w:r>
              <w:r>
                <w:rPr>
                  <w:noProof/>
                  <w:webHidden/>
                </w:rPr>
                <w:tab/>
              </w:r>
              <w:r>
                <w:rPr>
                  <w:noProof/>
                  <w:webHidden/>
                </w:rPr>
                <w:fldChar w:fldCharType="begin"/>
              </w:r>
              <w:r>
                <w:rPr>
                  <w:noProof/>
                  <w:webHidden/>
                </w:rPr>
                <w:instrText xml:space="preserve"> PAGEREF _Toc62634063 \h </w:instrText>
              </w:r>
              <w:r>
                <w:rPr>
                  <w:noProof/>
                  <w:webHidden/>
                </w:rPr>
              </w:r>
              <w:r>
                <w:rPr>
                  <w:noProof/>
                  <w:webHidden/>
                </w:rPr>
                <w:fldChar w:fldCharType="separate"/>
              </w:r>
              <w:r>
                <w:rPr>
                  <w:noProof/>
                  <w:webHidden/>
                </w:rPr>
                <w:t>11</w:t>
              </w:r>
              <w:r>
                <w:rPr>
                  <w:noProof/>
                  <w:webHidden/>
                </w:rPr>
                <w:fldChar w:fldCharType="end"/>
              </w:r>
            </w:hyperlink>
          </w:p>
          <w:p w14:paraId="18B3D823" w14:textId="4CA106D9" w:rsidR="00163FA8" w:rsidRDefault="00163FA8">
            <w:pPr>
              <w:pStyle w:val="TableofFigures"/>
              <w:rPr>
                <w:rFonts w:asciiTheme="minorHAnsi" w:eastAsiaTheme="minorEastAsia" w:hAnsiTheme="minorHAnsi" w:cstheme="minorBidi"/>
                <w:noProof/>
                <w:sz w:val="22"/>
                <w:szCs w:val="22"/>
                <w:lang w:val="en-US" w:eastAsia="en-US"/>
              </w:rPr>
            </w:pPr>
            <w:hyperlink w:anchor="_Toc62634064" w:history="1">
              <w:r w:rsidRPr="005B0AE7">
                <w:rPr>
                  <w:rStyle w:val="Hyperlink"/>
                  <w:noProof/>
                  <w:lang w:bidi="ar-DZ"/>
                </w:rPr>
                <w:t xml:space="preserve">Table 3: Output </w:t>
              </w:r>
              <w:r w:rsidRPr="005B0AE7">
                <w:rPr>
                  <w:rStyle w:val="Hyperlink"/>
                  <w:noProof/>
                  <w:lang w:eastAsia="zh-CN"/>
                </w:rPr>
                <w:t>requirements</w:t>
              </w:r>
              <w:r>
                <w:rPr>
                  <w:noProof/>
                  <w:webHidden/>
                </w:rPr>
                <w:tab/>
              </w:r>
              <w:r>
                <w:rPr>
                  <w:noProof/>
                  <w:webHidden/>
                </w:rPr>
                <w:fldChar w:fldCharType="begin"/>
              </w:r>
              <w:r>
                <w:rPr>
                  <w:noProof/>
                  <w:webHidden/>
                </w:rPr>
                <w:instrText xml:space="preserve"> PAGEREF _Toc62634064 \h </w:instrText>
              </w:r>
              <w:r>
                <w:rPr>
                  <w:noProof/>
                  <w:webHidden/>
                </w:rPr>
              </w:r>
              <w:r>
                <w:rPr>
                  <w:noProof/>
                  <w:webHidden/>
                </w:rPr>
                <w:fldChar w:fldCharType="separate"/>
              </w:r>
              <w:r>
                <w:rPr>
                  <w:noProof/>
                  <w:webHidden/>
                </w:rPr>
                <w:t>12</w:t>
              </w:r>
              <w:r>
                <w:rPr>
                  <w:noProof/>
                  <w:webHidden/>
                </w:rPr>
                <w:fldChar w:fldCharType="end"/>
              </w:r>
            </w:hyperlink>
          </w:p>
          <w:p w14:paraId="46777D5F" w14:textId="3CF3B899" w:rsidR="00163FA8" w:rsidRDefault="00163FA8">
            <w:pPr>
              <w:pStyle w:val="TableofFigures"/>
              <w:rPr>
                <w:rFonts w:asciiTheme="minorHAnsi" w:eastAsiaTheme="minorEastAsia" w:hAnsiTheme="minorHAnsi" w:cstheme="minorBidi"/>
                <w:noProof/>
                <w:sz w:val="22"/>
                <w:szCs w:val="22"/>
                <w:lang w:val="en-US" w:eastAsia="en-US"/>
              </w:rPr>
            </w:pPr>
            <w:hyperlink w:anchor="_Toc62634065" w:history="1">
              <w:r w:rsidRPr="005B0AE7">
                <w:rPr>
                  <w:rStyle w:val="Hyperlink"/>
                  <w:noProof/>
                  <w:lang w:bidi="ar-DZ"/>
                </w:rPr>
                <w:t>Table 4 Criteria options in different scenarios</w:t>
              </w:r>
              <w:r>
                <w:rPr>
                  <w:noProof/>
                  <w:webHidden/>
                </w:rPr>
                <w:tab/>
              </w:r>
              <w:r>
                <w:rPr>
                  <w:noProof/>
                  <w:webHidden/>
                </w:rPr>
                <w:fldChar w:fldCharType="begin"/>
              </w:r>
              <w:r>
                <w:rPr>
                  <w:noProof/>
                  <w:webHidden/>
                </w:rPr>
                <w:instrText xml:space="preserve"> PAGEREF _Toc62634065 \h </w:instrText>
              </w:r>
              <w:r>
                <w:rPr>
                  <w:noProof/>
                  <w:webHidden/>
                </w:rPr>
              </w:r>
              <w:r>
                <w:rPr>
                  <w:noProof/>
                  <w:webHidden/>
                </w:rPr>
                <w:fldChar w:fldCharType="separate"/>
              </w:r>
              <w:r>
                <w:rPr>
                  <w:noProof/>
                  <w:webHidden/>
                </w:rPr>
                <w:t>13</w:t>
              </w:r>
              <w:r>
                <w:rPr>
                  <w:noProof/>
                  <w:webHidden/>
                </w:rPr>
                <w:fldChar w:fldCharType="end"/>
              </w:r>
            </w:hyperlink>
          </w:p>
          <w:p w14:paraId="71118A5D" w14:textId="1652C075" w:rsidR="00163FA8" w:rsidRDefault="00163FA8">
            <w:pPr>
              <w:pStyle w:val="TableofFigures"/>
              <w:rPr>
                <w:rFonts w:asciiTheme="minorHAnsi" w:eastAsiaTheme="minorEastAsia" w:hAnsiTheme="minorHAnsi" w:cstheme="minorBidi"/>
                <w:noProof/>
                <w:sz w:val="22"/>
                <w:szCs w:val="22"/>
                <w:lang w:val="en-US" w:eastAsia="en-US"/>
              </w:rPr>
            </w:pPr>
            <w:hyperlink w:anchor="_Toc62634066" w:history="1">
              <w:r w:rsidRPr="005B0AE7">
                <w:rPr>
                  <w:rStyle w:val="Hyperlink"/>
                  <w:noProof/>
                  <w:lang w:bidi="ar-DZ"/>
                </w:rPr>
                <w:t xml:space="preserve">Table 5: Criteria </w:t>
              </w:r>
              <w:r w:rsidRPr="005B0AE7">
                <w:rPr>
                  <w:rStyle w:val="Hyperlink"/>
                  <w:bCs/>
                  <w:noProof/>
                </w:rPr>
                <w:t>calculation</w:t>
              </w:r>
              <w:r w:rsidRPr="005B0AE7">
                <w:rPr>
                  <w:rStyle w:val="Hyperlink"/>
                  <w:noProof/>
                </w:rPr>
                <w:t xml:space="preserve"> for </w:t>
              </w:r>
              <w:r w:rsidRPr="005B0AE7">
                <w:rPr>
                  <w:rStyle w:val="Hyperlink"/>
                  <w:noProof/>
                  <w:lang w:bidi="ar-DZ"/>
                </w:rPr>
                <w:t>classification</w:t>
              </w:r>
              <w:r>
                <w:rPr>
                  <w:noProof/>
                  <w:webHidden/>
                </w:rPr>
                <w:tab/>
              </w:r>
              <w:r>
                <w:rPr>
                  <w:noProof/>
                  <w:webHidden/>
                </w:rPr>
                <w:fldChar w:fldCharType="begin"/>
              </w:r>
              <w:r>
                <w:rPr>
                  <w:noProof/>
                  <w:webHidden/>
                </w:rPr>
                <w:instrText xml:space="preserve"> PAGEREF _Toc62634066 \h </w:instrText>
              </w:r>
              <w:r>
                <w:rPr>
                  <w:noProof/>
                  <w:webHidden/>
                </w:rPr>
              </w:r>
              <w:r>
                <w:rPr>
                  <w:noProof/>
                  <w:webHidden/>
                </w:rPr>
                <w:fldChar w:fldCharType="separate"/>
              </w:r>
              <w:r>
                <w:rPr>
                  <w:noProof/>
                  <w:webHidden/>
                </w:rPr>
                <w:t>15</w:t>
              </w:r>
              <w:r>
                <w:rPr>
                  <w:noProof/>
                  <w:webHidden/>
                </w:rPr>
                <w:fldChar w:fldCharType="end"/>
              </w:r>
            </w:hyperlink>
          </w:p>
          <w:p w14:paraId="48F5FE5B" w14:textId="1D7FEB25" w:rsidR="00163FA8" w:rsidRDefault="00163FA8">
            <w:pPr>
              <w:pStyle w:val="TableofFigures"/>
              <w:rPr>
                <w:rFonts w:asciiTheme="minorHAnsi" w:eastAsiaTheme="minorEastAsia" w:hAnsiTheme="minorHAnsi" w:cstheme="minorBidi"/>
                <w:noProof/>
                <w:sz w:val="22"/>
                <w:szCs w:val="22"/>
                <w:lang w:val="en-US" w:eastAsia="en-US"/>
              </w:rPr>
            </w:pPr>
            <w:hyperlink w:anchor="_Toc62634067" w:history="1">
              <w:r w:rsidRPr="005B0AE7">
                <w:rPr>
                  <w:rStyle w:val="Hyperlink"/>
                  <w:noProof/>
                  <w:lang w:bidi="ar-DZ"/>
                </w:rPr>
                <w:t xml:space="preserve">Table 6: Criteria </w:t>
              </w:r>
              <w:r w:rsidRPr="005B0AE7">
                <w:rPr>
                  <w:rStyle w:val="Hyperlink"/>
                  <w:bCs/>
                  <w:noProof/>
                </w:rPr>
                <w:t>calculation</w:t>
              </w:r>
              <w:r w:rsidRPr="005B0AE7">
                <w:rPr>
                  <w:rStyle w:val="Hyperlink"/>
                  <w:noProof/>
                </w:rPr>
                <w:t xml:space="preserve"> for Image detection and segmentation</w:t>
              </w:r>
              <w:r>
                <w:rPr>
                  <w:noProof/>
                  <w:webHidden/>
                </w:rPr>
                <w:tab/>
              </w:r>
              <w:r>
                <w:rPr>
                  <w:noProof/>
                  <w:webHidden/>
                </w:rPr>
                <w:fldChar w:fldCharType="begin"/>
              </w:r>
              <w:r>
                <w:rPr>
                  <w:noProof/>
                  <w:webHidden/>
                </w:rPr>
                <w:instrText xml:space="preserve"> PAGEREF _Toc62634067 \h </w:instrText>
              </w:r>
              <w:r>
                <w:rPr>
                  <w:noProof/>
                  <w:webHidden/>
                </w:rPr>
              </w:r>
              <w:r>
                <w:rPr>
                  <w:noProof/>
                  <w:webHidden/>
                </w:rPr>
                <w:fldChar w:fldCharType="separate"/>
              </w:r>
              <w:r>
                <w:rPr>
                  <w:noProof/>
                  <w:webHidden/>
                </w:rPr>
                <w:t>16</w:t>
              </w:r>
              <w:r>
                <w:rPr>
                  <w:noProof/>
                  <w:webHidden/>
                </w:rPr>
                <w:fldChar w:fldCharType="end"/>
              </w:r>
            </w:hyperlink>
          </w:p>
          <w:p w14:paraId="202BCA8B" w14:textId="69CD2EBF" w:rsidR="00163FA8" w:rsidRDefault="00163FA8">
            <w:pPr>
              <w:pStyle w:val="TableofFigures"/>
              <w:rPr>
                <w:rFonts w:asciiTheme="minorHAnsi" w:eastAsiaTheme="minorEastAsia" w:hAnsiTheme="minorHAnsi" w:cstheme="minorBidi"/>
                <w:noProof/>
                <w:sz w:val="22"/>
                <w:szCs w:val="22"/>
                <w:lang w:val="en-US" w:eastAsia="en-US"/>
              </w:rPr>
            </w:pPr>
            <w:hyperlink w:anchor="_Toc62634068" w:history="1">
              <w:r w:rsidRPr="005B0AE7">
                <w:rPr>
                  <w:rStyle w:val="Hyperlink"/>
                  <w:noProof/>
                  <w:lang w:bidi="ar-DZ"/>
                </w:rPr>
                <w:t>Table 7 Recommended metadata</w:t>
              </w:r>
              <w:r>
                <w:rPr>
                  <w:noProof/>
                  <w:webHidden/>
                </w:rPr>
                <w:tab/>
              </w:r>
              <w:r>
                <w:rPr>
                  <w:noProof/>
                  <w:webHidden/>
                </w:rPr>
                <w:fldChar w:fldCharType="begin"/>
              </w:r>
              <w:r>
                <w:rPr>
                  <w:noProof/>
                  <w:webHidden/>
                </w:rPr>
                <w:instrText xml:space="preserve"> PAGEREF _Toc62634068 \h </w:instrText>
              </w:r>
              <w:r>
                <w:rPr>
                  <w:noProof/>
                  <w:webHidden/>
                </w:rPr>
              </w:r>
              <w:r>
                <w:rPr>
                  <w:noProof/>
                  <w:webHidden/>
                </w:rPr>
                <w:fldChar w:fldCharType="separate"/>
              </w:r>
              <w:r>
                <w:rPr>
                  <w:noProof/>
                  <w:webHidden/>
                </w:rPr>
                <w:t>18</w:t>
              </w:r>
              <w:r>
                <w:rPr>
                  <w:noProof/>
                  <w:webHidden/>
                </w:rPr>
                <w:fldChar w:fldCharType="end"/>
              </w:r>
            </w:hyperlink>
          </w:p>
          <w:p w14:paraId="58924EDB" w14:textId="5D2C8191" w:rsidR="00163FA8" w:rsidRPr="00755327" w:rsidRDefault="00163FA8" w:rsidP="005977F6">
            <w:pPr>
              <w:pStyle w:val="TableofFigures"/>
              <w:rPr>
                <w:rFonts w:eastAsia="Times New Roman"/>
              </w:rPr>
            </w:pPr>
            <w:r w:rsidRPr="00755327">
              <w:rPr>
                <w:rFonts w:eastAsia="Times New Roman"/>
              </w:rPr>
              <w:fldChar w:fldCharType="end"/>
            </w:r>
          </w:p>
        </w:tc>
      </w:tr>
    </w:tbl>
    <w:p w14:paraId="02C9B4E3" w14:textId="77777777" w:rsidR="00163FA8" w:rsidRPr="00755327" w:rsidRDefault="00163FA8" w:rsidP="00163FA8"/>
    <w:p w14:paraId="0F2D0D8F" w14:textId="77777777" w:rsidR="00163FA8" w:rsidRPr="00755327" w:rsidRDefault="00163FA8" w:rsidP="00163FA8">
      <w:pPr>
        <w:keepNext/>
        <w:jc w:val="center"/>
        <w:rPr>
          <w:b/>
          <w:bCs/>
        </w:rPr>
      </w:pPr>
      <w:r w:rsidRPr="00755327">
        <w:rPr>
          <w:b/>
          <w:bCs/>
        </w:rPr>
        <w:t>List of Figures</w:t>
      </w:r>
    </w:p>
    <w:tbl>
      <w:tblPr>
        <w:tblW w:w="9889" w:type="dxa"/>
        <w:tblLayout w:type="fixed"/>
        <w:tblLook w:val="04A0" w:firstRow="1" w:lastRow="0" w:firstColumn="1" w:lastColumn="0" w:noHBand="0" w:noVBand="1"/>
      </w:tblPr>
      <w:tblGrid>
        <w:gridCol w:w="9889"/>
      </w:tblGrid>
      <w:tr w:rsidR="00163FA8" w:rsidRPr="00755327" w14:paraId="66E01617" w14:textId="77777777" w:rsidTr="005977F6">
        <w:trPr>
          <w:tblHeader/>
        </w:trPr>
        <w:tc>
          <w:tcPr>
            <w:tcW w:w="9889" w:type="dxa"/>
          </w:tcPr>
          <w:p w14:paraId="4E6DD70E" w14:textId="77777777" w:rsidR="00163FA8" w:rsidRPr="00755327" w:rsidRDefault="00163FA8" w:rsidP="005977F6">
            <w:pPr>
              <w:pStyle w:val="toc0"/>
              <w:keepNext/>
            </w:pPr>
            <w:r w:rsidRPr="00755327">
              <w:tab/>
              <w:t>Page</w:t>
            </w:r>
          </w:p>
        </w:tc>
      </w:tr>
      <w:tr w:rsidR="00163FA8" w:rsidRPr="00755327" w14:paraId="0175BB7C" w14:textId="77777777" w:rsidTr="005977F6">
        <w:tc>
          <w:tcPr>
            <w:tcW w:w="9889" w:type="dxa"/>
          </w:tcPr>
          <w:p w14:paraId="1860724C" w14:textId="66475E23" w:rsidR="00163FA8" w:rsidRDefault="00163FA8">
            <w:pPr>
              <w:pStyle w:val="TableofFigures"/>
              <w:rPr>
                <w:rFonts w:asciiTheme="minorHAnsi" w:eastAsiaTheme="minorEastAsia" w:hAnsiTheme="minorHAnsi" w:cstheme="minorBidi"/>
                <w:noProof/>
                <w:sz w:val="22"/>
                <w:szCs w:val="22"/>
                <w:lang w:val="en-US" w:eastAsia="en-US"/>
              </w:rPr>
            </w:pPr>
            <w:r w:rsidRPr="00755327">
              <w:rPr>
                <w:rFonts w:eastAsia="Times New Roman"/>
              </w:rPr>
              <w:fldChar w:fldCharType="begin"/>
            </w:r>
            <w:r w:rsidRPr="00755327">
              <w:rPr>
                <w:rFonts w:eastAsia="Times New Roman"/>
              </w:rPr>
              <w:instrText xml:space="preserve"> TOC \h \z \t "Figure_No &amp; title" \c </w:instrText>
            </w:r>
            <w:r w:rsidRPr="00755327">
              <w:rPr>
                <w:rFonts w:eastAsia="Times New Roman"/>
              </w:rPr>
              <w:fldChar w:fldCharType="separate"/>
            </w:r>
            <w:hyperlink w:anchor="_Toc62634059" w:history="1">
              <w:r w:rsidRPr="00860E5D">
                <w:rPr>
                  <w:rStyle w:val="Hyperlink"/>
                  <w:noProof/>
                  <w:lang w:eastAsia="zh-CN"/>
                </w:rPr>
                <w:t>Figure 1: Framework of data annotation and its external relations</w:t>
              </w:r>
              <w:r>
                <w:rPr>
                  <w:noProof/>
                  <w:webHidden/>
                </w:rPr>
                <w:tab/>
              </w:r>
              <w:r>
                <w:rPr>
                  <w:noProof/>
                  <w:webHidden/>
                </w:rPr>
                <w:fldChar w:fldCharType="begin"/>
              </w:r>
              <w:r>
                <w:rPr>
                  <w:noProof/>
                  <w:webHidden/>
                </w:rPr>
                <w:instrText xml:space="preserve"> PAGEREF _Toc62634059 \h </w:instrText>
              </w:r>
              <w:r>
                <w:rPr>
                  <w:noProof/>
                  <w:webHidden/>
                </w:rPr>
              </w:r>
              <w:r>
                <w:rPr>
                  <w:noProof/>
                  <w:webHidden/>
                </w:rPr>
                <w:fldChar w:fldCharType="separate"/>
              </w:r>
              <w:r>
                <w:rPr>
                  <w:noProof/>
                  <w:webHidden/>
                </w:rPr>
                <w:t>8</w:t>
              </w:r>
              <w:r>
                <w:rPr>
                  <w:noProof/>
                  <w:webHidden/>
                </w:rPr>
                <w:fldChar w:fldCharType="end"/>
              </w:r>
            </w:hyperlink>
          </w:p>
          <w:p w14:paraId="470D96BD" w14:textId="565F5B3B" w:rsidR="00163FA8" w:rsidRDefault="00163FA8">
            <w:pPr>
              <w:pStyle w:val="TableofFigures"/>
              <w:rPr>
                <w:rFonts w:asciiTheme="minorHAnsi" w:eastAsiaTheme="minorEastAsia" w:hAnsiTheme="minorHAnsi" w:cstheme="minorBidi"/>
                <w:noProof/>
                <w:sz w:val="22"/>
                <w:szCs w:val="22"/>
                <w:lang w:val="en-US" w:eastAsia="en-US"/>
              </w:rPr>
            </w:pPr>
            <w:hyperlink w:anchor="_Toc62634060" w:history="1">
              <w:r w:rsidRPr="00860E5D">
                <w:rPr>
                  <w:rStyle w:val="Hyperlink"/>
                  <w:noProof/>
                  <w:lang w:eastAsia="zh-CN"/>
                </w:rPr>
                <w:t>Figure 2: Data annotation procedure</w:t>
              </w:r>
              <w:r>
                <w:rPr>
                  <w:noProof/>
                  <w:webHidden/>
                </w:rPr>
                <w:tab/>
              </w:r>
              <w:r>
                <w:rPr>
                  <w:noProof/>
                  <w:webHidden/>
                </w:rPr>
                <w:fldChar w:fldCharType="begin"/>
              </w:r>
              <w:r>
                <w:rPr>
                  <w:noProof/>
                  <w:webHidden/>
                </w:rPr>
                <w:instrText xml:space="preserve"> PAGEREF _Toc62634060 \h </w:instrText>
              </w:r>
              <w:r>
                <w:rPr>
                  <w:noProof/>
                  <w:webHidden/>
                </w:rPr>
              </w:r>
              <w:r>
                <w:rPr>
                  <w:noProof/>
                  <w:webHidden/>
                </w:rPr>
                <w:fldChar w:fldCharType="separate"/>
              </w:r>
              <w:r>
                <w:rPr>
                  <w:noProof/>
                  <w:webHidden/>
                </w:rPr>
                <w:t>9</w:t>
              </w:r>
              <w:r>
                <w:rPr>
                  <w:noProof/>
                  <w:webHidden/>
                </w:rPr>
                <w:fldChar w:fldCharType="end"/>
              </w:r>
            </w:hyperlink>
          </w:p>
          <w:p w14:paraId="6143CF54" w14:textId="60C59E8D" w:rsidR="00163FA8" w:rsidRPr="00755327" w:rsidRDefault="00163FA8" w:rsidP="005977F6">
            <w:pPr>
              <w:pStyle w:val="TableofFigures"/>
              <w:rPr>
                <w:rFonts w:eastAsia="Times New Roman"/>
              </w:rPr>
            </w:pPr>
            <w:r w:rsidRPr="00755327">
              <w:rPr>
                <w:rFonts w:eastAsia="Times New Roman"/>
              </w:rPr>
              <w:fldChar w:fldCharType="end"/>
            </w:r>
          </w:p>
        </w:tc>
      </w:tr>
    </w:tbl>
    <w:p w14:paraId="1CA64217" w14:textId="77777777" w:rsidR="00163FA8" w:rsidRPr="00755327" w:rsidRDefault="00163FA8" w:rsidP="00163FA8"/>
    <w:p w14:paraId="31422F1E" w14:textId="77777777" w:rsidR="00163FA8" w:rsidRPr="00755327" w:rsidRDefault="00163FA8" w:rsidP="00163FA8"/>
    <w:p w14:paraId="5316712B" w14:textId="77777777" w:rsidR="00163FA8" w:rsidRPr="00755327" w:rsidRDefault="00163FA8" w:rsidP="00163FA8">
      <w:r w:rsidRPr="00755327">
        <w:br w:type="page"/>
      </w:r>
    </w:p>
    <w:p w14:paraId="1F0069F5" w14:textId="77777777" w:rsidR="00163FA8" w:rsidRPr="00017F6B" w:rsidRDefault="00163FA8" w:rsidP="00163FA8">
      <w:pPr>
        <w:pStyle w:val="RecNo"/>
      </w:pPr>
      <w:r w:rsidRPr="00017F6B">
        <w:lastRenderedPageBreak/>
        <w:fldChar w:fldCharType="begin"/>
      </w:r>
      <w:r w:rsidRPr="00017F6B">
        <w:instrText xml:space="preserve"> styleref TPNumber </w:instrText>
      </w:r>
      <w:r w:rsidRPr="00017F6B">
        <w:fldChar w:fldCharType="separate"/>
      </w:r>
      <w:r>
        <w:rPr>
          <w:noProof/>
        </w:rPr>
        <w:t>FG AI4H Deliverable 5.3</w:t>
      </w:r>
      <w:r w:rsidRPr="00017F6B">
        <w:fldChar w:fldCharType="end"/>
      </w:r>
    </w:p>
    <w:p w14:paraId="6DEDAA60" w14:textId="77777777" w:rsidR="00163FA8" w:rsidRPr="00755327" w:rsidRDefault="00163FA8" w:rsidP="00163FA8">
      <w:pPr>
        <w:pStyle w:val="Rectitle"/>
        <w:rPr>
          <w:rFonts w:eastAsiaTheme="minorEastAsia"/>
          <w:lang w:eastAsia="zh-CN"/>
        </w:rPr>
      </w:pPr>
      <w:r>
        <w:fldChar w:fldCharType="begin"/>
      </w:r>
      <w:r>
        <w:instrText xml:space="preserve"> styleref TPTitle </w:instrText>
      </w:r>
      <w:r>
        <w:fldChar w:fldCharType="separate"/>
      </w:r>
      <w:r>
        <w:rPr>
          <w:noProof/>
        </w:rPr>
        <w:t>Data annotation specification</w:t>
      </w:r>
      <w:r>
        <w:fldChar w:fldCharType="end"/>
      </w:r>
    </w:p>
    <w:p w14:paraId="51AE24ED"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21" w:name="_Toc39576867"/>
      <w:bookmarkStart w:id="22" w:name="_Toc39588661"/>
      <w:bookmarkStart w:id="23" w:name="_Toc39588731"/>
      <w:bookmarkStart w:id="24" w:name="_Toc39590280"/>
      <w:bookmarkStart w:id="25" w:name="_Toc39595593"/>
      <w:bookmarkStart w:id="26" w:name="_Toc39595659"/>
      <w:bookmarkStart w:id="27" w:name="_Toc39598796"/>
      <w:bookmarkStart w:id="28" w:name="_Toc39599462"/>
      <w:bookmarkStart w:id="29" w:name="_Toc39521606"/>
      <w:bookmarkStart w:id="30" w:name="_Toc39598797"/>
      <w:bookmarkStart w:id="31" w:name="_Toc39599650"/>
      <w:bookmarkStart w:id="32" w:name="_Toc62634069"/>
      <w:bookmarkEnd w:id="21"/>
      <w:bookmarkEnd w:id="22"/>
      <w:bookmarkEnd w:id="23"/>
      <w:bookmarkEnd w:id="24"/>
      <w:bookmarkEnd w:id="25"/>
      <w:bookmarkEnd w:id="26"/>
      <w:bookmarkEnd w:id="27"/>
      <w:bookmarkEnd w:id="28"/>
      <w:r w:rsidRPr="00755327">
        <w:rPr>
          <w:rFonts w:eastAsia="Malgun Gothic" w:hint="eastAsia"/>
          <w:lang w:eastAsia="zh-CN"/>
        </w:rPr>
        <w:t>S</w:t>
      </w:r>
      <w:r w:rsidRPr="00755327">
        <w:rPr>
          <w:rFonts w:eastAsia="Malgun Gothic"/>
          <w:lang w:eastAsia="zh-CN"/>
        </w:rPr>
        <w:t>cope</w:t>
      </w:r>
      <w:bookmarkEnd w:id="29"/>
      <w:bookmarkEnd w:id="30"/>
      <w:bookmarkEnd w:id="31"/>
      <w:bookmarkEnd w:id="32"/>
    </w:p>
    <w:p w14:paraId="20CB8246" w14:textId="77777777" w:rsidR="00163FA8" w:rsidRPr="00755327" w:rsidRDefault="00163FA8" w:rsidP="00163FA8">
      <w:pPr>
        <w:rPr>
          <w:rFonts w:eastAsia="Yu Mincho"/>
        </w:rPr>
      </w:pPr>
      <w:r w:rsidRPr="00755327">
        <w:t>This initial draft describes the topics to be addressed in the forthcoming deliverable "DEL05-A03: Data Annotation Specification" and help seed future content. This document is committed to give a framework of data annotation specification for different stakeholders to develop and implement AI-based tools in advancing healthcare.</w:t>
      </w:r>
    </w:p>
    <w:p w14:paraId="3A5179AB" w14:textId="77777777" w:rsidR="00163FA8" w:rsidRDefault="00163FA8" w:rsidP="00163FA8">
      <w:pPr>
        <w:jc w:val="both"/>
        <w:rPr>
          <w:rFonts w:eastAsiaTheme="minorEastAsia"/>
          <w:lang w:eastAsia="zh-CN"/>
        </w:rPr>
      </w:pPr>
    </w:p>
    <w:p w14:paraId="62B55E79"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33" w:name="_Toc39521607"/>
      <w:bookmarkStart w:id="34" w:name="_Toc39598798"/>
      <w:bookmarkStart w:id="35" w:name="_Toc39599651"/>
      <w:bookmarkStart w:id="36" w:name="_Toc62634070"/>
      <w:r w:rsidRPr="00755327">
        <w:rPr>
          <w:rFonts w:eastAsia="Malgun Gothic"/>
          <w:lang w:eastAsia="zh-CN"/>
        </w:rPr>
        <w:t>Reference</w:t>
      </w:r>
      <w:bookmarkEnd w:id="33"/>
      <w:bookmarkEnd w:id="34"/>
      <w:bookmarkEnd w:id="35"/>
      <w:bookmarkEnd w:id="36"/>
    </w:p>
    <w:p w14:paraId="62F6417D" w14:textId="77777777" w:rsidR="00163FA8" w:rsidRPr="00755327" w:rsidRDefault="00163FA8" w:rsidP="00163FA8">
      <w:pPr>
        <w:jc w:val="both"/>
        <w:rPr>
          <w:lang w:eastAsia="zh-CN"/>
        </w:rPr>
      </w:pPr>
      <w:r w:rsidRPr="00755327">
        <w:rPr>
          <w:lang w:eastAsia="zh-CN"/>
        </w:rPr>
        <w:t>The following ITU-T Recommendations and other references contain provisions, which, through reference in this text, constitute provisions of this Recommendation. At the time of publication, the editions indicated were valid. All Recommendations and other references are subject to revision; users are therefore encouraged to investigate the possibility of applying the most recent edition of the Recommendations and other references listed below. A list of the currently valid ITU-T Recommendations is regularly published.</w:t>
      </w:r>
    </w:p>
    <w:p w14:paraId="1C3B4A14" w14:textId="77777777" w:rsidR="00163FA8" w:rsidRPr="00755327" w:rsidRDefault="00163FA8" w:rsidP="00163FA8">
      <w:pPr>
        <w:jc w:val="both"/>
        <w:rPr>
          <w:lang w:eastAsia="zh-CN"/>
        </w:rPr>
      </w:pPr>
      <w:r w:rsidRPr="00755327">
        <w:rPr>
          <w:lang w:eastAsia="zh-CN"/>
        </w:rPr>
        <w:t>The reference within this document does not give it, as a stand-alone document, the status of a Recommendation.</w:t>
      </w:r>
    </w:p>
    <w:p w14:paraId="2995A9CC" w14:textId="77777777" w:rsidR="00163FA8" w:rsidRPr="00755327" w:rsidRDefault="00163FA8" w:rsidP="00163FA8">
      <w:pPr>
        <w:jc w:val="both"/>
        <w:rPr>
          <w:rFonts w:eastAsiaTheme="minorEastAsia"/>
          <w:lang w:eastAsia="zh-CN"/>
        </w:rPr>
      </w:pPr>
    </w:p>
    <w:p w14:paraId="6D9FCA5A" w14:textId="77777777" w:rsidR="00163FA8" w:rsidRPr="00755327" w:rsidRDefault="00163FA8" w:rsidP="00163FA8">
      <w:pPr>
        <w:pStyle w:val="Reftext"/>
        <w:rPr>
          <w:rFonts w:eastAsiaTheme="minorEastAsia"/>
        </w:rPr>
      </w:pPr>
      <w:r w:rsidRPr="00755327">
        <w:t>[ISO/IEC 2382:2015]</w:t>
      </w:r>
      <w:r>
        <w:tab/>
      </w:r>
      <w:r w:rsidRPr="00755327">
        <w:t xml:space="preserve">ISO/IEC 2382:2015, Information technology — </w:t>
      </w:r>
      <w:commentRangeStart w:id="37"/>
      <w:r w:rsidRPr="00755327">
        <w:t>Vocabulary</w:t>
      </w:r>
      <w:commentRangeEnd w:id="37"/>
      <w:r w:rsidRPr="00755327">
        <w:rPr>
          <w:rStyle w:val="CommentReference"/>
        </w:rPr>
        <w:commentReference w:id="37"/>
      </w:r>
    </w:p>
    <w:p w14:paraId="2622D755" w14:textId="77777777" w:rsidR="00163FA8" w:rsidRPr="00755327" w:rsidRDefault="00163FA8" w:rsidP="00163FA8">
      <w:pPr>
        <w:pStyle w:val="Reftext"/>
      </w:pPr>
      <w:r w:rsidRPr="00755327">
        <w:t>[IEC 62304]</w:t>
      </w:r>
      <w:r w:rsidRPr="00755327">
        <w:tab/>
        <w:t xml:space="preserve">IEC 62304:2006 + A1:2015, "Medical device software </w:t>
      </w:r>
      <w:r>
        <w:t xml:space="preserve">– </w:t>
      </w:r>
      <w:r w:rsidRPr="00755327">
        <w:t>Software life cycle processes"</w:t>
      </w:r>
    </w:p>
    <w:p w14:paraId="21AB9C71" w14:textId="77777777" w:rsidR="00163FA8" w:rsidRPr="00755327" w:rsidRDefault="00163FA8" w:rsidP="00163FA8">
      <w:pPr>
        <w:pStyle w:val="Reftext"/>
        <w:jc w:val="both"/>
      </w:pPr>
      <w:r w:rsidRPr="00755327">
        <w:t>[IEC 82304]</w:t>
      </w:r>
      <w:r w:rsidRPr="00755327">
        <w:tab/>
        <w:t xml:space="preserve">IEC 82304-1 Health software </w:t>
      </w:r>
      <w:r>
        <w:t>–</w:t>
      </w:r>
      <w:r w:rsidRPr="00755327">
        <w:t xml:space="preserve"> Part 1: General requirements for product safety</w:t>
      </w:r>
    </w:p>
    <w:p w14:paraId="4F9D563E" w14:textId="77777777" w:rsidR="00163FA8" w:rsidRPr="00755327" w:rsidRDefault="00163FA8" w:rsidP="00163FA8">
      <w:pPr>
        <w:pStyle w:val="Reftext"/>
        <w:jc w:val="both"/>
      </w:pPr>
      <w:r w:rsidRPr="00755327">
        <w:t>[FDA]</w:t>
      </w:r>
      <w:r w:rsidRPr="00755327">
        <w:tab/>
        <w:t xml:space="preserve">FDA's "Proposed Regulatory Framework for Modifications to Artificial Intelligence / </w:t>
      </w:r>
      <w:r w:rsidRPr="00755327">
        <w:tab/>
        <w:t>Machine Learning (AI/ML) Based Software as Medical Device</w:t>
      </w:r>
    </w:p>
    <w:p w14:paraId="62027564" w14:textId="77777777" w:rsidR="00163FA8" w:rsidRPr="00755327" w:rsidRDefault="00163FA8" w:rsidP="00163FA8">
      <w:pPr>
        <w:pStyle w:val="Reftext"/>
        <w:jc w:val="both"/>
      </w:pPr>
      <w:r w:rsidRPr="00755327">
        <w:t>[NMPA]</w:t>
      </w:r>
      <w:r w:rsidRPr="00755327">
        <w:tab/>
        <w:t>Key Points for the Review and Evaluation of Deep Learning Based Software as Medical Device</w:t>
      </w:r>
    </w:p>
    <w:p w14:paraId="135E7A9C" w14:textId="77777777" w:rsidR="00163FA8" w:rsidRPr="00755327" w:rsidRDefault="00163FA8" w:rsidP="00163FA8"/>
    <w:p w14:paraId="2A928120"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38" w:name="_Toc39521608"/>
      <w:bookmarkStart w:id="39" w:name="_Toc39598799"/>
      <w:bookmarkStart w:id="40" w:name="_Toc39599652"/>
      <w:bookmarkStart w:id="41" w:name="_Toc62634071"/>
      <w:r w:rsidRPr="00755327">
        <w:rPr>
          <w:rFonts w:eastAsia="Malgun Gothic"/>
          <w:lang w:eastAsia="zh-CN"/>
        </w:rPr>
        <w:t>Definitions</w:t>
      </w:r>
      <w:bookmarkEnd w:id="38"/>
      <w:bookmarkEnd w:id="39"/>
      <w:bookmarkEnd w:id="40"/>
      <w:bookmarkEnd w:id="41"/>
    </w:p>
    <w:p w14:paraId="517062EB" w14:textId="77777777" w:rsidR="00163FA8" w:rsidRPr="00755327" w:rsidRDefault="00163FA8" w:rsidP="00163FA8">
      <w:pPr>
        <w:pStyle w:val="Heading2"/>
        <w:numPr>
          <w:ilvl w:val="1"/>
          <w:numId w:val="1"/>
        </w:numPr>
        <w:rPr>
          <w:rFonts w:eastAsia="Malgun Gothic"/>
          <w:lang w:eastAsia="zh-CN"/>
        </w:rPr>
      </w:pPr>
      <w:bookmarkStart w:id="42" w:name="_Toc39521609"/>
      <w:bookmarkStart w:id="43" w:name="_Toc39598800"/>
      <w:bookmarkStart w:id="44" w:name="_Toc39599653"/>
      <w:bookmarkStart w:id="45" w:name="_Toc62634072"/>
      <w:r w:rsidRPr="00755327">
        <w:rPr>
          <w:rFonts w:eastAsia="Malgun Gothic"/>
          <w:lang w:eastAsia="zh-CN"/>
        </w:rPr>
        <w:t>Terms defined elsewhere</w:t>
      </w:r>
      <w:bookmarkEnd w:id="42"/>
      <w:bookmarkEnd w:id="43"/>
      <w:bookmarkEnd w:id="44"/>
      <w:bookmarkEnd w:id="45"/>
    </w:p>
    <w:p w14:paraId="5F8FB759" w14:textId="77777777" w:rsidR="00163FA8" w:rsidRDefault="00163FA8" w:rsidP="00163FA8">
      <w:pPr>
        <w:jc w:val="both"/>
        <w:rPr>
          <w:lang w:eastAsia="zh-CN"/>
        </w:rPr>
      </w:pPr>
      <w:r w:rsidRPr="00755327">
        <w:rPr>
          <w:lang w:eastAsia="zh-CN"/>
        </w:rPr>
        <w:t>This document uses the following terms defined elsewhere:</w:t>
      </w:r>
    </w:p>
    <w:p w14:paraId="2779B357" w14:textId="77777777" w:rsidR="00163FA8" w:rsidRPr="00755327" w:rsidRDefault="00163FA8" w:rsidP="00163FA8">
      <w:pPr>
        <w:tabs>
          <w:tab w:val="left" w:pos="851"/>
        </w:tabs>
        <w:jc w:val="both"/>
        <w:rPr>
          <w:rFonts w:eastAsiaTheme="minorEastAsia"/>
          <w:color w:val="000000"/>
          <w:lang w:eastAsia="zh-CN"/>
        </w:rPr>
      </w:pPr>
      <w:r w:rsidRPr="00755327">
        <w:rPr>
          <w:rFonts w:eastAsiaTheme="minorEastAsia"/>
          <w:b/>
          <w:bCs/>
          <w:color w:val="000000"/>
          <w:lang w:eastAsia="zh-CN"/>
        </w:rPr>
        <w:t>3.1.1</w:t>
      </w:r>
      <w:r w:rsidRPr="00755327">
        <w:rPr>
          <w:rFonts w:eastAsiaTheme="minorEastAsia"/>
          <w:b/>
          <w:bCs/>
          <w:color w:val="000000"/>
          <w:lang w:eastAsia="zh-CN"/>
        </w:rPr>
        <w:tab/>
      </w:r>
      <w:r w:rsidRPr="00755327">
        <w:rPr>
          <w:rFonts w:eastAsiaTheme="minorEastAsia" w:hint="eastAsia"/>
          <w:b/>
          <w:bCs/>
          <w:color w:val="000000"/>
          <w:lang w:eastAsia="zh-CN"/>
        </w:rPr>
        <w:t>A</w:t>
      </w:r>
      <w:r w:rsidRPr="00755327">
        <w:rPr>
          <w:rFonts w:eastAsiaTheme="minorEastAsia"/>
          <w:b/>
          <w:bCs/>
          <w:color w:val="000000"/>
          <w:lang w:eastAsia="zh-CN"/>
        </w:rPr>
        <w:t xml:space="preserve">rtificial intelligence </w:t>
      </w:r>
      <w:commentRangeStart w:id="46"/>
      <w:r w:rsidRPr="00755327">
        <w:t>[ISO/IEC 2382:2015]</w:t>
      </w:r>
      <w:commentRangeEnd w:id="46"/>
      <w:r>
        <w:rPr>
          <w:rStyle w:val="CommentReference"/>
        </w:rPr>
        <w:commentReference w:id="46"/>
      </w:r>
      <w:r w:rsidRPr="00755327">
        <w:t xml:space="preserve">: </w:t>
      </w:r>
      <w:r>
        <w:t>B</w:t>
      </w:r>
      <w:r w:rsidRPr="00755327">
        <w:t xml:space="preserve">ranch </w:t>
      </w:r>
      <w:r w:rsidRPr="00755327">
        <w:rPr>
          <w:rFonts w:eastAsiaTheme="minorEastAsia"/>
          <w:color w:val="000000"/>
          <w:lang w:eastAsia="zh-CN"/>
        </w:rPr>
        <w:t>of computer science devoted to developing data processing systems that perform functions normally associated with human intelligence, such as reasoning, learning, and self-improvement.</w:t>
      </w:r>
    </w:p>
    <w:p w14:paraId="02E1DA90" w14:textId="77777777" w:rsidR="00163FA8" w:rsidRPr="00755327" w:rsidRDefault="00163FA8" w:rsidP="00163FA8">
      <w:pPr>
        <w:tabs>
          <w:tab w:val="left" w:pos="851"/>
        </w:tabs>
        <w:jc w:val="both"/>
        <w:rPr>
          <w:rFonts w:eastAsiaTheme="minorEastAsia"/>
          <w:color w:val="000000"/>
          <w:lang w:eastAsia="zh-CN"/>
        </w:rPr>
      </w:pPr>
      <w:r w:rsidRPr="00755327">
        <w:rPr>
          <w:rFonts w:eastAsiaTheme="minorEastAsia"/>
          <w:b/>
          <w:bCs/>
          <w:color w:val="000000"/>
          <w:lang w:eastAsia="zh-CN"/>
        </w:rPr>
        <w:t>3.1.2</w:t>
      </w:r>
      <w:r w:rsidRPr="00755327">
        <w:rPr>
          <w:rFonts w:eastAsiaTheme="minorEastAsia"/>
          <w:b/>
          <w:bCs/>
          <w:color w:val="000000"/>
          <w:lang w:eastAsia="zh-CN"/>
        </w:rPr>
        <w:tab/>
        <w:t xml:space="preserve">Machine learning </w:t>
      </w:r>
      <w:r w:rsidRPr="00755327">
        <w:rPr>
          <w:rFonts w:eastAsiaTheme="minorEastAsia"/>
          <w:color w:val="000000"/>
          <w:lang w:eastAsia="zh-CN"/>
        </w:rPr>
        <w:t>[</w:t>
      </w:r>
      <w:r w:rsidRPr="00755327">
        <w:t>ISO/IEC 2382:2015</w:t>
      </w:r>
      <w:r w:rsidRPr="00755327">
        <w:rPr>
          <w:rFonts w:eastAsiaTheme="minorEastAsia"/>
          <w:color w:val="000000"/>
          <w:lang w:eastAsia="zh-CN"/>
        </w:rPr>
        <w:t>]:</w:t>
      </w:r>
      <w:r w:rsidRPr="00755327">
        <w:t xml:space="preserve"> </w:t>
      </w:r>
      <w:r>
        <w:rPr>
          <w:rFonts w:eastAsiaTheme="minorEastAsia"/>
          <w:color w:val="000000"/>
          <w:lang w:eastAsia="zh-CN"/>
        </w:rPr>
        <w:t>A</w:t>
      </w:r>
      <w:r w:rsidRPr="00755327">
        <w:rPr>
          <w:rFonts w:eastAsiaTheme="minorEastAsia"/>
          <w:color w:val="000000"/>
          <w:lang w:eastAsia="zh-CN"/>
        </w:rPr>
        <w:t>utomatic learning, process by which a functional unit improves its performance by acquiring new knowledge or skills, or by reorganizing existing knowledge or skills.</w:t>
      </w:r>
    </w:p>
    <w:p w14:paraId="2D8A8481" w14:textId="77777777" w:rsidR="00163FA8" w:rsidRPr="00755327" w:rsidRDefault="00163FA8" w:rsidP="00163FA8">
      <w:pPr>
        <w:tabs>
          <w:tab w:val="left" w:pos="851"/>
        </w:tabs>
        <w:jc w:val="both"/>
      </w:pPr>
      <w:r w:rsidRPr="00755327">
        <w:rPr>
          <w:b/>
        </w:rPr>
        <w:t>3.1.1</w:t>
      </w:r>
      <w:r w:rsidRPr="00755327">
        <w:rPr>
          <w:b/>
        </w:rPr>
        <w:tab/>
        <w:t xml:space="preserve">Medical device </w:t>
      </w:r>
      <w:r w:rsidRPr="00755327">
        <w:t xml:space="preserve">[GHTF/SG1/N71:2012]: Any instrument, apparatus, implement, machine, appliance, implant, reagent for in vitro use, software, material or other similar or related article, intended by the manufacturer to be used, alone or in combination, for human beings, for one or more </w:t>
      </w:r>
      <w:r w:rsidRPr="00755327">
        <w:lastRenderedPageBreak/>
        <w:t>of the specific medical purpose(s) of: a) diagnosis, prevention, monitoring, treatment or alleviation of disease</w:t>
      </w:r>
      <w:r>
        <w:t xml:space="preserve">; </w:t>
      </w:r>
      <w:r w:rsidRPr="00755327">
        <w:t>b) diagnosis, monitoring, treatment, alleviation of or compensation for an injury</w:t>
      </w:r>
      <w:r>
        <w:t xml:space="preserve">; </w:t>
      </w:r>
      <w:r w:rsidRPr="00755327">
        <w:t>c) investigation, replacement, modification, or support of the anatomy or of a physiological process</w:t>
      </w:r>
      <w:r>
        <w:t>;</w:t>
      </w:r>
      <w:r w:rsidRPr="00755327">
        <w:t xml:space="preserve"> d) supporting or sustaining life</w:t>
      </w:r>
      <w:r>
        <w:t xml:space="preserve">; </w:t>
      </w:r>
      <w:r w:rsidRPr="00755327">
        <w:t>e) control of conception, f) disinfection of medical devices</w:t>
      </w:r>
      <w:r>
        <w:t>;</w:t>
      </w:r>
      <w:r w:rsidRPr="00755327">
        <w:t xml:space="preserve"> g) providing information by means of in vitro examination of specimens derived from the human body; and does not achieve its primary intended action by pharmacological, immunological or metabolic means, in or on the human body, but which may be assisted in its intended function by such means</w:t>
      </w:r>
      <w:r>
        <w:t>.</w:t>
      </w:r>
    </w:p>
    <w:p w14:paraId="360A1990" w14:textId="77777777" w:rsidR="00163FA8" w:rsidRPr="00755327" w:rsidRDefault="00163FA8" w:rsidP="00163FA8">
      <w:pPr>
        <w:tabs>
          <w:tab w:val="left" w:pos="851"/>
        </w:tabs>
        <w:jc w:val="both"/>
      </w:pPr>
      <w:r w:rsidRPr="00755327">
        <w:rPr>
          <w:b/>
          <w:bCs/>
        </w:rPr>
        <w:t>3.1.4</w:t>
      </w:r>
      <w:r w:rsidRPr="00755327">
        <w:rPr>
          <w:b/>
          <w:bCs/>
        </w:rPr>
        <w:tab/>
        <w:t>Software</w:t>
      </w:r>
      <w:r w:rsidRPr="00755327">
        <w:rPr>
          <w:b/>
        </w:rPr>
        <w:t xml:space="preserve"> as a medical device</w:t>
      </w:r>
      <w:r w:rsidRPr="00755327">
        <w:t xml:space="preserve"> [IMDRF/</w:t>
      </w:r>
      <w:proofErr w:type="spellStart"/>
      <w:r w:rsidRPr="00755327">
        <w:t>SaMD</w:t>
      </w:r>
      <w:proofErr w:type="spellEnd"/>
      <w:r w:rsidRPr="00755327">
        <w:t xml:space="preserve"> WG/N12FINAL:2014]: Software intended to be used for one or more medical purposes that perform these purposes without being part of a hardware medical device</w:t>
      </w:r>
      <w:r>
        <w:t>.</w:t>
      </w:r>
    </w:p>
    <w:p w14:paraId="3C838BD8" w14:textId="77777777" w:rsidR="00163FA8" w:rsidRPr="00755327" w:rsidRDefault="00163FA8" w:rsidP="00163FA8">
      <w:pPr>
        <w:jc w:val="both"/>
        <w:rPr>
          <w:rFonts w:eastAsiaTheme="minorEastAsia"/>
          <w:color w:val="000000"/>
          <w:lang w:eastAsia="zh-CN"/>
        </w:rPr>
      </w:pPr>
    </w:p>
    <w:p w14:paraId="1D98B1D7" w14:textId="77777777" w:rsidR="00163FA8" w:rsidRPr="00755327" w:rsidRDefault="00163FA8" w:rsidP="00163FA8">
      <w:pPr>
        <w:pStyle w:val="Heading2"/>
        <w:numPr>
          <w:ilvl w:val="1"/>
          <w:numId w:val="1"/>
        </w:numPr>
        <w:rPr>
          <w:rFonts w:eastAsia="Malgun Gothic"/>
          <w:lang w:eastAsia="zh-CN"/>
        </w:rPr>
      </w:pPr>
      <w:bookmarkStart w:id="47" w:name="_Toc39521610"/>
      <w:bookmarkStart w:id="48" w:name="_Toc39598801"/>
      <w:bookmarkStart w:id="49" w:name="_Toc39599654"/>
      <w:bookmarkStart w:id="50" w:name="_Toc62634073"/>
      <w:r w:rsidRPr="00755327">
        <w:rPr>
          <w:rFonts w:eastAsia="Malgun Gothic"/>
          <w:lang w:eastAsia="zh-CN"/>
        </w:rPr>
        <w:t>Terms defined in this document</w:t>
      </w:r>
      <w:bookmarkEnd w:id="47"/>
      <w:bookmarkEnd w:id="48"/>
      <w:bookmarkEnd w:id="49"/>
      <w:bookmarkEnd w:id="50"/>
    </w:p>
    <w:p w14:paraId="05EB4CD1" w14:textId="77777777" w:rsidR="00163FA8" w:rsidRPr="00755327" w:rsidRDefault="00163FA8" w:rsidP="00163FA8">
      <w:pPr>
        <w:jc w:val="both"/>
        <w:rPr>
          <w:lang w:eastAsia="zh-CN"/>
        </w:rPr>
      </w:pPr>
      <w:r w:rsidRPr="00755327">
        <w:rPr>
          <w:lang w:eastAsia="zh-CN"/>
        </w:rPr>
        <w:t>This document defines the following terms:</w:t>
      </w:r>
    </w:p>
    <w:p w14:paraId="2EEE9AE2" w14:textId="77777777" w:rsidR="00163FA8" w:rsidRPr="00755327" w:rsidRDefault="00163FA8" w:rsidP="00163FA8">
      <w:pPr>
        <w:tabs>
          <w:tab w:val="left" w:pos="851"/>
        </w:tabs>
        <w:jc w:val="both"/>
        <w:rPr>
          <w:lang w:eastAsia="zh-CN"/>
        </w:rPr>
      </w:pPr>
      <w:r w:rsidRPr="00755327">
        <w:rPr>
          <w:rFonts w:eastAsiaTheme="minorEastAsia"/>
          <w:b/>
          <w:bCs/>
          <w:color w:val="000000"/>
          <w:lang w:eastAsia="zh-CN"/>
        </w:rPr>
        <w:t>3.2.1</w:t>
      </w:r>
      <w:r w:rsidRPr="00755327">
        <w:rPr>
          <w:rFonts w:eastAsiaTheme="minorEastAsia"/>
          <w:b/>
          <w:bCs/>
          <w:color w:val="000000"/>
          <w:lang w:eastAsia="zh-CN"/>
        </w:rPr>
        <w:tab/>
        <w:t xml:space="preserve">Controlled vocabulary: </w:t>
      </w:r>
      <w:r>
        <w:t>A</w:t>
      </w:r>
      <w:r w:rsidRPr="00755327">
        <w:t>n organized arrangement of words and phrases used to index content and to retrieve content through browsing or searching.</w:t>
      </w:r>
    </w:p>
    <w:p w14:paraId="12B8A958" w14:textId="77777777" w:rsidR="00163FA8" w:rsidRPr="00755327" w:rsidRDefault="00163FA8" w:rsidP="00163FA8">
      <w:pPr>
        <w:tabs>
          <w:tab w:val="left" w:pos="851"/>
        </w:tabs>
        <w:jc w:val="both"/>
      </w:pPr>
      <w:r w:rsidRPr="00755327">
        <w:rPr>
          <w:rFonts w:eastAsiaTheme="minorEastAsia"/>
          <w:b/>
          <w:bCs/>
          <w:color w:val="000000"/>
          <w:lang w:eastAsia="zh-CN"/>
        </w:rPr>
        <w:t>3.2.2</w:t>
      </w:r>
      <w:r w:rsidRPr="00755327">
        <w:rPr>
          <w:rFonts w:eastAsiaTheme="minorEastAsia"/>
          <w:b/>
          <w:bCs/>
          <w:color w:val="000000"/>
          <w:lang w:eastAsia="zh-CN"/>
        </w:rPr>
        <w:tab/>
      </w:r>
      <w:r w:rsidRPr="00755327">
        <w:rPr>
          <w:rFonts w:eastAsiaTheme="minorEastAsia" w:hint="eastAsia"/>
          <w:b/>
          <w:bCs/>
          <w:color w:val="000000"/>
          <w:lang w:eastAsia="zh-CN"/>
        </w:rPr>
        <w:t>D</w:t>
      </w:r>
      <w:r w:rsidRPr="00755327">
        <w:rPr>
          <w:rFonts w:eastAsiaTheme="minorEastAsia"/>
          <w:b/>
          <w:bCs/>
          <w:color w:val="000000"/>
          <w:lang w:eastAsia="zh-CN"/>
        </w:rPr>
        <w:t xml:space="preserve">ata annotation: </w:t>
      </w:r>
      <w:r>
        <w:t>P</w:t>
      </w:r>
      <w:r w:rsidRPr="00755327">
        <w:t>rocess of labelling data by humans usable for supervised machines learning.</w:t>
      </w:r>
    </w:p>
    <w:p w14:paraId="51455542" w14:textId="77777777" w:rsidR="00163FA8" w:rsidRDefault="00163FA8" w:rsidP="00163FA8">
      <w:pPr>
        <w:tabs>
          <w:tab w:val="left" w:pos="851"/>
        </w:tabs>
        <w:jc w:val="both"/>
      </w:pPr>
      <w:r w:rsidRPr="00755327">
        <w:rPr>
          <w:rFonts w:eastAsiaTheme="minorEastAsia"/>
          <w:b/>
          <w:bCs/>
          <w:color w:val="000000"/>
          <w:lang w:eastAsia="zh-CN"/>
        </w:rPr>
        <w:t>3.2.3</w:t>
      </w:r>
      <w:r w:rsidRPr="00755327">
        <w:rPr>
          <w:rFonts w:eastAsiaTheme="minorEastAsia"/>
          <w:b/>
          <w:bCs/>
          <w:color w:val="000000"/>
          <w:lang w:eastAsia="zh-CN"/>
        </w:rPr>
        <w:tab/>
        <w:t>Metadata:</w:t>
      </w:r>
      <w:r>
        <w:t xml:space="preserve"> D</w:t>
      </w:r>
      <w:r w:rsidRPr="00755327">
        <w:t>ata that provides information about other data.</w:t>
      </w:r>
    </w:p>
    <w:p w14:paraId="6BE498F8" w14:textId="77777777" w:rsidR="00163FA8" w:rsidRPr="00755327" w:rsidRDefault="00163FA8" w:rsidP="00163FA8">
      <w:pPr>
        <w:tabs>
          <w:tab w:val="left" w:pos="851"/>
        </w:tabs>
        <w:jc w:val="both"/>
      </w:pPr>
      <w:r w:rsidRPr="00755327">
        <w:rPr>
          <w:rFonts w:eastAsiaTheme="minorEastAsia"/>
          <w:b/>
          <w:bCs/>
          <w:color w:val="000000"/>
          <w:lang w:eastAsia="zh-CN"/>
        </w:rPr>
        <w:t>3.2.4</w:t>
      </w:r>
      <w:r w:rsidRPr="00755327">
        <w:rPr>
          <w:rFonts w:eastAsiaTheme="minorEastAsia"/>
          <w:b/>
          <w:bCs/>
          <w:color w:val="000000"/>
          <w:lang w:eastAsia="zh-CN"/>
        </w:rPr>
        <w:tab/>
        <w:t xml:space="preserve">Supervised learning: </w:t>
      </w:r>
      <w:r>
        <w:t>T</w:t>
      </w:r>
      <w:r w:rsidRPr="00755327">
        <w:t>he</w:t>
      </w:r>
      <w:r>
        <w:t xml:space="preserve"> </w:t>
      </w:r>
      <w:hyperlink r:id="rId28" w:tooltip="Machine learning" w:history="1">
        <w:r w:rsidRPr="00755327">
          <w:t>machine learning</w:t>
        </w:r>
      </w:hyperlink>
      <w:r>
        <w:t xml:space="preserve"> </w:t>
      </w:r>
      <w:r w:rsidRPr="00755327">
        <w:t>task of learning a function that maps an input to an output based on example input-output pairs.</w:t>
      </w:r>
    </w:p>
    <w:p w14:paraId="3BCD53B0" w14:textId="77777777" w:rsidR="00163FA8" w:rsidRPr="00A700C7" w:rsidRDefault="00163FA8" w:rsidP="00163FA8">
      <w:pPr>
        <w:tabs>
          <w:tab w:val="left" w:pos="851"/>
        </w:tabs>
        <w:jc w:val="both"/>
      </w:pPr>
      <w:r w:rsidRPr="00755327">
        <w:rPr>
          <w:rFonts w:eastAsiaTheme="minorEastAsia"/>
          <w:b/>
          <w:bCs/>
          <w:color w:val="000000"/>
          <w:lang w:eastAsia="zh-CN"/>
        </w:rPr>
        <w:t>3.2.5</w:t>
      </w:r>
      <w:r w:rsidRPr="00755327">
        <w:rPr>
          <w:rFonts w:eastAsiaTheme="minorEastAsia"/>
          <w:b/>
          <w:bCs/>
          <w:color w:val="000000"/>
          <w:lang w:eastAsia="zh-CN"/>
        </w:rPr>
        <w:tab/>
        <w:t>Unsupervised learning:</w:t>
      </w:r>
      <w:r w:rsidRPr="00755327">
        <w:t xml:space="preserve"> </w:t>
      </w:r>
      <w:r>
        <w:t>A</w:t>
      </w:r>
      <w:r w:rsidRPr="00755327">
        <w:t xml:space="preserve"> type of machine learning that looks for previously undetected patterns in a data set with no pre-existing labels and with a minimum of human supervision.</w:t>
      </w:r>
    </w:p>
    <w:p w14:paraId="4F104880" w14:textId="77777777" w:rsidR="00163FA8" w:rsidRPr="00755327" w:rsidRDefault="00163FA8" w:rsidP="00163FA8">
      <w:pPr>
        <w:pStyle w:val="Heading1"/>
        <w:numPr>
          <w:ilvl w:val="0"/>
          <w:numId w:val="1"/>
        </w:numPr>
        <w:tabs>
          <w:tab w:val="clear" w:pos="432"/>
        </w:tabs>
        <w:ind w:left="680" w:hanging="680"/>
        <w:rPr>
          <w:rFonts w:eastAsiaTheme="minorEastAsia"/>
          <w:szCs w:val="24"/>
        </w:rPr>
      </w:pPr>
      <w:bookmarkStart w:id="51" w:name="_Toc39521611"/>
      <w:bookmarkStart w:id="52" w:name="_Toc39598802"/>
      <w:bookmarkStart w:id="53" w:name="_Toc39599655"/>
      <w:bookmarkStart w:id="54" w:name="_Toc62634074"/>
      <w:r w:rsidRPr="00755327">
        <w:rPr>
          <w:rFonts w:eastAsia="Malgun Gothic"/>
          <w:lang w:eastAsia="zh-CN"/>
        </w:rPr>
        <w:t>Abbreviations and acronyms</w:t>
      </w:r>
      <w:bookmarkEnd w:id="51"/>
      <w:bookmarkEnd w:id="52"/>
      <w:bookmarkEnd w:id="53"/>
      <w:bookmarkEnd w:id="54"/>
    </w:p>
    <w:p w14:paraId="3EBA2DDE" w14:textId="77777777" w:rsidR="00163FA8" w:rsidRPr="00755327" w:rsidRDefault="00163FA8" w:rsidP="00163FA8">
      <w:pPr>
        <w:jc w:val="both"/>
      </w:pPr>
      <w:r w:rsidRPr="00755327">
        <w:t>This document uses the following abbreviations and acronyms:</w:t>
      </w:r>
    </w:p>
    <w:tbl>
      <w:tblPr>
        <w:tblStyle w:val="TableGrid"/>
        <w:tblW w:w="969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163FA8" w:rsidRPr="00755327" w14:paraId="0472CE9D" w14:textId="77777777" w:rsidTr="005977F6">
        <w:tc>
          <w:tcPr>
            <w:tcW w:w="1417" w:type="dxa"/>
            <w:shd w:val="clear" w:color="auto" w:fill="auto"/>
          </w:tcPr>
          <w:p w14:paraId="077E6F8D" w14:textId="77777777" w:rsidR="00163FA8" w:rsidRPr="00755327" w:rsidRDefault="00163FA8" w:rsidP="005977F6">
            <w:pPr>
              <w:jc w:val="both"/>
            </w:pPr>
            <w:r w:rsidRPr="00755327">
              <w:t>AI</w:t>
            </w:r>
          </w:p>
        </w:tc>
        <w:tc>
          <w:tcPr>
            <w:tcW w:w="8277" w:type="dxa"/>
            <w:shd w:val="clear" w:color="auto" w:fill="auto"/>
          </w:tcPr>
          <w:p w14:paraId="188A15CB" w14:textId="77777777" w:rsidR="00163FA8" w:rsidRPr="00755327" w:rsidRDefault="00163FA8" w:rsidP="005977F6">
            <w:pPr>
              <w:jc w:val="both"/>
            </w:pPr>
            <w:r w:rsidRPr="00755327">
              <w:t>Artificial Intelligence</w:t>
            </w:r>
          </w:p>
        </w:tc>
      </w:tr>
      <w:tr w:rsidR="00163FA8" w:rsidRPr="00755327" w14:paraId="26CEABA5" w14:textId="77777777" w:rsidTr="005977F6">
        <w:tc>
          <w:tcPr>
            <w:tcW w:w="1417" w:type="dxa"/>
            <w:shd w:val="clear" w:color="auto" w:fill="auto"/>
          </w:tcPr>
          <w:p w14:paraId="436D038C" w14:textId="77777777" w:rsidR="00163FA8" w:rsidRPr="00755327" w:rsidRDefault="00163FA8" w:rsidP="005977F6">
            <w:pPr>
              <w:jc w:val="both"/>
            </w:pPr>
            <w:r w:rsidRPr="00755327">
              <w:t>AI4H</w:t>
            </w:r>
          </w:p>
        </w:tc>
        <w:tc>
          <w:tcPr>
            <w:tcW w:w="8277" w:type="dxa"/>
            <w:shd w:val="clear" w:color="auto" w:fill="auto"/>
          </w:tcPr>
          <w:p w14:paraId="482DF9A3" w14:textId="77777777" w:rsidR="00163FA8" w:rsidRPr="00755327" w:rsidRDefault="00163FA8" w:rsidP="005977F6">
            <w:pPr>
              <w:jc w:val="both"/>
            </w:pPr>
            <w:r w:rsidRPr="00755327">
              <w:t>Artificial Intelligence for health</w:t>
            </w:r>
          </w:p>
        </w:tc>
      </w:tr>
      <w:tr w:rsidR="00163FA8" w:rsidRPr="00755327" w14:paraId="70633B77" w14:textId="77777777" w:rsidTr="005977F6">
        <w:tc>
          <w:tcPr>
            <w:tcW w:w="1417" w:type="dxa"/>
            <w:shd w:val="clear" w:color="auto" w:fill="auto"/>
          </w:tcPr>
          <w:p w14:paraId="619BB314" w14:textId="77777777" w:rsidR="00163FA8" w:rsidRPr="00755327" w:rsidRDefault="00163FA8" w:rsidP="005977F6">
            <w:pPr>
              <w:jc w:val="both"/>
            </w:pPr>
            <w:r w:rsidRPr="00755327">
              <w:t>FG-AI4H</w:t>
            </w:r>
          </w:p>
        </w:tc>
        <w:tc>
          <w:tcPr>
            <w:tcW w:w="8277" w:type="dxa"/>
            <w:shd w:val="clear" w:color="auto" w:fill="auto"/>
          </w:tcPr>
          <w:p w14:paraId="2D31F3D0" w14:textId="77777777" w:rsidR="00163FA8" w:rsidRPr="00755327" w:rsidRDefault="00163FA8" w:rsidP="005977F6">
            <w:pPr>
              <w:jc w:val="both"/>
            </w:pPr>
            <w:r w:rsidRPr="00755327">
              <w:t xml:space="preserve">Focus Group on Artificial Intelligence for health </w:t>
            </w:r>
          </w:p>
        </w:tc>
      </w:tr>
      <w:tr w:rsidR="00163FA8" w:rsidRPr="00755327" w14:paraId="7F5463C8" w14:textId="77777777" w:rsidTr="005977F6">
        <w:tc>
          <w:tcPr>
            <w:tcW w:w="1417" w:type="dxa"/>
            <w:shd w:val="clear" w:color="auto" w:fill="auto"/>
          </w:tcPr>
          <w:p w14:paraId="29ED3A52" w14:textId="77777777" w:rsidR="00163FA8" w:rsidRPr="00755327" w:rsidRDefault="00163FA8" w:rsidP="005977F6">
            <w:pPr>
              <w:jc w:val="both"/>
            </w:pPr>
            <w:r w:rsidRPr="00755327">
              <w:t>ML</w:t>
            </w:r>
          </w:p>
        </w:tc>
        <w:tc>
          <w:tcPr>
            <w:tcW w:w="8277" w:type="dxa"/>
            <w:shd w:val="clear" w:color="auto" w:fill="auto"/>
          </w:tcPr>
          <w:p w14:paraId="0CE31975" w14:textId="77777777" w:rsidR="00163FA8" w:rsidRPr="00755327" w:rsidRDefault="00163FA8" w:rsidP="005977F6">
            <w:pPr>
              <w:jc w:val="both"/>
            </w:pPr>
            <w:r w:rsidRPr="00755327">
              <w:t>Machine Learning</w:t>
            </w:r>
          </w:p>
        </w:tc>
      </w:tr>
      <w:tr w:rsidR="00163FA8" w:rsidRPr="00755327" w14:paraId="70CD6B44" w14:textId="77777777" w:rsidTr="005977F6">
        <w:tc>
          <w:tcPr>
            <w:tcW w:w="1417" w:type="dxa"/>
            <w:shd w:val="clear" w:color="auto" w:fill="auto"/>
          </w:tcPr>
          <w:p w14:paraId="6384FE65" w14:textId="77777777" w:rsidR="00163FA8" w:rsidRPr="00755327" w:rsidRDefault="00163FA8" w:rsidP="005977F6">
            <w:pPr>
              <w:jc w:val="both"/>
            </w:pPr>
            <w:r w:rsidRPr="00755327">
              <w:t>SOP</w:t>
            </w:r>
          </w:p>
        </w:tc>
        <w:tc>
          <w:tcPr>
            <w:tcW w:w="8277" w:type="dxa"/>
            <w:shd w:val="clear" w:color="auto" w:fill="auto"/>
          </w:tcPr>
          <w:p w14:paraId="00204395" w14:textId="77777777" w:rsidR="00163FA8" w:rsidRPr="00755327" w:rsidRDefault="00163FA8" w:rsidP="005977F6">
            <w:pPr>
              <w:jc w:val="both"/>
            </w:pPr>
            <w:r w:rsidRPr="00755327">
              <w:t>Standard operating procedure</w:t>
            </w:r>
          </w:p>
        </w:tc>
      </w:tr>
    </w:tbl>
    <w:p w14:paraId="1398FC21" w14:textId="77777777" w:rsidR="00163FA8" w:rsidRPr="00755327" w:rsidRDefault="00163FA8" w:rsidP="00163FA8">
      <w:pPr>
        <w:jc w:val="both"/>
        <w:rPr>
          <w:rFonts w:eastAsiaTheme="minorEastAsia"/>
          <w:lang w:eastAsia="zh-CN"/>
        </w:rPr>
      </w:pPr>
    </w:p>
    <w:p w14:paraId="6F0D398E"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55" w:name="_Toc39521612"/>
      <w:bookmarkStart w:id="56" w:name="_Toc39598803"/>
      <w:bookmarkStart w:id="57" w:name="_Toc39599656"/>
      <w:bookmarkStart w:id="58" w:name="_Toc62634075"/>
      <w:r w:rsidRPr="00755327">
        <w:rPr>
          <w:rFonts w:eastAsia="Malgun Gothic"/>
          <w:lang w:eastAsia="zh-CN"/>
        </w:rPr>
        <w:t>Background and goals</w:t>
      </w:r>
      <w:bookmarkEnd w:id="55"/>
      <w:bookmarkEnd w:id="56"/>
      <w:bookmarkEnd w:id="57"/>
      <w:bookmarkEnd w:id="58"/>
    </w:p>
    <w:p w14:paraId="6965E5EF" w14:textId="77777777" w:rsidR="00163FA8" w:rsidRDefault="00163FA8" w:rsidP="00163FA8">
      <w:r w:rsidRPr="00755327">
        <w:rPr>
          <w:lang w:eastAsia="zh-CN"/>
        </w:rPr>
        <w:t>The great potential of digital technologies, especially Machine Learning (ML) and Artificial Intelligence (AI) are recognized to revolutionize the fields of medicine and public health in an unprecedented manner.</w:t>
      </w:r>
      <w:r w:rsidRPr="00755327">
        <w:t xml:space="preserve"> </w:t>
      </w:r>
      <w:r w:rsidRPr="00755327">
        <w:rPr>
          <w:lang w:eastAsia="zh-CN"/>
        </w:rPr>
        <w:t xml:space="preserve">While holding great promise, this rapidly developing field raises </w:t>
      </w:r>
      <w:proofErr w:type="gramStart"/>
      <w:r w:rsidRPr="00755327">
        <w:rPr>
          <w:lang w:eastAsia="zh-CN"/>
        </w:rPr>
        <w:t>a number of</w:t>
      </w:r>
      <w:proofErr w:type="gramEnd"/>
      <w:r w:rsidRPr="00755327">
        <w:rPr>
          <w:lang w:eastAsia="zh-CN"/>
        </w:rPr>
        <w:t xml:space="preserve"> uncertainties, for example </w:t>
      </w:r>
      <w:r w:rsidRPr="00755327">
        <w:rPr>
          <w:sz w:val="23"/>
          <w:szCs w:val="23"/>
        </w:rPr>
        <w:t xml:space="preserve">if the model is poorly designed or the underlying training data are biased or incorrect, errors or problematic results can occur. AI technology can only be used with complete confidence if it has been quality controlled through a rigorous evaluation in a standardized way. Among all the quality controls, the data annotation would be one of the </w:t>
      </w:r>
      <w:r w:rsidRPr="00755327">
        <w:t>most dependable factors on model performance. In the case of mislabelled or inaccurate training instances, it is difficult for the supervised model to obtain the expected results.</w:t>
      </w:r>
    </w:p>
    <w:p w14:paraId="0532EAA7" w14:textId="77777777" w:rsidR="00163FA8" w:rsidRPr="00755327" w:rsidRDefault="00163FA8" w:rsidP="00163FA8">
      <w:r w:rsidRPr="00755327">
        <w:lastRenderedPageBreak/>
        <w:t xml:space="preserve">Quality control on data annotation is a factor that is easily overlooked but crucial to the model performance. It is especially critical </w:t>
      </w:r>
      <w:r w:rsidRPr="002F4A61">
        <w:t>to</w:t>
      </w:r>
      <w:r w:rsidRPr="00755327">
        <w:t xml:space="preserve"> models based on large-scale dataset. Therefore, this </w:t>
      </w:r>
      <w:r>
        <w:t>addresses</w:t>
      </w:r>
      <w:r w:rsidRPr="00755327" w:rsidDel="00F01048">
        <w:t xml:space="preserve"> </w:t>
      </w:r>
      <w:r w:rsidRPr="00755327">
        <w:t>the following:</w:t>
      </w:r>
    </w:p>
    <w:p w14:paraId="0D60C091" w14:textId="77777777" w:rsidR="00163FA8" w:rsidRDefault="00163FA8" w:rsidP="00163FA8">
      <w:pPr>
        <w:numPr>
          <w:ilvl w:val="0"/>
          <w:numId w:val="26"/>
        </w:numPr>
        <w:overflowPunct w:val="0"/>
        <w:autoSpaceDE w:val="0"/>
        <w:autoSpaceDN w:val="0"/>
        <w:adjustRightInd w:val="0"/>
        <w:ind w:left="567" w:hanging="567"/>
        <w:textAlignment w:val="baseline"/>
      </w:pPr>
      <w:r w:rsidRPr="00755327">
        <w:t xml:space="preserve">Assist the quality control of data annotation from </w:t>
      </w:r>
      <w:r w:rsidRPr="00755327">
        <w:rPr>
          <w:rFonts w:eastAsiaTheme="minorEastAsia"/>
          <w:lang w:eastAsia="zh-CN"/>
        </w:rPr>
        <w:t>standard operating procedure</w:t>
      </w:r>
      <w:r>
        <w:rPr>
          <w:rFonts w:eastAsiaTheme="minorEastAsia"/>
          <w:lang w:eastAsia="zh-CN"/>
        </w:rPr>
        <w:t>.</w:t>
      </w:r>
    </w:p>
    <w:p w14:paraId="53C8417B" w14:textId="77777777" w:rsidR="00163FA8" w:rsidRPr="00755327" w:rsidRDefault="00163FA8" w:rsidP="00163FA8">
      <w:pPr>
        <w:numPr>
          <w:ilvl w:val="0"/>
          <w:numId w:val="26"/>
        </w:numPr>
        <w:overflowPunct w:val="0"/>
        <w:autoSpaceDE w:val="0"/>
        <w:autoSpaceDN w:val="0"/>
        <w:adjustRightInd w:val="0"/>
        <w:ind w:left="567" w:hanging="567"/>
        <w:textAlignment w:val="baseline"/>
      </w:pPr>
      <w:r w:rsidRPr="00755327">
        <w:t>Reduce model performance problems caused by inconsistent data annotations</w:t>
      </w:r>
      <w:r>
        <w:t>.</w:t>
      </w:r>
    </w:p>
    <w:p w14:paraId="4484FE79" w14:textId="77777777" w:rsidR="00163FA8" w:rsidRPr="00A700C7" w:rsidRDefault="00163FA8" w:rsidP="00163FA8">
      <w:pPr>
        <w:numPr>
          <w:ilvl w:val="0"/>
          <w:numId w:val="26"/>
        </w:numPr>
        <w:overflowPunct w:val="0"/>
        <w:autoSpaceDE w:val="0"/>
        <w:autoSpaceDN w:val="0"/>
        <w:adjustRightInd w:val="0"/>
        <w:ind w:left="567" w:hanging="567"/>
        <w:textAlignment w:val="baseline"/>
      </w:pPr>
      <w:r w:rsidRPr="00A700C7">
        <w:t>Enable large-scale dataset projects on high diversity of data formats and multi-annotators.</w:t>
      </w:r>
    </w:p>
    <w:p w14:paraId="3D234C49" w14:textId="77777777" w:rsidR="00163FA8" w:rsidRPr="00A700C7" w:rsidRDefault="00163FA8" w:rsidP="00163FA8">
      <w:pPr>
        <w:numPr>
          <w:ilvl w:val="0"/>
          <w:numId w:val="26"/>
        </w:numPr>
        <w:overflowPunct w:val="0"/>
        <w:autoSpaceDE w:val="0"/>
        <w:autoSpaceDN w:val="0"/>
        <w:adjustRightInd w:val="0"/>
        <w:ind w:left="567" w:hanging="567"/>
        <w:textAlignment w:val="baseline"/>
      </w:pPr>
      <w:r w:rsidRPr="00A700C7">
        <w:t>Act as a training material for non-professional annotators and improve common understandings.</w:t>
      </w:r>
    </w:p>
    <w:p w14:paraId="0E326EAE" w14:textId="77777777" w:rsidR="00163FA8" w:rsidRPr="00755327" w:rsidRDefault="00163FA8" w:rsidP="00163FA8">
      <w:pPr>
        <w:pStyle w:val="Heading1"/>
        <w:numPr>
          <w:ilvl w:val="0"/>
          <w:numId w:val="1"/>
        </w:numPr>
        <w:tabs>
          <w:tab w:val="clear" w:pos="432"/>
        </w:tabs>
        <w:ind w:left="680" w:hanging="680"/>
        <w:rPr>
          <w:rFonts w:eastAsia="Malgun Gothic"/>
          <w:lang w:eastAsia="zh-CN"/>
        </w:rPr>
      </w:pPr>
      <w:bookmarkStart w:id="59" w:name="_Toc39576875"/>
      <w:bookmarkStart w:id="60" w:name="_Toc39588669"/>
      <w:bookmarkStart w:id="61" w:name="_Toc39588739"/>
      <w:bookmarkStart w:id="62" w:name="_Toc39590288"/>
      <w:bookmarkStart w:id="63" w:name="_Toc39595601"/>
      <w:bookmarkStart w:id="64" w:name="_Toc39595667"/>
      <w:bookmarkStart w:id="65" w:name="_Toc39598804"/>
      <w:bookmarkStart w:id="66" w:name="_Toc39599470"/>
      <w:bookmarkStart w:id="67" w:name="_Toc39576876"/>
      <w:bookmarkStart w:id="68" w:name="_Toc39588670"/>
      <w:bookmarkStart w:id="69" w:name="_Toc39588740"/>
      <w:bookmarkStart w:id="70" w:name="_Toc39590289"/>
      <w:bookmarkStart w:id="71" w:name="_Toc39595602"/>
      <w:bookmarkStart w:id="72" w:name="_Toc39595668"/>
      <w:bookmarkStart w:id="73" w:name="_Toc39598805"/>
      <w:bookmarkStart w:id="74" w:name="_Toc39599471"/>
      <w:bookmarkStart w:id="75" w:name="_Toc39598806"/>
      <w:bookmarkStart w:id="76" w:name="_Toc39599657"/>
      <w:bookmarkStart w:id="77" w:name="_Toc6263407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55327">
        <w:rPr>
          <w:rFonts w:eastAsia="Malgun Gothic" w:hint="eastAsia"/>
          <w:lang w:eastAsia="zh-CN"/>
        </w:rPr>
        <w:t>Framework</w:t>
      </w:r>
      <w:bookmarkEnd w:id="75"/>
      <w:bookmarkEnd w:id="76"/>
      <w:bookmarkEnd w:id="77"/>
    </w:p>
    <w:p w14:paraId="3FCCBABD" w14:textId="77777777" w:rsidR="00163FA8" w:rsidRDefault="00163FA8" w:rsidP="00163FA8">
      <w:r w:rsidRPr="002F4A61">
        <w:t xml:space="preserve">Data annotation is one of the most dependable factors on the performance of supervised machine models. If the annotation for machine learning is incorrect, the decision rules built by the machine </w:t>
      </w:r>
      <w:r>
        <w:t>will be</w:t>
      </w:r>
      <w:r w:rsidRPr="002F4A61">
        <w:t xml:space="preserve"> biased. As a part of the entire AI</w:t>
      </w:r>
      <w:r>
        <w:t>4H</w:t>
      </w:r>
      <w:r w:rsidRPr="002F4A61">
        <w:t xml:space="preserve"> project, data annotation works as shown in Figure 1.</w:t>
      </w:r>
      <w:r w:rsidRPr="00D57CB8">
        <w:t xml:space="preserve"> During the testing and evaluation of the supervised machine models, unqualified annotation may be identified, which should be relabelled or deleted from the dataset.</w:t>
      </w:r>
    </w:p>
    <w:p w14:paraId="2C24C0F9" w14:textId="77777777" w:rsidR="00163FA8" w:rsidRDefault="00163FA8" w:rsidP="00163FA8">
      <w:r w:rsidRPr="002F4A61">
        <w:t xml:space="preserve">With the help of annotators and annotation tools, a standard operating procedure of data annotation can convert input dataset into qualified annotations for supervised machine learning. This standard operating procedure will be discussed in </w:t>
      </w:r>
      <w:r>
        <w:t>clause</w:t>
      </w:r>
      <w:r w:rsidRPr="002F4A61">
        <w:t xml:space="preserve"> 7 in details.</w:t>
      </w:r>
    </w:p>
    <w:p w14:paraId="190BE1E8" w14:textId="77777777" w:rsidR="00163FA8" w:rsidRPr="00AE4DBB" w:rsidRDefault="00163FA8" w:rsidP="00163FA8">
      <w:r w:rsidRPr="002F4A61">
        <w:t>The information from the data annotation process and the raw dataset can be used for training dataset for supervised machine learning and optimization, as well as testing dataset for the evaluation process. Therefore, data annotation has a very close relationship to the above core process of AI</w:t>
      </w:r>
      <w:r>
        <w:t>4</w:t>
      </w:r>
      <w:proofErr w:type="gramStart"/>
      <w:r>
        <w:t>H</w:t>
      </w:r>
      <w:r w:rsidRPr="002F4A61" w:rsidDel="002206E2">
        <w:t xml:space="preserve"> </w:t>
      </w:r>
      <w:r w:rsidRPr="002F4A61">
        <w:t xml:space="preserve"> model</w:t>
      </w:r>
      <w:proofErr w:type="gramEnd"/>
      <w:r w:rsidRPr="002F4A61">
        <w:t>, as a result, recognized as one of the most dependable factors on the model performance.</w:t>
      </w:r>
    </w:p>
    <w:p w14:paraId="77E645C3" w14:textId="77777777" w:rsidR="00163FA8" w:rsidRPr="00AE4DBB" w:rsidRDefault="00163FA8" w:rsidP="00163FA8">
      <w:r>
        <w:object w:dxaOrig="13225" w:dyaOrig="7802" w14:anchorId="74B3C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84pt" o:ole="">
            <v:imagedata r:id="rId29" o:title=""/>
          </v:shape>
          <o:OLEObject Type="Embed" ProgID="Visio.Drawing.15" ShapeID="_x0000_i1025" DrawAspect="Content" ObjectID="_1673246894" r:id="rId30"/>
        </w:object>
      </w:r>
    </w:p>
    <w:p w14:paraId="580F4ACA" w14:textId="77777777" w:rsidR="00163FA8" w:rsidRDefault="00163FA8" w:rsidP="00163FA8">
      <w:pPr>
        <w:pStyle w:val="FigureNotitle"/>
        <w:rPr>
          <w:lang w:eastAsia="zh-CN"/>
        </w:rPr>
      </w:pPr>
      <w:bookmarkStart w:id="78" w:name="_Toc62634059"/>
      <w:r w:rsidRPr="00755327">
        <w:rPr>
          <w:rFonts w:hint="eastAsia"/>
          <w:lang w:eastAsia="zh-CN"/>
        </w:rPr>
        <w:t>F</w:t>
      </w:r>
      <w:r w:rsidRPr="00755327">
        <w:rPr>
          <w:lang w:eastAsia="zh-CN"/>
        </w:rPr>
        <w:t xml:space="preserve">igure 1: Framework of data annotation and </w:t>
      </w:r>
      <w:r>
        <w:rPr>
          <w:lang w:eastAsia="zh-CN"/>
        </w:rPr>
        <w:t xml:space="preserve">its </w:t>
      </w:r>
      <w:r w:rsidRPr="00755327">
        <w:rPr>
          <w:lang w:eastAsia="zh-CN"/>
        </w:rPr>
        <w:t>external relations</w:t>
      </w:r>
      <w:bookmarkEnd w:id="78"/>
    </w:p>
    <w:p w14:paraId="5DB51873" w14:textId="77777777" w:rsidR="00163FA8" w:rsidRPr="00025865" w:rsidRDefault="00163FA8" w:rsidP="00163FA8">
      <w:pPr>
        <w:pStyle w:val="FigureNotitle"/>
        <w:rPr>
          <w:lang w:eastAsia="zh-CN"/>
        </w:rPr>
      </w:pPr>
    </w:p>
    <w:p w14:paraId="0777D14B" w14:textId="77777777" w:rsidR="00163FA8" w:rsidRPr="00755327" w:rsidRDefault="00163FA8" w:rsidP="00163FA8">
      <w:pPr>
        <w:pStyle w:val="Heading1"/>
        <w:numPr>
          <w:ilvl w:val="0"/>
          <w:numId w:val="1"/>
        </w:numPr>
        <w:rPr>
          <w:rFonts w:eastAsia="Malgun Gothic"/>
          <w:lang w:eastAsia="zh-CN"/>
        </w:rPr>
      </w:pPr>
      <w:bookmarkStart w:id="79" w:name="_Toc39598807"/>
      <w:bookmarkStart w:id="80" w:name="_Toc39599658"/>
      <w:bookmarkStart w:id="81" w:name="_Toc62634077"/>
      <w:r w:rsidRPr="00755327">
        <w:rPr>
          <w:rFonts w:eastAsia="Malgun Gothic"/>
          <w:lang w:eastAsia="zh-CN"/>
        </w:rPr>
        <w:lastRenderedPageBreak/>
        <w:t>Standard operating procedure</w:t>
      </w:r>
      <w:bookmarkEnd w:id="79"/>
      <w:bookmarkEnd w:id="80"/>
      <w:bookmarkEnd w:id="81"/>
    </w:p>
    <w:p w14:paraId="1AA4D1BC" w14:textId="77777777" w:rsidR="00163FA8" w:rsidRDefault="00163FA8" w:rsidP="00163FA8">
      <w:pPr>
        <w:rPr>
          <w:lang w:eastAsia="zh-CN"/>
        </w:rPr>
      </w:pPr>
      <w:r w:rsidRPr="00755327">
        <w:rPr>
          <w:lang w:eastAsia="zh-CN"/>
        </w:rPr>
        <w:t>To establish a unified understanding and quality control mechanism, a standard operating procedure is recommended. Figure 2 illustrates a formulated process of data annotation, with much feasibility through variables and configurable threshold.</w:t>
      </w:r>
    </w:p>
    <w:p w14:paraId="400EE892" w14:textId="77777777" w:rsidR="00163FA8" w:rsidRPr="00755327" w:rsidRDefault="00163FA8" w:rsidP="00163FA8">
      <w:pPr>
        <w:pStyle w:val="Figure"/>
      </w:pPr>
      <w:r>
        <w:rPr>
          <w:noProof/>
          <w:lang w:val="en-US" w:eastAsia="zh-CN"/>
        </w:rPr>
        <w:drawing>
          <wp:inline distT="0" distB="0" distL="0" distR="0" wp14:anchorId="216CC47E" wp14:editId="64BADFA7">
            <wp:extent cx="5714555" cy="2876550"/>
            <wp:effectExtent l="0" t="0" r="635" b="0"/>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34631"/>
                    <a:stretch/>
                  </pic:blipFill>
                  <pic:spPr bwMode="auto">
                    <a:xfrm>
                      <a:off x="0" y="0"/>
                      <a:ext cx="5742181" cy="2890456"/>
                    </a:xfrm>
                    <a:prstGeom prst="rect">
                      <a:avLst/>
                    </a:prstGeom>
                    <a:noFill/>
                    <a:ln>
                      <a:noFill/>
                    </a:ln>
                    <a:extLst>
                      <a:ext uri="{53640926-AAD7-44D8-BBD7-CCE9431645EC}">
                        <a14:shadowObscured xmlns:a14="http://schemas.microsoft.com/office/drawing/2010/main"/>
                      </a:ext>
                    </a:extLst>
                  </pic:spPr>
                </pic:pic>
              </a:graphicData>
            </a:graphic>
          </wp:inline>
        </w:drawing>
      </w:r>
    </w:p>
    <w:p w14:paraId="16FD09A0" w14:textId="77777777" w:rsidR="00163FA8" w:rsidRPr="00755327" w:rsidRDefault="00163FA8" w:rsidP="00163FA8">
      <w:pPr>
        <w:pStyle w:val="FigureNotitle"/>
        <w:rPr>
          <w:lang w:eastAsia="zh-CN"/>
        </w:rPr>
      </w:pPr>
      <w:bookmarkStart w:id="82" w:name="_Toc62634060"/>
      <w:r w:rsidRPr="00755327">
        <w:rPr>
          <w:rFonts w:hint="eastAsia"/>
          <w:lang w:eastAsia="zh-CN"/>
        </w:rPr>
        <w:t>F</w:t>
      </w:r>
      <w:r w:rsidRPr="00755327">
        <w:rPr>
          <w:lang w:eastAsia="zh-CN"/>
        </w:rPr>
        <w:t>igure 2: Data annotation procedure</w:t>
      </w:r>
      <w:bookmarkEnd w:id="82"/>
    </w:p>
    <w:p w14:paraId="0466F7C6" w14:textId="77777777" w:rsidR="00163FA8" w:rsidRPr="00755327" w:rsidRDefault="00163FA8" w:rsidP="00163FA8">
      <w:pPr>
        <w:pStyle w:val="Heading2"/>
        <w:numPr>
          <w:ilvl w:val="1"/>
          <w:numId w:val="1"/>
        </w:numPr>
        <w:rPr>
          <w:lang w:eastAsia="zh-CN"/>
        </w:rPr>
      </w:pPr>
      <w:bookmarkStart w:id="83" w:name="_Toc39598808"/>
      <w:bookmarkStart w:id="84" w:name="_Toc39599659"/>
      <w:bookmarkStart w:id="85" w:name="_Toc62634078"/>
      <w:r w:rsidRPr="00755327">
        <w:rPr>
          <w:lang w:eastAsia="zh-CN"/>
        </w:rPr>
        <w:t>Independent annotation</w:t>
      </w:r>
      <w:bookmarkEnd w:id="83"/>
      <w:bookmarkEnd w:id="84"/>
      <w:bookmarkEnd w:id="85"/>
    </w:p>
    <w:p w14:paraId="7D3C26B1" w14:textId="77777777" w:rsidR="00163FA8" w:rsidRDefault="00163FA8" w:rsidP="00163FA8">
      <w:pPr>
        <w:rPr>
          <w:lang w:eastAsia="zh-CN"/>
        </w:rPr>
      </w:pPr>
      <w:r w:rsidRPr="00755327">
        <w:rPr>
          <w:lang w:eastAsia="zh-CN"/>
        </w:rPr>
        <w:t xml:space="preserve">The data annotation process starts with independent annotation, represented by the left grey box in </w:t>
      </w:r>
      <w:r>
        <w:rPr>
          <w:lang w:eastAsia="zh-CN"/>
        </w:rPr>
        <w:t>F</w:t>
      </w:r>
      <w:r w:rsidRPr="00755327">
        <w:rPr>
          <w:lang w:eastAsia="zh-CN"/>
        </w:rPr>
        <w:t xml:space="preserve">igure </w:t>
      </w:r>
      <w:r>
        <w:rPr>
          <w:lang w:eastAsia="zh-CN"/>
        </w:rPr>
        <w:t xml:space="preserve">2, </w:t>
      </w:r>
      <w:r w:rsidRPr="005113D2">
        <w:rPr>
          <w:rFonts w:ascii="Times" w:eastAsia="Microsoft YaHei" w:hAnsi="Times" w:cs="Microsoft YaHei"/>
          <w:lang w:val="en-US" w:eastAsia="zh-CN"/>
        </w:rPr>
        <w:t>e</w:t>
      </w:r>
      <w:r>
        <w:rPr>
          <w:rFonts w:ascii="Times" w:eastAsia="Microsoft YaHei" w:hAnsi="Times" w:cs="Microsoft YaHei"/>
          <w:lang w:val="en-US" w:eastAsia="zh-CN"/>
        </w:rPr>
        <w:t xml:space="preserve">ach instance in the dataset </w:t>
      </w:r>
      <w:r w:rsidRPr="005113D2">
        <w:rPr>
          <w:rFonts w:ascii="Times" w:eastAsia="Microsoft YaHei" w:hAnsi="Times" w:cs="Microsoft YaHei"/>
          <w:lang w:val="en-US" w:eastAsia="zh-CN"/>
        </w:rPr>
        <w:t>need to be labeled by all or part of annotators independently</w:t>
      </w:r>
      <w:r w:rsidRPr="005113D2">
        <w:rPr>
          <w:rFonts w:ascii="Times" w:hAnsi="Times"/>
          <w:lang w:eastAsia="zh-CN"/>
        </w:rPr>
        <w:t>.</w:t>
      </w:r>
      <w:r w:rsidRPr="00755327">
        <w:rPr>
          <w:lang w:eastAsia="zh-CN"/>
        </w:rPr>
        <w:t xml:space="preserve"> To avoid bias in data distribution, it is suggested that the process </w:t>
      </w:r>
      <w:r w:rsidRPr="00755327">
        <w:rPr>
          <w:rFonts w:hint="eastAsia"/>
          <w:lang w:eastAsia="zh-CN"/>
        </w:rPr>
        <w:t>is</w:t>
      </w:r>
      <w:r w:rsidRPr="00755327">
        <w:rPr>
          <w:lang w:eastAsia="zh-CN"/>
        </w:rPr>
        <w:t xml:space="preserve"> carried out by grouping and </w:t>
      </w:r>
      <w:proofErr w:type="gramStart"/>
      <w:r w:rsidRPr="00755327">
        <w:rPr>
          <w:lang w:eastAsia="zh-CN"/>
        </w:rPr>
        <w:t>crossing, and</w:t>
      </w:r>
      <w:proofErr w:type="gramEnd"/>
      <w:r w:rsidRPr="00755327">
        <w:rPr>
          <w:lang w:eastAsia="zh-CN"/>
        </w:rPr>
        <w:t xml:space="preserve"> ensure the effective resolution of inconsistencies. Several annotators (represented as variable n in the figure) are invited to label the raw dataset. Certain qualifications are required on the annotators, for example doctor</w:t>
      </w:r>
      <w:r w:rsidRPr="00755327">
        <w:rPr>
          <w:rFonts w:hint="eastAsia"/>
          <w:lang w:eastAsia="zh-CN"/>
        </w:rPr>
        <w:t>s</w:t>
      </w:r>
      <w:r>
        <w:rPr>
          <w:lang w:eastAsia="zh-CN"/>
        </w:rPr>
        <w:t xml:space="preserve"> and </w:t>
      </w:r>
      <w:r w:rsidRPr="00755327">
        <w:rPr>
          <w:lang w:eastAsia="zh-CN"/>
        </w:rPr>
        <w:t>trained annotators in specific case domain.</w:t>
      </w:r>
    </w:p>
    <w:p w14:paraId="07A5443F" w14:textId="77777777" w:rsidR="00163FA8" w:rsidRPr="00755327" w:rsidRDefault="00163FA8" w:rsidP="00163FA8">
      <w:pPr>
        <w:rPr>
          <w:lang w:eastAsia="zh-CN"/>
        </w:rPr>
      </w:pPr>
      <w:r w:rsidRPr="00755327">
        <w:rPr>
          <w:lang w:eastAsia="zh-CN"/>
        </w:rPr>
        <w:t>However, for cost considerations, some projects will also set up one annotator (Set n to 1) in this parallel independent annotation part, and then goes to arbitration if encounter difficulties.</w:t>
      </w:r>
    </w:p>
    <w:p w14:paraId="6A37E6BF" w14:textId="77777777" w:rsidR="00163FA8" w:rsidRPr="00755327" w:rsidRDefault="00163FA8" w:rsidP="00163FA8">
      <w:pPr>
        <w:pStyle w:val="Heading2"/>
        <w:numPr>
          <w:ilvl w:val="1"/>
          <w:numId w:val="1"/>
        </w:numPr>
        <w:rPr>
          <w:lang w:eastAsia="zh-CN"/>
        </w:rPr>
      </w:pPr>
      <w:bookmarkStart w:id="86" w:name="_Toc39598809"/>
      <w:bookmarkStart w:id="87" w:name="_Toc39599660"/>
      <w:bookmarkStart w:id="88" w:name="_Toc62634079"/>
      <w:r w:rsidRPr="00755327">
        <w:rPr>
          <w:lang w:eastAsia="zh-CN"/>
        </w:rPr>
        <w:t>Arbitration</w:t>
      </w:r>
      <w:bookmarkEnd w:id="86"/>
      <w:bookmarkEnd w:id="87"/>
      <w:bookmarkEnd w:id="88"/>
    </w:p>
    <w:p w14:paraId="7D9C209F" w14:textId="77777777" w:rsidR="00163FA8" w:rsidRPr="00755327" w:rsidRDefault="00163FA8" w:rsidP="00163FA8">
      <w:pPr>
        <w:rPr>
          <w:lang w:eastAsia="zh-CN"/>
        </w:rPr>
      </w:pPr>
      <w:r w:rsidRPr="00755327">
        <w:rPr>
          <w:lang w:eastAsia="zh-CN"/>
        </w:rPr>
        <w:t>In the above independent annotation part, if there is an inconsistency that cann</w:t>
      </w:r>
      <w:r w:rsidRPr="00B92C6D">
        <w:rPr>
          <w:lang w:eastAsia="zh-CN"/>
        </w:rPr>
        <w:t>ot</w:t>
      </w:r>
      <w:r>
        <w:rPr>
          <w:lang w:eastAsia="zh-CN"/>
        </w:rPr>
        <w:t xml:space="preserve"> </w:t>
      </w:r>
      <w:r w:rsidRPr="00755327">
        <w:rPr>
          <w:lang w:eastAsia="zh-CN"/>
        </w:rPr>
        <w:t>be acceptable, or difficulties</w:t>
      </w:r>
      <w:r>
        <w:rPr>
          <w:lang w:eastAsia="zh-CN"/>
        </w:rPr>
        <w:t xml:space="preserve"> and </w:t>
      </w:r>
      <w:r w:rsidRPr="00755327">
        <w:rPr>
          <w:lang w:eastAsia="zh-CN"/>
        </w:rPr>
        <w:t xml:space="preserve">uncertainties in single annotator setting, additional annotator with more experience should be introduced for the arbitration, represented by the upper right grey box in </w:t>
      </w:r>
      <w:r>
        <w:rPr>
          <w:lang w:eastAsia="zh-CN"/>
        </w:rPr>
        <w:t>F</w:t>
      </w:r>
      <w:r w:rsidRPr="00755327">
        <w:rPr>
          <w:lang w:eastAsia="zh-CN"/>
        </w:rPr>
        <w:t xml:space="preserve">igure </w:t>
      </w:r>
      <w:r>
        <w:rPr>
          <w:lang w:eastAsia="zh-CN"/>
        </w:rPr>
        <w:t>2</w:t>
      </w:r>
      <w:r w:rsidRPr="00755327">
        <w:rPr>
          <w:lang w:eastAsia="zh-CN"/>
        </w:rPr>
        <w:t xml:space="preserve">. Stricter requirements on </w:t>
      </w:r>
      <w:r>
        <w:rPr>
          <w:lang w:eastAsia="zh-CN"/>
        </w:rPr>
        <w:t xml:space="preserve">the </w:t>
      </w:r>
      <w:r>
        <w:rPr>
          <w:rFonts w:hint="eastAsia"/>
          <w:lang w:eastAsia="zh-CN"/>
        </w:rPr>
        <w:t>arbitration</w:t>
      </w:r>
      <w:r>
        <w:rPr>
          <w:lang w:eastAsia="zh-CN"/>
        </w:rPr>
        <w:t xml:space="preserve"> </w:t>
      </w:r>
      <w:r w:rsidRPr="00755327">
        <w:rPr>
          <w:lang w:eastAsia="zh-CN"/>
        </w:rPr>
        <w:t>annotator qualifications, for example, doctor with more than 3 years of experience in the case domain.</w:t>
      </w:r>
    </w:p>
    <w:p w14:paraId="699C81E6" w14:textId="77777777" w:rsidR="00163FA8" w:rsidRPr="00755327" w:rsidRDefault="00163FA8" w:rsidP="00163FA8">
      <w:pPr>
        <w:pStyle w:val="Heading2"/>
        <w:numPr>
          <w:ilvl w:val="1"/>
          <w:numId w:val="1"/>
        </w:numPr>
        <w:rPr>
          <w:lang w:eastAsia="zh-CN"/>
        </w:rPr>
      </w:pPr>
      <w:bookmarkStart w:id="89" w:name="_Toc39598810"/>
      <w:bookmarkStart w:id="90" w:name="_Toc39599661"/>
      <w:bookmarkStart w:id="91" w:name="_Toc62634080"/>
      <w:r w:rsidRPr="00755327">
        <w:rPr>
          <w:lang w:eastAsia="zh-CN"/>
        </w:rPr>
        <w:t>Expert Reviewing</w:t>
      </w:r>
      <w:bookmarkEnd w:id="89"/>
      <w:bookmarkEnd w:id="90"/>
      <w:bookmarkEnd w:id="91"/>
    </w:p>
    <w:p w14:paraId="3430446C" w14:textId="77777777" w:rsidR="00163FA8" w:rsidRPr="00755327" w:rsidRDefault="00163FA8" w:rsidP="00163FA8">
      <w:pPr>
        <w:rPr>
          <w:lang w:eastAsia="zh-CN"/>
        </w:rPr>
      </w:pPr>
      <w:r w:rsidRPr="00755327">
        <w:rPr>
          <w:lang w:eastAsia="zh-CN"/>
        </w:rPr>
        <w:t xml:space="preserve">The expert reviewing is represented by the lower right grey box in </w:t>
      </w:r>
      <w:r>
        <w:rPr>
          <w:lang w:eastAsia="zh-CN"/>
        </w:rPr>
        <w:t>F</w:t>
      </w:r>
      <w:r w:rsidRPr="00755327">
        <w:rPr>
          <w:lang w:eastAsia="zh-CN"/>
        </w:rPr>
        <w:t xml:space="preserve">igure </w:t>
      </w:r>
      <w:r>
        <w:rPr>
          <w:lang w:eastAsia="zh-CN"/>
        </w:rPr>
        <w:t>2</w:t>
      </w:r>
      <w:r w:rsidRPr="00755327">
        <w:rPr>
          <w:lang w:eastAsia="zh-CN"/>
        </w:rPr>
        <w:t xml:space="preserve">. This final review deals with some very tricky cases which cannot reach an agreement on the previous steps. Annotations confirmed by review experts will be marked as a final answer, and cases not approved could be considered to send back to arbitration </w:t>
      </w:r>
      <w:r w:rsidRPr="00755327">
        <w:rPr>
          <w:rFonts w:hint="eastAsia"/>
          <w:lang w:eastAsia="zh-CN"/>
        </w:rPr>
        <w:t>pro</w:t>
      </w:r>
      <w:r w:rsidRPr="00755327">
        <w:rPr>
          <w:lang w:eastAsia="zh-CN"/>
        </w:rPr>
        <w:t xml:space="preserve">cess and arbitrated by another arbitration expert. Stricter requirements on </w:t>
      </w:r>
      <w:r>
        <w:rPr>
          <w:rFonts w:hint="eastAsia"/>
          <w:lang w:eastAsia="zh-CN"/>
        </w:rPr>
        <w:t>the</w:t>
      </w:r>
      <w:r>
        <w:rPr>
          <w:lang w:eastAsia="zh-CN"/>
        </w:rPr>
        <w:t xml:space="preserve"> </w:t>
      </w:r>
      <w:r>
        <w:rPr>
          <w:rFonts w:hint="eastAsia"/>
          <w:lang w:eastAsia="zh-CN"/>
        </w:rPr>
        <w:t>expert</w:t>
      </w:r>
      <w:r>
        <w:rPr>
          <w:lang w:eastAsia="zh-CN"/>
        </w:rPr>
        <w:t xml:space="preserve"> </w:t>
      </w:r>
      <w:r w:rsidRPr="00755327">
        <w:rPr>
          <w:lang w:eastAsia="zh-CN"/>
        </w:rPr>
        <w:t>qualifications, for example, with 5 years of experience or more.</w:t>
      </w:r>
    </w:p>
    <w:p w14:paraId="3ABDC458" w14:textId="77777777" w:rsidR="00163FA8" w:rsidRPr="00755327" w:rsidRDefault="00163FA8" w:rsidP="00163FA8">
      <w:pPr>
        <w:pStyle w:val="Heading2"/>
        <w:numPr>
          <w:ilvl w:val="1"/>
          <w:numId w:val="1"/>
        </w:numPr>
        <w:rPr>
          <w:lang w:eastAsia="zh-CN"/>
        </w:rPr>
      </w:pPr>
      <w:bookmarkStart w:id="92" w:name="_Toc39598811"/>
      <w:bookmarkStart w:id="93" w:name="_Toc39599662"/>
      <w:bookmarkStart w:id="94" w:name="_Toc62634081"/>
      <w:r w:rsidRPr="00755327">
        <w:rPr>
          <w:lang w:eastAsia="zh-CN"/>
        </w:rPr>
        <w:lastRenderedPageBreak/>
        <w:t>Decision making box</w:t>
      </w:r>
      <w:bookmarkEnd w:id="92"/>
      <w:bookmarkEnd w:id="93"/>
      <w:bookmarkEnd w:id="94"/>
    </w:p>
    <w:p w14:paraId="1D222708" w14:textId="77777777" w:rsidR="00163FA8" w:rsidRPr="00755327" w:rsidRDefault="00163FA8" w:rsidP="00163FA8">
      <w:r w:rsidRPr="00755327">
        <w:rPr>
          <w:lang w:eastAsia="zh-CN"/>
        </w:rPr>
        <w:t xml:space="preserve">Represented by the blue boxes in </w:t>
      </w:r>
      <w:r>
        <w:rPr>
          <w:lang w:eastAsia="zh-CN"/>
        </w:rPr>
        <w:t>F</w:t>
      </w:r>
      <w:r w:rsidRPr="00755327">
        <w:rPr>
          <w:lang w:eastAsia="zh-CN"/>
        </w:rPr>
        <w:t xml:space="preserve">igure </w:t>
      </w:r>
      <w:r>
        <w:rPr>
          <w:lang w:eastAsia="zh-CN"/>
        </w:rPr>
        <w:t>2</w:t>
      </w:r>
      <w:r w:rsidRPr="00755327">
        <w:rPr>
          <w:lang w:eastAsia="zh-CN"/>
        </w:rPr>
        <w:t>, the judgment and decision making on labe</w:t>
      </w:r>
      <w:r>
        <w:rPr>
          <w:lang w:eastAsia="zh-CN"/>
        </w:rPr>
        <w:t>l</w:t>
      </w:r>
      <w:r w:rsidRPr="00755327">
        <w:rPr>
          <w:lang w:eastAsia="zh-CN"/>
        </w:rPr>
        <w:t xml:space="preserve">ling consistency cannot be avoided anywhere in the independent annotation, arbitration and expert reviewing. The simple mechanism should be: </w:t>
      </w:r>
      <w:r w:rsidRPr="00755327">
        <w:t xml:space="preserve">If the consistency is up to the </w:t>
      </w:r>
      <w:r w:rsidRPr="00755327">
        <w:rPr>
          <w:lang w:eastAsia="zh-CN"/>
        </w:rPr>
        <w:t>threshold</w:t>
      </w:r>
      <w:r w:rsidRPr="00755327">
        <w:t>, the annotation shall be saved with confidence; if the consistency is not up to the threshold, the annotation will be discarded. Therefore, the criteria of consistency and corresponding threshold should be identified, and they are usually designed according to different scenarios</w:t>
      </w:r>
      <w:r w:rsidRPr="00755327">
        <w:rPr>
          <w:rFonts w:hint="eastAsia"/>
        </w:rPr>
        <w:t>,</w:t>
      </w:r>
      <w:r w:rsidRPr="00755327">
        <w:t xml:space="preserve"> with more details in </w:t>
      </w:r>
      <w:r>
        <w:t>clause</w:t>
      </w:r>
      <w:r w:rsidRPr="00755327">
        <w:t xml:space="preserve"> 8.</w:t>
      </w:r>
    </w:p>
    <w:p w14:paraId="42402730" w14:textId="77777777" w:rsidR="00163FA8" w:rsidRPr="00755327" w:rsidRDefault="00163FA8" w:rsidP="00163FA8">
      <w:pPr>
        <w:pStyle w:val="Heading2"/>
        <w:numPr>
          <w:ilvl w:val="1"/>
          <w:numId w:val="1"/>
        </w:numPr>
        <w:rPr>
          <w:lang w:eastAsia="zh-CN"/>
        </w:rPr>
      </w:pPr>
      <w:bookmarkStart w:id="95" w:name="_Toc39598812"/>
      <w:bookmarkStart w:id="96" w:name="_Toc39599663"/>
      <w:bookmarkStart w:id="97" w:name="_Toc62634082"/>
      <w:r w:rsidRPr="00755327">
        <w:rPr>
          <w:lang w:eastAsia="zh-CN"/>
        </w:rPr>
        <w:t>Annotators training and assessment</w:t>
      </w:r>
      <w:bookmarkEnd w:id="95"/>
      <w:bookmarkEnd w:id="96"/>
      <w:bookmarkEnd w:id="97"/>
    </w:p>
    <w:p w14:paraId="322C28A4" w14:textId="77777777" w:rsidR="00163FA8" w:rsidRPr="00755327" w:rsidRDefault="00163FA8" w:rsidP="00163FA8">
      <w:pPr>
        <w:rPr>
          <w:lang w:eastAsia="zh-CN"/>
        </w:rPr>
      </w:pPr>
      <w:r w:rsidRPr="00755327">
        <w:rPr>
          <w:lang w:eastAsia="zh-CN"/>
        </w:rPr>
        <w:t>With the continuous popularity of the AI4H model afterwards, we may expect a future with more mature and extensive mechanisms for annotators’ engagement. In addition to the experienced doctors mentioned above, candidates with no professional qualification but well-trained and quantitative assessed are also possible to be invited in the process of data annotation. This will reduce the cost and barriers of data annotation and provide more employment opportunities to the society.</w:t>
      </w:r>
    </w:p>
    <w:p w14:paraId="631FEB00" w14:textId="77777777" w:rsidR="00163FA8" w:rsidRPr="00755327" w:rsidRDefault="00163FA8" w:rsidP="00163FA8">
      <w:pPr>
        <w:rPr>
          <w:lang w:eastAsia="zh-CN"/>
        </w:rPr>
      </w:pPr>
      <w:r w:rsidRPr="00755327">
        <w:rPr>
          <w:lang w:eastAsia="zh-CN"/>
        </w:rPr>
        <w:t>The training and assessment of annotators may include the following ways:</w:t>
      </w:r>
    </w:p>
    <w:p w14:paraId="5A874D85" w14:textId="77777777" w:rsidR="00163FA8" w:rsidRDefault="00163FA8" w:rsidP="00163FA8">
      <w:pPr>
        <w:numPr>
          <w:ilvl w:val="0"/>
          <w:numId w:val="27"/>
        </w:numPr>
        <w:overflowPunct w:val="0"/>
        <w:autoSpaceDE w:val="0"/>
        <w:autoSpaceDN w:val="0"/>
        <w:adjustRightInd w:val="0"/>
        <w:ind w:left="567" w:hanging="567"/>
        <w:textAlignment w:val="baseline"/>
        <w:rPr>
          <w:lang w:eastAsia="zh-CN"/>
        </w:rPr>
      </w:pPr>
      <w:r w:rsidRPr="00755327">
        <w:rPr>
          <w:lang w:eastAsia="zh-CN"/>
        </w:rPr>
        <w:t xml:space="preserve">Gold standard materials: Data annotation made by review experts or arbitration groups </w:t>
      </w:r>
      <w:proofErr w:type="gramStart"/>
      <w:r w:rsidRPr="00755327">
        <w:rPr>
          <w:lang w:eastAsia="zh-CN"/>
        </w:rPr>
        <w:t>can be seen as</w:t>
      </w:r>
      <w:proofErr w:type="gramEnd"/>
      <w:r w:rsidRPr="00755327">
        <w:rPr>
          <w:lang w:eastAsia="zh-CN"/>
        </w:rPr>
        <w:t xml:space="preserve"> gold standards, a unified document with examples can be developed as reference to teach candidates to how to achieve the tasks.</w:t>
      </w:r>
    </w:p>
    <w:p w14:paraId="13B5BE16" w14:textId="77777777" w:rsidR="00163FA8" w:rsidRPr="00755327" w:rsidRDefault="00163FA8" w:rsidP="00163FA8">
      <w:pPr>
        <w:numPr>
          <w:ilvl w:val="0"/>
          <w:numId w:val="27"/>
        </w:numPr>
        <w:overflowPunct w:val="0"/>
        <w:autoSpaceDE w:val="0"/>
        <w:autoSpaceDN w:val="0"/>
        <w:adjustRightInd w:val="0"/>
        <w:ind w:left="567" w:hanging="567"/>
        <w:textAlignment w:val="baseline"/>
        <w:rPr>
          <w:lang w:eastAsia="zh-CN"/>
        </w:rPr>
      </w:pPr>
      <w:r w:rsidRPr="00755327">
        <w:rPr>
          <w:rFonts w:hint="eastAsia"/>
          <w:lang w:eastAsia="zh-CN"/>
        </w:rPr>
        <w:t>T</w:t>
      </w:r>
      <w:r w:rsidRPr="00755327">
        <w:rPr>
          <w:lang w:eastAsia="zh-CN"/>
        </w:rPr>
        <w:t xml:space="preserve">raining courses: In addition to paper documents, training courses is also an effective way to educate candidates and reach a common understanding on data annotation tasks, especially in large-scale dataset and </w:t>
      </w:r>
      <w:r w:rsidRPr="005801FD">
        <w:rPr>
          <w:lang w:eastAsia="zh-CN"/>
        </w:rPr>
        <w:t>numerous</w:t>
      </w:r>
      <w:r w:rsidRPr="00755327" w:rsidDel="00440130">
        <w:rPr>
          <w:lang w:eastAsia="zh-CN"/>
        </w:rPr>
        <w:t xml:space="preserve"> </w:t>
      </w:r>
      <w:r w:rsidRPr="00755327">
        <w:rPr>
          <w:lang w:eastAsia="zh-CN"/>
        </w:rPr>
        <w:t>annotators.</w:t>
      </w:r>
    </w:p>
    <w:p w14:paraId="3E4A1282" w14:textId="77777777" w:rsidR="00163FA8" w:rsidRPr="00755327" w:rsidRDefault="00163FA8" w:rsidP="00163FA8">
      <w:pPr>
        <w:numPr>
          <w:ilvl w:val="0"/>
          <w:numId w:val="27"/>
        </w:numPr>
        <w:overflowPunct w:val="0"/>
        <w:autoSpaceDE w:val="0"/>
        <w:autoSpaceDN w:val="0"/>
        <w:adjustRightInd w:val="0"/>
        <w:ind w:left="567" w:hanging="567"/>
        <w:textAlignment w:val="baseline"/>
        <w:rPr>
          <w:lang w:eastAsia="zh-CN"/>
        </w:rPr>
      </w:pPr>
      <w:r w:rsidRPr="00755327">
        <w:rPr>
          <w:lang w:eastAsia="zh-CN"/>
        </w:rPr>
        <w:t>Quantitative assessment: To evaluate the performance of different annotators, examinations and certificates can be</w:t>
      </w:r>
      <w:r w:rsidRPr="00755327">
        <w:t xml:space="preserve"> </w:t>
      </w:r>
      <w:r w:rsidRPr="00755327">
        <w:rPr>
          <w:lang w:eastAsia="zh-CN"/>
        </w:rPr>
        <w:t xml:space="preserve">conducted. For example, set up a gold standard dataset, and let each candidate </w:t>
      </w:r>
      <w:r w:rsidRPr="00755327">
        <w:t xml:space="preserve">labels 20 </w:t>
      </w:r>
      <w:r>
        <w:t>instance</w:t>
      </w:r>
      <w:r w:rsidRPr="00755327">
        <w:t xml:space="preserve">s randomly, and calculate the Kappa value compared with the gold standard. Only after the </w:t>
      </w:r>
      <w:r w:rsidRPr="00755327">
        <w:rPr>
          <w:lang w:eastAsia="zh-CN"/>
        </w:rPr>
        <w:t>Kappa value reaches a certain threshold, candidate can be assigned to the annotation tasks.</w:t>
      </w:r>
    </w:p>
    <w:p w14:paraId="3AB4C7C3" w14:textId="77777777" w:rsidR="00163FA8" w:rsidRPr="00755327" w:rsidRDefault="00163FA8" w:rsidP="00163FA8">
      <w:pPr>
        <w:pStyle w:val="Heading2"/>
        <w:numPr>
          <w:ilvl w:val="1"/>
          <w:numId w:val="1"/>
        </w:numPr>
        <w:rPr>
          <w:lang w:eastAsia="zh-CN"/>
        </w:rPr>
      </w:pPr>
      <w:bookmarkStart w:id="98" w:name="_Toc39598813"/>
      <w:bookmarkStart w:id="99" w:name="_Toc39599664"/>
      <w:bookmarkStart w:id="100" w:name="_Toc62634083"/>
      <w:r w:rsidRPr="00755327">
        <w:rPr>
          <w:lang w:eastAsia="zh-CN"/>
        </w:rPr>
        <w:t>Variable description</w:t>
      </w:r>
      <w:bookmarkEnd w:id="98"/>
      <w:bookmarkEnd w:id="99"/>
      <w:bookmarkEnd w:id="100"/>
    </w:p>
    <w:p w14:paraId="44606911" w14:textId="77777777" w:rsidR="00163FA8" w:rsidRPr="00755327" w:rsidRDefault="00163FA8" w:rsidP="00163FA8">
      <w:pPr>
        <w:rPr>
          <w:lang w:eastAsia="zh-CN"/>
        </w:rPr>
      </w:pPr>
      <w:r w:rsidRPr="00755327">
        <w:rPr>
          <w:lang w:eastAsia="zh-CN"/>
        </w:rPr>
        <w:t>Variables and configurable threshold in this procedure are listed here for your convenience.</w:t>
      </w:r>
    </w:p>
    <w:p w14:paraId="41AB9A3A"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Number of independent annotators</w:t>
      </w:r>
    </w:p>
    <w:p w14:paraId="6F486FDF"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Number of arbitration experts</w:t>
      </w:r>
    </w:p>
    <w:p w14:paraId="48F89ED2"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Number of review experts</w:t>
      </w:r>
    </w:p>
    <w:p w14:paraId="04F1ABD8"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Different options on consistency criteria (usually the same in 7.1-7.3)</w:t>
      </w:r>
    </w:p>
    <w:p w14:paraId="465A30DF"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independent annotation</w:t>
      </w:r>
    </w:p>
    <w:p w14:paraId="0D11A5B8"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arbitration</w:t>
      </w:r>
    </w:p>
    <w:p w14:paraId="790F3AFD" w14:textId="77777777" w:rsidR="00163FA8" w:rsidRPr="00755327" w:rsidRDefault="00163FA8" w:rsidP="00163FA8">
      <w:pPr>
        <w:numPr>
          <w:ilvl w:val="0"/>
          <w:numId w:val="28"/>
        </w:numPr>
        <w:overflowPunct w:val="0"/>
        <w:autoSpaceDE w:val="0"/>
        <w:autoSpaceDN w:val="0"/>
        <w:adjustRightInd w:val="0"/>
        <w:ind w:left="567" w:hanging="567"/>
        <w:textAlignment w:val="baseline"/>
        <w:rPr>
          <w:lang w:eastAsia="zh-CN"/>
        </w:rPr>
      </w:pPr>
      <w:r w:rsidRPr="00755327">
        <w:rPr>
          <w:lang w:eastAsia="zh-CN"/>
        </w:rPr>
        <w:t>Configurable threshold on consistency criteria in the expert reviewing</w:t>
      </w:r>
    </w:p>
    <w:p w14:paraId="5856F01F" w14:textId="77777777" w:rsidR="00163FA8" w:rsidRPr="00755327" w:rsidRDefault="00163FA8" w:rsidP="00163FA8">
      <w:pPr>
        <w:pStyle w:val="Heading1"/>
        <w:numPr>
          <w:ilvl w:val="0"/>
          <w:numId w:val="1"/>
        </w:numPr>
        <w:tabs>
          <w:tab w:val="clear" w:pos="432"/>
        </w:tabs>
        <w:ind w:left="680" w:hanging="680"/>
        <w:rPr>
          <w:rFonts w:eastAsiaTheme="minorEastAsia"/>
          <w:lang w:eastAsia="zh-CN"/>
        </w:rPr>
      </w:pPr>
      <w:bookmarkStart w:id="101" w:name="_Toc39598814"/>
      <w:bookmarkStart w:id="102" w:name="_Toc39599665"/>
      <w:bookmarkStart w:id="103" w:name="_Toc62634084"/>
      <w:r w:rsidRPr="00755327">
        <w:rPr>
          <w:rFonts w:eastAsiaTheme="minorEastAsia"/>
          <w:lang w:eastAsia="zh-CN"/>
        </w:rPr>
        <w:t>Consistency judgement</w:t>
      </w:r>
      <w:bookmarkEnd w:id="101"/>
      <w:bookmarkEnd w:id="102"/>
      <w:bookmarkEnd w:id="103"/>
    </w:p>
    <w:p w14:paraId="1A46CAFA" w14:textId="77777777" w:rsidR="00163FA8" w:rsidRDefault="00163FA8" w:rsidP="00163FA8">
      <w:pPr>
        <w:jc w:val="both"/>
        <w:rPr>
          <w:rFonts w:eastAsiaTheme="minorEastAsia"/>
          <w:color w:val="000000"/>
          <w:lang w:eastAsia="en-US"/>
        </w:rPr>
      </w:pPr>
      <w:r w:rsidRPr="00755327">
        <w:t xml:space="preserve">For decision box in Figure 2, different criteria on consistency is selected according to different application scenarios. Main considerations are from two perspectives: one is input </w:t>
      </w:r>
      <w:r w:rsidRPr="00755327">
        <w:rPr>
          <w:rFonts w:eastAsiaTheme="minorEastAsia"/>
          <w:lang w:eastAsia="zh-CN"/>
        </w:rPr>
        <w:t xml:space="preserve">data type, elaborated in </w:t>
      </w:r>
      <w:r>
        <w:rPr>
          <w:rFonts w:eastAsiaTheme="minorEastAsia"/>
          <w:lang w:eastAsia="zh-CN"/>
        </w:rPr>
        <w:t>clause</w:t>
      </w:r>
      <w:r w:rsidRPr="00755327">
        <w:rPr>
          <w:rFonts w:eastAsiaTheme="minorEastAsia"/>
          <w:lang w:eastAsia="zh-CN"/>
        </w:rPr>
        <w:t xml:space="preserve"> 8.1</w:t>
      </w:r>
      <w:r w:rsidRPr="00755327">
        <w:rPr>
          <w:lang w:eastAsia="zh-CN"/>
        </w:rPr>
        <w:t xml:space="preserve">; the other is the output requirement for </w:t>
      </w:r>
      <w:r>
        <w:rPr>
          <w:lang w:eastAsia="zh-CN"/>
        </w:rPr>
        <w:t>AI4H</w:t>
      </w:r>
      <w:r w:rsidRPr="00755327">
        <w:rPr>
          <w:lang w:eastAsia="zh-CN"/>
        </w:rPr>
        <w:t xml:space="preserve"> models,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w:t>
      </w:r>
      <w:r w:rsidRPr="00755327">
        <w:rPr>
          <w:lang w:eastAsia="zh-CN"/>
        </w:rPr>
        <w:t>8.2.</w:t>
      </w:r>
      <w:r w:rsidRPr="00755327">
        <w:t xml:space="preserve"> </w:t>
      </w:r>
      <w:r w:rsidRPr="00755327">
        <w:rPr>
          <w:lang w:eastAsia="zh-CN"/>
        </w:rPr>
        <w:t>Under these two different classification dimensions,</w:t>
      </w:r>
      <w:r w:rsidRPr="00755327" w:rsidDel="00DD6478">
        <w:rPr>
          <w:lang w:eastAsia="zh-CN"/>
        </w:rPr>
        <w:t xml:space="preserve"> </w:t>
      </w:r>
      <w:r w:rsidRPr="00755327">
        <w:rPr>
          <w:lang w:eastAsia="zh-CN"/>
        </w:rPr>
        <w:t xml:space="preserve">the options on </w:t>
      </w:r>
      <w:r w:rsidRPr="00755327">
        <w:rPr>
          <w:rFonts w:eastAsiaTheme="minorEastAsia"/>
          <w:color w:val="000000"/>
          <w:lang w:eastAsia="en-US"/>
        </w:rPr>
        <w:t xml:space="preserve">consistency criteria will be different, </w:t>
      </w:r>
      <w:r w:rsidRPr="00755327">
        <w:rPr>
          <w:rFonts w:eastAsiaTheme="minorEastAsia"/>
          <w:lang w:eastAsia="zh-CN"/>
        </w:rPr>
        <w:t xml:space="preserve">elaborated in </w:t>
      </w:r>
      <w:r>
        <w:rPr>
          <w:rFonts w:eastAsiaTheme="minorEastAsia"/>
          <w:lang w:eastAsia="zh-CN"/>
        </w:rPr>
        <w:t>clause</w:t>
      </w:r>
      <w:r w:rsidRPr="00755327">
        <w:rPr>
          <w:rFonts w:eastAsiaTheme="minorEastAsia"/>
          <w:lang w:eastAsia="zh-CN"/>
        </w:rPr>
        <w:t xml:space="preserve"> 8.3</w:t>
      </w:r>
      <w:r w:rsidRPr="00755327">
        <w:rPr>
          <w:rFonts w:eastAsiaTheme="minorEastAsia"/>
          <w:color w:val="000000"/>
          <w:lang w:eastAsia="en-US"/>
        </w:rPr>
        <w:t>.</w:t>
      </w:r>
    </w:p>
    <w:p w14:paraId="28E59A02" w14:textId="77777777" w:rsidR="00163FA8" w:rsidRDefault="00163FA8" w:rsidP="00163FA8">
      <w:pPr>
        <w:pStyle w:val="Heading2"/>
        <w:numPr>
          <w:ilvl w:val="1"/>
          <w:numId w:val="1"/>
        </w:numPr>
        <w:rPr>
          <w:lang w:eastAsia="zh-CN"/>
        </w:rPr>
      </w:pPr>
      <w:bookmarkStart w:id="104" w:name="_Toc39598815"/>
      <w:bookmarkStart w:id="105" w:name="_Toc39599666"/>
      <w:bookmarkStart w:id="106" w:name="_Toc62634085"/>
      <w:r w:rsidRPr="00755327">
        <w:rPr>
          <w:lang w:eastAsia="zh-CN"/>
        </w:rPr>
        <w:lastRenderedPageBreak/>
        <w:t>Input data type classification</w:t>
      </w:r>
      <w:bookmarkEnd w:id="104"/>
      <w:bookmarkEnd w:id="105"/>
      <w:bookmarkEnd w:id="106"/>
    </w:p>
    <w:p w14:paraId="0B52199E" w14:textId="77777777" w:rsidR="00163FA8" w:rsidRDefault="00163FA8" w:rsidP="00163FA8">
      <w:pPr>
        <w:rPr>
          <w:lang w:eastAsia="zh-CN"/>
        </w:rPr>
      </w:pPr>
      <w:r>
        <w:rPr>
          <w:lang w:eastAsia="zh-CN"/>
        </w:rPr>
        <w:t>Biomedical information e</w:t>
      </w:r>
      <w:r w:rsidRPr="00112114">
        <w:rPr>
          <w:lang w:eastAsia="zh-CN"/>
        </w:rPr>
        <w:t>volved</w:t>
      </w:r>
      <w:r>
        <w:rPr>
          <w:lang w:eastAsia="zh-CN"/>
        </w:rPr>
        <w:t xml:space="preserve"> with the medicine practice and engineering technologies at an unprecedented speed through the medical images obtained by human body imaging, high-resolution viewing of cells, and pathological specimens. M</w:t>
      </w:r>
      <w:r w:rsidRPr="004D2116">
        <w:rPr>
          <w:lang w:eastAsia="zh-CN"/>
        </w:rPr>
        <w:t>odalities covered in</w:t>
      </w:r>
      <w:r>
        <w:rPr>
          <w:lang w:eastAsia="zh-CN"/>
        </w:rPr>
        <w:t xml:space="preserve"> c</w:t>
      </w:r>
      <w:r w:rsidRPr="004D2116">
        <w:rPr>
          <w:lang w:eastAsia="zh-CN"/>
        </w:rPr>
        <w:t xml:space="preserve">ommon measurement include </w:t>
      </w:r>
      <w:r w:rsidRPr="00380A21">
        <w:rPr>
          <w:lang w:eastAsia="zh-CN"/>
        </w:rPr>
        <w:t>X-ray, ultrasound,</w:t>
      </w:r>
      <w:r>
        <w:rPr>
          <w:lang w:eastAsia="zh-CN"/>
        </w:rPr>
        <w:t xml:space="preserve"> </w:t>
      </w:r>
      <w:r w:rsidRPr="00380A21">
        <w:rPr>
          <w:lang w:eastAsia="zh-CN"/>
        </w:rPr>
        <w:t>magnetic resonance (MR), X-ray computed tomography</w:t>
      </w:r>
      <w:r>
        <w:rPr>
          <w:lang w:eastAsia="zh-CN"/>
        </w:rPr>
        <w:t xml:space="preserve"> </w:t>
      </w:r>
      <w:r w:rsidRPr="00380A21">
        <w:rPr>
          <w:lang w:eastAsia="zh-CN"/>
        </w:rPr>
        <w:t>(CT), nuclear medicine, and high-resolution microscopy</w:t>
      </w:r>
      <w:r>
        <w:rPr>
          <w:lang w:eastAsia="zh-CN"/>
        </w:rPr>
        <w:t>, etc. T</w:t>
      </w:r>
      <w:r w:rsidRPr="004D2116">
        <w:rPr>
          <w:lang w:eastAsia="zh-CN"/>
        </w:rPr>
        <w:t>able 1 refers to the</w:t>
      </w:r>
      <w:r>
        <w:rPr>
          <w:lang w:eastAsia="zh-CN"/>
        </w:rPr>
        <w:t>ir</w:t>
      </w:r>
      <w:r w:rsidRPr="004D2116">
        <w:rPr>
          <w:lang w:eastAsia="zh-CN"/>
        </w:rPr>
        <w:t xml:space="preserve"> specifi</w:t>
      </w:r>
      <w:r>
        <w:rPr>
          <w:lang w:eastAsia="zh-CN"/>
        </w:rPr>
        <w:t>c information.</w:t>
      </w:r>
    </w:p>
    <w:p w14:paraId="67AD8289" w14:textId="77777777" w:rsidR="00163FA8" w:rsidRPr="00755327" w:rsidRDefault="00163FA8" w:rsidP="00163FA8">
      <w:pPr>
        <w:pStyle w:val="TableNotitle"/>
        <w:rPr>
          <w:lang w:bidi="ar-DZ"/>
        </w:rPr>
      </w:pPr>
      <w:bookmarkStart w:id="107" w:name="_Toc62634062"/>
      <w:r w:rsidRPr="00755327">
        <w:rPr>
          <w:lang w:bidi="ar-DZ"/>
        </w:rPr>
        <w:t xml:space="preserve">Table 1: </w:t>
      </w:r>
      <w:r>
        <w:rPr>
          <w:lang w:bidi="ar-DZ"/>
        </w:rPr>
        <w:t>Summary of common medical measurement modalities</w:t>
      </w:r>
      <w:bookmarkEnd w:id="107"/>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450"/>
        <w:gridCol w:w="2253"/>
      </w:tblGrid>
      <w:tr w:rsidR="00163FA8" w:rsidRPr="00755327" w14:paraId="0547A071" w14:textId="77777777" w:rsidTr="005977F6">
        <w:trPr>
          <w:tblHeader/>
          <w:jc w:val="center"/>
        </w:trPr>
        <w:tc>
          <w:tcPr>
            <w:tcW w:w="1272" w:type="dxa"/>
            <w:tcBorders>
              <w:top w:val="single" w:sz="12" w:space="0" w:color="auto"/>
              <w:bottom w:val="single" w:sz="12" w:space="0" w:color="auto"/>
            </w:tcBorders>
            <w:shd w:val="clear" w:color="auto" w:fill="auto"/>
          </w:tcPr>
          <w:p w14:paraId="0675AE32" w14:textId="77777777" w:rsidR="00163FA8" w:rsidRPr="00755327" w:rsidRDefault="00163FA8" w:rsidP="005977F6">
            <w:pPr>
              <w:pStyle w:val="Tablehead"/>
            </w:pPr>
          </w:p>
        </w:tc>
        <w:tc>
          <w:tcPr>
            <w:tcW w:w="1634" w:type="dxa"/>
            <w:tcBorders>
              <w:top w:val="single" w:sz="12" w:space="0" w:color="auto"/>
              <w:bottom w:val="single" w:sz="12" w:space="0" w:color="auto"/>
            </w:tcBorders>
          </w:tcPr>
          <w:p w14:paraId="6BA86145" w14:textId="77777777" w:rsidR="00163FA8" w:rsidRPr="005E2C52" w:rsidRDefault="00163FA8" w:rsidP="005977F6">
            <w:pPr>
              <w:pStyle w:val="Tablehead"/>
              <w:rPr>
                <w:rFonts w:eastAsiaTheme="minorEastAsia"/>
                <w:lang w:eastAsia="zh-CN"/>
              </w:rPr>
            </w:pPr>
            <w:r>
              <w:rPr>
                <w:rFonts w:eastAsiaTheme="minorEastAsia" w:hint="eastAsia"/>
                <w:lang w:eastAsia="zh-CN"/>
              </w:rPr>
              <w:t>Dimensionality</w:t>
            </w:r>
          </w:p>
        </w:tc>
        <w:tc>
          <w:tcPr>
            <w:tcW w:w="4450" w:type="dxa"/>
            <w:tcBorders>
              <w:top w:val="single" w:sz="12" w:space="0" w:color="auto"/>
              <w:bottom w:val="single" w:sz="12" w:space="0" w:color="auto"/>
            </w:tcBorders>
            <w:shd w:val="clear" w:color="auto" w:fill="auto"/>
          </w:tcPr>
          <w:p w14:paraId="35A87B3E" w14:textId="77777777" w:rsidR="00163FA8" w:rsidRPr="00755327" w:rsidRDefault="00163FA8" w:rsidP="005977F6">
            <w:pPr>
              <w:pStyle w:val="Tablehead"/>
            </w:pPr>
            <w:r w:rsidRPr="00755327">
              <w:t>Description</w:t>
            </w:r>
          </w:p>
        </w:tc>
        <w:tc>
          <w:tcPr>
            <w:tcW w:w="2253" w:type="dxa"/>
            <w:tcBorders>
              <w:top w:val="single" w:sz="12" w:space="0" w:color="auto"/>
              <w:bottom w:val="single" w:sz="12" w:space="0" w:color="auto"/>
            </w:tcBorders>
            <w:shd w:val="clear" w:color="auto" w:fill="auto"/>
          </w:tcPr>
          <w:p w14:paraId="1B8CD803" w14:textId="77777777" w:rsidR="00163FA8" w:rsidRPr="00755327" w:rsidRDefault="00163FA8" w:rsidP="005977F6">
            <w:pPr>
              <w:pStyle w:val="Tablehead"/>
            </w:pPr>
            <w:r>
              <w:t>Anatomies</w:t>
            </w:r>
          </w:p>
        </w:tc>
      </w:tr>
      <w:tr w:rsidR="00163FA8" w:rsidRPr="00755327" w14:paraId="02A6C5E8" w14:textId="77777777" w:rsidTr="005977F6">
        <w:trPr>
          <w:jc w:val="center"/>
        </w:trPr>
        <w:tc>
          <w:tcPr>
            <w:tcW w:w="1272" w:type="dxa"/>
            <w:tcBorders>
              <w:top w:val="single" w:sz="12" w:space="0" w:color="auto"/>
              <w:bottom w:val="single" w:sz="4" w:space="0" w:color="auto"/>
            </w:tcBorders>
            <w:shd w:val="clear" w:color="auto" w:fill="auto"/>
          </w:tcPr>
          <w:p w14:paraId="27E2CF1E" w14:textId="77777777" w:rsidR="00163FA8" w:rsidRPr="00755327" w:rsidRDefault="00163FA8" w:rsidP="005977F6">
            <w:pPr>
              <w:pStyle w:val="Tabletext"/>
            </w:pPr>
            <w:r>
              <w:rPr>
                <w:rFonts w:eastAsiaTheme="minorEastAsia"/>
                <w:lang w:eastAsia="zh-CN"/>
              </w:rPr>
              <w:t>X-ray</w:t>
            </w:r>
          </w:p>
        </w:tc>
        <w:tc>
          <w:tcPr>
            <w:tcW w:w="1634" w:type="dxa"/>
            <w:tcBorders>
              <w:top w:val="single" w:sz="12" w:space="0" w:color="auto"/>
              <w:bottom w:val="single" w:sz="4" w:space="0" w:color="auto"/>
            </w:tcBorders>
          </w:tcPr>
          <w:p w14:paraId="433070FD" w14:textId="77777777" w:rsidR="00163FA8" w:rsidRPr="005E2C52" w:rsidRDefault="00163FA8" w:rsidP="005977F6">
            <w:pPr>
              <w:pStyle w:val="Tabletext"/>
              <w:rPr>
                <w:rFonts w:eastAsiaTheme="minorEastAsia"/>
                <w:lang w:eastAsia="zh-CN"/>
              </w:rPr>
            </w:pPr>
            <w:r>
              <w:rPr>
                <w:rFonts w:eastAsiaTheme="minorEastAsia" w:hint="eastAsia"/>
                <w:lang w:eastAsia="zh-CN"/>
              </w:rPr>
              <w:t>2D</w:t>
            </w:r>
            <w:r>
              <w:rPr>
                <w:rFonts w:eastAsiaTheme="minorEastAsia"/>
                <w:lang w:eastAsia="zh-CN"/>
              </w:rPr>
              <w:t>, 2D+t</w:t>
            </w:r>
          </w:p>
        </w:tc>
        <w:tc>
          <w:tcPr>
            <w:tcW w:w="4450" w:type="dxa"/>
            <w:tcBorders>
              <w:top w:val="single" w:sz="12" w:space="0" w:color="auto"/>
              <w:bottom w:val="single" w:sz="4" w:space="0" w:color="auto"/>
            </w:tcBorders>
            <w:shd w:val="clear" w:color="auto" w:fill="auto"/>
          </w:tcPr>
          <w:p w14:paraId="346B7181" w14:textId="77777777" w:rsidR="00163FA8" w:rsidRPr="00755327" w:rsidRDefault="00163FA8" w:rsidP="005977F6">
            <w:pPr>
              <w:pStyle w:val="Tabletext"/>
            </w:pPr>
            <w:r>
              <w:t>Produces images by measuring the attenuation of X-ray through the body, via a detector array</w:t>
            </w:r>
            <w:r>
              <w:rPr>
                <w:rStyle w:val="FootnoteReference"/>
              </w:rPr>
              <w:footnoteReference w:id="1"/>
            </w:r>
          </w:p>
        </w:tc>
        <w:tc>
          <w:tcPr>
            <w:tcW w:w="2253" w:type="dxa"/>
            <w:tcBorders>
              <w:top w:val="single" w:sz="12" w:space="0" w:color="auto"/>
              <w:bottom w:val="single" w:sz="4" w:space="0" w:color="auto"/>
            </w:tcBorders>
            <w:shd w:val="clear" w:color="auto" w:fill="auto"/>
          </w:tcPr>
          <w:p w14:paraId="18EE224E" w14:textId="77777777" w:rsidR="00163FA8" w:rsidRPr="00755327" w:rsidRDefault="00163FA8" w:rsidP="005977F6">
            <w:pPr>
              <w:pStyle w:val="Tabletext"/>
            </w:pPr>
            <w:r>
              <w:t>Most organs</w:t>
            </w:r>
          </w:p>
        </w:tc>
      </w:tr>
      <w:tr w:rsidR="00163FA8" w:rsidRPr="00755327" w14:paraId="6213A4E5" w14:textId="77777777" w:rsidTr="005977F6">
        <w:trPr>
          <w:jc w:val="center"/>
        </w:trPr>
        <w:tc>
          <w:tcPr>
            <w:tcW w:w="1272" w:type="dxa"/>
            <w:tcBorders>
              <w:top w:val="single" w:sz="4" w:space="0" w:color="auto"/>
              <w:bottom w:val="single" w:sz="4" w:space="0" w:color="auto"/>
            </w:tcBorders>
            <w:shd w:val="clear" w:color="auto" w:fill="auto"/>
          </w:tcPr>
          <w:p w14:paraId="53031844" w14:textId="77777777" w:rsidR="00163FA8" w:rsidRPr="00380A21" w:rsidRDefault="00163FA8" w:rsidP="005977F6">
            <w:pPr>
              <w:pStyle w:val="Tabletext"/>
              <w:rPr>
                <w:rFonts w:eastAsiaTheme="minorEastAsia"/>
                <w:lang w:eastAsia="zh-CN"/>
              </w:rPr>
            </w:pPr>
            <w:r>
              <w:rPr>
                <w:rFonts w:eastAsiaTheme="minorEastAsia" w:hint="eastAsia"/>
                <w:lang w:eastAsia="zh-CN"/>
              </w:rPr>
              <w:t>CT</w:t>
            </w:r>
          </w:p>
        </w:tc>
        <w:tc>
          <w:tcPr>
            <w:tcW w:w="1634" w:type="dxa"/>
            <w:tcBorders>
              <w:top w:val="single" w:sz="4" w:space="0" w:color="auto"/>
              <w:bottom w:val="single" w:sz="4" w:space="0" w:color="auto"/>
            </w:tcBorders>
          </w:tcPr>
          <w:p w14:paraId="38C6D162" w14:textId="77777777" w:rsidR="00163FA8" w:rsidRPr="005E2C52" w:rsidRDefault="00163FA8" w:rsidP="005977F6">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tcBorders>
              <w:top w:val="single" w:sz="4" w:space="0" w:color="auto"/>
              <w:bottom w:val="single" w:sz="4" w:space="0" w:color="auto"/>
            </w:tcBorders>
            <w:shd w:val="clear" w:color="auto" w:fill="auto"/>
          </w:tcPr>
          <w:p w14:paraId="3E5B5D91" w14:textId="77777777" w:rsidR="00163FA8" w:rsidRPr="00755327" w:rsidRDefault="00163FA8" w:rsidP="005977F6">
            <w:pPr>
              <w:pStyle w:val="Tabletext"/>
            </w:pPr>
            <w:r>
              <w:t>Creates 2D cross-sectional images of the body by using a rotating X-ray source and detector</w:t>
            </w:r>
            <w:r>
              <w:rPr>
                <w:rStyle w:val="FootnoteReference"/>
              </w:rPr>
              <w:footnoteReference w:id="2"/>
            </w:r>
          </w:p>
        </w:tc>
        <w:tc>
          <w:tcPr>
            <w:tcW w:w="2253" w:type="dxa"/>
            <w:tcBorders>
              <w:top w:val="single" w:sz="4" w:space="0" w:color="auto"/>
              <w:bottom w:val="single" w:sz="4" w:space="0" w:color="auto"/>
            </w:tcBorders>
            <w:shd w:val="clear" w:color="auto" w:fill="auto"/>
          </w:tcPr>
          <w:p w14:paraId="522149A8" w14:textId="77777777" w:rsidR="00163FA8" w:rsidRPr="00755327" w:rsidRDefault="00163FA8" w:rsidP="005977F6">
            <w:pPr>
              <w:pStyle w:val="Tabletext"/>
            </w:pPr>
            <w:r w:rsidRPr="007D2C6B">
              <w:t>Most organs</w:t>
            </w:r>
          </w:p>
        </w:tc>
      </w:tr>
      <w:tr w:rsidR="00163FA8" w:rsidRPr="00755327" w14:paraId="2A298135" w14:textId="77777777" w:rsidTr="005977F6">
        <w:trPr>
          <w:jc w:val="center"/>
        </w:trPr>
        <w:tc>
          <w:tcPr>
            <w:tcW w:w="1272" w:type="dxa"/>
            <w:tcBorders>
              <w:top w:val="single" w:sz="4" w:space="0" w:color="auto"/>
            </w:tcBorders>
            <w:shd w:val="clear" w:color="auto" w:fill="auto"/>
          </w:tcPr>
          <w:p w14:paraId="26A9D07E" w14:textId="77777777" w:rsidR="00163FA8" w:rsidRPr="00755327" w:rsidRDefault="00163FA8" w:rsidP="005977F6">
            <w:pPr>
              <w:pStyle w:val="Tabletext"/>
            </w:pPr>
            <w:r>
              <w:t>Ultrasound</w:t>
            </w:r>
          </w:p>
        </w:tc>
        <w:tc>
          <w:tcPr>
            <w:tcW w:w="1634" w:type="dxa"/>
            <w:tcBorders>
              <w:top w:val="single" w:sz="4" w:space="0" w:color="auto"/>
            </w:tcBorders>
          </w:tcPr>
          <w:p w14:paraId="5BB02972" w14:textId="77777777" w:rsidR="00163FA8" w:rsidRPr="005E2C52" w:rsidRDefault="00163FA8" w:rsidP="005977F6">
            <w:pPr>
              <w:pStyle w:val="Tabletext"/>
              <w:rPr>
                <w:rFonts w:eastAsiaTheme="minorEastAsia"/>
                <w:lang w:eastAsia="zh-CN"/>
              </w:rPr>
            </w:pPr>
            <w:r>
              <w:rPr>
                <w:rFonts w:eastAsiaTheme="minorEastAsia"/>
                <w:lang w:eastAsia="zh-CN"/>
              </w:rPr>
              <w:t xml:space="preserve">2D, 2D+t, </w:t>
            </w:r>
            <w:r>
              <w:rPr>
                <w:rFonts w:eastAsiaTheme="minorEastAsia" w:hint="eastAsia"/>
                <w:lang w:eastAsia="zh-CN"/>
              </w:rPr>
              <w:t>3D</w:t>
            </w:r>
            <w:r>
              <w:rPr>
                <w:rFonts w:eastAsiaTheme="minorEastAsia"/>
                <w:lang w:eastAsia="zh-CN"/>
              </w:rPr>
              <w:t>, 3D+t</w:t>
            </w:r>
          </w:p>
        </w:tc>
        <w:tc>
          <w:tcPr>
            <w:tcW w:w="4450" w:type="dxa"/>
            <w:tcBorders>
              <w:top w:val="single" w:sz="4" w:space="0" w:color="auto"/>
            </w:tcBorders>
            <w:shd w:val="clear" w:color="auto" w:fill="auto"/>
          </w:tcPr>
          <w:p w14:paraId="1032D2AF" w14:textId="77777777" w:rsidR="00163FA8" w:rsidRPr="00380A21" w:rsidRDefault="00163FA8" w:rsidP="005977F6">
            <w:pPr>
              <w:pStyle w:val="Tabletext"/>
              <w:rPr>
                <w:rFonts w:eastAsiaTheme="minorEastAsia"/>
                <w:vertAlign w:val="superscript"/>
                <w:lang w:eastAsia="zh-CN"/>
              </w:rPr>
            </w:pPr>
            <w:r>
              <w:rPr>
                <w:rFonts w:eastAsiaTheme="minorEastAsia" w:hint="eastAsia"/>
                <w:lang w:eastAsia="zh-CN"/>
              </w:rPr>
              <w:t xml:space="preserve">A transducer array emits acoustic pulses and measure he </w:t>
            </w:r>
            <w:r>
              <w:rPr>
                <w:rFonts w:eastAsiaTheme="minorEastAsia"/>
                <w:lang w:eastAsia="zh-CN"/>
              </w:rPr>
              <w:t>echoes</w:t>
            </w:r>
            <w:r>
              <w:rPr>
                <w:rFonts w:eastAsiaTheme="minorEastAsia" w:hint="eastAsia"/>
                <w:lang w:eastAsia="zh-CN"/>
              </w:rPr>
              <w:t xml:space="preserve"> from tissue scatters</w:t>
            </w:r>
            <w:r>
              <w:rPr>
                <w:rFonts w:eastAsiaTheme="minorEastAsia"/>
                <w:lang w:eastAsia="zh-CN"/>
              </w:rPr>
              <w:t xml:space="preserve"> </w:t>
            </w:r>
            <w:r>
              <w:rPr>
                <w:rFonts w:eastAsiaTheme="minorEastAsia"/>
                <w:vertAlign w:val="superscript"/>
                <w:lang w:eastAsia="zh-CN"/>
              </w:rPr>
              <w:t>1</w:t>
            </w:r>
          </w:p>
        </w:tc>
        <w:tc>
          <w:tcPr>
            <w:tcW w:w="2253" w:type="dxa"/>
            <w:tcBorders>
              <w:top w:val="single" w:sz="4" w:space="0" w:color="auto"/>
            </w:tcBorders>
            <w:shd w:val="clear" w:color="auto" w:fill="auto"/>
          </w:tcPr>
          <w:p w14:paraId="08C93601" w14:textId="77777777" w:rsidR="00163FA8" w:rsidRPr="00755327" w:rsidRDefault="00163FA8" w:rsidP="005977F6">
            <w:pPr>
              <w:pStyle w:val="Tabletext"/>
            </w:pPr>
            <w:r w:rsidRPr="007D2C6B">
              <w:t>Most organs</w:t>
            </w:r>
          </w:p>
        </w:tc>
      </w:tr>
      <w:tr w:rsidR="00163FA8" w:rsidRPr="00755327" w14:paraId="3ED28D59" w14:textId="77777777" w:rsidTr="005977F6">
        <w:trPr>
          <w:jc w:val="center"/>
        </w:trPr>
        <w:tc>
          <w:tcPr>
            <w:tcW w:w="1272" w:type="dxa"/>
            <w:shd w:val="clear" w:color="auto" w:fill="auto"/>
          </w:tcPr>
          <w:p w14:paraId="154E949D" w14:textId="77777777" w:rsidR="00163FA8" w:rsidRPr="00755327" w:rsidRDefault="00163FA8" w:rsidP="005977F6">
            <w:pPr>
              <w:pStyle w:val="Tabletext"/>
            </w:pPr>
            <w:r>
              <w:t>MRI</w:t>
            </w:r>
          </w:p>
        </w:tc>
        <w:tc>
          <w:tcPr>
            <w:tcW w:w="1634" w:type="dxa"/>
          </w:tcPr>
          <w:p w14:paraId="02A81405" w14:textId="77777777" w:rsidR="00163FA8" w:rsidRPr="005E2C52" w:rsidRDefault="00163FA8" w:rsidP="005977F6">
            <w:pPr>
              <w:pStyle w:val="Tabletext"/>
              <w:rPr>
                <w:rFonts w:eastAsiaTheme="minorEastAsia"/>
                <w:lang w:eastAsia="zh-CN"/>
              </w:rPr>
            </w:pPr>
            <w:r>
              <w:rPr>
                <w:rFonts w:eastAsiaTheme="minorEastAsia" w:hint="eastAsia"/>
                <w:lang w:eastAsia="zh-CN"/>
              </w:rPr>
              <w:t>3D</w:t>
            </w:r>
            <w:r>
              <w:rPr>
                <w:rFonts w:eastAsiaTheme="minorEastAsia"/>
                <w:lang w:eastAsia="zh-CN"/>
              </w:rPr>
              <w:t>, 3D+t</w:t>
            </w:r>
          </w:p>
        </w:tc>
        <w:tc>
          <w:tcPr>
            <w:tcW w:w="4450" w:type="dxa"/>
            <w:shd w:val="clear" w:color="auto" w:fill="auto"/>
          </w:tcPr>
          <w:p w14:paraId="0514B426" w14:textId="77777777" w:rsidR="00163FA8" w:rsidRPr="00755327" w:rsidRDefault="00163FA8" w:rsidP="005977F6">
            <w:pPr>
              <w:pStyle w:val="Tabletext"/>
            </w:pPr>
            <w:r>
              <w:rPr>
                <w:rFonts w:eastAsiaTheme="minorEastAsia" w:hint="eastAsia"/>
                <w:lang w:eastAsia="zh-CN"/>
              </w:rPr>
              <w:t>Use</w:t>
            </w:r>
            <w:r>
              <w:rPr>
                <w:rFonts w:eastAsiaTheme="minorEastAsia"/>
                <w:lang w:eastAsia="zh-CN"/>
              </w:rPr>
              <w:t xml:space="preserve"> </w:t>
            </w:r>
            <w:r>
              <w:rPr>
                <w:rFonts w:eastAsiaTheme="minorEastAsia" w:hint="eastAsia"/>
                <w:lang w:eastAsia="zh-CN"/>
              </w:rPr>
              <w:t>a magnetic field to align protons; RF and gradient pulses are used to selectively excite protons in tissues and blood in order to measure their spatially encoded unclear magnetic resonance signals</w:t>
            </w:r>
            <w:r>
              <w:rPr>
                <w:rStyle w:val="FootnoteReference"/>
                <w:rFonts w:eastAsiaTheme="minorEastAsia"/>
                <w:lang w:eastAsia="zh-CN"/>
              </w:rPr>
              <w:footnoteReference w:id="3"/>
            </w:r>
          </w:p>
        </w:tc>
        <w:tc>
          <w:tcPr>
            <w:tcW w:w="2253" w:type="dxa"/>
            <w:shd w:val="clear" w:color="auto" w:fill="auto"/>
          </w:tcPr>
          <w:p w14:paraId="064FCF5B" w14:textId="77777777" w:rsidR="00163FA8" w:rsidRPr="00755327" w:rsidRDefault="00163FA8" w:rsidP="005977F6">
            <w:pPr>
              <w:pStyle w:val="Tabletext"/>
            </w:pPr>
            <w:r>
              <w:t>Most organs</w:t>
            </w:r>
          </w:p>
        </w:tc>
      </w:tr>
      <w:tr w:rsidR="00163FA8" w:rsidRPr="00755327" w14:paraId="7B1FFAB9" w14:textId="77777777" w:rsidTr="005977F6">
        <w:trPr>
          <w:jc w:val="center"/>
        </w:trPr>
        <w:tc>
          <w:tcPr>
            <w:tcW w:w="1272" w:type="dxa"/>
            <w:shd w:val="clear" w:color="auto" w:fill="auto"/>
          </w:tcPr>
          <w:p w14:paraId="2E855BDD" w14:textId="77777777" w:rsidR="00163FA8" w:rsidRPr="00755327" w:rsidRDefault="00163FA8" w:rsidP="005977F6">
            <w:pPr>
              <w:pStyle w:val="Tabletext"/>
            </w:pPr>
            <w:r>
              <w:rPr>
                <w:rFonts w:eastAsiaTheme="minorEastAsia"/>
                <w:lang w:eastAsia="zh-CN"/>
              </w:rPr>
              <w:t>Nuclear</w:t>
            </w:r>
          </w:p>
        </w:tc>
        <w:tc>
          <w:tcPr>
            <w:tcW w:w="1634" w:type="dxa"/>
          </w:tcPr>
          <w:p w14:paraId="4D21F9A3" w14:textId="77777777" w:rsidR="00163FA8" w:rsidRPr="005E2C52" w:rsidRDefault="00163FA8" w:rsidP="005977F6">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shd w:val="clear" w:color="auto" w:fill="auto"/>
          </w:tcPr>
          <w:p w14:paraId="2B72BF94" w14:textId="77777777" w:rsidR="00163FA8" w:rsidRPr="00755327" w:rsidRDefault="00163FA8" w:rsidP="005977F6">
            <w:pPr>
              <w:pStyle w:val="Tabletext"/>
            </w:pPr>
            <w:r>
              <w:t>Measures the emission of gamma rays through decay of radioisotopes introduced into the body via external detectors/</w:t>
            </w:r>
            <w:r w:rsidRPr="00380A21">
              <w:t>Gamma</w:t>
            </w:r>
            <w:r>
              <w:t xml:space="preserve"> cameras</w:t>
            </w:r>
            <w:r w:rsidRPr="00755327">
              <w:t>.</w:t>
            </w:r>
            <w:r>
              <w:rPr>
                <w:rFonts w:eastAsiaTheme="minorEastAsia"/>
                <w:vertAlign w:val="superscript"/>
                <w:lang w:eastAsia="zh-CN"/>
              </w:rPr>
              <w:t xml:space="preserve"> 1</w:t>
            </w:r>
          </w:p>
        </w:tc>
        <w:tc>
          <w:tcPr>
            <w:tcW w:w="2253" w:type="dxa"/>
            <w:shd w:val="clear" w:color="auto" w:fill="auto"/>
          </w:tcPr>
          <w:p w14:paraId="6C2C50AD" w14:textId="77777777" w:rsidR="00163FA8" w:rsidRPr="00755327" w:rsidRDefault="00163FA8" w:rsidP="005977F6">
            <w:pPr>
              <w:pStyle w:val="Tabletext"/>
            </w:pPr>
            <w:r>
              <w:t>All organs with radioactive tracer uptake</w:t>
            </w:r>
          </w:p>
        </w:tc>
      </w:tr>
      <w:tr w:rsidR="00163FA8" w:rsidRPr="00755327" w14:paraId="628EFC25" w14:textId="77777777" w:rsidTr="005977F6">
        <w:trPr>
          <w:jc w:val="center"/>
        </w:trPr>
        <w:tc>
          <w:tcPr>
            <w:tcW w:w="1272" w:type="dxa"/>
            <w:shd w:val="clear" w:color="auto" w:fill="auto"/>
          </w:tcPr>
          <w:p w14:paraId="14E29168" w14:textId="77777777" w:rsidR="00163FA8" w:rsidRPr="00755327" w:rsidRDefault="00163FA8" w:rsidP="005977F6">
            <w:pPr>
              <w:pStyle w:val="Tabletext"/>
            </w:pPr>
            <w:r>
              <w:t>Microscopy</w:t>
            </w:r>
          </w:p>
        </w:tc>
        <w:tc>
          <w:tcPr>
            <w:tcW w:w="1634" w:type="dxa"/>
          </w:tcPr>
          <w:p w14:paraId="52F1028B" w14:textId="77777777" w:rsidR="00163FA8" w:rsidRPr="005E2C52" w:rsidRDefault="00163FA8" w:rsidP="005977F6">
            <w:pPr>
              <w:pStyle w:val="Tabletext"/>
              <w:rPr>
                <w:rFonts w:eastAsiaTheme="minorEastAsia"/>
                <w:lang w:eastAsia="zh-CN"/>
              </w:rPr>
            </w:pPr>
            <w:r>
              <w:rPr>
                <w:rFonts w:eastAsiaTheme="minorEastAsia"/>
                <w:lang w:eastAsia="zh-CN"/>
              </w:rPr>
              <w:t xml:space="preserve">2D, </w:t>
            </w:r>
            <w:r>
              <w:rPr>
                <w:rFonts w:eastAsiaTheme="minorEastAsia" w:hint="eastAsia"/>
                <w:lang w:eastAsia="zh-CN"/>
              </w:rPr>
              <w:t>3D</w:t>
            </w:r>
            <w:r>
              <w:rPr>
                <w:rFonts w:eastAsiaTheme="minorEastAsia"/>
                <w:lang w:eastAsia="zh-CN"/>
              </w:rPr>
              <w:t>, 3D+t</w:t>
            </w:r>
          </w:p>
        </w:tc>
        <w:tc>
          <w:tcPr>
            <w:tcW w:w="4450" w:type="dxa"/>
            <w:shd w:val="clear" w:color="auto" w:fill="auto"/>
          </w:tcPr>
          <w:p w14:paraId="02FB7E71" w14:textId="77777777" w:rsidR="00163FA8" w:rsidRPr="00755327" w:rsidRDefault="00163FA8" w:rsidP="005977F6">
            <w:pPr>
              <w:pStyle w:val="Tabletext"/>
            </w:pPr>
            <w:r>
              <w:t>Typically uses an illumination source and lenses to magnify specimens before capturing an image</w:t>
            </w:r>
            <w:r>
              <w:rPr>
                <w:rFonts w:eastAsiaTheme="minorEastAsia"/>
                <w:vertAlign w:val="superscript"/>
                <w:lang w:eastAsia="zh-CN"/>
              </w:rPr>
              <w:t>1</w:t>
            </w:r>
          </w:p>
        </w:tc>
        <w:tc>
          <w:tcPr>
            <w:tcW w:w="2253" w:type="dxa"/>
            <w:shd w:val="clear" w:color="auto" w:fill="auto"/>
          </w:tcPr>
          <w:p w14:paraId="052E76C4" w14:textId="77777777" w:rsidR="00163FA8" w:rsidRPr="00380A21" w:rsidRDefault="00163FA8" w:rsidP="005977F6">
            <w:pPr>
              <w:pStyle w:val="Tabletext"/>
              <w:rPr>
                <w:rFonts w:eastAsiaTheme="minorEastAsia"/>
                <w:lang w:eastAsia="zh-CN"/>
              </w:rPr>
            </w:pPr>
            <w:r>
              <w:rPr>
                <w:rFonts w:eastAsiaTheme="minorEastAsia" w:hint="eastAsia"/>
                <w:lang w:eastAsia="zh-CN"/>
              </w:rPr>
              <w:t xml:space="preserve">Primarily biopsies and surgical </w:t>
            </w:r>
            <w:r>
              <w:rPr>
                <w:rFonts w:eastAsiaTheme="minorEastAsia"/>
                <w:lang w:eastAsia="zh-CN"/>
              </w:rPr>
              <w:t>specimens</w:t>
            </w:r>
          </w:p>
        </w:tc>
      </w:tr>
    </w:tbl>
    <w:p w14:paraId="226BF817" w14:textId="77777777" w:rsidR="00163FA8" w:rsidRPr="0016611F" w:rsidRDefault="00163FA8" w:rsidP="00163FA8">
      <w:pPr>
        <w:rPr>
          <w:lang w:eastAsia="zh-CN"/>
        </w:rPr>
      </w:pPr>
    </w:p>
    <w:p w14:paraId="2319610D" w14:textId="77777777" w:rsidR="00163FA8" w:rsidRPr="00380A21" w:rsidRDefault="00163FA8" w:rsidP="00163FA8">
      <w:pPr>
        <w:rPr>
          <w:rFonts w:eastAsiaTheme="minorEastAsia"/>
          <w:lang w:eastAsia="zh-CN"/>
        </w:rPr>
      </w:pPr>
      <w:r>
        <w:rPr>
          <w:rFonts w:eastAsiaTheme="minorEastAsia" w:hint="eastAsia"/>
          <w:lang w:eastAsia="zh-CN"/>
        </w:rPr>
        <w:t xml:space="preserve">Based on the above </w:t>
      </w:r>
      <w:r>
        <w:rPr>
          <w:lang w:bidi="ar-DZ"/>
        </w:rPr>
        <w:t>common medical measurement modalities, a classification of i</w:t>
      </w:r>
      <w:r w:rsidRPr="0055137F">
        <w:rPr>
          <w:lang w:bidi="ar-DZ"/>
        </w:rPr>
        <w:t xml:space="preserve">nput data modalities for </w:t>
      </w:r>
      <w:r>
        <w:rPr>
          <w:lang w:bidi="ar-DZ"/>
        </w:rPr>
        <w:t>AI4H</w:t>
      </w:r>
      <w:r w:rsidRPr="0055137F">
        <w:rPr>
          <w:lang w:bidi="ar-DZ"/>
        </w:rPr>
        <w:t xml:space="preserve"> tasks</w:t>
      </w:r>
      <w:r>
        <w:rPr>
          <w:lang w:bidi="ar-DZ"/>
        </w:rPr>
        <w:t xml:space="preserve"> are given in Table 2, with text and numbers added in specific cases of </w:t>
      </w:r>
      <w:r>
        <w:t>c</w:t>
      </w:r>
      <w:r w:rsidRPr="00755327">
        <w:t>ase history</w:t>
      </w:r>
      <w:r>
        <w:t xml:space="preserve"> descriptions and b</w:t>
      </w:r>
      <w:r w:rsidRPr="00755327">
        <w:t>lood pressure or respiratory rate</w:t>
      </w:r>
      <w:r>
        <w:t>, etc.</w:t>
      </w:r>
    </w:p>
    <w:p w14:paraId="1FACE945" w14:textId="77777777" w:rsidR="00163FA8" w:rsidRPr="00755327" w:rsidRDefault="00163FA8" w:rsidP="00163FA8">
      <w:pPr>
        <w:pStyle w:val="TableNotitle"/>
        <w:rPr>
          <w:lang w:bidi="ar-DZ"/>
        </w:rPr>
      </w:pPr>
      <w:bookmarkStart w:id="108" w:name="_Toc62634063"/>
      <w:r w:rsidRPr="00755327">
        <w:rPr>
          <w:lang w:bidi="ar-DZ"/>
        </w:rPr>
        <w:t xml:space="preserve">Table </w:t>
      </w:r>
      <w:r>
        <w:rPr>
          <w:lang w:bidi="ar-DZ"/>
        </w:rPr>
        <w:t>2</w:t>
      </w:r>
      <w:r w:rsidRPr="00755327">
        <w:rPr>
          <w:lang w:bidi="ar-DZ"/>
        </w:rPr>
        <w:t xml:space="preserve">: </w:t>
      </w:r>
      <w:r>
        <w:rPr>
          <w:lang w:bidi="ar-DZ"/>
        </w:rPr>
        <w:t>Summary of i</w:t>
      </w:r>
      <w:r w:rsidRPr="00755327">
        <w:rPr>
          <w:lang w:bidi="ar-DZ"/>
        </w:rPr>
        <w:t>nput data</w:t>
      </w:r>
      <w:r w:rsidRPr="00755327">
        <w:rPr>
          <w:rFonts w:eastAsiaTheme="minorEastAsia"/>
          <w:lang w:eastAsia="zh-CN"/>
        </w:rPr>
        <w:t xml:space="preserve"> </w:t>
      </w:r>
      <w:r>
        <w:rPr>
          <w:lang w:bidi="ar-DZ"/>
        </w:rPr>
        <w:t>modalities</w:t>
      </w:r>
      <w:r>
        <w:rPr>
          <w:rFonts w:eastAsiaTheme="minorEastAsia"/>
          <w:lang w:eastAsia="zh-CN"/>
        </w:rPr>
        <w:t xml:space="preserve"> for </w:t>
      </w:r>
      <w:r>
        <w:rPr>
          <w:lang w:bidi="ar-DZ"/>
        </w:rPr>
        <w:t>AI4H</w:t>
      </w:r>
      <w:r>
        <w:rPr>
          <w:rFonts w:eastAsiaTheme="minorEastAsia"/>
          <w:lang w:eastAsia="zh-CN"/>
        </w:rPr>
        <w:t xml:space="preserve"> tasks</w:t>
      </w:r>
      <w:bookmarkEnd w:id="108"/>
    </w:p>
    <w:tbl>
      <w:tblPr>
        <w:tblStyle w:val="TableGrid"/>
        <w:tblW w:w="9609"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2"/>
        <w:gridCol w:w="1634"/>
        <w:gridCol w:w="4052"/>
        <w:gridCol w:w="2651"/>
      </w:tblGrid>
      <w:tr w:rsidR="00163FA8" w:rsidRPr="00755327" w14:paraId="6F48EAA3" w14:textId="77777777" w:rsidTr="005977F6">
        <w:trPr>
          <w:tblHeader/>
          <w:jc w:val="center"/>
        </w:trPr>
        <w:tc>
          <w:tcPr>
            <w:tcW w:w="1272" w:type="dxa"/>
            <w:tcBorders>
              <w:top w:val="single" w:sz="12" w:space="0" w:color="auto"/>
              <w:bottom w:val="single" w:sz="12" w:space="0" w:color="auto"/>
            </w:tcBorders>
            <w:shd w:val="clear" w:color="auto" w:fill="auto"/>
          </w:tcPr>
          <w:p w14:paraId="477DC2B9" w14:textId="77777777" w:rsidR="00163FA8" w:rsidRPr="00755327" w:rsidRDefault="00163FA8" w:rsidP="005977F6">
            <w:pPr>
              <w:pStyle w:val="Tablehead"/>
            </w:pPr>
            <w:r w:rsidRPr="00755327">
              <w:t>Data</w:t>
            </w:r>
          </w:p>
        </w:tc>
        <w:tc>
          <w:tcPr>
            <w:tcW w:w="1634" w:type="dxa"/>
            <w:tcBorders>
              <w:top w:val="single" w:sz="12" w:space="0" w:color="auto"/>
              <w:bottom w:val="single" w:sz="12" w:space="0" w:color="auto"/>
            </w:tcBorders>
          </w:tcPr>
          <w:p w14:paraId="3EA41810" w14:textId="77777777" w:rsidR="00163FA8" w:rsidRPr="00380A21" w:rsidRDefault="00163FA8" w:rsidP="005977F6">
            <w:pPr>
              <w:pStyle w:val="Tablehead"/>
              <w:rPr>
                <w:rFonts w:eastAsiaTheme="minorEastAsia"/>
                <w:lang w:eastAsia="zh-CN"/>
              </w:rPr>
            </w:pPr>
            <w:r>
              <w:rPr>
                <w:rFonts w:eastAsiaTheme="minorEastAsia" w:hint="eastAsia"/>
                <w:lang w:eastAsia="zh-CN"/>
              </w:rPr>
              <w:t>Dimensionality</w:t>
            </w:r>
          </w:p>
        </w:tc>
        <w:tc>
          <w:tcPr>
            <w:tcW w:w="4052" w:type="dxa"/>
            <w:tcBorders>
              <w:top w:val="single" w:sz="12" w:space="0" w:color="auto"/>
              <w:bottom w:val="single" w:sz="12" w:space="0" w:color="auto"/>
            </w:tcBorders>
            <w:shd w:val="clear" w:color="auto" w:fill="auto"/>
          </w:tcPr>
          <w:p w14:paraId="383BE405" w14:textId="77777777" w:rsidR="00163FA8" w:rsidRPr="00755327" w:rsidRDefault="00163FA8" w:rsidP="005977F6">
            <w:pPr>
              <w:pStyle w:val="Tablehead"/>
            </w:pPr>
            <w:r w:rsidRPr="00755327">
              <w:t>Description</w:t>
            </w:r>
          </w:p>
        </w:tc>
        <w:tc>
          <w:tcPr>
            <w:tcW w:w="2651" w:type="dxa"/>
            <w:tcBorders>
              <w:top w:val="single" w:sz="12" w:space="0" w:color="auto"/>
              <w:bottom w:val="single" w:sz="12" w:space="0" w:color="auto"/>
            </w:tcBorders>
            <w:shd w:val="clear" w:color="auto" w:fill="auto"/>
          </w:tcPr>
          <w:p w14:paraId="6CA77539" w14:textId="77777777" w:rsidR="00163FA8" w:rsidRPr="00755327" w:rsidRDefault="00163FA8" w:rsidP="005977F6">
            <w:pPr>
              <w:pStyle w:val="Tablehead"/>
            </w:pPr>
            <w:r w:rsidRPr="00755327">
              <w:t>Examples</w:t>
            </w:r>
          </w:p>
        </w:tc>
      </w:tr>
      <w:tr w:rsidR="00163FA8" w:rsidRPr="00755327" w14:paraId="42AA34D3" w14:textId="77777777" w:rsidTr="005977F6">
        <w:trPr>
          <w:jc w:val="center"/>
        </w:trPr>
        <w:tc>
          <w:tcPr>
            <w:tcW w:w="1272" w:type="dxa"/>
            <w:tcBorders>
              <w:top w:val="single" w:sz="12" w:space="0" w:color="auto"/>
              <w:bottom w:val="single" w:sz="4" w:space="0" w:color="auto"/>
            </w:tcBorders>
            <w:shd w:val="clear" w:color="auto" w:fill="auto"/>
          </w:tcPr>
          <w:p w14:paraId="5B5E74D0" w14:textId="77777777" w:rsidR="00163FA8" w:rsidRPr="00755327" w:rsidRDefault="00163FA8" w:rsidP="005977F6">
            <w:pPr>
              <w:pStyle w:val="Tabletext"/>
            </w:pPr>
            <w:r w:rsidRPr="00755327">
              <w:rPr>
                <w:rFonts w:eastAsiaTheme="minorEastAsia"/>
                <w:lang w:eastAsia="zh-CN"/>
              </w:rPr>
              <w:t>Image</w:t>
            </w:r>
          </w:p>
        </w:tc>
        <w:tc>
          <w:tcPr>
            <w:tcW w:w="1634" w:type="dxa"/>
            <w:tcBorders>
              <w:top w:val="single" w:sz="12" w:space="0" w:color="auto"/>
              <w:bottom w:val="single" w:sz="4" w:space="0" w:color="auto"/>
            </w:tcBorders>
          </w:tcPr>
          <w:p w14:paraId="51B4244E" w14:textId="77777777" w:rsidR="00163FA8" w:rsidRPr="00380A21" w:rsidRDefault="00163FA8" w:rsidP="005977F6">
            <w:pPr>
              <w:pStyle w:val="Tabletext"/>
              <w:rPr>
                <w:rFonts w:eastAsiaTheme="minorEastAsia"/>
                <w:lang w:eastAsia="zh-CN"/>
              </w:rPr>
            </w:pPr>
            <w:r>
              <w:rPr>
                <w:rFonts w:eastAsiaTheme="minorEastAsia" w:hint="eastAsia"/>
                <w:lang w:eastAsia="zh-CN"/>
              </w:rPr>
              <w:t>2D</w:t>
            </w:r>
          </w:p>
        </w:tc>
        <w:tc>
          <w:tcPr>
            <w:tcW w:w="4052" w:type="dxa"/>
            <w:tcBorders>
              <w:top w:val="single" w:sz="12" w:space="0" w:color="auto"/>
              <w:bottom w:val="single" w:sz="4" w:space="0" w:color="auto"/>
            </w:tcBorders>
            <w:shd w:val="clear" w:color="auto" w:fill="auto"/>
          </w:tcPr>
          <w:p w14:paraId="06E1AEE3" w14:textId="77777777" w:rsidR="00163FA8" w:rsidRPr="00755327" w:rsidRDefault="00163FA8" w:rsidP="005977F6">
            <w:pPr>
              <w:pStyle w:val="Tabletext"/>
            </w:pPr>
            <w:r w:rsidRPr="00755327">
              <w:t>Two-dimensional medical imaging</w:t>
            </w:r>
          </w:p>
        </w:tc>
        <w:tc>
          <w:tcPr>
            <w:tcW w:w="2651" w:type="dxa"/>
            <w:tcBorders>
              <w:top w:val="single" w:sz="12" w:space="0" w:color="auto"/>
              <w:bottom w:val="single" w:sz="4" w:space="0" w:color="auto"/>
            </w:tcBorders>
            <w:shd w:val="clear" w:color="auto" w:fill="auto"/>
          </w:tcPr>
          <w:p w14:paraId="1AFEF92F" w14:textId="77777777" w:rsidR="00163FA8" w:rsidRPr="00755327" w:rsidRDefault="00163FA8" w:rsidP="00163FA8">
            <w:pPr>
              <w:pStyle w:val="Tabletext"/>
              <w:numPr>
                <w:ilvl w:val="0"/>
                <w:numId w:val="25"/>
              </w:numPr>
              <w:ind w:left="284" w:hanging="284"/>
            </w:pPr>
            <w:r w:rsidRPr="00755327">
              <w:t>Fundus photos</w:t>
            </w:r>
          </w:p>
        </w:tc>
      </w:tr>
      <w:tr w:rsidR="00163FA8" w:rsidRPr="00755327" w14:paraId="3869ABF3" w14:textId="77777777" w:rsidTr="005977F6">
        <w:trPr>
          <w:jc w:val="center"/>
        </w:trPr>
        <w:tc>
          <w:tcPr>
            <w:tcW w:w="1272" w:type="dxa"/>
            <w:tcBorders>
              <w:top w:val="single" w:sz="4" w:space="0" w:color="auto"/>
              <w:bottom w:val="single" w:sz="4" w:space="0" w:color="auto"/>
            </w:tcBorders>
            <w:shd w:val="clear" w:color="auto" w:fill="auto"/>
          </w:tcPr>
          <w:p w14:paraId="16B957B3" w14:textId="77777777" w:rsidR="00163FA8" w:rsidRPr="00755327" w:rsidRDefault="00163FA8" w:rsidP="005977F6">
            <w:pPr>
              <w:pStyle w:val="Tabletext"/>
            </w:pPr>
            <w:r w:rsidRPr="00755327">
              <w:t>3D images</w:t>
            </w:r>
          </w:p>
        </w:tc>
        <w:tc>
          <w:tcPr>
            <w:tcW w:w="1634" w:type="dxa"/>
            <w:tcBorders>
              <w:top w:val="single" w:sz="4" w:space="0" w:color="auto"/>
              <w:bottom w:val="single" w:sz="4" w:space="0" w:color="auto"/>
            </w:tcBorders>
          </w:tcPr>
          <w:p w14:paraId="5F6627B8" w14:textId="77777777" w:rsidR="00163FA8" w:rsidRPr="00380A21" w:rsidRDefault="00163FA8" w:rsidP="005977F6">
            <w:pPr>
              <w:pStyle w:val="Tabletext"/>
              <w:rPr>
                <w:rFonts w:eastAsiaTheme="minorEastAsia"/>
                <w:lang w:eastAsia="zh-CN"/>
              </w:rPr>
            </w:pPr>
            <w:r>
              <w:rPr>
                <w:rFonts w:eastAsiaTheme="minorEastAsia" w:hint="eastAsia"/>
                <w:lang w:eastAsia="zh-CN"/>
              </w:rPr>
              <w:t>3D</w:t>
            </w:r>
          </w:p>
        </w:tc>
        <w:tc>
          <w:tcPr>
            <w:tcW w:w="4052" w:type="dxa"/>
            <w:tcBorders>
              <w:top w:val="single" w:sz="4" w:space="0" w:color="auto"/>
              <w:bottom w:val="single" w:sz="4" w:space="0" w:color="auto"/>
            </w:tcBorders>
            <w:shd w:val="clear" w:color="auto" w:fill="auto"/>
          </w:tcPr>
          <w:p w14:paraId="6D0EB8CC" w14:textId="77777777" w:rsidR="00163FA8" w:rsidRPr="00755327" w:rsidRDefault="00163FA8" w:rsidP="005977F6">
            <w:pPr>
              <w:pStyle w:val="Tabletext"/>
            </w:pPr>
            <w:r w:rsidRPr="00755327">
              <w:t xml:space="preserve">Three-dimensional spatial imaging </w:t>
            </w:r>
          </w:p>
        </w:tc>
        <w:tc>
          <w:tcPr>
            <w:tcW w:w="2651" w:type="dxa"/>
            <w:tcBorders>
              <w:top w:val="single" w:sz="4" w:space="0" w:color="auto"/>
              <w:bottom w:val="single" w:sz="4" w:space="0" w:color="auto"/>
            </w:tcBorders>
            <w:shd w:val="clear" w:color="auto" w:fill="auto"/>
          </w:tcPr>
          <w:p w14:paraId="68D46D15" w14:textId="77777777" w:rsidR="00163FA8" w:rsidRPr="00755327" w:rsidRDefault="00163FA8" w:rsidP="00163FA8">
            <w:pPr>
              <w:pStyle w:val="Tabletext"/>
              <w:numPr>
                <w:ilvl w:val="0"/>
                <w:numId w:val="25"/>
              </w:numPr>
              <w:ind w:left="284" w:hanging="284"/>
            </w:pPr>
            <w:r w:rsidRPr="00755327">
              <w:t>Sets of CT slices</w:t>
            </w:r>
          </w:p>
        </w:tc>
      </w:tr>
      <w:tr w:rsidR="00163FA8" w:rsidRPr="00755327" w14:paraId="44822FC6" w14:textId="77777777" w:rsidTr="005977F6">
        <w:trPr>
          <w:jc w:val="center"/>
        </w:trPr>
        <w:tc>
          <w:tcPr>
            <w:tcW w:w="1272" w:type="dxa"/>
            <w:tcBorders>
              <w:top w:val="single" w:sz="4" w:space="0" w:color="auto"/>
            </w:tcBorders>
            <w:shd w:val="clear" w:color="auto" w:fill="auto"/>
          </w:tcPr>
          <w:p w14:paraId="48F663A4" w14:textId="77777777" w:rsidR="00163FA8" w:rsidRPr="00755327" w:rsidRDefault="00163FA8" w:rsidP="005977F6">
            <w:pPr>
              <w:pStyle w:val="Tabletext"/>
            </w:pPr>
            <w:r w:rsidRPr="00755327">
              <w:rPr>
                <w:rFonts w:hint="eastAsia"/>
              </w:rPr>
              <w:t>4</w:t>
            </w:r>
            <w:r w:rsidRPr="00755327">
              <w:t>D</w:t>
            </w:r>
          </w:p>
        </w:tc>
        <w:tc>
          <w:tcPr>
            <w:tcW w:w="1634" w:type="dxa"/>
            <w:tcBorders>
              <w:top w:val="single" w:sz="4" w:space="0" w:color="auto"/>
            </w:tcBorders>
          </w:tcPr>
          <w:p w14:paraId="2F5966AB" w14:textId="77777777" w:rsidR="00163FA8" w:rsidRPr="00380A21" w:rsidRDefault="00163FA8" w:rsidP="005977F6">
            <w:pPr>
              <w:pStyle w:val="Tabletext"/>
              <w:rPr>
                <w:rFonts w:eastAsiaTheme="minorEastAsia"/>
                <w:lang w:eastAsia="zh-CN"/>
              </w:rPr>
            </w:pPr>
            <w:r>
              <w:rPr>
                <w:rFonts w:eastAsiaTheme="minorEastAsia" w:hint="eastAsia"/>
                <w:lang w:eastAsia="zh-CN"/>
              </w:rPr>
              <w:t>4D</w:t>
            </w:r>
            <w:r>
              <w:rPr>
                <w:rFonts w:eastAsiaTheme="minorEastAsia" w:hint="eastAsia"/>
                <w:lang w:eastAsia="zh-CN"/>
              </w:rPr>
              <w:t>（</w:t>
            </w:r>
            <w:r>
              <w:rPr>
                <w:rFonts w:eastAsiaTheme="minorEastAsia"/>
                <w:lang w:eastAsia="zh-CN"/>
              </w:rPr>
              <w:t>3D+t</w:t>
            </w:r>
            <w:r>
              <w:rPr>
                <w:rFonts w:eastAsiaTheme="minorEastAsia" w:hint="eastAsia"/>
                <w:lang w:eastAsia="zh-CN"/>
              </w:rPr>
              <w:t>）</w:t>
            </w:r>
          </w:p>
        </w:tc>
        <w:tc>
          <w:tcPr>
            <w:tcW w:w="4052" w:type="dxa"/>
            <w:tcBorders>
              <w:top w:val="single" w:sz="4" w:space="0" w:color="auto"/>
            </w:tcBorders>
            <w:shd w:val="clear" w:color="auto" w:fill="auto"/>
          </w:tcPr>
          <w:p w14:paraId="13C46AAB" w14:textId="77777777" w:rsidR="00163FA8" w:rsidRPr="00755327" w:rsidRDefault="00163FA8" w:rsidP="005977F6">
            <w:pPr>
              <w:pStyle w:val="Tabletext"/>
            </w:pPr>
            <w:r w:rsidRPr="00755327">
              <w:t>3D space imaging changes over time</w:t>
            </w:r>
          </w:p>
        </w:tc>
        <w:tc>
          <w:tcPr>
            <w:tcW w:w="2651" w:type="dxa"/>
            <w:tcBorders>
              <w:top w:val="single" w:sz="4" w:space="0" w:color="auto"/>
            </w:tcBorders>
            <w:shd w:val="clear" w:color="auto" w:fill="auto"/>
          </w:tcPr>
          <w:p w14:paraId="713CCC9A" w14:textId="77777777" w:rsidR="00163FA8" w:rsidRPr="00755327" w:rsidRDefault="00163FA8" w:rsidP="00163FA8">
            <w:pPr>
              <w:pStyle w:val="Tabletext"/>
              <w:numPr>
                <w:ilvl w:val="0"/>
                <w:numId w:val="25"/>
              </w:numPr>
              <w:ind w:left="284" w:hanging="284"/>
            </w:pPr>
            <w:r w:rsidRPr="00755327">
              <w:t>Heart film imaging</w:t>
            </w:r>
          </w:p>
        </w:tc>
      </w:tr>
      <w:tr w:rsidR="00163FA8" w:rsidRPr="00755327" w14:paraId="6854D063" w14:textId="77777777" w:rsidTr="005977F6">
        <w:trPr>
          <w:jc w:val="center"/>
        </w:trPr>
        <w:tc>
          <w:tcPr>
            <w:tcW w:w="1272" w:type="dxa"/>
            <w:shd w:val="clear" w:color="auto" w:fill="auto"/>
          </w:tcPr>
          <w:p w14:paraId="516F9446" w14:textId="77777777" w:rsidR="00163FA8" w:rsidRPr="00755327" w:rsidRDefault="00163FA8" w:rsidP="005977F6">
            <w:pPr>
              <w:pStyle w:val="Tabletext"/>
            </w:pPr>
            <w:r w:rsidRPr="00755327">
              <w:t xml:space="preserve">Video </w:t>
            </w:r>
          </w:p>
        </w:tc>
        <w:tc>
          <w:tcPr>
            <w:tcW w:w="1634" w:type="dxa"/>
          </w:tcPr>
          <w:p w14:paraId="40981700" w14:textId="77777777" w:rsidR="00163FA8" w:rsidRPr="00380A21" w:rsidRDefault="00163FA8" w:rsidP="005977F6">
            <w:pPr>
              <w:pStyle w:val="Tabletext"/>
              <w:rPr>
                <w:rFonts w:eastAsiaTheme="minorEastAsia"/>
                <w:lang w:eastAsia="zh-CN"/>
              </w:rPr>
            </w:pPr>
            <w:r>
              <w:rPr>
                <w:rFonts w:eastAsiaTheme="minorEastAsia" w:hint="eastAsia"/>
                <w:lang w:eastAsia="zh-CN"/>
              </w:rPr>
              <w:t>2D</w:t>
            </w:r>
            <w:r>
              <w:rPr>
                <w:rFonts w:eastAsiaTheme="minorEastAsia"/>
                <w:lang w:eastAsia="zh-CN"/>
              </w:rPr>
              <w:t xml:space="preserve"> +t</w:t>
            </w:r>
          </w:p>
        </w:tc>
        <w:tc>
          <w:tcPr>
            <w:tcW w:w="4052" w:type="dxa"/>
            <w:shd w:val="clear" w:color="auto" w:fill="auto"/>
          </w:tcPr>
          <w:p w14:paraId="25B71F1D" w14:textId="77777777" w:rsidR="00163FA8" w:rsidRPr="00755327" w:rsidRDefault="00163FA8" w:rsidP="005977F6">
            <w:pPr>
              <w:pStyle w:val="Tabletext"/>
            </w:pPr>
            <w:r w:rsidRPr="00755327">
              <w:t>Camera or monitor recording</w:t>
            </w:r>
          </w:p>
        </w:tc>
        <w:tc>
          <w:tcPr>
            <w:tcW w:w="2651" w:type="dxa"/>
            <w:shd w:val="clear" w:color="auto" w:fill="auto"/>
          </w:tcPr>
          <w:p w14:paraId="7D315347" w14:textId="77777777" w:rsidR="00163FA8" w:rsidRPr="00755327" w:rsidRDefault="00163FA8" w:rsidP="00163FA8">
            <w:pPr>
              <w:pStyle w:val="Tabletext"/>
              <w:numPr>
                <w:ilvl w:val="0"/>
                <w:numId w:val="25"/>
              </w:numPr>
              <w:ind w:left="284" w:hanging="284"/>
            </w:pPr>
            <w:r w:rsidRPr="00755327">
              <w:t>Falls among the elderly</w:t>
            </w:r>
          </w:p>
        </w:tc>
      </w:tr>
      <w:tr w:rsidR="00163FA8" w:rsidRPr="00755327" w14:paraId="54A4CFB6" w14:textId="77777777" w:rsidTr="005977F6">
        <w:trPr>
          <w:jc w:val="center"/>
        </w:trPr>
        <w:tc>
          <w:tcPr>
            <w:tcW w:w="1272" w:type="dxa"/>
            <w:shd w:val="clear" w:color="auto" w:fill="auto"/>
          </w:tcPr>
          <w:p w14:paraId="18CB6113" w14:textId="77777777" w:rsidR="00163FA8" w:rsidRPr="00755327" w:rsidRDefault="00163FA8" w:rsidP="005977F6">
            <w:pPr>
              <w:pStyle w:val="Tabletext"/>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1634" w:type="dxa"/>
          </w:tcPr>
          <w:p w14:paraId="4D57DA16" w14:textId="77777777" w:rsidR="00163FA8" w:rsidRPr="00380A21" w:rsidRDefault="00163FA8" w:rsidP="005977F6">
            <w:pPr>
              <w:pStyle w:val="Tabletext"/>
              <w:rPr>
                <w:rFonts w:eastAsiaTheme="minorEastAsia"/>
                <w:lang w:eastAsia="zh-CN"/>
              </w:rPr>
            </w:pPr>
            <w:r>
              <w:rPr>
                <w:rFonts w:eastAsiaTheme="minorEastAsia" w:hint="eastAsia"/>
                <w:lang w:eastAsia="zh-CN"/>
              </w:rPr>
              <w:t>1D +t</w:t>
            </w:r>
          </w:p>
        </w:tc>
        <w:tc>
          <w:tcPr>
            <w:tcW w:w="4052" w:type="dxa"/>
            <w:shd w:val="clear" w:color="auto" w:fill="auto"/>
          </w:tcPr>
          <w:p w14:paraId="3E566312" w14:textId="77777777" w:rsidR="00163FA8" w:rsidRPr="00755327" w:rsidRDefault="00163FA8" w:rsidP="005977F6">
            <w:pPr>
              <w:pStyle w:val="Tabletext"/>
            </w:pPr>
            <w:r w:rsidRPr="00755327">
              <w:t>Sound or transmitted in signal form.</w:t>
            </w:r>
          </w:p>
        </w:tc>
        <w:tc>
          <w:tcPr>
            <w:tcW w:w="2651" w:type="dxa"/>
            <w:shd w:val="clear" w:color="auto" w:fill="auto"/>
          </w:tcPr>
          <w:p w14:paraId="132384A8" w14:textId="77777777" w:rsidR="00163FA8" w:rsidRPr="00755327" w:rsidRDefault="00163FA8" w:rsidP="00163FA8">
            <w:pPr>
              <w:pStyle w:val="Tabletext"/>
              <w:numPr>
                <w:ilvl w:val="0"/>
                <w:numId w:val="25"/>
              </w:numPr>
              <w:ind w:left="284" w:hanging="284"/>
            </w:pPr>
            <w:r w:rsidRPr="00755327">
              <w:t xml:space="preserve">Heart sound </w:t>
            </w:r>
            <w:r w:rsidRPr="00755327">
              <w:rPr>
                <w:rFonts w:eastAsiaTheme="minorEastAsia" w:hint="eastAsia"/>
                <w:lang w:eastAsia="zh-CN"/>
              </w:rPr>
              <w:t>/</w:t>
            </w:r>
            <w:r w:rsidRPr="00755327">
              <w:rPr>
                <w:rFonts w:eastAsiaTheme="minorEastAsia"/>
                <w:lang w:eastAsia="zh-CN"/>
              </w:rPr>
              <w:t>ECG</w:t>
            </w:r>
          </w:p>
        </w:tc>
      </w:tr>
      <w:tr w:rsidR="00163FA8" w:rsidRPr="00755327" w14:paraId="1ECF7AD9" w14:textId="77777777" w:rsidTr="005977F6">
        <w:trPr>
          <w:jc w:val="center"/>
        </w:trPr>
        <w:tc>
          <w:tcPr>
            <w:tcW w:w="1272" w:type="dxa"/>
            <w:shd w:val="clear" w:color="auto" w:fill="auto"/>
          </w:tcPr>
          <w:p w14:paraId="51C1592D" w14:textId="77777777" w:rsidR="00163FA8" w:rsidRPr="00755327" w:rsidRDefault="00163FA8" w:rsidP="005977F6">
            <w:pPr>
              <w:pStyle w:val="Tabletext"/>
            </w:pPr>
            <w:r w:rsidRPr="00755327">
              <w:lastRenderedPageBreak/>
              <w:t>Text</w:t>
            </w:r>
          </w:p>
        </w:tc>
        <w:tc>
          <w:tcPr>
            <w:tcW w:w="1634" w:type="dxa"/>
          </w:tcPr>
          <w:p w14:paraId="0186E7F2" w14:textId="77777777" w:rsidR="00163FA8" w:rsidRPr="00380A21" w:rsidRDefault="00163FA8" w:rsidP="005977F6">
            <w:pPr>
              <w:pStyle w:val="Tabletext"/>
              <w:rPr>
                <w:rFonts w:eastAsiaTheme="minorEastAsia"/>
                <w:lang w:eastAsia="zh-CN"/>
              </w:rPr>
            </w:pPr>
            <w:r>
              <w:rPr>
                <w:rFonts w:eastAsiaTheme="minorEastAsia" w:hint="eastAsia"/>
                <w:lang w:eastAsia="zh-CN"/>
              </w:rPr>
              <w:t>1D, 2D</w:t>
            </w:r>
          </w:p>
        </w:tc>
        <w:tc>
          <w:tcPr>
            <w:tcW w:w="4052" w:type="dxa"/>
            <w:shd w:val="clear" w:color="auto" w:fill="auto"/>
          </w:tcPr>
          <w:p w14:paraId="2F7CE52A" w14:textId="77777777" w:rsidR="00163FA8" w:rsidRPr="00755327" w:rsidRDefault="00163FA8" w:rsidP="005977F6">
            <w:pPr>
              <w:pStyle w:val="Tabletext"/>
            </w:pPr>
            <w:r w:rsidRPr="00755327">
              <w:t>Structured/ unstructured description in words</w:t>
            </w:r>
          </w:p>
        </w:tc>
        <w:tc>
          <w:tcPr>
            <w:tcW w:w="2651" w:type="dxa"/>
            <w:shd w:val="clear" w:color="auto" w:fill="auto"/>
          </w:tcPr>
          <w:p w14:paraId="65704337" w14:textId="77777777" w:rsidR="00163FA8" w:rsidRPr="00755327" w:rsidRDefault="00163FA8" w:rsidP="00163FA8">
            <w:pPr>
              <w:pStyle w:val="Tabletext"/>
              <w:numPr>
                <w:ilvl w:val="0"/>
                <w:numId w:val="25"/>
              </w:numPr>
              <w:ind w:left="284" w:hanging="284"/>
            </w:pPr>
            <w:r w:rsidRPr="00755327">
              <w:t xml:space="preserve">Case history, </w:t>
            </w:r>
            <w:r w:rsidRPr="00755327">
              <w:rPr>
                <w:lang w:eastAsia="zh-CN"/>
              </w:rPr>
              <w:t>diagnosis extraction</w:t>
            </w:r>
            <w:r w:rsidRPr="00755327" w:rsidDel="00AC3FAF">
              <w:t xml:space="preserve"> </w:t>
            </w:r>
          </w:p>
        </w:tc>
      </w:tr>
      <w:tr w:rsidR="00163FA8" w:rsidRPr="00755327" w14:paraId="3E504C38" w14:textId="77777777" w:rsidTr="005977F6">
        <w:trPr>
          <w:jc w:val="center"/>
        </w:trPr>
        <w:tc>
          <w:tcPr>
            <w:tcW w:w="1272" w:type="dxa"/>
            <w:shd w:val="clear" w:color="auto" w:fill="auto"/>
          </w:tcPr>
          <w:p w14:paraId="18A89B2B" w14:textId="77777777" w:rsidR="00163FA8" w:rsidRPr="00755327" w:rsidRDefault="00163FA8" w:rsidP="005977F6">
            <w:pPr>
              <w:pStyle w:val="Tabletext"/>
            </w:pPr>
            <w:r w:rsidRPr="00755327">
              <w:t>Single number</w:t>
            </w:r>
          </w:p>
        </w:tc>
        <w:tc>
          <w:tcPr>
            <w:tcW w:w="1634" w:type="dxa"/>
          </w:tcPr>
          <w:p w14:paraId="17558D47" w14:textId="77777777" w:rsidR="00163FA8" w:rsidRPr="00380A21" w:rsidRDefault="00163FA8" w:rsidP="005977F6">
            <w:pPr>
              <w:pStyle w:val="Tabletext"/>
              <w:rPr>
                <w:rFonts w:eastAsiaTheme="minorEastAsia"/>
                <w:lang w:eastAsia="zh-CN"/>
              </w:rPr>
            </w:pPr>
            <w:r>
              <w:rPr>
                <w:rFonts w:eastAsiaTheme="minorEastAsia" w:hint="eastAsia"/>
                <w:lang w:eastAsia="zh-CN"/>
              </w:rPr>
              <w:t>1D</w:t>
            </w:r>
          </w:p>
        </w:tc>
        <w:tc>
          <w:tcPr>
            <w:tcW w:w="4052" w:type="dxa"/>
            <w:shd w:val="clear" w:color="auto" w:fill="auto"/>
          </w:tcPr>
          <w:p w14:paraId="4819894D" w14:textId="77777777" w:rsidR="00163FA8" w:rsidRPr="00755327" w:rsidRDefault="00163FA8" w:rsidP="005977F6">
            <w:pPr>
              <w:pStyle w:val="Tabletext"/>
            </w:pPr>
            <w:r w:rsidRPr="00755327">
              <w:t>Single measurement data</w:t>
            </w:r>
          </w:p>
        </w:tc>
        <w:tc>
          <w:tcPr>
            <w:tcW w:w="2651" w:type="dxa"/>
            <w:shd w:val="clear" w:color="auto" w:fill="auto"/>
          </w:tcPr>
          <w:p w14:paraId="16B524C5" w14:textId="77777777" w:rsidR="00163FA8" w:rsidRPr="00755327" w:rsidRDefault="00163FA8" w:rsidP="00163FA8">
            <w:pPr>
              <w:pStyle w:val="Tabletext"/>
              <w:numPr>
                <w:ilvl w:val="0"/>
                <w:numId w:val="25"/>
              </w:numPr>
              <w:ind w:left="284" w:hanging="284"/>
            </w:pPr>
            <w:r w:rsidRPr="00755327">
              <w:t>Blood pressure or respiratory rate</w:t>
            </w:r>
          </w:p>
        </w:tc>
      </w:tr>
    </w:tbl>
    <w:p w14:paraId="2988D218" w14:textId="77777777" w:rsidR="00163FA8" w:rsidRPr="00755327" w:rsidRDefault="00163FA8" w:rsidP="00163FA8">
      <w:pPr>
        <w:rPr>
          <w:rFonts w:eastAsiaTheme="minorEastAsia"/>
          <w:lang w:eastAsia="zh-CN"/>
        </w:rPr>
      </w:pPr>
    </w:p>
    <w:p w14:paraId="00F09CB8" w14:textId="77777777" w:rsidR="00163FA8" w:rsidRPr="00755327" w:rsidRDefault="00163FA8" w:rsidP="00163FA8">
      <w:pPr>
        <w:pStyle w:val="Heading2"/>
        <w:numPr>
          <w:ilvl w:val="1"/>
          <w:numId w:val="1"/>
        </w:numPr>
        <w:rPr>
          <w:lang w:eastAsia="zh-CN"/>
        </w:rPr>
      </w:pPr>
      <w:bookmarkStart w:id="109" w:name="_Toc39598816"/>
      <w:bookmarkStart w:id="110" w:name="_Toc39599667"/>
      <w:bookmarkStart w:id="111" w:name="_Toc62634086"/>
      <w:r w:rsidRPr="00755327">
        <w:rPr>
          <w:lang w:eastAsia="zh-CN"/>
        </w:rPr>
        <w:t>Output requirement classification</w:t>
      </w:r>
      <w:bookmarkEnd w:id="109"/>
      <w:bookmarkEnd w:id="110"/>
      <w:bookmarkEnd w:id="111"/>
    </w:p>
    <w:p w14:paraId="29B8E296" w14:textId="77777777" w:rsidR="00163FA8" w:rsidRDefault="00163FA8" w:rsidP="00163FA8">
      <w:pPr>
        <w:rPr>
          <w:lang w:eastAsia="zh-CN"/>
        </w:rPr>
      </w:pPr>
      <w:r w:rsidRPr="00755327">
        <w:rPr>
          <w:lang w:eastAsia="zh-CN"/>
        </w:rPr>
        <w:t xml:space="preserve">When the final output requirements of models are different, even if it is the same input data format, data annotations will be different. Different output requirements include classification, detection, segmentation, </w:t>
      </w:r>
      <w:r>
        <w:rPr>
          <w:rFonts w:hint="eastAsia"/>
          <w:lang w:eastAsia="zh-CN"/>
        </w:rPr>
        <w:t>localization</w:t>
      </w:r>
      <w:r w:rsidRPr="00755327">
        <w:rPr>
          <w:lang w:eastAsia="zh-CN"/>
        </w:rPr>
        <w:t xml:space="preserve">, etc. Corresponding description and examples are given in Table </w:t>
      </w:r>
      <w:r>
        <w:rPr>
          <w:lang w:eastAsia="zh-CN"/>
        </w:rPr>
        <w:t>3</w:t>
      </w:r>
      <w:r w:rsidRPr="00755327">
        <w:rPr>
          <w:lang w:eastAsia="zh-CN"/>
        </w:rPr>
        <w:t>.</w:t>
      </w:r>
    </w:p>
    <w:p w14:paraId="34D9609F" w14:textId="77777777" w:rsidR="00163FA8" w:rsidRPr="00755327" w:rsidRDefault="00163FA8" w:rsidP="00163FA8">
      <w:pPr>
        <w:pStyle w:val="TableNotitle"/>
        <w:rPr>
          <w:lang w:bidi="ar-DZ"/>
        </w:rPr>
      </w:pPr>
      <w:bookmarkStart w:id="112" w:name="_Toc37405251"/>
      <w:bookmarkStart w:id="113" w:name="_Toc37974407"/>
      <w:bookmarkStart w:id="114" w:name="_Toc62634064"/>
      <w:r w:rsidRPr="00755327">
        <w:rPr>
          <w:lang w:bidi="ar-DZ"/>
        </w:rPr>
        <w:t xml:space="preserve">Table </w:t>
      </w:r>
      <w:bookmarkEnd w:id="112"/>
      <w:bookmarkEnd w:id="113"/>
      <w:r>
        <w:rPr>
          <w:lang w:bidi="ar-DZ"/>
        </w:rPr>
        <w:t>3</w:t>
      </w:r>
      <w:r w:rsidRPr="00755327">
        <w:rPr>
          <w:lang w:bidi="ar-DZ"/>
        </w:rPr>
        <w:t xml:space="preserve">: Output </w:t>
      </w:r>
      <w:r w:rsidRPr="00755327">
        <w:rPr>
          <w:rFonts w:eastAsiaTheme="minorEastAsia"/>
          <w:lang w:eastAsia="zh-CN"/>
        </w:rPr>
        <w:t>requirements</w:t>
      </w:r>
      <w:bookmarkEnd w:id="114"/>
    </w:p>
    <w:tbl>
      <w:tblPr>
        <w:tblStyle w:val="TableGrid"/>
        <w:tblW w:w="9341"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827"/>
        <w:gridCol w:w="3686"/>
      </w:tblGrid>
      <w:tr w:rsidR="00163FA8" w:rsidRPr="00755327" w14:paraId="2BA3B7B2" w14:textId="77777777" w:rsidTr="005977F6">
        <w:trPr>
          <w:tblHeader/>
          <w:jc w:val="center"/>
        </w:trPr>
        <w:tc>
          <w:tcPr>
            <w:tcW w:w="1828" w:type="dxa"/>
            <w:tcBorders>
              <w:top w:val="single" w:sz="12" w:space="0" w:color="auto"/>
              <w:bottom w:val="single" w:sz="12" w:space="0" w:color="auto"/>
            </w:tcBorders>
            <w:shd w:val="clear" w:color="auto" w:fill="auto"/>
          </w:tcPr>
          <w:p w14:paraId="125C87B9" w14:textId="77777777" w:rsidR="00163FA8" w:rsidRPr="00755327" w:rsidRDefault="00163FA8" w:rsidP="005977F6">
            <w:pPr>
              <w:pStyle w:val="Tablehead"/>
            </w:pPr>
            <w:r w:rsidRPr="00755327">
              <w:t>Task</w:t>
            </w:r>
          </w:p>
        </w:tc>
        <w:tc>
          <w:tcPr>
            <w:tcW w:w="3827" w:type="dxa"/>
            <w:tcBorders>
              <w:top w:val="single" w:sz="12" w:space="0" w:color="auto"/>
              <w:bottom w:val="single" w:sz="12" w:space="0" w:color="auto"/>
            </w:tcBorders>
            <w:shd w:val="clear" w:color="auto" w:fill="auto"/>
          </w:tcPr>
          <w:p w14:paraId="02CF78C6" w14:textId="77777777" w:rsidR="00163FA8" w:rsidRPr="00755327" w:rsidRDefault="00163FA8" w:rsidP="005977F6">
            <w:pPr>
              <w:pStyle w:val="Tablehead"/>
            </w:pPr>
            <w:r w:rsidRPr="00755327">
              <w:t>Description</w:t>
            </w:r>
          </w:p>
        </w:tc>
        <w:tc>
          <w:tcPr>
            <w:tcW w:w="3686" w:type="dxa"/>
            <w:tcBorders>
              <w:top w:val="single" w:sz="12" w:space="0" w:color="auto"/>
              <w:bottom w:val="single" w:sz="12" w:space="0" w:color="auto"/>
            </w:tcBorders>
            <w:shd w:val="clear" w:color="auto" w:fill="auto"/>
          </w:tcPr>
          <w:p w14:paraId="6C58F45E" w14:textId="77777777" w:rsidR="00163FA8" w:rsidRPr="00755327" w:rsidRDefault="00163FA8" w:rsidP="005977F6">
            <w:pPr>
              <w:pStyle w:val="Tablehead"/>
            </w:pPr>
            <w:r w:rsidRPr="00755327">
              <w:t>Examples</w:t>
            </w:r>
          </w:p>
        </w:tc>
      </w:tr>
      <w:tr w:rsidR="00163FA8" w:rsidRPr="00755327" w14:paraId="769DB459" w14:textId="77777777" w:rsidTr="005977F6">
        <w:trPr>
          <w:tblHeader/>
          <w:jc w:val="center"/>
        </w:trPr>
        <w:tc>
          <w:tcPr>
            <w:tcW w:w="1828" w:type="dxa"/>
            <w:tcBorders>
              <w:top w:val="single" w:sz="12" w:space="0" w:color="auto"/>
              <w:bottom w:val="single" w:sz="4" w:space="0" w:color="auto"/>
            </w:tcBorders>
            <w:shd w:val="clear" w:color="auto" w:fill="auto"/>
          </w:tcPr>
          <w:p w14:paraId="42CAEC13" w14:textId="77777777" w:rsidR="00163FA8" w:rsidRPr="00755327" w:rsidRDefault="00163FA8" w:rsidP="00163FA8">
            <w:pPr>
              <w:pStyle w:val="Tabletext"/>
              <w:numPr>
                <w:ilvl w:val="0"/>
                <w:numId w:val="25"/>
              </w:numPr>
              <w:ind w:left="284" w:hanging="284"/>
            </w:pPr>
            <w:r w:rsidRPr="00755327">
              <w:t>Classification</w:t>
            </w:r>
          </w:p>
        </w:tc>
        <w:tc>
          <w:tcPr>
            <w:tcW w:w="3827" w:type="dxa"/>
            <w:tcBorders>
              <w:top w:val="single" w:sz="12" w:space="0" w:color="auto"/>
              <w:bottom w:val="single" w:sz="4" w:space="0" w:color="auto"/>
            </w:tcBorders>
            <w:shd w:val="clear" w:color="auto" w:fill="auto"/>
          </w:tcPr>
          <w:p w14:paraId="7DCF6885" w14:textId="77777777" w:rsidR="00163FA8" w:rsidRPr="00755327" w:rsidRDefault="00163FA8" w:rsidP="00163FA8">
            <w:pPr>
              <w:pStyle w:val="Tabletext"/>
              <w:numPr>
                <w:ilvl w:val="0"/>
                <w:numId w:val="25"/>
              </w:numPr>
              <w:ind w:left="284" w:hanging="284"/>
            </w:pPr>
            <w:r w:rsidRPr="00755327">
              <w:t>The problem of classifying instances into two or more classes.</w:t>
            </w:r>
          </w:p>
        </w:tc>
        <w:tc>
          <w:tcPr>
            <w:tcW w:w="3686" w:type="dxa"/>
            <w:tcBorders>
              <w:top w:val="single" w:sz="12" w:space="0" w:color="auto"/>
              <w:bottom w:val="single" w:sz="4" w:space="0" w:color="auto"/>
            </w:tcBorders>
            <w:shd w:val="clear" w:color="auto" w:fill="auto"/>
          </w:tcPr>
          <w:p w14:paraId="18E9AB6F" w14:textId="77777777" w:rsidR="00163FA8" w:rsidRDefault="00163FA8" w:rsidP="00163FA8">
            <w:pPr>
              <w:pStyle w:val="Tabletext"/>
              <w:numPr>
                <w:ilvl w:val="0"/>
                <w:numId w:val="25"/>
              </w:numPr>
              <w:ind w:left="284" w:hanging="284"/>
            </w:pPr>
            <w:r w:rsidRPr="00755327">
              <w:t>Identify abnormal tissue</w:t>
            </w:r>
          </w:p>
          <w:p w14:paraId="57627134" w14:textId="77777777" w:rsidR="00163FA8" w:rsidRPr="00755327" w:rsidRDefault="00163FA8" w:rsidP="00163FA8">
            <w:pPr>
              <w:pStyle w:val="Tabletext"/>
              <w:numPr>
                <w:ilvl w:val="0"/>
                <w:numId w:val="25"/>
              </w:numPr>
              <w:ind w:left="284" w:hanging="284"/>
            </w:pPr>
            <w:r w:rsidRPr="00755327">
              <w:t>Diabetic retinopathy grade</w:t>
            </w:r>
          </w:p>
        </w:tc>
      </w:tr>
      <w:tr w:rsidR="00163FA8" w:rsidRPr="00755327" w14:paraId="5CB8812B" w14:textId="77777777" w:rsidTr="005977F6">
        <w:trPr>
          <w:tblHeader/>
          <w:jc w:val="center"/>
        </w:trPr>
        <w:tc>
          <w:tcPr>
            <w:tcW w:w="1828" w:type="dxa"/>
            <w:tcBorders>
              <w:top w:val="single" w:sz="4" w:space="0" w:color="auto"/>
              <w:bottom w:val="single" w:sz="4" w:space="0" w:color="auto"/>
            </w:tcBorders>
            <w:shd w:val="clear" w:color="auto" w:fill="auto"/>
          </w:tcPr>
          <w:p w14:paraId="1B1CC015" w14:textId="77777777" w:rsidR="00163FA8" w:rsidRPr="00755327" w:rsidRDefault="00163FA8" w:rsidP="00163FA8">
            <w:pPr>
              <w:pStyle w:val="Tabletext"/>
              <w:numPr>
                <w:ilvl w:val="0"/>
                <w:numId w:val="25"/>
              </w:numPr>
              <w:ind w:left="284" w:hanging="284"/>
            </w:pPr>
            <w:r w:rsidRPr="00755327">
              <w:t>Detection</w:t>
            </w:r>
          </w:p>
        </w:tc>
        <w:tc>
          <w:tcPr>
            <w:tcW w:w="3827" w:type="dxa"/>
            <w:tcBorders>
              <w:top w:val="single" w:sz="4" w:space="0" w:color="auto"/>
              <w:bottom w:val="single" w:sz="4" w:space="0" w:color="auto"/>
            </w:tcBorders>
            <w:shd w:val="clear" w:color="auto" w:fill="auto"/>
          </w:tcPr>
          <w:p w14:paraId="3901A1F2" w14:textId="77777777" w:rsidR="00163FA8" w:rsidRPr="00755327" w:rsidRDefault="00163FA8" w:rsidP="00163FA8">
            <w:pPr>
              <w:pStyle w:val="Tabletext"/>
              <w:numPr>
                <w:ilvl w:val="0"/>
                <w:numId w:val="25"/>
              </w:numPr>
              <w:ind w:left="284" w:hanging="284"/>
            </w:pPr>
            <w:r w:rsidRPr="00755327">
              <w:t>Identify an object, usually marked with rectangle for further processing.</w:t>
            </w:r>
          </w:p>
        </w:tc>
        <w:tc>
          <w:tcPr>
            <w:tcW w:w="3686" w:type="dxa"/>
            <w:tcBorders>
              <w:top w:val="single" w:sz="4" w:space="0" w:color="auto"/>
              <w:bottom w:val="single" w:sz="4" w:space="0" w:color="auto"/>
            </w:tcBorders>
            <w:shd w:val="clear" w:color="auto" w:fill="auto"/>
          </w:tcPr>
          <w:p w14:paraId="0EAEA339" w14:textId="77777777" w:rsidR="00163FA8" w:rsidRPr="00755327" w:rsidRDefault="00163FA8" w:rsidP="00163FA8">
            <w:pPr>
              <w:pStyle w:val="Tabletext"/>
              <w:numPr>
                <w:ilvl w:val="0"/>
                <w:numId w:val="25"/>
              </w:numPr>
              <w:ind w:left="284" w:hanging="284"/>
            </w:pPr>
            <w:r w:rsidRPr="00755327">
              <w:t>Detect the position of a coronary plaque for further processing</w:t>
            </w:r>
          </w:p>
        </w:tc>
      </w:tr>
      <w:tr w:rsidR="00163FA8" w:rsidRPr="00755327" w14:paraId="53F87E1B" w14:textId="77777777" w:rsidTr="005977F6">
        <w:trPr>
          <w:jc w:val="center"/>
        </w:trPr>
        <w:tc>
          <w:tcPr>
            <w:tcW w:w="1828" w:type="dxa"/>
            <w:tcBorders>
              <w:top w:val="single" w:sz="4" w:space="0" w:color="auto"/>
              <w:bottom w:val="single" w:sz="4" w:space="0" w:color="auto"/>
            </w:tcBorders>
            <w:shd w:val="clear" w:color="auto" w:fill="auto"/>
          </w:tcPr>
          <w:p w14:paraId="2D40490E" w14:textId="77777777" w:rsidR="00163FA8" w:rsidRPr="00755327" w:rsidRDefault="00163FA8" w:rsidP="00163FA8">
            <w:pPr>
              <w:pStyle w:val="Tabletext"/>
              <w:numPr>
                <w:ilvl w:val="0"/>
                <w:numId w:val="25"/>
              </w:numPr>
              <w:ind w:left="284" w:hanging="284"/>
            </w:pPr>
            <w:r w:rsidRPr="00755327">
              <w:t>Segmentation</w:t>
            </w:r>
          </w:p>
        </w:tc>
        <w:tc>
          <w:tcPr>
            <w:tcW w:w="3827" w:type="dxa"/>
            <w:tcBorders>
              <w:top w:val="single" w:sz="4" w:space="0" w:color="auto"/>
              <w:bottom w:val="single" w:sz="4" w:space="0" w:color="auto"/>
            </w:tcBorders>
            <w:shd w:val="clear" w:color="auto" w:fill="auto"/>
          </w:tcPr>
          <w:p w14:paraId="163F7049" w14:textId="77777777" w:rsidR="00163FA8" w:rsidRPr="00755327" w:rsidRDefault="00163FA8" w:rsidP="00163FA8">
            <w:pPr>
              <w:pStyle w:val="Tabletext"/>
              <w:numPr>
                <w:ilvl w:val="0"/>
                <w:numId w:val="25"/>
              </w:numPr>
              <w:ind w:left="284" w:hanging="284"/>
            </w:pPr>
            <w:r w:rsidRPr="00755327">
              <w:rPr>
                <w:color w:val="000000"/>
              </w:rPr>
              <w:t xml:space="preserve">separate certain lesions, and draw the specific outline of the lesion </w:t>
            </w:r>
          </w:p>
        </w:tc>
        <w:tc>
          <w:tcPr>
            <w:tcW w:w="3686" w:type="dxa"/>
            <w:tcBorders>
              <w:top w:val="single" w:sz="4" w:space="0" w:color="auto"/>
              <w:bottom w:val="single" w:sz="4" w:space="0" w:color="auto"/>
            </w:tcBorders>
            <w:shd w:val="clear" w:color="auto" w:fill="auto"/>
          </w:tcPr>
          <w:p w14:paraId="1AC35DF7" w14:textId="77777777" w:rsidR="00163FA8" w:rsidRPr="00755327" w:rsidRDefault="00163FA8" w:rsidP="00163FA8">
            <w:pPr>
              <w:pStyle w:val="Tabletext"/>
              <w:numPr>
                <w:ilvl w:val="0"/>
                <w:numId w:val="25"/>
              </w:numPr>
              <w:ind w:left="284" w:hanging="284"/>
            </w:pPr>
            <w:r w:rsidRPr="00755327">
              <w:t>Tumour segmentation</w:t>
            </w:r>
          </w:p>
        </w:tc>
      </w:tr>
      <w:tr w:rsidR="00163FA8" w:rsidRPr="00755327" w14:paraId="09559E83" w14:textId="77777777" w:rsidTr="005977F6">
        <w:trPr>
          <w:jc w:val="center"/>
        </w:trPr>
        <w:tc>
          <w:tcPr>
            <w:tcW w:w="1828" w:type="dxa"/>
            <w:tcBorders>
              <w:top w:val="single" w:sz="4" w:space="0" w:color="auto"/>
            </w:tcBorders>
            <w:shd w:val="clear" w:color="auto" w:fill="auto"/>
          </w:tcPr>
          <w:p w14:paraId="7F0AC68B" w14:textId="77777777" w:rsidR="00163FA8" w:rsidRPr="00755327" w:rsidRDefault="00163FA8" w:rsidP="00163FA8">
            <w:pPr>
              <w:pStyle w:val="Tabletext"/>
              <w:numPr>
                <w:ilvl w:val="0"/>
                <w:numId w:val="25"/>
              </w:numPr>
              <w:ind w:left="284" w:hanging="284"/>
            </w:pPr>
            <w:r>
              <w:rPr>
                <w:lang w:val="en-US"/>
              </w:rPr>
              <w:t>L</w:t>
            </w:r>
            <w:r>
              <w:rPr>
                <w:rFonts w:hint="eastAsia"/>
                <w:lang w:val="en-US" w:eastAsia="zh-CN"/>
              </w:rPr>
              <w:t>ocalization</w:t>
            </w:r>
          </w:p>
        </w:tc>
        <w:tc>
          <w:tcPr>
            <w:tcW w:w="3827" w:type="dxa"/>
            <w:tcBorders>
              <w:top w:val="single" w:sz="4" w:space="0" w:color="auto"/>
            </w:tcBorders>
            <w:shd w:val="clear" w:color="auto" w:fill="auto"/>
          </w:tcPr>
          <w:p w14:paraId="5B6FC28C" w14:textId="77777777" w:rsidR="00163FA8" w:rsidRPr="00D57CB8" w:rsidRDefault="00163FA8" w:rsidP="00163FA8">
            <w:pPr>
              <w:pStyle w:val="Tabletext"/>
              <w:numPr>
                <w:ilvl w:val="0"/>
                <w:numId w:val="25"/>
              </w:numPr>
              <w:ind w:left="284" w:hanging="284"/>
            </w:pPr>
            <w:r w:rsidRPr="00D57CB8">
              <w:t>Calculate the central coordinate of the anatomical structure</w:t>
            </w:r>
          </w:p>
        </w:tc>
        <w:tc>
          <w:tcPr>
            <w:tcW w:w="3686" w:type="dxa"/>
            <w:tcBorders>
              <w:top w:val="single" w:sz="4" w:space="0" w:color="auto"/>
            </w:tcBorders>
            <w:shd w:val="clear" w:color="auto" w:fill="auto"/>
          </w:tcPr>
          <w:p w14:paraId="69875F08" w14:textId="77777777" w:rsidR="00163FA8" w:rsidRPr="00755327" w:rsidRDefault="00163FA8" w:rsidP="00163FA8">
            <w:pPr>
              <w:pStyle w:val="Tabletext"/>
              <w:numPr>
                <w:ilvl w:val="0"/>
                <w:numId w:val="25"/>
              </w:numPr>
              <w:ind w:left="284" w:hanging="284"/>
            </w:pPr>
            <w:r>
              <w:t xml:space="preserve">Localize the optic disc or macular fovea for further analysis of </w:t>
            </w:r>
            <w:r w:rsidRPr="00D545DE">
              <w:t>ocular fundus diseases</w:t>
            </w:r>
          </w:p>
        </w:tc>
      </w:tr>
    </w:tbl>
    <w:p w14:paraId="34AEAA95" w14:textId="77777777" w:rsidR="00163FA8" w:rsidRPr="00755327" w:rsidRDefault="00163FA8" w:rsidP="00163FA8">
      <w:pPr>
        <w:rPr>
          <w:lang w:eastAsia="zh-CN"/>
        </w:rPr>
      </w:pPr>
    </w:p>
    <w:p w14:paraId="2BD2E94D" w14:textId="77777777" w:rsidR="00163FA8" w:rsidRDefault="00163FA8" w:rsidP="00163FA8">
      <w:pPr>
        <w:pStyle w:val="Heading2"/>
        <w:numPr>
          <w:ilvl w:val="1"/>
          <w:numId w:val="1"/>
        </w:numPr>
        <w:rPr>
          <w:lang w:eastAsia="zh-CN"/>
        </w:rPr>
      </w:pPr>
      <w:bookmarkStart w:id="115" w:name="_Toc39598820"/>
      <w:bookmarkStart w:id="116" w:name="_Toc39599668"/>
      <w:bookmarkStart w:id="117" w:name="_Toc62634087"/>
      <w:r w:rsidRPr="00755327">
        <w:rPr>
          <w:lang w:eastAsia="zh-CN"/>
        </w:rPr>
        <w:t>Criteria option matrix</w:t>
      </w:r>
      <w:bookmarkEnd w:id="115"/>
      <w:bookmarkEnd w:id="116"/>
      <w:bookmarkEnd w:id="117"/>
    </w:p>
    <w:p w14:paraId="554CFA46" w14:textId="77777777" w:rsidR="00163FA8" w:rsidRPr="00755327" w:rsidRDefault="00163FA8" w:rsidP="00163FA8">
      <w:pPr>
        <w:rPr>
          <w:lang w:eastAsia="zh-CN"/>
        </w:rPr>
      </w:pPr>
      <w:r w:rsidRPr="00755327">
        <w:rPr>
          <w:lang w:eastAsia="zh-CN"/>
        </w:rPr>
        <w:t xml:space="preserve">With the above two dimensions, a matrix can be developed according to different data input format and model output requirements. This matrix can act as a reference for the selecting criteria options. Details are shown in Table </w:t>
      </w:r>
      <w:r>
        <w:rPr>
          <w:lang w:eastAsia="zh-CN"/>
        </w:rPr>
        <w:t>4</w:t>
      </w:r>
      <w:r w:rsidRPr="00755327">
        <w:rPr>
          <w:lang w:eastAsia="zh-CN"/>
        </w:rPr>
        <w:t xml:space="preserve">, and other scenarios are to be added to cover all possible use cases in the FG and the </w:t>
      </w:r>
      <w:r>
        <w:rPr>
          <w:lang w:eastAsia="zh-CN"/>
        </w:rPr>
        <w:t>AI4H</w:t>
      </w:r>
      <w:r w:rsidRPr="00755327">
        <w:rPr>
          <w:lang w:eastAsia="zh-CN"/>
        </w:rPr>
        <w:t xml:space="preserve"> industry.</w:t>
      </w:r>
    </w:p>
    <w:p w14:paraId="052A3E54" w14:textId="77777777" w:rsidR="00163FA8" w:rsidRPr="00755327" w:rsidRDefault="00163FA8" w:rsidP="00163FA8">
      <w:pPr>
        <w:pStyle w:val="TableNotitle"/>
        <w:rPr>
          <w:lang w:bidi="ar-DZ"/>
        </w:rPr>
      </w:pPr>
      <w:bookmarkStart w:id="118" w:name="_Toc62634065"/>
      <w:r w:rsidRPr="00755327">
        <w:rPr>
          <w:lang w:bidi="ar-DZ"/>
        </w:rPr>
        <w:lastRenderedPageBreak/>
        <w:t xml:space="preserve">Table </w:t>
      </w:r>
      <w:r>
        <w:rPr>
          <w:lang w:bidi="ar-DZ"/>
        </w:rPr>
        <w:t>4</w:t>
      </w:r>
      <w:r w:rsidRPr="00755327">
        <w:rPr>
          <w:lang w:bidi="ar-DZ"/>
        </w:rPr>
        <w:t xml:space="preserve"> Criteria</w:t>
      </w:r>
      <w:r w:rsidRPr="00755327" w:rsidDel="00B81E76">
        <w:rPr>
          <w:lang w:bidi="ar-DZ"/>
        </w:rPr>
        <w:t xml:space="preserve"> </w:t>
      </w:r>
      <w:r w:rsidRPr="00755327">
        <w:rPr>
          <w:lang w:bidi="ar-DZ"/>
        </w:rPr>
        <w:t>options in different scenarios</w:t>
      </w:r>
      <w:bookmarkEnd w:id="118"/>
    </w:p>
    <w:tbl>
      <w:tblPr>
        <w:tblStyle w:val="TableGrid"/>
        <w:tblW w:w="1047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1559"/>
        <w:gridCol w:w="2126"/>
        <w:gridCol w:w="1843"/>
        <w:gridCol w:w="2835"/>
      </w:tblGrid>
      <w:tr w:rsidR="00163FA8" w:rsidRPr="00755327" w14:paraId="5CD6AA75" w14:textId="77777777" w:rsidTr="005977F6">
        <w:trPr>
          <w:tblHeader/>
          <w:jc w:val="center"/>
        </w:trPr>
        <w:tc>
          <w:tcPr>
            <w:tcW w:w="2112" w:type="dxa"/>
            <w:tcBorders>
              <w:top w:val="single" w:sz="12" w:space="0" w:color="auto"/>
              <w:bottom w:val="single" w:sz="12" w:space="0" w:color="auto"/>
              <w:tl2br w:val="single" w:sz="4" w:space="0" w:color="auto"/>
            </w:tcBorders>
            <w:shd w:val="clear" w:color="auto" w:fill="auto"/>
          </w:tcPr>
          <w:p w14:paraId="40A5C966" w14:textId="77777777" w:rsidR="00163FA8" w:rsidRPr="00755327" w:rsidRDefault="00163FA8" w:rsidP="005977F6">
            <w:pPr>
              <w:pStyle w:val="Tablehead"/>
            </w:pPr>
            <w:r w:rsidRPr="00755327">
              <w:t xml:space="preserve">            Task</w:t>
            </w:r>
          </w:p>
          <w:p w14:paraId="332C2054" w14:textId="77777777" w:rsidR="00163FA8" w:rsidRPr="00755327" w:rsidRDefault="00163FA8" w:rsidP="005977F6">
            <w:pPr>
              <w:pStyle w:val="Tablehead"/>
            </w:pPr>
            <w:r w:rsidRPr="00755327">
              <w:t>Data type</w:t>
            </w:r>
          </w:p>
        </w:tc>
        <w:tc>
          <w:tcPr>
            <w:tcW w:w="1559" w:type="dxa"/>
            <w:tcBorders>
              <w:top w:val="single" w:sz="12" w:space="0" w:color="auto"/>
              <w:bottom w:val="single" w:sz="12" w:space="0" w:color="auto"/>
            </w:tcBorders>
            <w:shd w:val="clear" w:color="auto" w:fill="auto"/>
          </w:tcPr>
          <w:p w14:paraId="3EE0FAED" w14:textId="77777777" w:rsidR="00163FA8" w:rsidRPr="00755327" w:rsidRDefault="00163FA8" w:rsidP="005977F6">
            <w:pPr>
              <w:pStyle w:val="Tablehead"/>
            </w:pPr>
            <w:r w:rsidRPr="00755327">
              <w:t>Classification</w:t>
            </w:r>
          </w:p>
        </w:tc>
        <w:tc>
          <w:tcPr>
            <w:tcW w:w="2126" w:type="dxa"/>
            <w:tcBorders>
              <w:top w:val="single" w:sz="12" w:space="0" w:color="auto"/>
              <w:bottom w:val="single" w:sz="12" w:space="0" w:color="auto"/>
            </w:tcBorders>
          </w:tcPr>
          <w:p w14:paraId="580729B7" w14:textId="77777777" w:rsidR="00163FA8" w:rsidRPr="00755327" w:rsidRDefault="00163FA8" w:rsidP="005977F6">
            <w:pPr>
              <w:pStyle w:val="Tablehead"/>
            </w:pPr>
            <w:r w:rsidRPr="00755327">
              <w:t>Detection</w:t>
            </w:r>
          </w:p>
        </w:tc>
        <w:tc>
          <w:tcPr>
            <w:tcW w:w="1843" w:type="dxa"/>
            <w:tcBorders>
              <w:top w:val="single" w:sz="12" w:space="0" w:color="auto"/>
              <w:bottom w:val="single" w:sz="12" w:space="0" w:color="auto"/>
            </w:tcBorders>
          </w:tcPr>
          <w:p w14:paraId="25D84698" w14:textId="77777777" w:rsidR="00163FA8" w:rsidRPr="00755327" w:rsidRDefault="00163FA8" w:rsidP="005977F6">
            <w:pPr>
              <w:pStyle w:val="Tablehead"/>
            </w:pPr>
            <w:r w:rsidRPr="00755327">
              <w:t>Segmentation</w:t>
            </w:r>
          </w:p>
        </w:tc>
        <w:tc>
          <w:tcPr>
            <w:tcW w:w="2835" w:type="dxa"/>
            <w:tcBorders>
              <w:top w:val="single" w:sz="12" w:space="0" w:color="auto"/>
              <w:bottom w:val="single" w:sz="12" w:space="0" w:color="auto"/>
            </w:tcBorders>
          </w:tcPr>
          <w:p w14:paraId="75190B62" w14:textId="77777777" w:rsidR="00163FA8" w:rsidRPr="00755327" w:rsidRDefault="00163FA8" w:rsidP="005977F6">
            <w:pPr>
              <w:pStyle w:val="Tablehead"/>
            </w:pPr>
            <w:r>
              <w:t>Localization</w:t>
            </w:r>
          </w:p>
        </w:tc>
      </w:tr>
      <w:tr w:rsidR="00163FA8" w:rsidRPr="00755327" w14:paraId="35F4C083" w14:textId="77777777" w:rsidTr="005977F6">
        <w:trPr>
          <w:tblHeader/>
          <w:jc w:val="center"/>
        </w:trPr>
        <w:tc>
          <w:tcPr>
            <w:tcW w:w="2112" w:type="dxa"/>
            <w:tcBorders>
              <w:top w:val="single" w:sz="12" w:space="0" w:color="auto"/>
              <w:bottom w:val="single" w:sz="4" w:space="0" w:color="auto"/>
            </w:tcBorders>
            <w:shd w:val="clear" w:color="auto" w:fill="auto"/>
          </w:tcPr>
          <w:p w14:paraId="32562E16"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1559" w:type="dxa"/>
            <w:vMerge w:val="restart"/>
            <w:tcBorders>
              <w:top w:val="single" w:sz="12" w:space="0" w:color="auto"/>
            </w:tcBorders>
            <w:shd w:val="clear" w:color="auto" w:fill="auto"/>
            <w:vAlign w:val="center"/>
          </w:tcPr>
          <w:p w14:paraId="2F32C4D4" w14:textId="77777777" w:rsidR="00163FA8" w:rsidRPr="00755327" w:rsidRDefault="00163FA8" w:rsidP="005977F6">
            <w:pPr>
              <w:pStyle w:val="Tablehead"/>
            </w:pPr>
            <w:r w:rsidRPr="00755327">
              <w:t>Type 1:</w:t>
            </w:r>
            <w:r w:rsidRPr="00755327">
              <w:rPr>
                <w:rFonts w:eastAsiaTheme="minorEastAsia"/>
                <w:bCs/>
                <w:lang w:eastAsia="zh-CN"/>
              </w:rPr>
              <w:t xml:space="preserve"> Classification</w:t>
            </w:r>
          </w:p>
        </w:tc>
        <w:tc>
          <w:tcPr>
            <w:tcW w:w="3969" w:type="dxa"/>
            <w:gridSpan w:val="2"/>
            <w:tcBorders>
              <w:top w:val="single" w:sz="12" w:space="0" w:color="auto"/>
              <w:bottom w:val="single" w:sz="4" w:space="0" w:color="auto"/>
            </w:tcBorders>
          </w:tcPr>
          <w:p w14:paraId="49B5D3C1" w14:textId="77777777" w:rsidR="00163FA8" w:rsidRPr="00755327" w:rsidRDefault="00163FA8" w:rsidP="005977F6">
            <w:pPr>
              <w:pStyle w:val="Tablehead"/>
            </w:pPr>
            <w:r w:rsidRPr="00755327">
              <w:t>Type 2: Detection and segmentation for images</w:t>
            </w:r>
          </w:p>
        </w:tc>
        <w:tc>
          <w:tcPr>
            <w:tcW w:w="2835" w:type="dxa"/>
            <w:tcBorders>
              <w:top w:val="single" w:sz="12" w:space="0" w:color="auto"/>
              <w:bottom w:val="single" w:sz="4" w:space="0" w:color="auto"/>
            </w:tcBorders>
          </w:tcPr>
          <w:p w14:paraId="5F896BAD" w14:textId="77777777" w:rsidR="00163FA8" w:rsidRPr="00755327" w:rsidRDefault="00163FA8" w:rsidP="005977F6">
            <w:pPr>
              <w:pStyle w:val="Tablehead"/>
            </w:pPr>
            <w:r w:rsidRPr="00755327">
              <w:t xml:space="preserve">Type </w:t>
            </w:r>
            <w:r>
              <w:t>3</w:t>
            </w:r>
            <w:r w:rsidRPr="00755327">
              <w:t xml:space="preserve">: </w:t>
            </w:r>
            <w:r>
              <w:t>Localization</w:t>
            </w:r>
          </w:p>
        </w:tc>
      </w:tr>
      <w:tr w:rsidR="00163FA8" w:rsidRPr="00755327" w14:paraId="365F8DD4" w14:textId="77777777" w:rsidTr="005977F6">
        <w:trPr>
          <w:tblHeader/>
          <w:jc w:val="center"/>
        </w:trPr>
        <w:tc>
          <w:tcPr>
            <w:tcW w:w="2112" w:type="dxa"/>
            <w:tcBorders>
              <w:top w:val="single" w:sz="4" w:space="0" w:color="auto"/>
              <w:bottom w:val="single" w:sz="4" w:space="0" w:color="auto"/>
            </w:tcBorders>
            <w:shd w:val="clear" w:color="auto" w:fill="auto"/>
          </w:tcPr>
          <w:p w14:paraId="098A3450" w14:textId="77777777" w:rsidR="00163FA8" w:rsidRPr="00755327" w:rsidRDefault="00163FA8" w:rsidP="00163FA8">
            <w:pPr>
              <w:pStyle w:val="Tabletext"/>
              <w:numPr>
                <w:ilvl w:val="0"/>
                <w:numId w:val="25"/>
              </w:numPr>
              <w:ind w:left="284" w:hanging="284"/>
              <w:rPr>
                <w:rFonts w:eastAsiaTheme="minorEastAsia"/>
                <w:lang w:eastAsia="zh-CN"/>
              </w:rPr>
            </w:pPr>
            <w:r w:rsidRPr="00755327">
              <w:t>3D images</w:t>
            </w:r>
          </w:p>
        </w:tc>
        <w:tc>
          <w:tcPr>
            <w:tcW w:w="1559" w:type="dxa"/>
            <w:vMerge/>
            <w:shd w:val="clear" w:color="auto" w:fill="auto"/>
          </w:tcPr>
          <w:p w14:paraId="1605A8EC" w14:textId="77777777" w:rsidR="00163FA8" w:rsidRPr="00755327" w:rsidRDefault="00163FA8" w:rsidP="005977F6">
            <w:pPr>
              <w:pStyle w:val="Tabletext"/>
            </w:pPr>
          </w:p>
        </w:tc>
        <w:tc>
          <w:tcPr>
            <w:tcW w:w="3969" w:type="dxa"/>
            <w:gridSpan w:val="2"/>
            <w:tcBorders>
              <w:top w:val="single" w:sz="4" w:space="0" w:color="auto"/>
              <w:bottom w:val="single" w:sz="4" w:space="0" w:color="auto"/>
            </w:tcBorders>
          </w:tcPr>
          <w:p w14:paraId="722E20A0" w14:textId="77777777" w:rsidR="00163FA8" w:rsidRPr="0055137F" w:rsidRDefault="00163FA8" w:rsidP="005977F6">
            <w:pPr>
              <w:pStyle w:val="Tabletext"/>
              <w:rPr>
                <w:rFonts w:ascii="Times-Roman" w:eastAsiaTheme="minorEastAsia" w:hAnsi="Times-Roman" w:cs="Times-Roman"/>
                <w:sz w:val="20"/>
                <w:lang w:val="en-US"/>
              </w:rPr>
            </w:pPr>
            <w:r>
              <w:rPr>
                <w:rFonts w:eastAsiaTheme="minorEastAsia"/>
                <w:lang w:eastAsia="zh-CN"/>
              </w:rPr>
              <w:t>(a)</w:t>
            </w:r>
            <w:r>
              <w:t xml:space="preserve"> </w:t>
            </w:r>
            <w:r w:rsidRPr="0055137F">
              <w:rPr>
                <w:rFonts w:ascii="Times-Roman" w:eastAsiaTheme="minorEastAsia" w:hAnsi="Times-Roman" w:cs="Times-Roman"/>
                <w:sz w:val="20"/>
                <w:lang w:val="en-US"/>
              </w:rPr>
              <w:t>slicing 3D data into different 2D</w:t>
            </w:r>
          </w:p>
          <w:p w14:paraId="6EA6917C" w14:textId="77777777" w:rsidR="00163FA8" w:rsidRDefault="00163FA8" w:rsidP="005977F6">
            <w:pPr>
              <w:widowControl w:val="0"/>
              <w:autoSpaceDE w:val="0"/>
              <w:autoSpaceDN w:val="0"/>
              <w:adjustRightInd w:val="0"/>
              <w:spacing w:before="0"/>
              <w:rPr>
                <w:rFonts w:ascii="Times-Roman" w:eastAsiaTheme="minorEastAsia" w:hAnsi="Times-Roman" w:cs="Times-Roman"/>
                <w:sz w:val="20"/>
                <w:szCs w:val="20"/>
                <w:lang w:val="en-US" w:eastAsia="en-US"/>
              </w:rPr>
            </w:pPr>
            <w:r w:rsidRPr="0055137F">
              <w:rPr>
                <w:rFonts w:ascii="Times-Roman" w:eastAsiaTheme="minorEastAsia" w:hAnsi="Times-Roman" w:cs="Times-Roman"/>
                <w:sz w:val="20"/>
                <w:lang w:val="en-US"/>
              </w:rPr>
              <w:t xml:space="preserve">views before fusing to obtain a final </w:t>
            </w:r>
            <w:r>
              <w:rPr>
                <w:rFonts w:ascii="Times-Roman" w:eastAsiaTheme="minorEastAsia" w:hAnsi="Times-Roman" w:cs="Times-Roman"/>
                <w:sz w:val="20"/>
                <w:lang w:val="en-US"/>
              </w:rPr>
              <w:t>detection or segmentation regions</w:t>
            </w:r>
            <w:r w:rsidRPr="0055137F" w:rsidDel="00440130">
              <w:rPr>
                <w:rFonts w:ascii="Times-Roman" w:eastAsiaTheme="minorEastAsia" w:hAnsi="Times-Roman" w:cs="Times-Roman"/>
                <w:sz w:val="20"/>
                <w:lang w:val="en-US"/>
              </w:rPr>
              <w:t xml:space="preserve"> </w:t>
            </w:r>
            <w:r>
              <w:rPr>
                <w:rFonts w:eastAsiaTheme="minorEastAsia"/>
                <w:lang w:eastAsia="zh-CN"/>
              </w:rPr>
              <w:t>(b)</w:t>
            </w:r>
            <w:r>
              <w:rPr>
                <w:rFonts w:ascii="Times-Roman" w:eastAsiaTheme="minorEastAsia" w:hAnsi="Times-Roman" w:cs="Times-Roman"/>
                <w:sz w:val="20"/>
                <w:szCs w:val="20"/>
                <w:lang w:val="en-US" w:eastAsia="en-US"/>
              </w:rPr>
              <w:t xml:space="preserve"> exploit the 3D data by using</w:t>
            </w:r>
          </w:p>
          <w:p w14:paraId="07282987" w14:textId="77777777" w:rsidR="00163FA8" w:rsidRPr="00755327" w:rsidRDefault="00163FA8" w:rsidP="005977F6">
            <w:pPr>
              <w:widowControl w:val="0"/>
              <w:autoSpaceDE w:val="0"/>
              <w:autoSpaceDN w:val="0"/>
              <w:adjustRightInd w:val="0"/>
              <w:spacing w:before="0"/>
            </w:pPr>
            <w:r>
              <w:rPr>
                <w:rFonts w:ascii="Times-Roman" w:eastAsiaTheme="minorEastAsia" w:hAnsi="Times-Roman" w:cs="Times-Roman"/>
                <w:sz w:val="20"/>
                <w:szCs w:val="20"/>
                <w:lang w:val="en-US" w:eastAsia="en-US"/>
              </w:rPr>
              <w:t>architectures that perform 3D convolutions and then train the network from scratch on 3D medical images</w:t>
            </w:r>
            <w:r w:rsidRPr="007F7C38">
              <w:rPr>
                <w:rStyle w:val="FootnoteReference"/>
                <w:rFonts w:ascii="Times-Roman" w:eastAsiaTheme="minorEastAsia" w:hAnsi="Times-Roman" w:cs="Times-Roman"/>
                <w:sz w:val="20"/>
                <w:szCs w:val="20"/>
                <w:lang w:val="en-US" w:eastAsia="en-US"/>
              </w:rPr>
              <w:footnoteReference w:id="4"/>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5"/>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6"/>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7"/>
            </w:r>
            <w:r w:rsidRPr="007F7C38">
              <w:rPr>
                <w:rFonts w:ascii="Times-Roman" w:eastAsiaTheme="minorEastAsia" w:hAnsi="Times-Roman" w:cs="Times-Roman"/>
                <w:sz w:val="20"/>
                <w:szCs w:val="20"/>
                <w:vertAlign w:val="superscript"/>
                <w:lang w:val="en-US" w:eastAsia="en-US"/>
              </w:rPr>
              <w:t>,</w:t>
            </w:r>
            <w:r w:rsidRPr="007F7C38">
              <w:rPr>
                <w:rStyle w:val="FootnoteReference"/>
                <w:rFonts w:ascii="Times-Roman" w:eastAsiaTheme="minorEastAsia" w:hAnsi="Times-Roman" w:cs="Times-Roman"/>
                <w:sz w:val="20"/>
                <w:szCs w:val="20"/>
                <w:lang w:val="en-US" w:eastAsia="en-US"/>
              </w:rPr>
              <w:footnoteReference w:id="8"/>
            </w:r>
          </w:p>
        </w:tc>
        <w:tc>
          <w:tcPr>
            <w:tcW w:w="2835" w:type="dxa"/>
            <w:tcBorders>
              <w:top w:val="single" w:sz="4" w:space="0" w:color="auto"/>
              <w:bottom w:val="single" w:sz="4" w:space="0" w:color="auto"/>
            </w:tcBorders>
          </w:tcPr>
          <w:p w14:paraId="2ACDCDAD" w14:textId="77777777" w:rsidR="00163FA8" w:rsidRDefault="00163FA8" w:rsidP="005977F6">
            <w:pPr>
              <w:pStyle w:val="Tabletext"/>
              <w:rPr>
                <w:rFonts w:eastAsiaTheme="minorEastAsia"/>
                <w:sz w:val="20"/>
                <w:lang w:eastAsia="zh-CN"/>
              </w:rPr>
            </w:pPr>
            <w:r w:rsidRPr="00D611C6">
              <w:rPr>
                <w:rFonts w:eastAsiaTheme="minorEastAsia"/>
                <w:sz w:val="20"/>
                <w:lang w:eastAsia="zh-CN"/>
              </w:rPr>
              <w:t>(a</w:t>
            </w:r>
            <w:r>
              <w:rPr>
                <w:rFonts w:eastAsiaTheme="minorEastAsia"/>
                <w:sz w:val="20"/>
                <w:lang w:eastAsia="zh-CN"/>
              </w:rPr>
              <w:t xml:space="preserve">) </w:t>
            </w:r>
            <w:r w:rsidRPr="00D611C6">
              <w:rPr>
                <w:rFonts w:eastAsiaTheme="minorEastAsia"/>
                <w:sz w:val="20"/>
                <w:lang w:eastAsia="zh-CN"/>
              </w:rPr>
              <w:t>slicing 3D data into 2D views to obtain</w:t>
            </w:r>
            <w:r>
              <w:rPr>
                <w:rFonts w:eastAsiaTheme="minorEastAsia"/>
                <w:sz w:val="20"/>
                <w:lang w:eastAsia="zh-CN"/>
              </w:rPr>
              <w:t xml:space="preserve"> the regions of the target object before </w:t>
            </w:r>
            <w:proofErr w:type="gramStart"/>
            <w:r>
              <w:rPr>
                <w:rFonts w:eastAsiaTheme="minorEastAsia"/>
                <w:sz w:val="20"/>
                <w:lang w:eastAsia="zh-CN"/>
              </w:rPr>
              <w:t>calculate</w:t>
            </w:r>
            <w:proofErr w:type="gramEnd"/>
            <w:r>
              <w:rPr>
                <w:rFonts w:eastAsiaTheme="minorEastAsia"/>
                <w:sz w:val="20"/>
                <w:lang w:eastAsia="zh-CN"/>
              </w:rPr>
              <w:t xml:space="preserve"> the final position coordinate</w:t>
            </w:r>
          </w:p>
          <w:p w14:paraId="34583114" w14:textId="77777777" w:rsidR="00163FA8" w:rsidRDefault="00163FA8" w:rsidP="005977F6">
            <w:pPr>
              <w:pStyle w:val="Tabletext"/>
              <w:rPr>
                <w:rFonts w:eastAsiaTheme="minorEastAsia"/>
                <w:lang w:eastAsia="zh-CN"/>
              </w:rPr>
            </w:pPr>
            <w:r>
              <w:rPr>
                <w:rFonts w:eastAsiaTheme="minorEastAsia"/>
                <w:sz w:val="20"/>
                <w:lang w:eastAsia="zh-CN"/>
              </w:rPr>
              <w:t xml:space="preserve"> </w:t>
            </w:r>
            <w:r w:rsidRPr="004D6FC7">
              <w:rPr>
                <w:rFonts w:eastAsiaTheme="minorEastAsia"/>
                <w:sz w:val="20"/>
                <w:lang w:eastAsia="zh-CN"/>
              </w:rPr>
              <w:t>(b)</w:t>
            </w:r>
            <w:r w:rsidRPr="00F06AC8">
              <w:rPr>
                <w:rFonts w:ascii="Times-Roman" w:eastAsiaTheme="minorEastAsia" w:hAnsi="Times-Roman" w:cs="Times-Roman"/>
                <w:sz w:val="20"/>
                <w:lang w:val="en-US"/>
              </w:rPr>
              <w:t xml:space="preserve"> exploit the 3D data by using</w:t>
            </w:r>
            <w:r>
              <w:rPr>
                <w:rFonts w:ascii="Times-Roman" w:eastAsiaTheme="minorEastAsia" w:hAnsi="Times-Roman" w:cs="Times-Roman"/>
                <w:sz w:val="20"/>
                <w:lang w:val="en-US"/>
              </w:rPr>
              <w:t xml:space="preserve"> </w:t>
            </w:r>
            <w:r w:rsidRPr="00F06AC8">
              <w:rPr>
                <w:rFonts w:ascii="Times-Roman" w:eastAsiaTheme="minorEastAsia" w:hAnsi="Times-Roman" w:cs="Times-Roman"/>
                <w:sz w:val="20"/>
                <w:lang w:val="en-US"/>
              </w:rPr>
              <w:t>architectures that perform 3D convolutions and then train the network from scratch on 3D medical image</w:t>
            </w:r>
            <w:r>
              <w:rPr>
                <w:rFonts w:ascii="Times-Roman" w:eastAsiaTheme="minorEastAsia" w:hAnsi="Times-Roman" w:cs="Times-Roman"/>
                <w:sz w:val="20"/>
                <w:lang w:val="en-US"/>
              </w:rPr>
              <w:t>s</w:t>
            </w:r>
          </w:p>
        </w:tc>
      </w:tr>
      <w:tr w:rsidR="00163FA8" w:rsidRPr="00755327" w14:paraId="11D1E251" w14:textId="77777777" w:rsidTr="005977F6">
        <w:trPr>
          <w:tblHeader/>
          <w:jc w:val="center"/>
        </w:trPr>
        <w:tc>
          <w:tcPr>
            <w:tcW w:w="2112" w:type="dxa"/>
            <w:tcBorders>
              <w:top w:val="single" w:sz="4" w:space="0" w:color="auto"/>
              <w:bottom w:val="single" w:sz="4" w:space="0" w:color="auto"/>
            </w:tcBorders>
            <w:shd w:val="clear" w:color="auto" w:fill="auto"/>
          </w:tcPr>
          <w:p w14:paraId="0AD0D563"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rPr>
                <w:rFonts w:hint="eastAsia"/>
              </w:rPr>
              <w:t>4</w:t>
            </w:r>
            <w:r w:rsidRPr="00755327">
              <w:t>D</w:t>
            </w:r>
          </w:p>
        </w:tc>
        <w:tc>
          <w:tcPr>
            <w:tcW w:w="1559" w:type="dxa"/>
            <w:vMerge/>
            <w:shd w:val="clear" w:color="auto" w:fill="auto"/>
          </w:tcPr>
          <w:p w14:paraId="0896E280" w14:textId="77777777" w:rsidR="00163FA8" w:rsidRPr="00755327" w:rsidRDefault="00163FA8" w:rsidP="005977F6">
            <w:pPr>
              <w:pStyle w:val="Tabletext"/>
            </w:pPr>
          </w:p>
        </w:tc>
        <w:tc>
          <w:tcPr>
            <w:tcW w:w="3969" w:type="dxa"/>
            <w:gridSpan w:val="2"/>
            <w:tcBorders>
              <w:top w:val="single" w:sz="4" w:space="0" w:color="auto"/>
              <w:bottom w:val="single" w:sz="4" w:space="0" w:color="auto"/>
            </w:tcBorders>
          </w:tcPr>
          <w:p w14:paraId="1F7C106F" w14:textId="77777777" w:rsidR="00163FA8" w:rsidRPr="00755327" w:rsidRDefault="00163FA8" w:rsidP="005977F6">
            <w:pPr>
              <w:pStyle w:val="Tabletext"/>
            </w:pPr>
            <w:r>
              <w:t xml:space="preserve"> </w:t>
            </w:r>
            <w:r>
              <w:rPr>
                <w:rFonts w:eastAsiaTheme="minorEastAsia"/>
                <w:lang w:eastAsia="zh-CN"/>
              </w:rPr>
              <w:t>condensing the 4</w:t>
            </w:r>
            <w:r w:rsidRPr="0055137F">
              <w:rPr>
                <w:rFonts w:eastAsiaTheme="minorEastAsia"/>
                <w:lang w:eastAsia="zh-CN"/>
              </w:rPr>
              <w:t xml:space="preserve">D data into </w:t>
            </w:r>
            <w:r>
              <w:rPr>
                <w:rFonts w:eastAsiaTheme="minorEastAsia"/>
                <w:lang w:eastAsia="zh-CN"/>
              </w:rPr>
              <w:t xml:space="preserve">three </w:t>
            </w:r>
            <w:r w:rsidRPr="0055137F">
              <w:rPr>
                <w:rFonts w:eastAsiaTheme="minorEastAsia"/>
                <w:lang w:eastAsia="zh-CN"/>
              </w:rPr>
              <w:t>dimensions</w:t>
            </w:r>
          </w:p>
        </w:tc>
        <w:tc>
          <w:tcPr>
            <w:tcW w:w="2835" w:type="dxa"/>
            <w:tcBorders>
              <w:top w:val="single" w:sz="4" w:space="0" w:color="auto"/>
              <w:bottom w:val="single" w:sz="4" w:space="0" w:color="auto"/>
            </w:tcBorders>
          </w:tcPr>
          <w:p w14:paraId="758F342F" w14:textId="77777777" w:rsidR="00163FA8" w:rsidRPr="00D57CB8" w:rsidRDefault="00163FA8" w:rsidP="005977F6">
            <w:pPr>
              <w:pStyle w:val="Tabletext"/>
              <w:rPr>
                <w:rFonts w:eastAsiaTheme="minorEastAsia"/>
                <w:lang w:eastAsia="zh-CN"/>
              </w:rPr>
            </w:pPr>
            <w:r>
              <w:rPr>
                <w:rFonts w:eastAsiaTheme="minorEastAsia" w:hint="eastAsia"/>
                <w:lang w:eastAsia="zh-CN"/>
              </w:rPr>
              <w:t>_</w:t>
            </w:r>
          </w:p>
        </w:tc>
      </w:tr>
      <w:tr w:rsidR="00163FA8" w:rsidRPr="00755327" w14:paraId="51D715A8" w14:textId="77777777" w:rsidTr="005977F6">
        <w:trPr>
          <w:tblHeader/>
          <w:jc w:val="center"/>
        </w:trPr>
        <w:tc>
          <w:tcPr>
            <w:tcW w:w="2112" w:type="dxa"/>
            <w:tcBorders>
              <w:top w:val="single" w:sz="4" w:space="0" w:color="auto"/>
              <w:bottom w:val="single" w:sz="4" w:space="0" w:color="auto"/>
            </w:tcBorders>
            <w:shd w:val="clear" w:color="auto" w:fill="auto"/>
          </w:tcPr>
          <w:p w14:paraId="3BE3FEFD"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 xml:space="preserve">Video </w:t>
            </w:r>
          </w:p>
        </w:tc>
        <w:tc>
          <w:tcPr>
            <w:tcW w:w="1559" w:type="dxa"/>
            <w:vMerge/>
            <w:shd w:val="clear" w:color="auto" w:fill="auto"/>
          </w:tcPr>
          <w:p w14:paraId="34BA0747" w14:textId="77777777" w:rsidR="00163FA8" w:rsidRPr="00755327" w:rsidRDefault="00163FA8" w:rsidP="005977F6">
            <w:pPr>
              <w:pStyle w:val="Tabletext"/>
            </w:pPr>
          </w:p>
        </w:tc>
        <w:tc>
          <w:tcPr>
            <w:tcW w:w="3969" w:type="dxa"/>
            <w:gridSpan w:val="2"/>
            <w:tcBorders>
              <w:top w:val="single" w:sz="4" w:space="0" w:color="auto"/>
              <w:bottom w:val="single" w:sz="4" w:space="0" w:color="auto"/>
            </w:tcBorders>
          </w:tcPr>
          <w:p w14:paraId="5FB600B0" w14:textId="77777777" w:rsidR="00163FA8" w:rsidRPr="00755327" w:rsidRDefault="00163FA8" w:rsidP="005977F6">
            <w:pPr>
              <w:pStyle w:val="Tabletext"/>
            </w:pPr>
            <w:r>
              <w:rPr>
                <w:rFonts w:eastAsiaTheme="minorEastAsia"/>
                <w:lang w:eastAsia="zh-CN"/>
              </w:rPr>
              <w:t xml:space="preserve"> condensing the </w:t>
            </w:r>
            <w:r>
              <w:rPr>
                <w:rFonts w:eastAsiaTheme="minorEastAsia" w:hint="eastAsia"/>
                <w:lang w:eastAsia="zh-CN"/>
              </w:rPr>
              <w:t>2D</w:t>
            </w:r>
            <w:r>
              <w:rPr>
                <w:rFonts w:eastAsiaTheme="minorEastAsia"/>
                <w:lang w:eastAsia="zh-CN"/>
              </w:rPr>
              <w:t xml:space="preserve"> +t </w:t>
            </w:r>
            <w:r w:rsidRPr="0055137F">
              <w:rPr>
                <w:rFonts w:eastAsiaTheme="minorEastAsia"/>
                <w:lang w:eastAsia="zh-CN"/>
              </w:rPr>
              <w:t xml:space="preserve">data into </w:t>
            </w:r>
            <w:r>
              <w:rPr>
                <w:rFonts w:eastAsiaTheme="minorEastAsia"/>
                <w:lang w:eastAsia="zh-CN"/>
              </w:rPr>
              <w:t xml:space="preserve">three </w:t>
            </w:r>
            <w:r w:rsidRPr="0055137F">
              <w:rPr>
                <w:rFonts w:eastAsiaTheme="minorEastAsia"/>
                <w:lang w:eastAsia="zh-CN"/>
              </w:rPr>
              <w:t>dimensions</w:t>
            </w:r>
          </w:p>
        </w:tc>
        <w:tc>
          <w:tcPr>
            <w:tcW w:w="2835" w:type="dxa"/>
            <w:tcBorders>
              <w:top w:val="single" w:sz="4" w:space="0" w:color="auto"/>
              <w:bottom w:val="single" w:sz="4" w:space="0" w:color="auto"/>
            </w:tcBorders>
          </w:tcPr>
          <w:p w14:paraId="64454E3B" w14:textId="77777777" w:rsidR="00163FA8" w:rsidRDefault="00163FA8" w:rsidP="005977F6">
            <w:pPr>
              <w:pStyle w:val="Tabletext"/>
              <w:rPr>
                <w:rFonts w:eastAsiaTheme="minorEastAsia"/>
                <w:lang w:eastAsia="zh-CN"/>
              </w:rPr>
            </w:pPr>
            <w:r>
              <w:rPr>
                <w:rFonts w:eastAsiaTheme="minorEastAsia" w:hint="eastAsia"/>
                <w:lang w:eastAsia="zh-CN"/>
              </w:rPr>
              <w:t>_</w:t>
            </w:r>
          </w:p>
        </w:tc>
      </w:tr>
      <w:tr w:rsidR="00163FA8" w:rsidRPr="00755327" w14:paraId="3EA9BBBD" w14:textId="77777777" w:rsidTr="005977F6">
        <w:trPr>
          <w:tblHeader/>
          <w:jc w:val="center"/>
        </w:trPr>
        <w:tc>
          <w:tcPr>
            <w:tcW w:w="2112" w:type="dxa"/>
            <w:tcBorders>
              <w:top w:val="single" w:sz="4" w:space="0" w:color="auto"/>
              <w:bottom w:val="single" w:sz="4" w:space="0" w:color="auto"/>
            </w:tcBorders>
            <w:shd w:val="clear" w:color="auto" w:fill="auto"/>
          </w:tcPr>
          <w:p w14:paraId="4366C145"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1559" w:type="dxa"/>
            <w:vMerge/>
            <w:shd w:val="clear" w:color="auto" w:fill="auto"/>
          </w:tcPr>
          <w:p w14:paraId="58115BD7" w14:textId="77777777" w:rsidR="00163FA8" w:rsidRPr="00755327" w:rsidRDefault="00163FA8" w:rsidP="005977F6">
            <w:pPr>
              <w:pStyle w:val="Tabletext"/>
            </w:pPr>
          </w:p>
        </w:tc>
        <w:tc>
          <w:tcPr>
            <w:tcW w:w="2126" w:type="dxa"/>
            <w:tcBorders>
              <w:top w:val="single" w:sz="4" w:space="0" w:color="auto"/>
              <w:bottom w:val="single" w:sz="4" w:space="0" w:color="auto"/>
            </w:tcBorders>
          </w:tcPr>
          <w:p w14:paraId="2CFD36E6" w14:textId="77777777" w:rsidR="00163FA8" w:rsidRPr="00755327" w:rsidRDefault="00163FA8" w:rsidP="00163FA8">
            <w:pPr>
              <w:pStyle w:val="Tabletext"/>
              <w:numPr>
                <w:ilvl w:val="0"/>
                <w:numId w:val="25"/>
              </w:numPr>
              <w:ind w:left="284" w:hanging="284"/>
            </w:pPr>
          </w:p>
        </w:tc>
        <w:tc>
          <w:tcPr>
            <w:tcW w:w="1843" w:type="dxa"/>
            <w:tcBorders>
              <w:top w:val="single" w:sz="4" w:space="0" w:color="auto"/>
              <w:bottom w:val="single" w:sz="4" w:space="0" w:color="auto"/>
            </w:tcBorders>
          </w:tcPr>
          <w:p w14:paraId="092FEFB2" w14:textId="77777777" w:rsidR="00163FA8" w:rsidRPr="00755327" w:rsidRDefault="00163FA8" w:rsidP="00163FA8">
            <w:pPr>
              <w:pStyle w:val="Tabletext"/>
              <w:numPr>
                <w:ilvl w:val="0"/>
                <w:numId w:val="25"/>
              </w:numPr>
              <w:ind w:left="284" w:hanging="284"/>
            </w:pPr>
          </w:p>
        </w:tc>
        <w:tc>
          <w:tcPr>
            <w:tcW w:w="2835" w:type="dxa"/>
            <w:tcBorders>
              <w:top w:val="single" w:sz="4" w:space="0" w:color="auto"/>
              <w:bottom w:val="single" w:sz="4" w:space="0" w:color="auto"/>
            </w:tcBorders>
          </w:tcPr>
          <w:p w14:paraId="0F0B46D9" w14:textId="77777777" w:rsidR="00163FA8" w:rsidRPr="00755327" w:rsidRDefault="00163FA8" w:rsidP="00163FA8">
            <w:pPr>
              <w:pStyle w:val="Tabletext"/>
              <w:numPr>
                <w:ilvl w:val="0"/>
                <w:numId w:val="25"/>
              </w:numPr>
              <w:ind w:left="284" w:hanging="284"/>
            </w:pPr>
          </w:p>
        </w:tc>
      </w:tr>
      <w:tr w:rsidR="00163FA8" w:rsidRPr="00755327" w14:paraId="7DBE2222" w14:textId="77777777" w:rsidTr="005977F6">
        <w:trPr>
          <w:tblHeader/>
          <w:jc w:val="center"/>
        </w:trPr>
        <w:tc>
          <w:tcPr>
            <w:tcW w:w="2112" w:type="dxa"/>
            <w:tcBorders>
              <w:top w:val="single" w:sz="4" w:space="0" w:color="auto"/>
              <w:bottom w:val="single" w:sz="4" w:space="0" w:color="auto"/>
            </w:tcBorders>
            <w:shd w:val="clear" w:color="auto" w:fill="auto"/>
          </w:tcPr>
          <w:p w14:paraId="10941163"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Text</w:t>
            </w:r>
          </w:p>
        </w:tc>
        <w:tc>
          <w:tcPr>
            <w:tcW w:w="1559" w:type="dxa"/>
            <w:vMerge/>
            <w:shd w:val="clear" w:color="auto" w:fill="auto"/>
          </w:tcPr>
          <w:p w14:paraId="1B6BC0A2" w14:textId="77777777" w:rsidR="00163FA8" w:rsidRPr="00755327" w:rsidRDefault="00163FA8" w:rsidP="005977F6">
            <w:pPr>
              <w:pStyle w:val="Tabletext"/>
            </w:pPr>
          </w:p>
        </w:tc>
        <w:tc>
          <w:tcPr>
            <w:tcW w:w="2126" w:type="dxa"/>
            <w:tcBorders>
              <w:top w:val="single" w:sz="4" w:space="0" w:color="auto"/>
              <w:bottom w:val="single" w:sz="4" w:space="0" w:color="auto"/>
            </w:tcBorders>
          </w:tcPr>
          <w:p w14:paraId="0FC9CD23" w14:textId="77777777" w:rsidR="00163FA8" w:rsidRPr="00755327" w:rsidRDefault="00163FA8" w:rsidP="00163FA8">
            <w:pPr>
              <w:pStyle w:val="Tabletext"/>
              <w:numPr>
                <w:ilvl w:val="0"/>
                <w:numId w:val="25"/>
              </w:numPr>
              <w:ind w:left="284" w:hanging="284"/>
            </w:pPr>
          </w:p>
        </w:tc>
        <w:tc>
          <w:tcPr>
            <w:tcW w:w="1843" w:type="dxa"/>
            <w:tcBorders>
              <w:top w:val="single" w:sz="4" w:space="0" w:color="auto"/>
              <w:bottom w:val="single" w:sz="4" w:space="0" w:color="auto"/>
            </w:tcBorders>
          </w:tcPr>
          <w:p w14:paraId="4BCF79BA" w14:textId="77777777" w:rsidR="00163FA8" w:rsidRPr="00755327" w:rsidRDefault="00163FA8" w:rsidP="00163FA8">
            <w:pPr>
              <w:pStyle w:val="Tabletext"/>
              <w:numPr>
                <w:ilvl w:val="0"/>
                <w:numId w:val="25"/>
              </w:numPr>
              <w:ind w:left="284" w:hanging="284"/>
            </w:pPr>
          </w:p>
        </w:tc>
        <w:tc>
          <w:tcPr>
            <w:tcW w:w="2835" w:type="dxa"/>
            <w:tcBorders>
              <w:top w:val="single" w:sz="4" w:space="0" w:color="auto"/>
              <w:bottom w:val="single" w:sz="4" w:space="0" w:color="auto"/>
            </w:tcBorders>
          </w:tcPr>
          <w:p w14:paraId="717DAF61" w14:textId="77777777" w:rsidR="00163FA8" w:rsidRPr="00755327" w:rsidRDefault="00163FA8" w:rsidP="00163FA8">
            <w:pPr>
              <w:pStyle w:val="Tabletext"/>
              <w:numPr>
                <w:ilvl w:val="0"/>
                <w:numId w:val="25"/>
              </w:numPr>
              <w:ind w:left="284" w:hanging="284"/>
            </w:pPr>
          </w:p>
        </w:tc>
      </w:tr>
      <w:tr w:rsidR="00163FA8" w:rsidRPr="00755327" w14:paraId="54D5C1BA" w14:textId="77777777" w:rsidTr="005977F6">
        <w:trPr>
          <w:tblHeader/>
          <w:jc w:val="center"/>
        </w:trPr>
        <w:tc>
          <w:tcPr>
            <w:tcW w:w="2112" w:type="dxa"/>
            <w:tcBorders>
              <w:top w:val="single" w:sz="4" w:space="0" w:color="auto"/>
              <w:bottom w:val="single" w:sz="12" w:space="0" w:color="auto"/>
            </w:tcBorders>
            <w:shd w:val="clear" w:color="auto" w:fill="auto"/>
          </w:tcPr>
          <w:p w14:paraId="023062F9"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Single number</w:t>
            </w:r>
          </w:p>
        </w:tc>
        <w:tc>
          <w:tcPr>
            <w:tcW w:w="1559" w:type="dxa"/>
            <w:vMerge/>
            <w:shd w:val="clear" w:color="auto" w:fill="auto"/>
          </w:tcPr>
          <w:p w14:paraId="15519E3C" w14:textId="77777777" w:rsidR="00163FA8" w:rsidRPr="00755327" w:rsidRDefault="00163FA8" w:rsidP="005977F6">
            <w:pPr>
              <w:pStyle w:val="Tabletext"/>
              <w:ind w:left="284"/>
            </w:pPr>
          </w:p>
        </w:tc>
        <w:tc>
          <w:tcPr>
            <w:tcW w:w="2126" w:type="dxa"/>
            <w:tcBorders>
              <w:top w:val="single" w:sz="4" w:space="0" w:color="auto"/>
              <w:bottom w:val="single" w:sz="12" w:space="0" w:color="auto"/>
            </w:tcBorders>
          </w:tcPr>
          <w:p w14:paraId="77302AFA" w14:textId="77777777" w:rsidR="00163FA8" w:rsidRPr="00755327" w:rsidRDefault="00163FA8" w:rsidP="00163FA8">
            <w:pPr>
              <w:pStyle w:val="Tabletext"/>
              <w:numPr>
                <w:ilvl w:val="0"/>
                <w:numId w:val="25"/>
              </w:numPr>
              <w:ind w:left="284" w:hanging="284"/>
            </w:pPr>
          </w:p>
        </w:tc>
        <w:tc>
          <w:tcPr>
            <w:tcW w:w="1843" w:type="dxa"/>
            <w:tcBorders>
              <w:top w:val="single" w:sz="4" w:space="0" w:color="auto"/>
              <w:bottom w:val="single" w:sz="12" w:space="0" w:color="auto"/>
            </w:tcBorders>
          </w:tcPr>
          <w:p w14:paraId="0DEDBF18" w14:textId="77777777" w:rsidR="00163FA8" w:rsidRPr="00755327" w:rsidRDefault="00163FA8" w:rsidP="00163FA8">
            <w:pPr>
              <w:pStyle w:val="Tabletext"/>
              <w:numPr>
                <w:ilvl w:val="0"/>
                <w:numId w:val="25"/>
              </w:numPr>
              <w:ind w:left="284" w:hanging="284"/>
            </w:pPr>
          </w:p>
        </w:tc>
        <w:tc>
          <w:tcPr>
            <w:tcW w:w="2835" w:type="dxa"/>
            <w:tcBorders>
              <w:top w:val="single" w:sz="4" w:space="0" w:color="auto"/>
              <w:bottom w:val="single" w:sz="12" w:space="0" w:color="auto"/>
            </w:tcBorders>
          </w:tcPr>
          <w:p w14:paraId="74C8C260" w14:textId="77777777" w:rsidR="00163FA8" w:rsidRPr="00755327" w:rsidRDefault="00163FA8" w:rsidP="00163FA8">
            <w:pPr>
              <w:pStyle w:val="Tabletext"/>
              <w:numPr>
                <w:ilvl w:val="0"/>
                <w:numId w:val="25"/>
              </w:numPr>
              <w:ind w:left="284" w:hanging="284"/>
            </w:pPr>
          </w:p>
        </w:tc>
      </w:tr>
    </w:tbl>
    <w:p w14:paraId="2775E94B" w14:textId="77777777" w:rsidR="00163FA8" w:rsidRPr="00755327" w:rsidRDefault="00163FA8" w:rsidP="00163FA8">
      <w:pPr>
        <w:spacing w:before="0"/>
      </w:pPr>
    </w:p>
    <w:p w14:paraId="7183AB39" w14:textId="77777777" w:rsidR="00163FA8" w:rsidRPr="00755327" w:rsidRDefault="00163FA8" w:rsidP="00163FA8">
      <w:pPr>
        <w:pStyle w:val="Headingb"/>
        <w:rPr>
          <w:lang w:eastAsia="zh-CN"/>
        </w:rPr>
      </w:pPr>
      <w:r w:rsidRPr="00755327">
        <w:rPr>
          <w:lang w:eastAsia="zh-CN"/>
        </w:rPr>
        <w:t>Type 1: Classification</w:t>
      </w:r>
    </w:p>
    <w:p w14:paraId="634CA6C3" w14:textId="77777777" w:rsidR="00163FA8" w:rsidRPr="00755327" w:rsidRDefault="00163FA8" w:rsidP="00163FA8">
      <w:r w:rsidRPr="00755327">
        <w:t xml:space="preserve">For this type, criteria like Cohen's kappa, weighted kappa, Fleiss' kappa and </w:t>
      </w:r>
      <w:proofErr w:type="spellStart"/>
      <w:r w:rsidRPr="00755327">
        <w:t>Krippendorff's</w:t>
      </w:r>
      <w:proofErr w:type="spellEnd"/>
      <w:r w:rsidRPr="00755327">
        <w:t xml:space="preserve"> alpha are recommended to use for classification tasks. The detailed calculation methods are shown in Table </w:t>
      </w:r>
      <w:r>
        <w:t>5</w:t>
      </w:r>
      <w:r w:rsidRPr="00755327">
        <w:t>.</w:t>
      </w:r>
    </w:p>
    <w:p w14:paraId="0EA666D4" w14:textId="77777777" w:rsidR="00163FA8" w:rsidRPr="00755327" w:rsidRDefault="00163FA8" w:rsidP="00163FA8">
      <w:pPr>
        <w:numPr>
          <w:ilvl w:val="0"/>
          <w:numId w:val="30"/>
        </w:numPr>
        <w:overflowPunct w:val="0"/>
        <w:autoSpaceDE w:val="0"/>
        <w:autoSpaceDN w:val="0"/>
        <w:adjustRightInd w:val="0"/>
        <w:ind w:left="567" w:hanging="567"/>
        <w:textAlignment w:val="baseline"/>
      </w:pPr>
      <w:r w:rsidRPr="00755327">
        <w:t>Cohen's kappa: Cohen's kappa coefficient (κ) is a statistic that is used to measure inter-rater reliability for qualitative items. It is generally thought to be a more robust measure than simple percent agreement calculation, as κ considers the possibility of the agreement occurring by chance.</w:t>
      </w:r>
    </w:p>
    <w:p w14:paraId="20C37A48" w14:textId="77777777" w:rsidR="00163FA8" w:rsidRPr="00755327" w:rsidRDefault="00163FA8" w:rsidP="00163FA8">
      <w:pPr>
        <w:numPr>
          <w:ilvl w:val="0"/>
          <w:numId w:val="30"/>
        </w:numPr>
        <w:overflowPunct w:val="0"/>
        <w:autoSpaceDE w:val="0"/>
        <w:autoSpaceDN w:val="0"/>
        <w:adjustRightInd w:val="0"/>
        <w:ind w:left="567" w:hanging="567"/>
        <w:textAlignment w:val="baseline"/>
      </w:pPr>
      <w:r w:rsidRPr="00755327">
        <w:t>Weighted kappa: Weighted kappa</w:t>
      </w:r>
      <w:r w:rsidRPr="00755327">
        <w:rPr>
          <w:noProof/>
        </w:rPr>
        <w:t xml:space="preserve"> allows disagreements to be weighted differently, and is especially useful when codes are ordered. Three matrices are involved, the matrix of observed scores, the matrix of expected scores based on chance agreement, and the weight matrix.</w:t>
      </w:r>
    </w:p>
    <w:p w14:paraId="0636D687" w14:textId="77777777" w:rsidR="00163FA8" w:rsidRDefault="00163FA8" w:rsidP="00163FA8">
      <w:pPr>
        <w:numPr>
          <w:ilvl w:val="0"/>
          <w:numId w:val="30"/>
        </w:numPr>
        <w:overflowPunct w:val="0"/>
        <w:autoSpaceDE w:val="0"/>
        <w:autoSpaceDN w:val="0"/>
        <w:adjustRightInd w:val="0"/>
        <w:ind w:left="567" w:hanging="567"/>
        <w:textAlignment w:val="baseline"/>
      </w:pPr>
      <w:r w:rsidRPr="00755327">
        <w:t xml:space="preserve">Fleiss' kappa: Fleiss' kappa is a statistical measure for assessing the reliability of agreement between a </w:t>
      </w:r>
      <w:proofErr w:type="gramStart"/>
      <w:r w:rsidRPr="00755327">
        <w:t>fixed numbers</w:t>
      </w:r>
      <w:proofErr w:type="gramEnd"/>
      <w:r w:rsidRPr="00755327">
        <w:t xml:space="preserve"> of </w:t>
      </w:r>
      <w:proofErr w:type="spellStart"/>
      <w:r w:rsidRPr="00755327">
        <w:t>raters</w:t>
      </w:r>
      <w:proofErr w:type="spellEnd"/>
      <w:r w:rsidRPr="00755327">
        <w:t xml:space="preserve"> when assigning categorical ratings to a number of items or classifying items. This contrasts with other </w:t>
      </w:r>
      <w:proofErr w:type="spellStart"/>
      <w:r w:rsidRPr="00755327">
        <w:t>kappas</w:t>
      </w:r>
      <w:proofErr w:type="spellEnd"/>
      <w:r w:rsidRPr="00755327">
        <w:t xml:space="preserve"> such as Cohen's kappa, which only work when assessing the agreement between not more than two </w:t>
      </w:r>
      <w:proofErr w:type="spellStart"/>
      <w:r w:rsidRPr="00755327">
        <w:t>raters</w:t>
      </w:r>
      <w:proofErr w:type="spellEnd"/>
      <w:r w:rsidRPr="00755327">
        <w:t xml:space="preserve"> or the interrater reliability for one appraiser versus themsel</w:t>
      </w:r>
      <w:r>
        <w:t>ves</w:t>
      </w:r>
      <w:r w:rsidRPr="00755327">
        <w:t>.</w:t>
      </w:r>
    </w:p>
    <w:p w14:paraId="00D0BFA1" w14:textId="77777777" w:rsidR="00163FA8" w:rsidRDefault="00163FA8" w:rsidP="00163FA8">
      <w:pPr>
        <w:numPr>
          <w:ilvl w:val="0"/>
          <w:numId w:val="30"/>
        </w:numPr>
        <w:overflowPunct w:val="0"/>
        <w:autoSpaceDE w:val="0"/>
        <w:autoSpaceDN w:val="0"/>
        <w:adjustRightInd w:val="0"/>
        <w:ind w:left="567" w:hanging="567"/>
        <w:textAlignment w:val="baseline"/>
      </w:pPr>
      <w:proofErr w:type="spellStart"/>
      <w:r w:rsidRPr="005113D2">
        <w:lastRenderedPageBreak/>
        <w:t>Krippendorf’s</w:t>
      </w:r>
      <w:proofErr w:type="spellEnd"/>
      <w:r w:rsidRPr="005113D2">
        <w:t xml:space="preserve"> alpha</w:t>
      </w:r>
      <w:r>
        <w:t xml:space="preserve">: </w:t>
      </w:r>
      <w:proofErr w:type="spellStart"/>
      <w:r w:rsidRPr="005113D2">
        <w:t>Krippendorf’s</w:t>
      </w:r>
      <w:proofErr w:type="spellEnd"/>
      <w:r w:rsidRPr="005113D2">
        <w:t xml:space="preserve"> alpha </w:t>
      </w:r>
      <w:r>
        <w:t>is an a</w:t>
      </w:r>
      <w:r w:rsidRPr="005113D2">
        <w:t xml:space="preserve">ssessment of inter-rate reliability dealing with missing data, various sample sizes, categories and numbers of </w:t>
      </w:r>
      <w:proofErr w:type="spellStart"/>
      <w:r w:rsidRPr="005113D2">
        <w:t>raters</w:t>
      </w:r>
      <w:proofErr w:type="spellEnd"/>
      <w:r w:rsidRPr="005113D2">
        <w:t xml:space="preserve">, and any type of measurement level. </w:t>
      </w:r>
      <w:r>
        <w:t xml:space="preserve">It </w:t>
      </w:r>
      <w:proofErr w:type="gramStart"/>
      <w:r>
        <w:t>can be seen as</w:t>
      </w:r>
      <w:proofErr w:type="gramEnd"/>
      <w:r>
        <w:t xml:space="preserve"> a g</w:t>
      </w:r>
      <w:r w:rsidRPr="005113D2">
        <w:t>eneralization of Fleiss’ kappa (and others)</w:t>
      </w:r>
      <w:r>
        <w:t>.</w:t>
      </w:r>
    </w:p>
    <w:p w14:paraId="63543B02" w14:textId="77777777" w:rsidR="00163FA8" w:rsidRPr="00755327" w:rsidRDefault="00163FA8" w:rsidP="00163FA8">
      <w:pPr>
        <w:spacing w:before="0"/>
      </w:pPr>
    </w:p>
    <w:p w14:paraId="3168AC6C" w14:textId="77777777" w:rsidR="00163FA8" w:rsidRPr="00755327" w:rsidRDefault="00163FA8" w:rsidP="00163FA8">
      <w:pPr>
        <w:pStyle w:val="Headingb"/>
        <w:rPr>
          <w:lang w:eastAsia="zh-CN"/>
        </w:rPr>
      </w:pPr>
      <w:r w:rsidRPr="00755327">
        <w:rPr>
          <w:lang w:eastAsia="zh-CN"/>
        </w:rPr>
        <w:t>Type 2: Detection and segmentation for images</w:t>
      </w:r>
    </w:p>
    <w:p w14:paraId="17AB715F" w14:textId="77777777" w:rsidR="00163FA8" w:rsidRPr="00755327" w:rsidRDefault="00163FA8" w:rsidP="00163FA8">
      <w:r w:rsidRPr="00755327">
        <w:t xml:space="preserve">For this type, criteria like </w:t>
      </w:r>
      <w:r w:rsidRPr="00755327">
        <w:rPr>
          <w:rFonts w:eastAsiaTheme="minorEastAsia"/>
          <w:lang w:eastAsia="zh-CN"/>
        </w:rPr>
        <w:t>Jaccard index</w:t>
      </w:r>
      <w:r w:rsidRPr="00755327">
        <w:t xml:space="preserve"> and Dice's coefficient are recommended to use for detection and segmentation for images. Detailed calculation methods are shown in Table </w:t>
      </w:r>
      <w:r>
        <w:t>6</w:t>
      </w:r>
      <w:r w:rsidRPr="00755327">
        <w:t>.</w:t>
      </w:r>
    </w:p>
    <w:p w14:paraId="2728FD97" w14:textId="77777777" w:rsidR="00163FA8" w:rsidRPr="00755327" w:rsidRDefault="00163FA8" w:rsidP="00163FA8">
      <w:pPr>
        <w:numPr>
          <w:ilvl w:val="0"/>
          <w:numId w:val="29"/>
        </w:numPr>
        <w:overflowPunct w:val="0"/>
        <w:autoSpaceDE w:val="0"/>
        <w:autoSpaceDN w:val="0"/>
        <w:adjustRightInd w:val="0"/>
        <w:ind w:left="567" w:hanging="567"/>
        <w:textAlignment w:val="baseline"/>
        <w:rPr>
          <w:lang w:eastAsia="zh-CN"/>
        </w:rPr>
      </w:pPr>
      <w:r w:rsidRPr="00755327">
        <w:rPr>
          <w:lang w:eastAsia="zh-CN"/>
        </w:rPr>
        <w:t xml:space="preserve">The Jaccard index: Jaccard index </w:t>
      </w:r>
      <w:r>
        <w:rPr>
          <w:lang w:eastAsia="zh-CN"/>
        </w:rPr>
        <w:t xml:space="preserve">is </w:t>
      </w:r>
      <w:r w:rsidRPr="00755327">
        <w:rPr>
          <w:lang w:eastAsia="zh-CN"/>
        </w:rPr>
        <w:t>also known as Intersection over Union (</w:t>
      </w:r>
      <w:proofErr w:type="spellStart"/>
      <w:r w:rsidRPr="00755327">
        <w:rPr>
          <w:lang w:eastAsia="zh-CN"/>
        </w:rPr>
        <w:t>IoU</w:t>
      </w:r>
      <w:proofErr w:type="spellEnd"/>
      <w:r w:rsidRPr="00755327">
        <w:rPr>
          <w:lang w:eastAsia="zh-CN"/>
        </w:rPr>
        <w:t xml:space="preserve">) and the Jaccard similarity coefficient, </w:t>
      </w:r>
      <w:r>
        <w:rPr>
          <w:lang w:eastAsia="zh-CN"/>
        </w:rPr>
        <w:t>which is</w:t>
      </w:r>
      <w:r w:rsidRPr="00755327" w:rsidDel="00440130">
        <w:rPr>
          <w:lang w:eastAsia="zh-CN"/>
        </w:rPr>
        <w:t xml:space="preserve"> </w:t>
      </w:r>
      <w:r w:rsidRPr="00755327">
        <w:rPr>
          <w:lang w:eastAsia="zh-CN"/>
        </w:rPr>
        <w:t>a statistic used for gauging the similarity and diversity of sample sets.</w:t>
      </w:r>
    </w:p>
    <w:p w14:paraId="6A95468C" w14:textId="77777777" w:rsidR="00163FA8" w:rsidRDefault="00163FA8" w:rsidP="00163FA8">
      <w:pPr>
        <w:numPr>
          <w:ilvl w:val="0"/>
          <w:numId w:val="29"/>
        </w:numPr>
        <w:overflowPunct w:val="0"/>
        <w:autoSpaceDE w:val="0"/>
        <w:autoSpaceDN w:val="0"/>
        <w:adjustRightInd w:val="0"/>
        <w:ind w:left="567" w:hanging="567"/>
        <w:textAlignment w:val="baseline"/>
        <w:rPr>
          <w:lang w:eastAsia="zh-CN"/>
        </w:rPr>
      </w:pPr>
      <w:r w:rsidRPr="00755327">
        <w:rPr>
          <w:lang w:eastAsia="zh-CN"/>
        </w:rPr>
        <w:t>Dice's coefficient: Dice's coefficient is the quotient of similarity and ranges between 0 and 1.This coefficient is not very different in form from the </w:t>
      </w:r>
      <w:hyperlink r:id="rId32" w:tooltip="Jaccard index" w:history="1">
        <w:r w:rsidRPr="00755327">
          <w:rPr>
            <w:lang w:eastAsia="zh-CN"/>
          </w:rPr>
          <w:t>Jaccard index</w:t>
        </w:r>
      </w:hyperlink>
      <w:r w:rsidRPr="00755327">
        <w:rPr>
          <w:lang w:eastAsia="zh-CN"/>
        </w:rPr>
        <w:t xml:space="preserve">, and they have a connection  as </w:t>
      </w:r>
      <w:r w:rsidRPr="00755327">
        <w:rPr>
          <w:rFonts w:hint="eastAsia"/>
          <w:lang w:eastAsia="zh-CN"/>
        </w:rPr>
        <w:t>J=D/(2-D)</w:t>
      </w:r>
      <w:r w:rsidRPr="00755327">
        <w:rPr>
          <w:rFonts w:ascii="MS Gothic" w:eastAsia="MS Gothic" w:hAnsi="MS Gothic" w:cs="MS Gothic" w:hint="eastAsia"/>
          <w:lang w:eastAsia="zh-CN"/>
        </w:rPr>
        <w:t>，</w:t>
      </w:r>
      <w:r w:rsidRPr="00755327">
        <w:rPr>
          <w:rFonts w:hint="eastAsia"/>
          <w:lang w:eastAsia="zh-CN"/>
        </w:rPr>
        <w:t>D=2J/(1+J)</w:t>
      </w:r>
    </w:p>
    <w:p w14:paraId="7BC047A4" w14:textId="77777777" w:rsidR="00163FA8" w:rsidRDefault="00163FA8" w:rsidP="00163FA8">
      <w:pPr>
        <w:overflowPunct w:val="0"/>
        <w:autoSpaceDE w:val="0"/>
        <w:autoSpaceDN w:val="0"/>
        <w:adjustRightInd w:val="0"/>
        <w:textAlignment w:val="baseline"/>
        <w:rPr>
          <w:rFonts w:eastAsiaTheme="minorEastAsia"/>
          <w:lang w:eastAsia="zh-CN"/>
        </w:rPr>
      </w:pPr>
    </w:p>
    <w:p w14:paraId="1A89562B" w14:textId="77777777" w:rsidR="00163FA8" w:rsidRPr="00126001" w:rsidRDefault="00163FA8" w:rsidP="00163FA8">
      <w:pPr>
        <w:rPr>
          <w:rFonts w:eastAsiaTheme="minorEastAsia"/>
          <w:b/>
          <w:lang w:eastAsia="zh-CN"/>
        </w:rPr>
      </w:pPr>
      <w:r w:rsidRPr="00126001">
        <w:rPr>
          <w:rFonts w:eastAsiaTheme="minorEastAsia"/>
          <w:b/>
          <w:lang w:eastAsia="zh-CN"/>
        </w:rPr>
        <w:t>Type 3: Localization</w:t>
      </w:r>
    </w:p>
    <w:p w14:paraId="21BB5F34" w14:textId="77777777" w:rsidR="00163FA8" w:rsidRDefault="00163FA8" w:rsidP="00163FA8">
      <w:r w:rsidRPr="005E1B33">
        <w:t>For this type, criteria like</w:t>
      </w:r>
      <w:r w:rsidRPr="004B6FD3">
        <w:t xml:space="preserve"> </w:t>
      </w:r>
      <w:r w:rsidRPr="00126001">
        <w:t xml:space="preserve">Euclidean Distance </w:t>
      </w:r>
      <w:r>
        <w:t xml:space="preserve">(ED) </w:t>
      </w:r>
      <w:r w:rsidRPr="00126001">
        <w:t>is</w:t>
      </w:r>
      <w:r w:rsidRPr="005E1B33">
        <w:t xml:space="preserve"> recommended to use for </w:t>
      </w:r>
      <w:r w:rsidRPr="005E1B33">
        <w:rPr>
          <w:rFonts w:hint="eastAsia"/>
          <w:lang w:eastAsia="zh-CN"/>
        </w:rPr>
        <w:t>localization</w:t>
      </w:r>
      <w:r w:rsidRPr="004B6FD3">
        <w:t>. Euclidean distance is a commonly used definition of distance, which refers to the true distance between two points in the m-dimensional space.</w:t>
      </w:r>
      <w:r>
        <w:t xml:space="preserve">   </w:t>
      </w:r>
    </w:p>
    <w:p w14:paraId="2C400E7B" w14:textId="77777777" w:rsidR="00163FA8" w:rsidRDefault="00163FA8" w:rsidP="00163FA8">
      <w:pPr>
        <w:ind w:firstLineChars="100" w:firstLine="240"/>
        <w:rPr>
          <w:rFonts w:eastAsiaTheme="minorEastAsia"/>
        </w:rPr>
      </w:pPr>
      <w:r>
        <w:t>In 2D space,</w:t>
      </w:r>
      <m:oMath>
        <m:r>
          <w:rPr>
            <w:rFonts w:ascii="Cambria Math" w:hAnsi="Cambria Math"/>
          </w:rPr>
          <m:t xml:space="preserve"> ED</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e>
              <m:sup>
                <m:r>
                  <w:rPr>
                    <w:rFonts w:ascii="Cambria Math" w:hAnsi="Cambria Math"/>
                  </w:rPr>
                  <m:t>2</m:t>
                </m:r>
              </m:sup>
            </m:sSup>
          </m:e>
        </m:rad>
      </m:oMath>
      <w:r>
        <w:rPr>
          <w:rFonts w:eastAsiaTheme="minorEastAsia" w:hint="eastAsia"/>
        </w:rPr>
        <w:t>.</w:t>
      </w:r>
      <w:r>
        <w:rPr>
          <w:rFonts w:eastAsiaTheme="minorEastAsia"/>
        </w:rPr>
        <w:t xml:space="preserve"> </w:t>
      </w:r>
    </w:p>
    <w:p w14:paraId="30784E31" w14:textId="77777777" w:rsidR="00163FA8" w:rsidRPr="00755327" w:rsidRDefault="00163FA8" w:rsidP="00163FA8">
      <w:pPr>
        <w:overflowPunct w:val="0"/>
        <w:autoSpaceDE w:val="0"/>
        <w:autoSpaceDN w:val="0"/>
        <w:adjustRightInd w:val="0"/>
        <w:textAlignment w:val="baseline"/>
        <w:rPr>
          <w:lang w:eastAsia="zh-CN"/>
        </w:rPr>
      </w:pPr>
      <w:r>
        <w:rPr>
          <w:rFonts w:eastAsiaTheme="minorEastAsia"/>
        </w:rPr>
        <w:t xml:space="preserve">In 3D space, </w:t>
      </w:r>
      <m:oMath>
        <m:r>
          <w:rPr>
            <w:rFonts w:ascii="Cambria Math" w:hAnsi="Cambria Math"/>
          </w:rPr>
          <m:t>ED</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e>
              <m:sup>
                <m:r>
                  <w:rPr>
                    <w:rFonts w:ascii="Cambria Math" w:hAnsi="Cambria Math"/>
                  </w:rPr>
                  <m:t>2</m:t>
                </m:r>
              </m:sup>
            </m:sSup>
          </m:e>
        </m:rad>
      </m:oMath>
    </w:p>
    <w:p w14:paraId="125C688C" w14:textId="77777777" w:rsidR="00163FA8" w:rsidRPr="00755327" w:rsidRDefault="00163FA8" w:rsidP="00163FA8">
      <w:pPr>
        <w:rPr>
          <w:rFonts w:eastAsiaTheme="minorEastAsia"/>
          <w:lang w:eastAsia="zh-CN"/>
        </w:rPr>
      </w:pPr>
    </w:p>
    <w:p w14:paraId="7E2385EB" w14:textId="77777777" w:rsidR="00163FA8" w:rsidRPr="00755327" w:rsidRDefault="00163FA8" w:rsidP="00163FA8">
      <w:pPr>
        <w:rPr>
          <w:lang w:eastAsia="zh-CN"/>
        </w:rPr>
      </w:pPr>
    </w:p>
    <w:p w14:paraId="33D57804" w14:textId="77777777" w:rsidR="00163FA8" w:rsidRDefault="00163FA8" w:rsidP="00163FA8">
      <w:pPr>
        <w:spacing w:before="0"/>
        <w:sectPr w:rsidR="00163FA8" w:rsidSect="007609D1">
          <w:headerReference w:type="default" r:id="rId33"/>
          <w:pgSz w:w="11907" w:h="16840" w:code="9"/>
          <w:pgMar w:top="1134" w:right="1134" w:bottom="1134" w:left="1134" w:header="425" w:footer="709" w:gutter="0"/>
          <w:cols w:space="708"/>
          <w:docGrid w:linePitch="360"/>
        </w:sectPr>
      </w:pPr>
    </w:p>
    <w:p w14:paraId="1F69FDCF" w14:textId="77777777" w:rsidR="00163FA8" w:rsidRDefault="00163FA8" w:rsidP="00163FA8">
      <w:pPr>
        <w:spacing w:before="0"/>
        <w:sectPr w:rsidR="00163FA8" w:rsidSect="00C13906">
          <w:type w:val="continuous"/>
          <w:pgSz w:w="11907" w:h="16840" w:code="9"/>
          <w:pgMar w:top="1134" w:right="1134" w:bottom="1134" w:left="1134" w:header="425" w:footer="709" w:gutter="0"/>
          <w:cols w:space="708"/>
          <w:docGrid w:linePitch="360"/>
        </w:sectPr>
      </w:pPr>
    </w:p>
    <w:p w14:paraId="403AA532" w14:textId="77777777" w:rsidR="00163FA8" w:rsidRPr="00755327" w:rsidRDefault="00163FA8" w:rsidP="00163FA8">
      <w:pPr>
        <w:pStyle w:val="TableNotitle"/>
      </w:pPr>
      <w:bookmarkStart w:id="119" w:name="_Hlk39587722"/>
      <w:bookmarkStart w:id="120" w:name="_Toc62634066"/>
      <w:r w:rsidRPr="00755327">
        <w:rPr>
          <w:lang w:bidi="ar-DZ"/>
        </w:rPr>
        <w:lastRenderedPageBreak/>
        <w:t xml:space="preserve">Table </w:t>
      </w:r>
      <w:r>
        <w:rPr>
          <w:lang w:bidi="ar-DZ"/>
        </w:rPr>
        <w:t>5</w:t>
      </w:r>
      <w:r w:rsidRPr="00755327">
        <w:rPr>
          <w:lang w:bidi="ar-DZ"/>
        </w:rPr>
        <w:t xml:space="preserve">: Criteria </w:t>
      </w:r>
      <w:r w:rsidRPr="00755327">
        <w:rPr>
          <w:bCs/>
          <w:szCs w:val="24"/>
        </w:rPr>
        <w:t>calculation</w:t>
      </w:r>
      <w:r w:rsidRPr="00755327" w:rsidDel="005B33EA">
        <w:t xml:space="preserve"> </w:t>
      </w:r>
      <w:r w:rsidRPr="00755327">
        <w:t xml:space="preserve">for </w:t>
      </w:r>
      <w:r w:rsidRPr="00755327">
        <w:rPr>
          <w:lang w:bidi="ar-DZ"/>
        </w:rPr>
        <w:t>classification</w:t>
      </w:r>
      <w:bookmarkEnd w:id="120"/>
      <w:r w:rsidRPr="00755327">
        <w:rPr>
          <w:lang w:bidi="ar-DZ"/>
        </w:rPr>
        <w:t xml:space="preserve"> </w:t>
      </w:r>
      <w:bookmarkEnd w:id="119"/>
    </w:p>
    <w:tbl>
      <w:tblPr>
        <w:tblStyle w:val="TableGrid"/>
        <w:tblW w:w="14601"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552"/>
        <w:gridCol w:w="5811"/>
        <w:gridCol w:w="4962"/>
      </w:tblGrid>
      <w:tr w:rsidR="00163FA8" w:rsidRPr="00755327" w14:paraId="7DBAF6C4" w14:textId="77777777" w:rsidTr="005977F6">
        <w:trPr>
          <w:tblHeader/>
          <w:jc w:val="center"/>
        </w:trPr>
        <w:tc>
          <w:tcPr>
            <w:tcW w:w="1276" w:type="dxa"/>
            <w:tcBorders>
              <w:top w:val="single" w:sz="12" w:space="0" w:color="auto"/>
              <w:bottom w:val="single" w:sz="12" w:space="0" w:color="auto"/>
            </w:tcBorders>
            <w:shd w:val="clear" w:color="auto" w:fill="auto"/>
          </w:tcPr>
          <w:p w14:paraId="24E05571" w14:textId="77777777" w:rsidR="00163FA8" w:rsidRPr="00755327" w:rsidRDefault="00163FA8" w:rsidP="005977F6">
            <w:pPr>
              <w:pStyle w:val="Tablehead"/>
            </w:pPr>
            <w:r w:rsidRPr="00755327">
              <w:rPr>
                <w:lang w:bidi="ar-DZ"/>
              </w:rPr>
              <w:t>Criteria</w:t>
            </w:r>
          </w:p>
        </w:tc>
        <w:tc>
          <w:tcPr>
            <w:tcW w:w="2552" w:type="dxa"/>
            <w:tcBorders>
              <w:top w:val="single" w:sz="12" w:space="0" w:color="auto"/>
              <w:bottom w:val="single" w:sz="12" w:space="0" w:color="auto"/>
            </w:tcBorders>
            <w:shd w:val="clear" w:color="auto" w:fill="auto"/>
          </w:tcPr>
          <w:p w14:paraId="4D3AA791" w14:textId="77777777" w:rsidR="00163FA8" w:rsidRPr="00755327" w:rsidRDefault="00163FA8" w:rsidP="005977F6">
            <w:pPr>
              <w:pStyle w:val="Tablehead"/>
            </w:pPr>
            <w:r w:rsidRPr="00755327">
              <w:t>Situation</w:t>
            </w:r>
          </w:p>
        </w:tc>
        <w:tc>
          <w:tcPr>
            <w:tcW w:w="5811" w:type="dxa"/>
            <w:tcBorders>
              <w:top w:val="single" w:sz="12" w:space="0" w:color="auto"/>
              <w:bottom w:val="single" w:sz="12" w:space="0" w:color="auto"/>
            </w:tcBorders>
            <w:shd w:val="clear" w:color="auto" w:fill="auto"/>
          </w:tcPr>
          <w:p w14:paraId="5E3B4582" w14:textId="77777777" w:rsidR="00163FA8" w:rsidRPr="00755327" w:rsidRDefault="00163FA8" w:rsidP="005977F6">
            <w:pPr>
              <w:pStyle w:val="Tablehead"/>
            </w:pPr>
            <w:r w:rsidRPr="00755327">
              <w:t>Calculation method</w:t>
            </w:r>
          </w:p>
        </w:tc>
        <w:tc>
          <w:tcPr>
            <w:tcW w:w="4962" w:type="dxa"/>
            <w:tcBorders>
              <w:top w:val="single" w:sz="12" w:space="0" w:color="auto"/>
              <w:bottom w:val="single" w:sz="12" w:space="0" w:color="auto"/>
            </w:tcBorders>
            <w:shd w:val="clear" w:color="auto" w:fill="auto"/>
          </w:tcPr>
          <w:p w14:paraId="22E67248" w14:textId="77777777" w:rsidR="00163FA8" w:rsidRPr="00755327" w:rsidRDefault="00163FA8" w:rsidP="005977F6">
            <w:pPr>
              <w:pStyle w:val="Tablehead"/>
            </w:pPr>
            <w:r w:rsidRPr="00755327">
              <w:t>Parameter explanation</w:t>
            </w:r>
          </w:p>
        </w:tc>
      </w:tr>
      <w:tr w:rsidR="00163FA8" w:rsidRPr="00755327" w14:paraId="4365080D" w14:textId="77777777" w:rsidTr="005977F6">
        <w:trPr>
          <w:jc w:val="center"/>
        </w:trPr>
        <w:tc>
          <w:tcPr>
            <w:tcW w:w="1276" w:type="dxa"/>
            <w:tcBorders>
              <w:top w:val="single" w:sz="12" w:space="0" w:color="auto"/>
            </w:tcBorders>
            <w:shd w:val="clear" w:color="auto" w:fill="auto"/>
          </w:tcPr>
          <w:p w14:paraId="0899A967" w14:textId="77777777" w:rsidR="00163FA8" w:rsidRPr="00755327" w:rsidRDefault="00163FA8" w:rsidP="005977F6">
            <w:pPr>
              <w:pStyle w:val="Tabletext"/>
              <w:rPr>
                <w:noProof/>
              </w:rPr>
            </w:pPr>
            <w:r w:rsidRPr="00755327">
              <w:t>Cohen's kappa</w:t>
            </w:r>
          </w:p>
        </w:tc>
        <w:tc>
          <w:tcPr>
            <w:tcW w:w="2552" w:type="dxa"/>
            <w:tcBorders>
              <w:top w:val="single" w:sz="12" w:space="0" w:color="auto"/>
            </w:tcBorders>
            <w:shd w:val="clear" w:color="auto" w:fill="auto"/>
          </w:tcPr>
          <w:p w14:paraId="0A0492FD" w14:textId="77777777" w:rsidR="00163FA8" w:rsidRPr="00755327" w:rsidRDefault="00163FA8" w:rsidP="005977F6">
            <w:pPr>
              <w:pStyle w:val="Tabletext"/>
              <w:rPr>
                <w:noProof/>
              </w:rPr>
            </w:pPr>
            <w:r w:rsidRPr="00755327">
              <w:t xml:space="preserve">Assessing the agreement between not more than two </w:t>
            </w:r>
            <w:proofErr w:type="spellStart"/>
            <w:r w:rsidRPr="00755327">
              <w:t>raters</w:t>
            </w:r>
            <w:proofErr w:type="spellEnd"/>
            <w:r w:rsidRPr="00755327">
              <w:t xml:space="preserve"> or the interrater reliability for one appraiser versus themsel</w:t>
            </w:r>
            <w:r>
              <w:t>ves.</w:t>
            </w:r>
          </w:p>
        </w:tc>
        <w:tc>
          <w:tcPr>
            <w:tcW w:w="5811" w:type="dxa"/>
            <w:tcBorders>
              <w:top w:val="single" w:sz="12" w:space="0" w:color="auto"/>
            </w:tcBorders>
            <w:shd w:val="clear" w:color="auto" w:fill="auto"/>
          </w:tcPr>
          <w:p w14:paraId="6C879AB8" w14:textId="77777777" w:rsidR="00163FA8" w:rsidRDefault="00163FA8" w:rsidP="005977F6">
            <w:pPr>
              <w:pStyle w:val="Tabletext"/>
            </w:pPr>
            <m:oMathPara>
              <m:oMath>
                <m:r>
                  <w:rPr>
                    <w:rFonts w:ascii="Cambria Math" w:hAnsi="Cambria Math"/>
                  </w:rPr>
                  <m:t>κ=</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e</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r>
                  <w:rPr>
                    <w:rFonts w:ascii="Cambria Math" w:hAnsi="Cambria Math"/>
                  </w:rPr>
                  <m:t>=1-</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o</m:t>
                        </m:r>
                      </m:sub>
                    </m:sSub>
                  </m:num>
                  <m:den>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e</m:t>
                        </m:r>
                      </m:sub>
                    </m:sSub>
                  </m:den>
                </m:f>
              </m:oMath>
            </m:oMathPara>
          </w:p>
          <w:p w14:paraId="2947887F" w14:textId="77777777" w:rsidR="00163FA8" w:rsidRPr="00755327" w:rsidRDefault="00163FA8" w:rsidP="005977F6">
            <w:pPr>
              <w:pStyle w:val="Tabletext"/>
            </w:pPr>
            <w:r w:rsidRPr="00755327">
              <w:t xml:space="preserve">If the </w:t>
            </w:r>
            <w:proofErr w:type="spellStart"/>
            <w:r w:rsidRPr="00755327">
              <w:t>raters</w:t>
            </w:r>
            <w:proofErr w:type="spellEnd"/>
            <w:r w:rsidRPr="00755327">
              <w:t xml:space="preserve"> are in complete </w:t>
            </w:r>
            <w:proofErr w:type="gramStart"/>
            <w:r w:rsidRPr="00755327">
              <w:t>agreement</w:t>
            </w:r>
            <w:proofErr w:type="gramEnd"/>
            <w:r w:rsidRPr="00755327">
              <w:t xml:space="preserve"> then kappa =1; If there is no agreement among the </w:t>
            </w:r>
            <w:proofErr w:type="spellStart"/>
            <w:r w:rsidRPr="00755327">
              <w:t>raters</w:t>
            </w:r>
            <w:proofErr w:type="spellEnd"/>
            <w:r w:rsidRPr="00755327">
              <w:t xml:space="preserve"> other than what would be expected by chance kappa =0. It is possible for the statistic to be negative which implies that there is no effective agreement between the two </w:t>
            </w:r>
            <w:proofErr w:type="spellStart"/>
            <w:r w:rsidRPr="00755327">
              <w:t>raters</w:t>
            </w:r>
            <w:proofErr w:type="spellEnd"/>
            <w:r w:rsidRPr="00755327">
              <w:t xml:space="preserve"> or the agreement is worse than random.</w:t>
            </w:r>
          </w:p>
        </w:tc>
        <w:tc>
          <w:tcPr>
            <w:tcW w:w="4962" w:type="dxa"/>
            <w:tcBorders>
              <w:top w:val="single" w:sz="12" w:space="0" w:color="auto"/>
            </w:tcBorders>
            <w:shd w:val="clear" w:color="auto" w:fill="auto"/>
          </w:tcPr>
          <w:p w14:paraId="384C2928" w14:textId="77777777" w:rsidR="00163FA8" w:rsidRDefault="00163FA8" w:rsidP="005977F6">
            <w:pPr>
              <w:pStyle w:val="Tabletext"/>
            </w:pPr>
            <w:r w:rsidRPr="00755327">
              <w:t xml:space="preserve">where </w:t>
            </w:r>
            <m:oMath>
              <m:sSub>
                <m:sSubPr>
                  <m:ctrlPr>
                    <w:rPr>
                      <w:rFonts w:ascii="Cambria Math" w:hAnsi="Cambria Math"/>
                      <w:i/>
                    </w:rPr>
                  </m:ctrlPr>
                </m:sSubPr>
                <m:e>
                  <m:r>
                    <w:rPr>
                      <w:rFonts w:ascii="Cambria Math" w:hAnsi="Cambria Math"/>
                    </w:rPr>
                    <m:t>p</m:t>
                  </m:r>
                </m:e>
                <m:sub>
                  <m:r>
                    <w:rPr>
                      <w:rFonts w:ascii="Cambria Math" w:hAnsi="Cambria Math"/>
                    </w:rPr>
                    <m:t>o</m:t>
                  </m:r>
                </m:sub>
              </m:sSub>
            </m:oMath>
            <w:r w:rsidRPr="00755327">
              <w:t xml:space="preserve"> is the relative o</w:t>
            </w:r>
            <w:proofErr w:type="spellStart"/>
            <w:r w:rsidRPr="00755327">
              <w:t>bserved</w:t>
            </w:r>
            <w:proofErr w:type="spellEnd"/>
            <w:r w:rsidRPr="00755327">
              <w:t xml:space="preserve"> agreement among </w:t>
            </w:r>
            <w:proofErr w:type="spellStart"/>
            <w:r w:rsidRPr="00755327">
              <w:t>raters</w:t>
            </w:r>
            <w:proofErr w:type="spellEnd"/>
            <w:r w:rsidRPr="00755327">
              <w:t xml:space="preserve"> (identical to accuracy), and </w:t>
            </w:r>
            <m:oMath>
              <m:sSub>
                <m:sSubPr>
                  <m:ctrlPr>
                    <w:rPr>
                      <w:rFonts w:ascii="Cambria Math" w:hAnsi="Cambria Math"/>
                      <w:i/>
                    </w:rPr>
                  </m:ctrlPr>
                </m:sSubPr>
                <m:e>
                  <m:r>
                    <w:rPr>
                      <w:rFonts w:ascii="Cambria Math" w:hAnsi="Cambria Math"/>
                    </w:rPr>
                    <m:t>p</m:t>
                  </m:r>
                </m:e>
                <m:sub>
                  <m:r>
                    <w:rPr>
                      <w:rFonts w:ascii="Cambria Math" w:hAnsi="Cambria Math"/>
                    </w:rPr>
                    <m:t>e</m:t>
                  </m:r>
                </m:sub>
              </m:sSub>
            </m:oMath>
            <w:r w:rsidRPr="00755327">
              <w:t xml:space="preserve"> is the hypothetical probability of chance agreement, using the observed data to calculate the probabilities of each observer randomly seeing each category</w:t>
            </w:r>
          </w:p>
          <w:p w14:paraId="5CD3C623" w14:textId="77777777" w:rsidR="00163FA8" w:rsidRPr="00755327" w:rsidRDefault="00163FA8" w:rsidP="005977F6">
            <w:pPr>
              <w:pStyle w:val="Tabletext"/>
            </w:pPr>
            <m:oMathPara>
              <m:oMath>
                <m:sSub>
                  <m:sSubPr>
                    <m:ctrlPr>
                      <w:rPr>
                        <w:rFonts w:ascii="Cambria Math" w:hAnsi="Cambria Math"/>
                        <w:i/>
                      </w:rPr>
                    </m:ctrlPr>
                  </m:sSubPr>
                  <m:e>
                    <m:r>
                      <w:rPr>
                        <w:rFonts w:ascii="Cambria Math" w:hAnsi="Cambria Math"/>
                      </w:rPr>
                      <m:t>p</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N</m:t>
                        </m:r>
                      </m:e>
                      <m:sup>
                        <m:r>
                          <w:rPr>
                            <w:rFonts w:ascii="Cambria Math" w:hAnsi="Cambria Math"/>
                          </w:rPr>
                          <m:t>2</m:t>
                        </m:r>
                      </m:sup>
                    </m:sSup>
                  </m:den>
                </m:f>
                <m:nary>
                  <m:naryPr>
                    <m:chr m:val="∑"/>
                    <m:limLoc m:val="undOvr"/>
                    <m:supHide m:val="1"/>
                    <m:ctrlPr>
                      <w:rPr>
                        <w:rFonts w:ascii="Cambria Math" w:hAnsi="Cambria Math"/>
                        <w:i/>
                      </w:rPr>
                    </m:ctrlPr>
                  </m:naryPr>
                  <m:sub>
                    <m:r>
                      <w:rPr>
                        <w:rFonts w:ascii="Cambria Math" w:hAnsi="Cambria Math"/>
                      </w:rPr>
                      <m:t>k</m:t>
                    </m:r>
                  </m:sub>
                  <m:sup/>
                  <m:e>
                    <m:sSub>
                      <m:sSubPr>
                        <m:ctrlPr>
                          <w:rPr>
                            <w:rFonts w:ascii="Cambria Math" w:hAnsi="Cambria Math"/>
                            <w:i/>
                          </w:rPr>
                        </m:ctrlPr>
                      </m:sSubPr>
                      <m:e>
                        <m:r>
                          <w:rPr>
                            <w:rFonts w:ascii="Cambria Math" w:hAnsi="Cambria Math"/>
                          </w:rPr>
                          <m:t>n</m:t>
                        </m:r>
                      </m:e>
                      <m:sub>
                        <m:r>
                          <w:rPr>
                            <w:rFonts w:ascii="Cambria Math" w:hAnsi="Cambria Math"/>
                          </w:rPr>
                          <m:t>k1</m:t>
                        </m:r>
                      </m:sub>
                    </m:sSub>
                    <m:sSub>
                      <m:sSubPr>
                        <m:ctrlPr>
                          <w:rPr>
                            <w:rFonts w:ascii="Cambria Math" w:hAnsi="Cambria Math"/>
                            <w:i/>
                          </w:rPr>
                        </m:ctrlPr>
                      </m:sSubPr>
                      <m:e>
                        <m:r>
                          <w:rPr>
                            <w:rFonts w:ascii="Cambria Math" w:hAnsi="Cambria Math"/>
                          </w:rPr>
                          <m:t>n</m:t>
                        </m:r>
                      </m:e>
                      <m:sub>
                        <m:r>
                          <w:rPr>
                            <w:rFonts w:ascii="Cambria Math" w:hAnsi="Cambria Math"/>
                          </w:rPr>
                          <m:t>k2</m:t>
                        </m:r>
                      </m:sub>
                    </m:sSub>
                  </m:e>
                </m:nary>
              </m:oMath>
            </m:oMathPara>
          </w:p>
        </w:tc>
      </w:tr>
      <w:tr w:rsidR="00163FA8" w:rsidRPr="00755327" w14:paraId="1D348899" w14:textId="77777777" w:rsidTr="005977F6">
        <w:trPr>
          <w:jc w:val="center"/>
        </w:trPr>
        <w:tc>
          <w:tcPr>
            <w:tcW w:w="1276" w:type="dxa"/>
            <w:shd w:val="clear" w:color="auto" w:fill="auto"/>
          </w:tcPr>
          <w:p w14:paraId="15F2C4AD" w14:textId="77777777" w:rsidR="00163FA8" w:rsidRPr="00755327" w:rsidRDefault="00163FA8" w:rsidP="005977F6">
            <w:pPr>
              <w:pStyle w:val="Tabletext"/>
            </w:pPr>
            <w:r w:rsidRPr="00755327">
              <w:t>Weighted kappa</w:t>
            </w:r>
          </w:p>
        </w:tc>
        <w:tc>
          <w:tcPr>
            <w:tcW w:w="2552" w:type="dxa"/>
            <w:shd w:val="clear" w:color="auto" w:fill="auto"/>
          </w:tcPr>
          <w:p w14:paraId="1D6FCE2F" w14:textId="77777777" w:rsidR="00163FA8" w:rsidRPr="00755327" w:rsidRDefault="00163FA8" w:rsidP="005977F6">
            <w:pPr>
              <w:pStyle w:val="Tabletext"/>
              <w:rPr>
                <w:noProof/>
              </w:rPr>
            </w:pPr>
            <w:r w:rsidRPr="00755327">
              <w:rPr>
                <w:noProof/>
              </w:rPr>
              <w:t>Allows disagreements to be weighted differently, and is especially useful when codes are ordered.</w:t>
            </w:r>
          </w:p>
        </w:tc>
        <w:tc>
          <w:tcPr>
            <w:tcW w:w="5811" w:type="dxa"/>
            <w:shd w:val="clear" w:color="auto" w:fill="auto"/>
            <w:vAlign w:val="center"/>
          </w:tcPr>
          <w:p w14:paraId="6545906D" w14:textId="77777777" w:rsidR="00163FA8" w:rsidRPr="00755327" w:rsidRDefault="00163FA8" w:rsidP="005977F6">
            <w:pPr>
              <w:pStyle w:val="Tabletext"/>
              <w:jc w:val="center"/>
              <w:rPr>
                <w:noProof/>
              </w:rPr>
            </w:pPr>
            <m:oMathPara>
              <m:oMath>
                <m:r>
                  <w:rPr>
                    <w:rFonts w:ascii="Cambria Math" w:hAnsi="Cambria Math"/>
                  </w:rPr>
                  <m:t>κ=1-</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x</m:t>
                                </m:r>
                              </m:e>
                              <m:sub>
                                <m:r>
                                  <w:rPr>
                                    <w:rFonts w:ascii="Cambria Math" w:hAnsi="Cambria Math"/>
                                  </w:rPr>
                                  <m:t>ij</m:t>
                                </m:r>
                              </m:sub>
                            </m:sSub>
                          </m:e>
                        </m:nary>
                      </m:e>
                    </m:nary>
                  </m:num>
                  <m:den>
                    <m:nary>
                      <m:naryPr>
                        <m:chr m:val="∑"/>
                        <m:limLoc m:val="subSup"/>
                        <m:ctrlPr>
                          <w:rPr>
                            <w:rFonts w:ascii="Cambria Math" w:hAnsi="Cambria Math"/>
                            <w:i/>
                          </w:rPr>
                        </m:ctrlPr>
                      </m:naryPr>
                      <m:sub>
                        <m:r>
                          <w:rPr>
                            <w:rFonts w:ascii="Cambria Math" w:hAnsi="Cambria Math"/>
                          </w:rPr>
                          <m:t>i=1</m:t>
                        </m:r>
                      </m:sub>
                      <m:sup>
                        <m:r>
                          <w:rPr>
                            <w:rFonts w:ascii="Cambria Math" w:hAnsi="Cambria Math"/>
                          </w:rPr>
                          <m:t>k</m:t>
                        </m:r>
                      </m:sup>
                      <m:e>
                        <m:nary>
                          <m:naryPr>
                            <m:chr m:val="∑"/>
                            <m:limLoc m:val="subSup"/>
                            <m:ctrlPr>
                              <w:rPr>
                                <w:rFonts w:ascii="Cambria Math" w:hAnsi="Cambria Math"/>
                                <w:i/>
                              </w:rPr>
                            </m:ctrlPr>
                          </m:naryPr>
                          <m:sub>
                            <m:r>
                              <w:rPr>
                                <w:rFonts w:ascii="Cambria Math" w:hAnsi="Cambria Math"/>
                              </w:rPr>
                              <m:t>j=1</m:t>
                            </m:r>
                          </m:sub>
                          <m:sup>
                            <m:r>
                              <w:rPr>
                                <w:rFonts w:ascii="Cambria Math" w:hAnsi="Cambria Math"/>
                              </w:rPr>
                              <m:t>k</m:t>
                            </m:r>
                          </m:sup>
                          <m:e>
                            <m:sSub>
                              <m:sSubPr>
                                <m:ctrlPr>
                                  <w:rPr>
                                    <w:rFonts w:ascii="Cambria Math" w:hAnsi="Cambria Math"/>
                                    <w:i/>
                                  </w:rPr>
                                </m:ctrlPr>
                              </m:sSubPr>
                              <m:e>
                                <m:r>
                                  <w:rPr>
                                    <w:rFonts w:ascii="Cambria Math" w:hAnsi="Cambria Math"/>
                                  </w:rPr>
                                  <m:t>w</m:t>
                                </m:r>
                              </m:e>
                              <m:sub>
                                <m:r>
                                  <w:rPr>
                                    <w:rFonts w:ascii="Cambria Math" w:hAnsi="Cambria Math"/>
                                  </w:rPr>
                                  <m:t>ij</m:t>
                                </m:r>
                              </m:sub>
                            </m:sSub>
                            <m:sSub>
                              <m:sSubPr>
                                <m:ctrlPr>
                                  <w:rPr>
                                    <w:rFonts w:ascii="Cambria Math" w:hAnsi="Cambria Math"/>
                                    <w:i/>
                                  </w:rPr>
                                </m:ctrlPr>
                              </m:sSubPr>
                              <m:e>
                                <m:r>
                                  <w:rPr>
                                    <w:rFonts w:ascii="Cambria Math" w:hAnsi="Cambria Math"/>
                                  </w:rPr>
                                  <m:t>m</m:t>
                                </m:r>
                              </m:e>
                              <m:sub>
                                <m:r>
                                  <w:rPr>
                                    <w:rFonts w:ascii="Cambria Math" w:hAnsi="Cambria Math"/>
                                  </w:rPr>
                                  <m:t>ij</m:t>
                                </m:r>
                              </m:sub>
                            </m:sSub>
                          </m:e>
                        </m:nary>
                      </m:e>
                    </m:nary>
                  </m:den>
                </m:f>
              </m:oMath>
            </m:oMathPara>
          </w:p>
        </w:tc>
        <w:tc>
          <w:tcPr>
            <w:tcW w:w="4962" w:type="dxa"/>
            <w:shd w:val="clear" w:color="auto" w:fill="auto"/>
          </w:tcPr>
          <w:p w14:paraId="38C29E02" w14:textId="77777777" w:rsidR="00163FA8" w:rsidRPr="00755327" w:rsidRDefault="00163FA8" w:rsidP="005977F6">
            <w:pPr>
              <w:pStyle w:val="Tabletext"/>
            </w:pPr>
            <w:r w:rsidRPr="00755327">
              <w:t>where k</w:t>
            </w:r>
            <w:r>
              <w:t xml:space="preserve"> is the </w:t>
            </w:r>
            <w:r w:rsidRPr="00755327">
              <w:t>number of codes and</w:t>
            </w:r>
            <w:r>
              <w:t xml:space="preserve"> </w:t>
            </w:r>
            <m:oMath>
              <m:sSub>
                <m:sSubPr>
                  <m:ctrlPr>
                    <w:rPr>
                      <w:rFonts w:ascii="Cambria Math" w:hAnsi="Cambria Math"/>
                      <w:i/>
                    </w:rPr>
                  </m:ctrlPr>
                </m:sSubPr>
                <m:e>
                  <m:r>
                    <w:rPr>
                      <w:rFonts w:ascii="Cambria Math" w:hAnsi="Cambria Math"/>
                    </w:rPr>
                    <m:t>w</m:t>
                  </m:r>
                </m:e>
                <m:sub>
                  <m:r>
                    <w:rPr>
                      <w:rFonts w:ascii="Cambria Math" w:hAnsi="Cambria Math"/>
                    </w:rPr>
                    <m:t>ij</m:t>
                  </m:r>
                </m:sub>
              </m:sSub>
            </m:oMath>
            <w:r>
              <w:t>,</w:t>
            </w:r>
            <w:r w:rsidRPr="00755327">
              <w:t xml:space="preserv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t xml:space="preserve">, and </w:t>
            </w:r>
            <m:oMath>
              <m:sSub>
                <m:sSubPr>
                  <m:ctrlPr>
                    <w:rPr>
                      <w:rFonts w:ascii="Cambria Math" w:hAnsi="Cambria Math"/>
                      <w:i/>
                    </w:rPr>
                  </m:ctrlPr>
                </m:sSubPr>
                <m:e>
                  <m:r>
                    <w:rPr>
                      <w:rFonts w:ascii="Cambria Math" w:hAnsi="Cambria Math"/>
                    </w:rPr>
                    <m:t>m</m:t>
                  </m:r>
                </m:e>
                <m:sub>
                  <m:r>
                    <w:rPr>
                      <w:rFonts w:ascii="Cambria Math" w:hAnsi="Cambria Math"/>
                    </w:rPr>
                    <m:t>ij</m:t>
                  </m:r>
                </m:sub>
              </m:sSub>
            </m:oMath>
            <w:r w:rsidRPr="00755327" w:rsidDel="009426EB">
              <w:t xml:space="preserve"> </w:t>
            </w:r>
            <w:r w:rsidRPr="00755327">
              <w:t xml:space="preserve">are elements in the weight, observed, and expected matrices, </w:t>
            </w:r>
            <w:r w:rsidRPr="00913C78">
              <w:t>respectively. The weights in the diagonal cells are all 1 (i.e., </w:t>
            </w:r>
            <m:oMath>
              <m:sSub>
                <m:sSubPr>
                  <m:ctrlPr>
                    <w:rPr>
                      <w:rFonts w:ascii="Cambria Math" w:hAnsi="Cambria Math"/>
                    </w:rPr>
                  </m:ctrlPr>
                </m:sSubPr>
                <m:e>
                  <m:r>
                    <w:rPr>
                      <w:rFonts w:ascii="Cambria Math" w:hAnsi="Cambria Math"/>
                    </w:rPr>
                    <m:t>w</m:t>
                  </m:r>
                </m:e>
                <m:sub>
                  <m:r>
                    <w:rPr>
                      <w:rFonts w:ascii="Cambria Math" w:hAnsi="Cambria Math"/>
                    </w:rPr>
                    <m:t>ij</m:t>
                  </m:r>
                </m:sub>
              </m:sSub>
              <m:r>
                <m:rPr>
                  <m:sty m:val="p"/>
                </m:rPr>
                <w:rPr>
                  <w:rFonts w:ascii="Cambria Math" w:hAnsi="Cambria Math"/>
                </w:rPr>
                <m:t>=1</m:t>
              </m:r>
            </m:oMath>
            <w:r w:rsidRPr="00913C78">
              <w:t xml:space="preserve">, for all i), and the weights in the off-diagonal cells range from 0 to &lt;1 (i.e., </w:t>
            </w:r>
            <m:oMath>
              <m:sSub>
                <m:sSubPr>
                  <m:ctrlPr>
                    <w:rPr>
                      <w:rFonts w:ascii="Cambria Math" w:hAnsi="Cambria Math"/>
                    </w:rPr>
                  </m:ctrlPr>
                </m:sSubPr>
                <m:e>
                  <m:r>
                    <m:rPr>
                      <m:sty m:val="p"/>
                    </m:rPr>
                    <w:rPr>
                      <w:rFonts w:ascii="Cambria Math" w:hAnsi="Cambria Math"/>
                    </w:rPr>
                    <m:t>0≤</m:t>
                  </m:r>
                  <m:r>
                    <w:rPr>
                      <w:rFonts w:ascii="Cambria Math" w:hAnsi="Cambria Math"/>
                    </w:rPr>
                    <m:t>w</m:t>
                  </m:r>
                </m:e>
                <m:sub>
                  <m:r>
                    <w:rPr>
                      <w:rFonts w:ascii="Cambria Math" w:hAnsi="Cambria Math"/>
                    </w:rPr>
                    <m:t>ij</m:t>
                  </m:r>
                </m:sub>
              </m:sSub>
              <m:r>
                <m:rPr>
                  <m:sty m:val="p"/>
                </m:rPr>
                <w:rPr>
                  <w:rFonts w:ascii="Cambria Math" w:hAnsi="Cambria Math"/>
                </w:rPr>
                <m:t>&lt;1</m:t>
              </m:r>
            </m:oMath>
            <w:r w:rsidRPr="00913C78">
              <w:t>, for all </w:t>
            </w:r>
            <m:oMath>
              <m:r>
                <m:rPr>
                  <m:sty m:val="p"/>
                </m:rPr>
                <w:rPr>
                  <w:rFonts w:ascii="Cambria Math" w:hAnsi="Cambria Math"/>
                </w:rPr>
                <m:t>i</m:t>
              </m:r>
              <m:r>
                <w:rPr>
                  <w:rFonts w:ascii="Cambria Math" w:hAnsi="Cambria Math"/>
                </w:rPr>
                <m:t>≠</m:t>
              </m:r>
              <m:r>
                <m:rPr>
                  <m:sty m:val="p"/>
                </m:rPr>
                <w:rPr>
                  <w:rFonts w:ascii="Cambria Math" w:hAnsi="Cambria Math"/>
                </w:rPr>
                <m:t>j</m:t>
              </m:r>
            </m:oMath>
            <w:r w:rsidRPr="00913C78">
              <w:t>).</w:t>
            </w:r>
          </w:p>
        </w:tc>
      </w:tr>
      <w:tr w:rsidR="00163FA8" w:rsidRPr="00755327" w14:paraId="3E7D13FB" w14:textId="77777777" w:rsidTr="005977F6">
        <w:trPr>
          <w:jc w:val="center"/>
        </w:trPr>
        <w:tc>
          <w:tcPr>
            <w:tcW w:w="1276" w:type="dxa"/>
            <w:shd w:val="clear" w:color="auto" w:fill="auto"/>
          </w:tcPr>
          <w:p w14:paraId="03690F35" w14:textId="77777777" w:rsidR="00163FA8" w:rsidRPr="00755327" w:rsidRDefault="00163FA8" w:rsidP="005977F6">
            <w:pPr>
              <w:pStyle w:val="Tabletext"/>
            </w:pPr>
            <w:r w:rsidRPr="00755327">
              <w:t>Fleiss' kappa</w:t>
            </w:r>
          </w:p>
        </w:tc>
        <w:tc>
          <w:tcPr>
            <w:tcW w:w="2552" w:type="dxa"/>
            <w:shd w:val="clear" w:color="auto" w:fill="auto"/>
          </w:tcPr>
          <w:p w14:paraId="70790B84" w14:textId="77777777" w:rsidR="00163FA8" w:rsidRPr="00755327" w:rsidRDefault="00163FA8" w:rsidP="005977F6">
            <w:pPr>
              <w:pStyle w:val="Tabletext"/>
              <w:rPr>
                <w:noProof/>
              </w:rPr>
            </w:pPr>
            <w:r w:rsidRPr="00755327">
              <w:rPr>
                <w:noProof/>
              </w:rPr>
              <w:t>Assessing the reliability of agreement between a fixed number of raters when assigning categorical ratings to a number of items or classifying items.</w:t>
            </w:r>
          </w:p>
        </w:tc>
        <w:tc>
          <w:tcPr>
            <w:tcW w:w="5811" w:type="dxa"/>
            <w:shd w:val="clear" w:color="auto" w:fill="auto"/>
          </w:tcPr>
          <w:p w14:paraId="6EBBA7AF" w14:textId="77777777" w:rsidR="00163FA8" w:rsidRDefault="00163FA8" w:rsidP="005977F6">
            <w:pPr>
              <w:pStyle w:val="Tabletext"/>
            </w:pPr>
            <m:oMathPara>
              <m:oMath>
                <m:r>
                  <w:rPr>
                    <w:rFonts w:ascii="Cambria Math" w:hAnsi="Cambria Math"/>
                  </w:rPr>
                  <m:t>κ=</m:t>
                </m:r>
                <m:f>
                  <m:fPr>
                    <m:ctrlPr>
                      <w:rPr>
                        <w:rFonts w:ascii="Cambria Math" w:hAnsi="Cambria Math"/>
                        <w:i/>
                      </w:rPr>
                    </m:ctrlPr>
                  </m:fPr>
                  <m:num>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num>
                  <m:den>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den>
                </m:f>
              </m:oMath>
            </m:oMathPara>
          </w:p>
          <w:p w14:paraId="301CD199" w14:textId="77777777" w:rsidR="00163FA8" w:rsidRPr="00755327" w:rsidRDefault="00163FA8" w:rsidP="005977F6">
            <w:pPr>
              <w:pStyle w:val="Tabletext"/>
              <w:rPr>
                <w:noProof/>
              </w:rPr>
            </w:pPr>
            <w:r w:rsidRPr="00755327">
              <w:t xml:space="preserve">If the </w:t>
            </w:r>
            <w:proofErr w:type="spellStart"/>
            <w:r w:rsidRPr="00755327">
              <w:t>raters</w:t>
            </w:r>
            <w:proofErr w:type="spellEnd"/>
            <w:r w:rsidRPr="00755327">
              <w:t xml:space="preserve"> are in complete agreement</w:t>
            </w:r>
            <w:r>
              <w:t>,</w:t>
            </w:r>
            <w:r w:rsidRPr="00755327">
              <w:t xml:space="preserve"> then Fleiss' kappa =1. If there is no agreement among the </w:t>
            </w:r>
            <w:proofErr w:type="spellStart"/>
            <w:r w:rsidRPr="00755327">
              <w:t>raters</w:t>
            </w:r>
            <w:proofErr w:type="spellEnd"/>
            <w:r w:rsidRPr="00755327">
              <w:t xml:space="preserve"> (other than what would be expected by chance) then Fleiss' kappa &lt;0.</w:t>
            </w:r>
          </w:p>
        </w:tc>
        <w:tc>
          <w:tcPr>
            <w:tcW w:w="4962" w:type="dxa"/>
            <w:shd w:val="clear" w:color="auto" w:fill="auto"/>
          </w:tcPr>
          <w:p w14:paraId="5CA19925" w14:textId="77777777" w:rsidR="00163FA8" w:rsidRPr="00755327" w:rsidRDefault="00163FA8" w:rsidP="005977F6">
            <w:pPr>
              <w:pStyle w:val="Tabletext"/>
            </w:pPr>
            <w:r w:rsidRPr="00755327">
              <w:t>The factor</w:t>
            </w:r>
            <w:r>
              <w:t xml:space="preserve"> </w:t>
            </w:r>
            <m:oMath>
              <m:r>
                <w:rPr>
                  <w:rFonts w:ascii="Cambria Math" w:hAnsi="Cambria Math"/>
                </w:rPr>
                <m:t>1-</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w:t>
            </w:r>
            <w:r>
              <w:rPr>
                <w:noProof/>
              </w:rPr>
              <w:t xml:space="preserve"> </w:t>
            </w:r>
            <w:r w:rsidRPr="00755327">
              <w:t>gives the degree of agreement that is attainable above chance, and</w:t>
            </w:r>
            <w:r w:rsidRPr="00755327">
              <w:rPr>
                <w:noProof/>
              </w:rPr>
              <w:t xml:space="preserve"> </w:t>
            </w:r>
            <m:oMath>
              <m:acc>
                <m:accPr>
                  <m:chr m:val="̅"/>
                  <m:ctrlPr>
                    <w:rPr>
                      <w:rFonts w:ascii="Cambria Math" w:hAnsi="Cambria Math"/>
                      <w:i/>
                    </w:rPr>
                  </m:ctrlPr>
                </m:accPr>
                <m:e>
                  <m:r>
                    <w:rPr>
                      <w:rFonts w:ascii="Cambria Math" w:hAnsi="Cambria Math"/>
                    </w:rPr>
                    <m:t>P</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e</m:t>
                  </m:r>
                </m:sub>
              </m:sSub>
            </m:oMath>
            <w:r w:rsidRPr="00755327">
              <w:t xml:space="preserve"> gives the degree of agreement </w:t>
            </w:r>
            <w:proofErr w:type="gramStart"/>
            <w:r w:rsidRPr="00755327">
              <w:t>actually achieved</w:t>
            </w:r>
            <w:proofErr w:type="gramEnd"/>
            <w:r w:rsidRPr="00755327">
              <w:t xml:space="preserve"> above chance. </w:t>
            </w:r>
          </w:p>
        </w:tc>
      </w:tr>
      <w:tr w:rsidR="00163FA8" w:rsidRPr="00755327" w14:paraId="74070C9E" w14:textId="77777777" w:rsidTr="005977F6">
        <w:trPr>
          <w:jc w:val="center"/>
        </w:trPr>
        <w:tc>
          <w:tcPr>
            <w:tcW w:w="1276" w:type="dxa"/>
            <w:shd w:val="clear" w:color="auto" w:fill="auto"/>
          </w:tcPr>
          <w:p w14:paraId="5F746178" w14:textId="77777777" w:rsidR="00163FA8" w:rsidRPr="00380A21" w:rsidRDefault="00163FA8" w:rsidP="005977F6">
            <w:pPr>
              <w:pStyle w:val="Tabletext"/>
            </w:pPr>
            <w:proofErr w:type="spellStart"/>
            <w:r w:rsidRPr="00380A21">
              <w:t>Krippendorf’s</w:t>
            </w:r>
            <w:proofErr w:type="spellEnd"/>
            <w:r w:rsidRPr="00380A21">
              <w:t xml:space="preserve"> alpha</w:t>
            </w:r>
          </w:p>
        </w:tc>
        <w:tc>
          <w:tcPr>
            <w:tcW w:w="2552" w:type="dxa"/>
            <w:shd w:val="clear" w:color="auto" w:fill="auto"/>
          </w:tcPr>
          <w:p w14:paraId="0ECC17E8" w14:textId="77777777" w:rsidR="00163FA8" w:rsidRPr="00380A21" w:rsidRDefault="00163FA8" w:rsidP="005977F6">
            <w:pPr>
              <w:pStyle w:val="Tabletext"/>
              <w:rPr>
                <w:noProof/>
              </w:rPr>
            </w:pPr>
            <w:r w:rsidRPr="00380A21">
              <w:t xml:space="preserve">Assessment of inter-rate reliability dealing with missing data, various sample sizes, categories and numbers of </w:t>
            </w:r>
            <w:proofErr w:type="spellStart"/>
            <w:r w:rsidRPr="00380A21">
              <w:t>raters</w:t>
            </w:r>
            <w:proofErr w:type="spellEnd"/>
            <w:r w:rsidRPr="00380A21">
              <w:t>, and any type of measurement level. Generalization of Fleiss’ kappa (and others)</w:t>
            </w:r>
          </w:p>
        </w:tc>
        <w:tc>
          <w:tcPr>
            <w:tcW w:w="5811" w:type="dxa"/>
            <w:shd w:val="clear" w:color="auto" w:fill="auto"/>
          </w:tcPr>
          <w:p w14:paraId="46BDD48E" w14:textId="77777777" w:rsidR="00163FA8" w:rsidRPr="00380A21" w:rsidRDefault="00163FA8" w:rsidP="005977F6">
            <w:pPr>
              <w:pStyle w:val="Tabletext"/>
              <w:rPr>
                <w:lang w:val="en-US"/>
              </w:rPr>
            </w:pPr>
            <m:oMathPara>
              <m:oMath>
                <m:r>
                  <w:rPr>
                    <w:rFonts w:ascii="Cambria Math" w:hAnsi="Cambria Math"/>
                  </w:rPr>
                  <m:t>α</m:t>
                </m:r>
                <m:r>
                  <w:rPr>
                    <w:rFonts w:ascii="Cambria Math" w:hAnsi="Cambria Math"/>
                    <w:lang w:val="en-US"/>
                  </w:rPr>
                  <m:t>=1-</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m:t>
                        </m:r>
                      </m:sub>
                    </m:sSub>
                  </m:num>
                  <m:den>
                    <m:sSub>
                      <m:sSubPr>
                        <m:ctrlPr>
                          <w:rPr>
                            <w:rFonts w:ascii="Cambria Math" w:hAnsi="Cambria Math"/>
                            <w:i/>
                          </w:rPr>
                        </m:ctrlPr>
                      </m:sSubPr>
                      <m:e>
                        <m:r>
                          <w:rPr>
                            <w:rFonts w:ascii="Cambria Math" w:hAnsi="Cambria Math"/>
                          </w:rPr>
                          <m:t>D</m:t>
                        </m:r>
                      </m:e>
                      <m:sub>
                        <m:r>
                          <w:rPr>
                            <w:rFonts w:ascii="Cambria Math" w:hAnsi="Cambria Math"/>
                          </w:rPr>
                          <m:t>e</m:t>
                        </m:r>
                      </m:sub>
                    </m:sSub>
                  </m:den>
                </m:f>
                <m:r>
                  <w:rPr>
                    <w:rFonts w:ascii="Cambria Math" w:hAnsi="Cambria Math"/>
                    <w:lang w:val="en-US"/>
                  </w:rPr>
                  <m:t xml:space="preserve"> </m:t>
                </m:r>
                <m:r>
                  <m:rPr>
                    <m:sty m:val="p"/>
                  </m:rPr>
                  <w:rPr>
                    <w:rFonts w:ascii="Cambria Math" w:hAnsi="Cambria Math"/>
                    <w:lang w:val="en-US"/>
                  </w:rPr>
                  <w:br/>
                </m:r>
              </m:oMath>
              <m:oMath>
                <m:sSub>
                  <m:sSubPr>
                    <m:ctrlPr>
                      <w:rPr>
                        <w:rFonts w:ascii="Cambria Math" w:hAnsi="Cambria Math"/>
                        <w:i/>
                      </w:rPr>
                    </m:ctrlPr>
                  </m:sSubPr>
                  <m:e>
                    <m:r>
                      <w:rPr>
                        <w:rFonts w:ascii="Cambria Math" w:hAnsi="Cambria Math"/>
                      </w:rPr>
                      <m:t>D</m:t>
                    </m:r>
                  </m:e>
                  <m:sub>
                    <m:r>
                      <w:rPr>
                        <w:rFonts w:ascii="Cambria Math" w:hAnsi="Cambria Math"/>
                        <w:lang w:val="en-US"/>
                      </w:rPr>
                      <m:t>0</m:t>
                    </m:r>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n</m:t>
                    </m:r>
                  </m:den>
                </m:f>
                <m:nary>
                  <m:naryPr>
                    <m:chr m:val="∑"/>
                    <m:limLoc m:val="undOvr"/>
                    <m:supHide m:val="1"/>
                    <m:ctrlPr>
                      <w:rPr>
                        <w:rFonts w:ascii="Cambria Math" w:hAnsi="Cambria Math"/>
                        <w:i/>
                      </w:rPr>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rPr>
                            <w:rFonts w:ascii="Cambria Math" w:hAnsi="Cambria Math"/>
                            <w:i/>
                          </w:rPr>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rPr>
                                <w:rFonts w:ascii="Cambria Math" w:hAnsi="Cambria Math"/>
                                <w:i/>
                              </w:rPr>
                            </m:ctrlPr>
                          </m:dPr>
                          <m:e>
                            <m:r>
                              <w:rPr>
                                <w:rFonts w:ascii="Cambria Math" w:hAnsi="Cambria Math"/>
                              </w:rPr>
                              <m:t>c</m:t>
                            </m:r>
                            <m:r>
                              <w:rPr>
                                <w:rFonts w:ascii="Cambria Math" w:hAnsi="Cambria Math"/>
                                <w:lang w:val="en-US"/>
                              </w:rPr>
                              <m:t>,</m:t>
                            </m:r>
                            <m:r>
                              <w:rPr>
                                <w:rFonts w:ascii="Cambria Math" w:hAnsi="Cambria Math"/>
                              </w:rPr>
                              <m:t>k</m:t>
                            </m:r>
                          </m:e>
                        </m:d>
                      </m:e>
                    </m:nary>
                    <m:nary>
                      <m:naryPr>
                        <m:chr m:val="∑"/>
                        <m:limLoc m:val="undOvr"/>
                        <m:supHide m:val="1"/>
                        <m:ctrlPr>
                          <w:rPr>
                            <w:rFonts w:ascii="Cambria Math" w:hAnsi="Cambria Math"/>
                            <w:i/>
                          </w:rPr>
                        </m:ctrlPr>
                      </m:naryPr>
                      <m:sub>
                        <m:r>
                          <w:rPr>
                            <w:rFonts w:ascii="Cambria Math" w:hAnsi="Cambria Math"/>
                            <w:lang w:val="en-US"/>
                          </w:rPr>
                          <m:t>u</m:t>
                        </m:r>
                        <m:r>
                          <w:rPr>
                            <w:rFonts w:ascii="SimSun" w:eastAsia="SimSun" w:hAnsi="SimSun" w:cs="SimSun" w:hint="eastAsia"/>
                            <w:lang w:val="en-US"/>
                          </w:rPr>
                          <m:t>∈</m:t>
                        </m:r>
                        <m:r>
                          <w:rPr>
                            <w:rFonts w:ascii="Cambria Math" w:hAnsi="Cambria Math"/>
                            <w:lang w:val="en-US"/>
                          </w:rPr>
                          <m:t>U</m:t>
                        </m:r>
                      </m:sub>
                      <m:sup/>
                      <m:e>
                        <m:sSub>
                          <m:sSubPr>
                            <m:ctrlPr>
                              <w:rPr>
                                <w:rFonts w:ascii="Cambria Math" w:hAnsi="Cambria Math"/>
                                <w:i/>
                              </w:rPr>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 xml:space="preserve"> </m:t>
                        </m:r>
                      </m:e>
                    </m:nary>
                    <m:f>
                      <m:fPr>
                        <m:ctrlPr>
                          <w:rPr>
                            <w:rFonts w:ascii="Cambria Math" w:hAnsi="Cambria Math"/>
                            <w:i/>
                          </w:rPr>
                        </m:ctrlPr>
                      </m:fPr>
                      <m:num>
                        <m:sSub>
                          <m:sSubPr>
                            <m:ctrlPr>
                              <w:rPr>
                                <w:rFonts w:ascii="Cambria Math" w:hAnsi="Cambria Math"/>
                                <w:i/>
                              </w:rPr>
                            </m:ctrlPr>
                          </m:sSubPr>
                          <m:e>
                            <m:r>
                              <w:rPr>
                                <w:rFonts w:ascii="Cambria Math" w:hAnsi="Cambria Math"/>
                                <w:lang w:val="en-US"/>
                              </w:rPr>
                              <m:t>n</m:t>
                            </m:r>
                          </m:e>
                          <m:sub>
                            <m:r>
                              <w:rPr>
                                <w:rFonts w:ascii="Cambria Math" w:hAnsi="Cambria Math"/>
                                <w:lang w:val="en-US"/>
                              </w:rPr>
                              <m:t>cku</m:t>
                            </m:r>
                          </m:sub>
                        </m:sSub>
                      </m:num>
                      <m:den>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,2</m:t>
                            </m:r>
                          </m:e>
                        </m:d>
                      </m:den>
                    </m:f>
                  </m:e>
                </m:nary>
                <m:r>
                  <m:rPr>
                    <m:sty m:val="p"/>
                  </m:rPr>
                  <w:rPr>
                    <w:rFonts w:ascii="Cambria Math" w:hAnsi="Cambria Math"/>
                    <w:lang w:val="en-US"/>
                  </w:rPr>
                  <w:br/>
                </m:r>
              </m:oMath>
              <m:oMath>
                <m:sSub>
                  <m:sSubPr>
                    <m:ctrlPr>
                      <w:rPr>
                        <w:rFonts w:ascii="Cambria Math" w:hAnsi="Cambria Math"/>
                        <w:i/>
                      </w:rPr>
                    </m:ctrlPr>
                  </m:sSubPr>
                  <m:e>
                    <m:r>
                      <w:rPr>
                        <w:rFonts w:ascii="Cambria Math" w:hAnsi="Cambria Math"/>
                      </w:rPr>
                      <m:t>D</m:t>
                    </m:r>
                  </m:e>
                  <m:sub>
                    <m:r>
                      <w:rPr>
                        <w:rFonts w:ascii="Cambria Math" w:hAnsi="Cambria Math"/>
                        <w:lang w:val="en-US"/>
                      </w:rPr>
                      <m:t>e</m:t>
                    </m:r>
                  </m:sub>
                </m:sSub>
                <m:r>
                  <w:rPr>
                    <w:rFonts w:ascii="Cambria Math" w:hAnsi="Cambria Math"/>
                    <w:lang w:val="en-US"/>
                  </w:rPr>
                  <m:t>=</m:t>
                </m:r>
                <m:f>
                  <m:fPr>
                    <m:ctrlPr>
                      <w:rPr>
                        <w:rFonts w:ascii="Cambria Math" w:hAnsi="Cambria Math"/>
                        <w:i/>
                      </w:rPr>
                    </m:ctrlPr>
                  </m:fPr>
                  <m:num>
                    <m:r>
                      <w:rPr>
                        <w:rFonts w:ascii="Cambria Math" w:hAnsi="Cambria Math"/>
                      </w:rPr>
                      <m:t>1</m:t>
                    </m:r>
                  </m:num>
                  <m:den>
                    <m:r>
                      <w:rPr>
                        <w:rFonts w:ascii="Cambria Math" w:hAnsi="Cambria Math"/>
                      </w:rPr>
                      <m:t>P</m:t>
                    </m:r>
                    <m:d>
                      <m:dPr>
                        <m:ctrlPr>
                          <w:rPr>
                            <w:rFonts w:ascii="Cambria Math" w:hAnsi="Cambria Math"/>
                            <w:i/>
                          </w:rPr>
                        </m:ctrlPr>
                      </m:dPr>
                      <m:e>
                        <m:r>
                          <w:rPr>
                            <w:rFonts w:ascii="Cambria Math" w:hAnsi="Cambria Math"/>
                          </w:rPr>
                          <m:t>n,2</m:t>
                        </m:r>
                      </m:e>
                    </m:d>
                  </m:den>
                </m:f>
                <m:nary>
                  <m:naryPr>
                    <m:chr m:val="∑"/>
                    <m:limLoc m:val="undOvr"/>
                    <m:supHide m:val="1"/>
                    <m:ctrlPr>
                      <w:rPr>
                        <w:rFonts w:ascii="Cambria Math" w:hAnsi="Cambria Math"/>
                        <w:i/>
                        <w:lang w:val="de-DE"/>
                      </w:rPr>
                    </m:ctrlPr>
                  </m:naryPr>
                  <m:sub>
                    <m:r>
                      <w:rPr>
                        <w:rFonts w:ascii="Cambria Math" w:hAnsi="Cambria Math"/>
                        <w:lang w:val="en-US"/>
                      </w:rPr>
                      <m:t>c</m:t>
                    </m:r>
                    <m:r>
                      <w:rPr>
                        <w:rFonts w:ascii="SimSun" w:eastAsia="SimSun" w:hAnsi="SimSun" w:cs="SimSun" w:hint="eastAsia"/>
                        <w:lang w:val="en-US"/>
                      </w:rPr>
                      <m:t>∈</m:t>
                    </m:r>
                    <m:r>
                      <w:rPr>
                        <w:rFonts w:ascii="Cambria Math" w:hAnsi="Cambria Math"/>
                        <w:lang w:val="en-US"/>
                      </w:rPr>
                      <m:t>R</m:t>
                    </m:r>
                  </m:sub>
                  <m:sup/>
                  <m:e>
                    <m:nary>
                      <m:naryPr>
                        <m:chr m:val="∑"/>
                        <m:limLoc m:val="undOvr"/>
                        <m:supHide m:val="1"/>
                        <m:ctrlPr>
                          <w:rPr>
                            <w:rFonts w:ascii="Cambria Math" w:hAnsi="Cambria Math"/>
                            <w:i/>
                            <w:lang w:val="de-DE"/>
                          </w:rPr>
                        </m:ctrlPr>
                      </m:naryPr>
                      <m:sub>
                        <m:r>
                          <w:rPr>
                            <w:rFonts w:ascii="Cambria Math" w:hAnsi="Cambria Math"/>
                            <w:lang w:val="en-US"/>
                          </w:rPr>
                          <m:t>k</m:t>
                        </m:r>
                        <m:r>
                          <w:rPr>
                            <w:rFonts w:ascii="SimSun" w:eastAsia="SimSun" w:hAnsi="SimSun" w:cs="SimSun" w:hint="eastAsia"/>
                            <w:lang w:val="en-US"/>
                          </w:rPr>
                          <m:t>∈</m:t>
                        </m:r>
                        <m:r>
                          <w:rPr>
                            <w:rFonts w:ascii="Cambria Math" w:hAnsi="Cambria Math"/>
                            <w:lang w:val="en-US"/>
                          </w:rPr>
                          <m:t>R</m:t>
                        </m:r>
                      </m:sub>
                      <m:sup/>
                      <m:e>
                        <m:r>
                          <w:rPr>
                            <w:rFonts w:ascii="Cambria Math" w:hAnsi="Cambria Math"/>
                          </w:rPr>
                          <m:t>δ</m:t>
                        </m:r>
                        <m:d>
                          <m:dPr>
                            <m:ctrlPr>
                              <w:rPr>
                                <w:rFonts w:ascii="Cambria Math" w:hAnsi="Cambria Math"/>
                                <w:i/>
                              </w:rPr>
                            </m:ctrlPr>
                          </m:dPr>
                          <m:e>
                            <m:r>
                              <w:rPr>
                                <w:rFonts w:ascii="Cambria Math" w:hAnsi="Cambria Math"/>
                              </w:rPr>
                              <m:t>c</m:t>
                            </m:r>
                            <m:r>
                              <w:rPr>
                                <w:rFonts w:ascii="Cambria Math" w:hAnsi="Cambria Math"/>
                                <w:lang w:val="en-US"/>
                              </w:rPr>
                              <m:t>,</m:t>
                            </m:r>
                            <m:r>
                              <w:rPr>
                                <w:rFonts w:ascii="Cambria Math" w:hAnsi="Cambria Math"/>
                              </w:rPr>
                              <m:t>k</m:t>
                            </m:r>
                          </m:e>
                        </m:d>
                        <m:sSub>
                          <m:sSubPr>
                            <m:ctrlPr>
                              <w:rPr>
                                <w:rFonts w:ascii="Cambria Math" w:hAnsi="Cambria Math"/>
                                <w:i/>
                              </w:rPr>
                            </m:ctrlPr>
                          </m:sSubPr>
                          <m:e>
                            <m:r>
                              <w:rPr>
                                <w:rFonts w:ascii="Cambria Math" w:hAnsi="Cambria Math"/>
                              </w:rPr>
                              <m:t>P</m:t>
                            </m:r>
                          </m:e>
                          <m:sub>
                            <m:r>
                              <w:rPr>
                                <w:rFonts w:ascii="Cambria Math" w:hAnsi="Cambria Math"/>
                              </w:rPr>
                              <m:t>ck</m:t>
                            </m:r>
                          </m:sub>
                        </m:sSub>
                        <m:r>
                          <w:rPr>
                            <w:rFonts w:ascii="Cambria Math" w:hAnsi="Cambria Math"/>
                          </w:rPr>
                          <m:t xml:space="preserve"> </m:t>
                        </m:r>
                      </m:e>
                    </m:nary>
                  </m:e>
                </m:nary>
                <m:r>
                  <m:rPr>
                    <m:sty m:val="p"/>
                  </m:rPr>
                  <w:rPr>
                    <w:rFonts w:ascii="Cambria Math" w:hAnsi="Cambria Math"/>
                    <w:noProof/>
                    <w:lang w:val="en-US"/>
                  </w:rPr>
                  <w:br/>
                </m:r>
              </m:oMath>
              <m:oMath>
                <m:sSub>
                  <m:sSubPr>
                    <m:ctrlPr>
                      <w:rPr>
                        <w:rFonts w:ascii="Cambria Math" w:hAnsi="Cambria Math"/>
                        <w:i/>
                        <w:noProof/>
                        <w:lang w:val="en-US"/>
                      </w:rPr>
                    </m:ctrlPr>
                  </m:sSubPr>
                  <m:e>
                    <m:r>
                      <w:rPr>
                        <w:rFonts w:ascii="Cambria Math" w:hAnsi="Cambria Math"/>
                        <w:noProof/>
                        <w:lang w:val="en-US"/>
                      </w:rPr>
                      <m:t>P</m:t>
                    </m:r>
                  </m:e>
                  <m:sub>
                    <m:r>
                      <w:rPr>
                        <w:rFonts w:ascii="Cambria Math" w:hAnsi="Cambria Math"/>
                        <w:noProof/>
                        <w:lang w:val="en-US"/>
                      </w:rPr>
                      <m:t>ck</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r>
                      <w:rPr>
                        <w:rFonts w:ascii="Cambria Math" w:hAnsi="Cambria Math"/>
                        <w:lang w:val="en-US"/>
                      </w:rPr>
                      <m:t>-1), if c=k</m:t>
                    </m:r>
                  </m:sub>
                  <m: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k</m:t>
                        </m:r>
                      </m:sub>
                    </m:sSub>
                    <m:r>
                      <w:rPr>
                        <w:rFonts w:ascii="Cambria Math" w:hAnsi="Cambria Math"/>
                        <w:lang w:val="en-US"/>
                      </w:rPr>
                      <m:t>,  if c</m:t>
                    </m:r>
                    <m:r>
                      <w:rPr>
                        <w:rFonts w:ascii="Cambria Math" w:hAnsi="Cambria Math" w:hint="eastAsia"/>
                        <w:lang w:val="en-US"/>
                      </w:rPr>
                      <m:t>≠</m:t>
                    </m:r>
                    <m:r>
                      <w:rPr>
                        <w:rFonts w:ascii="Cambria Math" w:hAnsi="Cambria Math"/>
                        <w:lang w:val="en-US"/>
                      </w:rPr>
                      <m:t>k</m:t>
                    </m:r>
                  </m:sup>
                </m:sSubSup>
              </m:oMath>
            </m:oMathPara>
          </w:p>
        </w:tc>
        <w:tc>
          <w:tcPr>
            <w:tcW w:w="4962" w:type="dxa"/>
            <w:shd w:val="clear" w:color="auto" w:fill="auto"/>
          </w:tcPr>
          <w:p w14:paraId="7B902B0B" w14:textId="77777777" w:rsidR="00163FA8" w:rsidRPr="00B41FF1" w:rsidRDefault="00163FA8" w:rsidP="005977F6">
            <w:pPr>
              <w:pStyle w:val="Tabletext"/>
            </w:pPr>
            <m:oMath>
              <m:sSub>
                <m:sSubPr>
                  <m:ctrlPr>
                    <w:rPr>
                      <w:rFonts w:ascii="Cambria Math" w:hAnsi="Cambria Math"/>
                      <w:i/>
                    </w:rPr>
                  </m:ctrlPr>
                </m:sSubPr>
                <m:e>
                  <m:r>
                    <w:rPr>
                      <w:rFonts w:ascii="Cambria Math" w:hAnsi="Cambria Math"/>
                    </w:rPr>
                    <m:t>D</m:t>
                  </m:r>
                </m:e>
                <m:sub>
                  <m:r>
                    <w:rPr>
                      <w:rFonts w:ascii="Cambria Math" w:hAnsi="Cambria Math"/>
                    </w:rPr>
                    <m:t>o</m:t>
                  </m:r>
                </m:sub>
              </m:sSub>
            </m:oMath>
            <w:r w:rsidRPr="00B41FF1">
              <w:t>: Disagreement observed</w:t>
            </w:r>
          </w:p>
          <w:p w14:paraId="64D02E91" w14:textId="77777777" w:rsidR="00163FA8" w:rsidRPr="00B41FF1" w:rsidRDefault="00163FA8" w:rsidP="005977F6">
            <w:pPr>
              <w:pStyle w:val="Tabletext"/>
            </w:pPr>
            <m:oMath>
              <m:sSub>
                <m:sSubPr>
                  <m:ctrlPr>
                    <w:rPr>
                      <w:rFonts w:ascii="Cambria Math" w:hAnsi="Cambria Math"/>
                      <w:i/>
                    </w:rPr>
                  </m:ctrlPr>
                </m:sSubPr>
                <m:e>
                  <m:r>
                    <w:rPr>
                      <w:rFonts w:ascii="Cambria Math" w:hAnsi="Cambria Math"/>
                    </w:rPr>
                    <m:t>D</m:t>
                  </m:r>
                </m:e>
                <m:sub>
                  <m:r>
                    <w:rPr>
                      <w:rFonts w:ascii="Cambria Math" w:hAnsi="Cambria Math"/>
                    </w:rPr>
                    <m:t>e</m:t>
                  </m:r>
                </m:sub>
              </m:sSub>
            </m:oMath>
            <w:r w:rsidRPr="00B41FF1">
              <w:t>: Disagreement expected by chance</w:t>
            </w:r>
          </w:p>
          <w:p w14:paraId="21976E55" w14:textId="77777777" w:rsidR="00163FA8" w:rsidRPr="00B41FF1" w:rsidRDefault="00163FA8" w:rsidP="005977F6">
            <w:pPr>
              <w:pStyle w:val="Tabletext"/>
            </w:pPr>
            <m:oMath>
              <m:r>
                <w:rPr>
                  <w:rFonts w:ascii="Cambria Math" w:hAnsi="Cambria Math"/>
                </w:rPr>
                <m:t>δ:</m:t>
              </m:r>
            </m:oMath>
            <w:r w:rsidRPr="00B41FF1">
              <w:t xml:space="preserve"> Metric function</w:t>
            </w:r>
          </w:p>
          <w:p w14:paraId="49707DCF" w14:textId="77777777" w:rsidR="00163FA8" w:rsidRPr="00B41FF1" w:rsidRDefault="00163FA8" w:rsidP="005977F6">
            <w:pPr>
              <w:pStyle w:val="Tabletext"/>
            </w:pPr>
            <m:oMath>
              <m:r>
                <w:rPr>
                  <w:rFonts w:ascii="Cambria Math" w:hAnsi="Cambria Math"/>
                </w:rPr>
                <m:t>n</m:t>
              </m:r>
            </m:oMath>
            <w:r w:rsidRPr="00B41FF1">
              <w:t>: Number of pairable elements</w:t>
            </w:r>
          </w:p>
          <w:p w14:paraId="7B973A40" w14:textId="77777777" w:rsidR="00163FA8" w:rsidRPr="00B41FF1" w:rsidRDefault="00163FA8" w:rsidP="005977F6">
            <w:pPr>
              <w:pStyle w:val="Tabletext"/>
            </w:pPr>
            <m:oMath>
              <m:sSub>
                <m:sSubPr>
                  <m:ctrlPr>
                    <w:rPr>
                      <w:rFonts w:ascii="Cambria Math" w:hAnsi="Cambria Math"/>
                      <w:i/>
                    </w:rPr>
                  </m:ctrlPr>
                </m:sSubPr>
                <m:e>
                  <m:r>
                    <w:rPr>
                      <w:rFonts w:ascii="Cambria Math" w:hAnsi="Cambria Math"/>
                    </w:rPr>
                    <m:t>m</m:t>
                  </m:r>
                </m:e>
                <m:sub>
                  <m:r>
                    <w:rPr>
                      <w:rFonts w:ascii="Cambria Math" w:hAnsi="Cambria Math"/>
                    </w:rPr>
                    <m:t>u</m:t>
                  </m:r>
                </m:sub>
              </m:sSub>
              <m:r>
                <w:rPr>
                  <w:rFonts w:ascii="Cambria Math" w:hAnsi="Cambria Math"/>
                </w:rPr>
                <m:t>:</m:t>
              </m:r>
            </m:oMath>
            <w:r w:rsidRPr="00B41FF1">
              <w:t xml:space="preserve"> Number of items per unit/sample</w:t>
            </w:r>
          </w:p>
          <w:p w14:paraId="73A29119" w14:textId="77777777" w:rsidR="00163FA8" w:rsidRPr="00B41FF1" w:rsidRDefault="00163FA8" w:rsidP="005977F6">
            <w:pPr>
              <w:pStyle w:val="Tabletext"/>
            </w:pPr>
            <m:oMath>
              <m:sSub>
                <m:sSubPr>
                  <m:ctrlPr>
                    <w:rPr>
                      <w:rFonts w:ascii="Cambria Math" w:hAnsi="Cambria Math"/>
                      <w:i/>
                    </w:rPr>
                  </m:ctrlPr>
                </m:sSubPr>
                <m:e>
                  <m:r>
                    <w:rPr>
                      <w:rFonts w:ascii="Cambria Math" w:hAnsi="Cambria Math"/>
                    </w:rPr>
                    <m:t>n</m:t>
                  </m:r>
                </m:e>
                <m:sub>
                  <m:r>
                    <w:rPr>
                      <w:rFonts w:ascii="Cambria Math" w:hAnsi="Cambria Math"/>
                    </w:rPr>
                    <m:t>c,k,u</m:t>
                  </m:r>
                </m:sub>
              </m:sSub>
              <m:r>
                <w:rPr>
                  <w:rFonts w:ascii="Cambria Math" w:hAnsi="Cambria Math"/>
                </w:rPr>
                <m:t xml:space="preserve">: </m:t>
              </m:r>
            </m:oMath>
            <w:r w:rsidRPr="00B41FF1">
              <w:t xml:space="preserve">Number of pairs in unit </w:t>
            </w:r>
            <m:oMath>
              <m:r>
                <w:rPr>
                  <w:rFonts w:ascii="Cambria Math" w:hAnsi="Cambria Math"/>
                </w:rPr>
                <m:t>u</m:t>
              </m:r>
            </m:oMath>
          </w:p>
          <w:p w14:paraId="3EA562FE" w14:textId="77777777" w:rsidR="00163FA8" w:rsidRPr="00B41FF1" w:rsidRDefault="00163FA8" w:rsidP="005977F6">
            <w:pPr>
              <w:pStyle w:val="Tabletext"/>
            </w:pPr>
            <m:oMath>
              <m:r>
                <w:rPr>
                  <w:rFonts w:ascii="Cambria Math" w:hAnsi="Cambria Math"/>
                </w:rPr>
                <m:t>P:</m:t>
              </m:r>
            </m:oMath>
            <w:r w:rsidRPr="00B41FF1">
              <w:t xml:space="preserve"> Permutation function</w:t>
            </w:r>
          </w:p>
          <w:p w14:paraId="69D38E4D" w14:textId="77777777" w:rsidR="00163FA8" w:rsidRPr="00380A21" w:rsidRDefault="00163FA8" w:rsidP="005977F6">
            <w:pPr>
              <w:pStyle w:val="Tabletext"/>
            </w:pPr>
            <m:oMath>
              <m:sSub>
                <m:sSubPr>
                  <m:ctrlPr>
                    <w:rPr>
                      <w:rFonts w:ascii="Cambria Math" w:hAnsi="Cambria Math"/>
                      <w:i/>
                    </w:rPr>
                  </m:ctrlPr>
                </m:sSubPr>
                <m:e>
                  <m:r>
                    <w:rPr>
                      <w:rFonts w:ascii="Cambria Math" w:hAnsi="Cambria Math"/>
                    </w:rPr>
                    <m:t>P</m:t>
                  </m:r>
                </m:e>
                <m:sub>
                  <m:r>
                    <w:rPr>
                      <w:rFonts w:ascii="Cambria Math" w:hAnsi="Cambria Math"/>
                    </w:rPr>
                    <m:t>c,k</m:t>
                  </m:r>
                </m:sub>
              </m:sSub>
              <m:r>
                <w:rPr>
                  <w:rFonts w:ascii="Cambria Math" w:hAnsi="Cambria Math"/>
                </w:rPr>
                <m:t>:</m:t>
              </m:r>
            </m:oMath>
            <w:r w:rsidRPr="00B41FF1">
              <w:t xml:space="preserve"> Number of permutations in pair </w:t>
            </w:r>
            <m:oMath>
              <m:d>
                <m:dPr>
                  <m:ctrlPr>
                    <w:rPr>
                      <w:rFonts w:ascii="Cambria Math" w:hAnsi="Cambria Math"/>
                      <w:i/>
                    </w:rPr>
                  </m:ctrlPr>
                </m:dPr>
                <m:e>
                  <m:r>
                    <w:rPr>
                      <w:rFonts w:ascii="Cambria Math" w:hAnsi="Cambria Math"/>
                    </w:rPr>
                    <m:t>c,k</m:t>
                  </m:r>
                </m:e>
              </m:d>
            </m:oMath>
          </w:p>
        </w:tc>
      </w:tr>
    </w:tbl>
    <w:p w14:paraId="4D7BF1C6" w14:textId="77777777" w:rsidR="00163FA8" w:rsidRPr="00755327" w:rsidRDefault="00163FA8" w:rsidP="00163FA8">
      <w:pPr>
        <w:spacing w:before="0"/>
      </w:pPr>
    </w:p>
    <w:p w14:paraId="26F713D2" w14:textId="77777777" w:rsidR="00163FA8" w:rsidRPr="00755327" w:rsidRDefault="00163FA8" w:rsidP="00163FA8">
      <w:pPr>
        <w:pStyle w:val="TableNotitle"/>
        <w:rPr>
          <w:lang w:bidi="ar-DZ"/>
        </w:rPr>
      </w:pPr>
      <w:bookmarkStart w:id="121" w:name="_Toc62634067"/>
      <w:r w:rsidRPr="00755327">
        <w:rPr>
          <w:lang w:bidi="ar-DZ"/>
        </w:rPr>
        <w:lastRenderedPageBreak/>
        <w:t xml:space="preserve">Table </w:t>
      </w:r>
      <w:r>
        <w:rPr>
          <w:lang w:bidi="ar-DZ"/>
        </w:rPr>
        <w:t>6</w:t>
      </w:r>
      <w:r w:rsidRPr="00755327">
        <w:rPr>
          <w:lang w:bidi="ar-DZ"/>
        </w:rPr>
        <w:t xml:space="preserve">: Criteria </w:t>
      </w:r>
      <w:r w:rsidRPr="00755327">
        <w:rPr>
          <w:bCs/>
          <w:szCs w:val="24"/>
        </w:rPr>
        <w:t>calculation</w:t>
      </w:r>
      <w:r w:rsidRPr="00755327" w:rsidDel="005B33EA">
        <w:t xml:space="preserve"> </w:t>
      </w:r>
      <w:r w:rsidRPr="00755327">
        <w:t>for Image detection and segmentation</w:t>
      </w:r>
      <w:bookmarkEnd w:id="121"/>
    </w:p>
    <w:tbl>
      <w:tblPr>
        <w:tblStyle w:val="TableGrid"/>
        <w:tblW w:w="14562" w:type="dxa"/>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27"/>
        <w:gridCol w:w="7214"/>
        <w:gridCol w:w="5421"/>
      </w:tblGrid>
      <w:tr w:rsidR="00163FA8" w:rsidRPr="00755327" w14:paraId="68868B90" w14:textId="77777777" w:rsidTr="005977F6">
        <w:trPr>
          <w:tblHeader/>
          <w:jc w:val="center"/>
        </w:trPr>
        <w:tc>
          <w:tcPr>
            <w:tcW w:w="1927" w:type="dxa"/>
            <w:tcBorders>
              <w:top w:val="single" w:sz="12" w:space="0" w:color="auto"/>
              <w:bottom w:val="single" w:sz="12" w:space="0" w:color="auto"/>
            </w:tcBorders>
            <w:shd w:val="clear" w:color="auto" w:fill="auto"/>
          </w:tcPr>
          <w:p w14:paraId="6FC01F6D" w14:textId="77777777" w:rsidR="00163FA8" w:rsidRPr="00755327" w:rsidRDefault="00163FA8" w:rsidP="005977F6">
            <w:pPr>
              <w:pStyle w:val="Tablehead"/>
              <w:rPr>
                <w:rFonts w:eastAsiaTheme="minorEastAsia"/>
                <w:lang w:eastAsia="zh-CN"/>
              </w:rPr>
            </w:pPr>
            <w:r w:rsidRPr="00755327">
              <w:rPr>
                <w:lang w:bidi="ar-DZ"/>
              </w:rPr>
              <w:t>Criteria</w:t>
            </w:r>
          </w:p>
        </w:tc>
        <w:tc>
          <w:tcPr>
            <w:tcW w:w="7214" w:type="dxa"/>
            <w:tcBorders>
              <w:top w:val="single" w:sz="12" w:space="0" w:color="auto"/>
              <w:bottom w:val="single" w:sz="12" w:space="0" w:color="auto"/>
            </w:tcBorders>
            <w:shd w:val="clear" w:color="auto" w:fill="auto"/>
          </w:tcPr>
          <w:p w14:paraId="38828505" w14:textId="77777777" w:rsidR="00163FA8" w:rsidRPr="00755327" w:rsidRDefault="00163FA8" w:rsidP="005977F6">
            <w:pPr>
              <w:pStyle w:val="Tablehead"/>
              <w:rPr>
                <w:rFonts w:eastAsiaTheme="minorEastAsia"/>
                <w:lang w:eastAsia="zh-CN"/>
              </w:rPr>
            </w:pPr>
            <w:r w:rsidRPr="00755327">
              <w:t>Calculation method</w:t>
            </w:r>
          </w:p>
        </w:tc>
        <w:tc>
          <w:tcPr>
            <w:tcW w:w="5421" w:type="dxa"/>
            <w:tcBorders>
              <w:top w:val="single" w:sz="12" w:space="0" w:color="auto"/>
              <w:bottom w:val="single" w:sz="12" w:space="0" w:color="auto"/>
            </w:tcBorders>
            <w:shd w:val="clear" w:color="auto" w:fill="auto"/>
          </w:tcPr>
          <w:p w14:paraId="0235E45E" w14:textId="77777777" w:rsidR="00163FA8" w:rsidRPr="00755327" w:rsidRDefault="00163FA8" w:rsidP="005977F6">
            <w:pPr>
              <w:pStyle w:val="Tablehead"/>
            </w:pPr>
            <w:r w:rsidRPr="00755327">
              <w:t>Graphical representation</w:t>
            </w:r>
          </w:p>
        </w:tc>
      </w:tr>
      <w:tr w:rsidR="00163FA8" w:rsidRPr="00755327" w14:paraId="107FED58" w14:textId="77777777" w:rsidTr="005977F6">
        <w:trPr>
          <w:jc w:val="center"/>
        </w:trPr>
        <w:tc>
          <w:tcPr>
            <w:tcW w:w="1927" w:type="dxa"/>
            <w:tcBorders>
              <w:top w:val="single" w:sz="12" w:space="0" w:color="auto"/>
            </w:tcBorders>
            <w:shd w:val="clear" w:color="auto" w:fill="auto"/>
            <w:vAlign w:val="center"/>
          </w:tcPr>
          <w:p w14:paraId="0CA513F8" w14:textId="77777777" w:rsidR="00163FA8" w:rsidRPr="00755327" w:rsidRDefault="00163FA8" w:rsidP="005977F6">
            <w:pPr>
              <w:pStyle w:val="Tabletext"/>
              <w:rPr>
                <w:rFonts w:eastAsiaTheme="minorEastAsia"/>
                <w:lang w:eastAsia="zh-CN"/>
              </w:rPr>
            </w:pPr>
            <w:r w:rsidRPr="00755327">
              <w:rPr>
                <w:rFonts w:eastAsiaTheme="minorEastAsia"/>
                <w:lang w:eastAsia="zh-CN"/>
              </w:rPr>
              <w:t>Jaccard index</w:t>
            </w:r>
          </w:p>
        </w:tc>
        <w:tc>
          <w:tcPr>
            <w:tcW w:w="7214" w:type="dxa"/>
            <w:tcBorders>
              <w:top w:val="single" w:sz="12" w:space="0" w:color="auto"/>
            </w:tcBorders>
            <w:shd w:val="clear" w:color="auto" w:fill="auto"/>
          </w:tcPr>
          <w:p w14:paraId="33FBD6DA" w14:textId="77777777" w:rsidR="00163FA8" w:rsidRDefault="00163FA8" w:rsidP="005977F6">
            <w:pPr>
              <w:pStyle w:val="Tabletext"/>
              <w:rPr>
                <w:rFonts w:eastAsiaTheme="minorEastAsia"/>
                <w:lang w:eastAsia="zh-CN"/>
              </w:rPr>
            </w:pPr>
            <w:r w:rsidRPr="00755327">
              <w:rPr>
                <w:rFonts w:eastAsiaTheme="minorEastAsia"/>
                <w:lang w:eastAsia="zh-CN"/>
              </w:rPr>
              <w:t>Numerator represents the area of overlap between two annotations</w:t>
            </w:r>
            <w:r w:rsidRPr="00755327" w:rsidDel="00AF5606">
              <w:rPr>
                <w:rFonts w:eastAsiaTheme="minorEastAsia"/>
                <w:lang w:eastAsia="zh-CN"/>
              </w:rPr>
              <w:t>;</w:t>
            </w:r>
            <w:r w:rsidRPr="00755327">
              <w:rPr>
                <w:rFonts w:eastAsiaTheme="minorEastAsia"/>
                <w:lang w:eastAsia="zh-CN"/>
              </w:rPr>
              <w:t xml:space="preserve"> Denominator represents the area encompassed by two annotations. Dividing the area of overlap by the area of union yields our final score.</w:t>
            </w:r>
          </w:p>
          <w:p w14:paraId="5F6E4727" w14:textId="77777777" w:rsidR="00163FA8" w:rsidRPr="00755327" w:rsidRDefault="00163FA8" w:rsidP="005977F6">
            <w:pPr>
              <w:pStyle w:val="Tabletext"/>
              <w:rPr>
                <w:rFonts w:eastAsiaTheme="minorEastAsia"/>
                <w:lang w:eastAsia="zh-CN"/>
              </w:rPr>
            </w:pPr>
            <m:oMathPara>
              <m:oMath>
                <m:r>
                  <w:rPr>
                    <w:rFonts w:ascii="Cambria Math" w:eastAsiaTheme="minorEastAsia" w:hAnsi="Cambria Math"/>
                    <w:lang w:eastAsia="zh-CN"/>
                  </w:rPr>
                  <m:t>J(A,B)=</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r>
                  <w:rPr>
                    <w:rFonts w:ascii="Cambria Math" w:eastAsiaTheme="minorEastAsia" w:hAnsi="Cambria Math"/>
                    <w:lang w:eastAsia="zh-CN"/>
                  </w:rPr>
                  <m:t>=</m:t>
                </m:r>
                <m:f>
                  <m:fPr>
                    <m:ctrlPr>
                      <w:rPr>
                        <w:rFonts w:ascii="Cambria Math" w:eastAsiaTheme="minorEastAsia" w:hAnsi="Cambria Math"/>
                        <w:i/>
                        <w:lang w:eastAsia="zh-CN"/>
                      </w:rPr>
                    </m:ctrlPr>
                  </m:fPr>
                  <m:num>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num>
                  <m:den>
                    <m:d>
                      <m:dPr>
                        <m:begChr m:val="|"/>
                        <m:endChr m:val="|"/>
                        <m:ctrlPr>
                          <w:rPr>
                            <w:rFonts w:ascii="Cambria Math" w:eastAsiaTheme="minorEastAsia" w:hAnsi="Cambria Math"/>
                            <w:i/>
                            <w:lang w:eastAsia="zh-CN"/>
                          </w:rPr>
                        </m:ctrlPr>
                      </m:dPr>
                      <m:e>
                        <m:r>
                          <w:rPr>
                            <w:rFonts w:ascii="Cambria Math" w:eastAsiaTheme="minorEastAsia" w:hAnsi="Cambria Math"/>
                            <w:lang w:eastAsia="zh-CN"/>
                          </w:rPr>
                          <m:t>A</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B</m:t>
                        </m:r>
                      </m:e>
                    </m:d>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A∩B</m:t>
                        </m:r>
                      </m:e>
                    </m:d>
                  </m:den>
                </m:f>
              </m:oMath>
            </m:oMathPara>
          </w:p>
        </w:tc>
        <w:tc>
          <w:tcPr>
            <w:tcW w:w="5421" w:type="dxa"/>
            <w:vMerge w:val="restart"/>
            <w:tcBorders>
              <w:top w:val="single" w:sz="12" w:space="0" w:color="auto"/>
            </w:tcBorders>
            <w:shd w:val="clear" w:color="auto" w:fill="auto"/>
          </w:tcPr>
          <w:p w14:paraId="24AC9AD5" w14:textId="77777777" w:rsidR="00163FA8" w:rsidRPr="00755327" w:rsidRDefault="00163FA8" w:rsidP="005977F6">
            <w:pPr>
              <w:pStyle w:val="Tabletext"/>
              <w:rPr>
                <w:rFonts w:eastAsiaTheme="minorEastAsia"/>
                <w:lang w:eastAsia="zh-CN"/>
              </w:rPr>
            </w:pPr>
            <w:r w:rsidRPr="00755327">
              <w:rPr>
                <w:noProof/>
                <w:lang w:val="en-US" w:eastAsia="zh-CN"/>
              </w:rPr>
              <w:drawing>
                <wp:inline distT="0" distB="0" distL="0" distR="0" wp14:anchorId="7022F5A3" wp14:editId="0836649B">
                  <wp:extent cx="1902460" cy="1459865"/>
                  <wp:effectExtent l="0" t="0" r="2540" b="6985"/>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2460" cy="1459865"/>
                          </a:xfrm>
                          <a:prstGeom prst="rect">
                            <a:avLst/>
                          </a:prstGeom>
                          <a:noFill/>
                          <a:ln>
                            <a:noFill/>
                          </a:ln>
                        </pic:spPr>
                      </pic:pic>
                    </a:graphicData>
                  </a:graphic>
                </wp:inline>
              </w:drawing>
            </w:r>
          </w:p>
          <w:p w14:paraId="0CBC93EE" w14:textId="77777777" w:rsidR="00163FA8" w:rsidRPr="00755327" w:rsidRDefault="00163FA8" w:rsidP="005977F6">
            <w:pPr>
              <w:pStyle w:val="Tabletext"/>
              <w:rPr>
                <w:rFonts w:eastAsia="Microsoft YaHei"/>
              </w:rPr>
            </w:pPr>
          </w:p>
          <w:p w14:paraId="3983CDEE" w14:textId="77777777" w:rsidR="00163FA8" w:rsidRPr="00755327" w:rsidRDefault="00163FA8" w:rsidP="005977F6">
            <w:pPr>
              <w:pStyle w:val="Tabletext"/>
              <w:rPr>
                <w:rFonts w:eastAsiaTheme="minorEastAsia"/>
                <w:lang w:eastAsia="zh-CN"/>
              </w:rPr>
            </w:pPr>
            <w:r w:rsidRPr="00755327">
              <w:rPr>
                <w:rFonts w:eastAsia="Microsoft YaHei" w:hint="eastAsia"/>
              </w:rPr>
              <w:t>J=D/(2-</w:t>
            </w:r>
            <w:proofErr w:type="gramStart"/>
            <w:r w:rsidRPr="00755327">
              <w:rPr>
                <w:rFonts w:eastAsia="Microsoft YaHei"/>
              </w:rPr>
              <w:t>D)</w:t>
            </w:r>
            <w:r w:rsidRPr="00755327">
              <w:rPr>
                <w:rFonts w:eastAsia="Microsoft YaHei" w:hint="eastAsia"/>
              </w:rPr>
              <w:t>，</w:t>
            </w:r>
            <w:proofErr w:type="gramEnd"/>
            <w:r w:rsidRPr="00755327">
              <w:rPr>
                <w:rFonts w:eastAsia="Microsoft YaHei" w:hint="eastAsia"/>
              </w:rPr>
              <w:t>D=2J/(1+J)</w:t>
            </w:r>
          </w:p>
        </w:tc>
      </w:tr>
      <w:tr w:rsidR="00163FA8" w:rsidRPr="00755327" w14:paraId="1C1E5638" w14:textId="77777777" w:rsidTr="005977F6">
        <w:trPr>
          <w:jc w:val="center"/>
        </w:trPr>
        <w:tc>
          <w:tcPr>
            <w:tcW w:w="1927" w:type="dxa"/>
            <w:shd w:val="clear" w:color="auto" w:fill="auto"/>
          </w:tcPr>
          <w:p w14:paraId="16C10032" w14:textId="77777777" w:rsidR="00163FA8" w:rsidRPr="00755327" w:rsidRDefault="00163FA8" w:rsidP="005977F6">
            <w:pPr>
              <w:pStyle w:val="Tabletext"/>
              <w:rPr>
                <w:rFonts w:eastAsiaTheme="minorEastAsia"/>
                <w:lang w:eastAsia="zh-CN"/>
              </w:rPr>
            </w:pPr>
            <w:r w:rsidRPr="00755327">
              <w:t>Dice's coefficient</w:t>
            </w:r>
          </w:p>
        </w:tc>
        <w:tc>
          <w:tcPr>
            <w:tcW w:w="7214" w:type="dxa"/>
            <w:shd w:val="clear" w:color="auto" w:fill="auto"/>
          </w:tcPr>
          <w:p w14:paraId="05312CA0" w14:textId="77777777" w:rsidR="00163FA8" w:rsidRPr="00755327" w:rsidRDefault="00163FA8" w:rsidP="005977F6">
            <w:pPr>
              <w:pStyle w:val="Tabletext"/>
              <w:rPr>
                <w:rFonts w:eastAsiaTheme="minorEastAsia"/>
              </w:rPr>
            </w:pPr>
            <w:r w:rsidRPr="00755327">
              <w:rPr>
                <w:rFonts w:eastAsiaTheme="minorEastAsia"/>
              </w:rPr>
              <w:t>Numerator represents the double area of overlap between two annotations</w:t>
            </w:r>
            <w:r w:rsidRPr="00755327" w:rsidDel="00AF5606">
              <w:rPr>
                <w:rFonts w:eastAsiaTheme="minorEastAsia"/>
              </w:rPr>
              <w:t>;</w:t>
            </w:r>
            <w:r w:rsidRPr="00755327">
              <w:rPr>
                <w:rFonts w:eastAsiaTheme="minorEastAsia"/>
              </w:rPr>
              <w:t xml:space="preserve"> Denominator represents the sum of two annotation area. Dividing the area of overlap by the sum area yields our final score.</w:t>
            </w:r>
          </w:p>
          <w:p w14:paraId="4A899AEA" w14:textId="77777777" w:rsidR="00163FA8" w:rsidRPr="00755327" w:rsidRDefault="00163FA8" w:rsidP="005977F6">
            <w:pPr>
              <w:pStyle w:val="Tabletext"/>
              <w:rPr>
                <w:rFonts w:eastAsiaTheme="minorEastAsia"/>
              </w:rPr>
            </w:pPr>
            <m:oMathPara>
              <m:oMath>
                <m:r>
                  <m:rPr>
                    <m:sty m:val="p"/>
                  </m:rPr>
                  <w:rPr>
                    <w:rFonts w:ascii="Cambria Math" w:eastAsiaTheme="minorEastAsia" w:hAnsi="Cambria Math"/>
                  </w:rPr>
                  <m:t>D=</m:t>
                </m:r>
                <m:f>
                  <m:fPr>
                    <m:ctrlPr>
                      <w:rPr>
                        <w:rFonts w:ascii="Cambria Math" w:hAnsi="Cambria Math"/>
                      </w:rPr>
                    </m:ctrlPr>
                  </m:fPr>
                  <m:num>
                    <m:r>
                      <m:rPr>
                        <m:sty m:val="p"/>
                      </m:rPr>
                      <w:rPr>
                        <w:rFonts w:ascii="Cambria Math" w:eastAsiaTheme="minorEastAsia" w:hAnsi="Cambria Math"/>
                      </w:rPr>
                      <m:t>2</m:t>
                    </m:r>
                    <m:d>
                      <m:dPr>
                        <m:begChr m:val="|"/>
                        <m:endChr m:val="|"/>
                        <m:ctrlPr>
                          <w:rPr>
                            <w:rFonts w:ascii="Cambria Math" w:hAnsi="Cambria Math"/>
                          </w:rPr>
                        </m:ctrlPr>
                      </m:dPr>
                      <m:e>
                        <m:r>
                          <m:rPr>
                            <m:sty m:val="p"/>
                          </m:rPr>
                          <w:rPr>
                            <w:rFonts w:ascii="Cambria Math" w:eastAsiaTheme="minorEastAsia" w:hAnsi="Cambria Math"/>
                          </w:rPr>
                          <m:t>A∩B</m:t>
                        </m:r>
                      </m:e>
                    </m:d>
                  </m:num>
                  <m:den>
                    <m:d>
                      <m:dPr>
                        <m:begChr m:val="|"/>
                        <m:endChr m:val="|"/>
                        <m:ctrlPr>
                          <w:rPr>
                            <w:rFonts w:ascii="Cambria Math" w:hAnsi="Cambria Math"/>
                          </w:rPr>
                        </m:ctrlPr>
                      </m:dPr>
                      <m:e>
                        <m:r>
                          <m:rPr>
                            <m:sty m:val="p"/>
                          </m:rPr>
                          <w:rPr>
                            <w:rFonts w:ascii="Cambria Math" w:eastAsiaTheme="minorEastAsia" w:hAnsi="Cambria Math"/>
                          </w:rPr>
                          <m:t>A</m:t>
                        </m:r>
                      </m:e>
                    </m:d>
                    <m:r>
                      <m:rPr>
                        <m:sty m:val="p"/>
                      </m:rPr>
                      <w:rPr>
                        <w:rFonts w:ascii="Cambria Math" w:eastAsiaTheme="minorEastAsia" w:hAnsi="Cambria Math"/>
                      </w:rPr>
                      <m:t>+</m:t>
                    </m:r>
                    <m:d>
                      <m:dPr>
                        <m:begChr m:val="|"/>
                        <m:endChr m:val="|"/>
                        <m:ctrlPr>
                          <w:rPr>
                            <w:rFonts w:ascii="Cambria Math" w:hAnsi="Cambria Math"/>
                          </w:rPr>
                        </m:ctrlPr>
                      </m:dPr>
                      <m:e>
                        <m:r>
                          <m:rPr>
                            <m:sty m:val="p"/>
                          </m:rPr>
                          <w:rPr>
                            <w:rFonts w:ascii="Cambria Math" w:eastAsiaTheme="minorEastAsia" w:hAnsi="Cambria Math"/>
                          </w:rPr>
                          <m:t>B</m:t>
                        </m:r>
                      </m:e>
                    </m:d>
                  </m:den>
                </m:f>
              </m:oMath>
            </m:oMathPara>
          </w:p>
        </w:tc>
        <w:tc>
          <w:tcPr>
            <w:tcW w:w="5421" w:type="dxa"/>
            <w:vMerge/>
            <w:shd w:val="clear" w:color="auto" w:fill="auto"/>
          </w:tcPr>
          <w:p w14:paraId="1C08E3F8" w14:textId="77777777" w:rsidR="00163FA8" w:rsidRPr="00755327" w:rsidRDefault="00163FA8" w:rsidP="005977F6">
            <w:pPr>
              <w:pStyle w:val="Tabletext"/>
              <w:rPr>
                <w:rFonts w:eastAsiaTheme="minorEastAsia"/>
                <w:lang w:eastAsia="zh-CN"/>
              </w:rPr>
            </w:pPr>
          </w:p>
        </w:tc>
      </w:tr>
    </w:tbl>
    <w:p w14:paraId="52DE73DD" w14:textId="77777777" w:rsidR="00163FA8" w:rsidRPr="00755327" w:rsidRDefault="00163FA8" w:rsidP="00163FA8"/>
    <w:p w14:paraId="3B0FD71A" w14:textId="77777777" w:rsidR="00163FA8" w:rsidRPr="00755327" w:rsidRDefault="00163FA8" w:rsidP="00163FA8"/>
    <w:p w14:paraId="69BBD6E9" w14:textId="77777777" w:rsidR="00163FA8" w:rsidRDefault="00163FA8" w:rsidP="00163FA8">
      <w:pPr>
        <w:spacing w:before="0"/>
        <w:sectPr w:rsidR="00163FA8" w:rsidSect="00C13906">
          <w:headerReference w:type="first" r:id="rId35"/>
          <w:pgSz w:w="16840" w:h="11907" w:orient="landscape" w:code="9"/>
          <w:pgMar w:top="1134" w:right="1134" w:bottom="1134" w:left="1134" w:header="425" w:footer="709" w:gutter="0"/>
          <w:cols w:space="708"/>
          <w:titlePg/>
          <w:docGrid w:linePitch="360"/>
        </w:sectPr>
      </w:pPr>
    </w:p>
    <w:p w14:paraId="66309A02" w14:textId="77777777" w:rsidR="00163FA8" w:rsidRPr="00755327" w:rsidRDefault="00163FA8" w:rsidP="00163FA8">
      <w:pPr>
        <w:pStyle w:val="Heading2"/>
        <w:numPr>
          <w:ilvl w:val="1"/>
          <w:numId w:val="1"/>
        </w:numPr>
        <w:rPr>
          <w:lang w:eastAsia="zh-CN"/>
        </w:rPr>
      </w:pPr>
      <w:bookmarkStart w:id="122" w:name="_Toc39590306"/>
      <w:bookmarkStart w:id="123" w:name="_Toc39595619"/>
      <w:bookmarkStart w:id="124" w:name="_Toc39595685"/>
      <w:bookmarkStart w:id="125" w:name="_Toc39598822"/>
      <w:bookmarkStart w:id="126" w:name="_Toc39599488"/>
      <w:bookmarkStart w:id="127" w:name="_Toc39590307"/>
      <w:bookmarkStart w:id="128" w:name="_Toc39595620"/>
      <w:bookmarkStart w:id="129" w:name="_Toc39595686"/>
      <w:bookmarkStart w:id="130" w:name="_Toc39598823"/>
      <w:bookmarkStart w:id="131" w:name="_Toc39599489"/>
      <w:bookmarkStart w:id="132" w:name="_Toc39590308"/>
      <w:bookmarkStart w:id="133" w:name="_Toc39595621"/>
      <w:bookmarkStart w:id="134" w:name="_Toc39595687"/>
      <w:bookmarkStart w:id="135" w:name="_Toc39598824"/>
      <w:bookmarkStart w:id="136" w:name="_Toc39599490"/>
      <w:bookmarkStart w:id="137" w:name="_Toc39590309"/>
      <w:bookmarkStart w:id="138" w:name="_Toc39595622"/>
      <w:bookmarkStart w:id="139" w:name="_Toc39595688"/>
      <w:bookmarkStart w:id="140" w:name="_Toc39598825"/>
      <w:bookmarkStart w:id="141" w:name="_Toc39599491"/>
      <w:bookmarkStart w:id="142" w:name="_Toc39590310"/>
      <w:bookmarkStart w:id="143" w:name="_Toc39595623"/>
      <w:bookmarkStart w:id="144" w:name="_Toc39595689"/>
      <w:bookmarkStart w:id="145" w:name="_Toc39598826"/>
      <w:bookmarkStart w:id="146" w:name="_Toc39599492"/>
      <w:bookmarkStart w:id="147" w:name="_Toc39590311"/>
      <w:bookmarkStart w:id="148" w:name="_Toc39595624"/>
      <w:bookmarkStart w:id="149" w:name="_Toc39595690"/>
      <w:bookmarkStart w:id="150" w:name="_Toc39598827"/>
      <w:bookmarkStart w:id="151" w:name="_Toc39599493"/>
      <w:bookmarkStart w:id="152" w:name="_Toc39590312"/>
      <w:bookmarkStart w:id="153" w:name="_Toc39595625"/>
      <w:bookmarkStart w:id="154" w:name="_Toc39595691"/>
      <w:bookmarkStart w:id="155" w:name="_Toc39598828"/>
      <w:bookmarkStart w:id="156" w:name="_Toc39599494"/>
      <w:bookmarkStart w:id="157" w:name="_Toc39590313"/>
      <w:bookmarkStart w:id="158" w:name="_Toc39595626"/>
      <w:bookmarkStart w:id="159" w:name="_Toc39595692"/>
      <w:bookmarkStart w:id="160" w:name="_Toc39598829"/>
      <w:bookmarkStart w:id="161" w:name="_Toc39599495"/>
      <w:bookmarkStart w:id="162" w:name="_Toc39590315"/>
      <w:bookmarkStart w:id="163" w:name="_Toc39595628"/>
      <w:bookmarkStart w:id="164" w:name="_Toc39595694"/>
      <w:bookmarkStart w:id="165" w:name="_Toc39598831"/>
      <w:bookmarkStart w:id="166" w:name="_Toc39599497"/>
      <w:bookmarkStart w:id="167" w:name="_Toc39590316"/>
      <w:bookmarkStart w:id="168" w:name="_Toc39595629"/>
      <w:bookmarkStart w:id="169" w:name="_Toc39595695"/>
      <w:bookmarkStart w:id="170" w:name="_Toc39598832"/>
      <w:bookmarkStart w:id="171" w:name="_Toc39599498"/>
      <w:bookmarkStart w:id="172" w:name="_Toc39590317"/>
      <w:bookmarkStart w:id="173" w:name="_Toc39595630"/>
      <w:bookmarkStart w:id="174" w:name="_Toc39595696"/>
      <w:bookmarkStart w:id="175" w:name="_Toc39598833"/>
      <w:bookmarkStart w:id="176" w:name="_Toc39599499"/>
      <w:bookmarkStart w:id="177" w:name="_Toc39590318"/>
      <w:bookmarkStart w:id="178" w:name="_Toc39595631"/>
      <w:bookmarkStart w:id="179" w:name="_Toc39595697"/>
      <w:bookmarkStart w:id="180" w:name="_Toc39598834"/>
      <w:bookmarkStart w:id="181" w:name="_Toc39599500"/>
      <w:bookmarkStart w:id="182" w:name="_Toc39590319"/>
      <w:bookmarkStart w:id="183" w:name="_Toc39595632"/>
      <w:bookmarkStart w:id="184" w:name="_Toc39595698"/>
      <w:bookmarkStart w:id="185" w:name="_Toc39598835"/>
      <w:bookmarkStart w:id="186" w:name="_Toc39599501"/>
      <w:bookmarkStart w:id="187" w:name="_Toc39590320"/>
      <w:bookmarkStart w:id="188" w:name="_Toc39595633"/>
      <w:bookmarkStart w:id="189" w:name="_Toc39595699"/>
      <w:bookmarkStart w:id="190" w:name="_Toc39598836"/>
      <w:bookmarkStart w:id="191" w:name="_Toc39599502"/>
      <w:bookmarkStart w:id="192" w:name="_Toc39590322"/>
      <w:bookmarkStart w:id="193" w:name="_Toc39595635"/>
      <w:bookmarkStart w:id="194" w:name="_Toc39595701"/>
      <w:bookmarkStart w:id="195" w:name="_Toc39598838"/>
      <w:bookmarkStart w:id="196" w:name="_Toc39599504"/>
      <w:bookmarkStart w:id="197" w:name="_Toc39590323"/>
      <w:bookmarkStart w:id="198" w:name="_Toc39595636"/>
      <w:bookmarkStart w:id="199" w:name="_Toc39595702"/>
      <w:bookmarkStart w:id="200" w:name="_Toc39598839"/>
      <w:bookmarkStart w:id="201" w:name="_Toc39599505"/>
      <w:bookmarkStart w:id="202" w:name="_Toc39590324"/>
      <w:bookmarkStart w:id="203" w:name="_Toc39595637"/>
      <w:bookmarkStart w:id="204" w:name="_Toc39595703"/>
      <w:bookmarkStart w:id="205" w:name="_Toc39598840"/>
      <w:bookmarkStart w:id="206" w:name="_Toc39599506"/>
      <w:bookmarkStart w:id="207" w:name="_Toc39590325"/>
      <w:bookmarkStart w:id="208" w:name="_Toc39595638"/>
      <w:bookmarkStart w:id="209" w:name="_Toc39595704"/>
      <w:bookmarkStart w:id="210" w:name="_Toc39598841"/>
      <w:bookmarkStart w:id="211" w:name="_Toc39599507"/>
      <w:bookmarkStart w:id="212" w:name="_Toc39590326"/>
      <w:bookmarkStart w:id="213" w:name="_Toc39595639"/>
      <w:bookmarkStart w:id="214" w:name="_Toc39595705"/>
      <w:bookmarkStart w:id="215" w:name="_Toc39598842"/>
      <w:bookmarkStart w:id="216" w:name="_Toc39599508"/>
      <w:bookmarkStart w:id="217" w:name="_Toc39590327"/>
      <w:bookmarkStart w:id="218" w:name="_Toc39595640"/>
      <w:bookmarkStart w:id="219" w:name="_Toc39595706"/>
      <w:bookmarkStart w:id="220" w:name="_Toc39598843"/>
      <w:bookmarkStart w:id="221" w:name="_Toc39599509"/>
      <w:bookmarkStart w:id="222" w:name="_Toc39590328"/>
      <w:bookmarkStart w:id="223" w:name="_Toc39595641"/>
      <w:bookmarkStart w:id="224" w:name="_Toc39595707"/>
      <w:bookmarkStart w:id="225" w:name="_Toc39598844"/>
      <w:bookmarkStart w:id="226" w:name="_Toc39599510"/>
      <w:bookmarkStart w:id="227" w:name="_Toc39590330"/>
      <w:bookmarkStart w:id="228" w:name="_Toc39595643"/>
      <w:bookmarkStart w:id="229" w:name="_Toc39595709"/>
      <w:bookmarkStart w:id="230" w:name="_Toc39598846"/>
      <w:bookmarkStart w:id="231" w:name="_Toc39599512"/>
      <w:bookmarkStart w:id="232" w:name="_Toc39590331"/>
      <w:bookmarkStart w:id="233" w:name="_Toc39595644"/>
      <w:bookmarkStart w:id="234" w:name="_Toc39595710"/>
      <w:bookmarkStart w:id="235" w:name="_Toc39598847"/>
      <w:bookmarkStart w:id="236" w:name="_Toc39599513"/>
      <w:bookmarkStart w:id="237" w:name="_Toc39590333"/>
      <w:bookmarkStart w:id="238" w:name="_Toc39595646"/>
      <w:bookmarkStart w:id="239" w:name="_Toc39595712"/>
      <w:bookmarkStart w:id="240" w:name="_Toc39598849"/>
      <w:bookmarkStart w:id="241" w:name="_Toc39599515"/>
      <w:bookmarkStart w:id="242" w:name="_Toc39590334"/>
      <w:bookmarkStart w:id="243" w:name="_Toc39595647"/>
      <w:bookmarkStart w:id="244" w:name="_Toc39595713"/>
      <w:bookmarkStart w:id="245" w:name="_Toc39598850"/>
      <w:bookmarkStart w:id="246" w:name="_Toc39599516"/>
      <w:bookmarkStart w:id="247" w:name="_Toc39590336"/>
      <w:bookmarkStart w:id="248" w:name="_Toc39595649"/>
      <w:bookmarkStart w:id="249" w:name="_Toc39595715"/>
      <w:bookmarkStart w:id="250" w:name="_Toc39598852"/>
      <w:bookmarkStart w:id="251" w:name="_Toc39599518"/>
      <w:bookmarkStart w:id="252" w:name="_Toc39588686"/>
      <w:bookmarkStart w:id="253" w:name="_Toc39588756"/>
      <w:bookmarkStart w:id="254" w:name="_Toc39590337"/>
      <w:bookmarkStart w:id="255" w:name="_Toc39595650"/>
      <w:bookmarkStart w:id="256" w:name="_Toc39595716"/>
      <w:bookmarkStart w:id="257" w:name="_Toc39598853"/>
      <w:bookmarkStart w:id="258" w:name="_Toc39599519"/>
      <w:bookmarkStart w:id="259" w:name="_Toc39588687"/>
      <w:bookmarkStart w:id="260" w:name="_Toc39588757"/>
      <w:bookmarkStart w:id="261" w:name="_Toc39590338"/>
      <w:bookmarkStart w:id="262" w:name="_Toc39595651"/>
      <w:bookmarkStart w:id="263" w:name="_Toc39595717"/>
      <w:bookmarkStart w:id="264" w:name="_Toc39598854"/>
      <w:bookmarkStart w:id="265" w:name="_Toc39599520"/>
      <w:bookmarkStart w:id="266" w:name="_Toc39588688"/>
      <w:bookmarkStart w:id="267" w:name="_Toc39588758"/>
      <w:bookmarkStart w:id="268" w:name="_Toc39590339"/>
      <w:bookmarkStart w:id="269" w:name="_Toc39595652"/>
      <w:bookmarkStart w:id="270" w:name="_Toc39595718"/>
      <w:bookmarkStart w:id="271" w:name="_Toc39598855"/>
      <w:bookmarkStart w:id="272" w:name="_Toc39599521"/>
      <w:bookmarkStart w:id="273" w:name="_Toc39588689"/>
      <w:bookmarkStart w:id="274" w:name="_Toc39588759"/>
      <w:bookmarkStart w:id="275" w:name="_Toc39590340"/>
      <w:bookmarkStart w:id="276" w:name="_Toc39595653"/>
      <w:bookmarkStart w:id="277" w:name="_Toc39595719"/>
      <w:bookmarkStart w:id="278" w:name="_Toc39598856"/>
      <w:bookmarkStart w:id="279" w:name="_Toc39599522"/>
      <w:bookmarkStart w:id="280" w:name="_Toc39588690"/>
      <w:bookmarkStart w:id="281" w:name="_Toc39588760"/>
      <w:bookmarkStart w:id="282" w:name="_Toc39590341"/>
      <w:bookmarkStart w:id="283" w:name="_Toc39595654"/>
      <w:bookmarkStart w:id="284" w:name="_Toc39595720"/>
      <w:bookmarkStart w:id="285" w:name="_Toc39598857"/>
      <w:bookmarkStart w:id="286" w:name="_Toc39599523"/>
      <w:bookmarkStart w:id="287" w:name="_Toc39598858"/>
      <w:bookmarkStart w:id="288" w:name="_Toc39599669"/>
      <w:bookmarkStart w:id="289" w:name="_Toc6263408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55327">
        <w:rPr>
          <w:lang w:eastAsia="zh-CN"/>
        </w:rPr>
        <w:lastRenderedPageBreak/>
        <w:t>Post-processing of the annotations</w:t>
      </w:r>
      <w:bookmarkEnd w:id="287"/>
      <w:bookmarkEnd w:id="288"/>
      <w:bookmarkEnd w:id="289"/>
    </w:p>
    <w:p w14:paraId="7191381C" w14:textId="77777777" w:rsidR="00163FA8" w:rsidRPr="00755327" w:rsidRDefault="00163FA8" w:rsidP="00163FA8">
      <w:pPr>
        <w:rPr>
          <w:rFonts w:eastAsiaTheme="minorEastAsia"/>
          <w:lang w:eastAsia="zh-CN"/>
        </w:rPr>
      </w:pPr>
      <w:r w:rsidRPr="00755327">
        <w:t xml:space="preserve">After the criteria calculation and consistency judgment, different </w:t>
      </w:r>
      <w:r w:rsidRPr="00755327">
        <w:rPr>
          <w:lang w:eastAsia="zh-CN"/>
        </w:rPr>
        <w:t xml:space="preserve">post-processing methods on annotations that are acceptable as consistent will also cause different result. For example, </w:t>
      </w:r>
      <w:r w:rsidRPr="00755327">
        <w:rPr>
          <w:rFonts w:eastAsiaTheme="minorEastAsia"/>
          <w:lang w:eastAsia="zh-CN"/>
        </w:rPr>
        <w:t>calculate the average value of the marked results (x, y, w, h) or a maximum area with a consistency above threshold in an image is to be discussed later.</w:t>
      </w:r>
    </w:p>
    <w:p w14:paraId="6B226DE6" w14:textId="77777777" w:rsidR="00163FA8" w:rsidRPr="00755327" w:rsidRDefault="00163FA8" w:rsidP="00163FA8">
      <w:pPr>
        <w:rPr>
          <w:highlight w:val="yellow"/>
        </w:rPr>
      </w:pPr>
      <w:r w:rsidRPr="00755327">
        <w:rPr>
          <w:highlight w:val="yellow"/>
        </w:rPr>
        <w:t>&lt;TBD&gt;</w:t>
      </w:r>
    </w:p>
    <w:p w14:paraId="22DF07C5" w14:textId="77777777" w:rsidR="00163FA8" w:rsidRPr="00755327" w:rsidRDefault="00163FA8" w:rsidP="00163FA8"/>
    <w:p w14:paraId="6139C3BE" w14:textId="77777777" w:rsidR="00163FA8" w:rsidRPr="00755327" w:rsidRDefault="00163FA8" w:rsidP="00163FA8">
      <w:pPr>
        <w:rPr>
          <w:rFonts w:eastAsia="Malgun Gothic"/>
          <w:lang w:eastAsia="zh-CN"/>
        </w:rPr>
      </w:pPr>
    </w:p>
    <w:p w14:paraId="00172C31" w14:textId="77777777" w:rsidR="00163FA8" w:rsidRPr="00755327" w:rsidRDefault="00163FA8" w:rsidP="00163FA8">
      <w:pPr>
        <w:pStyle w:val="Heading1"/>
        <w:numPr>
          <w:ilvl w:val="0"/>
          <w:numId w:val="1"/>
        </w:numPr>
        <w:rPr>
          <w:rFonts w:eastAsia="Malgun Gothic"/>
          <w:lang w:eastAsia="zh-CN"/>
        </w:rPr>
      </w:pPr>
      <w:bookmarkStart w:id="290" w:name="_Toc39521619"/>
      <w:bookmarkStart w:id="291" w:name="_Toc39598859"/>
      <w:bookmarkStart w:id="292" w:name="_Toc39599670"/>
      <w:bookmarkStart w:id="293" w:name="_Toc62634089"/>
      <w:r w:rsidRPr="00755327">
        <w:rPr>
          <w:rFonts w:eastAsia="Malgun Gothic"/>
          <w:lang w:eastAsia="zh-CN"/>
        </w:rPr>
        <w:t>Recommended metadata</w:t>
      </w:r>
      <w:bookmarkEnd w:id="290"/>
      <w:bookmarkEnd w:id="291"/>
      <w:bookmarkEnd w:id="292"/>
      <w:bookmarkEnd w:id="293"/>
    </w:p>
    <w:p w14:paraId="1406F0F3" w14:textId="77777777" w:rsidR="00163FA8" w:rsidRDefault="00163FA8" w:rsidP="00163FA8">
      <w:pPr>
        <w:rPr>
          <w:rFonts w:eastAsiaTheme="minorEastAsia"/>
          <w:lang w:eastAsia="zh-CN"/>
        </w:rPr>
      </w:pPr>
      <w:r w:rsidRPr="00755327">
        <w:rPr>
          <w:rFonts w:eastAsiaTheme="minorEastAsia"/>
          <w:lang w:eastAsia="zh-CN"/>
        </w:rPr>
        <w:t xml:space="preserve">Metadata </w:t>
      </w:r>
      <w:proofErr w:type="gramStart"/>
      <w:r w:rsidRPr="00755327">
        <w:rPr>
          <w:rFonts w:eastAsiaTheme="minorEastAsia"/>
          <w:lang w:eastAsia="zh-CN"/>
        </w:rPr>
        <w:t>is considered to be</w:t>
      </w:r>
      <w:proofErr w:type="gramEnd"/>
      <w:r w:rsidRPr="00755327">
        <w:rPr>
          <w:rFonts w:eastAsiaTheme="minorEastAsia"/>
          <w:lang w:eastAsia="zh-CN"/>
        </w:rPr>
        <w:t xml:space="preserve"> the output of the data annotation process, all necessary information for the annotation process should be included in the metadata. A metadata format is to be given </w:t>
      </w:r>
      <w:r>
        <w:rPr>
          <w:rFonts w:eastAsiaTheme="minorEastAsia"/>
          <w:lang w:eastAsia="zh-CN"/>
        </w:rPr>
        <w:t>in Table 7</w:t>
      </w:r>
      <w:r w:rsidRPr="00755327">
        <w:rPr>
          <w:rFonts w:eastAsiaTheme="minorEastAsia"/>
          <w:lang w:eastAsia="zh-CN"/>
        </w:rPr>
        <w:t>, more details will be discussed and added in the future.</w:t>
      </w:r>
    </w:p>
    <w:p w14:paraId="69566701" w14:textId="77777777" w:rsidR="00163FA8" w:rsidRDefault="00163FA8" w:rsidP="00163FA8">
      <w:pPr>
        <w:rPr>
          <w:rFonts w:eastAsiaTheme="minorEastAsia"/>
          <w:lang w:eastAsia="zh-CN"/>
        </w:rPr>
      </w:pPr>
    </w:p>
    <w:p w14:paraId="32BA78DC" w14:textId="77777777" w:rsidR="00163FA8" w:rsidRDefault="00163FA8" w:rsidP="00163FA8">
      <w:pPr>
        <w:pStyle w:val="Heading1"/>
        <w:numPr>
          <w:ilvl w:val="0"/>
          <w:numId w:val="1"/>
        </w:numPr>
        <w:rPr>
          <w:rFonts w:eastAsia="Malgun Gothic"/>
          <w:lang w:eastAsia="zh-CN"/>
        </w:rPr>
      </w:pPr>
      <w:bookmarkStart w:id="294" w:name="_Toc62634090"/>
      <w:r w:rsidRPr="00D57CB8">
        <w:rPr>
          <w:rFonts w:eastAsia="Malgun Gothic"/>
          <w:lang w:eastAsia="zh-CN"/>
        </w:rPr>
        <w:t>O</w:t>
      </w:r>
      <w:r>
        <w:rPr>
          <w:rFonts w:eastAsia="Malgun Gothic"/>
          <w:lang w:eastAsia="zh-CN"/>
        </w:rPr>
        <w:t>utput</w:t>
      </w:r>
      <w:r w:rsidRPr="00755327">
        <w:rPr>
          <w:rFonts w:eastAsia="Malgun Gothic"/>
          <w:lang w:eastAsia="zh-CN"/>
        </w:rPr>
        <w:t xml:space="preserve"> </w:t>
      </w:r>
      <w:r>
        <w:rPr>
          <w:rFonts w:eastAsia="Malgun Gothic"/>
          <w:lang w:eastAsia="zh-CN"/>
        </w:rPr>
        <w:t>file</w:t>
      </w:r>
      <w:bookmarkEnd w:id="294"/>
    </w:p>
    <w:p w14:paraId="36BB5BFA" w14:textId="77777777" w:rsidR="00163FA8" w:rsidRPr="00D57CB8" w:rsidRDefault="00163FA8" w:rsidP="00163FA8">
      <w:pPr>
        <w:rPr>
          <w:rFonts w:eastAsiaTheme="minorEastAsia"/>
          <w:lang w:eastAsia="zh-CN"/>
        </w:rPr>
      </w:pPr>
      <w:r w:rsidRPr="00B92C6D">
        <w:rPr>
          <w:rFonts w:eastAsiaTheme="minorEastAsia"/>
          <w:lang w:eastAsia="zh-CN"/>
        </w:rPr>
        <w:t>The output</w:t>
      </w:r>
      <w:r w:rsidRPr="00D57CB8">
        <w:rPr>
          <w:rFonts w:eastAsiaTheme="minorEastAsia"/>
          <w:lang w:eastAsia="zh-CN"/>
        </w:rPr>
        <w:t xml:space="preserve"> files include the annotation documents and the origin images. The formats of the annotation </w:t>
      </w:r>
      <w:proofErr w:type="gramStart"/>
      <w:r w:rsidRPr="00D57CB8">
        <w:rPr>
          <w:rFonts w:eastAsiaTheme="minorEastAsia"/>
          <w:lang w:eastAsia="zh-CN"/>
        </w:rPr>
        <w:t>documents  include</w:t>
      </w:r>
      <w:proofErr w:type="gramEnd"/>
      <w:r w:rsidRPr="00D57CB8">
        <w:rPr>
          <w:rFonts w:eastAsiaTheme="minorEastAsia"/>
          <w:lang w:eastAsia="zh-CN"/>
        </w:rPr>
        <w:t xml:space="preserve"> but are not limited to xml</w:t>
      </w:r>
      <w:r>
        <w:rPr>
          <w:rFonts w:eastAsiaTheme="minorEastAsia" w:hint="eastAsia"/>
          <w:lang w:eastAsia="zh-CN"/>
        </w:rPr>
        <w:t>，</w:t>
      </w:r>
      <w:r w:rsidRPr="00D57CB8">
        <w:rPr>
          <w:rFonts w:eastAsiaTheme="minorEastAsia"/>
          <w:lang w:eastAsia="zh-CN"/>
        </w:rPr>
        <w:t>json</w:t>
      </w:r>
      <w:r w:rsidRPr="00D57CB8">
        <w:rPr>
          <w:rFonts w:eastAsiaTheme="minorEastAsia" w:hint="eastAsia"/>
          <w:lang w:eastAsia="zh-CN"/>
        </w:rPr>
        <w:t>，</w:t>
      </w:r>
      <w:r w:rsidRPr="00D57CB8">
        <w:rPr>
          <w:rFonts w:eastAsiaTheme="minorEastAsia"/>
          <w:lang w:eastAsia="zh-CN"/>
        </w:rPr>
        <w:t>txt, etc. The annotation documents should include at least three items: image path, object name and object coordinates. Supporting document may be given if it’s necessary to interpret the annotation information. Annex C gives an example of the annotation document for endoscopic images.</w:t>
      </w:r>
    </w:p>
    <w:p w14:paraId="4CC4474F" w14:textId="77777777" w:rsidR="00163FA8" w:rsidRPr="003750AE" w:rsidRDefault="00163FA8" w:rsidP="00163FA8">
      <w:pPr>
        <w:spacing w:before="0"/>
        <w:rPr>
          <w:rFonts w:eastAsiaTheme="minorEastAsia"/>
          <w:color w:val="FF0000"/>
          <w:lang w:eastAsia="zh-CN"/>
        </w:rPr>
      </w:pPr>
    </w:p>
    <w:p w14:paraId="20F07219" w14:textId="77777777" w:rsidR="00163FA8" w:rsidRDefault="00163FA8" w:rsidP="00163FA8">
      <w:pPr>
        <w:pStyle w:val="Heading1"/>
        <w:numPr>
          <w:ilvl w:val="0"/>
          <w:numId w:val="1"/>
        </w:numPr>
        <w:rPr>
          <w:rFonts w:eastAsia="Malgun Gothic"/>
          <w:lang w:eastAsia="zh-CN"/>
        </w:rPr>
      </w:pPr>
      <w:bookmarkStart w:id="295" w:name="_Toc62634091"/>
      <w:r>
        <w:rPr>
          <w:rFonts w:eastAsia="Malgun Gothic"/>
          <w:lang w:eastAsia="zh-CN"/>
        </w:rPr>
        <w:t>File saving</w:t>
      </w:r>
      <w:bookmarkEnd w:id="295"/>
    </w:p>
    <w:p w14:paraId="4355FF1A" w14:textId="77777777" w:rsidR="00163FA8" w:rsidRPr="00D57CB8" w:rsidRDefault="00163FA8" w:rsidP="00163FA8">
      <w:pPr>
        <w:rPr>
          <w:rFonts w:eastAsiaTheme="minorEastAsia"/>
          <w:lang w:eastAsia="zh-CN"/>
        </w:rPr>
      </w:pPr>
      <w:r w:rsidRPr="00D57CB8">
        <w:rPr>
          <w:rFonts w:eastAsiaTheme="minorEastAsia"/>
          <w:lang w:eastAsia="zh-CN"/>
        </w:rPr>
        <w:t xml:space="preserve">Both the images and the documents </w:t>
      </w:r>
      <w:r w:rsidRPr="00B92C6D">
        <w:rPr>
          <w:rFonts w:eastAsiaTheme="minorEastAsia"/>
          <w:lang w:eastAsia="zh-CN"/>
        </w:rPr>
        <w:t>should be</w:t>
      </w:r>
      <w:r w:rsidRPr="00D57CB8">
        <w:rPr>
          <w:rFonts w:eastAsiaTheme="minorEastAsia"/>
          <w:lang w:eastAsia="zh-CN"/>
        </w:rPr>
        <w:t xml:space="preserve"> named according to the same rules for easy querying. For example, they can be named with the number of the classification of the object, and the document’s name is the same with the corresponding origin </w:t>
      </w:r>
      <w:r w:rsidRPr="00B92C6D">
        <w:rPr>
          <w:rFonts w:eastAsiaTheme="minorEastAsia"/>
          <w:lang w:eastAsia="zh-CN"/>
        </w:rPr>
        <w:t>images</w:t>
      </w:r>
      <w:r w:rsidRPr="00D57CB8">
        <w:rPr>
          <w:rFonts w:eastAsiaTheme="minorEastAsia"/>
          <w:lang w:eastAsia="zh-CN"/>
        </w:rPr>
        <w:t xml:space="preserve">. </w:t>
      </w:r>
    </w:p>
    <w:p w14:paraId="55285000" w14:textId="77777777" w:rsidR="00163FA8" w:rsidRPr="00B92C6D" w:rsidRDefault="00163FA8" w:rsidP="00163FA8">
      <w:pPr>
        <w:rPr>
          <w:rFonts w:eastAsiaTheme="minorEastAsia"/>
          <w:lang w:eastAsia="zh-CN"/>
        </w:rPr>
      </w:pPr>
    </w:p>
    <w:p w14:paraId="0691FBC0" w14:textId="77777777" w:rsidR="00163FA8" w:rsidRPr="00755327" w:rsidRDefault="00163FA8" w:rsidP="00163FA8">
      <w:pPr>
        <w:rPr>
          <w:rFonts w:eastAsiaTheme="minorEastAsia"/>
          <w:lang w:eastAsia="zh-CN"/>
        </w:rPr>
      </w:pPr>
    </w:p>
    <w:p w14:paraId="2973AFDF" w14:textId="77777777" w:rsidR="00163FA8" w:rsidRDefault="00163FA8" w:rsidP="00163FA8">
      <w:pPr>
        <w:spacing w:before="0"/>
        <w:sectPr w:rsidR="00163FA8" w:rsidSect="00C13906">
          <w:pgSz w:w="11907" w:h="16840" w:code="9"/>
          <w:pgMar w:top="1134" w:right="1134" w:bottom="1134" w:left="1134" w:header="425" w:footer="709" w:gutter="0"/>
          <w:cols w:space="708"/>
          <w:titlePg/>
          <w:docGrid w:linePitch="360"/>
        </w:sectPr>
      </w:pPr>
    </w:p>
    <w:p w14:paraId="562EBD8D" w14:textId="77777777" w:rsidR="00163FA8" w:rsidRPr="00755327" w:rsidRDefault="00163FA8" w:rsidP="00163FA8">
      <w:pPr>
        <w:pStyle w:val="TableNotitle"/>
        <w:rPr>
          <w:lang w:bidi="ar-DZ"/>
        </w:rPr>
      </w:pPr>
      <w:bookmarkStart w:id="296" w:name="_Toc62634068"/>
      <w:r w:rsidRPr="00755327">
        <w:rPr>
          <w:lang w:bidi="ar-DZ"/>
        </w:rPr>
        <w:lastRenderedPageBreak/>
        <w:t xml:space="preserve">Table </w:t>
      </w:r>
      <w:r>
        <w:rPr>
          <w:lang w:bidi="ar-DZ"/>
        </w:rPr>
        <w:t>7</w:t>
      </w:r>
      <w:r w:rsidRPr="00755327">
        <w:rPr>
          <w:lang w:bidi="ar-DZ"/>
        </w:rPr>
        <w:t xml:space="preserve"> Recommended metadata</w:t>
      </w:r>
      <w:bookmarkEnd w:id="296"/>
    </w:p>
    <w:tbl>
      <w:tblPr>
        <w:tblStyle w:val="TableGrid"/>
        <w:tblW w:w="1359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04"/>
        <w:gridCol w:w="2097"/>
        <w:gridCol w:w="2098"/>
        <w:gridCol w:w="2098"/>
        <w:gridCol w:w="2098"/>
        <w:gridCol w:w="2098"/>
      </w:tblGrid>
      <w:tr w:rsidR="00163FA8" w:rsidRPr="00755327" w14:paraId="38C5CBB0" w14:textId="77777777" w:rsidTr="005977F6">
        <w:trPr>
          <w:tblHeader/>
          <w:jc w:val="center"/>
        </w:trPr>
        <w:tc>
          <w:tcPr>
            <w:tcW w:w="3104" w:type="dxa"/>
            <w:tcBorders>
              <w:top w:val="single" w:sz="12" w:space="0" w:color="auto"/>
              <w:bottom w:val="single" w:sz="12" w:space="0" w:color="auto"/>
            </w:tcBorders>
            <w:shd w:val="clear" w:color="auto" w:fill="auto"/>
          </w:tcPr>
          <w:p w14:paraId="5A2AA542" w14:textId="77777777" w:rsidR="00163FA8" w:rsidRPr="00755327" w:rsidRDefault="00163FA8" w:rsidP="005977F6">
            <w:pPr>
              <w:pStyle w:val="Tablehead"/>
            </w:pPr>
            <w:r w:rsidRPr="00755327">
              <w:t>Type</w:t>
            </w:r>
          </w:p>
        </w:tc>
        <w:tc>
          <w:tcPr>
            <w:tcW w:w="10489" w:type="dxa"/>
            <w:gridSpan w:val="5"/>
            <w:tcBorders>
              <w:top w:val="single" w:sz="12" w:space="0" w:color="auto"/>
              <w:bottom w:val="single" w:sz="12" w:space="0" w:color="auto"/>
            </w:tcBorders>
            <w:shd w:val="clear" w:color="auto" w:fill="auto"/>
          </w:tcPr>
          <w:p w14:paraId="3112C96B" w14:textId="77777777" w:rsidR="00163FA8" w:rsidRPr="00755327" w:rsidRDefault="00163FA8" w:rsidP="005977F6">
            <w:pPr>
              <w:pStyle w:val="Tablehead"/>
            </w:pPr>
            <w:r w:rsidRPr="00755327">
              <w:t>Content</w:t>
            </w:r>
          </w:p>
        </w:tc>
      </w:tr>
      <w:tr w:rsidR="00163FA8" w:rsidRPr="00755327" w14:paraId="1CA7CF41" w14:textId="77777777" w:rsidTr="005977F6">
        <w:trPr>
          <w:tblHeader/>
          <w:jc w:val="center"/>
        </w:trPr>
        <w:tc>
          <w:tcPr>
            <w:tcW w:w="3104" w:type="dxa"/>
            <w:tcBorders>
              <w:top w:val="single" w:sz="12" w:space="0" w:color="auto"/>
            </w:tcBorders>
            <w:shd w:val="clear" w:color="auto" w:fill="auto"/>
          </w:tcPr>
          <w:p w14:paraId="1723F329" w14:textId="77777777" w:rsidR="00163FA8" w:rsidRPr="00755327" w:rsidRDefault="00163FA8" w:rsidP="005977F6">
            <w:pPr>
              <w:pStyle w:val="Tabletext"/>
              <w:rPr>
                <w:b/>
                <w:bCs/>
              </w:rPr>
            </w:pPr>
            <w:r w:rsidRPr="00755327">
              <w:rPr>
                <w:rFonts w:eastAsia="Malgun Gothic"/>
                <w:b/>
                <w:bCs/>
                <w:lang w:eastAsia="zh-CN"/>
              </w:rPr>
              <w:t>General information</w:t>
            </w:r>
            <w:r w:rsidRPr="00755327">
              <w:rPr>
                <w:b/>
                <w:bCs/>
              </w:rPr>
              <w:t xml:space="preserve"> </w:t>
            </w:r>
          </w:p>
        </w:tc>
        <w:tc>
          <w:tcPr>
            <w:tcW w:w="10489" w:type="dxa"/>
            <w:gridSpan w:val="5"/>
            <w:tcBorders>
              <w:top w:val="single" w:sz="12" w:space="0" w:color="auto"/>
            </w:tcBorders>
            <w:shd w:val="clear" w:color="auto" w:fill="auto"/>
          </w:tcPr>
          <w:p w14:paraId="593425AA"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Institution and responsible or corresponding PI</w:t>
            </w:r>
            <w:r w:rsidRPr="00755327">
              <w:rPr>
                <w:rFonts w:eastAsiaTheme="minorEastAsia" w:hint="eastAsia"/>
                <w:lang w:eastAsia="zh-CN"/>
              </w:rPr>
              <w:t>;</w:t>
            </w:r>
          </w:p>
          <w:p w14:paraId="4095C652"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Construction dates of annotation dataset;</w:t>
            </w:r>
          </w:p>
          <w:p w14:paraId="4CE61047"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Regulatory aspects (e.g. Data privac</w:t>
            </w:r>
            <w:r w:rsidRPr="00755327">
              <w:rPr>
                <w:rFonts w:eastAsiaTheme="minorEastAsia"/>
              </w:rPr>
              <w:t>y)</w:t>
            </w:r>
          </w:p>
          <w:p w14:paraId="310B617D"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Description of use case</w:t>
            </w:r>
          </w:p>
        </w:tc>
      </w:tr>
      <w:tr w:rsidR="00163FA8" w:rsidRPr="00755327" w14:paraId="29C3FF1A" w14:textId="77777777" w:rsidTr="005977F6">
        <w:trPr>
          <w:tblHeader/>
          <w:jc w:val="center"/>
        </w:trPr>
        <w:tc>
          <w:tcPr>
            <w:tcW w:w="3104" w:type="dxa"/>
            <w:tcBorders>
              <w:bottom w:val="single" w:sz="4" w:space="0" w:color="auto"/>
            </w:tcBorders>
            <w:shd w:val="clear" w:color="auto" w:fill="auto"/>
          </w:tcPr>
          <w:p w14:paraId="6CC6B818" w14:textId="77777777" w:rsidR="00163FA8" w:rsidRPr="00755327" w:rsidRDefault="00163FA8" w:rsidP="005977F6">
            <w:pPr>
              <w:pStyle w:val="Tabletext"/>
              <w:rPr>
                <w:rFonts w:eastAsia="Malgun Gothic"/>
                <w:b/>
                <w:bCs/>
                <w:lang w:eastAsia="zh-CN"/>
              </w:rPr>
            </w:pPr>
            <w:r>
              <w:rPr>
                <w:rFonts w:eastAsia="Malgun Gothic"/>
                <w:b/>
                <w:bCs/>
                <w:lang w:eastAsia="zh-CN"/>
              </w:rPr>
              <w:t>Annotation procedure</w:t>
            </w:r>
            <w:r w:rsidRPr="00755327">
              <w:rPr>
                <w:rFonts w:eastAsia="Malgun Gothic"/>
                <w:b/>
                <w:bCs/>
                <w:lang w:eastAsia="zh-CN"/>
              </w:rPr>
              <w:t xml:space="preserve"> information</w:t>
            </w:r>
          </w:p>
        </w:tc>
        <w:tc>
          <w:tcPr>
            <w:tcW w:w="10489" w:type="dxa"/>
            <w:gridSpan w:val="5"/>
            <w:tcBorders>
              <w:bottom w:val="single" w:sz="4" w:space="0" w:color="auto"/>
            </w:tcBorders>
            <w:shd w:val="clear" w:color="auto" w:fill="auto"/>
          </w:tcPr>
          <w:p w14:paraId="1E915580"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Details on data annotation process (annotator number, experts group setting, tools, etc.)</w:t>
            </w:r>
          </w:p>
          <w:p w14:paraId="4889CED0"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Theme="minorEastAsia"/>
                <w:lang w:eastAsia="zh-CN"/>
              </w:rPr>
              <w:t xml:space="preserve">Achieved consistency </w:t>
            </w:r>
            <w:r>
              <w:rPr>
                <w:rFonts w:eastAsiaTheme="minorEastAsia"/>
                <w:lang w:eastAsia="zh-CN"/>
              </w:rPr>
              <w:t xml:space="preserve">and </w:t>
            </w:r>
            <w:r w:rsidRPr="00755327">
              <w:rPr>
                <w:rFonts w:eastAsiaTheme="minorEastAsia"/>
                <w:lang w:eastAsia="zh-CN"/>
              </w:rPr>
              <w:t>criteria</w:t>
            </w:r>
            <w:r>
              <w:rPr>
                <w:rFonts w:eastAsiaTheme="minorEastAsia"/>
                <w:lang w:eastAsia="zh-CN"/>
              </w:rPr>
              <w:t xml:space="preserve"> employed</w:t>
            </w:r>
          </w:p>
          <w:p w14:paraId="69CFEE0E"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rPr>
            </w:pPr>
            <w:r w:rsidRPr="00755327">
              <w:rPr>
                <w:rFonts w:eastAsiaTheme="minorEastAsia"/>
                <w:lang w:eastAsia="zh-CN"/>
              </w:rPr>
              <w:t>Post- processing method</w:t>
            </w:r>
            <w:r>
              <w:rPr>
                <w:rFonts w:eastAsiaTheme="minorEastAsia"/>
                <w:lang w:eastAsia="zh-CN"/>
              </w:rPr>
              <w:t xml:space="preserve"> employed</w:t>
            </w:r>
            <w:r w:rsidRPr="00755327">
              <w:rPr>
                <w:rFonts w:eastAsiaTheme="minorEastAsia"/>
                <w:lang w:eastAsia="zh-CN"/>
              </w:rPr>
              <w:t xml:space="preserve"> on annotations </w:t>
            </w:r>
          </w:p>
          <w:p w14:paraId="68EC8FE3" w14:textId="77777777" w:rsidR="00163FA8" w:rsidRPr="00380A21"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Ontology employed</w:t>
            </w:r>
          </w:p>
          <w:p w14:paraId="5658DA85"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b/>
              </w:rPr>
            </w:pPr>
            <w:r>
              <w:rPr>
                <w:rFonts w:eastAsiaTheme="minorEastAsia"/>
                <w:lang w:eastAsia="zh-CN"/>
              </w:rPr>
              <w:t>Label list or description</w:t>
            </w:r>
          </w:p>
        </w:tc>
      </w:tr>
      <w:tr w:rsidR="00163FA8" w:rsidRPr="00755327" w14:paraId="617127B5" w14:textId="77777777" w:rsidTr="005977F6">
        <w:trPr>
          <w:tblHeader/>
          <w:jc w:val="center"/>
        </w:trPr>
        <w:tc>
          <w:tcPr>
            <w:tcW w:w="3104" w:type="dxa"/>
            <w:tcBorders>
              <w:top w:val="single" w:sz="4" w:space="0" w:color="auto"/>
              <w:bottom w:val="single" w:sz="4" w:space="0" w:color="auto"/>
            </w:tcBorders>
            <w:shd w:val="clear" w:color="auto" w:fill="auto"/>
          </w:tcPr>
          <w:p w14:paraId="5F1E59AA" w14:textId="77777777" w:rsidR="00163FA8" w:rsidRPr="00755327" w:rsidRDefault="00163FA8" w:rsidP="005977F6">
            <w:pPr>
              <w:pStyle w:val="Tabletext"/>
              <w:rPr>
                <w:rFonts w:eastAsia="Malgun Gothic"/>
                <w:b/>
                <w:bCs/>
                <w:lang w:eastAsia="zh-CN"/>
              </w:rPr>
            </w:pPr>
            <w:r>
              <w:rPr>
                <w:rFonts w:eastAsia="Malgun Gothic"/>
                <w:b/>
                <w:bCs/>
                <w:lang w:eastAsia="zh-CN"/>
              </w:rPr>
              <w:t>Data acquisition</w:t>
            </w:r>
            <w:r w:rsidRPr="00755327">
              <w:rPr>
                <w:rFonts w:eastAsia="Malgun Gothic"/>
                <w:b/>
                <w:bCs/>
                <w:lang w:eastAsia="zh-CN"/>
              </w:rPr>
              <w:t xml:space="preserve"> information</w:t>
            </w:r>
          </w:p>
        </w:tc>
        <w:tc>
          <w:tcPr>
            <w:tcW w:w="10489" w:type="dxa"/>
            <w:gridSpan w:val="5"/>
            <w:tcBorders>
              <w:top w:val="single" w:sz="4" w:space="0" w:color="auto"/>
              <w:bottom w:val="single" w:sz="4" w:space="0" w:color="auto"/>
            </w:tcBorders>
            <w:shd w:val="clear" w:color="auto" w:fill="auto"/>
          </w:tcPr>
          <w:p w14:paraId="2A62CB11"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sidRPr="00755327">
              <w:rPr>
                <w:rFonts w:eastAsia="Malgun Gothic"/>
                <w:lang w:eastAsia="zh-CN"/>
              </w:rPr>
              <w:t>collection device model</w:t>
            </w:r>
          </w:p>
          <w:p w14:paraId="2B150BC4"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b/>
                <w:bCs/>
                <w:lang w:eastAsia="zh-CN"/>
              </w:rPr>
            </w:pPr>
            <w:r w:rsidRPr="00755327">
              <w:rPr>
                <w:rFonts w:eastAsia="Malgun Gothic"/>
                <w:lang w:eastAsia="zh-CN"/>
              </w:rPr>
              <w:t>collection frame rate</w:t>
            </w:r>
            <w:r w:rsidRPr="00755327">
              <w:rPr>
                <w:rFonts w:eastAsia="Malgun Gothic" w:hint="eastAsia"/>
                <w:lang w:eastAsia="zh-CN"/>
              </w:rPr>
              <w:t>/</w:t>
            </w:r>
            <w:r w:rsidRPr="00755327">
              <w:rPr>
                <w:rFonts w:eastAsia="Malgun Gothic"/>
                <w:lang w:eastAsia="zh-CN"/>
              </w:rPr>
              <w:t xml:space="preserve"> Sampling rate</w:t>
            </w:r>
          </w:p>
        </w:tc>
      </w:tr>
      <w:tr w:rsidR="00163FA8" w:rsidRPr="00755327" w14:paraId="73B9F195" w14:textId="77777777" w:rsidTr="005977F6">
        <w:trPr>
          <w:tblHeader/>
          <w:jc w:val="center"/>
        </w:trPr>
        <w:tc>
          <w:tcPr>
            <w:tcW w:w="3104" w:type="dxa"/>
            <w:tcBorders>
              <w:top w:val="single" w:sz="4" w:space="0" w:color="auto"/>
              <w:bottom w:val="single" w:sz="4" w:space="0" w:color="auto"/>
            </w:tcBorders>
            <w:shd w:val="clear" w:color="auto" w:fill="auto"/>
          </w:tcPr>
          <w:p w14:paraId="4D0D2BDC" w14:textId="77777777" w:rsidR="00163FA8" w:rsidRPr="00755327" w:rsidDel="00642D46"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b/>
                <w:bCs/>
                <w:lang w:eastAsia="zh-CN"/>
              </w:rPr>
            </w:pPr>
            <w:r w:rsidRPr="00380A21">
              <w:rPr>
                <w:rFonts w:eastAsia="Malgun Gothic" w:hint="eastAsia"/>
                <w:lang w:eastAsia="zh-CN"/>
              </w:rPr>
              <w:t>Instance</w:t>
            </w:r>
            <w:r w:rsidRPr="00380A21">
              <w:rPr>
                <w:rFonts w:eastAsia="Malgun Gothic"/>
                <w:lang w:eastAsia="zh-CN"/>
              </w:rPr>
              <w:t xml:space="preserve"> Information</w:t>
            </w:r>
          </w:p>
        </w:tc>
        <w:tc>
          <w:tcPr>
            <w:tcW w:w="10489" w:type="dxa"/>
            <w:gridSpan w:val="5"/>
            <w:tcBorders>
              <w:top w:val="single" w:sz="4" w:space="0" w:color="auto"/>
              <w:bottom w:val="single" w:sz="4" w:space="0" w:color="auto"/>
            </w:tcBorders>
            <w:shd w:val="clear" w:color="auto" w:fill="auto"/>
          </w:tcPr>
          <w:p w14:paraId="0D588059"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Malgun Gothic"/>
                <w:lang w:eastAsia="zh-CN"/>
              </w:rPr>
              <w:t>Instance</w:t>
            </w:r>
            <w:r w:rsidRPr="00755327">
              <w:rPr>
                <w:rFonts w:eastAsia="Malgun Gothic"/>
                <w:lang w:eastAsia="zh-CN"/>
              </w:rPr>
              <w:t xml:space="preserve"> identification code</w:t>
            </w:r>
          </w:p>
          <w:p w14:paraId="17409F9D"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Theme="minorEastAsia"/>
                <w:lang w:eastAsia="zh-CN"/>
              </w:rPr>
            </w:pPr>
            <w:r w:rsidRPr="00755327">
              <w:rPr>
                <w:rFonts w:eastAsia="Malgun Gothic"/>
                <w:lang w:eastAsia="zh-CN"/>
              </w:rPr>
              <w:t>patient information (age, gender)</w:t>
            </w:r>
          </w:p>
          <w:p w14:paraId="2538163D" w14:textId="77777777" w:rsidR="00163FA8" w:rsidRPr="00755327" w:rsidRDefault="00163FA8" w:rsidP="00163FA8">
            <w:pPr>
              <w:pStyle w:val="Tabletex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algun Gothic"/>
                <w:lang w:eastAsia="zh-CN"/>
              </w:rPr>
            </w:pPr>
            <w:r>
              <w:rPr>
                <w:rFonts w:eastAsiaTheme="minorEastAsia"/>
                <w:lang w:eastAsia="zh-CN"/>
              </w:rPr>
              <w:t>diagnosis information (symptoms)</w:t>
            </w:r>
          </w:p>
        </w:tc>
      </w:tr>
      <w:tr w:rsidR="00163FA8" w:rsidRPr="00755327" w14:paraId="7F463AAD" w14:textId="77777777" w:rsidTr="005977F6">
        <w:trPr>
          <w:tblHeader/>
          <w:jc w:val="center"/>
        </w:trPr>
        <w:tc>
          <w:tcPr>
            <w:tcW w:w="3104" w:type="dxa"/>
            <w:vMerge w:val="restart"/>
            <w:tcBorders>
              <w:top w:val="single" w:sz="4" w:space="0" w:color="auto"/>
              <w:tl2br w:val="nil"/>
            </w:tcBorders>
          </w:tcPr>
          <w:p w14:paraId="3F75CFA6" w14:textId="77777777" w:rsidR="00163FA8" w:rsidRPr="00755327" w:rsidRDefault="00163FA8" w:rsidP="005977F6">
            <w:pPr>
              <w:pStyle w:val="Tablehead"/>
              <w:jc w:val="left"/>
              <w:rPr>
                <w:rFonts w:eastAsia="Malgun Gothic"/>
                <w:lang w:eastAsia="zh-CN"/>
              </w:rPr>
            </w:pPr>
            <w:r>
              <w:rPr>
                <w:rFonts w:eastAsia="Malgun Gothic"/>
                <w:lang w:eastAsia="zh-CN"/>
              </w:rPr>
              <w:t>Annotation</w:t>
            </w:r>
            <w:r w:rsidRPr="00755327">
              <w:rPr>
                <w:rFonts w:eastAsia="Malgun Gothic"/>
                <w:lang w:eastAsia="zh-CN"/>
              </w:rPr>
              <w:t xml:space="preserve"> information</w:t>
            </w:r>
          </w:p>
        </w:tc>
        <w:tc>
          <w:tcPr>
            <w:tcW w:w="2097" w:type="dxa"/>
            <w:tcBorders>
              <w:top w:val="single" w:sz="4" w:space="0" w:color="auto"/>
              <w:bottom w:val="single" w:sz="12" w:space="0" w:color="auto"/>
              <w:tl2br w:val="single" w:sz="4" w:space="0" w:color="auto"/>
            </w:tcBorders>
            <w:shd w:val="clear" w:color="auto" w:fill="auto"/>
          </w:tcPr>
          <w:p w14:paraId="25ABEA26" w14:textId="77777777" w:rsidR="00163FA8" w:rsidRPr="00755327" w:rsidRDefault="00163FA8" w:rsidP="005977F6">
            <w:pPr>
              <w:pStyle w:val="Tablehead"/>
            </w:pPr>
            <w:r w:rsidRPr="00755327">
              <w:t xml:space="preserve">            Task</w:t>
            </w:r>
          </w:p>
          <w:p w14:paraId="4F427B49" w14:textId="77777777" w:rsidR="00163FA8" w:rsidRPr="00755327" w:rsidRDefault="00163FA8" w:rsidP="005977F6">
            <w:pPr>
              <w:pStyle w:val="Tablehead"/>
            </w:pPr>
            <w:r w:rsidRPr="00755327">
              <w:t>Data type</w:t>
            </w:r>
          </w:p>
        </w:tc>
        <w:tc>
          <w:tcPr>
            <w:tcW w:w="2098" w:type="dxa"/>
            <w:tcBorders>
              <w:top w:val="single" w:sz="4" w:space="0" w:color="auto"/>
              <w:bottom w:val="single" w:sz="12" w:space="0" w:color="auto"/>
            </w:tcBorders>
            <w:shd w:val="clear" w:color="auto" w:fill="auto"/>
          </w:tcPr>
          <w:p w14:paraId="4480844C" w14:textId="77777777" w:rsidR="00163FA8" w:rsidRPr="00755327" w:rsidRDefault="00163FA8" w:rsidP="005977F6">
            <w:pPr>
              <w:pStyle w:val="Tablehead"/>
            </w:pPr>
            <w:r w:rsidRPr="00755327">
              <w:t>Classification</w:t>
            </w:r>
          </w:p>
        </w:tc>
        <w:tc>
          <w:tcPr>
            <w:tcW w:w="2098" w:type="dxa"/>
            <w:tcBorders>
              <w:top w:val="single" w:sz="4" w:space="0" w:color="auto"/>
              <w:bottom w:val="single" w:sz="12" w:space="0" w:color="auto"/>
            </w:tcBorders>
          </w:tcPr>
          <w:p w14:paraId="11603D37" w14:textId="77777777" w:rsidR="00163FA8" w:rsidRPr="00755327" w:rsidRDefault="00163FA8" w:rsidP="005977F6">
            <w:pPr>
              <w:pStyle w:val="Tablehead"/>
            </w:pPr>
            <w:r w:rsidRPr="00755327">
              <w:t>Detection</w:t>
            </w:r>
          </w:p>
        </w:tc>
        <w:tc>
          <w:tcPr>
            <w:tcW w:w="2098" w:type="dxa"/>
            <w:tcBorders>
              <w:top w:val="single" w:sz="4" w:space="0" w:color="auto"/>
              <w:bottom w:val="single" w:sz="12" w:space="0" w:color="auto"/>
            </w:tcBorders>
          </w:tcPr>
          <w:p w14:paraId="34192625" w14:textId="77777777" w:rsidR="00163FA8" w:rsidRPr="00755327" w:rsidRDefault="00163FA8" w:rsidP="005977F6">
            <w:pPr>
              <w:pStyle w:val="Tablehead"/>
            </w:pPr>
            <w:r w:rsidRPr="00755327">
              <w:t>Segmentation</w:t>
            </w:r>
          </w:p>
        </w:tc>
        <w:tc>
          <w:tcPr>
            <w:tcW w:w="2098" w:type="dxa"/>
            <w:tcBorders>
              <w:top w:val="single" w:sz="4" w:space="0" w:color="auto"/>
              <w:bottom w:val="single" w:sz="12" w:space="0" w:color="auto"/>
            </w:tcBorders>
          </w:tcPr>
          <w:p w14:paraId="43D93800" w14:textId="77777777" w:rsidR="00163FA8" w:rsidRPr="00755327" w:rsidRDefault="00163FA8" w:rsidP="005977F6">
            <w:pPr>
              <w:pStyle w:val="Tablehead"/>
            </w:pPr>
            <w:r>
              <w:t xml:space="preserve">Localization </w:t>
            </w:r>
          </w:p>
        </w:tc>
      </w:tr>
      <w:tr w:rsidR="00163FA8" w:rsidRPr="00755327" w14:paraId="4ACE70C8" w14:textId="77777777" w:rsidTr="005977F6">
        <w:trPr>
          <w:tblHeader/>
          <w:jc w:val="center"/>
        </w:trPr>
        <w:tc>
          <w:tcPr>
            <w:tcW w:w="3104" w:type="dxa"/>
            <w:vMerge/>
          </w:tcPr>
          <w:p w14:paraId="44460784" w14:textId="77777777" w:rsidR="00163FA8" w:rsidRPr="00755327" w:rsidRDefault="00163FA8" w:rsidP="00163FA8">
            <w:pPr>
              <w:pStyle w:val="Tabletext"/>
              <w:numPr>
                <w:ilvl w:val="0"/>
                <w:numId w:val="25"/>
              </w:numPr>
              <w:ind w:left="284" w:hanging="284"/>
              <w:rPr>
                <w:rFonts w:eastAsiaTheme="minorEastAsia"/>
                <w:lang w:eastAsia="zh-CN"/>
              </w:rPr>
            </w:pPr>
          </w:p>
        </w:tc>
        <w:tc>
          <w:tcPr>
            <w:tcW w:w="2097" w:type="dxa"/>
            <w:tcBorders>
              <w:top w:val="single" w:sz="12" w:space="0" w:color="auto"/>
              <w:bottom w:val="single" w:sz="4" w:space="0" w:color="auto"/>
            </w:tcBorders>
            <w:shd w:val="clear" w:color="auto" w:fill="auto"/>
          </w:tcPr>
          <w:p w14:paraId="4D9B38C8"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Image</w:t>
            </w:r>
          </w:p>
        </w:tc>
        <w:tc>
          <w:tcPr>
            <w:tcW w:w="2098" w:type="dxa"/>
            <w:vMerge w:val="restart"/>
            <w:tcBorders>
              <w:top w:val="single" w:sz="12" w:space="0" w:color="auto"/>
            </w:tcBorders>
            <w:shd w:val="clear" w:color="auto" w:fill="auto"/>
            <w:vAlign w:val="center"/>
          </w:tcPr>
          <w:p w14:paraId="56DE24BA" w14:textId="77777777" w:rsidR="00163FA8" w:rsidRPr="00755327" w:rsidRDefault="00163FA8" w:rsidP="005977F6">
            <w:pPr>
              <w:pStyle w:val="Tabletext"/>
              <w:jc w:val="center"/>
              <w:rPr>
                <w:highlight w:val="yellow"/>
              </w:rPr>
            </w:pPr>
            <w:r w:rsidRPr="00380A21">
              <w:rPr>
                <w:rFonts w:eastAsiaTheme="minorEastAsia"/>
                <w:lang w:eastAsia="zh-CN"/>
              </w:rPr>
              <w:t>class labels</w:t>
            </w:r>
          </w:p>
        </w:tc>
        <w:tc>
          <w:tcPr>
            <w:tcW w:w="2098" w:type="dxa"/>
            <w:vMerge w:val="restart"/>
            <w:tcBorders>
              <w:top w:val="single" w:sz="12" w:space="0" w:color="auto"/>
            </w:tcBorders>
            <w:vAlign w:val="center"/>
          </w:tcPr>
          <w:p w14:paraId="2333C5C5" w14:textId="77777777" w:rsidR="00163FA8" w:rsidRPr="007F7C38" w:rsidRDefault="00163FA8" w:rsidP="00163FA8">
            <w:pPr>
              <w:pStyle w:val="Tabletext"/>
              <w:numPr>
                <w:ilvl w:val="0"/>
                <w:numId w:val="25"/>
              </w:numPr>
              <w:ind w:left="284" w:hanging="284"/>
            </w:pPr>
            <w:r w:rsidRPr="007F7C38">
              <w:t>signal instance</w:t>
            </w:r>
          </w:p>
          <w:p w14:paraId="1436D403" w14:textId="77777777" w:rsidR="00163FA8" w:rsidRPr="007F7C38" w:rsidRDefault="00163FA8" w:rsidP="005977F6">
            <w:pPr>
              <w:pStyle w:val="Tabletext"/>
              <w:ind w:left="284"/>
            </w:pPr>
          </w:p>
        </w:tc>
        <w:tc>
          <w:tcPr>
            <w:tcW w:w="2098" w:type="dxa"/>
            <w:vMerge w:val="restart"/>
            <w:tcBorders>
              <w:top w:val="single" w:sz="12" w:space="0" w:color="auto"/>
            </w:tcBorders>
            <w:vAlign w:val="center"/>
          </w:tcPr>
          <w:p w14:paraId="16702878" w14:textId="77777777" w:rsidR="00163FA8" w:rsidRPr="007F7C38" w:rsidRDefault="00163FA8" w:rsidP="00163FA8">
            <w:pPr>
              <w:pStyle w:val="Tabletext"/>
              <w:numPr>
                <w:ilvl w:val="0"/>
                <w:numId w:val="25"/>
              </w:numPr>
              <w:ind w:left="284" w:hanging="284"/>
            </w:pPr>
            <w:r w:rsidRPr="007F7C38">
              <w:t>label per instance</w:t>
            </w:r>
          </w:p>
        </w:tc>
        <w:tc>
          <w:tcPr>
            <w:tcW w:w="2098" w:type="dxa"/>
            <w:vMerge w:val="restart"/>
            <w:tcBorders>
              <w:top w:val="single" w:sz="12" w:space="0" w:color="auto"/>
            </w:tcBorders>
            <w:vAlign w:val="center"/>
          </w:tcPr>
          <w:p w14:paraId="67CD51F7" w14:textId="77777777" w:rsidR="00163FA8" w:rsidRPr="007F7C38" w:rsidRDefault="00163FA8" w:rsidP="00163FA8">
            <w:pPr>
              <w:pStyle w:val="Tabletext"/>
              <w:numPr>
                <w:ilvl w:val="0"/>
                <w:numId w:val="25"/>
              </w:numPr>
              <w:ind w:left="284" w:hanging="284"/>
              <w:jc w:val="both"/>
            </w:pPr>
            <w:r>
              <w:t xml:space="preserve">coordinate label of </w:t>
            </w:r>
            <w:r>
              <w:rPr>
                <w:rFonts w:hint="eastAsia"/>
              </w:rPr>
              <w:t>s</w:t>
            </w:r>
            <w:r>
              <w:t xml:space="preserve">ignal instance </w:t>
            </w:r>
          </w:p>
        </w:tc>
      </w:tr>
      <w:tr w:rsidR="00163FA8" w:rsidRPr="00755327" w14:paraId="60BAAF88" w14:textId="77777777" w:rsidTr="005977F6">
        <w:trPr>
          <w:tblHeader/>
          <w:jc w:val="center"/>
        </w:trPr>
        <w:tc>
          <w:tcPr>
            <w:tcW w:w="3104" w:type="dxa"/>
            <w:vMerge/>
          </w:tcPr>
          <w:p w14:paraId="6CC992C1"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0C0FD7C0" w14:textId="77777777" w:rsidR="00163FA8" w:rsidRPr="00755327" w:rsidRDefault="00163FA8" w:rsidP="00163FA8">
            <w:pPr>
              <w:pStyle w:val="Tabletext"/>
              <w:numPr>
                <w:ilvl w:val="0"/>
                <w:numId w:val="25"/>
              </w:numPr>
              <w:ind w:left="284" w:hanging="284"/>
              <w:rPr>
                <w:rFonts w:eastAsiaTheme="minorEastAsia"/>
                <w:lang w:eastAsia="zh-CN"/>
              </w:rPr>
            </w:pPr>
            <w:r w:rsidRPr="00755327">
              <w:t>3D images</w:t>
            </w:r>
          </w:p>
        </w:tc>
        <w:tc>
          <w:tcPr>
            <w:tcW w:w="2098" w:type="dxa"/>
            <w:vMerge/>
            <w:shd w:val="clear" w:color="auto" w:fill="auto"/>
          </w:tcPr>
          <w:p w14:paraId="56D487F0" w14:textId="77777777" w:rsidR="00163FA8" w:rsidRPr="00755327" w:rsidRDefault="00163FA8" w:rsidP="005977F6">
            <w:pPr>
              <w:pStyle w:val="Tabletext"/>
              <w:rPr>
                <w:highlight w:val="yellow"/>
              </w:rPr>
            </w:pPr>
          </w:p>
        </w:tc>
        <w:tc>
          <w:tcPr>
            <w:tcW w:w="2098" w:type="dxa"/>
            <w:vMerge/>
          </w:tcPr>
          <w:p w14:paraId="326FDBF4" w14:textId="77777777" w:rsidR="00163FA8" w:rsidRPr="00755327" w:rsidRDefault="00163FA8" w:rsidP="005977F6">
            <w:pPr>
              <w:pStyle w:val="Tabletext"/>
              <w:jc w:val="center"/>
              <w:rPr>
                <w:highlight w:val="yellow"/>
              </w:rPr>
            </w:pPr>
          </w:p>
        </w:tc>
        <w:tc>
          <w:tcPr>
            <w:tcW w:w="2098" w:type="dxa"/>
            <w:vMerge/>
          </w:tcPr>
          <w:p w14:paraId="0855EA59" w14:textId="77777777" w:rsidR="00163FA8" w:rsidRPr="00755327" w:rsidRDefault="00163FA8" w:rsidP="005977F6">
            <w:pPr>
              <w:pStyle w:val="Tabletext"/>
              <w:jc w:val="center"/>
              <w:rPr>
                <w:highlight w:val="yellow"/>
              </w:rPr>
            </w:pPr>
          </w:p>
        </w:tc>
        <w:tc>
          <w:tcPr>
            <w:tcW w:w="2098" w:type="dxa"/>
            <w:vMerge/>
          </w:tcPr>
          <w:p w14:paraId="630C0F7A" w14:textId="77777777" w:rsidR="00163FA8" w:rsidRPr="00755327" w:rsidRDefault="00163FA8" w:rsidP="005977F6">
            <w:pPr>
              <w:pStyle w:val="Tabletext"/>
              <w:jc w:val="center"/>
              <w:rPr>
                <w:highlight w:val="yellow"/>
              </w:rPr>
            </w:pPr>
          </w:p>
        </w:tc>
      </w:tr>
      <w:tr w:rsidR="00163FA8" w:rsidRPr="00755327" w14:paraId="3EF4AD12" w14:textId="77777777" w:rsidTr="005977F6">
        <w:trPr>
          <w:tblHeader/>
          <w:jc w:val="center"/>
        </w:trPr>
        <w:tc>
          <w:tcPr>
            <w:tcW w:w="3104" w:type="dxa"/>
            <w:vMerge/>
          </w:tcPr>
          <w:p w14:paraId="74ECEA0A"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3FDB8894"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rPr>
                <w:rFonts w:hint="eastAsia"/>
              </w:rPr>
              <w:t>4</w:t>
            </w:r>
            <w:r w:rsidRPr="00755327">
              <w:t>D</w:t>
            </w:r>
          </w:p>
        </w:tc>
        <w:tc>
          <w:tcPr>
            <w:tcW w:w="2098" w:type="dxa"/>
            <w:vMerge/>
            <w:shd w:val="clear" w:color="auto" w:fill="auto"/>
          </w:tcPr>
          <w:p w14:paraId="641374D9" w14:textId="77777777" w:rsidR="00163FA8" w:rsidRPr="00755327" w:rsidRDefault="00163FA8" w:rsidP="005977F6">
            <w:pPr>
              <w:pStyle w:val="Tabletext"/>
              <w:rPr>
                <w:highlight w:val="yellow"/>
              </w:rPr>
            </w:pPr>
          </w:p>
        </w:tc>
        <w:tc>
          <w:tcPr>
            <w:tcW w:w="2098" w:type="dxa"/>
            <w:vMerge/>
          </w:tcPr>
          <w:p w14:paraId="597695ED" w14:textId="77777777" w:rsidR="00163FA8" w:rsidRPr="00755327" w:rsidRDefault="00163FA8" w:rsidP="005977F6">
            <w:pPr>
              <w:pStyle w:val="Tabletext"/>
              <w:jc w:val="center"/>
              <w:rPr>
                <w:highlight w:val="yellow"/>
              </w:rPr>
            </w:pPr>
          </w:p>
        </w:tc>
        <w:tc>
          <w:tcPr>
            <w:tcW w:w="2098" w:type="dxa"/>
            <w:vMerge/>
          </w:tcPr>
          <w:p w14:paraId="356290EC" w14:textId="77777777" w:rsidR="00163FA8" w:rsidRPr="00755327" w:rsidRDefault="00163FA8" w:rsidP="005977F6">
            <w:pPr>
              <w:pStyle w:val="Tabletext"/>
              <w:jc w:val="center"/>
              <w:rPr>
                <w:highlight w:val="yellow"/>
              </w:rPr>
            </w:pPr>
          </w:p>
        </w:tc>
        <w:tc>
          <w:tcPr>
            <w:tcW w:w="2098" w:type="dxa"/>
            <w:vMerge/>
          </w:tcPr>
          <w:p w14:paraId="215E6FD3" w14:textId="77777777" w:rsidR="00163FA8" w:rsidRPr="00755327" w:rsidRDefault="00163FA8" w:rsidP="005977F6">
            <w:pPr>
              <w:pStyle w:val="Tabletext"/>
              <w:jc w:val="center"/>
              <w:rPr>
                <w:highlight w:val="yellow"/>
              </w:rPr>
            </w:pPr>
          </w:p>
        </w:tc>
      </w:tr>
      <w:tr w:rsidR="00163FA8" w:rsidRPr="00755327" w14:paraId="70F481F6" w14:textId="77777777" w:rsidTr="005977F6">
        <w:trPr>
          <w:trHeight w:val="59"/>
          <w:tblHeader/>
          <w:jc w:val="center"/>
        </w:trPr>
        <w:tc>
          <w:tcPr>
            <w:tcW w:w="3104" w:type="dxa"/>
            <w:vMerge/>
          </w:tcPr>
          <w:p w14:paraId="4BA066F4"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639A6931"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 xml:space="preserve">Video </w:t>
            </w:r>
          </w:p>
        </w:tc>
        <w:tc>
          <w:tcPr>
            <w:tcW w:w="2098" w:type="dxa"/>
            <w:vMerge/>
            <w:shd w:val="clear" w:color="auto" w:fill="auto"/>
          </w:tcPr>
          <w:p w14:paraId="35C272BD" w14:textId="77777777" w:rsidR="00163FA8" w:rsidRPr="00755327" w:rsidRDefault="00163FA8" w:rsidP="005977F6">
            <w:pPr>
              <w:pStyle w:val="Tabletext"/>
              <w:rPr>
                <w:highlight w:val="yellow"/>
              </w:rPr>
            </w:pPr>
          </w:p>
        </w:tc>
        <w:tc>
          <w:tcPr>
            <w:tcW w:w="2098" w:type="dxa"/>
            <w:vMerge/>
          </w:tcPr>
          <w:p w14:paraId="7FB892C0" w14:textId="77777777" w:rsidR="00163FA8" w:rsidRPr="00755327" w:rsidRDefault="00163FA8" w:rsidP="005977F6">
            <w:pPr>
              <w:pStyle w:val="Tabletext"/>
              <w:jc w:val="center"/>
              <w:rPr>
                <w:highlight w:val="yellow"/>
              </w:rPr>
            </w:pPr>
          </w:p>
        </w:tc>
        <w:tc>
          <w:tcPr>
            <w:tcW w:w="2098" w:type="dxa"/>
            <w:vMerge/>
          </w:tcPr>
          <w:p w14:paraId="66E2C4A3" w14:textId="77777777" w:rsidR="00163FA8" w:rsidRPr="00755327" w:rsidRDefault="00163FA8" w:rsidP="005977F6">
            <w:pPr>
              <w:pStyle w:val="Tabletext"/>
              <w:jc w:val="center"/>
              <w:rPr>
                <w:highlight w:val="yellow"/>
              </w:rPr>
            </w:pPr>
          </w:p>
        </w:tc>
        <w:tc>
          <w:tcPr>
            <w:tcW w:w="2098" w:type="dxa"/>
            <w:vMerge/>
          </w:tcPr>
          <w:p w14:paraId="249E88D8" w14:textId="77777777" w:rsidR="00163FA8" w:rsidRPr="00755327" w:rsidRDefault="00163FA8" w:rsidP="005977F6">
            <w:pPr>
              <w:pStyle w:val="Tabletext"/>
              <w:jc w:val="center"/>
              <w:rPr>
                <w:highlight w:val="yellow"/>
              </w:rPr>
            </w:pPr>
          </w:p>
        </w:tc>
      </w:tr>
      <w:tr w:rsidR="00163FA8" w:rsidRPr="00755327" w14:paraId="79343D4E" w14:textId="77777777" w:rsidTr="005977F6">
        <w:trPr>
          <w:tblHeader/>
          <w:jc w:val="center"/>
        </w:trPr>
        <w:tc>
          <w:tcPr>
            <w:tcW w:w="3104" w:type="dxa"/>
            <w:vMerge/>
          </w:tcPr>
          <w:p w14:paraId="6F2A9CBF" w14:textId="77777777" w:rsidR="00163FA8" w:rsidRPr="00755327" w:rsidRDefault="00163FA8" w:rsidP="00163FA8">
            <w:pPr>
              <w:pStyle w:val="Tabletext"/>
              <w:numPr>
                <w:ilvl w:val="0"/>
                <w:numId w:val="25"/>
              </w:numPr>
              <w:ind w:left="284" w:hanging="284"/>
              <w:rPr>
                <w:rFonts w:eastAsiaTheme="minorEastAsia"/>
                <w:lang w:eastAsia="zh-CN"/>
              </w:rPr>
            </w:pPr>
          </w:p>
        </w:tc>
        <w:tc>
          <w:tcPr>
            <w:tcW w:w="2097" w:type="dxa"/>
            <w:tcBorders>
              <w:top w:val="single" w:sz="4" w:space="0" w:color="auto"/>
              <w:bottom w:val="single" w:sz="4" w:space="0" w:color="auto"/>
            </w:tcBorders>
            <w:shd w:val="clear" w:color="auto" w:fill="auto"/>
          </w:tcPr>
          <w:p w14:paraId="50CC3842" w14:textId="77777777" w:rsidR="00163FA8" w:rsidRPr="00755327" w:rsidRDefault="00163FA8" w:rsidP="00163FA8">
            <w:pPr>
              <w:pStyle w:val="Tabletext"/>
              <w:numPr>
                <w:ilvl w:val="0"/>
                <w:numId w:val="25"/>
              </w:numPr>
              <w:ind w:left="284" w:hanging="284"/>
              <w:rPr>
                <w:rFonts w:eastAsiaTheme="minorEastAsia"/>
                <w:lang w:eastAsia="zh-CN"/>
              </w:rPr>
            </w:pPr>
            <w:r w:rsidRPr="00755327">
              <w:rPr>
                <w:rFonts w:eastAsiaTheme="minorEastAsia"/>
                <w:lang w:eastAsia="zh-CN"/>
              </w:rPr>
              <w:t>Audio</w:t>
            </w:r>
            <w:r w:rsidRPr="00755327">
              <w:rPr>
                <w:rFonts w:eastAsiaTheme="minorEastAsia" w:hint="eastAsia"/>
                <w:lang w:eastAsia="zh-CN"/>
              </w:rPr>
              <w:t>/</w:t>
            </w:r>
            <w:r w:rsidRPr="00755327">
              <w:t xml:space="preserve"> signal</w:t>
            </w:r>
          </w:p>
        </w:tc>
        <w:tc>
          <w:tcPr>
            <w:tcW w:w="2098" w:type="dxa"/>
            <w:vMerge/>
            <w:shd w:val="clear" w:color="auto" w:fill="auto"/>
          </w:tcPr>
          <w:p w14:paraId="459712F8" w14:textId="77777777" w:rsidR="00163FA8" w:rsidRPr="00755327" w:rsidRDefault="00163FA8" w:rsidP="005977F6">
            <w:pPr>
              <w:pStyle w:val="Tabletext"/>
            </w:pPr>
          </w:p>
        </w:tc>
        <w:tc>
          <w:tcPr>
            <w:tcW w:w="2098" w:type="dxa"/>
            <w:vMerge/>
            <w:tcBorders>
              <w:bottom w:val="single" w:sz="4" w:space="0" w:color="auto"/>
            </w:tcBorders>
          </w:tcPr>
          <w:p w14:paraId="4FBF8983" w14:textId="77777777" w:rsidR="00163FA8" w:rsidRPr="00755327" w:rsidRDefault="00163FA8" w:rsidP="005977F6">
            <w:pPr>
              <w:pStyle w:val="Tabletext"/>
              <w:jc w:val="center"/>
            </w:pPr>
          </w:p>
        </w:tc>
        <w:tc>
          <w:tcPr>
            <w:tcW w:w="2098" w:type="dxa"/>
            <w:vMerge/>
            <w:tcBorders>
              <w:bottom w:val="single" w:sz="4" w:space="0" w:color="auto"/>
            </w:tcBorders>
          </w:tcPr>
          <w:p w14:paraId="020B4321" w14:textId="77777777" w:rsidR="00163FA8" w:rsidRPr="00755327" w:rsidRDefault="00163FA8" w:rsidP="00163FA8">
            <w:pPr>
              <w:pStyle w:val="Tabletext"/>
              <w:numPr>
                <w:ilvl w:val="0"/>
                <w:numId w:val="25"/>
              </w:numPr>
              <w:ind w:left="284" w:hanging="284"/>
            </w:pPr>
          </w:p>
        </w:tc>
        <w:tc>
          <w:tcPr>
            <w:tcW w:w="2098" w:type="dxa"/>
            <w:vMerge/>
            <w:tcBorders>
              <w:bottom w:val="single" w:sz="4" w:space="0" w:color="auto"/>
            </w:tcBorders>
          </w:tcPr>
          <w:p w14:paraId="051B08FB" w14:textId="77777777" w:rsidR="00163FA8" w:rsidRPr="00755327" w:rsidRDefault="00163FA8" w:rsidP="00163FA8">
            <w:pPr>
              <w:pStyle w:val="Tabletext"/>
              <w:numPr>
                <w:ilvl w:val="0"/>
                <w:numId w:val="25"/>
              </w:numPr>
              <w:ind w:left="284" w:hanging="284"/>
            </w:pPr>
          </w:p>
        </w:tc>
      </w:tr>
      <w:tr w:rsidR="00163FA8" w:rsidRPr="00755327" w14:paraId="13C09CB8" w14:textId="77777777" w:rsidTr="005977F6">
        <w:trPr>
          <w:tblHeader/>
          <w:jc w:val="center"/>
        </w:trPr>
        <w:tc>
          <w:tcPr>
            <w:tcW w:w="3104" w:type="dxa"/>
            <w:vMerge/>
          </w:tcPr>
          <w:p w14:paraId="6420CC0A"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4" w:space="0" w:color="auto"/>
            </w:tcBorders>
            <w:shd w:val="clear" w:color="auto" w:fill="auto"/>
          </w:tcPr>
          <w:p w14:paraId="59409025"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Text</w:t>
            </w:r>
          </w:p>
        </w:tc>
        <w:tc>
          <w:tcPr>
            <w:tcW w:w="2098" w:type="dxa"/>
            <w:vMerge/>
            <w:shd w:val="clear" w:color="auto" w:fill="auto"/>
          </w:tcPr>
          <w:p w14:paraId="1CE6C697" w14:textId="77777777" w:rsidR="00163FA8" w:rsidRPr="00755327" w:rsidRDefault="00163FA8" w:rsidP="005977F6">
            <w:pPr>
              <w:pStyle w:val="Tabletext"/>
            </w:pPr>
          </w:p>
        </w:tc>
        <w:tc>
          <w:tcPr>
            <w:tcW w:w="2098" w:type="dxa"/>
            <w:tcBorders>
              <w:top w:val="single" w:sz="4" w:space="0" w:color="auto"/>
              <w:bottom w:val="single" w:sz="4" w:space="0" w:color="auto"/>
            </w:tcBorders>
          </w:tcPr>
          <w:p w14:paraId="5C5D5EF4" w14:textId="77777777" w:rsidR="00163FA8" w:rsidRPr="00755327" w:rsidRDefault="00163FA8" w:rsidP="00163FA8">
            <w:pPr>
              <w:pStyle w:val="Tabletext"/>
              <w:numPr>
                <w:ilvl w:val="0"/>
                <w:numId w:val="25"/>
              </w:numPr>
              <w:ind w:left="284" w:hanging="284"/>
              <w:jc w:val="center"/>
            </w:pPr>
          </w:p>
        </w:tc>
        <w:tc>
          <w:tcPr>
            <w:tcW w:w="2098" w:type="dxa"/>
            <w:tcBorders>
              <w:top w:val="single" w:sz="4" w:space="0" w:color="auto"/>
              <w:bottom w:val="single" w:sz="4" w:space="0" w:color="auto"/>
            </w:tcBorders>
          </w:tcPr>
          <w:p w14:paraId="05109727" w14:textId="77777777" w:rsidR="00163FA8" w:rsidRPr="00755327" w:rsidRDefault="00163FA8" w:rsidP="005977F6">
            <w:pPr>
              <w:pStyle w:val="Tabletext"/>
              <w:ind w:left="284"/>
            </w:pPr>
            <w:r>
              <w:t>Label per word, intent, or sentence</w:t>
            </w:r>
          </w:p>
        </w:tc>
        <w:tc>
          <w:tcPr>
            <w:tcW w:w="2098" w:type="dxa"/>
            <w:tcBorders>
              <w:top w:val="single" w:sz="4" w:space="0" w:color="auto"/>
              <w:bottom w:val="single" w:sz="4" w:space="0" w:color="auto"/>
            </w:tcBorders>
            <w:vAlign w:val="center"/>
          </w:tcPr>
          <w:p w14:paraId="688364D8" w14:textId="77777777" w:rsidR="00163FA8" w:rsidRPr="00D57CB8" w:rsidRDefault="00163FA8" w:rsidP="005977F6">
            <w:pPr>
              <w:pStyle w:val="Tabletext"/>
              <w:jc w:val="center"/>
              <w:rPr>
                <w:rFonts w:eastAsiaTheme="minorEastAsia"/>
                <w:lang w:eastAsia="zh-CN"/>
              </w:rPr>
            </w:pPr>
            <w:r>
              <w:rPr>
                <w:rFonts w:eastAsiaTheme="minorEastAsia" w:hint="eastAsia"/>
                <w:lang w:eastAsia="zh-CN"/>
              </w:rPr>
              <w:t>_</w:t>
            </w:r>
          </w:p>
        </w:tc>
      </w:tr>
      <w:tr w:rsidR="00163FA8" w:rsidRPr="00755327" w14:paraId="68F3DEEA" w14:textId="77777777" w:rsidTr="005977F6">
        <w:trPr>
          <w:tblHeader/>
          <w:jc w:val="center"/>
        </w:trPr>
        <w:tc>
          <w:tcPr>
            <w:tcW w:w="3104" w:type="dxa"/>
            <w:vMerge/>
          </w:tcPr>
          <w:p w14:paraId="5F49080C" w14:textId="77777777" w:rsidR="00163FA8" w:rsidRPr="00755327" w:rsidRDefault="00163FA8" w:rsidP="00163FA8">
            <w:pPr>
              <w:pStyle w:val="Tabletext"/>
              <w:numPr>
                <w:ilvl w:val="0"/>
                <w:numId w:val="25"/>
              </w:numPr>
              <w:ind w:left="284" w:hanging="284"/>
            </w:pPr>
          </w:p>
        </w:tc>
        <w:tc>
          <w:tcPr>
            <w:tcW w:w="2097" w:type="dxa"/>
            <w:tcBorders>
              <w:top w:val="single" w:sz="4" w:space="0" w:color="auto"/>
              <w:bottom w:val="single" w:sz="12" w:space="0" w:color="auto"/>
            </w:tcBorders>
            <w:shd w:val="clear" w:color="auto" w:fill="auto"/>
          </w:tcPr>
          <w:p w14:paraId="0FC69FF6" w14:textId="77777777" w:rsidR="00163FA8" w:rsidRPr="00755327" w:rsidDel="00B81E76" w:rsidRDefault="00163FA8" w:rsidP="00163FA8">
            <w:pPr>
              <w:pStyle w:val="Tabletext"/>
              <w:numPr>
                <w:ilvl w:val="0"/>
                <w:numId w:val="25"/>
              </w:numPr>
              <w:ind w:left="284" w:hanging="284"/>
              <w:rPr>
                <w:rFonts w:eastAsiaTheme="minorEastAsia"/>
                <w:lang w:eastAsia="zh-CN"/>
              </w:rPr>
            </w:pPr>
            <w:r w:rsidRPr="00755327">
              <w:t>Single number</w:t>
            </w:r>
          </w:p>
        </w:tc>
        <w:tc>
          <w:tcPr>
            <w:tcW w:w="2098" w:type="dxa"/>
            <w:shd w:val="clear" w:color="auto" w:fill="auto"/>
            <w:vAlign w:val="center"/>
          </w:tcPr>
          <w:p w14:paraId="51F34D8C" w14:textId="77777777" w:rsidR="00163FA8" w:rsidRPr="00755327" w:rsidRDefault="00163FA8" w:rsidP="00163FA8">
            <w:pPr>
              <w:pStyle w:val="Tabletext"/>
              <w:numPr>
                <w:ilvl w:val="0"/>
                <w:numId w:val="25"/>
              </w:numPr>
              <w:jc w:val="center"/>
            </w:pPr>
          </w:p>
        </w:tc>
        <w:tc>
          <w:tcPr>
            <w:tcW w:w="2098" w:type="dxa"/>
            <w:tcBorders>
              <w:top w:val="single" w:sz="4" w:space="0" w:color="auto"/>
              <w:bottom w:val="single" w:sz="12" w:space="0" w:color="auto"/>
            </w:tcBorders>
            <w:vAlign w:val="center"/>
          </w:tcPr>
          <w:p w14:paraId="7DF2E200" w14:textId="77777777" w:rsidR="00163FA8" w:rsidRPr="00755327" w:rsidRDefault="00163FA8" w:rsidP="00163FA8">
            <w:pPr>
              <w:pStyle w:val="Tabletext"/>
              <w:numPr>
                <w:ilvl w:val="0"/>
                <w:numId w:val="25"/>
              </w:numPr>
              <w:ind w:left="284" w:hanging="284"/>
              <w:jc w:val="center"/>
            </w:pPr>
          </w:p>
        </w:tc>
        <w:tc>
          <w:tcPr>
            <w:tcW w:w="2098" w:type="dxa"/>
            <w:tcBorders>
              <w:top w:val="single" w:sz="4" w:space="0" w:color="auto"/>
              <w:bottom w:val="single" w:sz="12" w:space="0" w:color="auto"/>
            </w:tcBorders>
            <w:vAlign w:val="center"/>
          </w:tcPr>
          <w:p w14:paraId="69D51AA6" w14:textId="77777777" w:rsidR="00163FA8" w:rsidRPr="00755327" w:rsidRDefault="00163FA8" w:rsidP="00163FA8">
            <w:pPr>
              <w:pStyle w:val="Tabletext"/>
              <w:numPr>
                <w:ilvl w:val="0"/>
                <w:numId w:val="25"/>
              </w:numPr>
              <w:ind w:left="284" w:hanging="284"/>
              <w:jc w:val="center"/>
            </w:pPr>
          </w:p>
        </w:tc>
        <w:tc>
          <w:tcPr>
            <w:tcW w:w="2098" w:type="dxa"/>
            <w:tcBorders>
              <w:top w:val="single" w:sz="4" w:space="0" w:color="auto"/>
              <w:bottom w:val="single" w:sz="12" w:space="0" w:color="auto"/>
            </w:tcBorders>
            <w:vAlign w:val="center"/>
          </w:tcPr>
          <w:p w14:paraId="2F6C4DDD" w14:textId="77777777" w:rsidR="00163FA8" w:rsidRPr="00755327" w:rsidRDefault="00163FA8" w:rsidP="00163FA8">
            <w:pPr>
              <w:pStyle w:val="Tabletext"/>
              <w:numPr>
                <w:ilvl w:val="0"/>
                <w:numId w:val="25"/>
              </w:numPr>
              <w:ind w:left="284" w:hanging="284"/>
              <w:jc w:val="center"/>
            </w:pPr>
          </w:p>
        </w:tc>
      </w:tr>
    </w:tbl>
    <w:p w14:paraId="6EBBA9B8" w14:textId="77777777" w:rsidR="00163FA8" w:rsidRDefault="00163FA8" w:rsidP="00163FA8">
      <w:pPr>
        <w:spacing w:before="0"/>
        <w:sectPr w:rsidR="00163FA8" w:rsidSect="00C13906">
          <w:pgSz w:w="16840" w:h="11907" w:orient="landscape" w:code="9"/>
          <w:pgMar w:top="1134" w:right="1134" w:bottom="1134" w:left="1134" w:header="425" w:footer="709" w:gutter="0"/>
          <w:cols w:space="708"/>
          <w:titlePg/>
          <w:docGrid w:linePitch="360"/>
        </w:sectPr>
      </w:pPr>
    </w:p>
    <w:p w14:paraId="306AFB92" w14:textId="77777777" w:rsidR="00163FA8" w:rsidRPr="00755327" w:rsidRDefault="00163FA8" w:rsidP="00163FA8">
      <w:pPr>
        <w:pStyle w:val="AnnexNotitle"/>
        <w:rPr>
          <w:rFonts w:eastAsiaTheme="minorEastAsia"/>
          <w:bCs/>
        </w:rPr>
      </w:pPr>
      <w:bookmarkStart w:id="297" w:name="_Toc39599671"/>
      <w:bookmarkStart w:id="298" w:name="_Toc62634092"/>
      <w:r w:rsidRPr="00755327">
        <w:rPr>
          <w:rFonts w:eastAsiaTheme="minorEastAsia" w:hint="eastAsia"/>
        </w:rPr>
        <w:lastRenderedPageBreak/>
        <w:t>A</w:t>
      </w:r>
      <w:r w:rsidRPr="00755327">
        <w:rPr>
          <w:rFonts w:eastAsiaTheme="minorEastAsia"/>
        </w:rPr>
        <w:t>nnex A</w:t>
      </w:r>
      <w:r w:rsidRPr="00755327">
        <w:rPr>
          <w:rFonts w:eastAsiaTheme="minorEastAsia"/>
        </w:rPr>
        <w:br/>
        <w:t>Questionnaire on data annotation</w:t>
      </w:r>
      <w:bookmarkEnd w:id="297"/>
      <w:bookmarkEnd w:id="298"/>
    </w:p>
    <w:p w14:paraId="1341D01B" w14:textId="77777777" w:rsidR="00163FA8" w:rsidRPr="00755327" w:rsidRDefault="00163FA8" w:rsidP="00163FA8">
      <w:pPr>
        <w:rPr>
          <w:lang w:eastAsia="zh-CN"/>
        </w:rPr>
      </w:pPr>
    </w:p>
    <w:p w14:paraId="5ED95AE6" w14:textId="77777777" w:rsidR="00163FA8" w:rsidRPr="00755327" w:rsidRDefault="00163FA8" w:rsidP="00163FA8">
      <w:pPr>
        <w:spacing w:before="0"/>
        <w:jc w:val="center"/>
        <w:rPr>
          <w:rFonts w:eastAsia="Malgun Gothic"/>
          <w:b/>
          <w:bCs/>
          <w:szCs w:val="32"/>
          <w:lang w:eastAsia="zh-CN"/>
        </w:rPr>
      </w:pPr>
      <w:r w:rsidRPr="00755327">
        <w:rPr>
          <w:rFonts w:eastAsia="Malgun Gothic"/>
          <w:b/>
          <w:bCs/>
          <w:szCs w:val="32"/>
          <w:lang w:eastAsia="zh-CN"/>
        </w:rPr>
        <w:t xml:space="preserve">By Google Form:  </w:t>
      </w:r>
      <w:hyperlink r:id="rId36" w:history="1">
        <w:r w:rsidRPr="00755327">
          <w:rPr>
            <w:rStyle w:val="Hyperlink"/>
            <w:rFonts w:eastAsia="Malgun Gothic"/>
            <w:b/>
            <w:bCs/>
            <w:szCs w:val="32"/>
            <w:lang w:eastAsia="zh-CN"/>
          </w:rPr>
          <w:t>https://forms.gle/3fYrm3SZSrNQu3eeA</w:t>
        </w:r>
      </w:hyperlink>
    </w:p>
    <w:p w14:paraId="53810125" w14:textId="77777777" w:rsidR="00163FA8" w:rsidRPr="00755327" w:rsidRDefault="00163FA8" w:rsidP="00163FA8">
      <w:pPr>
        <w:rPr>
          <w:lang w:eastAsia="zh-CN"/>
        </w:rPr>
      </w:pPr>
    </w:p>
    <w:p w14:paraId="1715CF3F"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bookmarkStart w:id="299" w:name="_Toc39521621"/>
      <w:r w:rsidRPr="00755327">
        <w:rPr>
          <w:rFonts w:eastAsia="Malgun Gothic"/>
          <w:lang w:eastAsia="zh-CN"/>
        </w:rPr>
        <w:t>The aim of this questionnaire is to gather insights into the current practices, the specific requirements of data annotation in the FG-AI4H topic groups and AI4H products.</w:t>
      </w:r>
    </w:p>
    <w:p w14:paraId="3ABC5F75"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p>
    <w:p w14:paraId="67A6CE7D"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Your input and suggestion will be of great value for us in forming a data annotation specification together, as one of the deliverables with the FG-AI4H. We would appreciate it if you could take the time to complete the questionnaire, or if you have further ideas, please feel free to contact us. (</w:t>
      </w:r>
      <w:hyperlink r:id="rId37" w:history="1">
        <w:r w:rsidRPr="00755327">
          <w:rPr>
            <w:rStyle w:val="Hyperlink"/>
            <w:rFonts w:eastAsia="Malgun Gothic"/>
            <w:lang w:eastAsia="zh-CN"/>
          </w:rPr>
          <w:t>xushan@caict.ac.cn</w:t>
        </w:r>
      </w:hyperlink>
      <w:r w:rsidRPr="00755327">
        <w:rPr>
          <w:rFonts w:eastAsia="Malgun Gothic"/>
          <w:lang w:eastAsia="zh-CN"/>
        </w:rPr>
        <w:t xml:space="preserve">; </w:t>
      </w:r>
      <w:hyperlink r:id="rId38" w:history="1">
        <w:r w:rsidRPr="00755327">
          <w:rPr>
            <w:rStyle w:val="Hyperlink"/>
            <w:rFonts w:eastAsia="Malgun Gothic"/>
            <w:lang w:eastAsia="zh-CN"/>
          </w:rPr>
          <w:t>sebastian.bosse@hhi.fraunhofer.de</w:t>
        </w:r>
      </w:hyperlink>
      <w:r w:rsidRPr="00755327">
        <w:rPr>
          <w:rFonts w:eastAsia="Malgun Gothic"/>
          <w:lang w:eastAsia="zh-CN"/>
        </w:rPr>
        <w:t>)</w:t>
      </w:r>
    </w:p>
    <w:p w14:paraId="054C7A17" w14:textId="77777777" w:rsidR="00163FA8" w:rsidRDefault="00163FA8" w:rsidP="00163FA8">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61F46E50"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jc w:val="both"/>
        <w:rPr>
          <w:rFonts w:eastAsiaTheme="minorEastAsia"/>
          <w:lang w:eastAsia="zh-CN"/>
        </w:rPr>
      </w:pPr>
    </w:p>
    <w:p w14:paraId="7938E879"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jc w:val="both"/>
        <w:rPr>
          <w:rFonts w:eastAsia="Malgun Gothic"/>
          <w:lang w:eastAsia="zh-CN"/>
        </w:rPr>
      </w:pPr>
      <w:r w:rsidRPr="00755327">
        <w:rPr>
          <w:rFonts w:eastAsia="Malgun Gothic"/>
          <w:lang w:eastAsia="zh-CN"/>
        </w:rPr>
        <w:t>1</w:t>
      </w:r>
      <w:r w:rsidRPr="00755327">
        <w:rPr>
          <w:rFonts w:asciiTheme="minorEastAsia" w:eastAsiaTheme="minorEastAsia" w:hAnsiTheme="minorEastAsia" w:hint="eastAsia"/>
          <w:lang w:eastAsia="zh-CN"/>
        </w:rPr>
        <w:t>．</w:t>
      </w:r>
      <w:r w:rsidRPr="00755327">
        <w:rPr>
          <w:rFonts w:eastAsia="Malgun Gothic"/>
          <w:lang w:eastAsia="zh-CN"/>
        </w:rPr>
        <w:t>To which topic group are you contributing?</w:t>
      </w:r>
    </w:p>
    <w:p w14:paraId="173B5C00"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29BE417C" wp14:editId="02E30E36">
            <wp:extent cx="6120765" cy="29825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120765" cy="2982595"/>
                    </a:xfrm>
                    <a:prstGeom prst="rect">
                      <a:avLst/>
                    </a:prstGeom>
                  </pic:spPr>
                </pic:pic>
              </a:graphicData>
            </a:graphic>
          </wp:inline>
        </w:drawing>
      </w:r>
    </w:p>
    <w:p w14:paraId="5B453128"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087BBE7A"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755327">
        <w:rPr>
          <w:rFonts w:eastAsia="Malgun Gothic"/>
          <w:lang w:eastAsia="zh-CN"/>
        </w:rPr>
        <w:t xml:space="preserve">2. </w:t>
      </w:r>
      <w:r w:rsidRPr="00866D74">
        <w:rPr>
          <w:rFonts w:eastAsia="Malgun Gothic"/>
          <w:lang w:eastAsia="zh-CN"/>
        </w:rPr>
        <w:t>Which annotation task category is relevant for your project within the topic group?</w:t>
      </w:r>
    </w:p>
    <w:p w14:paraId="0E46F3DD"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lastRenderedPageBreak/>
        <w:drawing>
          <wp:inline distT="0" distB="0" distL="0" distR="0" wp14:anchorId="5BA4F120" wp14:editId="61C34BB7">
            <wp:extent cx="6120765" cy="2779395"/>
            <wp:effectExtent l="0" t="0" r="0" b="190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120765" cy="2779395"/>
                    </a:xfrm>
                    <a:prstGeom prst="rect">
                      <a:avLst/>
                    </a:prstGeom>
                  </pic:spPr>
                </pic:pic>
              </a:graphicData>
            </a:graphic>
          </wp:inline>
        </w:drawing>
      </w:r>
    </w:p>
    <w:p w14:paraId="530618D6"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BF3A262"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3. </w:t>
      </w:r>
      <w:r w:rsidRPr="00866D74">
        <w:rPr>
          <w:rFonts w:eastAsia="Malgun Gothic"/>
          <w:lang w:eastAsia="zh-CN"/>
        </w:rPr>
        <w:t>Is there any gold standard (or state-of-the-art task intervention method) relevant for your project within the topic group?</w:t>
      </w:r>
      <w:r>
        <w:rPr>
          <w:noProof/>
          <w:lang w:val="en-US" w:eastAsia="zh-CN"/>
        </w:rPr>
        <w:drawing>
          <wp:inline distT="0" distB="0" distL="0" distR="0" wp14:anchorId="1C3C9C53" wp14:editId="5C45E4C2">
            <wp:extent cx="6120765" cy="4137025"/>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20765" cy="4137025"/>
                    </a:xfrm>
                    <a:prstGeom prst="rect">
                      <a:avLst/>
                    </a:prstGeom>
                  </pic:spPr>
                </pic:pic>
              </a:graphicData>
            </a:graphic>
          </wp:inline>
        </w:drawing>
      </w:r>
    </w:p>
    <w:p w14:paraId="3CA95EDF"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866D74">
        <w:lastRenderedPageBreak/>
        <w:t xml:space="preserve"> </w:t>
      </w:r>
      <w:r w:rsidRPr="00866D74">
        <w:rPr>
          <w:rFonts w:eastAsia="Malgun Gothic"/>
          <w:lang w:eastAsia="zh-CN"/>
        </w:rPr>
        <w:t>What is your data source for the training and testing dataset? (appreciated if you can give more info)</w:t>
      </w:r>
      <w:r>
        <w:rPr>
          <w:noProof/>
          <w:lang w:val="en-US" w:eastAsia="zh-CN"/>
        </w:rPr>
        <w:drawing>
          <wp:inline distT="0" distB="0" distL="0" distR="0" wp14:anchorId="0065C0B2" wp14:editId="5A9E1473">
            <wp:extent cx="6120765" cy="2919095"/>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6120765" cy="2919095"/>
                    </a:xfrm>
                    <a:prstGeom prst="rect">
                      <a:avLst/>
                    </a:prstGeom>
                  </pic:spPr>
                </pic:pic>
              </a:graphicData>
            </a:graphic>
          </wp:inline>
        </w:drawing>
      </w:r>
    </w:p>
    <w:p w14:paraId="48A95F9C"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24C5D245"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5. </w:t>
      </w:r>
      <w:r w:rsidRPr="00866D74">
        <w:rPr>
          <w:rFonts w:eastAsia="Malgun Gothic"/>
          <w:lang w:eastAsia="zh-CN"/>
        </w:rPr>
        <w:t xml:space="preserve">Which </w:t>
      </w:r>
      <w:proofErr w:type="gramStart"/>
      <w:r w:rsidRPr="00866D74">
        <w:rPr>
          <w:rFonts w:eastAsia="Malgun Gothic"/>
          <w:lang w:eastAsia="zh-CN"/>
        </w:rPr>
        <w:t>signal</w:t>
      </w:r>
      <w:proofErr w:type="gramEnd"/>
      <w:r w:rsidRPr="00866D74">
        <w:rPr>
          <w:rFonts w:eastAsia="Malgun Gothic"/>
          <w:lang w:eastAsia="zh-CN"/>
        </w:rPr>
        <w:t xml:space="preserve"> or data modalities are relevant for your project with the topic group?</w:t>
      </w:r>
    </w:p>
    <w:p w14:paraId="54205870"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7D836AEC" wp14:editId="35A9E495">
            <wp:extent cx="6120765" cy="26162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6120765" cy="2616200"/>
                    </a:xfrm>
                    <a:prstGeom prst="rect">
                      <a:avLst/>
                    </a:prstGeom>
                  </pic:spPr>
                </pic:pic>
              </a:graphicData>
            </a:graphic>
          </wp:inline>
        </w:drawing>
      </w:r>
    </w:p>
    <w:p w14:paraId="77EDA371"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72A40F53"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5. </w:t>
      </w:r>
      <w:r w:rsidRPr="00866D74">
        <w:rPr>
          <w:rFonts w:eastAsia="Malgun Gothic"/>
          <w:lang w:eastAsia="zh-CN"/>
        </w:rPr>
        <w:t>What is the nature of the annotation?</w:t>
      </w:r>
    </w:p>
    <w:p w14:paraId="1AECC4F0"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lastRenderedPageBreak/>
        <w:drawing>
          <wp:inline distT="0" distB="0" distL="0" distR="0" wp14:anchorId="51B303EA" wp14:editId="5BAA1567">
            <wp:extent cx="6120765" cy="2669540"/>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120765" cy="2669540"/>
                    </a:xfrm>
                    <a:prstGeom prst="rect">
                      <a:avLst/>
                    </a:prstGeom>
                  </pic:spPr>
                </pic:pic>
              </a:graphicData>
            </a:graphic>
          </wp:inline>
        </w:drawing>
      </w:r>
    </w:p>
    <w:p w14:paraId="084BE051"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61E92E95"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6. </w:t>
      </w:r>
      <w:r w:rsidRPr="00866D74">
        <w:rPr>
          <w:rFonts w:eastAsia="Malgun Gothic"/>
          <w:lang w:eastAsia="zh-CN"/>
        </w:rPr>
        <w:t>What kind of annotation procedure are you using? any annotation tool that you use?</w:t>
      </w:r>
    </w:p>
    <w:p w14:paraId="49ACFBF2"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2703F1C0" wp14:editId="5D5E2AB7">
            <wp:extent cx="6120765" cy="3686175"/>
            <wp:effectExtent l="0" t="0" r="0" b="952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20765" cy="3686175"/>
                    </a:xfrm>
                    <a:prstGeom prst="rect">
                      <a:avLst/>
                    </a:prstGeom>
                  </pic:spPr>
                </pic:pic>
              </a:graphicData>
            </a:graphic>
          </wp:inline>
        </w:drawing>
      </w:r>
    </w:p>
    <w:p w14:paraId="0C4A4963"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18EDFF9C"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7. </w:t>
      </w:r>
      <w:r w:rsidRPr="00866D74">
        <w:rPr>
          <w:rFonts w:eastAsia="Malgun Gothic"/>
          <w:lang w:eastAsia="zh-CN"/>
        </w:rPr>
        <w:t>What annotation quality criterions are currently used in your topic group?</w:t>
      </w:r>
    </w:p>
    <w:p w14:paraId="7D73B053"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lastRenderedPageBreak/>
        <w:drawing>
          <wp:inline distT="0" distB="0" distL="0" distR="0" wp14:anchorId="009991C4" wp14:editId="1E79B32B">
            <wp:extent cx="6120765" cy="2513330"/>
            <wp:effectExtent l="0" t="0" r="0" b="127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6120765" cy="2513330"/>
                    </a:xfrm>
                    <a:prstGeom prst="rect">
                      <a:avLst/>
                    </a:prstGeom>
                  </pic:spPr>
                </pic:pic>
              </a:graphicData>
            </a:graphic>
          </wp:inline>
        </w:drawing>
      </w:r>
    </w:p>
    <w:p w14:paraId="5A406A3E"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7438C3BB"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755327">
        <w:rPr>
          <w:rFonts w:eastAsia="Malgun Gothic"/>
          <w:lang w:eastAsia="zh-CN"/>
        </w:rPr>
        <w:t xml:space="preserve">8. </w:t>
      </w:r>
      <w:r w:rsidRPr="00866D74">
        <w:rPr>
          <w:rFonts w:eastAsia="Malgun Gothic"/>
          <w:lang w:eastAsia="zh-CN"/>
        </w:rPr>
        <w:t>What kind of metadata do you consider relevant for data annotation?</w:t>
      </w:r>
    </w:p>
    <w:p w14:paraId="40B9DCC3"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drawing>
          <wp:inline distT="0" distB="0" distL="0" distR="0" wp14:anchorId="3DDB3D7B" wp14:editId="1ED27A41">
            <wp:extent cx="6120765" cy="2740025"/>
            <wp:effectExtent l="0" t="0" r="0" b="3175"/>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120765" cy="2740025"/>
                    </a:xfrm>
                    <a:prstGeom prst="rect">
                      <a:avLst/>
                    </a:prstGeom>
                  </pic:spPr>
                </pic:pic>
              </a:graphicData>
            </a:graphic>
          </wp:inline>
        </w:drawing>
      </w:r>
    </w:p>
    <w:p w14:paraId="3556FA2F"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t xml:space="preserve">9. </w:t>
      </w:r>
      <w:r w:rsidRPr="00866D74">
        <w:rPr>
          <w:rFonts w:eastAsia="Malgun Gothic"/>
          <w:lang w:eastAsia="zh-CN"/>
        </w:rPr>
        <w:t>What type of ontology are you using? (If any)</w:t>
      </w:r>
    </w:p>
    <w:p w14:paraId="64C8B2A4"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Pr>
          <w:noProof/>
          <w:lang w:val="en-US" w:eastAsia="zh-CN"/>
        </w:rPr>
        <w:drawing>
          <wp:inline distT="0" distB="0" distL="0" distR="0" wp14:anchorId="0BA8D440" wp14:editId="66E35D69">
            <wp:extent cx="6120765" cy="2397760"/>
            <wp:effectExtent l="0" t="0" r="0" b="254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120765" cy="2397760"/>
                    </a:xfrm>
                    <a:prstGeom prst="rect">
                      <a:avLst/>
                    </a:prstGeom>
                  </pic:spPr>
                </pic:pic>
              </a:graphicData>
            </a:graphic>
          </wp:inline>
        </w:drawing>
      </w:r>
    </w:p>
    <w:p w14:paraId="027A280E"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sidRPr="00866D74">
        <w:rPr>
          <w:rFonts w:eastAsia="Malgun Gothic"/>
          <w:lang w:eastAsia="zh-CN"/>
        </w:rPr>
        <w:t>Which additional information do you need to encode the actual meaning of the annotation?</w:t>
      </w:r>
    </w:p>
    <w:p w14:paraId="235F58D6" w14:textId="77777777" w:rsidR="00163FA8"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p>
    <w:p w14:paraId="1BDFC29E" w14:textId="77777777" w:rsidR="00163FA8" w:rsidRPr="00380A21" w:rsidRDefault="00163FA8" w:rsidP="00163FA8">
      <w:pPr>
        <w:pBdr>
          <w:top w:val="single" w:sz="4" w:space="1" w:color="auto"/>
          <w:left w:val="single" w:sz="4" w:space="4" w:color="auto"/>
          <w:bottom w:val="single" w:sz="4" w:space="1" w:color="auto"/>
          <w:right w:val="single" w:sz="4" w:space="4" w:color="auto"/>
        </w:pBdr>
        <w:spacing w:before="0"/>
        <w:rPr>
          <w:rFonts w:eastAsiaTheme="minorEastAsia"/>
          <w:lang w:eastAsia="zh-CN"/>
        </w:rPr>
      </w:pPr>
      <w:r>
        <w:rPr>
          <w:noProof/>
          <w:lang w:val="en-US" w:eastAsia="zh-CN"/>
        </w:rPr>
        <w:lastRenderedPageBreak/>
        <w:drawing>
          <wp:inline distT="0" distB="0" distL="0" distR="0" wp14:anchorId="3B836DE5" wp14:editId="3C1BC17C">
            <wp:extent cx="6120765" cy="231140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120765" cy="2311400"/>
                    </a:xfrm>
                    <a:prstGeom prst="rect">
                      <a:avLst/>
                    </a:prstGeom>
                  </pic:spPr>
                </pic:pic>
              </a:graphicData>
            </a:graphic>
          </wp:inline>
        </w:drawing>
      </w:r>
    </w:p>
    <w:p w14:paraId="7239ECB4"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p>
    <w:p w14:paraId="333AB645" w14:textId="77777777" w:rsidR="00163FA8" w:rsidRPr="00755327" w:rsidRDefault="00163FA8" w:rsidP="00163FA8">
      <w:pPr>
        <w:pBdr>
          <w:top w:val="single" w:sz="4" w:space="1" w:color="auto"/>
          <w:left w:val="single" w:sz="4" w:space="4" w:color="auto"/>
          <w:bottom w:val="single" w:sz="4" w:space="1" w:color="auto"/>
          <w:right w:val="single" w:sz="4" w:space="4" w:color="auto"/>
        </w:pBdr>
        <w:spacing w:before="0"/>
        <w:rPr>
          <w:rFonts w:eastAsia="Malgun Gothic"/>
          <w:lang w:eastAsia="zh-CN"/>
        </w:rPr>
      </w:pPr>
      <w:r w:rsidRPr="00755327">
        <w:rPr>
          <w:rFonts w:eastAsia="Malgun Gothic"/>
          <w:lang w:eastAsia="zh-CN"/>
        </w:rPr>
        <w:br w:type="page"/>
      </w:r>
    </w:p>
    <w:p w14:paraId="6E6F38B9" w14:textId="77777777" w:rsidR="00163FA8" w:rsidRPr="00755327" w:rsidRDefault="00163FA8" w:rsidP="00163FA8">
      <w:pPr>
        <w:pStyle w:val="AnnexNotitle"/>
        <w:tabs>
          <w:tab w:val="center" w:pos="4819"/>
          <w:tab w:val="left" w:pos="6735"/>
        </w:tabs>
        <w:rPr>
          <w:rFonts w:eastAsiaTheme="minorEastAsia"/>
        </w:rPr>
      </w:pPr>
      <w:bookmarkStart w:id="300" w:name="_Toc39598860"/>
      <w:bookmarkStart w:id="301" w:name="_Toc39599672"/>
      <w:bookmarkStart w:id="302" w:name="_Toc62634093"/>
      <w:r w:rsidRPr="00755327">
        <w:rPr>
          <w:rFonts w:eastAsiaTheme="minorEastAsia" w:hint="eastAsia"/>
        </w:rPr>
        <w:lastRenderedPageBreak/>
        <w:t>A</w:t>
      </w:r>
      <w:r w:rsidRPr="00755327">
        <w:rPr>
          <w:rFonts w:eastAsiaTheme="minorEastAsia"/>
        </w:rPr>
        <w:t>nnex B</w:t>
      </w:r>
      <w:r w:rsidRPr="00755327">
        <w:rPr>
          <w:rFonts w:eastAsiaTheme="minorEastAsia"/>
        </w:rPr>
        <w:br/>
        <w:t>Data annotation tools</w:t>
      </w:r>
      <w:bookmarkEnd w:id="300"/>
      <w:bookmarkEnd w:id="301"/>
      <w:bookmarkEnd w:id="302"/>
    </w:p>
    <w:bookmarkEnd w:id="299"/>
    <w:p w14:paraId="3BE0123C" w14:textId="77777777" w:rsidR="00163FA8" w:rsidRPr="00755327" w:rsidRDefault="00163FA8" w:rsidP="00163FA8">
      <w:pPr>
        <w:rPr>
          <w:rFonts w:eastAsiaTheme="minorEastAsia"/>
          <w:b/>
          <w:bCs/>
          <w:highlight w:val="yellow"/>
          <w:lang w:eastAsia="zh-CN"/>
        </w:rPr>
      </w:pPr>
      <w:r w:rsidRPr="00755327">
        <w:rPr>
          <w:rFonts w:eastAsiaTheme="minorEastAsia"/>
          <w:b/>
          <w:bCs/>
          <w:highlight w:val="yellow"/>
          <w:lang w:eastAsia="zh-CN"/>
        </w:rPr>
        <w:t>Provide some data annotation tools for reference</w:t>
      </w:r>
    </w:p>
    <w:p w14:paraId="1E28598C" w14:textId="77777777" w:rsidR="00163FA8" w:rsidRPr="00755327" w:rsidRDefault="00163FA8" w:rsidP="00163FA8">
      <w:pPr>
        <w:pStyle w:val="Reftext"/>
        <w:rPr>
          <w:shd w:val="clear" w:color="auto" w:fill="FFFFFF"/>
        </w:rPr>
      </w:pPr>
      <w:proofErr w:type="spellStart"/>
      <w:r w:rsidRPr="00755327">
        <w:rPr>
          <w:shd w:val="clear" w:color="auto" w:fill="FFFFFF"/>
        </w:rPr>
        <w:t>Sangkuhl</w:t>
      </w:r>
      <w:proofErr w:type="spellEnd"/>
      <w:r w:rsidRPr="00755327">
        <w:rPr>
          <w:shd w:val="clear" w:color="auto" w:fill="FFFFFF"/>
        </w:rPr>
        <w:t xml:space="preserve"> K, Whirl-Carrillo M, Whaley R M, et al. Pharmacogenomics Clinical Annotation Tool (Pharm </w:t>
      </w:r>
      <w:proofErr w:type="gramStart"/>
      <w:r w:rsidRPr="00755327">
        <w:rPr>
          <w:shd w:val="clear" w:color="auto" w:fill="FFFFFF"/>
        </w:rPr>
        <w:t>CAT)[</w:t>
      </w:r>
      <w:proofErr w:type="gramEnd"/>
      <w:r w:rsidRPr="00755327">
        <w:rPr>
          <w:shd w:val="clear" w:color="auto" w:fill="FFFFFF"/>
        </w:rPr>
        <w:t>J]. Clinical Pharmacology &amp; Therapeutics, 2020, 107(1): 203-210.</w:t>
      </w:r>
    </w:p>
    <w:p w14:paraId="0D0009DB" w14:textId="77777777" w:rsidR="00163FA8" w:rsidRPr="00755327" w:rsidRDefault="00163FA8" w:rsidP="00163FA8">
      <w:pPr>
        <w:pStyle w:val="Reftext"/>
        <w:rPr>
          <w:shd w:val="clear" w:color="auto" w:fill="FFFFFF"/>
        </w:rPr>
      </w:pPr>
      <w:r w:rsidRPr="00755327">
        <w:rPr>
          <w:shd w:val="clear" w:color="auto" w:fill="FFFFFF"/>
        </w:rPr>
        <w:t xml:space="preserve">Hou R, Denisenko E, Forrest A R </w:t>
      </w:r>
      <w:proofErr w:type="spellStart"/>
      <w:r w:rsidRPr="00755327">
        <w:rPr>
          <w:shd w:val="clear" w:color="auto" w:fill="FFFFFF"/>
        </w:rPr>
        <w:t>R</w:t>
      </w:r>
      <w:proofErr w:type="spellEnd"/>
      <w:r w:rsidRPr="00755327">
        <w:rPr>
          <w:shd w:val="clear" w:color="auto" w:fill="FFFFFF"/>
        </w:rPr>
        <w:t xml:space="preserve">. </w:t>
      </w:r>
      <w:proofErr w:type="spellStart"/>
      <w:r w:rsidRPr="00755327">
        <w:rPr>
          <w:shd w:val="clear" w:color="auto" w:fill="FFFFFF"/>
        </w:rPr>
        <w:t>scMatch</w:t>
      </w:r>
      <w:proofErr w:type="spellEnd"/>
      <w:r w:rsidRPr="00755327">
        <w:rPr>
          <w:shd w:val="clear" w:color="auto" w:fill="FFFFFF"/>
        </w:rPr>
        <w:t>: a single-cell gene expression profile annotation tool using reference datasets[J]. Bioinformatics, 2019, 35(22): 4688-4695.</w:t>
      </w:r>
    </w:p>
    <w:p w14:paraId="5586E0A9" w14:textId="77777777" w:rsidR="00163FA8" w:rsidRPr="00755327" w:rsidRDefault="00163FA8" w:rsidP="00163FA8">
      <w:pPr>
        <w:pStyle w:val="Reftext"/>
        <w:rPr>
          <w:shd w:val="clear" w:color="auto" w:fill="FFFFFF"/>
        </w:rPr>
      </w:pPr>
      <w:r w:rsidRPr="00755327">
        <w:rPr>
          <w:shd w:val="clear" w:color="auto" w:fill="FFFFFF"/>
        </w:rPr>
        <w:t xml:space="preserve">Philbrick K A, Weston A D, </w:t>
      </w:r>
      <w:proofErr w:type="spellStart"/>
      <w:r w:rsidRPr="00755327">
        <w:rPr>
          <w:shd w:val="clear" w:color="auto" w:fill="FFFFFF"/>
        </w:rPr>
        <w:t>Akkus</w:t>
      </w:r>
      <w:proofErr w:type="spellEnd"/>
      <w:r w:rsidRPr="00755327">
        <w:rPr>
          <w:shd w:val="clear" w:color="auto" w:fill="FFFFFF"/>
        </w:rPr>
        <w:t xml:space="preserve"> Z, et al. RIL-Contour: </w:t>
      </w:r>
      <w:proofErr w:type="gramStart"/>
      <w:r w:rsidRPr="00755327">
        <w:rPr>
          <w:shd w:val="clear" w:color="auto" w:fill="FFFFFF"/>
        </w:rPr>
        <w:t>a</w:t>
      </w:r>
      <w:proofErr w:type="gramEnd"/>
      <w:r w:rsidRPr="00755327">
        <w:rPr>
          <w:shd w:val="clear" w:color="auto" w:fill="FFFFFF"/>
        </w:rPr>
        <w:t xml:space="preserve"> Medical Imaging Dataset Annotation Tool for and with Deep Learning[J]. Journal of digital imaging, 2019, 32(4): 571-581.</w:t>
      </w:r>
    </w:p>
    <w:p w14:paraId="3265A5E3" w14:textId="77777777" w:rsidR="00163FA8" w:rsidRPr="00755327" w:rsidRDefault="00163FA8" w:rsidP="00163FA8">
      <w:pPr>
        <w:pStyle w:val="Reftext"/>
        <w:rPr>
          <w:shd w:val="clear" w:color="auto" w:fill="FFFFFF"/>
        </w:rPr>
      </w:pPr>
      <w:proofErr w:type="spellStart"/>
      <w:r w:rsidRPr="00755327">
        <w:rPr>
          <w:shd w:val="clear" w:color="auto" w:fill="FFFFFF"/>
        </w:rPr>
        <w:t>Kraljevic</w:t>
      </w:r>
      <w:proofErr w:type="spellEnd"/>
      <w:r w:rsidRPr="00755327">
        <w:rPr>
          <w:shd w:val="clear" w:color="auto" w:fill="FFFFFF"/>
        </w:rPr>
        <w:t xml:space="preserve"> Z, Bean D, </w:t>
      </w:r>
      <w:proofErr w:type="spellStart"/>
      <w:r w:rsidRPr="00755327">
        <w:rPr>
          <w:shd w:val="clear" w:color="auto" w:fill="FFFFFF"/>
        </w:rPr>
        <w:t>Mascio</w:t>
      </w:r>
      <w:proofErr w:type="spellEnd"/>
      <w:r w:rsidRPr="00755327">
        <w:rPr>
          <w:shd w:val="clear" w:color="auto" w:fill="FFFFFF"/>
        </w:rPr>
        <w:t xml:space="preserve"> A, et al. </w:t>
      </w:r>
      <w:proofErr w:type="spellStart"/>
      <w:r w:rsidRPr="00755327">
        <w:rPr>
          <w:shd w:val="clear" w:color="auto" w:fill="FFFFFF"/>
        </w:rPr>
        <w:t>MedCAT</w:t>
      </w:r>
      <w:proofErr w:type="spellEnd"/>
      <w:r w:rsidRPr="00755327">
        <w:rPr>
          <w:shd w:val="clear" w:color="auto" w:fill="FFFFFF"/>
        </w:rPr>
        <w:t xml:space="preserve">--Medical Concept Annotation Tool[J]. </w:t>
      </w:r>
      <w:proofErr w:type="spellStart"/>
      <w:r w:rsidRPr="00755327">
        <w:rPr>
          <w:shd w:val="clear" w:color="auto" w:fill="FFFFFF"/>
        </w:rPr>
        <w:t>arXiv</w:t>
      </w:r>
      <w:proofErr w:type="spellEnd"/>
      <w:r w:rsidRPr="00755327">
        <w:rPr>
          <w:shd w:val="clear" w:color="auto" w:fill="FFFFFF"/>
        </w:rPr>
        <w:t xml:space="preserve"> preprint arXiv:1912.10166, 2019.</w:t>
      </w:r>
    </w:p>
    <w:p w14:paraId="0099BDED" w14:textId="77777777" w:rsidR="00163FA8" w:rsidRPr="00380A21" w:rsidRDefault="00163FA8" w:rsidP="00163FA8">
      <w:pPr>
        <w:pStyle w:val="Reftext"/>
        <w:rPr>
          <w:rFonts w:eastAsia="Yu Mincho"/>
          <w:shd w:val="clear" w:color="auto" w:fill="FFFFFF"/>
          <w:lang w:val="de-DE"/>
        </w:rPr>
      </w:pPr>
      <w:r w:rsidRPr="00380A21">
        <w:rPr>
          <w:shd w:val="clear" w:color="auto" w:fill="FFFFFF"/>
          <w:lang w:val="de-DE"/>
        </w:rPr>
        <w:t xml:space="preserve">Ramos A H, Lichtenstein L, Gupta M, et al. </w:t>
      </w:r>
      <w:proofErr w:type="spellStart"/>
      <w:r w:rsidRPr="00755327">
        <w:rPr>
          <w:shd w:val="clear" w:color="auto" w:fill="FFFFFF"/>
        </w:rPr>
        <w:t>Oncotator</w:t>
      </w:r>
      <w:proofErr w:type="spellEnd"/>
      <w:r w:rsidRPr="00755327">
        <w:rPr>
          <w:shd w:val="clear" w:color="auto" w:fill="FFFFFF"/>
        </w:rPr>
        <w:t xml:space="preserve">: cancer variant annotation tool[J]. </w:t>
      </w:r>
      <w:r w:rsidRPr="00380A21">
        <w:rPr>
          <w:shd w:val="clear" w:color="auto" w:fill="FFFFFF"/>
          <w:lang w:val="de-DE"/>
        </w:rPr>
        <w:t>Human mutation, 2015, 36(4): E2423-E2429.</w:t>
      </w:r>
    </w:p>
    <w:p w14:paraId="2517D303" w14:textId="77777777" w:rsidR="00163FA8" w:rsidRPr="00755327" w:rsidRDefault="00163FA8" w:rsidP="00163FA8">
      <w:pPr>
        <w:pStyle w:val="Reftext"/>
        <w:rPr>
          <w:shd w:val="clear" w:color="auto" w:fill="FFFFFF"/>
        </w:rPr>
      </w:pPr>
      <w:r w:rsidRPr="00380A21">
        <w:rPr>
          <w:shd w:val="clear" w:color="auto" w:fill="FFFFFF"/>
          <w:lang w:val="de-DE"/>
        </w:rPr>
        <w:t xml:space="preserve">Iakovidis D K, Goudas T, Smailis C, et al. </w:t>
      </w:r>
      <w:proofErr w:type="spellStart"/>
      <w:r w:rsidRPr="00755327">
        <w:rPr>
          <w:shd w:val="clear" w:color="auto" w:fill="FFFFFF"/>
        </w:rPr>
        <w:t>Ratsnake</w:t>
      </w:r>
      <w:proofErr w:type="spellEnd"/>
      <w:r w:rsidRPr="00755327">
        <w:rPr>
          <w:shd w:val="clear" w:color="auto" w:fill="FFFFFF"/>
        </w:rPr>
        <w:t>: a versatile image annotation tool with application to computer-aided diagnosis[J]. The Scientific World Journal, 2014, 2014.</w:t>
      </w:r>
    </w:p>
    <w:p w14:paraId="1E06F07C" w14:textId="77777777" w:rsidR="00163FA8" w:rsidRPr="00755327" w:rsidRDefault="00163FA8" w:rsidP="00163FA8">
      <w:pPr>
        <w:pStyle w:val="Reftext"/>
        <w:rPr>
          <w:rFonts w:eastAsia="Yu Mincho"/>
          <w:shd w:val="clear" w:color="auto" w:fill="FFFFFF"/>
        </w:rPr>
      </w:pPr>
      <w:r w:rsidRPr="00755327">
        <w:rPr>
          <w:shd w:val="clear" w:color="auto" w:fill="FFFFFF"/>
        </w:rPr>
        <w:t xml:space="preserve">Seifert S, </w:t>
      </w:r>
      <w:proofErr w:type="spellStart"/>
      <w:r w:rsidRPr="00755327">
        <w:rPr>
          <w:shd w:val="clear" w:color="auto" w:fill="FFFFFF"/>
        </w:rPr>
        <w:t>Kelm</w:t>
      </w:r>
      <w:proofErr w:type="spellEnd"/>
      <w:r w:rsidRPr="00755327">
        <w:rPr>
          <w:shd w:val="clear" w:color="auto" w:fill="FFFFFF"/>
        </w:rPr>
        <w:t xml:space="preserve"> M, Moeller M, et al. Semantic annotation of medical images[C]//Medical Imaging 2010: Advanced PACS-based Imaging Informatics and Therapeutic Applications. International Society for Optics and Photonics, 2010, 7628: 762808.</w:t>
      </w:r>
    </w:p>
    <w:p w14:paraId="0B449496" w14:textId="77777777" w:rsidR="00163FA8" w:rsidRPr="00755327" w:rsidRDefault="00163FA8" w:rsidP="00163FA8">
      <w:pPr>
        <w:pStyle w:val="Reftext"/>
        <w:rPr>
          <w:rFonts w:eastAsia="Yu Mincho"/>
          <w:shd w:val="clear" w:color="auto" w:fill="FFFFFF"/>
        </w:rPr>
      </w:pPr>
      <w:r w:rsidRPr="00755327">
        <w:rPr>
          <w:shd w:val="clear" w:color="auto" w:fill="FFFFFF"/>
        </w:rPr>
        <w:t>Russell B C, Torralba A, Murphy K P, et al. LabelMe: a database and web-based tool for image annotation[J]. International journal of computer vision, 2008, 77(1-3): 157-173.</w:t>
      </w:r>
    </w:p>
    <w:p w14:paraId="6104FDEB" w14:textId="77777777" w:rsidR="00163FA8" w:rsidRPr="00755327" w:rsidRDefault="00163FA8" w:rsidP="00163FA8">
      <w:pPr>
        <w:pStyle w:val="Reftext"/>
        <w:rPr>
          <w:shd w:val="clear" w:color="auto" w:fill="FFFFFF"/>
        </w:rPr>
      </w:pPr>
      <w:proofErr w:type="spellStart"/>
      <w:r w:rsidRPr="00755327">
        <w:rPr>
          <w:shd w:val="clear" w:color="auto" w:fill="FFFFFF"/>
        </w:rPr>
        <w:t>Diete</w:t>
      </w:r>
      <w:proofErr w:type="spellEnd"/>
      <w:r w:rsidRPr="00755327">
        <w:rPr>
          <w:shd w:val="clear" w:color="auto" w:fill="FFFFFF"/>
        </w:rPr>
        <w:t xml:space="preserve"> A, </w:t>
      </w:r>
      <w:proofErr w:type="spellStart"/>
      <w:r w:rsidRPr="00755327">
        <w:rPr>
          <w:shd w:val="clear" w:color="auto" w:fill="FFFFFF"/>
        </w:rPr>
        <w:t>Sztyler</w:t>
      </w:r>
      <w:proofErr w:type="spellEnd"/>
      <w:r w:rsidRPr="00755327">
        <w:rPr>
          <w:shd w:val="clear" w:color="auto" w:fill="FFFFFF"/>
        </w:rPr>
        <w:t xml:space="preserve"> T, </w:t>
      </w:r>
      <w:proofErr w:type="spellStart"/>
      <w:r w:rsidRPr="00755327">
        <w:rPr>
          <w:shd w:val="clear" w:color="auto" w:fill="FFFFFF"/>
        </w:rPr>
        <w:t>Stuckenschmidt</w:t>
      </w:r>
      <w:proofErr w:type="spellEnd"/>
      <w:r w:rsidRPr="00755327">
        <w:rPr>
          <w:shd w:val="clear" w:color="auto" w:fill="FFFFFF"/>
        </w:rPr>
        <w:t xml:space="preserve"> H. A smart data annotation tool for multi-sensor activity recognition[C]//2017 IEEE International Conference on Pervasive Computing and Communications Workshops (</w:t>
      </w:r>
      <w:proofErr w:type="spellStart"/>
      <w:r w:rsidRPr="00755327">
        <w:rPr>
          <w:shd w:val="clear" w:color="auto" w:fill="FFFFFF"/>
        </w:rPr>
        <w:t>PerCom</w:t>
      </w:r>
      <w:proofErr w:type="spellEnd"/>
      <w:r w:rsidRPr="00755327">
        <w:rPr>
          <w:shd w:val="clear" w:color="auto" w:fill="FFFFFF"/>
        </w:rPr>
        <w:t xml:space="preserve"> Workshops). IEEE, 2017: 111-116.</w:t>
      </w:r>
    </w:p>
    <w:p w14:paraId="178E0424" w14:textId="77777777" w:rsidR="00163FA8" w:rsidRPr="00380A21" w:rsidRDefault="00163FA8" w:rsidP="00163FA8">
      <w:pPr>
        <w:pStyle w:val="Reftext"/>
        <w:rPr>
          <w:shd w:val="clear" w:color="auto" w:fill="FFFFFF"/>
          <w:lang w:val="de-DE"/>
        </w:rPr>
      </w:pPr>
      <w:proofErr w:type="spellStart"/>
      <w:r w:rsidRPr="00755327">
        <w:rPr>
          <w:shd w:val="clear" w:color="auto" w:fill="FFFFFF"/>
        </w:rPr>
        <w:t>Oronoz</w:t>
      </w:r>
      <w:proofErr w:type="spellEnd"/>
      <w:r w:rsidRPr="00755327">
        <w:rPr>
          <w:shd w:val="clear" w:color="auto" w:fill="FFFFFF"/>
        </w:rPr>
        <w:t xml:space="preserve"> M, Casillas A, </w:t>
      </w:r>
      <w:proofErr w:type="spellStart"/>
      <w:r w:rsidRPr="00755327">
        <w:rPr>
          <w:shd w:val="clear" w:color="auto" w:fill="FFFFFF"/>
        </w:rPr>
        <w:t>Gojenola</w:t>
      </w:r>
      <w:proofErr w:type="spellEnd"/>
      <w:r w:rsidRPr="00755327">
        <w:rPr>
          <w:shd w:val="clear" w:color="auto" w:fill="FFFFFF"/>
        </w:rPr>
        <w:t xml:space="preserve"> K, et al. Automatic annotation of medical records in Spanish with disease, drug and substance names[C]//</w:t>
      </w:r>
      <w:proofErr w:type="spellStart"/>
      <w:r w:rsidRPr="00755327">
        <w:rPr>
          <w:shd w:val="clear" w:color="auto" w:fill="FFFFFF"/>
        </w:rPr>
        <w:t>Iberoamerican</w:t>
      </w:r>
      <w:proofErr w:type="spellEnd"/>
      <w:r w:rsidRPr="00755327">
        <w:rPr>
          <w:shd w:val="clear" w:color="auto" w:fill="FFFFFF"/>
        </w:rPr>
        <w:t xml:space="preserve"> Congress on Pattern Recognition. </w:t>
      </w:r>
      <w:r w:rsidRPr="00380A21">
        <w:rPr>
          <w:shd w:val="clear" w:color="auto" w:fill="FFFFFF"/>
          <w:lang w:val="de-DE"/>
        </w:rPr>
        <w:t>Springer, Berlin, Heidelberg, 2013: 536-543.</w:t>
      </w:r>
    </w:p>
    <w:p w14:paraId="3E419A1E" w14:textId="77777777" w:rsidR="00163FA8" w:rsidRPr="00755327" w:rsidRDefault="00163FA8" w:rsidP="00163FA8">
      <w:pPr>
        <w:pStyle w:val="Reftext"/>
        <w:rPr>
          <w:shd w:val="clear" w:color="auto" w:fill="FFFFFF"/>
        </w:rPr>
      </w:pPr>
      <w:r w:rsidRPr="00380A21">
        <w:rPr>
          <w:shd w:val="clear" w:color="auto" w:fill="FFFFFF"/>
          <w:lang w:val="de-DE"/>
        </w:rPr>
        <w:t xml:space="preserve">Ferreira P M, Mendonça T, Rozeira J, et al. </w:t>
      </w:r>
      <w:r w:rsidRPr="00755327">
        <w:rPr>
          <w:shd w:val="clear" w:color="auto" w:fill="FFFFFF"/>
        </w:rPr>
        <w:t xml:space="preserve">An annotation tool for </w:t>
      </w:r>
      <w:proofErr w:type="spellStart"/>
      <w:r w:rsidRPr="00755327">
        <w:rPr>
          <w:shd w:val="clear" w:color="auto" w:fill="FFFFFF"/>
        </w:rPr>
        <w:t>dermoscopic</w:t>
      </w:r>
      <w:proofErr w:type="spellEnd"/>
      <w:r w:rsidRPr="00755327">
        <w:rPr>
          <w:shd w:val="clear" w:color="auto" w:fill="FFFFFF"/>
        </w:rPr>
        <w:t xml:space="preserve"> image segmentation[C]//Proceedings of the 1st International Workshop on Visual Interfaces for Ground Truth Collection in Computer Vision Applications. 2012: 1-6.</w:t>
      </w:r>
    </w:p>
    <w:p w14:paraId="75C23DD9" w14:textId="77777777" w:rsidR="00163FA8" w:rsidRPr="00755327" w:rsidRDefault="00163FA8" w:rsidP="00163FA8">
      <w:pPr>
        <w:pStyle w:val="Reftext"/>
        <w:rPr>
          <w:shd w:val="clear" w:color="auto" w:fill="FFFFFF"/>
        </w:rPr>
      </w:pPr>
      <w:r w:rsidRPr="00755327">
        <w:rPr>
          <w:shd w:val="clear" w:color="auto" w:fill="FFFFFF"/>
        </w:rPr>
        <w:t xml:space="preserve">Kim E, Huang X, Tan G. </w:t>
      </w:r>
      <w:proofErr w:type="spellStart"/>
      <w:r w:rsidRPr="00755327">
        <w:rPr>
          <w:shd w:val="clear" w:color="auto" w:fill="FFFFFF"/>
        </w:rPr>
        <w:t>Markup</w:t>
      </w:r>
      <w:proofErr w:type="spellEnd"/>
      <w:r w:rsidRPr="00755327">
        <w:rPr>
          <w:shd w:val="clear" w:color="auto" w:fill="FFFFFF"/>
        </w:rPr>
        <w:t xml:space="preserve"> SVG—An Online Content-Aware Image Abstraction and Annotation Tool[J]. IEEE Transactions on Multimedia, 2011, 13(5): 993-1006.</w:t>
      </w:r>
    </w:p>
    <w:p w14:paraId="37CB9C94" w14:textId="77777777" w:rsidR="00163FA8" w:rsidRPr="00755327" w:rsidRDefault="00163FA8" w:rsidP="00163FA8">
      <w:pPr>
        <w:pStyle w:val="Reftext"/>
        <w:rPr>
          <w:shd w:val="clear" w:color="auto" w:fill="FFFFFF"/>
        </w:rPr>
      </w:pPr>
      <w:r w:rsidRPr="00755327">
        <w:rPr>
          <w:shd w:val="clear" w:color="auto" w:fill="FFFFFF"/>
        </w:rPr>
        <w:t xml:space="preserve">Rubin D L, </w:t>
      </w:r>
      <w:proofErr w:type="spellStart"/>
      <w:r w:rsidRPr="00755327">
        <w:rPr>
          <w:shd w:val="clear" w:color="auto" w:fill="FFFFFF"/>
        </w:rPr>
        <w:t>Mongkolwat</w:t>
      </w:r>
      <w:proofErr w:type="spellEnd"/>
      <w:r w:rsidRPr="00755327">
        <w:rPr>
          <w:shd w:val="clear" w:color="auto" w:fill="FFFFFF"/>
        </w:rPr>
        <w:t xml:space="preserve"> P, </w:t>
      </w:r>
      <w:proofErr w:type="spellStart"/>
      <w:r w:rsidRPr="00755327">
        <w:rPr>
          <w:shd w:val="clear" w:color="auto" w:fill="FFFFFF"/>
        </w:rPr>
        <w:t>Kleper</w:t>
      </w:r>
      <w:proofErr w:type="spellEnd"/>
      <w:r w:rsidRPr="00755327">
        <w:rPr>
          <w:shd w:val="clear" w:color="auto" w:fill="FFFFFF"/>
        </w:rPr>
        <w:t xml:space="preserve"> V, et al. Annotation and image </w:t>
      </w:r>
      <w:proofErr w:type="spellStart"/>
      <w:r w:rsidRPr="00755327">
        <w:rPr>
          <w:shd w:val="clear" w:color="auto" w:fill="FFFFFF"/>
        </w:rPr>
        <w:t>markup</w:t>
      </w:r>
      <w:proofErr w:type="spellEnd"/>
      <w:r w:rsidRPr="00755327">
        <w:rPr>
          <w:shd w:val="clear" w:color="auto" w:fill="FFFFFF"/>
        </w:rPr>
        <w:t>: accessing and interoperating with the semantic content in medical imaging[J]. IEEE Intelligent Systems, 2009, 24(1): 57-65.</w:t>
      </w:r>
    </w:p>
    <w:p w14:paraId="19429F3A" w14:textId="77777777" w:rsidR="00163FA8" w:rsidRPr="00755327" w:rsidRDefault="00163FA8" w:rsidP="00163FA8">
      <w:pPr>
        <w:pStyle w:val="Reftext"/>
        <w:rPr>
          <w:shd w:val="clear" w:color="auto" w:fill="FFFFFF"/>
        </w:rPr>
      </w:pPr>
      <w:r w:rsidRPr="00755327">
        <w:rPr>
          <w:shd w:val="clear" w:color="auto" w:fill="FFFFFF"/>
        </w:rPr>
        <w:t xml:space="preserve">Rubin D L, </w:t>
      </w:r>
      <w:proofErr w:type="spellStart"/>
      <w:r w:rsidRPr="00755327">
        <w:rPr>
          <w:shd w:val="clear" w:color="auto" w:fill="FFFFFF"/>
        </w:rPr>
        <w:t>Mongkolwat</w:t>
      </w:r>
      <w:proofErr w:type="spellEnd"/>
      <w:r w:rsidRPr="00755327">
        <w:rPr>
          <w:shd w:val="clear" w:color="auto" w:fill="FFFFFF"/>
        </w:rPr>
        <w:t xml:space="preserve"> P, </w:t>
      </w:r>
      <w:proofErr w:type="spellStart"/>
      <w:r w:rsidRPr="00755327">
        <w:rPr>
          <w:shd w:val="clear" w:color="auto" w:fill="FFFFFF"/>
        </w:rPr>
        <w:t>Kleper</w:t>
      </w:r>
      <w:proofErr w:type="spellEnd"/>
      <w:r w:rsidRPr="00755327">
        <w:rPr>
          <w:shd w:val="clear" w:color="auto" w:fill="FFFFFF"/>
        </w:rPr>
        <w:t xml:space="preserve"> V, et al. Medical Imaging on the Semantic Web: Annotation and Image </w:t>
      </w:r>
      <w:proofErr w:type="spellStart"/>
      <w:r w:rsidRPr="00755327">
        <w:rPr>
          <w:shd w:val="clear" w:color="auto" w:fill="FFFFFF"/>
        </w:rPr>
        <w:t>Markup</w:t>
      </w:r>
      <w:proofErr w:type="spellEnd"/>
      <w:r w:rsidRPr="00755327">
        <w:rPr>
          <w:shd w:val="clear" w:color="auto" w:fill="FFFFFF"/>
        </w:rPr>
        <w:t>[C]//AAAI Spring Symposium: semantic scientific knowledge integration. 2008: 93-98.</w:t>
      </w:r>
    </w:p>
    <w:p w14:paraId="2BE33629" w14:textId="77777777" w:rsidR="00163FA8" w:rsidRPr="00380A21" w:rsidRDefault="00163FA8" w:rsidP="00163FA8">
      <w:pPr>
        <w:pStyle w:val="Reftext"/>
        <w:rPr>
          <w:shd w:val="clear" w:color="auto" w:fill="FFFFFF"/>
          <w:lang w:val="de-DE"/>
        </w:rPr>
      </w:pPr>
      <w:proofErr w:type="spellStart"/>
      <w:r w:rsidRPr="00755327">
        <w:rPr>
          <w:shd w:val="clear" w:color="auto" w:fill="FFFFFF"/>
        </w:rPr>
        <w:lastRenderedPageBreak/>
        <w:t>Karlgren</w:t>
      </w:r>
      <w:proofErr w:type="spellEnd"/>
      <w:r w:rsidRPr="00755327">
        <w:rPr>
          <w:shd w:val="clear" w:color="auto" w:fill="FFFFFF"/>
        </w:rPr>
        <w:t xml:space="preserve"> K, </w:t>
      </w:r>
      <w:proofErr w:type="spellStart"/>
      <w:r w:rsidRPr="00755327">
        <w:rPr>
          <w:shd w:val="clear" w:color="auto" w:fill="FFFFFF"/>
        </w:rPr>
        <w:t>Dahlström</w:t>
      </w:r>
      <w:proofErr w:type="spellEnd"/>
      <w:r w:rsidRPr="00755327">
        <w:rPr>
          <w:shd w:val="clear" w:color="auto" w:fill="FFFFFF"/>
        </w:rPr>
        <w:t xml:space="preserve"> A, </w:t>
      </w:r>
      <w:proofErr w:type="spellStart"/>
      <w:r w:rsidRPr="00755327">
        <w:rPr>
          <w:shd w:val="clear" w:color="auto" w:fill="FFFFFF"/>
        </w:rPr>
        <w:t>Ponzer</w:t>
      </w:r>
      <w:proofErr w:type="spellEnd"/>
      <w:r w:rsidRPr="00755327">
        <w:rPr>
          <w:shd w:val="clear" w:color="auto" w:fill="FFFFFF"/>
        </w:rPr>
        <w:t xml:space="preserve"> S. Design of an annotation tool to support simulation training of medical teams[C]//European Conference on Technology Enhanced Learning. </w:t>
      </w:r>
      <w:r w:rsidRPr="00380A21">
        <w:rPr>
          <w:shd w:val="clear" w:color="auto" w:fill="FFFFFF"/>
          <w:lang w:val="de-DE"/>
        </w:rPr>
        <w:t>Springer, Berlin, Heidelberg, 2008: 179-184.</w:t>
      </w:r>
    </w:p>
    <w:p w14:paraId="46A17E50" w14:textId="77777777" w:rsidR="00163FA8" w:rsidRPr="00755327" w:rsidRDefault="00163FA8" w:rsidP="00163FA8">
      <w:pPr>
        <w:pStyle w:val="Reftext"/>
        <w:rPr>
          <w:shd w:val="clear" w:color="auto" w:fill="FFFFFF"/>
        </w:rPr>
      </w:pPr>
      <w:r w:rsidRPr="00380A21">
        <w:rPr>
          <w:shd w:val="clear" w:color="auto" w:fill="FFFFFF"/>
          <w:lang w:val="de-DE"/>
        </w:rPr>
        <w:t xml:space="preserve">Karlgren K, Dahlström A, Lonka K, et al. </w:t>
      </w:r>
      <w:r w:rsidRPr="00755327">
        <w:rPr>
          <w:shd w:val="clear" w:color="auto" w:fill="FFFFFF"/>
        </w:rPr>
        <w:t>A new educational annotation tool for supporting medical teams to improve their teamwork and communication[J]. ICEM/ILE, 2007: 20-22.</w:t>
      </w:r>
    </w:p>
    <w:p w14:paraId="3C779E7A" w14:textId="77777777" w:rsidR="00163FA8" w:rsidRPr="00755327" w:rsidRDefault="00163FA8" w:rsidP="00163FA8">
      <w:pPr>
        <w:pStyle w:val="Reftext"/>
        <w:rPr>
          <w:shd w:val="clear" w:color="auto" w:fill="FFFFFF"/>
        </w:rPr>
      </w:pPr>
      <w:r w:rsidRPr="00755327">
        <w:rPr>
          <w:shd w:val="clear" w:color="auto" w:fill="FFFFFF"/>
        </w:rPr>
        <w:t xml:space="preserve">Yao B, Yang X, Zhu S C. Introduction to a large-scale </w:t>
      </w:r>
      <w:proofErr w:type="gramStart"/>
      <w:r w:rsidRPr="00755327">
        <w:rPr>
          <w:shd w:val="clear" w:color="auto" w:fill="FFFFFF"/>
        </w:rPr>
        <w:t>general purpose</w:t>
      </w:r>
      <w:proofErr w:type="gramEnd"/>
      <w:r w:rsidRPr="00755327">
        <w:rPr>
          <w:shd w:val="clear" w:color="auto" w:fill="FFFFFF"/>
        </w:rPr>
        <w:t xml:space="preserve"> ground truth database: methodology, annotation tool and benchmarks[C]//International Workshop on Energy Minimization Methods in Computer Vision and Pattern Recognition. Springer, Berlin, Heidelberg, 2007: 169-183.</w:t>
      </w:r>
    </w:p>
    <w:p w14:paraId="540778E0" w14:textId="77777777" w:rsidR="00163FA8" w:rsidRPr="00755327" w:rsidRDefault="00163FA8" w:rsidP="00163FA8">
      <w:pPr>
        <w:pStyle w:val="Reftext"/>
        <w:rPr>
          <w:shd w:val="clear" w:color="auto" w:fill="FFFFFF"/>
        </w:rPr>
      </w:pPr>
      <w:r w:rsidRPr="00755327">
        <w:rPr>
          <w:shd w:val="clear" w:color="auto" w:fill="FFFFFF"/>
        </w:rPr>
        <w:t>Kumar A, Jawahar C V. Content-level annotation of large collection of printed document images[C]//Ninth International Conference on Document Analysis and Recognition (ICDAR 2007). IEEE, 2007, 2: 799-803.</w:t>
      </w:r>
    </w:p>
    <w:p w14:paraId="3DB4F8F3" w14:textId="77777777" w:rsidR="00163FA8" w:rsidRPr="00755327" w:rsidRDefault="00163FA8" w:rsidP="00163FA8">
      <w:pPr>
        <w:pStyle w:val="Reftext"/>
        <w:rPr>
          <w:shd w:val="clear" w:color="auto" w:fill="FFFFFF"/>
        </w:rPr>
      </w:pPr>
      <w:proofErr w:type="spellStart"/>
      <w:r w:rsidRPr="00755327">
        <w:rPr>
          <w:shd w:val="clear" w:color="auto" w:fill="FFFFFF"/>
        </w:rPr>
        <w:t>Hollink</w:t>
      </w:r>
      <w:proofErr w:type="spellEnd"/>
      <w:r w:rsidRPr="00755327">
        <w:rPr>
          <w:shd w:val="clear" w:color="auto" w:fill="FFFFFF"/>
        </w:rPr>
        <w:t xml:space="preserve"> L, Schreiber G, </w:t>
      </w:r>
      <w:proofErr w:type="spellStart"/>
      <w:r w:rsidRPr="00755327">
        <w:rPr>
          <w:shd w:val="clear" w:color="auto" w:fill="FFFFFF"/>
        </w:rPr>
        <w:t>Wielemaker</w:t>
      </w:r>
      <w:proofErr w:type="spellEnd"/>
      <w:r w:rsidRPr="00755327">
        <w:rPr>
          <w:shd w:val="clear" w:color="auto" w:fill="FFFFFF"/>
        </w:rPr>
        <w:t xml:space="preserve"> J, et al. Semantic annotation of image collections[C]//Knowledge capture. 2003, 2.</w:t>
      </w:r>
    </w:p>
    <w:p w14:paraId="62BF585E" w14:textId="77777777" w:rsidR="00163FA8" w:rsidRDefault="00163FA8" w:rsidP="00163FA8">
      <w:pPr>
        <w:pStyle w:val="Reftext"/>
        <w:rPr>
          <w:shd w:val="clear" w:color="auto" w:fill="FFFFFF"/>
        </w:rPr>
      </w:pPr>
      <w:proofErr w:type="spellStart"/>
      <w:r w:rsidRPr="00755327">
        <w:rPr>
          <w:shd w:val="clear" w:color="auto" w:fill="FFFFFF"/>
        </w:rPr>
        <w:t>Kipp</w:t>
      </w:r>
      <w:proofErr w:type="spellEnd"/>
      <w:r w:rsidRPr="00755327">
        <w:rPr>
          <w:shd w:val="clear" w:color="auto" w:fill="FFFFFF"/>
        </w:rPr>
        <w:t xml:space="preserve"> M. Anvil-a generic annotation tool for multimodal dialogue[C]//Seventh European Conference on Speech Communication and Technology. 2001.</w:t>
      </w:r>
    </w:p>
    <w:p w14:paraId="61AE0309" w14:textId="77777777" w:rsidR="00163FA8" w:rsidRDefault="00163FA8" w:rsidP="00163FA8">
      <w:pPr>
        <w:spacing w:before="0"/>
        <w:rPr>
          <w:rFonts w:eastAsia="Times New Roman"/>
          <w:szCs w:val="20"/>
          <w:shd w:val="clear" w:color="auto" w:fill="FFFFFF"/>
          <w:lang w:eastAsia="en-US"/>
        </w:rPr>
      </w:pPr>
      <w:r>
        <w:rPr>
          <w:shd w:val="clear" w:color="auto" w:fill="FFFFFF"/>
        </w:rPr>
        <w:br w:type="page"/>
      </w:r>
    </w:p>
    <w:p w14:paraId="6BB757E5" w14:textId="77777777" w:rsidR="00163FA8" w:rsidRPr="00D57CB8" w:rsidRDefault="00163FA8" w:rsidP="00163FA8">
      <w:pPr>
        <w:pStyle w:val="AnnexNotitle"/>
        <w:tabs>
          <w:tab w:val="center" w:pos="4819"/>
          <w:tab w:val="left" w:pos="6735"/>
        </w:tabs>
        <w:rPr>
          <w:rFonts w:eastAsiaTheme="minorEastAsia"/>
        </w:rPr>
      </w:pPr>
      <w:bookmarkStart w:id="303" w:name="_Toc62634094"/>
      <w:r w:rsidRPr="00D57CB8">
        <w:rPr>
          <w:rFonts w:eastAsiaTheme="minorEastAsia"/>
        </w:rPr>
        <w:lastRenderedPageBreak/>
        <w:t>Annex C</w:t>
      </w:r>
      <w:r w:rsidRPr="00D57CB8">
        <w:rPr>
          <w:rFonts w:eastAsiaTheme="minorEastAsia"/>
        </w:rPr>
        <w:br/>
        <w:t>Examples of annotation document information</w:t>
      </w:r>
      <w:bookmarkEnd w:id="303"/>
    </w:p>
    <w:p w14:paraId="73B3CE0C" w14:textId="77777777" w:rsidR="00163FA8" w:rsidRDefault="00163FA8" w:rsidP="00163FA8">
      <w:pPr>
        <w:rPr>
          <w:rFonts w:eastAsiaTheme="minorEastAsia"/>
          <w:lang w:eastAsia="zh-CN"/>
        </w:rPr>
      </w:pPr>
    </w:p>
    <w:p w14:paraId="53F484E4" w14:textId="77777777" w:rsidR="00163FA8" w:rsidRDefault="00163FA8" w:rsidP="00163FA8">
      <w:pPr>
        <w:rPr>
          <w:rFonts w:eastAsiaTheme="minorEastAsia"/>
          <w:lang w:eastAsia="zh-CN"/>
        </w:rPr>
      </w:pPr>
      <w:r>
        <w:rPr>
          <w:rFonts w:eastAsiaTheme="minorEastAsia" w:hint="eastAsia"/>
          <w:lang w:eastAsia="zh-CN"/>
        </w:rPr>
        <w:t>There</w:t>
      </w:r>
      <w:r>
        <w:rPr>
          <w:rFonts w:eastAsiaTheme="minorEastAsia"/>
          <w:lang w:eastAsia="zh-CN"/>
        </w:rPr>
        <w:t xml:space="preserve"> is an e</w:t>
      </w:r>
      <w:r w:rsidRPr="00D57CB8">
        <w:rPr>
          <w:rFonts w:eastAsiaTheme="minorEastAsia"/>
          <w:lang w:eastAsia="zh-CN"/>
        </w:rPr>
        <w:t>xample of metadata of Endoscopic image</w:t>
      </w:r>
      <w:r>
        <w:rPr>
          <w:rFonts w:eastAsiaTheme="minorEastAsia"/>
          <w:lang w:eastAsia="zh-CN"/>
        </w:rPr>
        <w:t xml:space="preserve">. </w:t>
      </w:r>
      <w:r w:rsidRPr="00D57CB8">
        <w:rPr>
          <w:rFonts w:eastAsiaTheme="minorEastAsia"/>
          <w:lang w:eastAsia="zh-CN"/>
        </w:rPr>
        <w:t>The annotation results include:</w:t>
      </w:r>
    </w:p>
    <w:p w14:paraId="669AF345" w14:textId="77777777" w:rsidR="00163FA8" w:rsidRDefault="00163FA8" w:rsidP="00163FA8">
      <w:pPr>
        <w:rPr>
          <w:rFonts w:eastAsiaTheme="minorEastAsia"/>
          <w:lang w:eastAsia="zh-CN"/>
        </w:rPr>
      </w:pPr>
    </w:p>
    <w:tbl>
      <w:tblPr>
        <w:tblStyle w:val="TableGrid"/>
        <w:tblW w:w="0" w:type="auto"/>
        <w:tblInd w:w="0" w:type="dxa"/>
        <w:tblLook w:val="04A0" w:firstRow="1" w:lastRow="0" w:firstColumn="1" w:lastColumn="0" w:noHBand="0" w:noVBand="1"/>
      </w:tblPr>
      <w:tblGrid>
        <w:gridCol w:w="4814"/>
        <w:gridCol w:w="4815"/>
      </w:tblGrid>
      <w:tr w:rsidR="00163FA8" w14:paraId="74F42057" w14:textId="77777777" w:rsidTr="005977F6">
        <w:tc>
          <w:tcPr>
            <w:tcW w:w="4814" w:type="dxa"/>
            <w:shd w:val="clear" w:color="auto" w:fill="E7E6E6" w:themeFill="background2"/>
          </w:tcPr>
          <w:p w14:paraId="6173931A" w14:textId="77777777" w:rsidR="00163FA8" w:rsidRPr="00126001" w:rsidRDefault="00163FA8" w:rsidP="005977F6">
            <w:pPr>
              <w:jc w:val="center"/>
              <w:rPr>
                <w:rFonts w:eastAsiaTheme="minorEastAsia"/>
                <w:lang w:eastAsia="zh-CN"/>
              </w:rPr>
            </w:pPr>
            <w:r w:rsidRPr="00C13906">
              <w:rPr>
                <w:rFonts w:eastAsiaTheme="minorEastAsia"/>
                <w:lang w:eastAsia="zh-CN"/>
              </w:rPr>
              <w:t>Attributes</w:t>
            </w:r>
          </w:p>
        </w:tc>
        <w:tc>
          <w:tcPr>
            <w:tcW w:w="4815" w:type="dxa"/>
            <w:shd w:val="clear" w:color="auto" w:fill="E7E6E6" w:themeFill="background2"/>
          </w:tcPr>
          <w:p w14:paraId="29DF4202" w14:textId="77777777" w:rsidR="00163FA8" w:rsidRDefault="00163FA8" w:rsidP="005977F6">
            <w:pPr>
              <w:jc w:val="center"/>
              <w:rPr>
                <w:rFonts w:eastAsiaTheme="minorEastAsia"/>
                <w:lang w:eastAsia="zh-CN"/>
              </w:rPr>
            </w:pPr>
            <w:r>
              <w:rPr>
                <w:rFonts w:eastAsiaTheme="minorEastAsia" w:hint="eastAsia"/>
                <w:lang w:eastAsia="zh-CN"/>
              </w:rPr>
              <w:t>E</w:t>
            </w:r>
            <w:r>
              <w:rPr>
                <w:rFonts w:eastAsiaTheme="minorEastAsia"/>
                <w:lang w:eastAsia="zh-CN"/>
              </w:rPr>
              <w:t>xamples</w:t>
            </w:r>
          </w:p>
        </w:tc>
      </w:tr>
      <w:tr w:rsidR="00163FA8" w14:paraId="720415B1" w14:textId="77777777" w:rsidTr="005977F6">
        <w:tc>
          <w:tcPr>
            <w:tcW w:w="4814" w:type="dxa"/>
          </w:tcPr>
          <w:p w14:paraId="54898CBC" w14:textId="77777777" w:rsidR="00163FA8" w:rsidRDefault="00163FA8" w:rsidP="005977F6">
            <w:pPr>
              <w:rPr>
                <w:rFonts w:eastAsiaTheme="minorEastAsia"/>
                <w:lang w:eastAsia="zh-CN"/>
              </w:rPr>
            </w:pPr>
            <w:r w:rsidRPr="00126001">
              <w:rPr>
                <w:rFonts w:eastAsiaTheme="minorEastAsia"/>
                <w:lang w:eastAsia="zh-CN"/>
              </w:rPr>
              <w:t>xml version</w:t>
            </w:r>
          </w:p>
        </w:tc>
        <w:tc>
          <w:tcPr>
            <w:tcW w:w="4815" w:type="dxa"/>
          </w:tcPr>
          <w:p w14:paraId="3BE8EE20" w14:textId="77777777" w:rsidR="00163FA8" w:rsidRDefault="00163FA8" w:rsidP="005977F6">
            <w:pPr>
              <w:rPr>
                <w:rFonts w:eastAsiaTheme="minorEastAsia"/>
                <w:lang w:eastAsia="zh-CN"/>
              </w:rPr>
            </w:pPr>
            <w:r>
              <w:rPr>
                <w:rFonts w:eastAsiaTheme="minorEastAsia" w:hint="eastAsia"/>
                <w:lang w:eastAsia="zh-CN"/>
              </w:rPr>
              <w:t>&lt;</w:t>
            </w:r>
            <w:r>
              <w:rPr>
                <w:rFonts w:eastAsiaTheme="minorEastAsia"/>
                <w:lang w:eastAsia="zh-CN"/>
              </w:rPr>
              <w:t>TBD&gt;</w:t>
            </w:r>
          </w:p>
        </w:tc>
      </w:tr>
      <w:tr w:rsidR="00163FA8" w14:paraId="7EDA7D2E" w14:textId="77777777" w:rsidTr="005977F6">
        <w:tc>
          <w:tcPr>
            <w:tcW w:w="4814" w:type="dxa"/>
          </w:tcPr>
          <w:p w14:paraId="21C11FDD" w14:textId="77777777" w:rsidR="00163FA8" w:rsidRDefault="00163FA8" w:rsidP="005977F6">
            <w:pPr>
              <w:rPr>
                <w:rFonts w:eastAsiaTheme="minorEastAsia"/>
                <w:lang w:eastAsia="zh-CN"/>
              </w:rPr>
            </w:pPr>
            <w:r w:rsidRPr="00126001">
              <w:rPr>
                <w:rFonts w:eastAsiaTheme="minorEastAsia"/>
                <w:lang w:eastAsia="zh-CN"/>
              </w:rPr>
              <w:t>folder number</w:t>
            </w:r>
          </w:p>
        </w:tc>
        <w:tc>
          <w:tcPr>
            <w:tcW w:w="4815" w:type="dxa"/>
          </w:tcPr>
          <w:p w14:paraId="08F01ECE" w14:textId="77777777" w:rsidR="00163FA8" w:rsidRDefault="00163FA8" w:rsidP="005977F6">
            <w:pPr>
              <w:rPr>
                <w:rFonts w:eastAsiaTheme="minorEastAsia"/>
                <w:lang w:eastAsia="zh-CN"/>
              </w:rPr>
            </w:pPr>
            <w:r>
              <w:rPr>
                <w:rFonts w:eastAsiaTheme="minorEastAsia" w:hint="eastAsia"/>
                <w:lang w:eastAsia="zh-CN"/>
              </w:rPr>
              <w:t>&lt;</w:t>
            </w:r>
            <w:r>
              <w:rPr>
                <w:rFonts w:eastAsiaTheme="minorEastAsia"/>
                <w:lang w:eastAsia="zh-CN"/>
              </w:rPr>
              <w:t>TBD&gt;</w:t>
            </w:r>
          </w:p>
        </w:tc>
      </w:tr>
      <w:tr w:rsidR="00163FA8" w14:paraId="3EC35237" w14:textId="77777777" w:rsidTr="005977F6">
        <w:tc>
          <w:tcPr>
            <w:tcW w:w="4814" w:type="dxa"/>
          </w:tcPr>
          <w:p w14:paraId="1F013E55" w14:textId="77777777" w:rsidR="00163FA8" w:rsidRDefault="00163FA8" w:rsidP="005977F6">
            <w:pPr>
              <w:rPr>
                <w:rFonts w:eastAsiaTheme="minorEastAsia"/>
                <w:lang w:eastAsia="zh-CN"/>
              </w:rPr>
            </w:pPr>
            <w:r w:rsidRPr="00126001">
              <w:rPr>
                <w:rFonts w:eastAsiaTheme="minorEastAsia"/>
                <w:lang w:eastAsia="zh-CN"/>
              </w:rPr>
              <w:t>filename</w:t>
            </w:r>
          </w:p>
        </w:tc>
        <w:tc>
          <w:tcPr>
            <w:tcW w:w="4815" w:type="dxa"/>
          </w:tcPr>
          <w:p w14:paraId="0DC0F6A8" w14:textId="77777777" w:rsidR="00163FA8" w:rsidRDefault="00163FA8" w:rsidP="005977F6">
            <w:pPr>
              <w:rPr>
                <w:rFonts w:eastAsiaTheme="minorEastAsia"/>
                <w:lang w:eastAsia="zh-CN"/>
              </w:rPr>
            </w:pPr>
            <w:r>
              <w:rPr>
                <w:rFonts w:eastAsiaTheme="minorEastAsia" w:hint="eastAsia"/>
                <w:lang w:eastAsia="zh-CN"/>
              </w:rPr>
              <w:t>&lt;</w:t>
            </w:r>
            <w:r>
              <w:rPr>
                <w:rFonts w:eastAsiaTheme="minorEastAsia"/>
                <w:lang w:eastAsia="zh-CN"/>
              </w:rPr>
              <w:t>TBD&gt;</w:t>
            </w:r>
          </w:p>
        </w:tc>
      </w:tr>
      <w:tr w:rsidR="00163FA8" w14:paraId="195F6978" w14:textId="77777777" w:rsidTr="005977F6">
        <w:tc>
          <w:tcPr>
            <w:tcW w:w="4814" w:type="dxa"/>
          </w:tcPr>
          <w:p w14:paraId="6635D0E2" w14:textId="77777777" w:rsidR="00163FA8" w:rsidRDefault="00163FA8" w:rsidP="005977F6">
            <w:pPr>
              <w:rPr>
                <w:rFonts w:eastAsiaTheme="minorEastAsia"/>
                <w:lang w:eastAsia="zh-CN"/>
              </w:rPr>
            </w:pPr>
            <w:r w:rsidRPr="00126001">
              <w:rPr>
                <w:rFonts w:eastAsiaTheme="minorEastAsia"/>
                <w:lang w:eastAsia="zh-CN"/>
              </w:rPr>
              <w:t>file path</w:t>
            </w:r>
          </w:p>
        </w:tc>
        <w:tc>
          <w:tcPr>
            <w:tcW w:w="4815" w:type="dxa"/>
          </w:tcPr>
          <w:p w14:paraId="399B6430" w14:textId="77777777" w:rsidR="00163FA8" w:rsidRDefault="00163FA8" w:rsidP="005977F6">
            <w:pPr>
              <w:rPr>
                <w:rFonts w:eastAsiaTheme="minorEastAsia"/>
                <w:lang w:eastAsia="zh-CN"/>
              </w:rPr>
            </w:pPr>
            <w:r>
              <w:rPr>
                <w:rFonts w:eastAsiaTheme="minorEastAsia" w:hint="eastAsia"/>
                <w:lang w:eastAsia="zh-CN"/>
              </w:rPr>
              <w:t>&lt;</w:t>
            </w:r>
            <w:r>
              <w:rPr>
                <w:rFonts w:eastAsiaTheme="minorEastAsia"/>
                <w:lang w:eastAsia="zh-CN"/>
              </w:rPr>
              <w:t>TBD&gt;</w:t>
            </w:r>
          </w:p>
        </w:tc>
      </w:tr>
      <w:tr w:rsidR="00163FA8" w14:paraId="73892BA3" w14:textId="77777777" w:rsidTr="005977F6">
        <w:tc>
          <w:tcPr>
            <w:tcW w:w="4814" w:type="dxa"/>
          </w:tcPr>
          <w:p w14:paraId="7C5DE6E0" w14:textId="77777777" w:rsidR="00163FA8" w:rsidRDefault="00163FA8" w:rsidP="005977F6">
            <w:pPr>
              <w:rPr>
                <w:rFonts w:eastAsiaTheme="minorEastAsia"/>
                <w:lang w:eastAsia="zh-CN"/>
              </w:rPr>
            </w:pPr>
            <w:r w:rsidRPr="00126001">
              <w:rPr>
                <w:rFonts w:eastAsiaTheme="minorEastAsia"/>
                <w:lang w:eastAsia="zh-CN"/>
              </w:rPr>
              <w:t>source</w:t>
            </w:r>
          </w:p>
        </w:tc>
        <w:tc>
          <w:tcPr>
            <w:tcW w:w="4815" w:type="dxa"/>
          </w:tcPr>
          <w:p w14:paraId="396F07C0" w14:textId="77777777" w:rsidR="00163FA8" w:rsidRDefault="00163FA8" w:rsidP="005977F6">
            <w:pPr>
              <w:rPr>
                <w:rFonts w:eastAsiaTheme="minorEastAsia"/>
                <w:lang w:eastAsia="zh-CN"/>
              </w:rPr>
            </w:pPr>
            <w:r>
              <w:rPr>
                <w:rFonts w:eastAsiaTheme="minorEastAsia" w:hint="eastAsia"/>
                <w:lang w:eastAsia="zh-CN"/>
              </w:rPr>
              <w:t>&lt;</w:t>
            </w:r>
            <w:r>
              <w:rPr>
                <w:rFonts w:eastAsiaTheme="minorEastAsia"/>
                <w:lang w:eastAsia="zh-CN"/>
              </w:rPr>
              <w:t>TBD&gt;</w:t>
            </w:r>
          </w:p>
        </w:tc>
      </w:tr>
      <w:tr w:rsidR="00163FA8" w14:paraId="1DC26B77" w14:textId="77777777" w:rsidTr="005977F6">
        <w:tc>
          <w:tcPr>
            <w:tcW w:w="4814" w:type="dxa"/>
          </w:tcPr>
          <w:p w14:paraId="705BF2B7" w14:textId="77777777" w:rsidR="00163FA8" w:rsidRPr="00126001" w:rsidRDefault="00163FA8" w:rsidP="005977F6">
            <w:pPr>
              <w:rPr>
                <w:rFonts w:eastAsiaTheme="minorEastAsia"/>
                <w:lang w:eastAsia="zh-CN"/>
              </w:rPr>
            </w:pPr>
            <w:r w:rsidRPr="00126001">
              <w:rPr>
                <w:rFonts w:eastAsiaTheme="minorEastAsia"/>
                <w:lang w:eastAsia="zh-CN"/>
              </w:rPr>
              <w:t>size: width/ height/</w:t>
            </w:r>
            <w:proofErr w:type="spellStart"/>
            <w:r w:rsidRPr="00126001">
              <w:rPr>
                <w:rFonts w:eastAsiaTheme="minorEastAsia"/>
                <w:lang w:eastAsia="zh-CN"/>
              </w:rPr>
              <w:t>depty</w:t>
            </w:r>
            <w:proofErr w:type="spellEnd"/>
          </w:p>
        </w:tc>
        <w:tc>
          <w:tcPr>
            <w:tcW w:w="4815" w:type="dxa"/>
          </w:tcPr>
          <w:p w14:paraId="127B42E8" w14:textId="77777777" w:rsidR="00163FA8" w:rsidRDefault="00163FA8" w:rsidP="005977F6">
            <w:pPr>
              <w:rPr>
                <w:rFonts w:eastAsiaTheme="minorEastAsia"/>
                <w:lang w:eastAsia="zh-CN"/>
              </w:rPr>
            </w:pPr>
            <w:r>
              <w:rPr>
                <w:rFonts w:eastAsiaTheme="minorEastAsia" w:hint="eastAsia"/>
                <w:lang w:eastAsia="zh-CN"/>
              </w:rPr>
              <w:t>&lt;</w:t>
            </w:r>
            <w:r>
              <w:rPr>
                <w:rFonts w:eastAsiaTheme="minorEastAsia"/>
                <w:lang w:eastAsia="zh-CN"/>
              </w:rPr>
              <w:t>TBD&gt;</w:t>
            </w:r>
          </w:p>
        </w:tc>
      </w:tr>
      <w:tr w:rsidR="00163FA8" w14:paraId="19B4B35C" w14:textId="77777777" w:rsidTr="005977F6">
        <w:tc>
          <w:tcPr>
            <w:tcW w:w="4814" w:type="dxa"/>
          </w:tcPr>
          <w:p w14:paraId="46A17C03" w14:textId="77777777" w:rsidR="00163FA8" w:rsidRPr="00126001" w:rsidRDefault="00163FA8" w:rsidP="005977F6">
            <w:pPr>
              <w:rPr>
                <w:rFonts w:eastAsiaTheme="minorEastAsia"/>
                <w:lang w:eastAsia="zh-CN"/>
              </w:rPr>
            </w:pPr>
            <w:r w:rsidRPr="00126001">
              <w:rPr>
                <w:rFonts w:eastAsiaTheme="minorEastAsia"/>
                <w:lang w:eastAsia="zh-CN"/>
              </w:rPr>
              <w:t>segmented object: name,  </w:t>
            </w:r>
            <w:hyperlink r:id="rId50" w:history="1">
              <w:r w:rsidRPr="00D57CB8">
                <w:t>coordinates</w:t>
              </w:r>
            </w:hyperlink>
          </w:p>
        </w:tc>
        <w:tc>
          <w:tcPr>
            <w:tcW w:w="4815" w:type="dxa"/>
          </w:tcPr>
          <w:p w14:paraId="3C1F5961" w14:textId="77777777" w:rsidR="00163FA8" w:rsidRDefault="00163FA8" w:rsidP="005977F6">
            <w:pPr>
              <w:rPr>
                <w:rFonts w:eastAsiaTheme="minorEastAsia"/>
                <w:lang w:eastAsia="zh-CN"/>
              </w:rPr>
            </w:pPr>
            <w:r>
              <w:rPr>
                <w:rFonts w:eastAsiaTheme="minorEastAsia" w:hint="eastAsia"/>
                <w:lang w:eastAsia="zh-CN"/>
              </w:rPr>
              <w:t>&lt;</w:t>
            </w:r>
            <w:r>
              <w:rPr>
                <w:rFonts w:eastAsiaTheme="minorEastAsia"/>
                <w:lang w:eastAsia="zh-CN"/>
              </w:rPr>
              <w:t>TBD&gt;</w:t>
            </w:r>
          </w:p>
        </w:tc>
      </w:tr>
    </w:tbl>
    <w:p w14:paraId="001ADBBE" w14:textId="77777777" w:rsidR="00163FA8" w:rsidRPr="00AB258E" w:rsidRDefault="00163FA8" w:rsidP="00163FA8"/>
    <w:p w14:paraId="2AEBBEA2" w14:textId="421016AE"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pgSz w:w="11907" w:h="16840" w:code="9"/>
      <w:pgMar w:top="1134" w:right="1134" w:bottom="1134"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Xu Shan" w:date="2020-04-20T23:34:00Z" w:initials="SX">
    <w:p w14:paraId="0FDA7CFA" w14:textId="77777777" w:rsidR="00163FA8" w:rsidRDefault="00163FA8" w:rsidP="00163FA8">
      <w:pPr>
        <w:jc w:val="both"/>
      </w:pPr>
      <w:r>
        <w:rPr>
          <w:rStyle w:val="CommentReference"/>
        </w:rPr>
        <w:annotationRef/>
      </w:r>
      <w:hyperlink r:id="rId1" w:anchor="iso:std:iso-iec:2382:ed-1:v1:en" w:history="1">
        <w:r>
          <w:rPr>
            <w:rStyle w:val="Hyperlink"/>
          </w:rPr>
          <w:t>https://www.iso.org/obp/ui/#iso:std:iso-iec:2382:ed-1:v1:en</w:t>
        </w:r>
      </w:hyperlink>
    </w:p>
    <w:p w14:paraId="4BF94EDF" w14:textId="77777777" w:rsidR="00163FA8" w:rsidRPr="00360CD3" w:rsidRDefault="00163FA8" w:rsidP="00163FA8">
      <w:pPr>
        <w:rPr>
          <w:lang w:val="fr-CH" w:eastAsia="zh-CN"/>
        </w:rPr>
      </w:pPr>
      <w:r w:rsidRPr="00360CD3">
        <w:rPr>
          <w:lang w:val="fr-CH" w:eastAsia="zh-CN"/>
        </w:rPr>
        <w:t xml:space="preserve">ISO/IEC JTC 1/SC 42 - </w:t>
      </w:r>
      <w:proofErr w:type="spellStart"/>
      <w:r w:rsidRPr="00360CD3">
        <w:rPr>
          <w:lang w:val="fr-CH" w:eastAsia="zh-CN"/>
        </w:rPr>
        <w:t>Artificial</w:t>
      </w:r>
      <w:proofErr w:type="spellEnd"/>
      <w:r w:rsidRPr="00360CD3">
        <w:rPr>
          <w:lang w:val="fr-CH" w:eastAsia="zh-CN"/>
        </w:rPr>
        <w:t xml:space="preserve"> intelligence</w:t>
      </w:r>
    </w:p>
    <w:p w14:paraId="3653A8DD" w14:textId="77777777" w:rsidR="00163FA8" w:rsidRPr="00360CD3" w:rsidRDefault="00163FA8" w:rsidP="00163FA8">
      <w:pPr>
        <w:rPr>
          <w:lang w:val="fr-CH" w:eastAsia="zh-CN"/>
        </w:rPr>
      </w:pPr>
      <w:hyperlink r:id="rId2" w:history="1">
        <w:r w:rsidRPr="00360CD3">
          <w:rPr>
            <w:rStyle w:val="Hyperlink"/>
            <w:lang w:val="fr-CH"/>
          </w:rPr>
          <w:t>https://www.iso.org/committee/6794475.html</w:t>
        </w:r>
      </w:hyperlink>
    </w:p>
    <w:p w14:paraId="4281F6AF" w14:textId="77777777" w:rsidR="00163FA8" w:rsidRPr="00360CD3" w:rsidRDefault="00163FA8" w:rsidP="00163FA8">
      <w:pPr>
        <w:rPr>
          <w:lang w:val="fr-CH" w:eastAsia="zh-CN"/>
        </w:rPr>
      </w:pPr>
      <w:r w:rsidRPr="00360CD3">
        <w:rPr>
          <w:lang w:val="fr-CH" w:eastAsia="zh-CN"/>
        </w:rPr>
        <w:t>ISO/IEC JTC 1/SC 37-Biometrics</w:t>
      </w:r>
    </w:p>
    <w:p w14:paraId="0EE16D98" w14:textId="77777777" w:rsidR="00163FA8" w:rsidRPr="00360CD3" w:rsidRDefault="00163FA8" w:rsidP="00163FA8">
      <w:pPr>
        <w:rPr>
          <w:lang w:val="fr-CH"/>
        </w:rPr>
      </w:pPr>
      <w:hyperlink r:id="rId3" w:history="1">
        <w:r w:rsidRPr="00360CD3">
          <w:rPr>
            <w:rStyle w:val="Hyperlink"/>
            <w:lang w:val="fr-CH"/>
          </w:rPr>
          <w:t>https://www.iso.org/committee/313770.html</w:t>
        </w:r>
      </w:hyperlink>
    </w:p>
    <w:p w14:paraId="793627C6" w14:textId="77777777" w:rsidR="00163FA8" w:rsidRPr="00360CD3" w:rsidRDefault="00163FA8" w:rsidP="00163FA8">
      <w:pPr>
        <w:pStyle w:val="CommentText"/>
        <w:rPr>
          <w:lang w:val="fr-CH"/>
        </w:rPr>
      </w:pPr>
    </w:p>
  </w:comment>
  <w:comment w:id="46" w:author="Simão Campos-Neto" w:date="2020-05-06T11:17:00Z" w:initials="TSB">
    <w:p w14:paraId="2DA0C2AE" w14:textId="77777777" w:rsidR="00163FA8" w:rsidRDefault="00163FA8" w:rsidP="00163FA8">
      <w:pPr>
        <w:pStyle w:val="CommentText"/>
      </w:pPr>
      <w:r>
        <w:rPr>
          <w:rStyle w:val="CommentReference"/>
        </w:rPr>
        <w:annotationRef/>
      </w:r>
      <w:r>
        <w:t>References in this clause need to be made to the specific standard or document where the definition is found. If the definition is ADAPTED, it must be moved to 3.2, with a note indicating e.g. "</w:t>
      </w:r>
      <w:proofErr w:type="gramStart"/>
      <w:r>
        <w:t>…(</w:t>
      </w:r>
      <w:proofErr w:type="gramEnd"/>
      <w:r>
        <w:t>adapted from [xxx])".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627C6" w15:done="0"/>
  <w15:commentEx w15:paraId="2DA0C2A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627C6" w16cid:durableId="2248AFE8"/>
  <w16cid:commentId w16cid:paraId="2DA0C2AE" w16cid:durableId="225D1B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EEAFB" w14:textId="77777777" w:rsidR="007446EA" w:rsidRDefault="007446EA" w:rsidP="007B7733">
      <w:pPr>
        <w:spacing w:before="0"/>
      </w:pPr>
      <w:r>
        <w:separator/>
      </w:r>
    </w:p>
  </w:endnote>
  <w:endnote w:type="continuationSeparator" w:id="0">
    <w:p w14:paraId="78FE3F11" w14:textId="77777777" w:rsidR="007446EA" w:rsidRDefault="007446E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8FF5" w14:textId="77777777" w:rsidR="00163FA8" w:rsidRDefault="00163FA8">
    <w:pPr>
      <w:pStyle w:val="Footer"/>
      <w:tabs>
        <w:tab w:val="left" w:pos="5245"/>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3AFC1" w14:textId="77777777" w:rsidR="007446EA" w:rsidRDefault="007446EA" w:rsidP="007B7733">
      <w:pPr>
        <w:spacing w:before="0"/>
      </w:pPr>
      <w:r>
        <w:separator/>
      </w:r>
    </w:p>
  </w:footnote>
  <w:footnote w:type="continuationSeparator" w:id="0">
    <w:p w14:paraId="5C85A2D9" w14:textId="77777777" w:rsidR="007446EA" w:rsidRDefault="007446EA" w:rsidP="007B7733">
      <w:pPr>
        <w:spacing w:before="0"/>
      </w:pPr>
      <w:r>
        <w:continuationSeparator/>
      </w:r>
    </w:p>
  </w:footnote>
  <w:footnote w:id="1">
    <w:p w14:paraId="0B59487C" w14:textId="77777777" w:rsidR="00163FA8" w:rsidRPr="00380A21" w:rsidRDefault="00163FA8" w:rsidP="00163FA8">
      <w:pPr>
        <w:pStyle w:val="FootnoteText"/>
        <w:rPr>
          <w:rFonts w:eastAsiaTheme="minorEastAsia"/>
          <w:lang w:eastAsia="zh-CN"/>
        </w:rPr>
      </w:pPr>
      <w:r>
        <w:rPr>
          <w:rStyle w:val="FootnoteReference"/>
        </w:rPr>
        <w:footnoteRef/>
      </w:r>
      <w:r>
        <w:t xml:space="preserve"> J. T. </w:t>
      </w:r>
      <w:proofErr w:type="spellStart"/>
      <w:r>
        <w:t>Bushberg</w:t>
      </w:r>
      <w:proofErr w:type="spellEnd"/>
      <w:r>
        <w:t xml:space="preserve"> et al., The Essential Physics of Medical Imaging. Philadelphia, PA, USA: Lippincott Williams Wilkins, 2011.</w:t>
      </w:r>
    </w:p>
  </w:footnote>
  <w:footnote w:id="2">
    <w:p w14:paraId="7B3E6428" w14:textId="77777777" w:rsidR="00163FA8" w:rsidRPr="00380A21" w:rsidRDefault="00163FA8" w:rsidP="00163FA8">
      <w:pPr>
        <w:pStyle w:val="FootnoteText"/>
        <w:rPr>
          <w:rFonts w:eastAsiaTheme="minorEastAsia"/>
          <w:lang w:eastAsia="zh-CN"/>
        </w:rPr>
      </w:pPr>
      <w:r>
        <w:rPr>
          <w:rStyle w:val="FootnoteReference"/>
        </w:rPr>
        <w:footnoteRef/>
      </w:r>
      <w:r>
        <w:t xml:space="preserve"> </w:t>
      </w:r>
      <w:r>
        <w:rPr>
          <w:rFonts w:eastAsiaTheme="minorEastAsia"/>
          <w:lang w:eastAsia="zh-CN"/>
        </w:rPr>
        <w:t xml:space="preserve"> </w:t>
      </w:r>
      <w:r w:rsidRPr="00274E0A">
        <w:rPr>
          <w:rFonts w:eastAsiaTheme="minorEastAsia"/>
          <w:lang w:eastAsia="zh-CN"/>
        </w:rPr>
        <w:t xml:space="preserve">J. Hsieh, Computed Tomography: Principles, Design, </w:t>
      </w:r>
      <w:proofErr w:type="spellStart"/>
      <w:r w:rsidRPr="00274E0A">
        <w:rPr>
          <w:rFonts w:eastAsiaTheme="minorEastAsia"/>
          <w:lang w:eastAsia="zh-CN"/>
        </w:rPr>
        <w:t>Artifacts</w:t>
      </w:r>
      <w:proofErr w:type="spellEnd"/>
      <w:r w:rsidRPr="00274E0A">
        <w:rPr>
          <w:rFonts w:eastAsiaTheme="minorEastAsia"/>
          <w:lang w:eastAsia="zh-CN"/>
        </w:rPr>
        <w:t>, and</w:t>
      </w:r>
      <w:r>
        <w:rPr>
          <w:rFonts w:eastAsiaTheme="minorEastAsia"/>
          <w:lang w:eastAsia="zh-CN"/>
        </w:rPr>
        <w:t xml:space="preserve"> </w:t>
      </w:r>
      <w:r w:rsidRPr="00274E0A">
        <w:rPr>
          <w:rFonts w:eastAsiaTheme="minorEastAsia"/>
          <w:lang w:eastAsia="zh-CN"/>
        </w:rPr>
        <w:t xml:space="preserve">Recent </w:t>
      </w:r>
      <w:proofErr w:type="spellStart"/>
      <w:proofErr w:type="gramStart"/>
      <w:r w:rsidRPr="00274E0A">
        <w:rPr>
          <w:rFonts w:eastAsiaTheme="minorEastAsia"/>
          <w:lang w:eastAsia="zh-CN"/>
        </w:rPr>
        <w:t>Advances.Bellingham,WA</w:t>
      </w:r>
      <w:proofErr w:type="spellEnd"/>
      <w:proofErr w:type="gramEnd"/>
      <w:r w:rsidRPr="00274E0A">
        <w:rPr>
          <w:rFonts w:eastAsiaTheme="minorEastAsia"/>
          <w:lang w:eastAsia="zh-CN"/>
        </w:rPr>
        <w:t xml:space="preserve">, USA: Soc. Photo-Opt. </w:t>
      </w:r>
      <w:proofErr w:type="spellStart"/>
      <w:r w:rsidRPr="00274E0A">
        <w:rPr>
          <w:rFonts w:eastAsiaTheme="minorEastAsia"/>
          <w:lang w:eastAsia="zh-CN"/>
        </w:rPr>
        <w:t>Instrum</w:t>
      </w:r>
      <w:proofErr w:type="spellEnd"/>
      <w:r w:rsidRPr="00274E0A">
        <w:rPr>
          <w:rFonts w:eastAsiaTheme="minorEastAsia"/>
          <w:lang w:eastAsia="zh-CN"/>
        </w:rPr>
        <w:t>. Eng.,2009.</w:t>
      </w:r>
    </w:p>
  </w:footnote>
  <w:footnote w:id="3">
    <w:p w14:paraId="23954BB1" w14:textId="77777777" w:rsidR="00163FA8" w:rsidRPr="00380A21" w:rsidRDefault="00163FA8" w:rsidP="00163FA8">
      <w:pPr>
        <w:pStyle w:val="FootnoteText"/>
        <w:rPr>
          <w:rFonts w:eastAsiaTheme="minorEastAsia"/>
          <w:lang w:eastAsia="zh-CN"/>
        </w:rPr>
      </w:pPr>
      <w:r>
        <w:rPr>
          <w:rStyle w:val="FootnoteReference"/>
        </w:rPr>
        <w:footnoteRef/>
      </w:r>
      <w:r>
        <w:t xml:space="preserve"> </w:t>
      </w:r>
      <w:proofErr w:type="spellStart"/>
      <w:r w:rsidRPr="00274E0A">
        <w:t>Panayides</w:t>
      </w:r>
      <w:proofErr w:type="spellEnd"/>
      <w:r w:rsidRPr="00274E0A">
        <w:t xml:space="preserve"> A S, </w:t>
      </w:r>
      <w:proofErr w:type="spellStart"/>
      <w:r w:rsidRPr="00274E0A">
        <w:t>Amini</w:t>
      </w:r>
      <w:proofErr w:type="spellEnd"/>
      <w:r w:rsidRPr="00274E0A">
        <w:t xml:space="preserve"> A, </w:t>
      </w:r>
      <w:proofErr w:type="spellStart"/>
      <w:r w:rsidRPr="00274E0A">
        <w:t>Filipovic</w:t>
      </w:r>
      <w:proofErr w:type="spellEnd"/>
      <w:r w:rsidRPr="00274E0A">
        <w:t xml:space="preserve"> N D, et al. AI in Medical Imaging Informatics: Current Challenges and Future Directions[J]. IEEE Journal of Biomedical and Health Informatics, 2020, 24(7): 1837-1857.</w:t>
      </w:r>
    </w:p>
  </w:footnote>
  <w:footnote w:id="4">
    <w:p w14:paraId="31859434" w14:textId="77777777" w:rsidR="00163FA8" w:rsidRPr="00380A21" w:rsidRDefault="00163FA8" w:rsidP="00163FA8">
      <w:pPr>
        <w:pStyle w:val="FootnoteText"/>
        <w:rPr>
          <w:rFonts w:eastAsiaTheme="minorEastAsia"/>
          <w:lang w:eastAsia="zh-CN"/>
        </w:rPr>
      </w:pPr>
      <w:r>
        <w:rPr>
          <w:rStyle w:val="FootnoteReference"/>
        </w:rPr>
        <w:footnoteRef/>
      </w:r>
      <w:r>
        <w:t xml:space="preserve"> Q. Dou et al., “Automatic detection of cerebral microbleeds from MR images via 3D convolutional neural networks,” IEEE Trans. Med. </w:t>
      </w:r>
      <w:proofErr w:type="spellStart"/>
      <w:r>
        <w:t>Imag</w:t>
      </w:r>
      <w:proofErr w:type="spellEnd"/>
      <w:r>
        <w:t>., vol. 35, no. 5, pp. 1182–1195, May 2016.</w:t>
      </w:r>
    </w:p>
  </w:footnote>
  <w:footnote w:id="5">
    <w:p w14:paraId="6C934CA1" w14:textId="77777777" w:rsidR="00163FA8" w:rsidRPr="00380A21" w:rsidRDefault="00163FA8" w:rsidP="00163FA8">
      <w:pPr>
        <w:pStyle w:val="FootnoteText"/>
        <w:rPr>
          <w:rFonts w:eastAsiaTheme="minorEastAsia"/>
          <w:lang w:eastAsia="zh-CN"/>
        </w:rPr>
      </w:pPr>
      <w:r>
        <w:rPr>
          <w:rStyle w:val="FootnoteReference"/>
        </w:rPr>
        <w:footnoteRef/>
      </w:r>
      <w:r>
        <w:t xml:space="preserve"> J. Ding, A. Li, Z. Hu, and L. Wang, “Accurate pulmonary nodule detection in computed tomography images using deep convolutional neural networks,” in Proc. Int. Conf. Med. Image </w:t>
      </w:r>
      <w:proofErr w:type="spellStart"/>
      <w:r>
        <w:t>Comput</w:t>
      </w:r>
      <w:proofErr w:type="spellEnd"/>
      <w:r>
        <w:t xml:space="preserve">. </w:t>
      </w:r>
      <w:proofErr w:type="spellStart"/>
      <w:proofErr w:type="gramStart"/>
      <w:r>
        <w:t>Comput</w:t>
      </w:r>
      <w:proofErr w:type="spellEnd"/>
      <w:r>
        <w:t>.-</w:t>
      </w:r>
      <w:proofErr w:type="gramEnd"/>
      <w:r>
        <w:t>Assisted Intervention, Sep. 2017, pp. 559–567.</w:t>
      </w:r>
    </w:p>
  </w:footnote>
  <w:footnote w:id="6">
    <w:p w14:paraId="69EFB01A" w14:textId="77777777" w:rsidR="00163FA8" w:rsidRPr="00380A21" w:rsidRDefault="00163FA8" w:rsidP="00163FA8">
      <w:pPr>
        <w:pStyle w:val="FootnoteText"/>
        <w:rPr>
          <w:rFonts w:eastAsiaTheme="minorEastAsia"/>
          <w:lang w:eastAsia="zh-CN"/>
        </w:rPr>
      </w:pPr>
      <w:r>
        <w:rPr>
          <w:rStyle w:val="FootnoteReference"/>
        </w:rPr>
        <w:footnoteRef/>
      </w:r>
      <w:r>
        <w:t xml:space="preserve"> D. </w:t>
      </w:r>
      <w:proofErr w:type="spellStart"/>
      <w:r>
        <w:t>Nie</w:t>
      </w:r>
      <w:proofErr w:type="spellEnd"/>
      <w:r>
        <w:t xml:space="preserve">, H. Zhang, E. </w:t>
      </w:r>
      <w:proofErr w:type="spellStart"/>
      <w:r>
        <w:t>Adeli</w:t>
      </w:r>
      <w:proofErr w:type="spellEnd"/>
      <w:r>
        <w:t xml:space="preserve">, L. Liu, and D. Shen, “3D deep learning for multi-modal imaging-guided survival time prediction of brain </w:t>
      </w:r>
      <w:proofErr w:type="spellStart"/>
      <w:r>
        <w:t>tumor</w:t>
      </w:r>
      <w:proofErr w:type="spellEnd"/>
      <w:r>
        <w:t xml:space="preserve"> patients,” in Proc. MICCAI, 2016, pp. 212–220.</w:t>
      </w:r>
    </w:p>
  </w:footnote>
  <w:footnote w:id="7">
    <w:p w14:paraId="2B43B9C7" w14:textId="77777777" w:rsidR="00163FA8" w:rsidRPr="00380A21" w:rsidRDefault="00163FA8" w:rsidP="00163FA8">
      <w:pPr>
        <w:pStyle w:val="FootnoteText"/>
        <w:rPr>
          <w:rFonts w:eastAsiaTheme="minorEastAsia"/>
          <w:lang w:eastAsia="zh-CN"/>
        </w:rPr>
      </w:pPr>
      <w:r>
        <w:rPr>
          <w:rStyle w:val="FootnoteReference"/>
        </w:rPr>
        <w:footnoteRef/>
      </w:r>
      <w:r>
        <w:t xml:space="preserve"> S. </w:t>
      </w:r>
      <w:proofErr w:type="spellStart"/>
      <w:r>
        <w:t>Korolev</w:t>
      </w:r>
      <w:proofErr w:type="spellEnd"/>
      <w:r>
        <w:t xml:space="preserve">, A. </w:t>
      </w:r>
      <w:proofErr w:type="spellStart"/>
      <w:r>
        <w:t>Safiullin</w:t>
      </w:r>
      <w:proofErr w:type="spellEnd"/>
      <w:r>
        <w:t xml:space="preserve">, M. </w:t>
      </w:r>
      <w:proofErr w:type="spellStart"/>
      <w:r>
        <w:t>Belyaev</w:t>
      </w:r>
      <w:proofErr w:type="spellEnd"/>
      <w:r>
        <w:t xml:space="preserve">, and Y. </w:t>
      </w:r>
      <w:proofErr w:type="spellStart"/>
      <w:proofErr w:type="gramStart"/>
      <w:r>
        <w:t>Dodonova</w:t>
      </w:r>
      <w:proofErr w:type="spellEnd"/>
      <w:r>
        <w:t>,.</w:t>
      </w:r>
      <w:proofErr w:type="gramEnd"/>
      <w:r>
        <w:t xml:space="preserve"> ‘‘Residual and plain convolutional neural networks for 3D brain MRI classification,” Jan. 2017. [Online]. Available: https://arxiv.org/abs/1701.06643</w:t>
      </w:r>
    </w:p>
  </w:footnote>
  <w:footnote w:id="8">
    <w:p w14:paraId="603AC316" w14:textId="77777777" w:rsidR="00163FA8" w:rsidRPr="00380A21" w:rsidRDefault="00163FA8" w:rsidP="00163FA8">
      <w:pPr>
        <w:pStyle w:val="FootnoteText"/>
        <w:rPr>
          <w:rFonts w:eastAsiaTheme="minorEastAsia"/>
          <w:lang w:eastAsia="zh-CN"/>
        </w:rPr>
      </w:pPr>
      <w:r>
        <w:rPr>
          <w:rStyle w:val="FootnoteReference"/>
        </w:rPr>
        <w:footnoteRef/>
      </w:r>
      <w:r>
        <w:t xml:space="preserve"> K. </w:t>
      </w:r>
      <w:proofErr w:type="spellStart"/>
      <w:r>
        <w:t>Simonyan</w:t>
      </w:r>
      <w:proofErr w:type="spellEnd"/>
      <w:r>
        <w:t xml:space="preserve"> and A. Zisserman, “Very deep convolutional networks for large-scale image recognition,” </w:t>
      </w:r>
      <w:proofErr w:type="spellStart"/>
      <w:r>
        <w:t>CoRR</w:t>
      </w:r>
      <w:proofErr w:type="spellEnd"/>
      <w:r>
        <w:t>, vol. abs/1409.1556,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777777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Pr>
        <w:noProof/>
      </w:rPr>
      <w:t>FG-AI4H-A-#</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AFAE2" w14:textId="77777777" w:rsidR="00163FA8" w:rsidRDefault="00163FA8">
    <w:pPr>
      <w:pStyle w:val="Header"/>
    </w:pPr>
    <w:r>
      <w:rPr>
        <w:noProof/>
        <w:lang w:val="en-US" w:eastAsia="zh-CN"/>
      </w:rPr>
      <w:drawing>
        <wp:anchor distT="0" distB="0" distL="114300" distR="114300" simplePos="0" relativeHeight="251659264" behindDoc="0" locked="0" layoutInCell="1" allowOverlap="1" wp14:anchorId="3734230A" wp14:editId="66311AE3">
          <wp:simplePos x="0" y="0"/>
          <wp:positionH relativeFrom="column">
            <wp:posOffset>-714375</wp:posOffset>
          </wp:positionH>
          <wp:positionV relativeFrom="paragraph">
            <wp:posOffset>-255905</wp:posOffset>
          </wp:positionV>
          <wp:extent cx="1569720" cy="10771505"/>
          <wp:effectExtent l="0" t="0" r="0" b="0"/>
          <wp:wrapNone/>
          <wp:docPr id="205"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8BFF" w14:textId="77777777" w:rsidR="00163FA8" w:rsidRDefault="00163FA8" w:rsidP="00C13906">
    <w:pPr>
      <w:pStyle w:val="Header"/>
      <w:rPr>
        <w:lang w:val="pt-BR"/>
      </w:rPr>
    </w:pPr>
    <w:r>
      <w:t xml:space="preserve">- </w:t>
    </w:r>
    <w:r>
      <w:fldChar w:fldCharType="begin"/>
    </w:r>
    <w:r>
      <w:instrText xml:space="preserve"> PAGE  \* MERGEFORMAT </w:instrText>
    </w:r>
    <w:r>
      <w:fldChar w:fldCharType="separate"/>
    </w:r>
    <w:r>
      <w:rPr>
        <w:noProof/>
      </w:rPr>
      <w:t>16</w:t>
    </w:r>
    <w:r>
      <w:rPr>
        <w:noProof/>
      </w:rPr>
      <w:fldChar w:fldCharType="end"/>
    </w:r>
    <w:r>
      <w:rPr>
        <w:lang w:val="pt-BR"/>
      </w:rPr>
      <w:t xml:space="preserve"> </w:t>
    </w:r>
    <w:r>
      <w:rPr>
        <w:lang w:val="pt-BR"/>
      </w:rPr>
      <w:t>-</w:t>
    </w:r>
  </w:p>
  <w:p w14:paraId="2BA7A6A1" w14:textId="4A58E9A9" w:rsidR="00163FA8" w:rsidRPr="007336C4" w:rsidRDefault="00163FA8" w:rsidP="00C13906">
    <w:pPr>
      <w:pStyle w:val="Header"/>
    </w:pPr>
    <w:r>
      <w:rPr>
        <w:noProof/>
      </w:rPr>
      <w:fldChar w:fldCharType="begin"/>
    </w:r>
    <w:r>
      <w:rPr>
        <w:noProof/>
      </w:rPr>
      <w:instrText xml:space="preserve"> STYLEREF  Docnumber  \* MERGEFORMAT </w:instrText>
    </w:r>
    <w:r>
      <w:rPr>
        <w:noProof/>
      </w:rPr>
      <w:fldChar w:fldCharType="separate"/>
    </w:r>
    <w:r w:rsidR="0063379D">
      <w:rPr>
        <w:noProof/>
      </w:rPr>
      <w:t>FG-AI4H-K-048</w:t>
    </w:r>
    <w:r>
      <w:rPr>
        <w:noProof/>
      </w:rPr>
      <w:fldChar w:fldCharType="end"/>
    </w:r>
  </w:p>
  <w:p w14:paraId="59B04507" w14:textId="77777777" w:rsidR="00163FA8" w:rsidRDefault="00163F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527A4" w14:textId="77777777" w:rsidR="00163FA8" w:rsidRDefault="00163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77E9A"/>
    <w:multiLevelType w:val="hybridMultilevel"/>
    <w:tmpl w:val="4B289C64"/>
    <w:lvl w:ilvl="0" w:tplc="67549DF6">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947D10"/>
    <w:multiLevelType w:val="hybridMultilevel"/>
    <w:tmpl w:val="5E868D78"/>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DE4322"/>
    <w:multiLevelType w:val="multilevel"/>
    <w:tmpl w:val="4CEE990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505AB3"/>
    <w:multiLevelType w:val="hybridMultilevel"/>
    <w:tmpl w:val="779AF142"/>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EDC0998"/>
    <w:multiLevelType w:val="hybridMultilevel"/>
    <w:tmpl w:val="9E209E60"/>
    <w:lvl w:ilvl="0" w:tplc="70B0AE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8B30C21"/>
    <w:multiLevelType w:val="multilevel"/>
    <w:tmpl w:val="0FBCFA64"/>
    <w:lvl w:ilvl="0">
      <w:start w:val="1"/>
      <w:numFmt w:val="decimal"/>
      <w:lvlText w:val="%1."/>
      <w:lvlJc w:val="left"/>
      <w:pPr>
        <w:ind w:left="720" w:hanging="360"/>
      </w:pPr>
      <w:rPr>
        <w:rFonts w:ascii="Arial Narrow" w:hAnsi="Arial Narrow"/>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2172D2"/>
    <w:multiLevelType w:val="hybridMultilevel"/>
    <w:tmpl w:val="7460E35E"/>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6051D16"/>
    <w:multiLevelType w:val="multilevel"/>
    <w:tmpl w:val="166EF9D6"/>
    <w:lvl w:ilvl="0">
      <w:start w:val="1"/>
      <w:numFmt w:val="lowerRoman"/>
      <w:lvlText w:val="%1."/>
      <w:lvlJc w:val="righ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4A8C2C9A"/>
    <w:multiLevelType w:val="multilevel"/>
    <w:tmpl w:val="85D4B298"/>
    <w:lvl w:ilvl="0">
      <w:start w:val="1"/>
      <w:numFmt w:val="lowerRoman"/>
      <w:lvlText w:val="%1."/>
      <w:lvlJc w:val="righ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20" w15:restartNumberingAfterBreak="0">
    <w:nsid w:val="4D3950D8"/>
    <w:multiLevelType w:val="hybridMultilevel"/>
    <w:tmpl w:val="83EC801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3CA3B6F"/>
    <w:multiLevelType w:val="hybridMultilevel"/>
    <w:tmpl w:val="862CAD4A"/>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2"/>
  </w:num>
  <w:num w:numId="2">
    <w:abstractNumId w:val="22"/>
  </w:num>
  <w:num w:numId="3">
    <w:abstractNumId w:val="22"/>
  </w:num>
  <w:num w:numId="4">
    <w:abstractNumId w:val="22"/>
  </w:num>
  <w:num w:numId="5">
    <w:abstractNumId w:val="22"/>
  </w:num>
  <w:num w:numId="6">
    <w:abstractNumId w:val="22"/>
  </w:num>
  <w:num w:numId="7">
    <w:abstractNumId w:val="22"/>
  </w:num>
  <w:num w:numId="8">
    <w:abstractNumId w:val="22"/>
  </w:num>
  <w:num w:numId="9">
    <w:abstractNumId w:val="22"/>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9"/>
  </w:num>
  <w:num w:numId="24">
    <w:abstractNumId w:val="13"/>
  </w:num>
  <w:num w:numId="25">
    <w:abstractNumId w:val="10"/>
  </w:num>
  <w:num w:numId="26">
    <w:abstractNumId w:val="17"/>
  </w:num>
  <w:num w:numId="27">
    <w:abstractNumId w:val="20"/>
  </w:num>
  <w:num w:numId="28">
    <w:abstractNumId w:val="12"/>
  </w:num>
  <w:num w:numId="29">
    <w:abstractNumId w:val="14"/>
  </w:num>
  <w:num w:numId="30">
    <w:abstractNumId w:val="21"/>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Shan">
    <w15:presenceInfo w15:providerId="Windows Live" w15:userId="2d26268fba35cb40"/>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3FA8"/>
    <w:rsid w:val="0016529A"/>
    <w:rsid w:val="001664ED"/>
    <w:rsid w:val="00166E75"/>
    <w:rsid w:val="001675DF"/>
    <w:rsid w:val="00167647"/>
    <w:rsid w:val="00172670"/>
    <w:rsid w:val="00176C2F"/>
    <w:rsid w:val="00184A3C"/>
    <w:rsid w:val="00184A70"/>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379D"/>
    <w:rsid w:val="006401EA"/>
    <w:rsid w:val="00641D2A"/>
    <w:rsid w:val="006440F8"/>
    <w:rsid w:val="00652934"/>
    <w:rsid w:val="00656BDC"/>
    <w:rsid w:val="00657999"/>
    <w:rsid w:val="0066061E"/>
    <w:rsid w:val="00661C0F"/>
    <w:rsid w:val="00662277"/>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46EA"/>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163FA8"/>
    <w:pPr>
      <w:jc w:val="right"/>
    </w:pPr>
  </w:style>
  <w:style w:type="table" w:styleId="TableGrid">
    <w:name w:val="Table Grid"/>
    <w:basedOn w:val="TableNormal"/>
    <w:rsid w:val="00163FA8"/>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shtag2">
    <w:name w:val="Hashtag2"/>
    <w:basedOn w:val="DefaultParagraphFont"/>
    <w:uiPriority w:val="99"/>
    <w:semiHidden/>
    <w:unhideWhenUsed/>
    <w:rsid w:val="00163FA8"/>
    <w:rPr>
      <w:color w:val="2B579A"/>
      <w:shd w:val="clear" w:color="auto" w:fill="E1DFDD"/>
    </w:rPr>
  </w:style>
  <w:style w:type="character" w:customStyle="1" w:styleId="Mention2">
    <w:name w:val="Mention2"/>
    <w:basedOn w:val="DefaultParagraphFont"/>
    <w:uiPriority w:val="99"/>
    <w:semiHidden/>
    <w:unhideWhenUsed/>
    <w:rsid w:val="00163FA8"/>
    <w:rPr>
      <w:color w:val="2B579A"/>
      <w:shd w:val="clear" w:color="auto" w:fill="E1DFDD"/>
    </w:rPr>
  </w:style>
  <w:style w:type="character" w:customStyle="1" w:styleId="SmartHyperlink2">
    <w:name w:val="Smart Hyperlink2"/>
    <w:basedOn w:val="DefaultParagraphFont"/>
    <w:uiPriority w:val="99"/>
    <w:semiHidden/>
    <w:unhideWhenUsed/>
    <w:rsid w:val="00163FA8"/>
    <w:rPr>
      <w:u w:val="dotted"/>
    </w:rPr>
  </w:style>
  <w:style w:type="character" w:customStyle="1" w:styleId="SmartLink1">
    <w:name w:val="SmartLink1"/>
    <w:basedOn w:val="DefaultParagraphFont"/>
    <w:uiPriority w:val="99"/>
    <w:semiHidden/>
    <w:unhideWhenUsed/>
    <w:rsid w:val="00163FA8"/>
    <w:rPr>
      <w:color w:val="0000FF"/>
      <w:u w:val="single"/>
      <w:shd w:val="clear" w:color="auto" w:fill="F3F2F1"/>
    </w:rPr>
  </w:style>
  <w:style w:type="character" w:customStyle="1" w:styleId="UnresolvedMention2">
    <w:name w:val="Unresolved Mention2"/>
    <w:basedOn w:val="DefaultParagraphFont"/>
    <w:uiPriority w:val="99"/>
    <w:semiHidden/>
    <w:unhideWhenUsed/>
    <w:rsid w:val="00163FA8"/>
    <w:rPr>
      <w:color w:val="605E5C"/>
      <w:shd w:val="clear" w:color="auto" w:fill="E1DFDD"/>
    </w:rPr>
  </w:style>
  <w:style w:type="character" w:customStyle="1" w:styleId="ListLabel55">
    <w:name w:val="ListLabel 55"/>
    <w:qFormat/>
    <w:rsid w:val="00163FA8"/>
    <w:rPr>
      <w:rFonts w:ascii="Arial Narrow" w:eastAsia="Arial Narrow" w:hAnsi="Arial Narrow" w:cs="Arial Narrow"/>
      <w:color w:val="1155CC"/>
      <w:sz w:val="20"/>
      <w:szCs w:val="20"/>
      <w:u w:val="single"/>
    </w:rPr>
  </w:style>
  <w:style w:type="character" w:customStyle="1" w:styleId="ListLabel56">
    <w:name w:val="ListLabel 56"/>
    <w:qFormat/>
    <w:rsid w:val="00163FA8"/>
    <w:rPr>
      <w:rFonts w:ascii="Arial Narrow" w:eastAsia="Arial Narrow" w:hAnsi="Arial Narrow" w:cs="Arial Narrow"/>
      <w:color w:val="0000FF"/>
      <w:sz w:val="20"/>
      <w:szCs w:val="20"/>
      <w:u w:val="single"/>
    </w:rPr>
  </w:style>
  <w:style w:type="character" w:customStyle="1" w:styleId="ListLabel57">
    <w:name w:val="ListLabel 57"/>
    <w:qFormat/>
    <w:rsid w:val="00163FA8"/>
    <w:rPr>
      <w:rFonts w:ascii="Arial" w:eastAsia="Arial" w:hAnsi="Arial" w:cs="Arial"/>
      <w:color w:val="0000FF"/>
      <w:sz w:val="19"/>
      <w:szCs w:val="19"/>
      <w:u w:val="single"/>
    </w:rPr>
  </w:style>
  <w:style w:type="paragraph" w:customStyle="1" w:styleId="TPApproval">
    <w:name w:val="TPApproval"/>
    <w:basedOn w:val="Normal"/>
    <w:rsid w:val="00163FA8"/>
    <w:pPr>
      <w:wordWrap w:val="0"/>
      <w:spacing w:before="284"/>
      <w:jc w:val="right"/>
    </w:pPr>
    <w:rPr>
      <w:rFonts w:ascii="Arial" w:hAnsi="Arial"/>
      <w:sz w:val="28"/>
    </w:rPr>
  </w:style>
  <w:style w:type="paragraph" w:customStyle="1" w:styleId="toc0">
    <w:name w:val="toc 0"/>
    <w:basedOn w:val="Normal"/>
    <w:next w:val="TOC1"/>
    <w:rsid w:val="00163FA8"/>
    <w:pPr>
      <w:keepLines/>
      <w:tabs>
        <w:tab w:val="right" w:pos="9639"/>
      </w:tabs>
    </w:pPr>
    <w:rPr>
      <w:rFonts w:eastAsiaTheme="minorEastAsia"/>
      <w:b/>
    </w:rPr>
  </w:style>
  <w:style w:type="paragraph" w:styleId="Revision">
    <w:name w:val="Revision"/>
    <w:hidden/>
    <w:uiPriority w:val="99"/>
    <w:semiHidden/>
    <w:rsid w:val="00163FA8"/>
    <w:rPr>
      <w:rFonts w:eastAsiaTheme="minorHAnsi"/>
      <w:sz w:val="24"/>
      <w:szCs w:val="24"/>
      <w:lang w:val="en-GB" w:eastAsia="ja-JP"/>
    </w:rPr>
  </w:style>
  <w:style w:type="paragraph" w:customStyle="1" w:styleId="TPNumber">
    <w:name w:val="TPNumber"/>
    <w:basedOn w:val="Normal"/>
    <w:rsid w:val="00163FA8"/>
    <w:pPr>
      <w:tabs>
        <w:tab w:val="right" w:pos="9639"/>
      </w:tabs>
    </w:pPr>
    <w:rPr>
      <w:rFonts w:ascii="Arial" w:hAnsi="Arial" w:cs="Arial"/>
      <w:b/>
      <w:bCs/>
      <w:sz w:val="36"/>
    </w:rPr>
  </w:style>
  <w:style w:type="paragraph" w:customStyle="1" w:styleId="TPTitle">
    <w:name w:val="TPTitle"/>
    <w:basedOn w:val="Normal"/>
    <w:rsid w:val="00163FA8"/>
    <w:pPr>
      <w:tabs>
        <w:tab w:val="right" w:pos="9639"/>
      </w:tabs>
    </w:pPr>
    <w:rPr>
      <w:rFonts w:ascii="Arial" w:hAnsi="Arial" w:cs="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so.org/committee/313770.html" TargetMode="External"/><Relationship Id="rId2" Type="http://schemas.openxmlformats.org/officeDocument/2006/relationships/hyperlink" Target="https://www.iso.org/committee/6794475.html" TargetMode="External"/><Relationship Id="rId1" Type="http://schemas.openxmlformats.org/officeDocument/2006/relationships/hyperlink" Target="https://www.iso.org/obp/ui/"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sebastian.bosse@hhi.fraunhofer.de" TargetMode="External"/><Relationship Id="rId18" Type="http://schemas.openxmlformats.org/officeDocument/2006/relationships/hyperlink" Target="mailto:hsingh@bmi.icmr.org.in" TargetMode="External"/><Relationship Id="rId26" Type="http://schemas.microsoft.com/office/2011/relationships/commentsExtended" Target="commentsExtended.xml"/><Relationship Id="rId39" Type="http://schemas.openxmlformats.org/officeDocument/2006/relationships/image" Target="media/image6.png"/><Relationship Id="rId21" Type="http://schemas.openxmlformats.org/officeDocument/2006/relationships/hyperlink" Target="mailto:guoning@shukun.net" TargetMode="External"/><Relationship Id="rId34" Type="http://schemas.openxmlformats.org/officeDocument/2006/relationships/image" Target="media/image5.png"/><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hyperlink" Target="javascript:;"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3.emf"/><Relationship Id="rId11" Type="http://schemas.openxmlformats.org/officeDocument/2006/relationships/hyperlink" Target="mailto:xushan@caict.ac.cn" TargetMode="External"/><Relationship Id="rId24" Type="http://schemas.openxmlformats.org/officeDocument/2006/relationships/hyperlink" Target="mailto:fanghuihui@baidu.com" TargetMode="External"/><Relationship Id="rId32" Type="http://schemas.openxmlformats.org/officeDocument/2006/relationships/hyperlink" Target="https://en.wikipedia.org/wiki/Jaccard_index" TargetMode="External"/><Relationship Id="rId37" Type="http://schemas.openxmlformats.org/officeDocument/2006/relationships/hyperlink" Target="mailto:xushan@caict.ac.cn" TargetMode="External"/><Relationship Id="rId40" Type="http://schemas.openxmlformats.org/officeDocument/2006/relationships/image" Target="media/image7.png"/><Relationship Id="rId45" Type="http://schemas.openxmlformats.org/officeDocument/2006/relationships/image" Target="media/image12.png"/><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gif"/><Relationship Id="rId19" Type="http://schemas.openxmlformats.org/officeDocument/2006/relationships/hyperlink" Target="mailto:sebastian.bosse@hhi.fraunhofer.de" TargetMode="External"/><Relationship Id="rId31" Type="http://schemas.openxmlformats.org/officeDocument/2006/relationships/image" Target="media/image4.png"/><Relationship Id="rId44" Type="http://schemas.openxmlformats.org/officeDocument/2006/relationships/image" Target="media/image11.png"/><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edwinjrwu@tencent.com" TargetMode="External"/><Relationship Id="rId27" Type="http://schemas.microsoft.com/office/2016/09/relationships/commentsIds" Target="commentsIds.xml"/><Relationship Id="rId30" Type="http://schemas.openxmlformats.org/officeDocument/2006/relationships/package" Target="embeddings/Microsoft_Visio_Drawing.vsdx"/><Relationship Id="rId35" Type="http://schemas.openxmlformats.org/officeDocument/2006/relationships/header" Target="header4.xml"/><Relationship Id="rId43" Type="http://schemas.openxmlformats.org/officeDocument/2006/relationships/image" Target="media/image10.png"/><Relationship Id="rId48" Type="http://schemas.openxmlformats.org/officeDocument/2006/relationships/image" Target="media/image15.png"/><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hsingh@bmi.icmr.org.in" TargetMode="External"/><Relationship Id="rId17" Type="http://schemas.openxmlformats.org/officeDocument/2006/relationships/hyperlink" Target="mailto:xushan@caict.ac.cn" TargetMode="External"/><Relationship Id="rId25" Type="http://schemas.openxmlformats.org/officeDocument/2006/relationships/comments" Target="comments.xml"/><Relationship Id="rId33" Type="http://schemas.openxmlformats.org/officeDocument/2006/relationships/header" Target="header3.xml"/><Relationship Id="rId38" Type="http://schemas.openxmlformats.org/officeDocument/2006/relationships/hyperlink" Target="mailto:sebastian.bosse@hhi.fraunhofer.de" TargetMode="External"/><Relationship Id="rId46" Type="http://schemas.openxmlformats.org/officeDocument/2006/relationships/image" Target="media/image13.png"/><Relationship Id="rId20" Type="http://schemas.openxmlformats.org/officeDocument/2006/relationships/hyperlink" Target="mailto:xuyanwu@baidu.com"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yajunzhang@tencent.com" TargetMode="External"/><Relationship Id="rId28" Type="http://schemas.openxmlformats.org/officeDocument/2006/relationships/hyperlink" Target="https://en.wikipedia.org/wiki/Machine_learning" TargetMode="External"/><Relationship Id="rId36" Type="http://schemas.openxmlformats.org/officeDocument/2006/relationships/hyperlink" Target="https://forms.gle/3fYrm3SZSrNQu3eeA" TargetMode="External"/><Relationship Id="rId49" Type="http://schemas.openxmlformats.org/officeDocument/2006/relationships/image" Target="media/image1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3AEA1-2C51-4F29-AC49-46BC460B31F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11</TotalTime>
  <Pages>27</Pages>
  <Words>5560</Words>
  <Characters>32698</Characters>
  <Application>Microsoft Office Word</Application>
  <DocSecurity>0</DocSecurity>
  <Lines>1054</Lines>
  <Paragraphs>588</Paragraphs>
  <ScaleCrop>false</ScaleCrop>
  <HeadingPairs>
    <vt:vector size="2" baseType="variant">
      <vt:variant>
        <vt:lpstr>Title</vt:lpstr>
      </vt:variant>
      <vt:variant>
        <vt:i4>1</vt:i4>
      </vt:variant>
    </vt:vector>
  </HeadingPairs>
  <TitlesOfParts>
    <vt:vector size="1" baseType="lpstr">
      <vt:lpstr>Updated DEL05.3: Data annotation specification</vt:lpstr>
    </vt:vector>
  </TitlesOfParts>
  <Manager>ITU-T</Manager>
  <Company>International Telecommunication Union (ITU)</Company>
  <LinksUpToDate>false</LinksUpToDate>
  <CharactersWithSpaces>37670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DEL05.3: Data annotation specification</dc:title>
  <dc:subject/>
  <dc:creator>Editors</dc:creator>
  <cp:keywords/>
  <dc:description>FG-AI4H-K-048  For: E-meeting, 27-29 January 2021_x000d_Document date: ITU-T Focus Group on AI for Health_x000d_Saved by ITU51013830 at 10:01:28 AM on 1/27/2021</dc:description>
  <cp:lastModifiedBy>Dabiri, Ayda</cp:lastModifiedBy>
  <cp:revision>18</cp:revision>
  <cp:lastPrinted>2011-04-05T14:28:00Z</cp:lastPrinted>
  <dcterms:created xsi:type="dcterms:W3CDTF">2020-01-27T16:33:00Z</dcterms:created>
  <dcterms:modified xsi:type="dcterms:W3CDTF">2021-01-27T09:02:00Z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FG-AI4H-K-048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Editors</vt:lpwstr>
  </property>
</Properties>
</file>