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6C3B96" w14:paraId="42396BB7" w14:textId="77777777" w:rsidTr="002E6647">
        <w:trPr>
          <w:cantSplit/>
          <w:jc w:val="center"/>
        </w:trPr>
        <w:tc>
          <w:tcPr>
            <w:tcW w:w="1133" w:type="dxa"/>
            <w:vMerge w:val="restart"/>
            <w:vAlign w:val="center"/>
          </w:tcPr>
          <w:p w14:paraId="624632D4" w14:textId="77777777" w:rsidR="00E03557" w:rsidRPr="006C3B96" w:rsidRDefault="00BC1D31" w:rsidP="00E03557">
            <w:pPr>
              <w:jc w:val="center"/>
              <w:rPr>
                <w:sz w:val="20"/>
                <w:szCs w:val="20"/>
              </w:rPr>
            </w:pPr>
            <w:bookmarkStart w:id="0" w:name="dnum" w:colFirst="2" w:colLast="2"/>
            <w:bookmarkStart w:id="1" w:name="dsg" w:colFirst="1" w:colLast="1"/>
            <w:bookmarkStart w:id="2" w:name="dtableau"/>
            <w:r w:rsidRPr="006C3B96">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6C3B96" w:rsidRDefault="00E03557" w:rsidP="00E03557">
            <w:pPr>
              <w:rPr>
                <w:sz w:val="16"/>
                <w:szCs w:val="16"/>
              </w:rPr>
            </w:pPr>
            <w:r w:rsidRPr="006C3B96">
              <w:rPr>
                <w:sz w:val="16"/>
                <w:szCs w:val="16"/>
              </w:rPr>
              <w:t>INTERNATIONAL TELECOMMUNICATION UNION</w:t>
            </w:r>
          </w:p>
          <w:p w14:paraId="673124F3" w14:textId="77777777" w:rsidR="00E03557" w:rsidRPr="006C3B96" w:rsidRDefault="00E03557" w:rsidP="00E03557">
            <w:pPr>
              <w:rPr>
                <w:b/>
                <w:bCs/>
                <w:sz w:val="26"/>
                <w:szCs w:val="26"/>
              </w:rPr>
            </w:pPr>
            <w:r w:rsidRPr="006C3B96">
              <w:rPr>
                <w:b/>
                <w:bCs/>
                <w:sz w:val="26"/>
                <w:szCs w:val="26"/>
              </w:rPr>
              <w:t>TELECOMMUNICATION</w:t>
            </w:r>
            <w:r w:rsidRPr="006C3B96">
              <w:rPr>
                <w:b/>
                <w:bCs/>
                <w:sz w:val="26"/>
                <w:szCs w:val="26"/>
              </w:rPr>
              <w:br/>
              <w:t>STANDARDIZATION SECTOR</w:t>
            </w:r>
          </w:p>
          <w:p w14:paraId="63635F75" w14:textId="77777777" w:rsidR="00E03557" w:rsidRPr="006C3B96" w:rsidRDefault="00E03557" w:rsidP="00E03557">
            <w:pPr>
              <w:rPr>
                <w:sz w:val="20"/>
                <w:szCs w:val="20"/>
              </w:rPr>
            </w:pPr>
            <w:r w:rsidRPr="006C3B96">
              <w:rPr>
                <w:sz w:val="20"/>
                <w:szCs w:val="20"/>
              </w:rPr>
              <w:t>STUDY PERIOD 2017-2020</w:t>
            </w:r>
          </w:p>
        </w:tc>
        <w:tc>
          <w:tcPr>
            <w:tcW w:w="4678" w:type="dxa"/>
            <w:gridSpan w:val="2"/>
          </w:tcPr>
          <w:p w14:paraId="7651FBE5" w14:textId="1C271B0E" w:rsidR="00E03557" w:rsidRPr="006C3B96" w:rsidRDefault="00BC1D31" w:rsidP="002E6647">
            <w:pPr>
              <w:pStyle w:val="Docnumber"/>
            </w:pPr>
            <w:r w:rsidRPr="006C3B96">
              <w:t>FG-AI4H</w:t>
            </w:r>
            <w:r w:rsidR="00E03557" w:rsidRPr="006C3B96">
              <w:t>-</w:t>
            </w:r>
            <w:r w:rsidR="00C9750D" w:rsidRPr="006C3B96">
              <w:t>J</w:t>
            </w:r>
            <w:r w:rsidRPr="006C3B96">
              <w:t>-</w:t>
            </w:r>
            <w:r w:rsidR="00A42FAD" w:rsidRPr="006C3B96">
              <w:t>033</w:t>
            </w:r>
          </w:p>
        </w:tc>
      </w:tr>
      <w:bookmarkEnd w:id="0"/>
      <w:tr w:rsidR="00E03557" w:rsidRPr="006C3B96" w14:paraId="68F2E283" w14:textId="77777777" w:rsidTr="002E6647">
        <w:trPr>
          <w:cantSplit/>
          <w:jc w:val="center"/>
        </w:trPr>
        <w:tc>
          <w:tcPr>
            <w:tcW w:w="1133" w:type="dxa"/>
            <w:vMerge/>
          </w:tcPr>
          <w:p w14:paraId="2FE61822" w14:textId="77777777" w:rsidR="00E03557" w:rsidRPr="006C3B96" w:rsidRDefault="00E03557" w:rsidP="00E03557">
            <w:pPr>
              <w:rPr>
                <w:smallCaps/>
                <w:sz w:val="20"/>
              </w:rPr>
            </w:pPr>
          </w:p>
        </w:tc>
        <w:tc>
          <w:tcPr>
            <w:tcW w:w="3829" w:type="dxa"/>
            <w:gridSpan w:val="2"/>
            <w:vMerge/>
          </w:tcPr>
          <w:p w14:paraId="2938A339" w14:textId="77777777" w:rsidR="00E03557" w:rsidRPr="006C3B96" w:rsidRDefault="00E03557" w:rsidP="00E03557">
            <w:pPr>
              <w:rPr>
                <w:smallCaps/>
                <w:sz w:val="20"/>
              </w:rPr>
            </w:pPr>
            <w:bookmarkStart w:id="3" w:name="ddate" w:colFirst="2" w:colLast="2"/>
          </w:p>
        </w:tc>
        <w:tc>
          <w:tcPr>
            <w:tcW w:w="4678" w:type="dxa"/>
            <w:gridSpan w:val="2"/>
          </w:tcPr>
          <w:p w14:paraId="7CDA977F" w14:textId="77777777" w:rsidR="00E03557" w:rsidRPr="006C3B96" w:rsidRDefault="00BA5199" w:rsidP="002E6647">
            <w:pPr>
              <w:jc w:val="right"/>
              <w:rPr>
                <w:b/>
                <w:bCs/>
                <w:sz w:val="28"/>
                <w:szCs w:val="28"/>
              </w:rPr>
            </w:pPr>
            <w:r w:rsidRPr="006C3B96">
              <w:rPr>
                <w:b/>
                <w:bCs/>
                <w:sz w:val="28"/>
                <w:szCs w:val="28"/>
              </w:rPr>
              <w:t xml:space="preserve">ITU-T </w:t>
            </w:r>
            <w:r w:rsidR="00BC1D31" w:rsidRPr="006C3B96">
              <w:rPr>
                <w:b/>
                <w:bCs/>
                <w:sz w:val="28"/>
                <w:szCs w:val="28"/>
              </w:rPr>
              <w:t>Focus Group on AI for Health</w:t>
            </w:r>
          </w:p>
        </w:tc>
      </w:tr>
      <w:tr w:rsidR="00E03557" w:rsidRPr="006C3B96" w14:paraId="7D8EA8AA" w14:textId="77777777" w:rsidTr="002E6647">
        <w:trPr>
          <w:cantSplit/>
          <w:jc w:val="center"/>
        </w:trPr>
        <w:tc>
          <w:tcPr>
            <w:tcW w:w="1133" w:type="dxa"/>
            <w:vMerge/>
            <w:tcBorders>
              <w:bottom w:val="single" w:sz="12" w:space="0" w:color="auto"/>
            </w:tcBorders>
          </w:tcPr>
          <w:p w14:paraId="48E8B3B3" w14:textId="77777777" w:rsidR="00E03557" w:rsidRPr="006C3B96" w:rsidRDefault="00E03557" w:rsidP="00E03557">
            <w:pPr>
              <w:rPr>
                <w:b/>
                <w:bCs/>
                <w:sz w:val="26"/>
              </w:rPr>
            </w:pPr>
          </w:p>
        </w:tc>
        <w:tc>
          <w:tcPr>
            <w:tcW w:w="3829" w:type="dxa"/>
            <w:gridSpan w:val="2"/>
            <w:vMerge/>
            <w:tcBorders>
              <w:bottom w:val="single" w:sz="12" w:space="0" w:color="auto"/>
            </w:tcBorders>
          </w:tcPr>
          <w:p w14:paraId="2242BA63" w14:textId="77777777" w:rsidR="00E03557" w:rsidRPr="006C3B96"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6C3B96" w:rsidRDefault="00E03557" w:rsidP="002E6647">
            <w:pPr>
              <w:jc w:val="right"/>
              <w:rPr>
                <w:b/>
                <w:bCs/>
                <w:sz w:val="28"/>
                <w:szCs w:val="28"/>
              </w:rPr>
            </w:pPr>
            <w:r w:rsidRPr="006C3B96">
              <w:rPr>
                <w:b/>
                <w:bCs/>
                <w:sz w:val="28"/>
                <w:szCs w:val="28"/>
              </w:rPr>
              <w:t>Original: English</w:t>
            </w:r>
          </w:p>
        </w:tc>
      </w:tr>
      <w:tr w:rsidR="00BC1D31" w:rsidRPr="006C3B96" w14:paraId="5324B041" w14:textId="77777777" w:rsidTr="002E6647">
        <w:trPr>
          <w:cantSplit/>
          <w:jc w:val="center"/>
        </w:trPr>
        <w:tc>
          <w:tcPr>
            <w:tcW w:w="1700" w:type="dxa"/>
            <w:gridSpan w:val="2"/>
          </w:tcPr>
          <w:p w14:paraId="64E97093" w14:textId="77777777" w:rsidR="00BC1D31" w:rsidRPr="006C3B96" w:rsidRDefault="00BC1D31" w:rsidP="002E6647">
            <w:pPr>
              <w:rPr>
                <w:b/>
                <w:bCs/>
              </w:rPr>
            </w:pPr>
            <w:bookmarkStart w:id="5" w:name="dbluepink" w:colFirst="1" w:colLast="1"/>
            <w:bookmarkStart w:id="6" w:name="dmeeting" w:colFirst="2" w:colLast="2"/>
            <w:bookmarkEnd w:id="1"/>
            <w:bookmarkEnd w:id="4"/>
            <w:r w:rsidRPr="006C3B96">
              <w:rPr>
                <w:b/>
                <w:bCs/>
              </w:rPr>
              <w:t>WG(s):</w:t>
            </w:r>
          </w:p>
        </w:tc>
        <w:tc>
          <w:tcPr>
            <w:tcW w:w="3262" w:type="dxa"/>
          </w:tcPr>
          <w:p w14:paraId="6A90AA1E" w14:textId="00F625C4" w:rsidR="00BC1D31" w:rsidRPr="006C3B96" w:rsidRDefault="00A42FAD" w:rsidP="002E6647">
            <w:r w:rsidRPr="006C3B96">
              <w:t>Plenary</w:t>
            </w:r>
          </w:p>
        </w:tc>
        <w:tc>
          <w:tcPr>
            <w:tcW w:w="4678" w:type="dxa"/>
            <w:gridSpan w:val="2"/>
          </w:tcPr>
          <w:p w14:paraId="4ADB1E42" w14:textId="025FE5E9" w:rsidR="00BC1D31" w:rsidRPr="006C3B96" w:rsidRDefault="003B3828" w:rsidP="00007288">
            <w:pPr>
              <w:jc w:val="right"/>
            </w:pPr>
            <w:r w:rsidRPr="006C3B96">
              <w:t>E-meeting</w:t>
            </w:r>
            <w:r w:rsidR="00F61068" w:rsidRPr="006C3B96">
              <w:t xml:space="preserve">, </w:t>
            </w:r>
            <w:r w:rsidR="00C9750D" w:rsidRPr="006C3B96">
              <w:t>30 September – 2 October</w:t>
            </w:r>
            <w:r w:rsidR="006D0644" w:rsidRPr="006C3B96">
              <w:t xml:space="preserve"> 2020</w:t>
            </w:r>
          </w:p>
        </w:tc>
      </w:tr>
      <w:tr w:rsidR="00E03557" w:rsidRPr="006C3B96" w14:paraId="7A2222D1" w14:textId="77777777" w:rsidTr="00E03557">
        <w:trPr>
          <w:cantSplit/>
          <w:jc w:val="center"/>
        </w:trPr>
        <w:tc>
          <w:tcPr>
            <w:tcW w:w="9640" w:type="dxa"/>
            <w:gridSpan w:val="5"/>
          </w:tcPr>
          <w:p w14:paraId="418A8521" w14:textId="77777777" w:rsidR="00E03557" w:rsidRPr="006C3B96" w:rsidRDefault="00BC1D31" w:rsidP="00E03557">
            <w:pPr>
              <w:jc w:val="center"/>
              <w:rPr>
                <w:b/>
                <w:bCs/>
              </w:rPr>
            </w:pPr>
            <w:bookmarkStart w:id="7" w:name="dtitle" w:colFirst="0" w:colLast="0"/>
            <w:bookmarkEnd w:id="5"/>
            <w:bookmarkEnd w:id="6"/>
            <w:r w:rsidRPr="006C3B96">
              <w:rPr>
                <w:b/>
                <w:bCs/>
              </w:rPr>
              <w:t>DOCUMENT</w:t>
            </w:r>
          </w:p>
        </w:tc>
      </w:tr>
      <w:tr w:rsidR="00BC1D31" w:rsidRPr="006C3B96" w14:paraId="19F83BB5" w14:textId="77777777" w:rsidTr="002E6647">
        <w:trPr>
          <w:cantSplit/>
          <w:jc w:val="center"/>
        </w:trPr>
        <w:tc>
          <w:tcPr>
            <w:tcW w:w="1700" w:type="dxa"/>
            <w:gridSpan w:val="2"/>
          </w:tcPr>
          <w:p w14:paraId="0A9EB858" w14:textId="77777777" w:rsidR="00BC1D31" w:rsidRPr="006C3B96" w:rsidRDefault="00BC1D31" w:rsidP="002E6647">
            <w:pPr>
              <w:rPr>
                <w:b/>
                <w:bCs/>
              </w:rPr>
            </w:pPr>
            <w:bookmarkStart w:id="8" w:name="dsource" w:colFirst="1" w:colLast="1"/>
            <w:bookmarkEnd w:id="7"/>
            <w:r w:rsidRPr="006C3B96">
              <w:rPr>
                <w:b/>
                <w:bCs/>
              </w:rPr>
              <w:t>Source:</w:t>
            </w:r>
          </w:p>
        </w:tc>
        <w:tc>
          <w:tcPr>
            <w:tcW w:w="7940" w:type="dxa"/>
            <w:gridSpan w:val="3"/>
          </w:tcPr>
          <w:p w14:paraId="0612CABC" w14:textId="12074B8E" w:rsidR="00BC1D31" w:rsidRPr="006C3B96" w:rsidRDefault="00562D28" w:rsidP="002E6647">
            <w:r w:rsidRPr="006C3B96">
              <w:t>Editor</w:t>
            </w:r>
          </w:p>
        </w:tc>
      </w:tr>
      <w:tr w:rsidR="00BC1D31" w:rsidRPr="006C3B96" w14:paraId="3E75D40B" w14:textId="77777777" w:rsidTr="002E6647">
        <w:trPr>
          <w:cantSplit/>
          <w:jc w:val="center"/>
        </w:trPr>
        <w:tc>
          <w:tcPr>
            <w:tcW w:w="1700" w:type="dxa"/>
            <w:gridSpan w:val="2"/>
          </w:tcPr>
          <w:p w14:paraId="63174513" w14:textId="77777777" w:rsidR="00BC1D31" w:rsidRPr="006C3B96" w:rsidRDefault="00BC1D31" w:rsidP="002E6647">
            <w:bookmarkStart w:id="9" w:name="dtitle1" w:colFirst="1" w:colLast="1"/>
            <w:bookmarkEnd w:id="8"/>
            <w:r w:rsidRPr="006C3B96">
              <w:rPr>
                <w:b/>
                <w:bCs/>
              </w:rPr>
              <w:t>Title:</w:t>
            </w:r>
          </w:p>
        </w:tc>
        <w:tc>
          <w:tcPr>
            <w:tcW w:w="7940" w:type="dxa"/>
            <w:gridSpan w:val="3"/>
          </w:tcPr>
          <w:p w14:paraId="0EC1DE32" w14:textId="49EFB528" w:rsidR="00BC1D31" w:rsidRPr="006C3B96" w:rsidRDefault="00141D8D" w:rsidP="002E6647">
            <w:r w:rsidRPr="006C3B96">
              <w:t>Updated DEL04: AI software life cycle specification</w:t>
            </w:r>
          </w:p>
        </w:tc>
      </w:tr>
      <w:tr w:rsidR="00E03557" w:rsidRPr="006C3B96" w14:paraId="6CCF8811" w14:textId="77777777" w:rsidTr="002E6647">
        <w:trPr>
          <w:cantSplit/>
          <w:jc w:val="center"/>
        </w:trPr>
        <w:tc>
          <w:tcPr>
            <w:tcW w:w="1700" w:type="dxa"/>
            <w:gridSpan w:val="2"/>
            <w:tcBorders>
              <w:bottom w:val="single" w:sz="6" w:space="0" w:color="auto"/>
            </w:tcBorders>
          </w:tcPr>
          <w:p w14:paraId="49548675" w14:textId="77777777" w:rsidR="00E03557" w:rsidRPr="006C3B96" w:rsidRDefault="00E03557" w:rsidP="002E6647">
            <w:pPr>
              <w:rPr>
                <w:b/>
                <w:bCs/>
              </w:rPr>
            </w:pPr>
            <w:bookmarkStart w:id="10" w:name="dpurpose" w:colFirst="1" w:colLast="1"/>
            <w:bookmarkEnd w:id="9"/>
            <w:r w:rsidRPr="006C3B96">
              <w:rPr>
                <w:b/>
                <w:bCs/>
              </w:rPr>
              <w:t>Purpose:</w:t>
            </w:r>
          </w:p>
        </w:tc>
        <w:tc>
          <w:tcPr>
            <w:tcW w:w="7940" w:type="dxa"/>
            <w:gridSpan w:val="3"/>
            <w:tcBorders>
              <w:bottom w:val="single" w:sz="6" w:space="0" w:color="auto"/>
            </w:tcBorders>
          </w:tcPr>
          <w:p w14:paraId="4AB715E3" w14:textId="6FFAE6CD" w:rsidR="00E03557" w:rsidRPr="006C3B96" w:rsidRDefault="00FD3E8E" w:rsidP="002E6647">
            <w:pPr>
              <w:rPr>
                <w:highlight w:val="yellow"/>
              </w:rPr>
            </w:pPr>
            <w:r w:rsidRPr="006C3B96">
              <w:t>Discussion</w:t>
            </w:r>
          </w:p>
        </w:tc>
      </w:tr>
      <w:bookmarkEnd w:id="2"/>
      <w:bookmarkEnd w:id="10"/>
      <w:tr w:rsidR="00224952" w:rsidRPr="006C3B96"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224952" w:rsidRPr="006C3B96" w:rsidRDefault="00224952" w:rsidP="00224952">
            <w:pPr>
              <w:rPr>
                <w:b/>
                <w:bCs/>
              </w:rPr>
            </w:pPr>
            <w:r w:rsidRPr="006C3B96">
              <w:rPr>
                <w:b/>
                <w:bCs/>
              </w:rPr>
              <w:t>Contact:</w:t>
            </w:r>
          </w:p>
        </w:tc>
        <w:tc>
          <w:tcPr>
            <w:tcW w:w="4353" w:type="dxa"/>
            <w:gridSpan w:val="2"/>
            <w:tcBorders>
              <w:top w:val="single" w:sz="6" w:space="0" w:color="auto"/>
              <w:bottom w:val="single" w:sz="6" w:space="0" w:color="auto"/>
            </w:tcBorders>
          </w:tcPr>
          <w:p w14:paraId="5D1C7C66" w14:textId="1087634E" w:rsidR="00224952" w:rsidRPr="006C3B96" w:rsidRDefault="00224952" w:rsidP="00224952">
            <w:pPr>
              <w:rPr>
                <w:highlight w:val="yellow"/>
              </w:rPr>
            </w:pPr>
            <w:r w:rsidRPr="006C3B96">
              <w:t>Pat Baird</w:t>
            </w:r>
            <w:r w:rsidRPr="006C3B96">
              <w:br/>
              <w:t>Philips</w:t>
            </w:r>
            <w:r w:rsidRPr="006C3B96">
              <w:br/>
              <w:t>USA</w:t>
            </w:r>
          </w:p>
        </w:tc>
        <w:tc>
          <w:tcPr>
            <w:tcW w:w="3587" w:type="dxa"/>
            <w:tcBorders>
              <w:top w:val="single" w:sz="6" w:space="0" w:color="auto"/>
              <w:bottom w:val="single" w:sz="6" w:space="0" w:color="auto"/>
            </w:tcBorders>
          </w:tcPr>
          <w:p w14:paraId="28DD2FCB" w14:textId="4383F9FD" w:rsidR="00224952" w:rsidRPr="006C3B96" w:rsidRDefault="00224952" w:rsidP="00224952">
            <w:pPr>
              <w:rPr>
                <w:highlight w:val="yellow"/>
              </w:rPr>
            </w:pPr>
            <w:r w:rsidRPr="006C3B96">
              <w:t xml:space="preserve">Tel: </w:t>
            </w:r>
            <w:r w:rsidRPr="006C3B96">
              <w:tab/>
              <w:t>+1 262 239 9321</w:t>
            </w:r>
            <w:r w:rsidRPr="006C3B96">
              <w:br/>
              <w:t xml:space="preserve">Email: </w:t>
            </w:r>
            <w:r w:rsidRPr="006C3B96">
              <w:tab/>
            </w:r>
            <w:hyperlink r:id="rId11" w:history="1">
              <w:r w:rsidR="000E4BEA" w:rsidRPr="003A5B50">
                <w:rPr>
                  <w:rStyle w:val="Hyperlink"/>
                </w:rPr>
                <w:t>pat.baird@philips.com</w:t>
              </w:r>
            </w:hyperlink>
          </w:p>
        </w:tc>
      </w:tr>
    </w:tbl>
    <w:p w14:paraId="7D7B8E54" w14:textId="77777777" w:rsidR="00E03557" w:rsidRPr="006C3B96"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6C3B96" w14:paraId="577E7F70" w14:textId="77777777" w:rsidTr="002E6647">
        <w:trPr>
          <w:cantSplit/>
          <w:jc w:val="center"/>
        </w:trPr>
        <w:tc>
          <w:tcPr>
            <w:tcW w:w="1701" w:type="dxa"/>
          </w:tcPr>
          <w:p w14:paraId="0810362A" w14:textId="77777777" w:rsidR="00E03557" w:rsidRPr="006C3B96" w:rsidRDefault="00E03557" w:rsidP="002E6647">
            <w:pPr>
              <w:rPr>
                <w:b/>
                <w:bCs/>
              </w:rPr>
            </w:pPr>
            <w:r w:rsidRPr="006C3B96">
              <w:rPr>
                <w:b/>
                <w:bCs/>
              </w:rPr>
              <w:t>Abstract:</w:t>
            </w:r>
          </w:p>
        </w:tc>
        <w:tc>
          <w:tcPr>
            <w:tcW w:w="7939" w:type="dxa"/>
          </w:tcPr>
          <w:p w14:paraId="70FA904B" w14:textId="31FE308F" w:rsidR="00E03557" w:rsidRPr="006C3B96" w:rsidRDefault="00CE4FF4" w:rsidP="002E6647">
            <w:pPr>
              <w:rPr>
                <w:highlight w:val="yellow"/>
              </w:rPr>
            </w:pPr>
            <w:r w:rsidRPr="006C3B96">
              <w:t xml:space="preserve">This document contains the proposed initial structure for the FG-AI4H Deliverable 4, "AI Software Life Cycle Specification". This document was first submitted as G-204 at the FG-AI4H meeting G in New Delhi, 13-15 November 2019. This document was updated on September 15, 2020 and submitted as J-033 at the FG-AI4H </w:t>
            </w:r>
            <w:r w:rsidR="00B44AFE" w:rsidRPr="006C3B96">
              <w:t>meeting J (e-meeting), 30 September – 2 October 2020</w:t>
            </w:r>
            <w:r w:rsidRPr="006C3B96">
              <w:t>.</w:t>
            </w:r>
          </w:p>
        </w:tc>
      </w:tr>
    </w:tbl>
    <w:p w14:paraId="2AEBBEA2" w14:textId="77777777" w:rsidR="00E03557" w:rsidRPr="006C3B96" w:rsidRDefault="00E03557" w:rsidP="007F73C6"/>
    <w:p w14:paraId="063C0B8E" w14:textId="6A0894EC" w:rsidR="002020D8" w:rsidRPr="006C3B96" w:rsidRDefault="002020D8" w:rsidP="007F73C6"/>
    <w:p w14:paraId="47183BC1" w14:textId="77777777" w:rsidR="002020D8" w:rsidRPr="006C3B96" w:rsidRDefault="002020D8" w:rsidP="002020D8">
      <w:pPr>
        <w:sectPr w:rsidR="002020D8" w:rsidRPr="006C3B96" w:rsidSect="007B7733">
          <w:headerReference w:type="default" r:id="rId12"/>
          <w:pgSz w:w="11907" w:h="16840" w:code="9"/>
          <w:pgMar w:top="1134" w:right="1134" w:bottom="1134" w:left="1134" w:header="426" w:footer="709" w:gutter="0"/>
          <w:cols w:space="708"/>
          <w:titlePg/>
          <w:docGrid w:linePitch="360"/>
        </w:sectPr>
      </w:pPr>
    </w:p>
    <w:tbl>
      <w:tblPr>
        <w:tblW w:w="9948" w:type="dxa"/>
        <w:tblLayout w:type="fixed"/>
        <w:tblLook w:val="0000" w:firstRow="0" w:lastRow="0" w:firstColumn="0" w:lastColumn="0" w:noHBand="0" w:noVBand="0"/>
      </w:tblPr>
      <w:tblGrid>
        <w:gridCol w:w="1418"/>
        <w:gridCol w:w="10"/>
        <w:gridCol w:w="2520"/>
        <w:gridCol w:w="2029"/>
        <w:gridCol w:w="3971"/>
      </w:tblGrid>
      <w:tr w:rsidR="002020D8" w:rsidRPr="006C3B96" w14:paraId="2EF181CC" w14:textId="77777777" w:rsidTr="003656BD">
        <w:trPr>
          <w:trHeight w:hRule="exact" w:val="1418"/>
        </w:trPr>
        <w:tc>
          <w:tcPr>
            <w:tcW w:w="1428" w:type="dxa"/>
            <w:gridSpan w:val="2"/>
          </w:tcPr>
          <w:p w14:paraId="07B942BE" w14:textId="77777777" w:rsidR="002020D8" w:rsidRPr="006C3B96" w:rsidRDefault="002020D8" w:rsidP="003656BD"/>
          <w:p w14:paraId="69422E84" w14:textId="77777777" w:rsidR="002020D8" w:rsidRPr="006C3B96" w:rsidRDefault="002020D8" w:rsidP="003656BD">
            <w:pPr>
              <w:spacing w:before="0"/>
              <w:rPr>
                <w:b/>
                <w:sz w:val="16"/>
              </w:rPr>
            </w:pPr>
          </w:p>
        </w:tc>
        <w:tc>
          <w:tcPr>
            <w:tcW w:w="8520" w:type="dxa"/>
            <w:gridSpan w:val="3"/>
          </w:tcPr>
          <w:p w14:paraId="2AFF6056" w14:textId="77777777" w:rsidR="002020D8" w:rsidRPr="006C3B96" w:rsidRDefault="002020D8" w:rsidP="003656BD">
            <w:pPr>
              <w:spacing w:before="0"/>
              <w:rPr>
                <w:rFonts w:ascii="Arial" w:hAnsi="Arial" w:cs="Arial"/>
              </w:rPr>
            </w:pPr>
          </w:p>
          <w:p w14:paraId="221F89AD" w14:textId="77777777" w:rsidR="002020D8" w:rsidRPr="006C3B96" w:rsidRDefault="002020D8" w:rsidP="003656BD">
            <w:pPr>
              <w:spacing w:before="284"/>
              <w:rPr>
                <w:rFonts w:ascii="Arial" w:hAnsi="Arial" w:cs="Arial"/>
                <w:b/>
                <w:bCs/>
                <w:sz w:val="18"/>
              </w:rPr>
            </w:pPr>
            <w:r w:rsidRPr="006C3B96">
              <w:rPr>
                <w:rFonts w:ascii="Arial" w:hAnsi="Arial" w:cs="Arial"/>
                <w:b/>
                <w:bCs/>
                <w:color w:val="808080"/>
                <w:spacing w:val="100"/>
              </w:rPr>
              <w:t>International Telecommunication Union</w:t>
            </w:r>
          </w:p>
        </w:tc>
      </w:tr>
      <w:tr w:rsidR="002020D8" w:rsidRPr="006C3B96" w14:paraId="24BD1B47" w14:textId="77777777" w:rsidTr="003656BD">
        <w:trPr>
          <w:trHeight w:hRule="exact" w:val="992"/>
        </w:trPr>
        <w:tc>
          <w:tcPr>
            <w:tcW w:w="1428" w:type="dxa"/>
            <w:gridSpan w:val="2"/>
          </w:tcPr>
          <w:p w14:paraId="020D41AF" w14:textId="77777777" w:rsidR="002020D8" w:rsidRPr="006C3B96" w:rsidRDefault="002020D8" w:rsidP="003656BD">
            <w:pPr>
              <w:spacing w:before="0"/>
            </w:pPr>
          </w:p>
        </w:tc>
        <w:tc>
          <w:tcPr>
            <w:tcW w:w="8520" w:type="dxa"/>
            <w:gridSpan w:val="3"/>
          </w:tcPr>
          <w:p w14:paraId="519D907E" w14:textId="77777777" w:rsidR="002020D8" w:rsidRPr="006C3B96" w:rsidRDefault="002020D8" w:rsidP="003656BD"/>
        </w:tc>
      </w:tr>
      <w:tr w:rsidR="002020D8" w:rsidRPr="006C3B96" w14:paraId="1D16947B" w14:textId="77777777" w:rsidTr="003656BD">
        <w:tblPrEx>
          <w:tblCellMar>
            <w:left w:w="85" w:type="dxa"/>
            <w:right w:w="85" w:type="dxa"/>
          </w:tblCellMar>
        </w:tblPrEx>
        <w:trPr>
          <w:gridBefore w:val="2"/>
          <w:wBefore w:w="1428" w:type="dxa"/>
        </w:trPr>
        <w:tc>
          <w:tcPr>
            <w:tcW w:w="2520" w:type="dxa"/>
          </w:tcPr>
          <w:p w14:paraId="05CC33AF" w14:textId="77777777" w:rsidR="002020D8" w:rsidRPr="006C3B96" w:rsidRDefault="002020D8" w:rsidP="003656BD">
            <w:pPr>
              <w:rPr>
                <w:b/>
                <w:sz w:val="18"/>
              </w:rPr>
            </w:pPr>
            <w:bookmarkStart w:id="11" w:name="dnume" w:colFirst="1" w:colLast="1"/>
            <w:r w:rsidRPr="006C3B96">
              <w:rPr>
                <w:rFonts w:ascii="Arial" w:hAnsi="Arial"/>
                <w:b/>
                <w:spacing w:val="40"/>
                <w:sz w:val="72"/>
              </w:rPr>
              <w:t>ITU-T</w:t>
            </w:r>
          </w:p>
        </w:tc>
        <w:tc>
          <w:tcPr>
            <w:tcW w:w="6000" w:type="dxa"/>
            <w:gridSpan w:val="2"/>
          </w:tcPr>
          <w:p w14:paraId="05E77F98" w14:textId="77777777" w:rsidR="002020D8" w:rsidRPr="006C3B96" w:rsidRDefault="002020D8" w:rsidP="003656BD">
            <w:pPr>
              <w:spacing w:before="240"/>
              <w:jc w:val="right"/>
              <w:rPr>
                <w:rFonts w:ascii="Arial" w:hAnsi="Arial" w:cs="Arial"/>
                <w:b/>
                <w:sz w:val="60"/>
              </w:rPr>
            </w:pPr>
            <w:r w:rsidRPr="006C3B96">
              <w:rPr>
                <w:rFonts w:ascii="Arial" w:hAnsi="Arial"/>
                <w:b/>
                <w:sz w:val="60"/>
              </w:rPr>
              <w:t>FG-AI4H Deliverable</w:t>
            </w:r>
          </w:p>
        </w:tc>
      </w:tr>
      <w:tr w:rsidR="002020D8" w:rsidRPr="006C3B96" w14:paraId="093630A3" w14:textId="77777777" w:rsidTr="003656BD">
        <w:tblPrEx>
          <w:tblCellMar>
            <w:left w:w="85" w:type="dxa"/>
            <w:right w:w="85" w:type="dxa"/>
          </w:tblCellMar>
        </w:tblPrEx>
        <w:trPr>
          <w:gridBefore w:val="2"/>
          <w:wBefore w:w="1428" w:type="dxa"/>
          <w:trHeight w:val="974"/>
        </w:trPr>
        <w:tc>
          <w:tcPr>
            <w:tcW w:w="4549" w:type="dxa"/>
            <w:gridSpan w:val="2"/>
          </w:tcPr>
          <w:p w14:paraId="064AF73F" w14:textId="77777777" w:rsidR="002020D8" w:rsidRPr="006C3B96" w:rsidRDefault="002020D8" w:rsidP="003656BD">
            <w:pPr>
              <w:rPr>
                <w:b/>
              </w:rPr>
            </w:pPr>
            <w:bookmarkStart w:id="12" w:name="ddatee" w:colFirst="1" w:colLast="1"/>
            <w:bookmarkEnd w:id="11"/>
            <w:r w:rsidRPr="006C3B96">
              <w:rPr>
                <w:rFonts w:ascii="Arial" w:hAnsi="Arial"/>
              </w:rPr>
              <w:t>TELECOMMUNICATION</w:t>
            </w:r>
            <w:r w:rsidRPr="006C3B96">
              <w:rPr>
                <w:rFonts w:ascii="Arial" w:hAnsi="Arial"/>
              </w:rPr>
              <w:br/>
              <w:t>STANDARDIZATION  SECTOR</w:t>
            </w:r>
            <w:r w:rsidRPr="006C3B96">
              <w:rPr>
                <w:rFonts w:ascii="Arial" w:hAnsi="Arial"/>
              </w:rPr>
              <w:br/>
              <w:t>OF  ITU</w:t>
            </w:r>
          </w:p>
        </w:tc>
        <w:tc>
          <w:tcPr>
            <w:tcW w:w="3971" w:type="dxa"/>
          </w:tcPr>
          <w:p w14:paraId="04FBE716" w14:textId="77777777" w:rsidR="002020D8" w:rsidRPr="006C3B96" w:rsidRDefault="002020D8" w:rsidP="003656BD">
            <w:pPr>
              <w:spacing w:before="284"/>
            </w:pPr>
          </w:p>
          <w:p w14:paraId="4EDCD723" w14:textId="77777777" w:rsidR="002020D8" w:rsidRPr="006C3B96" w:rsidRDefault="002020D8" w:rsidP="006C3B96">
            <w:pPr>
              <w:pStyle w:val="TPapproval"/>
            </w:pPr>
            <w:r w:rsidRPr="006C3B96">
              <w:t>(15 Sep 2020)</w:t>
            </w:r>
          </w:p>
        </w:tc>
      </w:tr>
      <w:tr w:rsidR="007F73C6" w:rsidRPr="006C3B96" w14:paraId="01ECF59F" w14:textId="77777777" w:rsidTr="005A3378">
        <w:trPr>
          <w:cantSplit/>
          <w:trHeight w:hRule="exact" w:val="3402"/>
        </w:trPr>
        <w:tc>
          <w:tcPr>
            <w:tcW w:w="1418" w:type="dxa"/>
          </w:tcPr>
          <w:p w14:paraId="7EF4854C" w14:textId="77777777" w:rsidR="007F73C6" w:rsidRPr="006C3B96" w:rsidRDefault="007F73C6" w:rsidP="007F73C6">
            <w:pPr>
              <w:tabs>
                <w:tab w:val="right" w:pos="9639"/>
              </w:tabs>
              <w:rPr>
                <w:rFonts w:ascii="Arial" w:hAnsi="Arial"/>
                <w:sz w:val="18"/>
              </w:rPr>
            </w:pPr>
            <w:bookmarkStart w:id="13" w:name="dsece" w:colFirst="1" w:colLast="1"/>
            <w:bookmarkEnd w:id="12"/>
          </w:p>
        </w:tc>
        <w:tc>
          <w:tcPr>
            <w:tcW w:w="8530" w:type="dxa"/>
            <w:gridSpan w:val="4"/>
            <w:tcBorders>
              <w:bottom w:val="single" w:sz="12" w:space="0" w:color="auto"/>
            </w:tcBorders>
          </w:tcPr>
          <w:p w14:paraId="05AABBA2" w14:textId="3DFA0B0A" w:rsidR="007F73C6" w:rsidRPr="006C3B96" w:rsidRDefault="007F73C6" w:rsidP="007F73C6">
            <w:pPr>
              <w:tabs>
                <w:tab w:val="right" w:pos="9639"/>
              </w:tabs>
              <w:rPr>
                <w:rFonts w:ascii="Arial" w:hAnsi="Arial"/>
                <w:sz w:val="32"/>
              </w:rPr>
            </w:pPr>
          </w:p>
        </w:tc>
      </w:tr>
      <w:tr w:rsidR="007F73C6" w:rsidRPr="006C3B96" w14:paraId="5336E27F" w14:textId="77777777" w:rsidTr="003656BD">
        <w:trPr>
          <w:cantSplit/>
          <w:trHeight w:hRule="exact" w:val="4536"/>
        </w:trPr>
        <w:tc>
          <w:tcPr>
            <w:tcW w:w="1418" w:type="dxa"/>
          </w:tcPr>
          <w:p w14:paraId="7A9777FA" w14:textId="77777777" w:rsidR="007F73C6" w:rsidRPr="006C3B96" w:rsidRDefault="007F73C6" w:rsidP="007F73C6">
            <w:pPr>
              <w:tabs>
                <w:tab w:val="right" w:pos="9639"/>
              </w:tabs>
              <w:rPr>
                <w:rFonts w:ascii="Arial" w:hAnsi="Arial"/>
                <w:sz w:val="18"/>
              </w:rPr>
            </w:pPr>
            <w:bookmarkStart w:id="14" w:name="c1tite" w:colFirst="1" w:colLast="1"/>
            <w:bookmarkEnd w:id="13"/>
          </w:p>
        </w:tc>
        <w:tc>
          <w:tcPr>
            <w:tcW w:w="8530" w:type="dxa"/>
            <w:gridSpan w:val="4"/>
          </w:tcPr>
          <w:p w14:paraId="604C2BD7" w14:textId="77777777" w:rsidR="007F73C6" w:rsidRPr="006C3B96" w:rsidRDefault="007F73C6" w:rsidP="007F73C6">
            <w:pPr>
              <w:pStyle w:val="TPnumber"/>
            </w:pPr>
            <w:bookmarkStart w:id="15" w:name="TPAcro"/>
            <w:r w:rsidRPr="006C3B96">
              <w:t>DEL04</w:t>
            </w:r>
            <w:bookmarkEnd w:id="15"/>
          </w:p>
          <w:p w14:paraId="1FE299E6" w14:textId="066F7848" w:rsidR="007F73C6" w:rsidRPr="006C3B96" w:rsidRDefault="007F73C6" w:rsidP="006C3B96">
            <w:pPr>
              <w:pStyle w:val="TPtitle"/>
            </w:pPr>
            <w:r w:rsidRPr="006C3B96">
              <w:t xml:space="preserve">AI </w:t>
            </w:r>
            <w:r w:rsidR="006C3B96" w:rsidRPr="006C3B96">
              <w:t>software life cycle specification</w:t>
            </w:r>
          </w:p>
        </w:tc>
      </w:tr>
      <w:bookmarkEnd w:id="14"/>
      <w:tr w:rsidR="007F73C6" w:rsidRPr="006C3B96" w14:paraId="4FFD591A" w14:textId="77777777" w:rsidTr="003656BD">
        <w:trPr>
          <w:cantSplit/>
          <w:trHeight w:hRule="exact" w:val="1418"/>
        </w:trPr>
        <w:tc>
          <w:tcPr>
            <w:tcW w:w="1418" w:type="dxa"/>
          </w:tcPr>
          <w:p w14:paraId="7B9C0916" w14:textId="77777777" w:rsidR="007F73C6" w:rsidRPr="006C3B96" w:rsidRDefault="007F73C6" w:rsidP="007F73C6">
            <w:pPr>
              <w:tabs>
                <w:tab w:val="right" w:pos="9639"/>
              </w:tabs>
              <w:rPr>
                <w:rFonts w:ascii="Arial" w:hAnsi="Arial"/>
                <w:sz w:val="18"/>
              </w:rPr>
            </w:pPr>
          </w:p>
        </w:tc>
        <w:tc>
          <w:tcPr>
            <w:tcW w:w="8530" w:type="dxa"/>
            <w:gridSpan w:val="4"/>
            <w:vAlign w:val="bottom"/>
          </w:tcPr>
          <w:p w14:paraId="2C1580DD" w14:textId="77777777" w:rsidR="007F73C6" w:rsidRPr="006C3B96" w:rsidRDefault="007F73C6" w:rsidP="007F73C6">
            <w:pPr>
              <w:tabs>
                <w:tab w:val="right" w:pos="9639"/>
              </w:tabs>
              <w:spacing w:before="60"/>
              <w:jc w:val="right"/>
              <w:rPr>
                <w:rFonts w:ascii="Arial" w:hAnsi="Arial" w:cs="Arial"/>
                <w:sz w:val="32"/>
              </w:rPr>
            </w:pPr>
            <w:bookmarkStart w:id="16" w:name="dnum2e"/>
            <w:bookmarkEnd w:id="16"/>
          </w:p>
        </w:tc>
      </w:tr>
    </w:tbl>
    <w:p w14:paraId="45502AD6" w14:textId="77777777" w:rsidR="002020D8" w:rsidRPr="006C3B96" w:rsidRDefault="002020D8" w:rsidP="002020D8">
      <w:pPr>
        <w:spacing w:after="120"/>
        <w:jc w:val="center"/>
        <w:sectPr w:rsidR="002020D8" w:rsidRPr="006C3B96" w:rsidSect="00B22DA4">
          <w:headerReference w:type="first" r:id="rId13"/>
          <w:footerReference w:type="first" r:id="rId14"/>
          <w:pgSz w:w="11907" w:h="16840" w:code="9"/>
          <w:pgMar w:top="1225" w:right="1281" w:bottom="1440" w:left="1140" w:header="720" w:footer="720" w:gutter="0"/>
          <w:cols w:space="720"/>
          <w:titlePg/>
          <w:docGrid w:linePitch="326"/>
        </w:sectPr>
      </w:pPr>
    </w:p>
    <w:p w14:paraId="2F883F44" w14:textId="77777777" w:rsidR="002020D8" w:rsidRPr="006C3B96" w:rsidRDefault="002020D8" w:rsidP="002020D8">
      <w:pPr>
        <w:pStyle w:val="Headingb"/>
      </w:pPr>
      <w:bookmarkStart w:id="17" w:name="_Toc44995568"/>
      <w:r w:rsidRPr="006C3B96">
        <w:lastRenderedPageBreak/>
        <w:t>Summary</w:t>
      </w:r>
    </w:p>
    <w:bookmarkEnd w:id="17"/>
    <w:p w14:paraId="18EFE048" w14:textId="77777777" w:rsidR="002020D8" w:rsidRPr="006C3B96" w:rsidRDefault="002020D8" w:rsidP="002020D8">
      <w:pPr>
        <w:rPr>
          <w:lang w:bidi="ar-DZ"/>
        </w:rPr>
      </w:pPr>
      <w:r w:rsidRPr="006C3B96">
        <w:rPr>
          <w:lang w:bidi="ar-DZ"/>
        </w:rPr>
        <w:t xml:space="preserve">This document provides a summary of existing software development lifecycle standards and how they could be applied to the development of healthcare AI applications. </w:t>
      </w:r>
    </w:p>
    <w:p w14:paraId="457BF60F" w14:textId="77777777" w:rsidR="002020D8" w:rsidRPr="006C3B96" w:rsidRDefault="002020D8" w:rsidP="002020D8">
      <w:pPr>
        <w:rPr>
          <w:lang w:bidi="ar-DZ"/>
        </w:rPr>
      </w:pPr>
    </w:p>
    <w:p w14:paraId="3F9B775D" w14:textId="77777777" w:rsidR="002020D8" w:rsidRPr="006C3B96" w:rsidRDefault="002020D8" w:rsidP="002020D8">
      <w:pPr>
        <w:pStyle w:val="Headingb"/>
      </w:pPr>
      <w:r w:rsidRPr="006C3B96">
        <w:t>Keywords</w:t>
      </w:r>
    </w:p>
    <w:p w14:paraId="4A3F036D" w14:textId="77777777" w:rsidR="002020D8" w:rsidRPr="006C3B96" w:rsidRDefault="002020D8" w:rsidP="002020D8">
      <w:pPr>
        <w:rPr>
          <w:lang w:bidi="ar-DZ"/>
        </w:rPr>
      </w:pPr>
      <w:r w:rsidRPr="006C3B96">
        <w:rPr>
          <w:lang w:bidi="ar-DZ"/>
        </w:rPr>
        <w:t>None</w:t>
      </w:r>
    </w:p>
    <w:p w14:paraId="6E7341DD" w14:textId="77777777" w:rsidR="002020D8" w:rsidRPr="006C3B96" w:rsidRDefault="002020D8" w:rsidP="002020D8">
      <w:pPr>
        <w:rPr>
          <w:lang w:bidi="ar-DZ"/>
        </w:rPr>
      </w:pPr>
    </w:p>
    <w:p w14:paraId="56B2B03F" w14:textId="77777777" w:rsidR="002020D8" w:rsidRPr="006C3B96" w:rsidRDefault="002020D8" w:rsidP="002020D8">
      <w:pPr>
        <w:pStyle w:val="Headingb"/>
      </w:pPr>
      <w:r w:rsidRPr="006C3B96">
        <w:t>Change Log</w:t>
      </w:r>
    </w:p>
    <w:p w14:paraId="20204F8F" w14:textId="3377927F" w:rsidR="002020D8" w:rsidRPr="006C3B96" w:rsidRDefault="002020D8" w:rsidP="002020D8">
      <w:r w:rsidRPr="006C3B96">
        <w:t>This document contains Version 1 of the Deliverable 4 on “</w:t>
      </w:r>
      <w:r w:rsidRPr="006C3B96">
        <w:rPr>
          <w:i/>
        </w:rPr>
        <w:t>AI Software Life Cycle Specification</w:t>
      </w:r>
      <w:r w:rsidRPr="006C3B96">
        <w:t xml:space="preserve">” approved at the ITU-T Focus Group on AI for Health (FG-AI4H) meeting held in New Delhi, 13-15 November 2019. </w:t>
      </w:r>
      <w:r w:rsidR="009B6C5C" w:rsidRPr="006C3B96">
        <w:t>This document was updated on September 15, 2020 and submitted as J-033 at the FG-AI4H meeting J (e-meeting), 30 September – 2 October 2020.</w:t>
      </w:r>
    </w:p>
    <w:p w14:paraId="1298DF4B" w14:textId="77777777" w:rsidR="002020D8" w:rsidRPr="006C3B96" w:rsidRDefault="002020D8" w:rsidP="002020D8"/>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2020D8" w:rsidRPr="006C3B96" w14:paraId="09CB9332" w14:textId="77777777" w:rsidTr="006C3B96">
        <w:trPr>
          <w:cantSplit/>
          <w:trHeight w:val="1003"/>
          <w:jc w:val="center"/>
        </w:trPr>
        <w:tc>
          <w:tcPr>
            <w:tcW w:w="1617" w:type="dxa"/>
          </w:tcPr>
          <w:p w14:paraId="0DBAF885" w14:textId="77777777" w:rsidR="002020D8" w:rsidRPr="006C3B96" w:rsidRDefault="002020D8" w:rsidP="003656BD">
            <w:pPr>
              <w:rPr>
                <w:b/>
                <w:bCs/>
              </w:rPr>
            </w:pPr>
            <w:r w:rsidRPr="006C3B96">
              <w:rPr>
                <w:b/>
                <w:bCs/>
              </w:rPr>
              <w:t>Editor:</w:t>
            </w:r>
          </w:p>
        </w:tc>
        <w:tc>
          <w:tcPr>
            <w:tcW w:w="4394" w:type="dxa"/>
          </w:tcPr>
          <w:p w14:paraId="58DCC99A" w14:textId="77777777" w:rsidR="002020D8" w:rsidRPr="006C3B96" w:rsidRDefault="002020D8" w:rsidP="003656BD">
            <w:r w:rsidRPr="006C3B96">
              <w:t>Pat Baird</w:t>
            </w:r>
            <w:r w:rsidRPr="006C3B96">
              <w:rPr>
                <w:lang w:bidi="he-IL"/>
              </w:rPr>
              <w:br/>
            </w:r>
            <w:r w:rsidRPr="006C3B96">
              <w:t>Philips</w:t>
            </w:r>
            <w:r w:rsidRPr="006C3B96">
              <w:br/>
              <w:t>USA</w:t>
            </w:r>
          </w:p>
        </w:tc>
        <w:tc>
          <w:tcPr>
            <w:tcW w:w="3912" w:type="dxa"/>
          </w:tcPr>
          <w:p w14:paraId="292EF722" w14:textId="77777777" w:rsidR="002020D8" w:rsidRPr="006C3B96" w:rsidRDefault="002020D8" w:rsidP="003656BD">
            <w:r w:rsidRPr="006C3B96">
              <w:t>Tel: +1 262 239 9321</w:t>
            </w:r>
            <w:r w:rsidRPr="006C3B96">
              <w:br/>
              <w:t>Fax: N/A</w:t>
            </w:r>
            <w:r w:rsidRPr="006C3B96">
              <w:br/>
              <w:t xml:space="preserve">Email: </w:t>
            </w:r>
            <w:hyperlink r:id="rId15" w:history="1">
              <w:r w:rsidRPr="006C3B96">
                <w:rPr>
                  <w:rStyle w:val="Hyperlink"/>
                </w:rPr>
                <w:t>pat.baird@philips.com</w:t>
              </w:r>
            </w:hyperlink>
          </w:p>
        </w:tc>
      </w:tr>
    </w:tbl>
    <w:p w14:paraId="61DA8F59" w14:textId="77777777" w:rsidR="002020D8" w:rsidRPr="006C3B96" w:rsidRDefault="002020D8" w:rsidP="002020D8"/>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2020D8" w:rsidRPr="006C3B96" w14:paraId="07CC96D6" w14:textId="77777777" w:rsidTr="003656BD">
        <w:trPr>
          <w:cantSplit/>
          <w:trHeight w:val="204"/>
          <w:jc w:val="center"/>
        </w:trPr>
        <w:tc>
          <w:tcPr>
            <w:tcW w:w="1617" w:type="dxa"/>
          </w:tcPr>
          <w:p w14:paraId="18BA2D4A" w14:textId="4B740A6C" w:rsidR="002020D8" w:rsidRPr="006C3B96" w:rsidRDefault="006C3B96" w:rsidP="003656BD">
            <w:pPr>
              <w:rPr>
                <w:b/>
                <w:bCs/>
              </w:rPr>
            </w:pPr>
            <w:r w:rsidRPr="006C3B96">
              <w:rPr>
                <w:b/>
                <w:bCs/>
              </w:rPr>
              <w:t>Contributors:</w:t>
            </w:r>
          </w:p>
        </w:tc>
        <w:tc>
          <w:tcPr>
            <w:tcW w:w="4394" w:type="dxa"/>
          </w:tcPr>
          <w:p w14:paraId="39682F33" w14:textId="090EF60A" w:rsidR="002020D8" w:rsidRPr="006C3B96" w:rsidRDefault="006C3B96" w:rsidP="003656BD">
            <w:r w:rsidRPr="006C3B96">
              <w:t>–</w:t>
            </w:r>
          </w:p>
        </w:tc>
        <w:tc>
          <w:tcPr>
            <w:tcW w:w="3912" w:type="dxa"/>
          </w:tcPr>
          <w:p w14:paraId="6CE77DA8" w14:textId="77777777" w:rsidR="002020D8" w:rsidRPr="006C3B96" w:rsidRDefault="002020D8" w:rsidP="003656BD"/>
        </w:tc>
      </w:tr>
      <w:tr w:rsidR="002020D8" w:rsidRPr="006C3B96" w14:paraId="0CA024D7" w14:textId="77777777" w:rsidTr="003656BD">
        <w:trPr>
          <w:cantSplit/>
          <w:trHeight w:val="204"/>
          <w:jc w:val="center"/>
        </w:trPr>
        <w:tc>
          <w:tcPr>
            <w:tcW w:w="1617" w:type="dxa"/>
          </w:tcPr>
          <w:p w14:paraId="4EC34C82" w14:textId="77777777" w:rsidR="002020D8" w:rsidRPr="006C3B96" w:rsidRDefault="002020D8" w:rsidP="003656BD">
            <w:pPr>
              <w:rPr>
                <w:b/>
                <w:bCs/>
              </w:rPr>
            </w:pPr>
          </w:p>
        </w:tc>
        <w:tc>
          <w:tcPr>
            <w:tcW w:w="4394" w:type="dxa"/>
          </w:tcPr>
          <w:p w14:paraId="355AFCFB" w14:textId="77777777" w:rsidR="002020D8" w:rsidRPr="006C3B96" w:rsidRDefault="002020D8" w:rsidP="003656BD"/>
        </w:tc>
        <w:tc>
          <w:tcPr>
            <w:tcW w:w="3912" w:type="dxa"/>
          </w:tcPr>
          <w:p w14:paraId="7EA7F648" w14:textId="77777777" w:rsidR="002020D8" w:rsidRPr="006C3B96" w:rsidRDefault="002020D8" w:rsidP="003656BD"/>
        </w:tc>
      </w:tr>
    </w:tbl>
    <w:p w14:paraId="76B2092B" w14:textId="77777777" w:rsidR="002020D8" w:rsidRPr="006C3B96" w:rsidRDefault="002020D8" w:rsidP="002020D8"/>
    <w:p w14:paraId="2716B840" w14:textId="77777777" w:rsidR="002020D8" w:rsidRPr="006C3B96" w:rsidRDefault="002020D8" w:rsidP="002020D8">
      <w:pPr>
        <w:jc w:val="center"/>
      </w:pPr>
      <w:r w:rsidRPr="006C3B96">
        <w:br w:type="page"/>
      </w:r>
    </w:p>
    <w:p w14:paraId="2DA72C05" w14:textId="77777777" w:rsidR="002020D8" w:rsidRPr="006C3B96" w:rsidRDefault="002020D8" w:rsidP="002020D8">
      <w:pPr>
        <w:keepNext/>
        <w:jc w:val="center"/>
        <w:rPr>
          <w:b/>
          <w:bCs/>
        </w:rPr>
      </w:pPr>
      <w:r w:rsidRPr="006C3B96">
        <w:rPr>
          <w:b/>
          <w:bCs/>
        </w:rPr>
        <w:lastRenderedPageBreak/>
        <w:t>CONTENTS</w:t>
      </w:r>
    </w:p>
    <w:tbl>
      <w:tblPr>
        <w:tblW w:w="9889" w:type="dxa"/>
        <w:tblLayout w:type="fixed"/>
        <w:tblLook w:val="04A0" w:firstRow="1" w:lastRow="0" w:firstColumn="1" w:lastColumn="0" w:noHBand="0" w:noVBand="1"/>
      </w:tblPr>
      <w:tblGrid>
        <w:gridCol w:w="9889"/>
      </w:tblGrid>
      <w:tr w:rsidR="002020D8" w:rsidRPr="006C3B96" w14:paraId="07936D5C" w14:textId="77777777" w:rsidTr="003656BD">
        <w:trPr>
          <w:tblHeader/>
        </w:trPr>
        <w:tc>
          <w:tcPr>
            <w:tcW w:w="9889" w:type="dxa"/>
          </w:tcPr>
          <w:p w14:paraId="01507B36" w14:textId="77777777" w:rsidR="002020D8" w:rsidRPr="006C3B96" w:rsidRDefault="002020D8" w:rsidP="003656BD">
            <w:pPr>
              <w:pStyle w:val="toc0"/>
            </w:pPr>
            <w:r w:rsidRPr="006C3B96">
              <w:tab/>
              <w:t>Page</w:t>
            </w:r>
          </w:p>
        </w:tc>
      </w:tr>
      <w:tr w:rsidR="002020D8" w:rsidRPr="006C3B96" w14:paraId="3704EB4D" w14:textId="77777777" w:rsidTr="003656BD">
        <w:tc>
          <w:tcPr>
            <w:tcW w:w="9889" w:type="dxa"/>
          </w:tcPr>
          <w:p w14:paraId="4C4779B6" w14:textId="7033166B" w:rsidR="006C3B96" w:rsidRDefault="002020D8">
            <w:pPr>
              <w:pStyle w:val="TOC1"/>
              <w:rPr>
                <w:rFonts w:asciiTheme="minorHAnsi" w:eastAsiaTheme="minorEastAsia" w:hAnsiTheme="minorHAnsi" w:cstheme="minorBidi"/>
                <w:sz w:val="22"/>
                <w:szCs w:val="22"/>
                <w:lang w:eastAsia="en-GB"/>
              </w:rPr>
            </w:pPr>
            <w:r w:rsidRPr="006C3B96">
              <w:rPr>
                <w:rFonts w:eastAsia="MS Mincho"/>
                <w:b/>
                <w:bCs/>
                <w:caps/>
              </w:rPr>
              <w:fldChar w:fldCharType="begin"/>
            </w:r>
            <w:r w:rsidRPr="006C3B96">
              <w:instrText xml:space="preserve"> TOC \o "1-3" \h \z \t "Annex_NoTitle,1,Appendix_NoTitle,1,Annex_No &amp; title,1,Appendix_No &amp; title,1" </w:instrText>
            </w:r>
            <w:r w:rsidRPr="006C3B96">
              <w:rPr>
                <w:rFonts w:eastAsia="MS Mincho"/>
                <w:b/>
                <w:bCs/>
                <w:caps/>
              </w:rPr>
              <w:fldChar w:fldCharType="separate"/>
            </w:r>
            <w:hyperlink w:anchor="_Toc51424702" w:history="1">
              <w:r w:rsidR="006C3B96" w:rsidRPr="00E9756C">
                <w:rPr>
                  <w:rStyle w:val="Hyperlink"/>
                  <w:lang w:bidi="ar-DZ"/>
                </w:rPr>
                <w:t>1</w:t>
              </w:r>
              <w:r w:rsidR="006C3B96">
                <w:rPr>
                  <w:rFonts w:asciiTheme="minorHAnsi" w:eastAsiaTheme="minorEastAsia" w:hAnsiTheme="minorHAnsi" w:cstheme="minorBidi"/>
                  <w:sz w:val="22"/>
                  <w:szCs w:val="22"/>
                  <w:lang w:eastAsia="en-GB"/>
                </w:rPr>
                <w:tab/>
              </w:r>
              <w:r w:rsidR="006C3B96" w:rsidRPr="00E9756C">
                <w:rPr>
                  <w:rStyle w:val="Hyperlink"/>
                  <w:lang w:bidi="ar-DZ"/>
                </w:rPr>
                <w:t>Scope</w:t>
              </w:r>
              <w:r w:rsidR="006C3B96">
                <w:rPr>
                  <w:webHidden/>
                </w:rPr>
                <w:tab/>
              </w:r>
              <w:r w:rsidR="006C3B96">
                <w:rPr>
                  <w:webHidden/>
                </w:rPr>
                <w:fldChar w:fldCharType="begin"/>
              </w:r>
              <w:r w:rsidR="006C3B96">
                <w:rPr>
                  <w:webHidden/>
                </w:rPr>
                <w:instrText xml:space="preserve"> PAGEREF _Toc51424702 \h </w:instrText>
              </w:r>
              <w:r w:rsidR="006C3B96">
                <w:rPr>
                  <w:webHidden/>
                </w:rPr>
              </w:r>
              <w:r w:rsidR="006C3B96">
                <w:rPr>
                  <w:webHidden/>
                </w:rPr>
                <w:fldChar w:fldCharType="separate"/>
              </w:r>
              <w:r w:rsidR="006C3B96">
                <w:rPr>
                  <w:webHidden/>
                </w:rPr>
                <w:t>1</w:t>
              </w:r>
              <w:r w:rsidR="006C3B96">
                <w:rPr>
                  <w:webHidden/>
                </w:rPr>
                <w:fldChar w:fldCharType="end"/>
              </w:r>
            </w:hyperlink>
          </w:p>
          <w:p w14:paraId="6D152AAF" w14:textId="5DD1EF88" w:rsidR="006C3B96" w:rsidRDefault="00AB1D9B">
            <w:pPr>
              <w:pStyle w:val="TOC1"/>
              <w:rPr>
                <w:rFonts w:asciiTheme="minorHAnsi" w:eastAsiaTheme="minorEastAsia" w:hAnsiTheme="minorHAnsi" w:cstheme="minorBidi"/>
                <w:sz w:val="22"/>
                <w:szCs w:val="22"/>
                <w:lang w:eastAsia="en-GB"/>
              </w:rPr>
            </w:pPr>
            <w:hyperlink w:anchor="_Toc51424703" w:history="1">
              <w:r w:rsidR="006C3B96" w:rsidRPr="00E9756C">
                <w:rPr>
                  <w:rStyle w:val="Hyperlink"/>
                  <w:lang w:bidi="ar-DZ"/>
                </w:rPr>
                <w:t>2</w:t>
              </w:r>
              <w:r w:rsidR="006C3B96">
                <w:rPr>
                  <w:rFonts w:asciiTheme="minorHAnsi" w:eastAsiaTheme="minorEastAsia" w:hAnsiTheme="minorHAnsi" w:cstheme="minorBidi"/>
                  <w:sz w:val="22"/>
                  <w:szCs w:val="22"/>
                  <w:lang w:eastAsia="en-GB"/>
                </w:rPr>
                <w:tab/>
              </w:r>
              <w:r w:rsidR="006C3B96" w:rsidRPr="00E9756C">
                <w:rPr>
                  <w:rStyle w:val="Hyperlink"/>
                  <w:lang w:bidi="ar-DZ"/>
                </w:rPr>
                <w:t>References</w:t>
              </w:r>
              <w:r w:rsidR="006C3B96">
                <w:rPr>
                  <w:webHidden/>
                </w:rPr>
                <w:tab/>
              </w:r>
              <w:r w:rsidR="006C3B96">
                <w:rPr>
                  <w:webHidden/>
                </w:rPr>
                <w:fldChar w:fldCharType="begin"/>
              </w:r>
              <w:r w:rsidR="006C3B96">
                <w:rPr>
                  <w:webHidden/>
                </w:rPr>
                <w:instrText xml:space="preserve"> PAGEREF _Toc51424703 \h </w:instrText>
              </w:r>
              <w:r w:rsidR="006C3B96">
                <w:rPr>
                  <w:webHidden/>
                </w:rPr>
              </w:r>
              <w:r w:rsidR="006C3B96">
                <w:rPr>
                  <w:webHidden/>
                </w:rPr>
                <w:fldChar w:fldCharType="separate"/>
              </w:r>
              <w:r w:rsidR="006C3B96">
                <w:rPr>
                  <w:webHidden/>
                </w:rPr>
                <w:t>1</w:t>
              </w:r>
              <w:r w:rsidR="006C3B96">
                <w:rPr>
                  <w:webHidden/>
                </w:rPr>
                <w:fldChar w:fldCharType="end"/>
              </w:r>
            </w:hyperlink>
          </w:p>
          <w:p w14:paraId="6013672B" w14:textId="245E6A09" w:rsidR="006C3B96" w:rsidRDefault="00AB1D9B">
            <w:pPr>
              <w:pStyle w:val="TOC1"/>
              <w:rPr>
                <w:rFonts w:asciiTheme="minorHAnsi" w:eastAsiaTheme="minorEastAsia" w:hAnsiTheme="minorHAnsi" w:cstheme="minorBidi"/>
                <w:sz w:val="22"/>
                <w:szCs w:val="22"/>
                <w:lang w:eastAsia="en-GB"/>
              </w:rPr>
            </w:pPr>
            <w:hyperlink w:anchor="_Toc51424704" w:history="1">
              <w:r w:rsidR="006C3B96" w:rsidRPr="00E9756C">
                <w:rPr>
                  <w:rStyle w:val="Hyperlink"/>
                  <w:lang w:bidi="ar-DZ"/>
                </w:rPr>
                <w:t>3</w:t>
              </w:r>
              <w:r w:rsidR="006C3B96">
                <w:rPr>
                  <w:rFonts w:asciiTheme="minorHAnsi" w:eastAsiaTheme="minorEastAsia" w:hAnsiTheme="minorHAnsi" w:cstheme="minorBidi"/>
                  <w:sz w:val="22"/>
                  <w:szCs w:val="22"/>
                  <w:lang w:eastAsia="en-GB"/>
                </w:rPr>
                <w:tab/>
              </w:r>
              <w:r w:rsidR="006C3B96" w:rsidRPr="00E9756C">
                <w:rPr>
                  <w:rStyle w:val="Hyperlink"/>
                  <w:lang w:bidi="ar-DZ"/>
                </w:rPr>
                <w:t>Terms and definitions</w:t>
              </w:r>
              <w:r w:rsidR="006C3B96">
                <w:rPr>
                  <w:webHidden/>
                </w:rPr>
                <w:tab/>
              </w:r>
              <w:r w:rsidR="006C3B96">
                <w:rPr>
                  <w:webHidden/>
                </w:rPr>
                <w:fldChar w:fldCharType="begin"/>
              </w:r>
              <w:r w:rsidR="006C3B96">
                <w:rPr>
                  <w:webHidden/>
                </w:rPr>
                <w:instrText xml:space="preserve"> PAGEREF _Toc51424704 \h </w:instrText>
              </w:r>
              <w:r w:rsidR="006C3B96">
                <w:rPr>
                  <w:webHidden/>
                </w:rPr>
              </w:r>
              <w:r w:rsidR="006C3B96">
                <w:rPr>
                  <w:webHidden/>
                </w:rPr>
                <w:fldChar w:fldCharType="separate"/>
              </w:r>
              <w:r w:rsidR="006C3B96">
                <w:rPr>
                  <w:webHidden/>
                </w:rPr>
                <w:t>2</w:t>
              </w:r>
              <w:r w:rsidR="006C3B96">
                <w:rPr>
                  <w:webHidden/>
                </w:rPr>
                <w:fldChar w:fldCharType="end"/>
              </w:r>
            </w:hyperlink>
          </w:p>
          <w:p w14:paraId="6369D687" w14:textId="4830D743"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05" w:history="1">
              <w:r w:rsidR="006C3B96" w:rsidRPr="00E9756C">
                <w:rPr>
                  <w:rStyle w:val="Hyperlink"/>
                  <w:lang w:bidi="ar-DZ"/>
                </w:rPr>
                <w:t>3.1</w:t>
              </w:r>
              <w:r w:rsidR="006C3B96">
                <w:rPr>
                  <w:rFonts w:asciiTheme="minorHAnsi" w:eastAsiaTheme="minorEastAsia" w:hAnsiTheme="minorHAnsi" w:cstheme="minorBidi"/>
                  <w:sz w:val="22"/>
                  <w:szCs w:val="22"/>
                  <w:lang w:eastAsia="en-GB"/>
                </w:rPr>
                <w:tab/>
              </w:r>
              <w:r w:rsidR="006C3B96" w:rsidRPr="00E9756C">
                <w:rPr>
                  <w:rStyle w:val="Hyperlink"/>
                  <w:lang w:bidi="ar-DZ"/>
                </w:rPr>
                <w:t>Terms defined elsewhere</w:t>
              </w:r>
              <w:r w:rsidR="006C3B96">
                <w:rPr>
                  <w:webHidden/>
                </w:rPr>
                <w:tab/>
              </w:r>
              <w:r w:rsidR="006C3B96">
                <w:rPr>
                  <w:webHidden/>
                </w:rPr>
                <w:fldChar w:fldCharType="begin"/>
              </w:r>
              <w:r w:rsidR="006C3B96">
                <w:rPr>
                  <w:webHidden/>
                </w:rPr>
                <w:instrText xml:space="preserve"> PAGEREF _Toc51424705 \h </w:instrText>
              </w:r>
              <w:r w:rsidR="006C3B96">
                <w:rPr>
                  <w:webHidden/>
                </w:rPr>
              </w:r>
              <w:r w:rsidR="006C3B96">
                <w:rPr>
                  <w:webHidden/>
                </w:rPr>
                <w:fldChar w:fldCharType="separate"/>
              </w:r>
              <w:r w:rsidR="006C3B96">
                <w:rPr>
                  <w:webHidden/>
                </w:rPr>
                <w:t>2</w:t>
              </w:r>
              <w:r w:rsidR="006C3B96">
                <w:rPr>
                  <w:webHidden/>
                </w:rPr>
                <w:fldChar w:fldCharType="end"/>
              </w:r>
            </w:hyperlink>
          </w:p>
          <w:p w14:paraId="6E57E72F" w14:textId="292FD81E"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06" w:history="1">
              <w:r w:rsidR="006C3B96" w:rsidRPr="00E9756C">
                <w:rPr>
                  <w:rStyle w:val="Hyperlink"/>
                  <w:lang w:bidi="ar-DZ"/>
                </w:rPr>
                <w:t>3.2</w:t>
              </w:r>
              <w:r w:rsidR="006C3B96">
                <w:rPr>
                  <w:rFonts w:asciiTheme="minorHAnsi" w:eastAsiaTheme="minorEastAsia" w:hAnsiTheme="minorHAnsi" w:cstheme="minorBidi"/>
                  <w:sz w:val="22"/>
                  <w:szCs w:val="22"/>
                  <w:lang w:eastAsia="en-GB"/>
                </w:rPr>
                <w:tab/>
              </w:r>
              <w:r w:rsidR="006C3B96" w:rsidRPr="00E9756C">
                <w:rPr>
                  <w:rStyle w:val="Hyperlink"/>
                  <w:lang w:bidi="ar-DZ"/>
                </w:rPr>
                <w:t>Terms defined here</w:t>
              </w:r>
              <w:r w:rsidR="006C3B96">
                <w:rPr>
                  <w:webHidden/>
                </w:rPr>
                <w:tab/>
              </w:r>
              <w:r w:rsidR="006C3B96">
                <w:rPr>
                  <w:webHidden/>
                </w:rPr>
                <w:fldChar w:fldCharType="begin"/>
              </w:r>
              <w:r w:rsidR="006C3B96">
                <w:rPr>
                  <w:webHidden/>
                </w:rPr>
                <w:instrText xml:space="preserve"> PAGEREF _Toc51424706 \h </w:instrText>
              </w:r>
              <w:r w:rsidR="006C3B96">
                <w:rPr>
                  <w:webHidden/>
                </w:rPr>
              </w:r>
              <w:r w:rsidR="006C3B96">
                <w:rPr>
                  <w:webHidden/>
                </w:rPr>
                <w:fldChar w:fldCharType="separate"/>
              </w:r>
              <w:r w:rsidR="006C3B96">
                <w:rPr>
                  <w:webHidden/>
                </w:rPr>
                <w:t>2</w:t>
              </w:r>
              <w:r w:rsidR="006C3B96">
                <w:rPr>
                  <w:webHidden/>
                </w:rPr>
                <w:fldChar w:fldCharType="end"/>
              </w:r>
            </w:hyperlink>
          </w:p>
          <w:p w14:paraId="3D4CF6BA" w14:textId="43221804" w:rsidR="006C3B96" w:rsidRDefault="00AB1D9B">
            <w:pPr>
              <w:pStyle w:val="TOC1"/>
              <w:rPr>
                <w:rFonts w:asciiTheme="minorHAnsi" w:eastAsiaTheme="minorEastAsia" w:hAnsiTheme="minorHAnsi" w:cstheme="minorBidi"/>
                <w:sz w:val="22"/>
                <w:szCs w:val="22"/>
                <w:lang w:eastAsia="en-GB"/>
              </w:rPr>
            </w:pPr>
            <w:hyperlink w:anchor="_Toc51424707" w:history="1">
              <w:r w:rsidR="006C3B96" w:rsidRPr="00E9756C">
                <w:rPr>
                  <w:rStyle w:val="Hyperlink"/>
                  <w:lang w:bidi="ar-DZ"/>
                </w:rPr>
                <w:t>4</w:t>
              </w:r>
              <w:r w:rsidR="006C3B96">
                <w:rPr>
                  <w:rFonts w:asciiTheme="minorHAnsi" w:eastAsiaTheme="minorEastAsia" w:hAnsiTheme="minorHAnsi" w:cstheme="minorBidi"/>
                  <w:sz w:val="22"/>
                  <w:szCs w:val="22"/>
                  <w:lang w:eastAsia="en-GB"/>
                </w:rPr>
                <w:tab/>
              </w:r>
              <w:r w:rsidR="006C3B96" w:rsidRPr="00E9756C">
                <w:rPr>
                  <w:rStyle w:val="Hyperlink"/>
                  <w:lang w:bidi="ar-DZ"/>
                </w:rPr>
                <w:t>Abbreviations</w:t>
              </w:r>
              <w:r w:rsidR="006C3B96">
                <w:rPr>
                  <w:webHidden/>
                </w:rPr>
                <w:tab/>
              </w:r>
              <w:r w:rsidR="006C3B96">
                <w:rPr>
                  <w:webHidden/>
                </w:rPr>
                <w:fldChar w:fldCharType="begin"/>
              </w:r>
              <w:r w:rsidR="006C3B96">
                <w:rPr>
                  <w:webHidden/>
                </w:rPr>
                <w:instrText xml:space="preserve"> PAGEREF _Toc51424707 \h </w:instrText>
              </w:r>
              <w:r w:rsidR="006C3B96">
                <w:rPr>
                  <w:webHidden/>
                </w:rPr>
              </w:r>
              <w:r w:rsidR="006C3B96">
                <w:rPr>
                  <w:webHidden/>
                </w:rPr>
                <w:fldChar w:fldCharType="separate"/>
              </w:r>
              <w:r w:rsidR="006C3B96">
                <w:rPr>
                  <w:webHidden/>
                </w:rPr>
                <w:t>2</w:t>
              </w:r>
              <w:r w:rsidR="006C3B96">
                <w:rPr>
                  <w:webHidden/>
                </w:rPr>
                <w:fldChar w:fldCharType="end"/>
              </w:r>
            </w:hyperlink>
          </w:p>
          <w:p w14:paraId="4CA212C3" w14:textId="29F1F098" w:rsidR="006C3B96" w:rsidRDefault="00AB1D9B">
            <w:pPr>
              <w:pStyle w:val="TOC1"/>
              <w:rPr>
                <w:rFonts w:asciiTheme="minorHAnsi" w:eastAsiaTheme="minorEastAsia" w:hAnsiTheme="minorHAnsi" w:cstheme="minorBidi"/>
                <w:sz w:val="22"/>
                <w:szCs w:val="22"/>
                <w:lang w:eastAsia="en-GB"/>
              </w:rPr>
            </w:pPr>
            <w:hyperlink w:anchor="_Toc51424708" w:history="1">
              <w:r w:rsidR="006C3B96" w:rsidRPr="00E9756C">
                <w:rPr>
                  <w:rStyle w:val="Hyperlink"/>
                  <w:lang w:bidi="ar-DZ"/>
                </w:rPr>
                <w:t>5</w:t>
              </w:r>
              <w:r w:rsidR="006C3B96">
                <w:rPr>
                  <w:rFonts w:asciiTheme="minorHAnsi" w:eastAsiaTheme="minorEastAsia" w:hAnsiTheme="minorHAnsi" w:cstheme="minorBidi"/>
                  <w:sz w:val="22"/>
                  <w:szCs w:val="22"/>
                  <w:lang w:eastAsia="en-GB"/>
                </w:rPr>
                <w:tab/>
              </w:r>
              <w:r w:rsidR="006C3B96" w:rsidRPr="00E9756C">
                <w:rPr>
                  <w:rStyle w:val="Hyperlink"/>
                  <w:lang w:bidi="ar-DZ"/>
                </w:rPr>
                <w:t>Conventions</w:t>
              </w:r>
              <w:r w:rsidR="006C3B96">
                <w:rPr>
                  <w:webHidden/>
                </w:rPr>
                <w:tab/>
              </w:r>
              <w:r w:rsidR="006C3B96">
                <w:rPr>
                  <w:webHidden/>
                </w:rPr>
                <w:fldChar w:fldCharType="begin"/>
              </w:r>
              <w:r w:rsidR="006C3B96">
                <w:rPr>
                  <w:webHidden/>
                </w:rPr>
                <w:instrText xml:space="preserve"> PAGEREF _Toc51424708 \h </w:instrText>
              </w:r>
              <w:r w:rsidR="006C3B96">
                <w:rPr>
                  <w:webHidden/>
                </w:rPr>
              </w:r>
              <w:r w:rsidR="006C3B96">
                <w:rPr>
                  <w:webHidden/>
                </w:rPr>
                <w:fldChar w:fldCharType="separate"/>
              </w:r>
              <w:r w:rsidR="006C3B96">
                <w:rPr>
                  <w:webHidden/>
                </w:rPr>
                <w:t>2</w:t>
              </w:r>
              <w:r w:rsidR="006C3B96">
                <w:rPr>
                  <w:webHidden/>
                </w:rPr>
                <w:fldChar w:fldCharType="end"/>
              </w:r>
            </w:hyperlink>
          </w:p>
          <w:p w14:paraId="00B6B0D7" w14:textId="7D75BAEB" w:rsidR="006C3B96" w:rsidRDefault="00AB1D9B">
            <w:pPr>
              <w:pStyle w:val="TOC1"/>
              <w:rPr>
                <w:rFonts w:asciiTheme="minorHAnsi" w:eastAsiaTheme="minorEastAsia" w:hAnsiTheme="minorHAnsi" w:cstheme="minorBidi"/>
                <w:sz w:val="22"/>
                <w:szCs w:val="22"/>
                <w:lang w:eastAsia="en-GB"/>
              </w:rPr>
            </w:pPr>
            <w:hyperlink w:anchor="_Toc51424709" w:history="1">
              <w:r w:rsidR="006C3B96" w:rsidRPr="00E9756C">
                <w:rPr>
                  <w:rStyle w:val="Hyperlink"/>
                </w:rPr>
                <w:t>6</w:t>
              </w:r>
              <w:r w:rsidR="006C3B96">
                <w:rPr>
                  <w:rFonts w:asciiTheme="minorHAnsi" w:eastAsiaTheme="minorEastAsia" w:hAnsiTheme="minorHAnsi" w:cstheme="minorBidi"/>
                  <w:sz w:val="22"/>
                  <w:szCs w:val="22"/>
                  <w:lang w:eastAsia="en-GB"/>
                </w:rPr>
                <w:tab/>
              </w:r>
              <w:r w:rsidR="006C3B96" w:rsidRPr="00E9756C">
                <w:rPr>
                  <w:rStyle w:val="Hyperlink"/>
                </w:rPr>
                <w:t>Resource Landscape</w:t>
              </w:r>
              <w:r w:rsidR="006C3B96">
                <w:rPr>
                  <w:webHidden/>
                </w:rPr>
                <w:tab/>
              </w:r>
              <w:r w:rsidR="006C3B96">
                <w:rPr>
                  <w:webHidden/>
                </w:rPr>
                <w:fldChar w:fldCharType="begin"/>
              </w:r>
              <w:r w:rsidR="006C3B96">
                <w:rPr>
                  <w:webHidden/>
                </w:rPr>
                <w:instrText xml:space="preserve"> PAGEREF _Toc51424709 \h </w:instrText>
              </w:r>
              <w:r w:rsidR="006C3B96">
                <w:rPr>
                  <w:webHidden/>
                </w:rPr>
              </w:r>
              <w:r w:rsidR="006C3B96">
                <w:rPr>
                  <w:webHidden/>
                </w:rPr>
                <w:fldChar w:fldCharType="separate"/>
              </w:r>
              <w:r w:rsidR="006C3B96">
                <w:rPr>
                  <w:webHidden/>
                </w:rPr>
                <w:t>2</w:t>
              </w:r>
              <w:r w:rsidR="006C3B96">
                <w:rPr>
                  <w:webHidden/>
                </w:rPr>
                <w:fldChar w:fldCharType="end"/>
              </w:r>
            </w:hyperlink>
          </w:p>
          <w:p w14:paraId="7BAACE17" w14:textId="7E32EA4F"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10" w:history="1">
              <w:r w:rsidR="006C3B96" w:rsidRPr="00E9756C">
                <w:rPr>
                  <w:rStyle w:val="Hyperlink"/>
                </w:rPr>
                <w:t>6.1</w:t>
              </w:r>
              <w:r w:rsidR="006C3B96">
                <w:rPr>
                  <w:rFonts w:asciiTheme="minorHAnsi" w:eastAsiaTheme="minorEastAsia" w:hAnsiTheme="minorHAnsi" w:cstheme="minorBidi"/>
                  <w:sz w:val="22"/>
                  <w:szCs w:val="22"/>
                  <w:lang w:eastAsia="en-GB"/>
                </w:rPr>
                <w:tab/>
              </w:r>
              <w:r w:rsidR="006C3B96" w:rsidRPr="00E9756C">
                <w:rPr>
                  <w:rStyle w:val="Hyperlink"/>
                </w:rPr>
                <w:t xml:space="preserve">DIN SPEC 92001-1, </w:t>
              </w:r>
              <w:r w:rsidR="006C3B96" w:rsidRPr="00E9756C">
                <w:rPr>
                  <w:rStyle w:val="Hyperlink"/>
                  <w:i/>
                </w:rPr>
                <w:t>Artificial Intelligence – Life Cycle Processes and Quality Requirements – Part 1:  Quality Meta Model</w:t>
              </w:r>
              <w:r w:rsidR="006C3B96" w:rsidRPr="00E9756C">
                <w:rPr>
                  <w:rStyle w:val="Hyperlink"/>
                </w:rPr>
                <w:t>. [link]</w:t>
              </w:r>
              <w:r w:rsidR="006C3B96">
                <w:rPr>
                  <w:webHidden/>
                </w:rPr>
                <w:tab/>
              </w:r>
              <w:r w:rsidR="006C3B96">
                <w:rPr>
                  <w:webHidden/>
                </w:rPr>
                <w:fldChar w:fldCharType="begin"/>
              </w:r>
              <w:r w:rsidR="006C3B96">
                <w:rPr>
                  <w:webHidden/>
                </w:rPr>
                <w:instrText xml:space="preserve"> PAGEREF _Toc51424710 \h </w:instrText>
              </w:r>
              <w:r w:rsidR="006C3B96">
                <w:rPr>
                  <w:webHidden/>
                </w:rPr>
              </w:r>
              <w:r w:rsidR="006C3B96">
                <w:rPr>
                  <w:webHidden/>
                </w:rPr>
                <w:fldChar w:fldCharType="separate"/>
              </w:r>
              <w:r w:rsidR="006C3B96">
                <w:rPr>
                  <w:webHidden/>
                </w:rPr>
                <w:t>2</w:t>
              </w:r>
              <w:r w:rsidR="006C3B96">
                <w:rPr>
                  <w:webHidden/>
                </w:rPr>
                <w:fldChar w:fldCharType="end"/>
              </w:r>
            </w:hyperlink>
          </w:p>
          <w:p w14:paraId="62B14C14" w14:textId="3EEC064E"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11" w:history="1">
              <w:r w:rsidR="006C3B96" w:rsidRPr="00E9756C">
                <w:rPr>
                  <w:rStyle w:val="Hyperlink"/>
                </w:rPr>
                <w:t>6.2</w:t>
              </w:r>
              <w:r w:rsidR="006C3B96">
                <w:rPr>
                  <w:rFonts w:asciiTheme="minorHAnsi" w:eastAsiaTheme="minorEastAsia" w:hAnsiTheme="minorHAnsi" w:cstheme="minorBidi"/>
                  <w:sz w:val="22"/>
                  <w:szCs w:val="22"/>
                  <w:lang w:eastAsia="en-GB"/>
                </w:rPr>
                <w:tab/>
              </w:r>
              <w:r w:rsidR="006C3B96" w:rsidRPr="00E9756C">
                <w:rPr>
                  <w:rStyle w:val="Hyperlink"/>
                </w:rPr>
                <w:t xml:space="preserve">DIN SPEC 92001-2, </w:t>
              </w:r>
              <w:r w:rsidR="006C3B96" w:rsidRPr="00E9756C">
                <w:rPr>
                  <w:rStyle w:val="Hyperlink"/>
                  <w:i/>
                </w:rPr>
                <w:t>Life Cycle Processes and Quality Requirements – Part 2: Robustnesss</w:t>
              </w:r>
              <w:r w:rsidR="006C3B96" w:rsidRPr="00E9756C">
                <w:rPr>
                  <w:rStyle w:val="Hyperlink"/>
                </w:rPr>
                <w:t>. [link]</w:t>
              </w:r>
              <w:r w:rsidR="006C3B96">
                <w:rPr>
                  <w:webHidden/>
                </w:rPr>
                <w:tab/>
              </w:r>
              <w:r w:rsidR="006C3B96">
                <w:rPr>
                  <w:webHidden/>
                </w:rPr>
                <w:fldChar w:fldCharType="begin"/>
              </w:r>
              <w:r w:rsidR="006C3B96">
                <w:rPr>
                  <w:webHidden/>
                </w:rPr>
                <w:instrText xml:space="preserve"> PAGEREF _Toc51424711 \h </w:instrText>
              </w:r>
              <w:r w:rsidR="006C3B96">
                <w:rPr>
                  <w:webHidden/>
                </w:rPr>
              </w:r>
              <w:r w:rsidR="006C3B96">
                <w:rPr>
                  <w:webHidden/>
                </w:rPr>
                <w:fldChar w:fldCharType="separate"/>
              </w:r>
              <w:r w:rsidR="006C3B96">
                <w:rPr>
                  <w:webHidden/>
                </w:rPr>
                <w:t>3</w:t>
              </w:r>
              <w:r w:rsidR="006C3B96">
                <w:rPr>
                  <w:webHidden/>
                </w:rPr>
                <w:fldChar w:fldCharType="end"/>
              </w:r>
            </w:hyperlink>
          </w:p>
          <w:p w14:paraId="46C08D15" w14:textId="64A498C8"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12" w:history="1">
              <w:r w:rsidR="006C3B96" w:rsidRPr="00E9756C">
                <w:rPr>
                  <w:rStyle w:val="Hyperlink"/>
                </w:rPr>
                <w:t>6.3</w:t>
              </w:r>
              <w:r w:rsidR="006C3B96">
                <w:rPr>
                  <w:rFonts w:asciiTheme="minorHAnsi" w:eastAsiaTheme="minorEastAsia" w:hAnsiTheme="minorHAnsi" w:cstheme="minorBidi"/>
                  <w:sz w:val="22"/>
                  <w:szCs w:val="22"/>
                  <w:lang w:eastAsia="en-GB"/>
                </w:rPr>
                <w:tab/>
              </w:r>
              <w:r w:rsidR="006C3B96" w:rsidRPr="00E9756C">
                <w:rPr>
                  <w:rStyle w:val="Hyperlink"/>
                </w:rPr>
                <w:t>IEC 62304:2006 Medical device software: software lifecycle process [link]</w:t>
              </w:r>
              <w:r w:rsidR="006C3B96">
                <w:rPr>
                  <w:webHidden/>
                </w:rPr>
                <w:tab/>
              </w:r>
              <w:r w:rsidR="006C3B96">
                <w:rPr>
                  <w:webHidden/>
                </w:rPr>
                <w:fldChar w:fldCharType="begin"/>
              </w:r>
              <w:r w:rsidR="006C3B96">
                <w:rPr>
                  <w:webHidden/>
                </w:rPr>
                <w:instrText xml:space="preserve"> PAGEREF _Toc51424712 \h </w:instrText>
              </w:r>
              <w:r w:rsidR="006C3B96">
                <w:rPr>
                  <w:webHidden/>
                </w:rPr>
              </w:r>
              <w:r w:rsidR="006C3B96">
                <w:rPr>
                  <w:webHidden/>
                </w:rPr>
                <w:fldChar w:fldCharType="separate"/>
              </w:r>
              <w:r w:rsidR="006C3B96">
                <w:rPr>
                  <w:webHidden/>
                </w:rPr>
                <w:t>3</w:t>
              </w:r>
              <w:r w:rsidR="006C3B96">
                <w:rPr>
                  <w:webHidden/>
                </w:rPr>
                <w:fldChar w:fldCharType="end"/>
              </w:r>
            </w:hyperlink>
          </w:p>
          <w:p w14:paraId="63F13518" w14:textId="0C850A93"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13" w:history="1">
              <w:r w:rsidR="006C3B96" w:rsidRPr="00E9756C">
                <w:rPr>
                  <w:rStyle w:val="Hyperlink"/>
                </w:rPr>
                <w:t>6.4</w:t>
              </w:r>
              <w:r w:rsidR="006C3B96">
                <w:rPr>
                  <w:rFonts w:asciiTheme="minorHAnsi" w:eastAsiaTheme="minorEastAsia" w:hAnsiTheme="minorHAnsi" w:cstheme="minorBidi"/>
                  <w:sz w:val="22"/>
                  <w:szCs w:val="22"/>
                  <w:lang w:eastAsia="en-GB"/>
                </w:rPr>
                <w:tab/>
              </w:r>
              <w:r w:rsidR="006C3B96" w:rsidRPr="00E9756C">
                <w:rPr>
                  <w:rStyle w:val="Hyperlink"/>
                </w:rPr>
                <w:t>IEC 82304-1:2016, Health software – Part 1: General requirements for product safety. [link]</w:t>
              </w:r>
              <w:r w:rsidR="006C3B96">
                <w:rPr>
                  <w:webHidden/>
                </w:rPr>
                <w:tab/>
              </w:r>
              <w:r w:rsidR="006C3B96">
                <w:rPr>
                  <w:webHidden/>
                </w:rPr>
                <w:fldChar w:fldCharType="begin"/>
              </w:r>
              <w:r w:rsidR="006C3B96">
                <w:rPr>
                  <w:webHidden/>
                </w:rPr>
                <w:instrText xml:space="preserve"> PAGEREF _Toc51424713 \h </w:instrText>
              </w:r>
              <w:r w:rsidR="006C3B96">
                <w:rPr>
                  <w:webHidden/>
                </w:rPr>
              </w:r>
              <w:r w:rsidR="006C3B96">
                <w:rPr>
                  <w:webHidden/>
                </w:rPr>
                <w:fldChar w:fldCharType="separate"/>
              </w:r>
              <w:r w:rsidR="006C3B96">
                <w:rPr>
                  <w:webHidden/>
                </w:rPr>
                <w:t>4</w:t>
              </w:r>
              <w:r w:rsidR="006C3B96">
                <w:rPr>
                  <w:webHidden/>
                </w:rPr>
                <w:fldChar w:fldCharType="end"/>
              </w:r>
            </w:hyperlink>
          </w:p>
          <w:p w14:paraId="378ECB16" w14:textId="4EB5C276"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14" w:history="1">
              <w:r w:rsidR="006C3B96" w:rsidRPr="00E9756C">
                <w:rPr>
                  <w:rStyle w:val="Hyperlink"/>
                </w:rPr>
                <w:t>6.5</w:t>
              </w:r>
              <w:r w:rsidR="006C3B96">
                <w:rPr>
                  <w:rFonts w:asciiTheme="minorHAnsi" w:eastAsiaTheme="minorEastAsia" w:hAnsiTheme="minorHAnsi" w:cstheme="minorBidi"/>
                  <w:sz w:val="22"/>
                  <w:szCs w:val="22"/>
                  <w:lang w:eastAsia="en-GB"/>
                </w:rPr>
                <w:tab/>
              </w:r>
              <w:r w:rsidR="006C3B96" w:rsidRPr="00E9756C">
                <w:rPr>
                  <w:rStyle w:val="Hyperlink"/>
                </w:rPr>
                <w:t>Perspectives and Good Practices for AI and Continuously Learning Systems in Healthcare, Xavier Health, August 2018 [b-Xavier]</w:t>
              </w:r>
              <w:r w:rsidR="006C3B96">
                <w:rPr>
                  <w:webHidden/>
                </w:rPr>
                <w:tab/>
              </w:r>
              <w:r w:rsidR="006C3B96">
                <w:rPr>
                  <w:webHidden/>
                </w:rPr>
                <w:fldChar w:fldCharType="begin"/>
              </w:r>
              <w:r w:rsidR="006C3B96">
                <w:rPr>
                  <w:webHidden/>
                </w:rPr>
                <w:instrText xml:space="preserve"> PAGEREF _Toc51424714 \h </w:instrText>
              </w:r>
              <w:r w:rsidR="006C3B96">
                <w:rPr>
                  <w:webHidden/>
                </w:rPr>
              </w:r>
              <w:r w:rsidR="006C3B96">
                <w:rPr>
                  <w:webHidden/>
                </w:rPr>
                <w:fldChar w:fldCharType="separate"/>
              </w:r>
              <w:r w:rsidR="006C3B96">
                <w:rPr>
                  <w:webHidden/>
                </w:rPr>
                <w:t>5</w:t>
              </w:r>
              <w:r w:rsidR="006C3B96">
                <w:rPr>
                  <w:webHidden/>
                </w:rPr>
                <w:fldChar w:fldCharType="end"/>
              </w:r>
            </w:hyperlink>
          </w:p>
          <w:p w14:paraId="7C11DE02" w14:textId="16CC05F6"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15" w:history="1">
              <w:r w:rsidR="006C3B96" w:rsidRPr="00E9756C">
                <w:rPr>
                  <w:rStyle w:val="Hyperlink"/>
                </w:rPr>
                <w:t>6.6</w:t>
              </w:r>
              <w:r w:rsidR="006C3B96">
                <w:rPr>
                  <w:rFonts w:asciiTheme="minorHAnsi" w:eastAsiaTheme="minorEastAsia" w:hAnsiTheme="minorHAnsi" w:cstheme="minorBidi"/>
                  <w:sz w:val="22"/>
                  <w:szCs w:val="22"/>
                  <w:lang w:eastAsia="en-GB"/>
                </w:rPr>
                <w:tab/>
              </w:r>
              <w:r w:rsidR="006C3B96" w:rsidRPr="00E9756C">
                <w:rPr>
                  <w:rStyle w:val="Hyperlink"/>
                </w:rPr>
                <w:t xml:space="preserve">IMDRF (2018), </w:t>
              </w:r>
              <w:r w:rsidR="006C3B96" w:rsidRPr="00E9756C">
                <w:rPr>
                  <w:rStyle w:val="Hyperlink"/>
                  <w:i/>
                </w:rPr>
                <w:t>Good Regulatory Review Practices Group. Essential Principles of Safety and Performance of Medical Devices and IVD Medical Devices</w:t>
              </w:r>
              <w:r w:rsidR="006C3B96" w:rsidRPr="00E9756C">
                <w:rPr>
                  <w:rStyle w:val="Hyperlink"/>
                </w:rPr>
                <w:t>. [link]</w:t>
              </w:r>
              <w:r w:rsidR="006C3B96">
                <w:rPr>
                  <w:webHidden/>
                </w:rPr>
                <w:tab/>
              </w:r>
              <w:r w:rsidR="006C3B96">
                <w:rPr>
                  <w:webHidden/>
                </w:rPr>
                <w:fldChar w:fldCharType="begin"/>
              </w:r>
              <w:r w:rsidR="006C3B96">
                <w:rPr>
                  <w:webHidden/>
                </w:rPr>
                <w:instrText xml:space="preserve"> PAGEREF _Toc51424715 \h </w:instrText>
              </w:r>
              <w:r w:rsidR="006C3B96">
                <w:rPr>
                  <w:webHidden/>
                </w:rPr>
              </w:r>
              <w:r w:rsidR="006C3B96">
                <w:rPr>
                  <w:webHidden/>
                </w:rPr>
                <w:fldChar w:fldCharType="separate"/>
              </w:r>
              <w:r w:rsidR="006C3B96">
                <w:rPr>
                  <w:webHidden/>
                </w:rPr>
                <w:t>5</w:t>
              </w:r>
              <w:r w:rsidR="006C3B96">
                <w:rPr>
                  <w:webHidden/>
                </w:rPr>
                <w:fldChar w:fldCharType="end"/>
              </w:r>
            </w:hyperlink>
          </w:p>
          <w:p w14:paraId="547EFCD2" w14:textId="360C660E" w:rsidR="006C3B96" w:rsidRDefault="00AB1D9B">
            <w:pPr>
              <w:pStyle w:val="TOC1"/>
              <w:rPr>
                <w:rFonts w:asciiTheme="minorHAnsi" w:eastAsiaTheme="minorEastAsia" w:hAnsiTheme="minorHAnsi" w:cstheme="minorBidi"/>
                <w:sz w:val="22"/>
                <w:szCs w:val="22"/>
                <w:lang w:eastAsia="en-GB"/>
              </w:rPr>
            </w:pPr>
            <w:hyperlink w:anchor="_Toc51424716" w:history="1">
              <w:r w:rsidR="006C3B96" w:rsidRPr="00E9756C">
                <w:rPr>
                  <w:rStyle w:val="Hyperlink"/>
                </w:rPr>
                <w:t>7</w:t>
              </w:r>
              <w:r w:rsidR="006C3B96">
                <w:rPr>
                  <w:rFonts w:asciiTheme="minorHAnsi" w:eastAsiaTheme="minorEastAsia" w:hAnsiTheme="minorHAnsi" w:cstheme="minorBidi"/>
                  <w:sz w:val="22"/>
                  <w:szCs w:val="22"/>
                  <w:lang w:eastAsia="en-GB"/>
                </w:rPr>
                <w:tab/>
              </w:r>
              <w:r w:rsidR="006C3B96" w:rsidRPr="00E9756C">
                <w:rPr>
                  <w:rStyle w:val="Hyperlink"/>
                </w:rPr>
                <w:t>Discussion of residual gaps for AI</w:t>
              </w:r>
              <w:r w:rsidR="006C3B96">
                <w:rPr>
                  <w:webHidden/>
                </w:rPr>
                <w:tab/>
              </w:r>
              <w:r w:rsidR="006C3B96">
                <w:rPr>
                  <w:webHidden/>
                </w:rPr>
                <w:fldChar w:fldCharType="begin"/>
              </w:r>
              <w:r w:rsidR="006C3B96">
                <w:rPr>
                  <w:webHidden/>
                </w:rPr>
                <w:instrText xml:space="preserve"> PAGEREF _Toc51424716 \h </w:instrText>
              </w:r>
              <w:r w:rsidR="006C3B96">
                <w:rPr>
                  <w:webHidden/>
                </w:rPr>
              </w:r>
              <w:r w:rsidR="006C3B96">
                <w:rPr>
                  <w:webHidden/>
                </w:rPr>
                <w:fldChar w:fldCharType="separate"/>
              </w:r>
              <w:r w:rsidR="006C3B96">
                <w:rPr>
                  <w:webHidden/>
                </w:rPr>
                <w:t>5</w:t>
              </w:r>
              <w:r w:rsidR="006C3B96">
                <w:rPr>
                  <w:webHidden/>
                </w:rPr>
                <w:fldChar w:fldCharType="end"/>
              </w:r>
            </w:hyperlink>
          </w:p>
          <w:p w14:paraId="26B5D523" w14:textId="2BE5E515" w:rsidR="006C3B96" w:rsidRDefault="00AB1D9B">
            <w:pPr>
              <w:pStyle w:val="TOC1"/>
              <w:rPr>
                <w:rFonts w:asciiTheme="minorHAnsi" w:eastAsiaTheme="minorEastAsia" w:hAnsiTheme="minorHAnsi" w:cstheme="minorBidi"/>
                <w:sz w:val="22"/>
                <w:szCs w:val="22"/>
                <w:lang w:eastAsia="en-GB"/>
              </w:rPr>
            </w:pPr>
            <w:hyperlink w:anchor="_Toc51424717" w:history="1">
              <w:r w:rsidR="006C3B96" w:rsidRPr="00E9756C">
                <w:rPr>
                  <w:rStyle w:val="Hyperlink"/>
                </w:rPr>
                <w:t>8</w:t>
              </w:r>
              <w:r w:rsidR="006C3B96">
                <w:rPr>
                  <w:rFonts w:asciiTheme="minorHAnsi" w:eastAsiaTheme="minorEastAsia" w:hAnsiTheme="minorHAnsi" w:cstheme="minorBidi"/>
                  <w:sz w:val="22"/>
                  <w:szCs w:val="22"/>
                  <w:lang w:eastAsia="en-GB"/>
                </w:rPr>
                <w:tab/>
              </w:r>
              <w:r w:rsidR="006C3B96" w:rsidRPr="00E9756C">
                <w:rPr>
                  <w:rStyle w:val="Hyperlink"/>
                </w:rPr>
                <w:t>Proposed solution</w:t>
              </w:r>
              <w:r w:rsidR="006C3B96">
                <w:rPr>
                  <w:webHidden/>
                </w:rPr>
                <w:tab/>
              </w:r>
              <w:r w:rsidR="006C3B96">
                <w:rPr>
                  <w:webHidden/>
                </w:rPr>
                <w:fldChar w:fldCharType="begin"/>
              </w:r>
              <w:r w:rsidR="006C3B96">
                <w:rPr>
                  <w:webHidden/>
                </w:rPr>
                <w:instrText xml:space="preserve"> PAGEREF _Toc51424717 \h </w:instrText>
              </w:r>
              <w:r w:rsidR="006C3B96">
                <w:rPr>
                  <w:webHidden/>
                </w:rPr>
              </w:r>
              <w:r w:rsidR="006C3B96">
                <w:rPr>
                  <w:webHidden/>
                </w:rPr>
                <w:fldChar w:fldCharType="separate"/>
              </w:r>
              <w:r w:rsidR="006C3B96">
                <w:rPr>
                  <w:webHidden/>
                </w:rPr>
                <w:t>5</w:t>
              </w:r>
              <w:r w:rsidR="006C3B96">
                <w:rPr>
                  <w:webHidden/>
                </w:rPr>
                <w:fldChar w:fldCharType="end"/>
              </w:r>
            </w:hyperlink>
          </w:p>
          <w:p w14:paraId="28BE792E" w14:textId="32CD6141"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18" w:history="1">
              <w:r w:rsidR="006C3B96" w:rsidRPr="00E9756C">
                <w:rPr>
                  <w:rStyle w:val="Hyperlink"/>
                </w:rPr>
                <w:t>8.1</w:t>
              </w:r>
              <w:r w:rsidR="006C3B96">
                <w:rPr>
                  <w:rFonts w:asciiTheme="minorHAnsi" w:eastAsiaTheme="minorEastAsia" w:hAnsiTheme="minorHAnsi" w:cstheme="minorBidi"/>
                  <w:sz w:val="22"/>
                  <w:szCs w:val="22"/>
                  <w:lang w:eastAsia="en-GB"/>
                </w:rPr>
                <w:tab/>
              </w:r>
              <w:r w:rsidR="006C3B96" w:rsidRPr="00E9756C">
                <w:rPr>
                  <w:rStyle w:val="Hyperlink"/>
                </w:rPr>
                <w:t>Establish intended use ([b-IEC 82304-1])</w:t>
              </w:r>
              <w:r w:rsidR="006C3B96">
                <w:rPr>
                  <w:webHidden/>
                </w:rPr>
                <w:tab/>
              </w:r>
              <w:r w:rsidR="006C3B96">
                <w:rPr>
                  <w:webHidden/>
                </w:rPr>
                <w:fldChar w:fldCharType="begin"/>
              </w:r>
              <w:r w:rsidR="006C3B96">
                <w:rPr>
                  <w:webHidden/>
                </w:rPr>
                <w:instrText xml:space="preserve"> PAGEREF _Toc51424718 \h </w:instrText>
              </w:r>
              <w:r w:rsidR="006C3B96">
                <w:rPr>
                  <w:webHidden/>
                </w:rPr>
              </w:r>
              <w:r w:rsidR="006C3B96">
                <w:rPr>
                  <w:webHidden/>
                </w:rPr>
                <w:fldChar w:fldCharType="separate"/>
              </w:r>
              <w:r w:rsidR="006C3B96">
                <w:rPr>
                  <w:webHidden/>
                </w:rPr>
                <w:t>6</w:t>
              </w:r>
              <w:r w:rsidR="006C3B96">
                <w:rPr>
                  <w:webHidden/>
                </w:rPr>
                <w:fldChar w:fldCharType="end"/>
              </w:r>
            </w:hyperlink>
          </w:p>
          <w:p w14:paraId="2E3BAEE8" w14:textId="1952BEAA"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19" w:history="1">
              <w:r w:rsidR="006C3B96" w:rsidRPr="00E9756C">
                <w:rPr>
                  <w:rStyle w:val="Hyperlink"/>
                </w:rPr>
                <w:t>8.2</w:t>
              </w:r>
              <w:r w:rsidR="006C3B96">
                <w:rPr>
                  <w:rFonts w:asciiTheme="minorHAnsi" w:eastAsiaTheme="minorEastAsia" w:hAnsiTheme="minorHAnsi" w:cstheme="minorBidi"/>
                  <w:sz w:val="22"/>
                  <w:szCs w:val="22"/>
                  <w:lang w:eastAsia="en-GB"/>
                </w:rPr>
                <w:tab/>
              </w:r>
              <w:r w:rsidR="006C3B96" w:rsidRPr="00E9756C">
                <w:rPr>
                  <w:rStyle w:val="Hyperlink"/>
                </w:rPr>
                <w:t>Perform initial risk assessment ([b-IEC 82304-1])</w:t>
              </w:r>
              <w:r w:rsidR="006C3B96">
                <w:rPr>
                  <w:webHidden/>
                </w:rPr>
                <w:tab/>
              </w:r>
              <w:r w:rsidR="006C3B96">
                <w:rPr>
                  <w:webHidden/>
                </w:rPr>
                <w:fldChar w:fldCharType="begin"/>
              </w:r>
              <w:r w:rsidR="006C3B96">
                <w:rPr>
                  <w:webHidden/>
                </w:rPr>
                <w:instrText xml:space="preserve"> PAGEREF _Toc51424719 \h </w:instrText>
              </w:r>
              <w:r w:rsidR="006C3B96">
                <w:rPr>
                  <w:webHidden/>
                </w:rPr>
              </w:r>
              <w:r w:rsidR="006C3B96">
                <w:rPr>
                  <w:webHidden/>
                </w:rPr>
                <w:fldChar w:fldCharType="separate"/>
              </w:r>
              <w:r w:rsidR="006C3B96">
                <w:rPr>
                  <w:webHidden/>
                </w:rPr>
                <w:t>6</w:t>
              </w:r>
              <w:r w:rsidR="006C3B96">
                <w:rPr>
                  <w:webHidden/>
                </w:rPr>
                <w:fldChar w:fldCharType="end"/>
              </w:r>
            </w:hyperlink>
          </w:p>
          <w:p w14:paraId="42B1C1EA" w14:textId="5F482FBC"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0" w:history="1">
              <w:r w:rsidR="006C3B96" w:rsidRPr="00E9756C">
                <w:rPr>
                  <w:rStyle w:val="Hyperlink"/>
                </w:rPr>
                <w:t>8.3</w:t>
              </w:r>
              <w:r w:rsidR="006C3B96">
                <w:rPr>
                  <w:rFonts w:asciiTheme="minorHAnsi" w:eastAsiaTheme="minorEastAsia" w:hAnsiTheme="minorHAnsi" w:cstheme="minorBidi"/>
                  <w:sz w:val="22"/>
                  <w:szCs w:val="22"/>
                  <w:lang w:eastAsia="en-GB"/>
                </w:rPr>
                <w:tab/>
              </w:r>
              <w:r w:rsidR="006C3B96" w:rsidRPr="00E9756C">
                <w:rPr>
                  <w:rStyle w:val="Hyperlink"/>
                </w:rPr>
                <w:t>Establish use requirements ([b-IEC 82304-1])</w:t>
              </w:r>
              <w:r w:rsidR="006C3B96">
                <w:rPr>
                  <w:webHidden/>
                </w:rPr>
                <w:tab/>
              </w:r>
              <w:r w:rsidR="006C3B96">
                <w:rPr>
                  <w:webHidden/>
                </w:rPr>
                <w:fldChar w:fldCharType="begin"/>
              </w:r>
              <w:r w:rsidR="006C3B96">
                <w:rPr>
                  <w:webHidden/>
                </w:rPr>
                <w:instrText xml:space="preserve"> PAGEREF _Toc51424720 \h </w:instrText>
              </w:r>
              <w:r w:rsidR="006C3B96">
                <w:rPr>
                  <w:webHidden/>
                </w:rPr>
              </w:r>
              <w:r w:rsidR="006C3B96">
                <w:rPr>
                  <w:webHidden/>
                </w:rPr>
                <w:fldChar w:fldCharType="separate"/>
              </w:r>
              <w:r w:rsidR="006C3B96">
                <w:rPr>
                  <w:webHidden/>
                </w:rPr>
                <w:t>6</w:t>
              </w:r>
              <w:r w:rsidR="006C3B96">
                <w:rPr>
                  <w:webHidden/>
                </w:rPr>
                <w:fldChar w:fldCharType="end"/>
              </w:r>
            </w:hyperlink>
          </w:p>
          <w:p w14:paraId="3868FA5C" w14:textId="4500B8DD"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1" w:history="1">
              <w:r w:rsidR="006C3B96" w:rsidRPr="00E9756C">
                <w:rPr>
                  <w:rStyle w:val="Hyperlink"/>
                </w:rPr>
                <w:t>8.4</w:t>
              </w:r>
              <w:r w:rsidR="006C3B96">
                <w:rPr>
                  <w:rFonts w:asciiTheme="minorHAnsi" w:eastAsiaTheme="minorEastAsia" w:hAnsiTheme="minorHAnsi" w:cstheme="minorBidi"/>
                  <w:sz w:val="22"/>
                  <w:szCs w:val="22"/>
                  <w:lang w:eastAsia="en-GB"/>
                </w:rPr>
                <w:tab/>
              </w:r>
              <w:r w:rsidR="006C3B96" w:rsidRPr="00E9756C">
                <w:rPr>
                  <w:rStyle w:val="Hyperlink"/>
                </w:rPr>
                <w:t>Establish system requirements ([b-IEC 82304-1])</w:t>
              </w:r>
              <w:r w:rsidR="006C3B96">
                <w:rPr>
                  <w:webHidden/>
                </w:rPr>
                <w:tab/>
              </w:r>
              <w:r w:rsidR="006C3B96">
                <w:rPr>
                  <w:webHidden/>
                </w:rPr>
                <w:fldChar w:fldCharType="begin"/>
              </w:r>
              <w:r w:rsidR="006C3B96">
                <w:rPr>
                  <w:webHidden/>
                </w:rPr>
                <w:instrText xml:space="preserve"> PAGEREF _Toc51424721 \h </w:instrText>
              </w:r>
              <w:r w:rsidR="006C3B96">
                <w:rPr>
                  <w:webHidden/>
                </w:rPr>
              </w:r>
              <w:r w:rsidR="006C3B96">
                <w:rPr>
                  <w:webHidden/>
                </w:rPr>
                <w:fldChar w:fldCharType="separate"/>
              </w:r>
              <w:r w:rsidR="006C3B96">
                <w:rPr>
                  <w:webHidden/>
                </w:rPr>
                <w:t>6</w:t>
              </w:r>
              <w:r w:rsidR="006C3B96">
                <w:rPr>
                  <w:webHidden/>
                </w:rPr>
                <w:fldChar w:fldCharType="end"/>
              </w:r>
            </w:hyperlink>
          </w:p>
          <w:p w14:paraId="2E5978C9" w14:textId="51BA397A"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2" w:history="1">
              <w:r w:rsidR="006C3B96" w:rsidRPr="00E9756C">
                <w:rPr>
                  <w:rStyle w:val="Hyperlink"/>
                </w:rPr>
                <w:t>8.5</w:t>
              </w:r>
              <w:r w:rsidR="006C3B96">
                <w:rPr>
                  <w:rFonts w:asciiTheme="minorHAnsi" w:eastAsiaTheme="minorEastAsia" w:hAnsiTheme="minorHAnsi" w:cstheme="minorBidi"/>
                  <w:sz w:val="22"/>
                  <w:szCs w:val="22"/>
                  <w:lang w:eastAsia="en-GB"/>
                </w:rPr>
                <w:tab/>
              </w:r>
              <w:r w:rsidR="006C3B96" w:rsidRPr="00E9756C">
                <w:rPr>
                  <w:rStyle w:val="Hyperlink"/>
                </w:rPr>
                <w:t>Create software plan(s) ([b-IEC 62304], [b-Xavier])</w:t>
              </w:r>
              <w:r w:rsidR="006C3B96">
                <w:rPr>
                  <w:webHidden/>
                </w:rPr>
                <w:tab/>
              </w:r>
              <w:r w:rsidR="006C3B96">
                <w:rPr>
                  <w:webHidden/>
                </w:rPr>
                <w:fldChar w:fldCharType="begin"/>
              </w:r>
              <w:r w:rsidR="006C3B96">
                <w:rPr>
                  <w:webHidden/>
                </w:rPr>
                <w:instrText xml:space="preserve"> PAGEREF _Toc51424722 \h </w:instrText>
              </w:r>
              <w:r w:rsidR="006C3B96">
                <w:rPr>
                  <w:webHidden/>
                </w:rPr>
              </w:r>
              <w:r w:rsidR="006C3B96">
                <w:rPr>
                  <w:webHidden/>
                </w:rPr>
                <w:fldChar w:fldCharType="separate"/>
              </w:r>
              <w:r w:rsidR="006C3B96">
                <w:rPr>
                  <w:webHidden/>
                </w:rPr>
                <w:t>6</w:t>
              </w:r>
              <w:r w:rsidR="006C3B96">
                <w:rPr>
                  <w:webHidden/>
                </w:rPr>
                <w:fldChar w:fldCharType="end"/>
              </w:r>
            </w:hyperlink>
          </w:p>
          <w:p w14:paraId="397B76EF" w14:textId="678855AC"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3" w:history="1">
              <w:r w:rsidR="006C3B96" w:rsidRPr="00E9756C">
                <w:rPr>
                  <w:rStyle w:val="Hyperlink"/>
                </w:rPr>
                <w:t>8.6</w:t>
              </w:r>
              <w:r w:rsidR="006C3B96">
                <w:rPr>
                  <w:rFonts w:asciiTheme="minorHAnsi" w:eastAsiaTheme="minorEastAsia" w:hAnsiTheme="minorHAnsi" w:cstheme="minorBidi"/>
                  <w:sz w:val="22"/>
                  <w:szCs w:val="22"/>
                  <w:lang w:eastAsia="en-GB"/>
                </w:rPr>
                <w:tab/>
              </w:r>
              <w:r w:rsidR="006C3B96" w:rsidRPr="00E9756C">
                <w:rPr>
                  <w:rStyle w:val="Hyperlink"/>
                </w:rPr>
                <w:t>Software requirements ([b-IEC 62304], [b-Xavier])</w:t>
              </w:r>
              <w:r w:rsidR="006C3B96">
                <w:rPr>
                  <w:webHidden/>
                </w:rPr>
                <w:tab/>
              </w:r>
              <w:r w:rsidR="006C3B96">
                <w:rPr>
                  <w:webHidden/>
                </w:rPr>
                <w:fldChar w:fldCharType="begin"/>
              </w:r>
              <w:r w:rsidR="006C3B96">
                <w:rPr>
                  <w:webHidden/>
                </w:rPr>
                <w:instrText xml:space="preserve"> PAGEREF _Toc51424723 \h </w:instrText>
              </w:r>
              <w:r w:rsidR="006C3B96">
                <w:rPr>
                  <w:webHidden/>
                </w:rPr>
              </w:r>
              <w:r w:rsidR="006C3B96">
                <w:rPr>
                  <w:webHidden/>
                </w:rPr>
                <w:fldChar w:fldCharType="separate"/>
              </w:r>
              <w:r w:rsidR="006C3B96">
                <w:rPr>
                  <w:webHidden/>
                </w:rPr>
                <w:t>6</w:t>
              </w:r>
              <w:r w:rsidR="006C3B96">
                <w:rPr>
                  <w:webHidden/>
                </w:rPr>
                <w:fldChar w:fldCharType="end"/>
              </w:r>
            </w:hyperlink>
          </w:p>
          <w:p w14:paraId="508E8657" w14:textId="0F521404"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4" w:history="1">
              <w:r w:rsidR="006C3B96" w:rsidRPr="00E9756C">
                <w:rPr>
                  <w:rStyle w:val="Hyperlink"/>
                </w:rPr>
                <w:t>8.7</w:t>
              </w:r>
              <w:r w:rsidR="006C3B96">
                <w:rPr>
                  <w:rFonts w:asciiTheme="minorHAnsi" w:eastAsiaTheme="minorEastAsia" w:hAnsiTheme="minorHAnsi" w:cstheme="minorBidi"/>
                  <w:sz w:val="22"/>
                  <w:szCs w:val="22"/>
                  <w:lang w:eastAsia="en-GB"/>
                </w:rPr>
                <w:tab/>
              </w:r>
              <w:r w:rsidR="006C3B96" w:rsidRPr="00E9756C">
                <w:rPr>
                  <w:rStyle w:val="Hyperlink"/>
                </w:rPr>
                <w:t>Software architecture ([b-IEC 62304], [b-Xavier])</w:t>
              </w:r>
              <w:r w:rsidR="006C3B96">
                <w:rPr>
                  <w:webHidden/>
                </w:rPr>
                <w:tab/>
              </w:r>
              <w:r w:rsidR="006C3B96">
                <w:rPr>
                  <w:webHidden/>
                </w:rPr>
                <w:fldChar w:fldCharType="begin"/>
              </w:r>
              <w:r w:rsidR="006C3B96">
                <w:rPr>
                  <w:webHidden/>
                </w:rPr>
                <w:instrText xml:space="preserve"> PAGEREF _Toc51424724 \h </w:instrText>
              </w:r>
              <w:r w:rsidR="006C3B96">
                <w:rPr>
                  <w:webHidden/>
                </w:rPr>
              </w:r>
              <w:r w:rsidR="006C3B96">
                <w:rPr>
                  <w:webHidden/>
                </w:rPr>
                <w:fldChar w:fldCharType="separate"/>
              </w:r>
              <w:r w:rsidR="006C3B96">
                <w:rPr>
                  <w:webHidden/>
                </w:rPr>
                <w:t>6</w:t>
              </w:r>
              <w:r w:rsidR="006C3B96">
                <w:rPr>
                  <w:webHidden/>
                </w:rPr>
                <w:fldChar w:fldCharType="end"/>
              </w:r>
            </w:hyperlink>
          </w:p>
          <w:p w14:paraId="06C49771" w14:textId="042F9B98"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5" w:history="1">
              <w:r w:rsidR="006C3B96" w:rsidRPr="00E9756C">
                <w:rPr>
                  <w:rStyle w:val="Hyperlink"/>
                </w:rPr>
                <w:t>8.8</w:t>
              </w:r>
              <w:r w:rsidR="006C3B96">
                <w:rPr>
                  <w:rFonts w:asciiTheme="minorHAnsi" w:eastAsiaTheme="minorEastAsia" w:hAnsiTheme="minorHAnsi" w:cstheme="minorBidi"/>
                  <w:sz w:val="22"/>
                  <w:szCs w:val="22"/>
                  <w:lang w:eastAsia="en-GB"/>
                </w:rPr>
                <w:tab/>
              </w:r>
              <w:r w:rsidR="006C3B96" w:rsidRPr="00E9756C">
                <w:rPr>
                  <w:rStyle w:val="Hyperlink"/>
                </w:rPr>
                <w:t>Software detailed design ([b-IEC 62304], [b-Xavier])</w:t>
              </w:r>
              <w:r w:rsidR="006C3B96">
                <w:rPr>
                  <w:webHidden/>
                </w:rPr>
                <w:tab/>
              </w:r>
              <w:r w:rsidR="006C3B96">
                <w:rPr>
                  <w:webHidden/>
                </w:rPr>
                <w:fldChar w:fldCharType="begin"/>
              </w:r>
              <w:r w:rsidR="006C3B96">
                <w:rPr>
                  <w:webHidden/>
                </w:rPr>
                <w:instrText xml:space="preserve"> PAGEREF _Toc51424725 \h </w:instrText>
              </w:r>
              <w:r w:rsidR="006C3B96">
                <w:rPr>
                  <w:webHidden/>
                </w:rPr>
              </w:r>
              <w:r w:rsidR="006C3B96">
                <w:rPr>
                  <w:webHidden/>
                </w:rPr>
                <w:fldChar w:fldCharType="separate"/>
              </w:r>
              <w:r w:rsidR="006C3B96">
                <w:rPr>
                  <w:webHidden/>
                </w:rPr>
                <w:t>6</w:t>
              </w:r>
              <w:r w:rsidR="006C3B96">
                <w:rPr>
                  <w:webHidden/>
                </w:rPr>
                <w:fldChar w:fldCharType="end"/>
              </w:r>
            </w:hyperlink>
          </w:p>
          <w:p w14:paraId="3EF289BD" w14:textId="108DE849"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6" w:history="1">
              <w:r w:rsidR="006C3B96" w:rsidRPr="00E9756C">
                <w:rPr>
                  <w:rStyle w:val="Hyperlink"/>
                </w:rPr>
                <w:t>8.9</w:t>
              </w:r>
              <w:r w:rsidR="006C3B96">
                <w:rPr>
                  <w:rFonts w:asciiTheme="minorHAnsi" w:eastAsiaTheme="minorEastAsia" w:hAnsiTheme="minorHAnsi" w:cstheme="minorBidi"/>
                  <w:sz w:val="22"/>
                  <w:szCs w:val="22"/>
                  <w:lang w:eastAsia="en-GB"/>
                </w:rPr>
                <w:tab/>
              </w:r>
              <w:r w:rsidR="006C3B96" w:rsidRPr="00E9756C">
                <w:rPr>
                  <w:rStyle w:val="Hyperlink"/>
                </w:rPr>
                <w:t>Software integration, unit-level, including testing ([b-IEC 62304], [b-Xavier])</w:t>
              </w:r>
              <w:r w:rsidR="006C3B96">
                <w:rPr>
                  <w:webHidden/>
                </w:rPr>
                <w:tab/>
              </w:r>
              <w:r w:rsidR="006C3B96">
                <w:rPr>
                  <w:webHidden/>
                </w:rPr>
                <w:fldChar w:fldCharType="begin"/>
              </w:r>
              <w:r w:rsidR="006C3B96">
                <w:rPr>
                  <w:webHidden/>
                </w:rPr>
                <w:instrText xml:space="preserve"> PAGEREF _Toc51424726 \h </w:instrText>
              </w:r>
              <w:r w:rsidR="006C3B96">
                <w:rPr>
                  <w:webHidden/>
                </w:rPr>
              </w:r>
              <w:r w:rsidR="006C3B96">
                <w:rPr>
                  <w:webHidden/>
                </w:rPr>
                <w:fldChar w:fldCharType="separate"/>
              </w:r>
              <w:r w:rsidR="006C3B96">
                <w:rPr>
                  <w:webHidden/>
                </w:rPr>
                <w:t>6</w:t>
              </w:r>
              <w:r w:rsidR="006C3B96">
                <w:rPr>
                  <w:webHidden/>
                </w:rPr>
                <w:fldChar w:fldCharType="end"/>
              </w:r>
            </w:hyperlink>
          </w:p>
          <w:p w14:paraId="799B00A2" w14:textId="1B01BF03"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7" w:history="1">
              <w:r w:rsidR="006C3B96" w:rsidRPr="00E9756C">
                <w:rPr>
                  <w:rStyle w:val="Hyperlink"/>
                </w:rPr>
                <w:t>8.10</w:t>
              </w:r>
              <w:r w:rsidR="006C3B96">
                <w:rPr>
                  <w:rFonts w:asciiTheme="minorHAnsi" w:eastAsiaTheme="minorEastAsia" w:hAnsiTheme="minorHAnsi" w:cstheme="minorBidi"/>
                  <w:sz w:val="22"/>
                  <w:szCs w:val="22"/>
                  <w:lang w:eastAsia="en-GB"/>
                </w:rPr>
                <w:tab/>
              </w:r>
              <w:r w:rsidR="006C3B96" w:rsidRPr="00E9756C">
                <w:rPr>
                  <w:rStyle w:val="Hyperlink"/>
                </w:rPr>
                <w:t>Software integration, integration level, including testing ([b-IEC 62304], [b-Xavier])</w:t>
              </w:r>
              <w:r w:rsidR="006C3B96">
                <w:rPr>
                  <w:webHidden/>
                </w:rPr>
                <w:tab/>
              </w:r>
              <w:r w:rsidR="006C3B96">
                <w:rPr>
                  <w:webHidden/>
                </w:rPr>
                <w:fldChar w:fldCharType="begin"/>
              </w:r>
              <w:r w:rsidR="006C3B96">
                <w:rPr>
                  <w:webHidden/>
                </w:rPr>
                <w:instrText xml:space="preserve"> PAGEREF _Toc51424727 \h </w:instrText>
              </w:r>
              <w:r w:rsidR="006C3B96">
                <w:rPr>
                  <w:webHidden/>
                </w:rPr>
              </w:r>
              <w:r w:rsidR="006C3B96">
                <w:rPr>
                  <w:webHidden/>
                </w:rPr>
                <w:fldChar w:fldCharType="separate"/>
              </w:r>
              <w:r w:rsidR="006C3B96">
                <w:rPr>
                  <w:webHidden/>
                </w:rPr>
                <w:t>6</w:t>
              </w:r>
              <w:r w:rsidR="006C3B96">
                <w:rPr>
                  <w:webHidden/>
                </w:rPr>
                <w:fldChar w:fldCharType="end"/>
              </w:r>
            </w:hyperlink>
          </w:p>
          <w:p w14:paraId="4A74330C" w14:textId="0E4F5AC8"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8" w:history="1">
              <w:r w:rsidR="006C3B96" w:rsidRPr="00E9756C">
                <w:rPr>
                  <w:rStyle w:val="Hyperlink"/>
                </w:rPr>
                <w:t>8.11</w:t>
              </w:r>
              <w:r w:rsidR="006C3B96">
                <w:rPr>
                  <w:rFonts w:asciiTheme="minorHAnsi" w:eastAsiaTheme="minorEastAsia" w:hAnsiTheme="minorHAnsi" w:cstheme="minorBidi"/>
                  <w:sz w:val="22"/>
                  <w:szCs w:val="22"/>
                  <w:lang w:eastAsia="en-GB"/>
                </w:rPr>
                <w:tab/>
              </w:r>
              <w:r w:rsidR="006C3B96" w:rsidRPr="00E9756C">
                <w:rPr>
                  <w:rStyle w:val="Hyperlink"/>
                </w:rPr>
                <w:t>Software system testing ([b-IEC 62304], [b-Xavier])</w:t>
              </w:r>
              <w:r w:rsidR="006C3B96">
                <w:rPr>
                  <w:webHidden/>
                </w:rPr>
                <w:tab/>
              </w:r>
              <w:r w:rsidR="006C3B96">
                <w:rPr>
                  <w:webHidden/>
                </w:rPr>
                <w:fldChar w:fldCharType="begin"/>
              </w:r>
              <w:r w:rsidR="006C3B96">
                <w:rPr>
                  <w:webHidden/>
                </w:rPr>
                <w:instrText xml:space="preserve"> PAGEREF _Toc51424728 \h </w:instrText>
              </w:r>
              <w:r w:rsidR="006C3B96">
                <w:rPr>
                  <w:webHidden/>
                </w:rPr>
              </w:r>
              <w:r w:rsidR="006C3B96">
                <w:rPr>
                  <w:webHidden/>
                </w:rPr>
                <w:fldChar w:fldCharType="separate"/>
              </w:r>
              <w:r w:rsidR="006C3B96">
                <w:rPr>
                  <w:webHidden/>
                </w:rPr>
                <w:t>7</w:t>
              </w:r>
              <w:r w:rsidR="006C3B96">
                <w:rPr>
                  <w:webHidden/>
                </w:rPr>
                <w:fldChar w:fldCharType="end"/>
              </w:r>
            </w:hyperlink>
          </w:p>
          <w:p w14:paraId="66D73849" w14:textId="4455C243"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29" w:history="1">
              <w:r w:rsidR="006C3B96" w:rsidRPr="00E9756C">
                <w:rPr>
                  <w:rStyle w:val="Hyperlink"/>
                </w:rPr>
                <w:t>8.12</w:t>
              </w:r>
              <w:r w:rsidR="006C3B96">
                <w:rPr>
                  <w:rFonts w:asciiTheme="minorHAnsi" w:eastAsiaTheme="minorEastAsia" w:hAnsiTheme="minorHAnsi" w:cstheme="minorBidi"/>
                  <w:sz w:val="22"/>
                  <w:szCs w:val="22"/>
                  <w:lang w:eastAsia="en-GB"/>
                </w:rPr>
                <w:tab/>
              </w:r>
              <w:r w:rsidR="006C3B96" w:rsidRPr="00E9756C">
                <w:rPr>
                  <w:rStyle w:val="Hyperlink"/>
                </w:rPr>
                <w:t>Software release ([b-IEC 62304], [b-Xavier])</w:t>
              </w:r>
              <w:r w:rsidR="006C3B96">
                <w:rPr>
                  <w:webHidden/>
                </w:rPr>
                <w:tab/>
              </w:r>
              <w:r w:rsidR="006C3B96">
                <w:rPr>
                  <w:webHidden/>
                </w:rPr>
                <w:fldChar w:fldCharType="begin"/>
              </w:r>
              <w:r w:rsidR="006C3B96">
                <w:rPr>
                  <w:webHidden/>
                </w:rPr>
                <w:instrText xml:space="preserve"> PAGEREF _Toc51424729 \h </w:instrText>
              </w:r>
              <w:r w:rsidR="006C3B96">
                <w:rPr>
                  <w:webHidden/>
                </w:rPr>
              </w:r>
              <w:r w:rsidR="006C3B96">
                <w:rPr>
                  <w:webHidden/>
                </w:rPr>
                <w:fldChar w:fldCharType="separate"/>
              </w:r>
              <w:r w:rsidR="006C3B96">
                <w:rPr>
                  <w:webHidden/>
                </w:rPr>
                <w:t>7</w:t>
              </w:r>
              <w:r w:rsidR="006C3B96">
                <w:rPr>
                  <w:webHidden/>
                </w:rPr>
                <w:fldChar w:fldCharType="end"/>
              </w:r>
            </w:hyperlink>
          </w:p>
          <w:p w14:paraId="69973C0F" w14:textId="7C32E1DB"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30" w:history="1">
              <w:r w:rsidR="006C3B96" w:rsidRPr="00E9756C">
                <w:rPr>
                  <w:rStyle w:val="Hyperlink"/>
                </w:rPr>
                <w:t>8.13</w:t>
              </w:r>
              <w:r w:rsidR="006C3B96">
                <w:rPr>
                  <w:rFonts w:asciiTheme="minorHAnsi" w:eastAsiaTheme="minorEastAsia" w:hAnsiTheme="minorHAnsi" w:cstheme="minorBidi"/>
                  <w:sz w:val="22"/>
                  <w:szCs w:val="22"/>
                  <w:lang w:eastAsia="en-GB"/>
                </w:rPr>
                <w:tab/>
              </w:r>
              <w:r w:rsidR="006C3B96" w:rsidRPr="00E9756C">
                <w:rPr>
                  <w:rStyle w:val="Hyperlink"/>
                </w:rPr>
                <w:t>Establish validation plan ([b-IEC 82304-1])</w:t>
              </w:r>
              <w:r w:rsidR="006C3B96">
                <w:rPr>
                  <w:webHidden/>
                </w:rPr>
                <w:tab/>
              </w:r>
              <w:r w:rsidR="006C3B96">
                <w:rPr>
                  <w:webHidden/>
                </w:rPr>
                <w:fldChar w:fldCharType="begin"/>
              </w:r>
              <w:r w:rsidR="006C3B96">
                <w:rPr>
                  <w:webHidden/>
                </w:rPr>
                <w:instrText xml:space="preserve"> PAGEREF _Toc51424730 \h </w:instrText>
              </w:r>
              <w:r w:rsidR="006C3B96">
                <w:rPr>
                  <w:webHidden/>
                </w:rPr>
              </w:r>
              <w:r w:rsidR="006C3B96">
                <w:rPr>
                  <w:webHidden/>
                </w:rPr>
                <w:fldChar w:fldCharType="separate"/>
              </w:r>
              <w:r w:rsidR="006C3B96">
                <w:rPr>
                  <w:webHidden/>
                </w:rPr>
                <w:t>7</w:t>
              </w:r>
              <w:r w:rsidR="006C3B96">
                <w:rPr>
                  <w:webHidden/>
                </w:rPr>
                <w:fldChar w:fldCharType="end"/>
              </w:r>
            </w:hyperlink>
          </w:p>
          <w:p w14:paraId="69E7E8BC" w14:textId="43956DE2"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31" w:history="1">
              <w:r w:rsidR="006C3B96" w:rsidRPr="00E9756C">
                <w:rPr>
                  <w:rStyle w:val="Hyperlink"/>
                </w:rPr>
                <w:t>8.14</w:t>
              </w:r>
              <w:r w:rsidR="006C3B96">
                <w:rPr>
                  <w:rFonts w:asciiTheme="minorHAnsi" w:eastAsiaTheme="minorEastAsia" w:hAnsiTheme="minorHAnsi" w:cstheme="minorBidi"/>
                  <w:sz w:val="22"/>
                  <w:szCs w:val="22"/>
                  <w:lang w:eastAsia="en-GB"/>
                </w:rPr>
                <w:tab/>
              </w:r>
              <w:r w:rsidR="006C3B96" w:rsidRPr="00E9756C">
                <w:rPr>
                  <w:rStyle w:val="Hyperlink"/>
                </w:rPr>
                <w:t>Validate the product ([b-IEC 82304-1])</w:t>
              </w:r>
              <w:r w:rsidR="006C3B96">
                <w:rPr>
                  <w:webHidden/>
                </w:rPr>
                <w:tab/>
              </w:r>
              <w:r w:rsidR="006C3B96">
                <w:rPr>
                  <w:webHidden/>
                </w:rPr>
                <w:fldChar w:fldCharType="begin"/>
              </w:r>
              <w:r w:rsidR="006C3B96">
                <w:rPr>
                  <w:webHidden/>
                </w:rPr>
                <w:instrText xml:space="preserve"> PAGEREF _Toc51424731 \h </w:instrText>
              </w:r>
              <w:r w:rsidR="006C3B96">
                <w:rPr>
                  <w:webHidden/>
                </w:rPr>
              </w:r>
              <w:r w:rsidR="006C3B96">
                <w:rPr>
                  <w:webHidden/>
                </w:rPr>
                <w:fldChar w:fldCharType="separate"/>
              </w:r>
              <w:r w:rsidR="006C3B96">
                <w:rPr>
                  <w:webHidden/>
                </w:rPr>
                <w:t>7</w:t>
              </w:r>
              <w:r w:rsidR="006C3B96">
                <w:rPr>
                  <w:webHidden/>
                </w:rPr>
                <w:fldChar w:fldCharType="end"/>
              </w:r>
            </w:hyperlink>
          </w:p>
          <w:p w14:paraId="00D8539C" w14:textId="26C146C1"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32" w:history="1">
              <w:r w:rsidR="006C3B96" w:rsidRPr="00E9756C">
                <w:rPr>
                  <w:rStyle w:val="Hyperlink"/>
                </w:rPr>
                <w:t>8.15</w:t>
              </w:r>
              <w:r w:rsidR="006C3B96">
                <w:rPr>
                  <w:rFonts w:asciiTheme="minorHAnsi" w:eastAsiaTheme="minorEastAsia" w:hAnsiTheme="minorHAnsi" w:cstheme="minorBidi"/>
                  <w:sz w:val="22"/>
                  <w:szCs w:val="22"/>
                  <w:lang w:eastAsia="en-GB"/>
                </w:rPr>
                <w:tab/>
              </w:r>
              <w:r w:rsidR="006C3B96" w:rsidRPr="00E9756C">
                <w:rPr>
                  <w:rStyle w:val="Hyperlink"/>
                </w:rPr>
                <w:t>Create validation report ([b-IEC 82304-1])</w:t>
              </w:r>
              <w:r w:rsidR="006C3B96">
                <w:rPr>
                  <w:webHidden/>
                </w:rPr>
                <w:tab/>
              </w:r>
              <w:r w:rsidR="006C3B96">
                <w:rPr>
                  <w:webHidden/>
                </w:rPr>
                <w:fldChar w:fldCharType="begin"/>
              </w:r>
              <w:r w:rsidR="006C3B96">
                <w:rPr>
                  <w:webHidden/>
                </w:rPr>
                <w:instrText xml:space="preserve"> PAGEREF _Toc51424732 \h </w:instrText>
              </w:r>
              <w:r w:rsidR="006C3B96">
                <w:rPr>
                  <w:webHidden/>
                </w:rPr>
              </w:r>
              <w:r w:rsidR="006C3B96">
                <w:rPr>
                  <w:webHidden/>
                </w:rPr>
                <w:fldChar w:fldCharType="separate"/>
              </w:r>
              <w:r w:rsidR="006C3B96">
                <w:rPr>
                  <w:webHidden/>
                </w:rPr>
                <w:t>7</w:t>
              </w:r>
              <w:r w:rsidR="006C3B96">
                <w:rPr>
                  <w:webHidden/>
                </w:rPr>
                <w:fldChar w:fldCharType="end"/>
              </w:r>
            </w:hyperlink>
          </w:p>
          <w:p w14:paraId="060C3CF3" w14:textId="1EA92578"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33" w:history="1">
              <w:r w:rsidR="006C3B96" w:rsidRPr="00E9756C">
                <w:rPr>
                  <w:rStyle w:val="Hyperlink"/>
                </w:rPr>
                <w:t>8.16</w:t>
              </w:r>
              <w:r w:rsidR="006C3B96">
                <w:rPr>
                  <w:rFonts w:asciiTheme="minorHAnsi" w:eastAsiaTheme="minorEastAsia" w:hAnsiTheme="minorHAnsi" w:cstheme="minorBidi"/>
                  <w:sz w:val="22"/>
                  <w:szCs w:val="22"/>
                  <w:lang w:eastAsia="en-GB"/>
                </w:rPr>
                <w:tab/>
              </w:r>
              <w:r w:rsidR="006C3B96" w:rsidRPr="00E9756C">
                <w:rPr>
                  <w:rStyle w:val="Hyperlink"/>
                </w:rPr>
                <w:t>Monitor product performance ([b-IEC 82304-1], [b-Xavier])</w:t>
              </w:r>
              <w:r w:rsidR="006C3B96">
                <w:rPr>
                  <w:webHidden/>
                </w:rPr>
                <w:tab/>
              </w:r>
              <w:r w:rsidR="006C3B96">
                <w:rPr>
                  <w:webHidden/>
                </w:rPr>
                <w:fldChar w:fldCharType="begin"/>
              </w:r>
              <w:r w:rsidR="006C3B96">
                <w:rPr>
                  <w:webHidden/>
                </w:rPr>
                <w:instrText xml:space="preserve"> PAGEREF _Toc51424733 \h </w:instrText>
              </w:r>
              <w:r w:rsidR="006C3B96">
                <w:rPr>
                  <w:webHidden/>
                </w:rPr>
              </w:r>
              <w:r w:rsidR="006C3B96">
                <w:rPr>
                  <w:webHidden/>
                </w:rPr>
                <w:fldChar w:fldCharType="separate"/>
              </w:r>
              <w:r w:rsidR="006C3B96">
                <w:rPr>
                  <w:webHidden/>
                </w:rPr>
                <w:t>7</w:t>
              </w:r>
              <w:r w:rsidR="006C3B96">
                <w:rPr>
                  <w:webHidden/>
                </w:rPr>
                <w:fldChar w:fldCharType="end"/>
              </w:r>
            </w:hyperlink>
          </w:p>
          <w:p w14:paraId="1E8AEF60" w14:textId="5A83B825"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34" w:history="1">
              <w:r w:rsidR="006C3B96" w:rsidRPr="00E9756C">
                <w:rPr>
                  <w:rStyle w:val="Hyperlink"/>
                </w:rPr>
                <w:t>8.17</w:t>
              </w:r>
              <w:r w:rsidR="006C3B96">
                <w:rPr>
                  <w:rFonts w:asciiTheme="minorHAnsi" w:eastAsiaTheme="minorEastAsia" w:hAnsiTheme="minorHAnsi" w:cstheme="minorBidi"/>
                  <w:sz w:val="22"/>
                  <w:szCs w:val="22"/>
                  <w:lang w:eastAsia="en-GB"/>
                </w:rPr>
                <w:tab/>
              </w:r>
              <w:r w:rsidR="006C3B96" w:rsidRPr="00E9756C">
                <w:rPr>
                  <w:rStyle w:val="Hyperlink"/>
                </w:rPr>
                <w:t>Maintain software after launch ([b-IEC 82304-1])</w:t>
              </w:r>
              <w:r w:rsidR="006C3B96">
                <w:rPr>
                  <w:webHidden/>
                </w:rPr>
                <w:tab/>
              </w:r>
              <w:r w:rsidR="006C3B96">
                <w:rPr>
                  <w:webHidden/>
                </w:rPr>
                <w:fldChar w:fldCharType="begin"/>
              </w:r>
              <w:r w:rsidR="006C3B96">
                <w:rPr>
                  <w:webHidden/>
                </w:rPr>
                <w:instrText xml:space="preserve"> PAGEREF _Toc51424734 \h </w:instrText>
              </w:r>
              <w:r w:rsidR="006C3B96">
                <w:rPr>
                  <w:webHidden/>
                </w:rPr>
              </w:r>
              <w:r w:rsidR="006C3B96">
                <w:rPr>
                  <w:webHidden/>
                </w:rPr>
                <w:fldChar w:fldCharType="separate"/>
              </w:r>
              <w:r w:rsidR="006C3B96">
                <w:rPr>
                  <w:webHidden/>
                </w:rPr>
                <w:t>8</w:t>
              </w:r>
              <w:r w:rsidR="006C3B96">
                <w:rPr>
                  <w:webHidden/>
                </w:rPr>
                <w:fldChar w:fldCharType="end"/>
              </w:r>
            </w:hyperlink>
          </w:p>
          <w:p w14:paraId="530E0495" w14:textId="3567D05A"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35" w:history="1">
              <w:r w:rsidR="006C3B96" w:rsidRPr="00E9756C">
                <w:rPr>
                  <w:rStyle w:val="Hyperlink"/>
                </w:rPr>
                <w:t>8.18</w:t>
              </w:r>
              <w:r w:rsidR="006C3B96">
                <w:rPr>
                  <w:rFonts w:asciiTheme="minorHAnsi" w:eastAsiaTheme="minorEastAsia" w:hAnsiTheme="minorHAnsi" w:cstheme="minorBidi"/>
                  <w:sz w:val="22"/>
                  <w:szCs w:val="22"/>
                  <w:lang w:eastAsia="en-GB"/>
                </w:rPr>
                <w:tab/>
              </w:r>
              <w:r w:rsidR="006C3B96" w:rsidRPr="00E9756C">
                <w:rPr>
                  <w:rStyle w:val="Hyperlink"/>
                </w:rPr>
                <w:t>Retirement ([b-IEC 82304-1])</w:t>
              </w:r>
              <w:r w:rsidR="006C3B96">
                <w:rPr>
                  <w:webHidden/>
                </w:rPr>
                <w:tab/>
              </w:r>
              <w:r w:rsidR="006C3B96">
                <w:rPr>
                  <w:webHidden/>
                </w:rPr>
                <w:fldChar w:fldCharType="begin"/>
              </w:r>
              <w:r w:rsidR="006C3B96">
                <w:rPr>
                  <w:webHidden/>
                </w:rPr>
                <w:instrText xml:space="preserve"> PAGEREF _Toc51424735 \h </w:instrText>
              </w:r>
              <w:r w:rsidR="006C3B96">
                <w:rPr>
                  <w:webHidden/>
                </w:rPr>
              </w:r>
              <w:r w:rsidR="006C3B96">
                <w:rPr>
                  <w:webHidden/>
                </w:rPr>
                <w:fldChar w:fldCharType="separate"/>
              </w:r>
              <w:r w:rsidR="006C3B96">
                <w:rPr>
                  <w:webHidden/>
                </w:rPr>
                <w:t>8</w:t>
              </w:r>
              <w:r w:rsidR="006C3B96">
                <w:rPr>
                  <w:webHidden/>
                </w:rPr>
                <w:fldChar w:fldCharType="end"/>
              </w:r>
            </w:hyperlink>
          </w:p>
          <w:p w14:paraId="5BD2A65A" w14:textId="6110F014"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36" w:history="1">
              <w:r w:rsidR="006C3B96" w:rsidRPr="00E9756C">
                <w:rPr>
                  <w:rStyle w:val="Hyperlink"/>
                </w:rPr>
                <w:t>8.19</w:t>
              </w:r>
              <w:r w:rsidR="006C3B96">
                <w:rPr>
                  <w:rFonts w:asciiTheme="minorHAnsi" w:eastAsiaTheme="minorEastAsia" w:hAnsiTheme="minorHAnsi" w:cstheme="minorBidi"/>
                  <w:sz w:val="22"/>
                  <w:szCs w:val="22"/>
                  <w:lang w:eastAsia="en-GB"/>
                </w:rPr>
                <w:tab/>
              </w:r>
              <w:r w:rsidR="006C3B96" w:rsidRPr="00E9756C">
                <w:rPr>
                  <w:rStyle w:val="Hyperlink"/>
                </w:rPr>
                <w:t>Risk management (continuous) ([b-IEC 82304-1], [b-Xavier])</w:t>
              </w:r>
              <w:r w:rsidR="006C3B96">
                <w:rPr>
                  <w:webHidden/>
                </w:rPr>
                <w:tab/>
              </w:r>
              <w:r w:rsidR="006C3B96">
                <w:rPr>
                  <w:webHidden/>
                </w:rPr>
                <w:fldChar w:fldCharType="begin"/>
              </w:r>
              <w:r w:rsidR="006C3B96">
                <w:rPr>
                  <w:webHidden/>
                </w:rPr>
                <w:instrText xml:space="preserve"> PAGEREF _Toc51424736 \h </w:instrText>
              </w:r>
              <w:r w:rsidR="006C3B96">
                <w:rPr>
                  <w:webHidden/>
                </w:rPr>
              </w:r>
              <w:r w:rsidR="006C3B96">
                <w:rPr>
                  <w:webHidden/>
                </w:rPr>
                <w:fldChar w:fldCharType="separate"/>
              </w:r>
              <w:r w:rsidR="006C3B96">
                <w:rPr>
                  <w:webHidden/>
                </w:rPr>
                <w:t>8</w:t>
              </w:r>
              <w:r w:rsidR="006C3B96">
                <w:rPr>
                  <w:webHidden/>
                </w:rPr>
                <w:fldChar w:fldCharType="end"/>
              </w:r>
            </w:hyperlink>
          </w:p>
          <w:p w14:paraId="3B44A12A" w14:textId="0755DBE1"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37" w:history="1">
              <w:r w:rsidR="006C3B96" w:rsidRPr="00E9756C">
                <w:rPr>
                  <w:rStyle w:val="Hyperlink"/>
                </w:rPr>
                <w:t>8.20</w:t>
              </w:r>
              <w:r w:rsidR="006C3B96">
                <w:rPr>
                  <w:rFonts w:asciiTheme="minorHAnsi" w:eastAsiaTheme="minorEastAsia" w:hAnsiTheme="minorHAnsi" w:cstheme="minorBidi"/>
                  <w:sz w:val="22"/>
                  <w:szCs w:val="22"/>
                  <w:lang w:eastAsia="en-GB"/>
                </w:rPr>
                <w:tab/>
              </w:r>
              <w:r w:rsidR="006C3B96" w:rsidRPr="00E9756C">
                <w:rPr>
                  <w:rStyle w:val="Hyperlink"/>
                </w:rPr>
                <w:t>Change control / problem resolution (continuous) ([b-IEC 62304], [b-Xavier])</w:t>
              </w:r>
              <w:r w:rsidR="006C3B96">
                <w:rPr>
                  <w:webHidden/>
                </w:rPr>
                <w:tab/>
              </w:r>
              <w:r w:rsidR="006C3B96">
                <w:rPr>
                  <w:webHidden/>
                </w:rPr>
                <w:fldChar w:fldCharType="begin"/>
              </w:r>
              <w:r w:rsidR="006C3B96">
                <w:rPr>
                  <w:webHidden/>
                </w:rPr>
                <w:instrText xml:space="preserve"> PAGEREF _Toc51424737 \h </w:instrText>
              </w:r>
              <w:r w:rsidR="006C3B96">
                <w:rPr>
                  <w:webHidden/>
                </w:rPr>
              </w:r>
              <w:r w:rsidR="006C3B96">
                <w:rPr>
                  <w:webHidden/>
                </w:rPr>
                <w:fldChar w:fldCharType="separate"/>
              </w:r>
              <w:r w:rsidR="006C3B96">
                <w:rPr>
                  <w:webHidden/>
                </w:rPr>
                <w:t>8</w:t>
              </w:r>
              <w:r w:rsidR="006C3B96">
                <w:rPr>
                  <w:webHidden/>
                </w:rPr>
                <w:fldChar w:fldCharType="end"/>
              </w:r>
            </w:hyperlink>
          </w:p>
          <w:p w14:paraId="52E79343" w14:textId="2FC6DAFF" w:rsidR="006C3B96" w:rsidRDefault="00AB1D9B">
            <w:pPr>
              <w:pStyle w:val="TOC2"/>
              <w:tabs>
                <w:tab w:val="left" w:pos="1531"/>
              </w:tabs>
              <w:rPr>
                <w:rFonts w:asciiTheme="minorHAnsi" w:eastAsiaTheme="minorEastAsia" w:hAnsiTheme="minorHAnsi" w:cstheme="minorBidi"/>
                <w:sz w:val="22"/>
                <w:szCs w:val="22"/>
                <w:lang w:eastAsia="en-GB"/>
              </w:rPr>
            </w:pPr>
            <w:hyperlink w:anchor="_Toc51424738" w:history="1">
              <w:r w:rsidR="006C3B96" w:rsidRPr="00E9756C">
                <w:rPr>
                  <w:rStyle w:val="Hyperlink"/>
                </w:rPr>
                <w:t>8.21</w:t>
              </w:r>
              <w:r w:rsidR="006C3B96">
                <w:rPr>
                  <w:rFonts w:asciiTheme="minorHAnsi" w:eastAsiaTheme="minorEastAsia" w:hAnsiTheme="minorHAnsi" w:cstheme="minorBidi"/>
                  <w:sz w:val="22"/>
                  <w:szCs w:val="22"/>
                  <w:lang w:eastAsia="en-GB"/>
                </w:rPr>
                <w:tab/>
              </w:r>
              <w:r w:rsidR="006C3B96" w:rsidRPr="00E9756C">
                <w:rPr>
                  <w:rStyle w:val="Hyperlink"/>
                </w:rPr>
                <w:t>Configuration management (continuous) ([b-IEC 62304], [b-Xavier])</w:t>
              </w:r>
              <w:r w:rsidR="006C3B96">
                <w:rPr>
                  <w:webHidden/>
                </w:rPr>
                <w:tab/>
              </w:r>
              <w:r w:rsidR="006C3B96">
                <w:rPr>
                  <w:webHidden/>
                </w:rPr>
                <w:fldChar w:fldCharType="begin"/>
              </w:r>
              <w:r w:rsidR="006C3B96">
                <w:rPr>
                  <w:webHidden/>
                </w:rPr>
                <w:instrText xml:space="preserve"> PAGEREF _Toc51424738 \h </w:instrText>
              </w:r>
              <w:r w:rsidR="006C3B96">
                <w:rPr>
                  <w:webHidden/>
                </w:rPr>
              </w:r>
              <w:r w:rsidR="006C3B96">
                <w:rPr>
                  <w:webHidden/>
                </w:rPr>
                <w:fldChar w:fldCharType="separate"/>
              </w:r>
              <w:r w:rsidR="006C3B96">
                <w:rPr>
                  <w:webHidden/>
                </w:rPr>
                <w:t>8</w:t>
              </w:r>
              <w:r w:rsidR="006C3B96">
                <w:rPr>
                  <w:webHidden/>
                </w:rPr>
                <w:fldChar w:fldCharType="end"/>
              </w:r>
            </w:hyperlink>
          </w:p>
          <w:p w14:paraId="2C57953C" w14:textId="1909445D" w:rsidR="002020D8" w:rsidRPr="006C3B96" w:rsidRDefault="002020D8" w:rsidP="003656BD">
            <w:pPr>
              <w:pStyle w:val="TableofFigures"/>
              <w:rPr>
                <w:rFonts w:eastAsia="Times New Roman"/>
              </w:rPr>
            </w:pPr>
            <w:r w:rsidRPr="006C3B96">
              <w:rPr>
                <w:rFonts w:eastAsia="Batang"/>
              </w:rPr>
              <w:fldChar w:fldCharType="end"/>
            </w:r>
          </w:p>
        </w:tc>
      </w:tr>
    </w:tbl>
    <w:p w14:paraId="52C3ADE8" w14:textId="77777777" w:rsidR="002020D8" w:rsidRPr="006C3B96" w:rsidRDefault="002020D8" w:rsidP="002020D8">
      <w:pPr>
        <w:keepNext/>
        <w:jc w:val="center"/>
        <w:rPr>
          <w:b/>
          <w:bCs/>
        </w:rPr>
      </w:pPr>
      <w:r w:rsidRPr="006C3B96">
        <w:rPr>
          <w:b/>
          <w:bCs/>
        </w:rPr>
        <w:lastRenderedPageBreak/>
        <w:t>List of Tables</w:t>
      </w:r>
    </w:p>
    <w:tbl>
      <w:tblPr>
        <w:tblW w:w="9889" w:type="dxa"/>
        <w:tblLayout w:type="fixed"/>
        <w:tblLook w:val="04A0" w:firstRow="1" w:lastRow="0" w:firstColumn="1" w:lastColumn="0" w:noHBand="0" w:noVBand="1"/>
      </w:tblPr>
      <w:tblGrid>
        <w:gridCol w:w="9889"/>
      </w:tblGrid>
      <w:tr w:rsidR="002020D8" w:rsidRPr="006C3B96" w14:paraId="12CEAAB2" w14:textId="77777777" w:rsidTr="003656BD">
        <w:trPr>
          <w:tblHeader/>
        </w:trPr>
        <w:tc>
          <w:tcPr>
            <w:tcW w:w="9889" w:type="dxa"/>
          </w:tcPr>
          <w:p w14:paraId="37F37B51" w14:textId="77777777" w:rsidR="002020D8" w:rsidRPr="006C3B96" w:rsidRDefault="002020D8" w:rsidP="003656BD">
            <w:pPr>
              <w:pStyle w:val="toc0"/>
              <w:keepNext/>
            </w:pPr>
            <w:r w:rsidRPr="006C3B96">
              <w:tab/>
              <w:t>Page</w:t>
            </w:r>
          </w:p>
        </w:tc>
      </w:tr>
      <w:tr w:rsidR="002020D8" w:rsidRPr="006C3B96" w14:paraId="7E3D528F" w14:textId="77777777" w:rsidTr="003656BD">
        <w:tc>
          <w:tcPr>
            <w:tcW w:w="9889" w:type="dxa"/>
          </w:tcPr>
          <w:p w14:paraId="1D772118" w14:textId="7A671235" w:rsidR="002020D8" w:rsidRPr="006C3B96" w:rsidRDefault="002020D8" w:rsidP="003656BD">
            <w:pPr>
              <w:pStyle w:val="TableofFigures"/>
              <w:rPr>
                <w:rFonts w:eastAsia="Times New Roman"/>
              </w:rPr>
            </w:pPr>
            <w:r w:rsidRPr="006C3B96">
              <w:rPr>
                <w:rFonts w:eastAsia="Times New Roman"/>
              </w:rPr>
              <w:fldChar w:fldCharType="begin"/>
            </w:r>
            <w:r w:rsidRPr="006C3B96">
              <w:rPr>
                <w:rFonts w:eastAsia="Times New Roman"/>
              </w:rPr>
              <w:instrText xml:space="preserve"> TOC \h \z \t "Table_No &amp; title" \c </w:instrText>
            </w:r>
            <w:r w:rsidRPr="006C3B96">
              <w:rPr>
                <w:rFonts w:eastAsia="Times New Roman"/>
              </w:rPr>
              <w:fldChar w:fldCharType="separate"/>
            </w:r>
            <w:r w:rsidR="006C3B96">
              <w:rPr>
                <w:rFonts w:eastAsia="Times New Roman"/>
                <w:b/>
                <w:bCs/>
                <w:noProof/>
                <w:lang w:val="en-US"/>
              </w:rPr>
              <w:t>No table of figures entries found.</w:t>
            </w:r>
            <w:r w:rsidRPr="006C3B96">
              <w:rPr>
                <w:rFonts w:eastAsia="Times New Roman"/>
              </w:rPr>
              <w:fldChar w:fldCharType="end"/>
            </w:r>
          </w:p>
        </w:tc>
      </w:tr>
    </w:tbl>
    <w:p w14:paraId="119524AC" w14:textId="77777777" w:rsidR="002020D8" w:rsidRPr="006C3B96" w:rsidRDefault="002020D8" w:rsidP="002020D8">
      <w:pPr>
        <w:keepNext/>
        <w:jc w:val="center"/>
        <w:rPr>
          <w:b/>
          <w:bCs/>
        </w:rPr>
      </w:pPr>
      <w:r w:rsidRPr="006C3B96">
        <w:rPr>
          <w:b/>
          <w:bCs/>
        </w:rPr>
        <w:t>List of Figures</w:t>
      </w:r>
    </w:p>
    <w:tbl>
      <w:tblPr>
        <w:tblW w:w="9889" w:type="dxa"/>
        <w:tblLayout w:type="fixed"/>
        <w:tblLook w:val="04A0" w:firstRow="1" w:lastRow="0" w:firstColumn="1" w:lastColumn="0" w:noHBand="0" w:noVBand="1"/>
      </w:tblPr>
      <w:tblGrid>
        <w:gridCol w:w="9889"/>
      </w:tblGrid>
      <w:tr w:rsidR="002020D8" w:rsidRPr="006C3B96" w14:paraId="770AC2CA" w14:textId="77777777" w:rsidTr="003656BD">
        <w:trPr>
          <w:tblHeader/>
        </w:trPr>
        <w:tc>
          <w:tcPr>
            <w:tcW w:w="9889" w:type="dxa"/>
          </w:tcPr>
          <w:p w14:paraId="21ACA38B" w14:textId="77777777" w:rsidR="002020D8" w:rsidRPr="006C3B96" w:rsidRDefault="002020D8" w:rsidP="003656BD">
            <w:pPr>
              <w:pStyle w:val="toc0"/>
              <w:keepNext/>
            </w:pPr>
            <w:r w:rsidRPr="006C3B96">
              <w:tab/>
              <w:t>Page</w:t>
            </w:r>
          </w:p>
        </w:tc>
      </w:tr>
      <w:tr w:rsidR="002020D8" w:rsidRPr="006C3B96" w14:paraId="0F673C30" w14:textId="77777777" w:rsidTr="003656BD">
        <w:tc>
          <w:tcPr>
            <w:tcW w:w="9889" w:type="dxa"/>
          </w:tcPr>
          <w:p w14:paraId="1A360DFD" w14:textId="1D90D8EE" w:rsidR="006C3B96" w:rsidRDefault="002020D8">
            <w:pPr>
              <w:pStyle w:val="TableofFigures"/>
              <w:rPr>
                <w:rFonts w:asciiTheme="minorHAnsi" w:eastAsiaTheme="minorEastAsia" w:hAnsiTheme="minorHAnsi" w:cstheme="minorBidi"/>
                <w:noProof/>
                <w:sz w:val="22"/>
                <w:szCs w:val="22"/>
                <w:lang w:eastAsia="en-GB"/>
              </w:rPr>
            </w:pPr>
            <w:r w:rsidRPr="006C3B96">
              <w:rPr>
                <w:rFonts w:eastAsia="Times New Roman"/>
              </w:rPr>
              <w:fldChar w:fldCharType="begin"/>
            </w:r>
            <w:r w:rsidRPr="006C3B96">
              <w:rPr>
                <w:rFonts w:eastAsia="Times New Roman"/>
              </w:rPr>
              <w:instrText xml:space="preserve"> TOC \h \z \t "Figure_No &amp; title" \c </w:instrText>
            </w:r>
            <w:r w:rsidRPr="006C3B96">
              <w:rPr>
                <w:rFonts w:eastAsia="Times New Roman"/>
              </w:rPr>
              <w:fldChar w:fldCharType="separate"/>
            </w:r>
            <w:hyperlink w:anchor="_Toc51424739" w:history="1">
              <w:r w:rsidR="006C3B96" w:rsidRPr="004F3D75">
                <w:rPr>
                  <w:rStyle w:val="Hyperlink"/>
                  <w:noProof/>
                </w:rPr>
                <w:t>Figure 1 – DIN SPEC 92001-1 high-level framework for a quality metamodel</w:t>
              </w:r>
              <w:r w:rsidR="006C3B96">
                <w:rPr>
                  <w:noProof/>
                  <w:webHidden/>
                </w:rPr>
                <w:tab/>
              </w:r>
              <w:r w:rsidR="006C3B96">
                <w:rPr>
                  <w:noProof/>
                  <w:webHidden/>
                </w:rPr>
                <w:fldChar w:fldCharType="begin"/>
              </w:r>
              <w:r w:rsidR="006C3B96">
                <w:rPr>
                  <w:noProof/>
                  <w:webHidden/>
                </w:rPr>
                <w:instrText xml:space="preserve"> PAGEREF _Toc51424739 \h </w:instrText>
              </w:r>
              <w:r w:rsidR="006C3B96">
                <w:rPr>
                  <w:noProof/>
                  <w:webHidden/>
                </w:rPr>
              </w:r>
              <w:r w:rsidR="006C3B96">
                <w:rPr>
                  <w:noProof/>
                  <w:webHidden/>
                </w:rPr>
                <w:fldChar w:fldCharType="separate"/>
              </w:r>
              <w:r w:rsidR="006C3B96">
                <w:rPr>
                  <w:noProof/>
                  <w:webHidden/>
                </w:rPr>
                <w:t>3</w:t>
              </w:r>
              <w:r w:rsidR="006C3B96">
                <w:rPr>
                  <w:noProof/>
                  <w:webHidden/>
                </w:rPr>
                <w:fldChar w:fldCharType="end"/>
              </w:r>
            </w:hyperlink>
          </w:p>
          <w:p w14:paraId="26C35CE8" w14:textId="5CC316BC" w:rsidR="006C3B96" w:rsidRDefault="00AB1D9B">
            <w:pPr>
              <w:pStyle w:val="TableofFigures"/>
              <w:rPr>
                <w:rFonts w:asciiTheme="minorHAnsi" w:eastAsiaTheme="minorEastAsia" w:hAnsiTheme="minorHAnsi" w:cstheme="minorBidi"/>
                <w:noProof/>
                <w:sz w:val="22"/>
                <w:szCs w:val="22"/>
                <w:lang w:eastAsia="en-GB"/>
              </w:rPr>
            </w:pPr>
            <w:hyperlink w:anchor="_Toc51424740" w:history="1">
              <w:r w:rsidR="006C3B96" w:rsidRPr="004F3D75">
                <w:rPr>
                  <w:rStyle w:val="Hyperlink"/>
                  <w:noProof/>
                </w:rPr>
                <w:t>Figure 2 – Overview of the lifecycle processes in relation to IEC 62304</w:t>
              </w:r>
              <w:r w:rsidR="006C3B96">
                <w:rPr>
                  <w:noProof/>
                  <w:webHidden/>
                </w:rPr>
                <w:tab/>
              </w:r>
              <w:r w:rsidR="006C3B96">
                <w:rPr>
                  <w:noProof/>
                  <w:webHidden/>
                </w:rPr>
                <w:fldChar w:fldCharType="begin"/>
              </w:r>
              <w:r w:rsidR="006C3B96">
                <w:rPr>
                  <w:noProof/>
                  <w:webHidden/>
                </w:rPr>
                <w:instrText xml:space="preserve"> PAGEREF _Toc51424740 \h </w:instrText>
              </w:r>
              <w:r w:rsidR="006C3B96">
                <w:rPr>
                  <w:noProof/>
                  <w:webHidden/>
                </w:rPr>
              </w:r>
              <w:r w:rsidR="006C3B96">
                <w:rPr>
                  <w:noProof/>
                  <w:webHidden/>
                </w:rPr>
                <w:fldChar w:fldCharType="separate"/>
              </w:r>
              <w:r w:rsidR="006C3B96">
                <w:rPr>
                  <w:noProof/>
                  <w:webHidden/>
                </w:rPr>
                <w:t>4</w:t>
              </w:r>
              <w:r w:rsidR="006C3B96">
                <w:rPr>
                  <w:noProof/>
                  <w:webHidden/>
                </w:rPr>
                <w:fldChar w:fldCharType="end"/>
              </w:r>
            </w:hyperlink>
          </w:p>
          <w:p w14:paraId="2FCFFA63" w14:textId="603E47DE" w:rsidR="006C3B96" w:rsidRDefault="00AB1D9B">
            <w:pPr>
              <w:pStyle w:val="TableofFigures"/>
              <w:rPr>
                <w:rFonts w:asciiTheme="minorHAnsi" w:eastAsiaTheme="minorEastAsia" w:hAnsiTheme="minorHAnsi" w:cstheme="minorBidi"/>
                <w:noProof/>
                <w:sz w:val="22"/>
                <w:szCs w:val="22"/>
                <w:lang w:eastAsia="en-GB"/>
              </w:rPr>
            </w:pPr>
            <w:hyperlink w:anchor="_Toc51424741" w:history="1">
              <w:r w:rsidR="006C3B96" w:rsidRPr="004F3D75">
                <w:rPr>
                  <w:rStyle w:val="Hyperlink"/>
                  <w:noProof/>
                </w:rPr>
                <w:t>Figure 3 – Additional process steps included in IEC 82304-1</w:t>
              </w:r>
              <w:r w:rsidR="006C3B96">
                <w:rPr>
                  <w:noProof/>
                  <w:webHidden/>
                </w:rPr>
                <w:tab/>
              </w:r>
              <w:r w:rsidR="006C3B96">
                <w:rPr>
                  <w:noProof/>
                  <w:webHidden/>
                </w:rPr>
                <w:fldChar w:fldCharType="begin"/>
              </w:r>
              <w:r w:rsidR="006C3B96">
                <w:rPr>
                  <w:noProof/>
                  <w:webHidden/>
                </w:rPr>
                <w:instrText xml:space="preserve"> PAGEREF _Toc51424741 \h </w:instrText>
              </w:r>
              <w:r w:rsidR="006C3B96">
                <w:rPr>
                  <w:noProof/>
                  <w:webHidden/>
                </w:rPr>
              </w:r>
              <w:r w:rsidR="006C3B96">
                <w:rPr>
                  <w:noProof/>
                  <w:webHidden/>
                </w:rPr>
                <w:fldChar w:fldCharType="separate"/>
              </w:r>
              <w:r w:rsidR="006C3B96">
                <w:rPr>
                  <w:noProof/>
                  <w:webHidden/>
                </w:rPr>
                <w:t>4</w:t>
              </w:r>
              <w:r w:rsidR="006C3B96">
                <w:rPr>
                  <w:noProof/>
                  <w:webHidden/>
                </w:rPr>
                <w:fldChar w:fldCharType="end"/>
              </w:r>
            </w:hyperlink>
          </w:p>
          <w:p w14:paraId="58C57417" w14:textId="46E19FEE" w:rsidR="006C3B96" w:rsidRDefault="00AB1D9B">
            <w:pPr>
              <w:pStyle w:val="TableofFigures"/>
              <w:rPr>
                <w:rFonts w:asciiTheme="minorHAnsi" w:eastAsiaTheme="minorEastAsia" w:hAnsiTheme="minorHAnsi" w:cstheme="minorBidi"/>
                <w:noProof/>
                <w:sz w:val="22"/>
                <w:szCs w:val="22"/>
                <w:lang w:eastAsia="en-GB"/>
              </w:rPr>
            </w:pPr>
            <w:hyperlink w:anchor="_Toc51424742" w:history="1">
              <w:r w:rsidR="006C3B96" w:rsidRPr="004F3D75">
                <w:rPr>
                  <w:rStyle w:val="Hyperlink"/>
                  <w:noProof/>
                </w:rPr>
                <w:t>Figure 4 – Additional process steps needing accounting and planning</w:t>
              </w:r>
              <w:r w:rsidR="006C3B96">
                <w:rPr>
                  <w:noProof/>
                  <w:webHidden/>
                </w:rPr>
                <w:tab/>
              </w:r>
              <w:r w:rsidR="006C3B96">
                <w:rPr>
                  <w:noProof/>
                  <w:webHidden/>
                </w:rPr>
                <w:fldChar w:fldCharType="begin"/>
              </w:r>
              <w:r w:rsidR="006C3B96">
                <w:rPr>
                  <w:noProof/>
                  <w:webHidden/>
                </w:rPr>
                <w:instrText xml:space="preserve"> PAGEREF _Toc51424742 \h </w:instrText>
              </w:r>
              <w:r w:rsidR="006C3B96">
                <w:rPr>
                  <w:noProof/>
                  <w:webHidden/>
                </w:rPr>
              </w:r>
              <w:r w:rsidR="006C3B96">
                <w:rPr>
                  <w:noProof/>
                  <w:webHidden/>
                </w:rPr>
                <w:fldChar w:fldCharType="separate"/>
              </w:r>
              <w:r w:rsidR="006C3B96">
                <w:rPr>
                  <w:noProof/>
                  <w:webHidden/>
                </w:rPr>
                <w:t>5</w:t>
              </w:r>
              <w:r w:rsidR="006C3B96">
                <w:rPr>
                  <w:noProof/>
                  <w:webHidden/>
                </w:rPr>
                <w:fldChar w:fldCharType="end"/>
              </w:r>
            </w:hyperlink>
          </w:p>
          <w:p w14:paraId="2A03852D" w14:textId="193EA435" w:rsidR="006C3B96" w:rsidRDefault="00AB1D9B">
            <w:pPr>
              <w:pStyle w:val="TableofFigures"/>
              <w:rPr>
                <w:rFonts w:asciiTheme="minorHAnsi" w:eastAsiaTheme="minorEastAsia" w:hAnsiTheme="minorHAnsi" w:cstheme="minorBidi"/>
                <w:noProof/>
                <w:sz w:val="22"/>
                <w:szCs w:val="22"/>
                <w:lang w:eastAsia="en-GB"/>
              </w:rPr>
            </w:pPr>
            <w:hyperlink w:anchor="_Toc51424743" w:history="1">
              <w:r w:rsidR="006C3B96" w:rsidRPr="004F3D75">
                <w:rPr>
                  <w:rStyle w:val="Hyperlink"/>
                  <w:noProof/>
                </w:rPr>
                <w:t>Figure 5 – Key risk management process steps (Source: ISO 14971:2019)</w:t>
              </w:r>
              <w:r w:rsidR="006C3B96">
                <w:rPr>
                  <w:noProof/>
                  <w:webHidden/>
                </w:rPr>
                <w:tab/>
              </w:r>
              <w:r w:rsidR="006C3B96">
                <w:rPr>
                  <w:noProof/>
                  <w:webHidden/>
                </w:rPr>
                <w:fldChar w:fldCharType="begin"/>
              </w:r>
              <w:r w:rsidR="006C3B96">
                <w:rPr>
                  <w:noProof/>
                  <w:webHidden/>
                </w:rPr>
                <w:instrText xml:space="preserve"> PAGEREF _Toc51424743 \h </w:instrText>
              </w:r>
              <w:r w:rsidR="006C3B96">
                <w:rPr>
                  <w:noProof/>
                  <w:webHidden/>
                </w:rPr>
              </w:r>
              <w:r w:rsidR="006C3B96">
                <w:rPr>
                  <w:noProof/>
                  <w:webHidden/>
                </w:rPr>
                <w:fldChar w:fldCharType="separate"/>
              </w:r>
              <w:r w:rsidR="006C3B96">
                <w:rPr>
                  <w:noProof/>
                  <w:webHidden/>
                </w:rPr>
                <w:t>9</w:t>
              </w:r>
              <w:r w:rsidR="006C3B96">
                <w:rPr>
                  <w:noProof/>
                  <w:webHidden/>
                </w:rPr>
                <w:fldChar w:fldCharType="end"/>
              </w:r>
            </w:hyperlink>
          </w:p>
          <w:p w14:paraId="39766E03" w14:textId="6418DB9F" w:rsidR="002020D8" w:rsidRPr="006C3B96" w:rsidRDefault="002020D8" w:rsidP="003656BD">
            <w:pPr>
              <w:pStyle w:val="TableofFigures"/>
              <w:rPr>
                <w:rFonts w:eastAsia="Times New Roman"/>
              </w:rPr>
            </w:pPr>
            <w:r w:rsidRPr="006C3B96">
              <w:rPr>
                <w:rFonts w:eastAsia="Times New Roman"/>
              </w:rPr>
              <w:fldChar w:fldCharType="end"/>
            </w:r>
          </w:p>
        </w:tc>
      </w:tr>
    </w:tbl>
    <w:p w14:paraId="067CC1C7" w14:textId="77777777" w:rsidR="002020D8" w:rsidRPr="006C3B96" w:rsidRDefault="002020D8" w:rsidP="002020D8"/>
    <w:p w14:paraId="7B229594" w14:textId="77777777" w:rsidR="002020D8" w:rsidRPr="006C3B96" w:rsidRDefault="002020D8" w:rsidP="002020D8"/>
    <w:p w14:paraId="78D147FF" w14:textId="77777777" w:rsidR="002020D8" w:rsidRPr="006C3B96" w:rsidRDefault="002020D8" w:rsidP="002020D8">
      <w:pPr>
        <w:sectPr w:rsidR="002020D8" w:rsidRPr="006C3B96" w:rsidSect="00614441">
          <w:headerReference w:type="even" r:id="rId16"/>
          <w:headerReference w:type="default" r:id="rId17"/>
          <w:footerReference w:type="default" r:id="rId18"/>
          <w:headerReference w:type="first" r:id="rId19"/>
          <w:footerReference w:type="first" r:id="rId20"/>
          <w:pgSz w:w="11907" w:h="16840" w:code="9"/>
          <w:pgMar w:top="851" w:right="1134" w:bottom="851" w:left="1134" w:header="567" w:footer="567" w:gutter="0"/>
          <w:pgNumType w:fmt="lowerRoman" w:start="1"/>
          <w:cols w:space="720"/>
          <w:docGrid w:linePitch="326"/>
        </w:sectPr>
      </w:pPr>
    </w:p>
    <w:p w14:paraId="0FC3FDF2" w14:textId="44BC84D6" w:rsidR="002020D8" w:rsidRPr="006C3B96" w:rsidRDefault="002020D8" w:rsidP="002020D8">
      <w:pPr>
        <w:pStyle w:val="RecNo"/>
      </w:pPr>
      <w:r w:rsidRPr="006C3B96">
        <w:lastRenderedPageBreak/>
        <w:t xml:space="preserve">ITU-T FG-AI4H </w:t>
      </w:r>
      <w:r w:rsidR="006C3B96" w:rsidRPr="006C3B96">
        <w:fldChar w:fldCharType="begin"/>
      </w:r>
      <w:r w:rsidR="006C3B96" w:rsidRPr="006C3B96">
        <w:instrText xml:space="preserve"> styleref TPnumber </w:instrText>
      </w:r>
      <w:r w:rsidR="006C3B96" w:rsidRPr="006C3B96">
        <w:fldChar w:fldCharType="separate"/>
      </w:r>
      <w:r w:rsidR="006C3B96" w:rsidRPr="006C3B96">
        <w:rPr>
          <w:noProof/>
        </w:rPr>
        <w:t>DEL04</w:t>
      </w:r>
      <w:r w:rsidR="006C3B96" w:rsidRPr="006C3B96">
        <w:fldChar w:fldCharType="end"/>
      </w:r>
    </w:p>
    <w:p w14:paraId="6CF1ED93" w14:textId="044F35DE" w:rsidR="002020D8" w:rsidRPr="006C3B96" w:rsidRDefault="006C3B96" w:rsidP="002020D8">
      <w:pPr>
        <w:pStyle w:val="Rectitle"/>
      </w:pPr>
      <w:r w:rsidRPr="006C3B96">
        <w:fldChar w:fldCharType="begin"/>
      </w:r>
      <w:r w:rsidRPr="006C3B96">
        <w:instrText xml:space="preserve"> styleref TPtitle </w:instrText>
      </w:r>
      <w:r w:rsidRPr="006C3B96">
        <w:fldChar w:fldCharType="separate"/>
      </w:r>
      <w:r w:rsidRPr="006C3B96">
        <w:rPr>
          <w:noProof/>
        </w:rPr>
        <w:t>AI software life cycle specification</w:t>
      </w:r>
      <w:r w:rsidRPr="006C3B96">
        <w:fldChar w:fldCharType="end"/>
      </w:r>
    </w:p>
    <w:p w14:paraId="1834173E" w14:textId="77777777" w:rsidR="002020D8" w:rsidRPr="006C3B96" w:rsidRDefault="002020D8" w:rsidP="002020D8">
      <w:pPr>
        <w:rPr>
          <w:lang w:eastAsia="en-US" w:bidi="ar-DZ"/>
        </w:rPr>
      </w:pPr>
    </w:p>
    <w:p w14:paraId="216C5C4C" w14:textId="77777777" w:rsidR="002020D8" w:rsidRPr="006C3B96" w:rsidRDefault="002020D8" w:rsidP="002020D8">
      <w:pPr>
        <w:pStyle w:val="Headingb"/>
      </w:pPr>
      <w:r w:rsidRPr="006C3B96">
        <w:t>Summary</w:t>
      </w:r>
    </w:p>
    <w:p w14:paraId="551DA0FB" w14:textId="77777777" w:rsidR="002020D8" w:rsidRPr="006C3B96" w:rsidRDefault="002020D8" w:rsidP="002020D8">
      <w:bookmarkStart w:id="18" w:name="_Toc401158818"/>
      <w:r w:rsidRPr="006C3B96">
        <w:t xml:space="preserve">Building a quality product includes performing quality tasks throughout the development lifecycle. For example, having a plan that describes the process that you use to develop software is better than not having a plan. Having product requirements in a documented form is better than having product requirements only in people's minds. Documenting the design of the software at both a high-level architecture as well as a unit-level helps tremendously when trying to maintain a piece of software that was written years ago and the original developers are no longer available to help. </w:t>
      </w:r>
    </w:p>
    <w:p w14:paraId="6CB5A110" w14:textId="77777777" w:rsidR="002020D8" w:rsidRPr="006C3B96" w:rsidRDefault="002020D8" w:rsidP="002020D8">
      <w:r w:rsidRPr="006C3B96">
        <w:t xml:space="preserve">Due to the "black box" nature of some ML applications, having quality processes in place will be a significant factor affecting product quality and performance. </w:t>
      </w:r>
    </w:p>
    <w:p w14:paraId="0EF0C186" w14:textId="77777777" w:rsidR="002020D8" w:rsidRPr="006C3B96" w:rsidRDefault="002020D8" w:rsidP="002020D8">
      <w:pPr>
        <w:pStyle w:val="Heading1"/>
        <w:numPr>
          <w:ilvl w:val="0"/>
          <w:numId w:val="1"/>
        </w:numPr>
        <w:rPr>
          <w:lang w:bidi="ar-DZ"/>
        </w:rPr>
      </w:pPr>
      <w:bookmarkStart w:id="19" w:name="_Toc51424702"/>
      <w:r w:rsidRPr="006C3B96">
        <w:rPr>
          <w:lang w:bidi="ar-DZ"/>
        </w:rPr>
        <w:t>Scope</w:t>
      </w:r>
      <w:bookmarkEnd w:id="18"/>
      <w:bookmarkEnd w:id="19"/>
    </w:p>
    <w:p w14:paraId="453CFBEF" w14:textId="77777777" w:rsidR="002020D8" w:rsidRPr="006C3B96" w:rsidRDefault="002020D8" w:rsidP="002020D8">
      <w:bookmarkStart w:id="20" w:name="_Toc401158819"/>
      <w:r w:rsidRPr="006C3B96">
        <w:t>This deliverable includes the following considerations:</w:t>
      </w:r>
    </w:p>
    <w:p w14:paraId="4F99D9E3" w14:textId="77777777" w:rsidR="002020D8" w:rsidRPr="006C3B96" w:rsidRDefault="002020D8" w:rsidP="002020D8">
      <w:pPr>
        <w:numPr>
          <w:ilvl w:val="0"/>
          <w:numId w:val="21"/>
        </w:numPr>
        <w:overflowPunct w:val="0"/>
        <w:autoSpaceDE w:val="0"/>
        <w:autoSpaceDN w:val="0"/>
        <w:adjustRightInd w:val="0"/>
        <w:ind w:left="567" w:hanging="567"/>
        <w:textAlignment w:val="baseline"/>
      </w:pPr>
      <w:r w:rsidRPr="006C3B96">
        <w:t>Identification of standards and best practices that are relevant for the AI for health software life cycle. Similar to other software life cycle processes, the AI software life cycle process needs to be specified.</w:t>
      </w:r>
    </w:p>
    <w:p w14:paraId="5C48C00A" w14:textId="77777777" w:rsidR="002020D8" w:rsidRPr="006C3B96" w:rsidRDefault="002020D8" w:rsidP="002020D8">
      <w:pPr>
        <w:numPr>
          <w:ilvl w:val="0"/>
          <w:numId w:val="21"/>
        </w:numPr>
        <w:overflowPunct w:val="0"/>
        <w:autoSpaceDE w:val="0"/>
        <w:autoSpaceDN w:val="0"/>
        <w:adjustRightInd w:val="0"/>
        <w:ind w:left="567" w:hanging="567"/>
        <w:textAlignment w:val="baseline"/>
      </w:pPr>
      <w:r w:rsidRPr="006C3B96">
        <w:t>Summary and critical review of the identified documents including a discussion of their limits/gaps and need for action.</w:t>
      </w:r>
    </w:p>
    <w:p w14:paraId="6DFC3305" w14:textId="77777777" w:rsidR="002020D8" w:rsidRPr="006C3B96" w:rsidRDefault="002020D8" w:rsidP="002020D8">
      <w:pPr>
        <w:numPr>
          <w:ilvl w:val="0"/>
          <w:numId w:val="21"/>
        </w:numPr>
        <w:overflowPunct w:val="0"/>
        <w:autoSpaceDE w:val="0"/>
        <w:autoSpaceDN w:val="0"/>
        <w:adjustRightInd w:val="0"/>
        <w:ind w:left="567" w:hanging="567"/>
        <w:textAlignment w:val="baseline"/>
      </w:pPr>
      <w:r w:rsidRPr="006C3B96">
        <w:t>Identification of life cycle steps that are specific/characteristic for AI for health software, such as training and test procedures based on data that potentially need to be annotated.</w:t>
      </w:r>
    </w:p>
    <w:p w14:paraId="7F3E3C86" w14:textId="77777777" w:rsidR="002020D8" w:rsidRPr="006C3B96" w:rsidRDefault="002020D8" w:rsidP="002020D8">
      <w:pPr>
        <w:numPr>
          <w:ilvl w:val="0"/>
          <w:numId w:val="21"/>
        </w:numPr>
        <w:overflowPunct w:val="0"/>
        <w:autoSpaceDE w:val="0"/>
        <w:autoSpaceDN w:val="0"/>
        <w:adjustRightInd w:val="0"/>
        <w:ind w:left="567" w:hanging="567"/>
        <w:textAlignment w:val="baseline"/>
      </w:pPr>
      <w:r w:rsidRPr="006C3B96">
        <w:t>Specification of the AI for health software life cycle and definition of best practices for the different life cycle steps in one document (under consideration of a, b, and c). Overview and examples of best practices</w:t>
      </w:r>
    </w:p>
    <w:p w14:paraId="11A4EEAC" w14:textId="77777777" w:rsidR="002020D8" w:rsidRPr="006C3B96" w:rsidRDefault="002020D8" w:rsidP="002020D8">
      <w:pPr>
        <w:pStyle w:val="Heading1"/>
        <w:numPr>
          <w:ilvl w:val="0"/>
          <w:numId w:val="1"/>
        </w:numPr>
        <w:rPr>
          <w:lang w:bidi="ar-DZ"/>
        </w:rPr>
      </w:pPr>
      <w:bookmarkStart w:id="21" w:name="_Toc51424703"/>
      <w:r w:rsidRPr="006C3B96">
        <w:rPr>
          <w:lang w:bidi="ar-DZ"/>
        </w:rPr>
        <w:t>References</w:t>
      </w:r>
      <w:bookmarkEnd w:id="20"/>
      <w:bookmarkEnd w:id="21"/>
    </w:p>
    <w:p w14:paraId="7F64F80C" w14:textId="77777777" w:rsidR="002020D8" w:rsidRPr="006C3B96" w:rsidRDefault="002020D8" w:rsidP="002020D8">
      <w:pPr>
        <w:pStyle w:val="Reftext"/>
      </w:pPr>
      <w:bookmarkStart w:id="22" w:name="_Toc401158820"/>
      <w:r w:rsidRPr="006C3B96">
        <w:t>[b-</w:t>
      </w:r>
      <w:proofErr w:type="spellStart"/>
      <w:r w:rsidRPr="006C3B96">
        <w:t>Lomonaco</w:t>
      </w:r>
      <w:proofErr w:type="spellEnd"/>
      <w:r w:rsidRPr="006C3B96">
        <w:t xml:space="preserve"> 2017]</w:t>
      </w:r>
      <w:r w:rsidRPr="006C3B96">
        <w:tab/>
        <w:t xml:space="preserve">Vincenzo </w:t>
      </w:r>
      <w:proofErr w:type="spellStart"/>
      <w:r w:rsidRPr="006C3B96">
        <w:t>Lomonaco</w:t>
      </w:r>
      <w:proofErr w:type="spellEnd"/>
      <w:r w:rsidRPr="006C3B96">
        <w:t xml:space="preserve"> </w:t>
      </w:r>
      <w:r w:rsidRPr="006C3B96">
        <w:rPr>
          <w:i/>
          <w:iCs/>
        </w:rPr>
        <w:t>Why Continual Learning is the key towards Machine Intelligence</w:t>
      </w:r>
      <w:r w:rsidRPr="006C3B96">
        <w:t xml:space="preserve">, posted 2017-10-04. </w:t>
      </w:r>
      <w:hyperlink r:id="rId21" w:history="1">
        <w:r w:rsidRPr="006C3B96">
          <w:rPr>
            <w:rStyle w:val="Hyperlink"/>
          </w:rPr>
          <w:t>https://medium.com/continual-ai/why-continuous-learning-is-the-key-towards-machine-intelligence-1851cb57c308</w:t>
        </w:r>
      </w:hyperlink>
      <w:r w:rsidRPr="006C3B96">
        <w:t xml:space="preserve"> (visited 2020-06-08)</w:t>
      </w:r>
    </w:p>
    <w:p w14:paraId="5F8CF412" w14:textId="77777777" w:rsidR="002020D8" w:rsidRPr="006C3B96" w:rsidRDefault="002020D8" w:rsidP="002020D8">
      <w:pPr>
        <w:pStyle w:val="Reftext"/>
      </w:pPr>
      <w:r w:rsidRPr="006C3B96">
        <w:t>[b-IEC 62304]</w:t>
      </w:r>
      <w:r w:rsidRPr="006C3B96">
        <w:tab/>
        <w:t xml:space="preserve">IEC 62304:2006, </w:t>
      </w:r>
      <w:r w:rsidRPr="006C3B96">
        <w:rPr>
          <w:i/>
          <w:iCs/>
        </w:rPr>
        <w:t>Medical device software: software lifecycle process</w:t>
      </w:r>
      <w:r w:rsidRPr="006C3B96">
        <w:t xml:space="preserve">. </w:t>
      </w:r>
      <w:hyperlink r:id="rId22" w:history="1">
        <w:r w:rsidRPr="006C3B96">
          <w:rPr>
            <w:rStyle w:val="Hyperlink"/>
          </w:rPr>
          <w:t>https://webstore.iec.ch/publication/6792</w:t>
        </w:r>
      </w:hyperlink>
      <w:r w:rsidRPr="006C3B96">
        <w:t xml:space="preserve"> </w:t>
      </w:r>
    </w:p>
    <w:p w14:paraId="3D7C3F5D" w14:textId="77777777" w:rsidR="002020D8" w:rsidRPr="006C3B96" w:rsidRDefault="002020D8" w:rsidP="002020D8">
      <w:pPr>
        <w:pStyle w:val="Reftext"/>
      </w:pPr>
      <w:bookmarkStart w:id="23" w:name="_Hlk42537854"/>
      <w:r w:rsidRPr="006C3B96">
        <w:t>[b-IEC 82304-1]</w:t>
      </w:r>
      <w:bookmarkEnd w:id="23"/>
      <w:r w:rsidRPr="006C3B96">
        <w:tab/>
        <w:t xml:space="preserve">IEC 82304-1:2016, </w:t>
      </w:r>
      <w:r w:rsidRPr="006C3B96">
        <w:rPr>
          <w:i/>
          <w:iCs/>
        </w:rPr>
        <w:t>Health software – Part 1: General requirements for product safety</w:t>
      </w:r>
      <w:r w:rsidRPr="006C3B96">
        <w:t xml:space="preserve">. </w:t>
      </w:r>
      <w:hyperlink r:id="rId23" w:history="1">
        <w:r w:rsidRPr="006C3B96">
          <w:rPr>
            <w:rStyle w:val="Hyperlink"/>
          </w:rPr>
          <w:t>https://www.iso.org/standard/59543.html</w:t>
        </w:r>
      </w:hyperlink>
      <w:r w:rsidRPr="006C3B96">
        <w:t xml:space="preserve"> </w:t>
      </w:r>
    </w:p>
    <w:p w14:paraId="6297B10B" w14:textId="77777777" w:rsidR="002020D8" w:rsidRPr="006C3B96" w:rsidRDefault="002020D8" w:rsidP="002020D8">
      <w:pPr>
        <w:pStyle w:val="Reftext"/>
      </w:pPr>
      <w:r w:rsidRPr="006C3B96">
        <w:t>[b-ISO 14971]</w:t>
      </w:r>
      <w:r w:rsidRPr="006C3B96">
        <w:tab/>
        <w:t xml:space="preserve">ISO 14971:2019, </w:t>
      </w:r>
      <w:r w:rsidRPr="006C3B96">
        <w:rPr>
          <w:i/>
          <w:iCs/>
        </w:rPr>
        <w:t>Medical devices — Application of risk management to medical devices</w:t>
      </w:r>
      <w:r w:rsidRPr="006C3B96">
        <w:t xml:space="preserve">. </w:t>
      </w:r>
      <w:hyperlink r:id="rId24" w:history="1">
        <w:r w:rsidRPr="006C3B96">
          <w:rPr>
            <w:rStyle w:val="Hyperlink"/>
          </w:rPr>
          <w:t>https://www.iso.org/standard/72704.html</w:t>
        </w:r>
      </w:hyperlink>
    </w:p>
    <w:p w14:paraId="706FE02A" w14:textId="77777777" w:rsidR="002020D8" w:rsidRPr="006C3B96" w:rsidRDefault="002020D8" w:rsidP="002020D8">
      <w:pPr>
        <w:pStyle w:val="Reftext"/>
      </w:pPr>
      <w:r w:rsidRPr="006C3B96">
        <w:t>[b-Xavier]</w:t>
      </w:r>
      <w:r w:rsidRPr="006C3B96">
        <w:tab/>
        <w:t xml:space="preserve">Xavier Health, </w:t>
      </w:r>
      <w:r w:rsidRPr="006C3B96">
        <w:rPr>
          <w:i/>
          <w:iCs/>
        </w:rPr>
        <w:t>Perspectives and Good Practices for AI and Continuously Learning Systems in Healthcare</w:t>
      </w:r>
      <w:r w:rsidRPr="006C3B96">
        <w:t xml:space="preserve">, August 2018, </w:t>
      </w:r>
      <w:hyperlink r:id="rId25" w:history="1">
        <w:r w:rsidRPr="006C3B96">
          <w:rPr>
            <w:rStyle w:val="Hyperlink"/>
          </w:rPr>
          <w:t>https://www.advamed.org/‌sites/default/files/resource/perspectives_and_good_practices_for_ai_and_continuous_learning_systems_in_healthcare.pdf</w:t>
        </w:r>
      </w:hyperlink>
      <w:r w:rsidRPr="006C3B96">
        <w:t xml:space="preserve"> (visited 2020-06-08)</w:t>
      </w:r>
    </w:p>
    <w:p w14:paraId="0EF79E0D" w14:textId="77777777" w:rsidR="002020D8" w:rsidRPr="006C3B96" w:rsidRDefault="002020D8" w:rsidP="002020D8">
      <w:pPr>
        <w:pStyle w:val="Reftext"/>
      </w:pPr>
      <w:r w:rsidRPr="006C3B96">
        <w:t>[b-IMDRF EPSF]</w:t>
      </w:r>
      <w:r w:rsidRPr="006C3B96">
        <w:tab/>
        <w:t xml:space="preserve">IMDRF (2018), </w:t>
      </w:r>
      <w:r w:rsidRPr="006C3B96">
        <w:rPr>
          <w:i/>
        </w:rPr>
        <w:t xml:space="preserve">Good Regulatory Review Practices Group. Essential Principles of Safety and Performance of Medical Devices and IVD Medical </w:t>
      </w:r>
      <w:r w:rsidRPr="006C3B96">
        <w:rPr>
          <w:i/>
        </w:rPr>
        <w:lastRenderedPageBreak/>
        <w:t>Devices</w:t>
      </w:r>
      <w:r w:rsidRPr="006C3B96">
        <w:t xml:space="preserve">. </w:t>
      </w:r>
      <w:hyperlink r:id="rId26" w:history="1">
        <w:r w:rsidRPr="006C3B96">
          <w:rPr>
            <w:rStyle w:val="Hyperlink"/>
          </w:rPr>
          <w:t>http://www.imdrf.org/docs/imdrf/final/technical/imdrf-tech-181031-grrp-essential-principles-n47.pdf</w:t>
        </w:r>
      </w:hyperlink>
      <w:r w:rsidRPr="006C3B96">
        <w:t xml:space="preserve"> (visited 2020-06-08)</w:t>
      </w:r>
    </w:p>
    <w:p w14:paraId="4C7716B0" w14:textId="77777777" w:rsidR="002020D8" w:rsidRPr="006C3B96" w:rsidRDefault="002020D8" w:rsidP="002020D8">
      <w:pPr>
        <w:pStyle w:val="Reftext"/>
      </w:pPr>
      <w:r w:rsidRPr="006C3B96">
        <w:t>[b-DIN 92001-1]</w:t>
      </w:r>
      <w:r w:rsidRPr="006C3B96">
        <w:tab/>
        <w:t xml:space="preserve">DIN SPEC 92001-1:2019-04, </w:t>
      </w:r>
      <w:r w:rsidRPr="006C3B96">
        <w:rPr>
          <w:i/>
        </w:rPr>
        <w:t>Artificial Intelligence – Life Cycle Processes and Quality Requirements – Part 1:  Quality Meta Model</w:t>
      </w:r>
      <w:r w:rsidRPr="006C3B96">
        <w:t xml:space="preserve">. </w:t>
      </w:r>
      <w:hyperlink r:id="rId27" w:history="1">
        <w:r w:rsidRPr="006C3B96">
          <w:rPr>
            <w:rStyle w:val="Hyperlink"/>
          </w:rPr>
          <w:t>https://www.beuth.de/en/technical-rule/din-spec-92001-1/303650673</w:t>
        </w:r>
      </w:hyperlink>
      <w:r w:rsidRPr="006C3B96">
        <w:t xml:space="preserve"> (visited 2020-06-08)</w:t>
      </w:r>
    </w:p>
    <w:p w14:paraId="0FAE4019" w14:textId="77777777" w:rsidR="002020D8" w:rsidRPr="006C3B96" w:rsidRDefault="002020D8" w:rsidP="002020D8">
      <w:pPr>
        <w:pStyle w:val="Heading1"/>
        <w:numPr>
          <w:ilvl w:val="0"/>
          <w:numId w:val="1"/>
        </w:numPr>
        <w:rPr>
          <w:lang w:bidi="ar-DZ"/>
        </w:rPr>
      </w:pPr>
      <w:bookmarkStart w:id="24" w:name="_Toc51424704"/>
      <w:r w:rsidRPr="006C3B96">
        <w:rPr>
          <w:lang w:bidi="ar-DZ"/>
        </w:rPr>
        <w:t>Terms and definitions</w:t>
      </w:r>
      <w:bookmarkEnd w:id="22"/>
      <w:bookmarkEnd w:id="24"/>
    </w:p>
    <w:p w14:paraId="2ADDB09C" w14:textId="77777777" w:rsidR="002020D8" w:rsidRPr="006C3B96" w:rsidRDefault="002020D8" w:rsidP="002020D8">
      <w:pPr>
        <w:pStyle w:val="Heading2"/>
        <w:numPr>
          <w:ilvl w:val="1"/>
          <w:numId w:val="1"/>
        </w:numPr>
        <w:rPr>
          <w:lang w:bidi="ar-DZ"/>
        </w:rPr>
      </w:pPr>
      <w:bookmarkStart w:id="25" w:name="_Toc401158821"/>
      <w:bookmarkStart w:id="26" w:name="_Toc51424705"/>
      <w:r w:rsidRPr="006C3B96">
        <w:rPr>
          <w:lang w:bidi="ar-DZ"/>
        </w:rPr>
        <w:t>Terms defined elsewhere</w:t>
      </w:r>
      <w:bookmarkEnd w:id="25"/>
      <w:bookmarkEnd w:id="26"/>
    </w:p>
    <w:p w14:paraId="15CD2CFD" w14:textId="77777777" w:rsidR="002020D8" w:rsidRPr="006C3B96" w:rsidRDefault="002020D8" w:rsidP="002020D8">
      <w:r w:rsidRPr="006C3B96">
        <w:t>Not applicable</w:t>
      </w:r>
    </w:p>
    <w:p w14:paraId="7B4390FE" w14:textId="77777777" w:rsidR="002020D8" w:rsidRPr="006C3B96" w:rsidRDefault="002020D8" w:rsidP="002020D8"/>
    <w:p w14:paraId="6A1E4B1E" w14:textId="77777777" w:rsidR="002020D8" w:rsidRPr="006C3B96" w:rsidRDefault="002020D8" w:rsidP="002020D8">
      <w:pPr>
        <w:pStyle w:val="Heading2"/>
        <w:numPr>
          <w:ilvl w:val="1"/>
          <w:numId w:val="1"/>
        </w:numPr>
        <w:rPr>
          <w:lang w:bidi="ar-DZ"/>
        </w:rPr>
      </w:pPr>
      <w:bookmarkStart w:id="27" w:name="_Toc401158822"/>
      <w:bookmarkStart w:id="28" w:name="_Toc51424706"/>
      <w:r w:rsidRPr="006C3B96">
        <w:rPr>
          <w:lang w:bidi="ar-DZ"/>
        </w:rPr>
        <w:t>Terms defined here</w:t>
      </w:r>
      <w:bookmarkEnd w:id="27"/>
      <w:bookmarkEnd w:id="28"/>
    </w:p>
    <w:p w14:paraId="2734BF00" w14:textId="77777777" w:rsidR="002020D8" w:rsidRPr="006C3B96" w:rsidRDefault="002020D8" w:rsidP="002020D8">
      <w:r w:rsidRPr="006C3B96">
        <w:t>Not applicable</w:t>
      </w:r>
    </w:p>
    <w:p w14:paraId="2D903B91" w14:textId="77777777" w:rsidR="002020D8" w:rsidRPr="006C3B96" w:rsidRDefault="002020D8" w:rsidP="002020D8"/>
    <w:p w14:paraId="1149F7FB" w14:textId="77777777" w:rsidR="002020D8" w:rsidRPr="006C3B96" w:rsidRDefault="002020D8" w:rsidP="002020D8">
      <w:pPr>
        <w:pStyle w:val="Heading1"/>
        <w:numPr>
          <w:ilvl w:val="0"/>
          <w:numId w:val="1"/>
        </w:numPr>
        <w:rPr>
          <w:lang w:bidi="ar-DZ"/>
        </w:rPr>
      </w:pPr>
      <w:bookmarkStart w:id="29" w:name="_Toc401158823"/>
      <w:bookmarkStart w:id="30" w:name="_Toc51424707"/>
      <w:r w:rsidRPr="006C3B96">
        <w:rPr>
          <w:lang w:bidi="ar-DZ"/>
        </w:rPr>
        <w:t>Abbreviations</w:t>
      </w:r>
      <w:bookmarkEnd w:id="29"/>
      <w:bookmarkEnd w:id="30"/>
    </w:p>
    <w:tbl>
      <w:tblPr>
        <w:tblW w:w="0" w:type="auto"/>
        <w:tblLook w:val="01E0" w:firstRow="1" w:lastRow="1" w:firstColumn="1" w:lastColumn="1" w:noHBand="0" w:noVBand="0"/>
      </w:tblPr>
      <w:tblGrid>
        <w:gridCol w:w="1368"/>
        <w:gridCol w:w="8208"/>
      </w:tblGrid>
      <w:tr w:rsidR="002020D8" w:rsidRPr="006C3B96" w14:paraId="19422DF4" w14:textId="77777777" w:rsidTr="003656BD">
        <w:tc>
          <w:tcPr>
            <w:tcW w:w="1368" w:type="dxa"/>
          </w:tcPr>
          <w:p w14:paraId="5DBB048A" w14:textId="77777777" w:rsidR="002020D8" w:rsidRPr="006C3B96" w:rsidRDefault="002020D8" w:rsidP="003656BD"/>
        </w:tc>
        <w:tc>
          <w:tcPr>
            <w:tcW w:w="8208" w:type="dxa"/>
          </w:tcPr>
          <w:p w14:paraId="6AAA105A" w14:textId="77777777" w:rsidR="002020D8" w:rsidRPr="006C3B96" w:rsidRDefault="002020D8" w:rsidP="003656BD"/>
        </w:tc>
      </w:tr>
      <w:tr w:rsidR="002020D8" w:rsidRPr="006C3B96" w14:paraId="78010859" w14:textId="77777777" w:rsidTr="003656BD">
        <w:tc>
          <w:tcPr>
            <w:tcW w:w="1368" w:type="dxa"/>
          </w:tcPr>
          <w:p w14:paraId="1AE9BAA4" w14:textId="77777777" w:rsidR="002020D8" w:rsidRPr="006C3B96" w:rsidRDefault="002020D8" w:rsidP="003656BD">
            <w:r w:rsidRPr="006C3B96">
              <w:t>IMDRF</w:t>
            </w:r>
          </w:p>
        </w:tc>
        <w:tc>
          <w:tcPr>
            <w:tcW w:w="8208" w:type="dxa"/>
          </w:tcPr>
          <w:p w14:paraId="13A9E69E" w14:textId="77777777" w:rsidR="002020D8" w:rsidRPr="006C3B96" w:rsidRDefault="002020D8" w:rsidP="003656BD">
            <w:r w:rsidRPr="006C3B96">
              <w:t>International Medical Device Regulators Forum</w:t>
            </w:r>
          </w:p>
        </w:tc>
      </w:tr>
      <w:tr w:rsidR="002020D8" w:rsidRPr="006C3B96" w14:paraId="2CD12AA9" w14:textId="77777777" w:rsidTr="003656BD">
        <w:tc>
          <w:tcPr>
            <w:tcW w:w="1368" w:type="dxa"/>
          </w:tcPr>
          <w:p w14:paraId="5AAA2D13" w14:textId="77777777" w:rsidR="002020D8" w:rsidRPr="006C3B96" w:rsidRDefault="002020D8" w:rsidP="003656BD">
            <w:r w:rsidRPr="006C3B96">
              <w:t>OTS</w:t>
            </w:r>
          </w:p>
        </w:tc>
        <w:tc>
          <w:tcPr>
            <w:tcW w:w="8208" w:type="dxa"/>
          </w:tcPr>
          <w:p w14:paraId="4D901DB9" w14:textId="77777777" w:rsidR="002020D8" w:rsidRPr="006C3B96" w:rsidRDefault="002020D8" w:rsidP="003656BD">
            <w:r w:rsidRPr="006C3B96">
              <w:t>Off-The-Shelf software</w:t>
            </w:r>
          </w:p>
        </w:tc>
      </w:tr>
      <w:tr w:rsidR="002020D8" w:rsidRPr="006C3B96" w14:paraId="45313F60" w14:textId="77777777" w:rsidTr="003656BD">
        <w:tc>
          <w:tcPr>
            <w:tcW w:w="1368" w:type="dxa"/>
          </w:tcPr>
          <w:p w14:paraId="6F5E50CF" w14:textId="77777777" w:rsidR="002020D8" w:rsidRPr="006C3B96" w:rsidRDefault="002020D8" w:rsidP="003656BD">
            <w:r w:rsidRPr="006C3B96">
              <w:t>PAS</w:t>
            </w:r>
          </w:p>
        </w:tc>
        <w:tc>
          <w:tcPr>
            <w:tcW w:w="8208" w:type="dxa"/>
          </w:tcPr>
          <w:p w14:paraId="104F16FA" w14:textId="77777777" w:rsidR="002020D8" w:rsidRPr="006C3B96" w:rsidRDefault="002020D8" w:rsidP="003656BD">
            <w:proofErr w:type="spellStart"/>
            <w:r w:rsidRPr="006C3B96">
              <w:t>Publically</w:t>
            </w:r>
            <w:proofErr w:type="spellEnd"/>
            <w:r w:rsidRPr="006C3B96">
              <w:t xml:space="preserve"> Available Standard</w:t>
            </w:r>
          </w:p>
        </w:tc>
      </w:tr>
      <w:tr w:rsidR="002020D8" w:rsidRPr="006C3B96" w14:paraId="5612E389" w14:textId="77777777" w:rsidTr="003656BD">
        <w:tc>
          <w:tcPr>
            <w:tcW w:w="1368" w:type="dxa"/>
          </w:tcPr>
          <w:p w14:paraId="0D591574" w14:textId="77777777" w:rsidR="002020D8" w:rsidRPr="006C3B96" w:rsidRDefault="002020D8" w:rsidP="003656BD">
            <w:proofErr w:type="spellStart"/>
            <w:r w:rsidRPr="006C3B96">
              <w:t>SaMD</w:t>
            </w:r>
            <w:proofErr w:type="spellEnd"/>
          </w:p>
        </w:tc>
        <w:tc>
          <w:tcPr>
            <w:tcW w:w="8208" w:type="dxa"/>
          </w:tcPr>
          <w:p w14:paraId="2D98B2DF" w14:textId="77777777" w:rsidR="002020D8" w:rsidRPr="006C3B96" w:rsidRDefault="002020D8" w:rsidP="003656BD">
            <w:r w:rsidRPr="006C3B96">
              <w:t>Software as a Medical Device</w:t>
            </w:r>
          </w:p>
        </w:tc>
      </w:tr>
      <w:tr w:rsidR="002020D8" w:rsidRPr="006C3B96" w14:paraId="72D0E73D" w14:textId="77777777" w:rsidTr="003656BD">
        <w:tc>
          <w:tcPr>
            <w:tcW w:w="1368" w:type="dxa"/>
          </w:tcPr>
          <w:p w14:paraId="2DAFE666" w14:textId="77777777" w:rsidR="002020D8" w:rsidRPr="006C3B96" w:rsidRDefault="002020D8" w:rsidP="003656BD">
            <w:pPr>
              <w:rPr>
                <w:rFonts w:eastAsia="Times New Roman"/>
                <w:lang w:bidi="ar-DZ"/>
              </w:rPr>
            </w:pPr>
            <w:r w:rsidRPr="006C3B96">
              <w:rPr>
                <w:rFonts w:eastAsia="Times New Roman"/>
                <w:lang w:bidi="ar-DZ"/>
              </w:rPr>
              <w:t>SOUP</w:t>
            </w:r>
          </w:p>
        </w:tc>
        <w:tc>
          <w:tcPr>
            <w:tcW w:w="8208" w:type="dxa"/>
          </w:tcPr>
          <w:p w14:paraId="5026928C" w14:textId="77777777" w:rsidR="002020D8" w:rsidRPr="006C3B96" w:rsidRDefault="002020D8" w:rsidP="003656BD">
            <w:pPr>
              <w:rPr>
                <w:rFonts w:eastAsia="Times New Roman"/>
                <w:lang w:bidi="ar-DZ"/>
              </w:rPr>
            </w:pPr>
            <w:r w:rsidRPr="006C3B96">
              <w:rPr>
                <w:rFonts w:eastAsia="Times New Roman"/>
                <w:lang w:bidi="ar-DZ"/>
              </w:rPr>
              <w:t>Software of Unknown Provenance</w:t>
            </w:r>
          </w:p>
        </w:tc>
      </w:tr>
    </w:tbl>
    <w:p w14:paraId="5343FBF5" w14:textId="77777777" w:rsidR="002020D8" w:rsidRPr="006C3B96" w:rsidRDefault="002020D8" w:rsidP="002020D8">
      <w:pPr>
        <w:pStyle w:val="Heading1"/>
        <w:numPr>
          <w:ilvl w:val="0"/>
          <w:numId w:val="1"/>
        </w:numPr>
        <w:rPr>
          <w:lang w:bidi="ar-DZ"/>
        </w:rPr>
      </w:pPr>
      <w:bookmarkStart w:id="31" w:name="_Toc51424708"/>
      <w:bookmarkStart w:id="32" w:name="_Toc401158824"/>
      <w:r w:rsidRPr="006C3B96">
        <w:rPr>
          <w:lang w:bidi="ar-DZ"/>
        </w:rPr>
        <w:t>Conventions</w:t>
      </w:r>
      <w:bookmarkEnd w:id="31"/>
    </w:p>
    <w:p w14:paraId="7225B5F3" w14:textId="77777777" w:rsidR="002020D8" w:rsidRPr="006C3B96" w:rsidRDefault="002020D8" w:rsidP="002020D8">
      <w:pPr>
        <w:rPr>
          <w:lang w:bidi="ar-DZ"/>
        </w:rPr>
      </w:pPr>
      <w:r w:rsidRPr="006C3B96">
        <w:rPr>
          <w:lang w:bidi="ar-DZ"/>
        </w:rPr>
        <w:t>This document does not use any particular conventions.</w:t>
      </w:r>
    </w:p>
    <w:p w14:paraId="2BC22437" w14:textId="77777777" w:rsidR="002020D8" w:rsidRPr="006C3B96" w:rsidRDefault="002020D8" w:rsidP="002020D8">
      <w:pPr>
        <w:pStyle w:val="Heading1"/>
        <w:numPr>
          <w:ilvl w:val="0"/>
          <w:numId w:val="1"/>
        </w:numPr>
      </w:pPr>
      <w:bookmarkStart w:id="33" w:name="_Toc51424709"/>
      <w:bookmarkEnd w:id="32"/>
      <w:r w:rsidRPr="006C3B96">
        <w:t>Resource Landscape</w:t>
      </w:r>
      <w:bookmarkEnd w:id="33"/>
    </w:p>
    <w:p w14:paraId="51F40C0D" w14:textId="77777777" w:rsidR="002020D8" w:rsidRPr="006C3B96" w:rsidRDefault="002020D8" w:rsidP="002020D8">
      <w:r w:rsidRPr="006C3B96">
        <w:t xml:space="preserve"> There are a number of health software and AI lifecycle standards and guidance documents that have been published. This paper uses the advice and experience provided in those documents. A description of this landscape is given below. Note that there are additional projects being started all the time – for example, ISO/IEC JTC1 SC42 has a project proposal to develop an AI lifecycle process for all industries – not just healthcare. Therefore, a periodic review of current lifecycle standards might result in additional insights and updates to this document.</w:t>
      </w:r>
    </w:p>
    <w:p w14:paraId="1A7F1FCC" w14:textId="77777777" w:rsidR="002020D8" w:rsidRPr="006C3B96" w:rsidRDefault="002020D8" w:rsidP="002020D8">
      <w:pPr>
        <w:pStyle w:val="Heading2"/>
        <w:numPr>
          <w:ilvl w:val="1"/>
          <w:numId w:val="1"/>
        </w:numPr>
        <w:overflowPunct w:val="0"/>
        <w:autoSpaceDE w:val="0"/>
        <w:autoSpaceDN w:val="0"/>
        <w:adjustRightInd w:val="0"/>
        <w:textAlignment w:val="baseline"/>
      </w:pPr>
      <w:bookmarkStart w:id="34" w:name="_Toc51424710"/>
      <w:r w:rsidRPr="006C3B96">
        <w:t xml:space="preserve">DIN SPEC 92001-1, </w:t>
      </w:r>
      <w:r w:rsidRPr="006C3B96">
        <w:rPr>
          <w:i/>
        </w:rPr>
        <w:t>Artificial Intelligence – Life Cycle Processes and Quality Requirements – Part 1:  Quality Meta Model</w:t>
      </w:r>
      <w:r w:rsidRPr="006C3B96">
        <w:t>. [</w:t>
      </w:r>
      <w:hyperlink r:id="rId28" w:history="1">
        <w:r w:rsidRPr="006C3B96">
          <w:rPr>
            <w:rStyle w:val="Hyperlink"/>
            <w:color w:val="1155CC"/>
          </w:rPr>
          <w:t>link</w:t>
        </w:r>
      </w:hyperlink>
      <w:r w:rsidRPr="006C3B96">
        <w:t>]</w:t>
      </w:r>
      <w:bookmarkEnd w:id="34"/>
      <w:r w:rsidRPr="006C3B96">
        <w:t xml:space="preserve"> </w:t>
      </w:r>
    </w:p>
    <w:p w14:paraId="19F39D1E" w14:textId="77777777" w:rsidR="002020D8" w:rsidRPr="006C3B96" w:rsidRDefault="002020D8" w:rsidP="002020D8">
      <w:r w:rsidRPr="006C3B96">
        <w:t>[b-DIN 92001-1] is a Publicly Available Standard (PAS) freely available from the DIN public website. This paper is intended for multiple industries (not just healthcare) and provides a high-level framework for a quality metamodel, as shown in Figure 1.</w:t>
      </w:r>
    </w:p>
    <w:p w14:paraId="31DF50BB" w14:textId="77777777" w:rsidR="002020D8" w:rsidRPr="006C3B96" w:rsidRDefault="002020D8" w:rsidP="002020D8">
      <w:pPr>
        <w:pStyle w:val="Figure"/>
      </w:pPr>
      <w:r w:rsidRPr="006C3B96">
        <w:rPr>
          <w:noProof/>
        </w:rPr>
        <w:lastRenderedPageBreak/>
        <w:drawing>
          <wp:inline distT="0" distB="0" distL="0" distR="0" wp14:anchorId="6B8127B1" wp14:editId="3D38AD17">
            <wp:extent cx="6120765" cy="2458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2458460"/>
                    </a:xfrm>
                    <a:prstGeom prst="rect">
                      <a:avLst/>
                    </a:prstGeom>
                    <a:noFill/>
                    <a:ln>
                      <a:noFill/>
                    </a:ln>
                  </pic:spPr>
                </pic:pic>
              </a:graphicData>
            </a:graphic>
          </wp:inline>
        </w:drawing>
      </w:r>
    </w:p>
    <w:p w14:paraId="5F28DEB0" w14:textId="3D2C65DB" w:rsidR="002020D8" w:rsidRPr="006C3B96" w:rsidRDefault="002020D8" w:rsidP="002020D8">
      <w:pPr>
        <w:pStyle w:val="FigureNotitle"/>
      </w:pPr>
      <w:bookmarkStart w:id="35" w:name="_Toc51424739"/>
      <w:r w:rsidRPr="006C3B96">
        <w:t>Figure 1</w:t>
      </w:r>
      <w:r w:rsidR="006C3B96">
        <w:t xml:space="preserve"> –</w:t>
      </w:r>
      <w:r w:rsidRPr="006C3B96">
        <w:t xml:space="preserve"> DIN SPEC 92001-1 high-level framework for a quality metamodel</w:t>
      </w:r>
      <w:bookmarkEnd w:id="35"/>
    </w:p>
    <w:p w14:paraId="3DF3EE17" w14:textId="77777777" w:rsidR="002020D8" w:rsidRPr="006C3B96" w:rsidRDefault="002020D8" w:rsidP="002020D8">
      <w:pPr>
        <w:pStyle w:val="Heading2"/>
        <w:numPr>
          <w:ilvl w:val="1"/>
          <w:numId w:val="1"/>
        </w:numPr>
        <w:overflowPunct w:val="0"/>
        <w:autoSpaceDE w:val="0"/>
        <w:autoSpaceDN w:val="0"/>
        <w:adjustRightInd w:val="0"/>
        <w:textAlignment w:val="baseline"/>
      </w:pPr>
      <w:bookmarkStart w:id="36" w:name="_Toc51424711"/>
      <w:r w:rsidRPr="006C3B96">
        <w:t xml:space="preserve">DIN SPEC 92001-2, </w:t>
      </w:r>
      <w:r w:rsidRPr="006C3B96">
        <w:rPr>
          <w:i/>
        </w:rPr>
        <w:t xml:space="preserve">Life Cycle Processes and Quality Requirements – Part 2: </w:t>
      </w:r>
      <w:proofErr w:type="spellStart"/>
      <w:r w:rsidRPr="006C3B96">
        <w:rPr>
          <w:i/>
        </w:rPr>
        <w:t>Robustnesss</w:t>
      </w:r>
      <w:proofErr w:type="spellEnd"/>
      <w:r w:rsidRPr="006C3B96">
        <w:t>. [</w:t>
      </w:r>
      <w:hyperlink r:id="rId30" w:history="1">
        <w:r w:rsidRPr="006C3B96">
          <w:rPr>
            <w:rStyle w:val="Hyperlink"/>
            <w:color w:val="1155CC"/>
          </w:rPr>
          <w:t>link</w:t>
        </w:r>
      </w:hyperlink>
      <w:r w:rsidRPr="006C3B96">
        <w:t>]</w:t>
      </w:r>
      <w:bookmarkEnd w:id="36"/>
      <w:r w:rsidRPr="006C3B96">
        <w:t xml:space="preserve">  </w:t>
      </w:r>
    </w:p>
    <w:p w14:paraId="5201AE43" w14:textId="77777777" w:rsidR="002020D8" w:rsidRPr="006C3B96" w:rsidRDefault="002020D8" w:rsidP="002020D8">
      <w:r w:rsidRPr="006C3B96">
        <w:rPr>
          <w:highlight w:val="yellow"/>
        </w:rPr>
        <w:t>{consider deleting this as it looks like the name and therefore the focus of the paper has changed. One website says that -2 is quality requirements, but if you check the project status you see it is about robustness, and a draft copy that was shared with me reads like it is a cybersecurity paper.}</w:t>
      </w:r>
    </w:p>
    <w:p w14:paraId="25872C3D" w14:textId="77777777" w:rsidR="002020D8" w:rsidRPr="006C3B96" w:rsidRDefault="002020D8" w:rsidP="002020D8">
      <w:pPr>
        <w:pStyle w:val="Heading2"/>
        <w:numPr>
          <w:ilvl w:val="1"/>
          <w:numId w:val="1"/>
        </w:numPr>
        <w:overflowPunct w:val="0"/>
        <w:autoSpaceDE w:val="0"/>
        <w:autoSpaceDN w:val="0"/>
        <w:adjustRightInd w:val="0"/>
        <w:textAlignment w:val="baseline"/>
      </w:pPr>
      <w:bookmarkStart w:id="37" w:name="_Toc51424712"/>
      <w:r w:rsidRPr="006C3B96">
        <w:t>IEC 62304:2006 Medical device software: software lifecycle process [</w:t>
      </w:r>
      <w:hyperlink r:id="rId31" w:history="1">
        <w:r w:rsidRPr="006C3B96">
          <w:rPr>
            <w:rStyle w:val="Hyperlink"/>
            <w:color w:val="1155CC"/>
          </w:rPr>
          <w:t>link</w:t>
        </w:r>
      </w:hyperlink>
      <w:r w:rsidRPr="006C3B96">
        <w:t>]</w:t>
      </w:r>
      <w:bookmarkEnd w:id="37"/>
      <w:r w:rsidRPr="006C3B96">
        <w:t xml:space="preserve"> </w:t>
      </w:r>
    </w:p>
    <w:p w14:paraId="4DB8E937" w14:textId="77777777" w:rsidR="002020D8" w:rsidRPr="006C3B96" w:rsidRDefault="002020D8" w:rsidP="002020D8">
      <w:r w:rsidRPr="006C3B96">
        <w:t>This is a commonly used standard for medical device software. Note that the current version of the standard was published in 2006, and was intended to apply to embedded software, as the concept of "Software as a Medical Device (</w:t>
      </w:r>
      <w:proofErr w:type="spellStart"/>
      <w:r w:rsidRPr="006C3B96">
        <w:t>SaMD</w:t>
      </w:r>
      <w:proofErr w:type="spellEnd"/>
      <w:r w:rsidRPr="006C3B96">
        <w:t xml:space="preserve">)" had not really been considered at that time. This means that the IEC 62304 standard assumes that there are lifecycle processes in place that are applicable to the entire product (and not just software) that are covered in other standards. For example, establishing up-front user needs and validating that the needs have been met are outside of the scope of IEC 62304, as those process steps could involve hardware aspects of the device. With the rise of </w:t>
      </w:r>
      <w:proofErr w:type="spellStart"/>
      <w:r w:rsidRPr="006C3B96">
        <w:t>SaMD</w:t>
      </w:r>
      <w:proofErr w:type="spellEnd"/>
      <w:r w:rsidRPr="006C3B96">
        <w:t xml:space="preserve"> applications, this gap was noticed and the [b-IEC 82304-1] software standard was developed to address the gap. This paper includes both sets of lifecycle activities. </w:t>
      </w:r>
    </w:p>
    <w:p w14:paraId="49D7C0A4" w14:textId="77777777" w:rsidR="002020D8" w:rsidRPr="006C3B96" w:rsidRDefault="002020D8" w:rsidP="002020D8">
      <w:r w:rsidRPr="006C3B96">
        <w:t xml:space="preserve">Figure 2 shows an overview of the lifecycle processes that are included and not included in [b-IEC 62304]. </w:t>
      </w:r>
    </w:p>
    <w:p w14:paraId="75062F5D" w14:textId="77777777" w:rsidR="002020D8" w:rsidRPr="006C3B96" w:rsidRDefault="002020D8" w:rsidP="002020D8">
      <w:pPr>
        <w:pStyle w:val="Figure"/>
      </w:pPr>
      <w:r w:rsidRPr="006C3B96">
        <w:object w:dxaOrig="13800" w:dyaOrig="6915" w14:anchorId="643BC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40.75pt" o:ole="">
            <v:imagedata r:id="rId32" o:title=""/>
          </v:shape>
          <o:OLEObject Type="Embed" ProgID="Visio.Drawing.11" ShapeID="_x0000_i1025" DrawAspect="Content" ObjectID="_1662037953" r:id="rId33"/>
        </w:object>
      </w:r>
    </w:p>
    <w:p w14:paraId="0953F02F" w14:textId="79793899" w:rsidR="002020D8" w:rsidRPr="006C3B96" w:rsidRDefault="002020D8" w:rsidP="002020D8">
      <w:pPr>
        <w:pStyle w:val="FigureNotitle"/>
      </w:pPr>
      <w:bookmarkStart w:id="38" w:name="_Toc51424740"/>
      <w:r w:rsidRPr="006C3B96">
        <w:t xml:space="preserve">Figure 2 </w:t>
      </w:r>
      <w:r w:rsidR="006C3B96" w:rsidRPr="006C3B96">
        <w:t>–</w:t>
      </w:r>
      <w:r w:rsidRPr="006C3B96">
        <w:t xml:space="preserve"> Overview of the lifecycle processes in relation to IEC 62304</w:t>
      </w:r>
      <w:bookmarkEnd w:id="38"/>
    </w:p>
    <w:p w14:paraId="7431F60A" w14:textId="77777777" w:rsidR="002020D8" w:rsidRPr="006C3B96" w:rsidRDefault="002020D8" w:rsidP="002020D8">
      <w:r w:rsidRPr="006C3B96">
        <w:t>It should be noted that [b-IEC 62304] is in the process of being updated, and could be published by the end of 2020. Once that revised standard is published, this deliverable should be reviewed and updated if necessary.</w:t>
      </w:r>
    </w:p>
    <w:p w14:paraId="3BB8DBF6" w14:textId="77777777" w:rsidR="002020D8" w:rsidRPr="006C3B96" w:rsidRDefault="002020D8" w:rsidP="002020D8">
      <w:pPr>
        <w:pStyle w:val="Heading2"/>
        <w:numPr>
          <w:ilvl w:val="1"/>
          <w:numId w:val="1"/>
        </w:numPr>
        <w:overflowPunct w:val="0"/>
        <w:autoSpaceDE w:val="0"/>
        <w:autoSpaceDN w:val="0"/>
        <w:adjustRightInd w:val="0"/>
        <w:textAlignment w:val="baseline"/>
      </w:pPr>
      <w:bookmarkStart w:id="39" w:name="_Toc51424713"/>
      <w:r w:rsidRPr="006C3B96">
        <w:t>IEC 82304-1:2016, Health software – Part 1: General requirements for product safety. [</w:t>
      </w:r>
      <w:hyperlink r:id="rId34" w:history="1">
        <w:r w:rsidRPr="006C3B96">
          <w:rPr>
            <w:rStyle w:val="Hyperlink"/>
            <w:color w:val="1155CC"/>
          </w:rPr>
          <w:t>link</w:t>
        </w:r>
      </w:hyperlink>
      <w:r w:rsidRPr="006C3B96">
        <w:t>]</w:t>
      </w:r>
      <w:bookmarkEnd w:id="39"/>
    </w:p>
    <w:p w14:paraId="3DDB4FCC" w14:textId="77777777" w:rsidR="002020D8" w:rsidRPr="006C3B96" w:rsidRDefault="002020D8" w:rsidP="002020D8">
      <w:r w:rsidRPr="006C3B96">
        <w:t>As mentioned previously, IEC 82304-1 was developed to fill the lifecycle gap from IEC 62304. Figure 3 shows the additional process steps that are included in [b-IEC 82304-1]. You will notice that the extra process steps occur at the very beginning and very end of the product development cycle, and extends into post-market activities.</w:t>
      </w:r>
    </w:p>
    <w:p w14:paraId="21912060" w14:textId="77777777" w:rsidR="002020D8" w:rsidRPr="006C3B96" w:rsidRDefault="002020D8" w:rsidP="002020D8">
      <w:pPr>
        <w:pStyle w:val="Figure"/>
      </w:pPr>
      <w:r w:rsidRPr="006C3B96">
        <w:rPr>
          <w:noProof/>
        </w:rPr>
        <w:drawing>
          <wp:inline distT="0" distB="0" distL="0" distR="0" wp14:anchorId="2D2BA64F" wp14:editId="7E97E2E3">
            <wp:extent cx="4886325" cy="337262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936056" cy="3406948"/>
                    </a:xfrm>
                    <a:prstGeom prst="rect">
                      <a:avLst/>
                    </a:prstGeom>
                  </pic:spPr>
                </pic:pic>
              </a:graphicData>
            </a:graphic>
          </wp:inline>
        </w:drawing>
      </w:r>
    </w:p>
    <w:p w14:paraId="5793BF7E" w14:textId="691BCBFA" w:rsidR="002020D8" w:rsidRPr="006C3B96" w:rsidRDefault="002020D8" w:rsidP="002020D8">
      <w:pPr>
        <w:pStyle w:val="FigureNotitle"/>
      </w:pPr>
      <w:bookmarkStart w:id="40" w:name="_Toc51424741"/>
      <w:r w:rsidRPr="006C3B96">
        <w:t>Figure 3</w:t>
      </w:r>
      <w:r w:rsidR="006C3B96">
        <w:t xml:space="preserve"> –</w:t>
      </w:r>
      <w:r w:rsidRPr="006C3B96">
        <w:t xml:space="preserve"> Additional process steps included in IEC 82304-1</w:t>
      </w:r>
      <w:bookmarkEnd w:id="40"/>
    </w:p>
    <w:p w14:paraId="5A261C97" w14:textId="77777777" w:rsidR="002020D8" w:rsidRPr="006C3B96" w:rsidRDefault="002020D8" w:rsidP="002020D8">
      <w:pPr>
        <w:pStyle w:val="Heading2"/>
        <w:numPr>
          <w:ilvl w:val="1"/>
          <w:numId w:val="1"/>
        </w:numPr>
        <w:overflowPunct w:val="0"/>
        <w:autoSpaceDE w:val="0"/>
        <w:autoSpaceDN w:val="0"/>
        <w:adjustRightInd w:val="0"/>
        <w:textAlignment w:val="baseline"/>
      </w:pPr>
      <w:bookmarkStart w:id="41" w:name="_Toc51424714"/>
      <w:r w:rsidRPr="006C3B96">
        <w:lastRenderedPageBreak/>
        <w:t>Perspectives and Good Practices for AI and Continuously Learning Systems in Healthcare, Xavier Health, August 2018 [b-Xavier]</w:t>
      </w:r>
      <w:bookmarkEnd w:id="41"/>
    </w:p>
    <w:p w14:paraId="0323A234" w14:textId="77777777" w:rsidR="002020D8" w:rsidRPr="006C3B96" w:rsidRDefault="002020D8" w:rsidP="002020D8">
      <w:r w:rsidRPr="006C3B96">
        <w:t>Anticipating that there would eventually be a need for an AI lifecycle process, a group of volunteers from the Xavier Health initiative started developing a paper to address some of the gaps between the IEC 62304 and IEC 82304-1 standards and the needs of machine learning systems. This whitepaper was published in 2018 and was used as the primary basis for the development of this document.</w:t>
      </w:r>
    </w:p>
    <w:p w14:paraId="09125419" w14:textId="77777777" w:rsidR="002020D8" w:rsidRPr="006C3B96" w:rsidRDefault="002020D8" w:rsidP="002020D8">
      <w:pPr>
        <w:pStyle w:val="Heading2"/>
        <w:numPr>
          <w:ilvl w:val="1"/>
          <w:numId w:val="1"/>
        </w:numPr>
        <w:overflowPunct w:val="0"/>
        <w:autoSpaceDE w:val="0"/>
        <w:autoSpaceDN w:val="0"/>
        <w:adjustRightInd w:val="0"/>
        <w:textAlignment w:val="baseline"/>
      </w:pPr>
      <w:bookmarkStart w:id="42" w:name="_Toc51424715"/>
      <w:r w:rsidRPr="006C3B96">
        <w:t xml:space="preserve">IMDRF (2018), </w:t>
      </w:r>
      <w:r w:rsidRPr="006C3B96">
        <w:rPr>
          <w:i/>
        </w:rPr>
        <w:t>Good Regulatory Review Practices Group. Essential Principles of Safety and Performance of Medical Devices and IVD Medical Devices</w:t>
      </w:r>
      <w:r w:rsidRPr="006C3B96">
        <w:t>. [</w:t>
      </w:r>
      <w:hyperlink r:id="rId36" w:history="1">
        <w:r w:rsidRPr="006C3B96">
          <w:rPr>
            <w:rStyle w:val="Hyperlink"/>
            <w:color w:val="1155CC"/>
          </w:rPr>
          <w:t>link</w:t>
        </w:r>
      </w:hyperlink>
      <w:r w:rsidRPr="006C3B96">
        <w:t>]</w:t>
      </w:r>
      <w:bookmarkEnd w:id="42"/>
    </w:p>
    <w:p w14:paraId="1F310732" w14:textId="77777777" w:rsidR="002020D8" w:rsidRPr="006C3B96" w:rsidRDefault="002020D8" w:rsidP="002020D8">
      <w:pPr>
        <w:overflowPunct w:val="0"/>
        <w:autoSpaceDE w:val="0"/>
        <w:autoSpaceDN w:val="0"/>
        <w:adjustRightInd w:val="0"/>
        <w:textAlignment w:val="baseline"/>
      </w:pPr>
      <w:r w:rsidRPr="006C3B96">
        <w:t xml:space="preserve">This guidance document from the IMDRF contains a significant amount of advice regarding aspects of a device that support a quality product. Some principles apply to AI systems, some principles do not, and some principles can be adapted to address the unique needs of AI. A series of recommended updates to the Essential Principles document are in the process of being developed and will be submitted to IMDRF by the end of 2020. </w:t>
      </w:r>
    </w:p>
    <w:p w14:paraId="36EDD7E8" w14:textId="77777777" w:rsidR="002020D8" w:rsidRPr="006C3B96" w:rsidRDefault="002020D8" w:rsidP="002020D8">
      <w:pPr>
        <w:pStyle w:val="Heading1"/>
        <w:numPr>
          <w:ilvl w:val="0"/>
          <w:numId w:val="1"/>
        </w:numPr>
      </w:pPr>
      <w:bookmarkStart w:id="43" w:name="_Toc51424716"/>
      <w:r w:rsidRPr="006C3B96">
        <w:t>Discussion of residual gaps for AI</w:t>
      </w:r>
      <w:bookmarkEnd w:id="43"/>
    </w:p>
    <w:p w14:paraId="5D80A633" w14:textId="77777777" w:rsidR="002020D8" w:rsidRPr="006C3B96" w:rsidRDefault="002020D8" w:rsidP="002020D8">
      <w:r w:rsidRPr="006C3B96">
        <w:t xml:space="preserve">Traditional software lifecycle guidance documents are written for traditional software applications, and much of what they suggest is applicable to a wide range of AI applications. However, additional lifecycle requirements might be needed for AI and ML applications, due to any unique aspects of those applications. </w:t>
      </w:r>
    </w:p>
    <w:p w14:paraId="2B74DCA1" w14:textId="77777777" w:rsidR="002020D8" w:rsidRPr="006C3B96" w:rsidRDefault="002020D8" w:rsidP="002020D8">
      <w:r w:rsidRPr="006C3B96">
        <w:t>For example, learning systems have additional process steps which should be planned an accounted for. Some of these steps are in the diagram of Figure 4 (adapted from [b-</w:t>
      </w:r>
      <w:proofErr w:type="spellStart"/>
      <w:r w:rsidRPr="006C3B96">
        <w:t>Lomonaco</w:t>
      </w:r>
      <w:proofErr w:type="spellEnd"/>
      <w:r w:rsidRPr="006C3B96">
        <w:t xml:space="preserve"> 2017]).</w:t>
      </w:r>
    </w:p>
    <w:p w14:paraId="3D40C7C2" w14:textId="77777777" w:rsidR="002020D8" w:rsidRPr="006C3B96" w:rsidRDefault="002020D8" w:rsidP="002020D8">
      <w:r w:rsidRPr="006C3B96">
        <w:rPr>
          <w:noProof/>
          <w:lang w:eastAsia="en-US"/>
        </w:rPr>
        <w:drawing>
          <wp:inline distT="0" distB="0" distL="0" distR="0" wp14:anchorId="23E81587" wp14:editId="198EA7A6">
            <wp:extent cx="6120765" cy="9189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918959"/>
                    </a:xfrm>
                    <a:prstGeom prst="rect">
                      <a:avLst/>
                    </a:prstGeom>
                    <a:noFill/>
                    <a:ln>
                      <a:noFill/>
                    </a:ln>
                  </pic:spPr>
                </pic:pic>
              </a:graphicData>
            </a:graphic>
          </wp:inline>
        </w:drawing>
      </w:r>
    </w:p>
    <w:p w14:paraId="793C2AF3" w14:textId="77777777" w:rsidR="002020D8" w:rsidRPr="006C3B96" w:rsidRDefault="002020D8" w:rsidP="002020D8">
      <w:pPr>
        <w:pStyle w:val="Figure"/>
      </w:pPr>
      <w:r w:rsidRPr="006C3B96">
        <w:rPr>
          <w:noProof/>
        </w:rPr>
        <w:drawing>
          <wp:inline distT="0" distB="0" distL="0" distR="0" wp14:anchorId="10C24959" wp14:editId="08849E19">
            <wp:extent cx="6120765" cy="918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918959"/>
                    </a:xfrm>
                    <a:prstGeom prst="rect">
                      <a:avLst/>
                    </a:prstGeom>
                    <a:noFill/>
                    <a:ln>
                      <a:noFill/>
                    </a:ln>
                  </pic:spPr>
                </pic:pic>
              </a:graphicData>
            </a:graphic>
          </wp:inline>
        </w:drawing>
      </w:r>
    </w:p>
    <w:p w14:paraId="1448A570" w14:textId="79B72134" w:rsidR="002020D8" w:rsidRPr="006C3B96" w:rsidRDefault="002020D8" w:rsidP="002020D8">
      <w:pPr>
        <w:pStyle w:val="FigureNotitle"/>
      </w:pPr>
      <w:bookmarkStart w:id="44" w:name="_Toc51424742"/>
      <w:r w:rsidRPr="006C3B96">
        <w:t>Figure 4</w:t>
      </w:r>
      <w:r w:rsidR="006C3B96">
        <w:t xml:space="preserve"> –</w:t>
      </w:r>
      <w:r w:rsidRPr="006C3B96">
        <w:t xml:space="preserve"> Additional process steps needing accounting and planning</w:t>
      </w:r>
      <w:bookmarkEnd w:id="44"/>
    </w:p>
    <w:p w14:paraId="41FF8896" w14:textId="77777777" w:rsidR="002020D8" w:rsidRPr="006C3B96" w:rsidRDefault="002020D8" w:rsidP="002020D8">
      <w:r w:rsidRPr="006C3B96">
        <w:t>A review was performed of the papers listed in section 2, and a high-level summary of the resulting lifecycle requirements (including closing gaps) is listed in section 4.</w:t>
      </w:r>
    </w:p>
    <w:p w14:paraId="0327C69A" w14:textId="77777777" w:rsidR="002020D8" w:rsidRPr="006C3B96" w:rsidRDefault="002020D8" w:rsidP="002020D8">
      <w:r w:rsidRPr="006C3B96">
        <w:t>It should be noted that IEC 62304 and IEC 82304-1 are widely used for both regulated and unregulated medical device and health software; there is currently a project inside their parent standards committee to assess what AI-related gaps exist in those and other related standards. Specific recommendations are being developed for updating IEC 62304 and IEC 82304-1. The recommendations will be finalized and published in October 2020.</w:t>
      </w:r>
    </w:p>
    <w:p w14:paraId="27FAA8D6" w14:textId="77777777" w:rsidR="002020D8" w:rsidRPr="006C3B96" w:rsidRDefault="002020D8" w:rsidP="002020D8">
      <w:pPr>
        <w:pStyle w:val="Heading1"/>
        <w:numPr>
          <w:ilvl w:val="0"/>
          <w:numId w:val="1"/>
        </w:numPr>
      </w:pPr>
      <w:bookmarkStart w:id="45" w:name="_Toc51424717"/>
      <w:r w:rsidRPr="006C3B96">
        <w:t>Proposed solution</w:t>
      </w:r>
      <w:bookmarkEnd w:id="45"/>
      <w:r w:rsidRPr="006C3B96">
        <w:t xml:space="preserve"> </w:t>
      </w:r>
    </w:p>
    <w:p w14:paraId="562BD7A2" w14:textId="77777777" w:rsidR="002020D8" w:rsidRPr="006C3B96" w:rsidRDefault="002020D8" w:rsidP="002020D8">
      <w:r w:rsidRPr="006C3B96">
        <w:t xml:space="preserve">The following lifecycle is proposed, based on the standards cited above. Note that some of these process steps can occur in parallel and a project team may decide to develop these deliverables incrementally – for example, they may choose to identify product features that are of high value to the user and develop requirements, design, implementation, and testing for that subset first, and </w:t>
      </w:r>
      <w:r w:rsidRPr="006C3B96">
        <w:lastRenderedPageBreak/>
        <w:t>once that is completed, begin working on the next highest-value features. Stated differently, this lifecycle approach does not imply that a "waterfall" approach is needed; alternative development techniques (such as agile software development) are acceptable.</w:t>
      </w:r>
    </w:p>
    <w:p w14:paraId="6AFC540A" w14:textId="77777777" w:rsidR="002020D8" w:rsidRPr="006C3B96" w:rsidRDefault="002020D8" w:rsidP="002020D8">
      <w:pPr>
        <w:pStyle w:val="Heading2"/>
        <w:numPr>
          <w:ilvl w:val="1"/>
          <w:numId w:val="1"/>
        </w:numPr>
      </w:pPr>
      <w:bookmarkStart w:id="46" w:name="_Toc51424718"/>
      <w:r w:rsidRPr="006C3B96">
        <w:t>Establish intended use ([b-IEC 82304-1])</w:t>
      </w:r>
      <w:bookmarkEnd w:id="46"/>
    </w:p>
    <w:p w14:paraId="6D30FCF0" w14:textId="77777777" w:rsidR="002020D8" w:rsidRPr="006C3B96" w:rsidRDefault="002020D8" w:rsidP="002020D8">
      <w:r w:rsidRPr="006C3B96">
        <w:t xml:space="preserve">The intended use should be documented, including a description of the intended user and the use environment for the product. </w:t>
      </w:r>
    </w:p>
    <w:p w14:paraId="0B648664" w14:textId="77777777" w:rsidR="002020D8" w:rsidRPr="006C3B96" w:rsidRDefault="002020D8" w:rsidP="002020D8">
      <w:pPr>
        <w:pStyle w:val="Heading2"/>
        <w:numPr>
          <w:ilvl w:val="1"/>
          <w:numId w:val="1"/>
        </w:numPr>
      </w:pPr>
      <w:bookmarkStart w:id="47" w:name="_Toc51424719"/>
      <w:r w:rsidRPr="006C3B96">
        <w:t>Perform initial risk assessment ([b-IEC 82304-1])</w:t>
      </w:r>
      <w:bookmarkEnd w:id="47"/>
    </w:p>
    <w:p w14:paraId="2A845FE7" w14:textId="77777777" w:rsidR="002020D8" w:rsidRPr="006C3B96" w:rsidRDefault="002020D8" w:rsidP="002020D8">
      <w:r w:rsidRPr="006C3B96">
        <w:t xml:space="preserve">Based on the intended use, user, and environment, an initial identification of potential risks shall be performed and documented. </w:t>
      </w:r>
    </w:p>
    <w:p w14:paraId="335FF5E3" w14:textId="77777777" w:rsidR="002020D8" w:rsidRPr="006C3B96" w:rsidRDefault="002020D8" w:rsidP="002020D8">
      <w:pPr>
        <w:pStyle w:val="Heading2"/>
        <w:numPr>
          <w:ilvl w:val="1"/>
          <w:numId w:val="1"/>
        </w:numPr>
      </w:pPr>
      <w:bookmarkStart w:id="48" w:name="_Toc51424720"/>
      <w:r w:rsidRPr="006C3B96">
        <w:t>Establish use requirements ([b-IEC 82304-1])</w:t>
      </w:r>
      <w:bookmarkEnd w:id="48"/>
    </w:p>
    <w:p w14:paraId="0368DE8F" w14:textId="77777777" w:rsidR="002020D8" w:rsidRPr="006C3B96" w:rsidRDefault="002020D8" w:rsidP="002020D8">
      <w:r w:rsidRPr="006C3B96">
        <w:t>High level user requirements shall be documented. These can be written from a user's point of view. Note that these are different then "usability" requirements which focus on ergonomics, human factors, etc.; "use" requirements are a high-level description of what the product needs to do to satisfy the user needs and intended use.</w:t>
      </w:r>
    </w:p>
    <w:p w14:paraId="692EC64D" w14:textId="77777777" w:rsidR="002020D8" w:rsidRPr="006C3B96" w:rsidRDefault="002020D8" w:rsidP="002020D8">
      <w:pPr>
        <w:pStyle w:val="Heading2"/>
        <w:numPr>
          <w:ilvl w:val="1"/>
          <w:numId w:val="1"/>
        </w:numPr>
      </w:pPr>
      <w:bookmarkStart w:id="49" w:name="_Toc51424721"/>
      <w:r w:rsidRPr="006C3B96">
        <w:t>Establish system requirements ([b-IEC 82304-1])</w:t>
      </w:r>
      <w:bookmarkEnd w:id="49"/>
    </w:p>
    <w:p w14:paraId="427A5436" w14:textId="77777777" w:rsidR="002020D8" w:rsidRPr="006C3B96" w:rsidRDefault="002020D8" w:rsidP="002020D8">
      <w:r w:rsidRPr="006C3B96">
        <w:t>Requirements for the system performance and functionality should be documented. This may include requirements related to the hardware platform, interoperability, and high-level functionality.</w:t>
      </w:r>
    </w:p>
    <w:p w14:paraId="69FD6618" w14:textId="77777777" w:rsidR="002020D8" w:rsidRPr="006C3B96" w:rsidRDefault="002020D8" w:rsidP="002020D8">
      <w:pPr>
        <w:pStyle w:val="Heading2"/>
        <w:numPr>
          <w:ilvl w:val="1"/>
          <w:numId w:val="1"/>
        </w:numPr>
      </w:pPr>
      <w:bookmarkStart w:id="50" w:name="_Toc51424722"/>
      <w:r w:rsidRPr="006C3B96">
        <w:t>Create software plan(s) ([b-IEC 62304], [b-Xavier])</w:t>
      </w:r>
      <w:bookmarkEnd w:id="50"/>
    </w:p>
    <w:p w14:paraId="394295B0" w14:textId="77777777" w:rsidR="002020D8" w:rsidRPr="006C3B96" w:rsidRDefault="002020D8" w:rsidP="002020D8">
      <w:r w:rsidRPr="006C3B96">
        <w:t xml:space="preserve">There should be a plan that outlines the planned software development activities. This includes change management and version control. For learning systems, this plan would also include process steps to ensure training and test data integrity, reliability, and validity. </w:t>
      </w:r>
    </w:p>
    <w:p w14:paraId="4A755B27" w14:textId="77777777" w:rsidR="002020D8" w:rsidRPr="006C3B96" w:rsidRDefault="002020D8" w:rsidP="002020D8">
      <w:pPr>
        <w:pStyle w:val="Heading2"/>
        <w:numPr>
          <w:ilvl w:val="1"/>
          <w:numId w:val="1"/>
        </w:numPr>
      </w:pPr>
      <w:bookmarkStart w:id="51" w:name="_Toc51424723"/>
      <w:r w:rsidRPr="006C3B96">
        <w:t>Software requirements ([b-IEC 62304], [b-Xavier])</w:t>
      </w:r>
      <w:bookmarkEnd w:id="51"/>
    </w:p>
    <w:p w14:paraId="1336B552" w14:textId="77777777" w:rsidR="002020D8" w:rsidRPr="006C3B96" w:rsidRDefault="002020D8" w:rsidP="002020D8">
      <w:r w:rsidRPr="006C3B96">
        <w:t>Requirements relating to the software aspects of the product shall be documented, including details of interfaces, alarms, security, usability, and data requirements.</w:t>
      </w:r>
    </w:p>
    <w:p w14:paraId="34D6CF93" w14:textId="77777777" w:rsidR="002020D8" w:rsidRPr="006C3B96" w:rsidRDefault="002020D8" w:rsidP="002020D8">
      <w:pPr>
        <w:pStyle w:val="Heading2"/>
        <w:numPr>
          <w:ilvl w:val="1"/>
          <w:numId w:val="1"/>
        </w:numPr>
      </w:pPr>
      <w:bookmarkStart w:id="52" w:name="_Toc51424724"/>
      <w:r w:rsidRPr="006C3B96">
        <w:t>Software architecture ([b-IEC 62304], [b-Xavier])</w:t>
      </w:r>
      <w:bookmarkEnd w:id="52"/>
    </w:p>
    <w:p w14:paraId="2FE60A81" w14:textId="77777777" w:rsidR="002020D8" w:rsidRPr="006C3B96" w:rsidRDefault="002020D8" w:rsidP="002020D8">
      <w:r w:rsidRPr="006C3B96">
        <w:t>The architecture of the system shall be documented. For example, what are the major systems and subsystems of the product? How do those systems relate to each other? Are there external interfaces with other products that affect the design (e.g. connection to other equipment, cloud storage, etc.)? How will data be warehoused? What data extraction or processing tools are used?</w:t>
      </w:r>
    </w:p>
    <w:p w14:paraId="272DB102" w14:textId="77777777" w:rsidR="002020D8" w:rsidRPr="006C3B96" w:rsidRDefault="002020D8" w:rsidP="002020D8">
      <w:pPr>
        <w:pStyle w:val="Heading2"/>
        <w:numPr>
          <w:ilvl w:val="1"/>
          <w:numId w:val="1"/>
        </w:numPr>
      </w:pPr>
      <w:bookmarkStart w:id="53" w:name="_Toc51424725"/>
      <w:r w:rsidRPr="006C3B96">
        <w:t>Software detailed design ([b-IEC 62304], [b-Xavier])</w:t>
      </w:r>
      <w:bookmarkEnd w:id="53"/>
    </w:p>
    <w:p w14:paraId="1EEC71C5" w14:textId="77777777" w:rsidR="002020D8" w:rsidRPr="006C3B96" w:rsidRDefault="002020D8" w:rsidP="002020D8">
      <w:r w:rsidRPr="006C3B96">
        <w:t xml:space="preserve">The details of the software design should be documented (e.g. a unit-level description of the software.) This includes internal interfaces between different parts of the software and external interfaces. </w:t>
      </w:r>
    </w:p>
    <w:p w14:paraId="6FD55673" w14:textId="77777777" w:rsidR="002020D8" w:rsidRPr="006C3B96" w:rsidRDefault="002020D8" w:rsidP="002020D8">
      <w:pPr>
        <w:pStyle w:val="Heading2"/>
        <w:numPr>
          <w:ilvl w:val="1"/>
          <w:numId w:val="1"/>
        </w:numPr>
      </w:pPr>
      <w:bookmarkStart w:id="54" w:name="_Toc51424726"/>
      <w:r w:rsidRPr="006C3B96">
        <w:t>Software integration, unit-level, including testing ([b-IEC 62304], [b-Xavier])</w:t>
      </w:r>
      <w:bookmarkEnd w:id="54"/>
    </w:p>
    <w:p w14:paraId="66626958" w14:textId="77777777" w:rsidR="002020D8" w:rsidRPr="006C3B96" w:rsidRDefault="002020D8" w:rsidP="002020D8">
      <w:r w:rsidRPr="006C3B96">
        <w:t>The unit-level software code shall be created and shall be verified at the unit level. The verification activities should be documented.</w:t>
      </w:r>
    </w:p>
    <w:p w14:paraId="687040A3" w14:textId="77777777" w:rsidR="002020D8" w:rsidRPr="006C3B96" w:rsidRDefault="002020D8" w:rsidP="002020D8">
      <w:pPr>
        <w:pStyle w:val="Heading2"/>
        <w:numPr>
          <w:ilvl w:val="1"/>
          <w:numId w:val="1"/>
        </w:numPr>
      </w:pPr>
      <w:bookmarkStart w:id="55" w:name="_Toc51424727"/>
      <w:r w:rsidRPr="006C3B96">
        <w:t>Software integration, integration level, including testing ([b-IEC 62304], [b-Xavier])</w:t>
      </w:r>
      <w:bookmarkEnd w:id="55"/>
    </w:p>
    <w:p w14:paraId="356CAE18" w14:textId="77777777" w:rsidR="002020D8" w:rsidRPr="006C3B96" w:rsidRDefault="002020D8" w:rsidP="002020D8">
      <w:r w:rsidRPr="006C3B96">
        <w:t xml:space="preserve">Software components and subsystems will need to be integrated and verified. The verification activities should be documented. </w:t>
      </w:r>
    </w:p>
    <w:p w14:paraId="255F9262" w14:textId="77777777" w:rsidR="002020D8" w:rsidRPr="006C3B96" w:rsidRDefault="002020D8" w:rsidP="002020D8">
      <w:pPr>
        <w:pStyle w:val="Heading2"/>
        <w:numPr>
          <w:ilvl w:val="1"/>
          <w:numId w:val="1"/>
        </w:numPr>
      </w:pPr>
      <w:bookmarkStart w:id="56" w:name="_Toc51424728"/>
      <w:r w:rsidRPr="006C3B96">
        <w:lastRenderedPageBreak/>
        <w:t>Software system testing ([b-IEC 62304], [b-Xavier])</w:t>
      </w:r>
      <w:bookmarkEnd w:id="56"/>
    </w:p>
    <w:p w14:paraId="5E7F6DE6" w14:textId="77777777" w:rsidR="002020D8" w:rsidRPr="006C3B96" w:rsidRDefault="002020D8" w:rsidP="002020D8">
      <w:r w:rsidRPr="006C3B96">
        <w:t xml:space="preserve">The software should be tested at a system level, including external interfaces. The verification activities should be documented. </w:t>
      </w:r>
    </w:p>
    <w:p w14:paraId="59A80883" w14:textId="77777777" w:rsidR="002020D8" w:rsidRPr="006C3B96" w:rsidRDefault="002020D8" w:rsidP="002020D8">
      <w:pPr>
        <w:pStyle w:val="Heading2"/>
        <w:numPr>
          <w:ilvl w:val="1"/>
          <w:numId w:val="1"/>
        </w:numPr>
      </w:pPr>
      <w:bookmarkStart w:id="57" w:name="_Toc51424729"/>
      <w:r w:rsidRPr="006C3B96">
        <w:t>Software release ([b-IEC 62304], [b-Xavier])</w:t>
      </w:r>
      <w:bookmarkEnd w:id="57"/>
    </w:p>
    <w:p w14:paraId="1E5B8260" w14:textId="77777777" w:rsidR="002020D8" w:rsidRPr="006C3B96" w:rsidRDefault="002020D8" w:rsidP="002020D8">
      <w:r w:rsidRPr="006C3B96">
        <w:t xml:space="preserve">Before the product is used for validation activities and before the product is released, the developer should ensure that all of the process steps have been followed for the development and testing of the product. Any known defects should have an impact analysis performed and documented, as well as a justification for releasing the product with these defects. To help support future improvements and root cause analysis, the software and associated documentation should be archived. </w:t>
      </w:r>
    </w:p>
    <w:p w14:paraId="37A56F39" w14:textId="77777777" w:rsidR="002020D8" w:rsidRPr="006C3B96" w:rsidRDefault="002020D8" w:rsidP="002020D8">
      <w:pPr>
        <w:pStyle w:val="Heading2"/>
        <w:numPr>
          <w:ilvl w:val="1"/>
          <w:numId w:val="1"/>
        </w:numPr>
      </w:pPr>
      <w:bookmarkStart w:id="58" w:name="_Toc51424730"/>
      <w:r w:rsidRPr="006C3B96">
        <w:t>Establish validation plan ([b-IEC 82304-1])</w:t>
      </w:r>
      <w:bookmarkEnd w:id="58"/>
    </w:p>
    <w:p w14:paraId="60A8A915" w14:textId="77777777" w:rsidR="002020D8" w:rsidRPr="006C3B96" w:rsidRDefault="002020D8" w:rsidP="002020D8">
      <w:r w:rsidRPr="006C3B96">
        <w:t xml:space="preserve">Although a product may meet all of its documented requirements, it does not mean that the product actually meets the needs of the users. "Validation" in the medical device industry is a process where you determine if the product meets its intended use and satisfies user needs. Note that this is a different definition of "validation" than is typically used in data science. </w:t>
      </w:r>
    </w:p>
    <w:p w14:paraId="416B807E" w14:textId="77777777" w:rsidR="002020D8" w:rsidRPr="006C3B96" w:rsidRDefault="002020D8" w:rsidP="002020D8">
      <w:r w:rsidRPr="006C3B96">
        <w:t xml:space="preserve">A validation plan should include a description of how the product will be validated, including requirements on the type of users to be recruited, use environment, tasks to be performed, test methods (including simulated use, if needed), and success criteria. </w:t>
      </w:r>
    </w:p>
    <w:p w14:paraId="542D30E6" w14:textId="77777777" w:rsidR="002020D8" w:rsidRPr="006C3B96" w:rsidRDefault="002020D8" w:rsidP="002020D8">
      <w:pPr>
        <w:pStyle w:val="Heading2"/>
        <w:numPr>
          <w:ilvl w:val="1"/>
          <w:numId w:val="1"/>
        </w:numPr>
      </w:pPr>
      <w:bookmarkStart w:id="59" w:name="_Toc51424731"/>
      <w:r w:rsidRPr="006C3B96">
        <w:t>Validate the product ([b-IEC 82304-1])</w:t>
      </w:r>
      <w:bookmarkEnd w:id="59"/>
    </w:p>
    <w:p w14:paraId="64B9BA33" w14:textId="77777777" w:rsidR="002020D8" w:rsidRPr="006C3B96" w:rsidRDefault="002020D8" w:rsidP="002020D8">
      <w:r w:rsidRPr="006C3B96">
        <w:t>The software should be validated, and the validation results documented. This includes any deviations from expected performance. If any design changes are needed, the reason for the change will be documented, and an assessment of the need to re-verify or re-validate will be performed.</w:t>
      </w:r>
    </w:p>
    <w:p w14:paraId="44291DC7" w14:textId="77777777" w:rsidR="002020D8" w:rsidRPr="006C3B96" w:rsidRDefault="002020D8" w:rsidP="002020D8">
      <w:pPr>
        <w:pStyle w:val="Heading2"/>
        <w:numPr>
          <w:ilvl w:val="1"/>
          <w:numId w:val="1"/>
        </w:numPr>
      </w:pPr>
      <w:bookmarkStart w:id="60" w:name="_Toc51424732"/>
      <w:r w:rsidRPr="006C3B96">
        <w:t>Create validation report ([b-IEC 82304-1])</w:t>
      </w:r>
      <w:bookmarkEnd w:id="60"/>
    </w:p>
    <w:p w14:paraId="786840AB" w14:textId="77777777" w:rsidR="002020D8" w:rsidRPr="006C3B96" w:rsidRDefault="002020D8" w:rsidP="002020D8">
      <w:r w:rsidRPr="006C3B96">
        <w:t>The report includes the validation results, and analysis of the results, and a statement regarding the acceptability of the product risk.</w:t>
      </w:r>
    </w:p>
    <w:p w14:paraId="5285D71B" w14:textId="77777777" w:rsidR="002020D8" w:rsidRPr="006C3B96" w:rsidRDefault="002020D8" w:rsidP="002020D8">
      <w:pPr>
        <w:pStyle w:val="Heading2"/>
        <w:numPr>
          <w:ilvl w:val="1"/>
          <w:numId w:val="1"/>
        </w:numPr>
      </w:pPr>
      <w:bookmarkStart w:id="61" w:name="_Toc51424733"/>
      <w:r w:rsidRPr="006C3B96">
        <w:t>Monitor product performance ([b-IEC 82304-1], [b-Xavier])</w:t>
      </w:r>
      <w:bookmarkEnd w:id="61"/>
    </w:p>
    <w:p w14:paraId="739A11BA" w14:textId="77777777" w:rsidR="002020D8" w:rsidRPr="006C3B96" w:rsidRDefault="002020D8" w:rsidP="002020D8">
      <w:r w:rsidRPr="006C3B96">
        <w:t xml:space="preserve">After the product is launched, product performance should be monitored, even on non-learning systems. Customers often have feedback about the product, including ideas for improvements, finding software defects, additional user needs, etc. </w:t>
      </w:r>
    </w:p>
    <w:p w14:paraId="78A7147D" w14:textId="77777777" w:rsidR="002020D8" w:rsidRPr="006C3B96" w:rsidRDefault="002020D8" w:rsidP="002020D8">
      <w:r w:rsidRPr="006C3B96">
        <w:t xml:space="preserve">Therefore, there needs to be a mechanism for people to leave feedback on the product (e.g. telephone, email address, website, etc.) and a process for that feedback to be analysed and a decision made on whether or not the application needs to be updated. </w:t>
      </w:r>
    </w:p>
    <w:p w14:paraId="3CC9EC6E" w14:textId="77777777" w:rsidR="002020D8" w:rsidRPr="006C3B96" w:rsidRDefault="002020D8" w:rsidP="002020D8">
      <w:r w:rsidRPr="006C3B96">
        <w:t>In the healthcare industry, there are often papers written about a particular topic or a study that is performed, papers about competitive products, product recall notices about similar products, changes in clinical practice over time, etc. and these publications are a good source of feedback for the developer.</w:t>
      </w:r>
    </w:p>
    <w:p w14:paraId="29801CE4" w14:textId="77777777" w:rsidR="002020D8" w:rsidRPr="006C3B96" w:rsidRDefault="002020D8" w:rsidP="002020D8">
      <w:r w:rsidRPr="006C3B96">
        <w:t>These potential data sources should be identified and monitored. The monitoring activity can happen at different rates, for example, monitoring customer feedback might occur on a daily basis, but a journal review might only be necessary every few months.</w:t>
      </w:r>
    </w:p>
    <w:p w14:paraId="32E12401" w14:textId="77777777" w:rsidR="002020D8" w:rsidRPr="006C3B96" w:rsidRDefault="002020D8" w:rsidP="002020D8">
      <w:r w:rsidRPr="006C3B96">
        <w:t>The monitoring process shall be documented, and if a change is needed, it would follow the change control and configuration management process.</w:t>
      </w:r>
    </w:p>
    <w:p w14:paraId="022F17A7" w14:textId="77777777" w:rsidR="002020D8" w:rsidRPr="006C3B96" w:rsidRDefault="002020D8" w:rsidP="002020D8">
      <w:pPr>
        <w:pStyle w:val="Heading2"/>
        <w:numPr>
          <w:ilvl w:val="1"/>
          <w:numId w:val="1"/>
        </w:numPr>
      </w:pPr>
      <w:bookmarkStart w:id="62" w:name="_Toc51424734"/>
      <w:r w:rsidRPr="006C3B96">
        <w:lastRenderedPageBreak/>
        <w:t>Maintain software after launch ([b-IEC 82304-1])</w:t>
      </w:r>
      <w:bookmarkEnd w:id="62"/>
    </w:p>
    <w:p w14:paraId="63AB1A9D" w14:textId="77777777" w:rsidR="002020D8" w:rsidRPr="006C3B96" w:rsidRDefault="002020D8" w:rsidP="002020D8">
      <w:r w:rsidRPr="006C3B96">
        <w:t>Often changes need to be made to software after the initial product launch. Some of these changes may be to correct defects in the software, other changes may be simple enhancements to the product, and other changes may have a significant impact on product behaviour or performance.</w:t>
      </w:r>
    </w:p>
    <w:p w14:paraId="3628D4AD" w14:textId="77777777" w:rsidR="002020D8" w:rsidRPr="006C3B96" w:rsidRDefault="002020D8" w:rsidP="002020D8">
      <w:r w:rsidRPr="006C3B96">
        <w:t>For example, a customer might have a complaint about the software, and the root cause of the complaint could be an incorrect requirement. Or it could be a design flaw. Or it could simply be a coding error. Or the vendor that supplies your operating system has released a cybersecurity patch and you need to get this update to your customers quickly. Regardless of the source, an impact assessment should be performed (including any impact to risk), the appropriate documentation should be updated, the software change should be verified, and an analysis performed if the product needs to be re-validated.</w:t>
      </w:r>
    </w:p>
    <w:p w14:paraId="5773C0F2" w14:textId="77777777" w:rsidR="002020D8" w:rsidRPr="006C3B96" w:rsidRDefault="002020D8" w:rsidP="002020D8">
      <w:r w:rsidRPr="006C3B96">
        <w:t xml:space="preserve">It should be noted that changes to released software may require regulatory action, however that is out of scope of this lifecycle document. </w:t>
      </w:r>
    </w:p>
    <w:p w14:paraId="0EBDE46D" w14:textId="77777777" w:rsidR="002020D8" w:rsidRPr="006C3B96" w:rsidRDefault="002020D8" w:rsidP="002020D8">
      <w:pPr>
        <w:pStyle w:val="Heading2"/>
        <w:numPr>
          <w:ilvl w:val="1"/>
          <w:numId w:val="1"/>
        </w:numPr>
      </w:pPr>
      <w:bookmarkStart w:id="63" w:name="_Toc51424735"/>
      <w:r w:rsidRPr="006C3B96">
        <w:t>Retirement ([b-IEC 82304-1])</w:t>
      </w:r>
      <w:bookmarkEnd w:id="63"/>
    </w:p>
    <w:p w14:paraId="25F0DB47" w14:textId="77777777" w:rsidR="002020D8" w:rsidRPr="006C3B96" w:rsidRDefault="002020D8" w:rsidP="002020D8">
      <w:r w:rsidRPr="006C3B96">
        <w:t xml:space="preserve">There comes a time where a product will no longer be supported by the developer. When it is time to retire a product, a plan should be in place regarding how the users will be notified, how privacy / security will be maintained (e.g. what will you do with your central database that holds patient information?) </w:t>
      </w:r>
    </w:p>
    <w:p w14:paraId="2418F6AE" w14:textId="77777777" w:rsidR="002020D8" w:rsidRPr="006C3B96" w:rsidRDefault="002020D8" w:rsidP="002020D8">
      <w:pPr>
        <w:pStyle w:val="Heading2"/>
        <w:numPr>
          <w:ilvl w:val="1"/>
          <w:numId w:val="1"/>
        </w:numPr>
      </w:pPr>
      <w:bookmarkStart w:id="64" w:name="_Toc51424736"/>
      <w:r w:rsidRPr="006C3B96">
        <w:t>Risk management (continuous) ([b-IEC 82304-1], [b-Xavier])</w:t>
      </w:r>
      <w:bookmarkEnd w:id="64"/>
    </w:p>
    <w:p w14:paraId="6CBC3A6A" w14:textId="77777777" w:rsidR="002020D8" w:rsidRPr="006C3B96" w:rsidRDefault="002020D8" w:rsidP="002020D8">
      <w:r w:rsidRPr="006C3B96">
        <w:t>The risk management process should follow [b-ISO 14971]. The key process steps are shown in Figure 5.</w:t>
      </w:r>
    </w:p>
    <w:p w14:paraId="0C19E01C" w14:textId="77777777" w:rsidR="002020D8" w:rsidRPr="006C3B96" w:rsidRDefault="002020D8" w:rsidP="002020D8">
      <w:pPr>
        <w:pStyle w:val="Heading2"/>
        <w:numPr>
          <w:ilvl w:val="1"/>
          <w:numId w:val="1"/>
        </w:numPr>
      </w:pPr>
      <w:bookmarkStart w:id="65" w:name="_Toc51424737"/>
      <w:r w:rsidRPr="006C3B96">
        <w:t>Change control / problem resolution (continuous) ([b-IEC 62304], [b-Xavier])</w:t>
      </w:r>
      <w:bookmarkEnd w:id="65"/>
    </w:p>
    <w:p w14:paraId="57B73F5A" w14:textId="77777777" w:rsidR="002020D8" w:rsidRPr="006C3B96" w:rsidRDefault="002020D8" w:rsidP="002020D8">
      <w:r w:rsidRPr="006C3B96">
        <w:t xml:space="preserve">Defects will occur. Defects may be due to poor or incorrect requirements, software implementation errors, errors in 3rd party software (sometimes called "Off the Shelf (OTS)" or "Software of Unknown Provenance (SOUP)") Or there may ideas for new features or changes to existing features. </w:t>
      </w:r>
    </w:p>
    <w:p w14:paraId="2C064DD7" w14:textId="77777777" w:rsidR="002020D8" w:rsidRPr="006C3B96" w:rsidRDefault="002020D8" w:rsidP="002020D8">
      <w:r w:rsidRPr="006C3B96">
        <w:t>It is common to have a database or other tracking tool to manage change requests, the impact that the change will have on the product files (e.g. is this just a code change or are new requirements needed? What re-testing will be needed?), who is assigned to perform the change, and the current status of the change. Before being implemented, the changes should be approved by the appropriate level of management.</w:t>
      </w:r>
    </w:p>
    <w:p w14:paraId="08E50B66" w14:textId="77777777" w:rsidR="002020D8" w:rsidRPr="006C3B96" w:rsidRDefault="002020D8" w:rsidP="002020D8">
      <w:pPr>
        <w:pStyle w:val="Heading2"/>
        <w:numPr>
          <w:ilvl w:val="1"/>
          <w:numId w:val="1"/>
        </w:numPr>
      </w:pPr>
      <w:bookmarkStart w:id="66" w:name="_Toc51424738"/>
      <w:r w:rsidRPr="006C3B96">
        <w:t>Configuration management (continuous) ([b-IEC 62304], [b-Xavier])</w:t>
      </w:r>
      <w:bookmarkEnd w:id="66"/>
    </w:p>
    <w:p w14:paraId="55F2F6CF" w14:textId="77777777" w:rsidR="002020D8" w:rsidRPr="006C3B96" w:rsidRDefault="002020D8" w:rsidP="002020D8">
      <w:r w:rsidRPr="006C3B96">
        <w:t xml:space="preserve">During development, software is constantly changing. Even after the product is launched, there will likely be changes – new features, fixing defects, etc. Therefore, a plan needs to be in place that describes how the software and documentation will be version controlled. </w:t>
      </w:r>
    </w:p>
    <w:p w14:paraId="64F34A39" w14:textId="77777777" w:rsidR="002020D8" w:rsidRPr="006C3B96" w:rsidRDefault="002020D8" w:rsidP="002020D8">
      <w:r w:rsidRPr="006C3B96">
        <w:t xml:space="preserve">After the product is launched, new versions could be created, and there may be multiple versions in use across the world. It is important to manage these different versions as there may be future upgrade, software patches, fixing defects, etc, and knowing what upgrades are needed to which version is vitally important. Even during development, there may instances where the developers are working on a new iteration while usability testing is being performed on an older (but more stable) version of the software. </w:t>
      </w:r>
    </w:p>
    <w:p w14:paraId="6473638B" w14:textId="77777777" w:rsidR="002020D8" w:rsidRPr="006C3B96" w:rsidRDefault="002020D8" w:rsidP="002020D8">
      <w:r w:rsidRPr="006C3B96">
        <w:t>There should be a documented configuration management process, including a description of how new versions will be released to customers.</w:t>
      </w:r>
    </w:p>
    <w:p w14:paraId="39BEA87C" w14:textId="77777777" w:rsidR="002020D8" w:rsidRPr="006C3B96" w:rsidRDefault="002020D8" w:rsidP="002020D8">
      <w:pPr>
        <w:pStyle w:val="Figure"/>
      </w:pPr>
      <w:r w:rsidRPr="006C3B96">
        <w:rPr>
          <w:noProof/>
        </w:rPr>
        <w:lastRenderedPageBreak/>
        <w:drawing>
          <wp:inline distT="0" distB="0" distL="0" distR="0" wp14:anchorId="62B1D27D" wp14:editId="5AE4E218">
            <wp:extent cx="5562600" cy="6085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2600" cy="6085840"/>
                    </a:xfrm>
                    <a:prstGeom prst="rect">
                      <a:avLst/>
                    </a:prstGeom>
                    <a:noFill/>
                    <a:ln>
                      <a:noFill/>
                    </a:ln>
                  </pic:spPr>
                </pic:pic>
              </a:graphicData>
            </a:graphic>
          </wp:inline>
        </w:drawing>
      </w:r>
    </w:p>
    <w:p w14:paraId="6252607B" w14:textId="4296E34E" w:rsidR="002020D8" w:rsidRPr="006C3B96" w:rsidRDefault="002020D8" w:rsidP="002020D8">
      <w:pPr>
        <w:pStyle w:val="FigureNotitle"/>
      </w:pPr>
      <w:bookmarkStart w:id="67" w:name="_Toc51424743"/>
      <w:r w:rsidRPr="006C3B96">
        <w:t>Figure 5</w:t>
      </w:r>
      <w:r w:rsidR="006C3B96">
        <w:t xml:space="preserve"> –</w:t>
      </w:r>
      <w:r w:rsidRPr="006C3B96">
        <w:t xml:space="preserve"> Key risk management process steps (Source: ISO 14971:2019)</w:t>
      </w:r>
      <w:bookmarkEnd w:id="67"/>
    </w:p>
    <w:p w14:paraId="75A23967" w14:textId="77777777" w:rsidR="002020D8" w:rsidRPr="006C3B96" w:rsidRDefault="002020D8" w:rsidP="002020D8"/>
    <w:p w14:paraId="188DAE86" w14:textId="77777777" w:rsidR="00DA1845" w:rsidRPr="006C3B96" w:rsidRDefault="00DA1845" w:rsidP="00DA1845">
      <w:pPr>
        <w:spacing w:after="20"/>
        <w:jc w:val="center"/>
      </w:pPr>
      <w:r w:rsidRPr="006C3B96">
        <w:t>____________________________</w:t>
      </w:r>
    </w:p>
    <w:p w14:paraId="6E9573DA" w14:textId="77777777" w:rsidR="00BC1D31" w:rsidRPr="006C3B96" w:rsidRDefault="00BC1D31" w:rsidP="00BC1D31"/>
    <w:sectPr w:rsidR="00BC1D31" w:rsidRPr="006C3B96" w:rsidSect="006C3B96">
      <w:headerReference w:type="default" r:id="rId40"/>
      <w:pgSz w:w="11907" w:h="16840" w:code="9"/>
      <w:pgMar w:top="1134" w:right="1134" w:bottom="1134" w:left="1134" w:header="426"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19417" w14:textId="77777777" w:rsidR="00AB1D9B" w:rsidRDefault="00AB1D9B" w:rsidP="007B7733">
      <w:pPr>
        <w:spacing w:before="0"/>
      </w:pPr>
      <w:r>
        <w:separator/>
      </w:r>
    </w:p>
  </w:endnote>
  <w:endnote w:type="continuationSeparator" w:id="0">
    <w:p w14:paraId="23CEF022" w14:textId="77777777" w:rsidR="00AB1D9B" w:rsidRDefault="00AB1D9B"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EE8BB" w14:textId="77777777" w:rsidR="002020D8" w:rsidRDefault="002020D8">
    <w:pPr>
      <w:pStyle w:val="Footer"/>
      <w:tabs>
        <w:tab w:val="left" w:pos="5245"/>
      </w:tabs>
      <w:rPr>
        <w:sz w:val="16"/>
      </w:rPr>
    </w:pPr>
    <w:r>
      <w:rPr>
        <w:noProof/>
        <w:sz w:val="16"/>
        <w:lang w:val="en-US" w:eastAsia="en-US"/>
      </w:rPr>
      <w:drawing>
        <wp:anchor distT="0" distB="0" distL="114300" distR="114300" simplePos="0" relativeHeight="251659264" behindDoc="0" locked="0" layoutInCell="1" allowOverlap="1" wp14:anchorId="62382F2D" wp14:editId="2076B5AE">
          <wp:simplePos x="0" y="0"/>
          <wp:positionH relativeFrom="column">
            <wp:posOffset>5182235</wp:posOffset>
          </wp:positionH>
          <wp:positionV relativeFrom="paragraph">
            <wp:posOffset>-137160</wp:posOffset>
          </wp:positionV>
          <wp:extent cx="1504315" cy="634365"/>
          <wp:effectExtent l="0" t="0" r="0" b="0"/>
          <wp:wrapNone/>
          <wp:docPr id="1" name="Picture 1"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9E2C9" w14:textId="2D49B64E" w:rsidR="006C3B96" w:rsidRPr="0084023B" w:rsidRDefault="006C3B96" w:rsidP="006C3B96">
    <w:pPr>
      <w:pStyle w:val="Footer"/>
      <w:tabs>
        <w:tab w:val="clear" w:pos="4513"/>
      </w:tabs>
      <w:jc w:val="right"/>
      <w:rPr>
        <w:b/>
        <w:sz w:val="20"/>
      </w:rPr>
    </w:pPr>
    <w:r>
      <w:rPr>
        <w:b/>
        <w:sz w:val="20"/>
      </w:rPr>
      <w:tab/>
    </w:r>
    <w:r w:rsidRPr="00CB7412">
      <w:rPr>
        <w:b/>
        <w:sz w:val="20"/>
      </w:rPr>
      <w:fldChar w:fldCharType="begin"/>
    </w:r>
    <w:r w:rsidRPr="00CB7412">
      <w:rPr>
        <w:b/>
        <w:sz w:val="20"/>
      </w:rPr>
      <w:instrText xml:space="preserve"> styleref TPnumber </w:instrText>
    </w:r>
    <w:r w:rsidRPr="00CB7412">
      <w:rPr>
        <w:b/>
        <w:sz w:val="20"/>
      </w:rPr>
      <w:fldChar w:fldCharType="separate"/>
    </w:r>
    <w:r w:rsidR="000E4BEA">
      <w:rPr>
        <w:b/>
        <w:noProof/>
        <w:sz w:val="20"/>
      </w:rPr>
      <w:t>DEL04</w:t>
    </w:r>
    <w:r w:rsidRPr="00CB7412">
      <w:rPr>
        <w:b/>
        <w:sz w:val="20"/>
      </w:rPr>
      <w:fldChar w:fldCharType="end"/>
    </w:r>
    <w:r w:rsidRPr="0084023B">
      <w:rPr>
        <w:sz w:val="20"/>
      </w:rPr>
      <w:t xml:space="preserve"> </w:t>
    </w:r>
    <w:r>
      <w:rPr>
        <w:b/>
        <w:sz w:val="20"/>
      </w:rPr>
      <w:fldChar w:fldCharType="begin"/>
    </w:r>
    <w:r>
      <w:rPr>
        <w:b/>
        <w:sz w:val="20"/>
      </w:rPr>
      <w:instrText xml:space="preserve"> styleref TPapproval </w:instrText>
    </w:r>
    <w:r>
      <w:rPr>
        <w:b/>
        <w:sz w:val="20"/>
      </w:rPr>
      <w:fldChar w:fldCharType="separate"/>
    </w:r>
    <w:r w:rsidR="000E4BEA">
      <w:rPr>
        <w:b/>
        <w:noProof/>
        <w:sz w:val="20"/>
      </w:rPr>
      <w:t>(15 Sep 2020)</w:t>
    </w:r>
    <w:r>
      <w:rPr>
        <w:b/>
        <w:sz w:val="20"/>
      </w:rPr>
      <w:fldChar w:fldCharType="end"/>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sz w:val="20"/>
      </w:rPr>
      <w:t>i</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4A482" w14:textId="0E89D396" w:rsidR="006C3B96" w:rsidRPr="0084023B" w:rsidRDefault="006C3B96" w:rsidP="006C3B96">
    <w:pPr>
      <w:pStyle w:val="Footer"/>
      <w:tabs>
        <w:tab w:val="clear" w:pos="4513"/>
      </w:tabs>
      <w:jc w:val="right"/>
      <w:rPr>
        <w:b/>
        <w:sz w:val="20"/>
      </w:rPr>
    </w:pPr>
    <w:r>
      <w:rPr>
        <w:b/>
        <w:sz w:val="20"/>
      </w:rPr>
      <w:tab/>
    </w:r>
    <w:r w:rsidRPr="00CB7412">
      <w:rPr>
        <w:b/>
        <w:sz w:val="20"/>
      </w:rPr>
      <w:fldChar w:fldCharType="begin"/>
    </w:r>
    <w:r w:rsidRPr="00CB7412">
      <w:rPr>
        <w:b/>
        <w:sz w:val="20"/>
      </w:rPr>
      <w:instrText xml:space="preserve"> styleref TPnumber </w:instrText>
    </w:r>
    <w:r w:rsidRPr="00CB7412">
      <w:rPr>
        <w:b/>
        <w:sz w:val="20"/>
      </w:rPr>
      <w:fldChar w:fldCharType="separate"/>
    </w:r>
    <w:r w:rsidR="000E4BEA">
      <w:rPr>
        <w:b/>
        <w:noProof/>
        <w:sz w:val="20"/>
      </w:rPr>
      <w:t>DEL04</w:t>
    </w:r>
    <w:r w:rsidRPr="00CB7412">
      <w:rPr>
        <w:b/>
        <w:sz w:val="20"/>
      </w:rPr>
      <w:fldChar w:fldCharType="end"/>
    </w:r>
    <w:r w:rsidRPr="0084023B">
      <w:rPr>
        <w:sz w:val="20"/>
      </w:rPr>
      <w:t xml:space="preserve"> </w:t>
    </w:r>
    <w:r>
      <w:rPr>
        <w:b/>
        <w:sz w:val="20"/>
      </w:rPr>
      <w:fldChar w:fldCharType="begin"/>
    </w:r>
    <w:r>
      <w:rPr>
        <w:b/>
        <w:sz w:val="20"/>
      </w:rPr>
      <w:instrText xml:space="preserve"> styleref TPapproval </w:instrText>
    </w:r>
    <w:r>
      <w:rPr>
        <w:b/>
        <w:sz w:val="20"/>
      </w:rPr>
      <w:fldChar w:fldCharType="separate"/>
    </w:r>
    <w:r w:rsidR="000E4BEA">
      <w:rPr>
        <w:b/>
        <w:noProof/>
        <w:sz w:val="20"/>
      </w:rPr>
      <w:t>(15 Sep 2020)</w:t>
    </w:r>
    <w:r>
      <w:rPr>
        <w:b/>
        <w:sz w:val="20"/>
      </w:rPr>
      <w:fldChar w:fldCharType="end"/>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sz w:val="20"/>
      </w:rPr>
      <w:t>iii</w:t>
    </w:r>
    <w:r w:rsidRPr="0084023B">
      <w:rPr>
        <w:rStyle w:val="PageNumber"/>
        <w:rFonts w:ascii="Times New Roman Bold" w:hAnsi="Times New Roman Bold"/>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726AF" w14:textId="77777777" w:rsidR="00AB1D9B" w:rsidRDefault="00AB1D9B" w:rsidP="007B7733">
      <w:pPr>
        <w:spacing w:before="0"/>
      </w:pPr>
      <w:r>
        <w:separator/>
      </w:r>
    </w:p>
  </w:footnote>
  <w:footnote w:type="continuationSeparator" w:id="0">
    <w:p w14:paraId="452B2490" w14:textId="77777777" w:rsidR="00AB1D9B" w:rsidRDefault="00AB1D9B"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2A703" w14:textId="77777777" w:rsidR="002020D8" w:rsidRDefault="002020D8"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B8DCDF8" w14:textId="72DC2DE8" w:rsidR="002020D8" w:rsidRPr="007336C4" w:rsidRDefault="002020D8" w:rsidP="005E2231">
    <w:pPr>
      <w:pStyle w:val="Header"/>
    </w:pPr>
    <w:r>
      <w:rPr>
        <w:noProof/>
      </w:rPr>
      <w:fldChar w:fldCharType="begin"/>
    </w:r>
    <w:r>
      <w:rPr>
        <w:noProof/>
      </w:rPr>
      <w:instrText xml:space="preserve"> STYLEREF  Docnumber  \* MERGEFORMAT </w:instrText>
    </w:r>
    <w:r>
      <w:rPr>
        <w:noProof/>
      </w:rPr>
      <w:fldChar w:fldCharType="separate"/>
    </w:r>
    <w:r w:rsidR="009B6C5C">
      <w:rPr>
        <w:noProof/>
      </w:rPr>
      <w:t>FG-AI4H-J-033</w:t>
    </w:r>
    <w:r>
      <w:rPr>
        <w:noProof/>
      </w:rPr>
      <w:fldChar w:fldCharType="end"/>
    </w:r>
  </w:p>
  <w:p w14:paraId="6A237F8E" w14:textId="77777777" w:rsidR="002020D8" w:rsidRDefault="002020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F91B3" w14:textId="77777777" w:rsidR="002020D8" w:rsidRDefault="002020D8">
    <w:pPr>
      <w:pStyle w:val="Header"/>
    </w:pPr>
    <w:r>
      <w:rPr>
        <w:noProof/>
        <w:lang w:val="en-US"/>
      </w:rPr>
      <w:drawing>
        <wp:anchor distT="0" distB="0" distL="114300" distR="114300" simplePos="0" relativeHeight="251660288" behindDoc="0" locked="0" layoutInCell="1" allowOverlap="1" wp14:anchorId="0DDD282F" wp14:editId="785B50D0">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DB112" w14:textId="77777777" w:rsidR="002020D8" w:rsidRDefault="002020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6D38C" w14:textId="77777777" w:rsidR="002020D8" w:rsidRPr="00B22DA4" w:rsidRDefault="002020D8" w:rsidP="00B22D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1BFBC" w14:textId="77777777" w:rsidR="002020D8" w:rsidRPr="00B22DA4" w:rsidRDefault="002020D8" w:rsidP="00B22D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01123A7E"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0E4BEA">
      <w:rPr>
        <w:noProof/>
      </w:rPr>
      <w:t>FG-AI4H-J-033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7D9E6048"/>
    <w:multiLevelType w:val="hybridMultilevel"/>
    <w:tmpl w:val="5B4E3D7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A5D38"/>
    <w:rsid w:val="000B286A"/>
    <w:rsid w:val="000B594B"/>
    <w:rsid w:val="000B748C"/>
    <w:rsid w:val="000C1868"/>
    <w:rsid w:val="000C1FEE"/>
    <w:rsid w:val="000C5FD9"/>
    <w:rsid w:val="000D7A19"/>
    <w:rsid w:val="000E4BEA"/>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D8D"/>
    <w:rsid w:val="00146FED"/>
    <w:rsid w:val="00147EE6"/>
    <w:rsid w:val="001528E6"/>
    <w:rsid w:val="00155DD6"/>
    <w:rsid w:val="00157413"/>
    <w:rsid w:val="001605F4"/>
    <w:rsid w:val="00160678"/>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0D8"/>
    <w:rsid w:val="002027A2"/>
    <w:rsid w:val="00202AA7"/>
    <w:rsid w:val="00213C1C"/>
    <w:rsid w:val="002157FB"/>
    <w:rsid w:val="00216499"/>
    <w:rsid w:val="0022194A"/>
    <w:rsid w:val="00222121"/>
    <w:rsid w:val="00223009"/>
    <w:rsid w:val="00224952"/>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26BC"/>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2D28"/>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3B96"/>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7F5F0C"/>
    <w:rsid w:val="007F73C6"/>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5AAE"/>
    <w:rsid w:val="009961B2"/>
    <w:rsid w:val="009979C3"/>
    <w:rsid w:val="009A0558"/>
    <w:rsid w:val="009A0FF0"/>
    <w:rsid w:val="009A629B"/>
    <w:rsid w:val="009B20B2"/>
    <w:rsid w:val="009B3D53"/>
    <w:rsid w:val="009B6C5C"/>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2FAD"/>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1D9B"/>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4AFE"/>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4FF4"/>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845"/>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17B"/>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D3E8E"/>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nhideWhenUsed/>
    <w:rsid w:val="007B7733"/>
    <w:pPr>
      <w:tabs>
        <w:tab w:val="center" w:pos="4513"/>
        <w:tab w:val="right" w:pos="9026"/>
      </w:tabs>
      <w:spacing w:before="0"/>
    </w:pPr>
  </w:style>
  <w:style w:type="character" w:customStyle="1" w:styleId="FooterChar">
    <w:name w:val="Footer Char"/>
    <w:basedOn w:val="DefaultParagraphFont"/>
    <w:link w:val="Footer"/>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toc0">
    <w:name w:val="toc 0"/>
    <w:basedOn w:val="Normal"/>
    <w:next w:val="TOC1"/>
    <w:rsid w:val="002020D8"/>
    <w:pPr>
      <w:tabs>
        <w:tab w:val="right" w:pos="9639"/>
      </w:tabs>
      <w:overflowPunct w:val="0"/>
      <w:autoSpaceDE w:val="0"/>
      <w:autoSpaceDN w:val="0"/>
      <w:adjustRightInd w:val="0"/>
      <w:jc w:val="right"/>
      <w:textAlignment w:val="baseline"/>
    </w:pPr>
    <w:rPr>
      <w:rFonts w:eastAsia="Times New Roman"/>
      <w:b/>
      <w:szCs w:val="20"/>
      <w:lang w:eastAsia="en-US"/>
    </w:rPr>
  </w:style>
  <w:style w:type="paragraph" w:customStyle="1" w:styleId="TPnumber">
    <w:name w:val="TPnumber"/>
    <w:basedOn w:val="Normal"/>
    <w:rsid w:val="007F73C6"/>
    <w:pPr>
      <w:tabs>
        <w:tab w:val="right" w:pos="9639"/>
      </w:tabs>
    </w:pPr>
    <w:rPr>
      <w:rFonts w:ascii="Arial" w:eastAsia="MS Mincho" w:hAnsi="Arial" w:cs="Arial"/>
      <w:b/>
      <w:bCs/>
      <w:sz w:val="36"/>
      <w:szCs w:val="20"/>
      <w:lang w:eastAsia="zh-CN"/>
    </w:rPr>
  </w:style>
  <w:style w:type="paragraph" w:customStyle="1" w:styleId="TPtitle">
    <w:name w:val="TPtitle"/>
    <w:basedOn w:val="Normal"/>
    <w:rsid w:val="007F73C6"/>
    <w:pPr>
      <w:tabs>
        <w:tab w:val="right" w:pos="9639"/>
      </w:tabs>
      <w:spacing w:before="0"/>
    </w:pPr>
    <w:rPr>
      <w:rFonts w:ascii="Arial" w:eastAsia="MS Mincho" w:hAnsi="Arial" w:cs="Arial"/>
      <w:b/>
      <w:bCs/>
      <w:sz w:val="36"/>
      <w:szCs w:val="20"/>
      <w:lang w:eastAsia="zh-CN"/>
    </w:rPr>
  </w:style>
  <w:style w:type="paragraph" w:customStyle="1" w:styleId="TPapproval">
    <w:name w:val="TPapproval"/>
    <w:basedOn w:val="Normal"/>
    <w:rsid w:val="006C3B96"/>
    <w:pPr>
      <w:wordWrap w:val="0"/>
      <w:spacing w:before="284"/>
      <w:jc w:val="right"/>
    </w:pPr>
    <w:rPr>
      <w:rFonts w:ascii="Arial" w:eastAsia="MS Mincho" w:hAnsi="Arial"/>
      <w:sz w:val="28"/>
      <w:szCs w:val="20"/>
      <w:lang w:eastAsia="zh-CN"/>
    </w:rPr>
  </w:style>
  <w:style w:type="character" w:styleId="UnresolvedMention">
    <w:name w:val="Unresolved Mention"/>
    <w:basedOn w:val="DefaultParagraphFont"/>
    <w:uiPriority w:val="99"/>
    <w:semiHidden/>
    <w:unhideWhenUsed/>
    <w:rsid w:val="000E4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http://www.imdrf.org/docs/imdrf/final/technical/imdrf-tech-181031-grrp-essential-principles-n47.pdf" TargetMode="External"/><Relationship Id="rId39" Type="http://schemas.openxmlformats.org/officeDocument/2006/relationships/image" Target="media/image9.emf"/><Relationship Id="rId21" Type="http://schemas.openxmlformats.org/officeDocument/2006/relationships/hyperlink" Target="https://medium.com/continual-ai/why-continuous-learning-is-the-key-towards-machine-intelligence-1851cb57c308" TargetMode="External"/><Relationship Id="rId34" Type="http://schemas.openxmlformats.org/officeDocument/2006/relationships/hyperlink" Target="https://www.iso.org/standard/59543.html"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at.baird@philips.com" TargetMode="External"/><Relationship Id="rId24" Type="http://schemas.openxmlformats.org/officeDocument/2006/relationships/hyperlink" Target="https://www.iso.org/standard/72704.html" TargetMode="External"/><Relationship Id="rId32" Type="http://schemas.openxmlformats.org/officeDocument/2006/relationships/image" Target="media/image5.wmf"/><Relationship Id="rId37" Type="http://schemas.openxmlformats.org/officeDocument/2006/relationships/image" Target="media/image7.emf"/><Relationship Id="rId40" Type="http://schemas.openxmlformats.org/officeDocument/2006/relationships/header" Target="header6.xml"/><Relationship Id="rId5" Type="http://schemas.openxmlformats.org/officeDocument/2006/relationships/styles" Target="styles.xml"/><Relationship Id="rId15" Type="http://schemas.openxmlformats.org/officeDocument/2006/relationships/hyperlink" Target="mailto:pat.baird@philips.com" TargetMode="External"/><Relationship Id="rId23" Type="http://schemas.openxmlformats.org/officeDocument/2006/relationships/hyperlink" Target="https://www.iso.org/standard/59543.html" TargetMode="External"/><Relationship Id="rId28" Type="http://schemas.openxmlformats.org/officeDocument/2006/relationships/hyperlink" Target="https://www.beuth.de/en/technical-rule/din-spec-92001-1/303650673" TargetMode="External"/><Relationship Id="rId36" Type="http://schemas.openxmlformats.org/officeDocument/2006/relationships/hyperlink" Target="http://www.imdrf.org/docs/imdrf/final/technical/imdrf-tech-181031-grrp-essential-principles-n47.pdf" TargetMode="External"/><Relationship Id="rId10" Type="http://schemas.openxmlformats.org/officeDocument/2006/relationships/image" Target="media/image1.gif"/><Relationship Id="rId19" Type="http://schemas.openxmlformats.org/officeDocument/2006/relationships/header" Target="header5.xml"/><Relationship Id="rId31" Type="http://schemas.openxmlformats.org/officeDocument/2006/relationships/hyperlink" Target="http://webstore.iec.ch/preview/info_iec62304%7Bed1.0%7Den_d.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ebstore.iec.ch/publication/6792" TargetMode="External"/><Relationship Id="rId27" Type="http://schemas.openxmlformats.org/officeDocument/2006/relationships/hyperlink" Target="https://www.beuth.de/en/technical-rule/din-spec-92001-1/303650673" TargetMode="External"/><Relationship Id="rId30" Type="http://schemas.openxmlformats.org/officeDocument/2006/relationships/hyperlink" Target="https://www.din.de/en/about-standards/din-spec-en/projects/wdc-proj:din21:298702628?sourceLanguage&amp;destinationLanguage" TargetMode="External"/><Relationship Id="rId35" Type="http://schemas.openxmlformats.org/officeDocument/2006/relationships/image" Target="media/image6.jp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www.advamed.org/sites/default/files/resource/perspectives_and_good_practices_for_ai_and_continuous_learning_systems_in_healthcare.pdf" TargetMode="External"/><Relationship Id="rId33" Type="http://schemas.openxmlformats.org/officeDocument/2006/relationships/oleObject" Target="embeddings/Microsoft_Visio_2003-2010_Drawing.vsd"/><Relationship Id="rId38"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63B93B49-AE35-4DD1-B4E9-1E1E19FC4BFE}"/>
</file>

<file path=docProps/app.xml><?xml version="1.0" encoding="utf-8"?>
<Properties xmlns="http://schemas.openxmlformats.org/officeDocument/2006/extended-properties" xmlns:vt="http://schemas.openxmlformats.org/officeDocument/2006/docPropsVTypes">
  <Template>Normal.dotm</Template>
  <TotalTime>28</TotalTime>
  <Pages>14</Pages>
  <Words>4070</Words>
  <Characters>23200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Updated DEL04: AI software life cycle specification</vt:lpstr>
    </vt:vector>
  </TitlesOfParts>
  <Manager>ITU-T</Manager>
  <Company>International Telecommunication Union (ITU)</Company>
  <LinksUpToDate>false</LinksUpToDate>
  <CharactersWithSpaces>27216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DEL04: AI software life cycle specification</dc:title>
  <dc:subject/>
  <dc:creator>Editor</dc:creator>
  <cp:keywords/>
  <dc:description>FG-AI4H-J-033  For: E-meeting, 30 September – 2 October 2020_x000d_Document date: ITU-T Focus Group on AI for Health_x000d_Saved by ITU51013830 at 14:39:54 on 17/09/2020</dc:description>
  <cp:lastModifiedBy>Simao Campos</cp:lastModifiedBy>
  <cp:revision>26</cp:revision>
  <cp:lastPrinted>2011-04-05T14:28:00Z</cp:lastPrinted>
  <dcterms:created xsi:type="dcterms:W3CDTF">2020-01-27T16:33:00Z</dcterms:created>
  <dcterms:modified xsi:type="dcterms:W3CDTF">2020-09-19T14:25:00Z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FG-AI4H-J-033</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30 September – 2 October 2020</vt:lpwstr>
  </property>
  <property fmtid="{D5CDD505-2E9C-101B-9397-08002B2CF9AE}" pid="8" name="Docauthor">
    <vt:lpwstr>Editor</vt:lpwstr>
  </property>
</Properties>
</file>