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708"/>
        <w:gridCol w:w="3970"/>
      </w:tblGrid>
      <w:tr w:rsidR="00E03557" w:rsidRPr="00D16B6E" w14:paraId="42396BB7" w14:textId="77777777" w:rsidTr="002E6647">
        <w:trPr>
          <w:cantSplit/>
          <w:jc w:val="center"/>
        </w:trPr>
        <w:tc>
          <w:tcPr>
            <w:tcW w:w="1133" w:type="dxa"/>
            <w:vMerge w:val="restart"/>
            <w:vAlign w:val="center"/>
          </w:tcPr>
          <w:p w14:paraId="624632D4" w14:textId="77777777" w:rsidR="00E03557" w:rsidRPr="00D16B6E" w:rsidRDefault="00BC1D31" w:rsidP="00D16B6E">
            <w:pPr>
              <w:jc w:val="center"/>
              <w:rPr>
                <w:sz w:val="20"/>
                <w:szCs w:val="20"/>
              </w:rPr>
            </w:pPr>
            <w:bookmarkStart w:id="0" w:name="dnum" w:colFirst="2" w:colLast="2"/>
            <w:bookmarkStart w:id="1" w:name="dsg" w:colFirst="1" w:colLast="1"/>
            <w:bookmarkStart w:id="2" w:name="dtableau"/>
            <w:r w:rsidRPr="00D16B6E">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D16B6E" w:rsidRDefault="00E03557" w:rsidP="00D16B6E">
            <w:pPr>
              <w:rPr>
                <w:sz w:val="16"/>
                <w:szCs w:val="16"/>
              </w:rPr>
            </w:pPr>
            <w:r w:rsidRPr="00D16B6E">
              <w:rPr>
                <w:sz w:val="16"/>
                <w:szCs w:val="16"/>
              </w:rPr>
              <w:t>INTERNATIONAL TELECOMMUNICATION UNION</w:t>
            </w:r>
          </w:p>
          <w:p w14:paraId="673124F3" w14:textId="77777777" w:rsidR="00E03557" w:rsidRPr="00D16B6E" w:rsidRDefault="00E03557" w:rsidP="00D16B6E">
            <w:pPr>
              <w:rPr>
                <w:b/>
                <w:bCs/>
                <w:sz w:val="26"/>
                <w:szCs w:val="26"/>
              </w:rPr>
            </w:pPr>
            <w:r w:rsidRPr="00D16B6E">
              <w:rPr>
                <w:b/>
                <w:bCs/>
                <w:sz w:val="26"/>
                <w:szCs w:val="26"/>
              </w:rPr>
              <w:t>TELECOMMUNICATION</w:t>
            </w:r>
            <w:r w:rsidRPr="00D16B6E">
              <w:rPr>
                <w:b/>
                <w:bCs/>
                <w:sz w:val="26"/>
                <w:szCs w:val="26"/>
              </w:rPr>
              <w:br/>
              <w:t>STANDARDIZATION SECTOR</w:t>
            </w:r>
          </w:p>
          <w:p w14:paraId="63635F75" w14:textId="77777777" w:rsidR="00E03557" w:rsidRPr="00D16B6E" w:rsidRDefault="00E03557" w:rsidP="00D16B6E">
            <w:pPr>
              <w:rPr>
                <w:sz w:val="20"/>
                <w:szCs w:val="20"/>
              </w:rPr>
            </w:pPr>
            <w:r w:rsidRPr="00D16B6E">
              <w:rPr>
                <w:sz w:val="20"/>
                <w:szCs w:val="20"/>
              </w:rPr>
              <w:t>STUDY PERIOD 2017-2020</w:t>
            </w:r>
          </w:p>
        </w:tc>
        <w:tc>
          <w:tcPr>
            <w:tcW w:w="4678" w:type="dxa"/>
            <w:gridSpan w:val="2"/>
          </w:tcPr>
          <w:p w14:paraId="7651FBE5" w14:textId="50B3588B" w:rsidR="00E03557" w:rsidRPr="00D16B6E" w:rsidRDefault="00BC1D31" w:rsidP="00D16B6E">
            <w:pPr>
              <w:pStyle w:val="Docnumber"/>
            </w:pPr>
            <w:r w:rsidRPr="00D16B6E">
              <w:t>FG-AI4H</w:t>
            </w:r>
            <w:r w:rsidR="00E03557" w:rsidRPr="00D16B6E">
              <w:t>-</w:t>
            </w:r>
            <w:r w:rsidR="00C9750D" w:rsidRPr="00D16B6E">
              <w:t>J</w:t>
            </w:r>
            <w:r w:rsidRPr="00D16B6E">
              <w:t>-</w:t>
            </w:r>
            <w:r w:rsidR="00C92AAA" w:rsidRPr="00D16B6E">
              <w:t>010-A01</w:t>
            </w:r>
          </w:p>
        </w:tc>
      </w:tr>
      <w:bookmarkEnd w:id="0"/>
      <w:tr w:rsidR="00E03557" w:rsidRPr="00D16B6E" w14:paraId="68F2E283" w14:textId="77777777" w:rsidTr="002E6647">
        <w:trPr>
          <w:cantSplit/>
          <w:jc w:val="center"/>
        </w:trPr>
        <w:tc>
          <w:tcPr>
            <w:tcW w:w="1133" w:type="dxa"/>
            <w:vMerge/>
          </w:tcPr>
          <w:p w14:paraId="2FE61822" w14:textId="77777777" w:rsidR="00E03557" w:rsidRPr="00D16B6E" w:rsidRDefault="00E03557" w:rsidP="00D16B6E">
            <w:pPr>
              <w:rPr>
                <w:smallCaps/>
                <w:sz w:val="20"/>
              </w:rPr>
            </w:pPr>
          </w:p>
        </w:tc>
        <w:tc>
          <w:tcPr>
            <w:tcW w:w="3829" w:type="dxa"/>
            <w:gridSpan w:val="2"/>
            <w:vMerge/>
          </w:tcPr>
          <w:p w14:paraId="2938A339" w14:textId="77777777" w:rsidR="00E03557" w:rsidRPr="00D16B6E" w:rsidRDefault="00E03557" w:rsidP="00D16B6E">
            <w:pPr>
              <w:rPr>
                <w:smallCaps/>
                <w:sz w:val="20"/>
              </w:rPr>
            </w:pPr>
            <w:bookmarkStart w:id="3" w:name="ddate" w:colFirst="2" w:colLast="2"/>
          </w:p>
        </w:tc>
        <w:tc>
          <w:tcPr>
            <w:tcW w:w="4678" w:type="dxa"/>
            <w:gridSpan w:val="2"/>
          </w:tcPr>
          <w:p w14:paraId="7CDA977F" w14:textId="77777777" w:rsidR="00E03557" w:rsidRPr="00D16B6E" w:rsidRDefault="00BA5199" w:rsidP="00D16B6E">
            <w:pPr>
              <w:jc w:val="right"/>
              <w:rPr>
                <w:b/>
                <w:bCs/>
                <w:sz w:val="28"/>
                <w:szCs w:val="28"/>
              </w:rPr>
            </w:pPr>
            <w:r w:rsidRPr="00D16B6E">
              <w:rPr>
                <w:b/>
                <w:bCs/>
                <w:sz w:val="28"/>
                <w:szCs w:val="28"/>
              </w:rPr>
              <w:t xml:space="preserve">ITU-T </w:t>
            </w:r>
            <w:r w:rsidR="00BC1D31" w:rsidRPr="00D16B6E">
              <w:rPr>
                <w:b/>
                <w:bCs/>
                <w:sz w:val="28"/>
                <w:szCs w:val="28"/>
              </w:rPr>
              <w:t>Focus Group on AI for Health</w:t>
            </w:r>
          </w:p>
        </w:tc>
      </w:tr>
      <w:tr w:rsidR="00E03557" w:rsidRPr="00D16B6E" w14:paraId="7D8EA8AA" w14:textId="77777777" w:rsidTr="002E6647">
        <w:trPr>
          <w:cantSplit/>
          <w:jc w:val="center"/>
        </w:trPr>
        <w:tc>
          <w:tcPr>
            <w:tcW w:w="1133" w:type="dxa"/>
            <w:vMerge/>
            <w:tcBorders>
              <w:bottom w:val="single" w:sz="12" w:space="0" w:color="auto"/>
            </w:tcBorders>
          </w:tcPr>
          <w:p w14:paraId="48E8B3B3" w14:textId="77777777" w:rsidR="00E03557" w:rsidRPr="00D16B6E" w:rsidRDefault="00E03557" w:rsidP="00D16B6E">
            <w:pPr>
              <w:rPr>
                <w:b/>
                <w:bCs/>
                <w:sz w:val="26"/>
              </w:rPr>
            </w:pPr>
          </w:p>
        </w:tc>
        <w:tc>
          <w:tcPr>
            <w:tcW w:w="3829" w:type="dxa"/>
            <w:gridSpan w:val="2"/>
            <w:vMerge/>
            <w:tcBorders>
              <w:bottom w:val="single" w:sz="12" w:space="0" w:color="auto"/>
            </w:tcBorders>
          </w:tcPr>
          <w:p w14:paraId="2242BA63" w14:textId="77777777" w:rsidR="00E03557" w:rsidRPr="00D16B6E" w:rsidRDefault="00E03557" w:rsidP="00D16B6E">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D16B6E" w:rsidRDefault="00E03557" w:rsidP="00D16B6E">
            <w:pPr>
              <w:jc w:val="right"/>
              <w:rPr>
                <w:b/>
                <w:bCs/>
                <w:sz w:val="28"/>
                <w:szCs w:val="28"/>
              </w:rPr>
            </w:pPr>
            <w:r w:rsidRPr="00D16B6E">
              <w:rPr>
                <w:b/>
                <w:bCs/>
                <w:sz w:val="28"/>
                <w:szCs w:val="28"/>
              </w:rPr>
              <w:t>Original: English</w:t>
            </w:r>
          </w:p>
        </w:tc>
      </w:tr>
      <w:tr w:rsidR="00BC1D31" w:rsidRPr="00D16B6E" w14:paraId="5324B041" w14:textId="77777777" w:rsidTr="002E6647">
        <w:trPr>
          <w:cantSplit/>
          <w:jc w:val="center"/>
        </w:trPr>
        <w:tc>
          <w:tcPr>
            <w:tcW w:w="1700" w:type="dxa"/>
            <w:gridSpan w:val="2"/>
          </w:tcPr>
          <w:p w14:paraId="64E97093" w14:textId="77777777" w:rsidR="00BC1D31" w:rsidRPr="00D16B6E" w:rsidRDefault="00BC1D31" w:rsidP="00D16B6E">
            <w:pPr>
              <w:rPr>
                <w:b/>
                <w:bCs/>
              </w:rPr>
            </w:pPr>
            <w:bookmarkStart w:id="5" w:name="dbluepink" w:colFirst="1" w:colLast="1"/>
            <w:bookmarkStart w:id="6" w:name="dmeeting" w:colFirst="2" w:colLast="2"/>
            <w:bookmarkEnd w:id="1"/>
            <w:bookmarkEnd w:id="4"/>
            <w:r w:rsidRPr="00D16B6E">
              <w:rPr>
                <w:b/>
                <w:bCs/>
              </w:rPr>
              <w:t>WG(s):</w:t>
            </w:r>
          </w:p>
        </w:tc>
        <w:tc>
          <w:tcPr>
            <w:tcW w:w="3262" w:type="dxa"/>
          </w:tcPr>
          <w:p w14:paraId="6A90AA1E" w14:textId="6F6A181A" w:rsidR="00BC1D31" w:rsidRPr="00D16B6E" w:rsidRDefault="00C92AAA" w:rsidP="00D16B6E">
            <w:r w:rsidRPr="00D16B6E">
              <w:t>Plenary</w:t>
            </w:r>
          </w:p>
        </w:tc>
        <w:tc>
          <w:tcPr>
            <w:tcW w:w="4678" w:type="dxa"/>
            <w:gridSpan w:val="2"/>
          </w:tcPr>
          <w:p w14:paraId="4ADB1E42" w14:textId="025FE5E9" w:rsidR="00BC1D31" w:rsidRPr="00D16B6E" w:rsidRDefault="003B3828" w:rsidP="00D16B6E">
            <w:pPr>
              <w:jc w:val="right"/>
            </w:pPr>
            <w:r w:rsidRPr="00D16B6E">
              <w:t>E-meeting</w:t>
            </w:r>
            <w:r w:rsidR="00F61068" w:rsidRPr="00D16B6E">
              <w:t xml:space="preserve">, </w:t>
            </w:r>
            <w:r w:rsidR="00C9750D" w:rsidRPr="00D16B6E">
              <w:t>30 September – 2 October</w:t>
            </w:r>
            <w:r w:rsidR="006D0644" w:rsidRPr="00D16B6E">
              <w:t xml:space="preserve"> 2020</w:t>
            </w:r>
          </w:p>
        </w:tc>
      </w:tr>
      <w:tr w:rsidR="00E03557" w:rsidRPr="00D16B6E" w14:paraId="7A2222D1" w14:textId="77777777" w:rsidTr="00E03557">
        <w:trPr>
          <w:cantSplit/>
          <w:jc w:val="center"/>
        </w:trPr>
        <w:tc>
          <w:tcPr>
            <w:tcW w:w="9640" w:type="dxa"/>
            <w:gridSpan w:val="5"/>
          </w:tcPr>
          <w:p w14:paraId="418A8521" w14:textId="77777777" w:rsidR="00E03557" w:rsidRPr="00D16B6E" w:rsidRDefault="00BC1D31" w:rsidP="00D16B6E">
            <w:pPr>
              <w:jc w:val="center"/>
              <w:rPr>
                <w:b/>
                <w:bCs/>
              </w:rPr>
            </w:pPr>
            <w:bookmarkStart w:id="7" w:name="dtitle" w:colFirst="0" w:colLast="0"/>
            <w:bookmarkEnd w:id="5"/>
            <w:bookmarkEnd w:id="6"/>
            <w:r w:rsidRPr="00D16B6E">
              <w:rPr>
                <w:b/>
                <w:bCs/>
              </w:rPr>
              <w:t>DOCUMENT</w:t>
            </w:r>
          </w:p>
        </w:tc>
      </w:tr>
      <w:tr w:rsidR="00BC1D31" w:rsidRPr="00D16B6E" w14:paraId="19F83BB5" w14:textId="77777777" w:rsidTr="002E6647">
        <w:trPr>
          <w:cantSplit/>
          <w:jc w:val="center"/>
        </w:trPr>
        <w:tc>
          <w:tcPr>
            <w:tcW w:w="1700" w:type="dxa"/>
            <w:gridSpan w:val="2"/>
          </w:tcPr>
          <w:p w14:paraId="0A9EB858" w14:textId="77777777" w:rsidR="00BC1D31" w:rsidRPr="00D16B6E" w:rsidRDefault="00BC1D31" w:rsidP="00D16B6E">
            <w:pPr>
              <w:rPr>
                <w:b/>
                <w:bCs/>
              </w:rPr>
            </w:pPr>
            <w:bookmarkStart w:id="8" w:name="dsource" w:colFirst="1" w:colLast="1"/>
            <w:bookmarkEnd w:id="7"/>
            <w:r w:rsidRPr="00D16B6E">
              <w:rPr>
                <w:b/>
                <w:bCs/>
              </w:rPr>
              <w:t>Source:</w:t>
            </w:r>
          </w:p>
        </w:tc>
        <w:tc>
          <w:tcPr>
            <w:tcW w:w="7940" w:type="dxa"/>
            <w:gridSpan w:val="3"/>
          </w:tcPr>
          <w:p w14:paraId="0612CABC" w14:textId="090A01CB" w:rsidR="00BC1D31" w:rsidRPr="00D16B6E" w:rsidRDefault="0018398A" w:rsidP="00D16B6E">
            <w:r w:rsidRPr="00D16B6E">
              <w:t>TG-Dental Topic Driver</w:t>
            </w:r>
          </w:p>
        </w:tc>
      </w:tr>
      <w:tr w:rsidR="00BC1D31" w:rsidRPr="00D16B6E" w14:paraId="3E75D40B" w14:textId="77777777" w:rsidTr="002E6647">
        <w:trPr>
          <w:cantSplit/>
          <w:jc w:val="center"/>
        </w:trPr>
        <w:tc>
          <w:tcPr>
            <w:tcW w:w="1700" w:type="dxa"/>
            <w:gridSpan w:val="2"/>
          </w:tcPr>
          <w:p w14:paraId="63174513" w14:textId="77777777" w:rsidR="00BC1D31" w:rsidRPr="00D16B6E" w:rsidRDefault="00BC1D31" w:rsidP="00D16B6E">
            <w:bookmarkStart w:id="9" w:name="dtitle1" w:colFirst="1" w:colLast="1"/>
            <w:bookmarkEnd w:id="8"/>
            <w:r w:rsidRPr="00D16B6E">
              <w:rPr>
                <w:b/>
                <w:bCs/>
              </w:rPr>
              <w:t>Title:</w:t>
            </w:r>
          </w:p>
        </w:tc>
        <w:tc>
          <w:tcPr>
            <w:tcW w:w="7940" w:type="dxa"/>
            <w:gridSpan w:val="3"/>
          </w:tcPr>
          <w:p w14:paraId="0EC1DE32" w14:textId="7AB870AF" w:rsidR="00BC1D31" w:rsidRPr="00D16B6E" w:rsidRDefault="00190CA2" w:rsidP="00D16B6E">
            <w:r w:rsidRPr="00D16B6E">
              <w:t>Att.1 – TDD update (TG-Dental)</w:t>
            </w:r>
          </w:p>
        </w:tc>
      </w:tr>
      <w:tr w:rsidR="00E03557" w:rsidRPr="00D16B6E" w14:paraId="6CCF8811" w14:textId="77777777" w:rsidTr="002E6647">
        <w:trPr>
          <w:cantSplit/>
          <w:jc w:val="center"/>
        </w:trPr>
        <w:tc>
          <w:tcPr>
            <w:tcW w:w="1700" w:type="dxa"/>
            <w:gridSpan w:val="2"/>
            <w:tcBorders>
              <w:bottom w:val="single" w:sz="6" w:space="0" w:color="auto"/>
            </w:tcBorders>
          </w:tcPr>
          <w:p w14:paraId="49548675" w14:textId="77777777" w:rsidR="00E03557" w:rsidRPr="00D16B6E" w:rsidRDefault="00E03557" w:rsidP="00D16B6E">
            <w:pPr>
              <w:rPr>
                <w:b/>
                <w:bCs/>
              </w:rPr>
            </w:pPr>
            <w:bookmarkStart w:id="10" w:name="dpurpose" w:colFirst="1" w:colLast="1"/>
            <w:bookmarkEnd w:id="9"/>
            <w:r w:rsidRPr="00D16B6E">
              <w:rPr>
                <w:b/>
                <w:bCs/>
              </w:rPr>
              <w:t>Purpose:</w:t>
            </w:r>
          </w:p>
        </w:tc>
        <w:tc>
          <w:tcPr>
            <w:tcW w:w="7940" w:type="dxa"/>
            <w:gridSpan w:val="3"/>
            <w:tcBorders>
              <w:bottom w:val="single" w:sz="6" w:space="0" w:color="auto"/>
            </w:tcBorders>
          </w:tcPr>
          <w:p w14:paraId="4AB715E3" w14:textId="174DEA71" w:rsidR="00E03557" w:rsidRPr="00D16B6E" w:rsidRDefault="00DE46BC" w:rsidP="00D16B6E">
            <w:pPr>
              <w:rPr>
                <w:highlight w:val="yellow"/>
              </w:rPr>
            </w:pPr>
            <w:r w:rsidRPr="00D16B6E">
              <w:t>Discussion</w:t>
            </w:r>
          </w:p>
        </w:tc>
      </w:tr>
      <w:bookmarkEnd w:id="2"/>
      <w:bookmarkEnd w:id="10"/>
      <w:tr w:rsidR="009167B8" w:rsidRPr="00D16B6E" w14:paraId="487F5750" w14:textId="77777777" w:rsidTr="008A114E">
        <w:trPr>
          <w:cantSplit/>
          <w:jc w:val="center"/>
        </w:trPr>
        <w:tc>
          <w:tcPr>
            <w:tcW w:w="1700" w:type="dxa"/>
            <w:gridSpan w:val="2"/>
            <w:tcBorders>
              <w:top w:val="single" w:sz="6" w:space="0" w:color="auto"/>
              <w:bottom w:val="single" w:sz="6" w:space="0" w:color="auto"/>
            </w:tcBorders>
          </w:tcPr>
          <w:p w14:paraId="70A3F5E0" w14:textId="77777777" w:rsidR="009167B8" w:rsidRPr="00D16B6E" w:rsidRDefault="009167B8" w:rsidP="00D16B6E">
            <w:pPr>
              <w:rPr>
                <w:b/>
                <w:bCs/>
              </w:rPr>
            </w:pPr>
            <w:r w:rsidRPr="00D16B6E">
              <w:rPr>
                <w:b/>
                <w:bCs/>
              </w:rPr>
              <w:t>Contact:</w:t>
            </w:r>
          </w:p>
        </w:tc>
        <w:tc>
          <w:tcPr>
            <w:tcW w:w="3970" w:type="dxa"/>
            <w:gridSpan w:val="2"/>
            <w:tcBorders>
              <w:top w:val="single" w:sz="6" w:space="0" w:color="auto"/>
              <w:bottom w:val="single" w:sz="6" w:space="0" w:color="auto"/>
            </w:tcBorders>
          </w:tcPr>
          <w:p w14:paraId="5D1C7C66" w14:textId="6942BA4E" w:rsidR="009167B8" w:rsidRPr="00D16B6E" w:rsidRDefault="009167B8" w:rsidP="00D16B6E">
            <w:pPr>
              <w:rPr>
                <w:highlight w:val="yellow"/>
              </w:rPr>
            </w:pPr>
            <w:r w:rsidRPr="00D16B6E">
              <w:t xml:space="preserve">Falk </w:t>
            </w:r>
            <w:proofErr w:type="spellStart"/>
            <w:r w:rsidRPr="00D16B6E">
              <w:t>Schwendicke</w:t>
            </w:r>
            <w:proofErr w:type="spellEnd"/>
            <w:r w:rsidRPr="00D16B6E">
              <w:br/>
            </w:r>
            <w:proofErr w:type="spellStart"/>
            <w:r w:rsidRPr="00D16B6E">
              <w:t>Charité</w:t>
            </w:r>
            <w:proofErr w:type="spellEnd"/>
            <w:r w:rsidRPr="00D16B6E">
              <w:t xml:space="preserve"> – </w:t>
            </w:r>
            <w:proofErr w:type="spellStart"/>
            <w:r w:rsidRPr="00D16B6E">
              <w:t>Universitätsmedizin</w:t>
            </w:r>
            <w:proofErr w:type="spellEnd"/>
            <w:r w:rsidRPr="00D16B6E">
              <w:t xml:space="preserve"> Berlin</w:t>
            </w:r>
            <w:r w:rsidRPr="00D16B6E">
              <w:br/>
              <w:t>Germany</w:t>
            </w:r>
          </w:p>
        </w:tc>
        <w:tc>
          <w:tcPr>
            <w:tcW w:w="3970" w:type="dxa"/>
            <w:tcBorders>
              <w:top w:val="single" w:sz="6" w:space="0" w:color="auto"/>
              <w:bottom w:val="single" w:sz="6" w:space="0" w:color="auto"/>
            </w:tcBorders>
          </w:tcPr>
          <w:p w14:paraId="28DD2FCB" w14:textId="4AE425D5" w:rsidR="009167B8" w:rsidRPr="00D16B6E" w:rsidRDefault="009167B8" w:rsidP="00D16B6E">
            <w:pPr>
              <w:rPr>
                <w:highlight w:val="yellow"/>
              </w:rPr>
            </w:pPr>
            <w:r w:rsidRPr="00D16B6E">
              <w:t xml:space="preserve">Tel: </w:t>
            </w:r>
            <w:r w:rsidRPr="00D16B6E">
              <w:tab/>
              <w:t>+4930450662556</w:t>
            </w:r>
            <w:r w:rsidRPr="00D16B6E">
              <w:br/>
              <w:t xml:space="preserve">Fax: </w:t>
            </w:r>
            <w:r w:rsidRPr="00D16B6E">
              <w:tab/>
              <w:t>+40304507562556</w:t>
            </w:r>
            <w:r w:rsidRPr="00D16B6E">
              <w:br/>
              <w:t>Email: falk.schwendicke@charite.de</w:t>
            </w:r>
          </w:p>
        </w:tc>
      </w:tr>
      <w:tr w:rsidR="009167B8" w:rsidRPr="00D16B6E" w14:paraId="75CA760C" w14:textId="77777777" w:rsidTr="008A114E">
        <w:trPr>
          <w:cantSplit/>
          <w:jc w:val="center"/>
        </w:trPr>
        <w:tc>
          <w:tcPr>
            <w:tcW w:w="1700" w:type="dxa"/>
            <w:gridSpan w:val="2"/>
            <w:tcBorders>
              <w:top w:val="single" w:sz="6" w:space="0" w:color="auto"/>
              <w:bottom w:val="single" w:sz="6" w:space="0" w:color="auto"/>
            </w:tcBorders>
          </w:tcPr>
          <w:p w14:paraId="4F05D29E" w14:textId="76947D4A" w:rsidR="009167B8" w:rsidRPr="00D16B6E" w:rsidRDefault="009167B8" w:rsidP="00D16B6E">
            <w:pPr>
              <w:rPr>
                <w:b/>
                <w:bCs/>
              </w:rPr>
            </w:pPr>
            <w:r w:rsidRPr="00D16B6E">
              <w:rPr>
                <w:b/>
                <w:bCs/>
              </w:rPr>
              <w:t>Contact:</w:t>
            </w:r>
          </w:p>
        </w:tc>
        <w:tc>
          <w:tcPr>
            <w:tcW w:w="3970" w:type="dxa"/>
            <w:gridSpan w:val="2"/>
            <w:tcBorders>
              <w:top w:val="single" w:sz="6" w:space="0" w:color="auto"/>
              <w:bottom w:val="single" w:sz="6" w:space="0" w:color="auto"/>
            </w:tcBorders>
          </w:tcPr>
          <w:p w14:paraId="2D6DCEFE" w14:textId="2D8C3565" w:rsidR="009167B8" w:rsidRPr="00D16B6E" w:rsidRDefault="009167B8" w:rsidP="00D16B6E">
            <w:pPr>
              <w:rPr>
                <w:highlight w:val="yellow"/>
              </w:rPr>
            </w:pPr>
            <w:r w:rsidRPr="00D16B6E">
              <w:t xml:space="preserve">Joachim </w:t>
            </w:r>
            <w:proofErr w:type="spellStart"/>
            <w:r w:rsidRPr="00D16B6E">
              <w:t>Krois</w:t>
            </w:r>
            <w:proofErr w:type="spellEnd"/>
            <w:r w:rsidRPr="00D16B6E">
              <w:br/>
            </w:r>
            <w:proofErr w:type="spellStart"/>
            <w:r w:rsidRPr="00D16B6E">
              <w:t>Charité</w:t>
            </w:r>
            <w:proofErr w:type="spellEnd"/>
            <w:r w:rsidRPr="00D16B6E">
              <w:t xml:space="preserve"> – </w:t>
            </w:r>
            <w:proofErr w:type="spellStart"/>
            <w:r w:rsidRPr="00D16B6E">
              <w:t>Universitätsmedizin</w:t>
            </w:r>
            <w:proofErr w:type="spellEnd"/>
            <w:r w:rsidRPr="00D16B6E">
              <w:t xml:space="preserve"> Berlin</w:t>
            </w:r>
            <w:r w:rsidRPr="00D16B6E">
              <w:br/>
              <w:t>Germany</w:t>
            </w:r>
          </w:p>
        </w:tc>
        <w:tc>
          <w:tcPr>
            <w:tcW w:w="3970" w:type="dxa"/>
            <w:tcBorders>
              <w:top w:val="single" w:sz="6" w:space="0" w:color="auto"/>
              <w:bottom w:val="single" w:sz="6" w:space="0" w:color="auto"/>
            </w:tcBorders>
          </w:tcPr>
          <w:p w14:paraId="68AAA6B6" w14:textId="76E9356F" w:rsidR="009167B8" w:rsidRPr="00D16B6E" w:rsidRDefault="009167B8" w:rsidP="00D16B6E">
            <w:pPr>
              <w:rPr>
                <w:highlight w:val="yellow"/>
              </w:rPr>
            </w:pPr>
            <w:r w:rsidRPr="00D16B6E">
              <w:t xml:space="preserve">Tel: </w:t>
            </w:r>
            <w:r w:rsidRPr="00D16B6E">
              <w:tab/>
              <w:t>+4930450562328</w:t>
            </w:r>
            <w:r w:rsidRPr="00D16B6E">
              <w:br/>
              <w:t xml:space="preserve">Fax: </w:t>
            </w:r>
            <w:r w:rsidRPr="00D16B6E">
              <w:tab/>
              <w:t>+40304507562932</w:t>
            </w:r>
            <w:r w:rsidRPr="00D16B6E">
              <w:br/>
              <w:t xml:space="preserve">Email: </w:t>
            </w:r>
            <w:r w:rsidRPr="00D16B6E">
              <w:tab/>
              <w:t>Joachim.krois@charite.de</w:t>
            </w:r>
          </w:p>
        </w:tc>
      </w:tr>
      <w:tr w:rsidR="00C0086D" w:rsidRPr="00D16B6E" w14:paraId="0A01ADF7" w14:textId="77777777" w:rsidTr="008A114E">
        <w:trPr>
          <w:cantSplit/>
          <w:jc w:val="center"/>
        </w:trPr>
        <w:tc>
          <w:tcPr>
            <w:tcW w:w="1700" w:type="dxa"/>
            <w:gridSpan w:val="2"/>
            <w:tcBorders>
              <w:top w:val="single" w:sz="6" w:space="0" w:color="auto"/>
              <w:bottom w:val="single" w:sz="6" w:space="0" w:color="auto"/>
            </w:tcBorders>
          </w:tcPr>
          <w:p w14:paraId="5845665D" w14:textId="77777777" w:rsidR="00C0086D" w:rsidRPr="00D16B6E" w:rsidRDefault="00C0086D" w:rsidP="00D16B6E">
            <w:pPr>
              <w:rPr>
                <w:b/>
                <w:bCs/>
              </w:rPr>
            </w:pPr>
            <w:r w:rsidRPr="00D16B6E">
              <w:rPr>
                <w:b/>
                <w:bCs/>
              </w:rPr>
              <w:t>Contact:</w:t>
            </w:r>
          </w:p>
        </w:tc>
        <w:tc>
          <w:tcPr>
            <w:tcW w:w="3970" w:type="dxa"/>
            <w:gridSpan w:val="2"/>
            <w:tcBorders>
              <w:top w:val="single" w:sz="6" w:space="0" w:color="auto"/>
              <w:bottom w:val="single" w:sz="6" w:space="0" w:color="auto"/>
            </w:tcBorders>
          </w:tcPr>
          <w:p w14:paraId="7974D081" w14:textId="0A89E488" w:rsidR="00C0086D" w:rsidRPr="00D16B6E" w:rsidRDefault="00C0086D" w:rsidP="00D16B6E">
            <w:pPr>
              <w:rPr>
                <w:highlight w:val="yellow"/>
              </w:rPr>
            </w:pPr>
            <w:r w:rsidRPr="00D16B6E">
              <w:t>Tarry Singh</w:t>
            </w:r>
            <w:r w:rsidRPr="00D16B6E">
              <w:br/>
              <w:t>deepkapha.ai</w:t>
            </w:r>
            <w:r w:rsidRPr="00D16B6E">
              <w:br/>
              <w:t>Netherlands</w:t>
            </w:r>
          </w:p>
        </w:tc>
        <w:tc>
          <w:tcPr>
            <w:tcW w:w="3970" w:type="dxa"/>
            <w:tcBorders>
              <w:top w:val="single" w:sz="6" w:space="0" w:color="auto"/>
              <w:bottom w:val="single" w:sz="6" w:space="0" w:color="auto"/>
            </w:tcBorders>
          </w:tcPr>
          <w:p w14:paraId="116FD316" w14:textId="0C7E51E7" w:rsidR="00C0086D" w:rsidRPr="00D16B6E" w:rsidRDefault="00C0086D" w:rsidP="00D16B6E">
            <w:pPr>
              <w:rPr>
                <w:highlight w:val="yellow"/>
              </w:rPr>
            </w:pPr>
            <w:r w:rsidRPr="00D16B6E">
              <w:t xml:space="preserve">Email: </w:t>
            </w:r>
            <w:hyperlink r:id="rId11">
              <w:r w:rsidRPr="00D16B6E">
                <w:rPr>
                  <w:rStyle w:val="Hyperlink"/>
                </w:rPr>
                <w:t>tarry.singh@deepkapha.ai</w:t>
              </w:r>
            </w:hyperlink>
          </w:p>
        </w:tc>
      </w:tr>
    </w:tbl>
    <w:p w14:paraId="7D7B8E54" w14:textId="77777777" w:rsidR="00E03557" w:rsidRPr="00D16B6E" w:rsidRDefault="00E03557" w:rsidP="00D16B6E"/>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D16B6E" w14:paraId="577E7F70" w14:textId="77777777" w:rsidTr="002E6647">
        <w:trPr>
          <w:cantSplit/>
          <w:jc w:val="center"/>
        </w:trPr>
        <w:tc>
          <w:tcPr>
            <w:tcW w:w="1701" w:type="dxa"/>
          </w:tcPr>
          <w:p w14:paraId="0810362A" w14:textId="77777777" w:rsidR="00E03557" w:rsidRPr="00D16B6E" w:rsidRDefault="00E03557" w:rsidP="00D16B6E">
            <w:pPr>
              <w:rPr>
                <w:b/>
                <w:bCs/>
              </w:rPr>
            </w:pPr>
            <w:r w:rsidRPr="00D16B6E">
              <w:rPr>
                <w:b/>
                <w:bCs/>
              </w:rPr>
              <w:t>Abstract:</w:t>
            </w:r>
          </w:p>
        </w:tc>
        <w:tc>
          <w:tcPr>
            <w:tcW w:w="7939" w:type="dxa"/>
          </w:tcPr>
          <w:p w14:paraId="70FA904B" w14:textId="1C81D34A" w:rsidR="00E03557" w:rsidRPr="00D16B6E" w:rsidRDefault="00C96BB6" w:rsidP="00D16B6E">
            <w:pPr>
              <w:rPr>
                <w:highlight w:val="yellow"/>
              </w:rPr>
            </w:pPr>
            <w:r w:rsidRPr="00D16B6E">
              <w:t>This topic description document (TDD) specifies the state of progress of the TG-Dental with respect to a standardized benchmarking framework for AI-based systems for dental diagnostics and digital dentistry. It follows the structure defined in FGAI4H-C-105 and covers all scientific, technical and administrative aspects relevant for setting up this benchmarking. The creation of this document is an ongoing process until it will be finally approved by the Focus Group. This draft will be a continuous Input- and Output-Document.</w:t>
            </w:r>
          </w:p>
        </w:tc>
      </w:tr>
    </w:tbl>
    <w:p w14:paraId="2AEBBEA2" w14:textId="2DD116B7" w:rsidR="00505E9F" w:rsidRPr="00D16B6E" w:rsidRDefault="00505E9F" w:rsidP="00D16B6E"/>
    <w:p w14:paraId="49614405" w14:textId="77777777" w:rsidR="00505E9F" w:rsidRPr="00D16B6E" w:rsidRDefault="00505E9F" w:rsidP="00D16B6E">
      <w:pPr>
        <w:spacing w:before="0"/>
      </w:pPr>
      <w:r w:rsidRPr="00D16B6E">
        <w:br w:type="page"/>
      </w: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D542D5" w:rsidRPr="00D16B6E" w14:paraId="33718B76" w14:textId="77777777" w:rsidTr="00F739E8">
        <w:trPr>
          <w:cantSplit/>
          <w:jc w:val="center"/>
        </w:trPr>
        <w:tc>
          <w:tcPr>
            <w:tcW w:w="1701" w:type="dxa"/>
          </w:tcPr>
          <w:p w14:paraId="70F2F799" w14:textId="77777777" w:rsidR="00D542D5" w:rsidRPr="00D16B6E" w:rsidRDefault="00D542D5" w:rsidP="00D16B6E">
            <w:pPr>
              <w:rPr>
                <w:b/>
                <w:bCs/>
              </w:rPr>
            </w:pPr>
            <w:r w:rsidRPr="00D16B6E">
              <w:rPr>
                <w:b/>
                <w:bCs/>
              </w:rPr>
              <w:lastRenderedPageBreak/>
              <w:t>Changelog:</w:t>
            </w:r>
          </w:p>
        </w:tc>
        <w:tc>
          <w:tcPr>
            <w:tcW w:w="7939" w:type="dxa"/>
          </w:tcPr>
          <w:p w14:paraId="34118B7E" w14:textId="4A6F4A90" w:rsidR="00D542D5" w:rsidRPr="00D16B6E" w:rsidRDefault="00D542D5" w:rsidP="00D16B6E">
            <w:r w:rsidRPr="00D16B6E">
              <w:t xml:space="preserve">Version 3.0 (submitted as </w:t>
            </w:r>
            <w:hyperlink r:id="rId12" w:history="1">
              <w:r w:rsidRPr="00D16B6E">
                <w:rPr>
                  <w:rStyle w:val="Hyperlink"/>
                </w:rPr>
                <w:t>FGAI4H-J-</w:t>
              </w:r>
              <w:r w:rsidR="008A114E" w:rsidRPr="00D16B6E">
                <w:rPr>
                  <w:rStyle w:val="Hyperlink"/>
                </w:rPr>
                <w:t>010</w:t>
              </w:r>
              <w:r w:rsidRPr="00D16B6E">
                <w:rPr>
                  <w:rStyle w:val="Hyperlink"/>
                </w:rPr>
                <w:t>-A01</w:t>
              </w:r>
            </w:hyperlink>
            <w:r w:rsidRPr="00D16B6E">
              <w:t xml:space="preserve"> for e-meeting J; remote)</w:t>
            </w:r>
          </w:p>
          <w:p w14:paraId="20212257" w14:textId="77777777" w:rsidR="00D542D5" w:rsidRPr="00D16B6E" w:rsidRDefault="00D542D5" w:rsidP="00D16B6E">
            <w:pPr>
              <w:pStyle w:val="ListParagraph"/>
              <w:numPr>
                <w:ilvl w:val="0"/>
                <w:numId w:val="29"/>
              </w:numPr>
              <w:rPr>
                <w:rFonts w:ascii="Times" w:eastAsia="Times" w:hAnsi="Times" w:cs="Times"/>
              </w:rPr>
            </w:pPr>
            <w:r w:rsidRPr="00D16B6E">
              <w:rPr>
                <w:rFonts w:ascii="Times" w:eastAsia="Times" w:hAnsi="Times" w:cs="Times"/>
              </w:rPr>
              <w:t>Updates for section 2, AI4H Topic group.</w:t>
            </w:r>
          </w:p>
          <w:p w14:paraId="322F149C" w14:textId="77777777" w:rsidR="00D542D5" w:rsidRPr="00D16B6E" w:rsidRDefault="00D542D5" w:rsidP="00D16B6E">
            <w:pPr>
              <w:pStyle w:val="ListParagraph"/>
              <w:numPr>
                <w:ilvl w:val="1"/>
                <w:numId w:val="29"/>
              </w:numPr>
            </w:pPr>
            <w:r w:rsidRPr="00D16B6E">
              <w:rPr>
                <w:rFonts w:ascii="Times" w:eastAsia="Times" w:hAnsi="Times" w:cs="Times"/>
              </w:rPr>
              <w:t xml:space="preserve">Expanding list of contributors (adding information on Dr Robert Gaudin and Dr </w:t>
            </w:r>
            <w:proofErr w:type="spellStart"/>
            <w:r w:rsidRPr="00D16B6E">
              <w:rPr>
                <w:rFonts w:ascii="Times" w:eastAsia="Times" w:hAnsi="Times" w:cs="Times"/>
              </w:rPr>
              <w:t>Akhilanand</w:t>
            </w:r>
            <w:proofErr w:type="spellEnd"/>
            <w:r w:rsidRPr="00D16B6E">
              <w:rPr>
                <w:rFonts w:ascii="Times" w:eastAsia="Times" w:hAnsi="Times" w:cs="Times"/>
              </w:rPr>
              <w:t xml:space="preserve"> </w:t>
            </w:r>
            <w:proofErr w:type="spellStart"/>
            <w:r w:rsidRPr="00D16B6E">
              <w:rPr>
                <w:rFonts w:ascii="Times" w:eastAsia="Times" w:hAnsi="Times" w:cs="Times"/>
              </w:rPr>
              <w:t>Chaurasia</w:t>
            </w:r>
            <w:proofErr w:type="spellEnd"/>
            <w:r w:rsidRPr="00D16B6E">
              <w:rPr>
                <w:rFonts w:ascii="Times" w:eastAsia="Times" w:hAnsi="Times" w:cs="Times"/>
              </w:rPr>
              <w:t>)</w:t>
            </w:r>
          </w:p>
          <w:p w14:paraId="53367691" w14:textId="77777777" w:rsidR="00D542D5" w:rsidRPr="00D16B6E" w:rsidRDefault="00D542D5" w:rsidP="00D16B6E">
            <w:pPr>
              <w:pStyle w:val="ListParagraph"/>
              <w:numPr>
                <w:ilvl w:val="0"/>
                <w:numId w:val="29"/>
              </w:numPr>
            </w:pPr>
            <w:r w:rsidRPr="00D16B6E">
              <w:t>Adding section 3.5.2 Tooth level metrics for segmentation tasks</w:t>
            </w:r>
          </w:p>
          <w:p w14:paraId="6B6F86F8" w14:textId="77777777" w:rsidR="00D542D5" w:rsidRPr="00D16B6E" w:rsidRDefault="00D542D5" w:rsidP="00D16B6E"/>
          <w:p w14:paraId="3099C052" w14:textId="32C56E47" w:rsidR="00D542D5" w:rsidRPr="00D16B6E" w:rsidRDefault="00D542D5" w:rsidP="00D16B6E">
            <w:r w:rsidRPr="00D16B6E">
              <w:t>Version 2.0 (submitted as FGAI4H-I</w:t>
            </w:r>
            <w:r w:rsidR="000C02AC" w:rsidRPr="00D16B6E">
              <w:t>-010</w:t>
            </w:r>
            <w:r w:rsidRPr="00D16B6E">
              <w:t>-A01 for e-meeting I in Geneva)</w:t>
            </w:r>
          </w:p>
          <w:p w14:paraId="1573D6BE" w14:textId="77777777" w:rsidR="00D542D5" w:rsidRPr="00D16B6E" w:rsidRDefault="00D542D5" w:rsidP="00D16B6E">
            <w:pPr>
              <w:pStyle w:val="ListParagraph"/>
              <w:numPr>
                <w:ilvl w:val="0"/>
                <w:numId w:val="29"/>
              </w:numPr>
              <w:rPr>
                <w:rFonts w:ascii="Times" w:eastAsia="Times" w:hAnsi="Times" w:cs="Times"/>
              </w:rPr>
            </w:pPr>
            <w:r w:rsidRPr="00D16B6E">
              <w:rPr>
                <w:rFonts w:ascii="Times" w:eastAsia="Times" w:hAnsi="Times" w:cs="Times"/>
              </w:rPr>
              <w:t>Update of TDD abstract</w:t>
            </w:r>
          </w:p>
          <w:p w14:paraId="1801FF68" w14:textId="77777777" w:rsidR="00D542D5" w:rsidRPr="00D16B6E" w:rsidRDefault="00D542D5" w:rsidP="00D16B6E">
            <w:pPr>
              <w:pStyle w:val="ListParagraph"/>
              <w:numPr>
                <w:ilvl w:val="0"/>
                <w:numId w:val="29"/>
              </w:numPr>
              <w:rPr>
                <w:rFonts w:ascii="Times" w:eastAsia="Times" w:hAnsi="Times" w:cs="Times"/>
              </w:rPr>
            </w:pPr>
            <w:r w:rsidRPr="00D16B6E">
              <w:rPr>
                <w:rFonts w:ascii="Times" w:eastAsia="Times" w:hAnsi="Times" w:cs="Times"/>
              </w:rPr>
              <w:t xml:space="preserve">Formatting of the document to emphasis sections not yet populated with text </w:t>
            </w:r>
          </w:p>
          <w:p w14:paraId="1FAFFE18" w14:textId="77777777" w:rsidR="00D542D5" w:rsidRPr="00D16B6E" w:rsidRDefault="00D542D5" w:rsidP="00D16B6E">
            <w:pPr>
              <w:pStyle w:val="ListParagraph"/>
              <w:numPr>
                <w:ilvl w:val="0"/>
                <w:numId w:val="29"/>
              </w:numPr>
              <w:rPr>
                <w:rFonts w:ascii="Times" w:eastAsia="Times" w:hAnsi="Times" w:cs="Times"/>
              </w:rPr>
            </w:pPr>
            <w:r w:rsidRPr="00D16B6E">
              <w:rPr>
                <w:rFonts w:ascii="Times" w:eastAsia="Times" w:hAnsi="Times" w:cs="Times"/>
              </w:rPr>
              <w:t>Updates for section 2, AI4H Topic group.</w:t>
            </w:r>
          </w:p>
          <w:p w14:paraId="3DB392DF" w14:textId="77777777" w:rsidR="00D542D5" w:rsidRPr="00D16B6E" w:rsidRDefault="00D542D5" w:rsidP="00D16B6E">
            <w:pPr>
              <w:pStyle w:val="ListParagraph"/>
              <w:numPr>
                <w:ilvl w:val="1"/>
                <w:numId w:val="29"/>
              </w:numPr>
              <w:rPr>
                <w:rFonts w:ascii="Times" w:eastAsia="Times" w:hAnsi="Times" w:cs="Times"/>
              </w:rPr>
            </w:pPr>
            <w:r w:rsidRPr="00D16B6E">
              <w:rPr>
                <w:rFonts w:ascii="Times" w:eastAsia="Times" w:hAnsi="Times" w:cs="Times"/>
              </w:rPr>
              <w:t>Expanding list of contributors (adding information on Tarry Singh and deepkapha.ai)</w:t>
            </w:r>
          </w:p>
          <w:p w14:paraId="2D1638AC" w14:textId="77777777" w:rsidR="00D542D5" w:rsidRPr="00D16B6E" w:rsidRDefault="00D542D5" w:rsidP="00D16B6E">
            <w:pPr>
              <w:pStyle w:val="ListParagraph"/>
              <w:numPr>
                <w:ilvl w:val="1"/>
                <w:numId w:val="29"/>
              </w:numPr>
              <w:rPr>
                <w:rFonts w:ascii="Times" w:eastAsia="Times" w:hAnsi="Times" w:cs="Times"/>
              </w:rPr>
            </w:pPr>
            <w:r w:rsidRPr="00D16B6E">
              <w:rPr>
                <w:rFonts w:ascii="Times" w:eastAsia="Times" w:hAnsi="Times" w:cs="Times"/>
              </w:rPr>
              <w:t>Defining tools for communication</w:t>
            </w:r>
          </w:p>
          <w:p w14:paraId="4888F926" w14:textId="77777777" w:rsidR="00D542D5" w:rsidRPr="00D16B6E" w:rsidRDefault="00D542D5" w:rsidP="00D16B6E">
            <w:pPr>
              <w:pStyle w:val="ListParagraph"/>
              <w:numPr>
                <w:ilvl w:val="1"/>
                <w:numId w:val="29"/>
              </w:numPr>
              <w:rPr>
                <w:rFonts w:ascii="Times" w:eastAsia="Times" w:hAnsi="Times" w:cs="Times"/>
              </w:rPr>
            </w:pPr>
            <w:r w:rsidRPr="00D16B6E">
              <w:rPr>
                <w:rFonts w:ascii="Times" w:eastAsia="Times" w:hAnsi="Times" w:cs="Times"/>
              </w:rPr>
              <w:t xml:space="preserve">Setting up biweekly calls </w:t>
            </w:r>
          </w:p>
          <w:p w14:paraId="49CAF867" w14:textId="77777777" w:rsidR="00D542D5" w:rsidRPr="00D16B6E" w:rsidRDefault="00D542D5" w:rsidP="00D16B6E">
            <w:pPr>
              <w:pStyle w:val="ListParagraph"/>
              <w:numPr>
                <w:ilvl w:val="1"/>
                <w:numId w:val="29"/>
              </w:numPr>
              <w:rPr>
                <w:rFonts w:ascii="Times" w:eastAsia="Times" w:hAnsi="Times" w:cs="Times"/>
              </w:rPr>
            </w:pPr>
            <w:r w:rsidRPr="00D16B6E">
              <w:rPr>
                <w:rFonts w:ascii="Times" w:eastAsia="Times" w:hAnsi="Times" w:cs="Times"/>
              </w:rPr>
              <w:t xml:space="preserve">Updating the current status </w:t>
            </w:r>
          </w:p>
          <w:p w14:paraId="0AA859D8" w14:textId="77777777" w:rsidR="00D542D5" w:rsidRPr="00D16B6E" w:rsidRDefault="00D542D5" w:rsidP="00D16B6E"/>
          <w:p w14:paraId="778B5F73" w14:textId="77777777" w:rsidR="00D542D5" w:rsidRPr="00D16B6E" w:rsidRDefault="00D542D5" w:rsidP="00D16B6E">
            <w:r w:rsidRPr="00D16B6E">
              <w:t xml:space="preserve">Version 1.0 (submitted as </w:t>
            </w:r>
            <w:hyperlink r:id="rId13">
              <w:r w:rsidRPr="00D16B6E">
                <w:rPr>
                  <w:rStyle w:val="Hyperlink"/>
                </w:rPr>
                <w:t>FGAI4H-H-010-A01</w:t>
              </w:r>
            </w:hyperlink>
            <w:r w:rsidRPr="00D16B6E">
              <w:t xml:space="preserve"> for meeting H in Brasilia)</w:t>
            </w:r>
          </w:p>
          <w:p w14:paraId="38D9B085" w14:textId="77777777" w:rsidR="00D542D5" w:rsidRPr="00D16B6E" w:rsidRDefault="00D542D5" w:rsidP="00D16B6E">
            <w:r w:rsidRPr="00D16B6E">
              <w:t xml:space="preserve">This document served as initial draft for the topic description document (TDD) of the topic group TG-Dental, which is concerned with the standardized benchmarking of AI for dental diagnostics and digital dentistry. </w:t>
            </w:r>
          </w:p>
          <w:p w14:paraId="1255ADF8" w14:textId="77777777" w:rsidR="00D542D5" w:rsidRPr="00D16B6E" w:rsidRDefault="00D542D5" w:rsidP="00D16B6E">
            <w:r w:rsidRPr="00D16B6E">
              <w:t xml:space="preserve">The focus for the first draft was on the sections 1. Introduction and 3. Methods. </w:t>
            </w:r>
          </w:p>
          <w:p w14:paraId="7BFFB9CA" w14:textId="77777777" w:rsidR="00D542D5" w:rsidRPr="00D16B6E" w:rsidRDefault="00D542D5" w:rsidP="00D16B6E">
            <w:pPr>
              <w:pStyle w:val="ListParagraph"/>
              <w:numPr>
                <w:ilvl w:val="0"/>
                <w:numId w:val="30"/>
              </w:numPr>
              <w:rPr>
                <w:rFonts w:ascii="Times" w:eastAsia="Times" w:hAnsi="Times" w:cs="Times"/>
              </w:rPr>
            </w:pPr>
            <w:r w:rsidRPr="00D16B6E">
              <w:rPr>
                <w:rFonts w:ascii="Times" w:eastAsia="Times" w:hAnsi="Times" w:cs="Times"/>
              </w:rPr>
              <w:t>Introduction</w:t>
            </w:r>
          </w:p>
          <w:p w14:paraId="1C876B27" w14:textId="77777777" w:rsidR="00D542D5" w:rsidRPr="00D16B6E" w:rsidRDefault="00D542D5" w:rsidP="00D16B6E">
            <w:pPr>
              <w:pStyle w:val="ListParagraph"/>
              <w:numPr>
                <w:ilvl w:val="1"/>
                <w:numId w:val="30"/>
              </w:numPr>
              <w:rPr>
                <w:rFonts w:ascii="Times" w:eastAsia="Times" w:hAnsi="Times" w:cs="Times"/>
              </w:rPr>
            </w:pPr>
            <w:r w:rsidRPr="00D16B6E">
              <w:rPr>
                <w:rFonts w:ascii="Times" w:eastAsia="Times" w:hAnsi="Times" w:cs="Times"/>
              </w:rPr>
              <w:t xml:space="preserve">Relevance </w:t>
            </w:r>
          </w:p>
          <w:p w14:paraId="122678E2" w14:textId="77777777" w:rsidR="00D542D5" w:rsidRPr="00D16B6E" w:rsidRDefault="00D542D5" w:rsidP="00D16B6E">
            <w:pPr>
              <w:pStyle w:val="ListParagraph"/>
              <w:numPr>
                <w:ilvl w:val="1"/>
                <w:numId w:val="30"/>
              </w:numPr>
              <w:rPr>
                <w:rFonts w:ascii="Times" w:eastAsia="Times" w:hAnsi="Times" w:cs="Times"/>
              </w:rPr>
            </w:pPr>
            <w:r w:rsidRPr="00D16B6E">
              <w:rPr>
                <w:rFonts w:ascii="Times" w:eastAsia="Times" w:hAnsi="Times" w:cs="Times"/>
              </w:rPr>
              <w:t xml:space="preserve">Impact </w:t>
            </w:r>
          </w:p>
          <w:p w14:paraId="68F8350A" w14:textId="77777777" w:rsidR="00D542D5" w:rsidRPr="00D16B6E" w:rsidRDefault="00D542D5" w:rsidP="00D16B6E">
            <w:pPr>
              <w:pStyle w:val="ListParagraph"/>
              <w:numPr>
                <w:ilvl w:val="1"/>
                <w:numId w:val="30"/>
              </w:numPr>
              <w:rPr>
                <w:rFonts w:ascii="Times" w:eastAsia="Times" w:hAnsi="Times" w:cs="Times"/>
              </w:rPr>
            </w:pPr>
            <w:r w:rsidRPr="00D16B6E">
              <w:rPr>
                <w:rFonts w:ascii="Times" w:eastAsia="Times" w:hAnsi="Times" w:cs="Times"/>
              </w:rPr>
              <w:t xml:space="preserve">Existing work </w:t>
            </w:r>
          </w:p>
          <w:p w14:paraId="1517B0A7" w14:textId="77777777" w:rsidR="00D542D5" w:rsidRPr="00D16B6E" w:rsidRDefault="00D542D5" w:rsidP="00D16B6E">
            <w:pPr>
              <w:pStyle w:val="ListParagraph"/>
              <w:numPr>
                <w:ilvl w:val="0"/>
                <w:numId w:val="30"/>
              </w:numPr>
              <w:rPr>
                <w:rFonts w:ascii="Times" w:eastAsia="Times" w:hAnsi="Times" w:cs="Times"/>
              </w:rPr>
            </w:pPr>
            <w:r w:rsidRPr="00D16B6E">
              <w:rPr>
                <w:rFonts w:ascii="Times" w:eastAsia="Times" w:hAnsi="Times" w:cs="Times"/>
              </w:rPr>
              <w:t xml:space="preserve">Method </w:t>
            </w:r>
          </w:p>
          <w:p w14:paraId="48E0BF59" w14:textId="77777777" w:rsidR="00D542D5" w:rsidRPr="00D16B6E" w:rsidRDefault="00D542D5" w:rsidP="00D16B6E">
            <w:pPr>
              <w:pStyle w:val="ListParagraph"/>
              <w:numPr>
                <w:ilvl w:val="1"/>
                <w:numId w:val="30"/>
              </w:numPr>
              <w:rPr>
                <w:rFonts w:ascii="Times" w:eastAsia="Times" w:hAnsi="Times" w:cs="Times"/>
              </w:rPr>
            </w:pPr>
            <w:r w:rsidRPr="00D16B6E">
              <w:rPr>
                <w:rFonts w:ascii="Times" w:eastAsia="Times" w:hAnsi="Times" w:cs="Times"/>
              </w:rPr>
              <w:t xml:space="preserve">Anatomical structures </w:t>
            </w:r>
          </w:p>
          <w:p w14:paraId="71199A83" w14:textId="77777777" w:rsidR="00D542D5" w:rsidRPr="00D16B6E" w:rsidRDefault="00D542D5" w:rsidP="00D16B6E">
            <w:pPr>
              <w:pStyle w:val="ListParagraph"/>
              <w:numPr>
                <w:ilvl w:val="1"/>
                <w:numId w:val="30"/>
              </w:numPr>
              <w:rPr>
                <w:rFonts w:ascii="Times" w:eastAsia="Times" w:hAnsi="Times" w:cs="Times"/>
              </w:rPr>
            </w:pPr>
            <w:r w:rsidRPr="00D16B6E">
              <w:rPr>
                <w:rFonts w:ascii="Times" w:eastAsia="Times" w:hAnsi="Times" w:cs="Times"/>
              </w:rPr>
              <w:t xml:space="preserve">Pathologies </w:t>
            </w:r>
          </w:p>
          <w:p w14:paraId="7E4983FB" w14:textId="77777777" w:rsidR="00D542D5" w:rsidRPr="00D16B6E" w:rsidRDefault="00D542D5" w:rsidP="00D16B6E">
            <w:pPr>
              <w:pStyle w:val="ListParagraph"/>
              <w:numPr>
                <w:ilvl w:val="1"/>
                <w:numId w:val="30"/>
              </w:numPr>
              <w:rPr>
                <w:rFonts w:ascii="Times" w:eastAsia="Times" w:hAnsi="Times" w:cs="Times"/>
              </w:rPr>
            </w:pPr>
            <w:r w:rsidRPr="00D16B6E">
              <w:rPr>
                <w:rFonts w:ascii="Times" w:eastAsia="Times" w:hAnsi="Times" w:cs="Times"/>
              </w:rPr>
              <w:t xml:space="preserve">Data sets and format </w:t>
            </w:r>
          </w:p>
          <w:p w14:paraId="65591FB4" w14:textId="77777777" w:rsidR="00D542D5" w:rsidRPr="00D16B6E" w:rsidRDefault="00D542D5" w:rsidP="00D16B6E">
            <w:pPr>
              <w:pStyle w:val="ListParagraph"/>
              <w:numPr>
                <w:ilvl w:val="1"/>
                <w:numId w:val="30"/>
              </w:numPr>
              <w:rPr>
                <w:rFonts w:ascii="Times" w:eastAsia="Times" w:hAnsi="Times" w:cs="Times"/>
              </w:rPr>
            </w:pPr>
            <w:r w:rsidRPr="00D16B6E">
              <w:rPr>
                <w:rFonts w:ascii="Times" w:eastAsia="Times" w:hAnsi="Times" w:cs="Times"/>
              </w:rPr>
              <w:t xml:space="preserve">AI Output Data Structure </w:t>
            </w:r>
          </w:p>
          <w:p w14:paraId="27222F68" w14:textId="77777777" w:rsidR="00D542D5" w:rsidRPr="00D16B6E" w:rsidRDefault="00D542D5" w:rsidP="00D16B6E">
            <w:pPr>
              <w:pStyle w:val="ListParagraph"/>
              <w:numPr>
                <w:ilvl w:val="1"/>
                <w:numId w:val="30"/>
              </w:numPr>
              <w:rPr>
                <w:rFonts w:ascii="Times" w:eastAsia="Times" w:hAnsi="Times" w:cs="Times"/>
              </w:rPr>
            </w:pPr>
            <w:r w:rsidRPr="00D16B6E">
              <w:rPr>
                <w:rFonts w:ascii="Times" w:eastAsia="Times" w:hAnsi="Times" w:cs="Times"/>
              </w:rPr>
              <w:t>Metrics</w:t>
            </w:r>
          </w:p>
          <w:p w14:paraId="65817BA6" w14:textId="77777777" w:rsidR="00D542D5" w:rsidRPr="00D16B6E" w:rsidRDefault="00D542D5" w:rsidP="00D16B6E">
            <w:pPr>
              <w:rPr>
                <w:rFonts w:ascii="Times" w:eastAsia="Times" w:hAnsi="Times" w:cs="Times"/>
              </w:rPr>
            </w:pPr>
          </w:p>
        </w:tc>
      </w:tr>
      <w:tr w:rsidR="00D542D5" w:rsidRPr="00D16B6E" w14:paraId="3D8FAE31" w14:textId="77777777" w:rsidTr="00F739E8">
        <w:trPr>
          <w:cantSplit/>
          <w:jc w:val="center"/>
        </w:trPr>
        <w:tc>
          <w:tcPr>
            <w:tcW w:w="1701" w:type="dxa"/>
          </w:tcPr>
          <w:p w14:paraId="260006E2" w14:textId="77777777" w:rsidR="00D542D5" w:rsidRPr="00D16B6E" w:rsidRDefault="00D542D5" w:rsidP="00D16B6E">
            <w:pPr>
              <w:rPr>
                <w:b/>
                <w:bCs/>
              </w:rPr>
            </w:pPr>
          </w:p>
        </w:tc>
        <w:tc>
          <w:tcPr>
            <w:tcW w:w="7939" w:type="dxa"/>
          </w:tcPr>
          <w:p w14:paraId="6A14DDD9" w14:textId="77777777" w:rsidR="00D542D5" w:rsidRPr="00D16B6E" w:rsidRDefault="00D542D5" w:rsidP="00D16B6E"/>
        </w:tc>
      </w:tr>
    </w:tbl>
    <w:p w14:paraId="4C1A57E8" w14:textId="77777777" w:rsidR="00D542D5" w:rsidRPr="00D16B6E" w:rsidRDefault="00D542D5" w:rsidP="00D16B6E"/>
    <w:p w14:paraId="29AB2B69" w14:textId="77777777" w:rsidR="00D542D5" w:rsidRPr="00D16B6E" w:rsidRDefault="00D542D5" w:rsidP="00D16B6E">
      <w:pPr>
        <w:spacing w:before="0"/>
      </w:pPr>
      <w:r w:rsidRPr="00D16B6E">
        <w:br w:type="page"/>
      </w:r>
    </w:p>
    <w:sdt>
      <w:sdtPr>
        <w:rPr>
          <w:rFonts w:ascii="Times New Roman" w:eastAsiaTheme="minorHAnsi" w:hAnsi="Times New Roman" w:cs="Times New Roman"/>
          <w:color w:val="auto"/>
          <w:sz w:val="24"/>
          <w:szCs w:val="24"/>
        </w:rPr>
        <w:id w:val="-1157837611"/>
        <w:docPartObj>
          <w:docPartGallery w:val="Table of Contents"/>
          <w:docPartUnique/>
        </w:docPartObj>
      </w:sdtPr>
      <w:sdtEndPr>
        <w:rPr>
          <w:b/>
          <w:bCs/>
        </w:rPr>
      </w:sdtEndPr>
      <w:sdtContent>
        <w:p w14:paraId="26AD239A" w14:textId="77777777" w:rsidR="00D542D5" w:rsidRPr="00D16B6E" w:rsidRDefault="00D542D5" w:rsidP="00D16B6E">
          <w:pPr>
            <w:pStyle w:val="TOCHeading"/>
            <w:rPr>
              <w:rFonts w:ascii="Times New Roman" w:hAnsi="Times New Roman" w:cs="Times New Roman"/>
              <w:color w:val="auto"/>
            </w:rPr>
          </w:pPr>
          <w:r w:rsidRPr="00D16B6E">
            <w:rPr>
              <w:rFonts w:ascii="Times New Roman" w:hAnsi="Times New Roman" w:cs="Times New Roman"/>
              <w:color w:val="auto"/>
            </w:rPr>
            <w:t>Table of Contents</w:t>
          </w:r>
        </w:p>
        <w:p w14:paraId="0501793A" w14:textId="527BE1E6" w:rsidR="00D4325B" w:rsidRPr="00D16B6E" w:rsidRDefault="00D542D5" w:rsidP="00D16B6E">
          <w:pPr>
            <w:pStyle w:val="TOC1"/>
            <w:rPr>
              <w:rFonts w:asciiTheme="minorHAnsi" w:eastAsiaTheme="minorEastAsia" w:hAnsiTheme="minorHAnsi" w:cstheme="minorBidi"/>
              <w:sz w:val="22"/>
              <w:szCs w:val="22"/>
              <w:lang w:eastAsia="en-GB"/>
            </w:rPr>
          </w:pPr>
          <w:r w:rsidRPr="00D16B6E">
            <w:rPr>
              <w:noProof w:val="0"/>
            </w:rPr>
            <w:fldChar w:fldCharType="begin"/>
          </w:r>
          <w:r w:rsidRPr="00D16B6E">
            <w:rPr>
              <w:noProof w:val="0"/>
            </w:rPr>
            <w:instrText xml:space="preserve"> TOC \o "1-3" \h \z \u </w:instrText>
          </w:r>
          <w:r w:rsidRPr="00D16B6E">
            <w:rPr>
              <w:noProof w:val="0"/>
            </w:rPr>
            <w:fldChar w:fldCharType="separate"/>
          </w:r>
          <w:hyperlink w:anchor="_Toc51948473" w:history="1">
            <w:r w:rsidR="00D4325B" w:rsidRPr="00D16B6E">
              <w:rPr>
                <w:rStyle w:val="Hyperlink"/>
              </w:rPr>
              <w:t>1</w:t>
            </w:r>
            <w:r w:rsidR="00D4325B" w:rsidRPr="00D16B6E">
              <w:rPr>
                <w:rFonts w:asciiTheme="minorHAnsi" w:eastAsiaTheme="minorEastAsia" w:hAnsiTheme="minorHAnsi" w:cstheme="minorBidi"/>
                <w:sz w:val="22"/>
                <w:szCs w:val="22"/>
                <w:lang w:eastAsia="en-GB"/>
              </w:rPr>
              <w:tab/>
            </w:r>
            <w:r w:rsidR="00D4325B" w:rsidRPr="00D16B6E">
              <w:rPr>
                <w:rStyle w:val="Hyperlink"/>
              </w:rPr>
              <w:t>Introduction</w:t>
            </w:r>
            <w:r w:rsidR="00D4325B" w:rsidRPr="00D16B6E">
              <w:rPr>
                <w:webHidden/>
              </w:rPr>
              <w:tab/>
            </w:r>
            <w:r w:rsidR="00D4325B" w:rsidRPr="00D16B6E">
              <w:rPr>
                <w:webHidden/>
              </w:rPr>
              <w:fldChar w:fldCharType="begin"/>
            </w:r>
            <w:r w:rsidR="00D4325B" w:rsidRPr="00D16B6E">
              <w:rPr>
                <w:webHidden/>
              </w:rPr>
              <w:instrText xml:space="preserve"> PAGEREF _Toc51948473 \h </w:instrText>
            </w:r>
            <w:r w:rsidR="00D4325B" w:rsidRPr="00D16B6E">
              <w:rPr>
                <w:webHidden/>
              </w:rPr>
            </w:r>
            <w:r w:rsidR="00D4325B" w:rsidRPr="00D16B6E">
              <w:rPr>
                <w:webHidden/>
              </w:rPr>
              <w:fldChar w:fldCharType="separate"/>
            </w:r>
            <w:r w:rsidR="00D4325B" w:rsidRPr="00D16B6E">
              <w:rPr>
                <w:webHidden/>
              </w:rPr>
              <w:t>5</w:t>
            </w:r>
            <w:r w:rsidR="00D4325B" w:rsidRPr="00D16B6E">
              <w:rPr>
                <w:webHidden/>
              </w:rPr>
              <w:fldChar w:fldCharType="end"/>
            </w:r>
          </w:hyperlink>
        </w:p>
        <w:p w14:paraId="24944AA3" w14:textId="3396B1AA" w:rsidR="00D4325B" w:rsidRPr="00D16B6E" w:rsidRDefault="007A5992" w:rsidP="00D16B6E">
          <w:pPr>
            <w:pStyle w:val="TOC2"/>
            <w:tabs>
              <w:tab w:val="left" w:pos="1531"/>
            </w:tabs>
            <w:rPr>
              <w:rFonts w:asciiTheme="minorHAnsi" w:eastAsiaTheme="minorEastAsia" w:hAnsiTheme="minorHAnsi" w:cstheme="minorBidi"/>
              <w:sz w:val="22"/>
              <w:szCs w:val="22"/>
              <w:lang w:eastAsia="en-GB"/>
            </w:rPr>
          </w:pPr>
          <w:hyperlink w:anchor="_Toc51948474" w:history="1">
            <w:r w:rsidR="00D4325B" w:rsidRPr="00D16B6E">
              <w:rPr>
                <w:rStyle w:val="Hyperlink"/>
              </w:rPr>
              <w:t>1.1</w:t>
            </w:r>
            <w:r w:rsidR="00D4325B" w:rsidRPr="00D16B6E">
              <w:rPr>
                <w:rFonts w:asciiTheme="minorHAnsi" w:eastAsiaTheme="minorEastAsia" w:hAnsiTheme="minorHAnsi" w:cstheme="minorBidi"/>
                <w:sz w:val="22"/>
                <w:szCs w:val="22"/>
                <w:lang w:eastAsia="en-GB"/>
              </w:rPr>
              <w:tab/>
            </w:r>
            <w:r w:rsidR="00D4325B" w:rsidRPr="00D16B6E">
              <w:rPr>
                <w:rStyle w:val="Hyperlink"/>
              </w:rPr>
              <w:t>Document Structure</w:t>
            </w:r>
            <w:r w:rsidR="00D4325B" w:rsidRPr="00D16B6E">
              <w:rPr>
                <w:webHidden/>
              </w:rPr>
              <w:tab/>
            </w:r>
            <w:r w:rsidR="00D4325B" w:rsidRPr="00D16B6E">
              <w:rPr>
                <w:webHidden/>
              </w:rPr>
              <w:fldChar w:fldCharType="begin"/>
            </w:r>
            <w:r w:rsidR="00D4325B" w:rsidRPr="00D16B6E">
              <w:rPr>
                <w:webHidden/>
              </w:rPr>
              <w:instrText xml:space="preserve"> PAGEREF _Toc51948474 \h </w:instrText>
            </w:r>
            <w:r w:rsidR="00D4325B" w:rsidRPr="00D16B6E">
              <w:rPr>
                <w:webHidden/>
              </w:rPr>
            </w:r>
            <w:r w:rsidR="00D4325B" w:rsidRPr="00D16B6E">
              <w:rPr>
                <w:webHidden/>
              </w:rPr>
              <w:fldChar w:fldCharType="separate"/>
            </w:r>
            <w:r w:rsidR="00D4325B" w:rsidRPr="00D16B6E">
              <w:rPr>
                <w:webHidden/>
              </w:rPr>
              <w:t>5</w:t>
            </w:r>
            <w:r w:rsidR="00D4325B" w:rsidRPr="00D16B6E">
              <w:rPr>
                <w:webHidden/>
              </w:rPr>
              <w:fldChar w:fldCharType="end"/>
            </w:r>
          </w:hyperlink>
        </w:p>
        <w:p w14:paraId="68001B44" w14:textId="71DD6FD4" w:rsidR="00D4325B" w:rsidRPr="00D16B6E" w:rsidRDefault="007A5992" w:rsidP="00D16B6E">
          <w:pPr>
            <w:pStyle w:val="TOC2"/>
            <w:tabs>
              <w:tab w:val="left" w:pos="1531"/>
            </w:tabs>
            <w:rPr>
              <w:rFonts w:asciiTheme="minorHAnsi" w:eastAsiaTheme="minorEastAsia" w:hAnsiTheme="minorHAnsi" w:cstheme="minorBidi"/>
              <w:sz w:val="22"/>
              <w:szCs w:val="22"/>
              <w:lang w:eastAsia="en-GB"/>
            </w:rPr>
          </w:pPr>
          <w:hyperlink w:anchor="_Toc51948475" w:history="1">
            <w:r w:rsidR="00D4325B" w:rsidRPr="00D16B6E">
              <w:rPr>
                <w:rStyle w:val="Hyperlink"/>
              </w:rPr>
              <w:t>1.2</w:t>
            </w:r>
            <w:r w:rsidR="00D4325B" w:rsidRPr="00D16B6E">
              <w:rPr>
                <w:rFonts w:asciiTheme="minorHAnsi" w:eastAsiaTheme="minorEastAsia" w:hAnsiTheme="minorHAnsi" w:cstheme="minorBidi"/>
                <w:sz w:val="22"/>
                <w:szCs w:val="22"/>
                <w:lang w:eastAsia="en-GB"/>
              </w:rPr>
              <w:tab/>
            </w:r>
            <w:r w:rsidR="00D4325B" w:rsidRPr="00D16B6E">
              <w:rPr>
                <w:rStyle w:val="Hyperlink"/>
              </w:rPr>
              <w:t>Topic Description</w:t>
            </w:r>
            <w:r w:rsidR="00D4325B" w:rsidRPr="00D16B6E">
              <w:rPr>
                <w:webHidden/>
              </w:rPr>
              <w:tab/>
            </w:r>
            <w:r w:rsidR="00D4325B" w:rsidRPr="00D16B6E">
              <w:rPr>
                <w:webHidden/>
              </w:rPr>
              <w:fldChar w:fldCharType="begin"/>
            </w:r>
            <w:r w:rsidR="00D4325B" w:rsidRPr="00D16B6E">
              <w:rPr>
                <w:webHidden/>
              </w:rPr>
              <w:instrText xml:space="preserve"> PAGEREF _Toc51948475 \h </w:instrText>
            </w:r>
            <w:r w:rsidR="00D4325B" w:rsidRPr="00D16B6E">
              <w:rPr>
                <w:webHidden/>
              </w:rPr>
            </w:r>
            <w:r w:rsidR="00D4325B" w:rsidRPr="00D16B6E">
              <w:rPr>
                <w:webHidden/>
              </w:rPr>
              <w:fldChar w:fldCharType="separate"/>
            </w:r>
            <w:r w:rsidR="00D4325B" w:rsidRPr="00D16B6E">
              <w:rPr>
                <w:webHidden/>
              </w:rPr>
              <w:t>5</w:t>
            </w:r>
            <w:r w:rsidR="00D4325B" w:rsidRPr="00D16B6E">
              <w:rPr>
                <w:webHidden/>
              </w:rPr>
              <w:fldChar w:fldCharType="end"/>
            </w:r>
          </w:hyperlink>
        </w:p>
        <w:p w14:paraId="6722E78D" w14:textId="26B50D1A" w:rsidR="00D4325B" w:rsidRPr="00D16B6E" w:rsidRDefault="007A5992" w:rsidP="00D16B6E">
          <w:pPr>
            <w:pStyle w:val="TOC3"/>
            <w:tabs>
              <w:tab w:val="left" w:pos="2269"/>
            </w:tabs>
            <w:rPr>
              <w:rFonts w:asciiTheme="minorHAnsi" w:eastAsiaTheme="minorEastAsia" w:hAnsiTheme="minorHAnsi" w:cstheme="minorBidi"/>
              <w:sz w:val="22"/>
              <w:szCs w:val="22"/>
              <w:lang w:eastAsia="en-GB"/>
            </w:rPr>
          </w:pPr>
          <w:hyperlink w:anchor="_Toc51948476" w:history="1">
            <w:r w:rsidR="00D4325B" w:rsidRPr="00D16B6E">
              <w:rPr>
                <w:rStyle w:val="Hyperlink"/>
              </w:rPr>
              <w:t>1.2.1</w:t>
            </w:r>
            <w:r w:rsidR="00D4325B" w:rsidRPr="00D16B6E">
              <w:rPr>
                <w:rFonts w:asciiTheme="minorHAnsi" w:eastAsiaTheme="minorEastAsia" w:hAnsiTheme="minorHAnsi" w:cstheme="minorBidi"/>
                <w:sz w:val="22"/>
                <w:szCs w:val="22"/>
                <w:lang w:eastAsia="en-GB"/>
              </w:rPr>
              <w:tab/>
            </w:r>
            <w:r w:rsidR="00D4325B" w:rsidRPr="00D16B6E">
              <w:rPr>
                <w:rStyle w:val="Hyperlink"/>
              </w:rPr>
              <w:t>Topic group outline</w:t>
            </w:r>
            <w:r w:rsidR="00D4325B" w:rsidRPr="00D16B6E">
              <w:rPr>
                <w:webHidden/>
              </w:rPr>
              <w:tab/>
            </w:r>
            <w:r w:rsidR="00D4325B" w:rsidRPr="00D16B6E">
              <w:rPr>
                <w:webHidden/>
              </w:rPr>
              <w:fldChar w:fldCharType="begin"/>
            </w:r>
            <w:r w:rsidR="00D4325B" w:rsidRPr="00D16B6E">
              <w:rPr>
                <w:webHidden/>
              </w:rPr>
              <w:instrText xml:space="preserve"> PAGEREF _Toc51948476 \h </w:instrText>
            </w:r>
            <w:r w:rsidR="00D4325B" w:rsidRPr="00D16B6E">
              <w:rPr>
                <w:webHidden/>
              </w:rPr>
            </w:r>
            <w:r w:rsidR="00D4325B" w:rsidRPr="00D16B6E">
              <w:rPr>
                <w:webHidden/>
              </w:rPr>
              <w:fldChar w:fldCharType="separate"/>
            </w:r>
            <w:r w:rsidR="00D4325B" w:rsidRPr="00D16B6E">
              <w:rPr>
                <w:webHidden/>
              </w:rPr>
              <w:t>5</w:t>
            </w:r>
            <w:r w:rsidR="00D4325B" w:rsidRPr="00D16B6E">
              <w:rPr>
                <w:webHidden/>
              </w:rPr>
              <w:fldChar w:fldCharType="end"/>
            </w:r>
          </w:hyperlink>
        </w:p>
        <w:p w14:paraId="411A02FC" w14:textId="6C1BCC5C" w:rsidR="00D4325B" w:rsidRPr="00D16B6E" w:rsidRDefault="007A5992" w:rsidP="00D16B6E">
          <w:pPr>
            <w:pStyle w:val="TOC3"/>
            <w:tabs>
              <w:tab w:val="left" w:pos="2269"/>
            </w:tabs>
            <w:rPr>
              <w:rFonts w:asciiTheme="minorHAnsi" w:eastAsiaTheme="minorEastAsia" w:hAnsiTheme="minorHAnsi" w:cstheme="minorBidi"/>
              <w:sz w:val="22"/>
              <w:szCs w:val="22"/>
              <w:lang w:eastAsia="en-GB"/>
            </w:rPr>
          </w:pPr>
          <w:hyperlink w:anchor="_Toc51948477" w:history="1">
            <w:r w:rsidR="00D4325B" w:rsidRPr="00D16B6E">
              <w:rPr>
                <w:rStyle w:val="Hyperlink"/>
              </w:rPr>
              <w:t>1.2.2</w:t>
            </w:r>
            <w:r w:rsidR="00D4325B" w:rsidRPr="00D16B6E">
              <w:rPr>
                <w:rFonts w:asciiTheme="minorHAnsi" w:eastAsiaTheme="minorEastAsia" w:hAnsiTheme="minorHAnsi" w:cstheme="minorBidi"/>
                <w:sz w:val="22"/>
                <w:szCs w:val="22"/>
                <w:lang w:eastAsia="en-GB"/>
              </w:rPr>
              <w:tab/>
            </w:r>
            <w:r w:rsidR="00D4325B" w:rsidRPr="00D16B6E">
              <w:rPr>
                <w:rStyle w:val="Hyperlink"/>
              </w:rPr>
              <w:t>Relevance</w:t>
            </w:r>
            <w:r w:rsidR="00D4325B" w:rsidRPr="00D16B6E">
              <w:rPr>
                <w:webHidden/>
              </w:rPr>
              <w:tab/>
            </w:r>
            <w:r w:rsidR="00D4325B" w:rsidRPr="00D16B6E">
              <w:rPr>
                <w:webHidden/>
              </w:rPr>
              <w:fldChar w:fldCharType="begin"/>
            </w:r>
            <w:r w:rsidR="00D4325B" w:rsidRPr="00D16B6E">
              <w:rPr>
                <w:webHidden/>
              </w:rPr>
              <w:instrText xml:space="preserve"> PAGEREF _Toc51948477 \h </w:instrText>
            </w:r>
            <w:r w:rsidR="00D4325B" w:rsidRPr="00D16B6E">
              <w:rPr>
                <w:webHidden/>
              </w:rPr>
            </w:r>
            <w:r w:rsidR="00D4325B" w:rsidRPr="00D16B6E">
              <w:rPr>
                <w:webHidden/>
              </w:rPr>
              <w:fldChar w:fldCharType="separate"/>
            </w:r>
            <w:r w:rsidR="00D4325B" w:rsidRPr="00D16B6E">
              <w:rPr>
                <w:webHidden/>
              </w:rPr>
              <w:t>6</w:t>
            </w:r>
            <w:r w:rsidR="00D4325B" w:rsidRPr="00D16B6E">
              <w:rPr>
                <w:webHidden/>
              </w:rPr>
              <w:fldChar w:fldCharType="end"/>
            </w:r>
          </w:hyperlink>
        </w:p>
        <w:p w14:paraId="1DF15391" w14:textId="41948E08" w:rsidR="00D4325B" w:rsidRPr="00D16B6E" w:rsidRDefault="007A5992" w:rsidP="00D16B6E">
          <w:pPr>
            <w:pStyle w:val="TOC3"/>
            <w:tabs>
              <w:tab w:val="left" w:pos="2269"/>
            </w:tabs>
            <w:rPr>
              <w:rFonts w:asciiTheme="minorHAnsi" w:eastAsiaTheme="minorEastAsia" w:hAnsiTheme="minorHAnsi" w:cstheme="minorBidi"/>
              <w:sz w:val="22"/>
              <w:szCs w:val="22"/>
              <w:lang w:eastAsia="en-GB"/>
            </w:rPr>
          </w:pPr>
          <w:hyperlink w:anchor="_Toc51948478" w:history="1">
            <w:r w:rsidR="00D4325B" w:rsidRPr="00D16B6E">
              <w:rPr>
                <w:rStyle w:val="Hyperlink"/>
              </w:rPr>
              <w:t>1.2.3</w:t>
            </w:r>
            <w:r w:rsidR="00D4325B" w:rsidRPr="00D16B6E">
              <w:rPr>
                <w:rFonts w:asciiTheme="minorHAnsi" w:eastAsiaTheme="minorEastAsia" w:hAnsiTheme="minorHAnsi" w:cstheme="minorBidi"/>
                <w:sz w:val="22"/>
                <w:szCs w:val="22"/>
                <w:lang w:eastAsia="en-GB"/>
              </w:rPr>
              <w:tab/>
            </w:r>
            <w:r w:rsidR="00D4325B" w:rsidRPr="00D16B6E">
              <w:rPr>
                <w:rStyle w:val="Hyperlink"/>
              </w:rPr>
              <w:t>Impact</w:t>
            </w:r>
            <w:r w:rsidR="00D4325B" w:rsidRPr="00D16B6E">
              <w:rPr>
                <w:webHidden/>
              </w:rPr>
              <w:tab/>
            </w:r>
            <w:r w:rsidR="00D4325B" w:rsidRPr="00D16B6E">
              <w:rPr>
                <w:webHidden/>
              </w:rPr>
              <w:fldChar w:fldCharType="begin"/>
            </w:r>
            <w:r w:rsidR="00D4325B" w:rsidRPr="00D16B6E">
              <w:rPr>
                <w:webHidden/>
              </w:rPr>
              <w:instrText xml:space="preserve"> PAGEREF _Toc51948478 \h </w:instrText>
            </w:r>
            <w:r w:rsidR="00D4325B" w:rsidRPr="00D16B6E">
              <w:rPr>
                <w:webHidden/>
              </w:rPr>
            </w:r>
            <w:r w:rsidR="00D4325B" w:rsidRPr="00D16B6E">
              <w:rPr>
                <w:webHidden/>
              </w:rPr>
              <w:fldChar w:fldCharType="separate"/>
            </w:r>
            <w:r w:rsidR="00D4325B" w:rsidRPr="00D16B6E">
              <w:rPr>
                <w:webHidden/>
              </w:rPr>
              <w:t>6</w:t>
            </w:r>
            <w:r w:rsidR="00D4325B" w:rsidRPr="00D16B6E">
              <w:rPr>
                <w:webHidden/>
              </w:rPr>
              <w:fldChar w:fldCharType="end"/>
            </w:r>
          </w:hyperlink>
        </w:p>
        <w:p w14:paraId="4E1FA93B" w14:textId="4F5458DA" w:rsidR="00D4325B" w:rsidRPr="00D16B6E" w:rsidRDefault="007A5992" w:rsidP="00D16B6E">
          <w:pPr>
            <w:pStyle w:val="TOC2"/>
            <w:tabs>
              <w:tab w:val="left" w:pos="1531"/>
            </w:tabs>
            <w:rPr>
              <w:rFonts w:asciiTheme="minorHAnsi" w:eastAsiaTheme="minorEastAsia" w:hAnsiTheme="minorHAnsi" w:cstheme="minorBidi"/>
              <w:sz w:val="22"/>
              <w:szCs w:val="22"/>
              <w:lang w:eastAsia="en-GB"/>
            </w:rPr>
          </w:pPr>
          <w:hyperlink w:anchor="_Toc51948479" w:history="1">
            <w:r w:rsidR="00D4325B" w:rsidRPr="00D16B6E">
              <w:rPr>
                <w:rStyle w:val="Hyperlink"/>
              </w:rPr>
              <w:t>1.3</w:t>
            </w:r>
            <w:r w:rsidR="00D4325B" w:rsidRPr="00D16B6E">
              <w:rPr>
                <w:rFonts w:asciiTheme="minorHAnsi" w:eastAsiaTheme="minorEastAsia" w:hAnsiTheme="minorHAnsi" w:cstheme="minorBidi"/>
                <w:sz w:val="22"/>
                <w:szCs w:val="22"/>
                <w:lang w:eastAsia="en-GB"/>
              </w:rPr>
              <w:tab/>
            </w:r>
            <w:r w:rsidR="00D4325B" w:rsidRPr="00D16B6E">
              <w:rPr>
                <w:rStyle w:val="Hyperlink"/>
              </w:rPr>
              <w:t>Ethical Considerations</w:t>
            </w:r>
            <w:r w:rsidR="00D4325B" w:rsidRPr="00D16B6E">
              <w:rPr>
                <w:webHidden/>
              </w:rPr>
              <w:tab/>
            </w:r>
            <w:r w:rsidR="00D4325B" w:rsidRPr="00D16B6E">
              <w:rPr>
                <w:webHidden/>
              </w:rPr>
              <w:fldChar w:fldCharType="begin"/>
            </w:r>
            <w:r w:rsidR="00D4325B" w:rsidRPr="00D16B6E">
              <w:rPr>
                <w:webHidden/>
              </w:rPr>
              <w:instrText xml:space="preserve"> PAGEREF _Toc51948479 \h </w:instrText>
            </w:r>
            <w:r w:rsidR="00D4325B" w:rsidRPr="00D16B6E">
              <w:rPr>
                <w:webHidden/>
              </w:rPr>
            </w:r>
            <w:r w:rsidR="00D4325B" w:rsidRPr="00D16B6E">
              <w:rPr>
                <w:webHidden/>
              </w:rPr>
              <w:fldChar w:fldCharType="separate"/>
            </w:r>
            <w:r w:rsidR="00D4325B" w:rsidRPr="00D16B6E">
              <w:rPr>
                <w:webHidden/>
              </w:rPr>
              <w:t>6</w:t>
            </w:r>
            <w:r w:rsidR="00D4325B" w:rsidRPr="00D16B6E">
              <w:rPr>
                <w:webHidden/>
              </w:rPr>
              <w:fldChar w:fldCharType="end"/>
            </w:r>
          </w:hyperlink>
        </w:p>
        <w:p w14:paraId="2FAC282F" w14:textId="7EDBB181" w:rsidR="00D4325B" w:rsidRPr="00D16B6E" w:rsidRDefault="007A5992" w:rsidP="00D16B6E">
          <w:pPr>
            <w:pStyle w:val="TOC2"/>
            <w:tabs>
              <w:tab w:val="left" w:pos="1531"/>
            </w:tabs>
            <w:rPr>
              <w:rFonts w:asciiTheme="minorHAnsi" w:eastAsiaTheme="minorEastAsia" w:hAnsiTheme="minorHAnsi" w:cstheme="minorBidi"/>
              <w:sz w:val="22"/>
              <w:szCs w:val="22"/>
              <w:lang w:eastAsia="en-GB"/>
            </w:rPr>
          </w:pPr>
          <w:hyperlink w:anchor="_Toc51948480" w:history="1">
            <w:r w:rsidR="00D4325B" w:rsidRPr="00D16B6E">
              <w:rPr>
                <w:rStyle w:val="Hyperlink"/>
              </w:rPr>
              <w:t>1.4</w:t>
            </w:r>
            <w:r w:rsidR="00D4325B" w:rsidRPr="00D16B6E">
              <w:rPr>
                <w:rFonts w:asciiTheme="minorHAnsi" w:eastAsiaTheme="minorEastAsia" w:hAnsiTheme="minorHAnsi" w:cstheme="minorBidi"/>
                <w:sz w:val="22"/>
                <w:szCs w:val="22"/>
                <w:lang w:eastAsia="en-GB"/>
              </w:rPr>
              <w:tab/>
            </w:r>
            <w:r w:rsidR="00D4325B" w:rsidRPr="00D16B6E">
              <w:rPr>
                <w:rStyle w:val="Hyperlink"/>
              </w:rPr>
              <w:t>Existing AI Solutions</w:t>
            </w:r>
            <w:r w:rsidR="00D4325B" w:rsidRPr="00D16B6E">
              <w:rPr>
                <w:webHidden/>
              </w:rPr>
              <w:tab/>
            </w:r>
            <w:r w:rsidR="00D4325B" w:rsidRPr="00D16B6E">
              <w:rPr>
                <w:webHidden/>
              </w:rPr>
              <w:fldChar w:fldCharType="begin"/>
            </w:r>
            <w:r w:rsidR="00D4325B" w:rsidRPr="00D16B6E">
              <w:rPr>
                <w:webHidden/>
              </w:rPr>
              <w:instrText xml:space="preserve"> PAGEREF _Toc51948480 \h </w:instrText>
            </w:r>
            <w:r w:rsidR="00D4325B" w:rsidRPr="00D16B6E">
              <w:rPr>
                <w:webHidden/>
              </w:rPr>
            </w:r>
            <w:r w:rsidR="00D4325B" w:rsidRPr="00D16B6E">
              <w:rPr>
                <w:webHidden/>
              </w:rPr>
              <w:fldChar w:fldCharType="separate"/>
            </w:r>
            <w:r w:rsidR="00D4325B" w:rsidRPr="00D16B6E">
              <w:rPr>
                <w:webHidden/>
              </w:rPr>
              <w:t>6</w:t>
            </w:r>
            <w:r w:rsidR="00D4325B" w:rsidRPr="00D16B6E">
              <w:rPr>
                <w:webHidden/>
              </w:rPr>
              <w:fldChar w:fldCharType="end"/>
            </w:r>
          </w:hyperlink>
        </w:p>
        <w:p w14:paraId="7A8E4E30" w14:textId="2BEFA124" w:rsidR="00D4325B" w:rsidRPr="00D16B6E" w:rsidRDefault="007A5992" w:rsidP="00D16B6E">
          <w:pPr>
            <w:pStyle w:val="TOC3"/>
            <w:tabs>
              <w:tab w:val="left" w:pos="2269"/>
            </w:tabs>
            <w:rPr>
              <w:rFonts w:asciiTheme="minorHAnsi" w:eastAsiaTheme="minorEastAsia" w:hAnsiTheme="minorHAnsi" w:cstheme="minorBidi"/>
              <w:sz w:val="22"/>
              <w:szCs w:val="22"/>
              <w:lang w:eastAsia="en-GB"/>
            </w:rPr>
          </w:pPr>
          <w:hyperlink w:anchor="_Toc51948481" w:history="1">
            <w:r w:rsidR="00D4325B" w:rsidRPr="00D16B6E">
              <w:rPr>
                <w:rStyle w:val="Hyperlink"/>
              </w:rPr>
              <w:t>1.4.1</w:t>
            </w:r>
            <w:r w:rsidR="00D4325B" w:rsidRPr="00D16B6E">
              <w:rPr>
                <w:rFonts w:asciiTheme="minorHAnsi" w:eastAsiaTheme="minorEastAsia" w:hAnsiTheme="minorHAnsi" w:cstheme="minorBidi"/>
                <w:sz w:val="22"/>
                <w:szCs w:val="22"/>
                <w:lang w:eastAsia="en-GB"/>
              </w:rPr>
              <w:tab/>
            </w:r>
            <w:r w:rsidR="00D4325B" w:rsidRPr="00D16B6E">
              <w:rPr>
                <w:rStyle w:val="Hyperlink"/>
              </w:rPr>
              <w:t>Existing work</w:t>
            </w:r>
            <w:r w:rsidR="00D4325B" w:rsidRPr="00D16B6E">
              <w:rPr>
                <w:webHidden/>
              </w:rPr>
              <w:tab/>
            </w:r>
            <w:r w:rsidR="00D4325B" w:rsidRPr="00D16B6E">
              <w:rPr>
                <w:webHidden/>
              </w:rPr>
              <w:fldChar w:fldCharType="begin"/>
            </w:r>
            <w:r w:rsidR="00D4325B" w:rsidRPr="00D16B6E">
              <w:rPr>
                <w:webHidden/>
              </w:rPr>
              <w:instrText xml:space="preserve"> PAGEREF _Toc51948481 \h </w:instrText>
            </w:r>
            <w:r w:rsidR="00D4325B" w:rsidRPr="00D16B6E">
              <w:rPr>
                <w:webHidden/>
              </w:rPr>
            </w:r>
            <w:r w:rsidR="00D4325B" w:rsidRPr="00D16B6E">
              <w:rPr>
                <w:webHidden/>
              </w:rPr>
              <w:fldChar w:fldCharType="separate"/>
            </w:r>
            <w:r w:rsidR="00D4325B" w:rsidRPr="00D16B6E">
              <w:rPr>
                <w:webHidden/>
              </w:rPr>
              <w:t>6</w:t>
            </w:r>
            <w:r w:rsidR="00D4325B" w:rsidRPr="00D16B6E">
              <w:rPr>
                <w:webHidden/>
              </w:rPr>
              <w:fldChar w:fldCharType="end"/>
            </w:r>
          </w:hyperlink>
        </w:p>
        <w:p w14:paraId="405A93B4" w14:textId="18EC1438" w:rsidR="00D4325B" w:rsidRPr="00D16B6E" w:rsidRDefault="007A5992" w:rsidP="00D16B6E">
          <w:pPr>
            <w:pStyle w:val="TOC2"/>
            <w:tabs>
              <w:tab w:val="left" w:pos="1531"/>
            </w:tabs>
            <w:rPr>
              <w:rFonts w:asciiTheme="minorHAnsi" w:eastAsiaTheme="minorEastAsia" w:hAnsiTheme="minorHAnsi" w:cstheme="minorBidi"/>
              <w:sz w:val="22"/>
              <w:szCs w:val="22"/>
              <w:lang w:eastAsia="en-GB"/>
            </w:rPr>
          </w:pPr>
          <w:hyperlink w:anchor="_Toc51948482" w:history="1">
            <w:r w:rsidR="00D4325B" w:rsidRPr="00D16B6E">
              <w:rPr>
                <w:rStyle w:val="Hyperlink"/>
              </w:rPr>
              <w:t>1.5</w:t>
            </w:r>
            <w:r w:rsidR="00D4325B" w:rsidRPr="00D16B6E">
              <w:rPr>
                <w:rFonts w:asciiTheme="minorHAnsi" w:eastAsiaTheme="minorEastAsia" w:hAnsiTheme="minorHAnsi" w:cstheme="minorBidi"/>
                <w:sz w:val="22"/>
                <w:szCs w:val="22"/>
                <w:lang w:eastAsia="en-GB"/>
              </w:rPr>
              <w:tab/>
            </w:r>
            <w:r w:rsidR="00D4325B" w:rsidRPr="00D16B6E">
              <w:rPr>
                <w:rStyle w:val="Hyperlink"/>
              </w:rPr>
              <w:t>Existing work on benchmarking</w:t>
            </w:r>
            <w:r w:rsidR="00D4325B" w:rsidRPr="00D16B6E">
              <w:rPr>
                <w:webHidden/>
              </w:rPr>
              <w:tab/>
            </w:r>
            <w:r w:rsidR="00D4325B" w:rsidRPr="00D16B6E">
              <w:rPr>
                <w:webHidden/>
              </w:rPr>
              <w:fldChar w:fldCharType="begin"/>
            </w:r>
            <w:r w:rsidR="00D4325B" w:rsidRPr="00D16B6E">
              <w:rPr>
                <w:webHidden/>
              </w:rPr>
              <w:instrText xml:space="preserve"> PAGEREF _Toc51948482 \h </w:instrText>
            </w:r>
            <w:r w:rsidR="00D4325B" w:rsidRPr="00D16B6E">
              <w:rPr>
                <w:webHidden/>
              </w:rPr>
            </w:r>
            <w:r w:rsidR="00D4325B" w:rsidRPr="00D16B6E">
              <w:rPr>
                <w:webHidden/>
              </w:rPr>
              <w:fldChar w:fldCharType="separate"/>
            </w:r>
            <w:r w:rsidR="00D4325B" w:rsidRPr="00D16B6E">
              <w:rPr>
                <w:webHidden/>
              </w:rPr>
              <w:t>7</w:t>
            </w:r>
            <w:r w:rsidR="00D4325B" w:rsidRPr="00D16B6E">
              <w:rPr>
                <w:webHidden/>
              </w:rPr>
              <w:fldChar w:fldCharType="end"/>
            </w:r>
          </w:hyperlink>
        </w:p>
        <w:p w14:paraId="6DE13B6D" w14:textId="36B0874F" w:rsidR="00D4325B" w:rsidRPr="00D16B6E" w:rsidRDefault="007A5992" w:rsidP="00D16B6E">
          <w:pPr>
            <w:pStyle w:val="TOC1"/>
            <w:rPr>
              <w:rFonts w:asciiTheme="minorHAnsi" w:eastAsiaTheme="minorEastAsia" w:hAnsiTheme="minorHAnsi" w:cstheme="minorBidi"/>
              <w:sz w:val="22"/>
              <w:szCs w:val="22"/>
              <w:lang w:eastAsia="en-GB"/>
            </w:rPr>
          </w:pPr>
          <w:hyperlink w:anchor="_Toc51948483" w:history="1">
            <w:r w:rsidR="00D4325B" w:rsidRPr="00D16B6E">
              <w:rPr>
                <w:rStyle w:val="Hyperlink"/>
              </w:rPr>
              <w:t>2</w:t>
            </w:r>
            <w:r w:rsidR="00D4325B" w:rsidRPr="00D16B6E">
              <w:rPr>
                <w:rFonts w:asciiTheme="minorHAnsi" w:eastAsiaTheme="minorEastAsia" w:hAnsiTheme="minorHAnsi" w:cstheme="minorBidi"/>
                <w:sz w:val="22"/>
                <w:szCs w:val="22"/>
                <w:lang w:eastAsia="en-GB"/>
              </w:rPr>
              <w:tab/>
            </w:r>
            <w:r w:rsidR="00D4325B" w:rsidRPr="00D16B6E">
              <w:rPr>
                <w:rStyle w:val="Hyperlink"/>
              </w:rPr>
              <w:t>AI4H Topic group</w:t>
            </w:r>
            <w:r w:rsidR="00D4325B" w:rsidRPr="00D16B6E">
              <w:rPr>
                <w:webHidden/>
              </w:rPr>
              <w:tab/>
            </w:r>
            <w:r w:rsidR="00D4325B" w:rsidRPr="00D16B6E">
              <w:rPr>
                <w:webHidden/>
              </w:rPr>
              <w:fldChar w:fldCharType="begin"/>
            </w:r>
            <w:r w:rsidR="00D4325B" w:rsidRPr="00D16B6E">
              <w:rPr>
                <w:webHidden/>
              </w:rPr>
              <w:instrText xml:space="preserve"> PAGEREF _Toc51948483 \h </w:instrText>
            </w:r>
            <w:r w:rsidR="00D4325B" w:rsidRPr="00D16B6E">
              <w:rPr>
                <w:webHidden/>
              </w:rPr>
            </w:r>
            <w:r w:rsidR="00D4325B" w:rsidRPr="00D16B6E">
              <w:rPr>
                <w:webHidden/>
              </w:rPr>
              <w:fldChar w:fldCharType="separate"/>
            </w:r>
            <w:r w:rsidR="00D4325B" w:rsidRPr="00D16B6E">
              <w:rPr>
                <w:webHidden/>
              </w:rPr>
              <w:t>7</w:t>
            </w:r>
            <w:r w:rsidR="00D4325B" w:rsidRPr="00D16B6E">
              <w:rPr>
                <w:webHidden/>
              </w:rPr>
              <w:fldChar w:fldCharType="end"/>
            </w:r>
          </w:hyperlink>
        </w:p>
        <w:p w14:paraId="74B1B909" w14:textId="2E987DB6" w:rsidR="00D4325B" w:rsidRPr="00D16B6E" w:rsidRDefault="007A5992" w:rsidP="00D16B6E">
          <w:pPr>
            <w:pStyle w:val="TOC3"/>
            <w:tabs>
              <w:tab w:val="left" w:pos="2269"/>
            </w:tabs>
            <w:rPr>
              <w:rFonts w:asciiTheme="minorHAnsi" w:eastAsiaTheme="minorEastAsia" w:hAnsiTheme="minorHAnsi" w:cstheme="minorBidi"/>
              <w:sz w:val="22"/>
              <w:szCs w:val="22"/>
              <w:lang w:eastAsia="en-GB"/>
            </w:rPr>
          </w:pPr>
          <w:hyperlink w:anchor="_Toc51948484" w:history="1">
            <w:r w:rsidR="00D4325B" w:rsidRPr="00D16B6E">
              <w:rPr>
                <w:rStyle w:val="Hyperlink"/>
              </w:rPr>
              <w:t>2.1.1</w:t>
            </w:r>
            <w:r w:rsidR="00D4325B" w:rsidRPr="00D16B6E">
              <w:rPr>
                <w:rFonts w:asciiTheme="minorHAnsi" w:eastAsiaTheme="minorEastAsia" w:hAnsiTheme="minorHAnsi" w:cstheme="minorBidi"/>
                <w:sz w:val="22"/>
                <w:szCs w:val="22"/>
                <w:lang w:eastAsia="en-GB"/>
              </w:rPr>
              <w:tab/>
            </w:r>
            <w:r w:rsidR="00D4325B" w:rsidRPr="00D16B6E">
              <w:rPr>
                <w:rStyle w:val="Hyperlink"/>
              </w:rPr>
              <w:t>Structure</w:t>
            </w:r>
            <w:r w:rsidR="00D4325B" w:rsidRPr="00D16B6E">
              <w:rPr>
                <w:webHidden/>
              </w:rPr>
              <w:tab/>
            </w:r>
            <w:r w:rsidR="00D4325B" w:rsidRPr="00D16B6E">
              <w:rPr>
                <w:webHidden/>
              </w:rPr>
              <w:fldChar w:fldCharType="begin"/>
            </w:r>
            <w:r w:rsidR="00D4325B" w:rsidRPr="00D16B6E">
              <w:rPr>
                <w:webHidden/>
              </w:rPr>
              <w:instrText xml:space="preserve"> PAGEREF _Toc51948484 \h </w:instrText>
            </w:r>
            <w:r w:rsidR="00D4325B" w:rsidRPr="00D16B6E">
              <w:rPr>
                <w:webHidden/>
              </w:rPr>
            </w:r>
            <w:r w:rsidR="00D4325B" w:rsidRPr="00D16B6E">
              <w:rPr>
                <w:webHidden/>
              </w:rPr>
              <w:fldChar w:fldCharType="separate"/>
            </w:r>
            <w:r w:rsidR="00D4325B" w:rsidRPr="00D16B6E">
              <w:rPr>
                <w:webHidden/>
              </w:rPr>
              <w:t>7</w:t>
            </w:r>
            <w:r w:rsidR="00D4325B" w:rsidRPr="00D16B6E">
              <w:rPr>
                <w:webHidden/>
              </w:rPr>
              <w:fldChar w:fldCharType="end"/>
            </w:r>
          </w:hyperlink>
        </w:p>
        <w:p w14:paraId="61147299" w14:textId="028832DA" w:rsidR="00D4325B" w:rsidRPr="00D16B6E" w:rsidRDefault="007A5992" w:rsidP="00D16B6E">
          <w:pPr>
            <w:pStyle w:val="TOC3"/>
            <w:tabs>
              <w:tab w:val="left" w:pos="2269"/>
            </w:tabs>
            <w:rPr>
              <w:rFonts w:asciiTheme="minorHAnsi" w:eastAsiaTheme="minorEastAsia" w:hAnsiTheme="minorHAnsi" w:cstheme="minorBidi"/>
              <w:sz w:val="22"/>
              <w:szCs w:val="22"/>
              <w:lang w:eastAsia="en-GB"/>
            </w:rPr>
          </w:pPr>
          <w:hyperlink w:anchor="_Toc51948485" w:history="1">
            <w:r w:rsidR="00D4325B" w:rsidRPr="00D16B6E">
              <w:rPr>
                <w:rStyle w:val="Hyperlink"/>
              </w:rPr>
              <w:t>2.1.2</w:t>
            </w:r>
            <w:r w:rsidR="00D4325B" w:rsidRPr="00D16B6E">
              <w:rPr>
                <w:rFonts w:asciiTheme="minorHAnsi" w:eastAsiaTheme="minorEastAsia" w:hAnsiTheme="minorHAnsi" w:cstheme="minorBidi"/>
                <w:sz w:val="22"/>
                <w:szCs w:val="22"/>
                <w:lang w:eastAsia="en-GB"/>
              </w:rPr>
              <w:tab/>
            </w:r>
            <w:r w:rsidR="00D4325B" w:rsidRPr="00D16B6E">
              <w:rPr>
                <w:rStyle w:val="Hyperlink"/>
              </w:rPr>
              <w:t>Participation</w:t>
            </w:r>
            <w:r w:rsidR="00D4325B" w:rsidRPr="00D16B6E">
              <w:rPr>
                <w:webHidden/>
              </w:rPr>
              <w:tab/>
            </w:r>
            <w:r w:rsidR="00D4325B" w:rsidRPr="00D16B6E">
              <w:rPr>
                <w:webHidden/>
              </w:rPr>
              <w:fldChar w:fldCharType="begin"/>
            </w:r>
            <w:r w:rsidR="00D4325B" w:rsidRPr="00D16B6E">
              <w:rPr>
                <w:webHidden/>
              </w:rPr>
              <w:instrText xml:space="preserve"> PAGEREF _Toc51948485 \h </w:instrText>
            </w:r>
            <w:r w:rsidR="00D4325B" w:rsidRPr="00D16B6E">
              <w:rPr>
                <w:webHidden/>
              </w:rPr>
            </w:r>
            <w:r w:rsidR="00D4325B" w:rsidRPr="00D16B6E">
              <w:rPr>
                <w:webHidden/>
              </w:rPr>
              <w:fldChar w:fldCharType="separate"/>
            </w:r>
            <w:r w:rsidR="00D4325B" w:rsidRPr="00D16B6E">
              <w:rPr>
                <w:webHidden/>
              </w:rPr>
              <w:t>7</w:t>
            </w:r>
            <w:r w:rsidR="00D4325B" w:rsidRPr="00D16B6E">
              <w:rPr>
                <w:webHidden/>
              </w:rPr>
              <w:fldChar w:fldCharType="end"/>
            </w:r>
          </w:hyperlink>
        </w:p>
        <w:p w14:paraId="687D39D0" w14:textId="421FF365" w:rsidR="00D4325B" w:rsidRPr="00D16B6E" w:rsidRDefault="007A5992" w:rsidP="00D16B6E">
          <w:pPr>
            <w:pStyle w:val="TOC3"/>
            <w:tabs>
              <w:tab w:val="left" w:pos="2269"/>
            </w:tabs>
            <w:rPr>
              <w:rFonts w:asciiTheme="minorHAnsi" w:eastAsiaTheme="minorEastAsia" w:hAnsiTheme="minorHAnsi" w:cstheme="minorBidi"/>
              <w:sz w:val="22"/>
              <w:szCs w:val="22"/>
              <w:lang w:eastAsia="en-GB"/>
            </w:rPr>
          </w:pPr>
          <w:hyperlink w:anchor="_Toc51948486" w:history="1">
            <w:r w:rsidR="00D4325B" w:rsidRPr="00D16B6E">
              <w:rPr>
                <w:rStyle w:val="Hyperlink"/>
              </w:rPr>
              <w:t>2.1.3</w:t>
            </w:r>
            <w:r w:rsidR="00D4325B" w:rsidRPr="00D16B6E">
              <w:rPr>
                <w:rFonts w:asciiTheme="minorHAnsi" w:eastAsiaTheme="minorEastAsia" w:hAnsiTheme="minorHAnsi" w:cstheme="minorBidi"/>
                <w:sz w:val="22"/>
                <w:szCs w:val="22"/>
                <w:lang w:eastAsia="en-GB"/>
              </w:rPr>
              <w:tab/>
            </w:r>
            <w:r w:rsidR="00D4325B" w:rsidRPr="00D16B6E">
              <w:rPr>
                <w:rStyle w:val="Hyperlink"/>
              </w:rPr>
              <w:t>Tools/process of cooperation</w:t>
            </w:r>
            <w:r w:rsidR="00D4325B" w:rsidRPr="00D16B6E">
              <w:rPr>
                <w:webHidden/>
              </w:rPr>
              <w:tab/>
            </w:r>
            <w:r w:rsidR="00D4325B" w:rsidRPr="00D16B6E">
              <w:rPr>
                <w:webHidden/>
              </w:rPr>
              <w:fldChar w:fldCharType="begin"/>
            </w:r>
            <w:r w:rsidR="00D4325B" w:rsidRPr="00D16B6E">
              <w:rPr>
                <w:webHidden/>
              </w:rPr>
              <w:instrText xml:space="preserve"> PAGEREF _Toc51948486 \h </w:instrText>
            </w:r>
            <w:r w:rsidR="00D4325B" w:rsidRPr="00D16B6E">
              <w:rPr>
                <w:webHidden/>
              </w:rPr>
            </w:r>
            <w:r w:rsidR="00D4325B" w:rsidRPr="00D16B6E">
              <w:rPr>
                <w:webHidden/>
              </w:rPr>
              <w:fldChar w:fldCharType="separate"/>
            </w:r>
            <w:r w:rsidR="00D4325B" w:rsidRPr="00D16B6E">
              <w:rPr>
                <w:webHidden/>
              </w:rPr>
              <w:t>7</w:t>
            </w:r>
            <w:r w:rsidR="00D4325B" w:rsidRPr="00D16B6E">
              <w:rPr>
                <w:webHidden/>
              </w:rPr>
              <w:fldChar w:fldCharType="end"/>
            </w:r>
          </w:hyperlink>
        </w:p>
        <w:p w14:paraId="271FBF6C" w14:textId="3E68A65D" w:rsidR="00D4325B" w:rsidRPr="00D16B6E" w:rsidRDefault="007A5992" w:rsidP="00D16B6E">
          <w:pPr>
            <w:pStyle w:val="TOC3"/>
            <w:tabs>
              <w:tab w:val="left" w:pos="2269"/>
            </w:tabs>
            <w:rPr>
              <w:rFonts w:asciiTheme="minorHAnsi" w:eastAsiaTheme="minorEastAsia" w:hAnsiTheme="minorHAnsi" w:cstheme="minorBidi"/>
              <w:sz w:val="22"/>
              <w:szCs w:val="22"/>
              <w:lang w:eastAsia="en-GB"/>
            </w:rPr>
          </w:pPr>
          <w:hyperlink w:anchor="_Toc51948487" w:history="1">
            <w:r w:rsidR="00D4325B" w:rsidRPr="00D16B6E">
              <w:rPr>
                <w:rStyle w:val="Hyperlink"/>
              </w:rPr>
              <w:t>2.1.4</w:t>
            </w:r>
            <w:r w:rsidR="00D4325B" w:rsidRPr="00D16B6E">
              <w:rPr>
                <w:rFonts w:asciiTheme="minorHAnsi" w:eastAsiaTheme="minorEastAsia" w:hAnsiTheme="minorHAnsi" w:cstheme="minorBidi"/>
                <w:sz w:val="22"/>
                <w:szCs w:val="22"/>
                <w:lang w:eastAsia="en-GB"/>
              </w:rPr>
              <w:tab/>
            </w:r>
            <w:r w:rsidR="00D4325B" w:rsidRPr="00D16B6E">
              <w:rPr>
                <w:rStyle w:val="Hyperlink"/>
              </w:rPr>
              <w:t>Interaction</w:t>
            </w:r>
            <w:r w:rsidR="00D4325B" w:rsidRPr="00D16B6E">
              <w:rPr>
                <w:webHidden/>
              </w:rPr>
              <w:tab/>
            </w:r>
            <w:r w:rsidR="00D4325B" w:rsidRPr="00D16B6E">
              <w:rPr>
                <w:webHidden/>
              </w:rPr>
              <w:fldChar w:fldCharType="begin"/>
            </w:r>
            <w:r w:rsidR="00D4325B" w:rsidRPr="00D16B6E">
              <w:rPr>
                <w:webHidden/>
              </w:rPr>
              <w:instrText xml:space="preserve"> PAGEREF _Toc51948487 \h </w:instrText>
            </w:r>
            <w:r w:rsidR="00D4325B" w:rsidRPr="00D16B6E">
              <w:rPr>
                <w:webHidden/>
              </w:rPr>
            </w:r>
            <w:r w:rsidR="00D4325B" w:rsidRPr="00D16B6E">
              <w:rPr>
                <w:webHidden/>
              </w:rPr>
              <w:fldChar w:fldCharType="separate"/>
            </w:r>
            <w:r w:rsidR="00D4325B" w:rsidRPr="00D16B6E">
              <w:rPr>
                <w:webHidden/>
              </w:rPr>
              <w:t>7</w:t>
            </w:r>
            <w:r w:rsidR="00D4325B" w:rsidRPr="00D16B6E">
              <w:rPr>
                <w:webHidden/>
              </w:rPr>
              <w:fldChar w:fldCharType="end"/>
            </w:r>
          </w:hyperlink>
        </w:p>
        <w:p w14:paraId="07FF6A6E" w14:textId="635A29AC" w:rsidR="00D4325B" w:rsidRPr="00D16B6E" w:rsidRDefault="007A5992" w:rsidP="00D16B6E">
          <w:pPr>
            <w:pStyle w:val="TOC3"/>
            <w:tabs>
              <w:tab w:val="left" w:pos="2269"/>
            </w:tabs>
            <w:rPr>
              <w:rFonts w:asciiTheme="minorHAnsi" w:eastAsiaTheme="minorEastAsia" w:hAnsiTheme="minorHAnsi" w:cstheme="minorBidi"/>
              <w:sz w:val="22"/>
              <w:szCs w:val="22"/>
              <w:lang w:eastAsia="en-GB"/>
            </w:rPr>
          </w:pPr>
          <w:hyperlink w:anchor="_Toc51948488" w:history="1">
            <w:r w:rsidR="00D4325B" w:rsidRPr="00D16B6E">
              <w:rPr>
                <w:rStyle w:val="Hyperlink"/>
              </w:rPr>
              <w:t>2.1.5</w:t>
            </w:r>
            <w:r w:rsidR="00D4325B" w:rsidRPr="00D16B6E">
              <w:rPr>
                <w:rFonts w:asciiTheme="minorHAnsi" w:eastAsiaTheme="minorEastAsia" w:hAnsiTheme="minorHAnsi" w:cstheme="minorBidi"/>
                <w:sz w:val="22"/>
                <w:szCs w:val="22"/>
                <w:lang w:eastAsia="en-GB"/>
              </w:rPr>
              <w:tab/>
            </w:r>
            <w:r w:rsidR="00D4325B" w:rsidRPr="00D16B6E">
              <w:rPr>
                <w:rStyle w:val="Hyperlink"/>
              </w:rPr>
              <w:t>Current status</w:t>
            </w:r>
            <w:r w:rsidR="00D4325B" w:rsidRPr="00D16B6E">
              <w:rPr>
                <w:webHidden/>
              </w:rPr>
              <w:tab/>
            </w:r>
            <w:r w:rsidR="00D4325B" w:rsidRPr="00D16B6E">
              <w:rPr>
                <w:webHidden/>
              </w:rPr>
              <w:fldChar w:fldCharType="begin"/>
            </w:r>
            <w:r w:rsidR="00D4325B" w:rsidRPr="00D16B6E">
              <w:rPr>
                <w:webHidden/>
              </w:rPr>
              <w:instrText xml:space="preserve"> PAGEREF _Toc51948488 \h </w:instrText>
            </w:r>
            <w:r w:rsidR="00D4325B" w:rsidRPr="00D16B6E">
              <w:rPr>
                <w:webHidden/>
              </w:rPr>
            </w:r>
            <w:r w:rsidR="00D4325B" w:rsidRPr="00D16B6E">
              <w:rPr>
                <w:webHidden/>
              </w:rPr>
              <w:fldChar w:fldCharType="separate"/>
            </w:r>
            <w:r w:rsidR="00D4325B" w:rsidRPr="00D16B6E">
              <w:rPr>
                <w:webHidden/>
              </w:rPr>
              <w:t>7</w:t>
            </w:r>
            <w:r w:rsidR="00D4325B" w:rsidRPr="00D16B6E">
              <w:rPr>
                <w:webHidden/>
              </w:rPr>
              <w:fldChar w:fldCharType="end"/>
            </w:r>
          </w:hyperlink>
        </w:p>
        <w:p w14:paraId="6CA2A96B" w14:textId="5511AD1D" w:rsidR="00D4325B" w:rsidRPr="00D16B6E" w:rsidRDefault="007A5992" w:rsidP="00D16B6E">
          <w:pPr>
            <w:pStyle w:val="TOC3"/>
            <w:tabs>
              <w:tab w:val="left" w:pos="2269"/>
            </w:tabs>
            <w:rPr>
              <w:rFonts w:asciiTheme="minorHAnsi" w:eastAsiaTheme="minorEastAsia" w:hAnsiTheme="minorHAnsi" w:cstheme="minorBidi"/>
              <w:sz w:val="22"/>
              <w:szCs w:val="22"/>
              <w:lang w:eastAsia="en-GB"/>
            </w:rPr>
          </w:pPr>
          <w:hyperlink w:anchor="_Toc51948489" w:history="1">
            <w:r w:rsidR="00D4325B" w:rsidRPr="00D16B6E">
              <w:rPr>
                <w:rStyle w:val="Hyperlink"/>
              </w:rPr>
              <w:t>2.1.6</w:t>
            </w:r>
            <w:r w:rsidR="00D4325B" w:rsidRPr="00D16B6E">
              <w:rPr>
                <w:rFonts w:asciiTheme="minorHAnsi" w:eastAsiaTheme="minorEastAsia" w:hAnsiTheme="minorHAnsi" w:cstheme="minorBidi"/>
                <w:sz w:val="22"/>
                <w:szCs w:val="22"/>
                <w:lang w:eastAsia="en-GB"/>
              </w:rPr>
              <w:tab/>
            </w:r>
            <w:r w:rsidR="00D4325B" w:rsidRPr="00D16B6E">
              <w:rPr>
                <w:rStyle w:val="Hyperlink"/>
              </w:rPr>
              <w:t>Contributors</w:t>
            </w:r>
            <w:r w:rsidR="00D4325B" w:rsidRPr="00D16B6E">
              <w:rPr>
                <w:webHidden/>
              </w:rPr>
              <w:tab/>
            </w:r>
            <w:r w:rsidR="00D4325B" w:rsidRPr="00D16B6E">
              <w:rPr>
                <w:webHidden/>
              </w:rPr>
              <w:fldChar w:fldCharType="begin"/>
            </w:r>
            <w:r w:rsidR="00D4325B" w:rsidRPr="00D16B6E">
              <w:rPr>
                <w:webHidden/>
              </w:rPr>
              <w:instrText xml:space="preserve"> PAGEREF _Toc51948489 \h </w:instrText>
            </w:r>
            <w:r w:rsidR="00D4325B" w:rsidRPr="00D16B6E">
              <w:rPr>
                <w:webHidden/>
              </w:rPr>
            </w:r>
            <w:r w:rsidR="00D4325B" w:rsidRPr="00D16B6E">
              <w:rPr>
                <w:webHidden/>
              </w:rPr>
              <w:fldChar w:fldCharType="separate"/>
            </w:r>
            <w:r w:rsidR="00D4325B" w:rsidRPr="00D16B6E">
              <w:rPr>
                <w:webHidden/>
              </w:rPr>
              <w:t>8</w:t>
            </w:r>
            <w:r w:rsidR="00D4325B" w:rsidRPr="00D16B6E">
              <w:rPr>
                <w:webHidden/>
              </w:rPr>
              <w:fldChar w:fldCharType="end"/>
            </w:r>
          </w:hyperlink>
        </w:p>
        <w:p w14:paraId="374A5533" w14:textId="57A743CB" w:rsidR="00D4325B" w:rsidRPr="00D16B6E" w:rsidRDefault="007A5992" w:rsidP="00D16B6E">
          <w:pPr>
            <w:pStyle w:val="TOC3"/>
            <w:tabs>
              <w:tab w:val="left" w:pos="2269"/>
            </w:tabs>
            <w:rPr>
              <w:rFonts w:asciiTheme="minorHAnsi" w:eastAsiaTheme="minorEastAsia" w:hAnsiTheme="minorHAnsi" w:cstheme="minorBidi"/>
              <w:sz w:val="22"/>
              <w:szCs w:val="22"/>
              <w:lang w:eastAsia="en-GB"/>
            </w:rPr>
          </w:pPr>
          <w:hyperlink w:anchor="_Toc51948490" w:history="1">
            <w:r w:rsidR="00D4325B" w:rsidRPr="00D16B6E">
              <w:rPr>
                <w:rStyle w:val="Hyperlink"/>
              </w:rPr>
              <w:t>2.1.7</w:t>
            </w:r>
            <w:r w:rsidR="00D4325B" w:rsidRPr="00D16B6E">
              <w:rPr>
                <w:rFonts w:asciiTheme="minorHAnsi" w:eastAsiaTheme="minorEastAsia" w:hAnsiTheme="minorHAnsi" w:cstheme="minorBidi"/>
                <w:sz w:val="22"/>
                <w:szCs w:val="22"/>
                <w:lang w:eastAsia="en-GB"/>
              </w:rPr>
              <w:tab/>
            </w:r>
            <w:r w:rsidR="00D4325B" w:rsidRPr="00D16B6E">
              <w:rPr>
                <w:rStyle w:val="Hyperlink"/>
              </w:rPr>
              <w:t>Meetings</w:t>
            </w:r>
            <w:r w:rsidR="00D4325B" w:rsidRPr="00D16B6E">
              <w:rPr>
                <w:webHidden/>
              </w:rPr>
              <w:tab/>
            </w:r>
            <w:r w:rsidR="00D4325B" w:rsidRPr="00D16B6E">
              <w:rPr>
                <w:webHidden/>
              </w:rPr>
              <w:fldChar w:fldCharType="begin"/>
            </w:r>
            <w:r w:rsidR="00D4325B" w:rsidRPr="00D16B6E">
              <w:rPr>
                <w:webHidden/>
              </w:rPr>
              <w:instrText xml:space="preserve"> PAGEREF _Toc51948490 \h </w:instrText>
            </w:r>
            <w:r w:rsidR="00D4325B" w:rsidRPr="00D16B6E">
              <w:rPr>
                <w:webHidden/>
              </w:rPr>
            </w:r>
            <w:r w:rsidR="00D4325B" w:rsidRPr="00D16B6E">
              <w:rPr>
                <w:webHidden/>
              </w:rPr>
              <w:fldChar w:fldCharType="separate"/>
            </w:r>
            <w:r w:rsidR="00D4325B" w:rsidRPr="00D16B6E">
              <w:rPr>
                <w:webHidden/>
              </w:rPr>
              <w:t>8</w:t>
            </w:r>
            <w:r w:rsidR="00D4325B" w:rsidRPr="00D16B6E">
              <w:rPr>
                <w:webHidden/>
              </w:rPr>
              <w:fldChar w:fldCharType="end"/>
            </w:r>
          </w:hyperlink>
        </w:p>
        <w:p w14:paraId="39B34B96" w14:textId="089CE0E0" w:rsidR="00D4325B" w:rsidRPr="00D16B6E" w:rsidRDefault="007A5992" w:rsidP="00D16B6E">
          <w:pPr>
            <w:pStyle w:val="TOC3"/>
            <w:tabs>
              <w:tab w:val="left" w:pos="2269"/>
            </w:tabs>
            <w:rPr>
              <w:rFonts w:asciiTheme="minorHAnsi" w:eastAsiaTheme="minorEastAsia" w:hAnsiTheme="minorHAnsi" w:cstheme="minorBidi"/>
              <w:sz w:val="22"/>
              <w:szCs w:val="22"/>
              <w:lang w:eastAsia="en-GB"/>
            </w:rPr>
          </w:pPr>
          <w:hyperlink w:anchor="_Toc51948491" w:history="1">
            <w:r w:rsidR="00D4325B" w:rsidRPr="00D16B6E">
              <w:rPr>
                <w:rStyle w:val="Hyperlink"/>
              </w:rPr>
              <w:t>2.1.8</w:t>
            </w:r>
            <w:r w:rsidR="00D4325B" w:rsidRPr="00D16B6E">
              <w:rPr>
                <w:rFonts w:asciiTheme="minorHAnsi" w:eastAsiaTheme="minorEastAsia" w:hAnsiTheme="minorHAnsi" w:cstheme="minorBidi"/>
                <w:sz w:val="22"/>
                <w:szCs w:val="22"/>
                <w:lang w:eastAsia="en-GB"/>
              </w:rPr>
              <w:tab/>
            </w:r>
            <w:r w:rsidR="00D4325B" w:rsidRPr="00D16B6E">
              <w:rPr>
                <w:rStyle w:val="Hyperlink"/>
              </w:rPr>
              <w:t>Next steps to work on this document</w:t>
            </w:r>
            <w:r w:rsidR="00D4325B" w:rsidRPr="00D16B6E">
              <w:rPr>
                <w:webHidden/>
              </w:rPr>
              <w:tab/>
            </w:r>
            <w:r w:rsidR="00D4325B" w:rsidRPr="00D16B6E">
              <w:rPr>
                <w:webHidden/>
              </w:rPr>
              <w:fldChar w:fldCharType="begin"/>
            </w:r>
            <w:r w:rsidR="00D4325B" w:rsidRPr="00D16B6E">
              <w:rPr>
                <w:webHidden/>
              </w:rPr>
              <w:instrText xml:space="preserve"> PAGEREF _Toc51948491 \h </w:instrText>
            </w:r>
            <w:r w:rsidR="00D4325B" w:rsidRPr="00D16B6E">
              <w:rPr>
                <w:webHidden/>
              </w:rPr>
            </w:r>
            <w:r w:rsidR="00D4325B" w:rsidRPr="00D16B6E">
              <w:rPr>
                <w:webHidden/>
              </w:rPr>
              <w:fldChar w:fldCharType="separate"/>
            </w:r>
            <w:r w:rsidR="00D4325B" w:rsidRPr="00D16B6E">
              <w:rPr>
                <w:webHidden/>
              </w:rPr>
              <w:t>8</w:t>
            </w:r>
            <w:r w:rsidR="00D4325B" w:rsidRPr="00D16B6E">
              <w:rPr>
                <w:webHidden/>
              </w:rPr>
              <w:fldChar w:fldCharType="end"/>
            </w:r>
          </w:hyperlink>
        </w:p>
        <w:p w14:paraId="2E678CF7" w14:textId="70EC30BC" w:rsidR="00D4325B" w:rsidRPr="00D16B6E" w:rsidRDefault="007A5992" w:rsidP="00D16B6E">
          <w:pPr>
            <w:pStyle w:val="TOC1"/>
            <w:rPr>
              <w:rFonts w:asciiTheme="minorHAnsi" w:eastAsiaTheme="minorEastAsia" w:hAnsiTheme="minorHAnsi" w:cstheme="minorBidi"/>
              <w:sz w:val="22"/>
              <w:szCs w:val="22"/>
              <w:lang w:eastAsia="en-GB"/>
            </w:rPr>
          </w:pPr>
          <w:hyperlink w:anchor="_Toc51948492" w:history="1">
            <w:r w:rsidR="00D4325B" w:rsidRPr="00D16B6E">
              <w:rPr>
                <w:rStyle w:val="Hyperlink"/>
              </w:rPr>
              <w:t>3</w:t>
            </w:r>
            <w:r w:rsidR="00D4325B" w:rsidRPr="00D16B6E">
              <w:rPr>
                <w:rFonts w:asciiTheme="minorHAnsi" w:eastAsiaTheme="minorEastAsia" w:hAnsiTheme="minorHAnsi" w:cstheme="minorBidi"/>
                <w:sz w:val="22"/>
                <w:szCs w:val="22"/>
                <w:lang w:eastAsia="en-GB"/>
              </w:rPr>
              <w:tab/>
            </w:r>
            <w:r w:rsidR="00D4325B" w:rsidRPr="00D16B6E">
              <w:rPr>
                <w:rStyle w:val="Hyperlink"/>
              </w:rPr>
              <w:t>Method</w:t>
            </w:r>
            <w:r w:rsidR="00D4325B" w:rsidRPr="00D16B6E">
              <w:rPr>
                <w:webHidden/>
              </w:rPr>
              <w:tab/>
            </w:r>
            <w:r w:rsidR="00D4325B" w:rsidRPr="00D16B6E">
              <w:rPr>
                <w:webHidden/>
              </w:rPr>
              <w:fldChar w:fldCharType="begin"/>
            </w:r>
            <w:r w:rsidR="00D4325B" w:rsidRPr="00D16B6E">
              <w:rPr>
                <w:webHidden/>
              </w:rPr>
              <w:instrText xml:space="preserve"> PAGEREF _Toc51948492 \h </w:instrText>
            </w:r>
            <w:r w:rsidR="00D4325B" w:rsidRPr="00D16B6E">
              <w:rPr>
                <w:webHidden/>
              </w:rPr>
            </w:r>
            <w:r w:rsidR="00D4325B" w:rsidRPr="00D16B6E">
              <w:rPr>
                <w:webHidden/>
              </w:rPr>
              <w:fldChar w:fldCharType="separate"/>
            </w:r>
            <w:r w:rsidR="00D4325B" w:rsidRPr="00D16B6E">
              <w:rPr>
                <w:webHidden/>
              </w:rPr>
              <w:t>9</w:t>
            </w:r>
            <w:r w:rsidR="00D4325B" w:rsidRPr="00D16B6E">
              <w:rPr>
                <w:webHidden/>
              </w:rPr>
              <w:fldChar w:fldCharType="end"/>
            </w:r>
          </w:hyperlink>
        </w:p>
        <w:p w14:paraId="5597A08B" w14:textId="4A0C44B2" w:rsidR="00D4325B" w:rsidRPr="00D16B6E" w:rsidRDefault="007A5992" w:rsidP="00D16B6E">
          <w:pPr>
            <w:pStyle w:val="TOC3"/>
            <w:tabs>
              <w:tab w:val="left" w:pos="2269"/>
            </w:tabs>
            <w:rPr>
              <w:rFonts w:asciiTheme="minorHAnsi" w:eastAsiaTheme="minorEastAsia" w:hAnsiTheme="minorHAnsi" w:cstheme="minorBidi"/>
              <w:sz w:val="22"/>
              <w:szCs w:val="22"/>
              <w:lang w:eastAsia="en-GB"/>
            </w:rPr>
          </w:pPr>
          <w:hyperlink w:anchor="_Toc51948493" w:history="1">
            <w:r w:rsidR="00D4325B" w:rsidRPr="00D16B6E">
              <w:rPr>
                <w:rStyle w:val="Hyperlink"/>
              </w:rPr>
              <w:t>3.1.1</w:t>
            </w:r>
            <w:r w:rsidR="00D4325B" w:rsidRPr="00D16B6E">
              <w:rPr>
                <w:rFonts w:asciiTheme="minorHAnsi" w:eastAsiaTheme="minorEastAsia" w:hAnsiTheme="minorHAnsi" w:cstheme="minorBidi"/>
                <w:sz w:val="22"/>
                <w:szCs w:val="22"/>
                <w:lang w:eastAsia="en-GB"/>
              </w:rPr>
              <w:tab/>
            </w:r>
            <w:r w:rsidR="00D4325B" w:rsidRPr="00D16B6E">
              <w:rPr>
                <w:rStyle w:val="Hyperlink"/>
              </w:rPr>
              <w:t>Anatomical structures</w:t>
            </w:r>
            <w:r w:rsidR="00D4325B" w:rsidRPr="00D16B6E">
              <w:rPr>
                <w:webHidden/>
              </w:rPr>
              <w:tab/>
            </w:r>
            <w:r w:rsidR="00D4325B" w:rsidRPr="00D16B6E">
              <w:rPr>
                <w:webHidden/>
              </w:rPr>
              <w:fldChar w:fldCharType="begin"/>
            </w:r>
            <w:r w:rsidR="00D4325B" w:rsidRPr="00D16B6E">
              <w:rPr>
                <w:webHidden/>
              </w:rPr>
              <w:instrText xml:space="preserve"> PAGEREF _Toc51948493 \h </w:instrText>
            </w:r>
            <w:r w:rsidR="00D4325B" w:rsidRPr="00D16B6E">
              <w:rPr>
                <w:webHidden/>
              </w:rPr>
            </w:r>
            <w:r w:rsidR="00D4325B" w:rsidRPr="00D16B6E">
              <w:rPr>
                <w:webHidden/>
              </w:rPr>
              <w:fldChar w:fldCharType="separate"/>
            </w:r>
            <w:r w:rsidR="00D4325B" w:rsidRPr="00D16B6E">
              <w:rPr>
                <w:webHidden/>
              </w:rPr>
              <w:t>9</w:t>
            </w:r>
            <w:r w:rsidR="00D4325B" w:rsidRPr="00D16B6E">
              <w:rPr>
                <w:webHidden/>
              </w:rPr>
              <w:fldChar w:fldCharType="end"/>
            </w:r>
          </w:hyperlink>
        </w:p>
        <w:p w14:paraId="34F6D2E8" w14:textId="235F9ACD" w:rsidR="00D4325B" w:rsidRPr="00D16B6E" w:rsidRDefault="007A5992" w:rsidP="00D16B6E">
          <w:pPr>
            <w:pStyle w:val="TOC3"/>
            <w:tabs>
              <w:tab w:val="left" w:pos="2269"/>
            </w:tabs>
            <w:rPr>
              <w:rFonts w:asciiTheme="minorHAnsi" w:eastAsiaTheme="minorEastAsia" w:hAnsiTheme="minorHAnsi" w:cstheme="minorBidi"/>
              <w:sz w:val="22"/>
              <w:szCs w:val="22"/>
              <w:lang w:eastAsia="en-GB"/>
            </w:rPr>
          </w:pPr>
          <w:hyperlink w:anchor="_Toc51948494" w:history="1">
            <w:r w:rsidR="00D4325B" w:rsidRPr="00D16B6E">
              <w:rPr>
                <w:rStyle w:val="Hyperlink"/>
              </w:rPr>
              <w:t>3.1.2</w:t>
            </w:r>
            <w:r w:rsidR="00D4325B" w:rsidRPr="00D16B6E">
              <w:rPr>
                <w:rFonts w:asciiTheme="minorHAnsi" w:eastAsiaTheme="minorEastAsia" w:hAnsiTheme="minorHAnsi" w:cstheme="minorBidi"/>
                <w:sz w:val="22"/>
                <w:szCs w:val="22"/>
                <w:lang w:eastAsia="en-GB"/>
              </w:rPr>
              <w:tab/>
            </w:r>
            <w:r w:rsidR="00D4325B" w:rsidRPr="00D16B6E">
              <w:rPr>
                <w:rStyle w:val="Hyperlink"/>
              </w:rPr>
              <w:t>Pathologies</w:t>
            </w:r>
            <w:r w:rsidR="00D4325B" w:rsidRPr="00D16B6E">
              <w:rPr>
                <w:webHidden/>
              </w:rPr>
              <w:tab/>
            </w:r>
            <w:r w:rsidR="00D4325B" w:rsidRPr="00D16B6E">
              <w:rPr>
                <w:webHidden/>
              </w:rPr>
              <w:fldChar w:fldCharType="begin"/>
            </w:r>
            <w:r w:rsidR="00D4325B" w:rsidRPr="00D16B6E">
              <w:rPr>
                <w:webHidden/>
              </w:rPr>
              <w:instrText xml:space="preserve"> PAGEREF _Toc51948494 \h </w:instrText>
            </w:r>
            <w:r w:rsidR="00D4325B" w:rsidRPr="00D16B6E">
              <w:rPr>
                <w:webHidden/>
              </w:rPr>
            </w:r>
            <w:r w:rsidR="00D4325B" w:rsidRPr="00D16B6E">
              <w:rPr>
                <w:webHidden/>
              </w:rPr>
              <w:fldChar w:fldCharType="separate"/>
            </w:r>
            <w:r w:rsidR="00D4325B" w:rsidRPr="00D16B6E">
              <w:rPr>
                <w:webHidden/>
              </w:rPr>
              <w:t>9</w:t>
            </w:r>
            <w:r w:rsidR="00D4325B" w:rsidRPr="00D16B6E">
              <w:rPr>
                <w:webHidden/>
              </w:rPr>
              <w:fldChar w:fldCharType="end"/>
            </w:r>
          </w:hyperlink>
        </w:p>
        <w:p w14:paraId="7C05E306" w14:textId="247155E9" w:rsidR="00D4325B" w:rsidRPr="00D16B6E" w:rsidRDefault="007A5992" w:rsidP="00D16B6E">
          <w:pPr>
            <w:pStyle w:val="TOC2"/>
            <w:tabs>
              <w:tab w:val="left" w:pos="1531"/>
            </w:tabs>
            <w:rPr>
              <w:rFonts w:asciiTheme="minorHAnsi" w:eastAsiaTheme="minorEastAsia" w:hAnsiTheme="minorHAnsi" w:cstheme="minorBidi"/>
              <w:sz w:val="22"/>
              <w:szCs w:val="22"/>
              <w:lang w:eastAsia="en-GB"/>
            </w:rPr>
          </w:pPr>
          <w:hyperlink w:anchor="_Toc51948495" w:history="1">
            <w:r w:rsidR="00D4325B" w:rsidRPr="00D16B6E">
              <w:rPr>
                <w:rStyle w:val="Hyperlink"/>
              </w:rPr>
              <w:t>3.2</w:t>
            </w:r>
            <w:r w:rsidR="00D4325B" w:rsidRPr="00D16B6E">
              <w:rPr>
                <w:rFonts w:asciiTheme="minorHAnsi" w:eastAsiaTheme="minorEastAsia" w:hAnsiTheme="minorHAnsi" w:cstheme="minorBidi"/>
                <w:sz w:val="22"/>
                <w:szCs w:val="22"/>
                <w:lang w:eastAsia="en-GB"/>
              </w:rPr>
              <w:tab/>
            </w:r>
            <w:r w:rsidR="00D4325B" w:rsidRPr="00D16B6E">
              <w:rPr>
                <w:rStyle w:val="Hyperlink"/>
              </w:rPr>
              <w:t>AI Input Data Structure</w:t>
            </w:r>
            <w:r w:rsidR="00D4325B" w:rsidRPr="00D16B6E">
              <w:rPr>
                <w:webHidden/>
              </w:rPr>
              <w:tab/>
            </w:r>
            <w:r w:rsidR="00D4325B" w:rsidRPr="00D16B6E">
              <w:rPr>
                <w:webHidden/>
              </w:rPr>
              <w:fldChar w:fldCharType="begin"/>
            </w:r>
            <w:r w:rsidR="00D4325B" w:rsidRPr="00D16B6E">
              <w:rPr>
                <w:webHidden/>
              </w:rPr>
              <w:instrText xml:space="preserve"> PAGEREF _Toc51948495 \h </w:instrText>
            </w:r>
            <w:r w:rsidR="00D4325B" w:rsidRPr="00D16B6E">
              <w:rPr>
                <w:webHidden/>
              </w:rPr>
            </w:r>
            <w:r w:rsidR="00D4325B" w:rsidRPr="00D16B6E">
              <w:rPr>
                <w:webHidden/>
              </w:rPr>
              <w:fldChar w:fldCharType="separate"/>
            </w:r>
            <w:r w:rsidR="00D4325B" w:rsidRPr="00D16B6E">
              <w:rPr>
                <w:webHidden/>
              </w:rPr>
              <w:t>9</w:t>
            </w:r>
            <w:r w:rsidR="00D4325B" w:rsidRPr="00D16B6E">
              <w:rPr>
                <w:webHidden/>
              </w:rPr>
              <w:fldChar w:fldCharType="end"/>
            </w:r>
          </w:hyperlink>
        </w:p>
        <w:p w14:paraId="08E347BB" w14:textId="32B87D9E" w:rsidR="00D4325B" w:rsidRPr="00D16B6E" w:rsidRDefault="007A5992" w:rsidP="00D16B6E">
          <w:pPr>
            <w:pStyle w:val="TOC3"/>
            <w:tabs>
              <w:tab w:val="left" w:pos="2269"/>
            </w:tabs>
            <w:rPr>
              <w:rFonts w:asciiTheme="minorHAnsi" w:eastAsiaTheme="minorEastAsia" w:hAnsiTheme="minorHAnsi" w:cstheme="minorBidi"/>
              <w:sz w:val="22"/>
              <w:szCs w:val="22"/>
              <w:lang w:eastAsia="en-GB"/>
            </w:rPr>
          </w:pPr>
          <w:hyperlink w:anchor="_Toc51948496" w:history="1">
            <w:r w:rsidR="00D4325B" w:rsidRPr="00D16B6E">
              <w:rPr>
                <w:rStyle w:val="Hyperlink"/>
              </w:rPr>
              <w:t>3.2.1</w:t>
            </w:r>
            <w:r w:rsidR="00D4325B" w:rsidRPr="00D16B6E">
              <w:rPr>
                <w:rFonts w:asciiTheme="minorHAnsi" w:eastAsiaTheme="minorEastAsia" w:hAnsiTheme="minorHAnsi" w:cstheme="minorBidi"/>
                <w:sz w:val="22"/>
                <w:szCs w:val="22"/>
                <w:lang w:eastAsia="en-GB"/>
              </w:rPr>
              <w:tab/>
            </w:r>
            <w:r w:rsidR="00D4325B" w:rsidRPr="00D16B6E">
              <w:rPr>
                <w:rStyle w:val="Hyperlink"/>
              </w:rPr>
              <w:t>Inputs for benchmarking</w:t>
            </w:r>
            <w:r w:rsidR="00D4325B" w:rsidRPr="00D16B6E">
              <w:rPr>
                <w:webHidden/>
              </w:rPr>
              <w:tab/>
            </w:r>
            <w:r w:rsidR="00D4325B" w:rsidRPr="00D16B6E">
              <w:rPr>
                <w:webHidden/>
              </w:rPr>
              <w:fldChar w:fldCharType="begin"/>
            </w:r>
            <w:r w:rsidR="00D4325B" w:rsidRPr="00D16B6E">
              <w:rPr>
                <w:webHidden/>
              </w:rPr>
              <w:instrText xml:space="preserve"> PAGEREF _Toc51948496 \h </w:instrText>
            </w:r>
            <w:r w:rsidR="00D4325B" w:rsidRPr="00D16B6E">
              <w:rPr>
                <w:webHidden/>
              </w:rPr>
            </w:r>
            <w:r w:rsidR="00D4325B" w:rsidRPr="00D16B6E">
              <w:rPr>
                <w:webHidden/>
              </w:rPr>
              <w:fldChar w:fldCharType="separate"/>
            </w:r>
            <w:r w:rsidR="00D4325B" w:rsidRPr="00D16B6E">
              <w:rPr>
                <w:webHidden/>
              </w:rPr>
              <w:t>9</w:t>
            </w:r>
            <w:r w:rsidR="00D4325B" w:rsidRPr="00D16B6E">
              <w:rPr>
                <w:webHidden/>
              </w:rPr>
              <w:fldChar w:fldCharType="end"/>
            </w:r>
          </w:hyperlink>
        </w:p>
        <w:p w14:paraId="12438FCD" w14:textId="1224B5F6" w:rsidR="00D4325B" w:rsidRPr="00D16B6E" w:rsidRDefault="007A5992" w:rsidP="00D16B6E">
          <w:pPr>
            <w:pStyle w:val="TOC3"/>
            <w:tabs>
              <w:tab w:val="left" w:pos="2269"/>
            </w:tabs>
            <w:rPr>
              <w:rFonts w:asciiTheme="minorHAnsi" w:eastAsiaTheme="minorEastAsia" w:hAnsiTheme="minorHAnsi" w:cstheme="minorBidi"/>
              <w:sz w:val="22"/>
              <w:szCs w:val="22"/>
              <w:lang w:eastAsia="en-GB"/>
            </w:rPr>
          </w:pPr>
          <w:hyperlink w:anchor="_Toc51948497" w:history="1">
            <w:r w:rsidR="00D4325B" w:rsidRPr="00D16B6E">
              <w:rPr>
                <w:rStyle w:val="Hyperlink"/>
              </w:rPr>
              <w:t>3.2.2</w:t>
            </w:r>
            <w:r w:rsidR="00D4325B" w:rsidRPr="00D16B6E">
              <w:rPr>
                <w:rFonts w:asciiTheme="minorHAnsi" w:eastAsiaTheme="minorEastAsia" w:hAnsiTheme="minorHAnsi" w:cstheme="minorBidi"/>
                <w:sz w:val="22"/>
                <w:szCs w:val="22"/>
                <w:lang w:eastAsia="en-GB"/>
              </w:rPr>
              <w:tab/>
            </w:r>
            <w:r w:rsidR="00D4325B" w:rsidRPr="00D16B6E">
              <w:rPr>
                <w:rStyle w:val="Hyperlink"/>
              </w:rPr>
              <w:t>Data sets and format</w:t>
            </w:r>
            <w:r w:rsidR="00D4325B" w:rsidRPr="00D16B6E">
              <w:rPr>
                <w:webHidden/>
              </w:rPr>
              <w:tab/>
            </w:r>
            <w:r w:rsidR="00D4325B" w:rsidRPr="00D16B6E">
              <w:rPr>
                <w:webHidden/>
              </w:rPr>
              <w:fldChar w:fldCharType="begin"/>
            </w:r>
            <w:r w:rsidR="00D4325B" w:rsidRPr="00D16B6E">
              <w:rPr>
                <w:webHidden/>
              </w:rPr>
              <w:instrText xml:space="preserve"> PAGEREF _Toc51948497 \h </w:instrText>
            </w:r>
            <w:r w:rsidR="00D4325B" w:rsidRPr="00D16B6E">
              <w:rPr>
                <w:webHidden/>
              </w:rPr>
            </w:r>
            <w:r w:rsidR="00D4325B" w:rsidRPr="00D16B6E">
              <w:rPr>
                <w:webHidden/>
              </w:rPr>
              <w:fldChar w:fldCharType="separate"/>
            </w:r>
            <w:r w:rsidR="00D4325B" w:rsidRPr="00D16B6E">
              <w:rPr>
                <w:webHidden/>
              </w:rPr>
              <w:t>10</w:t>
            </w:r>
            <w:r w:rsidR="00D4325B" w:rsidRPr="00D16B6E">
              <w:rPr>
                <w:webHidden/>
              </w:rPr>
              <w:fldChar w:fldCharType="end"/>
            </w:r>
          </w:hyperlink>
        </w:p>
        <w:p w14:paraId="44F06E29" w14:textId="154271BC" w:rsidR="00D4325B" w:rsidRPr="00D16B6E" w:rsidRDefault="007A5992" w:rsidP="00D16B6E">
          <w:pPr>
            <w:pStyle w:val="TOC2"/>
            <w:tabs>
              <w:tab w:val="left" w:pos="1531"/>
            </w:tabs>
            <w:rPr>
              <w:rFonts w:asciiTheme="minorHAnsi" w:eastAsiaTheme="minorEastAsia" w:hAnsiTheme="minorHAnsi" w:cstheme="minorBidi"/>
              <w:sz w:val="22"/>
              <w:szCs w:val="22"/>
              <w:lang w:eastAsia="en-GB"/>
            </w:rPr>
          </w:pPr>
          <w:hyperlink w:anchor="_Toc51948498" w:history="1">
            <w:r w:rsidR="00D4325B" w:rsidRPr="00D16B6E">
              <w:rPr>
                <w:rStyle w:val="Hyperlink"/>
              </w:rPr>
              <w:t>3.3</w:t>
            </w:r>
            <w:r w:rsidR="00D4325B" w:rsidRPr="00D16B6E">
              <w:rPr>
                <w:rFonts w:asciiTheme="minorHAnsi" w:eastAsiaTheme="minorEastAsia" w:hAnsiTheme="minorHAnsi" w:cstheme="minorBidi"/>
                <w:sz w:val="22"/>
                <w:szCs w:val="22"/>
                <w:lang w:eastAsia="en-GB"/>
              </w:rPr>
              <w:tab/>
            </w:r>
            <w:r w:rsidR="00D4325B" w:rsidRPr="00D16B6E">
              <w:rPr>
                <w:rStyle w:val="Hyperlink"/>
              </w:rPr>
              <w:t>AI Output Data Structure</w:t>
            </w:r>
            <w:r w:rsidR="00D4325B" w:rsidRPr="00D16B6E">
              <w:rPr>
                <w:webHidden/>
              </w:rPr>
              <w:tab/>
            </w:r>
            <w:r w:rsidR="00D4325B" w:rsidRPr="00D16B6E">
              <w:rPr>
                <w:webHidden/>
              </w:rPr>
              <w:fldChar w:fldCharType="begin"/>
            </w:r>
            <w:r w:rsidR="00D4325B" w:rsidRPr="00D16B6E">
              <w:rPr>
                <w:webHidden/>
              </w:rPr>
              <w:instrText xml:space="preserve"> PAGEREF _Toc51948498 \h </w:instrText>
            </w:r>
            <w:r w:rsidR="00D4325B" w:rsidRPr="00D16B6E">
              <w:rPr>
                <w:webHidden/>
              </w:rPr>
            </w:r>
            <w:r w:rsidR="00D4325B" w:rsidRPr="00D16B6E">
              <w:rPr>
                <w:webHidden/>
              </w:rPr>
              <w:fldChar w:fldCharType="separate"/>
            </w:r>
            <w:r w:rsidR="00D4325B" w:rsidRPr="00D16B6E">
              <w:rPr>
                <w:webHidden/>
              </w:rPr>
              <w:t>10</w:t>
            </w:r>
            <w:r w:rsidR="00D4325B" w:rsidRPr="00D16B6E">
              <w:rPr>
                <w:webHidden/>
              </w:rPr>
              <w:fldChar w:fldCharType="end"/>
            </w:r>
          </w:hyperlink>
        </w:p>
        <w:p w14:paraId="56BEE7B2" w14:textId="04AE5F46" w:rsidR="00D4325B" w:rsidRPr="00D16B6E" w:rsidRDefault="007A5992" w:rsidP="00D16B6E">
          <w:pPr>
            <w:pStyle w:val="TOC3"/>
            <w:tabs>
              <w:tab w:val="left" w:pos="2269"/>
            </w:tabs>
            <w:rPr>
              <w:rFonts w:asciiTheme="minorHAnsi" w:eastAsiaTheme="minorEastAsia" w:hAnsiTheme="minorHAnsi" w:cstheme="minorBidi"/>
              <w:sz w:val="22"/>
              <w:szCs w:val="22"/>
              <w:lang w:eastAsia="en-GB"/>
            </w:rPr>
          </w:pPr>
          <w:hyperlink w:anchor="_Toc51948499" w:history="1">
            <w:r w:rsidR="00D4325B" w:rsidRPr="00D16B6E">
              <w:rPr>
                <w:rStyle w:val="Hyperlink"/>
              </w:rPr>
              <w:t>3.3.1</w:t>
            </w:r>
            <w:r w:rsidR="00D4325B" w:rsidRPr="00D16B6E">
              <w:rPr>
                <w:rFonts w:asciiTheme="minorHAnsi" w:eastAsiaTheme="minorEastAsia" w:hAnsiTheme="minorHAnsi" w:cstheme="minorBidi"/>
                <w:sz w:val="22"/>
                <w:szCs w:val="22"/>
                <w:lang w:eastAsia="en-GB"/>
              </w:rPr>
              <w:tab/>
            </w:r>
            <w:r w:rsidR="00D4325B" w:rsidRPr="00D16B6E">
              <w:rPr>
                <w:rStyle w:val="Hyperlink"/>
              </w:rPr>
              <w:t>Inputs for benchmarking</w:t>
            </w:r>
            <w:r w:rsidR="00D4325B" w:rsidRPr="00D16B6E">
              <w:rPr>
                <w:webHidden/>
              </w:rPr>
              <w:tab/>
            </w:r>
            <w:r w:rsidR="00D4325B" w:rsidRPr="00D16B6E">
              <w:rPr>
                <w:webHidden/>
              </w:rPr>
              <w:fldChar w:fldCharType="begin"/>
            </w:r>
            <w:r w:rsidR="00D4325B" w:rsidRPr="00D16B6E">
              <w:rPr>
                <w:webHidden/>
              </w:rPr>
              <w:instrText xml:space="preserve"> PAGEREF _Toc51948499 \h </w:instrText>
            </w:r>
            <w:r w:rsidR="00D4325B" w:rsidRPr="00D16B6E">
              <w:rPr>
                <w:webHidden/>
              </w:rPr>
            </w:r>
            <w:r w:rsidR="00D4325B" w:rsidRPr="00D16B6E">
              <w:rPr>
                <w:webHidden/>
              </w:rPr>
              <w:fldChar w:fldCharType="separate"/>
            </w:r>
            <w:r w:rsidR="00D4325B" w:rsidRPr="00D16B6E">
              <w:rPr>
                <w:webHidden/>
              </w:rPr>
              <w:t>10</w:t>
            </w:r>
            <w:r w:rsidR="00D4325B" w:rsidRPr="00D16B6E">
              <w:rPr>
                <w:webHidden/>
              </w:rPr>
              <w:fldChar w:fldCharType="end"/>
            </w:r>
          </w:hyperlink>
        </w:p>
        <w:p w14:paraId="74CB7878" w14:textId="25D62C89" w:rsidR="00D4325B" w:rsidRPr="00D16B6E" w:rsidRDefault="007A5992" w:rsidP="00D16B6E">
          <w:pPr>
            <w:pStyle w:val="TOC3"/>
            <w:tabs>
              <w:tab w:val="left" w:pos="2269"/>
            </w:tabs>
            <w:rPr>
              <w:rFonts w:asciiTheme="minorHAnsi" w:eastAsiaTheme="minorEastAsia" w:hAnsiTheme="minorHAnsi" w:cstheme="minorBidi"/>
              <w:sz w:val="22"/>
              <w:szCs w:val="22"/>
              <w:lang w:eastAsia="en-GB"/>
            </w:rPr>
          </w:pPr>
          <w:hyperlink w:anchor="_Toc51948500" w:history="1">
            <w:r w:rsidR="00D4325B" w:rsidRPr="00D16B6E">
              <w:rPr>
                <w:rStyle w:val="Hyperlink"/>
              </w:rPr>
              <w:t>3.3.2</w:t>
            </w:r>
            <w:r w:rsidR="00D4325B" w:rsidRPr="00D16B6E">
              <w:rPr>
                <w:rFonts w:asciiTheme="minorHAnsi" w:eastAsiaTheme="minorEastAsia" w:hAnsiTheme="minorHAnsi" w:cstheme="minorBidi"/>
                <w:sz w:val="22"/>
                <w:szCs w:val="22"/>
                <w:lang w:eastAsia="en-GB"/>
              </w:rPr>
              <w:tab/>
            </w:r>
            <w:r w:rsidR="00D4325B" w:rsidRPr="00D16B6E">
              <w:rPr>
                <w:rStyle w:val="Hyperlink"/>
              </w:rPr>
              <w:t>Data format</w:t>
            </w:r>
            <w:r w:rsidR="00D4325B" w:rsidRPr="00D16B6E">
              <w:rPr>
                <w:webHidden/>
              </w:rPr>
              <w:tab/>
            </w:r>
            <w:r w:rsidR="00D4325B" w:rsidRPr="00D16B6E">
              <w:rPr>
                <w:webHidden/>
              </w:rPr>
              <w:fldChar w:fldCharType="begin"/>
            </w:r>
            <w:r w:rsidR="00D4325B" w:rsidRPr="00D16B6E">
              <w:rPr>
                <w:webHidden/>
              </w:rPr>
              <w:instrText xml:space="preserve"> PAGEREF _Toc51948500 \h </w:instrText>
            </w:r>
            <w:r w:rsidR="00D4325B" w:rsidRPr="00D16B6E">
              <w:rPr>
                <w:webHidden/>
              </w:rPr>
            </w:r>
            <w:r w:rsidR="00D4325B" w:rsidRPr="00D16B6E">
              <w:rPr>
                <w:webHidden/>
              </w:rPr>
              <w:fldChar w:fldCharType="separate"/>
            </w:r>
            <w:r w:rsidR="00D4325B" w:rsidRPr="00D16B6E">
              <w:rPr>
                <w:webHidden/>
              </w:rPr>
              <w:t>11</w:t>
            </w:r>
            <w:r w:rsidR="00D4325B" w:rsidRPr="00D16B6E">
              <w:rPr>
                <w:webHidden/>
              </w:rPr>
              <w:fldChar w:fldCharType="end"/>
            </w:r>
          </w:hyperlink>
        </w:p>
        <w:p w14:paraId="3CD98782" w14:textId="5669F4B7" w:rsidR="00D4325B" w:rsidRPr="00D16B6E" w:rsidRDefault="007A5992" w:rsidP="00D16B6E">
          <w:pPr>
            <w:pStyle w:val="TOC2"/>
            <w:tabs>
              <w:tab w:val="left" w:pos="1531"/>
            </w:tabs>
            <w:rPr>
              <w:rFonts w:asciiTheme="minorHAnsi" w:eastAsiaTheme="minorEastAsia" w:hAnsiTheme="minorHAnsi" w:cstheme="minorBidi"/>
              <w:sz w:val="22"/>
              <w:szCs w:val="22"/>
              <w:lang w:eastAsia="en-GB"/>
            </w:rPr>
          </w:pPr>
          <w:hyperlink w:anchor="_Toc51948501" w:history="1">
            <w:r w:rsidR="00D4325B" w:rsidRPr="00D16B6E">
              <w:rPr>
                <w:rStyle w:val="Hyperlink"/>
              </w:rPr>
              <w:t>3.4</w:t>
            </w:r>
            <w:r w:rsidR="00D4325B" w:rsidRPr="00D16B6E">
              <w:rPr>
                <w:rFonts w:asciiTheme="minorHAnsi" w:eastAsiaTheme="minorEastAsia" w:hAnsiTheme="minorHAnsi" w:cstheme="minorBidi"/>
                <w:sz w:val="22"/>
                <w:szCs w:val="22"/>
                <w:lang w:eastAsia="en-GB"/>
              </w:rPr>
              <w:tab/>
            </w:r>
            <w:r w:rsidR="00D4325B" w:rsidRPr="00D16B6E">
              <w:rPr>
                <w:rStyle w:val="Hyperlink"/>
              </w:rPr>
              <w:t>Test Data Labels</w:t>
            </w:r>
            <w:r w:rsidR="00D4325B" w:rsidRPr="00D16B6E">
              <w:rPr>
                <w:webHidden/>
              </w:rPr>
              <w:tab/>
            </w:r>
            <w:r w:rsidR="00D4325B" w:rsidRPr="00D16B6E">
              <w:rPr>
                <w:webHidden/>
              </w:rPr>
              <w:fldChar w:fldCharType="begin"/>
            </w:r>
            <w:r w:rsidR="00D4325B" w:rsidRPr="00D16B6E">
              <w:rPr>
                <w:webHidden/>
              </w:rPr>
              <w:instrText xml:space="preserve"> PAGEREF _Toc51948501 \h </w:instrText>
            </w:r>
            <w:r w:rsidR="00D4325B" w:rsidRPr="00D16B6E">
              <w:rPr>
                <w:webHidden/>
              </w:rPr>
            </w:r>
            <w:r w:rsidR="00D4325B" w:rsidRPr="00D16B6E">
              <w:rPr>
                <w:webHidden/>
              </w:rPr>
              <w:fldChar w:fldCharType="separate"/>
            </w:r>
            <w:r w:rsidR="00D4325B" w:rsidRPr="00D16B6E">
              <w:rPr>
                <w:webHidden/>
              </w:rPr>
              <w:t>11</w:t>
            </w:r>
            <w:r w:rsidR="00D4325B" w:rsidRPr="00D16B6E">
              <w:rPr>
                <w:webHidden/>
              </w:rPr>
              <w:fldChar w:fldCharType="end"/>
            </w:r>
          </w:hyperlink>
        </w:p>
        <w:p w14:paraId="00306012" w14:textId="3D551F81" w:rsidR="00D4325B" w:rsidRPr="00D16B6E" w:rsidRDefault="007A5992" w:rsidP="00D16B6E">
          <w:pPr>
            <w:pStyle w:val="TOC3"/>
            <w:tabs>
              <w:tab w:val="left" w:pos="2269"/>
            </w:tabs>
            <w:rPr>
              <w:rFonts w:asciiTheme="minorHAnsi" w:eastAsiaTheme="minorEastAsia" w:hAnsiTheme="minorHAnsi" w:cstheme="minorBidi"/>
              <w:sz w:val="22"/>
              <w:szCs w:val="22"/>
              <w:lang w:eastAsia="en-GB"/>
            </w:rPr>
          </w:pPr>
          <w:hyperlink w:anchor="_Toc51948502" w:history="1">
            <w:r w:rsidR="00D4325B" w:rsidRPr="00D16B6E">
              <w:rPr>
                <w:rStyle w:val="Hyperlink"/>
              </w:rPr>
              <w:t>3.4.1</w:t>
            </w:r>
            <w:r w:rsidR="00D4325B" w:rsidRPr="00D16B6E">
              <w:rPr>
                <w:rFonts w:asciiTheme="minorHAnsi" w:eastAsiaTheme="minorEastAsia" w:hAnsiTheme="minorHAnsi" w:cstheme="minorBidi"/>
                <w:sz w:val="22"/>
                <w:szCs w:val="22"/>
                <w:lang w:eastAsia="en-GB"/>
              </w:rPr>
              <w:tab/>
            </w:r>
            <w:r w:rsidR="00D4325B" w:rsidRPr="00D16B6E">
              <w:rPr>
                <w:rStyle w:val="Hyperlink"/>
              </w:rPr>
              <w:t>Label types</w:t>
            </w:r>
            <w:r w:rsidR="00D4325B" w:rsidRPr="00D16B6E">
              <w:rPr>
                <w:webHidden/>
              </w:rPr>
              <w:tab/>
            </w:r>
            <w:r w:rsidR="00D4325B" w:rsidRPr="00D16B6E">
              <w:rPr>
                <w:webHidden/>
              </w:rPr>
              <w:fldChar w:fldCharType="begin"/>
            </w:r>
            <w:r w:rsidR="00D4325B" w:rsidRPr="00D16B6E">
              <w:rPr>
                <w:webHidden/>
              </w:rPr>
              <w:instrText xml:space="preserve"> PAGEREF _Toc51948502 \h </w:instrText>
            </w:r>
            <w:r w:rsidR="00D4325B" w:rsidRPr="00D16B6E">
              <w:rPr>
                <w:webHidden/>
              </w:rPr>
            </w:r>
            <w:r w:rsidR="00D4325B" w:rsidRPr="00D16B6E">
              <w:rPr>
                <w:webHidden/>
              </w:rPr>
              <w:fldChar w:fldCharType="separate"/>
            </w:r>
            <w:r w:rsidR="00D4325B" w:rsidRPr="00D16B6E">
              <w:rPr>
                <w:webHidden/>
              </w:rPr>
              <w:t>11</w:t>
            </w:r>
            <w:r w:rsidR="00D4325B" w:rsidRPr="00D16B6E">
              <w:rPr>
                <w:webHidden/>
              </w:rPr>
              <w:fldChar w:fldCharType="end"/>
            </w:r>
          </w:hyperlink>
        </w:p>
        <w:p w14:paraId="5AE23DD9" w14:textId="5C1C8230" w:rsidR="00D4325B" w:rsidRPr="00D16B6E" w:rsidRDefault="007A5992" w:rsidP="00D16B6E">
          <w:pPr>
            <w:pStyle w:val="TOC3"/>
            <w:tabs>
              <w:tab w:val="left" w:pos="2269"/>
            </w:tabs>
            <w:rPr>
              <w:rFonts w:asciiTheme="minorHAnsi" w:eastAsiaTheme="minorEastAsia" w:hAnsiTheme="minorHAnsi" w:cstheme="minorBidi"/>
              <w:sz w:val="22"/>
              <w:szCs w:val="22"/>
              <w:lang w:eastAsia="en-GB"/>
            </w:rPr>
          </w:pPr>
          <w:hyperlink w:anchor="_Toc51948503" w:history="1">
            <w:r w:rsidR="00D4325B" w:rsidRPr="00D16B6E">
              <w:rPr>
                <w:rStyle w:val="Hyperlink"/>
              </w:rPr>
              <w:t>3.4.2</w:t>
            </w:r>
            <w:r w:rsidR="00D4325B" w:rsidRPr="00D16B6E">
              <w:rPr>
                <w:rFonts w:asciiTheme="minorHAnsi" w:eastAsiaTheme="minorEastAsia" w:hAnsiTheme="minorHAnsi" w:cstheme="minorBidi"/>
                <w:sz w:val="22"/>
                <w:szCs w:val="22"/>
                <w:lang w:eastAsia="en-GB"/>
              </w:rPr>
              <w:tab/>
            </w:r>
            <w:r w:rsidR="00D4325B" w:rsidRPr="00D16B6E">
              <w:rPr>
                <w:rStyle w:val="Hyperlink"/>
              </w:rPr>
              <w:t>Data format</w:t>
            </w:r>
            <w:r w:rsidR="00D4325B" w:rsidRPr="00D16B6E">
              <w:rPr>
                <w:webHidden/>
              </w:rPr>
              <w:tab/>
            </w:r>
            <w:r w:rsidR="00D4325B" w:rsidRPr="00D16B6E">
              <w:rPr>
                <w:webHidden/>
              </w:rPr>
              <w:fldChar w:fldCharType="begin"/>
            </w:r>
            <w:r w:rsidR="00D4325B" w:rsidRPr="00D16B6E">
              <w:rPr>
                <w:webHidden/>
              </w:rPr>
              <w:instrText xml:space="preserve"> PAGEREF _Toc51948503 \h </w:instrText>
            </w:r>
            <w:r w:rsidR="00D4325B" w:rsidRPr="00D16B6E">
              <w:rPr>
                <w:webHidden/>
              </w:rPr>
            </w:r>
            <w:r w:rsidR="00D4325B" w:rsidRPr="00D16B6E">
              <w:rPr>
                <w:webHidden/>
              </w:rPr>
              <w:fldChar w:fldCharType="separate"/>
            </w:r>
            <w:r w:rsidR="00D4325B" w:rsidRPr="00D16B6E">
              <w:rPr>
                <w:webHidden/>
              </w:rPr>
              <w:t>11</w:t>
            </w:r>
            <w:r w:rsidR="00D4325B" w:rsidRPr="00D16B6E">
              <w:rPr>
                <w:webHidden/>
              </w:rPr>
              <w:fldChar w:fldCharType="end"/>
            </w:r>
          </w:hyperlink>
        </w:p>
        <w:p w14:paraId="346B8739" w14:textId="57649CC3" w:rsidR="00D4325B" w:rsidRPr="00D16B6E" w:rsidRDefault="007A5992" w:rsidP="00D16B6E">
          <w:pPr>
            <w:pStyle w:val="TOC2"/>
            <w:tabs>
              <w:tab w:val="left" w:pos="1531"/>
            </w:tabs>
            <w:rPr>
              <w:rFonts w:asciiTheme="minorHAnsi" w:eastAsiaTheme="minorEastAsia" w:hAnsiTheme="minorHAnsi" w:cstheme="minorBidi"/>
              <w:sz w:val="22"/>
              <w:szCs w:val="22"/>
              <w:lang w:eastAsia="en-GB"/>
            </w:rPr>
          </w:pPr>
          <w:hyperlink w:anchor="_Toc51948504" w:history="1">
            <w:r w:rsidR="00D4325B" w:rsidRPr="00D16B6E">
              <w:rPr>
                <w:rStyle w:val="Hyperlink"/>
              </w:rPr>
              <w:t>3.5</w:t>
            </w:r>
            <w:r w:rsidR="00D4325B" w:rsidRPr="00D16B6E">
              <w:rPr>
                <w:rFonts w:asciiTheme="minorHAnsi" w:eastAsiaTheme="minorEastAsia" w:hAnsiTheme="minorHAnsi" w:cstheme="minorBidi"/>
                <w:sz w:val="22"/>
                <w:szCs w:val="22"/>
                <w:lang w:eastAsia="en-GB"/>
              </w:rPr>
              <w:tab/>
            </w:r>
            <w:r w:rsidR="00D4325B" w:rsidRPr="00D16B6E">
              <w:rPr>
                <w:rStyle w:val="Hyperlink"/>
              </w:rPr>
              <w:t>Scores &amp; Metrics</w:t>
            </w:r>
            <w:r w:rsidR="00D4325B" w:rsidRPr="00D16B6E">
              <w:rPr>
                <w:webHidden/>
              </w:rPr>
              <w:tab/>
            </w:r>
            <w:r w:rsidR="00D4325B" w:rsidRPr="00D16B6E">
              <w:rPr>
                <w:webHidden/>
              </w:rPr>
              <w:fldChar w:fldCharType="begin"/>
            </w:r>
            <w:r w:rsidR="00D4325B" w:rsidRPr="00D16B6E">
              <w:rPr>
                <w:webHidden/>
              </w:rPr>
              <w:instrText xml:space="preserve"> PAGEREF _Toc51948504 \h </w:instrText>
            </w:r>
            <w:r w:rsidR="00D4325B" w:rsidRPr="00D16B6E">
              <w:rPr>
                <w:webHidden/>
              </w:rPr>
            </w:r>
            <w:r w:rsidR="00D4325B" w:rsidRPr="00D16B6E">
              <w:rPr>
                <w:webHidden/>
              </w:rPr>
              <w:fldChar w:fldCharType="separate"/>
            </w:r>
            <w:r w:rsidR="00D4325B" w:rsidRPr="00D16B6E">
              <w:rPr>
                <w:webHidden/>
              </w:rPr>
              <w:t>11</w:t>
            </w:r>
            <w:r w:rsidR="00D4325B" w:rsidRPr="00D16B6E">
              <w:rPr>
                <w:webHidden/>
              </w:rPr>
              <w:fldChar w:fldCharType="end"/>
            </w:r>
          </w:hyperlink>
        </w:p>
        <w:p w14:paraId="1C2F7252" w14:textId="3A5E598B" w:rsidR="00D4325B" w:rsidRPr="00D16B6E" w:rsidRDefault="007A5992" w:rsidP="00D16B6E">
          <w:pPr>
            <w:pStyle w:val="TOC3"/>
            <w:tabs>
              <w:tab w:val="left" w:pos="2269"/>
            </w:tabs>
            <w:rPr>
              <w:rFonts w:asciiTheme="minorHAnsi" w:eastAsiaTheme="minorEastAsia" w:hAnsiTheme="minorHAnsi" w:cstheme="minorBidi"/>
              <w:sz w:val="22"/>
              <w:szCs w:val="22"/>
              <w:lang w:eastAsia="en-GB"/>
            </w:rPr>
          </w:pPr>
          <w:hyperlink w:anchor="_Toc51948505" w:history="1">
            <w:r w:rsidR="00D4325B" w:rsidRPr="00D16B6E">
              <w:rPr>
                <w:rStyle w:val="Hyperlink"/>
              </w:rPr>
              <w:t>3.5.1</w:t>
            </w:r>
            <w:r w:rsidR="00D4325B" w:rsidRPr="00D16B6E">
              <w:rPr>
                <w:rFonts w:asciiTheme="minorHAnsi" w:eastAsiaTheme="minorEastAsia" w:hAnsiTheme="minorHAnsi" w:cstheme="minorBidi"/>
                <w:sz w:val="22"/>
                <w:szCs w:val="22"/>
                <w:lang w:eastAsia="en-GB"/>
              </w:rPr>
              <w:tab/>
            </w:r>
            <w:r w:rsidR="00D4325B" w:rsidRPr="00D16B6E">
              <w:rPr>
                <w:rStyle w:val="Hyperlink"/>
              </w:rPr>
              <w:t>Metrics</w:t>
            </w:r>
            <w:r w:rsidR="00D4325B" w:rsidRPr="00D16B6E">
              <w:rPr>
                <w:webHidden/>
              </w:rPr>
              <w:tab/>
            </w:r>
            <w:r w:rsidR="00D4325B" w:rsidRPr="00D16B6E">
              <w:rPr>
                <w:webHidden/>
              </w:rPr>
              <w:fldChar w:fldCharType="begin"/>
            </w:r>
            <w:r w:rsidR="00D4325B" w:rsidRPr="00D16B6E">
              <w:rPr>
                <w:webHidden/>
              </w:rPr>
              <w:instrText xml:space="preserve"> PAGEREF _Toc51948505 \h </w:instrText>
            </w:r>
            <w:r w:rsidR="00D4325B" w:rsidRPr="00D16B6E">
              <w:rPr>
                <w:webHidden/>
              </w:rPr>
            </w:r>
            <w:r w:rsidR="00D4325B" w:rsidRPr="00D16B6E">
              <w:rPr>
                <w:webHidden/>
              </w:rPr>
              <w:fldChar w:fldCharType="separate"/>
            </w:r>
            <w:r w:rsidR="00D4325B" w:rsidRPr="00D16B6E">
              <w:rPr>
                <w:webHidden/>
              </w:rPr>
              <w:t>11</w:t>
            </w:r>
            <w:r w:rsidR="00D4325B" w:rsidRPr="00D16B6E">
              <w:rPr>
                <w:webHidden/>
              </w:rPr>
              <w:fldChar w:fldCharType="end"/>
            </w:r>
          </w:hyperlink>
        </w:p>
        <w:p w14:paraId="63417ABF" w14:textId="26BD6556" w:rsidR="00D4325B" w:rsidRPr="00D16B6E" w:rsidRDefault="007A5992" w:rsidP="00D16B6E">
          <w:pPr>
            <w:pStyle w:val="TOC3"/>
            <w:tabs>
              <w:tab w:val="left" w:pos="2269"/>
            </w:tabs>
            <w:rPr>
              <w:rFonts w:asciiTheme="minorHAnsi" w:eastAsiaTheme="minorEastAsia" w:hAnsiTheme="minorHAnsi" w:cstheme="minorBidi"/>
              <w:sz w:val="22"/>
              <w:szCs w:val="22"/>
              <w:lang w:eastAsia="en-GB"/>
            </w:rPr>
          </w:pPr>
          <w:hyperlink w:anchor="_Toc51948506" w:history="1">
            <w:r w:rsidR="00D4325B" w:rsidRPr="00D16B6E">
              <w:rPr>
                <w:rStyle w:val="Hyperlink"/>
              </w:rPr>
              <w:t>3.5.2</w:t>
            </w:r>
            <w:r w:rsidR="00D4325B" w:rsidRPr="00D16B6E">
              <w:rPr>
                <w:rFonts w:asciiTheme="minorHAnsi" w:eastAsiaTheme="minorEastAsia" w:hAnsiTheme="minorHAnsi" w:cstheme="minorBidi"/>
                <w:sz w:val="22"/>
                <w:szCs w:val="22"/>
                <w:lang w:eastAsia="en-GB"/>
              </w:rPr>
              <w:tab/>
            </w:r>
            <w:r w:rsidR="00D4325B" w:rsidRPr="00D16B6E">
              <w:rPr>
                <w:rStyle w:val="Hyperlink"/>
              </w:rPr>
              <w:t>Tooth level metrics for segmentation tasks</w:t>
            </w:r>
            <w:r w:rsidR="00D4325B" w:rsidRPr="00D16B6E">
              <w:rPr>
                <w:webHidden/>
              </w:rPr>
              <w:tab/>
            </w:r>
            <w:r w:rsidR="00D4325B" w:rsidRPr="00D16B6E">
              <w:rPr>
                <w:webHidden/>
              </w:rPr>
              <w:fldChar w:fldCharType="begin"/>
            </w:r>
            <w:r w:rsidR="00D4325B" w:rsidRPr="00D16B6E">
              <w:rPr>
                <w:webHidden/>
              </w:rPr>
              <w:instrText xml:space="preserve"> PAGEREF _Toc51948506 \h </w:instrText>
            </w:r>
            <w:r w:rsidR="00D4325B" w:rsidRPr="00D16B6E">
              <w:rPr>
                <w:webHidden/>
              </w:rPr>
            </w:r>
            <w:r w:rsidR="00D4325B" w:rsidRPr="00D16B6E">
              <w:rPr>
                <w:webHidden/>
              </w:rPr>
              <w:fldChar w:fldCharType="separate"/>
            </w:r>
            <w:r w:rsidR="00D4325B" w:rsidRPr="00D16B6E">
              <w:rPr>
                <w:webHidden/>
              </w:rPr>
              <w:t>12</w:t>
            </w:r>
            <w:r w:rsidR="00D4325B" w:rsidRPr="00D16B6E">
              <w:rPr>
                <w:webHidden/>
              </w:rPr>
              <w:fldChar w:fldCharType="end"/>
            </w:r>
          </w:hyperlink>
        </w:p>
        <w:p w14:paraId="620ECBC0" w14:textId="1ADFB34F" w:rsidR="00D4325B" w:rsidRPr="00D16B6E" w:rsidRDefault="007A5992" w:rsidP="00D16B6E">
          <w:pPr>
            <w:pStyle w:val="TOC2"/>
            <w:tabs>
              <w:tab w:val="left" w:pos="1531"/>
            </w:tabs>
            <w:rPr>
              <w:rFonts w:asciiTheme="minorHAnsi" w:eastAsiaTheme="minorEastAsia" w:hAnsiTheme="minorHAnsi" w:cstheme="minorBidi"/>
              <w:sz w:val="22"/>
              <w:szCs w:val="22"/>
              <w:lang w:eastAsia="en-GB"/>
            </w:rPr>
          </w:pPr>
          <w:hyperlink w:anchor="_Toc51948507" w:history="1">
            <w:r w:rsidR="00D4325B" w:rsidRPr="00D16B6E">
              <w:rPr>
                <w:rStyle w:val="Hyperlink"/>
              </w:rPr>
              <w:t>3.6</w:t>
            </w:r>
            <w:r w:rsidR="00D4325B" w:rsidRPr="00D16B6E">
              <w:rPr>
                <w:rFonts w:asciiTheme="minorHAnsi" w:eastAsiaTheme="minorEastAsia" w:hAnsiTheme="minorHAnsi" w:cstheme="minorBidi"/>
                <w:sz w:val="22"/>
                <w:szCs w:val="22"/>
                <w:lang w:eastAsia="en-GB"/>
              </w:rPr>
              <w:tab/>
            </w:r>
            <w:r w:rsidR="00D4325B" w:rsidRPr="00D16B6E">
              <w:rPr>
                <w:rStyle w:val="Hyperlink"/>
              </w:rPr>
              <w:t>Undisclosed Test Data Set Collection</w:t>
            </w:r>
            <w:r w:rsidR="00D4325B" w:rsidRPr="00D16B6E">
              <w:rPr>
                <w:webHidden/>
              </w:rPr>
              <w:tab/>
            </w:r>
            <w:r w:rsidR="00D4325B" w:rsidRPr="00D16B6E">
              <w:rPr>
                <w:webHidden/>
              </w:rPr>
              <w:fldChar w:fldCharType="begin"/>
            </w:r>
            <w:r w:rsidR="00D4325B" w:rsidRPr="00D16B6E">
              <w:rPr>
                <w:webHidden/>
              </w:rPr>
              <w:instrText xml:space="preserve"> PAGEREF _Toc51948507 \h </w:instrText>
            </w:r>
            <w:r w:rsidR="00D4325B" w:rsidRPr="00D16B6E">
              <w:rPr>
                <w:webHidden/>
              </w:rPr>
            </w:r>
            <w:r w:rsidR="00D4325B" w:rsidRPr="00D16B6E">
              <w:rPr>
                <w:webHidden/>
              </w:rPr>
              <w:fldChar w:fldCharType="separate"/>
            </w:r>
            <w:r w:rsidR="00D4325B" w:rsidRPr="00D16B6E">
              <w:rPr>
                <w:webHidden/>
              </w:rPr>
              <w:t>13</w:t>
            </w:r>
            <w:r w:rsidR="00D4325B" w:rsidRPr="00D16B6E">
              <w:rPr>
                <w:webHidden/>
              </w:rPr>
              <w:fldChar w:fldCharType="end"/>
            </w:r>
          </w:hyperlink>
        </w:p>
        <w:p w14:paraId="6CAB60D6" w14:textId="300BC010" w:rsidR="00D4325B" w:rsidRPr="00D16B6E" w:rsidRDefault="007A5992" w:rsidP="00D16B6E">
          <w:pPr>
            <w:pStyle w:val="TOC2"/>
            <w:tabs>
              <w:tab w:val="left" w:pos="1531"/>
            </w:tabs>
            <w:rPr>
              <w:rFonts w:asciiTheme="minorHAnsi" w:eastAsiaTheme="minorEastAsia" w:hAnsiTheme="minorHAnsi" w:cstheme="minorBidi"/>
              <w:sz w:val="22"/>
              <w:szCs w:val="22"/>
              <w:lang w:eastAsia="en-GB"/>
            </w:rPr>
          </w:pPr>
          <w:hyperlink w:anchor="_Toc51948508" w:history="1">
            <w:r w:rsidR="00D4325B" w:rsidRPr="00D16B6E">
              <w:rPr>
                <w:rStyle w:val="Hyperlink"/>
              </w:rPr>
              <w:t>3.7</w:t>
            </w:r>
            <w:r w:rsidR="00D4325B" w:rsidRPr="00D16B6E">
              <w:rPr>
                <w:rFonts w:asciiTheme="minorHAnsi" w:eastAsiaTheme="minorEastAsia" w:hAnsiTheme="minorHAnsi" w:cstheme="minorBidi"/>
                <w:sz w:val="22"/>
                <w:szCs w:val="22"/>
                <w:lang w:eastAsia="en-GB"/>
              </w:rPr>
              <w:tab/>
            </w:r>
            <w:r w:rsidR="00D4325B" w:rsidRPr="00D16B6E">
              <w:rPr>
                <w:rStyle w:val="Hyperlink"/>
              </w:rPr>
              <w:t>Benchmarking Methodology and Architecture</w:t>
            </w:r>
            <w:r w:rsidR="00D4325B" w:rsidRPr="00D16B6E">
              <w:rPr>
                <w:webHidden/>
              </w:rPr>
              <w:tab/>
            </w:r>
            <w:r w:rsidR="00D4325B" w:rsidRPr="00D16B6E">
              <w:rPr>
                <w:webHidden/>
              </w:rPr>
              <w:fldChar w:fldCharType="begin"/>
            </w:r>
            <w:r w:rsidR="00D4325B" w:rsidRPr="00D16B6E">
              <w:rPr>
                <w:webHidden/>
              </w:rPr>
              <w:instrText xml:space="preserve"> PAGEREF _Toc51948508 \h </w:instrText>
            </w:r>
            <w:r w:rsidR="00D4325B" w:rsidRPr="00D16B6E">
              <w:rPr>
                <w:webHidden/>
              </w:rPr>
            </w:r>
            <w:r w:rsidR="00D4325B" w:rsidRPr="00D16B6E">
              <w:rPr>
                <w:webHidden/>
              </w:rPr>
              <w:fldChar w:fldCharType="separate"/>
            </w:r>
            <w:r w:rsidR="00D4325B" w:rsidRPr="00D16B6E">
              <w:rPr>
                <w:webHidden/>
              </w:rPr>
              <w:t>13</w:t>
            </w:r>
            <w:r w:rsidR="00D4325B" w:rsidRPr="00D16B6E">
              <w:rPr>
                <w:webHidden/>
              </w:rPr>
              <w:fldChar w:fldCharType="end"/>
            </w:r>
          </w:hyperlink>
        </w:p>
        <w:p w14:paraId="05AED4A7" w14:textId="3F4FF63A" w:rsidR="00D4325B" w:rsidRPr="00D16B6E" w:rsidRDefault="007A5992" w:rsidP="00D16B6E">
          <w:pPr>
            <w:pStyle w:val="TOC2"/>
            <w:tabs>
              <w:tab w:val="left" w:pos="1531"/>
            </w:tabs>
            <w:rPr>
              <w:rFonts w:asciiTheme="minorHAnsi" w:eastAsiaTheme="minorEastAsia" w:hAnsiTheme="minorHAnsi" w:cstheme="minorBidi"/>
              <w:sz w:val="22"/>
              <w:szCs w:val="22"/>
              <w:lang w:eastAsia="en-GB"/>
            </w:rPr>
          </w:pPr>
          <w:hyperlink w:anchor="_Toc51948509" w:history="1">
            <w:r w:rsidR="00D4325B" w:rsidRPr="00D16B6E">
              <w:rPr>
                <w:rStyle w:val="Hyperlink"/>
              </w:rPr>
              <w:t>3.8</w:t>
            </w:r>
            <w:r w:rsidR="00D4325B" w:rsidRPr="00D16B6E">
              <w:rPr>
                <w:rFonts w:asciiTheme="minorHAnsi" w:eastAsiaTheme="minorEastAsia" w:hAnsiTheme="minorHAnsi" w:cstheme="minorBidi"/>
                <w:sz w:val="22"/>
                <w:szCs w:val="22"/>
                <w:lang w:eastAsia="en-GB"/>
              </w:rPr>
              <w:tab/>
            </w:r>
            <w:r w:rsidR="00D4325B" w:rsidRPr="00D16B6E">
              <w:rPr>
                <w:rStyle w:val="Hyperlink"/>
              </w:rPr>
              <w:t>Reporting Methodology</w:t>
            </w:r>
            <w:r w:rsidR="00D4325B" w:rsidRPr="00D16B6E">
              <w:rPr>
                <w:webHidden/>
              </w:rPr>
              <w:tab/>
            </w:r>
            <w:r w:rsidR="00D4325B" w:rsidRPr="00D16B6E">
              <w:rPr>
                <w:webHidden/>
              </w:rPr>
              <w:fldChar w:fldCharType="begin"/>
            </w:r>
            <w:r w:rsidR="00D4325B" w:rsidRPr="00D16B6E">
              <w:rPr>
                <w:webHidden/>
              </w:rPr>
              <w:instrText xml:space="preserve"> PAGEREF _Toc51948509 \h </w:instrText>
            </w:r>
            <w:r w:rsidR="00D4325B" w:rsidRPr="00D16B6E">
              <w:rPr>
                <w:webHidden/>
              </w:rPr>
            </w:r>
            <w:r w:rsidR="00D4325B" w:rsidRPr="00D16B6E">
              <w:rPr>
                <w:webHidden/>
              </w:rPr>
              <w:fldChar w:fldCharType="separate"/>
            </w:r>
            <w:r w:rsidR="00D4325B" w:rsidRPr="00D16B6E">
              <w:rPr>
                <w:webHidden/>
              </w:rPr>
              <w:t>13</w:t>
            </w:r>
            <w:r w:rsidR="00D4325B" w:rsidRPr="00D16B6E">
              <w:rPr>
                <w:webHidden/>
              </w:rPr>
              <w:fldChar w:fldCharType="end"/>
            </w:r>
          </w:hyperlink>
        </w:p>
        <w:p w14:paraId="1F20B528" w14:textId="2DC923C7" w:rsidR="00D4325B" w:rsidRPr="00D16B6E" w:rsidRDefault="007A5992" w:rsidP="00D16B6E">
          <w:pPr>
            <w:pStyle w:val="TOC1"/>
            <w:rPr>
              <w:rFonts w:asciiTheme="minorHAnsi" w:eastAsiaTheme="minorEastAsia" w:hAnsiTheme="minorHAnsi" w:cstheme="minorBidi"/>
              <w:sz w:val="22"/>
              <w:szCs w:val="22"/>
              <w:lang w:eastAsia="en-GB"/>
            </w:rPr>
          </w:pPr>
          <w:hyperlink w:anchor="_Toc51948510" w:history="1">
            <w:r w:rsidR="00D4325B" w:rsidRPr="00D16B6E">
              <w:rPr>
                <w:rStyle w:val="Hyperlink"/>
              </w:rPr>
              <w:t>4</w:t>
            </w:r>
            <w:r w:rsidR="00D4325B" w:rsidRPr="00D16B6E">
              <w:rPr>
                <w:rFonts w:asciiTheme="minorHAnsi" w:eastAsiaTheme="minorEastAsia" w:hAnsiTheme="minorHAnsi" w:cstheme="minorBidi"/>
                <w:sz w:val="22"/>
                <w:szCs w:val="22"/>
                <w:lang w:eastAsia="en-GB"/>
              </w:rPr>
              <w:tab/>
            </w:r>
            <w:r w:rsidR="00D4325B" w:rsidRPr="00D16B6E">
              <w:rPr>
                <w:rStyle w:val="Hyperlink"/>
              </w:rPr>
              <w:t>Results</w:t>
            </w:r>
            <w:r w:rsidR="00D4325B" w:rsidRPr="00D16B6E">
              <w:rPr>
                <w:webHidden/>
              </w:rPr>
              <w:tab/>
            </w:r>
            <w:r w:rsidR="00D4325B" w:rsidRPr="00D16B6E">
              <w:rPr>
                <w:webHidden/>
              </w:rPr>
              <w:fldChar w:fldCharType="begin"/>
            </w:r>
            <w:r w:rsidR="00D4325B" w:rsidRPr="00D16B6E">
              <w:rPr>
                <w:webHidden/>
              </w:rPr>
              <w:instrText xml:space="preserve"> PAGEREF _Toc51948510 \h </w:instrText>
            </w:r>
            <w:r w:rsidR="00D4325B" w:rsidRPr="00D16B6E">
              <w:rPr>
                <w:webHidden/>
              </w:rPr>
            </w:r>
            <w:r w:rsidR="00D4325B" w:rsidRPr="00D16B6E">
              <w:rPr>
                <w:webHidden/>
              </w:rPr>
              <w:fldChar w:fldCharType="separate"/>
            </w:r>
            <w:r w:rsidR="00D4325B" w:rsidRPr="00D16B6E">
              <w:rPr>
                <w:webHidden/>
              </w:rPr>
              <w:t>13</w:t>
            </w:r>
            <w:r w:rsidR="00D4325B" w:rsidRPr="00D16B6E">
              <w:rPr>
                <w:webHidden/>
              </w:rPr>
              <w:fldChar w:fldCharType="end"/>
            </w:r>
          </w:hyperlink>
        </w:p>
        <w:p w14:paraId="44D272A2" w14:textId="57CB13AB" w:rsidR="00D4325B" w:rsidRPr="00D16B6E" w:rsidRDefault="007A5992" w:rsidP="00D16B6E">
          <w:pPr>
            <w:pStyle w:val="TOC1"/>
            <w:rPr>
              <w:rFonts w:asciiTheme="minorHAnsi" w:eastAsiaTheme="minorEastAsia" w:hAnsiTheme="minorHAnsi" w:cstheme="minorBidi"/>
              <w:sz w:val="22"/>
              <w:szCs w:val="22"/>
              <w:lang w:eastAsia="en-GB"/>
            </w:rPr>
          </w:pPr>
          <w:hyperlink w:anchor="_Toc51948511" w:history="1">
            <w:r w:rsidR="00D4325B" w:rsidRPr="00D16B6E">
              <w:rPr>
                <w:rStyle w:val="Hyperlink"/>
              </w:rPr>
              <w:t>5</w:t>
            </w:r>
            <w:r w:rsidR="00D4325B" w:rsidRPr="00D16B6E">
              <w:rPr>
                <w:rFonts w:asciiTheme="minorHAnsi" w:eastAsiaTheme="minorEastAsia" w:hAnsiTheme="minorHAnsi" w:cstheme="minorBidi"/>
                <w:sz w:val="22"/>
                <w:szCs w:val="22"/>
                <w:lang w:eastAsia="en-GB"/>
              </w:rPr>
              <w:tab/>
            </w:r>
            <w:r w:rsidR="00D4325B" w:rsidRPr="00D16B6E">
              <w:rPr>
                <w:rStyle w:val="Hyperlink"/>
              </w:rPr>
              <w:t>Discussion</w:t>
            </w:r>
            <w:r w:rsidR="00D4325B" w:rsidRPr="00D16B6E">
              <w:rPr>
                <w:webHidden/>
              </w:rPr>
              <w:tab/>
            </w:r>
            <w:r w:rsidR="00D4325B" w:rsidRPr="00D16B6E">
              <w:rPr>
                <w:webHidden/>
              </w:rPr>
              <w:fldChar w:fldCharType="begin"/>
            </w:r>
            <w:r w:rsidR="00D4325B" w:rsidRPr="00D16B6E">
              <w:rPr>
                <w:webHidden/>
              </w:rPr>
              <w:instrText xml:space="preserve"> PAGEREF _Toc51948511 \h </w:instrText>
            </w:r>
            <w:r w:rsidR="00D4325B" w:rsidRPr="00D16B6E">
              <w:rPr>
                <w:webHidden/>
              </w:rPr>
            </w:r>
            <w:r w:rsidR="00D4325B" w:rsidRPr="00D16B6E">
              <w:rPr>
                <w:webHidden/>
              </w:rPr>
              <w:fldChar w:fldCharType="separate"/>
            </w:r>
            <w:r w:rsidR="00D4325B" w:rsidRPr="00D16B6E">
              <w:rPr>
                <w:webHidden/>
              </w:rPr>
              <w:t>14</w:t>
            </w:r>
            <w:r w:rsidR="00D4325B" w:rsidRPr="00D16B6E">
              <w:rPr>
                <w:webHidden/>
              </w:rPr>
              <w:fldChar w:fldCharType="end"/>
            </w:r>
          </w:hyperlink>
        </w:p>
        <w:p w14:paraId="5884860B" w14:textId="5332BECE" w:rsidR="00D4325B" w:rsidRPr="00D16B6E" w:rsidRDefault="007A5992" w:rsidP="00D16B6E">
          <w:pPr>
            <w:pStyle w:val="TOC1"/>
            <w:rPr>
              <w:rFonts w:asciiTheme="minorHAnsi" w:eastAsiaTheme="minorEastAsia" w:hAnsiTheme="minorHAnsi" w:cstheme="minorBidi"/>
              <w:sz w:val="22"/>
              <w:szCs w:val="22"/>
              <w:lang w:eastAsia="en-GB"/>
            </w:rPr>
          </w:pPr>
          <w:hyperlink w:anchor="_Toc51948512" w:history="1">
            <w:r w:rsidR="00D4325B" w:rsidRPr="00D16B6E">
              <w:rPr>
                <w:rStyle w:val="Hyperlink"/>
              </w:rPr>
              <w:t>6</w:t>
            </w:r>
            <w:r w:rsidR="00D4325B" w:rsidRPr="00D16B6E">
              <w:rPr>
                <w:rFonts w:asciiTheme="minorHAnsi" w:eastAsiaTheme="minorEastAsia" w:hAnsiTheme="minorHAnsi" w:cstheme="minorBidi"/>
                <w:sz w:val="22"/>
                <w:szCs w:val="22"/>
                <w:lang w:eastAsia="en-GB"/>
              </w:rPr>
              <w:tab/>
            </w:r>
            <w:r w:rsidR="00D4325B" w:rsidRPr="00D16B6E">
              <w:rPr>
                <w:rStyle w:val="Hyperlink"/>
              </w:rPr>
              <w:t>Declaration of Conflict of Interest</w:t>
            </w:r>
            <w:r w:rsidR="00D4325B" w:rsidRPr="00D16B6E">
              <w:rPr>
                <w:webHidden/>
              </w:rPr>
              <w:tab/>
            </w:r>
            <w:r w:rsidR="00D4325B" w:rsidRPr="00D16B6E">
              <w:rPr>
                <w:webHidden/>
              </w:rPr>
              <w:fldChar w:fldCharType="begin"/>
            </w:r>
            <w:r w:rsidR="00D4325B" w:rsidRPr="00D16B6E">
              <w:rPr>
                <w:webHidden/>
              </w:rPr>
              <w:instrText xml:space="preserve"> PAGEREF _Toc51948512 \h </w:instrText>
            </w:r>
            <w:r w:rsidR="00D4325B" w:rsidRPr="00D16B6E">
              <w:rPr>
                <w:webHidden/>
              </w:rPr>
            </w:r>
            <w:r w:rsidR="00D4325B" w:rsidRPr="00D16B6E">
              <w:rPr>
                <w:webHidden/>
              </w:rPr>
              <w:fldChar w:fldCharType="separate"/>
            </w:r>
            <w:r w:rsidR="00D4325B" w:rsidRPr="00D16B6E">
              <w:rPr>
                <w:webHidden/>
              </w:rPr>
              <w:t>14</w:t>
            </w:r>
            <w:r w:rsidR="00D4325B" w:rsidRPr="00D16B6E">
              <w:rPr>
                <w:webHidden/>
              </w:rPr>
              <w:fldChar w:fldCharType="end"/>
            </w:r>
          </w:hyperlink>
        </w:p>
        <w:p w14:paraId="06070C6A" w14:textId="13176EC7" w:rsidR="00D542D5" w:rsidRPr="00D16B6E" w:rsidRDefault="00D542D5" w:rsidP="00D16B6E">
          <w:r w:rsidRPr="00D16B6E">
            <w:rPr>
              <w:b/>
              <w:bCs/>
            </w:rPr>
            <w:fldChar w:fldCharType="end"/>
          </w:r>
        </w:p>
      </w:sdtContent>
    </w:sdt>
    <w:p w14:paraId="5773F8A7" w14:textId="77777777" w:rsidR="00D542D5" w:rsidRPr="00D16B6E" w:rsidRDefault="00D542D5" w:rsidP="00D16B6E">
      <w:pPr>
        <w:spacing w:before="0"/>
        <w:rPr>
          <w:rFonts w:cs="Arial"/>
          <w:szCs w:val="20"/>
          <w:lang w:eastAsia="en-US"/>
        </w:rPr>
      </w:pPr>
      <w:r w:rsidRPr="00D16B6E">
        <w:br w:type="page"/>
      </w:r>
    </w:p>
    <w:p w14:paraId="1716F6B6" w14:textId="77777777" w:rsidR="00D542D5" w:rsidRPr="00D16B6E" w:rsidRDefault="00D542D5" w:rsidP="00D16B6E">
      <w:pPr>
        <w:pStyle w:val="Heading1"/>
        <w:numPr>
          <w:ilvl w:val="0"/>
          <w:numId w:val="1"/>
        </w:numPr>
      </w:pPr>
      <w:bookmarkStart w:id="11" w:name="_Toc51948473"/>
      <w:r w:rsidRPr="00D16B6E">
        <w:lastRenderedPageBreak/>
        <w:t>Introduction</w:t>
      </w:r>
      <w:bookmarkEnd w:id="11"/>
    </w:p>
    <w:p w14:paraId="67036800" w14:textId="77777777" w:rsidR="00D542D5" w:rsidRPr="00D16B6E" w:rsidRDefault="00D542D5" w:rsidP="00D16B6E">
      <w:pPr>
        <w:pStyle w:val="Heading2"/>
        <w:numPr>
          <w:ilvl w:val="1"/>
          <w:numId w:val="1"/>
        </w:numPr>
      </w:pPr>
      <w:bookmarkStart w:id="12" w:name="_Toc51948474"/>
      <w:r w:rsidRPr="00D16B6E">
        <w:t>Document Structure</w:t>
      </w:r>
      <w:bookmarkEnd w:id="12"/>
    </w:p>
    <w:p w14:paraId="08B9B792" w14:textId="77777777" w:rsidR="00D542D5" w:rsidRPr="00D16B6E" w:rsidRDefault="00D542D5" w:rsidP="00D16B6E">
      <w:pPr>
        <w:pStyle w:val="NormalITU"/>
        <w:numPr>
          <w:ilvl w:val="0"/>
          <w:numId w:val="23"/>
        </w:numPr>
        <w:rPr>
          <w:lang w:val="en-GB"/>
        </w:rPr>
      </w:pPr>
      <w:r w:rsidRPr="00D16B6E">
        <w:rPr>
          <w:i/>
          <w:iCs/>
          <w:lang w:val="en-GB"/>
        </w:rPr>
        <w:t>overview of the whole document</w:t>
      </w:r>
    </w:p>
    <w:p w14:paraId="57C42146" w14:textId="77777777" w:rsidR="00D542D5" w:rsidRPr="00D16B6E" w:rsidRDefault="00D542D5" w:rsidP="00D16B6E">
      <w:pPr>
        <w:pStyle w:val="Heading2"/>
        <w:numPr>
          <w:ilvl w:val="1"/>
          <w:numId w:val="1"/>
        </w:numPr>
      </w:pPr>
      <w:bookmarkStart w:id="13" w:name="_Toc51948475"/>
      <w:r w:rsidRPr="00D16B6E">
        <w:t>Topic Description</w:t>
      </w:r>
      <w:bookmarkEnd w:id="13"/>
    </w:p>
    <w:p w14:paraId="1A3D4DFA" w14:textId="77777777" w:rsidR="00D542D5" w:rsidRPr="00D16B6E" w:rsidRDefault="00D542D5" w:rsidP="00D16B6E">
      <w:pPr>
        <w:pStyle w:val="ListParagraph"/>
        <w:numPr>
          <w:ilvl w:val="0"/>
          <w:numId w:val="23"/>
        </w:numPr>
      </w:pPr>
      <w:r w:rsidRPr="00D16B6E">
        <w:rPr>
          <w:i/>
          <w:iCs/>
        </w:rPr>
        <w:t>description of topic</w:t>
      </w:r>
    </w:p>
    <w:p w14:paraId="3CE5379A" w14:textId="77777777" w:rsidR="00D542D5" w:rsidRPr="00D16B6E" w:rsidRDefault="00D542D5" w:rsidP="00D16B6E">
      <w:pPr>
        <w:pStyle w:val="ListParagraph"/>
        <w:numPr>
          <w:ilvl w:val="0"/>
          <w:numId w:val="23"/>
        </w:numPr>
      </w:pPr>
      <w:r w:rsidRPr="00D16B6E">
        <w:rPr>
          <w:i/>
          <w:iCs/>
        </w:rPr>
        <w:t>categorization of the topic according to categorization guideline (currently C-0xx)</w:t>
      </w:r>
    </w:p>
    <w:p w14:paraId="4092E93C" w14:textId="77777777" w:rsidR="00D542D5" w:rsidRPr="00D16B6E" w:rsidRDefault="00D542D5" w:rsidP="00D16B6E">
      <w:pPr>
        <w:pStyle w:val="ListParagraph"/>
        <w:numPr>
          <w:ilvl w:val="0"/>
          <w:numId w:val="23"/>
        </w:numPr>
      </w:pPr>
      <w:r w:rsidRPr="00D16B6E">
        <w:rPr>
          <w:i/>
          <w:iCs/>
        </w:rPr>
        <w:t>relevance of the health topic</w:t>
      </w:r>
    </w:p>
    <w:p w14:paraId="5F0A77EA" w14:textId="77777777" w:rsidR="00D542D5" w:rsidRPr="00D16B6E" w:rsidRDefault="00D542D5" w:rsidP="00D16B6E">
      <w:pPr>
        <w:pStyle w:val="ListParagraph"/>
        <w:numPr>
          <w:ilvl w:val="0"/>
          <w:numId w:val="23"/>
        </w:numPr>
      </w:pPr>
      <w:r w:rsidRPr="00D16B6E">
        <w:rPr>
          <w:i/>
          <w:iCs/>
        </w:rPr>
        <w:t>gold standard of current health topic handling</w:t>
      </w:r>
    </w:p>
    <w:p w14:paraId="2FA73309" w14:textId="77777777" w:rsidR="00D542D5" w:rsidRPr="00D16B6E" w:rsidRDefault="00D542D5" w:rsidP="00D16B6E">
      <w:pPr>
        <w:pStyle w:val="ListParagraph"/>
        <w:numPr>
          <w:ilvl w:val="0"/>
          <w:numId w:val="23"/>
        </w:numPr>
      </w:pPr>
      <w:r w:rsidRPr="00D16B6E">
        <w:rPr>
          <w:i/>
          <w:iCs/>
        </w:rPr>
        <w:t>possible impact of AI in this topic</w:t>
      </w:r>
    </w:p>
    <w:p w14:paraId="3C5DB0BE" w14:textId="77777777" w:rsidR="00D542D5" w:rsidRPr="00D16B6E" w:rsidRDefault="00D542D5" w:rsidP="00D16B6E">
      <w:pPr>
        <w:pStyle w:val="ListParagraph"/>
        <w:numPr>
          <w:ilvl w:val="0"/>
          <w:numId w:val="23"/>
        </w:numPr>
      </w:pPr>
      <w:r w:rsidRPr="00D16B6E">
        <w:rPr>
          <w:i/>
          <w:iCs/>
        </w:rPr>
        <w:t>expected impact of the benchmarking</w:t>
      </w:r>
    </w:p>
    <w:p w14:paraId="71524602" w14:textId="77777777" w:rsidR="00D542D5" w:rsidRPr="00D16B6E" w:rsidRDefault="00D542D5" w:rsidP="00D16B6E">
      <w:pPr>
        <w:pStyle w:val="Heading3"/>
        <w:numPr>
          <w:ilvl w:val="2"/>
          <w:numId w:val="1"/>
        </w:numPr>
      </w:pPr>
      <w:bookmarkStart w:id="14" w:name="_Toc51948476"/>
      <w:r w:rsidRPr="00D16B6E">
        <w:t>Topic group outline</w:t>
      </w:r>
      <w:bookmarkEnd w:id="14"/>
    </w:p>
    <w:p w14:paraId="7C54A486" w14:textId="77777777" w:rsidR="00D542D5" w:rsidRPr="00D16B6E" w:rsidRDefault="00D542D5" w:rsidP="00D16B6E">
      <w:pPr>
        <w:pStyle w:val="BodyText"/>
        <w:spacing w:before="113"/>
        <w:ind w:left="142" w:right="25"/>
        <w:jc w:val="both"/>
      </w:pPr>
      <w:r w:rsidRPr="00D16B6E">
        <w:t xml:space="preserve">The topic group </w:t>
      </w:r>
      <w:r w:rsidRPr="00D16B6E">
        <w:rPr>
          <w:b/>
          <w:bCs/>
        </w:rPr>
        <w:t>Dental Diagnostics and Digital Dentistry (</w:t>
      </w:r>
      <w:r w:rsidRPr="00D16B6E">
        <w:rPr>
          <w:b/>
          <w:bCs/>
          <w:i/>
          <w:iCs/>
        </w:rPr>
        <w:t>TG-Dental</w:t>
      </w:r>
      <w:r w:rsidRPr="00D16B6E">
        <w:rPr>
          <w:b/>
          <w:bCs/>
        </w:rPr>
        <w:t>)</w:t>
      </w:r>
      <w:r w:rsidRPr="00D16B6E">
        <w:t xml:space="preserve"> focusses on diagnostics in dentistry, dental and oral medicine, and associated disciplines (oral and maxillofacial surgery, orthodontics, dental and oral traumatology). Specifically, it deals with the following (not exhaustive) ICD-10 code headings: </w:t>
      </w:r>
    </w:p>
    <w:p w14:paraId="563894CD" w14:textId="77777777" w:rsidR="00D542D5" w:rsidRPr="00D16B6E" w:rsidRDefault="00D542D5" w:rsidP="00D16B6E">
      <w:pPr>
        <w:pStyle w:val="ListParagraph"/>
        <w:numPr>
          <w:ilvl w:val="0"/>
          <w:numId w:val="23"/>
        </w:numPr>
      </w:pPr>
      <w:r w:rsidRPr="00D16B6E">
        <w:t xml:space="preserve">K00 Disorders of tooth development and eruption </w:t>
      </w:r>
    </w:p>
    <w:p w14:paraId="53B15A82" w14:textId="77777777" w:rsidR="00D542D5" w:rsidRPr="00D16B6E" w:rsidRDefault="00D542D5" w:rsidP="00D16B6E">
      <w:pPr>
        <w:pStyle w:val="ListParagraph"/>
        <w:numPr>
          <w:ilvl w:val="0"/>
          <w:numId w:val="23"/>
        </w:numPr>
      </w:pPr>
      <w:r w:rsidRPr="00D16B6E">
        <w:t>K01 Embedded and impacted teeth</w:t>
      </w:r>
    </w:p>
    <w:p w14:paraId="55EA057E" w14:textId="77777777" w:rsidR="00D542D5" w:rsidRPr="00D16B6E" w:rsidRDefault="00D542D5" w:rsidP="00D16B6E">
      <w:pPr>
        <w:pStyle w:val="ListParagraph"/>
        <w:numPr>
          <w:ilvl w:val="0"/>
          <w:numId w:val="23"/>
        </w:numPr>
      </w:pPr>
      <w:r w:rsidRPr="00D16B6E">
        <w:t xml:space="preserve">K02 Dental caries </w:t>
      </w:r>
    </w:p>
    <w:p w14:paraId="0DE18B91" w14:textId="77777777" w:rsidR="00D542D5" w:rsidRPr="00D16B6E" w:rsidRDefault="00D542D5" w:rsidP="00D16B6E">
      <w:pPr>
        <w:pStyle w:val="ListParagraph"/>
        <w:numPr>
          <w:ilvl w:val="0"/>
          <w:numId w:val="23"/>
        </w:numPr>
      </w:pPr>
      <w:r w:rsidRPr="00D16B6E">
        <w:t>K03 Other diseases of hard tissues of teeth</w:t>
      </w:r>
    </w:p>
    <w:p w14:paraId="20B3F685" w14:textId="77777777" w:rsidR="00D542D5" w:rsidRPr="00D16B6E" w:rsidRDefault="00D542D5" w:rsidP="00D16B6E">
      <w:pPr>
        <w:pStyle w:val="ListParagraph"/>
        <w:numPr>
          <w:ilvl w:val="0"/>
          <w:numId w:val="23"/>
        </w:numPr>
      </w:pPr>
      <w:r w:rsidRPr="00D16B6E">
        <w:t xml:space="preserve">K04 Diseases of the pulp and periapical tissues </w:t>
      </w:r>
    </w:p>
    <w:p w14:paraId="330512AD" w14:textId="77777777" w:rsidR="00D542D5" w:rsidRPr="00D16B6E" w:rsidRDefault="00D542D5" w:rsidP="00D16B6E">
      <w:pPr>
        <w:pStyle w:val="ListParagraph"/>
        <w:numPr>
          <w:ilvl w:val="0"/>
          <w:numId w:val="23"/>
        </w:numPr>
      </w:pPr>
      <w:r w:rsidRPr="00D16B6E">
        <w:t xml:space="preserve">K05 Gingivitis and periodontal diseases </w:t>
      </w:r>
    </w:p>
    <w:p w14:paraId="64AA3FD3" w14:textId="77777777" w:rsidR="00D542D5" w:rsidRPr="00D16B6E" w:rsidRDefault="00D542D5" w:rsidP="00D16B6E">
      <w:pPr>
        <w:pStyle w:val="ListParagraph"/>
        <w:numPr>
          <w:ilvl w:val="0"/>
          <w:numId w:val="23"/>
        </w:numPr>
      </w:pPr>
      <w:r w:rsidRPr="00D16B6E">
        <w:t>K06 Other disorders of the gingiva and edentulous alveolar ridges</w:t>
      </w:r>
    </w:p>
    <w:p w14:paraId="725F7EB4" w14:textId="77777777" w:rsidR="00D542D5" w:rsidRPr="00D16B6E" w:rsidRDefault="00D542D5" w:rsidP="00D16B6E">
      <w:pPr>
        <w:pStyle w:val="ListParagraph"/>
        <w:numPr>
          <w:ilvl w:val="0"/>
          <w:numId w:val="23"/>
        </w:numPr>
      </w:pPr>
      <w:r w:rsidRPr="00D16B6E">
        <w:t xml:space="preserve">K07 </w:t>
      </w:r>
      <w:proofErr w:type="spellStart"/>
      <w:r w:rsidRPr="00D16B6E">
        <w:t>Dento</w:t>
      </w:r>
      <w:proofErr w:type="spellEnd"/>
      <w:r w:rsidRPr="00D16B6E">
        <w:t>-facial anomalies including malocclusion</w:t>
      </w:r>
    </w:p>
    <w:p w14:paraId="548CC5A9" w14:textId="77777777" w:rsidR="00D542D5" w:rsidRPr="00D16B6E" w:rsidRDefault="00D542D5" w:rsidP="00D16B6E">
      <w:pPr>
        <w:pStyle w:val="ListParagraph"/>
        <w:numPr>
          <w:ilvl w:val="0"/>
          <w:numId w:val="23"/>
        </w:numPr>
      </w:pPr>
      <w:r w:rsidRPr="00D16B6E">
        <w:t>K08 Other disorders of the teeth and supporting structures</w:t>
      </w:r>
    </w:p>
    <w:p w14:paraId="3787D16B" w14:textId="77777777" w:rsidR="00D542D5" w:rsidRPr="00D16B6E" w:rsidRDefault="00D542D5" w:rsidP="00D16B6E">
      <w:pPr>
        <w:pStyle w:val="ListParagraph"/>
        <w:numPr>
          <w:ilvl w:val="0"/>
          <w:numId w:val="23"/>
        </w:numPr>
      </w:pPr>
      <w:r w:rsidRPr="00D16B6E">
        <w:t>K09 Cysts of oral origin, not elsewhere classified</w:t>
      </w:r>
    </w:p>
    <w:p w14:paraId="7079B45C" w14:textId="77777777" w:rsidR="00D542D5" w:rsidRPr="00D16B6E" w:rsidRDefault="00D542D5" w:rsidP="00D16B6E">
      <w:pPr>
        <w:pStyle w:val="ListParagraph"/>
        <w:numPr>
          <w:ilvl w:val="0"/>
          <w:numId w:val="23"/>
        </w:numPr>
      </w:pPr>
      <w:r w:rsidRPr="00D16B6E">
        <w:t xml:space="preserve">K10 Other diseases of jaws </w:t>
      </w:r>
    </w:p>
    <w:p w14:paraId="080919FF" w14:textId="77777777" w:rsidR="00D542D5" w:rsidRPr="00D16B6E" w:rsidRDefault="00D542D5" w:rsidP="00D16B6E">
      <w:pPr>
        <w:pStyle w:val="ListParagraph"/>
        <w:numPr>
          <w:ilvl w:val="0"/>
          <w:numId w:val="23"/>
        </w:numPr>
      </w:pPr>
      <w:r w:rsidRPr="00D16B6E">
        <w:t xml:space="preserve">K11 Diseases of the salivary glands </w:t>
      </w:r>
    </w:p>
    <w:p w14:paraId="603706C1" w14:textId="77777777" w:rsidR="00D542D5" w:rsidRPr="00D16B6E" w:rsidRDefault="00D542D5" w:rsidP="00D16B6E">
      <w:pPr>
        <w:pStyle w:val="ListParagraph"/>
        <w:numPr>
          <w:ilvl w:val="0"/>
          <w:numId w:val="23"/>
        </w:numPr>
      </w:pPr>
      <w:r w:rsidRPr="00D16B6E">
        <w:t xml:space="preserve">K12 Stomatitis and related lesions </w:t>
      </w:r>
    </w:p>
    <w:p w14:paraId="3A0B0004" w14:textId="77777777" w:rsidR="00D542D5" w:rsidRPr="00D16B6E" w:rsidRDefault="00D542D5" w:rsidP="00D16B6E">
      <w:pPr>
        <w:pStyle w:val="ListParagraph"/>
        <w:numPr>
          <w:ilvl w:val="0"/>
          <w:numId w:val="23"/>
        </w:numPr>
      </w:pPr>
      <w:r w:rsidRPr="00D16B6E">
        <w:t xml:space="preserve">K13 Other diseases of the lip and oral mucosa </w:t>
      </w:r>
    </w:p>
    <w:p w14:paraId="530C747D" w14:textId="77777777" w:rsidR="00D542D5" w:rsidRPr="00D16B6E" w:rsidRDefault="00D542D5" w:rsidP="00D16B6E">
      <w:pPr>
        <w:pStyle w:val="ListParagraph"/>
        <w:numPr>
          <w:ilvl w:val="0"/>
          <w:numId w:val="23"/>
        </w:numPr>
      </w:pPr>
      <w:r w:rsidRPr="00D16B6E">
        <w:t>K14 Diseases of the tongue</w:t>
      </w:r>
    </w:p>
    <w:p w14:paraId="1FDDD3DA" w14:textId="77777777" w:rsidR="00D542D5" w:rsidRPr="00D16B6E" w:rsidRDefault="00D542D5" w:rsidP="00D16B6E">
      <w:pPr>
        <w:ind w:left="142" w:right="25"/>
        <w:jc w:val="both"/>
      </w:pPr>
      <w:r w:rsidRPr="00D16B6E">
        <w:t>Diagnostics include the detection, assessment and prognosis of and on these conditions, as well as diagnostics on patients’ risk to experience a condition or its progression. Diagnostics also includes the (image or non-image) assessment of anatomic structures or physiologic functions for the purpose of both detection of conditions, but also treatment planning for various therapies (e.g. implantology).</w:t>
      </w:r>
    </w:p>
    <w:p w14:paraId="1C151004" w14:textId="77777777" w:rsidR="00D542D5" w:rsidRPr="00D16B6E" w:rsidRDefault="00D542D5" w:rsidP="00D16B6E">
      <w:pPr>
        <w:ind w:left="142" w:right="25"/>
        <w:jc w:val="both"/>
      </w:pPr>
    </w:p>
    <w:p w14:paraId="6F14174F" w14:textId="77777777" w:rsidR="00D542D5" w:rsidRPr="00D16B6E" w:rsidRDefault="00D542D5" w:rsidP="00D16B6E">
      <w:pPr>
        <w:ind w:left="142" w:right="25"/>
        <w:contextualSpacing/>
        <w:jc w:val="both"/>
      </w:pPr>
      <w:r w:rsidRPr="00D16B6E">
        <w:t>The TG falls in the following FOG AI4H classes:</w:t>
      </w:r>
    </w:p>
    <w:p w14:paraId="70CF11D4" w14:textId="77777777" w:rsidR="00D542D5" w:rsidRPr="00D16B6E" w:rsidRDefault="00D542D5" w:rsidP="00D16B6E">
      <w:pPr>
        <w:pStyle w:val="ListParagraph"/>
        <w:numPr>
          <w:ilvl w:val="0"/>
          <w:numId w:val="23"/>
        </w:numPr>
      </w:pPr>
      <w:r w:rsidRPr="00D16B6E">
        <w:t>1b.6 Dentistry</w:t>
      </w:r>
    </w:p>
    <w:p w14:paraId="52EBF404" w14:textId="77777777" w:rsidR="00D542D5" w:rsidRPr="00D16B6E" w:rsidRDefault="00D542D5" w:rsidP="00D16B6E">
      <w:pPr>
        <w:pStyle w:val="ListParagraph"/>
        <w:numPr>
          <w:ilvl w:val="0"/>
          <w:numId w:val="23"/>
        </w:numPr>
      </w:pPr>
      <w:r w:rsidRPr="00D16B6E">
        <w:t>2.1.1 Machine learning, 2.1.2 Regression tasks, 2.1.7 Anomaly detection, 2.5.1 Visual recognition</w:t>
      </w:r>
    </w:p>
    <w:p w14:paraId="40FD1CFD" w14:textId="77777777" w:rsidR="00D542D5" w:rsidRPr="00D16B6E" w:rsidRDefault="00D542D5" w:rsidP="00D16B6E">
      <w:pPr>
        <w:pStyle w:val="ListParagraph"/>
        <w:numPr>
          <w:ilvl w:val="0"/>
          <w:numId w:val="23"/>
        </w:numPr>
      </w:pPr>
      <w:r w:rsidRPr="00D16B6E">
        <w:t>3.1-3.4, with a specific focus on 3.2 Medical Images</w:t>
      </w:r>
    </w:p>
    <w:p w14:paraId="494DE017" w14:textId="77777777" w:rsidR="00D542D5" w:rsidRPr="00D16B6E" w:rsidRDefault="00D542D5" w:rsidP="00D16B6E">
      <w:pPr>
        <w:pStyle w:val="ListParagraph"/>
        <w:numPr>
          <w:ilvl w:val="0"/>
          <w:numId w:val="23"/>
        </w:numPr>
      </w:pPr>
      <w:r w:rsidRPr="00D16B6E">
        <w:t>4.1 PACS, 4.2 EHR, 4.3 PHR</w:t>
      </w:r>
    </w:p>
    <w:p w14:paraId="4B9AA573" w14:textId="77777777" w:rsidR="00D542D5" w:rsidRPr="00D16B6E" w:rsidRDefault="00D542D5" w:rsidP="00D16B6E">
      <w:pPr>
        <w:pStyle w:val="ListParagraph"/>
        <w:numPr>
          <w:ilvl w:val="0"/>
          <w:numId w:val="23"/>
        </w:numPr>
      </w:pPr>
      <w:r w:rsidRPr="00D16B6E">
        <w:t>5.1 Service providers</w:t>
      </w:r>
    </w:p>
    <w:p w14:paraId="06CA177B" w14:textId="77777777" w:rsidR="00D542D5" w:rsidRPr="00D16B6E" w:rsidRDefault="00D542D5" w:rsidP="00D16B6E">
      <w:pPr>
        <w:pStyle w:val="Heading3"/>
        <w:numPr>
          <w:ilvl w:val="2"/>
          <w:numId w:val="1"/>
        </w:numPr>
      </w:pPr>
      <w:bookmarkStart w:id="15" w:name="_Toc51948477"/>
      <w:r w:rsidRPr="00D16B6E">
        <w:lastRenderedPageBreak/>
        <w:t>Relevance</w:t>
      </w:r>
      <w:bookmarkEnd w:id="15"/>
    </w:p>
    <w:p w14:paraId="11F36FFA" w14:textId="77777777" w:rsidR="00D542D5" w:rsidRPr="00D16B6E" w:rsidRDefault="00D542D5" w:rsidP="00D16B6E">
      <w:pPr>
        <w:pStyle w:val="BodyText"/>
        <w:spacing w:before="113"/>
        <w:ind w:left="142" w:right="25"/>
        <w:jc w:val="both"/>
      </w:pPr>
      <w:r w:rsidRPr="00D16B6E">
        <w:t xml:space="preserve">Dental conditions, like caries, periodontitis or tooth loss, are among the most prevalent diseases of humankind, affecting up to 98% of a population. Direct treatment costs due to dental diseases globally were estimated at US $298 billion annually, corresponding to an average of 4.6% of global health expenditure. The burden emanating from oral diseases is comparable to that from diabetes or cardiovascular diseases. The majority of the world's 1.6 million dentists are based in Europe and the Americas, such that 69% of the world's dentists serve 27% of the global population. Africa has only 1% of the global workforce. The overall workforce in dentistry exceeds 10 million worldwide. Diagnostics in dentistry largely relies on dentists diagnosing diseases via a combination of dental history taking, clinical investigation and imaging as well, if required, further physical or (bio)chemical or microbiologic assessments. </w:t>
      </w:r>
    </w:p>
    <w:p w14:paraId="431B7654" w14:textId="77777777" w:rsidR="00D542D5" w:rsidRPr="00D16B6E" w:rsidRDefault="00D542D5" w:rsidP="00D16B6E">
      <w:pPr>
        <w:pStyle w:val="Heading3"/>
        <w:numPr>
          <w:ilvl w:val="2"/>
          <w:numId w:val="1"/>
        </w:numPr>
      </w:pPr>
      <w:bookmarkStart w:id="16" w:name="_Toc51948478"/>
      <w:r w:rsidRPr="00D16B6E">
        <w:t>Impact</w:t>
      </w:r>
      <w:bookmarkEnd w:id="16"/>
    </w:p>
    <w:p w14:paraId="0F974A50" w14:textId="77777777" w:rsidR="00D542D5" w:rsidRPr="00D16B6E" w:rsidRDefault="00D542D5" w:rsidP="00D16B6E">
      <w:pPr>
        <w:pStyle w:val="BodyText"/>
        <w:spacing w:before="113"/>
        <w:ind w:left="142" w:right="25"/>
        <w:jc w:val="both"/>
      </w:pPr>
      <w:r w:rsidRPr="00D16B6E">
        <w:t>AI will help to (1) improve the accuracy of each of these individual tasks, (2) allow the integration of different data with higher effectiveness than the individual can do this, (3) without ease also longitudinally assess these data, compare them over time, and hence allow predictions, (4) reduce the reliance of diagnosis making from the dentist, expanding the scope of dental auxiliary staff, thereby increasing the access and efficiency of dental services, and (5) enable patients and healthy individuals to better participate into their dental health experience and management. AI will pave the way to a more personalized, precise, preventive and participatory dentistry for more people worldwide. It has the potential to aid in overcoming current ineffective, expensive care models.</w:t>
      </w:r>
    </w:p>
    <w:p w14:paraId="3A0A91B7" w14:textId="77777777" w:rsidR="00D542D5" w:rsidRPr="00D16B6E" w:rsidRDefault="00D542D5" w:rsidP="00D16B6E">
      <w:pPr>
        <w:ind w:left="142" w:right="25"/>
        <w:contextualSpacing/>
        <w:jc w:val="both"/>
      </w:pPr>
      <w:r w:rsidRPr="00D16B6E">
        <w:t>Expected impact of benchmarking: Benchmarking is expected to yield more robust models and algorithms, with initially lower accuracy compared with current validation strategies (largely in-sample). Benchmarking is further expected to allow transparent comparisons of different models and algorithms.</w:t>
      </w:r>
    </w:p>
    <w:p w14:paraId="4284EB3A" w14:textId="77777777" w:rsidR="00D542D5" w:rsidRPr="00D16B6E" w:rsidRDefault="00D542D5" w:rsidP="00D16B6E">
      <w:pPr>
        <w:pStyle w:val="Heading2"/>
        <w:numPr>
          <w:ilvl w:val="1"/>
          <w:numId w:val="1"/>
        </w:numPr>
      </w:pPr>
      <w:bookmarkStart w:id="17" w:name="_Toc51948479"/>
      <w:r w:rsidRPr="00D16B6E">
        <w:t>Ethical Considerations</w:t>
      </w:r>
      <w:bookmarkEnd w:id="17"/>
    </w:p>
    <w:p w14:paraId="0040F06F" w14:textId="77777777" w:rsidR="00D542D5" w:rsidRPr="00D16B6E" w:rsidRDefault="00D542D5" w:rsidP="00D16B6E">
      <w:pPr>
        <w:pStyle w:val="ListParagraph"/>
        <w:numPr>
          <w:ilvl w:val="0"/>
          <w:numId w:val="23"/>
        </w:numPr>
      </w:pPr>
      <w:r w:rsidRPr="00D16B6E">
        <w:rPr>
          <w:i/>
          <w:iCs/>
        </w:rPr>
        <w:t>ethical considerations on usage of AI</w:t>
      </w:r>
    </w:p>
    <w:p w14:paraId="56547610" w14:textId="77777777" w:rsidR="00D542D5" w:rsidRPr="00D16B6E" w:rsidRDefault="00D542D5" w:rsidP="00D16B6E">
      <w:pPr>
        <w:pStyle w:val="ListParagraph"/>
        <w:numPr>
          <w:ilvl w:val="0"/>
          <w:numId w:val="23"/>
        </w:numPr>
      </w:pPr>
      <w:r w:rsidRPr="00D16B6E">
        <w:rPr>
          <w:i/>
          <w:iCs/>
        </w:rPr>
        <w:t>ethical consideration of and benchmarking including its data acquisition</w:t>
      </w:r>
    </w:p>
    <w:p w14:paraId="0142364F" w14:textId="77777777" w:rsidR="00D542D5" w:rsidRPr="00D16B6E" w:rsidRDefault="00D542D5" w:rsidP="00D16B6E">
      <w:pPr>
        <w:pStyle w:val="Heading2"/>
        <w:numPr>
          <w:ilvl w:val="1"/>
          <w:numId w:val="1"/>
        </w:numPr>
      </w:pPr>
      <w:bookmarkStart w:id="18" w:name="_Toc51948480"/>
      <w:r w:rsidRPr="00D16B6E">
        <w:t>Existing AI Solutions</w:t>
      </w:r>
      <w:bookmarkEnd w:id="18"/>
    </w:p>
    <w:p w14:paraId="642A252D" w14:textId="77777777" w:rsidR="00D542D5" w:rsidRPr="00D16B6E" w:rsidRDefault="00D542D5" w:rsidP="00D16B6E">
      <w:pPr>
        <w:pStyle w:val="ListParagraph"/>
        <w:numPr>
          <w:ilvl w:val="0"/>
          <w:numId w:val="23"/>
        </w:numPr>
      </w:pPr>
      <w:r w:rsidRPr="00D16B6E">
        <w:rPr>
          <w:i/>
          <w:iCs/>
        </w:rPr>
        <w:t>current systems available with their inputs, output, focus/bias</w:t>
      </w:r>
    </w:p>
    <w:p w14:paraId="3FE11D32" w14:textId="77777777" w:rsidR="00D542D5" w:rsidRPr="00D16B6E" w:rsidRDefault="00D542D5" w:rsidP="00D16B6E">
      <w:pPr>
        <w:pStyle w:val="ListParagraph"/>
        <w:numPr>
          <w:ilvl w:val="0"/>
          <w:numId w:val="23"/>
        </w:numPr>
      </w:pPr>
      <w:r w:rsidRPr="00D16B6E">
        <w:rPr>
          <w:i/>
          <w:iCs/>
        </w:rPr>
        <w:t>existing benchmarking including self-stated performance</w:t>
      </w:r>
    </w:p>
    <w:p w14:paraId="3A29D10B" w14:textId="77777777" w:rsidR="00D542D5" w:rsidRPr="00D16B6E" w:rsidRDefault="00D542D5" w:rsidP="00D16B6E">
      <w:pPr>
        <w:pStyle w:val="Heading3"/>
        <w:numPr>
          <w:ilvl w:val="2"/>
          <w:numId w:val="1"/>
        </w:numPr>
      </w:pPr>
      <w:bookmarkStart w:id="19" w:name="_Toc51948481"/>
      <w:r w:rsidRPr="00D16B6E">
        <w:t>Existing work</w:t>
      </w:r>
      <w:bookmarkEnd w:id="19"/>
    </w:p>
    <w:p w14:paraId="71457094" w14:textId="77777777" w:rsidR="00D542D5" w:rsidRPr="00D16B6E" w:rsidRDefault="00D542D5" w:rsidP="00D16B6E">
      <w:pPr>
        <w:pStyle w:val="BodyText"/>
        <w:spacing w:before="113"/>
        <w:ind w:left="142" w:right="25"/>
        <w:jc w:val="both"/>
      </w:pPr>
      <w:r w:rsidRPr="00D16B6E">
        <w:t xml:space="preserve">The project starts from scratch. However, there are currently a range of AI solutions developed, focusing on (1) automated detection and segmentation of structures and conditions on 2-D radiographs, (2) automated detection and segmentation of structures on 3-D radiographs, (3) automated detection and segmentation of structures on surface scans (STL), and (4) on predictive modelling for various dental conditions (e.g. caries, periodontitis). The former three are situated both in academia and technology </w:t>
      </w:r>
      <w:proofErr w:type="spellStart"/>
      <w:r w:rsidRPr="00D16B6E">
        <w:t>startups</w:t>
      </w:r>
      <w:proofErr w:type="spellEnd"/>
      <w:r w:rsidRPr="00D16B6E">
        <w:t>, while the last is mainly an academic exercise at present. There is currently only one validated, certified AI solution available in dental diagnostics focusing on landmark detection on cephalometric radiographs for orthodontic purposes.</w:t>
      </w:r>
    </w:p>
    <w:p w14:paraId="0FFCD8F3" w14:textId="77777777" w:rsidR="00D542D5" w:rsidRPr="00D16B6E" w:rsidRDefault="00D542D5" w:rsidP="00D16B6E"/>
    <w:p w14:paraId="721BAD6D" w14:textId="77777777" w:rsidR="00D542D5" w:rsidRPr="00D16B6E" w:rsidRDefault="00D542D5" w:rsidP="00D16B6E">
      <w:pPr>
        <w:pStyle w:val="Heading2"/>
        <w:numPr>
          <w:ilvl w:val="1"/>
          <w:numId w:val="1"/>
        </w:numPr>
      </w:pPr>
      <w:bookmarkStart w:id="20" w:name="_Toc51948482"/>
      <w:r w:rsidRPr="00D16B6E">
        <w:t>Existing work on benchmarking</w:t>
      </w:r>
      <w:bookmarkEnd w:id="20"/>
    </w:p>
    <w:p w14:paraId="2AD935EB" w14:textId="77777777" w:rsidR="00D542D5" w:rsidRPr="00D16B6E" w:rsidRDefault="00D542D5" w:rsidP="00D16B6E">
      <w:pPr>
        <w:pStyle w:val="ListParagraph"/>
        <w:numPr>
          <w:ilvl w:val="0"/>
          <w:numId w:val="23"/>
        </w:numPr>
      </w:pPr>
      <w:r w:rsidRPr="00D16B6E">
        <w:rPr>
          <w:i/>
          <w:iCs/>
        </w:rPr>
        <w:t>papers on existing attempts to benchmark solutions on the topic</w:t>
      </w:r>
    </w:p>
    <w:p w14:paraId="69F65402" w14:textId="77777777" w:rsidR="00D542D5" w:rsidRPr="00D16B6E" w:rsidRDefault="00D542D5" w:rsidP="00D16B6E">
      <w:pPr>
        <w:pStyle w:val="ListParagraph"/>
        <w:numPr>
          <w:ilvl w:val="0"/>
          <w:numId w:val="23"/>
        </w:numPr>
      </w:pPr>
      <w:r w:rsidRPr="00D16B6E">
        <w:rPr>
          <w:i/>
          <w:iCs/>
        </w:rPr>
        <w:t>clinical evaluation attempts, RCT, etc.</w:t>
      </w:r>
    </w:p>
    <w:p w14:paraId="2A01B030" w14:textId="77777777" w:rsidR="00D542D5" w:rsidRPr="00D16B6E" w:rsidRDefault="00D542D5" w:rsidP="00D16B6E">
      <w:pPr>
        <w:pStyle w:val="ListParagraph"/>
        <w:numPr>
          <w:ilvl w:val="0"/>
          <w:numId w:val="23"/>
        </w:numPr>
      </w:pPr>
      <w:r w:rsidRPr="00D16B6E">
        <w:rPr>
          <w:i/>
          <w:iCs/>
        </w:rPr>
        <w:t>including existing numbers</w:t>
      </w:r>
    </w:p>
    <w:p w14:paraId="1DD0E4A7" w14:textId="77777777" w:rsidR="00D542D5" w:rsidRPr="00D16B6E" w:rsidRDefault="00D542D5" w:rsidP="00D16B6E">
      <w:pPr>
        <w:pStyle w:val="Heading1"/>
        <w:numPr>
          <w:ilvl w:val="0"/>
          <w:numId w:val="1"/>
        </w:numPr>
      </w:pPr>
      <w:bookmarkStart w:id="21" w:name="_Toc51948483"/>
      <w:r w:rsidRPr="00D16B6E">
        <w:lastRenderedPageBreak/>
        <w:t>AI4H Topic group</w:t>
      </w:r>
      <w:bookmarkEnd w:id="21"/>
    </w:p>
    <w:p w14:paraId="71E08B85" w14:textId="77777777" w:rsidR="00D542D5" w:rsidRPr="00D16B6E" w:rsidRDefault="00D542D5" w:rsidP="00D16B6E">
      <w:pPr>
        <w:pStyle w:val="ListParagraph"/>
        <w:numPr>
          <w:ilvl w:val="0"/>
          <w:numId w:val="23"/>
        </w:numPr>
      </w:pPr>
      <w:r w:rsidRPr="00D16B6E">
        <w:rPr>
          <w:i/>
          <w:iCs/>
        </w:rPr>
        <w:t>Topic group structure</w:t>
      </w:r>
    </w:p>
    <w:p w14:paraId="4E5557A4" w14:textId="77777777" w:rsidR="00D542D5" w:rsidRPr="00D16B6E" w:rsidRDefault="00D542D5" w:rsidP="00D16B6E">
      <w:pPr>
        <w:pStyle w:val="ListParagraph"/>
        <w:numPr>
          <w:ilvl w:val="1"/>
          <w:numId w:val="23"/>
        </w:numPr>
      </w:pPr>
      <w:r w:rsidRPr="00D16B6E">
        <w:rPr>
          <w:i/>
          <w:iCs/>
        </w:rPr>
        <w:t>Subtopic 1</w:t>
      </w:r>
    </w:p>
    <w:p w14:paraId="3B0FFED4" w14:textId="77777777" w:rsidR="00D542D5" w:rsidRPr="00D16B6E" w:rsidRDefault="00D542D5" w:rsidP="00D16B6E">
      <w:pPr>
        <w:pStyle w:val="ListParagraph"/>
        <w:numPr>
          <w:ilvl w:val="1"/>
          <w:numId w:val="23"/>
        </w:numPr>
      </w:pPr>
      <w:r w:rsidRPr="00D16B6E">
        <w:rPr>
          <w:i/>
          <w:iCs/>
        </w:rPr>
        <w:t>Subtopic 2</w:t>
      </w:r>
    </w:p>
    <w:p w14:paraId="6FAFD318" w14:textId="77777777" w:rsidR="00D542D5" w:rsidRPr="00D16B6E" w:rsidRDefault="00D542D5" w:rsidP="00D16B6E">
      <w:pPr>
        <w:pStyle w:val="ListParagraph"/>
        <w:numPr>
          <w:ilvl w:val="0"/>
          <w:numId w:val="23"/>
        </w:numPr>
      </w:pPr>
      <w:r w:rsidRPr="00D16B6E">
        <w:rPr>
          <w:i/>
          <w:iCs/>
        </w:rPr>
        <w:t>Topic group participation</w:t>
      </w:r>
    </w:p>
    <w:p w14:paraId="474235E1" w14:textId="77777777" w:rsidR="00D542D5" w:rsidRPr="00D16B6E" w:rsidRDefault="00D542D5" w:rsidP="00D16B6E">
      <w:pPr>
        <w:pStyle w:val="ListParagraph"/>
        <w:numPr>
          <w:ilvl w:val="0"/>
          <w:numId w:val="23"/>
        </w:numPr>
      </w:pPr>
      <w:r w:rsidRPr="00D16B6E">
        <w:rPr>
          <w:i/>
          <w:iCs/>
        </w:rPr>
        <w:t>Tools/process of TG cooperation</w:t>
      </w:r>
    </w:p>
    <w:p w14:paraId="5219E3CF" w14:textId="77777777" w:rsidR="00D542D5" w:rsidRPr="00D16B6E" w:rsidRDefault="00D542D5" w:rsidP="00D16B6E">
      <w:pPr>
        <w:pStyle w:val="ListParagraph"/>
        <w:numPr>
          <w:ilvl w:val="0"/>
          <w:numId w:val="23"/>
        </w:numPr>
      </w:pPr>
      <w:r w:rsidRPr="00D16B6E">
        <w:rPr>
          <w:i/>
          <w:iCs/>
        </w:rPr>
        <w:t>TG interaction with WG, FG</w:t>
      </w:r>
    </w:p>
    <w:p w14:paraId="46456BB1" w14:textId="77777777" w:rsidR="00D542D5" w:rsidRPr="00D16B6E" w:rsidRDefault="00D542D5" w:rsidP="00D16B6E">
      <w:pPr>
        <w:pStyle w:val="ListParagraph"/>
        <w:numPr>
          <w:ilvl w:val="0"/>
          <w:numId w:val="23"/>
        </w:numPr>
      </w:pPr>
      <w:r w:rsidRPr="00D16B6E">
        <w:rPr>
          <w:i/>
          <w:iCs/>
        </w:rPr>
        <w:t>Current topic group and topic status</w:t>
      </w:r>
    </w:p>
    <w:p w14:paraId="704149ED" w14:textId="77777777" w:rsidR="00D542D5" w:rsidRPr="00D16B6E" w:rsidRDefault="00D542D5" w:rsidP="00D16B6E">
      <w:pPr>
        <w:pStyle w:val="ListParagraph"/>
        <w:numPr>
          <w:ilvl w:val="0"/>
          <w:numId w:val="23"/>
        </w:numPr>
      </w:pPr>
      <w:r w:rsidRPr="00D16B6E">
        <w:rPr>
          <w:i/>
          <w:iCs/>
        </w:rPr>
        <w:t>Contributors so far</w:t>
      </w:r>
    </w:p>
    <w:p w14:paraId="13BE0721" w14:textId="77777777" w:rsidR="00D542D5" w:rsidRPr="00D16B6E" w:rsidRDefault="00D542D5" w:rsidP="00D16B6E">
      <w:pPr>
        <w:pStyle w:val="ListParagraph"/>
        <w:numPr>
          <w:ilvl w:val="0"/>
          <w:numId w:val="23"/>
        </w:numPr>
      </w:pPr>
      <w:r w:rsidRPr="00D16B6E">
        <w:rPr>
          <w:i/>
          <w:iCs/>
        </w:rPr>
        <w:t>Next meetings</w:t>
      </w:r>
    </w:p>
    <w:p w14:paraId="7C24448B" w14:textId="77777777" w:rsidR="00D542D5" w:rsidRPr="00D16B6E" w:rsidRDefault="00D542D5" w:rsidP="00D16B6E">
      <w:pPr>
        <w:pStyle w:val="ListParagraph"/>
        <w:numPr>
          <w:ilvl w:val="0"/>
          <w:numId w:val="23"/>
        </w:numPr>
      </w:pPr>
      <w:r w:rsidRPr="00D16B6E">
        <w:rPr>
          <w:i/>
          <w:iCs/>
        </w:rPr>
        <w:t>Next steps for the work on this document</w:t>
      </w:r>
    </w:p>
    <w:p w14:paraId="1666743F" w14:textId="77777777" w:rsidR="00D542D5" w:rsidRPr="00D16B6E" w:rsidRDefault="00D542D5" w:rsidP="00D16B6E">
      <w:pPr>
        <w:pStyle w:val="Heading3"/>
        <w:numPr>
          <w:ilvl w:val="2"/>
          <w:numId w:val="1"/>
        </w:numPr>
      </w:pPr>
      <w:bookmarkStart w:id="22" w:name="_Toc51948484"/>
      <w:r w:rsidRPr="00D16B6E">
        <w:t>Structure</w:t>
      </w:r>
      <w:bookmarkEnd w:id="22"/>
    </w:p>
    <w:p w14:paraId="73865027" w14:textId="77777777" w:rsidR="00D542D5" w:rsidRPr="00D16B6E" w:rsidRDefault="00D542D5" w:rsidP="00D16B6E">
      <w:pPr>
        <w:pStyle w:val="ListParagraph"/>
        <w:numPr>
          <w:ilvl w:val="0"/>
          <w:numId w:val="23"/>
        </w:numPr>
      </w:pPr>
      <w:r w:rsidRPr="00D16B6E">
        <w:t>The group will have a speaker, who is elected for 1 year by the group members. The speaker coordinates the group’s activities. A wider board may be implemented if needed.</w:t>
      </w:r>
    </w:p>
    <w:p w14:paraId="02BDDC03" w14:textId="77777777" w:rsidR="00D542D5" w:rsidRPr="00D16B6E" w:rsidRDefault="00D542D5" w:rsidP="00D16B6E">
      <w:pPr>
        <w:pStyle w:val="ListParagraph"/>
        <w:numPr>
          <w:ilvl w:val="0"/>
          <w:numId w:val="23"/>
        </w:numPr>
      </w:pPr>
      <w:r w:rsidRPr="00D16B6E">
        <w:t xml:space="preserve">The group will consist of subgroups along diagnostic strategies and data, and – if needed – conditions. </w:t>
      </w:r>
    </w:p>
    <w:p w14:paraId="48AE0BAC" w14:textId="77777777" w:rsidR="00D542D5" w:rsidRPr="00D16B6E" w:rsidRDefault="00D542D5" w:rsidP="00D16B6E">
      <w:pPr>
        <w:pStyle w:val="ListParagraph"/>
        <w:numPr>
          <w:ilvl w:val="0"/>
          <w:numId w:val="23"/>
        </w:numPr>
      </w:pPr>
      <w:r w:rsidRPr="00D16B6E">
        <w:t>The first subgroup to be established is AI in dental imagery analysis, with a focus on dental radiographs.</w:t>
      </w:r>
    </w:p>
    <w:p w14:paraId="5802A23F" w14:textId="77777777" w:rsidR="00D542D5" w:rsidRPr="00D16B6E" w:rsidRDefault="00D542D5" w:rsidP="00D16B6E">
      <w:pPr>
        <w:pStyle w:val="ListParagraph"/>
        <w:numPr>
          <w:ilvl w:val="0"/>
          <w:numId w:val="23"/>
        </w:numPr>
      </w:pPr>
      <w:r w:rsidRPr="00D16B6E">
        <w:t>Further subgroups are subject to contributors, and will be agreed to by the group.</w:t>
      </w:r>
    </w:p>
    <w:p w14:paraId="781736C8" w14:textId="77777777" w:rsidR="00D542D5" w:rsidRPr="00D16B6E" w:rsidRDefault="00D542D5" w:rsidP="00D16B6E">
      <w:pPr>
        <w:pStyle w:val="ListParagraph"/>
        <w:numPr>
          <w:ilvl w:val="0"/>
          <w:numId w:val="23"/>
        </w:numPr>
      </w:pPr>
      <w:r w:rsidRPr="00D16B6E">
        <w:t>The group will seek financial support from sponsors to fund its activities and support it. Funding will be made transparent and must be unrelated to the group’s activities.</w:t>
      </w:r>
    </w:p>
    <w:p w14:paraId="2D9D8613" w14:textId="77777777" w:rsidR="00D542D5" w:rsidRPr="00D16B6E" w:rsidRDefault="00D542D5" w:rsidP="00D16B6E">
      <w:pPr>
        <w:pStyle w:val="Heading3"/>
        <w:numPr>
          <w:ilvl w:val="2"/>
          <w:numId w:val="1"/>
        </w:numPr>
      </w:pPr>
      <w:bookmarkStart w:id="23" w:name="_Toc51948485"/>
      <w:r w:rsidRPr="00D16B6E">
        <w:t>Participation</w:t>
      </w:r>
      <w:bookmarkEnd w:id="23"/>
    </w:p>
    <w:p w14:paraId="0F2D64A4" w14:textId="77777777" w:rsidR="00D542D5" w:rsidRPr="00D16B6E" w:rsidRDefault="00D542D5" w:rsidP="00D16B6E">
      <w:pPr>
        <w:spacing w:before="0"/>
        <w:ind w:left="360"/>
      </w:pPr>
      <w:r w:rsidRPr="00D16B6E">
        <w:t>The group will be open for participation for everyone.</w:t>
      </w:r>
    </w:p>
    <w:p w14:paraId="5B7AA3F8" w14:textId="77777777" w:rsidR="00D542D5" w:rsidRPr="00D16B6E" w:rsidRDefault="00D542D5" w:rsidP="00D16B6E">
      <w:pPr>
        <w:pStyle w:val="Heading3"/>
        <w:numPr>
          <w:ilvl w:val="2"/>
          <w:numId w:val="1"/>
        </w:numPr>
      </w:pPr>
      <w:bookmarkStart w:id="24" w:name="_Toc51948486"/>
      <w:r w:rsidRPr="00D16B6E">
        <w:t>Tools/process of cooperation</w:t>
      </w:r>
      <w:bookmarkEnd w:id="24"/>
    </w:p>
    <w:p w14:paraId="0AF14A5F" w14:textId="77777777" w:rsidR="00D542D5" w:rsidRPr="00D16B6E" w:rsidRDefault="00D542D5" w:rsidP="00D16B6E">
      <w:pPr>
        <w:spacing w:before="0" w:after="160"/>
        <w:ind w:left="360"/>
      </w:pPr>
      <w:r w:rsidRPr="00D16B6E">
        <w:t xml:space="preserve">We use </w:t>
      </w:r>
      <w:hyperlink r:id="rId14">
        <w:proofErr w:type="spellStart"/>
        <w:r w:rsidRPr="00D16B6E">
          <w:rPr>
            <w:rStyle w:val="Hyperlink"/>
          </w:rPr>
          <w:t>sharepoint</w:t>
        </w:r>
        <w:proofErr w:type="spellEnd"/>
        <w:r w:rsidRPr="00D16B6E">
          <w:rPr>
            <w:rStyle w:val="Hyperlink"/>
          </w:rPr>
          <w:t xml:space="preserve"> provided by ITU</w:t>
        </w:r>
      </w:hyperlink>
      <w:r w:rsidRPr="00D16B6E">
        <w:t xml:space="preserve"> as our collaborative document repository. Further, we use the slack group (AI4H-TG-Dental) for communications. </w:t>
      </w:r>
    </w:p>
    <w:p w14:paraId="65BED9DA" w14:textId="77777777" w:rsidR="00D542D5" w:rsidRPr="00D16B6E" w:rsidRDefault="00D542D5" w:rsidP="00D16B6E">
      <w:pPr>
        <w:pStyle w:val="Heading3"/>
        <w:numPr>
          <w:ilvl w:val="2"/>
          <w:numId w:val="1"/>
        </w:numPr>
      </w:pPr>
      <w:bookmarkStart w:id="25" w:name="_Toc51948487"/>
      <w:r w:rsidRPr="00D16B6E">
        <w:t>Interaction</w:t>
      </w:r>
      <w:bookmarkEnd w:id="25"/>
    </w:p>
    <w:p w14:paraId="65B87B00" w14:textId="77777777" w:rsidR="00D542D5" w:rsidRPr="00D16B6E" w:rsidRDefault="00D542D5" w:rsidP="00D16B6E">
      <w:pPr>
        <w:pStyle w:val="ListParagraph"/>
        <w:numPr>
          <w:ilvl w:val="0"/>
          <w:numId w:val="23"/>
        </w:numPr>
      </w:pPr>
      <w:r w:rsidRPr="00D16B6E">
        <w:t>Group members will regularly interact via email or short messenger systems.</w:t>
      </w:r>
    </w:p>
    <w:p w14:paraId="7153A409" w14:textId="77777777" w:rsidR="00D542D5" w:rsidRPr="00D16B6E" w:rsidRDefault="00D542D5" w:rsidP="00D16B6E">
      <w:pPr>
        <w:pStyle w:val="ListParagraph"/>
        <w:numPr>
          <w:ilvl w:val="0"/>
          <w:numId w:val="23"/>
        </w:numPr>
      </w:pPr>
      <w:r w:rsidRPr="00D16B6E">
        <w:t>A regular quarterly report will be provided by email by the speaker to the group’s members.</w:t>
      </w:r>
    </w:p>
    <w:p w14:paraId="30C8E2D5" w14:textId="77777777" w:rsidR="00D542D5" w:rsidRPr="00D16B6E" w:rsidRDefault="00D542D5" w:rsidP="00D16B6E">
      <w:pPr>
        <w:pStyle w:val="ListParagraph"/>
        <w:numPr>
          <w:ilvl w:val="0"/>
          <w:numId w:val="23"/>
        </w:numPr>
      </w:pPr>
      <w:r w:rsidRPr="00D16B6E">
        <w:t xml:space="preserve">The group will convene in irregular intervals according to availability. </w:t>
      </w:r>
    </w:p>
    <w:p w14:paraId="25B2DF12" w14:textId="77777777" w:rsidR="00D542D5" w:rsidRPr="00D16B6E" w:rsidRDefault="00D542D5" w:rsidP="00D16B6E">
      <w:pPr>
        <w:pStyle w:val="Heading3"/>
        <w:numPr>
          <w:ilvl w:val="2"/>
          <w:numId w:val="1"/>
        </w:numPr>
      </w:pPr>
      <w:bookmarkStart w:id="26" w:name="_Toc51948488"/>
      <w:r w:rsidRPr="00D16B6E">
        <w:t>Current status</w:t>
      </w:r>
      <w:bookmarkEnd w:id="26"/>
    </w:p>
    <w:p w14:paraId="5A247946" w14:textId="77777777" w:rsidR="00D542D5" w:rsidRPr="00D16B6E" w:rsidRDefault="00D542D5" w:rsidP="00D16B6E">
      <w:pPr>
        <w:pStyle w:val="ListParagraph"/>
        <w:numPr>
          <w:ilvl w:val="0"/>
          <w:numId w:val="22"/>
        </w:numPr>
        <w:spacing w:before="0"/>
      </w:pPr>
      <w:r w:rsidRPr="00D16B6E">
        <w:t>The group applied for participation at meeting G in New Delhi.</w:t>
      </w:r>
    </w:p>
    <w:p w14:paraId="444D5410" w14:textId="77777777" w:rsidR="00D542D5" w:rsidRPr="00D16B6E" w:rsidRDefault="00D542D5" w:rsidP="00D16B6E">
      <w:pPr>
        <w:pStyle w:val="ListParagraph"/>
        <w:numPr>
          <w:ilvl w:val="0"/>
          <w:numId w:val="22"/>
        </w:numPr>
        <w:spacing w:before="0"/>
      </w:pPr>
      <w:r w:rsidRPr="00D16B6E">
        <w:t>The group was officially  presented at meeting H in Brasilia.</w:t>
      </w:r>
    </w:p>
    <w:p w14:paraId="659EB749" w14:textId="77777777" w:rsidR="00D542D5" w:rsidRPr="00D16B6E" w:rsidRDefault="00D542D5" w:rsidP="00D16B6E">
      <w:pPr>
        <w:pStyle w:val="ListParagraph"/>
        <w:numPr>
          <w:ilvl w:val="0"/>
          <w:numId w:val="22"/>
        </w:numPr>
        <w:spacing w:before="0"/>
      </w:pPr>
      <w:r w:rsidRPr="00D16B6E">
        <w:t>The group is actively looking for contributors from academia and industry.</w:t>
      </w:r>
    </w:p>
    <w:p w14:paraId="14EA64AE" w14:textId="77777777" w:rsidR="00D542D5" w:rsidRPr="00D16B6E" w:rsidRDefault="00D542D5" w:rsidP="00D16B6E">
      <w:pPr>
        <w:pStyle w:val="Heading3"/>
        <w:numPr>
          <w:ilvl w:val="2"/>
          <w:numId w:val="1"/>
        </w:numPr>
      </w:pPr>
      <w:bookmarkStart w:id="27" w:name="_Toc51948489"/>
      <w:r w:rsidRPr="00D16B6E">
        <w:t>Contributors</w:t>
      </w:r>
      <w:bookmarkEnd w:id="27"/>
    </w:p>
    <w:p w14:paraId="7F253608" w14:textId="77777777" w:rsidR="00D542D5" w:rsidRPr="00D16B6E" w:rsidRDefault="00D542D5" w:rsidP="00D16B6E">
      <w:pPr>
        <w:pStyle w:val="ListParagraph"/>
        <w:numPr>
          <w:ilvl w:val="0"/>
          <w:numId w:val="23"/>
        </w:numPr>
      </w:pPr>
      <w:r w:rsidRPr="00D16B6E">
        <w:t xml:space="preserve">Prof. </w:t>
      </w:r>
      <w:proofErr w:type="spellStart"/>
      <w:r w:rsidRPr="00D16B6E">
        <w:t>Dr.</w:t>
      </w:r>
      <w:proofErr w:type="spellEnd"/>
      <w:r w:rsidRPr="00D16B6E">
        <w:t xml:space="preserve"> Falk </w:t>
      </w:r>
      <w:proofErr w:type="spellStart"/>
      <w:r w:rsidRPr="00D16B6E">
        <w:t>Schwendicke</w:t>
      </w:r>
      <w:proofErr w:type="spellEnd"/>
      <w:r w:rsidRPr="00D16B6E">
        <w:t xml:space="preserve">, </w:t>
      </w:r>
      <w:proofErr w:type="spellStart"/>
      <w:r w:rsidRPr="00D16B6E">
        <w:t>Charité</w:t>
      </w:r>
      <w:proofErr w:type="spellEnd"/>
      <w:r w:rsidRPr="00D16B6E">
        <w:t xml:space="preserve"> - </w:t>
      </w:r>
      <w:proofErr w:type="spellStart"/>
      <w:r w:rsidRPr="00D16B6E">
        <w:t>Universitätsmedizin</w:t>
      </w:r>
      <w:proofErr w:type="spellEnd"/>
      <w:r w:rsidRPr="00D16B6E">
        <w:t xml:space="preserve"> Berlin, Germany</w:t>
      </w:r>
      <w:r w:rsidRPr="00D16B6E">
        <w:br/>
      </w:r>
      <w:r w:rsidRPr="00D16B6E">
        <w:rPr>
          <w:rFonts w:ascii="Times" w:eastAsia="Times" w:hAnsi="Times" w:cs="Times"/>
        </w:rPr>
        <w:t xml:space="preserve">Prof. </w:t>
      </w:r>
      <w:proofErr w:type="spellStart"/>
      <w:r w:rsidRPr="00D16B6E">
        <w:rPr>
          <w:rFonts w:ascii="Times" w:eastAsia="Times" w:hAnsi="Times" w:cs="Times"/>
        </w:rPr>
        <w:t>Dr.</w:t>
      </w:r>
      <w:proofErr w:type="spellEnd"/>
      <w:r w:rsidRPr="00D16B6E">
        <w:rPr>
          <w:rFonts w:ascii="Times" w:eastAsia="Times" w:hAnsi="Times" w:cs="Times"/>
        </w:rPr>
        <w:t xml:space="preserve"> Falk </w:t>
      </w:r>
      <w:proofErr w:type="spellStart"/>
      <w:r w:rsidRPr="00D16B6E">
        <w:rPr>
          <w:rFonts w:ascii="Times" w:eastAsia="Times" w:hAnsi="Times" w:cs="Times"/>
        </w:rPr>
        <w:t>Schwendicke</w:t>
      </w:r>
      <w:proofErr w:type="spellEnd"/>
      <w:r w:rsidRPr="00D16B6E">
        <w:rPr>
          <w:rFonts w:ascii="Times" w:eastAsia="Times" w:hAnsi="Times" w:cs="Times"/>
        </w:rPr>
        <w:t xml:space="preserve"> is Head of the Department of Oral Diagnostics, Digital Health and Health Services Research at </w:t>
      </w:r>
      <w:proofErr w:type="spellStart"/>
      <w:r w:rsidRPr="00D16B6E">
        <w:rPr>
          <w:rFonts w:ascii="Times" w:eastAsia="Times" w:hAnsi="Times" w:cs="Times"/>
        </w:rPr>
        <w:t>Charité</w:t>
      </w:r>
      <w:proofErr w:type="spellEnd"/>
      <w:r w:rsidRPr="00D16B6E">
        <w:rPr>
          <w:rFonts w:ascii="Times" w:eastAsia="Times" w:hAnsi="Times" w:cs="Times"/>
        </w:rPr>
        <w:t xml:space="preserve"> - </w:t>
      </w:r>
      <w:proofErr w:type="spellStart"/>
      <w:r w:rsidRPr="00D16B6E">
        <w:rPr>
          <w:rFonts w:ascii="Times" w:eastAsia="Times" w:hAnsi="Times" w:cs="Times"/>
        </w:rPr>
        <w:t>Universitätsmedizin</w:t>
      </w:r>
      <w:proofErr w:type="spellEnd"/>
      <w:r w:rsidRPr="00D16B6E">
        <w:rPr>
          <w:rFonts w:ascii="Times" w:eastAsia="Times" w:hAnsi="Times" w:cs="Times"/>
        </w:rPr>
        <w:t xml:space="preserve"> Berlin, Europe's largest university hospital, and founding director of the Berlin Institute for AI and Health Policy. He is a specialist in dental diagnostics, preventive and operative dentistry, has extensive experience in both practice and university dentistry and is author or editor of &gt;300 scientific articles and books.</w:t>
      </w:r>
    </w:p>
    <w:p w14:paraId="5196D468" w14:textId="77777777" w:rsidR="00D542D5" w:rsidRPr="00D16B6E" w:rsidRDefault="00D542D5" w:rsidP="00D16B6E">
      <w:pPr>
        <w:pStyle w:val="ListParagraph"/>
        <w:numPr>
          <w:ilvl w:val="0"/>
          <w:numId w:val="23"/>
        </w:numPr>
      </w:pPr>
      <w:proofErr w:type="spellStart"/>
      <w:r w:rsidRPr="00D16B6E">
        <w:lastRenderedPageBreak/>
        <w:t>Dr.</w:t>
      </w:r>
      <w:proofErr w:type="spellEnd"/>
      <w:r w:rsidRPr="00D16B6E">
        <w:t xml:space="preserve"> Joachim </w:t>
      </w:r>
      <w:proofErr w:type="spellStart"/>
      <w:r w:rsidRPr="00D16B6E">
        <w:t>Krois</w:t>
      </w:r>
      <w:proofErr w:type="spellEnd"/>
      <w:r w:rsidRPr="00D16B6E">
        <w:t xml:space="preserve">, </w:t>
      </w:r>
      <w:proofErr w:type="spellStart"/>
      <w:r w:rsidRPr="00D16B6E">
        <w:t>Charité</w:t>
      </w:r>
      <w:proofErr w:type="spellEnd"/>
      <w:r w:rsidRPr="00D16B6E">
        <w:t xml:space="preserve"> - </w:t>
      </w:r>
      <w:proofErr w:type="spellStart"/>
      <w:r w:rsidRPr="00D16B6E">
        <w:t>Universitätsmedizin</w:t>
      </w:r>
      <w:proofErr w:type="spellEnd"/>
      <w:r w:rsidRPr="00D16B6E">
        <w:t xml:space="preserve"> Berlin, Germany</w:t>
      </w:r>
      <w:r w:rsidRPr="00D16B6E">
        <w:br/>
      </w:r>
      <w:proofErr w:type="spellStart"/>
      <w:r w:rsidRPr="00D16B6E">
        <w:rPr>
          <w:rFonts w:ascii="Times" w:eastAsia="Times" w:hAnsi="Times" w:cs="Times"/>
        </w:rPr>
        <w:t>Dr.</w:t>
      </w:r>
      <w:proofErr w:type="spellEnd"/>
      <w:r w:rsidRPr="00D16B6E">
        <w:rPr>
          <w:rFonts w:ascii="Times" w:eastAsia="Times" w:hAnsi="Times" w:cs="Times"/>
        </w:rPr>
        <w:t xml:space="preserve"> Joachim </w:t>
      </w:r>
      <w:proofErr w:type="spellStart"/>
      <w:r w:rsidRPr="00D16B6E">
        <w:rPr>
          <w:rFonts w:ascii="Times" w:eastAsia="Times" w:hAnsi="Times" w:cs="Times"/>
        </w:rPr>
        <w:t>Krois</w:t>
      </w:r>
      <w:proofErr w:type="spellEnd"/>
      <w:r w:rsidRPr="00D16B6E">
        <w:rPr>
          <w:rFonts w:ascii="Times" w:eastAsia="Times" w:hAnsi="Times" w:cs="Times"/>
        </w:rPr>
        <w:t xml:space="preserve"> is senior data scientist at </w:t>
      </w:r>
      <w:proofErr w:type="spellStart"/>
      <w:r w:rsidRPr="00D16B6E">
        <w:rPr>
          <w:rFonts w:ascii="Times" w:eastAsia="Times" w:hAnsi="Times" w:cs="Times"/>
        </w:rPr>
        <w:t>Charité</w:t>
      </w:r>
      <w:proofErr w:type="spellEnd"/>
      <w:r w:rsidRPr="00D16B6E">
        <w:rPr>
          <w:rFonts w:ascii="Times" w:eastAsia="Times" w:hAnsi="Times" w:cs="Times"/>
        </w:rPr>
        <w:t xml:space="preserve"> – </w:t>
      </w:r>
      <w:proofErr w:type="spellStart"/>
      <w:r w:rsidRPr="00D16B6E">
        <w:rPr>
          <w:rFonts w:ascii="Times" w:eastAsia="Times" w:hAnsi="Times" w:cs="Times"/>
        </w:rPr>
        <w:t>Universitätsmedizin</w:t>
      </w:r>
      <w:proofErr w:type="spellEnd"/>
      <w:r w:rsidRPr="00D16B6E">
        <w:rPr>
          <w:rFonts w:ascii="Times" w:eastAsia="Times" w:hAnsi="Times" w:cs="Times"/>
        </w:rPr>
        <w:t xml:space="preserve"> Berlin and project lead for the project “Deep Learning for Dental Image Diagnostics”. He is an academic lecturer and cooperate trainer for coding, statistics, machine learning and scientific computing.</w:t>
      </w:r>
    </w:p>
    <w:p w14:paraId="225F6B3B" w14:textId="77777777" w:rsidR="00D542D5" w:rsidRPr="00D16B6E" w:rsidRDefault="00D542D5" w:rsidP="00D16B6E">
      <w:pPr>
        <w:pStyle w:val="ListParagraph"/>
        <w:numPr>
          <w:ilvl w:val="0"/>
          <w:numId w:val="23"/>
        </w:numPr>
      </w:pPr>
      <w:r w:rsidRPr="00D16B6E">
        <w:t xml:space="preserve">Tarry Singh, deepkapha.ai, The Netherlands </w:t>
      </w:r>
      <w:r w:rsidRPr="00D16B6E">
        <w:br/>
      </w:r>
      <w:r w:rsidRPr="00D16B6E">
        <w:rPr>
          <w:rFonts w:ascii="Times" w:eastAsia="Times" w:hAnsi="Times" w:cs="Times"/>
        </w:rPr>
        <w:t xml:space="preserve">Tarry Singh, the CEO of deepkapha.ai, is a visiting faculty lecturer at University of Dallas, Texas and at University of Utrecht and he is a </w:t>
      </w:r>
      <w:proofErr w:type="spellStart"/>
      <w:r w:rsidRPr="00D16B6E">
        <w:rPr>
          <w:rFonts w:ascii="Times" w:eastAsia="Times" w:hAnsi="Times" w:cs="Times"/>
        </w:rPr>
        <w:t>startup</w:t>
      </w:r>
      <w:proofErr w:type="spellEnd"/>
      <w:r w:rsidRPr="00D16B6E">
        <w:rPr>
          <w:rFonts w:ascii="Times" w:eastAsia="Times" w:hAnsi="Times" w:cs="Times"/>
        </w:rPr>
        <w:t xml:space="preserve"> mentor at </w:t>
      </w:r>
      <w:proofErr w:type="spellStart"/>
      <w:r w:rsidRPr="00D16B6E">
        <w:rPr>
          <w:rFonts w:ascii="Times" w:eastAsia="Times" w:hAnsi="Times" w:cs="Times"/>
        </w:rPr>
        <w:t>Hult</w:t>
      </w:r>
      <w:proofErr w:type="spellEnd"/>
      <w:r w:rsidRPr="00D16B6E">
        <w:rPr>
          <w:rFonts w:ascii="Times" w:eastAsia="Times" w:hAnsi="Times" w:cs="Times"/>
        </w:rPr>
        <w:t xml:space="preserve"> Prize Foundation, which is sponsored by President Bill Clinton. The company deepkapha.ai was founded with the sole goal of solving problems with Artificial Intelligence and Deep Learning. Deepkapha.ai develops niche algorithms that outperform leading state-of-the algorithms. The company focuses on solving extremely hard and complex problems within healthcare with the use of AI. </w:t>
      </w:r>
    </w:p>
    <w:p w14:paraId="41A17AEB" w14:textId="77777777" w:rsidR="00D542D5" w:rsidRPr="00D16B6E" w:rsidRDefault="00D542D5" w:rsidP="00D16B6E">
      <w:pPr>
        <w:pStyle w:val="ListParagraph"/>
        <w:numPr>
          <w:ilvl w:val="0"/>
          <w:numId w:val="23"/>
        </w:numPr>
        <w:rPr>
          <w:rFonts w:ascii="Times" w:eastAsia="Times" w:hAnsi="Times" w:cs="Times"/>
        </w:rPr>
      </w:pPr>
      <w:r w:rsidRPr="00D16B6E">
        <w:rPr>
          <w:rFonts w:ascii="Times" w:eastAsia="Times" w:hAnsi="Times" w:cs="Times"/>
        </w:rPr>
        <w:t xml:space="preserve">Prof. Jae-Hong Lee, </w:t>
      </w:r>
      <w:proofErr w:type="spellStart"/>
      <w:r w:rsidRPr="00D16B6E">
        <w:rPr>
          <w:rFonts w:ascii="Times" w:eastAsia="Times" w:hAnsi="Times" w:cs="Times"/>
        </w:rPr>
        <w:t>Wonkwang</w:t>
      </w:r>
      <w:proofErr w:type="spellEnd"/>
      <w:r w:rsidRPr="00D16B6E">
        <w:rPr>
          <w:rFonts w:ascii="Times" w:eastAsia="Times" w:hAnsi="Times" w:cs="Times"/>
        </w:rPr>
        <w:t xml:space="preserve"> University College of Dentistry, Daejeon, Korea</w:t>
      </w:r>
    </w:p>
    <w:p w14:paraId="6AF563F5" w14:textId="77777777" w:rsidR="00D542D5" w:rsidRPr="00D16B6E" w:rsidRDefault="00D542D5" w:rsidP="00D16B6E">
      <w:pPr>
        <w:pStyle w:val="ListParagraph"/>
        <w:rPr>
          <w:rFonts w:ascii="Times" w:eastAsia="Times" w:hAnsi="Times" w:cs="Times"/>
        </w:rPr>
      </w:pPr>
      <w:r w:rsidRPr="00D16B6E">
        <w:rPr>
          <w:rFonts w:ascii="Times" w:eastAsia="Times" w:hAnsi="Times" w:cs="Times"/>
        </w:rPr>
        <w:t xml:space="preserve">Prof. Jae-Hong Lee is Associate Professor at the Department of Periodontology, Daejeon Dental Hospital, </w:t>
      </w:r>
      <w:proofErr w:type="spellStart"/>
      <w:r w:rsidRPr="00D16B6E">
        <w:rPr>
          <w:rFonts w:ascii="Times" w:eastAsia="Times" w:hAnsi="Times" w:cs="Times"/>
        </w:rPr>
        <w:t>Wonkwang</w:t>
      </w:r>
      <w:proofErr w:type="spellEnd"/>
      <w:r w:rsidRPr="00D16B6E">
        <w:rPr>
          <w:rFonts w:ascii="Times" w:eastAsia="Times" w:hAnsi="Times" w:cs="Times"/>
        </w:rPr>
        <w:t xml:space="preserve"> University College of Dentistry, Daejeon, Korea, Associate Director of Information Correspond Affairs at Korean Association of Periodontology and Associate Director of General Affairs at Korean Academy of Laboratory and Diagnostic Dentistry</w:t>
      </w:r>
    </w:p>
    <w:p w14:paraId="63089EFE" w14:textId="77777777" w:rsidR="00D542D5" w:rsidRPr="00D16B6E" w:rsidRDefault="00D542D5" w:rsidP="00D16B6E">
      <w:pPr>
        <w:pStyle w:val="ListParagraph"/>
        <w:numPr>
          <w:ilvl w:val="0"/>
          <w:numId w:val="23"/>
        </w:numPr>
        <w:rPr>
          <w:rFonts w:ascii="Times" w:eastAsia="Times" w:hAnsi="Times" w:cs="Times"/>
        </w:rPr>
      </w:pPr>
      <w:proofErr w:type="spellStart"/>
      <w:r w:rsidRPr="00D16B6E">
        <w:rPr>
          <w:rFonts w:ascii="Times" w:eastAsia="Times" w:hAnsi="Times" w:cs="Times"/>
        </w:rPr>
        <w:t>Dr.</w:t>
      </w:r>
      <w:proofErr w:type="spellEnd"/>
      <w:r w:rsidRPr="00D16B6E">
        <w:rPr>
          <w:rFonts w:ascii="Times" w:eastAsia="Times" w:hAnsi="Times" w:cs="Times"/>
        </w:rPr>
        <w:t xml:space="preserve"> </w:t>
      </w:r>
      <w:proofErr w:type="spellStart"/>
      <w:r w:rsidRPr="00D16B6E">
        <w:rPr>
          <w:rFonts w:ascii="Times" w:eastAsia="Times" w:hAnsi="Times" w:cs="Times"/>
        </w:rPr>
        <w:t>Akhilanand</w:t>
      </w:r>
      <w:proofErr w:type="spellEnd"/>
      <w:r w:rsidRPr="00D16B6E">
        <w:rPr>
          <w:rFonts w:ascii="Times" w:eastAsia="Times" w:hAnsi="Times" w:cs="Times"/>
        </w:rPr>
        <w:t xml:space="preserve"> </w:t>
      </w:r>
      <w:proofErr w:type="spellStart"/>
      <w:r w:rsidRPr="00D16B6E">
        <w:rPr>
          <w:rFonts w:ascii="Times" w:eastAsia="Times" w:hAnsi="Times" w:cs="Times"/>
        </w:rPr>
        <w:t>Chaurasia</w:t>
      </w:r>
      <w:proofErr w:type="spellEnd"/>
      <w:r w:rsidRPr="00D16B6E">
        <w:rPr>
          <w:rFonts w:ascii="Times" w:eastAsia="Times" w:hAnsi="Times" w:cs="Times"/>
        </w:rPr>
        <w:t xml:space="preserve">, King George Medical University, Lucknow, India </w:t>
      </w:r>
      <w:r w:rsidRPr="00D16B6E">
        <w:rPr>
          <w:rFonts w:ascii="Times" w:eastAsia="Times" w:hAnsi="Times" w:cs="Times"/>
        </w:rPr>
        <w:br/>
      </w:r>
      <w:proofErr w:type="spellStart"/>
      <w:r w:rsidRPr="00D16B6E">
        <w:rPr>
          <w:rFonts w:ascii="Times" w:eastAsia="Times" w:hAnsi="Times" w:cs="Times"/>
        </w:rPr>
        <w:t>Dr.</w:t>
      </w:r>
      <w:proofErr w:type="spellEnd"/>
      <w:r w:rsidRPr="00D16B6E">
        <w:rPr>
          <w:rFonts w:ascii="Times" w:eastAsia="Times" w:hAnsi="Times" w:cs="Times"/>
        </w:rPr>
        <w:t xml:space="preserve"> </w:t>
      </w:r>
      <w:proofErr w:type="spellStart"/>
      <w:r w:rsidRPr="00D16B6E">
        <w:rPr>
          <w:rFonts w:ascii="Times" w:eastAsia="Times" w:hAnsi="Times" w:cs="Times"/>
        </w:rPr>
        <w:t>Akhilanand</w:t>
      </w:r>
      <w:proofErr w:type="spellEnd"/>
      <w:r w:rsidRPr="00D16B6E">
        <w:rPr>
          <w:rFonts w:ascii="Times" w:eastAsia="Times" w:hAnsi="Times" w:cs="Times"/>
        </w:rPr>
        <w:t xml:space="preserve"> </w:t>
      </w:r>
      <w:proofErr w:type="spellStart"/>
      <w:r w:rsidRPr="00D16B6E">
        <w:rPr>
          <w:rFonts w:ascii="Times" w:eastAsia="Times" w:hAnsi="Times" w:cs="Times"/>
        </w:rPr>
        <w:t>Chaurasia</w:t>
      </w:r>
      <w:proofErr w:type="spellEnd"/>
      <w:r w:rsidRPr="00D16B6E">
        <w:rPr>
          <w:rFonts w:ascii="Times" w:eastAsia="Times" w:hAnsi="Times" w:cs="Times"/>
        </w:rPr>
        <w:t xml:space="preserve"> is a clinical consultant, academician and researcher at Department of Oral Medicine and Radiology, King George Medical University, Lucknow, India. He has remarkable credit of contribution to academics by publishing more than 75 research papers, Books and Book chapters, peer reviewer of more than 50 international journals. He is editor in chief of 2 national journals, member of editorial board of 14 international journals and associate editor of 1 international journal. For his elite contribution to academics and research, he has been awarded by many pristine fellowships and memberships like Union for International Cancer Control technical Fellowship (FUICC), MFDT, </w:t>
      </w:r>
      <w:proofErr w:type="spellStart"/>
      <w:r w:rsidRPr="00D16B6E">
        <w:rPr>
          <w:rFonts w:ascii="Times" w:eastAsia="Times" w:hAnsi="Times" w:cs="Times"/>
        </w:rPr>
        <w:t>RCSEd</w:t>
      </w:r>
      <w:proofErr w:type="spellEnd"/>
      <w:r w:rsidRPr="00D16B6E">
        <w:rPr>
          <w:rFonts w:ascii="Times" w:eastAsia="Times" w:hAnsi="Times" w:cs="Times"/>
        </w:rPr>
        <w:t xml:space="preserve"> (Edinburgh), MFDS, RCPS(Glasgow), MFDS, RCS (England) and many more accolades from world renowned Institutions.</w:t>
      </w:r>
    </w:p>
    <w:p w14:paraId="5CC8732D" w14:textId="77777777" w:rsidR="00D542D5" w:rsidRPr="00D16B6E" w:rsidRDefault="00D542D5" w:rsidP="00D16B6E">
      <w:pPr>
        <w:pStyle w:val="Heading3"/>
        <w:numPr>
          <w:ilvl w:val="2"/>
          <w:numId w:val="1"/>
        </w:numPr>
      </w:pPr>
      <w:bookmarkStart w:id="28" w:name="_Toc51948490"/>
      <w:r w:rsidRPr="00D16B6E">
        <w:t>Meetings</w:t>
      </w:r>
      <w:bookmarkEnd w:id="28"/>
    </w:p>
    <w:p w14:paraId="10F77DB0" w14:textId="77777777" w:rsidR="00D542D5" w:rsidRPr="00D16B6E" w:rsidRDefault="00D542D5" w:rsidP="00D16B6E">
      <w:pPr>
        <w:spacing w:before="0"/>
        <w:ind w:left="360"/>
      </w:pPr>
      <w:r w:rsidRPr="00D16B6E">
        <w:t>A biweekly video call schedule is currently established.</w:t>
      </w:r>
    </w:p>
    <w:p w14:paraId="019D717A" w14:textId="77777777" w:rsidR="00D542D5" w:rsidRPr="00D16B6E" w:rsidRDefault="00D542D5" w:rsidP="00D16B6E">
      <w:pPr>
        <w:pStyle w:val="Heading3"/>
        <w:numPr>
          <w:ilvl w:val="2"/>
          <w:numId w:val="1"/>
        </w:numPr>
      </w:pPr>
      <w:bookmarkStart w:id="29" w:name="_Toc51948491"/>
      <w:r w:rsidRPr="00D16B6E">
        <w:t>Next steps to work on this document</w:t>
      </w:r>
      <w:bookmarkEnd w:id="29"/>
    </w:p>
    <w:p w14:paraId="10171311" w14:textId="77777777" w:rsidR="00D542D5" w:rsidRPr="00D16B6E" w:rsidRDefault="00D542D5" w:rsidP="00D16B6E">
      <w:pPr>
        <w:spacing w:before="0"/>
        <w:ind w:left="360"/>
      </w:pPr>
      <w:r w:rsidRPr="00D16B6E">
        <w:t>The document is first to be populated section by section. Then, specific subsections are to be expanded on, depending on the specific activities and directions this group takes.</w:t>
      </w:r>
    </w:p>
    <w:p w14:paraId="60431A10" w14:textId="77777777" w:rsidR="00D542D5" w:rsidRPr="00D16B6E" w:rsidRDefault="00D542D5" w:rsidP="00D16B6E">
      <w:pPr>
        <w:pStyle w:val="Heading1"/>
        <w:numPr>
          <w:ilvl w:val="0"/>
          <w:numId w:val="1"/>
        </w:numPr>
      </w:pPr>
      <w:bookmarkStart w:id="30" w:name="_Toc51948492"/>
      <w:r w:rsidRPr="00D16B6E">
        <w:t>Method</w:t>
      </w:r>
      <w:bookmarkEnd w:id="30"/>
    </w:p>
    <w:p w14:paraId="094BC792" w14:textId="77777777" w:rsidR="00D542D5" w:rsidRPr="00D16B6E" w:rsidRDefault="00D542D5" w:rsidP="00D16B6E">
      <w:pPr>
        <w:pStyle w:val="ListParagraph"/>
        <w:numPr>
          <w:ilvl w:val="0"/>
          <w:numId w:val="22"/>
        </w:numPr>
        <w:spacing w:before="0"/>
      </w:pPr>
      <w:r w:rsidRPr="00D16B6E">
        <w:rPr>
          <w:i/>
          <w:iCs/>
        </w:rPr>
        <w:t>Overview of the benchmarking</w:t>
      </w:r>
    </w:p>
    <w:p w14:paraId="3B33EF7A" w14:textId="77777777" w:rsidR="00D542D5" w:rsidRPr="00D16B6E" w:rsidRDefault="00D542D5" w:rsidP="00D16B6E">
      <w:pPr>
        <w:pStyle w:val="Heading3"/>
        <w:numPr>
          <w:ilvl w:val="2"/>
          <w:numId w:val="1"/>
        </w:numPr>
        <w:rPr>
          <w:u w:val="single"/>
        </w:rPr>
      </w:pPr>
      <w:bookmarkStart w:id="31" w:name="_Toc51948493"/>
      <w:r w:rsidRPr="00D16B6E">
        <w:t>Anatomical</w:t>
      </w:r>
      <w:r w:rsidRPr="00D16B6E">
        <w:rPr>
          <w:u w:val="single"/>
        </w:rPr>
        <w:t xml:space="preserve"> </w:t>
      </w:r>
      <w:r w:rsidRPr="00D16B6E">
        <w:t>structures</w:t>
      </w:r>
      <w:bookmarkEnd w:id="31"/>
    </w:p>
    <w:p w14:paraId="5276E114" w14:textId="77777777" w:rsidR="00D542D5" w:rsidRPr="00D16B6E" w:rsidRDefault="00D542D5" w:rsidP="00D16B6E">
      <w:pPr>
        <w:pStyle w:val="BodyText"/>
        <w:spacing w:before="3"/>
        <w:ind w:left="142" w:right="25"/>
        <w:jc w:val="both"/>
      </w:pPr>
      <w:r w:rsidRPr="00D16B6E">
        <w:t xml:space="preserve">In dentistry the assessment of anatomical structures is related to the segmentation of bones (e.g. jaws), soft tissue (e.g. gingiva) and teeth (or a at more detailed level enamel, dentin and pulp). In particular the detection and classification of teeth is mandatory as most clinical reporting schemas are based on tooth level. Hence, object detection and instance segmentation models deem most appropriate. For instance, our study group achieved good results using U-Net, Mask R-CNN and </w:t>
      </w:r>
      <w:proofErr w:type="spellStart"/>
      <w:r w:rsidRPr="00D16B6E">
        <w:t>RetinaNet</w:t>
      </w:r>
      <w:proofErr w:type="spellEnd"/>
      <w:r w:rsidRPr="00D16B6E">
        <w:t>. With respect to structures we recommend the metrics Intersection over Union (</w:t>
      </w:r>
      <w:proofErr w:type="spellStart"/>
      <w:r w:rsidRPr="00D16B6E">
        <w:t>IoU</w:t>
      </w:r>
      <w:proofErr w:type="spellEnd"/>
      <w:r w:rsidRPr="00D16B6E">
        <w:t xml:space="preserve">), sometimes referred to as Jaccard Index, or the Dice Coefficient (DC). For particular tasks such as the determination of the gingiva’s edge mean squared error (MSE) computed for each pixel column is a reasonable choice. Further, for tooth detection/segmentation, a multi-class classification task, </w:t>
      </w:r>
      <w:r w:rsidRPr="00D16B6E">
        <w:lastRenderedPageBreak/>
        <w:t xml:space="preserve">mean average precision (MAP) or a binarization e.g. based on </w:t>
      </w:r>
      <w:proofErr w:type="spellStart"/>
      <w:r w:rsidRPr="00D16B6E">
        <w:t>IoU</w:t>
      </w:r>
      <w:proofErr w:type="spellEnd"/>
      <w:r w:rsidRPr="00D16B6E">
        <w:t xml:space="preserve">&gt;0.5 followed by the classification accuracy deem appropriate metrics too. </w:t>
      </w:r>
    </w:p>
    <w:p w14:paraId="35A59A3A" w14:textId="77777777" w:rsidR="00D542D5" w:rsidRPr="00D16B6E" w:rsidRDefault="00D542D5" w:rsidP="00D16B6E">
      <w:pPr>
        <w:pStyle w:val="Heading3"/>
        <w:numPr>
          <w:ilvl w:val="2"/>
          <w:numId w:val="1"/>
        </w:numPr>
      </w:pPr>
      <w:bookmarkStart w:id="32" w:name="_Toc51948494"/>
      <w:r w:rsidRPr="00D16B6E">
        <w:t>Pathologies</w:t>
      </w:r>
      <w:bookmarkEnd w:id="32"/>
    </w:p>
    <w:p w14:paraId="2D1A745E" w14:textId="77777777" w:rsidR="00D542D5" w:rsidRPr="00D16B6E" w:rsidRDefault="00D542D5" w:rsidP="00D16B6E">
      <w:pPr>
        <w:pStyle w:val="BodyText"/>
        <w:spacing w:before="3"/>
        <w:ind w:left="142" w:right="25"/>
        <w:jc w:val="both"/>
      </w:pPr>
      <w:r w:rsidRPr="00D16B6E">
        <w:t xml:space="preserve">Similar to anatomical structures some dental pathologies (e.g. caries) can be seen as polygonal structures or pixel blobs, but with less distinct boarders compared to anatomical structures. In principle it would be possible to formulate dental pathology diagnostics as a binary classification task, we however advocate to frame it as an object detection and/or instance segmentation task. First, most dental imagery covers a larger part of the patient’s dentition, hence more than one part/tooth covered by the image may be affected by the disease. Not accounting for the location would diminish the value of an AI-based diagnosis tool. Second, though it would be possibly to crop an image to tooth level and to make predictions on an image segment, we found that the models we applied perform better if provided a larger view (this may be related to the intra-patient correlational structure of particular pathologies or their spatial distribution). Consequently, similar as outlined above, metrics such as </w:t>
      </w:r>
      <w:proofErr w:type="spellStart"/>
      <w:r w:rsidRPr="00D16B6E">
        <w:t>IoU</w:t>
      </w:r>
      <w:proofErr w:type="spellEnd"/>
      <w:r w:rsidRPr="00D16B6E">
        <w:t xml:space="preserve"> or DC deem most appropriate for dental pathologies. However, we want to stress out that according to the practiced tooth level-based reporting schemas and the familiarity of the dental researcher with metrics such as the classification accuracy, AUC, sensitivity (aka recall), specificity, PPV (aka precession) and NPV, among others, we advocate a tooth based or finding based evaluation. This however increases the complexity of the model evaluation process as it may become necessary to split apart the polygonal structures or pixel blobs predicted by the AI model and in case assign these to a particular tooth or if not feasible compute those metrics on an instances level. Finally, as the prevalence of pathologies on tooth level is low we advocate to leverage metrics such as F1-score and the precision-recall-curve (PRC), which are more robust with respect imbalanced classes.  </w:t>
      </w:r>
    </w:p>
    <w:p w14:paraId="6AEF170F" w14:textId="77777777" w:rsidR="00D542D5" w:rsidRPr="00D16B6E" w:rsidRDefault="00D542D5" w:rsidP="00D16B6E"/>
    <w:p w14:paraId="71547D47" w14:textId="77777777" w:rsidR="00D542D5" w:rsidRPr="00D16B6E" w:rsidRDefault="00D542D5" w:rsidP="00D16B6E">
      <w:pPr>
        <w:pStyle w:val="Heading2"/>
        <w:numPr>
          <w:ilvl w:val="1"/>
          <w:numId w:val="1"/>
        </w:numPr>
      </w:pPr>
      <w:bookmarkStart w:id="33" w:name="_Toc51948495"/>
      <w:r w:rsidRPr="00D16B6E">
        <w:t>AI Input Data Structure</w:t>
      </w:r>
      <w:bookmarkEnd w:id="33"/>
    </w:p>
    <w:p w14:paraId="5156FD1C" w14:textId="77777777" w:rsidR="00D542D5" w:rsidRPr="00D16B6E" w:rsidRDefault="00D542D5" w:rsidP="00D16B6E">
      <w:pPr>
        <w:pStyle w:val="ListParagraph"/>
        <w:numPr>
          <w:ilvl w:val="0"/>
          <w:numId w:val="22"/>
        </w:numPr>
        <w:spacing w:before="0"/>
      </w:pPr>
      <w:r w:rsidRPr="00D16B6E">
        <w:rPr>
          <w:i/>
          <w:iCs/>
        </w:rPr>
        <w:t>possible inputs for benchmarking</w:t>
      </w:r>
    </w:p>
    <w:p w14:paraId="1138FFCE" w14:textId="77777777" w:rsidR="00D542D5" w:rsidRPr="00D16B6E" w:rsidRDefault="00D542D5" w:rsidP="00D16B6E">
      <w:pPr>
        <w:pStyle w:val="ListParagraph"/>
        <w:numPr>
          <w:ilvl w:val="0"/>
          <w:numId w:val="22"/>
        </w:numPr>
        <w:spacing w:before="0"/>
      </w:pPr>
      <w:r w:rsidRPr="00D16B6E">
        <w:rPr>
          <w:i/>
          <w:iCs/>
        </w:rPr>
        <w:t>ontologies, terminologies</w:t>
      </w:r>
    </w:p>
    <w:p w14:paraId="52BA3323" w14:textId="77777777" w:rsidR="00D542D5" w:rsidRPr="00D16B6E" w:rsidRDefault="00D542D5" w:rsidP="00D16B6E">
      <w:pPr>
        <w:pStyle w:val="ListParagraph"/>
        <w:numPr>
          <w:ilvl w:val="0"/>
          <w:numId w:val="22"/>
        </w:numPr>
        <w:spacing w:before="0"/>
      </w:pPr>
      <w:r w:rsidRPr="00D16B6E">
        <w:rPr>
          <w:i/>
          <w:iCs/>
        </w:rPr>
        <w:t>data format</w:t>
      </w:r>
    </w:p>
    <w:p w14:paraId="4C48B37C" w14:textId="77777777" w:rsidR="00D542D5" w:rsidRPr="00D16B6E" w:rsidRDefault="00D542D5" w:rsidP="00D16B6E">
      <w:pPr>
        <w:pStyle w:val="Heading3"/>
        <w:numPr>
          <w:ilvl w:val="2"/>
          <w:numId w:val="1"/>
        </w:numPr>
      </w:pPr>
      <w:bookmarkStart w:id="34" w:name="_Toc51948496"/>
      <w:r w:rsidRPr="00D16B6E">
        <w:t>Inputs for benchmarking</w:t>
      </w:r>
      <w:bookmarkEnd w:id="34"/>
    </w:p>
    <w:p w14:paraId="1C1A79DC" w14:textId="77777777" w:rsidR="00D542D5" w:rsidRPr="00D16B6E" w:rsidRDefault="00D542D5" w:rsidP="00D16B6E">
      <w:pPr>
        <w:pStyle w:val="ListParagraph"/>
        <w:numPr>
          <w:ilvl w:val="0"/>
          <w:numId w:val="24"/>
        </w:numPr>
        <w:spacing w:before="0"/>
      </w:pPr>
      <w:r w:rsidRPr="00D16B6E">
        <w:t>Imagery data</w:t>
      </w:r>
    </w:p>
    <w:p w14:paraId="3EC1B048" w14:textId="77777777" w:rsidR="00D542D5" w:rsidRPr="00D16B6E" w:rsidRDefault="00D542D5" w:rsidP="00D16B6E">
      <w:pPr>
        <w:pStyle w:val="ListParagraph"/>
        <w:numPr>
          <w:ilvl w:val="0"/>
          <w:numId w:val="24"/>
        </w:numPr>
        <w:spacing w:before="0"/>
      </w:pPr>
      <w:r w:rsidRPr="00D16B6E">
        <w:t xml:space="preserve">Patient records and clinical data </w:t>
      </w:r>
    </w:p>
    <w:p w14:paraId="27949F50" w14:textId="77777777" w:rsidR="00D542D5" w:rsidRPr="00D16B6E" w:rsidRDefault="00D542D5" w:rsidP="00D16B6E">
      <w:pPr>
        <w:pStyle w:val="ListParagraph"/>
        <w:numPr>
          <w:ilvl w:val="0"/>
          <w:numId w:val="24"/>
        </w:numPr>
        <w:spacing w:before="0"/>
      </w:pPr>
      <w:r w:rsidRPr="00D16B6E">
        <w:rPr>
          <w:i/>
          <w:iCs/>
        </w:rPr>
        <w:t>A priori</w:t>
      </w:r>
      <w:r w:rsidRPr="00D16B6E">
        <w:t xml:space="preserve"> knowledge. Implementing a prior knowledge will increase the predictive power of the algorithms.</w:t>
      </w:r>
    </w:p>
    <w:p w14:paraId="0BB07BC9" w14:textId="77777777" w:rsidR="00D542D5" w:rsidRPr="00D16B6E" w:rsidRDefault="00D542D5" w:rsidP="00D16B6E">
      <w:pPr>
        <w:pStyle w:val="ListParagraph"/>
        <w:numPr>
          <w:ilvl w:val="1"/>
          <w:numId w:val="24"/>
        </w:numPr>
        <w:spacing w:before="0"/>
      </w:pPr>
      <w:r w:rsidRPr="00D16B6E">
        <w:t xml:space="preserve">As many dental diseases are observed and reported tooth wise or even side-wise, many of those diseases show considerable intra-patient correlational structures and clustering effects. </w:t>
      </w:r>
    </w:p>
    <w:p w14:paraId="0C897895" w14:textId="77777777" w:rsidR="00D542D5" w:rsidRPr="00D16B6E" w:rsidRDefault="00D542D5" w:rsidP="00D16B6E">
      <w:pPr>
        <w:pStyle w:val="ListParagraph"/>
        <w:numPr>
          <w:ilvl w:val="1"/>
          <w:numId w:val="24"/>
        </w:numPr>
        <w:spacing w:before="0"/>
      </w:pPr>
      <w:r w:rsidRPr="00D16B6E">
        <w:t xml:space="preserve">Many dental diseases are corelated with patient level variables such as age or smoking status. </w:t>
      </w:r>
    </w:p>
    <w:p w14:paraId="10E3A634" w14:textId="77777777" w:rsidR="00D542D5" w:rsidRPr="00D16B6E" w:rsidRDefault="00D542D5" w:rsidP="00D16B6E">
      <w:pPr>
        <w:pStyle w:val="Heading3"/>
        <w:numPr>
          <w:ilvl w:val="2"/>
          <w:numId w:val="1"/>
        </w:numPr>
      </w:pPr>
      <w:bookmarkStart w:id="35" w:name="_Toc51948497"/>
      <w:r w:rsidRPr="00D16B6E">
        <w:t>Data sets and format</w:t>
      </w:r>
      <w:bookmarkEnd w:id="35"/>
    </w:p>
    <w:p w14:paraId="086BC39A" w14:textId="77777777" w:rsidR="00D542D5" w:rsidRPr="00D16B6E" w:rsidRDefault="00D542D5" w:rsidP="00D16B6E">
      <w:pPr>
        <w:pStyle w:val="BodyText"/>
        <w:spacing w:before="113"/>
        <w:ind w:right="25"/>
        <w:jc w:val="both"/>
      </w:pPr>
      <w:r w:rsidRPr="00D16B6E">
        <w:t>The datasets available consist:</w:t>
      </w:r>
    </w:p>
    <w:p w14:paraId="293BB2F4" w14:textId="77777777" w:rsidR="00D542D5" w:rsidRPr="00D16B6E" w:rsidRDefault="00D542D5" w:rsidP="00D16B6E">
      <w:pPr>
        <w:pStyle w:val="ListParagraph"/>
        <w:numPr>
          <w:ilvl w:val="0"/>
          <w:numId w:val="25"/>
        </w:numPr>
        <w:spacing w:before="0"/>
      </w:pPr>
      <w:r w:rsidRPr="00D16B6E">
        <w:t>Imagery data</w:t>
      </w:r>
    </w:p>
    <w:p w14:paraId="724D0378" w14:textId="77777777" w:rsidR="00D542D5" w:rsidRPr="00D16B6E" w:rsidRDefault="00D542D5" w:rsidP="00D16B6E">
      <w:pPr>
        <w:pStyle w:val="ListParagraph"/>
        <w:numPr>
          <w:ilvl w:val="0"/>
          <w:numId w:val="25"/>
        </w:numPr>
        <w:spacing w:before="0"/>
      </w:pPr>
      <w:r w:rsidRPr="00D16B6E">
        <w:t xml:space="preserve">Patient records and clinical data </w:t>
      </w:r>
    </w:p>
    <w:p w14:paraId="0F8B01B7" w14:textId="77777777" w:rsidR="00D542D5" w:rsidRPr="00D16B6E" w:rsidRDefault="00D542D5" w:rsidP="00D16B6E">
      <w:pPr>
        <w:pStyle w:val="ListParagraph"/>
        <w:numPr>
          <w:ilvl w:val="0"/>
          <w:numId w:val="25"/>
        </w:numPr>
        <w:spacing w:before="0"/>
      </w:pPr>
      <w:r w:rsidRPr="00D16B6E">
        <w:t>Claims data</w:t>
      </w:r>
    </w:p>
    <w:p w14:paraId="62CD8B57" w14:textId="77777777" w:rsidR="00D542D5" w:rsidRPr="00D16B6E" w:rsidRDefault="00D542D5" w:rsidP="00D16B6E">
      <w:pPr>
        <w:ind w:left="142" w:right="25"/>
        <w:contextualSpacing/>
        <w:jc w:val="both"/>
      </w:pPr>
      <w:r w:rsidRPr="00D16B6E">
        <w:t>The data formats are as follows:</w:t>
      </w:r>
    </w:p>
    <w:p w14:paraId="02677BD9" w14:textId="77777777" w:rsidR="00D542D5" w:rsidRPr="00D16B6E" w:rsidRDefault="00D542D5" w:rsidP="00D16B6E">
      <w:pPr>
        <w:pStyle w:val="ListParagraph"/>
        <w:numPr>
          <w:ilvl w:val="0"/>
          <w:numId w:val="26"/>
        </w:numPr>
        <w:spacing w:before="0"/>
      </w:pPr>
      <w:r w:rsidRPr="00D16B6E">
        <w:t>Image data</w:t>
      </w:r>
    </w:p>
    <w:p w14:paraId="5706F53E" w14:textId="77777777" w:rsidR="00D542D5" w:rsidRPr="00D16B6E" w:rsidRDefault="00D542D5" w:rsidP="00D16B6E">
      <w:pPr>
        <w:pStyle w:val="ListParagraph"/>
        <w:numPr>
          <w:ilvl w:val="1"/>
          <w:numId w:val="26"/>
        </w:numPr>
        <w:spacing w:before="0"/>
      </w:pPr>
      <w:r w:rsidRPr="00D16B6E">
        <w:lastRenderedPageBreak/>
        <w:t>In dentistry DICOM is a standard for imaging information and related data. That data format allows to store the raw image data together with meta information such as date of survey, device information and pixel size, among others. It should be noted that in most cases sensitive patient information is included by default. Hence a rigor standardization should be applied to convey as much as information as possible e.g. device details or (anonymized) patient data such as age, at the same time sensible patient information should be excluded.</w:t>
      </w:r>
    </w:p>
    <w:p w14:paraId="40FB3B52" w14:textId="77777777" w:rsidR="00D542D5" w:rsidRPr="00D16B6E" w:rsidRDefault="00D542D5" w:rsidP="00D16B6E">
      <w:pPr>
        <w:pStyle w:val="ListParagraph"/>
        <w:numPr>
          <w:ilvl w:val="1"/>
          <w:numId w:val="26"/>
        </w:numPr>
        <w:spacing w:before="0"/>
      </w:pPr>
      <w:r w:rsidRPr="00D16B6E">
        <w:t xml:space="preserve">Standard image files such as jpg, </w:t>
      </w:r>
      <w:proofErr w:type="spellStart"/>
      <w:r w:rsidRPr="00D16B6E">
        <w:t>tif</w:t>
      </w:r>
      <w:proofErr w:type="spellEnd"/>
      <w:r w:rsidRPr="00D16B6E">
        <w:t xml:space="preserve"> or </w:t>
      </w:r>
      <w:proofErr w:type="spellStart"/>
      <w:r w:rsidRPr="00D16B6E">
        <w:t>png</w:t>
      </w:r>
      <w:proofErr w:type="spellEnd"/>
      <w:r w:rsidRPr="00D16B6E">
        <w:t>. In principle standard image files are sufficient to train prediction models, however without additional population data and information about the image generation process it becomes more difficult to account for potential bias.</w:t>
      </w:r>
    </w:p>
    <w:p w14:paraId="011F8392" w14:textId="77777777" w:rsidR="00D542D5" w:rsidRPr="00D16B6E" w:rsidRDefault="00D542D5" w:rsidP="00D16B6E">
      <w:pPr>
        <w:pStyle w:val="ListParagraph"/>
        <w:numPr>
          <w:ilvl w:val="0"/>
          <w:numId w:val="26"/>
        </w:numPr>
        <w:spacing w:before="0"/>
      </w:pPr>
      <w:r w:rsidRPr="00D16B6E">
        <w:t>Patient records, clinical data and unstructured text data</w:t>
      </w:r>
    </w:p>
    <w:p w14:paraId="31073628" w14:textId="77777777" w:rsidR="00D542D5" w:rsidRPr="00D16B6E" w:rsidRDefault="00D542D5" w:rsidP="00D16B6E">
      <w:pPr>
        <w:pStyle w:val="ListParagraph"/>
        <w:numPr>
          <w:ilvl w:val="1"/>
          <w:numId w:val="26"/>
        </w:numPr>
        <w:spacing w:before="0"/>
      </w:pPr>
      <w:r w:rsidRPr="00D16B6E">
        <w:t xml:space="preserve">Patient records and other text data sources such as treatment plans or notes taken during the examination are in principle suited to train models on. However, there is little to no standardization how to document and store relevant clinical and therapeutic information. Hence, the considerable efforts need to be taken for data retrieval and </w:t>
      </w:r>
      <w:proofErr w:type="spellStart"/>
      <w:r w:rsidRPr="00D16B6E">
        <w:t>preprocessing</w:t>
      </w:r>
      <w:proofErr w:type="spellEnd"/>
      <w:r w:rsidRPr="00D16B6E">
        <w:t xml:space="preserve">.  </w:t>
      </w:r>
    </w:p>
    <w:p w14:paraId="7CB56642" w14:textId="77777777" w:rsidR="00D542D5" w:rsidRPr="00D16B6E" w:rsidRDefault="00D542D5" w:rsidP="00D16B6E">
      <w:pPr>
        <w:pStyle w:val="ListParagraph"/>
        <w:numPr>
          <w:ilvl w:val="0"/>
          <w:numId w:val="26"/>
        </w:numPr>
        <w:spacing w:before="0"/>
      </w:pPr>
      <w:r w:rsidRPr="00D16B6E">
        <w:t>Claims data</w:t>
      </w:r>
    </w:p>
    <w:p w14:paraId="5620F37D" w14:textId="77777777" w:rsidR="00D542D5" w:rsidRPr="00D16B6E" w:rsidRDefault="00D542D5" w:rsidP="00D16B6E">
      <w:pPr>
        <w:pStyle w:val="ListParagraph"/>
        <w:numPr>
          <w:ilvl w:val="1"/>
          <w:numId w:val="26"/>
        </w:numPr>
        <w:spacing w:before="0"/>
      </w:pPr>
      <w:r w:rsidRPr="00D16B6E">
        <w:t xml:space="preserve">Claims data are available on clinic/practice level but as well on insurance level. Including those longitudinal and patient </w:t>
      </w:r>
      <w:proofErr w:type="spellStart"/>
      <w:r w:rsidRPr="00D16B6E">
        <w:t>centered</w:t>
      </w:r>
      <w:proofErr w:type="spellEnd"/>
      <w:r w:rsidRPr="00D16B6E">
        <w:t xml:space="preserve"> data would allow to leverage epidemiological patterns.      </w:t>
      </w:r>
    </w:p>
    <w:p w14:paraId="4929EE3B" w14:textId="77777777" w:rsidR="00D542D5" w:rsidRPr="00D16B6E" w:rsidRDefault="00D542D5" w:rsidP="00D16B6E">
      <w:pPr>
        <w:pStyle w:val="BodyText"/>
        <w:ind w:left="142" w:right="25"/>
        <w:jc w:val="both"/>
      </w:pPr>
      <w:r w:rsidRPr="00D16B6E">
        <w:t>None of these data are yet available for public use, but can be made available by our group under data protection restraints. It is not clear how far these data can be made available to AI developers due to data protection and privacy laws.</w:t>
      </w:r>
    </w:p>
    <w:p w14:paraId="68A535E2" w14:textId="77777777" w:rsidR="00D542D5" w:rsidRPr="00D16B6E" w:rsidRDefault="00D542D5" w:rsidP="00D16B6E">
      <w:pPr>
        <w:pStyle w:val="Heading2"/>
        <w:numPr>
          <w:ilvl w:val="1"/>
          <w:numId w:val="1"/>
        </w:numPr>
      </w:pPr>
      <w:bookmarkStart w:id="36" w:name="_Toc51948498"/>
      <w:r w:rsidRPr="00D16B6E">
        <w:t>AI Output Data Structure</w:t>
      </w:r>
      <w:bookmarkEnd w:id="36"/>
    </w:p>
    <w:p w14:paraId="251100E3" w14:textId="77777777" w:rsidR="00D542D5" w:rsidRPr="00D16B6E" w:rsidRDefault="00D542D5" w:rsidP="00D16B6E">
      <w:pPr>
        <w:pStyle w:val="ListParagraph"/>
        <w:numPr>
          <w:ilvl w:val="0"/>
          <w:numId w:val="27"/>
        </w:numPr>
      </w:pPr>
      <w:r w:rsidRPr="00D16B6E">
        <w:rPr>
          <w:i/>
          <w:iCs/>
        </w:rPr>
        <w:t>outputs to benchmark</w:t>
      </w:r>
    </w:p>
    <w:p w14:paraId="185BB984" w14:textId="77777777" w:rsidR="00D542D5" w:rsidRPr="00D16B6E" w:rsidRDefault="00D542D5" w:rsidP="00D16B6E">
      <w:pPr>
        <w:pStyle w:val="ListParagraph"/>
        <w:numPr>
          <w:ilvl w:val="0"/>
          <w:numId w:val="27"/>
        </w:numPr>
      </w:pPr>
      <w:r w:rsidRPr="00D16B6E">
        <w:rPr>
          <w:i/>
          <w:iCs/>
        </w:rPr>
        <w:t>ontologies, terminologies</w:t>
      </w:r>
    </w:p>
    <w:p w14:paraId="11E8C783" w14:textId="77777777" w:rsidR="00D542D5" w:rsidRPr="00D16B6E" w:rsidRDefault="00D542D5" w:rsidP="00D16B6E">
      <w:pPr>
        <w:pStyle w:val="ListParagraph"/>
        <w:numPr>
          <w:ilvl w:val="0"/>
          <w:numId w:val="27"/>
        </w:numPr>
      </w:pPr>
      <w:r w:rsidRPr="00D16B6E">
        <w:rPr>
          <w:i/>
          <w:iCs/>
        </w:rPr>
        <w:t>data format</w:t>
      </w:r>
    </w:p>
    <w:p w14:paraId="2A3A95CD" w14:textId="77777777" w:rsidR="00D542D5" w:rsidRPr="00D16B6E" w:rsidRDefault="00D542D5" w:rsidP="00D16B6E">
      <w:pPr>
        <w:pStyle w:val="Heading3"/>
        <w:numPr>
          <w:ilvl w:val="2"/>
          <w:numId w:val="1"/>
        </w:numPr>
      </w:pPr>
      <w:bookmarkStart w:id="37" w:name="_Toc51948499"/>
      <w:r w:rsidRPr="00D16B6E">
        <w:t>Inputs for benchmarking</w:t>
      </w:r>
      <w:bookmarkEnd w:id="37"/>
    </w:p>
    <w:p w14:paraId="2491AF91" w14:textId="77777777" w:rsidR="00D542D5" w:rsidRPr="00D16B6E" w:rsidRDefault="00D542D5" w:rsidP="00D16B6E">
      <w:pPr>
        <w:pStyle w:val="ListParagraph"/>
        <w:numPr>
          <w:ilvl w:val="0"/>
          <w:numId w:val="28"/>
        </w:numPr>
        <w:spacing w:before="0"/>
      </w:pPr>
      <w:r w:rsidRPr="00D16B6E">
        <w:t>Binary outcome labels (e.g. 0/1) on patient and/or on tooth level</w:t>
      </w:r>
    </w:p>
    <w:p w14:paraId="04091C34" w14:textId="77777777" w:rsidR="00D542D5" w:rsidRPr="00D16B6E" w:rsidRDefault="00D542D5" w:rsidP="00D16B6E">
      <w:pPr>
        <w:pStyle w:val="ListParagraph"/>
        <w:numPr>
          <w:ilvl w:val="0"/>
          <w:numId w:val="28"/>
        </w:numPr>
        <w:spacing w:before="0"/>
      </w:pPr>
      <w:r w:rsidRPr="00D16B6E">
        <w:t>Logits for each class on patient and/or on tooth level</w:t>
      </w:r>
    </w:p>
    <w:p w14:paraId="6C8BB827" w14:textId="77777777" w:rsidR="00D542D5" w:rsidRPr="00D16B6E" w:rsidRDefault="00D542D5" w:rsidP="00D16B6E">
      <w:pPr>
        <w:pStyle w:val="ListParagraph"/>
        <w:numPr>
          <w:ilvl w:val="0"/>
          <w:numId w:val="28"/>
        </w:numPr>
        <w:spacing w:before="0"/>
      </w:pPr>
      <w:r w:rsidRPr="00D16B6E">
        <w:t xml:space="preserve">Pixel-wise classification on patient/image level, e.g. allows to apply </w:t>
      </w:r>
      <w:proofErr w:type="spellStart"/>
      <w:r w:rsidRPr="00D16B6E">
        <w:t>IoU</w:t>
      </w:r>
      <w:proofErr w:type="spellEnd"/>
      <w:r w:rsidRPr="00D16B6E">
        <w:t xml:space="preserve"> (intersection over union)</w:t>
      </w:r>
    </w:p>
    <w:p w14:paraId="47249206" w14:textId="77777777" w:rsidR="00D542D5" w:rsidRPr="00D16B6E" w:rsidRDefault="00D542D5" w:rsidP="00D16B6E">
      <w:pPr>
        <w:pStyle w:val="ListParagraph"/>
        <w:numPr>
          <w:ilvl w:val="0"/>
          <w:numId w:val="28"/>
        </w:numPr>
        <w:spacing w:before="0"/>
      </w:pPr>
      <w:r w:rsidRPr="00D16B6E">
        <w:t>Pixel-wise classification on tooth level, may need as a prerequisite a heuristic to assign each pixel blob to a specific tooth</w:t>
      </w:r>
    </w:p>
    <w:p w14:paraId="6102D2B5" w14:textId="77777777" w:rsidR="00D542D5" w:rsidRPr="00D16B6E" w:rsidRDefault="00D542D5" w:rsidP="00D16B6E">
      <w:pPr>
        <w:pStyle w:val="Heading3"/>
        <w:numPr>
          <w:ilvl w:val="2"/>
          <w:numId w:val="1"/>
        </w:numPr>
      </w:pPr>
      <w:bookmarkStart w:id="38" w:name="_Toc51948500"/>
      <w:r w:rsidRPr="00D16B6E">
        <w:t>Data format</w:t>
      </w:r>
      <w:bookmarkEnd w:id="38"/>
    </w:p>
    <w:p w14:paraId="445A647D" w14:textId="77777777" w:rsidR="00D542D5" w:rsidRPr="00D16B6E" w:rsidRDefault="00D542D5" w:rsidP="00D16B6E">
      <w:pPr>
        <w:pStyle w:val="ListParagraph"/>
        <w:numPr>
          <w:ilvl w:val="0"/>
          <w:numId w:val="28"/>
        </w:numPr>
        <w:spacing w:before="0"/>
      </w:pPr>
      <w:r w:rsidRPr="00D16B6E">
        <w:t>Text based, e.g. csv table</w:t>
      </w:r>
    </w:p>
    <w:p w14:paraId="5ACDD71D" w14:textId="77777777" w:rsidR="00D542D5" w:rsidRPr="00D16B6E" w:rsidRDefault="00D542D5" w:rsidP="00D16B6E">
      <w:pPr>
        <w:pStyle w:val="ListParagraph"/>
        <w:numPr>
          <w:ilvl w:val="0"/>
          <w:numId w:val="28"/>
        </w:numPr>
        <w:spacing w:before="0"/>
      </w:pPr>
      <w:r w:rsidRPr="00D16B6E">
        <w:t>Base64 encoded image, may be stored in a JSON type data structure</w:t>
      </w:r>
    </w:p>
    <w:p w14:paraId="25C26D38" w14:textId="77777777" w:rsidR="00D542D5" w:rsidRPr="00D16B6E" w:rsidRDefault="00D542D5" w:rsidP="00D16B6E">
      <w:pPr>
        <w:pStyle w:val="Heading2"/>
        <w:numPr>
          <w:ilvl w:val="1"/>
          <w:numId w:val="1"/>
        </w:numPr>
      </w:pPr>
      <w:bookmarkStart w:id="39" w:name="_Toc51948501"/>
      <w:r w:rsidRPr="00D16B6E">
        <w:t>Test Data Labels</w:t>
      </w:r>
      <w:bookmarkEnd w:id="39"/>
    </w:p>
    <w:p w14:paraId="2EE4D696" w14:textId="77777777" w:rsidR="00D542D5" w:rsidRPr="00D16B6E" w:rsidRDefault="00D542D5" w:rsidP="00D16B6E">
      <w:pPr>
        <w:pStyle w:val="ListParagraph"/>
        <w:numPr>
          <w:ilvl w:val="0"/>
          <w:numId w:val="28"/>
        </w:numPr>
        <w:spacing w:before="0"/>
      </w:pPr>
      <w:r w:rsidRPr="00D16B6E">
        <w:rPr>
          <w:i/>
          <w:iCs/>
        </w:rPr>
        <w:t>label types</w:t>
      </w:r>
    </w:p>
    <w:p w14:paraId="1C08F8C8" w14:textId="77777777" w:rsidR="00D542D5" w:rsidRPr="00D16B6E" w:rsidRDefault="00D542D5" w:rsidP="00D16B6E">
      <w:pPr>
        <w:pStyle w:val="ListParagraph"/>
        <w:numPr>
          <w:ilvl w:val="0"/>
          <w:numId w:val="28"/>
        </w:numPr>
        <w:spacing w:before="0"/>
      </w:pPr>
      <w:r w:rsidRPr="00D16B6E">
        <w:rPr>
          <w:i/>
          <w:iCs/>
        </w:rPr>
        <w:t>ontologies, terminologies</w:t>
      </w:r>
    </w:p>
    <w:p w14:paraId="1F3CE4A7" w14:textId="77777777" w:rsidR="00D542D5" w:rsidRPr="00D16B6E" w:rsidRDefault="00D542D5" w:rsidP="00D16B6E">
      <w:pPr>
        <w:pStyle w:val="ListParagraph"/>
        <w:numPr>
          <w:ilvl w:val="0"/>
          <w:numId w:val="28"/>
        </w:numPr>
        <w:spacing w:before="0"/>
      </w:pPr>
      <w:r w:rsidRPr="00D16B6E">
        <w:rPr>
          <w:i/>
          <w:iCs/>
        </w:rPr>
        <w:t>data format</w:t>
      </w:r>
    </w:p>
    <w:p w14:paraId="7E1CA5E4" w14:textId="77777777" w:rsidR="00D542D5" w:rsidRPr="00D16B6E" w:rsidRDefault="00D542D5" w:rsidP="00D16B6E">
      <w:pPr>
        <w:pStyle w:val="Heading3"/>
        <w:numPr>
          <w:ilvl w:val="2"/>
          <w:numId w:val="1"/>
        </w:numPr>
      </w:pPr>
      <w:bookmarkStart w:id="40" w:name="_Toc51948502"/>
      <w:r w:rsidRPr="00D16B6E">
        <w:t>Label types</w:t>
      </w:r>
      <w:bookmarkEnd w:id="40"/>
    </w:p>
    <w:p w14:paraId="2C152A1E" w14:textId="77777777" w:rsidR="00D542D5" w:rsidRPr="00D16B6E" w:rsidRDefault="00D542D5" w:rsidP="00D16B6E">
      <w:pPr>
        <w:pStyle w:val="ListParagraph"/>
        <w:numPr>
          <w:ilvl w:val="0"/>
          <w:numId w:val="28"/>
        </w:numPr>
        <w:spacing w:before="0"/>
      </w:pPr>
      <w:r w:rsidRPr="00D16B6E">
        <w:t>Binary patient or tooth level labels such as positive/negative, affected/not affected or prevalent/not prevalent</w:t>
      </w:r>
    </w:p>
    <w:p w14:paraId="42FD9857" w14:textId="77777777" w:rsidR="00D542D5" w:rsidRPr="00D16B6E" w:rsidRDefault="00D542D5" w:rsidP="00D16B6E">
      <w:pPr>
        <w:pStyle w:val="ListParagraph"/>
        <w:numPr>
          <w:ilvl w:val="0"/>
          <w:numId w:val="28"/>
        </w:numPr>
        <w:spacing w:before="0"/>
      </w:pPr>
      <w:r w:rsidRPr="00D16B6E">
        <w:lastRenderedPageBreak/>
        <w:t>Bounding boxes, capturing the structure/pathology of interest.</w:t>
      </w:r>
    </w:p>
    <w:p w14:paraId="15CA1A79" w14:textId="77777777" w:rsidR="00D542D5" w:rsidRPr="00D16B6E" w:rsidRDefault="00D542D5" w:rsidP="00D16B6E">
      <w:pPr>
        <w:pStyle w:val="ListParagraph"/>
        <w:numPr>
          <w:ilvl w:val="0"/>
          <w:numId w:val="28"/>
        </w:numPr>
        <w:spacing w:before="0"/>
      </w:pPr>
      <w:r w:rsidRPr="00D16B6E">
        <w:t>Pixel-wise segmentation of the structure/pathology of interest.</w:t>
      </w:r>
    </w:p>
    <w:p w14:paraId="056657C5" w14:textId="77777777" w:rsidR="00D542D5" w:rsidRPr="00D16B6E" w:rsidRDefault="00D542D5" w:rsidP="00D16B6E">
      <w:pPr>
        <w:pStyle w:val="Heading3"/>
        <w:numPr>
          <w:ilvl w:val="2"/>
          <w:numId w:val="1"/>
        </w:numPr>
      </w:pPr>
      <w:bookmarkStart w:id="41" w:name="_Toc51948503"/>
      <w:r w:rsidRPr="00D16B6E">
        <w:t>Data format</w:t>
      </w:r>
      <w:bookmarkEnd w:id="41"/>
    </w:p>
    <w:p w14:paraId="4241E2CE" w14:textId="77777777" w:rsidR="00D542D5" w:rsidRPr="00D16B6E" w:rsidRDefault="00D542D5" w:rsidP="00D16B6E">
      <w:pPr>
        <w:pStyle w:val="ListParagraph"/>
        <w:numPr>
          <w:ilvl w:val="0"/>
          <w:numId w:val="28"/>
        </w:numPr>
        <w:spacing w:before="0"/>
      </w:pPr>
      <w:r w:rsidRPr="00D16B6E">
        <w:t>Binary labels (e.g. 0/1 stored in a text file)</w:t>
      </w:r>
    </w:p>
    <w:p w14:paraId="74A6C230" w14:textId="77777777" w:rsidR="00D542D5" w:rsidRPr="00D16B6E" w:rsidRDefault="00D542D5" w:rsidP="00D16B6E">
      <w:pPr>
        <w:pStyle w:val="ListParagraph"/>
        <w:numPr>
          <w:ilvl w:val="0"/>
          <w:numId w:val="28"/>
        </w:numPr>
        <w:spacing w:before="0"/>
      </w:pPr>
      <w:r w:rsidRPr="00D16B6E">
        <w:t>Bounding box coordinates (</w:t>
      </w:r>
      <w:proofErr w:type="spellStart"/>
      <w:r w:rsidRPr="00D16B6E">
        <w:t>xy</w:t>
      </w:r>
      <w:proofErr w:type="spellEnd"/>
      <w:r w:rsidRPr="00D16B6E">
        <w:t>-pixel coordinate of upper left corner, width, height, angle in rad)</w:t>
      </w:r>
    </w:p>
    <w:p w14:paraId="3C74A4F9" w14:textId="77777777" w:rsidR="00D542D5" w:rsidRPr="00D16B6E" w:rsidRDefault="00D542D5" w:rsidP="00D16B6E">
      <w:pPr>
        <w:pStyle w:val="ListParagraph"/>
        <w:numPr>
          <w:ilvl w:val="0"/>
          <w:numId w:val="28"/>
        </w:numPr>
        <w:spacing w:before="0"/>
      </w:pPr>
      <w:r w:rsidRPr="00D16B6E">
        <w:t xml:space="preserve">Segmentation masks. Pixel-blobs masking the structure/pathology of interest. A base64 encoded image (string). </w:t>
      </w:r>
    </w:p>
    <w:p w14:paraId="61E9AFE8" w14:textId="77777777" w:rsidR="00D542D5" w:rsidRPr="00D16B6E" w:rsidRDefault="00D542D5" w:rsidP="00D16B6E">
      <w:pPr>
        <w:pStyle w:val="Heading2"/>
        <w:numPr>
          <w:ilvl w:val="1"/>
          <w:numId w:val="1"/>
        </w:numPr>
      </w:pPr>
      <w:bookmarkStart w:id="42" w:name="_Toc51948504"/>
      <w:r w:rsidRPr="00D16B6E">
        <w:t>Scores &amp; Metrics</w:t>
      </w:r>
      <w:bookmarkEnd w:id="42"/>
    </w:p>
    <w:p w14:paraId="5D0E541C" w14:textId="77777777" w:rsidR="00D542D5" w:rsidRPr="00D16B6E" w:rsidRDefault="00D542D5" w:rsidP="00D16B6E">
      <w:pPr>
        <w:pStyle w:val="ListParagraph"/>
        <w:numPr>
          <w:ilvl w:val="0"/>
          <w:numId w:val="28"/>
        </w:numPr>
        <w:spacing w:before="0"/>
      </w:pPr>
      <w:r w:rsidRPr="00D16B6E">
        <w:rPr>
          <w:i/>
          <w:iCs/>
        </w:rPr>
        <w:t>which metrics &amp; scores to use for benchmarking</w:t>
      </w:r>
    </w:p>
    <w:p w14:paraId="09BDA78B" w14:textId="77777777" w:rsidR="00D542D5" w:rsidRPr="00D16B6E" w:rsidRDefault="00D542D5" w:rsidP="00D16B6E">
      <w:pPr>
        <w:pStyle w:val="ListParagraph"/>
        <w:numPr>
          <w:ilvl w:val="0"/>
          <w:numId w:val="28"/>
        </w:numPr>
        <w:spacing w:before="0"/>
      </w:pPr>
      <w:r w:rsidRPr="00D16B6E">
        <w:rPr>
          <w:i/>
          <w:iCs/>
        </w:rPr>
        <w:t>considering relation to parameters stakeholders need for decision making</w:t>
      </w:r>
    </w:p>
    <w:p w14:paraId="4BD12C27" w14:textId="77777777" w:rsidR="00D542D5" w:rsidRPr="00D16B6E" w:rsidRDefault="00D542D5" w:rsidP="00D16B6E">
      <w:pPr>
        <w:pStyle w:val="ListParagraph"/>
        <w:numPr>
          <w:ilvl w:val="0"/>
          <w:numId w:val="28"/>
        </w:numPr>
        <w:spacing w:before="0"/>
      </w:pPr>
      <w:r w:rsidRPr="00D16B6E">
        <w:rPr>
          <w:i/>
          <w:iCs/>
        </w:rPr>
        <w:t>considering scores that providers use</w:t>
      </w:r>
    </w:p>
    <w:p w14:paraId="3297B7E6" w14:textId="77777777" w:rsidR="00D542D5" w:rsidRPr="00D16B6E" w:rsidRDefault="00D542D5" w:rsidP="00D16B6E">
      <w:pPr>
        <w:pStyle w:val="ListParagraph"/>
        <w:numPr>
          <w:ilvl w:val="0"/>
          <w:numId w:val="28"/>
        </w:numPr>
        <w:spacing w:before="0"/>
      </w:pPr>
      <w:r w:rsidRPr="00D16B6E">
        <w:rPr>
          <w:i/>
          <w:iCs/>
        </w:rPr>
        <w:t>considering the scope providers designed their solutions for</w:t>
      </w:r>
    </w:p>
    <w:p w14:paraId="0176C355" w14:textId="77777777" w:rsidR="00D542D5" w:rsidRPr="00D16B6E" w:rsidRDefault="00D542D5" w:rsidP="00D16B6E">
      <w:pPr>
        <w:pStyle w:val="ListParagraph"/>
        <w:numPr>
          <w:ilvl w:val="0"/>
          <w:numId w:val="28"/>
        </w:numPr>
        <w:spacing w:before="0"/>
      </w:pPr>
      <w:r w:rsidRPr="00D16B6E">
        <w:rPr>
          <w:i/>
          <w:iCs/>
        </w:rPr>
        <w:t>considering the state of the art in RCT, statistics, AI benchmarking etc.</w:t>
      </w:r>
    </w:p>
    <w:p w14:paraId="44304003" w14:textId="77777777" w:rsidR="00D542D5" w:rsidRPr="00D16B6E" w:rsidRDefault="00D542D5" w:rsidP="00D16B6E">
      <w:pPr>
        <w:pStyle w:val="ListParagraph"/>
        <w:numPr>
          <w:ilvl w:val="0"/>
          <w:numId w:val="28"/>
        </w:numPr>
        <w:spacing w:before="0"/>
      </w:pPr>
      <w:r w:rsidRPr="00D16B6E">
        <w:rPr>
          <w:i/>
          <w:iCs/>
        </w:rPr>
        <w:t>considering bias transparency</w:t>
      </w:r>
    </w:p>
    <w:p w14:paraId="0A148C69" w14:textId="77777777" w:rsidR="00D542D5" w:rsidRPr="00D16B6E" w:rsidRDefault="00D542D5" w:rsidP="00D16B6E">
      <w:pPr>
        <w:pStyle w:val="Heading3"/>
        <w:numPr>
          <w:ilvl w:val="2"/>
          <w:numId w:val="1"/>
        </w:numPr>
      </w:pPr>
      <w:bookmarkStart w:id="43" w:name="_Toc51948505"/>
      <w:r w:rsidRPr="00D16B6E">
        <w:t>Metrics</w:t>
      </w:r>
      <w:bookmarkEnd w:id="43"/>
    </w:p>
    <w:p w14:paraId="515B4480" w14:textId="77777777" w:rsidR="00D542D5" w:rsidRPr="00D16B6E" w:rsidRDefault="00D542D5" w:rsidP="00D16B6E">
      <w:pPr>
        <w:pStyle w:val="ListParagraph"/>
        <w:numPr>
          <w:ilvl w:val="0"/>
          <w:numId w:val="28"/>
        </w:numPr>
        <w:spacing w:before="0"/>
      </w:pPr>
      <w:r w:rsidRPr="00D16B6E">
        <w:t>Accuracy</w:t>
      </w:r>
    </w:p>
    <w:p w14:paraId="355FD0B8" w14:textId="77777777" w:rsidR="00D542D5" w:rsidRPr="00D16B6E" w:rsidRDefault="00D542D5" w:rsidP="00D16B6E">
      <w:pPr>
        <w:pStyle w:val="ListParagraph"/>
        <w:numPr>
          <w:ilvl w:val="0"/>
          <w:numId w:val="28"/>
        </w:numPr>
        <w:spacing w:before="0"/>
      </w:pPr>
      <w:r w:rsidRPr="00D16B6E">
        <w:t>Sensitivity (Recall)</w:t>
      </w:r>
    </w:p>
    <w:p w14:paraId="37D7041A" w14:textId="77777777" w:rsidR="00D542D5" w:rsidRPr="00D16B6E" w:rsidRDefault="00D542D5" w:rsidP="00D16B6E">
      <w:pPr>
        <w:pStyle w:val="ListParagraph"/>
        <w:numPr>
          <w:ilvl w:val="0"/>
          <w:numId w:val="28"/>
        </w:numPr>
        <w:spacing w:before="0"/>
      </w:pPr>
      <w:r w:rsidRPr="00D16B6E">
        <w:t>Specificity</w:t>
      </w:r>
    </w:p>
    <w:p w14:paraId="4EC52A71" w14:textId="77777777" w:rsidR="00D542D5" w:rsidRPr="00D16B6E" w:rsidRDefault="00D542D5" w:rsidP="00D16B6E">
      <w:pPr>
        <w:pStyle w:val="ListParagraph"/>
        <w:numPr>
          <w:ilvl w:val="0"/>
          <w:numId w:val="28"/>
        </w:numPr>
        <w:spacing w:before="0"/>
      </w:pPr>
      <w:r w:rsidRPr="00D16B6E">
        <w:t>F1-score</w:t>
      </w:r>
    </w:p>
    <w:p w14:paraId="7CFA1873" w14:textId="77777777" w:rsidR="00D542D5" w:rsidRPr="00D16B6E" w:rsidRDefault="00D542D5" w:rsidP="00D16B6E">
      <w:pPr>
        <w:pStyle w:val="ListParagraph"/>
        <w:numPr>
          <w:ilvl w:val="0"/>
          <w:numId w:val="28"/>
        </w:numPr>
        <w:spacing w:before="0"/>
      </w:pPr>
      <w:r w:rsidRPr="00D16B6E">
        <w:t>AUC</w:t>
      </w:r>
    </w:p>
    <w:p w14:paraId="2188E718" w14:textId="77777777" w:rsidR="00D542D5" w:rsidRPr="00D16B6E" w:rsidRDefault="00D542D5" w:rsidP="00D16B6E">
      <w:pPr>
        <w:pStyle w:val="ListParagraph"/>
        <w:numPr>
          <w:ilvl w:val="1"/>
          <w:numId w:val="28"/>
        </w:numPr>
        <w:spacing w:before="0"/>
      </w:pPr>
      <w:r w:rsidRPr="00D16B6E">
        <w:t>ROC (Receiver operating characteristic curve)</w:t>
      </w:r>
    </w:p>
    <w:p w14:paraId="1C164C2D" w14:textId="77777777" w:rsidR="00D542D5" w:rsidRPr="00D16B6E" w:rsidRDefault="00D542D5" w:rsidP="00D16B6E">
      <w:pPr>
        <w:pStyle w:val="ListParagraph"/>
        <w:numPr>
          <w:ilvl w:val="1"/>
          <w:numId w:val="28"/>
        </w:numPr>
        <w:spacing w:before="0"/>
      </w:pPr>
      <w:r w:rsidRPr="00D16B6E">
        <w:t>PRC (Precision Recall curve)</w:t>
      </w:r>
    </w:p>
    <w:p w14:paraId="1E7526A1" w14:textId="77777777" w:rsidR="00D542D5" w:rsidRPr="00D16B6E" w:rsidRDefault="00D542D5" w:rsidP="00D16B6E">
      <w:pPr>
        <w:pStyle w:val="ListParagraph"/>
        <w:numPr>
          <w:ilvl w:val="0"/>
          <w:numId w:val="28"/>
        </w:numPr>
        <w:spacing w:before="0"/>
      </w:pPr>
      <w:r w:rsidRPr="00D16B6E">
        <w:t>PPV (Positive predictive value aka Precision)</w:t>
      </w:r>
    </w:p>
    <w:p w14:paraId="0F579E85" w14:textId="77777777" w:rsidR="00D542D5" w:rsidRPr="00D16B6E" w:rsidRDefault="00D542D5" w:rsidP="00D16B6E">
      <w:pPr>
        <w:pStyle w:val="ListParagraph"/>
        <w:numPr>
          <w:ilvl w:val="0"/>
          <w:numId w:val="28"/>
        </w:numPr>
        <w:spacing w:before="0"/>
      </w:pPr>
      <w:r w:rsidRPr="00D16B6E">
        <w:t>NPV (Negative predictive value)</w:t>
      </w:r>
    </w:p>
    <w:p w14:paraId="2F69185A" w14:textId="77777777" w:rsidR="00D542D5" w:rsidRPr="00D16B6E" w:rsidRDefault="00D542D5" w:rsidP="00D16B6E">
      <w:pPr>
        <w:pStyle w:val="Heading3"/>
        <w:numPr>
          <w:ilvl w:val="2"/>
          <w:numId w:val="1"/>
        </w:numPr>
      </w:pPr>
      <w:bookmarkStart w:id="44" w:name="_Toc51948506"/>
      <w:r w:rsidRPr="00D16B6E">
        <w:t>Tooth level metrics for segmentation tasks</w:t>
      </w:r>
      <w:bookmarkEnd w:id="44"/>
    </w:p>
    <w:p w14:paraId="6DD80BD6" w14:textId="77777777" w:rsidR="00D542D5" w:rsidRPr="00D16B6E" w:rsidRDefault="00D542D5" w:rsidP="00D16B6E">
      <w:pPr>
        <w:pStyle w:val="ListParagraph"/>
        <w:spacing w:before="0"/>
      </w:pPr>
    </w:p>
    <w:p w14:paraId="144AF41A" w14:textId="77777777" w:rsidR="00D542D5" w:rsidRPr="00D16B6E" w:rsidRDefault="00D542D5" w:rsidP="00D16B6E">
      <w:pPr>
        <w:pStyle w:val="BodyText"/>
        <w:ind w:left="142" w:right="25"/>
        <w:jc w:val="both"/>
      </w:pPr>
      <w:r w:rsidRPr="00D16B6E">
        <w:t xml:space="preserve">The presence of a caries lesion on a tooth is determined by the intersection of the corresponding pixel segmentation and a pixel mask of the corresponding tooth (the masks being generated by human annotation and by the output of a tooth segmentation model). </w:t>
      </w:r>
    </w:p>
    <w:p w14:paraId="1A833787" w14:textId="77777777" w:rsidR="00D542D5" w:rsidRPr="00D16B6E" w:rsidRDefault="00D542D5" w:rsidP="00D16B6E">
      <w:pPr>
        <w:pStyle w:val="BodyText"/>
        <w:ind w:left="142" w:right="25"/>
        <w:jc w:val="both"/>
        <w:rPr>
          <w:sz w:val="28"/>
          <w:szCs w:val="28"/>
        </w:rPr>
      </w:pPr>
      <w:r w:rsidRPr="00D16B6E">
        <w:t>Quantification of teeth level metrics of caries segmentation was achieved by computing, for every tooth:</w:t>
      </w:r>
    </w:p>
    <w:p w14:paraId="36F604B8" w14:textId="77777777" w:rsidR="00D542D5" w:rsidRPr="00D16B6E" w:rsidRDefault="00D542D5" w:rsidP="00D16B6E">
      <w:pPr>
        <w:pStyle w:val="BodyText"/>
        <w:numPr>
          <w:ilvl w:val="0"/>
          <w:numId w:val="31"/>
        </w:numPr>
        <w:spacing w:before="0"/>
        <w:jc w:val="both"/>
      </w:pPr>
      <m:oMath>
        <m:r>
          <w:rPr>
            <w:rFonts w:ascii="Cambria Math" w:hAnsi="Cambria Math"/>
          </w:rPr>
          <m:t>N</m:t>
        </m:r>
        <m:d>
          <m:dPr>
            <m:ctrlPr>
              <w:rPr>
                <w:rFonts w:ascii="Cambria Math" w:hAnsi="Cambria Math"/>
              </w:rPr>
            </m:ctrlPr>
          </m:dPr>
          <m:e>
            <m:r>
              <w:rPr>
                <w:rFonts w:ascii="Cambria Math" w:hAnsi="Cambria Math"/>
              </w:rPr>
              <m:t>Ref∩Pred</m:t>
            </m:r>
          </m:e>
        </m:d>
      </m:oMath>
      <w:r w:rsidRPr="00D16B6E">
        <w:rPr>
          <w:rFonts w:eastAsia="Arial"/>
          <w:color w:val="333333"/>
        </w:rPr>
        <w:t>: the total number of intersections between pixel blobs in the reference test and those corresponding to model predictions (or dentists’ annotations).</w:t>
      </w:r>
    </w:p>
    <w:p w14:paraId="171FD60C" w14:textId="77777777" w:rsidR="00D542D5" w:rsidRPr="00D16B6E" w:rsidRDefault="00D542D5" w:rsidP="00D16B6E">
      <w:pPr>
        <w:pStyle w:val="BodyText"/>
        <w:numPr>
          <w:ilvl w:val="0"/>
          <w:numId w:val="31"/>
        </w:numPr>
        <w:spacing w:before="0"/>
        <w:jc w:val="both"/>
      </w:pPr>
      <w:r w:rsidRPr="00D16B6E">
        <w:rPr>
          <w:rFonts w:eastAsia="Arial"/>
          <w:color w:val="333333"/>
        </w:rPr>
        <w:t xml:space="preserve"> </w:t>
      </w:r>
      <m:oMath>
        <m:r>
          <w:rPr>
            <w:rFonts w:ascii="Cambria Math" w:hAnsi="Cambria Math"/>
          </w:rPr>
          <m:t>N</m:t>
        </m:r>
        <m:d>
          <m:dPr>
            <m:ctrlPr>
              <w:rPr>
                <w:rFonts w:ascii="Cambria Math" w:hAnsi="Cambria Math"/>
              </w:rPr>
            </m:ctrlPr>
          </m:dPr>
          <m:e>
            <m:r>
              <w:rPr>
                <w:rFonts w:ascii="Cambria Math" w:hAnsi="Cambria Math"/>
              </w:rPr>
              <m:t>Ref</m:t>
            </m:r>
          </m:e>
        </m:d>
      </m:oMath>
      <w:r w:rsidRPr="00D16B6E">
        <w:rPr>
          <w:rFonts w:eastAsia="Arial"/>
          <w:color w:val="333333"/>
        </w:rPr>
        <w:t>the number of overlapping free pixel blobs from the reference set.</w:t>
      </w:r>
    </w:p>
    <w:p w14:paraId="3B633D9C" w14:textId="77777777" w:rsidR="00D542D5" w:rsidRPr="00D16B6E" w:rsidRDefault="00D542D5" w:rsidP="00D16B6E">
      <w:pPr>
        <w:pStyle w:val="BodyText"/>
        <w:numPr>
          <w:ilvl w:val="0"/>
          <w:numId w:val="31"/>
        </w:numPr>
        <w:spacing w:before="0"/>
        <w:jc w:val="both"/>
      </w:pPr>
      <m:oMath>
        <m:r>
          <w:rPr>
            <w:rFonts w:ascii="Cambria Math" w:hAnsi="Cambria Math"/>
          </w:rPr>
          <m:t>N</m:t>
        </m:r>
        <m:d>
          <m:dPr>
            <m:ctrlPr>
              <w:rPr>
                <w:rFonts w:ascii="Cambria Math" w:hAnsi="Cambria Math"/>
              </w:rPr>
            </m:ctrlPr>
          </m:dPr>
          <m:e>
            <m:r>
              <w:rPr>
                <w:rFonts w:ascii="Cambria Math" w:hAnsi="Cambria Math"/>
              </w:rPr>
              <m:t>Pred</m:t>
            </m:r>
          </m:e>
        </m:d>
      </m:oMath>
      <w:r w:rsidRPr="00D16B6E">
        <w:rPr>
          <w:rFonts w:eastAsia="Arial"/>
          <w:color w:val="333333"/>
        </w:rPr>
        <w:t>the number of overlapping free predicted pixel blobs.</w:t>
      </w:r>
    </w:p>
    <w:p w14:paraId="693F6CCD" w14:textId="77777777" w:rsidR="00D542D5" w:rsidRPr="00D16B6E" w:rsidRDefault="00D542D5" w:rsidP="00D16B6E">
      <w:pPr>
        <w:pStyle w:val="BodyText"/>
      </w:pPr>
      <w:r w:rsidRPr="00D16B6E">
        <w:rPr>
          <w:color w:val="333333"/>
        </w:rPr>
        <w:t>Based on these quantities, the elements of the confusion matrix are defined as follows:</w:t>
      </w:r>
    </w:p>
    <w:p w14:paraId="413DDA3A" w14:textId="77777777" w:rsidR="00D542D5" w:rsidRPr="00D16B6E" w:rsidRDefault="00D542D5" w:rsidP="00D16B6E">
      <w:pPr>
        <w:pStyle w:val="BodyText"/>
        <w:numPr>
          <w:ilvl w:val="0"/>
          <w:numId w:val="33"/>
        </w:numPr>
        <w:spacing w:before="0" w:after="140"/>
      </w:pPr>
      <w:r w:rsidRPr="00D16B6E">
        <w:rPr>
          <w:color w:val="333333"/>
        </w:rPr>
        <w:t>True Positive:</w:t>
      </w:r>
    </w:p>
    <w:p w14:paraId="7CE9B02B" w14:textId="77777777" w:rsidR="00D542D5" w:rsidRPr="00D16B6E" w:rsidRDefault="00D542D5" w:rsidP="00D16B6E">
      <w:pPr>
        <w:pStyle w:val="BodyText"/>
        <w:jc w:val="center"/>
        <w:rPr>
          <w:rFonts w:eastAsiaTheme="minorEastAsia"/>
        </w:rPr>
      </w:pPr>
      <m:oMathPara>
        <m:oMath>
          <m:r>
            <w:rPr>
              <w:rFonts w:ascii="Cambria Math" w:hAnsi="Cambria Math"/>
            </w:rPr>
            <m:t>TP=</m:t>
          </m:r>
          <m:f>
            <m:fPr>
              <m:ctrlPr>
                <w:rPr>
                  <w:rFonts w:ascii="Cambria Math" w:hAnsi="Cambria Math"/>
                </w:rPr>
              </m:ctrlPr>
            </m:fPr>
            <m:num>
              <m:r>
                <w:rPr>
                  <w:rFonts w:ascii="Cambria Math" w:hAnsi="Cambria Math"/>
                </w:rPr>
                <m:t>N</m:t>
              </m:r>
              <m:d>
                <m:dPr>
                  <m:ctrlPr>
                    <w:rPr>
                      <w:rFonts w:ascii="Cambria Math" w:hAnsi="Cambria Math"/>
                    </w:rPr>
                  </m:ctrlPr>
                </m:dPr>
                <m:e>
                  <m:r>
                    <w:rPr>
                      <w:rFonts w:ascii="Cambria Math" w:hAnsi="Cambria Math"/>
                    </w:rPr>
                    <m:t>Ref∩Pred</m:t>
                  </m:r>
                </m:e>
              </m:d>
            </m:num>
            <m:den>
              <m:r>
                <w:rPr>
                  <w:rFonts w:ascii="Cambria Math" w:hAnsi="Cambria Math"/>
                </w:rPr>
                <m:t>N</m:t>
              </m:r>
              <m:d>
                <m:dPr>
                  <m:ctrlPr>
                    <w:rPr>
                      <w:rFonts w:ascii="Cambria Math" w:hAnsi="Cambria Math"/>
                    </w:rPr>
                  </m:ctrlPr>
                </m:dPr>
                <m:e>
                  <m:r>
                    <w:rPr>
                      <w:rFonts w:ascii="Cambria Math" w:hAnsi="Cambria Math"/>
                    </w:rPr>
                    <m:t>Ref</m:t>
                  </m:r>
                </m:e>
              </m:d>
              <m:r>
                <w:rPr>
                  <w:rFonts w:ascii="Cambria Math" w:hAnsi="Cambria Math"/>
                </w:rPr>
                <m:t>+N</m:t>
              </m:r>
              <m:d>
                <m:dPr>
                  <m:ctrlPr>
                    <w:rPr>
                      <w:rFonts w:ascii="Cambria Math" w:hAnsi="Cambria Math"/>
                    </w:rPr>
                  </m:ctrlPr>
                </m:dPr>
                <m:e>
                  <m:r>
                    <w:rPr>
                      <w:rFonts w:ascii="Cambria Math" w:hAnsi="Cambria Math"/>
                    </w:rPr>
                    <m:t>Pred</m:t>
                  </m:r>
                </m:e>
              </m:d>
              <m:r>
                <w:rPr>
                  <w:rFonts w:ascii="Cambria Math" w:hAnsi="Cambria Math"/>
                </w:rPr>
                <m:t>+N</m:t>
              </m:r>
              <m:d>
                <m:dPr>
                  <m:ctrlPr>
                    <w:rPr>
                      <w:rFonts w:ascii="Cambria Math" w:hAnsi="Cambria Math"/>
                    </w:rPr>
                  </m:ctrlPr>
                </m:dPr>
                <m:e>
                  <m:r>
                    <w:rPr>
                      <w:rFonts w:ascii="Cambria Math" w:hAnsi="Cambria Math"/>
                    </w:rPr>
                    <m:t>Ref∩Pred</m:t>
                  </m:r>
                </m:e>
              </m:d>
            </m:den>
          </m:f>
        </m:oMath>
      </m:oMathPara>
    </w:p>
    <w:p w14:paraId="2C185E4E" w14:textId="77777777" w:rsidR="00D542D5" w:rsidRPr="00D16B6E" w:rsidRDefault="00D542D5" w:rsidP="00D16B6E">
      <w:pPr>
        <w:pStyle w:val="BodyText"/>
        <w:jc w:val="center"/>
        <w:rPr>
          <w:color w:val="333333"/>
        </w:rPr>
      </w:pPr>
    </w:p>
    <w:p w14:paraId="3DE69367" w14:textId="77777777" w:rsidR="00D542D5" w:rsidRPr="00D16B6E" w:rsidRDefault="00D542D5" w:rsidP="00D16B6E">
      <w:pPr>
        <w:pStyle w:val="BodyText"/>
        <w:keepNext/>
        <w:numPr>
          <w:ilvl w:val="0"/>
          <w:numId w:val="32"/>
        </w:numPr>
        <w:spacing w:before="0" w:after="140"/>
        <w:ind w:left="714" w:hanging="357"/>
        <w:rPr>
          <w:color w:val="333333"/>
        </w:rPr>
      </w:pPr>
      <w:r w:rsidRPr="00D16B6E">
        <w:rPr>
          <w:color w:val="333333"/>
        </w:rPr>
        <w:lastRenderedPageBreak/>
        <w:t>False Positive:</w:t>
      </w:r>
    </w:p>
    <w:p w14:paraId="51B1B1AE" w14:textId="77777777" w:rsidR="00D542D5" w:rsidRPr="00D16B6E" w:rsidRDefault="00D542D5" w:rsidP="00D16B6E">
      <w:pPr>
        <w:pStyle w:val="BodyText"/>
        <w:jc w:val="center"/>
        <w:rPr>
          <w:rFonts w:eastAsiaTheme="minorEastAsia"/>
        </w:rPr>
      </w:pPr>
      <m:oMathPara>
        <m:oMath>
          <m:r>
            <w:rPr>
              <w:rFonts w:ascii="Cambria Math" w:hAnsi="Cambria Math"/>
            </w:rPr>
            <m:t>FP=</m:t>
          </m:r>
          <m:f>
            <m:fPr>
              <m:ctrlPr>
                <w:rPr>
                  <w:rFonts w:ascii="Cambria Math" w:hAnsi="Cambria Math"/>
                </w:rPr>
              </m:ctrlPr>
            </m:fPr>
            <m:num>
              <m:r>
                <w:rPr>
                  <w:rFonts w:ascii="Cambria Math" w:hAnsi="Cambria Math"/>
                </w:rPr>
                <m:t>N</m:t>
              </m:r>
              <m:d>
                <m:dPr>
                  <m:ctrlPr>
                    <w:rPr>
                      <w:rFonts w:ascii="Cambria Math" w:hAnsi="Cambria Math"/>
                    </w:rPr>
                  </m:ctrlPr>
                </m:dPr>
                <m:e>
                  <m:r>
                    <w:rPr>
                      <w:rFonts w:ascii="Cambria Math" w:hAnsi="Cambria Math"/>
                    </w:rPr>
                    <m:t>Pred</m:t>
                  </m:r>
                </m:e>
              </m:d>
            </m:num>
            <m:den>
              <m:r>
                <w:rPr>
                  <w:rFonts w:ascii="Cambria Math" w:hAnsi="Cambria Math"/>
                </w:rPr>
                <m:t>N</m:t>
              </m:r>
              <m:d>
                <m:dPr>
                  <m:ctrlPr>
                    <w:rPr>
                      <w:rFonts w:ascii="Cambria Math" w:hAnsi="Cambria Math"/>
                    </w:rPr>
                  </m:ctrlPr>
                </m:dPr>
                <m:e>
                  <m:r>
                    <w:rPr>
                      <w:rFonts w:ascii="Cambria Math" w:hAnsi="Cambria Math"/>
                    </w:rPr>
                    <m:t>Ref</m:t>
                  </m:r>
                </m:e>
              </m:d>
              <m:r>
                <w:rPr>
                  <w:rFonts w:ascii="Cambria Math" w:hAnsi="Cambria Math"/>
                </w:rPr>
                <m:t>+N</m:t>
              </m:r>
              <m:d>
                <m:dPr>
                  <m:ctrlPr>
                    <w:rPr>
                      <w:rFonts w:ascii="Cambria Math" w:hAnsi="Cambria Math"/>
                    </w:rPr>
                  </m:ctrlPr>
                </m:dPr>
                <m:e>
                  <m:r>
                    <w:rPr>
                      <w:rFonts w:ascii="Cambria Math" w:hAnsi="Cambria Math"/>
                    </w:rPr>
                    <m:t>Pred</m:t>
                  </m:r>
                </m:e>
              </m:d>
              <m:r>
                <w:rPr>
                  <w:rFonts w:ascii="Cambria Math" w:hAnsi="Cambria Math"/>
                </w:rPr>
                <m:t>+N</m:t>
              </m:r>
              <m:d>
                <m:dPr>
                  <m:ctrlPr>
                    <w:rPr>
                      <w:rFonts w:ascii="Cambria Math" w:hAnsi="Cambria Math"/>
                    </w:rPr>
                  </m:ctrlPr>
                </m:dPr>
                <m:e>
                  <m:r>
                    <w:rPr>
                      <w:rFonts w:ascii="Cambria Math" w:hAnsi="Cambria Math"/>
                    </w:rPr>
                    <m:t>Ref∩Pred</m:t>
                  </m:r>
                </m:e>
              </m:d>
            </m:den>
          </m:f>
        </m:oMath>
      </m:oMathPara>
    </w:p>
    <w:p w14:paraId="28FA4331" w14:textId="77777777" w:rsidR="00D542D5" w:rsidRPr="00D16B6E" w:rsidRDefault="00D542D5" w:rsidP="00D16B6E">
      <w:pPr>
        <w:pStyle w:val="BodyText"/>
        <w:jc w:val="center"/>
        <w:rPr>
          <w:color w:val="333333"/>
        </w:rPr>
      </w:pPr>
    </w:p>
    <w:p w14:paraId="23F0869E" w14:textId="77777777" w:rsidR="00D542D5" w:rsidRPr="00D16B6E" w:rsidRDefault="00D542D5" w:rsidP="00D16B6E">
      <w:pPr>
        <w:pStyle w:val="BodyText"/>
        <w:numPr>
          <w:ilvl w:val="0"/>
          <w:numId w:val="34"/>
        </w:numPr>
        <w:spacing w:before="0" w:after="140"/>
      </w:pPr>
      <w:r w:rsidRPr="00D16B6E">
        <w:rPr>
          <w:color w:val="333333"/>
        </w:rPr>
        <w:t>False Negative:</w:t>
      </w:r>
    </w:p>
    <w:p w14:paraId="5D6930BE" w14:textId="77777777" w:rsidR="00D542D5" w:rsidRPr="00D16B6E" w:rsidRDefault="00D542D5" w:rsidP="00D16B6E">
      <w:pPr>
        <w:pStyle w:val="BodyText"/>
        <w:ind w:left="720"/>
        <w:jc w:val="center"/>
        <w:rPr>
          <w:rFonts w:eastAsiaTheme="minorEastAsia"/>
        </w:rPr>
      </w:pPr>
      <m:oMathPara>
        <m:oMath>
          <m:r>
            <w:rPr>
              <w:rFonts w:ascii="Cambria Math" w:hAnsi="Cambria Math"/>
            </w:rPr>
            <m:t>FN=</m:t>
          </m:r>
          <m:f>
            <m:fPr>
              <m:ctrlPr>
                <w:rPr>
                  <w:rFonts w:ascii="Cambria Math" w:hAnsi="Cambria Math"/>
                </w:rPr>
              </m:ctrlPr>
            </m:fPr>
            <m:num>
              <m:r>
                <w:rPr>
                  <w:rFonts w:ascii="Cambria Math" w:hAnsi="Cambria Math"/>
                </w:rPr>
                <m:t>N</m:t>
              </m:r>
              <m:d>
                <m:dPr>
                  <m:ctrlPr>
                    <w:rPr>
                      <w:rFonts w:ascii="Cambria Math" w:hAnsi="Cambria Math"/>
                    </w:rPr>
                  </m:ctrlPr>
                </m:dPr>
                <m:e>
                  <m:r>
                    <w:rPr>
                      <w:rFonts w:ascii="Cambria Math" w:hAnsi="Cambria Math"/>
                    </w:rPr>
                    <m:t>Ref</m:t>
                  </m:r>
                </m:e>
              </m:d>
            </m:num>
            <m:den>
              <m:r>
                <w:rPr>
                  <w:rFonts w:ascii="Cambria Math" w:hAnsi="Cambria Math"/>
                </w:rPr>
                <m:t>N</m:t>
              </m:r>
              <m:d>
                <m:dPr>
                  <m:ctrlPr>
                    <w:rPr>
                      <w:rFonts w:ascii="Cambria Math" w:hAnsi="Cambria Math"/>
                    </w:rPr>
                  </m:ctrlPr>
                </m:dPr>
                <m:e>
                  <m:r>
                    <w:rPr>
                      <w:rFonts w:ascii="Cambria Math" w:hAnsi="Cambria Math"/>
                    </w:rPr>
                    <m:t>Ref</m:t>
                  </m:r>
                </m:e>
              </m:d>
              <m:r>
                <w:rPr>
                  <w:rFonts w:ascii="Cambria Math" w:hAnsi="Cambria Math"/>
                </w:rPr>
                <m:t>+N</m:t>
              </m:r>
              <m:d>
                <m:dPr>
                  <m:ctrlPr>
                    <w:rPr>
                      <w:rFonts w:ascii="Cambria Math" w:hAnsi="Cambria Math"/>
                    </w:rPr>
                  </m:ctrlPr>
                </m:dPr>
                <m:e>
                  <m:r>
                    <w:rPr>
                      <w:rFonts w:ascii="Cambria Math" w:hAnsi="Cambria Math"/>
                    </w:rPr>
                    <m:t>Pred</m:t>
                  </m:r>
                </m:e>
              </m:d>
              <m:r>
                <w:rPr>
                  <w:rFonts w:ascii="Cambria Math" w:hAnsi="Cambria Math"/>
                </w:rPr>
                <m:t>+N</m:t>
              </m:r>
              <m:d>
                <m:dPr>
                  <m:ctrlPr>
                    <w:rPr>
                      <w:rFonts w:ascii="Cambria Math" w:hAnsi="Cambria Math"/>
                    </w:rPr>
                  </m:ctrlPr>
                </m:dPr>
                <m:e>
                  <m:r>
                    <w:rPr>
                      <w:rFonts w:ascii="Cambria Math" w:hAnsi="Cambria Math"/>
                    </w:rPr>
                    <m:t>Ref∩Pred</m:t>
                  </m:r>
                </m:e>
              </m:d>
            </m:den>
          </m:f>
        </m:oMath>
      </m:oMathPara>
    </w:p>
    <w:p w14:paraId="277FBE98" w14:textId="77777777" w:rsidR="00D542D5" w:rsidRPr="00D16B6E" w:rsidRDefault="00D542D5" w:rsidP="00D16B6E">
      <w:pPr>
        <w:pStyle w:val="BodyText"/>
        <w:ind w:left="720"/>
        <w:jc w:val="center"/>
      </w:pPr>
    </w:p>
    <w:p w14:paraId="6ABF9154" w14:textId="77777777" w:rsidR="00D542D5" w:rsidRPr="00D16B6E" w:rsidRDefault="00D542D5" w:rsidP="00D16B6E">
      <w:pPr>
        <w:pStyle w:val="BodyText"/>
        <w:numPr>
          <w:ilvl w:val="0"/>
          <w:numId w:val="34"/>
        </w:numPr>
        <w:spacing w:before="0" w:after="140"/>
      </w:pPr>
      <w:r w:rsidRPr="00D16B6E">
        <w:rPr>
          <w:color w:val="333333"/>
        </w:rPr>
        <w:t>True Negative:</w:t>
      </w:r>
    </w:p>
    <w:p w14:paraId="523721A0" w14:textId="77777777" w:rsidR="00D542D5" w:rsidRPr="00D16B6E" w:rsidRDefault="00D542D5" w:rsidP="00D16B6E">
      <w:pPr>
        <w:pStyle w:val="BodyText"/>
        <w:ind w:left="720"/>
        <w:jc w:val="center"/>
      </w:pPr>
      <m:oMathPara>
        <m:oMath>
          <m:r>
            <w:rPr>
              <w:rFonts w:ascii="Cambria Math" w:hAnsi="Cambria Math"/>
            </w:rPr>
            <m:t>TN=</m:t>
          </m:r>
          <m:d>
            <m:dPr>
              <m:begChr m:val="{"/>
              <m:endChr m:val="}"/>
              <m:ctrlPr>
                <w:rPr>
                  <w:rFonts w:ascii="Cambria Math" w:hAnsi="Cambria Math"/>
                </w:rPr>
              </m:ctrlPr>
            </m:dPr>
            <m:e>
              <m:eqArr>
                <m:eqArrPr>
                  <m:ctrlPr>
                    <w:rPr>
                      <w:rFonts w:ascii="Cambria Math" w:hAnsi="Cambria Math"/>
                    </w:rPr>
                  </m:ctrlPr>
                </m:eqArrPr>
                <m:e>
                  <m:r>
                    <w:rPr>
                      <w:rFonts w:ascii="Cambria Math" w:hAnsi="Cambria Math"/>
                    </w:rPr>
                    <m:t>1 if N</m:t>
                  </m:r>
                  <m:d>
                    <m:dPr>
                      <m:ctrlPr>
                        <w:rPr>
                          <w:rFonts w:ascii="Cambria Math" w:hAnsi="Cambria Math"/>
                        </w:rPr>
                      </m:ctrlPr>
                    </m:dPr>
                    <m:e>
                      <m:r>
                        <w:rPr>
                          <w:rFonts w:ascii="Cambria Math" w:hAnsi="Cambria Math"/>
                        </w:rPr>
                        <m:t>Ref</m:t>
                      </m:r>
                    </m:e>
                  </m:d>
                  <m:r>
                    <w:rPr>
                      <w:rFonts w:ascii="Cambria Math" w:hAnsi="Cambria Math"/>
                    </w:rPr>
                    <m:t>=N</m:t>
                  </m:r>
                  <m:d>
                    <m:dPr>
                      <m:ctrlPr>
                        <w:rPr>
                          <w:rFonts w:ascii="Cambria Math" w:hAnsi="Cambria Math"/>
                        </w:rPr>
                      </m:ctrlPr>
                    </m:dPr>
                    <m:e>
                      <m:r>
                        <w:rPr>
                          <w:rFonts w:ascii="Cambria Math" w:hAnsi="Cambria Math"/>
                        </w:rPr>
                        <m:t>Pred</m:t>
                      </m:r>
                    </m:e>
                  </m:d>
                  <m:r>
                    <w:rPr>
                      <w:rFonts w:ascii="Cambria Math" w:hAnsi="Cambria Math"/>
                    </w:rPr>
                    <m:t>=0</m:t>
                  </m:r>
                </m:e>
                <m:e>
                  <m:r>
                    <w:rPr>
                      <w:rFonts w:ascii="Cambria Math" w:hAnsi="Cambria Math"/>
                    </w:rPr>
                    <m:t>0 otherwise</m:t>
                  </m:r>
                </m:e>
              </m:eqArr>
            </m:e>
          </m:d>
        </m:oMath>
      </m:oMathPara>
    </w:p>
    <w:p w14:paraId="2811D65C" w14:textId="77777777" w:rsidR="00D542D5" w:rsidRPr="00D16B6E" w:rsidRDefault="00D542D5" w:rsidP="00D16B6E">
      <w:pPr>
        <w:pStyle w:val="BodyText"/>
        <w:jc w:val="center"/>
        <w:rPr>
          <w:color w:val="333333"/>
        </w:rPr>
      </w:pPr>
    </w:p>
    <w:p w14:paraId="4F595C17" w14:textId="77777777" w:rsidR="00D542D5" w:rsidRPr="00D16B6E" w:rsidRDefault="00D542D5" w:rsidP="00D16B6E">
      <w:pPr>
        <w:pStyle w:val="BodyText"/>
        <w:spacing w:after="0"/>
        <w:ind w:left="30" w:right="30"/>
        <w:jc w:val="both"/>
        <w:rPr>
          <w:color w:val="333333"/>
        </w:rPr>
      </w:pPr>
      <w:r w:rsidRPr="00D16B6E">
        <w:rPr>
          <w:color w:val="333333"/>
        </w:rPr>
        <w:t>According to these definitions, a single tooth can exhibit positive values of TP, FN and FP, thereby capturing the different types of model error at the pixel blob level. The different teeth level scores are finally computed by taking the sum of the above defined quantities over all the teeth and images (see illustration in Fig. XX).</w:t>
      </w:r>
    </w:p>
    <w:p w14:paraId="322EC1F0" w14:textId="77777777" w:rsidR="00D542D5" w:rsidRPr="00D16B6E" w:rsidRDefault="00D542D5" w:rsidP="00D16B6E">
      <w:pPr>
        <w:pStyle w:val="BodyText"/>
        <w:spacing w:after="0"/>
        <w:ind w:left="30" w:right="30"/>
        <w:jc w:val="both"/>
      </w:pPr>
      <w:r w:rsidRPr="00D16B6E">
        <w:rPr>
          <w:noProof/>
        </w:rPr>
        <w:drawing>
          <wp:inline distT="0" distB="0" distL="0" distR="0" wp14:anchorId="75AFCE0F" wp14:editId="7480FEDF">
            <wp:extent cx="5902960" cy="2606675"/>
            <wp:effectExtent l="0" t="0" r="2540" b="0"/>
            <wp:docPr id="8" name="Image3" descr="Ein Bild, das sitzend, Raum, weiß, Tastatur enthält.&#10;&#10;Automatisch generierte Beschreibung">
              <a:extLst xmlns:a="http://schemas.openxmlformats.org/drawingml/2006/main">
                <a:ext uri="{FF2B5EF4-FFF2-40B4-BE49-F238E27FC236}">
                  <a16:creationId xmlns:a16="http://schemas.microsoft.com/office/drawing/2014/main" id="{36E81338-ABFF-AF4C-A889-232C6DE3A533}"/>
                </a:ext>
              </a:extLst>
            </wp:docPr>
            <wp:cNvGraphicFramePr/>
            <a:graphic xmlns:a="http://schemas.openxmlformats.org/drawingml/2006/main">
              <a:graphicData uri="http://schemas.openxmlformats.org/drawingml/2006/picture">
                <pic:pic xmlns:pic="http://schemas.openxmlformats.org/drawingml/2006/picture">
                  <pic:nvPicPr>
                    <pic:cNvPr id="8" name="Image3" descr="Ein Bild, das sitzend, Raum, weiß, Tastatur enthält.&#10;&#10;Automatisch generierte Beschreibung">
                      <a:extLst>
                        <a:ext uri="{FF2B5EF4-FFF2-40B4-BE49-F238E27FC236}">
                          <a16:creationId xmlns:a16="http://schemas.microsoft.com/office/drawing/2014/main" id="{36E81338-ABFF-AF4C-A889-232C6DE3A533}"/>
                        </a:ext>
                      </a:extLst>
                    </pic:cNvPr>
                    <pic:cNvPicPr/>
                  </pic:nvPicPr>
                  <pic:blipFill>
                    <a:blip r:embed="rId15"/>
                    <a:stretch>
                      <a:fillRect/>
                    </a:stretch>
                  </pic:blipFill>
                  <pic:spPr bwMode="auto">
                    <a:xfrm>
                      <a:off x="0" y="0"/>
                      <a:ext cx="5902960" cy="2606675"/>
                    </a:xfrm>
                    <a:prstGeom prst="rect">
                      <a:avLst/>
                    </a:prstGeom>
                  </pic:spPr>
                </pic:pic>
              </a:graphicData>
            </a:graphic>
          </wp:inline>
        </w:drawing>
      </w:r>
    </w:p>
    <w:p w14:paraId="46D2D706" w14:textId="77777777" w:rsidR="00D542D5" w:rsidRPr="00D16B6E" w:rsidRDefault="00D542D5" w:rsidP="00D16B6E">
      <w:pPr>
        <w:pStyle w:val="BodyText"/>
        <w:spacing w:after="0"/>
        <w:ind w:left="30" w:right="30"/>
        <w:jc w:val="both"/>
        <w:rPr>
          <w:color w:val="333333"/>
          <w:sz w:val="20"/>
          <w:szCs w:val="20"/>
        </w:rPr>
      </w:pPr>
      <w:r w:rsidRPr="00D16B6E">
        <w:rPr>
          <w:b/>
          <w:bCs/>
          <w:i/>
          <w:iCs/>
          <w:color w:val="333333"/>
          <w:sz w:val="20"/>
          <w:szCs w:val="20"/>
        </w:rPr>
        <w:t>Figure XX.</w:t>
      </w:r>
      <w:r w:rsidRPr="00D16B6E">
        <w:rPr>
          <w:color w:val="333333"/>
          <w:sz w:val="20"/>
          <w:szCs w:val="20"/>
        </w:rPr>
        <w:t xml:space="preserve"> Schematic illustration of the computation of teeth-level confusion matrix elements on simple representative cases of prediction and annotation blob occurrences.</w:t>
      </w:r>
    </w:p>
    <w:p w14:paraId="218FDBEC" w14:textId="77777777" w:rsidR="00D542D5" w:rsidRPr="00D16B6E" w:rsidRDefault="00D542D5" w:rsidP="00D16B6E">
      <w:pPr>
        <w:pStyle w:val="Heading2"/>
        <w:numPr>
          <w:ilvl w:val="1"/>
          <w:numId w:val="1"/>
        </w:numPr>
      </w:pPr>
      <w:bookmarkStart w:id="45" w:name="_Toc51948507"/>
      <w:r w:rsidRPr="00D16B6E">
        <w:t>Undisclosed Test Data Set Collection</w:t>
      </w:r>
      <w:bookmarkEnd w:id="45"/>
    </w:p>
    <w:p w14:paraId="26F49EF0" w14:textId="77777777" w:rsidR="00D542D5" w:rsidRPr="00D16B6E" w:rsidRDefault="00D542D5" w:rsidP="00D16B6E">
      <w:pPr>
        <w:pStyle w:val="ListParagraph"/>
        <w:numPr>
          <w:ilvl w:val="0"/>
          <w:numId w:val="28"/>
        </w:numPr>
        <w:spacing w:before="0"/>
      </w:pPr>
      <w:r w:rsidRPr="00D16B6E">
        <w:rPr>
          <w:i/>
          <w:iCs/>
        </w:rPr>
        <w:t>raw data acquisition / acceptance</w:t>
      </w:r>
    </w:p>
    <w:p w14:paraId="11822B7E" w14:textId="77777777" w:rsidR="00D542D5" w:rsidRPr="00D16B6E" w:rsidRDefault="00D542D5" w:rsidP="00D16B6E">
      <w:pPr>
        <w:pStyle w:val="ListParagraph"/>
        <w:numPr>
          <w:ilvl w:val="0"/>
          <w:numId w:val="28"/>
        </w:numPr>
        <w:spacing w:before="0"/>
      </w:pPr>
      <w:r w:rsidRPr="00D16B6E">
        <w:rPr>
          <w:i/>
          <w:iCs/>
        </w:rPr>
        <w:t>test data source(s): availability, reliability,</w:t>
      </w:r>
    </w:p>
    <w:p w14:paraId="49CB2D21" w14:textId="77777777" w:rsidR="00D542D5" w:rsidRPr="00D16B6E" w:rsidRDefault="00D542D5" w:rsidP="00D16B6E">
      <w:pPr>
        <w:pStyle w:val="ListParagraph"/>
        <w:numPr>
          <w:ilvl w:val="0"/>
          <w:numId w:val="28"/>
        </w:numPr>
        <w:spacing w:before="0"/>
      </w:pPr>
      <w:r w:rsidRPr="00D16B6E">
        <w:rPr>
          <w:i/>
          <w:iCs/>
        </w:rPr>
        <w:t>labelling process / acceptance</w:t>
      </w:r>
    </w:p>
    <w:p w14:paraId="128F3936" w14:textId="77777777" w:rsidR="00D542D5" w:rsidRPr="00D16B6E" w:rsidRDefault="00D542D5" w:rsidP="00D16B6E">
      <w:pPr>
        <w:pStyle w:val="ListParagraph"/>
        <w:numPr>
          <w:ilvl w:val="0"/>
          <w:numId w:val="28"/>
        </w:numPr>
        <w:spacing w:before="0"/>
      </w:pPr>
      <w:r w:rsidRPr="00D16B6E">
        <w:rPr>
          <w:i/>
          <w:iCs/>
        </w:rPr>
        <w:t>bias documentation process</w:t>
      </w:r>
    </w:p>
    <w:p w14:paraId="1B928783" w14:textId="77777777" w:rsidR="00D542D5" w:rsidRPr="00D16B6E" w:rsidRDefault="00D542D5" w:rsidP="00D16B6E">
      <w:pPr>
        <w:pStyle w:val="ListParagraph"/>
        <w:numPr>
          <w:ilvl w:val="0"/>
          <w:numId w:val="28"/>
        </w:numPr>
        <w:spacing w:before="0"/>
      </w:pPr>
      <w:r w:rsidRPr="00D16B6E">
        <w:rPr>
          <w:i/>
          <w:iCs/>
        </w:rPr>
        <w:t>quality control mechanisms</w:t>
      </w:r>
    </w:p>
    <w:p w14:paraId="5F657D96" w14:textId="77777777" w:rsidR="00D542D5" w:rsidRPr="00D16B6E" w:rsidRDefault="00D542D5" w:rsidP="00D16B6E">
      <w:pPr>
        <w:pStyle w:val="ListParagraph"/>
        <w:numPr>
          <w:ilvl w:val="0"/>
          <w:numId w:val="28"/>
        </w:numPr>
        <w:spacing w:before="0"/>
      </w:pPr>
      <w:r w:rsidRPr="00D16B6E">
        <w:rPr>
          <w:i/>
          <w:iCs/>
        </w:rPr>
        <w:t>discussion of the necessary size of the test data set for relevant benchmarking results</w:t>
      </w:r>
    </w:p>
    <w:p w14:paraId="538FCAE4" w14:textId="77777777" w:rsidR="00D542D5" w:rsidRPr="00D16B6E" w:rsidRDefault="00D542D5" w:rsidP="00D16B6E">
      <w:pPr>
        <w:pStyle w:val="ListParagraph"/>
        <w:numPr>
          <w:ilvl w:val="0"/>
          <w:numId w:val="28"/>
        </w:numPr>
        <w:spacing w:before="0"/>
      </w:pPr>
      <w:r w:rsidRPr="00D16B6E">
        <w:rPr>
          <w:i/>
          <w:iCs/>
        </w:rPr>
        <w:t>specific data governance derived by general data governance document (currently C-004)</w:t>
      </w:r>
    </w:p>
    <w:p w14:paraId="4E678024" w14:textId="77777777" w:rsidR="00D542D5" w:rsidRPr="00D16B6E" w:rsidRDefault="00D542D5" w:rsidP="00D16B6E">
      <w:pPr>
        <w:pStyle w:val="Heading2"/>
        <w:numPr>
          <w:ilvl w:val="1"/>
          <w:numId w:val="1"/>
        </w:numPr>
      </w:pPr>
      <w:bookmarkStart w:id="46" w:name="_Toc51948508"/>
      <w:r w:rsidRPr="00D16B6E">
        <w:t>Benchmarking Methodology and Architecture</w:t>
      </w:r>
      <w:bookmarkEnd w:id="46"/>
    </w:p>
    <w:p w14:paraId="73ABD3D2" w14:textId="77777777" w:rsidR="00D542D5" w:rsidRPr="00D16B6E" w:rsidRDefault="00D542D5" w:rsidP="00D16B6E">
      <w:pPr>
        <w:pStyle w:val="ListParagraph"/>
        <w:numPr>
          <w:ilvl w:val="0"/>
          <w:numId w:val="28"/>
        </w:numPr>
        <w:spacing w:before="0"/>
      </w:pPr>
      <w:r w:rsidRPr="00D16B6E">
        <w:rPr>
          <w:i/>
          <w:iCs/>
        </w:rPr>
        <w:t>technical architecture</w:t>
      </w:r>
    </w:p>
    <w:p w14:paraId="21EA0AF7" w14:textId="77777777" w:rsidR="00D542D5" w:rsidRPr="00D16B6E" w:rsidRDefault="00D542D5" w:rsidP="00D16B6E">
      <w:pPr>
        <w:pStyle w:val="ListParagraph"/>
        <w:numPr>
          <w:ilvl w:val="0"/>
          <w:numId w:val="28"/>
        </w:numPr>
        <w:spacing w:before="0"/>
      </w:pPr>
      <w:r w:rsidRPr="00D16B6E">
        <w:rPr>
          <w:i/>
          <w:iCs/>
        </w:rPr>
        <w:t>hosting (IIC, etc.)</w:t>
      </w:r>
    </w:p>
    <w:p w14:paraId="2AB359F5" w14:textId="77777777" w:rsidR="00D542D5" w:rsidRPr="00D16B6E" w:rsidRDefault="00D542D5" w:rsidP="00D16B6E">
      <w:pPr>
        <w:pStyle w:val="ListParagraph"/>
        <w:numPr>
          <w:ilvl w:val="0"/>
          <w:numId w:val="28"/>
        </w:numPr>
        <w:spacing w:before="0"/>
      </w:pPr>
      <w:r w:rsidRPr="00D16B6E">
        <w:rPr>
          <w:i/>
          <w:iCs/>
        </w:rPr>
        <w:lastRenderedPageBreak/>
        <w:t>possibility of an online benchmarking on a public test dataset</w:t>
      </w:r>
    </w:p>
    <w:p w14:paraId="3D8ED6A2" w14:textId="77777777" w:rsidR="00D542D5" w:rsidRPr="00D16B6E" w:rsidRDefault="00D542D5" w:rsidP="00D16B6E">
      <w:pPr>
        <w:pStyle w:val="ListParagraph"/>
        <w:numPr>
          <w:ilvl w:val="0"/>
          <w:numId w:val="28"/>
        </w:numPr>
        <w:spacing w:before="0"/>
      </w:pPr>
      <w:r w:rsidRPr="00D16B6E">
        <w:rPr>
          <w:i/>
          <w:iCs/>
        </w:rPr>
        <w:t>protocol for performing the benchmarking (who does what when etc.)</w:t>
      </w:r>
    </w:p>
    <w:p w14:paraId="2BCCDB65" w14:textId="77777777" w:rsidR="00D542D5" w:rsidRPr="00D16B6E" w:rsidRDefault="00D542D5" w:rsidP="00D16B6E">
      <w:pPr>
        <w:pStyle w:val="ListParagraph"/>
        <w:numPr>
          <w:ilvl w:val="0"/>
          <w:numId w:val="28"/>
        </w:numPr>
        <w:spacing w:before="0"/>
      </w:pPr>
      <w:r w:rsidRPr="00D16B6E">
        <w:rPr>
          <w:i/>
          <w:iCs/>
        </w:rPr>
        <w:t>AI submission procedure including contracts, rights, IP etc. considerations</w:t>
      </w:r>
    </w:p>
    <w:p w14:paraId="6D0983A9" w14:textId="77777777" w:rsidR="00D542D5" w:rsidRPr="00D16B6E" w:rsidRDefault="00D542D5" w:rsidP="00D16B6E">
      <w:pPr>
        <w:pStyle w:val="Heading2"/>
        <w:numPr>
          <w:ilvl w:val="1"/>
          <w:numId w:val="1"/>
        </w:numPr>
      </w:pPr>
      <w:bookmarkStart w:id="47" w:name="_Toc51948509"/>
      <w:r w:rsidRPr="00D16B6E">
        <w:t>Reporting Methodology</w:t>
      </w:r>
      <w:bookmarkEnd w:id="47"/>
    </w:p>
    <w:p w14:paraId="210CDFA9" w14:textId="77777777" w:rsidR="00D542D5" w:rsidRPr="00D16B6E" w:rsidRDefault="00D542D5" w:rsidP="00D16B6E">
      <w:pPr>
        <w:pStyle w:val="ListParagraph"/>
        <w:numPr>
          <w:ilvl w:val="0"/>
          <w:numId w:val="28"/>
        </w:numPr>
        <w:spacing w:before="0"/>
      </w:pPr>
      <w:r w:rsidRPr="00D16B6E">
        <w:rPr>
          <w:i/>
          <w:iCs/>
        </w:rPr>
        <w:t>Report publication in papers or as part of ITU documents</w:t>
      </w:r>
    </w:p>
    <w:p w14:paraId="05ED1437" w14:textId="77777777" w:rsidR="00D542D5" w:rsidRPr="00D16B6E" w:rsidRDefault="00D542D5" w:rsidP="00D16B6E">
      <w:pPr>
        <w:pStyle w:val="ListParagraph"/>
        <w:numPr>
          <w:ilvl w:val="0"/>
          <w:numId w:val="28"/>
        </w:numPr>
        <w:spacing w:before="0"/>
      </w:pPr>
      <w:r w:rsidRPr="00D16B6E">
        <w:rPr>
          <w:i/>
          <w:iCs/>
        </w:rPr>
        <w:t>Online reporting</w:t>
      </w:r>
    </w:p>
    <w:p w14:paraId="732D2FD5" w14:textId="77777777" w:rsidR="00D542D5" w:rsidRPr="00D16B6E" w:rsidRDefault="00D542D5" w:rsidP="00D16B6E">
      <w:pPr>
        <w:pStyle w:val="ListParagraph"/>
        <w:numPr>
          <w:ilvl w:val="0"/>
          <w:numId w:val="28"/>
        </w:numPr>
        <w:spacing w:before="0"/>
      </w:pPr>
      <w:r w:rsidRPr="00D16B6E">
        <w:rPr>
          <w:i/>
          <w:iCs/>
        </w:rPr>
        <w:t xml:space="preserve">Public </w:t>
      </w:r>
      <w:proofErr w:type="spellStart"/>
      <w:r w:rsidRPr="00D16B6E">
        <w:rPr>
          <w:i/>
          <w:iCs/>
        </w:rPr>
        <w:t>leaderboards</w:t>
      </w:r>
      <w:proofErr w:type="spellEnd"/>
      <w:r w:rsidRPr="00D16B6E">
        <w:rPr>
          <w:i/>
          <w:iCs/>
        </w:rPr>
        <w:t xml:space="preserve"> vs. private </w:t>
      </w:r>
      <w:proofErr w:type="spellStart"/>
      <w:r w:rsidRPr="00D16B6E">
        <w:rPr>
          <w:i/>
          <w:iCs/>
        </w:rPr>
        <w:t>leaderboards</w:t>
      </w:r>
      <w:proofErr w:type="spellEnd"/>
    </w:p>
    <w:p w14:paraId="279104E1" w14:textId="77777777" w:rsidR="00D542D5" w:rsidRPr="00D16B6E" w:rsidRDefault="00D542D5" w:rsidP="00D16B6E">
      <w:pPr>
        <w:pStyle w:val="ListParagraph"/>
        <w:numPr>
          <w:ilvl w:val="0"/>
          <w:numId w:val="28"/>
        </w:numPr>
        <w:spacing w:before="0"/>
      </w:pPr>
      <w:r w:rsidRPr="00D16B6E">
        <w:rPr>
          <w:i/>
          <w:iCs/>
        </w:rPr>
        <w:t>Credit-Check like on approved sharing with selected stakeholders</w:t>
      </w:r>
    </w:p>
    <w:p w14:paraId="0174E104" w14:textId="77777777" w:rsidR="00D542D5" w:rsidRPr="00D16B6E" w:rsidRDefault="00D542D5" w:rsidP="00D16B6E">
      <w:pPr>
        <w:pStyle w:val="ListParagraph"/>
        <w:numPr>
          <w:ilvl w:val="0"/>
          <w:numId w:val="28"/>
        </w:numPr>
        <w:spacing w:before="0"/>
      </w:pPr>
      <w:r w:rsidRPr="00D16B6E">
        <w:rPr>
          <w:i/>
          <w:iCs/>
        </w:rPr>
        <w:t>Report structure including an example</w:t>
      </w:r>
    </w:p>
    <w:p w14:paraId="7BE90F8C" w14:textId="77777777" w:rsidR="00D542D5" w:rsidRPr="00D16B6E" w:rsidRDefault="00D542D5" w:rsidP="00D16B6E">
      <w:pPr>
        <w:pStyle w:val="ListParagraph"/>
        <w:numPr>
          <w:ilvl w:val="0"/>
          <w:numId w:val="28"/>
        </w:numPr>
        <w:spacing w:before="0"/>
      </w:pPr>
      <w:r w:rsidRPr="00D16B6E">
        <w:rPr>
          <w:i/>
          <w:iCs/>
        </w:rPr>
        <w:t>Frequency of benchmarking</w:t>
      </w:r>
    </w:p>
    <w:p w14:paraId="3706576F" w14:textId="77777777" w:rsidR="00D542D5" w:rsidRPr="00D16B6E" w:rsidRDefault="00D542D5" w:rsidP="00D16B6E">
      <w:pPr>
        <w:pStyle w:val="Heading1"/>
        <w:numPr>
          <w:ilvl w:val="0"/>
          <w:numId w:val="1"/>
        </w:numPr>
      </w:pPr>
      <w:bookmarkStart w:id="48" w:name="_Toc51948510"/>
      <w:r w:rsidRPr="00D16B6E">
        <w:t>Results</w:t>
      </w:r>
      <w:bookmarkEnd w:id="48"/>
    </w:p>
    <w:p w14:paraId="09552029" w14:textId="77777777" w:rsidR="00D542D5" w:rsidRPr="00D16B6E" w:rsidRDefault="00D542D5" w:rsidP="00D16B6E">
      <w:pPr>
        <w:pStyle w:val="ListParagraph"/>
        <w:numPr>
          <w:ilvl w:val="0"/>
          <w:numId w:val="28"/>
        </w:numPr>
        <w:spacing w:before="0"/>
      </w:pPr>
      <w:r w:rsidRPr="00D16B6E">
        <w:rPr>
          <w:i/>
          <w:iCs/>
        </w:rPr>
        <w:t>insert here the reports of the different benchmarking runs</w:t>
      </w:r>
    </w:p>
    <w:p w14:paraId="21BF686A" w14:textId="77777777" w:rsidR="00D542D5" w:rsidRPr="00D16B6E" w:rsidRDefault="00D542D5" w:rsidP="00D16B6E">
      <w:pPr>
        <w:pStyle w:val="Heading1"/>
        <w:numPr>
          <w:ilvl w:val="0"/>
          <w:numId w:val="1"/>
        </w:numPr>
      </w:pPr>
      <w:bookmarkStart w:id="49" w:name="_Toc51948511"/>
      <w:r w:rsidRPr="00D16B6E">
        <w:t>Discussion</w:t>
      </w:r>
      <w:bookmarkEnd w:id="49"/>
    </w:p>
    <w:p w14:paraId="471561BB" w14:textId="77777777" w:rsidR="00D542D5" w:rsidRPr="00D16B6E" w:rsidRDefault="00D542D5" w:rsidP="00D16B6E">
      <w:pPr>
        <w:pStyle w:val="ListParagraph"/>
        <w:numPr>
          <w:ilvl w:val="0"/>
          <w:numId w:val="28"/>
        </w:numPr>
        <w:spacing w:before="0"/>
      </w:pPr>
      <w:r w:rsidRPr="00D16B6E">
        <w:rPr>
          <w:i/>
          <w:iCs/>
        </w:rPr>
        <w:t>Discussion of the insights from executing the benchmarking on</w:t>
      </w:r>
    </w:p>
    <w:p w14:paraId="1A5317C1" w14:textId="77777777" w:rsidR="00D542D5" w:rsidRPr="00D16B6E" w:rsidRDefault="00D542D5" w:rsidP="00D16B6E">
      <w:pPr>
        <w:pStyle w:val="ListParagraph"/>
        <w:numPr>
          <w:ilvl w:val="1"/>
          <w:numId w:val="28"/>
        </w:numPr>
        <w:spacing w:before="0"/>
      </w:pPr>
      <w:r w:rsidRPr="00D16B6E">
        <w:rPr>
          <w:i/>
          <w:iCs/>
        </w:rPr>
        <w:t>external feedback on the whole topic and its benchmarking</w:t>
      </w:r>
    </w:p>
    <w:p w14:paraId="00C31245" w14:textId="77777777" w:rsidR="00D542D5" w:rsidRPr="00D16B6E" w:rsidRDefault="00D542D5" w:rsidP="00D16B6E">
      <w:pPr>
        <w:pStyle w:val="ListParagraph"/>
        <w:numPr>
          <w:ilvl w:val="1"/>
          <w:numId w:val="28"/>
        </w:numPr>
        <w:spacing w:before="0"/>
      </w:pPr>
      <w:r w:rsidRPr="00D16B6E">
        <w:rPr>
          <w:i/>
          <w:iCs/>
        </w:rPr>
        <w:t>technical architecture</w:t>
      </w:r>
    </w:p>
    <w:p w14:paraId="56A09BA9" w14:textId="77777777" w:rsidR="00D542D5" w:rsidRPr="00D16B6E" w:rsidRDefault="00D542D5" w:rsidP="00D16B6E">
      <w:pPr>
        <w:pStyle w:val="ListParagraph"/>
        <w:numPr>
          <w:ilvl w:val="1"/>
          <w:numId w:val="28"/>
        </w:numPr>
        <w:spacing w:before="0"/>
      </w:pPr>
      <w:r w:rsidRPr="00D16B6E">
        <w:rPr>
          <w:i/>
          <w:iCs/>
        </w:rPr>
        <w:t>data acquisition</w:t>
      </w:r>
    </w:p>
    <w:p w14:paraId="6A807DE2" w14:textId="77777777" w:rsidR="00D542D5" w:rsidRPr="00D16B6E" w:rsidRDefault="00D542D5" w:rsidP="00D16B6E">
      <w:pPr>
        <w:pStyle w:val="ListParagraph"/>
        <w:numPr>
          <w:ilvl w:val="1"/>
          <w:numId w:val="28"/>
        </w:numPr>
        <w:spacing w:before="0"/>
      </w:pPr>
      <w:r w:rsidRPr="00D16B6E">
        <w:rPr>
          <w:i/>
          <w:iCs/>
        </w:rPr>
        <w:t>benchmarking process</w:t>
      </w:r>
    </w:p>
    <w:p w14:paraId="5E6A2416" w14:textId="77777777" w:rsidR="00D542D5" w:rsidRPr="00D16B6E" w:rsidRDefault="00D542D5" w:rsidP="00D16B6E">
      <w:pPr>
        <w:pStyle w:val="ListParagraph"/>
        <w:numPr>
          <w:ilvl w:val="1"/>
          <w:numId w:val="28"/>
        </w:numPr>
        <w:spacing w:before="0"/>
      </w:pPr>
      <w:r w:rsidRPr="00D16B6E">
        <w:rPr>
          <w:i/>
          <w:iCs/>
        </w:rPr>
        <w:t>benchmarking results</w:t>
      </w:r>
    </w:p>
    <w:p w14:paraId="28F749CB" w14:textId="77777777" w:rsidR="00D542D5" w:rsidRPr="00D16B6E" w:rsidRDefault="00D542D5" w:rsidP="00D16B6E">
      <w:pPr>
        <w:pStyle w:val="ListParagraph"/>
        <w:spacing w:before="0"/>
      </w:pPr>
      <w:r w:rsidRPr="00D16B6E">
        <w:rPr>
          <w:i/>
          <w:iCs/>
        </w:rPr>
        <w:t>○ field implementation success stories</w:t>
      </w:r>
    </w:p>
    <w:p w14:paraId="31D6B681" w14:textId="77777777" w:rsidR="00D542D5" w:rsidRPr="00D16B6E" w:rsidRDefault="00D542D5" w:rsidP="00D16B6E">
      <w:pPr>
        <w:pStyle w:val="Heading1"/>
        <w:numPr>
          <w:ilvl w:val="0"/>
          <w:numId w:val="1"/>
        </w:numPr>
      </w:pPr>
      <w:bookmarkStart w:id="50" w:name="_Toc51948512"/>
      <w:r w:rsidRPr="00D16B6E">
        <w:t>Declaration of Conflict of Interest</w:t>
      </w:r>
      <w:bookmarkEnd w:id="50"/>
    </w:p>
    <w:p w14:paraId="7C9B87A5" w14:textId="692CCF88" w:rsidR="00D542D5" w:rsidRPr="00D16B6E" w:rsidRDefault="00D542D5" w:rsidP="00D16B6E">
      <w:pPr>
        <w:pStyle w:val="ListParagraph"/>
        <w:numPr>
          <w:ilvl w:val="0"/>
          <w:numId w:val="28"/>
        </w:numPr>
        <w:spacing w:before="0"/>
      </w:pPr>
      <w:r w:rsidRPr="00D16B6E">
        <w:rPr>
          <w:i/>
          <w:iCs/>
        </w:rPr>
        <w:t>by each contributor to this document</w:t>
      </w:r>
    </w:p>
    <w:p w14:paraId="6B6F7464" w14:textId="77777777" w:rsidR="00E03557" w:rsidRPr="00D16B6E" w:rsidRDefault="00E03557" w:rsidP="00D16B6E"/>
    <w:p w14:paraId="1E8850EE" w14:textId="77777777" w:rsidR="003429F2" w:rsidRPr="00D16B6E" w:rsidRDefault="00BC1D31" w:rsidP="00D16B6E">
      <w:pPr>
        <w:spacing w:after="20"/>
        <w:jc w:val="center"/>
      </w:pPr>
      <w:r w:rsidRPr="00D16B6E">
        <w:t>____________________________</w:t>
      </w:r>
    </w:p>
    <w:p w14:paraId="6E9573DA" w14:textId="77777777" w:rsidR="00BC1D31" w:rsidRPr="00D16B6E" w:rsidRDefault="00BC1D31" w:rsidP="00D16B6E"/>
    <w:sectPr w:rsidR="00BC1D31" w:rsidRPr="00D16B6E" w:rsidSect="007B7733">
      <w:headerReference w:type="default" r:id="rId16"/>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34448" w14:textId="77777777" w:rsidR="007A5992" w:rsidRDefault="007A5992" w:rsidP="007B7733">
      <w:pPr>
        <w:spacing w:before="0"/>
      </w:pPr>
      <w:r>
        <w:separator/>
      </w:r>
    </w:p>
  </w:endnote>
  <w:endnote w:type="continuationSeparator" w:id="0">
    <w:p w14:paraId="0D91D70B" w14:textId="77777777" w:rsidR="007A5992" w:rsidRDefault="007A5992"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1D26D" w14:textId="77777777" w:rsidR="007A5992" w:rsidRDefault="007A5992" w:rsidP="007B7733">
      <w:pPr>
        <w:spacing w:before="0"/>
      </w:pPr>
      <w:r>
        <w:separator/>
      </w:r>
    </w:p>
  </w:footnote>
  <w:footnote w:type="continuationSeparator" w:id="0">
    <w:p w14:paraId="3B763F6A" w14:textId="77777777" w:rsidR="007A5992" w:rsidRDefault="007A5992"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24D2D211"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D16B6E">
      <w:rPr>
        <w:noProof/>
      </w:rPr>
      <w:t>FG-AI4H-J-010-A01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B7695C"/>
    <w:multiLevelType w:val="hybridMultilevel"/>
    <w:tmpl w:val="7F58E602"/>
    <w:lvl w:ilvl="0" w:tplc="35602C9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072714F5"/>
    <w:multiLevelType w:val="hybridMultilevel"/>
    <w:tmpl w:val="669AB0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211408"/>
    <w:multiLevelType w:val="hybridMultilevel"/>
    <w:tmpl w:val="382A2718"/>
    <w:lvl w:ilvl="0" w:tplc="08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C47145E"/>
    <w:multiLevelType w:val="hybridMultilevel"/>
    <w:tmpl w:val="4308E956"/>
    <w:lvl w:ilvl="0" w:tplc="08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2C62CDC"/>
    <w:multiLevelType w:val="hybridMultilevel"/>
    <w:tmpl w:val="4BD8F65C"/>
    <w:lvl w:ilvl="0" w:tplc="C5AE16BC">
      <w:start w:val="1"/>
      <w:numFmt w:val="bullet"/>
      <w:lvlText w:val=""/>
      <w:lvlJc w:val="left"/>
      <w:pPr>
        <w:ind w:left="720" w:hanging="360"/>
      </w:pPr>
      <w:rPr>
        <w:rFonts w:ascii="Symbol" w:hAnsi="Symbol" w:hint="default"/>
      </w:rPr>
    </w:lvl>
    <w:lvl w:ilvl="1" w:tplc="9C90E2B4">
      <w:start w:val="1"/>
      <w:numFmt w:val="bullet"/>
      <w:lvlText w:val="o"/>
      <w:lvlJc w:val="left"/>
      <w:pPr>
        <w:ind w:left="1440" w:hanging="360"/>
      </w:pPr>
      <w:rPr>
        <w:rFonts w:ascii="Courier New" w:hAnsi="Courier New" w:hint="default"/>
      </w:rPr>
    </w:lvl>
    <w:lvl w:ilvl="2" w:tplc="8F727970">
      <w:start w:val="1"/>
      <w:numFmt w:val="bullet"/>
      <w:lvlText w:val=""/>
      <w:lvlJc w:val="left"/>
      <w:pPr>
        <w:ind w:left="2160" w:hanging="360"/>
      </w:pPr>
      <w:rPr>
        <w:rFonts w:ascii="Wingdings" w:hAnsi="Wingdings" w:hint="default"/>
      </w:rPr>
    </w:lvl>
    <w:lvl w:ilvl="3" w:tplc="4832165E">
      <w:start w:val="1"/>
      <w:numFmt w:val="bullet"/>
      <w:lvlText w:val=""/>
      <w:lvlJc w:val="left"/>
      <w:pPr>
        <w:ind w:left="2880" w:hanging="360"/>
      </w:pPr>
      <w:rPr>
        <w:rFonts w:ascii="Symbol" w:hAnsi="Symbol" w:hint="default"/>
      </w:rPr>
    </w:lvl>
    <w:lvl w:ilvl="4" w:tplc="85E2C87A">
      <w:start w:val="1"/>
      <w:numFmt w:val="bullet"/>
      <w:lvlText w:val="o"/>
      <w:lvlJc w:val="left"/>
      <w:pPr>
        <w:ind w:left="3600" w:hanging="360"/>
      </w:pPr>
      <w:rPr>
        <w:rFonts w:ascii="Courier New" w:hAnsi="Courier New" w:hint="default"/>
      </w:rPr>
    </w:lvl>
    <w:lvl w:ilvl="5" w:tplc="AB50BDA0">
      <w:start w:val="1"/>
      <w:numFmt w:val="bullet"/>
      <w:lvlText w:val=""/>
      <w:lvlJc w:val="left"/>
      <w:pPr>
        <w:ind w:left="4320" w:hanging="360"/>
      </w:pPr>
      <w:rPr>
        <w:rFonts w:ascii="Wingdings" w:hAnsi="Wingdings" w:hint="default"/>
      </w:rPr>
    </w:lvl>
    <w:lvl w:ilvl="6" w:tplc="570CC146">
      <w:start w:val="1"/>
      <w:numFmt w:val="bullet"/>
      <w:lvlText w:val=""/>
      <w:lvlJc w:val="left"/>
      <w:pPr>
        <w:ind w:left="5040" w:hanging="360"/>
      </w:pPr>
      <w:rPr>
        <w:rFonts w:ascii="Symbol" w:hAnsi="Symbol" w:hint="default"/>
      </w:rPr>
    </w:lvl>
    <w:lvl w:ilvl="7" w:tplc="1F5EAC28">
      <w:start w:val="1"/>
      <w:numFmt w:val="bullet"/>
      <w:lvlText w:val="o"/>
      <w:lvlJc w:val="left"/>
      <w:pPr>
        <w:ind w:left="5760" w:hanging="360"/>
      </w:pPr>
      <w:rPr>
        <w:rFonts w:ascii="Courier New" w:hAnsi="Courier New" w:hint="default"/>
      </w:rPr>
    </w:lvl>
    <w:lvl w:ilvl="8" w:tplc="02A02A56">
      <w:start w:val="1"/>
      <w:numFmt w:val="bullet"/>
      <w:lvlText w:val=""/>
      <w:lvlJc w:val="left"/>
      <w:pPr>
        <w:ind w:left="6480" w:hanging="360"/>
      </w:pPr>
      <w:rPr>
        <w:rFonts w:ascii="Wingdings" w:hAnsi="Wingdings" w:hint="default"/>
      </w:rPr>
    </w:lvl>
  </w:abstractNum>
  <w:abstractNum w:abstractNumId="16" w15:restartNumberingAfterBreak="0">
    <w:nsid w:val="24B0378B"/>
    <w:multiLevelType w:val="hybridMultilevel"/>
    <w:tmpl w:val="26A61D8C"/>
    <w:lvl w:ilvl="0" w:tplc="E32CCBCA">
      <w:start w:val="1"/>
      <w:numFmt w:val="bullet"/>
      <w:lvlText w:val=""/>
      <w:lvlJc w:val="left"/>
      <w:pPr>
        <w:ind w:left="720" w:hanging="360"/>
      </w:pPr>
      <w:rPr>
        <w:rFonts w:ascii="Symbol" w:hAnsi="Symbol" w:hint="default"/>
      </w:rPr>
    </w:lvl>
    <w:lvl w:ilvl="1" w:tplc="B3DED018">
      <w:start w:val="1"/>
      <w:numFmt w:val="bullet"/>
      <w:lvlText w:val="o"/>
      <w:lvlJc w:val="left"/>
      <w:pPr>
        <w:ind w:left="1440" w:hanging="360"/>
      </w:pPr>
      <w:rPr>
        <w:rFonts w:ascii="Courier New" w:hAnsi="Courier New" w:hint="default"/>
      </w:rPr>
    </w:lvl>
    <w:lvl w:ilvl="2" w:tplc="C368EB4C">
      <w:start w:val="1"/>
      <w:numFmt w:val="bullet"/>
      <w:lvlText w:val=""/>
      <w:lvlJc w:val="left"/>
      <w:pPr>
        <w:ind w:left="2160" w:hanging="360"/>
      </w:pPr>
      <w:rPr>
        <w:rFonts w:ascii="Wingdings" w:hAnsi="Wingdings" w:hint="default"/>
      </w:rPr>
    </w:lvl>
    <w:lvl w:ilvl="3" w:tplc="8258E46E">
      <w:start w:val="1"/>
      <w:numFmt w:val="bullet"/>
      <w:lvlText w:val=""/>
      <w:lvlJc w:val="left"/>
      <w:pPr>
        <w:ind w:left="2880" w:hanging="360"/>
      </w:pPr>
      <w:rPr>
        <w:rFonts w:ascii="Symbol" w:hAnsi="Symbol" w:hint="default"/>
      </w:rPr>
    </w:lvl>
    <w:lvl w:ilvl="4" w:tplc="D026FD2A">
      <w:start w:val="1"/>
      <w:numFmt w:val="bullet"/>
      <w:lvlText w:val="o"/>
      <w:lvlJc w:val="left"/>
      <w:pPr>
        <w:ind w:left="3600" w:hanging="360"/>
      </w:pPr>
      <w:rPr>
        <w:rFonts w:ascii="Courier New" w:hAnsi="Courier New" w:hint="default"/>
      </w:rPr>
    </w:lvl>
    <w:lvl w:ilvl="5" w:tplc="FA50576E">
      <w:start w:val="1"/>
      <w:numFmt w:val="bullet"/>
      <w:lvlText w:val=""/>
      <w:lvlJc w:val="left"/>
      <w:pPr>
        <w:ind w:left="4320" w:hanging="360"/>
      </w:pPr>
      <w:rPr>
        <w:rFonts w:ascii="Wingdings" w:hAnsi="Wingdings" w:hint="default"/>
      </w:rPr>
    </w:lvl>
    <w:lvl w:ilvl="6" w:tplc="A8F8CD10">
      <w:start w:val="1"/>
      <w:numFmt w:val="bullet"/>
      <w:lvlText w:val=""/>
      <w:lvlJc w:val="left"/>
      <w:pPr>
        <w:ind w:left="5040" w:hanging="360"/>
      </w:pPr>
      <w:rPr>
        <w:rFonts w:ascii="Symbol" w:hAnsi="Symbol" w:hint="default"/>
      </w:rPr>
    </w:lvl>
    <w:lvl w:ilvl="7" w:tplc="9A006E90">
      <w:start w:val="1"/>
      <w:numFmt w:val="bullet"/>
      <w:lvlText w:val="o"/>
      <w:lvlJc w:val="left"/>
      <w:pPr>
        <w:ind w:left="5760" w:hanging="360"/>
      </w:pPr>
      <w:rPr>
        <w:rFonts w:ascii="Courier New" w:hAnsi="Courier New" w:hint="default"/>
      </w:rPr>
    </w:lvl>
    <w:lvl w:ilvl="8" w:tplc="E2BE396C">
      <w:start w:val="1"/>
      <w:numFmt w:val="bullet"/>
      <w:lvlText w:val=""/>
      <w:lvlJc w:val="left"/>
      <w:pPr>
        <w:ind w:left="6480" w:hanging="360"/>
      </w:pPr>
      <w:rPr>
        <w:rFonts w:ascii="Wingdings" w:hAnsi="Wingdings" w:hint="default"/>
      </w:rPr>
    </w:lvl>
  </w:abstractNum>
  <w:abstractNum w:abstractNumId="17" w15:restartNumberingAfterBreak="0">
    <w:nsid w:val="2DFC4857"/>
    <w:multiLevelType w:val="multilevel"/>
    <w:tmpl w:val="E7449E0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441349E5"/>
    <w:multiLevelType w:val="multilevel"/>
    <w:tmpl w:val="2ED06BD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4C6E5ADF"/>
    <w:multiLevelType w:val="hybridMultilevel"/>
    <w:tmpl w:val="CE786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2D416A"/>
    <w:multiLevelType w:val="hybridMultilevel"/>
    <w:tmpl w:val="6F26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2111B1"/>
    <w:multiLevelType w:val="hybridMultilevel"/>
    <w:tmpl w:val="E86E6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7045571"/>
    <w:multiLevelType w:val="multilevel"/>
    <w:tmpl w:val="0A2A5EDC"/>
    <w:lvl w:ilvl="0">
      <w:start w:val="1"/>
      <w:numFmt w:val="bullet"/>
      <w:lvlText w:val=""/>
      <w:lvlJc w:val="left"/>
      <w:pPr>
        <w:tabs>
          <w:tab w:val="num" w:pos="780"/>
        </w:tabs>
        <w:ind w:left="780" w:hanging="360"/>
      </w:pPr>
      <w:rPr>
        <w:rFonts w:ascii="Symbol" w:hAnsi="Symbol" w:cs="Open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Open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Open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2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FEA3F5D"/>
    <w:multiLevelType w:val="hybridMultilevel"/>
    <w:tmpl w:val="40F0C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A06823"/>
    <w:multiLevelType w:val="multilevel"/>
    <w:tmpl w:val="849E24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23"/>
  </w:num>
  <w:num w:numId="8">
    <w:abstractNumId w:val="23"/>
  </w:num>
  <w:num w:numId="9">
    <w:abstractNumId w:val="2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21"/>
  </w:num>
  <w:num w:numId="23">
    <w:abstractNumId w:val="19"/>
  </w:num>
  <w:num w:numId="24">
    <w:abstractNumId w:val="24"/>
  </w:num>
  <w:num w:numId="25">
    <w:abstractNumId w:val="13"/>
  </w:num>
  <w:num w:numId="26">
    <w:abstractNumId w:val="12"/>
  </w:num>
  <w:num w:numId="27">
    <w:abstractNumId w:val="20"/>
  </w:num>
  <w:num w:numId="28">
    <w:abstractNumId w:val="14"/>
  </w:num>
  <w:num w:numId="29">
    <w:abstractNumId w:val="16"/>
  </w:num>
  <w:num w:numId="30">
    <w:abstractNumId w:val="15"/>
  </w:num>
  <w:num w:numId="31">
    <w:abstractNumId w:val="17"/>
  </w:num>
  <w:num w:numId="32">
    <w:abstractNumId w:val="25"/>
  </w:num>
  <w:num w:numId="33">
    <w:abstractNumId w:val="2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02A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398A"/>
    <w:rsid w:val="00184A3C"/>
    <w:rsid w:val="001862D2"/>
    <w:rsid w:val="001871E3"/>
    <w:rsid w:val="001872B3"/>
    <w:rsid w:val="00190CA2"/>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B78C3"/>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C5FD4"/>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5E9F"/>
    <w:rsid w:val="005066E7"/>
    <w:rsid w:val="00507D55"/>
    <w:rsid w:val="00514399"/>
    <w:rsid w:val="005166B9"/>
    <w:rsid w:val="00517C7D"/>
    <w:rsid w:val="00522154"/>
    <w:rsid w:val="00524AFA"/>
    <w:rsid w:val="0052618A"/>
    <w:rsid w:val="00527984"/>
    <w:rsid w:val="005307FF"/>
    <w:rsid w:val="00537F1A"/>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5992"/>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114E"/>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7B8"/>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EE3"/>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1680"/>
    <w:rsid w:val="00BE735C"/>
    <w:rsid w:val="00BF0878"/>
    <w:rsid w:val="00BF3358"/>
    <w:rsid w:val="00BF5690"/>
    <w:rsid w:val="00BF639B"/>
    <w:rsid w:val="00C0086D"/>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2AAA"/>
    <w:rsid w:val="00C939FC"/>
    <w:rsid w:val="00C9502D"/>
    <w:rsid w:val="00C96BB6"/>
    <w:rsid w:val="00C9750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16B6E"/>
    <w:rsid w:val="00D22FC6"/>
    <w:rsid w:val="00D25E27"/>
    <w:rsid w:val="00D305B5"/>
    <w:rsid w:val="00D32900"/>
    <w:rsid w:val="00D34EC4"/>
    <w:rsid w:val="00D42D8D"/>
    <w:rsid w:val="00D4325B"/>
    <w:rsid w:val="00D43B84"/>
    <w:rsid w:val="00D45DE4"/>
    <w:rsid w:val="00D50156"/>
    <w:rsid w:val="00D50BAD"/>
    <w:rsid w:val="00D50DD7"/>
    <w:rsid w:val="00D5167B"/>
    <w:rsid w:val="00D51AFF"/>
    <w:rsid w:val="00D53F49"/>
    <w:rsid w:val="00D542D5"/>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46BC"/>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7B7733"/>
    <w:pPr>
      <w:spacing w:after="120"/>
    </w:pPr>
  </w:style>
  <w:style w:type="character" w:customStyle="1" w:styleId="BodyTextChar">
    <w:name w:val="Body Text Char"/>
    <w:basedOn w:val="DefaultParagraphFont"/>
    <w:link w:val="BodyText"/>
    <w:uiPriority w:val="99"/>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styleId="UnresolvedMention">
    <w:name w:val="Unresolved Mention"/>
    <w:basedOn w:val="DefaultParagraphFont"/>
    <w:uiPriority w:val="99"/>
    <w:semiHidden/>
    <w:unhideWhenUsed/>
    <w:rsid w:val="00D16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H-010-A01.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xtranet.itu.int/sites/itu-t/focusgroups/ai4h/docs/FGAI4H-J-010-A01.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rry.singh@deepkapha.ai"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SitePages/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D10339-B042-4171-8D26-4893DACA9E4D}"/>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11</TotalTime>
  <Pages>13</Pages>
  <Words>3734</Words>
  <Characters>22634</Characters>
  <Application>Microsoft Office Word</Application>
  <DocSecurity>0</DocSecurity>
  <Lines>838</Lines>
  <Paragraphs>561</Paragraphs>
  <ScaleCrop>false</ScaleCrop>
  <HeadingPairs>
    <vt:vector size="2" baseType="variant">
      <vt:variant>
        <vt:lpstr>Title</vt:lpstr>
      </vt:variant>
      <vt:variant>
        <vt:i4>1</vt:i4>
      </vt:variant>
    </vt:vector>
  </HeadingPairs>
  <TitlesOfParts>
    <vt:vector size="1" baseType="lpstr">
      <vt:lpstr>Att.1 – TDD update (TG-Dental)</vt:lpstr>
    </vt:vector>
  </TitlesOfParts>
  <Manager>ITU-T</Manager>
  <Company>International Telecommunication Union (ITU)</Company>
  <LinksUpToDate>false</LinksUpToDate>
  <CharactersWithSpaces>25807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(TG-Dental)</dc:title>
  <dc:subject/>
  <dc:creator>TG-Dental Topic Driver</dc:creator>
  <cp:keywords/>
  <dc:description>FG-AI4H-J-010-A01  For: E-meeting, 30 September – 2 October 2020_x000d_Document date: ITU-T Focus Group on AI for Health_x000d_Saved by ITU51013830 at 17:46:42 on 25/09/2020</dc:description>
  <cp:lastModifiedBy>Simão Campos-Neto</cp:lastModifiedBy>
  <cp:revision>25</cp:revision>
  <cp:lastPrinted>2011-04-05T14:28:00Z</cp:lastPrinted>
  <dcterms:created xsi:type="dcterms:W3CDTF">2020-01-27T16:33:00Z</dcterms:created>
  <dcterms:modified xsi:type="dcterms:W3CDTF">2020-09-27T15:03:00Z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FG-AI4H-J-010-A01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30 September – 2 October 2020</vt:lpwstr>
  </property>
  <property fmtid="{D5CDD505-2E9C-101B-9397-08002B2CF9AE}" pid="8" name="Docauthor">
    <vt:lpwstr>TG-Dental Topic Driver</vt:lpwstr>
  </property>
</Properties>
</file>