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27"/>
        <w:gridCol w:w="2835"/>
        <w:gridCol w:w="4678"/>
      </w:tblGrid>
      <w:tr w:rsidR="00E03557" w:rsidRPr="00E03557" w14:paraId="42396BB7" w14:textId="77777777" w:rsidTr="00EA432B">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tcPr>
          <w:p w14:paraId="7651FBE5" w14:textId="6CD7D01C" w:rsidR="00E03557" w:rsidRPr="00852AAD" w:rsidRDefault="00BC1D31" w:rsidP="002E6647">
            <w:pPr>
              <w:pStyle w:val="Docnumber"/>
            </w:pPr>
            <w:r>
              <w:t>FG-AI4H</w:t>
            </w:r>
            <w:r w:rsidR="00E03557">
              <w:t>-</w:t>
            </w:r>
            <w:r w:rsidR="006D0644">
              <w:t>H</w:t>
            </w:r>
            <w:r>
              <w:t>-</w:t>
            </w:r>
            <w:r w:rsidR="00415E27">
              <w:t>0</w:t>
            </w:r>
            <w:r w:rsidR="001357DF">
              <w:t>40</w:t>
            </w:r>
          </w:p>
        </w:tc>
      </w:tr>
      <w:bookmarkEnd w:id="2"/>
      <w:tr w:rsidR="00E03557" w:rsidRPr="00E03557" w14:paraId="68F2E283" w14:textId="77777777" w:rsidTr="00EA432B">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3"/>
            <w:vMerge/>
          </w:tcPr>
          <w:p w14:paraId="2938A339" w14:textId="77777777" w:rsidR="00E03557" w:rsidRPr="00E03557" w:rsidRDefault="00E03557" w:rsidP="00E03557">
            <w:pPr>
              <w:rPr>
                <w:smallCaps/>
                <w:sz w:val="20"/>
              </w:rPr>
            </w:pPr>
            <w:bookmarkStart w:id="3" w:name="ddate" w:colFirst="2" w:colLast="2"/>
          </w:p>
        </w:tc>
        <w:tc>
          <w:tcPr>
            <w:tcW w:w="4678" w:type="dxa"/>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EA432B">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3"/>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EA432B">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gridSpan w:val="2"/>
          </w:tcPr>
          <w:p w14:paraId="6A90AA1E" w14:textId="08A1D793" w:rsidR="00BC1D31" w:rsidRPr="00123B21" w:rsidRDefault="006D0644" w:rsidP="002E6647">
            <w:r w:rsidRPr="00415E27">
              <w:t>Plenary</w:t>
            </w:r>
          </w:p>
        </w:tc>
        <w:tc>
          <w:tcPr>
            <w:tcW w:w="4678" w:type="dxa"/>
          </w:tcPr>
          <w:p w14:paraId="4ADB1E42" w14:textId="661A3F0C" w:rsidR="00BC1D31" w:rsidRPr="00123B21" w:rsidRDefault="006D0644" w:rsidP="00007288">
            <w:pPr>
              <w:jc w:val="right"/>
            </w:pPr>
            <w:r>
              <w:t>Brasilia, 22-24 January 2020</w:t>
            </w:r>
          </w:p>
        </w:tc>
      </w:tr>
      <w:tr w:rsidR="00E03557" w:rsidRPr="00E03557" w14:paraId="7A2222D1" w14:textId="77777777" w:rsidTr="00EA432B">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EA432B">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856B15F" w:rsidR="00BC1D31" w:rsidRPr="00123B21" w:rsidRDefault="00415E27" w:rsidP="002E6647">
            <w:r>
              <w:t>FG-AI4H Chairman</w:t>
            </w:r>
          </w:p>
        </w:tc>
      </w:tr>
      <w:tr w:rsidR="00BC1D31" w:rsidRPr="00E03557" w14:paraId="3E75D40B" w14:textId="77777777" w:rsidTr="00EA432B">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876C315" w:rsidR="00BC1D31" w:rsidRPr="00123B21" w:rsidRDefault="00CE7618" w:rsidP="002E6647">
            <w:r>
              <w:t xml:space="preserve">Draft </w:t>
            </w:r>
            <w:bookmarkStart w:id="10" w:name="_GoBack"/>
            <w:bookmarkEnd w:id="10"/>
            <w:r w:rsidR="00415E27">
              <w:t xml:space="preserve">LS/r </w:t>
            </w:r>
            <w:r w:rsidR="00415E27" w:rsidRPr="00415E27">
              <w:t xml:space="preserve">on </w:t>
            </w:r>
            <w:r w:rsidR="004A40A8" w:rsidRPr="00D76E9D">
              <w:t>invitation to review Artificial Intelligence Standardization Roadmap and provide missing or updated information</w:t>
            </w:r>
            <w:r w:rsidR="00415E27" w:rsidRPr="00415E27">
              <w:t xml:space="preserve"> (</w:t>
            </w:r>
            <w:hyperlink r:id="rId11" w:history="1">
              <w:r w:rsidR="00415E27" w:rsidRPr="00415E27">
                <w:rPr>
                  <w:rStyle w:val="Hyperlink"/>
                </w:rPr>
                <w:t>SG13-LS118</w:t>
              </w:r>
            </w:hyperlink>
            <w:r w:rsidR="00415E27" w:rsidRPr="00415E27">
              <w:t>) [to ITU-T SG13]</w:t>
            </w:r>
          </w:p>
        </w:tc>
      </w:tr>
      <w:tr w:rsidR="00E03557" w:rsidRPr="00E03557" w14:paraId="6CCF8811" w14:textId="77777777" w:rsidTr="00EA432B">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32CAF795" w:rsidR="00E03557" w:rsidRPr="00BC1D31" w:rsidRDefault="00415E27" w:rsidP="002E6647">
            <w:pPr>
              <w:rPr>
                <w:highlight w:val="yellow"/>
              </w:rPr>
            </w:pPr>
            <w:r w:rsidRPr="00415E27">
              <w:rPr>
                <w:lang w:val="en-US"/>
              </w:rPr>
              <w:t>Discussion</w:t>
            </w:r>
          </w:p>
        </w:tc>
      </w:tr>
      <w:bookmarkEnd w:id="0"/>
      <w:bookmarkEnd w:id="11"/>
      <w:tr w:rsidR="00415E27" w:rsidRPr="00D76E9D" w14:paraId="7C969503" w14:textId="77777777" w:rsidTr="00EA432B">
        <w:tblPrEx>
          <w:jc w:val="left"/>
        </w:tblPrEx>
        <w:trPr>
          <w:cantSplit/>
          <w:trHeight w:val="357"/>
        </w:trPr>
        <w:tc>
          <w:tcPr>
            <w:tcW w:w="9639" w:type="dxa"/>
            <w:gridSpan w:val="5"/>
            <w:tcBorders>
              <w:top w:val="single" w:sz="12" w:space="0" w:color="auto"/>
            </w:tcBorders>
          </w:tcPr>
          <w:p w14:paraId="3C90082E" w14:textId="24A0ACD7" w:rsidR="00415E27" w:rsidRPr="00D76E9D" w:rsidRDefault="00415E27" w:rsidP="004A40A8">
            <w:pPr>
              <w:jc w:val="center"/>
              <w:rPr>
                <w:b/>
              </w:rPr>
            </w:pPr>
            <w:r w:rsidRPr="00D76E9D">
              <w:rPr>
                <w:b/>
              </w:rPr>
              <w:t>LIAISON STATEMENT</w:t>
            </w:r>
            <w:r w:rsidRPr="00D76E9D">
              <w:rPr>
                <w:b/>
              </w:rPr>
              <w:br/>
              <w:t>(Ref:</w:t>
            </w:r>
            <w:r w:rsidR="004A40A8">
              <w:rPr>
                <w:b/>
              </w:rPr>
              <w:t xml:space="preserve"> TBD</w:t>
            </w:r>
            <w:r w:rsidRPr="00D76E9D">
              <w:rPr>
                <w:b/>
              </w:rPr>
              <w:t>)</w:t>
            </w:r>
          </w:p>
        </w:tc>
      </w:tr>
      <w:tr w:rsidR="00415E27" w:rsidRPr="00D76E9D" w14:paraId="55B254E8" w14:textId="77777777" w:rsidTr="00EA432B">
        <w:tblPrEx>
          <w:jc w:val="left"/>
        </w:tblPrEx>
        <w:trPr>
          <w:cantSplit/>
          <w:trHeight w:val="357"/>
        </w:trPr>
        <w:tc>
          <w:tcPr>
            <w:tcW w:w="2127" w:type="dxa"/>
            <w:gridSpan w:val="3"/>
          </w:tcPr>
          <w:p w14:paraId="37DF9F28" w14:textId="77777777" w:rsidR="00415E27" w:rsidRPr="00D76E9D" w:rsidRDefault="00415E27" w:rsidP="004A40A8">
            <w:pPr>
              <w:rPr>
                <w:b/>
                <w:bCs/>
              </w:rPr>
            </w:pPr>
            <w:r w:rsidRPr="00D76E9D">
              <w:rPr>
                <w:b/>
                <w:bCs/>
              </w:rPr>
              <w:t>For action to:</w:t>
            </w:r>
          </w:p>
        </w:tc>
        <w:tc>
          <w:tcPr>
            <w:tcW w:w="7512" w:type="dxa"/>
            <w:gridSpan w:val="2"/>
          </w:tcPr>
          <w:p w14:paraId="18E9A02B" w14:textId="29D5EB95" w:rsidR="00415E27" w:rsidRPr="00D76E9D" w:rsidRDefault="00415E27" w:rsidP="004A40A8">
            <w:pPr>
              <w:pStyle w:val="LSForAction"/>
            </w:pPr>
            <w:r>
              <w:t>ITU-T SG13</w:t>
            </w:r>
          </w:p>
        </w:tc>
      </w:tr>
      <w:tr w:rsidR="00415E27" w:rsidRPr="00D76E9D" w14:paraId="202537E0" w14:textId="77777777" w:rsidTr="00EA432B">
        <w:tblPrEx>
          <w:jc w:val="left"/>
        </w:tblPrEx>
        <w:trPr>
          <w:cantSplit/>
          <w:trHeight w:val="357"/>
        </w:trPr>
        <w:tc>
          <w:tcPr>
            <w:tcW w:w="2127" w:type="dxa"/>
            <w:gridSpan w:val="3"/>
          </w:tcPr>
          <w:p w14:paraId="35702678" w14:textId="77777777" w:rsidR="00415E27" w:rsidRPr="00D76E9D" w:rsidRDefault="00415E27" w:rsidP="004A40A8">
            <w:pPr>
              <w:rPr>
                <w:b/>
                <w:bCs/>
              </w:rPr>
            </w:pPr>
            <w:r w:rsidRPr="00D76E9D">
              <w:rPr>
                <w:b/>
                <w:bCs/>
              </w:rPr>
              <w:t>For comment to:</w:t>
            </w:r>
          </w:p>
        </w:tc>
        <w:tc>
          <w:tcPr>
            <w:tcW w:w="7512" w:type="dxa"/>
            <w:gridSpan w:val="2"/>
          </w:tcPr>
          <w:p w14:paraId="2A80896F" w14:textId="77777777" w:rsidR="00415E27" w:rsidRPr="00D76E9D" w:rsidRDefault="00415E27" w:rsidP="004A40A8">
            <w:pPr>
              <w:pStyle w:val="LSForComment"/>
              <w:rPr>
                <w:rFonts w:eastAsiaTheme="minorEastAsia"/>
                <w:lang w:eastAsia="zh-CN"/>
              </w:rPr>
            </w:pPr>
            <w:r w:rsidRPr="00D76E9D">
              <w:rPr>
                <w:rFonts w:eastAsiaTheme="minorEastAsia" w:hint="eastAsia"/>
                <w:lang w:eastAsia="zh-CN"/>
              </w:rPr>
              <w:t>-</w:t>
            </w:r>
          </w:p>
        </w:tc>
      </w:tr>
      <w:tr w:rsidR="00415E27" w:rsidRPr="00D76E9D" w14:paraId="26777848" w14:textId="77777777" w:rsidTr="00EA432B">
        <w:tblPrEx>
          <w:jc w:val="left"/>
        </w:tblPrEx>
        <w:trPr>
          <w:cantSplit/>
          <w:trHeight w:val="357"/>
        </w:trPr>
        <w:tc>
          <w:tcPr>
            <w:tcW w:w="2127" w:type="dxa"/>
            <w:gridSpan w:val="3"/>
          </w:tcPr>
          <w:p w14:paraId="4EDD49F7" w14:textId="77777777" w:rsidR="00415E27" w:rsidRPr="00D76E9D" w:rsidRDefault="00415E27" w:rsidP="004A40A8">
            <w:pPr>
              <w:rPr>
                <w:b/>
                <w:bCs/>
              </w:rPr>
            </w:pPr>
            <w:r w:rsidRPr="00D76E9D">
              <w:rPr>
                <w:b/>
                <w:bCs/>
              </w:rPr>
              <w:t>For information to:</w:t>
            </w:r>
          </w:p>
        </w:tc>
        <w:tc>
          <w:tcPr>
            <w:tcW w:w="7512" w:type="dxa"/>
            <w:gridSpan w:val="2"/>
          </w:tcPr>
          <w:p w14:paraId="1A6B6E69" w14:textId="292EF39F" w:rsidR="00415E27" w:rsidRPr="00D76E9D" w:rsidRDefault="00415E27" w:rsidP="004A40A8">
            <w:pPr>
              <w:pStyle w:val="LSForInfo"/>
            </w:pPr>
            <w:r>
              <w:t>-</w:t>
            </w:r>
          </w:p>
        </w:tc>
      </w:tr>
      <w:tr w:rsidR="00415E27" w:rsidRPr="00D76E9D" w14:paraId="492D7232" w14:textId="77777777" w:rsidTr="00EA432B">
        <w:tblPrEx>
          <w:jc w:val="left"/>
        </w:tblPrEx>
        <w:trPr>
          <w:cantSplit/>
          <w:trHeight w:val="357"/>
        </w:trPr>
        <w:tc>
          <w:tcPr>
            <w:tcW w:w="2127" w:type="dxa"/>
            <w:gridSpan w:val="3"/>
          </w:tcPr>
          <w:p w14:paraId="504E163B" w14:textId="77777777" w:rsidR="00415E27" w:rsidRPr="00D76E9D" w:rsidRDefault="00415E27" w:rsidP="004A40A8">
            <w:pPr>
              <w:rPr>
                <w:b/>
                <w:bCs/>
              </w:rPr>
            </w:pPr>
            <w:r w:rsidRPr="00D76E9D">
              <w:rPr>
                <w:b/>
                <w:bCs/>
              </w:rPr>
              <w:t>Approval:</w:t>
            </w:r>
          </w:p>
        </w:tc>
        <w:tc>
          <w:tcPr>
            <w:tcW w:w="7512" w:type="dxa"/>
            <w:gridSpan w:val="2"/>
          </w:tcPr>
          <w:p w14:paraId="5EB7B87D" w14:textId="0F99161D" w:rsidR="00415E27" w:rsidRPr="00D76E9D" w:rsidRDefault="00415E27" w:rsidP="004A40A8">
            <w:pPr>
              <w:rPr>
                <w:b/>
                <w:bCs/>
              </w:rPr>
            </w:pPr>
            <w:r w:rsidRPr="00D76E9D">
              <w:rPr>
                <w:b/>
                <w:bCs/>
                <w:lang w:eastAsia="zh-CN"/>
              </w:rPr>
              <w:t xml:space="preserve">ITU-T </w:t>
            </w:r>
            <w:r>
              <w:rPr>
                <w:b/>
                <w:bCs/>
                <w:lang w:eastAsia="zh-CN"/>
              </w:rPr>
              <w:t xml:space="preserve">FG-AI4H meeting </w:t>
            </w:r>
            <w:r w:rsidRPr="00D76E9D">
              <w:rPr>
                <w:b/>
                <w:bCs/>
                <w:lang w:eastAsia="zh-CN"/>
              </w:rPr>
              <w:t>(</w:t>
            </w:r>
            <w:r>
              <w:rPr>
                <w:b/>
                <w:bCs/>
                <w:lang w:eastAsia="zh-CN"/>
              </w:rPr>
              <w:t>Brasilia, 23 January 2020</w:t>
            </w:r>
            <w:r w:rsidRPr="00D76E9D">
              <w:rPr>
                <w:b/>
                <w:bCs/>
                <w:lang w:eastAsia="zh-CN"/>
              </w:rPr>
              <w:t>)</w:t>
            </w:r>
          </w:p>
        </w:tc>
      </w:tr>
      <w:tr w:rsidR="00415E27" w:rsidRPr="00D76E9D" w14:paraId="26D70B4F" w14:textId="77777777" w:rsidTr="00EA432B">
        <w:tblPrEx>
          <w:jc w:val="left"/>
        </w:tblPrEx>
        <w:trPr>
          <w:cantSplit/>
          <w:trHeight w:val="357"/>
        </w:trPr>
        <w:tc>
          <w:tcPr>
            <w:tcW w:w="2127" w:type="dxa"/>
            <w:gridSpan w:val="3"/>
            <w:tcBorders>
              <w:bottom w:val="single" w:sz="12" w:space="0" w:color="auto"/>
            </w:tcBorders>
          </w:tcPr>
          <w:p w14:paraId="6F82B962" w14:textId="77777777" w:rsidR="00415E27" w:rsidRPr="00D76E9D" w:rsidRDefault="00415E27" w:rsidP="004A40A8">
            <w:pPr>
              <w:rPr>
                <w:b/>
                <w:bCs/>
              </w:rPr>
            </w:pPr>
            <w:r w:rsidRPr="00D76E9D">
              <w:rPr>
                <w:b/>
                <w:bCs/>
              </w:rPr>
              <w:t>Deadline:</w:t>
            </w:r>
          </w:p>
        </w:tc>
        <w:tc>
          <w:tcPr>
            <w:tcW w:w="7512" w:type="dxa"/>
            <w:gridSpan w:val="2"/>
            <w:tcBorders>
              <w:bottom w:val="single" w:sz="12" w:space="0" w:color="auto"/>
            </w:tcBorders>
          </w:tcPr>
          <w:p w14:paraId="050EE0E9" w14:textId="77777777" w:rsidR="00415E27" w:rsidRPr="00D76E9D" w:rsidRDefault="00415E27" w:rsidP="004A40A8">
            <w:pPr>
              <w:pStyle w:val="LSDeadline"/>
            </w:pPr>
            <w:r w:rsidRPr="00D76E9D">
              <w:t>24 February 2020</w:t>
            </w:r>
          </w:p>
        </w:tc>
      </w:tr>
      <w:tr w:rsidR="00C56B0E" w:rsidRPr="00E03557" w14:paraId="487F5750" w14:textId="77777777" w:rsidTr="00EA432B">
        <w:trPr>
          <w:cantSplit/>
          <w:jc w:val="center"/>
        </w:trPr>
        <w:tc>
          <w:tcPr>
            <w:tcW w:w="1700" w:type="dxa"/>
            <w:gridSpan w:val="2"/>
            <w:tcBorders>
              <w:top w:val="single" w:sz="6" w:space="0" w:color="auto"/>
              <w:bottom w:val="single" w:sz="6" w:space="0" w:color="auto"/>
            </w:tcBorders>
          </w:tcPr>
          <w:p w14:paraId="70A3F5E0" w14:textId="77777777" w:rsidR="00C56B0E" w:rsidRPr="00E03557" w:rsidRDefault="00C56B0E" w:rsidP="00C56B0E">
            <w:pPr>
              <w:rPr>
                <w:b/>
                <w:bCs/>
              </w:rPr>
            </w:pPr>
            <w:r w:rsidRPr="00E03557">
              <w:rPr>
                <w:b/>
                <w:bCs/>
              </w:rPr>
              <w:t>Contact:</w:t>
            </w:r>
          </w:p>
        </w:tc>
        <w:tc>
          <w:tcPr>
            <w:tcW w:w="3262" w:type="dxa"/>
            <w:gridSpan w:val="2"/>
            <w:tcBorders>
              <w:top w:val="single" w:sz="6" w:space="0" w:color="auto"/>
              <w:bottom w:val="single" w:sz="6" w:space="0" w:color="auto"/>
            </w:tcBorders>
          </w:tcPr>
          <w:p w14:paraId="5D1C7C66" w14:textId="2B4B1F4B" w:rsidR="00C56B0E" w:rsidRPr="00BC1D31" w:rsidRDefault="00C56B0E" w:rsidP="00C56B0E">
            <w:pPr>
              <w:rPr>
                <w:highlight w:val="yellow"/>
              </w:rPr>
            </w:pPr>
            <w:r w:rsidRPr="009C180C">
              <w:t>Thomas Wiegand</w:t>
            </w:r>
            <w:r w:rsidRPr="009C180C">
              <w:br/>
              <w:t>Chair, FG-AI4H</w:t>
            </w:r>
            <w:r w:rsidRPr="009C180C">
              <w:br/>
              <w:t>HHI Fraunhofer, Germany</w:t>
            </w:r>
          </w:p>
        </w:tc>
        <w:tc>
          <w:tcPr>
            <w:tcW w:w="4678" w:type="dxa"/>
            <w:tcBorders>
              <w:top w:val="single" w:sz="6" w:space="0" w:color="auto"/>
              <w:bottom w:val="single" w:sz="6" w:space="0" w:color="auto"/>
            </w:tcBorders>
          </w:tcPr>
          <w:p w14:paraId="28DD2FCB" w14:textId="6C01CC93" w:rsidR="00C56B0E" w:rsidRPr="00BC1D31" w:rsidRDefault="00C56B0E" w:rsidP="00C56B0E">
            <w:pPr>
              <w:tabs>
                <w:tab w:val="left" w:pos="936"/>
              </w:tabs>
              <w:rPr>
                <w:highlight w:val="yellow"/>
              </w:rPr>
            </w:pPr>
            <w:r w:rsidRPr="009C180C">
              <w:t>E</w:t>
            </w:r>
            <w:r>
              <w:t>-</w:t>
            </w:r>
            <w:r w:rsidRPr="009C180C">
              <w:t xml:space="preserve">mail: </w:t>
            </w:r>
            <w:hyperlink r:id="rId12" w:history="1">
              <w:r w:rsidRPr="0005569E">
                <w:rPr>
                  <w:rStyle w:val="Hyperlink"/>
                </w:rPr>
                <w:t>thomas.wiegand@hhi.fraunhofer.de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E0B8419" w:rsidR="00E03557" w:rsidRPr="00EA432B" w:rsidRDefault="004A40A8" w:rsidP="002E6647">
            <w:r w:rsidRPr="00EA432B">
              <w:t>This reply LS provides SG13 with information about the FG-AI4H</w:t>
            </w:r>
            <w:r w:rsidR="00C56B0E" w:rsidRPr="00EA432B">
              <w:t xml:space="preserve"> and its planned deliverables.</w:t>
            </w:r>
          </w:p>
        </w:tc>
      </w:tr>
    </w:tbl>
    <w:p w14:paraId="0DBC1DBE" w14:textId="19E489F5" w:rsidR="007842EA" w:rsidRDefault="007842EA" w:rsidP="007842EA">
      <w:pPr>
        <w:rPr>
          <w:lang w:val="en-US"/>
        </w:rPr>
      </w:pPr>
      <w:r>
        <w:rPr>
          <w:lang w:val="en-US"/>
        </w:rPr>
        <w:t>The ITU/WHO Focus Group on artificial intelligence for health (</w:t>
      </w:r>
      <w:r>
        <w:rPr>
          <w:b/>
          <w:bCs/>
          <w:lang w:val="en-US"/>
        </w:rPr>
        <w:t>FG-AI4H</w:t>
      </w:r>
      <w:r>
        <w:rPr>
          <w:lang w:val="en-US"/>
        </w:rPr>
        <w:t xml:space="preserve">) thanks ITU-T SG13 on its LS with </w:t>
      </w:r>
      <w:r w:rsidRPr="00D76E9D">
        <w:t>invitation to review Artificial Intelligence Standardization Roadmap and provide missing or updated information</w:t>
      </w:r>
      <w:r>
        <w:t xml:space="preserve"> (your reference: </w:t>
      </w:r>
      <w:hyperlink r:id="rId13" w:history="1">
        <w:r w:rsidR="004A40A8" w:rsidRPr="00415E27">
          <w:rPr>
            <w:rStyle w:val="Hyperlink"/>
          </w:rPr>
          <w:t>SG13-LS118</w:t>
        </w:r>
      </w:hyperlink>
      <w:r w:rsidR="004A40A8">
        <w:t xml:space="preserve">; </w:t>
      </w:r>
      <w:r>
        <w:t xml:space="preserve">our reference: </w:t>
      </w:r>
      <w:hyperlink r:id="rId14" w:tgtFrame="_blank" w:history="1">
        <w:r w:rsidR="00EA432B" w:rsidRPr="00EA432B">
          <w:rPr>
            <w:rStyle w:val="Hyperlink"/>
          </w:rPr>
          <w:t>FGAI4H-H-024</w:t>
        </w:r>
      </w:hyperlink>
      <w:r>
        <w:t>)</w:t>
      </w:r>
    </w:p>
    <w:p w14:paraId="7AFB0D25" w14:textId="2A8A6FBA" w:rsidR="007842EA" w:rsidRDefault="00C56B0E" w:rsidP="007842EA">
      <w:pPr>
        <w:rPr>
          <w:sz w:val="22"/>
          <w:szCs w:val="22"/>
          <w:lang w:val="en-US" w:eastAsia="en-GB"/>
        </w:rPr>
      </w:pPr>
      <w:r>
        <w:rPr>
          <w:lang w:val="en-US"/>
        </w:rPr>
        <w:t xml:space="preserve">The FG-AI4H </w:t>
      </w:r>
      <w:r w:rsidR="007842EA">
        <w:rPr>
          <w:lang w:val="en-US"/>
        </w:rPr>
        <w:t xml:space="preserve">was created under SG16 in July 2018 and works in partnership with the World Health Organization (WHO) to establish a </w:t>
      </w:r>
      <w:r w:rsidR="007842EA">
        <w:rPr>
          <w:b/>
          <w:bCs/>
          <w:lang w:val="en-US"/>
        </w:rPr>
        <w:t>standardized assessment framework for the evaluation of AI-based methods for health, diagnosis, triage or treatment decisions</w:t>
      </w:r>
      <w:r w:rsidR="007842EA">
        <w:rPr>
          <w:lang w:val="en-US"/>
        </w:rPr>
        <w:t xml:space="preserve">. The group currently has 15 topic areas and </w:t>
      </w:r>
      <w:r w:rsidR="00EA432B">
        <w:rPr>
          <w:lang w:val="en-US"/>
        </w:rPr>
        <w:t>six</w:t>
      </w:r>
      <w:r w:rsidR="007842EA">
        <w:rPr>
          <w:lang w:val="en-US"/>
        </w:rPr>
        <w:t xml:space="preserve"> working groups (</w:t>
      </w:r>
      <w:r w:rsidR="00EA432B">
        <w:rPr>
          <w:lang w:val="en-US"/>
        </w:rPr>
        <w:t>see Annex A</w:t>
      </w:r>
      <w:r w:rsidR="007842EA">
        <w:rPr>
          <w:lang w:val="en-US"/>
        </w:rPr>
        <w:t>). More topic areas are added with new meetings and provide an opportunity for regional interests to benefit from the work of the FG.</w:t>
      </w:r>
    </w:p>
    <w:p w14:paraId="0C343DFB" w14:textId="0B02F0AB" w:rsidR="007842EA" w:rsidRDefault="004A40A8" w:rsidP="007842EA">
      <w:pPr>
        <w:rPr>
          <w:lang w:val="en-US"/>
        </w:rPr>
      </w:pPr>
      <w:r>
        <w:rPr>
          <w:lang w:val="en-US"/>
        </w:rPr>
        <w:t>The currently planned deliverables are listed in Table 1.</w:t>
      </w:r>
    </w:p>
    <w:p w14:paraId="0AD77BF5" w14:textId="2F648D92" w:rsidR="00EA432B" w:rsidRDefault="00EA432B" w:rsidP="007842EA">
      <w:pPr>
        <w:rPr>
          <w:lang w:val="en-US"/>
        </w:rPr>
      </w:pPr>
      <w:r>
        <w:rPr>
          <w:lang w:val="en-US"/>
        </w:rPr>
        <w:t>The FG-AI4H looks forward to cooperating with ITU-T SG13 and all other groups relevant to AI4H standardization.</w:t>
      </w:r>
    </w:p>
    <w:p w14:paraId="3F97EDCF" w14:textId="77777777" w:rsidR="00EA432B" w:rsidRDefault="00EA432B" w:rsidP="007842EA">
      <w:pPr>
        <w:rPr>
          <w:lang w:val="en-US"/>
        </w:rPr>
      </w:pPr>
    </w:p>
    <w:p w14:paraId="44E644B5" w14:textId="77777777" w:rsidR="00EA432B" w:rsidRPr="00EA432B" w:rsidRDefault="00EA432B" w:rsidP="00EA432B">
      <w:r>
        <w:br w:type="page"/>
      </w:r>
    </w:p>
    <w:p w14:paraId="2D0D28C7" w14:textId="7B534761" w:rsidR="004A40A8" w:rsidRDefault="004A40A8" w:rsidP="004A40A8">
      <w:pPr>
        <w:pStyle w:val="TableNotitle"/>
      </w:pPr>
      <w:r>
        <w:lastRenderedPageBreak/>
        <w:t>Table 1 – FG-AI4H list of planned deliverables (January 2020)</w:t>
      </w:r>
    </w:p>
    <w:tbl>
      <w:tblPr>
        <w:tblStyle w:val="TableGrid"/>
        <w:tblW w:w="948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260"/>
        <w:gridCol w:w="5387"/>
      </w:tblGrid>
      <w:tr w:rsidR="004A40A8" w:rsidRPr="004A40A8" w14:paraId="7D00B53D" w14:textId="77777777" w:rsidTr="004A40A8">
        <w:trPr>
          <w:cantSplit/>
          <w:tblHeader/>
          <w:jc w:val="center"/>
        </w:trPr>
        <w:tc>
          <w:tcPr>
            <w:tcW w:w="836" w:type="dxa"/>
            <w:tcBorders>
              <w:top w:val="single" w:sz="12" w:space="0" w:color="auto"/>
              <w:bottom w:val="single" w:sz="12" w:space="0" w:color="auto"/>
            </w:tcBorders>
            <w:shd w:val="clear" w:color="auto" w:fill="auto"/>
          </w:tcPr>
          <w:p w14:paraId="6CE22DD6" w14:textId="77777777" w:rsidR="004A40A8" w:rsidRPr="004A40A8" w:rsidRDefault="004A40A8" w:rsidP="004A40A8">
            <w:pPr>
              <w:pStyle w:val="Tablehead"/>
              <w:rPr>
                <w:rFonts w:ascii="Times New Roman" w:hAnsi="Times New Roman" w:cs="Times New Roman"/>
              </w:rPr>
            </w:pPr>
            <w:r w:rsidRPr="004A40A8">
              <w:rPr>
                <w:rFonts w:ascii="Times New Roman" w:hAnsi="Times New Roman" w:cs="Times New Roman"/>
              </w:rPr>
              <w:t>No.</w:t>
            </w:r>
          </w:p>
        </w:tc>
        <w:tc>
          <w:tcPr>
            <w:tcW w:w="3260" w:type="dxa"/>
            <w:tcBorders>
              <w:top w:val="single" w:sz="12" w:space="0" w:color="auto"/>
              <w:bottom w:val="single" w:sz="12" w:space="0" w:color="auto"/>
            </w:tcBorders>
            <w:shd w:val="clear" w:color="auto" w:fill="auto"/>
          </w:tcPr>
          <w:p w14:paraId="3C0558E3" w14:textId="77777777" w:rsidR="004A40A8" w:rsidRPr="004A40A8" w:rsidRDefault="004A40A8" w:rsidP="004A40A8">
            <w:pPr>
              <w:pStyle w:val="Tablehead"/>
              <w:rPr>
                <w:rFonts w:ascii="Times New Roman" w:hAnsi="Times New Roman" w:cs="Times New Roman"/>
              </w:rPr>
            </w:pPr>
            <w:r w:rsidRPr="004A40A8">
              <w:rPr>
                <w:rFonts w:ascii="Times New Roman" w:hAnsi="Times New Roman" w:cs="Times New Roman"/>
              </w:rPr>
              <w:t>Deliverable</w:t>
            </w:r>
          </w:p>
        </w:tc>
        <w:tc>
          <w:tcPr>
            <w:tcW w:w="5387" w:type="dxa"/>
            <w:tcBorders>
              <w:top w:val="single" w:sz="12" w:space="0" w:color="auto"/>
              <w:bottom w:val="single" w:sz="12" w:space="0" w:color="auto"/>
            </w:tcBorders>
            <w:shd w:val="clear" w:color="auto" w:fill="auto"/>
          </w:tcPr>
          <w:p w14:paraId="342FD6E8" w14:textId="77777777" w:rsidR="004A40A8" w:rsidRPr="004A40A8" w:rsidRDefault="004A40A8" w:rsidP="004A40A8">
            <w:pPr>
              <w:pStyle w:val="Tablehead"/>
              <w:rPr>
                <w:rFonts w:ascii="Times New Roman" w:hAnsi="Times New Roman" w:cs="Times New Roman"/>
              </w:rPr>
            </w:pPr>
            <w:r w:rsidRPr="004A40A8">
              <w:rPr>
                <w:rFonts w:ascii="Times New Roman" w:hAnsi="Times New Roman" w:cs="Times New Roman"/>
              </w:rPr>
              <w:t>Initial draft editor</w:t>
            </w:r>
          </w:p>
        </w:tc>
      </w:tr>
      <w:tr w:rsidR="004A40A8" w:rsidRPr="004A40A8" w14:paraId="6281FAEE" w14:textId="77777777" w:rsidTr="004A40A8">
        <w:trPr>
          <w:cantSplit/>
          <w:jc w:val="center"/>
        </w:trPr>
        <w:tc>
          <w:tcPr>
            <w:tcW w:w="836" w:type="dxa"/>
            <w:tcBorders>
              <w:top w:val="single" w:sz="12" w:space="0" w:color="auto"/>
            </w:tcBorders>
            <w:shd w:val="clear" w:color="auto" w:fill="auto"/>
          </w:tcPr>
          <w:p w14:paraId="1F35DCBF"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1</w:t>
            </w:r>
          </w:p>
        </w:tc>
        <w:tc>
          <w:tcPr>
            <w:tcW w:w="3260" w:type="dxa"/>
            <w:tcBorders>
              <w:top w:val="single" w:sz="12" w:space="0" w:color="auto"/>
            </w:tcBorders>
            <w:shd w:val="clear" w:color="auto" w:fill="auto"/>
          </w:tcPr>
          <w:p w14:paraId="70626154"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AI4H ethics considerations</w:t>
            </w:r>
          </w:p>
        </w:tc>
        <w:tc>
          <w:tcPr>
            <w:tcW w:w="5387" w:type="dxa"/>
            <w:tcBorders>
              <w:top w:val="single" w:sz="12" w:space="0" w:color="auto"/>
            </w:tcBorders>
            <w:shd w:val="clear" w:color="auto" w:fill="auto"/>
          </w:tcPr>
          <w:p w14:paraId="093CBA79" w14:textId="77777777" w:rsidR="004A40A8" w:rsidRPr="004A40A8" w:rsidRDefault="001D3E11" w:rsidP="004A40A8">
            <w:pPr>
              <w:pStyle w:val="Tabletext"/>
              <w:rPr>
                <w:rFonts w:ascii="Times New Roman" w:hAnsi="Times New Roman" w:cs="Times New Roman"/>
              </w:rPr>
            </w:pPr>
            <w:hyperlink r:id="rId15">
              <w:r w:rsidR="004A40A8" w:rsidRPr="004A40A8">
                <w:rPr>
                  <w:rStyle w:val="Hyperlink"/>
                  <w:rFonts w:ascii="Times New Roman" w:hAnsi="Times New Roman" w:cs="Times New Roman"/>
                </w:rPr>
                <w:t>Andreas Reis</w:t>
              </w:r>
            </w:hyperlink>
            <w:r w:rsidR="004A40A8" w:rsidRPr="004A40A8">
              <w:rPr>
                <w:rFonts w:ascii="Times New Roman" w:hAnsi="Times New Roman" w:cs="Times New Roman"/>
              </w:rPr>
              <w:t xml:space="preserve"> (WHO), </w:t>
            </w:r>
            <w:hyperlink r:id="rId16">
              <w:r w:rsidR="004A40A8" w:rsidRPr="004A40A8">
                <w:rPr>
                  <w:rStyle w:val="Hyperlink"/>
                  <w:rFonts w:ascii="Times New Roman" w:hAnsi="Times New Roman" w:cs="Times New Roman"/>
                </w:rPr>
                <w:t>Julia Mohapatra</w:t>
              </w:r>
            </w:hyperlink>
            <w:r w:rsidR="004A40A8" w:rsidRPr="004A40A8">
              <w:rPr>
                <w:rFonts w:ascii="Times New Roman" w:hAnsi="Times New Roman" w:cs="Times New Roman"/>
              </w:rPr>
              <w:t xml:space="preserve"> (NICF, India)</w:t>
            </w:r>
          </w:p>
        </w:tc>
      </w:tr>
      <w:tr w:rsidR="004A40A8" w:rsidRPr="004A40A8" w14:paraId="690BDF75" w14:textId="77777777" w:rsidTr="004A40A8">
        <w:trPr>
          <w:cantSplit/>
          <w:jc w:val="center"/>
        </w:trPr>
        <w:tc>
          <w:tcPr>
            <w:tcW w:w="836" w:type="dxa"/>
            <w:shd w:val="clear" w:color="auto" w:fill="auto"/>
          </w:tcPr>
          <w:p w14:paraId="2F845DCB"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2</w:t>
            </w:r>
          </w:p>
        </w:tc>
        <w:tc>
          <w:tcPr>
            <w:tcW w:w="3260" w:type="dxa"/>
            <w:shd w:val="clear" w:color="auto" w:fill="auto"/>
          </w:tcPr>
          <w:p w14:paraId="040F0CB7"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AI4H regulatory [best practices | considerations]</w:t>
            </w:r>
          </w:p>
        </w:tc>
        <w:tc>
          <w:tcPr>
            <w:tcW w:w="5387" w:type="dxa"/>
            <w:shd w:val="clear" w:color="auto" w:fill="auto"/>
          </w:tcPr>
          <w:p w14:paraId="50678566" w14:textId="77777777" w:rsidR="004A40A8" w:rsidRPr="004A40A8" w:rsidRDefault="001D3E11" w:rsidP="004A40A8">
            <w:pPr>
              <w:pStyle w:val="Tabletext"/>
              <w:rPr>
                <w:rFonts w:ascii="Times New Roman" w:hAnsi="Times New Roman" w:cs="Times New Roman"/>
              </w:rPr>
            </w:pPr>
            <w:hyperlink r:id="rId17">
              <w:r w:rsidR="004A40A8" w:rsidRPr="004A40A8">
                <w:rPr>
                  <w:rStyle w:val="Hyperlink"/>
                  <w:rFonts w:ascii="Times New Roman" w:hAnsi="Times New Roman" w:cs="Times New Roman"/>
                </w:rPr>
                <w:t>Jackie Ma</w:t>
              </w:r>
            </w:hyperlink>
            <w:r w:rsidR="004A40A8" w:rsidRPr="004A40A8">
              <w:rPr>
                <w:rFonts w:ascii="Times New Roman" w:hAnsi="Times New Roman" w:cs="Times New Roman"/>
              </w:rPr>
              <w:t xml:space="preserve"> (Franhofer HHI, Germany)</w:t>
            </w:r>
          </w:p>
        </w:tc>
      </w:tr>
      <w:tr w:rsidR="004A40A8" w:rsidRPr="004A40A8" w14:paraId="0AE50FD1" w14:textId="77777777" w:rsidTr="004A40A8">
        <w:trPr>
          <w:cantSplit/>
          <w:jc w:val="center"/>
        </w:trPr>
        <w:tc>
          <w:tcPr>
            <w:tcW w:w="836" w:type="dxa"/>
            <w:shd w:val="clear" w:color="auto" w:fill="auto"/>
          </w:tcPr>
          <w:p w14:paraId="078888F0"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3</w:t>
            </w:r>
          </w:p>
        </w:tc>
        <w:tc>
          <w:tcPr>
            <w:tcW w:w="3260" w:type="dxa"/>
            <w:shd w:val="clear" w:color="auto" w:fill="auto"/>
          </w:tcPr>
          <w:p w14:paraId="1BFA1537"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AI4H requirements specification</w:t>
            </w:r>
          </w:p>
        </w:tc>
        <w:tc>
          <w:tcPr>
            <w:tcW w:w="5387" w:type="dxa"/>
            <w:shd w:val="clear" w:color="auto" w:fill="auto"/>
          </w:tcPr>
          <w:p w14:paraId="640C9108" w14:textId="77777777" w:rsidR="004A40A8" w:rsidRPr="004A40A8" w:rsidRDefault="001D3E11" w:rsidP="004A40A8">
            <w:pPr>
              <w:pStyle w:val="Tabletext"/>
              <w:rPr>
                <w:rFonts w:ascii="Times New Roman" w:hAnsi="Times New Roman" w:cs="Times New Roman"/>
              </w:rPr>
            </w:pPr>
            <w:hyperlink r:id="rId18">
              <w:r w:rsidR="004A40A8" w:rsidRPr="004A40A8">
                <w:rPr>
                  <w:rStyle w:val="Hyperlink"/>
                  <w:rFonts w:ascii="Times New Roman" w:hAnsi="Times New Roman" w:cs="Times New Roman"/>
                </w:rPr>
                <w:t>Pradeep Balachandran</w:t>
              </w:r>
            </w:hyperlink>
            <w:r w:rsidR="004A40A8" w:rsidRPr="004A40A8">
              <w:rPr>
                <w:rFonts w:ascii="Times New Roman" w:hAnsi="Times New Roman" w:cs="Times New Roman"/>
              </w:rPr>
              <w:t xml:space="preserve">, </w:t>
            </w:r>
            <w:hyperlink r:id="rId19">
              <w:r w:rsidR="004A40A8" w:rsidRPr="004A40A8">
                <w:rPr>
                  <w:rStyle w:val="Hyperlink"/>
                  <w:rFonts w:ascii="Times New Roman" w:hAnsi="Times New Roman" w:cs="Times New Roman"/>
                </w:rPr>
                <w:t>Tina Purnat</w:t>
              </w:r>
            </w:hyperlink>
            <w:r w:rsidR="004A40A8" w:rsidRPr="004A40A8">
              <w:rPr>
                <w:rFonts w:ascii="Times New Roman" w:hAnsi="Times New Roman" w:cs="Times New Roman"/>
              </w:rPr>
              <w:t xml:space="preserve"> (WHO)</w:t>
            </w:r>
          </w:p>
        </w:tc>
      </w:tr>
      <w:tr w:rsidR="004A40A8" w:rsidRPr="004A40A8" w14:paraId="55807677" w14:textId="77777777" w:rsidTr="004A40A8">
        <w:trPr>
          <w:cantSplit/>
          <w:jc w:val="center"/>
        </w:trPr>
        <w:tc>
          <w:tcPr>
            <w:tcW w:w="836" w:type="dxa"/>
            <w:shd w:val="clear" w:color="auto" w:fill="auto"/>
          </w:tcPr>
          <w:p w14:paraId="109C8C09"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4</w:t>
            </w:r>
          </w:p>
        </w:tc>
        <w:tc>
          <w:tcPr>
            <w:tcW w:w="3260" w:type="dxa"/>
            <w:shd w:val="clear" w:color="auto" w:fill="auto"/>
          </w:tcPr>
          <w:p w14:paraId="60B4F734"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 software life cycle specification</w:t>
            </w:r>
          </w:p>
        </w:tc>
        <w:tc>
          <w:tcPr>
            <w:tcW w:w="5387" w:type="dxa"/>
            <w:shd w:val="clear" w:color="auto" w:fill="auto"/>
          </w:tcPr>
          <w:p w14:paraId="197C801A" w14:textId="77777777" w:rsidR="004A40A8" w:rsidRPr="004A40A8" w:rsidRDefault="001D3E11" w:rsidP="004A40A8">
            <w:pPr>
              <w:pStyle w:val="Tabletext"/>
              <w:rPr>
                <w:rFonts w:ascii="Times New Roman" w:hAnsi="Times New Roman" w:cs="Times New Roman"/>
              </w:rPr>
            </w:pPr>
            <w:hyperlink r:id="rId20">
              <w:r w:rsidR="004A40A8" w:rsidRPr="004A40A8">
                <w:rPr>
                  <w:rStyle w:val="Hyperlink"/>
                  <w:rFonts w:ascii="Times New Roman" w:hAnsi="Times New Roman" w:cs="Times New Roman"/>
                </w:rPr>
                <w:t>Pat Baird</w:t>
              </w:r>
            </w:hyperlink>
            <w:r w:rsidR="004A40A8" w:rsidRPr="004A40A8">
              <w:rPr>
                <w:rFonts w:ascii="Times New Roman" w:hAnsi="Times New Roman" w:cs="Times New Roman"/>
              </w:rPr>
              <w:t xml:space="preserve"> (Philips, USA), </w:t>
            </w:r>
            <w:hyperlink r:id="rId21">
              <w:r w:rsidR="004A40A8" w:rsidRPr="004A40A8">
                <w:rPr>
                  <w:rStyle w:val="Hyperlink"/>
                  <w:rFonts w:ascii="Times New Roman" w:hAnsi="Times New Roman" w:cs="Times New Roman"/>
                </w:rPr>
                <w:t>Tina Purnat</w:t>
              </w:r>
            </w:hyperlink>
            <w:r w:rsidR="004A40A8" w:rsidRPr="004A40A8">
              <w:rPr>
                <w:rFonts w:ascii="Times New Roman" w:hAnsi="Times New Roman" w:cs="Times New Roman"/>
              </w:rPr>
              <w:t xml:space="preserve"> (WHO)</w:t>
            </w:r>
          </w:p>
        </w:tc>
      </w:tr>
      <w:tr w:rsidR="004A40A8" w:rsidRPr="004A40A8" w14:paraId="4DA28B87" w14:textId="77777777" w:rsidTr="004A40A8">
        <w:trPr>
          <w:cantSplit/>
          <w:jc w:val="center"/>
        </w:trPr>
        <w:tc>
          <w:tcPr>
            <w:tcW w:w="836" w:type="dxa"/>
            <w:shd w:val="clear" w:color="auto" w:fill="auto"/>
          </w:tcPr>
          <w:p w14:paraId="3C4D89D9"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5</w:t>
            </w:r>
          </w:p>
        </w:tc>
        <w:tc>
          <w:tcPr>
            <w:tcW w:w="3260" w:type="dxa"/>
            <w:shd w:val="clear" w:color="auto" w:fill="auto"/>
          </w:tcPr>
          <w:p w14:paraId="05AE22C7"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Data specification</w:t>
            </w:r>
          </w:p>
        </w:tc>
        <w:tc>
          <w:tcPr>
            <w:tcW w:w="5387" w:type="dxa"/>
            <w:shd w:val="clear" w:color="auto" w:fill="auto"/>
          </w:tcPr>
          <w:p w14:paraId="0478D0B6" w14:textId="77777777" w:rsidR="004A40A8" w:rsidRPr="004A40A8" w:rsidRDefault="001D3E11" w:rsidP="004A40A8">
            <w:pPr>
              <w:pStyle w:val="Tabletext"/>
              <w:rPr>
                <w:rFonts w:ascii="Times New Roman" w:hAnsi="Times New Roman" w:cs="Times New Roman"/>
                <w:lang w:val="fr-FR"/>
              </w:rPr>
            </w:pPr>
            <w:hyperlink r:id="rId22">
              <w:r w:rsidR="004A40A8" w:rsidRPr="004A40A8">
                <w:rPr>
                  <w:rStyle w:val="Hyperlink"/>
                  <w:rFonts w:ascii="Times New Roman" w:hAnsi="Times New Roman" w:cs="Times New Roman"/>
                  <w:lang w:val="fr-FR"/>
                </w:rPr>
                <w:t>Marc Lecoultre</w:t>
              </w:r>
            </w:hyperlink>
            <w:r w:rsidR="004A40A8" w:rsidRPr="004A40A8">
              <w:rPr>
                <w:rFonts w:ascii="Times New Roman" w:hAnsi="Times New Roman" w:cs="Times New Roman"/>
                <w:lang w:val="fr-FR"/>
              </w:rPr>
              <w:t xml:space="preserve"> (ML Lab, Switzerland)</w:t>
            </w:r>
          </w:p>
        </w:tc>
      </w:tr>
      <w:tr w:rsidR="004A40A8" w:rsidRPr="004A40A8" w14:paraId="61A661CD" w14:textId="77777777" w:rsidTr="004A40A8">
        <w:trPr>
          <w:cantSplit/>
          <w:jc w:val="center"/>
        </w:trPr>
        <w:tc>
          <w:tcPr>
            <w:tcW w:w="836" w:type="dxa"/>
            <w:shd w:val="clear" w:color="auto" w:fill="auto"/>
          </w:tcPr>
          <w:p w14:paraId="6FCF89B0"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5.1</w:t>
            </w:r>
          </w:p>
        </w:tc>
        <w:tc>
          <w:tcPr>
            <w:tcW w:w="3260" w:type="dxa"/>
            <w:shd w:val="clear" w:color="auto" w:fill="auto"/>
          </w:tcPr>
          <w:p w14:paraId="07E2285E"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Data requirements</w:t>
            </w:r>
          </w:p>
        </w:tc>
        <w:tc>
          <w:tcPr>
            <w:tcW w:w="5387" w:type="dxa"/>
            <w:shd w:val="clear" w:color="auto" w:fill="auto"/>
          </w:tcPr>
          <w:p w14:paraId="0A334258" w14:textId="77777777" w:rsidR="004A40A8" w:rsidRPr="004A40A8" w:rsidRDefault="001D3E11" w:rsidP="004A40A8">
            <w:pPr>
              <w:pStyle w:val="Tabletext"/>
              <w:rPr>
                <w:rFonts w:ascii="Times New Roman" w:hAnsi="Times New Roman" w:cs="Times New Roman"/>
              </w:rPr>
            </w:pPr>
            <w:hyperlink r:id="rId23">
              <w:r w:rsidR="004A40A8" w:rsidRPr="004A40A8">
                <w:rPr>
                  <w:rStyle w:val="Hyperlink"/>
                  <w:rFonts w:ascii="Times New Roman" w:hAnsi="Times New Roman" w:cs="Times New Roman"/>
                </w:rPr>
                <w:t>Gupta Saurabh</w:t>
              </w:r>
            </w:hyperlink>
            <w:r w:rsidR="004A40A8" w:rsidRPr="004A40A8">
              <w:rPr>
                <w:rFonts w:ascii="Times New Roman" w:hAnsi="Times New Roman" w:cs="Times New Roman"/>
              </w:rPr>
              <w:t xml:space="preserve"> (AIIMS, India), </w:t>
            </w:r>
            <w:hyperlink r:id="rId24">
              <w:r w:rsidR="004A40A8" w:rsidRPr="004A40A8">
                <w:rPr>
                  <w:rStyle w:val="Hyperlink"/>
                  <w:rFonts w:ascii="Times New Roman" w:hAnsi="Times New Roman" w:cs="Times New Roman"/>
                </w:rPr>
                <w:t>Manjula Singh</w:t>
              </w:r>
            </w:hyperlink>
            <w:r w:rsidR="004A40A8" w:rsidRPr="004A40A8">
              <w:rPr>
                <w:rFonts w:ascii="Times New Roman" w:hAnsi="Times New Roman" w:cs="Times New Roman"/>
              </w:rPr>
              <w:t xml:space="preserve"> (ICMR, India)</w:t>
            </w:r>
          </w:p>
        </w:tc>
      </w:tr>
      <w:tr w:rsidR="004A40A8" w:rsidRPr="004A40A8" w14:paraId="2C794A97" w14:textId="77777777" w:rsidTr="004A40A8">
        <w:trPr>
          <w:cantSplit/>
          <w:jc w:val="center"/>
        </w:trPr>
        <w:tc>
          <w:tcPr>
            <w:tcW w:w="836" w:type="dxa"/>
            <w:shd w:val="clear" w:color="auto" w:fill="auto"/>
          </w:tcPr>
          <w:p w14:paraId="4702EA70"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5.2</w:t>
            </w:r>
          </w:p>
        </w:tc>
        <w:tc>
          <w:tcPr>
            <w:tcW w:w="3260" w:type="dxa"/>
            <w:shd w:val="clear" w:color="auto" w:fill="auto"/>
          </w:tcPr>
          <w:p w14:paraId="55E892EB"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 xml:space="preserve">Data acquisition </w:t>
            </w:r>
          </w:p>
        </w:tc>
        <w:tc>
          <w:tcPr>
            <w:tcW w:w="5387" w:type="dxa"/>
            <w:shd w:val="clear" w:color="auto" w:fill="auto"/>
          </w:tcPr>
          <w:p w14:paraId="56591F1B" w14:textId="77777777" w:rsidR="004A40A8" w:rsidRPr="004A40A8" w:rsidRDefault="001D3E11" w:rsidP="004A40A8">
            <w:pPr>
              <w:pStyle w:val="Tabletext"/>
              <w:rPr>
                <w:rFonts w:ascii="Times New Roman" w:hAnsi="Times New Roman" w:cs="Times New Roman"/>
              </w:rPr>
            </w:pPr>
            <w:hyperlink r:id="rId25">
              <w:r w:rsidR="004A40A8" w:rsidRPr="004A40A8">
                <w:rPr>
                  <w:rStyle w:val="Hyperlink"/>
                  <w:rFonts w:ascii="Times New Roman" w:hAnsi="Times New Roman" w:cs="Times New Roman"/>
                </w:rPr>
                <w:t>Rajaraman (Giri) Subramanian</w:t>
              </w:r>
            </w:hyperlink>
            <w:r w:rsidR="004A40A8" w:rsidRPr="004A40A8">
              <w:rPr>
                <w:rFonts w:ascii="Times New Roman" w:hAnsi="Times New Roman" w:cs="Times New Roman"/>
              </w:rPr>
              <w:t xml:space="preserve"> (Calligo Tech, India), </w:t>
            </w:r>
            <w:hyperlink r:id="rId26">
              <w:r w:rsidR="004A40A8" w:rsidRPr="004A40A8">
                <w:rPr>
                  <w:rStyle w:val="Hyperlink"/>
                  <w:rFonts w:ascii="Times New Roman" w:hAnsi="Times New Roman" w:cs="Times New Roman"/>
                </w:rPr>
                <w:t>Vishnu Ram</w:t>
              </w:r>
            </w:hyperlink>
            <w:r w:rsidR="004A40A8" w:rsidRPr="004A40A8">
              <w:rPr>
                <w:rFonts w:ascii="Times New Roman" w:hAnsi="Times New Roman" w:cs="Times New Roman"/>
              </w:rPr>
              <w:t xml:space="preserve"> (India)</w:t>
            </w:r>
          </w:p>
        </w:tc>
      </w:tr>
      <w:tr w:rsidR="004A40A8" w:rsidRPr="004A40A8" w14:paraId="6ED432D6" w14:textId="77777777" w:rsidTr="004A40A8">
        <w:trPr>
          <w:cantSplit/>
          <w:jc w:val="center"/>
        </w:trPr>
        <w:tc>
          <w:tcPr>
            <w:tcW w:w="836" w:type="dxa"/>
            <w:shd w:val="clear" w:color="auto" w:fill="auto"/>
          </w:tcPr>
          <w:p w14:paraId="442F3E33"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5.3</w:t>
            </w:r>
          </w:p>
        </w:tc>
        <w:tc>
          <w:tcPr>
            <w:tcW w:w="3260" w:type="dxa"/>
            <w:shd w:val="clear" w:color="auto" w:fill="auto"/>
          </w:tcPr>
          <w:p w14:paraId="6371FEF8"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 xml:space="preserve">Data annotation specification  </w:t>
            </w:r>
          </w:p>
        </w:tc>
        <w:tc>
          <w:tcPr>
            <w:tcW w:w="5387" w:type="dxa"/>
            <w:shd w:val="clear" w:color="auto" w:fill="auto"/>
          </w:tcPr>
          <w:p w14:paraId="274F6522" w14:textId="77777777" w:rsidR="004A40A8" w:rsidRPr="004A40A8" w:rsidRDefault="001D3E11" w:rsidP="004A40A8">
            <w:pPr>
              <w:pStyle w:val="Tabletext"/>
              <w:rPr>
                <w:rFonts w:ascii="Times New Roman" w:hAnsi="Times New Roman" w:cs="Times New Roman"/>
              </w:rPr>
            </w:pPr>
            <w:hyperlink r:id="rId27">
              <w:r w:rsidR="004A40A8" w:rsidRPr="004A40A8">
                <w:rPr>
                  <w:rStyle w:val="Hyperlink"/>
                  <w:rFonts w:ascii="Times New Roman" w:hAnsi="Times New Roman" w:cs="Times New Roman"/>
                </w:rPr>
                <w:t>Shan Xu</w:t>
              </w:r>
            </w:hyperlink>
            <w:r w:rsidR="004A40A8" w:rsidRPr="004A40A8">
              <w:rPr>
                <w:rFonts w:ascii="Times New Roman" w:hAnsi="Times New Roman" w:cs="Times New Roman"/>
              </w:rPr>
              <w:t xml:space="preserve"> (CAICT, China), </w:t>
            </w:r>
            <w:hyperlink r:id="rId28">
              <w:r w:rsidR="004A40A8" w:rsidRPr="004A40A8">
                <w:rPr>
                  <w:rStyle w:val="Hyperlink"/>
                  <w:rFonts w:ascii="Times New Roman" w:hAnsi="Times New Roman" w:cs="Times New Roman"/>
                </w:rPr>
                <w:t>Harpreet Singh</w:t>
              </w:r>
            </w:hyperlink>
            <w:r w:rsidR="004A40A8" w:rsidRPr="004A40A8">
              <w:rPr>
                <w:rFonts w:ascii="Times New Roman" w:hAnsi="Times New Roman" w:cs="Times New Roman"/>
              </w:rPr>
              <w:t xml:space="preserve"> (ICMR, India)</w:t>
            </w:r>
          </w:p>
        </w:tc>
      </w:tr>
      <w:tr w:rsidR="004A40A8" w:rsidRPr="004A40A8" w14:paraId="3C48824D" w14:textId="77777777" w:rsidTr="004A40A8">
        <w:trPr>
          <w:cantSplit/>
          <w:jc w:val="center"/>
        </w:trPr>
        <w:tc>
          <w:tcPr>
            <w:tcW w:w="836" w:type="dxa"/>
            <w:shd w:val="clear" w:color="auto" w:fill="auto"/>
          </w:tcPr>
          <w:p w14:paraId="5DAF1EDF"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5.4</w:t>
            </w:r>
          </w:p>
        </w:tc>
        <w:tc>
          <w:tcPr>
            <w:tcW w:w="3260" w:type="dxa"/>
            <w:shd w:val="clear" w:color="auto" w:fill="auto"/>
          </w:tcPr>
          <w:p w14:paraId="224036D7"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 xml:space="preserve">Training and test data specification </w:t>
            </w:r>
          </w:p>
        </w:tc>
        <w:tc>
          <w:tcPr>
            <w:tcW w:w="5387" w:type="dxa"/>
            <w:shd w:val="clear" w:color="auto" w:fill="auto"/>
          </w:tcPr>
          <w:p w14:paraId="1484AA2E" w14:textId="77777777" w:rsidR="004A40A8" w:rsidRPr="004A40A8" w:rsidRDefault="001D3E11" w:rsidP="004A40A8">
            <w:pPr>
              <w:pStyle w:val="Tabletext"/>
              <w:rPr>
                <w:rFonts w:ascii="Times New Roman" w:hAnsi="Times New Roman" w:cs="Times New Roman"/>
              </w:rPr>
            </w:pPr>
            <w:hyperlink r:id="rId29">
              <w:r w:rsidR="004A40A8" w:rsidRPr="004A40A8">
                <w:rPr>
                  <w:rStyle w:val="Hyperlink"/>
                  <w:rFonts w:ascii="Times New Roman" w:hAnsi="Times New Roman" w:cs="Times New Roman"/>
                </w:rPr>
                <w:t>Luis Oala</w:t>
              </w:r>
            </w:hyperlink>
            <w:r w:rsidR="004A40A8" w:rsidRPr="004A40A8">
              <w:rPr>
                <w:rFonts w:ascii="Times New Roman" w:hAnsi="Times New Roman" w:cs="Times New Roman"/>
              </w:rPr>
              <w:t xml:space="preserve"> (Franhofer HHI, Germany), </w:t>
            </w:r>
            <w:hyperlink r:id="rId30">
              <w:r w:rsidR="004A40A8" w:rsidRPr="004A40A8">
                <w:rPr>
                  <w:rStyle w:val="Hyperlink"/>
                  <w:rFonts w:ascii="Times New Roman" w:hAnsi="Times New Roman" w:cs="Times New Roman"/>
                </w:rPr>
                <w:t>Pradeep Balachandran</w:t>
              </w:r>
            </w:hyperlink>
            <w:r w:rsidR="004A40A8" w:rsidRPr="004A40A8">
              <w:rPr>
                <w:rFonts w:ascii="Times New Roman" w:hAnsi="Times New Roman" w:cs="Times New Roman"/>
              </w:rPr>
              <w:t xml:space="preserve"> (India)</w:t>
            </w:r>
          </w:p>
        </w:tc>
      </w:tr>
      <w:tr w:rsidR="004A40A8" w:rsidRPr="004A40A8" w14:paraId="226A270D" w14:textId="77777777" w:rsidTr="004A40A8">
        <w:trPr>
          <w:cantSplit/>
          <w:jc w:val="center"/>
        </w:trPr>
        <w:tc>
          <w:tcPr>
            <w:tcW w:w="836" w:type="dxa"/>
            <w:shd w:val="clear" w:color="auto" w:fill="auto"/>
          </w:tcPr>
          <w:p w14:paraId="44BB9BB7"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5.5</w:t>
            </w:r>
          </w:p>
        </w:tc>
        <w:tc>
          <w:tcPr>
            <w:tcW w:w="3260" w:type="dxa"/>
            <w:shd w:val="clear" w:color="auto" w:fill="auto"/>
          </w:tcPr>
          <w:p w14:paraId="6C5189DA"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 xml:space="preserve">Data handling </w:t>
            </w:r>
          </w:p>
        </w:tc>
        <w:tc>
          <w:tcPr>
            <w:tcW w:w="5387" w:type="dxa"/>
            <w:shd w:val="clear" w:color="auto" w:fill="auto"/>
          </w:tcPr>
          <w:p w14:paraId="0F227040" w14:textId="77777777" w:rsidR="004A40A8" w:rsidRPr="004A40A8" w:rsidRDefault="001D3E11" w:rsidP="004A40A8">
            <w:pPr>
              <w:pStyle w:val="Tabletext"/>
              <w:rPr>
                <w:rFonts w:ascii="Times New Roman" w:hAnsi="Times New Roman" w:cs="Times New Roman"/>
                <w:lang w:val="fr-FR"/>
              </w:rPr>
            </w:pPr>
            <w:hyperlink r:id="rId31">
              <w:r w:rsidR="004A40A8" w:rsidRPr="004A40A8">
                <w:rPr>
                  <w:rStyle w:val="Hyperlink"/>
                  <w:rFonts w:ascii="Times New Roman" w:hAnsi="Times New Roman" w:cs="Times New Roman"/>
                  <w:lang w:val="fr-FR"/>
                </w:rPr>
                <w:t>Marc Lecoultre</w:t>
              </w:r>
            </w:hyperlink>
            <w:r w:rsidR="004A40A8" w:rsidRPr="004A40A8">
              <w:rPr>
                <w:rFonts w:ascii="Times New Roman" w:hAnsi="Times New Roman" w:cs="Times New Roman"/>
                <w:lang w:val="fr-FR"/>
              </w:rPr>
              <w:t xml:space="preserve"> (ML Lab, Switzerland)</w:t>
            </w:r>
          </w:p>
        </w:tc>
      </w:tr>
      <w:tr w:rsidR="004A40A8" w:rsidRPr="004A40A8" w14:paraId="26684615" w14:textId="77777777" w:rsidTr="004A40A8">
        <w:trPr>
          <w:cantSplit/>
          <w:jc w:val="center"/>
        </w:trPr>
        <w:tc>
          <w:tcPr>
            <w:tcW w:w="836" w:type="dxa"/>
            <w:shd w:val="clear" w:color="auto" w:fill="auto"/>
          </w:tcPr>
          <w:p w14:paraId="5D68E713"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5.6</w:t>
            </w:r>
          </w:p>
        </w:tc>
        <w:tc>
          <w:tcPr>
            <w:tcW w:w="3260" w:type="dxa"/>
            <w:shd w:val="clear" w:color="auto" w:fill="auto"/>
          </w:tcPr>
          <w:p w14:paraId="1C75BD70"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Data sharing practices</w:t>
            </w:r>
          </w:p>
        </w:tc>
        <w:tc>
          <w:tcPr>
            <w:tcW w:w="5387" w:type="dxa"/>
            <w:shd w:val="clear" w:color="auto" w:fill="auto"/>
          </w:tcPr>
          <w:p w14:paraId="6BF13CFD" w14:textId="77777777" w:rsidR="004A40A8" w:rsidRPr="004A40A8" w:rsidRDefault="001D3E11" w:rsidP="004A40A8">
            <w:pPr>
              <w:pStyle w:val="Tabletext"/>
              <w:rPr>
                <w:rFonts w:ascii="Times New Roman" w:hAnsi="Times New Roman" w:cs="Times New Roman"/>
              </w:rPr>
            </w:pPr>
            <w:hyperlink r:id="rId32">
              <w:r w:rsidR="004A40A8" w:rsidRPr="004A40A8">
                <w:rPr>
                  <w:rStyle w:val="Hyperlink"/>
                  <w:rFonts w:ascii="Times New Roman" w:hAnsi="Times New Roman" w:cs="Times New Roman"/>
                </w:rPr>
                <w:t>Ferath Kherif</w:t>
              </w:r>
            </w:hyperlink>
            <w:r w:rsidR="004A40A8" w:rsidRPr="004A40A8">
              <w:rPr>
                <w:rFonts w:ascii="Times New Roman" w:hAnsi="Times New Roman" w:cs="Times New Roman"/>
              </w:rPr>
              <w:t xml:space="preserve"> (CHUV, Switzerland), </w:t>
            </w:r>
            <w:hyperlink r:id="rId33">
              <w:r w:rsidR="004A40A8" w:rsidRPr="004A40A8">
                <w:rPr>
                  <w:rStyle w:val="Hyperlink"/>
                  <w:rFonts w:ascii="Times New Roman" w:hAnsi="Times New Roman" w:cs="Times New Roman"/>
                </w:rPr>
                <w:t>Banusri Velpandian</w:t>
              </w:r>
            </w:hyperlink>
            <w:r w:rsidR="004A40A8" w:rsidRPr="004A40A8">
              <w:rPr>
                <w:rFonts w:ascii="Times New Roman" w:hAnsi="Times New Roman" w:cs="Times New Roman"/>
              </w:rPr>
              <w:t xml:space="preserve"> (ICMR, India), WHO Data Team</w:t>
            </w:r>
          </w:p>
        </w:tc>
      </w:tr>
      <w:tr w:rsidR="004A40A8" w:rsidRPr="004A40A8" w14:paraId="2BA8FD66" w14:textId="77777777" w:rsidTr="004A40A8">
        <w:trPr>
          <w:cantSplit/>
          <w:jc w:val="center"/>
        </w:trPr>
        <w:tc>
          <w:tcPr>
            <w:tcW w:w="836" w:type="dxa"/>
            <w:shd w:val="clear" w:color="auto" w:fill="auto"/>
          </w:tcPr>
          <w:p w14:paraId="095565E7"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6</w:t>
            </w:r>
          </w:p>
        </w:tc>
        <w:tc>
          <w:tcPr>
            <w:tcW w:w="3260" w:type="dxa"/>
            <w:shd w:val="clear" w:color="auto" w:fill="auto"/>
          </w:tcPr>
          <w:p w14:paraId="2C331354"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 training best practices specification</w:t>
            </w:r>
          </w:p>
        </w:tc>
        <w:tc>
          <w:tcPr>
            <w:tcW w:w="5387" w:type="dxa"/>
            <w:shd w:val="clear" w:color="auto" w:fill="auto"/>
          </w:tcPr>
          <w:p w14:paraId="3E795123" w14:textId="77777777" w:rsidR="004A40A8" w:rsidRPr="004A40A8" w:rsidRDefault="001D3E11" w:rsidP="004A40A8">
            <w:pPr>
              <w:pStyle w:val="Tabletext"/>
              <w:rPr>
                <w:rFonts w:ascii="Times New Roman" w:hAnsi="Times New Roman" w:cs="Times New Roman"/>
                <w:lang w:val="fr-FR"/>
              </w:rPr>
            </w:pPr>
            <w:hyperlink r:id="rId34" w:history="1">
              <w:r w:rsidR="004A40A8" w:rsidRPr="004A40A8">
                <w:rPr>
                  <w:rStyle w:val="Hyperlink"/>
                  <w:rFonts w:ascii="Times New Roman" w:hAnsi="Times New Roman" w:cs="Times New Roman"/>
                  <w:lang w:val="fr-FR"/>
                </w:rPr>
                <w:t>Ma Su Su</w:t>
              </w:r>
            </w:hyperlink>
            <w:r w:rsidR="004A40A8" w:rsidRPr="004A40A8">
              <w:rPr>
                <w:rFonts w:ascii="Times New Roman" w:hAnsi="Times New Roman" w:cs="Times New Roman"/>
                <w:lang w:val="fr-FR"/>
              </w:rPr>
              <w:t xml:space="preserve"> and </w:t>
            </w:r>
            <w:hyperlink r:id="rId35" w:history="1">
              <w:r w:rsidR="004A40A8" w:rsidRPr="004A40A8">
                <w:rPr>
                  <w:rStyle w:val="Hyperlink"/>
                  <w:rFonts w:ascii="Times New Roman" w:hAnsi="Times New Roman" w:cs="Times New Roman"/>
                  <w:lang w:val="fr-FR"/>
                </w:rPr>
                <w:t>Stefan Winkler</w:t>
              </w:r>
            </w:hyperlink>
            <w:r w:rsidR="004A40A8" w:rsidRPr="004A40A8">
              <w:rPr>
                <w:rFonts w:ascii="Times New Roman" w:hAnsi="Times New Roman" w:cs="Times New Roman"/>
                <w:lang w:val="fr-FR"/>
              </w:rPr>
              <w:t xml:space="preserve"> (AI Singapore)</w:t>
            </w:r>
          </w:p>
        </w:tc>
      </w:tr>
      <w:tr w:rsidR="004A40A8" w:rsidRPr="004A40A8" w14:paraId="56473C1F" w14:textId="77777777" w:rsidTr="004A40A8">
        <w:trPr>
          <w:cantSplit/>
          <w:jc w:val="center"/>
        </w:trPr>
        <w:tc>
          <w:tcPr>
            <w:tcW w:w="836" w:type="dxa"/>
            <w:shd w:val="clear" w:color="auto" w:fill="auto"/>
          </w:tcPr>
          <w:p w14:paraId="0D0E078D"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7</w:t>
            </w:r>
          </w:p>
        </w:tc>
        <w:tc>
          <w:tcPr>
            <w:tcW w:w="3260" w:type="dxa"/>
            <w:shd w:val="clear" w:color="auto" w:fill="auto"/>
          </w:tcPr>
          <w:p w14:paraId="6E44695D"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AI4H evaluation specification</w:t>
            </w:r>
          </w:p>
        </w:tc>
        <w:tc>
          <w:tcPr>
            <w:tcW w:w="5387" w:type="dxa"/>
            <w:shd w:val="clear" w:color="auto" w:fill="auto"/>
          </w:tcPr>
          <w:p w14:paraId="518AF704" w14:textId="77777777" w:rsidR="004A40A8" w:rsidRPr="004A40A8" w:rsidRDefault="001D3E11" w:rsidP="004A40A8">
            <w:pPr>
              <w:pStyle w:val="Tabletext"/>
              <w:rPr>
                <w:rFonts w:ascii="Times New Roman" w:hAnsi="Times New Roman" w:cs="Times New Roman"/>
              </w:rPr>
            </w:pPr>
            <w:hyperlink r:id="rId36">
              <w:r w:rsidR="004A40A8" w:rsidRPr="004A40A8">
                <w:rPr>
                  <w:rStyle w:val="Hyperlink"/>
                  <w:rFonts w:ascii="Times New Roman" w:hAnsi="Times New Roman" w:cs="Times New Roman"/>
                </w:rPr>
                <w:t>Markus Wenzel</w:t>
              </w:r>
            </w:hyperlink>
            <w:r w:rsidR="004A40A8" w:rsidRPr="004A40A8">
              <w:rPr>
                <w:rFonts w:ascii="Times New Roman" w:hAnsi="Times New Roman" w:cs="Times New Roman"/>
              </w:rPr>
              <w:t xml:space="preserve"> (Fraunhofer HHI, Germany)</w:t>
            </w:r>
          </w:p>
        </w:tc>
      </w:tr>
      <w:tr w:rsidR="004A40A8" w:rsidRPr="004A40A8" w14:paraId="2BE98813" w14:textId="77777777" w:rsidTr="004A40A8">
        <w:trPr>
          <w:cantSplit/>
          <w:jc w:val="center"/>
        </w:trPr>
        <w:tc>
          <w:tcPr>
            <w:tcW w:w="836" w:type="dxa"/>
            <w:shd w:val="clear" w:color="auto" w:fill="auto"/>
          </w:tcPr>
          <w:p w14:paraId="05DA6554"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7.1</w:t>
            </w:r>
          </w:p>
        </w:tc>
        <w:tc>
          <w:tcPr>
            <w:tcW w:w="3260" w:type="dxa"/>
            <w:shd w:val="clear" w:color="auto" w:fill="auto"/>
          </w:tcPr>
          <w:p w14:paraId="266E08DB"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AI4H evaluation process description</w:t>
            </w:r>
          </w:p>
        </w:tc>
        <w:tc>
          <w:tcPr>
            <w:tcW w:w="5387" w:type="dxa"/>
            <w:shd w:val="clear" w:color="auto" w:fill="auto"/>
          </w:tcPr>
          <w:p w14:paraId="66567C05" w14:textId="77777777" w:rsidR="004A40A8" w:rsidRPr="004A40A8" w:rsidRDefault="001D3E11" w:rsidP="004A40A8">
            <w:pPr>
              <w:pStyle w:val="Tabletext"/>
              <w:rPr>
                <w:rFonts w:ascii="Times New Roman" w:hAnsi="Times New Roman" w:cs="Times New Roman"/>
              </w:rPr>
            </w:pPr>
            <w:hyperlink r:id="rId37">
              <w:r w:rsidR="004A40A8" w:rsidRPr="004A40A8">
                <w:rPr>
                  <w:rStyle w:val="Hyperlink"/>
                  <w:rFonts w:ascii="Times New Roman" w:hAnsi="Times New Roman" w:cs="Times New Roman"/>
                </w:rPr>
                <w:t>Sheng Wu</w:t>
              </w:r>
            </w:hyperlink>
            <w:r w:rsidR="004A40A8" w:rsidRPr="004A40A8">
              <w:rPr>
                <w:rFonts w:ascii="Times New Roman" w:hAnsi="Times New Roman" w:cs="Times New Roman"/>
              </w:rPr>
              <w:t xml:space="preserve"> (WHO)</w:t>
            </w:r>
          </w:p>
        </w:tc>
      </w:tr>
      <w:tr w:rsidR="004A40A8" w:rsidRPr="004A40A8" w14:paraId="046BFEC5" w14:textId="77777777" w:rsidTr="004A40A8">
        <w:trPr>
          <w:cantSplit/>
          <w:jc w:val="center"/>
        </w:trPr>
        <w:tc>
          <w:tcPr>
            <w:tcW w:w="836" w:type="dxa"/>
            <w:shd w:val="clear" w:color="auto" w:fill="auto"/>
          </w:tcPr>
          <w:p w14:paraId="39160D54"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7.2</w:t>
            </w:r>
          </w:p>
        </w:tc>
        <w:tc>
          <w:tcPr>
            <w:tcW w:w="3260" w:type="dxa"/>
            <w:shd w:val="clear" w:color="auto" w:fill="auto"/>
          </w:tcPr>
          <w:p w14:paraId="1E0A33D9"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 technical test specification</w:t>
            </w:r>
          </w:p>
        </w:tc>
        <w:tc>
          <w:tcPr>
            <w:tcW w:w="5387" w:type="dxa"/>
            <w:shd w:val="clear" w:color="auto" w:fill="auto"/>
          </w:tcPr>
          <w:p w14:paraId="0873C7A1" w14:textId="77777777" w:rsidR="004A40A8" w:rsidRPr="004A40A8" w:rsidRDefault="001D3E11" w:rsidP="004A40A8">
            <w:pPr>
              <w:pStyle w:val="Tabletext"/>
              <w:rPr>
                <w:rFonts w:ascii="Times New Roman" w:hAnsi="Times New Roman" w:cs="Times New Roman"/>
              </w:rPr>
            </w:pPr>
            <w:hyperlink r:id="rId38">
              <w:r w:rsidR="004A40A8" w:rsidRPr="004A40A8">
                <w:rPr>
                  <w:rStyle w:val="Hyperlink"/>
                  <w:rFonts w:ascii="Times New Roman" w:hAnsi="Times New Roman" w:cs="Times New Roman"/>
                </w:rPr>
                <w:t>Auss Abbood</w:t>
              </w:r>
            </w:hyperlink>
            <w:r w:rsidR="004A40A8" w:rsidRPr="004A40A8">
              <w:rPr>
                <w:rFonts w:ascii="Times New Roman" w:hAnsi="Times New Roman" w:cs="Times New Roman"/>
              </w:rPr>
              <w:t xml:space="preserve"> (Robert Koch Institute, Germany)</w:t>
            </w:r>
          </w:p>
        </w:tc>
      </w:tr>
      <w:tr w:rsidR="004A40A8" w:rsidRPr="004A40A8" w14:paraId="1DC71A39" w14:textId="77777777" w:rsidTr="004A40A8">
        <w:trPr>
          <w:cantSplit/>
          <w:jc w:val="center"/>
        </w:trPr>
        <w:tc>
          <w:tcPr>
            <w:tcW w:w="836" w:type="dxa"/>
            <w:shd w:val="clear" w:color="auto" w:fill="auto"/>
          </w:tcPr>
          <w:p w14:paraId="3E1976A7"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7.3</w:t>
            </w:r>
          </w:p>
        </w:tc>
        <w:tc>
          <w:tcPr>
            <w:tcW w:w="3260" w:type="dxa"/>
            <w:shd w:val="clear" w:color="auto" w:fill="auto"/>
          </w:tcPr>
          <w:p w14:paraId="71E9A926"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 technical test metric specification</w:t>
            </w:r>
          </w:p>
        </w:tc>
        <w:tc>
          <w:tcPr>
            <w:tcW w:w="5387" w:type="dxa"/>
            <w:shd w:val="clear" w:color="auto" w:fill="auto"/>
          </w:tcPr>
          <w:p w14:paraId="2C0B17C2" w14:textId="77777777" w:rsidR="004A40A8" w:rsidRPr="004A40A8" w:rsidRDefault="001D3E11" w:rsidP="004A40A8">
            <w:pPr>
              <w:pStyle w:val="Tabletext"/>
              <w:rPr>
                <w:rFonts w:ascii="Times New Roman" w:hAnsi="Times New Roman" w:cs="Times New Roman"/>
              </w:rPr>
            </w:pPr>
            <w:hyperlink r:id="rId39">
              <w:r w:rsidR="004A40A8" w:rsidRPr="004A40A8">
                <w:rPr>
                  <w:rStyle w:val="Hyperlink"/>
                  <w:rFonts w:ascii="Times New Roman" w:hAnsi="Times New Roman" w:cs="Times New Roman"/>
                </w:rPr>
                <w:t>Luis Oala</w:t>
              </w:r>
            </w:hyperlink>
            <w:r w:rsidR="004A40A8" w:rsidRPr="004A40A8">
              <w:rPr>
                <w:rFonts w:ascii="Times New Roman" w:hAnsi="Times New Roman" w:cs="Times New Roman"/>
              </w:rPr>
              <w:t xml:space="preserve"> (Fraunhofer HHI, Germany)</w:t>
            </w:r>
          </w:p>
        </w:tc>
      </w:tr>
      <w:tr w:rsidR="004A40A8" w:rsidRPr="004A40A8" w14:paraId="7C3103BC" w14:textId="77777777" w:rsidTr="004A40A8">
        <w:trPr>
          <w:cantSplit/>
          <w:jc w:val="center"/>
        </w:trPr>
        <w:tc>
          <w:tcPr>
            <w:tcW w:w="836" w:type="dxa"/>
            <w:shd w:val="clear" w:color="auto" w:fill="auto"/>
          </w:tcPr>
          <w:p w14:paraId="7A45CA8E"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7.4</w:t>
            </w:r>
          </w:p>
        </w:tc>
        <w:tc>
          <w:tcPr>
            <w:tcW w:w="3260" w:type="dxa"/>
            <w:shd w:val="clear" w:color="auto" w:fill="auto"/>
          </w:tcPr>
          <w:p w14:paraId="62789F39"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Clinical validation</w:t>
            </w:r>
          </w:p>
        </w:tc>
        <w:tc>
          <w:tcPr>
            <w:tcW w:w="5387" w:type="dxa"/>
            <w:shd w:val="clear" w:color="auto" w:fill="auto"/>
          </w:tcPr>
          <w:p w14:paraId="48812E70" w14:textId="77777777" w:rsidR="004A40A8" w:rsidRPr="004A40A8" w:rsidRDefault="001D3E11" w:rsidP="004A40A8">
            <w:pPr>
              <w:pStyle w:val="Tabletext"/>
              <w:rPr>
                <w:rFonts w:ascii="Times New Roman" w:hAnsi="Times New Roman" w:cs="Times New Roman"/>
                <w:lang w:val="fr-FR"/>
              </w:rPr>
            </w:pPr>
            <w:hyperlink r:id="rId40">
              <w:r w:rsidR="004A40A8" w:rsidRPr="004A40A8">
                <w:rPr>
                  <w:rStyle w:val="Hyperlink"/>
                  <w:rFonts w:ascii="Times New Roman" w:hAnsi="Times New Roman" w:cs="Times New Roman"/>
                  <w:lang w:val="fr-FR"/>
                </w:rPr>
                <w:t>Naomi Lee</w:t>
              </w:r>
            </w:hyperlink>
            <w:r w:rsidR="004A40A8" w:rsidRPr="004A40A8">
              <w:rPr>
                <w:rFonts w:ascii="Times New Roman" w:hAnsi="Times New Roman" w:cs="Times New Roman"/>
                <w:lang w:val="fr-FR"/>
              </w:rPr>
              <w:t xml:space="preserve"> (Lancet, UK), </w:t>
            </w:r>
            <w:hyperlink r:id="rId41">
              <w:r w:rsidR="004A40A8" w:rsidRPr="004A40A8">
                <w:rPr>
                  <w:rStyle w:val="Hyperlink"/>
                  <w:rFonts w:ascii="Times New Roman" w:hAnsi="Times New Roman" w:cs="Times New Roman"/>
                  <w:lang w:val="fr-FR"/>
                </w:rPr>
                <w:t>Manjula Singh</w:t>
              </w:r>
            </w:hyperlink>
            <w:r w:rsidR="004A40A8" w:rsidRPr="004A40A8">
              <w:rPr>
                <w:rFonts w:ascii="Times New Roman" w:hAnsi="Times New Roman" w:cs="Times New Roman"/>
                <w:lang w:val="fr-FR"/>
              </w:rPr>
              <w:t xml:space="preserve"> (ICMR, India), </w:t>
            </w:r>
            <w:hyperlink r:id="rId42">
              <w:r w:rsidR="004A40A8" w:rsidRPr="004A40A8">
                <w:rPr>
                  <w:rStyle w:val="Hyperlink"/>
                  <w:rFonts w:ascii="Times New Roman" w:hAnsi="Times New Roman" w:cs="Times New Roman"/>
                  <w:lang w:val="fr-FR"/>
                </w:rPr>
                <w:t>Rupa Sarkar</w:t>
              </w:r>
            </w:hyperlink>
            <w:r w:rsidR="004A40A8" w:rsidRPr="004A40A8">
              <w:rPr>
                <w:rFonts w:ascii="Times New Roman" w:hAnsi="Times New Roman" w:cs="Times New Roman"/>
                <w:lang w:val="fr-FR"/>
              </w:rPr>
              <w:t xml:space="preserve"> (Lancet, UK)</w:t>
            </w:r>
          </w:p>
        </w:tc>
      </w:tr>
      <w:tr w:rsidR="004A40A8" w:rsidRPr="004A40A8" w14:paraId="41A545B6" w14:textId="77777777" w:rsidTr="004A40A8">
        <w:trPr>
          <w:cantSplit/>
          <w:jc w:val="center"/>
        </w:trPr>
        <w:tc>
          <w:tcPr>
            <w:tcW w:w="836" w:type="dxa"/>
            <w:shd w:val="clear" w:color="auto" w:fill="auto"/>
          </w:tcPr>
          <w:p w14:paraId="7F6933FC"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8</w:t>
            </w:r>
          </w:p>
        </w:tc>
        <w:tc>
          <w:tcPr>
            <w:tcW w:w="3260" w:type="dxa"/>
            <w:shd w:val="clear" w:color="auto" w:fill="auto"/>
          </w:tcPr>
          <w:p w14:paraId="01FC51F2"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AI4H scale-up and adoption</w:t>
            </w:r>
          </w:p>
        </w:tc>
        <w:tc>
          <w:tcPr>
            <w:tcW w:w="5387" w:type="dxa"/>
            <w:shd w:val="clear" w:color="auto" w:fill="auto"/>
          </w:tcPr>
          <w:p w14:paraId="47E06D15" w14:textId="77777777" w:rsidR="004A40A8" w:rsidRPr="004A40A8" w:rsidRDefault="001D3E11" w:rsidP="004A40A8">
            <w:pPr>
              <w:pStyle w:val="Tabletext"/>
              <w:rPr>
                <w:rFonts w:ascii="Times New Roman" w:hAnsi="Times New Roman" w:cs="Times New Roman"/>
              </w:rPr>
            </w:pPr>
            <w:hyperlink r:id="rId43">
              <w:r w:rsidR="004A40A8" w:rsidRPr="004A40A8">
                <w:rPr>
                  <w:rStyle w:val="Hyperlink"/>
                  <w:rFonts w:ascii="Times New Roman" w:hAnsi="Times New Roman" w:cs="Times New Roman"/>
                </w:rPr>
                <w:t>Sameer Pujari</w:t>
              </w:r>
            </w:hyperlink>
            <w:r w:rsidR="004A40A8" w:rsidRPr="004A40A8">
              <w:rPr>
                <w:rFonts w:ascii="Times New Roman" w:hAnsi="Times New Roman" w:cs="Times New Roman"/>
              </w:rPr>
              <w:t xml:space="preserve"> (WHO)</w:t>
            </w:r>
          </w:p>
        </w:tc>
      </w:tr>
      <w:tr w:rsidR="004A40A8" w:rsidRPr="004A40A8" w14:paraId="669F909E" w14:textId="77777777" w:rsidTr="004A40A8">
        <w:trPr>
          <w:cantSplit/>
          <w:jc w:val="center"/>
        </w:trPr>
        <w:tc>
          <w:tcPr>
            <w:tcW w:w="836" w:type="dxa"/>
            <w:shd w:val="clear" w:color="auto" w:fill="auto"/>
          </w:tcPr>
          <w:p w14:paraId="7C70215E"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9</w:t>
            </w:r>
          </w:p>
        </w:tc>
        <w:tc>
          <w:tcPr>
            <w:tcW w:w="3260" w:type="dxa"/>
            <w:shd w:val="clear" w:color="auto" w:fill="auto"/>
          </w:tcPr>
          <w:p w14:paraId="74BD1393"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AI4H applications and platforms</w:t>
            </w:r>
          </w:p>
        </w:tc>
        <w:tc>
          <w:tcPr>
            <w:tcW w:w="5387" w:type="dxa"/>
            <w:shd w:val="clear" w:color="auto" w:fill="auto"/>
          </w:tcPr>
          <w:p w14:paraId="14A4D522" w14:textId="77777777" w:rsidR="004A40A8" w:rsidRPr="004A40A8" w:rsidRDefault="001D3E11" w:rsidP="004A40A8">
            <w:pPr>
              <w:pStyle w:val="Tabletext"/>
              <w:rPr>
                <w:rFonts w:ascii="Times New Roman" w:hAnsi="Times New Roman" w:cs="Times New Roman"/>
              </w:rPr>
            </w:pPr>
            <w:hyperlink r:id="rId44">
              <w:r w:rsidR="004A40A8" w:rsidRPr="004A40A8">
                <w:rPr>
                  <w:rStyle w:val="Hyperlink"/>
                  <w:rFonts w:ascii="Times New Roman" w:hAnsi="Times New Roman" w:cs="Times New Roman"/>
                </w:rPr>
                <w:t>Manjeet Chalga</w:t>
              </w:r>
            </w:hyperlink>
            <w:r w:rsidR="004A40A8" w:rsidRPr="004A40A8">
              <w:rPr>
                <w:rFonts w:ascii="Times New Roman" w:hAnsi="Times New Roman" w:cs="Times New Roman"/>
              </w:rPr>
              <w:t xml:space="preserve"> (ICMR, India), </w:t>
            </w:r>
            <w:hyperlink r:id="rId45">
              <w:r w:rsidR="004A40A8" w:rsidRPr="004A40A8">
                <w:rPr>
                  <w:rStyle w:val="Hyperlink"/>
                  <w:rFonts w:ascii="Times New Roman" w:hAnsi="Times New Roman" w:cs="Times New Roman"/>
                </w:rPr>
                <w:t>Aveek De</w:t>
              </w:r>
            </w:hyperlink>
            <w:r w:rsidR="004A40A8" w:rsidRPr="004A40A8">
              <w:rPr>
                <w:rFonts w:ascii="Times New Roman" w:hAnsi="Times New Roman" w:cs="Times New Roman"/>
              </w:rPr>
              <w:t xml:space="preserve"> (CMS, India)</w:t>
            </w:r>
          </w:p>
        </w:tc>
      </w:tr>
      <w:tr w:rsidR="004A40A8" w:rsidRPr="004A40A8" w14:paraId="5BDCAB6B" w14:textId="77777777" w:rsidTr="004A40A8">
        <w:trPr>
          <w:cantSplit/>
          <w:jc w:val="center"/>
        </w:trPr>
        <w:tc>
          <w:tcPr>
            <w:tcW w:w="836" w:type="dxa"/>
            <w:shd w:val="clear" w:color="auto" w:fill="auto"/>
          </w:tcPr>
          <w:p w14:paraId="127BE195"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9.1</w:t>
            </w:r>
          </w:p>
        </w:tc>
        <w:tc>
          <w:tcPr>
            <w:tcW w:w="3260" w:type="dxa"/>
            <w:shd w:val="clear" w:color="auto" w:fill="auto"/>
          </w:tcPr>
          <w:p w14:paraId="3589BEFC"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Mobile applications</w:t>
            </w:r>
          </w:p>
        </w:tc>
        <w:tc>
          <w:tcPr>
            <w:tcW w:w="5387" w:type="dxa"/>
            <w:shd w:val="clear" w:color="auto" w:fill="auto"/>
          </w:tcPr>
          <w:p w14:paraId="0070A9AF" w14:textId="77777777" w:rsidR="004A40A8" w:rsidRPr="004A40A8" w:rsidRDefault="001D3E11" w:rsidP="004A40A8">
            <w:pPr>
              <w:pStyle w:val="Tabletext"/>
              <w:rPr>
                <w:rFonts w:ascii="Times New Roman" w:hAnsi="Times New Roman" w:cs="Times New Roman"/>
              </w:rPr>
            </w:pPr>
            <w:hyperlink r:id="rId46">
              <w:r w:rsidR="004A40A8" w:rsidRPr="004A40A8">
                <w:rPr>
                  <w:rStyle w:val="Hyperlink"/>
                  <w:rFonts w:ascii="Times New Roman" w:hAnsi="Times New Roman" w:cs="Times New Roman"/>
                </w:rPr>
                <w:t>Khondaker Mamun</w:t>
              </w:r>
            </w:hyperlink>
            <w:r w:rsidR="004A40A8" w:rsidRPr="004A40A8">
              <w:rPr>
                <w:rFonts w:ascii="Times New Roman" w:hAnsi="Times New Roman" w:cs="Times New Roman"/>
              </w:rPr>
              <w:t xml:space="preserve"> (UIU, Bangladesh), </w:t>
            </w:r>
            <w:hyperlink r:id="rId47">
              <w:r w:rsidR="004A40A8" w:rsidRPr="004A40A8">
                <w:rPr>
                  <w:rStyle w:val="Hyperlink"/>
                  <w:rFonts w:ascii="Times New Roman" w:hAnsi="Times New Roman" w:cs="Times New Roman"/>
                </w:rPr>
                <w:t>Manjeet Chalga</w:t>
              </w:r>
            </w:hyperlink>
            <w:r w:rsidR="004A40A8" w:rsidRPr="004A40A8">
              <w:rPr>
                <w:rFonts w:ascii="Times New Roman" w:hAnsi="Times New Roman" w:cs="Times New Roman"/>
              </w:rPr>
              <w:t xml:space="preserve"> (ICMR, India)</w:t>
            </w:r>
          </w:p>
        </w:tc>
      </w:tr>
      <w:tr w:rsidR="004A40A8" w:rsidRPr="004A40A8" w14:paraId="56A04543" w14:textId="77777777" w:rsidTr="004A40A8">
        <w:trPr>
          <w:cantSplit/>
          <w:jc w:val="center"/>
        </w:trPr>
        <w:tc>
          <w:tcPr>
            <w:tcW w:w="836" w:type="dxa"/>
            <w:shd w:val="clear" w:color="auto" w:fill="auto"/>
          </w:tcPr>
          <w:p w14:paraId="3BA9212E"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9.2</w:t>
            </w:r>
          </w:p>
        </w:tc>
        <w:tc>
          <w:tcPr>
            <w:tcW w:w="3260" w:type="dxa"/>
            <w:shd w:val="clear" w:color="auto" w:fill="auto"/>
          </w:tcPr>
          <w:p w14:paraId="626ABE78"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Cloud-based AI applications</w:t>
            </w:r>
          </w:p>
        </w:tc>
        <w:tc>
          <w:tcPr>
            <w:tcW w:w="5387" w:type="dxa"/>
            <w:shd w:val="clear" w:color="auto" w:fill="auto"/>
          </w:tcPr>
          <w:p w14:paraId="3419FCDA" w14:textId="77777777" w:rsidR="004A40A8" w:rsidRPr="004A40A8" w:rsidRDefault="001D3E11" w:rsidP="004A40A8">
            <w:pPr>
              <w:pStyle w:val="Tabletext"/>
              <w:rPr>
                <w:rFonts w:ascii="Times New Roman" w:hAnsi="Times New Roman" w:cs="Times New Roman"/>
              </w:rPr>
            </w:pPr>
            <w:hyperlink r:id="rId48">
              <w:r w:rsidR="004A40A8" w:rsidRPr="004A40A8">
                <w:rPr>
                  <w:rStyle w:val="Hyperlink"/>
                  <w:rFonts w:ascii="Times New Roman" w:hAnsi="Times New Roman" w:cs="Times New Roman"/>
                </w:rPr>
                <w:t>Khondaker Mamun</w:t>
              </w:r>
            </w:hyperlink>
            <w:r w:rsidR="004A40A8" w:rsidRPr="004A40A8">
              <w:rPr>
                <w:rFonts w:ascii="Times New Roman" w:hAnsi="Times New Roman" w:cs="Times New Roman"/>
              </w:rPr>
              <w:t xml:space="preserve"> (UIU, Bangladesh)</w:t>
            </w:r>
          </w:p>
        </w:tc>
      </w:tr>
      <w:tr w:rsidR="004A40A8" w:rsidRPr="004A40A8" w14:paraId="5E95B237" w14:textId="77777777" w:rsidTr="004A40A8">
        <w:trPr>
          <w:cantSplit/>
          <w:jc w:val="center"/>
        </w:trPr>
        <w:tc>
          <w:tcPr>
            <w:tcW w:w="836" w:type="dxa"/>
            <w:shd w:val="clear" w:color="auto" w:fill="auto"/>
          </w:tcPr>
          <w:p w14:paraId="5D8DF733"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10</w:t>
            </w:r>
          </w:p>
        </w:tc>
        <w:tc>
          <w:tcPr>
            <w:tcW w:w="3260" w:type="dxa"/>
            <w:shd w:val="clear" w:color="auto" w:fill="auto"/>
          </w:tcPr>
          <w:p w14:paraId="2A5153E5"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AI4H use cases: Topic description docs.</w:t>
            </w:r>
          </w:p>
        </w:tc>
        <w:tc>
          <w:tcPr>
            <w:tcW w:w="5387" w:type="dxa"/>
            <w:shd w:val="clear" w:color="auto" w:fill="auto"/>
          </w:tcPr>
          <w:p w14:paraId="0D0C2F0B" w14:textId="77777777" w:rsidR="004A40A8" w:rsidRPr="004A40A8" w:rsidRDefault="001D3E11" w:rsidP="004A40A8">
            <w:pPr>
              <w:pStyle w:val="Tabletext"/>
              <w:rPr>
                <w:rFonts w:ascii="Times New Roman" w:hAnsi="Times New Roman" w:cs="Times New Roman"/>
                <w:u w:val="single"/>
              </w:rPr>
            </w:pPr>
            <w:hyperlink r:id="rId49">
              <w:r w:rsidR="004A40A8" w:rsidRPr="004A40A8">
                <w:rPr>
                  <w:rStyle w:val="Hyperlink"/>
                  <w:rFonts w:ascii="Times New Roman" w:hAnsi="Times New Roman" w:cs="Times New Roman"/>
                </w:rPr>
                <w:t>Eva Weicken</w:t>
              </w:r>
            </w:hyperlink>
            <w:r w:rsidR="004A40A8" w:rsidRPr="004A40A8">
              <w:rPr>
                <w:rFonts w:ascii="Times New Roman" w:hAnsi="Times New Roman" w:cs="Times New Roman"/>
              </w:rPr>
              <w:t xml:space="preserve"> (Fraunhofer HHI, Germany)</w:t>
            </w:r>
          </w:p>
        </w:tc>
      </w:tr>
      <w:tr w:rsidR="004A40A8" w:rsidRPr="004A40A8" w14:paraId="17AAECFA" w14:textId="77777777" w:rsidTr="004A40A8">
        <w:trPr>
          <w:cantSplit/>
          <w:jc w:val="center"/>
        </w:trPr>
        <w:tc>
          <w:tcPr>
            <w:tcW w:w="836" w:type="dxa"/>
            <w:shd w:val="clear" w:color="auto" w:fill="auto"/>
          </w:tcPr>
          <w:p w14:paraId="2FE2C711"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w:t>
            </w:r>
            <w:r w:rsidRPr="004A40A8">
              <w:fldChar w:fldCharType="end"/>
            </w:r>
          </w:p>
        </w:tc>
        <w:tc>
          <w:tcPr>
            <w:tcW w:w="3260" w:type="dxa"/>
            <w:shd w:val="clear" w:color="auto" w:fill="auto"/>
          </w:tcPr>
          <w:p w14:paraId="29FB9DE9"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Cardiovascular disease risk prediction (TG-Cardio)</w:t>
            </w:r>
          </w:p>
        </w:tc>
        <w:tc>
          <w:tcPr>
            <w:tcW w:w="5387" w:type="dxa"/>
            <w:shd w:val="clear" w:color="auto" w:fill="auto"/>
          </w:tcPr>
          <w:p w14:paraId="34E5B91B" w14:textId="77777777" w:rsidR="004A40A8" w:rsidRPr="004A40A8" w:rsidRDefault="001D3E11" w:rsidP="004A40A8">
            <w:pPr>
              <w:pStyle w:val="Tabletext"/>
              <w:rPr>
                <w:rFonts w:ascii="Times New Roman" w:hAnsi="Times New Roman" w:cs="Times New Roman"/>
              </w:rPr>
            </w:pPr>
            <w:hyperlink r:id="rId50">
              <w:r w:rsidR="004A40A8" w:rsidRPr="004A40A8">
                <w:rPr>
                  <w:rStyle w:val="Hyperlink"/>
                  <w:rFonts w:ascii="Times New Roman" w:hAnsi="Times New Roman" w:cs="Times New Roman"/>
                </w:rPr>
                <w:t>Benjamin Muthambi</w:t>
              </w:r>
            </w:hyperlink>
            <w:r w:rsidR="004A40A8" w:rsidRPr="004A40A8">
              <w:rPr>
                <w:rFonts w:ascii="Times New Roman" w:hAnsi="Times New Roman" w:cs="Times New Roman"/>
              </w:rPr>
              <w:t xml:space="preserve"> (Watif Health, South Africa)</w:t>
            </w:r>
          </w:p>
        </w:tc>
      </w:tr>
      <w:tr w:rsidR="004A40A8" w:rsidRPr="004A40A8" w14:paraId="7B2C68DC" w14:textId="77777777" w:rsidTr="004A40A8">
        <w:trPr>
          <w:cantSplit/>
          <w:jc w:val="center"/>
        </w:trPr>
        <w:tc>
          <w:tcPr>
            <w:tcW w:w="836" w:type="dxa"/>
            <w:shd w:val="clear" w:color="auto" w:fill="auto"/>
          </w:tcPr>
          <w:p w14:paraId="1351E7F3"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2</w:t>
            </w:r>
            <w:r w:rsidRPr="004A40A8">
              <w:fldChar w:fldCharType="end"/>
            </w:r>
          </w:p>
        </w:tc>
        <w:tc>
          <w:tcPr>
            <w:tcW w:w="3260" w:type="dxa"/>
            <w:shd w:val="clear" w:color="auto" w:fill="auto"/>
          </w:tcPr>
          <w:p w14:paraId="483C0070"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Dermatology (TG-Derma)</w:t>
            </w:r>
          </w:p>
        </w:tc>
        <w:tc>
          <w:tcPr>
            <w:tcW w:w="5387" w:type="dxa"/>
            <w:shd w:val="clear" w:color="auto" w:fill="auto"/>
          </w:tcPr>
          <w:p w14:paraId="40E99424" w14:textId="77777777" w:rsidR="004A40A8" w:rsidRPr="004A40A8" w:rsidRDefault="001D3E11" w:rsidP="004A40A8">
            <w:pPr>
              <w:pStyle w:val="Tabletext"/>
              <w:rPr>
                <w:rFonts w:ascii="Times New Roman" w:hAnsi="Times New Roman" w:cs="Times New Roman"/>
              </w:rPr>
            </w:pPr>
            <w:hyperlink r:id="rId51">
              <w:r w:rsidR="004A40A8" w:rsidRPr="004A40A8">
                <w:rPr>
                  <w:rStyle w:val="Hyperlink"/>
                  <w:rFonts w:ascii="Times New Roman" w:hAnsi="Times New Roman" w:cs="Times New Roman"/>
                </w:rPr>
                <w:t>Maria Vasconcelos</w:t>
              </w:r>
            </w:hyperlink>
            <w:r w:rsidR="004A40A8" w:rsidRPr="004A40A8">
              <w:rPr>
                <w:rFonts w:ascii="Times New Roman" w:hAnsi="Times New Roman" w:cs="Times New Roman"/>
              </w:rPr>
              <w:t xml:space="preserve"> (Fraunhofer Portugal)</w:t>
            </w:r>
          </w:p>
        </w:tc>
      </w:tr>
      <w:tr w:rsidR="004A40A8" w:rsidRPr="004A40A8" w14:paraId="4B46E449" w14:textId="77777777" w:rsidTr="004A40A8">
        <w:trPr>
          <w:cantSplit/>
          <w:jc w:val="center"/>
        </w:trPr>
        <w:tc>
          <w:tcPr>
            <w:tcW w:w="836" w:type="dxa"/>
            <w:shd w:val="clear" w:color="auto" w:fill="auto"/>
          </w:tcPr>
          <w:p w14:paraId="71BFB94E"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3</w:t>
            </w:r>
            <w:r w:rsidRPr="004A40A8">
              <w:fldChar w:fldCharType="end"/>
            </w:r>
          </w:p>
        </w:tc>
        <w:tc>
          <w:tcPr>
            <w:tcW w:w="3260" w:type="dxa"/>
            <w:shd w:val="clear" w:color="auto" w:fill="auto"/>
          </w:tcPr>
          <w:p w14:paraId="6334C910"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Diagnosis of bacterial infection and anti-microbial resistance (TG-Bacteria)</w:t>
            </w:r>
          </w:p>
        </w:tc>
        <w:tc>
          <w:tcPr>
            <w:tcW w:w="5387" w:type="dxa"/>
            <w:shd w:val="clear" w:color="auto" w:fill="auto"/>
          </w:tcPr>
          <w:p w14:paraId="7B126205" w14:textId="77777777" w:rsidR="004A40A8" w:rsidRPr="004A40A8" w:rsidRDefault="001D3E11" w:rsidP="004A40A8">
            <w:pPr>
              <w:pStyle w:val="Tabletext"/>
              <w:rPr>
                <w:rFonts w:ascii="Times New Roman" w:hAnsi="Times New Roman" w:cs="Times New Roman"/>
              </w:rPr>
            </w:pPr>
            <w:hyperlink r:id="rId52">
              <w:r w:rsidR="004A40A8" w:rsidRPr="004A40A8">
                <w:rPr>
                  <w:rStyle w:val="Hyperlink"/>
                  <w:rFonts w:ascii="Times New Roman" w:hAnsi="Times New Roman" w:cs="Times New Roman"/>
                </w:rPr>
                <w:t>Nada Malou</w:t>
              </w:r>
            </w:hyperlink>
            <w:r w:rsidR="004A40A8" w:rsidRPr="004A40A8">
              <w:rPr>
                <w:rFonts w:ascii="Times New Roman" w:hAnsi="Times New Roman" w:cs="Times New Roman"/>
              </w:rPr>
              <w:t xml:space="preserve"> (MSF, France)</w:t>
            </w:r>
          </w:p>
        </w:tc>
      </w:tr>
      <w:tr w:rsidR="004A40A8" w:rsidRPr="004A40A8" w14:paraId="173311AB" w14:textId="77777777" w:rsidTr="004A40A8">
        <w:trPr>
          <w:cantSplit/>
          <w:jc w:val="center"/>
        </w:trPr>
        <w:tc>
          <w:tcPr>
            <w:tcW w:w="836" w:type="dxa"/>
            <w:shd w:val="clear" w:color="auto" w:fill="auto"/>
          </w:tcPr>
          <w:p w14:paraId="79B09A16"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4</w:t>
            </w:r>
            <w:r w:rsidRPr="004A40A8">
              <w:fldChar w:fldCharType="end"/>
            </w:r>
          </w:p>
        </w:tc>
        <w:tc>
          <w:tcPr>
            <w:tcW w:w="3260" w:type="dxa"/>
            <w:shd w:val="clear" w:color="auto" w:fill="auto"/>
          </w:tcPr>
          <w:p w14:paraId="07142878"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Falls among the elderly (TG-Falls)</w:t>
            </w:r>
          </w:p>
        </w:tc>
        <w:tc>
          <w:tcPr>
            <w:tcW w:w="5387" w:type="dxa"/>
            <w:shd w:val="clear" w:color="auto" w:fill="auto"/>
          </w:tcPr>
          <w:p w14:paraId="2B613B6B" w14:textId="77777777" w:rsidR="004A40A8" w:rsidRPr="004A40A8" w:rsidRDefault="001D3E11" w:rsidP="004A40A8">
            <w:pPr>
              <w:pStyle w:val="Tabletext"/>
              <w:rPr>
                <w:rFonts w:ascii="Times New Roman" w:hAnsi="Times New Roman" w:cs="Times New Roman"/>
              </w:rPr>
            </w:pPr>
            <w:hyperlink r:id="rId53">
              <w:r w:rsidR="004A40A8" w:rsidRPr="004A40A8">
                <w:rPr>
                  <w:rStyle w:val="Hyperlink"/>
                  <w:rFonts w:ascii="Times New Roman" w:hAnsi="Times New Roman" w:cs="Times New Roman"/>
                  <w:lang w:val="de"/>
                </w:rPr>
                <w:t>Inês Sousa</w:t>
              </w:r>
            </w:hyperlink>
            <w:r w:rsidR="004A40A8" w:rsidRPr="004A40A8">
              <w:rPr>
                <w:rFonts w:ascii="Times New Roman" w:hAnsi="Times New Roman" w:cs="Times New Roman"/>
              </w:rPr>
              <w:t xml:space="preserve"> (Fraunhofer Portugal)</w:t>
            </w:r>
          </w:p>
        </w:tc>
      </w:tr>
      <w:tr w:rsidR="004A40A8" w:rsidRPr="004A40A8" w14:paraId="55756D6C" w14:textId="77777777" w:rsidTr="004A40A8">
        <w:trPr>
          <w:cantSplit/>
          <w:jc w:val="center"/>
        </w:trPr>
        <w:tc>
          <w:tcPr>
            <w:tcW w:w="836" w:type="dxa"/>
            <w:shd w:val="clear" w:color="auto" w:fill="auto"/>
          </w:tcPr>
          <w:p w14:paraId="1D398AB7"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5</w:t>
            </w:r>
            <w:r w:rsidRPr="004A40A8">
              <w:fldChar w:fldCharType="end"/>
            </w:r>
          </w:p>
        </w:tc>
        <w:tc>
          <w:tcPr>
            <w:tcW w:w="3260" w:type="dxa"/>
            <w:shd w:val="clear" w:color="auto" w:fill="auto"/>
          </w:tcPr>
          <w:p w14:paraId="438B4DCC"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Histopathology (TG-Histo)</w:t>
            </w:r>
          </w:p>
        </w:tc>
        <w:tc>
          <w:tcPr>
            <w:tcW w:w="5387" w:type="dxa"/>
            <w:shd w:val="clear" w:color="auto" w:fill="auto"/>
          </w:tcPr>
          <w:p w14:paraId="5234513E" w14:textId="77777777" w:rsidR="004A40A8" w:rsidRPr="004A40A8" w:rsidRDefault="001D3E11" w:rsidP="004A40A8">
            <w:pPr>
              <w:pStyle w:val="Tabletext"/>
              <w:rPr>
                <w:rFonts w:ascii="Times New Roman" w:hAnsi="Times New Roman" w:cs="Times New Roman"/>
                <w:lang w:val="de"/>
              </w:rPr>
            </w:pPr>
            <w:hyperlink r:id="rId54">
              <w:r w:rsidR="004A40A8" w:rsidRPr="004A40A8">
                <w:rPr>
                  <w:rStyle w:val="Hyperlink"/>
                  <w:rFonts w:ascii="Times New Roman" w:hAnsi="Times New Roman" w:cs="Times New Roman"/>
                  <w:lang w:val="de"/>
                </w:rPr>
                <w:t>Frederick Klauschen</w:t>
              </w:r>
            </w:hyperlink>
            <w:r w:rsidR="004A40A8" w:rsidRPr="004A40A8">
              <w:rPr>
                <w:rFonts w:ascii="Times New Roman" w:hAnsi="Times New Roman" w:cs="Times New Roman"/>
              </w:rPr>
              <w:t xml:space="preserve"> (Charité Berlin, Germany)</w:t>
            </w:r>
          </w:p>
        </w:tc>
      </w:tr>
      <w:tr w:rsidR="004A40A8" w:rsidRPr="004A40A8" w14:paraId="0AC8CB91" w14:textId="77777777" w:rsidTr="004A40A8">
        <w:trPr>
          <w:cantSplit/>
          <w:jc w:val="center"/>
        </w:trPr>
        <w:tc>
          <w:tcPr>
            <w:tcW w:w="836" w:type="dxa"/>
            <w:shd w:val="clear" w:color="auto" w:fill="auto"/>
          </w:tcPr>
          <w:p w14:paraId="14F3A706"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6</w:t>
            </w:r>
            <w:r w:rsidRPr="004A40A8">
              <w:fldChar w:fldCharType="end"/>
            </w:r>
          </w:p>
        </w:tc>
        <w:tc>
          <w:tcPr>
            <w:tcW w:w="3260" w:type="dxa"/>
            <w:shd w:val="clear" w:color="auto" w:fill="auto"/>
          </w:tcPr>
          <w:p w14:paraId="625B3C09"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Malaria detection (TG-Malaria)</w:t>
            </w:r>
          </w:p>
        </w:tc>
        <w:tc>
          <w:tcPr>
            <w:tcW w:w="5387" w:type="dxa"/>
            <w:shd w:val="clear" w:color="auto" w:fill="auto"/>
          </w:tcPr>
          <w:p w14:paraId="611B2193" w14:textId="77777777" w:rsidR="004A40A8" w:rsidRPr="004A40A8" w:rsidRDefault="001D3E11" w:rsidP="004A40A8">
            <w:pPr>
              <w:pStyle w:val="Tabletext"/>
              <w:rPr>
                <w:rFonts w:ascii="Times New Roman" w:hAnsi="Times New Roman" w:cs="Times New Roman"/>
                <w:lang w:val="de"/>
              </w:rPr>
            </w:pPr>
            <w:hyperlink r:id="rId55">
              <w:r w:rsidR="004A40A8" w:rsidRPr="004A40A8">
                <w:rPr>
                  <w:rStyle w:val="Hyperlink"/>
                  <w:rFonts w:ascii="Times New Roman" w:hAnsi="Times New Roman" w:cs="Times New Roman"/>
                  <w:lang w:val="de"/>
                </w:rPr>
                <w:t>Rose Nakasi</w:t>
              </w:r>
            </w:hyperlink>
            <w:r w:rsidR="004A40A8" w:rsidRPr="004A40A8">
              <w:rPr>
                <w:rFonts w:ascii="Times New Roman" w:hAnsi="Times New Roman" w:cs="Times New Roman"/>
              </w:rPr>
              <w:t xml:space="preserve"> (Makerere University, Uganda)</w:t>
            </w:r>
          </w:p>
        </w:tc>
      </w:tr>
      <w:tr w:rsidR="004A40A8" w:rsidRPr="004A40A8" w14:paraId="100B7755" w14:textId="77777777" w:rsidTr="004A40A8">
        <w:trPr>
          <w:cantSplit/>
          <w:jc w:val="center"/>
        </w:trPr>
        <w:tc>
          <w:tcPr>
            <w:tcW w:w="836" w:type="dxa"/>
            <w:shd w:val="clear" w:color="auto" w:fill="auto"/>
          </w:tcPr>
          <w:p w14:paraId="5436346B"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lastRenderedPageBreak/>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7</w:t>
            </w:r>
            <w:r w:rsidRPr="004A40A8">
              <w:fldChar w:fldCharType="end"/>
            </w:r>
          </w:p>
        </w:tc>
        <w:tc>
          <w:tcPr>
            <w:tcW w:w="3260" w:type="dxa"/>
            <w:shd w:val="clear" w:color="auto" w:fill="auto"/>
          </w:tcPr>
          <w:p w14:paraId="3E85D64C"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Maternal and child health (TG-MCH)</w:t>
            </w:r>
          </w:p>
        </w:tc>
        <w:tc>
          <w:tcPr>
            <w:tcW w:w="5387" w:type="dxa"/>
            <w:shd w:val="clear" w:color="auto" w:fill="auto"/>
          </w:tcPr>
          <w:p w14:paraId="2F7AEAE4" w14:textId="77777777" w:rsidR="004A40A8" w:rsidRPr="004A40A8" w:rsidRDefault="001D3E11" w:rsidP="004A40A8">
            <w:pPr>
              <w:pStyle w:val="Tabletext"/>
              <w:rPr>
                <w:rFonts w:ascii="Times New Roman" w:hAnsi="Times New Roman" w:cs="Times New Roman"/>
              </w:rPr>
            </w:pPr>
            <w:hyperlink r:id="rId56">
              <w:r w:rsidR="004A40A8" w:rsidRPr="004A40A8">
                <w:rPr>
                  <w:rStyle w:val="Hyperlink"/>
                  <w:rFonts w:ascii="Times New Roman" w:hAnsi="Times New Roman" w:cs="Times New Roman"/>
                </w:rPr>
                <w:t>Raghu Dharmaraju</w:t>
              </w:r>
            </w:hyperlink>
            <w:r w:rsidR="004A40A8" w:rsidRPr="004A40A8">
              <w:rPr>
                <w:rFonts w:ascii="Times New Roman" w:hAnsi="Times New Roman" w:cs="Times New Roman"/>
              </w:rPr>
              <w:t xml:space="preserve"> (Wadhwani AI, India), </w:t>
            </w:r>
            <w:hyperlink r:id="rId57">
              <w:r w:rsidR="004A40A8" w:rsidRPr="004A40A8">
                <w:rPr>
                  <w:rStyle w:val="Hyperlink"/>
                  <w:rFonts w:ascii="Times New Roman" w:hAnsi="Times New Roman" w:cs="Times New Roman"/>
                </w:rPr>
                <w:t>Hafsa Mwita</w:t>
              </w:r>
            </w:hyperlink>
            <w:r w:rsidR="004A40A8" w:rsidRPr="004A40A8">
              <w:rPr>
                <w:rFonts w:ascii="Times New Roman" w:hAnsi="Times New Roman" w:cs="Times New Roman"/>
              </w:rPr>
              <w:t xml:space="preserve"> (University of Zanzibar, Tanzania)</w:t>
            </w:r>
          </w:p>
        </w:tc>
      </w:tr>
      <w:tr w:rsidR="004A40A8" w:rsidRPr="004A40A8" w14:paraId="0A9702D6" w14:textId="77777777" w:rsidTr="004A40A8">
        <w:trPr>
          <w:cantSplit/>
          <w:jc w:val="center"/>
        </w:trPr>
        <w:tc>
          <w:tcPr>
            <w:tcW w:w="836" w:type="dxa"/>
            <w:shd w:val="clear" w:color="auto" w:fill="auto"/>
          </w:tcPr>
          <w:p w14:paraId="22EDC009"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8</w:t>
            </w:r>
            <w:r w:rsidRPr="004A40A8">
              <w:fldChar w:fldCharType="end"/>
            </w:r>
          </w:p>
        </w:tc>
        <w:tc>
          <w:tcPr>
            <w:tcW w:w="3260" w:type="dxa"/>
            <w:shd w:val="clear" w:color="auto" w:fill="auto"/>
          </w:tcPr>
          <w:p w14:paraId="15ECF00A"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Neurological disorders (TG-Neuro)</w:t>
            </w:r>
          </w:p>
        </w:tc>
        <w:tc>
          <w:tcPr>
            <w:tcW w:w="5387" w:type="dxa"/>
            <w:shd w:val="clear" w:color="auto" w:fill="auto"/>
          </w:tcPr>
          <w:p w14:paraId="3DC17026" w14:textId="77777777" w:rsidR="004A40A8" w:rsidRPr="004A40A8" w:rsidRDefault="001D3E11" w:rsidP="004A40A8">
            <w:pPr>
              <w:pStyle w:val="Tabletext"/>
              <w:rPr>
                <w:rFonts w:ascii="Times New Roman" w:hAnsi="Times New Roman" w:cs="Times New Roman"/>
                <w:lang w:val="fr-FR"/>
              </w:rPr>
            </w:pPr>
            <w:hyperlink r:id="rId58">
              <w:r w:rsidR="004A40A8" w:rsidRPr="004A40A8">
                <w:rPr>
                  <w:rStyle w:val="Hyperlink"/>
                  <w:rFonts w:ascii="Times New Roman" w:hAnsi="Times New Roman" w:cs="Times New Roman"/>
                  <w:lang w:val="fr-FR"/>
                </w:rPr>
                <w:t>Marc Lecoultre</w:t>
              </w:r>
            </w:hyperlink>
            <w:r w:rsidR="004A40A8" w:rsidRPr="004A40A8">
              <w:rPr>
                <w:rFonts w:ascii="Times New Roman" w:hAnsi="Times New Roman" w:cs="Times New Roman"/>
                <w:lang w:val="fr-FR"/>
              </w:rPr>
              <w:t xml:space="preserve"> (ML Labs, Switzerland)</w:t>
            </w:r>
          </w:p>
        </w:tc>
      </w:tr>
      <w:tr w:rsidR="004A40A8" w:rsidRPr="004A40A8" w14:paraId="270A7B53" w14:textId="77777777" w:rsidTr="004A40A8">
        <w:trPr>
          <w:cantSplit/>
          <w:jc w:val="center"/>
        </w:trPr>
        <w:tc>
          <w:tcPr>
            <w:tcW w:w="836" w:type="dxa"/>
            <w:shd w:val="clear" w:color="auto" w:fill="auto"/>
          </w:tcPr>
          <w:p w14:paraId="5E548E6D"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9</w:t>
            </w:r>
            <w:r w:rsidRPr="004A40A8">
              <w:fldChar w:fldCharType="end"/>
            </w:r>
          </w:p>
        </w:tc>
        <w:tc>
          <w:tcPr>
            <w:tcW w:w="3260" w:type="dxa"/>
            <w:shd w:val="clear" w:color="auto" w:fill="auto"/>
          </w:tcPr>
          <w:p w14:paraId="6CE8DEC3"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Ophthalmology (TG-Ophthalmo)</w:t>
            </w:r>
          </w:p>
        </w:tc>
        <w:tc>
          <w:tcPr>
            <w:tcW w:w="5387" w:type="dxa"/>
            <w:shd w:val="clear" w:color="auto" w:fill="auto"/>
          </w:tcPr>
          <w:p w14:paraId="3CB6BFA6" w14:textId="77777777" w:rsidR="004A40A8" w:rsidRPr="004A40A8" w:rsidRDefault="001D3E11" w:rsidP="004A40A8">
            <w:pPr>
              <w:pStyle w:val="Tabletext"/>
              <w:rPr>
                <w:rFonts w:ascii="Times New Roman" w:hAnsi="Times New Roman" w:cs="Times New Roman"/>
              </w:rPr>
            </w:pPr>
            <w:hyperlink r:id="rId59">
              <w:r w:rsidR="004A40A8" w:rsidRPr="004A40A8">
                <w:rPr>
                  <w:rStyle w:val="Hyperlink"/>
                  <w:rFonts w:ascii="Times New Roman" w:hAnsi="Times New Roman" w:cs="Times New Roman"/>
                </w:rPr>
                <w:t>Arun Shroff</w:t>
              </w:r>
            </w:hyperlink>
            <w:r w:rsidR="004A40A8" w:rsidRPr="004A40A8">
              <w:rPr>
                <w:rFonts w:ascii="Times New Roman" w:hAnsi="Times New Roman" w:cs="Times New Roman"/>
              </w:rPr>
              <w:t xml:space="preserve"> (MedIndia)</w:t>
            </w:r>
          </w:p>
        </w:tc>
      </w:tr>
      <w:tr w:rsidR="004A40A8" w:rsidRPr="004A40A8" w14:paraId="319CD787" w14:textId="77777777" w:rsidTr="004A40A8">
        <w:trPr>
          <w:cantSplit/>
          <w:jc w:val="center"/>
        </w:trPr>
        <w:tc>
          <w:tcPr>
            <w:tcW w:w="836" w:type="dxa"/>
            <w:shd w:val="clear" w:color="auto" w:fill="auto"/>
          </w:tcPr>
          <w:p w14:paraId="5829E9DB"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10</w:t>
            </w:r>
            <w:r w:rsidRPr="004A40A8">
              <w:fldChar w:fldCharType="end"/>
            </w:r>
          </w:p>
        </w:tc>
        <w:tc>
          <w:tcPr>
            <w:tcW w:w="3260" w:type="dxa"/>
            <w:shd w:val="clear" w:color="auto" w:fill="auto"/>
          </w:tcPr>
          <w:p w14:paraId="5AFD5411"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Outbreak detection (TG-Outbreaks)</w:t>
            </w:r>
          </w:p>
        </w:tc>
        <w:tc>
          <w:tcPr>
            <w:tcW w:w="5387" w:type="dxa"/>
            <w:shd w:val="clear" w:color="auto" w:fill="auto"/>
          </w:tcPr>
          <w:p w14:paraId="438F0464" w14:textId="77777777" w:rsidR="004A40A8" w:rsidRPr="004A40A8" w:rsidRDefault="001D3E11" w:rsidP="004A40A8">
            <w:pPr>
              <w:pStyle w:val="Tabletext"/>
              <w:rPr>
                <w:rFonts w:ascii="Times New Roman" w:hAnsi="Times New Roman" w:cs="Times New Roman"/>
              </w:rPr>
            </w:pPr>
            <w:hyperlink r:id="rId60">
              <w:r w:rsidR="004A40A8" w:rsidRPr="004A40A8">
                <w:rPr>
                  <w:rStyle w:val="Hyperlink"/>
                  <w:rFonts w:ascii="Times New Roman" w:hAnsi="Times New Roman" w:cs="Times New Roman"/>
                </w:rPr>
                <w:t>Stéphane Ghozzi</w:t>
              </w:r>
            </w:hyperlink>
            <w:r w:rsidR="004A40A8" w:rsidRPr="004A40A8">
              <w:rPr>
                <w:rFonts w:ascii="Times New Roman" w:hAnsi="Times New Roman" w:cs="Times New Roman"/>
              </w:rPr>
              <w:t xml:space="preserve"> (Robert Koch Institute, Germany)</w:t>
            </w:r>
          </w:p>
        </w:tc>
      </w:tr>
      <w:tr w:rsidR="004A40A8" w:rsidRPr="004A40A8" w14:paraId="5A6E60BD" w14:textId="77777777" w:rsidTr="004A40A8">
        <w:trPr>
          <w:cantSplit/>
          <w:jc w:val="center"/>
        </w:trPr>
        <w:tc>
          <w:tcPr>
            <w:tcW w:w="836" w:type="dxa"/>
            <w:shd w:val="clear" w:color="auto" w:fill="auto"/>
          </w:tcPr>
          <w:p w14:paraId="6905350D"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11</w:t>
            </w:r>
            <w:r w:rsidRPr="004A40A8">
              <w:fldChar w:fldCharType="end"/>
            </w:r>
          </w:p>
        </w:tc>
        <w:tc>
          <w:tcPr>
            <w:tcW w:w="3260" w:type="dxa"/>
            <w:shd w:val="clear" w:color="auto" w:fill="auto"/>
          </w:tcPr>
          <w:p w14:paraId="07D119DB"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Psychiatry (TG-Psy)</w:t>
            </w:r>
          </w:p>
        </w:tc>
        <w:tc>
          <w:tcPr>
            <w:tcW w:w="5387" w:type="dxa"/>
            <w:shd w:val="clear" w:color="auto" w:fill="auto"/>
          </w:tcPr>
          <w:p w14:paraId="7BD989C6" w14:textId="77777777" w:rsidR="004A40A8" w:rsidRPr="004A40A8" w:rsidRDefault="001D3E11" w:rsidP="004A40A8">
            <w:pPr>
              <w:pStyle w:val="Tabletext"/>
              <w:rPr>
                <w:rFonts w:ascii="Times New Roman" w:hAnsi="Times New Roman" w:cs="Times New Roman"/>
              </w:rPr>
            </w:pPr>
            <w:hyperlink r:id="rId61">
              <w:r w:rsidR="004A40A8" w:rsidRPr="004A40A8">
                <w:rPr>
                  <w:rStyle w:val="Hyperlink"/>
                  <w:rFonts w:ascii="Times New Roman" w:hAnsi="Times New Roman" w:cs="Times New Roman"/>
                  <w:lang w:val="de"/>
                </w:rPr>
                <w:t>Nicolas Langer</w:t>
              </w:r>
            </w:hyperlink>
            <w:r w:rsidR="004A40A8" w:rsidRPr="004A40A8">
              <w:rPr>
                <w:rFonts w:ascii="Times New Roman" w:hAnsi="Times New Roman" w:cs="Times New Roman"/>
              </w:rPr>
              <w:t xml:space="preserve"> (ETH Zurich, Switzerland)</w:t>
            </w:r>
          </w:p>
        </w:tc>
      </w:tr>
      <w:tr w:rsidR="004A40A8" w:rsidRPr="004A40A8" w14:paraId="46EF45D0" w14:textId="77777777" w:rsidTr="004A40A8">
        <w:trPr>
          <w:cantSplit/>
          <w:jc w:val="center"/>
        </w:trPr>
        <w:tc>
          <w:tcPr>
            <w:tcW w:w="836" w:type="dxa"/>
            <w:shd w:val="clear" w:color="auto" w:fill="auto"/>
          </w:tcPr>
          <w:p w14:paraId="578229A5"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12</w:t>
            </w:r>
            <w:r w:rsidRPr="004A40A8">
              <w:fldChar w:fldCharType="end"/>
            </w:r>
          </w:p>
        </w:tc>
        <w:tc>
          <w:tcPr>
            <w:tcW w:w="3260" w:type="dxa"/>
            <w:shd w:val="clear" w:color="auto" w:fill="auto"/>
          </w:tcPr>
          <w:p w14:paraId="378489DD"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Radiotherapy (TG-Radiotherapy)</w:t>
            </w:r>
          </w:p>
        </w:tc>
        <w:tc>
          <w:tcPr>
            <w:tcW w:w="5387" w:type="dxa"/>
            <w:shd w:val="clear" w:color="auto" w:fill="auto"/>
          </w:tcPr>
          <w:p w14:paraId="72A9C4D7" w14:textId="77777777" w:rsidR="004A40A8" w:rsidRPr="004A40A8" w:rsidRDefault="001D3E11" w:rsidP="004A40A8">
            <w:pPr>
              <w:pStyle w:val="Tabletext"/>
              <w:rPr>
                <w:rFonts w:ascii="Times New Roman" w:hAnsi="Times New Roman" w:cs="Times New Roman"/>
              </w:rPr>
            </w:pPr>
            <w:hyperlink r:id="rId62">
              <w:r w:rsidR="004A40A8" w:rsidRPr="004A40A8">
                <w:rPr>
                  <w:rStyle w:val="Hyperlink"/>
                  <w:rFonts w:ascii="Times New Roman" w:hAnsi="Times New Roman" w:cs="Times New Roman"/>
                  <w:lang w:val="de"/>
                </w:rPr>
                <w:t>Joe Wu</w:t>
              </w:r>
            </w:hyperlink>
            <w:r w:rsidR="004A40A8" w:rsidRPr="004A40A8">
              <w:rPr>
                <w:rFonts w:ascii="Times New Roman" w:hAnsi="Times New Roman" w:cs="Times New Roman"/>
              </w:rPr>
              <w:t xml:space="preserve"> (Biomind, China)</w:t>
            </w:r>
          </w:p>
        </w:tc>
      </w:tr>
      <w:tr w:rsidR="004A40A8" w:rsidRPr="004A40A8" w14:paraId="558F3E63" w14:textId="77777777" w:rsidTr="004A40A8">
        <w:trPr>
          <w:cantSplit/>
          <w:jc w:val="center"/>
        </w:trPr>
        <w:tc>
          <w:tcPr>
            <w:tcW w:w="836" w:type="dxa"/>
            <w:shd w:val="clear" w:color="auto" w:fill="auto"/>
          </w:tcPr>
          <w:p w14:paraId="6456120E"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13</w:t>
            </w:r>
            <w:r w:rsidRPr="004A40A8">
              <w:fldChar w:fldCharType="end"/>
            </w:r>
          </w:p>
        </w:tc>
        <w:tc>
          <w:tcPr>
            <w:tcW w:w="3260" w:type="dxa"/>
            <w:shd w:val="clear" w:color="auto" w:fill="auto"/>
          </w:tcPr>
          <w:p w14:paraId="54FF8697"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 xml:space="preserve">Snakebite and snake identification </w:t>
            </w:r>
            <w:r w:rsidRPr="004A40A8">
              <w:rPr>
                <w:rFonts w:ascii="Times New Roman" w:hAnsi="Times New Roman" w:cs="Times New Roman"/>
              </w:rPr>
              <w:br/>
              <w:t>(TG-Snake)</w:t>
            </w:r>
          </w:p>
        </w:tc>
        <w:tc>
          <w:tcPr>
            <w:tcW w:w="5387" w:type="dxa"/>
            <w:shd w:val="clear" w:color="auto" w:fill="auto"/>
          </w:tcPr>
          <w:p w14:paraId="69DB3116" w14:textId="77777777" w:rsidR="004A40A8" w:rsidRPr="004A40A8" w:rsidRDefault="001D3E11" w:rsidP="004A40A8">
            <w:pPr>
              <w:pStyle w:val="Tabletext"/>
              <w:rPr>
                <w:rFonts w:ascii="Times New Roman" w:hAnsi="Times New Roman" w:cs="Times New Roman"/>
                <w:lang w:val="fr-FR"/>
              </w:rPr>
            </w:pPr>
            <w:hyperlink r:id="rId63">
              <w:r w:rsidR="004A40A8" w:rsidRPr="004A40A8">
                <w:rPr>
                  <w:rStyle w:val="Hyperlink"/>
                  <w:rFonts w:ascii="Times New Roman" w:hAnsi="Times New Roman" w:cs="Times New Roman"/>
                  <w:lang w:val="fr-FR"/>
                </w:rPr>
                <w:t>Rafael Ruiz de Castaneda</w:t>
              </w:r>
            </w:hyperlink>
            <w:r w:rsidR="004A40A8" w:rsidRPr="004A40A8">
              <w:rPr>
                <w:rFonts w:ascii="Times New Roman" w:hAnsi="Times New Roman" w:cs="Times New Roman"/>
                <w:lang w:val="fr-FR"/>
              </w:rPr>
              <w:t xml:space="preserve"> (UniGE, Switzerland)</w:t>
            </w:r>
          </w:p>
        </w:tc>
      </w:tr>
      <w:tr w:rsidR="004A40A8" w:rsidRPr="004A40A8" w14:paraId="4A9B8349" w14:textId="77777777" w:rsidTr="004A40A8">
        <w:trPr>
          <w:cantSplit/>
          <w:jc w:val="center"/>
        </w:trPr>
        <w:tc>
          <w:tcPr>
            <w:tcW w:w="836" w:type="dxa"/>
            <w:shd w:val="clear" w:color="auto" w:fill="auto"/>
          </w:tcPr>
          <w:p w14:paraId="73592DC9"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14</w:t>
            </w:r>
            <w:r w:rsidRPr="004A40A8">
              <w:fldChar w:fldCharType="end"/>
            </w:r>
          </w:p>
        </w:tc>
        <w:tc>
          <w:tcPr>
            <w:tcW w:w="3260" w:type="dxa"/>
            <w:shd w:val="clear" w:color="auto" w:fill="auto"/>
          </w:tcPr>
          <w:p w14:paraId="3F3E5F59"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Symptom assessment (TG-Symptom)</w:t>
            </w:r>
          </w:p>
        </w:tc>
        <w:tc>
          <w:tcPr>
            <w:tcW w:w="5387" w:type="dxa"/>
            <w:shd w:val="clear" w:color="auto" w:fill="auto"/>
          </w:tcPr>
          <w:p w14:paraId="56DC9F64" w14:textId="77777777" w:rsidR="004A40A8" w:rsidRPr="004A40A8" w:rsidRDefault="001D3E11" w:rsidP="004A40A8">
            <w:pPr>
              <w:pStyle w:val="Tabletext"/>
              <w:rPr>
                <w:rFonts w:ascii="Times New Roman" w:hAnsi="Times New Roman" w:cs="Times New Roman"/>
              </w:rPr>
            </w:pPr>
            <w:hyperlink r:id="rId64">
              <w:r w:rsidR="004A40A8" w:rsidRPr="004A40A8">
                <w:rPr>
                  <w:rStyle w:val="Hyperlink"/>
                  <w:rFonts w:ascii="Times New Roman" w:hAnsi="Times New Roman" w:cs="Times New Roman"/>
                  <w:lang w:val="de"/>
                </w:rPr>
                <w:t>Henry Hoffmann</w:t>
              </w:r>
            </w:hyperlink>
            <w:r w:rsidR="004A40A8" w:rsidRPr="004A40A8">
              <w:rPr>
                <w:rFonts w:ascii="Times New Roman" w:hAnsi="Times New Roman" w:cs="Times New Roman"/>
              </w:rPr>
              <w:t xml:space="preserve"> (Ada Health, Germany)</w:t>
            </w:r>
          </w:p>
        </w:tc>
      </w:tr>
      <w:tr w:rsidR="004A40A8" w:rsidRPr="004A40A8" w14:paraId="4F2B2051" w14:textId="77777777" w:rsidTr="004A40A8">
        <w:trPr>
          <w:cantSplit/>
          <w:jc w:val="center"/>
        </w:trPr>
        <w:tc>
          <w:tcPr>
            <w:tcW w:w="836" w:type="dxa"/>
            <w:shd w:val="clear" w:color="auto" w:fill="auto"/>
          </w:tcPr>
          <w:p w14:paraId="4B0865EE"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15</w:t>
            </w:r>
            <w:r w:rsidRPr="004A40A8">
              <w:fldChar w:fldCharType="end"/>
            </w:r>
          </w:p>
        </w:tc>
        <w:tc>
          <w:tcPr>
            <w:tcW w:w="3260" w:type="dxa"/>
            <w:shd w:val="clear" w:color="auto" w:fill="auto"/>
          </w:tcPr>
          <w:p w14:paraId="1C3B3035"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Tuberculosis (TG-TB)</w:t>
            </w:r>
          </w:p>
        </w:tc>
        <w:tc>
          <w:tcPr>
            <w:tcW w:w="5387" w:type="dxa"/>
            <w:shd w:val="clear" w:color="auto" w:fill="auto"/>
          </w:tcPr>
          <w:p w14:paraId="25B52571" w14:textId="77777777" w:rsidR="004A40A8" w:rsidRPr="004A40A8" w:rsidRDefault="001D3E11" w:rsidP="004A40A8">
            <w:pPr>
              <w:pStyle w:val="Tabletext"/>
              <w:rPr>
                <w:rFonts w:ascii="Times New Roman" w:hAnsi="Times New Roman" w:cs="Times New Roman"/>
              </w:rPr>
            </w:pPr>
            <w:hyperlink r:id="rId65">
              <w:r w:rsidR="004A40A8" w:rsidRPr="004A40A8">
                <w:rPr>
                  <w:rStyle w:val="Hyperlink"/>
                  <w:rFonts w:ascii="Times New Roman" w:hAnsi="Times New Roman" w:cs="Times New Roman"/>
                </w:rPr>
                <w:t>Manjula Singh</w:t>
              </w:r>
            </w:hyperlink>
            <w:r w:rsidR="004A40A8" w:rsidRPr="004A40A8">
              <w:rPr>
                <w:rFonts w:ascii="Times New Roman" w:hAnsi="Times New Roman" w:cs="Times New Roman"/>
              </w:rPr>
              <w:t xml:space="preserve"> (ICMR, India)</w:t>
            </w:r>
          </w:p>
        </w:tc>
      </w:tr>
      <w:tr w:rsidR="004A40A8" w:rsidRPr="004A40A8" w14:paraId="0658379A" w14:textId="77777777" w:rsidTr="004A40A8">
        <w:trPr>
          <w:cantSplit/>
          <w:jc w:val="center"/>
        </w:trPr>
        <w:tc>
          <w:tcPr>
            <w:tcW w:w="836" w:type="dxa"/>
            <w:shd w:val="clear" w:color="auto" w:fill="auto"/>
          </w:tcPr>
          <w:p w14:paraId="44839878"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16</w:t>
            </w:r>
            <w:r w:rsidRPr="004A40A8">
              <w:fldChar w:fldCharType="end"/>
            </w:r>
          </w:p>
        </w:tc>
        <w:tc>
          <w:tcPr>
            <w:tcW w:w="3260" w:type="dxa"/>
            <w:shd w:val="clear" w:color="auto" w:fill="auto"/>
          </w:tcPr>
          <w:p w14:paraId="077D13A8"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Volumetric chest CT (TG-DiagnosticCT)</w:t>
            </w:r>
          </w:p>
        </w:tc>
        <w:tc>
          <w:tcPr>
            <w:tcW w:w="5387" w:type="dxa"/>
            <w:shd w:val="clear" w:color="auto" w:fill="auto"/>
          </w:tcPr>
          <w:p w14:paraId="6467C243" w14:textId="77777777" w:rsidR="004A40A8" w:rsidRPr="004A40A8" w:rsidRDefault="001D3E11" w:rsidP="004A40A8">
            <w:pPr>
              <w:pStyle w:val="Tabletext"/>
              <w:rPr>
                <w:rFonts w:ascii="Times New Roman" w:hAnsi="Times New Roman" w:cs="Times New Roman"/>
              </w:rPr>
            </w:pPr>
            <w:hyperlink r:id="rId66">
              <w:r w:rsidR="004A40A8" w:rsidRPr="004A40A8">
                <w:rPr>
                  <w:rStyle w:val="Hyperlink"/>
                  <w:rFonts w:ascii="Times New Roman" w:hAnsi="Times New Roman" w:cs="Times New Roman"/>
                </w:rPr>
                <w:t>Kuan Chen</w:t>
              </w:r>
            </w:hyperlink>
            <w:r w:rsidR="004A40A8" w:rsidRPr="004A40A8">
              <w:rPr>
                <w:rFonts w:ascii="Times New Roman" w:hAnsi="Times New Roman" w:cs="Times New Roman"/>
              </w:rPr>
              <w:t xml:space="preserve"> (Infervision, China)</w:t>
            </w:r>
          </w:p>
        </w:tc>
      </w:tr>
      <w:tr w:rsidR="004A40A8" w:rsidRPr="004A40A8" w14:paraId="3219C3C7" w14:textId="77777777" w:rsidTr="004A40A8">
        <w:trPr>
          <w:cantSplit/>
          <w:jc w:val="center"/>
        </w:trPr>
        <w:tc>
          <w:tcPr>
            <w:tcW w:w="836" w:type="dxa"/>
            <w:shd w:val="clear" w:color="auto" w:fill="auto"/>
          </w:tcPr>
          <w:p w14:paraId="0159C306"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17</w:t>
            </w:r>
            <w:r w:rsidRPr="004A40A8">
              <w:fldChar w:fldCharType="end"/>
            </w:r>
          </w:p>
        </w:tc>
        <w:tc>
          <w:tcPr>
            <w:tcW w:w="3260" w:type="dxa"/>
            <w:shd w:val="clear" w:color="auto" w:fill="auto"/>
          </w:tcPr>
          <w:p w14:paraId="6B9B79DF"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Dental diagnostics and digital dentistry (TG-Dental)</w:t>
            </w:r>
          </w:p>
        </w:tc>
        <w:tc>
          <w:tcPr>
            <w:tcW w:w="5387" w:type="dxa"/>
            <w:shd w:val="clear" w:color="auto" w:fill="auto"/>
          </w:tcPr>
          <w:p w14:paraId="469F3ECC" w14:textId="77777777" w:rsidR="004A40A8" w:rsidRPr="004A40A8" w:rsidRDefault="001D3E11" w:rsidP="004A40A8">
            <w:pPr>
              <w:pStyle w:val="Tabletext"/>
              <w:rPr>
                <w:rFonts w:ascii="Times New Roman" w:hAnsi="Times New Roman" w:cs="Times New Roman"/>
              </w:rPr>
            </w:pPr>
            <w:hyperlink r:id="rId67">
              <w:r w:rsidR="004A40A8" w:rsidRPr="004A40A8">
                <w:rPr>
                  <w:rStyle w:val="Hyperlink"/>
                  <w:rFonts w:ascii="Times New Roman" w:hAnsi="Times New Roman" w:cs="Times New Roman"/>
                  <w:lang w:val="en-US"/>
                </w:rPr>
                <w:t>Falk Schwendicke</w:t>
              </w:r>
            </w:hyperlink>
            <w:r w:rsidR="004A40A8" w:rsidRPr="004A40A8">
              <w:rPr>
                <w:rFonts w:ascii="Times New Roman" w:hAnsi="Times New Roman" w:cs="Times New Roman"/>
                <w:lang w:val="en-US"/>
              </w:rPr>
              <w:t xml:space="preserve"> and </w:t>
            </w:r>
            <w:hyperlink r:id="rId68">
              <w:r w:rsidR="004A40A8" w:rsidRPr="004A40A8">
                <w:rPr>
                  <w:rStyle w:val="Hyperlink"/>
                  <w:rFonts w:ascii="Times New Roman" w:hAnsi="Times New Roman" w:cs="Times New Roman"/>
                  <w:lang w:val="en-US"/>
                </w:rPr>
                <w:t>Joachim Krois</w:t>
              </w:r>
            </w:hyperlink>
            <w:r w:rsidR="004A40A8" w:rsidRPr="004A40A8">
              <w:rPr>
                <w:rFonts w:ascii="Times New Roman" w:hAnsi="Times New Roman" w:cs="Times New Roman"/>
              </w:rPr>
              <w:t xml:space="preserve"> (Charité Berlin, Germany)</w:t>
            </w:r>
          </w:p>
        </w:tc>
      </w:tr>
      <w:tr w:rsidR="004A40A8" w:rsidRPr="004A40A8" w14:paraId="7E751F27" w14:textId="77777777" w:rsidTr="004A40A8">
        <w:trPr>
          <w:cantSplit/>
          <w:jc w:val="center"/>
        </w:trPr>
        <w:tc>
          <w:tcPr>
            <w:tcW w:w="836" w:type="dxa"/>
            <w:shd w:val="clear" w:color="auto" w:fill="auto"/>
          </w:tcPr>
          <w:p w14:paraId="2178774C" w14:textId="77777777" w:rsidR="004A40A8" w:rsidRPr="004A40A8" w:rsidRDefault="004A40A8" w:rsidP="004A40A8">
            <w:pPr>
              <w:pStyle w:val="Tabletext"/>
              <w:jc w:val="right"/>
              <w:rPr>
                <w:rFonts w:ascii="Times New Roman" w:hAnsi="Times New Roman" w:cs="Times New Roman"/>
              </w:rPr>
            </w:pPr>
            <w:r w:rsidRPr="004A40A8">
              <w:rPr>
                <w:rFonts w:ascii="Times New Roman" w:hAnsi="Times New Roman" w:cs="Times New Roman"/>
              </w:rPr>
              <w:t>10.</w:t>
            </w:r>
            <w:r w:rsidRPr="004A40A8">
              <w:fldChar w:fldCharType="begin"/>
            </w:r>
            <w:r w:rsidRPr="004A40A8">
              <w:rPr>
                <w:rFonts w:ascii="Times New Roman" w:hAnsi="Times New Roman" w:cs="Times New Roman"/>
              </w:rPr>
              <w:instrText xml:space="preserve"> seq TG </w:instrText>
            </w:r>
            <w:r w:rsidRPr="004A40A8">
              <w:fldChar w:fldCharType="separate"/>
            </w:r>
            <w:r w:rsidRPr="004A40A8">
              <w:rPr>
                <w:rFonts w:ascii="Times New Roman" w:hAnsi="Times New Roman" w:cs="Times New Roman"/>
                <w:noProof/>
              </w:rPr>
              <w:t>18</w:t>
            </w:r>
            <w:r w:rsidRPr="004A40A8">
              <w:fldChar w:fldCharType="end"/>
            </w:r>
          </w:p>
        </w:tc>
        <w:tc>
          <w:tcPr>
            <w:tcW w:w="3260" w:type="dxa"/>
            <w:shd w:val="clear" w:color="auto" w:fill="auto"/>
          </w:tcPr>
          <w:p w14:paraId="25855575" w14:textId="77777777" w:rsidR="004A40A8" w:rsidRPr="004A40A8" w:rsidRDefault="004A40A8" w:rsidP="004A40A8">
            <w:pPr>
              <w:pStyle w:val="Tabletext"/>
              <w:rPr>
                <w:rFonts w:ascii="Times New Roman" w:hAnsi="Times New Roman" w:cs="Times New Roman"/>
              </w:rPr>
            </w:pPr>
            <w:r w:rsidRPr="004A40A8">
              <w:rPr>
                <w:rFonts w:ascii="Times New Roman" w:hAnsi="Times New Roman" w:cs="Times New Roman"/>
              </w:rPr>
              <w:t>Falsified Medicine (TG-FakeMed)</w:t>
            </w:r>
          </w:p>
        </w:tc>
        <w:tc>
          <w:tcPr>
            <w:tcW w:w="5387" w:type="dxa"/>
            <w:shd w:val="clear" w:color="auto" w:fill="auto"/>
          </w:tcPr>
          <w:p w14:paraId="072C41D9" w14:textId="77777777" w:rsidR="004A40A8" w:rsidRPr="004A40A8" w:rsidRDefault="001D3E11" w:rsidP="004A40A8">
            <w:pPr>
              <w:pStyle w:val="Tabletext"/>
              <w:rPr>
                <w:rFonts w:ascii="Times New Roman" w:hAnsi="Times New Roman" w:cs="Times New Roman"/>
              </w:rPr>
            </w:pPr>
            <w:hyperlink r:id="rId69">
              <w:r w:rsidR="004A40A8" w:rsidRPr="004A40A8">
                <w:rPr>
                  <w:rStyle w:val="Hyperlink"/>
                  <w:rFonts w:ascii="Times New Roman" w:hAnsi="Times New Roman" w:cs="Times New Roman"/>
                  <w:lang w:val="en-US"/>
                </w:rPr>
                <w:t>Frank Verzefé</w:t>
              </w:r>
            </w:hyperlink>
            <w:r w:rsidR="004A40A8" w:rsidRPr="004A40A8">
              <w:rPr>
                <w:rFonts w:ascii="Times New Roman" w:hAnsi="Times New Roman" w:cs="Times New Roman"/>
              </w:rPr>
              <w:t xml:space="preserve"> (TrueSpec-Africa, DRC)</w:t>
            </w:r>
          </w:p>
        </w:tc>
      </w:tr>
    </w:tbl>
    <w:p w14:paraId="39F86443" w14:textId="77777777" w:rsidR="00EA432B" w:rsidRDefault="00EA432B" w:rsidP="007842EA">
      <w:pPr>
        <w:rPr>
          <w:lang w:val="en-US"/>
        </w:rPr>
      </w:pPr>
    </w:p>
    <w:p w14:paraId="6B192F58" w14:textId="77777777" w:rsidR="00EA432B" w:rsidRDefault="00EA432B" w:rsidP="00EA432B">
      <w:pPr>
        <w:rPr>
          <w:rFonts w:eastAsia="Times New Roman"/>
          <w:sz w:val="28"/>
          <w:szCs w:val="20"/>
          <w:lang w:val="en-US" w:eastAsia="en-US"/>
        </w:rPr>
      </w:pPr>
      <w:r>
        <w:rPr>
          <w:lang w:val="en-US"/>
        </w:rPr>
        <w:br w:type="page"/>
      </w:r>
    </w:p>
    <w:p w14:paraId="08FCA339" w14:textId="7B0BBDA9" w:rsidR="00C56B0E" w:rsidRDefault="00C56B0E" w:rsidP="00C56B0E">
      <w:pPr>
        <w:pStyle w:val="AnnexNotitle"/>
        <w:rPr>
          <w:lang w:val="en-US"/>
        </w:rPr>
      </w:pPr>
      <w:r>
        <w:rPr>
          <w:lang w:val="en-US"/>
        </w:rPr>
        <w:lastRenderedPageBreak/>
        <w:t>Annex</w:t>
      </w:r>
      <w:r w:rsidR="00EA432B">
        <w:rPr>
          <w:lang w:val="en-US"/>
        </w:rPr>
        <w:t xml:space="preserve"> A</w:t>
      </w:r>
      <w:r>
        <w:rPr>
          <w:lang w:val="en-US"/>
        </w:rPr>
        <w:br/>
        <w:t>Information about the FG-AI4H</w:t>
      </w:r>
    </w:p>
    <w:p w14:paraId="4B3A6B46" w14:textId="77777777" w:rsidR="007842EA" w:rsidRDefault="007842EA" w:rsidP="007842EA">
      <w:pPr>
        <w:rPr>
          <w:lang w:val="en-US"/>
        </w:rPr>
      </w:pPr>
      <w:r>
        <w:rPr>
          <w:lang w:val="en-US"/>
        </w:rPr>
        <w:t>The group has been meeting physically approximately every 2 months and its meetings are preceded by a one-day workshop. The aim of these workshops was  to provide a platform for researchers, engineers, practitioners, entrepreneurs and policy makers to discuss standardization opportunities for the assessment of AI for health solutions and to identify use cases and data required for the evaluation and validation with open benchmarks.</w:t>
      </w:r>
    </w:p>
    <w:p w14:paraId="6FD76C8E" w14:textId="44BDB1BF" w:rsidR="007842EA" w:rsidRDefault="004A40A8" w:rsidP="007842EA">
      <w:pPr>
        <w:rPr>
          <w:lang w:val="en-US"/>
        </w:rPr>
      </w:pPr>
      <w:r>
        <w:rPr>
          <w:lang w:val="en-US"/>
        </w:rPr>
        <w:t>Eight</w:t>
      </w:r>
      <w:r w:rsidR="007842EA">
        <w:rPr>
          <w:lang w:val="en-US"/>
        </w:rPr>
        <w:t xml:space="preserve"> meetings &amp; workshops were held so far (Geneva, New York, Lausanne, Shanghai, Geneva, Zanzibar, New Delhi</w:t>
      </w:r>
      <w:r>
        <w:rPr>
          <w:lang w:val="en-US"/>
        </w:rPr>
        <w:t>, Brasilia</w:t>
      </w:r>
      <w:r w:rsidR="007842EA">
        <w:rPr>
          <w:lang w:val="en-US"/>
        </w:rPr>
        <w:t>).</w:t>
      </w:r>
    </w:p>
    <w:p w14:paraId="7B0319D2" w14:textId="77777777" w:rsidR="007842EA" w:rsidRDefault="007842EA" w:rsidP="007842EA">
      <w:pPr>
        <w:rPr>
          <w:lang w:val="en-US"/>
        </w:rPr>
      </w:pPr>
      <w:r>
        <w:rPr>
          <w:lang w:val="en-US"/>
        </w:rPr>
        <w:t>Participation in the FG-AI4H is free of charge and open to all who come from a country that is an ITU member. This includes both segments (workshop on day 1 and the technical deliberations on the subsequent days). This is a great opportunity for the AI and health community in Brazil and other Latin-American countries to become aware and hopefully involved in the thematic work of the FG-AI4H.</w:t>
      </w:r>
    </w:p>
    <w:p w14:paraId="189F1C3F" w14:textId="77777777" w:rsidR="007842EA" w:rsidRDefault="007842EA" w:rsidP="007842EA">
      <w:pPr>
        <w:rPr>
          <w:lang w:val="en-US"/>
        </w:rPr>
      </w:pPr>
      <w:r>
        <w:rPr>
          <w:lang w:val="en-US"/>
        </w:rPr>
        <w:t>The FG scope and general process are described in a </w:t>
      </w:r>
      <w:hyperlink r:id="rId70" w:history="1">
        <w:r>
          <w:rPr>
            <w:rStyle w:val="Hyperlink"/>
            <w:lang w:val="en-US"/>
          </w:rPr>
          <w:t>commentary in The Lancet</w:t>
        </w:r>
      </w:hyperlink>
      <w:r>
        <w:rPr>
          <w:lang w:val="en-US"/>
        </w:rPr>
        <w:t> and a </w:t>
      </w:r>
      <w:hyperlink r:id="rId71" w:history="1">
        <w:r>
          <w:rPr>
            <w:rStyle w:val="Hyperlink"/>
            <w:lang w:val="en-US"/>
          </w:rPr>
          <w:t>white paper</w:t>
        </w:r>
      </w:hyperlink>
      <w:r>
        <w:rPr>
          <w:lang w:val="en-US"/>
        </w:rPr>
        <w:t xml:space="preserve">. An </w:t>
      </w:r>
      <w:hyperlink r:id="rId72" w:history="1">
        <w:r>
          <w:rPr>
            <w:rStyle w:val="Hyperlink"/>
            <w:lang w:val="en-US"/>
          </w:rPr>
          <w:t>onboarding guide</w:t>
        </w:r>
      </w:hyperlink>
      <w:r>
        <w:rPr>
          <w:lang w:val="en-US"/>
        </w:rPr>
        <w:t xml:space="preserve"> has been prepared for helping new experts join the group. The documentation of all previous meetings can be found on the </w:t>
      </w:r>
      <w:hyperlink r:id="rId73" w:history="1">
        <w:r>
          <w:rPr>
            <w:rStyle w:val="Hyperlink"/>
            <w:lang w:val="en-US"/>
          </w:rPr>
          <w:t>collaboration site</w:t>
        </w:r>
      </w:hyperlink>
      <w:r>
        <w:rPr>
          <w:lang w:val="en-US"/>
        </w:rPr>
        <w:t>.</w:t>
      </w:r>
    </w:p>
    <w:p w14:paraId="274BFCD7" w14:textId="77777777" w:rsidR="007842EA" w:rsidRDefault="007842EA" w:rsidP="004A40A8">
      <w:pPr>
        <w:pStyle w:val="Headingb"/>
      </w:pPr>
      <w:r>
        <w:t>FG-AI4H structure</w:t>
      </w:r>
    </w:p>
    <w:p w14:paraId="292F85D2" w14:textId="77777777" w:rsidR="007842EA" w:rsidRDefault="007842EA" w:rsidP="004A40A8">
      <w:pPr>
        <w:pStyle w:val="Headingb"/>
        <w:rPr>
          <w:lang w:val="en-US"/>
        </w:rPr>
      </w:pPr>
      <w:r>
        <w:rPr>
          <w:lang w:val="en-US"/>
        </w:rPr>
        <w:t xml:space="preserve">FG-AI4H </w:t>
      </w:r>
      <w:hyperlink r:id="rId74" w:history="1">
        <w:r>
          <w:rPr>
            <w:rStyle w:val="Hyperlink"/>
            <w:rFonts w:eastAsia="Times New Roman"/>
            <w:lang w:val="en-US"/>
          </w:rPr>
          <w:t>Topic Groups</w:t>
        </w:r>
      </w:hyperlink>
      <w:r>
        <w:rPr>
          <w:lang w:val="en-US"/>
        </w:rPr>
        <w:t xml:space="preserve"> (18 as of November 2019)</w:t>
      </w:r>
    </w:p>
    <w:p w14:paraId="1F2D883B"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Cardiovascular disease risk prediction (TG-Cardio)</w:t>
      </w:r>
    </w:p>
    <w:p w14:paraId="30D00917"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Dermatology (TG-Derma)</w:t>
      </w:r>
    </w:p>
    <w:p w14:paraId="37F98009"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Falls among the elderly (TG-Falls)</w:t>
      </w:r>
    </w:p>
    <w:p w14:paraId="79B1BA73"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Histopathology (TG-Histo)</w:t>
      </w:r>
    </w:p>
    <w:p w14:paraId="324ABE2C"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Malaria detection (TG-Malaria)</w:t>
      </w:r>
    </w:p>
    <w:p w14:paraId="786E6324"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Neurological disorders (TG-Neuro)</w:t>
      </w:r>
    </w:p>
    <w:p w14:paraId="3DDE4F05"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Ophthalmology (TG-Ophthalmo)</w:t>
      </w:r>
    </w:p>
    <w:p w14:paraId="148A3EDF"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Outbreak detection (TG-Outbreaks)</w:t>
      </w:r>
    </w:p>
    <w:p w14:paraId="169AB280"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Psychiatry (TG-Psy)</w:t>
      </w:r>
    </w:p>
    <w:p w14:paraId="47BEA8E6"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Snakebite and snake identification (TG-Snake)</w:t>
      </w:r>
    </w:p>
    <w:p w14:paraId="78625592"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Symptom assessment (TG-Symptom)</w:t>
      </w:r>
    </w:p>
    <w:p w14:paraId="6F79AFF5"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Tuberculosis (TG-TB)</w:t>
      </w:r>
    </w:p>
    <w:p w14:paraId="2A6035D4" w14:textId="77777777" w:rsidR="007842EA" w:rsidRDefault="007842EA" w:rsidP="003327F0">
      <w:pPr>
        <w:pStyle w:val="ListParagraph"/>
        <w:numPr>
          <w:ilvl w:val="0"/>
          <w:numId w:val="13"/>
        </w:numPr>
        <w:spacing w:before="0"/>
        <w:contextualSpacing w:val="0"/>
        <w:rPr>
          <w:rFonts w:eastAsia="Times New Roman"/>
        </w:rPr>
      </w:pPr>
      <w:r>
        <w:rPr>
          <w:rFonts w:eastAsia="Times New Roman"/>
        </w:rPr>
        <w:t>Volumetric chest computed tomography (TG-DiagnosticCT)</w:t>
      </w:r>
    </w:p>
    <w:p w14:paraId="47FDC82D" w14:textId="77777777" w:rsidR="007842EA" w:rsidRDefault="007842EA" w:rsidP="003327F0">
      <w:pPr>
        <w:pStyle w:val="ListParagraph"/>
        <w:numPr>
          <w:ilvl w:val="0"/>
          <w:numId w:val="13"/>
        </w:numPr>
        <w:spacing w:before="0"/>
        <w:contextualSpacing w:val="0"/>
        <w:rPr>
          <w:rFonts w:eastAsia="Times New Roman"/>
          <w:i/>
          <w:iCs/>
        </w:rPr>
      </w:pPr>
      <w:r>
        <w:rPr>
          <w:rFonts w:eastAsia="Times New Roman"/>
          <w:i/>
          <w:iCs/>
        </w:rPr>
        <w:t>Diagnoses of bacterial infection and anti-microbial resistance (AMR) (TG-Bacteria)</w:t>
      </w:r>
    </w:p>
    <w:p w14:paraId="6DF54F18" w14:textId="77777777" w:rsidR="007842EA" w:rsidRDefault="007842EA" w:rsidP="003327F0">
      <w:pPr>
        <w:pStyle w:val="ListParagraph"/>
        <w:numPr>
          <w:ilvl w:val="0"/>
          <w:numId w:val="13"/>
        </w:numPr>
        <w:spacing w:before="0"/>
        <w:contextualSpacing w:val="0"/>
        <w:rPr>
          <w:rFonts w:eastAsia="Times New Roman"/>
          <w:i/>
          <w:iCs/>
        </w:rPr>
      </w:pPr>
      <w:r>
        <w:rPr>
          <w:rFonts w:eastAsia="Times New Roman"/>
          <w:i/>
          <w:iCs/>
        </w:rPr>
        <w:t>Dental diagnostics and digital dentistry (TG-Dental)</w:t>
      </w:r>
    </w:p>
    <w:p w14:paraId="76E8495F" w14:textId="77777777" w:rsidR="007842EA" w:rsidRDefault="007842EA" w:rsidP="003327F0">
      <w:pPr>
        <w:pStyle w:val="ListParagraph"/>
        <w:numPr>
          <w:ilvl w:val="0"/>
          <w:numId w:val="13"/>
        </w:numPr>
        <w:spacing w:before="0"/>
        <w:contextualSpacing w:val="0"/>
        <w:rPr>
          <w:rFonts w:eastAsia="Times New Roman"/>
          <w:i/>
          <w:iCs/>
        </w:rPr>
      </w:pPr>
      <w:r>
        <w:rPr>
          <w:rFonts w:eastAsia="Times New Roman"/>
          <w:i/>
          <w:iCs/>
        </w:rPr>
        <w:t>AI-based detection of falsified medicine (TG-FakeMed)</w:t>
      </w:r>
    </w:p>
    <w:p w14:paraId="4853B2E1" w14:textId="77777777" w:rsidR="007842EA" w:rsidRDefault="007842EA" w:rsidP="003327F0">
      <w:pPr>
        <w:pStyle w:val="ListParagraph"/>
        <w:numPr>
          <w:ilvl w:val="0"/>
          <w:numId w:val="13"/>
        </w:numPr>
        <w:spacing w:before="0"/>
        <w:contextualSpacing w:val="0"/>
        <w:rPr>
          <w:rFonts w:ascii="Calibri" w:eastAsia="Times New Roman" w:hAnsi="Calibri" w:cs="Calibri"/>
          <w:i/>
          <w:iCs/>
        </w:rPr>
      </w:pPr>
      <w:r>
        <w:rPr>
          <w:rFonts w:eastAsia="Times New Roman"/>
          <w:i/>
          <w:iCs/>
        </w:rPr>
        <w:t>Maternal and child health (TG-MCH)</w:t>
      </w:r>
    </w:p>
    <w:p w14:paraId="4E0234D5" w14:textId="77777777" w:rsidR="007842EA" w:rsidRDefault="007842EA" w:rsidP="003327F0">
      <w:pPr>
        <w:pStyle w:val="ListParagraph"/>
        <w:numPr>
          <w:ilvl w:val="0"/>
          <w:numId w:val="13"/>
        </w:numPr>
        <w:spacing w:before="0"/>
        <w:contextualSpacing w:val="0"/>
        <w:rPr>
          <w:rFonts w:eastAsia="Times New Roman"/>
          <w:i/>
          <w:iCs/>
        </w:rPr>
      </w:pPr>
      <w:r>
        <w:rPr>
          <w:rFonts w:eastAsia="Times New Roman"/>
          <w:i/>
          <w:iCs/>
        </w:rPr>
        <w:t>Radiotherapy (TG-Radiotherapy)</w:t>
      </w:r>
    </w:p>
    <w:p w14:paraId="45B1BA14" w14:textId="77777777" w:rsidR="007842EA" w:rsidRDefault="007842EA" w:rsidP="007842EA"/>
    <w:p w14:paraId="4E3C5DEB" w14:textId="77777777" w:rsidR="007842EA" w:rsidRDefault="007842EA" w:rsidP="004A40A8">
      <w:pPr>
        <w:pStyle w:val="Headingb"/>
        <w:rPr>
          <w:lang w:val="en-US"/>
        </w:rPr>
      </w:pPr>
      <w:r>
        <w:rPr>
          <w:lang w:val="en-US"/>
        </w:rPr>
        <w:t xml:space="preserve">FG-AI4H </w:t>
      </w:r>
      <w:hyperlink r:id="rId75" w:history="1">
        <w:r>
          <w:rPr>
            <w:rStyle w:val="Hyperlink"/>
            <w:rFonts w:eastAsia="Times New Roman"/>
            <w:lang w:val="en-US"/>
          </w:rPr>
          <w:t>Working Groups</w:t>
        </w:r>
      </w:hyperlink>
      <w:r>
        <w:rPr>
          <w:lang w:val="en-US"/>
        </w:rPr>
        <w:t>:</w:t>
      </w:r>
    </w:p>
    <w:p w14:paraId="7CEBD33D" w14:textId="77777777" w:rsidR="007842EA" w:rsidRDefault="007842EA" w:rsidP="003327F0">
      <w:pPr>
        <w:numPr>
          <w:ilvl w:val="0"/>
          <w:numId w:val="14"/>
        </w:numPr>
        <w:spacing w:before="0"/>
        <w:rPr>
          <w:rFonts w:eastAsia="Times New Roman"/>
          <w:lang w:val="en-US"/>
        </w:rPr>
      </w:pPr>
      <w:r>
        <w:rPr>
          <w:rFonts w:eastAsia="Times New Roman"/>
          <w:lang w:val="en-US"/>
        </w:rPr>
        <w:t>Data and AI solution assessment methods (WG-DAISAM)</w:t>
      </w:r>
      <w:r>
        <w:rPr>
          <w:rFonts w:eastAsia="Times New Roman"/>
          <w:lang w:val="en-US"/>
        </w:rPr>
        <w:br/>
        <w:t>Chair: Pat Baird (Philips)</w:t>
      </w:r>
      <w:r>
        <w:rPr>
          <w:rFonts w:eastAsia="Times New Roman"/>
          <w:lang w:val="en-US"/>
        </w:rPr>
        <w:br/>
        <w:t>Vice-chair: Luis Oala (Fraunhofer HHI, DE)</w:t>
      </w:r>
    </w:p>
    <w:p w14:paraId="7E13C750" w14:textId="77777777" w:rsidR="007842EA" w:rsidRDefault="007842EA" w:rsidP="003327F0">
      <w:pPr>
        <w:numPr>
          <w:ilvl w:val="0"/>
          <w:numId w:val="14"/>
        </w:numPr>
        <w:spacing w:before="0"/>
        <w:rPr>
          <w:rFonts w:eastAsia="Times New Roman"/>
          <w:lang w:val="en-US"/>
        </w:rPr>
      </w:pPr>
      <w:r>
        <w:rPr>
          <w:rFonts w:eastAsia="Times New Roman"/>
          <w:lang w:val="en-US"/>
        </w:rPr>
        <w:t>Data and AI solution handling (WG-DASH)</w:t>
      </w:r>
      <w:r>
        <w:rPr>
          <w:rFonts w:eastAsia="Times New Roman"/>
          <w:lang w:val="en-US"/>
        </w:rPr>
        <w:br/>
        <w:t>Chair: Marc Lecoultre (MLlab.AI, CH)</w:t>
      </w:r>
      <w:r>
        <w:rPr>
          <w:rFonts w:eastAsia="Times New Roman"/>
          <w:lang w:val="en-US"/>
        </w:rPr>
        <w:br/>
        <w:t>Vice chair: Ferhat Kerif (CHUV, CH)</w:t>
      </w:r>
    </w:p>
    <w:p w14:paraId="57D24784" w14:textId="77777777" w:rsidR="007842EA" w:rsidRDefault="007842EA" w:rsidP="003327F0">
      <w:pPr>
        <w:numPr>
          <w:ilvl w:val="0"/>
          <w:numId w:val="14"/>
        </w:numPr>
        <w:spacing w:before="0"/>
        <w:rPr>
          <w:rFonts w:eastAsia="Times New Roman"/>
          <w:lang w:val="en-US"/>
        </w:rPr>
      </w:pPr>
      <w:r>
        <w:rPr>
          <w:rFonts w:eastAsia="Times New Roman"/>
          <w:lang w:val="en-US"/>
        </w:rPr>
        <w:t>Operations (WG-O)</w:t>
      </w:r>
      <w:r>
        <w:rPr>
          <w:rFonts w:eastAsia="Times New Roman"/>
          <w:lang w:val="en-US"/>
        </w:rPr>
        <w:br/>
        <w:t>Chair: Markus Wenzel (Fraunhofer HHI, Germany)</w:t>
      </w:r>
    </w:p>
    <w:p w14:paraId="390E6BBE" w14:textId="77777777" w:rsidR="007842EA" w:rsidRDefault="007842EA" w:rsidP="003327F0">
      <w:pPr>
        <w:numPr>
          <w:ilvl w:val="0"/>
          <w:numId w:val="14"/>
        </w:numPr>
        <w:spacing w:before="0"/>
        <w:rPr>
          <w:rFonts w:eastAsia="Times New Roman"/>
          <w:lang w:val="en-US"/>
        </w:rPr>
      </w:pPr>
      <w:r>
        <w:rPr>
          <w:rFonts w:eastAsia="Times New Roman"/>
          <w:lang w:val="en-US"/>
        </w:rPr>
        <w:lastRenderedPageBreak/>
        <w:t>Regulatory considerations on AI for health (WG-RC)</w:t>
      </w:r>
      <w:r>
        <w:rPr>
          <w:rFonts w:eastAsia="Times New Roman"/>
          <w:lang w:val="en-US"/>
        </w:rPr>
        <w:br/>
        <w:t>Chair: Naomi Lee (The Lancet, UK)</w:t>
      </w:r>
      <w:r>
        <w:rPr>
          <w:rFonts w:eastAsia="Times New Roman"/>
          <w:lang w:val="en-US"/>
        </w:rPr>
        <w:br/>
        <w:t>Vice-chairs:</w:t>
      </w:r>
    </w:p>
    <w:p w14:paraId="79483B3A" w14:textId="77777777" w:rsidR="007842EA" w:rsidRDefault="007842EA" w:rsidP="003327F0">
      <w:pPr>
        <w:numPr>
          <w:ilvl w:val="1"/>
          <w:numId w:val="14"/>
        </w:numPr>
        <w:spacing w:before="0"/>
        <w:rPr>
          <w:rFonts w:eastAsia="Times New Roman"/>
          <w:lang w:val="es-ES"/>
        </w:rPr>
      </w:pPr>
      <w:r>
        <w:rPr>
          <w:rFonts w:eastAsia="Times New Roman"/>
          <w:lang w:val="es-ES"/>
        </w:rPr>
        <w:t>Paolo Alcini (European Medicines Agency, EU)</w:t>
      </w:r>
    </w:p>
    <w:p w14:paraId="63150CCA" w14:textId="77777777" w:rsidR="007842EA" w:rsidRDefault="007842EA" w:rsidP="003327F0">
      <w:pPr>
        <w:numPr>
          <w:ilvl w:val="1"/>
          <w:numId w:val="14"/>
        </w:numPr>
        <w:spacing w:before="0"/>
        <w:rPr>
          <w:rFonts w:eastAsia="Times New Roman"/>
          <w:lang w:val="en-US"/>
        </w:rPr>
      </w:pPr>
      <w:r>
        <w:rPr>
          <w:rFonts w:eastAsia="Times New Roman"/>
          <w:lang w:val="en-US"/>
        </w:rPr>
        <w:t>Chandrashekar Ranga  </w:t>
      </w:r>
      <w:r>
        <w:rPr>
          <w:rFonts w:eastAsia="Times New Roman"/>
          <w:lang w:val="en-US"/>
        </w:rPr>
        <w:br/>
        <w:t>(CDSCO, India)</w:t>
      </w:r>
    </w:p>
    <w:p w14:paraId="399890CD" w14:textId="77777777" w:rsidR="007842EA" w:rsidRDefault="007842EA" w:rsidP="003327F0">
      <w:pPr>
        <w:numPr>
          <w:ilvl w:val="1"/>
          <w:numId w:val="14"/>
        </w:numPr>
        <w:spacing w:before="0"/>
        <w:rPr>
          <w:rFonts w:eastAsia="Times New Roman"/>
          <w:lang w:val="en-US"/>
        </w:rPr>
      </w:pPr>
      <w:r>
        <w:rPr>
          <w:rFonts w:eastAsia="Times New Roman"/>
          <w:lang w:val="en-US"/>
        </w:rPr>
        <w:t>Khair ElZarrad (FDA, USA)</w:t>
      </w:r>
    </w:p>
    <w:p w14:paraId="2CF7E622" w14:textId="77777777" w:rsidR="007842EA" w:rsidRDefault="007842EA" w:rsidP="003327F0">
      <w:pPr>
        <w:numPr>
          <w:ilvl w:val="1"/>
          <w:numId w:val="14"/>
        </w:numPr>
        <w:spacing w:before="0"/>
        <w:rPr>
          <w:rFonts w:eastAsia="Times New Roman"/>
          <w:lang w:val="en-US"/>
        </w:rPr>
      </w:pPr>
      <w:r>
        <w:rPr>
          <w:rFonts w:eastAsia="Times New Roman"/>
          <w:lang w:val="en-US"/>
        </w:rPr>
        <w:t>Wolfgang Lauer (Federal Institute for Drugs and Medical Devices, Germany)</w:t>
      </w:r>
    </w:p>
    <w:p w14:paraId="3D448224" w14:textId="77777777" w:rsidR="007842EA" w:rsidRDefault="007842EA" w:rsidP="003327F0">
      <w:pPr>
        <w:numPr>
          <w:ilvl w:val="1"/>
          <w:numId w:val="14"/>
        </w:numPr>
        <w:spacing w:before="0"/>
        <w:rPr>
          <w:rFonts w:eastAsia="Times New Roman"/>
          <w:lang w:val="en-US"/>
        </w:rPr>
      </w:pPr>
      <w:r>
        <w:rPr>
          <w:rFonts w:eastAsia="Times New Roman"/>
          <w:lang w:val="en-US"/>
        </w:rPr>
        <w:t>Peng Liang (National Medical Products Administration, China)</w:t>
      </w:r>
    </w:p>
    <w:p w14:paraId="1DB82EC1" w14:textId="6FF6E89A" w:rsidR="007842EA" w:rsidRDefault="007842EA" w:rsidP="003327F0">
      <w:pPr>
        <w:numPr>
          <w:ilvl w:val="0"/>
          <w:numId w:val="14"/>
        </w:numPr>
        <w:spacing w:before="0"/>
        <w:rPr>
          <w:rFonts w:eastAsia="Times New Roman"/>
          <w:lang w:val="en-US"/>
        </w:rPr>
      </w:pPr>
      <w:r>
        <w:rPr>
          <w:rFonts w:eastAsia="Times New Roman"/>
          <w:lang w:val="en-US"/>
        </w:rPr>
        <w:t>WG on ethical considerations (WG-Ethics)</w:t>
      </w:r>
      <w:r>
        <w:rPr>
          <w:rFonts w:eastAsia="Times New Roman"/>
          <w:lang w:val="en-US"/>
        </w:rPr>
        <w:br/>
        <w:t>Chair: Andres Reis (WHO)</w:t>
      </w:r>
    </w:p>
    <w:p w14:paraId="0841661D" w14:textId="77777777" w:rsidR="007842EA" w:rsidRDefault="007842EA" w:rsidP="003327F0">
      <w:pPr>
        <w:numPr>
          <w:ilvl w:val="0"/>
          <w:numId w:val="14"/>
        </w:numPr>
        <w:spacing w:before="0"/>
        <w:rPr>
          <w:rFonts w:eastAsia="Times New Roman"/>
          <w:lang w:val="en-US"/>
        </w:rPr>
      </w:pPr>
      <w:r>
        <w:rPr>
          <w:rFonts w:eastAsia="Times New Roman"/>
          <w:lang w:val="en-US"/>
        </w:rPr>
        <w:t>Under preparation:</w:t>
      </w:r>
    </w:p>
    <w:p w14:paraId="56CD29D4" w14:textId="77777777" w:rsidR="007842EA" w:rsidRDefault="007842EA" w:rsidP="003327F0">
      <w:pPr>
        <w:numPr>
          <w:ilvl w:val="1"/>
          <w:numId w:val="14"/>
        </w:numPr>
        <w:spacing w:before="0"/>
        <w:rPr>
          <w:rFonts w:eastAsia="Times New Roman"/>
          <w:lang w:val="en-US"/>
        </w:rPr>
      </w:pPr>
      <w:r>
        <w:rPr>
          <w:rFonts w:eastAsia="Times New Roman"/>
          <w:lang w:val="en-US"/>
        </w:rPr>
        <w:t>WG on Clinical Evaluation (WG-CE)</w:t>
      </w:r>
    </w:p>
    <w:p w14:paraId="17CA8D4C" w14:textId="77777777" w:rsidR="007842EA" w:rsidRDefault="007842EA" w:rsidP="007842EA"/>
    <w:p w14:paraId="509B69EF" w14:textId="77777777" w:rsidR="007842EA" w:rsidRDefault="007842EA" w:rsidP="004A40A8">
      <w:pPr>
        <w:pStyle w:val="Headingb"/>
      </w:pPr>
      <w:r>
        <w:t>FG-AI4H management</w:t>
      </w:r>
    </w:p>
    <w:p w14:paraId="753BE10B" w14:textId="77777777" w:rsidR="007842EA" w:rsidRDefault="007842EA" w:rsidP="007842EA">
      <w:pPr>
        <w:rPr>
          <w:b/>
          <w:bCs/>
        </w:rPr>
      </w:pPr>
      <w:r>
        <w:rPr>
          <w:b/>
          <w:bCs/>
        </w:rPr>
        <w:t>Chairman:</w:t>
      </w:r>
      <w:bookmarkStart w:id="12" w:name="mgt"/>
      <w:bookmarkEnd w:id="12"/>
    </w:p>
    <w:p w14:paraId="1535606E" w14:textId="77777777" w:rsidR="007842EA" w:rsidRDefault="007842EA" w:rsidP="003327F0">
      <w:pPr>
        <w:pStyle w:val="ListParagraph"/>
        <w:numPr>
          <w:ilvl w:val="0"/>
          <w:numId w:val="15"/>
        </w:numPr>
        <w:spacing w:before="0"/>
        <w:contextualSpacing w:val="0"/>
        <w:rPr>
          <w:rFonts w:ascii="Calibri" w:eastAsia="Times New Roman" w:hAnsi="Calibri" w:cs="Calibri"/>
        </w:rPr>
      </w:pPr>
      <w:r>
        <w:rPr>
          <w:rFonts w:eastAsia="Times New Roman"/>
        </w:rPr>
        <w:t>Thomas Wiegand (Fraunhofer HHI, Germany)</w:t>
      </w:r>
    </w:p>
    <w:p w14:paraId="3BC11222" w14:textId="77777777" w:rsidR="007842EA" w:rsidRDefault="007842EA" w:rsidP="007842EA">
      <w:pPr>
        <w:rPr>
          <w:b/>
          <w:bCs/>
        </w:rPr>
      </w:pPr>
      <w:r>
        <w:rPr>
          <w:b/>
          <w:bCs/>
        </w:rPr>
        <w:t>Vice-Chairmen:</w:t>
      </w:r>
    </w:p>
    <w:p w14:paraId="78E188B3" w14:textId="77777777" w:rsidR="007842EA" w:rsidRDefault="007842EA" w:rsidP="003327F0">
      <w:pPr>
        <w:pStyle w:val="ListParagraph"/>
        <w:numPr>
          <w:ilvl w:val="0"/>
          <w:numId w:val="16"/>
        </w:numPr>
        <w:spacing w:before="0"/>
        <w:contextualSpacing w:val="0"/>
        <w:rPr>
          <w:rFonts w:eastAsia="Times New Roman"/>
        </w:rPr>
      </w:pPr>
      <w:r>
        <w:rPr>
          <w:rFonts w:eastAsia="Times New Roman"/>
        </w:rPr>
        <w:t>Stephen Ibaraki (ACM and REDDS Capital, USA)</w:t>
      </w:r>
    </w:p>
    <w:p w14:paraId="7F463FDF" w14:textId="77777777" w:rsidR="007842EA" w:rsidRDefault="007842EA" w:rsidP="003327F0">
      <w:pPr>
        <w:pStyle w:val="ListParagraph"/>
        <w:numPr>
          <w:ilvl w:val="0"/>
          <w:numId w:val="16"/>
        </w:numPr>
        <w:spacing w:before="0"/>
        <w:contextualSpacing w:val="0"/>
        <w:rPr>
          <w:rFonts w:eastAsia="Times New Roman"/>
        </w:rPr>
      </w:pPr>
      <w:r>
        <w:rPr>
          <w:rFonts w:eastAsia="Times New Roman"/>
        </w:rPr>
        <w:t>Ramesh Krishnamurthy (WHO/Health Metrics and Measurement Cluster)</w:t>
      </w:r>
    </w:p>
    <w:p w14:paraId="450D502A" w14:textId="77777777" w:rsidR="007842EA" w:rsidRDefault="007842EA" w:rsidP="003327F0">
      <w:pPr>
        <w:pStyle w:val="ListParagraph"/>
        <w:numPr>
          <w:ilvl w:val="0"/>
          <w:numId w:val="16"/>
        </w:numPr>
        <w:spacing w:before="0"/>
        <w:contextualSpacing w:val="0"/>
        <w:rPr>
          <w:rFonts w:eastAsia="Times New Roman"/>
        </w:rPr>
      </w:pPr>
      <w:r>
        <w:rPr>
          <w:rFonts w:eastAsia="Times New Roman"/>
        </w:rPr>
        <w:t>Naomi Lee (The Lancet, UK)</w:t>
      </w:r>
    </w:p>
    <w:p w14:paraId="2AC9225E" w14:textId="77777777" w:rsidR="007842EA" w:rsidRDefault="007842EA" w:rsidP="003327F0">
      <w:pPr>
        <w:pStyle w:val="ListParagraph"/>
        <w:numPr>
          <w:ilvl w:val="0"/>
          <w:numId w:val="16"/>
        </w:numPr>
        <w:spacing w:before="0"/>
        <w:contextualSpacing w:val="0"/>
        <w:rPr>
          <w:rFonts w:eastAsia="Times New Roman"/>
        </w:rPr>
      </w:pPr>
      <w:r>
        <w:rPr>
          <w:rFonts w:eastAsia="Times New Roman"/>
        </w:rPr>
        <w:t>Sameer Pujari (Be Healthy Be Mobile Initiative and Digital Health and Innovations)</w:t>
      </w:r>
    </w:p>
    <w:p w14:paraId="01383217" w14:textId="77777777" w:rsidR="007842EA" w:rsidRDefault="007842EA" w:rsidP="003327F0">
      <w:pPr>
        <w:pStyle w:val="ListParagraph"/>
        <w:numPr>
          <w:ilvl w:val="0"/>
          <w:numId w:val="16"/>
        </w:numPr>
        <w:spacing w:before="0"/>
        <w:contextualSpacing w:val="0"/>
        <w:rPr>
          <w:rFonts w:eastAsia="Times New Roman"/>
        </w:rPr>
      </w:pPr>
      <w:r>
        <w:rPr>
          <w:rFonts w:eastAsia="Times New Roman"/>
        </w:rPr>
        <w:t>Manjula Singh (ICMR, India)</w:t>
      </w:r>
    </w:p>
    <w:p w14:paraId="63E649D6" w14:textId="77777777" w:rsidR="007842EA" w:rsidRDefault="007842EA" w:rsidP="003327F0">
      <w:pPr>
        <w:pStyle w:val="ListParagraph"/>
        <w:numPr>
          <w:ilvl w:val="0"/>
          <w:numId w:val="16"/>
        </w:numPr>
        <w:spacing w:before="0"/>
        <w:contextualSpacing w:val="0"/>
        <w:rPr>
          <w:rFonts w:eastAsia="Times New Roman"/>
        </w:rPr>
      </w:pPr>
      <w:r>
        <w:rPr>
          <w:rFonts w:eastAsia="Times New Roman"/>
        </w:rPr>
        <w:t>Shan Xu (CAICT, China)</w:t>
      </w:r>
    </w:p>
    <w:p w14:paraId="14AB7A67" w14:textId="77777777" w:rsidR="007842EA" w:rsidRDefault="007842EA" w:rsidP="007842EA">
      <w:pPr>
        <w:rPr>
          <w:b/>
          <w:bCs/>
        </w:rPr>
      </w:pPr>
      <w:r>
        <w:rPr>
          <w:b/>
          <w:bCs/>
        </w:rPr>
        <w:t>Secretariat:</w:t>
      </w:r>
    </w:p>
    <w:p w14:paraId="11837054" w14:textId="77777777" w:rsidR="007842EA" w:rsidRDefault="007842EA" w:rsidP="003327F0">
      <w:pPr>
        <w:pStyle w:val="ListParagraph"/>
        <w:numPr>
          <w:ilvl w:val="0"/>
          <w:numId w:val="17"/>
        </w:numPr>
        <w:spacing w:before="0"/>
        <w:contextualSpacing w:val="0"/>
        <w:rPr>
          <w:rFonts w:eastAsia="Times New Roman"/>
          <w:lang w:val="pt-BR"/>
        </w:rPr>
      </w:pPr>
      <w:r>
        <w:rPr>
          <w:rFonts w:eastAsia="Times New Roman"/>
          <w:lang w:val="pt-BR"/>
        </w:rPr>
        <w:t xml:space="preserve">Simão Campos, Bastiaan Quast, Ayda Dabiri, Kaoru Banno </w:t>
      </w:r>
      <w:r>
        <w:rPr>
          <w:rFonts w:eastAsia="Times New Roman"/>
          <w:lang w:val="pt-BR"/>
        </w:rPr>
        <w:br/>
        <w:t xml:space="preserve">at </w:t>
      </w:r>
      <w:hyperlink r:id="rId76" w:history="1">
        <w:r>
          <w:rPr>
            <w:rStyle w:val="Hyperlink"/>
            <w:rFonts w:eastAsia="Times New Roman"/>
            <w:lang w:val="pt-BR"/>
          </w:rPr>
          <w:t>tsbfgai4h@itu.int</w:t>
        </w:r>
      </w:hyperlink>
    </w:p>
    <w:p w14:paraId="0C6C2A59" w14:textId="136000AB" w:rsidR="007842EA" w:rsidRDefault="00C56B0E" w:rsidP="00C56B0E">
      <w:pPr>
        <w:jc w:val="center"/>
        <w:rPr>
          <w:lang w:eastAsia="zh-CN"/>
        </w:rPr>
      </w:pPr>
      <w:r>
        <w:rPr>
          <w:lang w:eastAsia="zh-CN"/>
        </w:rPr>
        <w:t>_____________</w:t>
      </w:r>
    </w:p>
    <w:sectPr w:rsidR="007842EA" w:rsidSect="004A40A8">
      <w:headerReference w:type="default" r:id="rId7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8001F" w14:textId="77777777" w:rsidR="001D3E11" w:rsidRDefault="001D3E11" w:rsidP="007B7733">
      <w:pPr>
        <w:spacing w:before="0"/>
      </w:pPr>
      <w:r>
        <w:separator/>
      </w:r>
    </w:p>
  </w:endnote>
  <w:endnote w:type="continuationSeparator" w:id="0">
    <w:p w14:paraId="24D5CD97" w14:textId="77777777" w:rsidR="001D3E11" w:rsidRDefault="001D3E1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4065" w14:textId="77777777" w:rsidR="001D3E11" w:rsidRDefault="001D3E11" w:rsidP="007B7733">
      <w:pPr>
        <w:spacing w:before="0"/>
      </w:pPr>
      <w:r>
        <w:separator/>
      </w:r>
    </w:p>
  </w:footnote>
  <w:footnote w:type="continuationSeparator" w:id="0">
    <w:p w14:paraId="2D36458C" w14:textId="77777777" w:rsidR="001D3E11" w:rsidRDefault="001D3E1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4A40A8" w:rsidRDefault="004A40A8" w:rsidP="004A40A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DF48B62" w:rsidR="004A40A8" w:rsidRPr="007336C4" w:rsidRDefault="004A40A8" w:rsidP="004A40A8">
    <w:pPr>
      <w:pStyle w:val="Header"/>
    </w:pPr>
    <w:r>
      <w:rPr>
        <w:noProof/>
      </w:rPr>
      <w:fldChar w:fldCharType="begin"/>
    </w:r>
    <w:r>
      <w:rPr>
        <w:noProof/>
      </w:rPr>
      <w:instrText xml:space="preserve"> STYLEREF  Docnumber  \* MERGEFORMAT </w:instrText>
    </w:r>
    <w:r>
      <w:rPr>
        <w:noProof/>
      </w:rPr>
      <w:fldChar w:fldCharType="separate"/>
    </w:r>
    <w:r w:rsidR="00CE7618">
      <w:rPr>
        <w:noProof/>
      </w:rPr>
      <w:t>FG-AI4H-H-040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385DBE"/>
    <w:multiLevelType w:val="hybridMultilevel"/>
    <w:tmpl w:val="31062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662114"/>
    <w:multiLevelType w:val="hybridMultilevel"/>
    <w:tmpl w:val="30FE0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31451F"/>
    <w:multiLevelType w:val="hybridMultilevel"/>
    <w:tmpl w:val="010A1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E51D3A"/>
    <w:multiLevelType w:val="hybridMultilevel"/>
    <w:tmpl w:val="E1A40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D795234"/>
    <w:multiLevelType w:val="hybridMultilevel"/>
    <w:tmpl w:val="C76A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6"/>
  </w:num>
  <w:num w:numId="15">
    <w:abstractNumId w:val="11"/>
  </w:num>
  <w:num w:numId="16">
    <w:abstractNumId w:val="1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7DF"/>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3E11"/>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27F0"/>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5E2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0A8"/>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42EA"/>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6B0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7618"/>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32B"/>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uiPriority w:val="9"/>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link w:val="NoteChar"/>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enumlev2">
    <w:name w:val="enumlev2"/>
    <w:basedOn w:val="enumlev1"/>
    <w:rsid w:val="007842EA"/>
    <w:pPr>
      <w:ind w:left="1191" w:hanging="397"/>
    </w:pPr>
    <w:rPr>
      <w:rFonts w:eastAsia="Times New Roman"/>
    </w:rPr>
  </w:style>
  <w:style w:type="paragraph" w:customStyle="1" w:styleId="enumlev3">
    <w:name w:val="enumlev3"/>
    <w:basedOn w:val="enumlev2"/>
    <w:rsid w:val="007842EA"/>
    <w:pPr>
      <w:ind w:left="1588"/>
    </w:pPr>
  </w:style>
  <w:style w:type="character" w:customStyle="1" w:styleId="TabletextChar">
    <w:name w:val="Table_text Char"/>
    <w:link w:val="Tabletext"/>
    <w:locked/>
    <w:rsid w:val="007842EA"/>
    <w:rPr>
      <w:rFonts w:eastAsia="Times New Roman"/>
      <w:sz w:val="22"/>
      <w:lang w:val="en-GB"/>
    </w:rPr>
  </w:style>
  <w:style w:type="character" w:customStyle="1" w:styleId="ListParagraphChar">
    <w:name w:val="List Paragraph Char"/>
    <w:link w:val="ListParagraph"/>
    <w:uiPriority w:val="34"/>
    <w:locked/>
    <w:rsid w:val="007842EA"/>
    <w:rPr>
      <w:rFonts w:eastAsiaTheme="minorHAnsi"/>
      <w:sz w:val="24"/>
      <w:szCs w:val="24"/>
      <w:lang w:val="en-GB" w:eastAsia="ja-JP"/>
    </w:rPr>
  </w:style>
  <w:style w:type="table" w:styleId="TableGrid">
    <w:name w:val="Table Grid"/>
    <w:basedOn w:val="TableNormal"/>
    <w:uiPriority w:val="39"/>
    <w:rsid w:val="007842EA"/>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842EA"/>
    <w:rPr>
      <w:rFonts w:ascii="TimesNewRomanPSMT" w:hAnsi="TimesNewRomanPSMT" w:hint="default"/>
      <w:b w:val="0"/>
      <w:bCs w:val="0"/>
      <w:i w:val="0"/>
      <w:iCs w:val="0"/>
      <w:color w:val="000000"/>
      <w:sz w:val="24"/>
      <w:szCs w:val="24"/>
    </w:rPr>
  </w:style>
  <w:style w:type="numbering" w:customStyle="1" w:styleId="NoList1">
    <w:name w:val="No List1"/>
    <w:next w:val="NoList"/>
    <w:uiPriority w:val="99"/>
    <w:semiHidden/>
    <w:unhideWhenUsed/>
    <w:rsid w:val="007842EA"/>
  </w:style>
  <w:style w:type="paragraph" w:customStyle="1" w:styleId="toc0">
    <w:name w:val="toc 0"/>
    <w:basedOn w:val="Normal"/>
    <w:next w:val="TOC1"/>
    <w:rsid w:val="007842EA"/>
    <w:pPr>
      <w:tabs>
        <w:tab w:val="right" w:pos="9639"/>
      </w:tabs>
    </w:pPr>
    <w:rPr>
      <w:rFonts w:eastAsia="SimSun"/>
      <w:b/>
    </w:rPr>
  </w:style>
  <w:style w:type="character" w:customStyle="1" w:styleId="NoteChar">
    <w:name w:val="Note Char"/>
    <w:link w:val="Note"/>
    <w:locked/>
    <w:rsid w:val="007842EA"/>
    <w:rPr>
      <w:rFonts w:eastAsia="Times New Roman"/>
      <w:sz w:val="24"/>
      <w:lang w:val="en-GB"/>
    </w:rPr>
  </w:style>
  <w:style w:type="paragraph" w:customStyle="1" w:styleId="Default">
    <w:name w:val="Default"/>
    <w:rsid w:val="007842EA"/>
    <w:pPr>
      <w:widowControl w:val="0"/>
      <w:autoSpaceDE w:val="0"/>
      <w:autoSpaceDN w:val="0"/>
      <w:adjustRightInd w:val="0"/>
    </w:pPr>
    <w:rPr>
      <w:rFonts w:eastAsiaTheme="minorEastAsia"/>
      <w:color w:val="000000"/>
      <w:sz w:val="24"/>
      <w:szCs w:val="24"/>
      <w:lang w:eastAsia="zh-CN"/>
    </w:rPr>
  </w:style>
  <w:style w:type="table" w:customStyle="1" w:styleId="TableGrid1">
    <w:name w:val="Table Grid1"/>
    <w:basedOn w:val="TableNormal"/>
    <w:next w:val="TableGrid"/>
    <w:qFormat/>
    <w:rsid w:val="007842EA"/>
    <w:rPr>
      <w:rFonts w:asciiTheme="minorHAnsi" w:eastAsiaTheme="minorEastAsia" w:hAnsiTheme="minorHAnsi" w:cstheme="minorBid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rsid w:val="007842E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eastAsia="en-US"/>
    </w:rPr>
  </w:style>
  <w:style w:type="paragraph" w:customStyle="1" w:styleId="FigureNoTitle0">
    <w:name w:val="Figure_NoTitle"/>
    <w:basedOn w:val="Normal"/>
    <w:next w:val="Normal"/>
    <w:rsid w:val="007842E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paragraph" w:styleId="Revision">
    <w:name w:val="Revision"/>
    <w:hidden/>
    <w:uiPriority w:val="99"/>
    <w:semiHidden/>
    <w:rsid w:val="007842EA"/>
    <w:rPr>
      <w:rFonts w:eastAsiaTheme="minorEastAsia"/>
      <w:sz w:val="24"/>
      <w:szCs w:val="24"/>
      <w:lang w:val="en-GB" w:eastAsia="ja-JP"/>
    </w:rPr>
  </w:style>
  <w:style w:type="character" w:customStyle="1" w:styleId="1">
    <w:name w:val="확인되지 않은 멘션1"/>
    <w:basedOn w:val="DefaultParagraphFont"/>
    <w:uiPriority w:val="99"/>
    <w:semiHidden/>
    <w:unhideWhenUsed/>
    <w:rsid w:val="007842EA"/>
    <w:rPr>
      <w:color w:val="605E5C"/>
      <w:shd w:val="clear" w:color="auto" w:fill="E1DFDD"/>
    </w:rPr>
  </w:style>
  <w:style w:type="paragraph" w:customStyle="1" w:styleId="Normalaftertitle">
    <w:name w:val="Normal_after_title"/>
    <w:basedOn w:val="Normal"/>
    <w:next w:val="Normal"/>
    <w:link w:val="NormalaftertitleChar"/>
    <w:rsid w:val="007842EA"/>
    <w:pPr>
      <w:spacing w:before="360"/>
    </w:pPr>
    <w:rPr>
      <w:rFonts w:eastAsiaTheme="minorEastAsia"/>
    </w:rPr>
  </w:style>
  <w:style w:type="character" w:customStyle="1" w:styleId="NormalaftertitleChar">
    <w:name w:val="Normal_after_title Char"/>
    <w:basedOn w:val="DefaultParagraphFont"/>
    <w:link w:val="Normalaftertitle"/>
    <w:rsid w:val="007842EA"/>
    <w:rPr>
      <w:rFonts w:eastAsiaTheme="minorEastAsia"/>
      <w:sz w:val="24"/>
      <w:szCs w:val="24"/>
      <w:lang w:val="en-GB" w:eastAsia="ja-JP"/>
    </w:rPr>
  </w:style>
  <w:style w:type="paragraph" w:customStyle="1" w:styleId="AnnexNoTitle0">
    <w:name w:val="Annex_NoTitle"/>
    <w:basedOn w:val="Normal"/>
    <w:next w:val="Normalaftertitle"/>
    <w:rsid w:val="007842EA"/>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customStyle="1" w:styleId="2">
    <w:name w:val="확인되지 않은 멘션2"/>
    <w:basedOn w:val="DefaultParagraphFont"/>
    <w:uiPriority w:val="99"/>
    <w:semiHidden/>
    <w:unhideWhenUsed/>
    <w:rsid w:val="007842EA"/>
    <w:rPr>
      <w:color w:val="605E5C"/>
      <w:shd w:val="clear" w:color="auto" w:fill="E1DFDD"/>
    </w:rPr>
  </w:style>
  <w:style w:type="character" w:styleId="UnresolvedMention">
    <w:name w:val="Unresolved Mention"/>
    <w:basedOn w:val="DefaultParagraphFont"/>
    <w:uiPriority w:val="99"/>
    <w:semiHidden/>
    <w:unhideWhenUsed/>
    <w:rsid w:val="007842EA"/>
    <w:rPr>
      <w:color w:val="605E5C"/>
      <w:shd w:val="clear" w:color="auto" w:fill="E1DFDD"/>
    </w:rPr>
  </w:style>
  <w:style w:type="character" w:styleId="Hashtag">
    <w:name w:val="Hashtag"/>
    <w:basedOn w:val="DefaultParagraphFont"/>
    <w:uiPriority w:val="99"/>
    <w:semiHidden/>
    <w:unhideWhenUsed/>
    <w:rsid w:val="004A40A8"/>
    <w:rPr>
      <w:color w:val="2B579A"/>
      <w:shd w:val="clear" w:color="auto" w:fill="E1DFDD"/>
    </w:rPr>
  </w:style>
  <w:style w:type="character" w:styleId="Mention">
    <w:name w:val="Mention"/>
    <w:basedOn w:val="DefaultParagraphFont"/>
    <w:uiPriority w:val="99"/>
    <w:semiHidden/>
    <w:unhideWhenUsed/>
    <w:rsid w:val="004A40A8"/>
    <w:rPr>
      <w:color w:val="2B579A"/>
      <w:shd w:val="clear" w:color="auto" w:fill="E1DFDD"/>
    </w:rPr>
  </w:style>
  <w:style w:type="character" w:styleId="SmartHyperlink">
    <w:name w:val="Smart Hyperlink"/>
    <w:basedOn w:val="DefaultParagraphFont"/>
    <w:uiPriority w:val="99"/>
    <w:semiHidden/>
    <w:unhideWhenUsed/>
    <w:rsid w:val="004A40A8"/>
    <w:rPr>
      <w:u w:val="dotted"/>
    </w:rPr>
  </w:style>
  <w:style w:type="character" w:styleId="SmartLink">
    <w:name w:val="Smart Link"/>
    <w:basedOn w:val="DefaultParagraphFont"/>
    <w:uiPriority w:val="99"/>
    <w:semiHidden/>
    <w:unhideWhenUsed/>
    <w:rsid w:val="004A40A8"/>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fa/t/2017/ls/sg13/sp16-sg13-oLS-00118.zip" TargetMode="External"/><Relationship Id="rId18" Type="http://schemas.openxmlformats.org/officeDocument/2006/relationships/hyperlink" Target="mailto:pbn.tvm@gmail.com" TargetMode="External"/><Relationship Id="rId26" Type="http://schemas.openxmlformats.org/officeDocument/2006/relationships/hyperlink" Target="mailto:vishnu.n@ieee.org" TargetMode="External"/><Relationship Id="rId39" Type="http://schemas.openxmlformats.org/officeDocument/2006/relationships/hyperlink" Target="mailto:luis.oala@hhi.fraunhofer.de" TargetMode="External"/><Relationship Id="rId21" Type="http://schemas.openxmlformats.org/officeDocument/2006/relationships/hyperlink" Target="mailto:purnatt@who.int" TargetMode="External"/><Relationship Id="rId34" Type="http://schemas.openxmlformats.org/officeDocument/2006/relationships/hyperlink" Target="mailto:susu@aisingapore.org" TargetMode="External"/><Relationship Id="rId42" Type="http://schemas.openxmlformats.org/officeDocument/2006/relationships/hyperlink" Target="mailto:rupa.sarkar@lancet.com" TargetMode="External"/><Relationship Id="rId47" Type="http://schemas.openxmlformats.org/officeDocument/2006/relationships/hyperlink" Target="mailto:chalgams.hq@icmr.gov.in" TargetMode="External"/><Relationship Id="rId50" Type="http://schemas.openxmlformats.org/officeDocument/2006/relationships/hyperlink" Target="mailto:brm5@caa.columbia.edu" TargetMode="External"/><Relationship Id="rId55" Type="http://schemas.openxmlformats.org/officeDocument/2006/relationships/hyperlink" Target="mailto:g.nakasi.rose@gmail.com" TargetMode="External"/><Relationship Id="rId63" Type="http://schemas.openxmlformats.org/officeDocument/2006/relationships/hyperlink" Target="mailto:Rafael.RuizDeCastaneda@unige.ch" TargetMode="External"/><Relationship Id="rId68" Type="http://schemas.openxmlformats.org/officeDocument/2006/relationships/hyperlink" Target="mailto:Joachim.krois@charite.de" TargetMode="External"/><Relationship Id="rId76" Type="http://schemas.openxmlformats.org/officeDocument/2006/relationships/hyperlink" Target="mailto:tsbfgai4h@itu.int" TargetMode="External"/><Relationship Id="rId7" Type="http://schemas.openxmlformats.org/officeDocument/2006/relationships/webSettings" Target="webSettings.xml"/><Relationship Id="rId71" Type="http://schemas.openxmlformats.org/officeDocument/2006/relationships/hyperlink" Target="https://www.itu.int/en/ITU-T/focusgroups/ai4h/Documents/FG-AI4H_Whitepaper.pdf" TargetMode="External"/><Relationship Id="rId2" Type="http://schemas.openxmlformats.org/officeDocument/2006/relationships/customXml" Target="../customXml/item2.xml"/><Relationship Id="rId16" Type="http://schemas.openxmlformats.org/officeDocument/2006/relationships/hyperlink" Target="mailto:juliam24@gmail.com" TargetMode="External"/><Relationship Id="rId29" Type="http://schemas.openxmlformats.org/officeDocument/2006/relationships/hyperlink" Target="mailto:luis.oala@hhi.fraunhofer.de" TargetMode="External"/><Relationship Id="rId11" Type="http://schemas.openxmlformats.org/officeDocument/2006/relationships/hyperlink" Target="https://www.itu.int/ifa/t/2017/ls/sg13/sp16-sg13-oLS-00118.zip" TargetMode="External"/><Relationship Id="rId24" Type="http://schemas.openxmlformats.org/officeDocument/2006/relationships/hyperlink" Target="mailto:singhmanjula.hq@icmr.gov.in" TargetMode="External"/><Relationship Id="rId32" Type="http://schemas.openxmlformats.org/officeDocument/2006/relationships/hyperlink" Target="mailto:Ferath.Kherif@chuv.ch" TargetMode="External"/><Relationship Id="rId37" Type="http://schemas.openxmlformats.org/officeDocument/2006/relationships/hyperlink" Target="mailto:wus@who.int" TargetMode="External"/><Relationship Id="rId40" Type="http://schemas.openxmlformats.org/officeDocument/2006/relationships/hyperlink" Target="mailto:naomi.lee@lancet.com" TargetMode="External"/><Relationship Id="rId45" Type="http://schemas.openxmlformats.org/officeDocument/2006/relationships/hyperlink" Target="mailto:aveek@cms-india.org" TargetMode="External"/><Relationship Id="rId53" Type="http://schemas.openxmlformats.org/officeDocument/2006/relationships/hyperlink" Target="mailto:ines.sousa@fraunhofer.pt" TargetMode="External"/><Relationship Id="rId58" Type="http://schemas.openxmlformats.org/officeDocument/2006/relationships/hyperlink" Target="mailto:ml@mllab.ai" TargetMode="External"/><Relationship Id="rId66" Type="http://schemas.openxmlformats.org/officeDocument/2006/relationships/hyperlink" Target="mailto:ckuan@infervision.com" TargetMode="External"/><Relationship Id="rId74" Type="http://schemas.openxmlformats.org/officeDocument/2006/relationships/hyperlink" Target="https://www.itu.int/en/ITU-T/focusgroups/ai4h/Pages/tg.aspx"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mailto:n.langer@psychologie.uzh.ch" TargetMode="External"/><Relationship Id="rId10" Type="http://schemas.openxmlformats.org/officeDocument/2006/relationships/image" Target="media/image1.gif"/><Relationship Id="rId19" Type="http://schemas.openxmlformats.org/officeDocument/2006/relationships/hyperlink" Target="mailto:purnatt@who.int" TargetMode="External"/><Relationship Id="rId31" Type="http://schemas.openxmlformats.org/officeDocument/2006/relationships/hyperlink" Target="mailto:ml@mllab.ai" TargetMode="External"/><Relationship Id="rId44" Type="http://schemas.openxmlformats.org/officeDocument/2006/relationships/hyperlink" Target="mailto:chalgams.hq@icmr.gov.in" TargetMode="External"/><Relationship Id="rId52" Type="http://schemas.openxmlformats.org/officeDocument/2006/relationships/hyperlink" Target="mailto:nada.malou@paris.msf.org" TargetMode="External"/><Relationship Id="rId60" Type="http://schemas.openxmlformats.org/officeDocument/2006/relationships/hyperlink" Target="mailto:ghozzis@rki.de" TargetMode="External"/><Relationship Id="rId65" Type="http://schemas.openxmlformats.org/officeDocument/2006/relationships/hyperlink" Target="mailto:singhmanjula.hq@icmr.gov.in" TargetMode="External"/><Relationship Id="rId73" Type="http://schemas.openxmlformats.org/officeDocument/2006/relationships/hyperlink" Target="https://extranet.itu.int/sites/itu-t/focusgroups/ai4h/SitePages/Home.aspx"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H-024.docx" TargetMode="External"/><Relationship Id="rId22" Type="http://schemas.openxmlformats.org/officeDocument/2006/relationships/hyperlink" Target="mailto:ml@mllab.ai" TargetMode="External"/><Relationship Id="rId27" Type="http://schemas.openxmlformats.org/officeDocument/2006/relationships/hyperlink" Target="mailto:xushan@caict.ac.cn" TargetMode="External"/><Relationship Id="rId30" Type="http://schemas.openxmlformats.org/officeDocument/2006/relationships/hyperlink" Target="mailto:abn.tvm@gmail.com" TargetMode="External"/><Relationship Id="rId35" Type="http://schemas.openxmlformats.org/officeDocument/2006/relationships/hyperlink" Target="mailto:stefan@aisingapore.org" TargetMode="External"/><Relationship Id="rId43" Type="http://schemas.openxmlformats.org/officeDocument/2006/relationships/hyperlink" Target="mailto:pujaris@who.int" TargetMode="External"/><Relationship Id="rId48" Type="http://schemas.openxmlformats.org/officeDocument/2006/relationships/hyperlink" Target="mailto:mamun@cse.uiu.ac.bd" TargetMode="External"/><Relationship Id="rId56" Type="http://schemas.openxmlformats.org/officeDocument/2006/relationships/hyperlink" Target="mailto:rdharmaraju@gmail.com" TargetMode="External"/><Relationship Id="rId64" Type="http://schemas.openxmlformats.org/officeDocument/2006/relationships/hyperlink" Target="mailto:henry.hoffmann@ada.com" TargetMode="External"/><Relationship Id="rId69" Type="http://schemas.openxmlformats.org/officeDocument/2006/relationships/hyperlink" Target="mailto:fverzefe@gmail.com"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mailto:maria.vasconcelos@fraunhofer.pt" TargetMode="External"/><Relationship Id="rId72" Type="http://schemas.openxmlformats.org/officeDocument/2006/relationships/hyperlink" Target="https://itu.int/en/ITU-T/focusgroups/ai4h/Documents/ITU_WHO_AI4H_Onboarding.pdf" TargetMode="External"/><Relationship Id="rId3" Type="http://schemas.openxmlformats.org/officeDocument/2006/relationships/customXml" Target="../customXml/item3.xml"/><Relationship Id="rId12" Type="http://schemas.openxmlformats.org/officeDocument/2006/relationships/hyperlink" Target="mailto:thomas.wiegand@hhi.fraunhofer.de" TargetMode="External"/><Relationship Id="rId17" Type="http://schemas.openxmlformats.org/officeDocument/2006/relationships/hyperlink" Target="mailto:jackie.ma@hhi.fraunhofer.de" TargetMode="External"/><Relationship Id="rId25" Type="http://schemas.openxmlformats.org/officeDocument/2006/relationships/hyperlink" Target="mailto:kinnal@hotmail.com" TargetMode="External"/><Relationship Id="rId33" Type="http://schemas.openxmlformats.org/officeDocument/2006/relationships/hyperlink" Target="mailto:banusrir@gmail.com" TargetMode="External"/><Relationship Id="rId38" Type="http://schemas.openxmlformats.org/officeDocument/2006/relationships/hyperlink" Target="mailto:abbooda@rki.de" TargetMode="External"/><Relationship Id="rId46" Type="http://schemas.openxmlformats.org/officeDocument/2006/relationships/hyperlink" Target="mailto:mamun@cse.uiu.ac.bd" TargetMode="External"/><Relationship Id="rId59" Type="http://schemas.openxmlformats.org/officeDocument/2006/relationships/hyperlink" Target="mailto:arunshroff@gmail.com" TargetMode="External"/><Relationship Id="rId67" Type="http://schemas.openxmlformats.org/officeDocument/2006/relationships/hyperlink" Target="mailto:falk.schwendicke@charite.de" TargetMode="External"/><Relationship Id="rId20" Type="http://schemas.openxmlformats.org/officeDocument/2006/relationships/hyperlink" Target="mailto:pat.baird@philips.com" TargetMode="External"/><Relationship Id="rId41" Type="http://schemas.openxmlformats.org/officeDocument/2006/relationships/hyperlink" Target="mailto:singhmanjula.hq@icmr.gov.in" TargetMode="External"/><Relationship Id="rId54" Type="http://schemas.openxmlformats.org/officeDocument/2006/relationships/hyperlink" Target="mailto:frederick.klauschen@charite.de" TargetMode="External"/><Relationship Id="rId62" Type="http://schemas.openxmlformats.org/officeDocument/2006/relationships/hyperlink" Target="mailto:joe.wu@biomind.ai" TargetMode="External"/><Relationship Id="rId70" Type="http://schemas.openxmlformats.org/officeDocument/2006/relationships/hyperlink" Target="https://doi.org/10.1016/S0140-6736(19)30762-7" TargetMode="External"/><Relationship Id="rId75" Type="http://schemas.openxmlformats.org/officeDocument/2006/relationships/hyperlink" Target="https://www.itu.int/en/ITU-T/focusgroups/ai4h/Pages/wg.asp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reisa@who.int" TargetMode="External"/><Relationship Id="rId23" Type="http://schemas.openxmlformats.org/officeDocument/2006/relationships/hyperlink" Target="mailto:drsaurabhmd@gmail.com" TargetMode="External"/><Relationship Id="rId28" Type="http://schemas.openxmlformats.org/officeDocument/2006/relationships/hyperlink" Target="mailto:hsingh@bmi.icmr.org.in" TargetMode="External"/><Relationship Id="rId36" Type="http://schemas.openxmlformats.org/officeDocument/2006/relationships/hyperlink" Target="mailto:markus.wenzel@hhi.fraunhofer.de" TargetMode="External"/><Relationship Id="rId49" Type="http://schemas.openxmlformats.org/officeDocument/2006/relationships/hyperlink" Target="mailto:eva.weicken@hhi.fraunhofer.de" TargetMode="External"/><Relationship Id="rId57" Type="http://schemas.openxmlformats.org/officeDocument/2006/relationships/hyperlink" Target="mailto:hafsa.m.mwi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E7C61EC1-F6D2-4CFE-8BBF-000FDE8943DA}"/>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38</TotalTime>
  <Pages>5</Pages>
  <Words>1636</Words>
  <Characters>10439</Characters>
  <Application>Microsoft Office Word</Application>
  <DocSecurity>0</DocSecurity>
  <Lines>417</Lines>
  <Paragraphs>344</Paragraphs>
  <ScaleCrop>false</ScaleCrop>
  <HeadingPairs>
    <vt:vector size="2" baseType="variant">
      <vt:variant>
        <vt:lpstr>Title</vt:lpstr>
      </vt:variant>
      <vt:variant>
        <vt:i4>1</vt:i4>
      </vt:variant>
    </vt:vector>
  </HeadingPairs>
  <TitlesOfParts>
    <vt:vector size="1" baseType="lpstr">
      <vt:lpstr>LS/r on invitation to review Artificial Intelligence Standardization Roadmap and provide missing or updated information (SG13-LS118) [to ITU-T SG13]</vt:lpstr>
    </vt:vector>
  </TitlesOfParts>
  <Manager>ITU-T</Manager>
  <Company>International Telecommunication Union (ITU)</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LS/r on invitation to review Artificial Intelligence Standardization Roadmap and provide missing or updated information (SG13-LS118) [to ITU-T SG13]</dc:title>
  <dc:subject/>
  <dc:creator>FG-AI4H Chairman</dc:creator>
  <cp:keywords/>
  <dc:description>FG-AI4H-H-040  For: Brasilia, 22-24 January 2020_x000d_Document date: ITU-T Focus Group on AI for Health_x000d_Saved by ITU51013388 at 14:14:10 on 23/01/2020</dc:description>
  <cp:lastModifiedBy>Simão Campos-Neto</cp:lastModifiedBy>
  <cp:revision>6</cp:revision>
  <cp:lastPrinted>2011-04-05T14:28:00Z</cp:lastPrinted>
  <dcterms:created xsi:type="dcterms:W3CDTF">2020-01-23T12:27:00Z</dcterms:created>
  <dcterms:modified xsi:type="dcterms:W3CDTF">2020-01-23T13:14:00Z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FG-AI4H-H-040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FG-AI4H Chairman</vt:lpwstr>
  </property>
</Properties>
</file>