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CellMar>
          <w:left w:w="57" w:type="dxa"/>
          <w:right w:w="57" w:type="dxa"/>
        </w:tblCellMar>
        <w:tblLook w:val="0000" w:firstRow="0" w:lastRow="0" w:firstColumn="0" w:lastColumn="0" w:noHBand="0" w:noVBand="0"/>
      </w:tblPr>
      <w:tblGrid>
        <w:gridCol w:w="1133"/>
        <w:gridCol w:w="567"/>
        <w:gridCol w:w="484"/>
        <w:gridCol w:w="2778"/>
        <w:gridCol w:w="4961"/>
      </w:tblGrid>
      <w:tr w:rsidR="00DE4572" w:rsidRPr="008E2E10" w14:paraId="5D979EE4" w14:textId="77777777" w:rsidTr="00D034D0">
        <w:trPr>
          <w:cantSplit/>
          <w:jc w:val="center"/>
        </w:trPr>
        <w:tc>
          <w:tcPr>
            <w:tcW w:w="1133" w:type="dxa"/>
            <w:vMerge w:val="restart"/>
            <w:vAlign w:val="center"/>
          </w:tcPr>
          <w:p w14:paraId="106B5E02" w14:textId="77777777" w:rsidR="00DE4572" w:rsidRPr="008E2E10" w:rsidRDefault="00DE4572" w:rsidP="00D034D0">
            <w:pPr>
              <w:jc w:val="center"/>
              <w:rPr>
                <w:sz w:val="20"/>
                <w:szCs w:val="20"/>
              </w:rPr>
            </w:pPr>
            <w:bookmarkStart w:id="0" w:name="dtableau"/>
            <w:bookmarkStart w:id="1" w:name="dsg" w:colFirst="1" w:colLast="1"/>
            <w:bookmarkStart w:id="2" w:name="dnum" w:colFirst="2" w:colLast="2"/>
            <w:bookmarkStart w:id="3" w:name="_GoBack"/>
            <w:bookmarkEnd w:id="3"/>
            <w:r w:rsidRPr="008E2E10">
              <w:rPr>
                <w:noProof/>
                <w:sz w:val="20"/>
                <w:szCs w:val="20"/>
                <w:lang w:eastAsia="en-GB"/>
              </w:rPr>
              <w:drawing>
                <wp:inline distT="0" distB="0" distL="0" distR="0" wp14:anchorId="5232F859" wp14:editId="086E50DE">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0202303F" w14:textId="77777777" w:rsidR="00DE4572" w:rsidRPr="008E2E10" w:rsidRDefault="00DE4572" w:rsidP="00D034D0">
            <w:pPr>
              <w:rPr>
                <w:sz w:val="16"/>
                <w:szCs w:val="16"/>
              </w:rPr>
            </w:pPr>
            <w:r w:rsidRPr="008E2E10">
              <w:rPr>
                <w:sz w:val="16"/>
                <w:szCs w:val="16"/>
              </w:rPr>
              <w:t>INTERNATIONAL TELECOMMUNICATION UNION</w:t>
            </w:r>
          </w:p>
          <w:p w14:paraId="2901993C" w14:textId="77777777" w:rsidR="00DE4572" w:rsidRPr="008E2E10" w:rsidRDefault="00DE4572" w:rsidP="00D034D0">
            <w:pPr>
              <w:rPr>
                <w:b/>
                <w:bCs/>
                <w:sz w:val="26"/>
                <w:szCs w:val="26"/>
              </w:rPr>
            </w:pPr>
            <w:r w:rsidRPr="008E2E10">
              <w:rPr>
                <w:b/>
                <w:bCs/>
                <w:sz w:val="26"/>
                <w:szCs w:val="26"/>
              </w:rPr>
              <w:t>TELECOMMUNICATION</w:t>
            </w:r>
            <w:r w:rsidRPr="008E2E10">
              <w:rPr>
                <w:b/>
                <w:bCs/>
                <w:sz w:val="26"/>
                <w:szCs w:val="26"/>
              </w:rPr>
              <w:br/>
              <w:t>STANDARDIZATION SECTOR</w:t>
            </w:r>
          </w:p>
          <w:p w14:paraId="3D605D0E" w14:textId="77777777" w:rsidR="00DE4572" w:rsidRPr="008E2E10" w:rsidRDefault="00DE4572" w:rsidP="00D034D0">
            <w:pPr>
              <w:rPr>
                <w:sz w:val="20"/>
                <w:szCs w:val="20"/>
              </w:rPr>
            </w:pPr>
            <w:r w:rsidRPr="008E2E10">
              <w:rPr>
                <w:sz w:val="20"/>
                <w:szCs w:val="20"/>
              </w:rPr>
              <w:t>STUDY PERIOD 2017-2020</w:t>
            </w:r>
          </w:p>
        </w:tc>
        <w:tc>
          <w:tcPr>
            <w:tcW w:w="4961" w:type="dxa"/>
          </w:tcPr>
          <w:p w14:paraId="34DEACCA" w14:textId="77777777" w:rsidR="00DE4572" w:rsidRPr="008E2E10" w:rsidRDefault="00DE4572" w:rsidP="00D034D0">
            <w:pPr>
              <w:pStyle w:val="Docnumber"/>
            </w:pPr>
            <w:r w:rsidRPr="008E2E10">
              <w:t>FG-AI4H-</w:t>
            </w:r>
            <w:r>
              <w:t>H-037</w:t>
            </w:r>
          </w:p>
        </w:tc>
      </w:tr>
      <w:bookmarkEnd w:id="2"/>
      <w:tr w:rsidR="00DE4572" w:rsidRPr="008E2E10" w14:paraId="28F73051" w14:textId="77777777" w:rsidTr="00D034D0">
        <w:trPr>
          <w:cantSplit/>
          <w:jc w:val="center"/>
        </w:trPr>
        <w:tc>
          <w:tcPr>
            <w:tcW w:w="1133" w:type="dxa"/>
            <w:vMerge/>
          </w:tcPr>
          <w:p w14:paraId="1CB7850B" w14:textId="77777777" w:rsidR="00DE4572" w:rsidRPr="008E2E10" w:rsidRDefault="00DE4572" w:rsidP="00D034D0">
            <w:pPr>
              <w:rPr>
                <w:smallCaps/>
                <w:sz w:val="20"/>
              </w:rPr>
            </w:pPr>
          </w:p>
        </w:tc>
        <w:tc>
          <w:tcPr>
            <w:tcW w:w="3829" w:type="dxa"/>
            <w:gridSpan w:val="3"/>
            <w:vMerge/>
          </w:tcPr>
          <w:p w14:paraId="4777C645" w14:textId="77777777" w:rsidR="00DE4572" w:rsidRPr="008E2E10" w:rsidRDefault="00DE4572" w:rsidP="00D034D0">
            <w:pPr>
              <w:rPr>
                <w:smallCaps/>
                <w:sz w:val="20"/>
              </w:rPr>
            </w:pPr>
            <w:bookmarkStart w:id="4" w:name="ddate" w:colFirst="2" w:colLast="2"/>
          </w:p>
        </w:tc>
        <w:tc>
          <w:tcPr>
            <w:tcW w:w="4961" w:type="dxa"/>
          </w:tcPr>
          <w:p w14:paraId="58FE25A6" w14:textId="77777777" w:rsidR="00DE4572" w:rsidRPr="008E2E10" w:rsidRDefault="00DE4572" w:rsidP="00D034D0">
            <w:pPr>
              <w:jc w:val="right"/>
              <w:rPr>
                <w:b/>
                <w:bCs/>
                <w:sz w:val="28"/>
                <w:szCs w:val="28"/>
              </w:rPr>
            </w:pPr>
            <w:r w:rsidRPr="008E2E10">
              <w:rPr>
                <w:b/>
                <w:bCs/>
                <w:sz w:val="28"/>
                <w:szCs w:val="28"/>
              </w:rPr>
              <w:t>ITU-T Focus Group on AI for Health</w:t>
            </w:r>
          </w:p>
        </w:tc>
      </w:tr>
      <w:tr w:rsidR="00DE4572" w:rsidRPr="008E2E10" w14:paraId="3CF4775E" w14:textId="77777777" w:rsidTr="00D034D0">
        <w:trPr>
          <w:cantSplit/>
          <w:jc w:val="center"/>
        </w:trPr>
        <w:tc>
          <w:tcPr>
            <w:tcW w:w="1133" w:type="dxa"/>
            <w:vMerge/>
            <w:tcBorders>
              <w:bottom w:val="single" w:sz="12" w:space="0" w:color="auto"/>
            </w:tcBorders>
          </w:tcPr>
          <w:p w14:paraId="2E055331" w14:textId="77777777" w:rsidR="00DE4572" w:rsidRPr="008E2E10" w:rsidRDefault="00DE4572" w:rsidP="00D034D0">
            <w:pPr>
              <w:rPr>
                <w:b/>
                <w:bCs/>
                <w:sz w:val="26"/>
              </w:rPr>
            </w:pPr>
          </w:p>
        </w:tc>
        <w:tc>
          <w:tcPr>
            <w:tcW w:w="3829" w:type="dxa"/>
            <w:gridSpan w:val="3"/>
            <w:vMerge/>
            <w:tcBorders>
              <w:bottom w:val="single" w:sz="12" w:space="0" w:color="auto"/>
            </w:tcBorders>
          </w:tcPr>
          <w:p w14:paraId="1D554862" w14:textId="77777777" w:rsidR="00DE4572" w:rsidRPr="008E2E10" w:rsidRDefault="00DE4572" w:rsidP="00D034D0">
            <w:pPr>
              <w:rPr>
                <w:b/>
                <w:bCs/>
                <w:sz w:val="26"/>
              </w:rPr>
            </w:pPr>
            <w:bookmarkStart w:id="5" w:name="dorlang" w:colFirst="2" w:colLast="2"/>
            <w:bookmarkEnd w:id="4"/>
          </w:p>
        </w:tc>
        <w:tc>
          <w:tcPr>
            <w:tcW w:w="4961" w:type="dxa"/>
            <w:tcBorders>
              <w:bottom w:val="single" w:sz="12" w:space="0" w:color="auto"/>
            </w:tcBorders>
          </w:tcPr>
          <w:p w14:paraId="6BC69950" w14:textId="77777777" w:rsidR="00DE4572" w:rsidRPr="008E2E10" w:rsidRDefault="00DE4572" w:rsidP="00D034D0">
            <w:pPr>
              <w:jc w:val="right"/>
              <w:rPr>
                <w:b/>
                <w:bCs/>
                <w:sz w:val="28"/>
                <w:szCs w:val="28"/>
              </w:rPr>
            </w:pPr>
            <w:r w:rsidRPr="008E2E10">
              <w:rPr>
                <w:b/>
                <w:bCs/>
                <w:sz w:val="28"/>
                <w:szCs w:val="28"/>
              </w:rPr>
              <w:t>English</w:t>
            </w:r>
            <w:r>
              <w:rPr>
                <w:b/>
                <w:bCs/>
                <w:sz w:val="28"/>
                <w:szCs w:val="28"/>
              </w:rPr>
              <w:t xml:space="preserve"> only</w:t>
            </w:r>
          </w:p>
        </w:tc>
      </w:tr>
      <w:tr w:rsidR="00DE4572" w:rsidRPr="008E2E10" w14:paraId="49CB0EBE" w14:textId="77777777" w:rsidTr="00D034D0">
        <w:trPr>
          <w:cantSplit/>
          <w:jc w:val="center"/>
        </w:trPr>
        <w:tc>
          <w:tcPr>
            <w:tcW w:w="1700" w:type="dxa"/>
            <w:gridSpan w:val="2"/>
          </w:tcPr>
          <w:p w14:paraId="09941ACE" w14:textId="77777777" w:rsidR="00DE4572" w:rsidRPr="008E2E10" w:rsidRDefault="00DE4572" w:rsidP="00D034D0">
            <w:pPr>
              <w:rPr>
                <w:b/>
                <w:bCs/>
              </w:rPr>
            </w:pPr>
            <w:bookmarkStart w:id="6" w:name="dbluepink" w:colFirst="1" w:colLast="1"/>
            <w:bookmarkStart w:id="7" w:name="dmeeting" w:colFirst="2" w:colLast="2"/>
            <w:bookmarkEnd w:id="1"/>
            <w:bookmarkEnd w:id="5"/>
            <w:r w:rsidRPr="008E2E10">
              <w:rPr>
                <w:b/>
                <w:bCs/>
              </w:rPr>
              <w:t>WG(s):</w:t>
            </w:r>
          </w:p>
        </w:tc>
        <w:tc>
          <w:tcPr>
            <w:tcW w:w="3262" w:type="dxa"/>
            <w:gridSpan w:val="2"/>
          </w:tcPr>
          <w:p w14:paraId="11D51985" w14:textId="77777777" w:rsidR="00DE4572" w:rsidRPr="008E2E10" w:rsidRDefault="00DE4572" w:rsidP="00D034D0">
            <w:r>
              <w:t>N/A</w:t>
            </w:r>
          </w:p>
        </w:tc>
        <w:tc>
          <w:tcPr>
            <w:tcW w:w="4961" w:type="dxa"/>
          </w:tcPr>
          <w:p w14:paraId="3740BE23" w14:textId="03659701" w:rsidR="00DE4572" w:rsidRPr="008E2E10" w:rsidRDefault="00AD098C" w:rsidP="00D034D0">
            <w:pPr>
              <w:jc w:val="right"/>
            </w:pPr>
            <w:r>
              <w:t>Brasilia, 22-24 January 2020</w:t>
            </w:r>
          </w:p>
        </w:tc>
      </w:tr>
      <w:tr w:rsidR="00DE4572" w:rsidRPr="008E2E10" w14:paraId="69C7196F" w14:textId="77777777" w:rsidTr="00D034D0">
        <w:trPr>
          <w:cantSplit/>
          <w:jc w:val="center"/>
        </w:trPr>
        <w:tc>
          <w:tcPr>
            <w:tcW w:w="9923" w:type="dxa"/>
            <w:gridSpan w:val="5"/>
          </w:tcPr>
          <w:p w14:paraId="0E017A8D" w14:textId="4664AF1E" w:rsidR="00DE4572" w:rsidRPr="008E2E10" w:rsidRDefault="00214F70" w:rsidP="00D034D0">
            <w:pPr>
              <w:jc w:val="center"/>
              <w:rPr>
                <w:b/>
                <w:bCs/>
              </w:rPr>
            </w:pPr>
            <w:bookmarkStart w:id="8" w:name="dtitle" w:colFirst="0" w:colLast="0"/>
            <w:bookmarkEnd w:id="6"/>
            <w:bookmarkEnd w:id="7"/>
            <w:r>
              <w:rPr>
                <w:b/>
                <w:bCs/>
              </w:rPr>
              <w:t>DOCUMENT</w:t>
            </w:r>
          </w:p>
        </w:tc>
      </w:tr>
      <w:tr w:rsidR="00DE4572" w:rsidRPr="008E2E10" w14:paraId="7F126134" w14:textId="77777777" w:rsidTr="00D034D0">
        <w:trPr>
          <w:cantSplit/>
          <w:jc w:val="center"/>
        </w:trPr>
        <w:tc>
          <w:tcPr>
            <w:tcW w:w="1700" w:type="dxa"/>
            <w:gridSpan w:val="2"/>
          </w:tcPr>
          <w:p w14:paraId="1627A998" w14:textId="77777777" w:rsidR="00DE4572" w:rsidRPr="008E2E10" w:rsidRDefault="00DE4572" w:rsidP="00D034D0">
            <w:pPr>
              <w:rPr>
                <w:b/>
                <w:bCs/>
              </w:rPr>
            </w:pPr>
            <w:bookmarkStart w:id="9" w:name="dsource" w:colFirst="1" w:colLast="1"/>
            <w:bookmarkEnd w:id="8"/>
            <w:r w:rsidRPr="008E2E10">
              <w:rPr>
                <w:b/>
                <w:bCs/>
              </w:rPr>
              <w:t>Source:</w:t>
            </w:r>
          </w:p>
        </w:tc>
        <w:tc>
          <w:tcPr>
            <w:tcW w:w="8223" w:type="dxa"/>
            <w:gridSpan w:val="3"/>
          </w:tcPr>
          <w:p w14:paraId="0AA1DFC6" w14:textId="1D779CF7" w:rsidR="00DE4572" w:rsidRPr="008E2E10" w:rsidRDefault="00DE4572" w:rsidP="00D034D0">
            <w:r>
              <w:t>FG-AI4H</w:t>
            </w:r>
            <w:r w:rsidR="00214F70">
              <w:t xml:space="preserve"> chairman</w:t>
            </w:r>
          </w:p>
        </w:tc>
      </w:tr>
      <w:tr w:rsidR="00DE4572" w:rsidRPr="008E2E10" w14:paraId="75632433" w14:textId="77777777" w:rsidTr="00D034D0">
        <w:trPr>
          <w:cantSplit/>
          <w:jc w:val="center"/>
        </w:trPr>
        <w:tc>
          <w:tcPr>
            <w:tcW w:w="1700" w:type="dxa"/>
            <w:gridSpan w:val="2"/>
          </w:tcPr>
          <w:p w14:paraId="7F280385" w14:textId="77777777" w:rsidR="00DE4572" w:rsidRPr="008E2E10" w:rsidRDefault="00DE4572" w:rsidP="00D034D0">
            <w:bookmarkStart w:id="10" w:name="dtitle1" w:colFirst="1" w:colLast="1"/>
            <w:bookmarkEnd w:id="9"/>
            <w:r w:rsidRPr="008E2E10">
              <w:rPr>
                <w:b/>
                <w:bCs/>
              </w:rPr>
              <w:t>Title:</w:t>
            </w:r>
          </w:p>
        </w:tc>
        <w:tc>
          <w:tcPr>
            <w:tcW w:w="8223" w:type="dxa"/>
            <w:gridSpan w:val="3"/>
          </w:tcPr>
          <w:p w14:paraId="3D1BFA6E" w14:textId="77777777" w:rsidR="00DE4572" w:rsidRPr="008E2E10" w:rsidRDefault="00DE4572" w:rsidP="00D034D0">
            <w:r>
              <w:t xml:space="preserve">Draft </w:t>
            </w:r>
            <w:r w:rsidRPr="008E2E10">
              <w:t>LS</w:t>
            </w:r>
            <w:r>
              <w:t>/r</w:t>
            </w:r>
            <w:r w:rsidRPr="008E2E10">
              <w:t xml:space="preserve"> on request for relevant AI Use Cases </w:t>
            </w:r>
            <w:r w:rsidRPr="007D1C5C">
              <w:t>(</w:t>
            </w:r>
            <w:hyperlink r:id="rId11" w:history="1">
              <w:r w:rsidRPr="007D1C5C">
                <w:rPr>
                  <w:rStyle w:val="Hyperlink"/>
                </w:rPr>
                <w:t>SC42-WG4-LS04</w:t>
              </w:r>
            </w:hyperlink>
            <w:r>
              <w:t>) [to JTC1 SC42]</w:t>
            </w:r>
          </w:p>
        </w:tc>
      </w:tr>
      <w:tr w:rsidR="00DE4572" w:rsidRPr="008E2E10" w14:paraId="63E2E0B0" w14:textId="77777777" w:rsidTr="00D034D0">
        <w:trPr>
          <w:cantSplit/>
          <w:jc w:val="center"/>
        </w:trPr>
        <w:tc>
          <w:tcPr>
            <w:tcW w:w="1700" w:type="dxa"/>
            <w:gridSpan w:val="2"/>
            <w:tcBorders>
              <w:bottom w:val="single" w:sz="6" w:space="0" w:color="auto"/>
            </w:tcBorders>
          </w:tcPr>
          <w:p w14:paraId="7770BB59" w14:textId="77777777" w:rsidR="00DE4572" w:rsidRPr="008E2E10" w:rsidRDefault="00DE4572" w:rsidP="00D034D0">
            <w:pPr>
              <w:rPr>
                <w:b/>
                <w:bCs/>
              </w:rPr>
            </w:pPr>
            <w:bookmarkStart w:id="11" w:name="dpurpose" w:colFirst="1" w:colLast="1"/>
            <w:bookmarkEnd w:id="10"/>
            <w:r w:rsidRPr="008E2E10">
              <w:rPr>
                <w:b/>
                <w:bCs/>
              </w:rPr>
              <w:t>Purpose:</w:t>
            </w:r>
          </w:p>
        </w:tc>
        <w:tc>
          <w:tcPr>
            <w:tcW w:w="8223" w:type="dxa"/>
            <w:gridSpan w:val="3"/>
            <w:tcBorders>
              <w:bottom w:val="single" w:sz="6" w:space="0" w:color="auto"/>
            </w:tcBorders>
          </w:tcPr>
          <w:p w14:paraId="3AD04B3B" w14:textId="77777777" w:rsidR="00DE4572" w:rsidRPr="008E2E10" w:rsidRDefault="00DE4572" w:rsidP="00D034D0">
            <w:r>
              <w:rPr>
                <w:lang w:val="en-US"/>
              </w:rPr>
              <w:t>Action</w:t>
            </w:r>
          </w:p>
        </w:tc>
      </w:tr>
      <w:bookmarkEnd w:id="0"/>
      <w:bookmarkEnd w:id="11"/>
      <w:tr w:rsidR="00DE4572" w:rsidRPr="008E2E10" w14:paraId="576AD893" w14:textId="77777777" w:rsidTr="00D034D0">
        <w:tblPrEx>
          <w:jc w:val="left"/>
        </w:tblPrEx>
        <w:trPr>
          <w:cantSplit/>
          <w:trHeight w:val="357"/>
        </w:trPr>
        <w:tc>
          <w:tcPr>
            <w:tcW w:w="9923" w:type="dxa"/>
            <w:gridSpan w:val="5"/>
            <w:tcBorders>
              <w:top w:val="single" w:sz="12" w:space="0" w:color="auto"/>
            </w:tcBorders>
          </w:tcPr>
          <w:p w14:paraId="11D29A01" w14:textId="77777777" w:rsidR="00DE4572" w:rsidRPr="008E2E10" w:rsidRDefault="00DE4572" w:rsidP="00D034D0">
            <w:pPr>
              <w:jc w:val="center"/>
              <w:rPr>
                <w:b/>
                <w:bCs/>
              </w:rPr>
            </w:pPr>
            <w:r w:rsidRPr="008E2E10">
              <w:rPr>
                <w:b/>
                <w:bCs/>
              </w:rPr>
              <w:t>LIAISON STATEMENT</w:t>
            </w:r>
          </w:p>
        </w:tc>
      </w:tr>
      <w:tr w:rsidR="00DE4572" w:rsidRPr="008E2E10" w14:paraId="41657145" w14:textId="77777777" w:rsidTr="00D034D0">
        <w:tblPrEx>
          <w:jc w:val="left"/>
        </w:tblPrEx>
        <w:trPr>
          <w:cantSplit/>
          <w:trHeight w:val="357"/>
        </w:trPr>
        <w:tc>
          <w:tcPr>
            <w:tcW w:w="2184" w:type="dxa"/>
            <w:gridSpan w:val="3"/>
          </w:tcPr>
          <w:p w14:paraId="390372CB" w14:textId="77777777" w:rsidR="00DE4572" w:rsidRPr="008E2E10" w:rsidRDefault="00DE4572" w:rsidP="00D034D0">
            <w:pPr>
              <w:rPr>
                <w:b/>
                <w:bCs/>
              </w:rPr>
            </w:pPr>
            <w:r w:rsidRPr="008E2E10">
              <w:rPr>
                <w:b/>
                <w:bCs/>
              </w:rPr>
              <w:t>For action to:</w:t>
            </w:r>
          </w:p>
        </w:tc>
        <w:tc>
          <w:tcPr>
            <w:tcW w:w="7739" w:type="dxa"/>
            <w:gridSpan w:val="2"/>
          </w:tcPr>
          <w:p w14:paraId="5457A518" w14:textId="77777777" w:rsidR="00DE4572" w:rsidRPr="008E2E10" w:rsidRDefault="00DE4572" w:rsidP="00D034D0">
            <w:pPr>
              <w:pStyle w:val="LSForAction"/>
              <w:rPr>
                <w:b/>
              </w:rPr>
            </w:pPr>
            <w:r w:rsidRPr="00B673BF">
              <w:t xml:space="preserve">ISO/IEC JTC1 SC42 </w:t>
            </w:r>
            <w:r>
              <w:t xml:space="preserve">and </w:t>
            </w:r>
            <w:r w:rsidRPr="00B673BF">
              <w:t>ISO/IEC JTC1 SC42 WG4</w:t>
            </w:r>
          </w:p>
        </w:tc>
      </w:tr>
      <w:tr w:rsidR="00DE4572" w:rsidRPr="008E2E10" w14:paraId="715A3A7F" w14:textId="77777777" w:rsidTr="00D034D0">
        <w:tblPrEx>
          <w:jc w:val="left"/>
        </w:tblPrEx>
        <w:trPr>
          <w:cantSplit/>
          <w:trHeight w:val="357"/>
        </w:trPr>
        <w:tc>
          <w:tcPr>
            <w:tcW w:w="2184" w:type="dxa"/>
            <w:gridSpan w:val="3"/>
          </w:tcPr>
          <w:p w14:paraId="6BB73EF4" w14:textId="77777777" w:rsidR="00DE4572" w:rsidRPr="008E2E10" w:rsidRDefault="00DE4572" w:rsidP="00D034D0">
            <w:pPr>
              <w:rPr>
                <w:b/>
                <w:bCs/>
              </w:rPr>
            </w:pPr>
            <w:r w:rsidRPr="008E2E10">
              <w:rPr>
                <w:b/>
                <w:bCs/>
              </w:rPr>
              <w:t>For comment to:</w:t>
            </w:r>
          </w:p>
        </w:tc>
        <w:tc>
          <w:tcPr>
            <w:tcW w:w="7739" w:type="dxa"/>
            <w:gridSpan w:val="2"/>
          </w:tcPr>
          <w:p w14:paraId="6FF6FD24" w14:textId="77777777" w:rsidR="00DE4572" w:rsidRPr="008E2E10" w:rsidRDefault="00DE4572" w:rsidP="00D034D0">
            <w:pPr>
              <w:pStyle w:val="LSForComment"/>
              <w:rPr>
                <w:b/>
              </w:rPr>
            </w:pPr>
            <w:r w:rsidRPr="008E2E10">
              <w:rPr>
                <w:b/>
              </w:rPr>
              <w:noBreakHyphen/>
            </w:r>
          </w:p>
        </w:tc>
      </w:tr>
      <w:tr w:rsidR="00DE4572" w:rsidRPr="008E2E10" w14:paraId="0707973E" w14:textId="77777777" w:rsidTr="00D034D0">
        <w:tblPrEx>
          <w:jc w:val="left"/>
        </w:tblPrEx>
        <w:trPr>
          <w:cantSplit/>
          <w:trHeight w:val="357"/>
        </w:trPr>
        <w:tc>
          <w:tcPr>
            <w:tcW w:w="2184" w:type="dxa"/>
            <w:gridSpan w:val="3"/>
          </w:tcPr>
          <w:p w14:paraId="2D83140C" w14:textId="77777777" w:rsidR="00DE4572" w:rsidRPr="008E2E10" w:rsidRDefault="00DE4572" w:rsidP="00D034D0">
            <w:pPr>
              <w:rPr>
                <w:b/>
                <w:bCs/>
              </w:rPr>
            </w:pPr>
            <w:r w:rsidRPr="008E2E10">
              <w:rPr>
                <w:b/>
                <w:bCs/>
              </w:rPr>
              <w:t>For information to:</w:t>
            </w:r>
          </w:p>
        </w:tc>
        <w:tc>
          <w:tcPr>
            <w:tcW w:w="7739" w:type="dxa"/>
            <w:gridSpan w:val="2"/>
          </w:tcPr>
          <w:p w14:paraId="18A4D838" w14:textId="77777777" w:rsidR="00DE4572" w:rsidRPr="00504ED2" w:rsidRDefault="00DE4572" w:rsidP="00D034D0">
            <w:pPr>
              <w:pStyle w:val="LSForInfo"/>
              <w:rPr>
                <w:bCs w:val="0"/>
              </w:rPr>
            </w:pPr>
            <w:r w:rsidRPr="00504ED2">
              <w:rPr>
                <w:bCs w:val="0"/>
              </w:rPr>
              <w:t>ITU-T SG16</w:t>
            </w:r>
          </w:p>
        </w:tc>
      </w:tr>
      <w:tr w:rsidR="00DE4572" w:rsidRPr="008E2E10" w14:paraId="0A481EC7" w14:textId="77777777" w:rsidTr="00D034D0">
        <w:tblPrEx>
          <w:jc w:val="left"/>
        </w:tblPrEx>
        <w:trPr>
          <w:cantSplit/>
          <w:trHeight w:val="357"/>
        </w:trPr>
        <w:tc>
          <w:tcPr>
            <w:tcW w:w="2184" w:type="dxa"/>
            <w:gridSpan w:val="3"/>
          </w:tcPr>
          <w:p w14:paraId="4941D028" w14:textId="77777777" w:rsidR="00DE4572" w:rsidRPr="008E2E10" w:rsidRDefault="00DE4572" w:rsidP="00D034D0">
            <w:pPr>
              <w:rPr>
                <w:b/>
                <w:bCs/>
              </w:rPr>
            </w:pPr>
            <w:r w:rsidRPr="008E2E10">
              <w:rPr>
                <w:b/>
                <w:bCs/>
              </w:rPr>
              <w:t>Approval:</w:t>
            </w:r>
          </w:p>
        </w:tc>
        <w:tc>
          <w:tcPr>
            <w:tcW w:w="7739" w:type="dxa"/>
            <w:gridSpan w:val="2"/>
          </w:tcPr>
          <w:p w14:paraId="7CDB75EE" w14:textId="75E63F58" w:rsidR="00DE4572" w:rsidRPr="008E2E10" w:rsidRDefault="00DE4572" w:rsidP="00D034D0">
            <w:pPr>
              <w:rPr>
                <w:bCs/>
              </w:rPr>
            </w:pPr>
            <w:r w:rsidRPr="009C180C">
              <w:rPr>
                <w:bCs/>
              </w:rPr>
              <w:t>FG-AI4H meeting (</w:t>
            </w:r>
            <w:r w:rsidR="00AD098C">
              <w:t>Brasilia, 23 January 2020</w:t>
            </w:r>
            <w:r w:rsidRPr="009C180C">
              <w:rPr>
                <w:bCs/>
              </w:rPr>
              <w:t>)</w:t>
            </w:r>
          </w:p>
        </w:tc>
      </w:tr>
      <w:tr w:rsidR="00DE4572" w:rsidRPr="008E2E10" w14:paraId="17D16CF0" w14:textId="77777777" w:rsidTr="00D034D0">
        <w:tblPrEx>
          <w:jc w:val="left"/>
        </w:tblPrEx>
        <w:trPr>
          <w:cantSplit/>
          <w:trHeight w:val="357"/>
        </w:trPr>
        <w:tc>
          <w:tcPr>
            <w:tcW w:w="2184" w:type="dxa"/>
            <w:gridSpan w:val="3"/>
          </w:tcPr>
          <w:p w14:paraId="0BD180C1" w14:textId="77777777" w:rsidR="00DE4572" w:rsidRPr="008E2E10" w:rsidRDefault="00DE4572" w:rsidP="00D034D0">
            <w:pPr>
              <w:rPr>
                <w:b/>
                <w:bCs/>
              </w:rPr>
            </w:pPr>
            <w:r w:rsidRPr="008E2E10">
              <w:rPr>
                <w:b/>
                <w:bCs/>
              </w:rPr>
              <w:t>Deadline:</w:t>
            </w:r>
          </w:p>
        </w:tc>
        <w:tc>
          <w:tcPr>
            <w:tcW w:w="7739" w:type="dxa"/>
            <w:gridSpan w:val="2"/>
          </w:tcPr>
          <w:p w14:paraId="7F451206" w14:textId="6A6F219C" w:rsidR="00DE4572" w:rsidRPr="008E2E10" w:rsidRDefault="00DE4572" w:rsidP="00D034D0">
            <w:pPr>
              <w:pStyle w:val="LSDeadline"/>
            </w:pPr>
            <w:r>
              <w:t>1</w:t>
            </w:r>
            <w:r w:rsidR="00AD098C">
              <w:t>5 March 2020</w:t>
            </w:r>
          </w:p>
        </w:tc>
      </w:tr>
      <w:tr w:rsidR="00DE4572" w:rsidRPr="009C180C" w14:paraId="162E19F0" w14:textId="77777777" w:rsidTr="00D034D0">
        <w:trPr>
          <w:cantSplit/>
          <w:jc w:val="center"/>
        </w:trPr>
        <w:tc>
          <w:tcPr>
            <w:tcW w:w="1700" w:type="dxa"/>
            <w:gridSpan w:val="2"/>
            <w:tcBorders>
              <w:top w:val="single" w:sz="6" w:space="0" w:color="auto"/>
              <w:bottom w:val="single" w:sz="6" w:space="0" w:color="auto"/>
            </w:tcBorders>
          </w:tcPr>
          <w:p w14:paraId="584CF74C" w14:textId="77777777" w:rsidR="00DE4572" w:rsidRPr="009C180C" w:rsidRDefault="00DE4572" w:rsidP="00D034D0">
            <w:pPr>
              <w:rPr>
                <w:b/>
                <w:bCs/>
              </w:rPr>
            </w:pPr>
            <w:r w:rsidRPr="009C180C">
              <w:rPr>
                <w:b/>
                <w:bCs/>
              </w:rPr>
              <w:t>Contact:</w:t>
            </w:r>
          </w:p>
        </w:tc>
        <w:tc>
          <w:tcPr>
            <w:tcW w:w="3262" w:type="dxa"/>
            <w:gridSpan w:val="2"/>
            <w:tcBorders>
              <w:top w:val="single" w:sz="6" w:space="0" w:color="auto"/>
              <w:bottom w:val="single" w:sz="6" w:space="0" w:color="auto"/>
            </w:tcBorders>
          </w:tcPr>
          <w:p w14:paraId="1BB7FCB9" w14:textId="77777777" w:rsidR="00DE4572" w:rsidRPr="009C180C" w:rsidRDefault="00DE4572" w:rsidP="00D034D0">
            <w:r w:rsidRPr="009C180C">
              <w:t>Thomas Wiegand</w:t>
            </w:r>
            <w:r w:rsidRPr="009C180C">
              <w:br/>
              <w:t>Chair, FG-AI4H</w:t>
            </w:r>
            <w:r w:rsidRPr="009C180C">
              <w:br/>
              <w:t>HHI Fraunhofer, Germany</w:t>
            </w:r>
          </w:p>
        </w:tc>
        <w:tc>
          <w:tcPr>
            <w:tcW w:w="4961" w:type="dxa"/>
            <w:tcBorders>
              <w:top w:val="single" w:sz="6" w:space="0" w:color="auto"/>
              <w:bottom w:val="single" w:sz="6" w:space="0" w:color="auto"/>
            </w:tcBorders>
          </w:tcPr>
          <w:p w14:paraId="7C66FE13" w14:textId="77777777" w:rsidR="00DE4572" w:rsidRPr="009C180C" w:rsidRDefault="00DE4572" w:rsidP="00D034D0">
            <w:r w:rsidRPr="009C180C">
              <w:t>E</w:t>
            </w:r>
            <w:r>
              <w:t>-</w:t>
            </w:r>
            <w:r w:rsidRPr="009C180C">
              <w:t xml:space="preserve">mail: </w:t>
            </w:r>
            <w:r w:rsidRPr="009C180C">
              <w:tab/>
            </w:r>
            <w:hyperlink r:id="rId12" w:history="1">
              <w:r w:rsidRPr="009C180C">
                <w:rPr>
                  <w:rStyle w:val="Hyperlink"/>
                </w:rPr>
                <w:t>thomas.wiegand@hhi.fraunhofer.de</w:t>
              </w:r>
            </w:hyperlink>
            <w:r w:rsidRPr="009C180C">
              <w:t xml:space="preserve"> </w:t>
            </w:r>
          </w:p>
        </w:tc>
      </w:tr>
      <w:tr w:rsidR="00DE4572" w:rsidRPr="009C180C" w14:paraId="009E3027" w14:textId="77777777" w:rsidTr="00D034D0">
        <w:trPr>
          <w:cantSplit/>
          <w:jc w:val="center"/>
        </w:trPr>
        <w:tc>
          <w:tcPr>
            <w:tcW w:w="1700" w:type="dxa"/>
            <w:gridSpan w:val="2"/>
            <w:tcBorders>
              <w:top w:val="single" w:sz="6" w:space="0" w:color="auto"/>
              <w:bottom w:val="single" w:sz="6" w:space="0" w:color="auto"/>
            </w:tcBorders>
          </w:tcPr>
          <w:p w14:paraId="01A5C98F" w14:textId="77777777" w:rsidR="00DE4572" w:rsidRPr="009C180C" w:rsidRDefault="00DE4572" w:rsidP="00D034D0">
            <w:pPr>
              <w:rPr>
                <w:b/>
                <w:bCs/>
              </w:rPr>
            </w:pPr>
            <w:r w:rsidRPr="009C180C">
              <w:rPr>
                <w:b/>
                <w:bCs/>
              </w:rPr>
              <w:t>Contact:</w:t>
            </w:r>
          </w:p>
        </w:tc>
        <w:tc>
          <w:tcPr>
            <w:tcW w:w="3262" w:type="dxa"/>
            <w:gridSpan w:val="2"/>
            <w:tcBorders>
              <w:top w:val="single" w:sz="6" w:space="0" w:color="auto"/>
              <w:bottom w:val="single" w:sz="6" w:space="0" w:color="auto"/>
            </w:tcBorders>
          </w:tcPr>
          <w:p w14:paraId="50321D5C" w14:textId="77777777" w:rsidR="00DE4572" w:rsidRPr="009C180C" w:rsidRDefault="00DE4572" w:rsidP="00D034D0">
            <w:r>
              <w:t>Pat Baird</w:t>
            </w:r>
            <w:r w:rsidRPr="009C180C">
              <w:br/>
              <w:t>Chair, FG-AI4H WG-</w:t>
            </w:r>
            <w:r>
              <w:t>DAISAM</w:t>
            </w:r>
            <w:r w:rsidRPr="009C180C">
              <w:br/>
            </w:r>
            <w:r>
              <w:t>Philips</w:t>
            </w:r>
          </w:p>
        </w:tc>
        <w:tc>
          <w:tcPr>
            <w:tcW w:w="4961" w:type="dxa"/>
            <w:tcBorders>
              <w:top w:val="single" w:sz="6" w:space="0" w:color="auto"/>
              <w:bottom w:val="single" w:sz="6" w:space="0" w:color="auto"/>
            </w:tcBorders>
          </w:tcPr>
          <w:p w14:paraId="2D9D24EC" w14:textId="77777777" w:rsidR="00DE4572" w:rsidRPr="009C180C" w:rsidRDefault="00DE4572" w:rsidP="00D034D0">
            <w:r w:rsidRPr="009C180C">
              <w:t>E</w:t>
            </w:r>
            <w:r>
              <w:t>-</w:t>
            </w:r>
            <w:r w:rsidRPr="009C180C">
              <w:t xml:space="preserve">mail: </w:t>
            </w:r>
            <w:r w:rsidRPr="009C180C">
              <w:tab/>
            </w:r>
            <w:hyperlink r:id="rId13" w:history="1">
              <w:r w:rsidRPr="00EE3F94">
                <w:rPr>
                  <w:rStyle w:val="Hyperlink"/>
                </w:rPr>
                <w:t>pat.baird@Philips.com</w:t>
              </w:r>
            </w:hyperlink>
            <w:r>
              <w:t xml:space="preserve"> </w:t>
            </w:r>
          </w:p>
        </w:tc>
      </w:tr>
    </w:tbl>
    <w:p w14:paraId="4FAA0768" w14:textId="77777777" w:rsidR="00DE4572" w:rsidRPr="008E2E10" w:rsidRDefault="00DE4572" w:rsidP="00DE4572"/>
    <w:tbl>
      <w:tblPr>
        <w:tblW w:w="9923" w:type="dxa"/>
        <w:jc w:val="center"/>
        <w:tblLayout w:type="fixed"/>
        <w:tblCellMar>
          <w:left w:w="57" w:type="dxa"/>
          <w:right w:w="57" w:type="dxa"/>
        </w:tblCellMar>
        <w:tblLook w:val="0000" w:firstRow="0" w:lastRow="0" w:firstColumn="0" w:lastColumn="0" w:noHBand="0" w:noVBand="0"/>
      </w:tblPr>
      <w:tblGrid>
        <w:gridCol w:w="1701"/>
        <w:gridCol w:w="8222"/>
      </w:tblGrid>
      <w:tr w:rsidR="00DE4572" w:rsidRPr="008E2E10" w14:paraId="5D9C09DE" w14:textId="77777777" w:rsidTr="00D034D0">
        <w:trPr>
          <w:cantSplit/>
          <w:jc w:val="center"/>
        </w:trPr>
        <w:tc>
          <w:tcPr>
            <w:tcW w:w="1701" w:type="dxa"/>
          </w:tcPr>
          <w:p w14:paraId="48EB064F" w14:textId="77777777" w:rsidR="00DE4572" w:rsidRPr="008E2E10" w:rsidRDefault="00DE4572" w:rsidP="00D034D0">
            <w:pPr>
              <w:rPr>
                <w:b/>
                <w:bCs/>
              </w:rPr>
            </w:pPr>
            <w:r w:rsidRPr="008E2E10">
              <w:rPr>
                <w:b/>
                <w:bCs/>
              </w:rPr>
              <w:t>Abstract:</w:t>
            </w:r>
          </w:p>
        </w:tc>
        <w:tc>
          <w:tcPr>
            <w:tcW w:w="8222" w:type="dxa"/>
          </w:tcPr>
          <w:p w14:paraId="7B5DEEB8" w14:textId="21F92432" w:rsidR="00DE4572" w:rsidRPr="008E2E10" w:rsidRDefault="00DE4572" w:rsidP="00D034D0">
            <w:r>
              <w:t xml:space="preserve">This reply LS </w:t>
            </w:r>
            <w:r w:rsidR="00F52523">
              <w:t xml:space="preserve">contains the resubmission of </w:t>
            </w:r>
            <w:r>
              <w:t xml:space="preserve">two general use cases under consideration by the FG-AI4H to </w:t>
            </w:r>
            <w:r w:rsidRPr="008E2E10">
              <w:t xml:space="preserve">JTC 1/SC42 </w:t>
            </w:r>
            <w:r>
              <w:t>"Artificial Intelligence" WG4 for inclusion technical report it is preparing</w:t>
            </w:r>
            <w:r w:rsidR="00F52523">
              <w:t>. The same use cases were already provided to JTC1 SC42 WG4 in September 2019</w:t>
            </w:r>
            <w:r w:rsidRPr="008E2E10">
              <w:t>.</w:t>
            </w:r>
          </w:p>
        </w:tc>
      </w:tr>
    </w:tbl>
    <w:p w14:paraId="463381C2" w14:textId="77777777" w:rsidR="00DE4572" w:rsidRDefault="00DE4572" w:rsidP="00DE4572"/>
    <w:p w14:paraId="4105CFD6" w14:textId="77777777" w:rsidR="00DE4572" w:rsidRPr="007D1C5C" w:rsidRDefault="00DE4572" w:rsidP="00DE4572">
      <w:r w:rsidRPr="000F07C6">
        <w:t xml:space="preserve">ITU-T Focus Group on AI for health thanks JTC 1/SC 42 "Artificial Intelligence" for its LS on </w:t>
      </w:r>
      <w:r>
        <w:t xml:space="preserve">your draft </w:t>
      </w:r>
      <w:r w:rsidRPr="0077137E">
        <w:rPr>
          <w:lang w:val="en-US"/>
        </w:rPr>
        <w:t xml:space="preserve">Technical Report collecting use cases relative to Artificial Intelligence. </w:t>
      </w:r>
    </w:p>
    <w:p w14:paraId="17030ED9" w14:textId="77777777" w:rsidR="00DE4572" w:rsidRDefault="00DE4572" w:rsidP="00DE4572">
      <w:r w:rsidRPr="007D1C5C">
        <w:t xml:space="preserve">ITU-T FG-AI4H reminds JTC 1/SC42 </w:t>
      </w:r>
      <w:r>
        <w:t xml:space="preserve">and its WG4 </w:t>
      </w:r>
      <w:r w:rsidRPr="007D1C5C">
        <w:t xml:space="preserve">that it has sent </w:t>
      </w:r>
      <w:hyperlink r:id="rId14" w:history="1">
        <w:r w:rsidRPr="007D1C5C">
          <w:rPr>
            <w:rStyle w:val="Hyperlink"/>
          </w:rPr>
          <w:t>FG AI4H-LS2</w:t>
        </w:r>
      </w:hyperlink>
      <w:r w:rsidRPr="007D1C5C">
        <w:t xml:space="preserve"> in reply to your earlier Liaison Statement on the matter (our reference: </w:t>
      </w:r>
      <w:bookmarkStart w:id="12" w:name="_Hlk20912228"/>
      <w:r w:rsidRPr="007D1C5C">
        <w:fldChar w:fldCharType="begin"/>
      </w:r>
      <w:r w:rsidRPr="007D1C5C">
        <w:instrText xml:space="preserve"> HYPERLINK "https://extranet.itu.int/sites/itu-t/focusgroups/ai4h/docs/FGAI4H-F-019.docx" \h </w:instrText>
      </w:r>
      <w:r w:rsidRPr="007D1C5C">
        <w:fldChar w:fldCharType="separate"/>
      </w:r>
      <w:r w:rsidRPr="007D1C5C">
        <w:rPr>
          <w:rStyle w:val="Hyperlink"/>
        </w:rPr>
        <w:t>FGAI4H-F-019</w:t>
      </w:r>
      <w:r w:rsidRPr="007D1C5C">
        <w:fldChar w:fldCharType="end"/>
      </w:r>
      <w:bookmarkEnd w:id="12"/>
      <w:r w:rsidRPr="007D1C5C">
        <w:t>), and notes that the use cases we provided have not been included in your</w:t>
      </w:r>
      <w:r>
        <w:t xml:space="preserve"> document.</w:t>
      </w:r>
    </w:p>
    <w:p w14:paraId="6B5D66F5" w14:textId="77777777" w:rsidR="00DE4572" w:rsidRDefault="00DE4572" w:rsidP="00DE4572">
      <w:r>
        <w:t>We would therefore like to resubmit that document (see attachment) for your consideration.</w:t>
      </w:r>
    </w:p>
    <w:p w14:paraId="7943B3D2" w14:textId="77777777" w:rsidR="00DE4572" w:rsidRDefault="00DE4572" w:rsidP="00DE4572">
      <w:r>
        <w:t xml:space="preserve">Your acknowledgement and feedback </w:t>
      </w:r>
      <w:proofErr w:type="gramStart"/>
      <w:r>
        <w:t>is</w:t>
      </w:r>
      <w:proofErr w:type="gramEnd"/>
      <w:r>
        <w:t xml:space="preserve"> welcome.</w:t>
      </w:r>
    </w:p>
    <w:p w14:paraId="35567201" w14:textId="77777777" w:rsidR="00DE4572" w:rsidRDefault="00DE4572" w:rsidP="00DE4572">
      <w:r>
        <w:t>ITU-T FG-AI4H looks forward to continued collaboration with SC42. We meet next in Singapore, dates, and in Geneva, during the AI for Good summit. Participation is open and all interested SC42 experts are welcome.</w:t>
      </w:r>
    </w:p>
    <w:p w14:paraId="50606DCC" w14:textId="77777777" w:rsidR="00DE4572" w:rsidRDefault="00DE4572" w:rsidP="00DE4572">
      <w:pPr>
        <w:pStyle w:val="Headingb"/>
      </w:pPr>
      <w:r>
        <w:t>Attachment</w:t>
      </w:r>
    </w:p>
    <w:p w14:paraId="1E61185B" w14:textId="77777777" w:rsidR="00DE4572" w:rsidRDefault="006C57BE" w:rsidP="00DE4572">
      <w:pPr>
        <w:tabs>
          <w:tab w:val="left" w:pos="3084"/>
        </w:tabs>
      </w:pPr>
      <w:hyperlink r:id="rId15" w:history="1">
        <w:r w:rsidR="00DE4572" w:rsidRPr="007D1C5C">
          <w:rPr>
            <w:rStyle w:val="Hyperlink"/>
          </w:rPr>
          <w:t>FG AI4H-LS2</w:t>
        </w:r>
      </w:hyperlink>
      <w:r w:rsidR="00DE4572">
        <w:t xml:space="preserve"> – </w:t>
      </w:r>
      <w:r w:rsidR="00DE4572" w:rsidRPr="00591F26">
        <w:rPr>
          <w:highlight w:val="yellow"/>
        </w:rPr>
        <w:t>title</w:t>
      </w:r>
      <w:r w:rsidR="00DE4572">
        <w:t>.</w:t>
      </w:r>
    </w:p>
    <w:p w14:paraId="0DF02E75" w14:textId="77777777" w:rsidR="00DE4572" w:rsidRDefault="00DE4572" w:rsidP="00DE4572">
      <w:pPr>
        <w:jc w:val="center"/>
      </w:pPr>
      <w:r>
        <w:lastRenderedPageBreak/>
        <w:t>________________</w:t>
      </w:r>
    </w:p>
    <w:p w14:paraId="6E9573DA" w14:textId="77777777" w:rsidR="00BC1D31" w:rsidRPr="00DE4572" w:rsidRDefault="00BC1D31" w:rsidP="00DE4572"/>
    <w:sectPr w:rsidR="00BC1D31" w:rsidRPr="00DE4572" w:rsidSect="007B7733">
      <w:headerReference w:type="default" r:id="rId16"/>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67B5F" w14:textId="77777777" w:rsidR="006C57BE" w:rsidRDefault="006C57BE" w:rsidP="007B7733">
      <w:pPr>
        <w:spacing w:before="0"/>
      </w:pPr>
      <w:r>
        <w:separator/>
      </w:r>
    </w:p>
  </w:endnote>
  <w:endnote w:type="continuationSeparator" w:id="0">
    <w:p w14:paraId="15738962" w14:textId="77777777" w:rsidR="006C57BE" w:rsidRDefault="006C57B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D5662" w14:textId="77777777" w:rsidR="006C57BE" w:rsidRDefault="006C57BE" w:rsidP="007B7733">
      <w:pPr>
        <w:spacing w:before="0"/>
      </w:pPr>
      <w:r>
        <w:separator/>
      </w:r>
    </w:p>
  </w:footnote>
  <w:footnote w:type="continuationSeparator" w:id="0">
    <w:p w14:paraId="3E2F6522" w14:textId="77777777" w:rsidR="006C57BE" w:rsidRDefault="006C57B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FEF073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F75C9">
      <w:rPr>
        <w:noProof/>
      </w:rPr>
      <w:t>FG-AI4H-H-037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1C8"/>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4F70"/>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2F75C9"/>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B718F"/>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57BE"/>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098C"/>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4572"/>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84F"/>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523"/>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4572"/>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t.baird@Philip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homas.wiegand@hhi.fraunhofer.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net/ITU-T/ls/ls.aspx?isn=22460" TargetMode="External"/><Relationship Id="rId5" Type="http://schemas.openxmlformats.org/officeDocument/2006/relationships/styles" Target="styles.xml"/><Relationship Id="rId15" Type="http://schemas.openxmlformats.org/officeDocument/2006/relationships/hyperlink" Target="https://www.itu.int/ifa/t/2017/ls/fgai4h/sp16-fgai4h-oLS-00002.docx"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ifa/t/2017/ls/fgai4h/sp16-fgai4h-oLS-000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A0BA6-BA73-44A2-AA68-2B6759D4B98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3</TotalTime>
  <Pages>2</Pages>
  <Words>337</Words>
  <Characters>1958</Characters>
  <Application>Microsoft Office Word</Application>
  <DocSecurity>0</DocSecurity>
  <Lines>81</Lines>
  <Paragraphs>62</Paragraphs>
  <ScaleCrop>false</ScaleCrop>
  <HeadingPairs>
    <vt:vector size="2" baseType="variant">
      <vt:variant>
        <vt:lpstr>Title</vt:lpstr>
      </vt:variant>
      <vt:variant>
        <vt:i4>1</vt:i4>
      </vt:variant>
    </vt:vector>
  </HeadingPairs>
  <TitlesOfParts>
    <vt:vector size="1" baseType="lpstr">
      <vt:lpstr>Draft LS/r on request for relevant AI Use Cases (SC42-WG4-LS04) [to JTC1 SC42]</vt:lpstr>
    </vt:vector>
  </TitlesOfParts>
  <Manager>ITU-T</Manager>
  <Company>International Telecommunication Union (ITU)</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LS/r on request for relevant AI Use Cases (SC42-WG4-LS04) [to JTC1 SC42]</dc:title>
  <dc:subject/>
  <dc:creator>FG-AI4H chairman</dc:creator>
  <cp:keywords/>
  <dc:description>FG-AI4H-H-037  For: Brasilia, 22-24 January 2020_x000d_Document date: ITU-T Focus Group on AI for Health_x000d_Saved by ITU51013388 at 14:20:15 on 23/01/2020</dc:description>
  <cp:lastModifiedBy>Simão Campos-Neto</cp:lastModifiedBy>
  <cp:revision>7</cp:revision>
  <cp:lastPrinted>2011-04-05T14:28:00Z</cp:lastPrinted>
  <dcterms:created xsi:type="dcterms:W3CDTF">2020-01-23T12:14:00Z</dcterms:created>
  <dcterms:modified xsi:type="dcterms:W3CDTF">2020-01-23T13:20:00Z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FG-AI4H-H-037</vt:lpwstr>
  </property>
  <property fmtid="{D5CDD505-2E9C-101B-9397-08002B2CF9AE}" pid="4" name="Docdate">
    <vt:lpwstr>ITU-T Focus Group on AI for Health</vt:lpwstr>
  </property>
  <property fmtid="{D5CDD505-2E9C-101B-9397-08002B2CF9AE}" pid="5" name="Docorlang">
    <vt:lpwstr>English only</vt:lpwstr>
  </property>
  <property fmtid="{D5CDD505-2E9C-101B-9397-08002B2CF9AE}" pid="6" name="Docbluepink">
    <vt:lpwstr>N/A</vt:lpwstr>
  </property>
  <property fmtid="{D5CDD505-2E9C-101B-9397-08002B2CF9AE}" pid="7" name="Docdest">
    <vt:lpwstr>Brasilia, 22-24 January 2020</vt:lpwstr>
  </property>
  <property fmtid="{D5CDD505-2E9C-101B-9397-08002B2CF9AE}" pid="8" name="Docauthor">
    <vt:lpwstr>FG-AI4H chairman</vt:lpwstr>
  </property>
</Properties>
</file>