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3DB4D4E" w:rsidR="00E03557" w:rsidRPr="00852AAD" w:rsidRDefault="00BC1D31" w:rsidP="006D3149">
            <w:pPr>
              <w:pStyle w:val="Docnumber"/>
            </w:pPr>
            <w:r>
              <w:t>FG-AI4H</w:t>
            </w:r>
            <w:r w:rsidR="00E03557">
              <w:t>-</w:t>
            </w:r>
            <w:r w:rsidR="006D0644">
              <w:t>H</w:t>
            </w:r>
            <w:r>
              <w:t>-</w:t>
            </w:r>
            <w:r w:rsidR="006D3149">
              <w:t>016-A01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F319FDF" w:rsidR="00BC1D31" w:rsidRPr="00123B21" w:rsidRDefault="006D0644" w:rsidP="002E6647">
            <w:r w:rsidRPr="006D3149">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bookmarkStart w:id="8" w:name="_GoBack"/>
        <w:bookmarkEnd w:id="8"/>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7"/>
            <w:r w:rsidRPr="00E03557">
              <w:rPr>
                <w:b/>
                <w:bCs/>
              </w:rPr>
              <w:t>Source:</w:t>
            </w:r>
          </w:p>
        </w:tc>
        <w:tc>
          <w:tcPr>
            <w:tcW w:w="7940" w:type="dxa"/>
            <w:gridSpan w:val="3"/>
          </w:tcPr>
          <w:p w14:paraId="0612CABC" w14:textId="29F1EAAF" w:rsidR="00BC1D31" w:rsidRPr="00123B21" w:rsidRDefault="006D3149" w:rsidP="002E6647">
            <w:r>
              <w:t>TG-Neuro Topic D</w:t>
            </w:r>
            <w:r w:rsidRPr="00FC3DC3">
              <w:t>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09F7D92B" w:rsidR="00BC1D31" w:rsidRPr="00123B21" w:rsidRDefault="006D3149" w:rsidP="006D3149">
            <w:r w:rsidRPr="006D3149">
              <w:t>Att.1 – TDD Update (TG-Neuro)</w:t>
            </w:r>
            <w:r w:rsidR="00001B01">
              <w:t xml:space="preserve"> [same as Meeting F]</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77154FC9" w:rsidR="00E03557" w:rsidRPr="00BC1D31" w:rsidRDefault="00BC1D31" w:rsidP="005841B9">
            <w:pPr>
              <w:rPr>
                <w:highlight w:val="yellow"/>
              </w:rPr>
            </w:pPr>
            <w:r w:rsidRPr="005841B9">
              <w:rPr>
                <w:lang w:val="en-US"/>
              </w:rPr>
              <w:t>Discussion</w:t>
            </w:r>
          </w:p>
        </w:tc>
      </w:tr>
      <w:bookmarkEnd w:id="0"/>
      <w:bookmarkEnd w:id="11"/>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6ABBFF22" w:rsidR="00BC1D31" w:rsidRPr="008D68B9" w:rsidRDefault="008D68B9" w:rsidP="002E6647">
            <w:pPr>
              <w:rPr>
                <w:highlight w:val="yellow"/>
                <w:lang w:val="fr-FR"/>
              </w:rPr>
            </w:pPr>
            <w:r w:rsidRPr="00666CBA">
              <w:rPr>
                <w:lang w:val="fr-CH"/>
              </w:rPr>
              <w:t>Marc Lecoultre</w:t>
            </w:r>
            <w:r w:rsidRPr="00666CBA">
              <w:rPr>
                <w:lang w:val="fr-CH"/>
              </w:rPr>
              <w:br/>
              <w:t>MLLab.ai</w:t>
            </w:r>
            <w:r w:rsidRPr="00666CBA">
              <w:rPr>
                <w:lang w:val="fr-CH"/>
              </w:rPr>
              <w:br/>
            </w:r>
            <w:proofErr w:type="spellStart"/>
            <w:r w:rsidRPr="00666CBA">
              <w:rPr>
                <w:lang w:val="fr-CH"/>
              </w:rPr>
              <w:t>Switzerland</w:t>
            </w:r>
            <w:proofErr w:type="spellEnd"/>
          </w:p>
        </w:tc>
        <w:tc>
          <w:tcPr>
            <w:tcW w:w="3587" w:type="dxa"/>
            <w:tcBorders>
              <w:top w:val="single" w:sz="6" w:space="0" w:color="auto"/>
              <w:bottom w:val="single" w:sz="6" w:space="0" w:color="auto"/>
            </w:tcBorders>
          </w:tcPr>
          <w:p w14:paraId="28DD2FCB" w14:textId="77F5BD14" w:rsidR="00BC1D31" w:rsidRPr="00BC1D31" w:rsidRDefault="008D68B9" w:rsidP="002E6647">
            <w:pPr>
              <w:rPr>
                <w:highlight w:val="yellow"/>
              </w:rPr>
            </w:pPr>
            <w:r w:rsidRPr="00516D94">
              <w:t xml:space="preserve">Tel: </w:t>
            </w:r>
            <w:r w:rsidRPr="00516D94">
              <w:tab/>
              <w:t>+41 79 321 09 29</w:t>
            </w:r>
            <w:r>
              <w:br/>
            </w:r>
            <w:r w:rsidRPr="00516D94">
              <w:t xml:space="preserve">Fax: </w:t>
            </w:r>
            <w:r w:rsidRPr="00516D94">
              <w:tab/>
              <w:t>+41 22 364 30 69</w:t>
            </w:r>
            <w:r>
              <w:br/>
            </w:r>
            <w:r w:rsidRPr="00516D94">
              <w:t xml:space="preserve">Email: </w:t>
            </w:r>
            <w:hyperlink r:id="rId11" w:history="1">
              <w:r w:rsidRPr="00A71750">
                <w:rPr>
                  <w:rStyle w:val="Hyperlink"/>
                </w:rPr>
                <w:t>ml@mllab.ai</w:t>
              </w:r>
            </w:hyperlink>
          </w:p>
        </w:tc>
      </w:tr>
      <w:tr w:rsidR="00BC1D31"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7974D081" w14:textId="15F7EEA5" w:rsidR="00BC1D31" w:rsidRPr="00BC1D31" w:rsidRDefault="008D68B9" w:rsidP="002E6647">
            <w:pPr>
              <w:rPr>
                <w:highlight w:val="yellow"/>
              </w:rPr>
            </w:pPr>
            <w:proofErr w:type="spellStart"/>
            <w:r w:rsidRPr="00516D94">
              <w:t>Kherif</w:t>
            </w:r>
            <w:proofErr w:type="spellEnd"/>
            <w:r w:rsidRPr="00516D94">
              <w:t xml:space="preserve"> </w:t>
            </w:r>
            <w:proofErr w:type="spellStart"/>
            <w:r w:rsidRPr="00516D94">
              <w:t>Ferah</w:t>
            </w:r>
            <w:proofErr w:type="spellEnd"/>
            <w:r w:rsidRPr="00516D94">
              <w:t xml:space="preserve">, vice-director </w:t>
            </w:r>
            <w:r>
              <w:br/>
            </w:r>
            <w:r w:rsidRPr="00516D94">
              <w:t>LREN, CHUV</w:t>
            </w:r>
            <w:r>
              <w:br/>
            </w:r>
            <w:r w:rsidRPr="00516D94">
              <w:t>Switzerland</w:t>
            </w:r>
          </w:p>
        </w:tc>
        <w:tc>
          <w:tcPr>
            <w:tcW w:w="3587" w:type="dxa"/>
            <w:tcBorders>
              <w:top w:val="single" w:sz="6" w:space="0" w:color="auto"/>
              <w:bottom w:val="single" w:sz="6" w:space="0" w:color="auto"/>
            </w:tcBorders>
          </w:tcPr>
          <w:p w14:paraId="116FD316" w14:textId="0C50E86B" w:rsidR="00BC1D31" w:rsidRPr="00BC1D31" w:rsidRDefault="008D68B9" w:rsidP="002E6647">
            <w:pPr>
              <w:rPr>
                <w:highlight w:val="yellow"/>
              </w:rPr>
            </w:pPr>
            <w:r w:rsidRPr="00516D94">
              <w:t xml:space="preserve">Tel: </w:t>
            </w:r>
            <w:r w:rsidRPr="00516D94">
              <w:tab/>
              <w:t>+41 79 556 11 06</w:t>
            </w:r>
            <w:r>
              <w:br/>
            </w:r>
            <w:r w:rsidRPr="00516D94">
              <w:t xml:space="preserve">Email: </w:t>
            </w:r>
            <w:hyperlink r:id="rId12" w:history="1">
              <w:r w:rsidRPr="00A71750">
                <w:rPr>
                  <w:rStyle w:val="Hyperlink"/>
                </w:rPr>
                <w:t>Ferath.kherif@chuv.ch</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343A6ED" w:rsidR="00E03557" w:rsidRPr="00BC1D31" w:rsidRDefault="008D68B9" w:rsidP="002E6647">
            <w:pPr>
              <w:rPr>
                <w:highlight w:val="yellow"/>
              </w:rPr>
            </w:pPr>
            <w:r w:rsidRPr="00FC3DC3">
              <w:t xml:space="preserve">This document is the Topic Description Document (TDD) containing the standardized benchmarking approach for the use of AI for Neuro-Cognitive diseases. It follows the structure defined in FGAI4H-C-105 relevant for setting up this benchmarking. This document is the first draft and as such as work-in-progress until it </w:t>
            </w:r>
            <w:proofErr w:type="gramStart"/>
            <w:r w:rsidRPr="00FC3DC3">
              <w:t>is finally approved</w:t>
            </w:r>
            <w:proofErr w:type="gramEnd"/>
            <w:r w:rsidRPr="00FC3DC3">
              <w:t xml:space="preserve"> by the Focus Group.</w:t>
            </w:r>
            <w:r>
              <w:t xml:space="preserve"> </w:t>
            </w:r>
            <w:r w:rsidRPr="00B1273B">
              <w:t xml:space="preserve">This version of the TDD is the same as seen in Meeting </w:t>
            </w:r>
            <w:r>
              <w:t>F</w:t>
            </w:r>
            <w:r w:rsidRPr="00B1273B">
              <w:t xml:space="preserve"> (FGAI4H-</w:t>
            </w:r>
            <w:r>
              <w:t>F</w:t>
            </w:r>
            <w:r w:rsidRPr="00B1273B">
              <w:t>-</w:t>
            </w:r>
            <w:r>
              <w:t>007</w:t>
            </w:r>
            <w:r w:rsidRPr="00B1273B">
              <w:t>)</w:t>
            </w:r>
            <w:r w:rsidR="00001B01">
              <w:t xml:space="preserve">, reproduced as Meeting H document for easier reference. </w:t>
            </w:r>
          </w:p>
        </w:tc>
      </w:tr>
    </w:tbl>
    <w:p w14:paraId="57E369A3" w14:textId="77777777" w:rsidR="008D68B9" w:rsidRDefault="008D68B9" w:rsidP="008D68B9">
      <w:pPr>
        <w:spacing w:before="0"/>
        <w:rPr>
          <w:highlight w:val="yellow"/>
        </w:rPr>
      </w:pPr>
      <w:r>
        <w:rPr>
          <w:highlight w:val="yellow"/>
        </w:rPr>
        <w:br w:type="page"/>
      </w:r>
    </w:p>
    <w:sdt>
      <w:sdtPr>
        <w:id w:val="-2105947954"/>
        <w:docPartObj>
          <w:docPartGallery w:val="Table of Contents"/>
          <w:docPartUnique/>
        </w:docPartObj>
      </w:sdtPr>
      <w:sdtEndPr>
        <w:rPr>
          <w:bCs/>
          <w:noProof/>
        </w:rPr>
      </w:sdtEndPr>
      <w:sdtContent>
        <w:p w14:paraId="4A58666F" w14:textId="77777777" w:rsidR="008D68B9" w:rsidRPr="00FC3DC3" w:rsidRDefault="008D68B9" w:rsidP="008D68B9">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rPr>
          </w:pPr>
          <w:r w:rsidRPr="00FC3DC3">
            <w:rPr>
              <w:b/>
              <w:szCs w:val="20"/>
            </w:rPr>
            <w:t>Table of Contents</w:t>
          </w:r>
        </w:p>
        <w:p w14:paraId="3C5E9075" w14:textId="77777777" w:rsidR="008D68B9" w:rsidRDefault="008D68B9" w:rsidP="008D68B9">
          <w:pPr>
            <w:pStyle w:val="TOC1"/>
            <w:rPr>
              <w:rFonts w:asciiTheme="minorHAnsi" w:eastAsiaTheme="minorEastAsia" w:hAnsiTheme="minorHAnsi" w:cstheme="minorBidi"/>
              <w:sz w:val="22"/>
              <w:szCs w:val="22"/>
              <w:lang w:eastAsia="en-GB"/>
            </w:rPr>
          </w:pPr>
          <w:r w:rsidRPr="00FC3DC3">
            <w:fldChar w:fldCharType="begin"/>
          </w:r>
          <w:r w:rsidRPr="00FC3DC3">
            <w:instrText xml:space="preserve"> TOC \o "1-3" \h \z \u </w:instrText>
          </w:r>
          <w:r w:rsidRPr="00FC3DC3">
            <w:fldChar w:fldCharType="separate"/>
          </w:r>
          <w:hyperlink w:anchor="_Toc9939709" w:history="1">
            <w:r w:rsidRPr="00FB7683">
              <w:rPr>
                <w:rStyle w:val="Hyperlink"/>
              </w:rPr>
              <w:t>1</w:t>
            </w:r>
            <w:r>
              <w:rPr>
                <w:rFonts w:asciiTheme="minorHAnsi" w:eastAsiaTheme="minorEastAsia" w:hAnsiTheme="minorHAnsi" w:cstheme="minorBidi"/>
                <w:sz w:val="22"/>
                <w:szCs w:val="22"/>
                <w:lang w:eastAsia="en-GB"/>
              </w:rPr>
              <w:tab/>
            </w:r>
            <w:r w:rsidRPr="00FB7683">
              <w:rPr>
                <w:rStyle w:val="Hyperlink"/>
              </w:rPr>
              <w:t>Introduction</w:t>
            </w:r>
            <w:r>
              <w:rPr>
                <w:webHidden/>
              </w:rPr>
              <w:tab/>
            </w:r>
            <w:r>
              <w:rPr>
                <w:webHidden/>
              </w:rPr>
              <w:fldChar w:fldCharType="begin"/>
            </w:r>
            <w:r>
              <w:rPr>
                <w:webHidden/>
              </w:rPr>
              <w:instrText xml:space="preserve"> PAGEREF _Toc9939709 \h </w:instrText>
            </w:r>
            <w:r>
              <w:rPr>
                <w:webHidden/>
              </w:rPr>
            </w:r>
            <w:r>
              <w:rPr>
                <w:webHidden/>
              </w:rPr>
              <w:fldChar w:fldCharType="separate"/>
            </w:r>
            <w:r>
              <w:rPr>
                <w:webHidden/>
              </w:rPr>
              <w:t>3</w:t>
            </w:r>
            <w:r>
              <w:rPr>
                <w:webHidden/>
              </w:rPr>
              <w:fldChar w:fldCharType="end"/>
            </w:r>
          </w:hyperlink>
        </w:p>
        <w:p w14:paraId="12D8B412"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10" w:history="1">
            <w:r w:rsidRPr="00FB7683">
              <w:rPr>
                <w:rStyle w:val="Hyperlink"/>
              </w:rPr>
              <w:t>1.1</w:t>
            </w:r>
            <w:r>
              <w:rPr>
                <w:rFonts w:asciiTheme="minorHAnsi" w:eastAsiaTheme="minorEastAsia" w:hAnsiTheme="minorHAnsi" w:cstheme="minorBidi"/>
                <w:sz w:val="22"/>
                <w:szCs w:val="22"/>
                <w:lang w:eastAsia="en-GB"/>
              </w:rPr>
              <w:tab/>
            </w:r>
            <w:r w:rsidRPr="00FB7683">
              <w:rPr>
                <w:rStyle w:val="Hyperlink"/>
              </w:rPr>
              <w:t>Topic Description</w:t>
            </w:r>
            <w:r>
              <w:rPr>
                <w:webHidden/>
              </w:rPr>
              <w:tab/>
            </w:r>
            <w:r>
              <w:rPr>
                <w:webHidden/>
              </w:rPr>
              <w:fldChar w:fldCharType="begin"/>
            </w:r>
            <w:r>
              <w:rPr>
                <w:webHidden/>
              </w:rPr>
              <w:instrText xml:space="preserve"> PAGEREF _Toc9939710 \h </w:instrText>
            </w:r>
            <w:r>
              <w:rPr>
                <w:webHidden/>
              </w:rPr>
            </w:r>
            <w:r>
              <w:rPr>
                <w:webHidden/>
              </w:rPr>
              <w:fldChar w:fldCharType="separate"/>
            </w:r>
            <w:r>
              <w:rPr>
                <w:webHidden/>
              </w:rPr>
              <w:t>3</w:t>
            </w:r>
            <w:r>
              <w:rPr>
                <w:webHidden/>
              </w:rPr>
              <w:fldChar w:fldCharType="end"/>
            </w:r>
          </w:hyperlink>
        </w:p>
        <w:p w14:paraId="1E80C8AB" w14:textId="77777777" w:rsidR="008D68B9" w:rsidRDefault="008D68B9" w:rsidP="008D68B9">
          <w:pPr>
            <w:pStyle w:val="TOC3"/>
            <w:tabs>
              <w:tab w:val="left" w:pos="2269"/>
            </w:tabs>
            <w:rPr>
              <w:rFonts w:asciiTheme="minorHAnsi" w:eastAsiaTheme="minorEastAsia" w:hAnsiTheme="minorHAnsi" w:cstheme="minorBidi"/>
              <w:sz w:val="22"/>
              <w:szCs w:val="22"/>
              <w:lang w:eastAsia="en-GB"/>
            </w:rPr>
          </w:pPr>
          <w:hyperlink w:anchor="_Toc9939711" w:history="1">
            <w:r w:rsidRPr="00FB7683">
              <w:rPr>
                <w:rStyle w:val="Hyperlink"/>
              </w:rPr>
              <w:t>1.1.1</w:t>
            </w:r>
            <w:r>
              <w:rPr>
                <w:rFonts w:asciiTheme="minorHAnsi" w:eastAsiaTheme="minorEastAsia" w:hAnsiTheme="minorHAnsi" w:cstheme="minorBidi"/>
                <w:sz w:val="22"/>
                <w:szCs w:val="22"/>
                <w:lang w:eastAsia="en-GB"/>
              </w:rPr>
              <w:tab/>
            </w:r>
            <w:r w:rsidRPr="00FB7683">
              <w:rPr>
                <w:rStyle w:val="Hyperlink"/>
              </w:rPr>
              <w:t>Relevance</w:t>
            </w:r>
            <w:r>
              <w:rPr>
                <w:webHidden/>
              </w:rPr>
              <w:tab/>
            </w:r>
            <w:r>
              <w:rPr>
                <w:webHidden/>
              </w:rPr>
              <w:fldChar w:fldCharType="begin"/>
            </w:r>
            <w:r>
              <w:rPr>
                <w:webHidden/>
              </w:rPr>
              <w:instrText xml:space="preserve"> PAGEREF _Toc9939711 \h </w:instrText>
            </w:r>
            <w:r>
              <w:rPr>
                <w:webHidden/>
              </w:rPr>
            </w:r>
            <w:r>
              <w:rPr>
                <w:webHidden/>
              </w:rPr>
              <w:fldChar w:fldCharType="separate"/>
            </w:r>
            <w:r>
              <w:rPr>
                <w:webHidden/>
              </w:rPr>
              <w:t>3</w:t>
            </w:r>
            <w:r>
              <w:rPr>
                <w:webHidden/>
              </w:rPr>
              <w:fldChar w:fldCharType="end"/>
            </w:r>
          </w:hyperlink>
        </w:p>
        <w:p w14:paraId="4D9F0F74" w14:textId="77777777" w:rsidR="008D68B9" w:rsidRDefault="008D68B9" w:rsidP="008D68B9">
          <w:pPr>
            <w:pStyle w:val="TOC3"/>
            <w:tabs>
              <w:tab w:val="left" w:pos="2269"/>
            </w:tabs>
            <w:rPr>
              <w:rFonts w:asciiTheme="minorHAnsi" w:eastAsiaTheme="minorEastAsia" w:hAnsiTheme="minorHAnsi" w:cstheme="minorBidi"/>
              <w:sz w:val="22"/>
              <w:szCs w:val="22"/>
              <w:lang w:eastAsia="en-GB"/>
            </w:rPr>
          </w:pPr>
          <w:hyperlink w:anchor="_Toc9939712" w:history="1">
            <w:r w:rsidRPr="00FB7683">
              <w:rPr>
                <w:rStyle w:val="Hyperlink"/>
              </w:rPr>
              <w:t>1.1.2</w:t>
            </w:r>
            <w:r>
              <w:rPr>
                <w:rFonts w:asciiTheme="minorHAnsi" w:eastAsiaTheme="minorEastAsia" w:hAnsiTheme="minorHAnsi" w:cstheme="minorBidi"/>
                <w:sz w:val="22"/>
                <w:szCs w:val="22"/>
                <w:lang w:eastAsia="en-GB"/>
              </w:rPr>
              <w:tab/>
            </w:r>
            <w:r w:rsidRPr="00FB7683">
              <w:rPr>
                <w:rStyle w:val="Hyperlink"/>
              </w:rPr>
              <w:t>Current approaches and gold standards for detection</w:t>
            </w:r>
            <w:r>
              <w:rPr>
                <w:webHidden/>
              </w:rPr>
              <w:tab/>
            </w:r>
            <w:r>
              <w:rPr>
                <w:webHidden/>
              </w:rPr>
              <w:fldChar w:fldCharType="begin"/>
            </w:r>
            <w:r>
              <w:rPr>
                <w:webHidden/>
              </w:rPr>
              <w:instrText xml:space="preserve"> PAGEREF _Toc9939712 \h </w:instrText>
            </w:r>
            <w:r>
              <w:rPr>
                <w:webHidden/>
              </w:rPr>
            </w:r>
            <w:r>
              <w:rPr>
                <w:webHidden/>
              </w:rPr>
              <w:fldChar w:fldCharType="separate"/>
            </w:r>
            <w:r>
              <w:rPr>
                <w:webHidden/>
              </w:rPr>
              <w:t>3</w:t>
            </w:r>
            <w:r>
              <w:rPr>
                <w:webHidden/>
              </w:rPr>
              <w:fldChar w:fldCharType="end"/>
            </w:r>
          </w:hyperlink>
        </w:p>
        <w:p w14:paraId="6A20ABFB" w14:textId="77777777" w:rsidR="008D68B9" w:rsidRDefault="008D68B9" w:rsidP="008D68B9">
          <w:pPr>
            <w:pStyle w:val="TOC3"/>
            <w:tabs>
              <w:tab w:val="left" w:pos="2269"/>
            </w:tabs>
            <w:rPr>
              <w:rFonts w:asciiTheme="minorHAnsi" w:eastAsiaTheme="minorEastAsia" w:hAnsiTheme="minorHAnsi" w:cstheme="minorBidi"/>
              <w:sz w:val="22"/>
              <w:szCs w:val="22"/>
              <w:lang w:eastAsia="en-GB"/>
            </w:rPr>
          </w:pPr>
          <w:hyperlink w:anchor="_Toc9939713" w:history="1">
            <w:r w:rsidRPr="00FB7683">
              <w:rPr>
                <w:rStyle w:val="Hyperlink"/>
              </w:rPr>
              <w:t>1.1.3</w:t>
            </w:r>
            <w:r>
              <w:rPr>
                <w:rFonts w:asciiTheme="minorHAnsi" w:eastAsiaTheme="minorEastAsia" w:hAnsiTheme="minorHAnsi" w:cstheme="minorBidi"/>
                <w:sz w:val="22"/>
                <w:szCs w:val="22"/>
                <w:lang w:eastAsia="en-GB"/>
              </w:rPr>
              <w:tab/>
            </w:r>
            <w:r w:rsidRPr="00FB7683">
              <w:rPr>
                <w:rStyle w:val="Hyperlink"/>
              </w:rPr>
              <w:t>Impact of benchmarking AI Solutions</w:t>
            </w:r>
            <w:r>
              <w:rPr>
                <w:webHidden/>
              </w:rPr>
              <w:tab/>
            </w:r>
            <w:r>
              <w:rPr>
                <w:webHidden/>
              </w:rPr>
              <w:fldChar w:fldCharType="begin"/>
            </w:r>
            <w:r>
              <w:rPr>
                <w:webHidden/>
              </w:rPr>
              <w:instrText xml:space="preserve"> PAGEREF _Toc9939713 \h </w:instrText>
            </w:r>
            <w:r>
              <w:rPr>
                <w:webHidden/>
              </w:rPr>
            </w:r>
            <w:r>
              <w:rPr>
                <w:webHidden/>
              </w:rPr>
              <w:fldChar w:fldCharType="separate"/>
            </w:r>
            <w:r>
              <w:rPr>
                <w:webHidden/>
              </w:rPr>
              <w:t>3</w:t>
            </w:r>
            <w:r>
              <w:rPr>
                <w:webHidden/>
              </w:rPr>
              <w:fldChar w:fldCharType="end"/>
            </w:r>
          </w:hyperlink>
        </w:p>
        <w:p w14:paraId="0272AA08"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14" w:history="1">
            <w:r w:rsidRPr="00FB7683">
              <w:rPr>
                <w:rStyle w:val="Hyperlink"/>
              </w:rPr>
              <w:t>1.2</w:t>
            </w:r>
            <w:r>
              <w:rPr>
                <w:rFonts w:asciiTheme="minorHAnsi" w:eastAsiaTheme="minorEastAsia" w:hAnsiTheme="minorHAnsi" w:cstheme="minorBidi"/>
                <w:sz w:val="22"/>
                <w:szCs w:val="22"/>
                <w:lang w:eastAsia="en-GB"/>
              </w:rPr>
              <w:tab/>
            </w:r>
            <w:r w:rsidRPr="00FB7683">
              <w:rPr>
                <w:rStyle w:val="Hyperlink"/>
              </w:rPr>
              <w:t>Ethical considerations</w:t>
            </w:r>
            <w:r>
              <w:rPr>
                <w:webHidden/>
              </w:rPr>
              <w:tab/>
            </w:r>
            <w:r>
              <w:rPr>
                <w:webHidden/>
              </w:rPr>
              <w:fldChar w:fldCharType="begin"/>
            </w:r>
            <w:r>
              <w:rPr>
                <w:webHidden/>
              </w:rPr>
              <w:instrText xml:space="preserve"> PAGEREF _Toc9939714 \h </w:instrText>
            </w:r>
            <w:r>
              <w:rPr>
                <w:webHidden/>
              </w:rPr>
            </w:r>
            <w:r>
              <w:rPr>
                <w:webHidden/>
              </w:rPr>
              <w:fldChar w:fldCharType="separate"/>
            </w:r>
            <w:r>
              <w:rPr>
                <w:webHidden/>
              </w:rPr>
              <w:t>4</w:t>
            </w:r>
            <w:r>
              <w:rPr>
                <w:webHidden/>
              </w:rPr>
              <w:fldChar w:fldCharType="end"/>
            </w:r>
          </w:hyperlink>
        </w:p>
        <w:p w14:paraId="03F1B353"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15" w:history="1">
            <w:r w:rsidRPr="00FB7683">
              <w:rPr>
                <w:rStyle w:val="Hyperlink"/>
              </w:rPr>
              <w:t>1.3</w:t>
            </w:r>
            <w:r>
              <w:rPr>
                <w:rFonts w:asciiTheme="minorHAnsi" w:eastAsiaTheme="minorEastAsia" w:hAnsiTheme="minorHAnsi" w:cstheme="minorBidi"/>
                <w:sz w:val="22"/>
                <w:szCs w:val="22"/>
                <w:lang w:eastAsia="en-GB"/>
              </w:rPr>
              <w:tab/>
            </w:r>
            <w:r w:rsidRPr="00FB7683">
              <w:rPr>
                <w:rStyle w:val="Hyperlink"/>
              </w:rPr>
              <w:t>Existing AI solutions (includes datasets, systems and benchmarks)</w:t>
            </w:r>
            <w:r>
              <w:rPr>
                <w:webHidden/>
              </w:rPr>
              <w:tab/>
            </w:r>
            <w:r>
              <w:rPr>
                <w:webHidden/>
              </w:rPr>
              <w:fldChar w:fldCharType="begin"/>
            </w:r>
            <w:r>
              <w:rPr>
                <w:webHidden/>
              </w:rPr>
              <w:instrText xml:space="preserve"> PAGEREF _Toc9939715 \h </w:instrText>
            </w:r>
            <w:r>
              <w:rPr>
                <w:webHidden/>
              </w:rPr>
            </w:r>
            <w:r>
              <w:rPr>
                <w:webHidden/>
              </w:rPr>
              <w:fldChar w:fldCharType="separate"/>
            </w:r>
            <w:r>
              <w:rPr>
                <w:webHidden/>
              </w:rPr>
              <w:t>4</w:t>
            </w:r>
            <w:r>
              <w:rPr>
                <w:webHidden/>
              </w:rPr>
              <w:fldChar w:fldCharType="end"/>
            </w:r>
          </w:hyperlink>
        </w:p>
        <w:p w14:paraId="6A793664" w14:textId="77777777" w:rsidR="008D68B9" w:rsidRDefault="008D68B9" w:rsidP="008D68B9">
          <w:pPr>
            <w:pStyle w:val="TOC1"/>
            <w:rPr>
              <w:rFonts w:asciiTheme="minorHAnsi" w:eastAsiaTheme="minorEastAsia" w:hAnsiTheme="minorHAnsi" w:cstheme="minorBidi"/>
              <w:sz w:val="22"/>
              <w:szCs w:val="22"/>
              <w:lang w:eastAsia="en-GB"/>
            </w:rPr>
          </w:pPr>
          <w:hyperlink w:anchor="_Toc9939716" w:history="1">
            <w:r w:rsidRPr="00FB7683">
              <w:rPr>
                <w:rStyle w:val="Hyperlink"/>
              </w:rPr>
              <w:t>2</w:t>
            </w:r>
            <w:r>
              <w:rPr>
                <w:rFonts w:asciiTheme="minorHAnsi" w:eastAsiaTheme="minorEastAsia" w:hAnsiTheme="minorHAnsi" w:cstheme="minorBidi"/>
                <w:sz w:val="22"/>
                <w:szCs w:val="22"/>
                <w:lang w:eastAsia="en-GB"/>
              </w:rPr>
              <w:tab/>
            </w:r>
            <w:r w:rsidRPr="00FB7683">
              <w:rPr>
                <w:rStyle w:val="Hyperlink"/>
              </w:rPr>
              <w:t>AI4H Topic Group</w:t>
            </w:r>
            <w:r>
              <w:rPr>
                <w:webHidden/>
              </w:rPr>
              <w:tab/>
            </w:r>
            <w:r>
              <w:rPr>
                <w:webHidden/>
              </w:rPr>
              <w:fldChar w:fldCharType="begin"/>
            </w:r>
            <w:r>
              <w:rPr>
                <w:webHidden/>
              </w:rPr>
              <w:instrText xml:space="preserve"> PAGEREF _Toc9939716 \h </w:instrText>
            </w:r>
            <w:r>
              <w:rPr>
                <w:webHidden/>
              </w:rPr>
            </w:r>
            <w:r>
              <w:rPr>
                <w:webHidden/>
              </w:rPr>
              <w:fldChar w:fldCharType="separate"/>
            </w:r>
            <w:r>
              <w:rPr>
                <w:webHidden/>
              </w:rPr>
              <w:t>5</w:t>
            </w:r>
            <w:r>
              <w:rPr>
                <w:webHidden/>
              </w:rPr>
              <w:fldChar w:fldCharType="end"/>
            </w:r>
          </w:hyperlink>
        </w:p>
        <w:p w14:paraId="472896D9"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17" w:history="1">
            <w:r w:rsidRPr="00FB7683">
              <w:rPr>
                <w:rStyle w:val="Hyperlink"/>
              </w:rPr>
              <w:t>2.1</w:t>
            </w:r>
            <w:r>
              <w:rPr>
                <w:rFonts w:asciiTheme="minorHAnsi" w:eastAsiaTheme="minorEastAsia" w:hAnsiTheme="minorHAnsi" w:cstheme="minorBidi"/>
                <w:sz w:val="22"/>
                <w:szCs w:val="22"/>
                <w:lang w:eastAsia="en-GB"/>
              </w:rPr>
              <w:tab/>
            </w:r>
            <w:r w:rsidRPr="00FB7683">
              <w:rPr>
                <w:rStyle w:val="Hyperlink"/>
              </w:rPr>
              <w:t>General mandate of the Topic Group</w:t>
            </w:r>
            <w:r>
              <w:rPr>
                <w:webHidden/>
              </w:rPr>
              <w:tab/>
            </w:r>
            <w:r>
              <w:rPr>
                <w:webHidden/>
              </w:rPr>
              <w:fldChar w:fldCharType="begin"/>
            </w:r>
            <w:r>
              <w:rPr>
                <w:webHidden/>
              </w:rPr>
              <w:instrText xml:space="preserve"> PAGEREF _Toc9939717 \h </w:instrText>
            </w:r>
            <w:r>
              <w:rPr>
                <w:webHidden/>
              </w:rPr>
            </w:r>
            <w:r>
              <w:rPr>
                <w:webHidden/>
              </w:rPr>
              <w:fldChar w:fldCharType="separate"/>
            </w:r>
            <w:r>
              <w:rPr>
                <w:webHidden/>
              </w:rPr>
              <w:t>5</w:t>
            </w:r>
            <w:r>
              <w:rPr>
                <w:webHidden/>
              </w:rPr>
              <w:fldChar w:fldCharType="end"/>
            </w:r>
          </w:hyperlink>
        </w:p>
        <w:p w14:paraId="7B2FEF66"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18" w:history="1">
            <w:r w:rsidRPr="00FB7683">
              <w:rPr>
                <w:rStyle w:val="Hyperlink"/>
              </w:rPr>
              <w:t>2.2</w:t>
            </w:r>
            <w:r>
              <w:rPr>
                <w:rFonts w:asciiTheme="minorHAnsi" w:eastAsiaTheme="minorEastAsia" w:hAnsiTheme="minorHAnsi" w:cstheme="minorBidi"/>
                <w:sz w:val="22"/>
                <w:szCs w:val="22"/>
                <w:lang w:eastAsia="en-GB"/>
              </w:rPr>
              <w:tab/>
            </w:r>
            <w:r w:rsidRPr="00FB7683">
              <w:rPr>
                <w:rStyle w:val="Hyperlink"/>
              </w:rPr>
              <w:t>Topic description document</w:t>
            </w:r>
            <w:r>
              <w:rPr>
                <w:webHidden/>
              </w:rPr>
              <w:tab/>
            </w:r>
            <w:r>
              <w:rPr>
                <w:webHidden/>
              </w:rPr>
              <w:fldChar w:fldCharType="begin"/>
            </w:r>
            <w:r>
              <w:rPr>
                <w:webHidden/>
              </w:rPr>
              <w:instrText xml:space="preserve"> PAGEREF _Toc9939718 \h </w:instrText>
            </w:r>
            <w:r>
              <w:rPr>
                <w:webHidden/>
              </w:rPr>
            </w:r>
            <w:r>
              <w:rPr>
                <w:webHidden/>
              </w:rPr>
              <w:fldChar w:fldCharType="separate"/>
            </w:r>
            <w:r>
              <w:rPr>
                <w:webHidden/>
              </w:rPr>
              <w:t>6</w:t>
            </w:r>
            <w:r>
              <w:rPr>
                <w:webHidden/>
              </w:rPr>
              <w:fldChar w:fldCharType="end"/>
            </w:r>
          </w:hyperlink>
        </w:p>
        <w:p w14:paraId="790023D2"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19" w:history="1">
            <w:r w:rsidRPr="00FB7683">
              <w:rPr>
                <w:rStyle w:val="Hyperlink"/>
              </w:rPr>
              <w:t>2.3</w:t>
            </w:r>
            <w:r>
              <w:rPr>
                <w:rFonts w:asciiTheme="minorHAnsi" w:eastAsiaTheme="minorEastAsia" w:hAnsiTheme="minorHAnsi" w:cstheme="minorBidi"/>
                <w:sz w:val="22"/>
                <w:szCs w:val="22"/>
                <w:lang w:eastAsia="en-GB"/>
              </w:rPr>
              <w:tab/>
            </w:r>
            <w:r w:rsidRPr="00FB7683">
              <w:rPr>
                <w:rStyle w:val="Hyperlink"/>
              </w:rPr>
              <w:t>Subtopics</w:t>
            </w:r>
            <w:r>
              <w:rPr>
                <w:webHidden/>
              </w:rPr>
              <w:tab/>
            </w:r>
            <w:r>
              <w:rPr>
                <w:webHidden/>
              </w:rPr>
              <w:fldChar w:fldCharType="begin"/>
            </w:r>
            <w:r>
              <w:rPr>
                <w:webHidden/>
              </w:rPr>
              <w:instrText xml:space="preserve"> PAGEREF _Toc9939719 \h </w:instrText>
            </w:r>
            <w:r>
              <w:rPr>
                <w:webHidden/>
              </w:rPr>
            </w:r>
            <w:r>
              <w:rPr>
                <w:webHidden/>
              </w:rPr>
              <w:fldChar w:fldCharType="separate"/>
            </w:r>
            <w:r>
              <w:rPr>
                <w:webHidden/>
              </w:rPr>
              <w:t>6</w:t>
            </w:r>
            <w:r>
              <w:rPr>
                <w:webHidden/>
              </w:rPr>
              <w:fldChar w:fldCharType="end"/>
            </w:r>
          </w:hyperlink>
        </w:p>
        <w:p w14:paraId="156B3497"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20" w:history="1">
            <w:r w:rsidRPr="00FB7683">
              <w:rPr>
                <w:rStyle w:val="Hyperlink"/>
              </w:rPr>
              <w:t>2.4</w:t>
            </w:r>
            <w:r>
              <w:rPr>
                <w:rFonts w:asciiTheme="minorHAnsi" w:eastAsiaTheme="minorEastAsia" w:hAnsiTheme="minorHAnsi" w:cstheme="minorBidi"/>
                <w:sz w:val="22"/>
                <w:szCs w:val="22"/>
                <w:lang w:eastAsia="en-GB"/>
              </w:rPr>
              <w:tab/>
            </w:r>
            <w:r w:rsidRPr="00FB7683">
              <w:rPr>
                <w:rStyle w:val="Hyperlink"/>
              </w:rPr>
              <w:t>Topic group participation</w:t>
            </w:r>
            <w:r>
              <w:rPr>
                <w:webHidden/>
              </w:rPr>
              <w:tab/>
            </w:r>
            <w:r>
              <w:rPr>
                <w:webHidden/>
              </w:rPr>
              <w:fldChar w:fldCharType="begin"/>
            </w:r>
            <w:r>
              <w:rPr>
                <w:webHidden/>
              </w:rPr>
              <w:instrText xml:space="preserve"> PAGEREF _Toc9939720 \h </w:instrText>
            </w:r>
            <w:r>
              <w:rPr>
                <w:webHidden/>
              </w:rPr>
            </w:r>
            <w:r>
              <w:rPr>
                <w:webHidden/>
              </w:rPr>
              <w:fldChar w:fldCharType="separate"/>
            </w:r>
            <w:r>
              <w:rPr>
                <w:webHidden/>
              </w:rPr>
              <w:t>6</w:t>
            </w:r>
            <w:r>
              <w:rPr>
                <w:webHidden/>
              </w:rPr>
              <w:fldChar w:fldCharType="end"/>
            </w:r>
          </w:hyperlink>
        </w:p>
        <w:p w14:paraId="4CCD3DBA"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21" w:history="1">
            <w:r w:rsidRPr="00FB7683">
              <w:rPr>
                <w:rStyle w:val="Hyperlink"/>
              </w:rPr>
              <w:t>2.5</w:t>
            </w:r>
            <w:r>
              <w:rPr>
                <w:rFonts w:asciiTheme="minorHAnsi" w:eastAsiaTheme="minorEastAsia" w:hAnsiTheme="minorHAnsi" w:cstheme="minorBidi"/>
                <w:sz w:val="22"/>
                <w:szCs w:val="22"/>
                <w:lang w:eastAsia="en-GB"/>
              </w:rPr>
              <w:tab/>
            </w:r>
            <w:r w:rsidRPr="00FB7683">
              <w:rPr>
                <w:rStyle w:val="Hyperlink"/>
              </w:rPr>
              <w:t>Status of this Topic Group</w:t>
            </w:r>
            <w:r>
              <w:rPr>
                <w:webHidden/>
              </w:rPr>
              <w:tab/>
            </w:r>
            <w:r>
              <w:rPr>
                <w:webHidden/>
              </w:rPr>
              <w:fldChar w:fldCharType="begin"/>
            </w:r>
            <w:r>
              <w:rPr>
                <w:webHidden/>
              </w:rPr>
              <w:instrText xml:space="preserve"> PAGEREF _Toc9939721 \h </w:instrText>
            </w:r>
            <w:r>
              <w:rPr>
                <w:webHidden/>
              </w:rPr>
            </w:r>
            <w:r>
              <w:rPr>
                <w:webHidden/>
              </w:rPr>
              <w:fldChar w:fldCharType="separate"/>
            </w:r>
            <w:r>
              <w:rPr>
                <w:webHidden/>
              </w:rPr>
              <w:t>6</w:t>
            </w:r>
            <w:r>
              <w:rPr>
                <w:webHidden/>
              </w:rPr>
              <w:fldChar w:fldCharType="end"/>
            </w:r>
          </w:hyperlink>
        </w:p>
        <w:p w14:paraId="78C5DD3C"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22" w:history="1">
            <w:r w:rsidRPr="00FB7683">
              <w:rPr>
                <w:rStyle w:val="Hyperlink"/>
              </w:rPr>
              <w:t>2.6</w:t>
            </w:r>
            <w:r>
              <w:rPr>
                <w:rFonts w:asciiTheme="minorHAnsi" w:eastAsiaTheme="minorEastAsia" w:hAnsiTheme="minorHAnsi" w:cstheme="minorBidi"/>
                <w:sz w:val="22"/>
                <w:szCs w:val="22"/>
                <w:lang w:eastAsia="en-GB"/>
              </w:rPr>
              <w:tab/>
            </w:r>
            <w:r w:rsidRPr="00FB7683">
              <w:rPr>
                <w:rStyle w:val="Hyperlink"/>
              </w:rPr>
              <w:t>Next meetings</w:t>
            </w:r>
            <w:r>
              <w:rPr>
                <w:webHidden/>
              </w:rPr>
              <w:tab/>
            </w:r>
            <w:r>
              <w:rPr>
                <w:webHidden/>
              </w:rPr>
              <w:fldChar w:fldCharType="begin"/>
            </w:r>
            <w:r>
              <w:rPr>
                <w:webHidden/>
              </w:rPr>
              <w:instrText xml:space="preserve"> PAGEREF _Toc9939722 \h </w:instrText>
            </w:r>
            <w:r>
              <w:rPr>
                <w:webHidden/>
              </w:rPr>
            </w:r>
            <w:r>
              <w:rPr>
                <w:webHidden/>
              </w:rPr>
              <w:fldChar w:fldCharType="separate"/>
            </w:r>
            <w:r>
              <w:rPr>
                <w:webHidden/>
              </w:rPr>
              <w:t>7</w:t>
            </w:r>
            <w:r>
              <w:rPr>
                <w:webHidden/>
              </w:rPr>
              <w:fldChar w:fldCharType="end"/>
            </w:r>
          </w:hyperlink>
        </w:p>
        <w:p w14:paraId="59C550BD" w14:textId="77777777" w:rsidR="008D68B9" w:rsidRDefault="008D68B9" w:rsidP="008D68B9">
          <w:pPr>
            <w:pStyle w:val="TOC1"/>
            <w:rPr>
              <w:rFonts w:asciiTheme="minorHAnsi" w:eastAsiaTheme="minorEastAsia" w:hAnsiTheme="minorHAnsi" w:cstheme="minorBidi"/>
              <w:sz w:val="22"/>
              <w:szCs w:val="22"/>
              <w:lang w:eastAsia="en-GB"/>
            </w:rPr>
          </w:pPr>
          <w:hyperlink w:anchor="_Toc9939723" w:history="1">
            <w:r w:rsidRPr="00FB7683">
              <w:rPr>
                <w:rStyle w:val="Hyperlink"/>
              </w:rPr>
              <w:t>3</w:t>
            </w:r>
            <w:r>
              <w:rPr>
                <w:rFonts w:asciiTheme="minorHAnsi" w:eastAsiaTheme="minorEastAsia" w:hAnsiTheme="minorHAnsi" w:cstheme="minorBidi"/>
                <w:sz w:val="22"/>
                <w:szCs w:val="22"/>
                <w:lang w:eastAsia="en-GB"/>
              </w:rPr>
              <w:tab/>
            </w:r>
            <w:r w:rsidRPr="00FB7683">
              <w:rPr>
                <w:rStyle w:val="Hyperlink"/>
              </w:rPr>
              <w:t>Method</w:t>
            </w:r>
            <w:r>
              <w:rPr>
                <w:webHidden/>
              </w:rPr>
              <w:tab/>
            </w:r>
            <w:r>
              <w:rPr>
                <w:webHidden/>
              </w:rPr>
              <w:fldChar w:fldCharType="begin"/>
            </w:r>
            <w:r>
              <w:rPr>
                <w:webHidden/>
              </w:rPr>
              <w:instrText xml:space="preserve"> PAGEREF _Toc9939723 \h </w:instrText>
            </w:r>
            <w:r>
              <w:rPr>
                <w:webHidden/>
              </w:rPr>
            </w:r>
            <w:r>
              <w:rPr>
                <w:webHidden/>
              </w:rPr>
              <w:fldChar w:fldCharType="separate"/>
            </w:r>
            <w:r>
              <w:rPr>
                <w:webHidden/>
              </w:rPr>
              <w:t>7</w:t>
            </w:r>
            <w:r>
              <w:rPr>
                <w:webHidden/>
              </w:rPr>
              <w:fldChar w:fldCharType="end"/>
            </w:r>
          </w:hyperlink>
        </w:p>
        <w:p w14:paraId="01B74BF0"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24" w:history="1">
            <w:r w:rsidRPr="00FB7683">
              <w:rPr>
                <w:rStyle w:val="Hyperlink"/>
              </w:rPr>
              <w:t>3.1</w:t>
            </w:r>
            <w:r>
              <w:rPr>
                <w:rFonts w:asciiTheme="minorHAnsi" w:eastAsiaTheme="minorEastAsia" w:hAnsiTheme="minorHAnsi" w:cstheme="minorBidi"/>
                <w:sz w:val="22"/>
                <w:szCs w:val="22"/>
                <w:lang w:eastAsia="en-GB"/>
              </w:rPr>
              <w:tab/>
            </w:r>
            <w:r w:rsidRPr="00FB7683">
              <w:rPr>
                <w:rStyle w:val="Hyperlink"/>
              </w:rPr>
              <w:t>Overview of the benchmarking</w:t>
            </w:r>
            <w:r>
              <w:rPr>
                <w:webHidden/>
              </w:rPr>
              <w:tab/>
            </w:r>
            <w:r>
              <w:rPr>
                <w:webHidden/>
              </w:rPr>
              <w:fldChar w:fldCharType="begin"/>
            </w:r>
            <w:r>
              <w:rPr>
                <w:webHidden/>
              </w:rPr>
              <w:instrText xml:space="preserve"> PAGEREF _Toc9939724 \h </w:instrText>
            </w:r>
            <w:r>
              <w:rPr>
                <w:webHidden/>
              </w:rPr>
            </w:r>
            <w:r>
              <w:rPr>
                <w:webHidden/>
              </w:rPr>
              <w:fldChar w:fldCharType="separate"/>
            </w:r>
            <w:r>
              <w:rPr>
                <w:webHidden/>
              </w:rPr>
              <w:t>7</w:t>
            </w:r>
            <w:r>
              <w:rPr>
                <w:webHidden/>
              </w:rPr>
              <w:fldChar w:fldCharType="end"/>
            </w:r>
          </w:hyperlink>
        </w:p>
        <w:p w14:paraId="6FE8F187"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25" w:history="1">
            <w:r w:rsidRPr="00FB7683">
              <w:rPr>
                <w:rStyle w:val="Hyperlink"/>
              </w:rPr>
              <w:t>3.2</w:t>
            </w:r>
            <w:r>
              <w:rPr>
                <w:rFonts w:asciiTheme="minorHAnsi" w:eastAsiaTheme="minorEastAsia" w:hAnsiTheme="minorHAnsi" w:cstheme="minorBidi"/>
                <w:sz w:val="22"/>
                <w:szCs w:val="22"/>
                <w:lang w:eastAsia="en-GB"/>
              </w:rPr>
              <w:tab/>
            </w:r>
            <w:r w:rsidRPr="00FB7683">
              <w:rPr>
                <w:rStyle w:val="Hyperlink"/>
              </w:rPr>
              <w:t>AI Input Data Structure</w:t>
            </w:r>
            <w:r>
              <w:rPr>
                <w:webHidden/>
              </w:rPr>
              <w:tab/>
            </w:r>
            <w:r>
              <w:rPr>
                <w:webHidden/>
              </w:rPr>
              <w:fldChar w:fldCharType="begin"/>
            </w:r>
            <w:r>
              <w:rPr>
                <w:webHidden/>
              </w:rPr>
              <w:instrText xml:space="preserve"> PAGEREF _Toc9939725 \h </w:instrText>
            </w:r>
            <w:r>
              <w:rPr>
                <w:webHidden/>
              </w:rPr>
            </w:r>
            <w:r>
              <w:rPr>
                <w:webHidden/>
              </w:rPr>
              <w:fldChar w:fldCharType="separate"/>
            </w:r>
            <w:r>
              <w:rPr>
                <w:webHidden/>
              </w:rPr>
              <w:t>7</w:t>
            </w:r>
            <w:r>
              <w:rPr>
                <w:webHidden/>
              </w:rPr>
              <w:fldChar w:fldCharType="end"/>
            </w:r>
          </w:hyperlink>
        </w:p>
        <w:p w14:paraId="5686C2DA"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26" w:history="1">
            <w:r w:rsidRPr="00FB7683">
              <w:rPr>
                <w:rStyle w:val="Hyperlink"/>
              </w:rPr>
              <w:t>3.3</w:t>
            </w:r>
            <w:r>
              <w:rPr>
                <w:rFonts w:asciiTheme="minorHAnsi" w:eastAsiaTheme="minorEastAsia" w:hAnsiTheme="minorHAnsi" w:cstheme="minorBidi"/>
                <w:sz w:val="22"/>
                <w:szCs w:val="22"/>
                <w:lang w:eastAsia="en-GB"/>
              </w:rPr>
              <w:tab/>
            </w:r>
            <w:r w:rsidRPr="00FB7683">
              <w:rPr>
                <w:rStyle w:val="Hyperlink"/>
              </w:rPr>
              <w:t>AI Output Data Structure</w:t>
            </w:r>
            <w:r>
              <w:rPr>
                <w:webHidden/>
              </w:rPr>
              <w:tab/>
            </w:r>
            <w:r>
              <w:rPr>
                <w:webHidden/>
              </w:rPr>
              <w:fldChar w:fldCharType="begin"/>
            </w:r>
            <w:r>
              <w:rPr>
                <w:webHidden/>
              </w:rPr>
              <w:instrText xml:space="preserve"> PAGEREF _Toc9939726 \h </w:instrText>
            </w:r>
            <w:r>
              <w:rPr>
                <w:webHidden/>
              </w:rPr>
            </w:r>
            <w:r>
              <w:rPr>
                <w:webHidden/>
              </w:rPr>
              <w:fldChar w:fldCharType="separate"/>
            </w:r>
            <w:r>
              <w:rPr>
                <w:webHidden/>
              </w:rPr>
              <w:t>8</w:t>
            </w:r>
            <w:r>
              <w:rPr>
                <w:webHidden/>
              </w:rPr>
              <w:fldChar w:fldCharType="end"/>
            </w:r>
          </w:hyperlink>
        </w:p>
        <w:p w14:paraId="0AEE0AE0" w14:textId="77777777" w:rsidR="008D68B9" w:rsidRDefault="008D68B9" w:rsidP="008D68B9">
          <w:pPr>
            <w:pStyle w:val="TOC3"/>
            <w:tabs>
              <w:tab w:val="left" w:pos="2269"/>
            </w:tabs>
            <w:rPr>
              <w:rFonts w:asciiTheme="minorHAnsi" w:eastAsiaTheme="minorEastAsia" w:hAnsiTheme="minorHAnsi" w:cstheme="minorBidi"/>
              <w:sz w:val="22"/>
              <w:szCs w:val="22"/>
              <w:lang w:eastAsia="en-GB"/>
            </w:rPr>
          </w:pPr>
          <w:hyperlink w:anchor="_Toc9939727" w:history="1">
            <w:r w:rsidRPr="00FB7683">
              <w:rPr>
                <w:rStyle w:val="Hyperlink"/>
              </w:rPr>
              <w:t>3.3.1</w:t>
            </w:r>
            <w:r>
              <w:rPr>
                <w:rFonts w:asciiTheme="minorHAnsi" w:eastAsiaTheme="minorEastAsia" w:hAnsiTheme="minorHAnsi" w:cstheme="minorBidi"/>
                <w:sz w:val="22"/>
                <w:szCs w:val="22"/>
                <w:lang w:eastAsia="en-GB"/>
              </w:rPr>
              <w:tab/>
            </w:r>
            <w:r w:rsidRPr="00FB7683">
              <w:rPr>
                <w:rStyle w:val="Hyperlink"/>
              </w:rPr>
              <w:t>Test Data Labels</w:t>
            </w:r>
            <w:r>
              <w:rPr>
                <w:webHidden/>
              </w:rPr>
              <w:tab/>
            </w:r>
            <w:r>
              <w:rPr>
                <w:webHidden/>
              </w:rPr>
              <w:fldChar w:fldCharType="begin"/>
            </w:r>
            <w:r>
              <w:rPr>
                <w:webHidden/>
              </w:rPr>
              <w:instrText xml:space="preserve"> PAGEREF _Toc9939727 \h </w:instrText>
            </w:r>
            <w:r>
              <w:rPr>
                <w:webHidden/>
              </w:rPr>
            </w:r>
            <w:r>
              <w:rPr>
                <w:webHidden/>
              </w:rPr>
              <w:fldChar w:fldCharType="separate"/>
            </w:r>
            <w:r>
              <w:rPr>
                <w:webHidden/>
              </w:rPr>
              <w:t>8</w:t>
            </w:r>
            <w:r>
              <w:rPr>
                <w:webHidden/>
              </w:rPr>
              <w:fldChar w:fldCharType="end"/>
            </w:r>
          </w:hyperlink>
        </w:p>
        <w:p w14:paraId="6923F981"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28" w:history="1">
            <w:r w:rsidRPr="00FB7683">
              <w:rPr>
                <w:rStyle w:val="Hyperlink"/>
              </w:rPr>
              <w:t>3.4</w:t>
            </w:r>
            <w:r>
              <w:rPr>
                <w:rFonts w:asciiTheme="minorHAnsi" w:eastAsiaTheme="minorEastAsia" w:hAnsiTheme="minorHAnsi" w:cstheme="minorBidi"/>
                <w:sz w:val="22"/>
                <w:szCs w:val="22"/>
                <w:lang w:eastAsia="en-GB"/>
              </w:rPr>
              <w:tab/>
            </w:r>
            <w:r w:rsidRPr="00FB7683">
              <w:rPr>
                <w:rStyle w:val="Hyperlink"/>
              </w:rPr>
              <w:t>Scores and metrics</w:t>
            </w:r>
            <w:r>
              <w:rPr>
                <w:webHidden/>
              </w:rPr>
              <w:tab/>
            </w:r>
            <w:r>
              <w:rPr>
                <w:webHidden/>
              </w:rPr>
              <w:fldChar w:fldCharType="begin"/>
            </w:r>
            <w:r>
              <w:rPr>
                <w:webHidden/>
              </w:rPr>
              <w:instrText xml:space="preserve"> PAGEREF _Toc9939728 \h </w:instrText>
            </w:r>
            <w:r>
              <w:rPr>
                <w:webHidden/>
              </w:rPr>
            </w:r>
            <w:r>
              <w:rPr>
                <w:webHidden/>
              </w:rPr>
              <w:fldChar w:fldCharType="separate"/>
            </w:r>
            <w:r>
              <w:rPr>
                <w:webHidden/>
              </w:rPr>
              <w:t>9</w:t>
            </w:r>
            <w:r>
              <w:rPr>
                <w:webHidden/>
              </w:rPr>
              <w:fldChar w:fldCharType="end"/>
            </w:r>
          </w:hyperlink>
        </w:p>
        <w:p w14:paraId="2427CAAB"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29" w:history="1">
            <w:r w:rsidRPr="00FB7683">
              <w:rPr>
                <w:rStyle w:val="Hyperlink"/>
              </w:rPr>
              <w:t>3.5</w:t>
            </w:r>
            <w:r>
              <w:rPr>
                <w:rFonts w:asciiTheme="minorHAnsi" w:eastAsiaTheme="minorEastAsia" w:hAnsiTheme="minorHAnsi" w:cstheme="minorBidi"/>
                <w:sz w:val="22"/>
                <w:szCs w:val="22"/>
                <w:lang w:eastAsia="en-GB"/>
              </w:rPr>
              <w:tab/>
            </w:r>
            <w:r w:rsidRPr="00FB7683">
              <w:rPr>
                <w:rStyle w:val="Hyperlink"/>
              </w:rPr>
              <w:t>Undisclosed test data set collection</w:t>
            </w:r>
            <w:r>
              <w:rPr>
                <w:webHidden/>
              </w:rPr>
              <w:tab/>
            </w:r>
            <w:r>
              <w:rPr>
                <w:webHidden/>
              </w:rPr>
              <w:fldChar w:fldCharType="begin"/>
            </w:r>
            <w:r>
              <w:rPr>
                <w:webHidden/>
              </w:rPr>
              <w:instrText xml:space="preserve"> PAGEREF _Toc9939729 \h </w:instrText>
            </w:r>
            <w:r>
              <w:rPr>
                <w:webHidden/>
              </w:rPr>
            </w:r>
            <w:r>
              <w:rPr>
                <w:webHidden/>
              </w:rPr>
              <w:fldChar w:fldCharType="separate"/>
            </w:r>
            <w:r>
              <w:rPr>
                <w:webHidden/>
              </w:rPr>
              <w:t>9</w:t>
            </w:r>
            <w:r>
              <w:rPr>
                <w:webHidden/>
              </w:rPr>
              <w:fldChar w:fldCharType="end"/>
            </w:r>
          </w:hyperlink>
        </w:p>
        <w:p w14:paraId="2596BED1" w14:textId="77777777" w:rsidR="008D68B9" w:rsidRDefault="008D68B9" w:rsidP="008D68B9">
          <w:pPr>
            <w:pStyle w:val="TOC2"/>
            <w:tabs>
              <w:tab w:val="left" w:pos="1531"/>
            </w:tabs>
            <w:rPr>
              <w:rFonts w:asciiTheme="minorHAnsi" w:eastAsiaTheme="minorEastAsia" w:hAnsiTheme="minorHAnsi" w:cstheme="minorBidi"/>
              <w:sz w:val="22"/>
              <w:szCs w:val="22"/>
              <w:lang w:eastAsia="en-GB"/>
            </w:rPr>
          </w:pPr>
          <w:hyperlink w:anchor="_Toc9939730" w:history="1">
            <w:r w:rsidRPr="00FB7683">
              <w:rPr>
                <w:rStyle w:val="Hyperlink"/>
              </w:rPr>
              <w:t>3.6</w:t>
            </w:r>
            <w:r>
              <w:rPr>
                <w:rFonts w:asciiTheme="minorHAnsi" w:eastAsiaTheme="minorEastAsia" w:hAnsiTheme="minorHAnsi" w:cstheme="minorBidi"/>
                <w:sz w:val="22"/>
                <w:szCs w:val="22"/>
                <w:lang w:eastAsia="en-GB"/>
              </w:rPr>
              <w:tab/>
            </w:r>
            <w:r w:rsidRPr="00FB7683">
              <w:rPr>
                <w:rStyle w:val="Hyperlink"/>
              </w:rPr>
              <w:t>Benchmarking methodology and architecture</w:t>
            </w:r>
            <w:r>
              <w:rPr>
                <w:webHidden/>
              </w:rPr>
              <w:tab/>
            </w:r>
            <w:r>
              <w:rPr>
                <w:webHidden/>
              </w:rPr>
              <w:fldChar w:fldCharType="begin"/>
            </w:r>
            <w:r>
              <w:rPr>
                <w:webHidden/>
              </w:rPr>
              <w:instrText xml:space="preserve"> PAGEREF _Toc9939730 \h </w:instrText>
            </w:r>
            <w:r>
              <w:rPr>
                <w:webHidden/>
              </w:rPr>
            </w:r>
            <w:r>
              <w:rPr>
                <w:webHidden/>
              </w:rPr>
              <w:fldChar w:fldCharType="separate"/>
            </w:r>
            <w:r>
              <w:rPr>
                <w:webHidden/>
              </w:rPr>
              <w:t>9</w:t>
            </w:r>
            <w:r>
              <w:rPr>
                <w:webHidden/>
              </w:rPr>
              <w:fldChar w:fldCharType="end"/>
            </w:r>
          </w:hyperlink>
        </w:p>
        <w:p w14:paraId="23231059" w14:textId="77777777" w:rsidR="008D68B9" w:rsidRDefault="008D68B9" w:rsidP="008D68B9">
          <w:pPr>
            <w:pStyle w:val="TOC1"/>
            <w:rPr>
              <w:rFonts w:asciiTheme="minorHAnsi" w:eastAsiaTheme="minorEastAsia" w:hAnsiTheme="minorHAnsi" w:cstheme="minorBidi"/>
              <w:sz w:val="22"/>
              <w:szCs w:val="22"/>
              <w:lang w:eastAsia="en-GB"/>
            </w:rPr>
          </w:pPr>
          <w:hyperlink w:anchor="_Toc9939731" w:history="1">
            <w:r w:rsidRPr="00FB7683">
              <w:rPr>
                <w:rStyle w:val="Hyperlink"/>
              </w:rPr>
              <w:t>4</w:t>
            </w:r>
            <w:r>
              <w:rPr>
                <w:rFonts w:asciiTheme="minorHAnsi" w:eastAsiaTheme="minorEastAsia" w:hAnsiTheme="minorHAnsi" w:cstheme="minorBidi"/>
                <w:sz w:val="22"/>
                <w:szCs w:val="22"/>
                <w:lang w:eastAsia="en-GB"/>
              </w:rPr>
              <w:tab/>
            </w:r>
            <w:r w:rsidRPr="00FB7683">
              <w:rPr>
                <w:rStyle w:val="Hyperlink"/>
              </w:rPr>
              <w:t>Reporting methodology</w:t>
            </w:r>
            <w:r>
              <w:rPr>
                <w:webHidden/>
              </w:rPr>
              <w:tab/>
            </w:r>
            <w:r>
              <w:rPr>
                <w:webHidden/>
              </w:rPr>
              <w:fldChar w:fldCharType="begin"/>
            </w:r>
            <w:r>
              <w:rPr>
                <w:webHidden/>
              </w:rPr>
              <w:instrText xml:space="preserve"> PAGEREF _Toc9939731 \h </w:instrText>
            </w:r>
            <w:r>
              <w:rPr>
                <w:webHidden/>
              </w:rPr>
            </w:r>
            <w:r>
              <w:rPr>
                <w:webHidden/>
              </w:rPr>
              <w:fldChar w:fldCharType="separate"/>
            </w:r>
            <w:r>
              <w:rPr>
                <w:webHidden/>
              </w:rPr>
              <w:t>9</w:t>
            </w:r>
            <w:r>
              <w:rPr>
                <w:webHidden/>
              </w:rPr>
              <w:fldChar w:fldCharType="end"/>
            </w:r>
          </w:hyperlink>
        </w:p>
        <w:p w14:paraId="1336F78F" w14:textId="77777777" w:rsidR="008D68B9" w:rsidRDefault="008D68B9" w:rsidP="008D68B9">
          <w:pPr>
            <w:pStyle w:val="TOC1"/>
            <w:rPr>
              <w:rFonts w:asciiTheme="minorHAnsi" w:eastAsiaTheme="minorEastAsia" w:hAnsiTheme="minorHAnsi" w:cstheme="minorBidi"/>
              <w:sz w:val="22"/>
              <w:szCs w:val="22"/>
              <w:lang w:eastAsia="en-GB"/>
            </w:rPr>
          </w:pPr>
          <w:hyperlink w:anchor="_Toc9939732" w:history="1">
            <w:r w:rsidRPr="00FB7683">
              <w:rPr>
                <w:rStyle w:val="Hyperlink"/>
              </w:rPr>
              <w:t>5</w:t>
            </w:r>
            <w:r>
              <w:rPr>
                <w:rFonts w:asciiTheme="minorHAnsi" w:eastAsiaTheme="minorEastAsia" w:hAnsiTheme="minorHAnsi" w:cstheme="minorBidi"/>
                <w:sz w:val="22"/>
                <w:szCs w:val="22"/>
                <w:lang w:eastAsia="en-GB"/>
              </w:rPr>
              <w:tab/>
            </w:r>
            <w:r w:rsidRPr="00FB7683">
              <w:rPr>
                <w:rStyle w:val="Hyperlink"/>
              </w:rPr>
              <w:t>Results</w:t>
            </w:r>
            <w:r>
              <w:rPr>
                <w:webHidden/>
              </w:rPr>
              <w:tab/>
            </w:r>
            <w:r>
              <w:rPr>
                <w:webHidden/>
              </w:rPr>
              <w:fldChar w:fldCharType="begin"/>
            </w:r>
            <w:r>
              <w:rPr>
                <w:webHidden/>
              </w:rPr>
              <w:instrText xml:space="preserve"> PAGEREF _Toc9939732 \h </w:instrText>
            </w:r>
            <w:r>
              <w:rPr>
                <w:webHidden/>
              </w:rPr>
            </w:r>
            <w:r>
              <w:rPr>
                <w:webHidden/>
              </w:rPr>
              <w:fldChar w:fldCharType="separate"/>
            </w:r>
            <w:r>
              <w:rPr>
                <w:webHidden/>
              </w:rPr>
              <w:t>9</w:t>
            </w:r>
            <w:r>
              <w:rPr>
                <w:webHidden/>
              </w:rPr>
              <w:fldChar w:fldCharType="end"/>
            </w:r>
          </w:hyperlink>
        </w:p>
        <w:p w14:paraId="3EC3D887" w14:textId="77777777" w:rsidR="008D68B9" w:rsidRDefault="008D68B9" w:rsidP="008D68B9">
          <w:pPr>
            <w:pStyle w:val="TOC1"/>
            <w:rPr>
              <w:rFonts w:asciiTheme="minorHAnsi" w:eastAsiaTheme="minorEastAsia" w:hAnsiTheme="minorHAnsi" w:cstheme="minorBidi"/>
              <w:sz w:val="22"/>
              <w:szCs w:val="22"/>
              <w:lang w:eastAsia="en-GB"/>
            </w:rPr>
          </w:pPr>
          <w:hyperlink w:anchor="_Toc9939733" w:history="1">
            <w:r w:rsidRPr="00FB7683">
              <w:rPr>
                <w:rStyle w:val="Hyperlink"/>
              </w:rPr>
              <w:t>6</w:t>
            </w:r>
            <w:r>
              <w:rPr>
                <w:rFonts w:asciiTheme="minorHAnsi" w:eastAsiaTheme="minorEastAsia" w:hAnsiTheme="minorHAnsi" w:cstheme="minorBidi"/>
                <w:sz w:val="22"/>
                <w:szCs w:val="22"/>
                <w:lang w:eastAsia="en-GB"/>
              </w:rPr>
              <w:tab/>
            </w:r>
            <w:r w:rsidRPr="00FB7683">
              <w:rPr>
                <w:rStyle w:val="Hyperlink"/>
              </w:rPr>
              <w:t>Discussion</w:t>
            </w:r>
            <w:r>
              <w:rPr>
                <w:webHidden/>
              </w:rPr>
              <w:tab/>
            </w:r>
            <w:r>
              <w:rPr>
                <w:webHidden/>
              </w:rPr>
              <w:fldChar w:fldCharType="begin"/>
            </w:r>
            <w:r>
              <w:rPr>
                <w:webHidden/>
              </w:rPr>
              <w:instrText xml:space="preserve"> PAGEREF _Toc9939733 \h </w:instrText>
            </w:r>
            <w:r>
              <w:rPr>
                <w:webHidden/>
              </w:rPr>
            </w:r>
            <w:r>
              <w:rPr>
                <w:webHidden/>
              </w:rPr>
              <w:fldChar w:fldCharType="separate"/>
            </w:r>
            <w:r>
              <w:rPr>
                <w:webHidden/>
              </w:rPr>
              <w:t>9</w:t>
            </w:r>
            <w:r>
              <w:rPr>
                <w:webHidden/>
              </w:rPr>
              <w:fldChar w:fldCharType="end"/>
            </w:r>
          </w:hyperlink>
        </w:p>
        <w:p w14:paraId="7A5699FE" w14:textId="77777777" w:rsidR="008D68B9" w:rsidRDefault="008D68B9" w:rsidP="008D68B9">
          <w:pPr>
            <w:pStyle w:val="TOC1"/>
            <w:rPr>
              <w:rFonts w:asciiTheme="minorHAnsi" w:eastAsiaTheme="minorEastAsia" w:hAnsiTheme="minorHAnsi" w:cstheme="minorBidi"/>
              <w:sz w:val="22"/>
              <w:szCs w:val="22"/>
              <w:lang w:eastAsia="en-GB"/>
            </w:rPr>
          </w:pPr>
          <w:hyperlink w:anchor="_Toc9939734" w:history="1">
            <w:r w:rsidRPr="00FB7683">
              <w:rPr>
                <w:rStyle w:val="Hyperlink"/>
              </w:rPr>
              <w:t>7</w:t>
            </w:r>
            <w:r>
              <w:rPr>
                <w:rFonts w:asciiTheme="minorHAnsi" w:eastAsiaTheme="minorEastAsia" w:hAnsiTheme="minorHAnsi" w:cstheme="minorBidi"/>
                <w:sz w:val="22"/>
                <w:szCs w:val="22"/>
                <w:lang w:eastAsia="en-GB"/>
              </w:rPr>
              <w:tab/>
            </w:r>
            <w:r w:rsidRPr="00FB7683">
              <w:rPr>
                <w:rStyle w:val="Hyperlink"/>
              </w:rPr>
              <w:t>Declaration of conflict of interest</w:t>
            </w:r>
            <w:r>
              <w:rPr>
                <w:webHidden/>
              </w:rPr>
              <w:tab/>
            </w:r>
            <w:r>
              <w:rPr>
                <w:webHidden/>
              </w:rPr>
              <w:fldChar w:fldCharType="begin"/>
            </w:r>
            <w:r>
              <w:rPr>
                <w:webHidden/>
              </w:rPr>
              <w:instrText xml:space="preserve"> PAGEREF _Toc9939734 \h </w:instrText>
            </w:r>
            <w:r>
              <w:rPr>
                <w:webHidden/>
              </w:rPr>
            </w:r>
            <w:r>
              <w:rPr>
                <w:webHidden/>
              </w:rPr>
              <w:fldChar w:fldCharType="separate"/>
            </w:r>
            <w:r>
              <w:rPr>
                <w:webHidden/>
              </w:rPr>
              <w:t>9</w:t>
            </w:r>
            <w:r>
              <w:rPr>
                <w:webHidden/>
              </w:rPr>
              <w:fldChar w:fldCharType="end"/>
            </w:r>
          </w:hyperlink>
        </w:p>
        <w:p w14:paraId="675E9524" w14:textId="77777777" w:rsidR="008D68B9" w:rsidRDefault="008D68B9" w:rsidP="008D68B9">
          <w:pPr>
            <w:pStyle w:val="TOC1"/>
            <w:rPr>
              <w:rFonts w:asciiTheme="minorHAnsi" w:eastAsiaTheme="minorEastAsia" w:hAnsiTheme="minorHAnsi" w:cstheme="minorBidi"/>
              <w:sz w:val="22"/>
              <w:szCs w:val="22"/>
              <w:lang w:eastAsia="en-GB"/>
            </w:rPr>
          </w:pPr>
          <w:hyperlink w:anchor="_Toc9939735" w:history="1">
            <w:r w:rsidRPr="00FB7683">
              <w:rPr>
                <w:rStyle w:val="Hyperlink"/>
              </w:rPr>
              <w:t>Appendix A: Glossary</w:t>
            </w:r>
            <w:r>
              <w:rPr>
                <w:webHidden/>
              </w:rPr>
              <w:tab/>
            </w:r>
            <w:r>
              <w:rPr>
                <w:webHidden/>
              </w:rPr>
              <w:fldChar w:fldCharType="begin"/>
            </w:r>
            <w:r>
              <w:rPr>
                <w:webHidden/>
              </w:rPr>
              <w:instrText xml:space="preserve"> PAGEREF _Toc9939735 \h </w:instrText>
            </w:r>
            <w:r>
              <w:rPr>
                <w:webHidden/>
              </w:rPr>
            </w:r>
            <w:r>
              <w:rPr>
                <w:webHidden/>
              </w:rPr>
              <w:fldChar w:fldCharType="separate"/>
            </w:r>
            <w:r>
              <w:rPr>
                <w:webHidden/>
              </w:rPr>
              <w:t>10</w:t>
            </w:r>
            <w:r>
              <w:rPr>
                <w:webHidden/>
              </w:rPr>
              <w:fldChar w:fldCharType="end"/>
            </w:r>
          </w:hyperlink>
        </w:p>
        <w:p w14:paraId="328C6743" w14:textId="77777777" w:rsidR="008D68B9" w:rsidRDefault="008D68B9" w:rsidP="008D68B9">
          <w:pPr>
            <w:pStyle w:val="TOC1"/>
            <w:rPr>
              <w:rFonts w:asciiTheme="minorHAnsi" w:eastAsiaTheme="minorEastAsia" w:hAnsiTheme="minorHAnsi" w:cstheme="minorBidi"/>
              <w:sz w:val="22"/>
              <w:szCs w:val="22"/>
              <w:lang w:eastAsia="en-GB"/>
            </w:rPr>
          </w:pPr>
          <w:hyperlink w:anchor="_Toc9939736" w:history="1">
            <w:r w:rsidRPr="00FB7683">
              <w:rPr>
                <w:rStyle w:val="Hyperlink"/>
              </w:rPr>
              <w:t>Appendix B: Data example</w:t>
            </w:r>
            <w:r>
              <w:rPr>
                <w:webHidden/>
              </w:rPr>
              <w:tab/>
            </w:r>
            <w:r>
              <w:rPr>
                <w:webHidden/>
              </w:rPr>
              <w:fldChar w:fldCharType="begin"/>
            </w:r>
            <w:r>
              <w:rPr>
                <w:webHidden/>
              </w:rPr>
              <w:instrText xml:space="preserve"> PAGEREF _Toc9939736 \h </w:instrText>
            </w:r>
            <w:r>
              <w:rPr>
                <w:webHidden/>
              </w:rPr>
            </w:r>
            <w:r>
              <w:rPr>
                <w:webHidden/>
              </w:rPr>
              <w:fldChar w:fldCharType="separate"/>
            </w:r>
            <w:r>
              <w:rPr>
                <w:webHidden/>
              </w:rPr>
              <w:t>11</w:t>
            </w:r>
            <w:r>
              <w:rPr>
                <w:webHidden/>
              </w:rPr>
              <w:fldChar w:fldCharType="end"/>
            </w:r>
          </w:hyperlink>
        </w:p>
        <w:p w14:paraId="4F623F5E" w14:textId="77777777" w:rsidR="008D68B9" w:rsidRDefault="008D68B9" w:rsidP="008D68B9">
          <w:pPr>
            <w:pStyle w:val="TOC1"/>
            <w:rPr>
              <w:rFonts w:asciiTheme="minorHAnsi" w:eastAsiaTheme="minorEastAsia" w:hAnsiTheme="minorHAnsi" w:cstheme="minorBidi"/>
              <w:sz w:val="22"/>
              <w:szCs w:val="22"/>
              <w:lang w:eastAsia="en-GB"/>
            </w:rPr>
          </w:pPr>
          <w:hyperlink w:anchor="_Toc9939737" w:history="1">
            <w:r w:rsidRPr="00FB7683">
              <w:rPr>
                <w:rStyle w:val="Hyperlink"/>
              </w:rPr>
              <w:t>References</w:t>
            </w:r>
            <w:r>
              <w:rPr>
                <w:webHidden/>
              </w:rPr>
              <w:tab/>
            </w:r>
            <w:r>
              <w:rPr>
                <w:webHidden/>
              </w:rPr>
              <w:fldChar w:fldCharType="begin"/>
            </w:r>
            <w:r>
              <w:rPr>
                <w:webHidden/>
              </w:rPr>
              <w:instrText xml:space="preserve"> PAGEREF _Toc9939737 \h </w:instrText>
            </w:r>
            <w:r>
              <w:rPr>
                <w:webHidden/>
              </w:rPr>
            </w:r>
            <w:r>
              <w:rPr>
                <w:webHidden/>
              </w:rPr>
              <w:fldChar w:fldCharType="separate"/>
            </w:r>
            <w:r>
              <w:rPr>
                <w:webHidden/>
              </w:rPr>
              <w:t>15</w:t>
            </w:r>
            <w:r>
              <w:rPr>
                <w:webHidden/>
              </w:rPr>
              <w:fldChar w:fldCharType="end"/>
            </w:r>
          </w:hyperlink>
        </w:p>
        <w:p w14:paraId="0725E4AD" w14:textId="77777777" w:rsidR="008D68B9" w:rsidRPr="00FC3DC3" w:rsidRDefault="008D68B9" w:rsidP="008D68B9">
          <w:r w:rsidRPr="00FC3DC3">
            <w:rPr>
              <w:b/>
              <w:bCs/>
              <w:noProof/>
            </w:rPr>
            <w:fldChar w:fldCharType="end"/>
          </w:r>
        </w:p>
      </w:sdtContent>
    </w:sdt>
    <w:p w14:paraId="53C2670F" w14:textId="77777777" w:rsidR="008D68B9" w:rsidRPr="00FC3DC3" w:rsidRDefault="008D68B9" w:rsidP="008D68B9">
      <w:pPr>
        <w:spacing w:before="0"/>
        <w:rPr>
          <w:rFonts w:cs="Arial"/>
          <w:b/>
          <w:bCs/>
          <w:kern w:val="32"/>
          <w:szCs w:val="32"/>
        </w:rPr>
      </w:pPr>
      <w:r w:rsidRPr="00FC3DC3">
        <w:br w:type="page"/>
      </w:r>
    </w:p>
    <w:p w14:paraId="63F89CB7" w14:textId="77777777" w:rsidR="008D68B9" w:rsidRPr="00FC3DC3" w:rsidRDefault="008D68B9" w:rsidP="008D68B9">
      <w:pPr>
        <w:pStyle w:val="Heading1"/>
        <w:numPr>
          <w:ilvl w:val="0"/>
          <w:numId w:val="1"/>
        </w:numPr>
      </w:pPr>
      <w:bookmarkStart w:id="12" w:name="_Toc9939709"/>
      <w:r w:rsidRPr="00FC3DC3">
        <w:lastRenderedPageBreak/>
        <w:t>Introduction</w:t>
      </w:r>
      <w:bookmarkEnd w:id="12"/>
    </w:p>
    <w:p w14:paraId="53A0F265" w14:textId="77777777" w:rsidR="008D68B9" w:rsidRPr="00FC3DC3" w:rsidRDefault="008D68B9" w:rsidP="008D68B9">
      <w:pPr>
        <w:rPr>
          <w:rFonts w:eastAsia="Times New Roman"/>
          <w:shd w:val="clear" w:color="auto" w:fill="FFFFFF"/>
        </w:rPr>
      </w:pPr>
      <w:r w:rsidRPr="00FC3DC3">
        <w:rPr>
          <w:rFonts w:eastAsia="Times New Roman"/>
          <w:shd w:val="clear" w:color="auto" w:fill="FFFFFF"/>
        </w:rPr>
        <w:t xml:space="preserve">As part of the work of the WHO/ITU Focus Group (FG) AI for health (AI4H), this document specifies a standardized benchmarking approach for AI-based diagnostic applications for neuro-cognitive disorders. </w:t>
      </w:r>
    </w:p>
    <w:p w14:paraId="607FE554" w14:textId="77777777" w:rsidR="008D68B9" w:rsidRPr="00FC3DC3" w:rsidRDefault="008D68B9" w:rsidP="008D68B9">
      <w:pPr>
        <w:pStyle w:val="Heading2"/>
        <w:numPr>
          <w:ilvl w:val="1"/>
          <w:numId w:val="1"/>
        </w:numPr>
      </w:pPr>
      <w:bookmarkStart w:id="13" w:name="_Toc9939710"/>
      <w:r w:rsidRPr="00FC3DC3">
        <w:t>Topic Description</w:t>
      </w:r>
      <w:bookmarkEnd w:id="13"/>
    </w:p>
    <w:p w14:paraId="258DC326" w14:textId="77777777" w:rsidR="008D68B9" w:rsidRPr="00FE365F" w:rsidRDefault="008D68B9" w:rsidP="008D68B9">
      <w:pPr>
        <w:rPr>
          <w:rFonts w:eastAsia="Times New Roman"/>
          <w:shd w:val="clear" w:color="auto" w:fill="FFFFFF"/>
        </w:rPr>
      </w:pPr>
      <w:bookmarkStart w:id="14" w:name="_a39wb8ooim8m" w:colFirst="0" w:colLast="0"/>
      <w:bookmarkEnd w:id="14"/>
      <w:r w:rsidRPr="00FC3DC3">
        <w:rPr>
          <w:rFonts w:eastAsia="Times New Roman"/>
          <w:sz w:val="23"/>
          <w:szCs w:val="23"/>
          <w:shd w:val="clear" w:color="auto" w:fill="FFFFFF"/>
        </w:rPr>
        <w:t xml:space="preserve">This topic group is dedicated to AI against neuro-cognitive diseases. </w:t>
      </w:r>
      <w:proofErr w:type="gramStart"/>
      <w:r w:rsidRPr="00FC3DC3">
        <w:rPr>
          <w:rFonts w:eastAsia="Times New Roman"/>
          <w:sz w:val="23"/>
          <w:szCs w:val="23"/>
          <w:shd w:val="clear" w:color="auto" w:fill="FFFFFF"/>
        </w:rPr>
        <w:t>We provide an empirical basis for testing the clinical validity of machine learning-based diagnostics for Alzheimer’s disease (AD) and related dementia syndromes (defined by DSM V as ‘Neurocognitive disorders’) using real world brain imaging and genetic data.</w:t>
      </w:r>
      <w:proofErr w:type="gramEnd"/>
      <w:r w:rsidRPr="00FC3DC3">
        <w:rPr>
          <w:rFonts w:eastAsia="Times New Roman"/>
          <w:sz w:val="23"/>
          <w:szCs w:val="23"/>
          <w:shd w:val="clear" w:color="auto" w:fill="FFFFFF"/>
        </w:rPr>
        <w:t xml:space="preserve"> </w:t>
      </w:r>
      <w:r w:rsidRPr="00FC3DC3">
        <w:rPr>
          <w:rFonts w:eastAsia="Times New Roman"/>
          <w:shd w:val="clear" w:color="auto" w:fill="FFFFFF"/>
        </w:rPr>
        <w:t xml:space="preserve">Additional conditions that are relevant to this Topic Group </w:t>
      </w:r>
      <w:proofErr w:type="gramStart"/>
      <w:r w:rsidRPr="00FC3DC3">
        <w:rPr>
          <w:rFonts w:eastAsia="Times New Roman"/>
          <w:shd w:val="clear" w:color="auto" w:fill="FFFFFF"/>
        </w:rPr>
        <w:t>may be added</w:t>
      </w:r>
      <w:proofErr w:type="gramEnd"/>
      <w:r w:rsidRPr="00FC3DC3">
        <w:rPr>
          <w:rFonts w:eastAsia="Times New Roman"/>
          <w:shd w:val="clear" w:color="auto" w:fill="FFFFFF"/>
        </w:rPr>
        <w:t xml:space="preserve"> in the future. </w:t>
      </w:r>
    </w:p>
    <w:p w14:paraId="4A845767" w14:textId="77777777" w:rsidR="008D68B9" w:rsidRPr="00FC3DC3" w:rsidRDefault="008D68B9" w:rsidP="008D68B9">
      <w:pPr>
        <w:pStyle w:val="Heading3"/>
        <w:numPr>
          <w:ilvl w:val="2"/>
          <w:numId w:val="1"/>
        </w:numPr>
      </w:pPr>
      <w:bookmarkStart w:id="15" w:name="_Toc9939711"/>
      <w:r w:rsidRPr="00FC3DC3">
        <w:t>Relevance</w:t>
      </w:r>
      <w:bookmarkEnd w:id="15"/>
    </w:p>
    <w:p w14:paraId="5219F903" w14:textId="77777777" w:rsidR="008D68B9" w:rsidRPr="00FC3DC3" w:rsidRDefault="008D68B9" w:rsidP="008D68B9">
      <w:pPr>
        <w:numPr>
          <w:ilvl w:val="0"/>
          <w:numId w:val="22"/>
        </w:numPr>
        <w:ind w:left="0" w:firstLine="0"/>
        <w:contextualSpacing/>
        <w:jc w:val="both"/>
      </w:pPr>
      <w:r w:rsidRPr="00FC3DC3">
        <w:t>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 The topic  systematically addresses previous limitations by using “real-world” imaging and genetic data obtained in the clinical routine that are analysed with predictive machine learning algorithms, including benchmarking and cross-validation of the learned models. The intended integrative framework will assign a level of probability to each of several possible diagnosis to provide an output that is readily usable and interpretable by clinicians. Beyond this immediate impact on clinical decision making and patients care, our flexible strategy allows for scaling the framework by integrating further clinical variables - neuropsychological tests, imaging and CSF biomarkers, to name but a few that will lead to new areas of research developments.</w:t>
      </w:r>
    </w:p>
    <w:p w14:paraId="4972C5D3" w14:textId="77777777" w:rsidR="008D68B9" w:rsidRPr="00FC3DC3" w:rsidRDefault="008D68B9" w:rsidP="008D68B9">
      <w:pPr>
        <w:pStyle w:val="Heading3"/>
        <w:numPr>
          <w:ilvl w:val="2"/>
          <w:numId w:val="1"/>
        </w:numPr>
      </w:pPr>
      <w:bookmarkStart w:id="16" w:name="_Toc9939712"/>
      <w:r w:rsidRPr="00FC3DC3">
        <w:t>Current approaches and gold standards for detection</w:t>
      </w:r>
      <w:bookmarkEnd w:id="16"/>
    </w:p>
    <w:p w14:paraId="531C1268" w14:textId="77777777" w:rsidR="008D68B9" w:rsidRPr="00666CBA" w:rsidRDefault="008D68B9" w:rsidP="008D68B9">
      <w:pPr>
        <w:autoSpaceDE w:val="0"/>
        <w:autoSpaceDN w:val="0"/>
        <w:adjustRightInd w:val="0"/>
        <w:spacing w:before="0"/>
        <w:rPr>
          <w:lang w:val="en-US" w:eastAsia="en-US"/>
        </w:rPr>
      </w:pPr>
      <w:r w:rsidRPr="00516D94">
        <w:rPr>
          <w:lang w:eastAsia="en-US"/>
        </w:rPr>
        <w:t xml:space="preserve">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w:t>
      </w:r>
      <w:proofErr w:type="spellStart"/>
      <w:r w:rsidRPr="00516D94">
        <w:rPr>
          <w:lang w:eastAsia="en-US"/>
        </w:rPr>
        <w:t>ApoE</w:t>
      </w:r>
      <w:proofErr w:type="spellEnd"/>
      <w:r w:rsidRPr="00516D94">
        <w:rPr>
          <w:lang w:eastAsia="en-US"/>
        </w:rPr>
        <w:t xml:space="preserve"> genotypes carrying higher risk for AD are easily obtainable, this information </w:t>
      </w:r>
      <w:proofErr w:type="gramStart"/>
      <w:r w:rsidRPr="00516D94">
        <w:rPr>
          <w:lang w:eastAsia="en-US"/>
        </w:rPr>
        <w:t>is rarely integrated</w:t>
      </w:r>
      <w:proofErr w:type="gramEnd"/>
      <w:r w:rsidRPr="00516D94">
        <w:rPr>
          <w:lang w:eastAsia="en-US"/>
        </w:rPr>
        <w:t xml:space="preserve"> in machine learning-based diagnostics for AD. </w:t>
      </w:r>
      <w:r w:rsidRPr="00666CBA">
        <w:rPr>
          <w:lang w:val="en-US" w:eastAsia="en-US"/>
        </w:rPr>
        <w:t xml:space="preserve">Although encouraging, implementations into clinical routine have been challenging. </w:t>
      </w:r>
    </w:p>
    <w:p w14:paraId="76FB090D" w14:textId="77777777" w:rsidR="008D68B9" w:rsidRPr="00516D94" w:rsidRDefault="008D68B9" w:rsidP="008D68B9">
      <w:pPr>
        <w:autoSpaceDE w:val="0"/>
        <w:autoSpaceDN w:val="0"/>
        <w:adjustRightInd w:val="0"/>
        <w:spacing w:before="0"/>
        <w:rPr>
          <w:lang w:eastAsia="en-US"/>
        </w:rPr>
      </w:pPr>
    </w:p>
    <w:p w14:paraId="17973FCC" w14:textId="77777777" w:rsidR="008D68B9" w:rsidRPr="00FC3DC3" w:rsidRDefault="008D68B9" w:rsidP="008D68B9">
      <w:pPr>
        <w:jc w:val="both"/>
      </w:pPr>
      <w:r w:rsidRPr="00FC3DC3">
        <w:t>Our own and others’ studies on structural imaging already considered more than two diagnostic options or used probabilistic rather than categorical diagnostic labels</w:t>
      </w:r>
      <w:r w:rsidRPr="00FC3DC3">
        <w:fldChar w:fldCharType="begin"/>
      </w:r>
      <w:r w:rsidRPr="00FC3DC3">
        <w:instrText xml:space="preserve"> ADDIN ZOTERO_ITEM CSL_CITATION {"citationID":"13n9kj8840","properties":{"formattedCitation":"{\\rtf (22\\uc0\\u8211{}24)}","plainCitation":""},"citationItems":[{"id":660,"uris":["http://zotero.org/users/2095296/items/EHVF9GX6"],"uri":["http://zotero.org/users/2095296/items/EHVF9GX6"],"itemData":{"id":660,"type":"article-journal","title":"Prediction of MCI to AD conversion, via MRI, CSF biomarkers, and pattern classification","container-title":"Neurobiology of aging","page":"2322–e19","volume":"32","issue":"12","source":"Google Scholar","author":[{"family":"Davatzikos","given":"Christos"},{"family":"Bhatt","given":"Priyanka"},{"family":"Shaw","given":"Leslie M."},{"family":"Batmanghelich","given":"Kayhan N."},{"family":"Trojanowski","given":"John Q."}],"issued":{"date-parts":[["2011"]]}}},{"id":663,"uris":["http://zotero.org/users/2095296/items/Q7PA4W82"],"uri":["http://zotero.org/users/2095296/items/Q7PA4W82"],"itemData":{"id":663,"type":"article-journal","title":"Alzheimer's disease diagnosis in individual subjects using structural MR images: validation studies","container-title":"Neuroimage","page":"1186–1197","volume":"39","issue":"3","source":"Google Scholar","shortTitle":"Alzheimer's disease diagnosis in individual subjects using structural MR images","author":[{"family":"Vemuri","given":"Prashanthi"},{"family":"Gunter","given":"Jeffrey L."},{"family":"Senjem","given":"Matthew L."},{"family":"Whitwell","given":"Jennifer L."},{"family":"Kantarci","given":"Kejal"},{"family":"Knopman","given":"David S."},{"family":"Boeve","given":"Bradley F."},{"family":"Petersen","given":"Ronald C."},{"family":"Jack Jr","given":"Clifford R."}],"issued":{"date-parts":[["2008"]]}}},{"id":666,"uris":["http://zotero.org/users/2095296/items/Z9R4NUC8"],"uri":["http://zotero.org/users/2095296/items/Z9R4NUC8"],"itemData":{"id":666,"type":"article-journal","title":"Combined evaluation of FDG-PET and MRI improves detection and differentiation of dementia","container-title":"PLoS One","page":"e18111","volume":"6","issue":"3","source":"Google Scholar","author":[{"family":"Dukart","given":"Juergen"},{"family":"Mueller","given":"Karsten"},{"family":"Horstmann","given":"Annette"},{"family":"Barthel","given":"Henryk"},{"family":"Möller","given":"Harald E."},{"family":"Villringer","given":"Arno"},{"family":"Sabri","given":"Osama"},{"family":"Schroeter","given":"Matthias L."}],"issued":{"date-parts":[["2011"]]}}}],"schema":"https://github.com/citation-style-language/schema/raw/master/csl-citation.json"} </w:instrText>
      </w:r>
      <w:r w:rsidRPr="00FC3DC3">
        <w:fldChar w:fldCharType="end"/>
      </w:r>
      <w:r w:rsidRPr="00FC3DC3">
        <w:t xml:space="preserve">. These pattern recognition machine-learning based approaches run on a standard PC and rely on a set of labelled training data - for example structural magnetic resonance imaging (MRI) and reliably established diagnostic label for each subject - to diagnose new cases in the absence of expert radiologists. They also permit a fully automated detection and quantification of specific pathologies (e.g. white matter </w:t>
      </w:r>
      <w:proofErr w:type="spellStart"/>
      <w:r w:rsidRPr="00FC3DC3">
        <w:t>hyperintensities</w:t>
      </w:r>
      <w:proofErr w:type="spellEnd"/>
      <w:r w:rsidRPr="00FC3DC3">
        <w:t xml:space="preserve"> or </w:t>
      </w:r>
      <w:proofErr w:type="spellStart"/>
      <w:r w:rsidRPr="00FC3DC3">
        <w:t>microbleeds</w:t>
      </w:r>
      <w:proofErr w:type="spellEnd"/>
      <w:r w:rsidRPr="00FC3DC3">
        <w:t>.</w:t>
      </w:r>
    </w:p>
    <w:p w14:paraId="20772331" w14:textId="77777777" w:rsidR="008D68B9" w:rsidRPr="00FC3DC3" w:rsidRDefault="008D68B9" w:rsidP="008D68B9">
      <w:pPr>
        <w:autoSpaceDE w:val="0"/>
        <w:autoSpaceDN w:val="0"/>
        <w:adjustRightInd w:val="0"/>
        <w:spacing w:before="0"/>
        <w:rPr>
          <w:color w:val="000000"/>
          <w:sz w:val="23"/>
          <w:szCs w:val="23"/>
          <w:lang w:eastAsia="en-US"/>
        </w:rPr>
      </w:pPr>
    </w:p>
    <w:p w14:paraId="158DDD7A" w14:textId="77777777" w:rsidR="008D68B9" w:rsidRPr="00FC3DC3" w:rsidRDefault="008D68B9" w:rsidP="008D68B9">
      <w:pPr>
        <w:pStyle w:val="Heading3"/>
        <w:numPr>
          <w:ilvl w:val="2"/>
          <w:numId w:val="1"/>
        </w:numPr>
      </w:pPr>
      <w:bookmarkStart w:id="17" w:name="_Toc9939713"/>
      <w:r w:rsidRPr="00FC3DC3">
        <w:t>Impact of benchmarking AI Solutions</w:t>
      </w:r>
      <w:bookmarkEnd w:id="17"/>
    </w:p>
    <w:p w14:paraId="7E766084" w14:textId="77777777" w:rsidR="008D68B9" w:rsidRPr="00FC3DC3" w:rsidRDefault="008D68B9" w:rsidP="008D68B9">
      <w:pPr>
        <w:spacing w:after="120"/>
        <w:jc w:val="both"/>
      </w:pPr>
      <w:r w:rsidRPr="00FC3DC3">
        <w:t>The proposal is novel, has translational importance and is potentially applicable to epidemiological, pharmacological and therapeutic studies in all clinical domains seeking to explore various aspects of health Big Data and validate their accuracy as biomarkers. It will not only advance our scientific understanding of ageing-associated cognitive decline and neurocognitive disorders. It will also provide a model for infrastructure and technology for the creation of large-scale projects in different fields of research for the benefit of patients, clinical and basic science researchers.</w:t>
      </w:r>
    </w:p>
    <w:p w14:paraId="1E61A7EF" w14:textId="77777777" w:rsidR="008D68B9" w:rsidRPr="00FC3DC3" w:rsidRDefault="008D68B9" w:rsidP="008D68B9">
      <w:pPr>
        <w:pStyle w:val="Heading2"/>
        <w:numPr>
          <w:ilvl w:val="1"/>
          <w:numId w:val="1"/>
        </w:numPr>
      </w:pPr>
      <w:bookmarkStart w:id="18" w:name="_Toc9939714"/>
      <w:r w:rsidRPr="00FC3DC3">
        <w:lastRenderedPageBreak/>
        <w:t>Ethical considerations</w:t>
      </w:r>
      <w:bookmarkEnd w:id="18"/>
    </w:p>
    <w:p w14:paraId="23743898" w14:textId="77777777" w:rsidR="008D68B9" w:rsidRPr="00FC3DC3" w:rsidRDefault="008D68B9" w:rsidP="008D68B9">
      <w:r w:rsidRPr="00FC3DC3">
        <w:t>…</w:t>
      </w:r>
    </w:p>
    <w:p w14:paraId="3CABDE9C" w14:textId="77777777" w:rsidR="008D68B9" w:rsidRPr="00FC3DC3" w:rsidRDefault="008D68B9" w:rsidP="008D68B9">
      <w:pPr>
        <w:pStyle w:val="Heading2"/>
        <w:numPr>
          <w:ilvl w:val="1"/>
          <w:numId w:val="1"/>
        </w:numPr>
      </w:pPr>
      <w:bookmarkStart w:id="19" w:name="_Toc9939715"/>
      <w:r w:rsidRPr="00FC3DC3">
        <w:t>Existing AI solutions (includes datasets, systems and benchmarks)</w:t>
      </w:r>
      <w:bookmarkEnd w:id="19"/>
    </w:p>
    <w:p w14:paraId="2887D3C6" w14:textId="77777777" w:rsidR="008D68B9" w:rsidRPr="00FC3DC3" w:rsidRDefault="008D68B9" w:rsidP="008D68B9">
      <w:r w:rsidRPr="00FC3DC3">
        <w:t xml:space="preserve">We have a proven </w:t>
      </w:r>
      <w:proofErr w:type="gramStart"/>
      <w:r w:rsidRPr="00FC3DC3">
        <w:t>track record</w:t>
      </w:r>
      <w:proofErr w:type="gramEnd"/>
      <w:r w:rsidRPr="00FC3DC3">
        <w:t xml:space="preserve"> in applying supervised classification methods for prediction of clinical outcome and explaining the variance of the data. We previously applied support-vector machine (SVM) classification methods to anatomical data for diagnosis of different dementia subtypes. However, multivariate pattern recognition methods </w:t>
      </w:r>
      <w:proofErr w:type="gramStart"/>
      <w:r w:rsidRPr="00FC3DC3">
        <w:t>have been applied</w:t>
      </w:r>
      <w:proofErr w:type="gramEnd"/>
      <w:r w:rsidRPr="00FC3DC3">
        <w:t xml:space="preserve"> primarily to </w:t>
      </w:r>
      <w:proofErr w:type="spellStart"/>
      <w:r w:rsidRPr="00FC3DC3">
        <w:t>uni</w:t>
      </w:r>
      <w:proofErr w:type="spellEnd"/>
      <w:r w:rsidRPr="00FC3DC3">
        <w:t>-modal data, motivating a novel methodological approach to accommodate multi-modal data. Recently, we used this methodology to build predictive models for healthy ageing and showed that the mean prediction error was significantly lower when combining all measurements. The table below provides summaries of other AI solutions.</w:t>
      </w:r>
    </w:p>
    <w:p w14:paraId="7DD4293E" w14:textId="77777777" w:rsidR="008D68B9" w:rsidRPr="00FC3DC3" w:rsidRDefault="008D68B9" w:rsidP="008D68B9"/>
    <w:tbl>
      <w:tblPr>
        <w:tblStyle w:val="TableGrid0"/>
        <w:tblW w:w="1026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831"/>
        <w:gridCol w:w="1343"/>
        <w:gridCol w:w="2250"/>
        <w:gridCol w:w="1710"/>
        <w:gridCol w:w="1440"/>
      </w:tblGrid>
      <w:tr w:rsidR="008D68B9" w:rsidRPr="00516D94" w14:paraId="162E2817" w14:textId="77777777" w:rsidTr="00E9500E">
        <w:trPr>
          <w:tblHeader/>
          <w:jc w:val="center"/>
        </w:trPr>
        <w:tc>
          <w:tcPr>
            <w:tcW w:w="1686" w:type="dxa"/>
            <w:tcBorders>
              <w:top w:val="single" w:sz="12" w:space="0" w:color="auto"/>
              <w:bottom w:val="single" w:sz="12" w:space="0" w:color="auto"/>
            </w:tcBorders>
            <w:shd w:val="clear" w:color="auto" w:fill="auto"/>
            <w:hideMark/>
          </w:tcPr>
          <w:p w14:paraId="4F3F3951" w14:textId="77777777" w:rsidR="008D68B9" w:rsidRPr="00516D94" w:rsidRDefault="008D68B9" w:rsidP="00E9500E">
            <w:pPr>
              <w:pStyle w:val="Tablehead"/>
            </w:pPr>
            <w:bookmarkStart w:id="20" w:name="_3l57wsidlzu5" w:colFirst="0" w:colLast="0"/>
            <w:bookmarkEnd w:id="20"/>
            <w:r w:rsidRPr="00516D94">
              <w:t>Reference</w:t>
            </w:r>
          </w:p>
        </w:tc>
        <w:tc>
          <w:tcPr>
            <w:tcW w:w="1831" w:type="dxa"/>
            <w:tcBorders>
              <w:top w:val="single" w:sz="12" w:space="0" w:color="auto"/>
              <w:bottom w:val="single" w:sz="12" w:space="0" w:color="auto"/>
            </w:tcBorders>
            <w:shd w:val="clear" w:color="auto" w:fill="auto"/>
            <w:hideMark/>
          </w:tcPr>
          <w:p w14:paraId="4786B3C3" w14:textId="77777777" w:rsidR="008D68B9" w:rsidRPr="00516D94" w:rsidRDefault="008D68B9" w:rsidP="00E9500E">
            <w:pPr>
              <w:pStyle w:val="Tablehead"/>
            </w:pPr>
            <w:r w:rsidRPr="00516D94">
              <w:t>Supporting System</w:t>
            </w:r>
          </w:p>
        </w:tc>
        <w:tc>
          <w:tcPr>
            <w:tcW w:w="1343" w:type="dxa"/>
            <w:tcBorders>
              <w:top w:val="single" w:sz="12" w:space="0" w:color="auto"/>
              <w:bottom w:val="single" w:sz="12" w:space="0" w:color="auto"/>
            </w:tcBorders>
            <w:shd w:val="clear" w:color="auto" w:fill="auto"/>
            <w:hideMark/>
          </w:tcPr>
          <w:p w14:paraId="15AB29CB" w14:textId="77777777" w:rsidR="008D68B9" w:rsidRPr="00516D94" w:rsidRDefault="008D68B9" w:rsidP="00E9500E">
            <w:pPr>
              <w:pStyle w:val="Tablehead"/>
            </w:pPr>
            <w:r w:rsidRPr="00516D94">
              <w:t>Domain</w:t>
            </w:r>
          </w:p>
        </w:tc>
        <w:tc>
          <w:tcPr>
            <w:tcW w:w="2250" w:type="dxa"/>
            <w:tcBorders>
              <w:top w:val="single" w:sz="12" w:space="0" w:color="auto"/>
              <w:bottom w:val="single" w:sz="12" w:space="0" w:color="auto"/>
            </w:tcBorders>
            <w:shd w:val="clear" w:color="auto" w:fill="auto"/>
            <w:hideMark/>
          </w:tcPr>
          <w:p w14:paraId="626EFE13" w14:textId="77777777" w:rsidR="008D68B9" w:rsidRPr="00516D94" w:rsidRDefault="008D68B9" w:rsidP="00E9500E">
            <w:pPr>
              <w:pStyle w:val="Tablehead"/>
            </w:pPr>
            <w:r w:rsidRPr="00516D94">
              <w:t>Features</w:t>
            </w:r>
          </w:p>
        </w:tc>
        <w:tc>
          <w:tcPr>
            <w:tcW w:w="1710" w:type="dxa"/>
            <w:tcBorders>
              <w:top w:val="single" w:sz="12" w:space="0" w:color="auto"/>
              <w:bottom w:val="single" w:sz="12" w:space="0" w:color="auto"/>
            </w:tcBorders>
            <w:shd w:val="clear" w:color="auto" w:fill="auto"/>
            <w:hideMark/>
          </w:tcPr>
          <w:p w14:paraId="57161AFC" w14:textId="77777777" w:rsidR="008D68B9" w:rsidRPr="00516D94" w:rsidRDefault="008D68B9" w:rsidP="00E9500E">
            <w:pPr>
              <w:pStyle w:val="Tablehead"/>
            </w:pPr>
            <w:r w:rsidRPr="00516D94">
              <w:t>Methodology</w:t>
            </w:r>
          </w:p>
        </w:tc>
        <w:tc>
          <w:tcPr>
            <w:tcW w:w="1440" w:type="dxa"/>
            <w:tcBorders>
              <w:top w:val="single" w:sz="12" w:space="0" w:color="auto"/>
              <w:bottom w:val="single" w:sz="12" w:space="0" w:color="auto"/>
            </w:tcBorders>
            <w:shd w:val="clear" w:color="auto" w:fill="auto"/>
            <w:hideMark/>
          </w:tcPr>
          <w:p w14:paraId="06160799" w14:textId="77777777" w:rsidR="008D68B9" w:rsidRPr="00516D94" w:rsidRDefault="008D68B9" w:rsidP="00E9500E">
            <w:pPr>
              <w:pStyle w:val="Tablehead"/>
            </w:pPr>
            <w:r w:rsidRPr="00516D94">
              <w:t>Target Users</w:t>
            </w:r>
          </w:p>
        </w:tc>
      </w:tr>
      <w:tr w:rsidR="008D68B9" w:rsidRPr="00516D94" w14:paraId="47366ACE" w14:textId="77777777" w:rsidTr="00E9500E">
        <w:trPr>
          <w:jc w:val="center"/>
        </w:trPr>
        <w:tc>
          <w:tcPr>
            <w:tcW w:w="1686" w:type="dxa"/>
            <w:tcBorders>
              <w:top w:val="single" w:sz="12" w:space="0" w:color="auto"/>
            </w:tcBorders>
            <w:shd w:val="clear" w:color="auto" w:fill="auto"/>
            <w:hideMark/>
          </w:tcPr>
          <w:p w14:paraId="03C4B3FB" w14:textId="77777777" w:rsidR="008D68B9" w:rsidRPr="00516D94" w:rsidRDefault="008D68B9" w:rsidP="00E9500E">
            <w:pPr>
              <w:pStyle w:val="Tabletext"/>
            </w:pPr>
            <w:r w:rsidRPr="00516D94">
              <w:t>[Bruun</w:t>
            </w:r>
            <w:r>
              <w:t>‌</w:t>
            </w:r>
            <w:r w:rsidRPr="00516D94">
              <w:t>2019]</w:t>
            </w:r>
          </w:p>
        </w:tc>
        <w:tc>
          <w:tcPr>
            <w:tcW w:w="1831" w:type="dxa"/>
            <w:tcBorders>
              <w:top w:val="single" w:sz="12" w:space="0" w:color="auto"/>
            </w:tcBorders>
            <w:shd w:val="clear" w:color="auto" w:fill="auto"/>
            <w:hideMark/>
          </w:tcPr>
          <w:p w14:paraId="2C394B73" w14:textId="77777777" w:rsidR="008D68B9" w:rsidRPr="00516D94" w:rsidRDefault="008D68B9" w:rsidP="00E9500E">
            <w:pPr>
              <w:pStyle w:val="Tabletext"/>
            </w:pPr>
            <w:r w:rsidRPr="00516D94">
              <w:t xml:space="preserve">Clinical Decision Support System, </w:t>
            </w:r>
            <w:proofErr w:type="spellStart"/>
            <w:r w:rsidRPr="00516D94">
              <w:t>PredictND</w:t>
            </w:r>
            <w:proofErr w:type="spellEnd"/>
            <w:r w:rsidRPr="00516D94">
              <w:t xml:space="preserve"> tool</w:t>
            </w:r>
          </w:p>
        </w:tc>
        <w:tc>
          <w:tcPr>
            <w:tcW w:w="1343" w:type="dxa"/>
            <w:tcBorders>
              <w:top w:val="single" w:sz="12" w:space="0" w:color="auto"/>
            </w:tcBorders>
            <w:shd w:val="clear" w:color="auto" w:fill="auto"/>
            <w:hideMark/>
          </w:tcPr>
          <w:p w14:paraId="2D103526" w14:textId="77777777" w:rsidR="008D68B9" w:rsidRPr="00516D94" w:rsidRDefault="008D68B9" w:rsidP="00E9500E">
            <w:pPr>
              <w:pStyle w:val="Tabletext"/>
            </w:pPr>
            <w:r w:rsidRPr="00516D94">
              <w:t>Dementia:  Vascular, Frontotemporal, Alzheimer, Subjective cognitive decline.</w:t>
            </w:r>
          </w:p>
        </w:tc>
        <w:tc>
          <w:tcPr>
            <w:tcW w:w="2250" w:type="dxa"/>
            <w:tcBorders>
              <w:top w:val="single" w:sz="12" w:space="0" w:color="auto"/>
            </w:tcBorders>
            <w:shd w:val="clear" w:color="auto" w:fill="auto"/>
            <w:hideMark/>
          </w:tcPr>
          <w:p w14:paraId="61D3B963" w14:textId="77777777" w:rsidR="008D68B9" w:rsidRPr="00516D94" w:rsidRDefault="008D68B9" w:rsidP="00E9500E">
            <w:pPr>
              <w:pStyle w:val="Tabletext"/>
              <w:numPr>
                <w:ilvl w:val="0"/>
                <w:numId w:val="36"/>
              </w:numPr>
              <w:ind w:left="363"/>
            </w:pPr>
            <w:r w:rsidRPr="00516D94">
              <w:t>Clinical test</w:t>
            </w:r>
          </w:p>
          <w:p w14:paraId="127BE8DA" w14:textId="77777777" w:rsidR="008D68B9" w:rsidRPr="00516D94" w:rsidRDefault="008D68B9" w:rsidP="00E9500E">
            <w:pPr>
              <w:pStyle w:val="Tabletext"/>
              <w:numPr>
                <w:ilvl w:val="0"/>
                <w:numId w:val="36"/>
              </w:numPr>
              <w:ind w:left="363"/>
            </w:pPr>
            <w:r w:rsidRPr="00516D94">
              <w:t xml:space="preserve">MRI visual </w:t>
            </w:r>
          </w:p>
          <w:p w14:paraId="36A0BD86" w14:textId="77777777" w:rsidR="008D68B9" w:rsidRPr="00516D94" w:rsidRDefault="008D68B9" w:rsidP="00E9500E">
            <w:pPr>
              <w:pStyle w:val="Tabletext"/>
              <w:numPr>
                <w:ilvl w:val="0"/>
                <w:numId w:val="36"/>
              </w:numPr>
              <w:ind w:left="363"/>
            </w:pPr>
            <w:r w:rsidRPr="00516D94">
              <w:t>Data Analytics</w:t>
            </w:r>
          </w:p>
        </w:tc>
        <w:tc>
          <w:tcPr>
            <w:tcW w:w="1710" w:type="dxa"/>
            <w:tcBorders>
              <w:top w:val="single" w:sz="12" w:space="0" w:color="auto"/>
            </w:tcBorders>
            <w:shd w:val="clear" w:color="auto" w:fill="auto"/>
            <w:hideMark/>
          </w:tcPr>
          <w:p w14:paraId="4F939EB6" w14:textId="77777777" w:rsidR="008D68B9" w:rsidRPr="00516D94" w:rsidRDefault="008D68B9" w:rsidP="00E9500E">
            <w:pPr>
              <w:pStyle w:val="Tabletext"/>
            </w:pPr>
            <w:r w:rsidRPr="00516D94">
              <w:t>Objective comparison of data</w:t>
            </w:r>
          </w:p>
        </w:tc>
        <w:tc>
          <w:tcPr>
            <w:tcW w:w="1440" w:type="dxa"/>
            <w:tcBorders>
              <w:top w:val="single" w:sz="12" w:space="0" w:color="auto"/>
            </w:tcBorders>
            <w:shd w:val="clear" w:color="auto" w:fill="auto"/>
            <w:hideMark/>
          </w:tcPr>
          <w:p w14:paraId="6D3C8E92" w14:textId="77777777" w:rsidR="008D68B9" w:rsidRPr="00516D94" w:rsidRDefault="008D68B9" w:rsidP="00E9500E">
            <w:pPr>
              <w:pStyle w:val="Tabletext"/>
            </w:pPr>
            <w:r w:rsidRPr="00516D94">
              <w:t>Clinicians,</w:t>
            </w:r>
            <w:r>
              <w:t xml:space="preserve"> </w:t>
            </w:r>
            <w:r w:rsidRPr="00516D94">
              <w:t>neurologist</w:t>
            </w:r>
          </w:p>
        </w:tc>
      </w:tr>
      <w:tr w:rsidR="008D68B9" w:rsidRPr="00516D94" w14:paraId="3F5DC058" w14:textId="77777777" w:rsidTr="00E9500E">
        <w:trPr>
          <w:jc w:val="center"/>
        </w:trPr>
        <w:tc>
          <w:tcPr>
            <w:tcW w:w="1686" w:type="dxa"/>
            <w:shd w:val="clear" w:color="auto" w:fill="auto"/>
            <w:hideMark/>
          </w:tcPr>
          <w:p w14:paraId="0DAC2CBE" w14:textId="77777777" w:rsidR="008D68B9" w:rsidRPr="00516D94" w:rsidRDefault="008D68B9" w:rsidP="00E9500E">
            <w:pPr>
              <w:pStyle w:val="Tabletext"/>
            </w:pPr>
            <w:r w:rsidRPr="00516D94">
              <w:t>[Anitha</w:t>
            </w:r>
            <w:r>
              <w:t>‌</w:t>
            </w:r>
            <w:r w:rsidRPr="00516D94">
              <w:t>2017]</w:t>
            </w:r>
          </w:p>
        </w:tc>
        <w:tc>
          <w:tcPr>
            <w:tcW w:w="1831" w:type="dxa"/>
            <w:shd w:val="clear" w:color="auto" w:fill="auto"/>
            <w:hideMark/>
          </w:tcPr>
          <w:p w14:paraId="213D2894" w14:textId="77777777" w:rsidR="008D68B9" w:rsidRPr="00516D94" w:rsidRDefault="008D68B9" w:rsidP="00E9500E">
            <w:pPr>
              <w:pStyle w:val="Tabletext"/>
            </w:pPr>
            <w:r w:rsidRPr="00516D94">
              <w:t>CDS-CPL: Clinical Decision Support and Care Planning Tool</w:t>
            </w:r>
          </w:p>
        </w:tc>
        <w:tc>
          <w:tcPr>
            <w:tcW w:w="1343" w:type="dxa"/>
            <w:shd w:val="clear" w:color="auto" w:fill="auto"/>
          </w:tcPr>
          <w:p w14:paraId="424A680B" w14:textId="77777777" w:rsidR="008D68B9" w:rsidRPr="00516D94" w:rsidRDefault="008D68B9" w:rsidP="00E9500E">
            <w:pPr>
              <w:pStyle w:val="Tabletext"/>
            </w:pPr>
            <w:r w:rsidRPr="00516D94">
              <w:t>Alzheimer’s Disease and Related Dementia: ADRD</w:t>
            </w:r>
          </w:p>
          <w:p w14:paraId="3B864344" w14:textId="77777777" w:rsidR="008D68B9" w:rsidRPr="00516D94" w:rsidRDefault="008D68B9" w:rsidP="00E9500E">
            <w:pPr>
              <w:pStyle w:val="Tabletext"/>
            </w:pPr>
          </w:p>
        </w:tc>
        <w:tc>
          <w:tcPr>
            <w:tcW w:w="2250" w:type="dxa"/>
            <w:shd w:val="clear" w:color="auto" w:fill="auto"/>
            <w:hideMark/>
          </w:tcPr>
          <w:p w14:paraId="28CF564E" w14:textId="77777777" w:rsidR="008D68B9" w:rsidRPr="00516D94" w:rsidRDefault="008D68B9" w:rsidP="00E9500E">
            <w:pPr>
              <w:pStyle w:val="Tabletext"/>
              <w:numPr>
                <w:ilvl w:val="0"/>
                <w:numId w:val="36"/>
              </w:numPr>
              <w:ind w:left="363"/>
            </w:pPr>
            <w:r w:rsidRPr="00516D94">
              <w:t>Online questionnaire</w:t>
            </w:r>
          </w:p>
          <w:p w14:paraId="352EB691" w14:textId="77777777" w:rsidR="008D68B9" w:rsidRPr="00516D94" w:rsidRDefault="008D68B9" w:rsidP="00E9500E">
            <w:pPr>
              <w:pStyle w:val="Tabletext"/>
              <w:numPr>
                <w:ilvl w:val="0"/>
                <w:numId w:val="36"/>
              </w:numPr>
              <w:ind w:left="363"/>
            </w:pPr>
            <w:r w:rsidRPr="00516D94">
              <w:t>Evidence-based recommendations</w:t>
            </w:r>
          </w:p>
          <w:p w14:paraId="5C1EB669" w14:textId="77777777" w:rsidR="008D68B9" w:rsidRPr="00516D94" w:rsidRDefault="008D68B9" w:rsidP="00E9500E">
            <w:pPr>
              <w:pStyle w:val="Tabletext"/>
              <w:numPr>
                <w:ilvl w:val="0"/>
                <w:numId w:val="36"/>
              </w:numPr>
              <w:ind w:left="363"/>
            </w:pPr>
            <w:r w:rsidRPr="00516D94">
              <w:t>physical exam techniques</w:t>
            </w:r>
          </w:p>
          <w:p w14:paraId="2148BCE7" w14:textId="77777777" w:rsidR="008D68B9" w:rsidRPr="00516D94" w:rsidRDefault="008D68B9" w:rsidP="00E9500E">
            <w:pPr>
              <w:pStyle w:val="Tabletext"/>
              <w:numPr>
                <w:ilvl w:val="0"/>
                <w:numId w:val="36"/>
              </w:numPr>
              <w:ind w:left="363"/>
            </w:pPr>
            <w:r w:rsidRPr="00516D94">
              <w:t>referrals medications</w:t>
            </w:r>
          </w:p>
        </w:tc>
        <w:tc>
          <w:tcPr>
            <w:tcW w:w="1710" w:type="dxa"/>
            <w:shd w:val="clear" w:color="auto" w:fill="auto"/>
            <w:hideMark/>
          </w:tcPr>
          <w:p w14:paraId="7E83ACD3" w14:textId="77777777" w:rsidR="008D68B9" w:rsidRPr="00516D94" w:rsidRDefault="008D68B9" w:rsidP="00E9500E">
            <w:pPr>
              <w:pStyle w:val="Tabletext"/>
            </w:pPr>
            <w:r w:rsidRPr="00516D94">
              <w:t>differential diagnosis,</w:t>
            </w:r>
          </w:p>
          <w:p w14:paraId="1C8A22B9" w14:textId="77777777" w:rsidR="008D68B9" w:rsidRPr="00516D94" w:rsidRDefault="008D68B9" w:rsidP="00E9500E">
            <w:pPr>
              <w:pStyle w:val="Tabletext"/>
            </w:pPr>
            <w:r w:rsidRPr="00516D94">
              <w:t>individualized care plans</w:t>
            </w:r>
          </w:p>
        </w:tc>
        <w:tc>
          <w:tcPr>
            <w:tcW w:w="1440" w:type="dxa"/>
            <w:shd w:val="clear" w:color="auto" w:fill="auto"/>
            <w:hideMark/>
          </w:tcPr>
          <w:p w14:paraId="7A62E7A6" w14:textId="77777777" w:rsidR="008D68B9" w:rsidRPr="00516D94" w:rsidRDefault="008D68B9" w:rsidP="00E9500E">
            <w:pPr>
              <w:pStyle w:val="Tabletext"/>
            </w:pPr>
            <w:r w:rsidRPr="00516D94">
              <w:t>Caregivers, NPs, and PAs</w:t>
            </w:r>
          </w:p>
        </w:tc>
      </w:tr>
      <w:tr w:rsidR="008D68B9" w:rsidRPr="00516D94" w14:paraId="51FD0B27" w14:textId="77777777" w:rsidTr="00E9500E">
        <w:trPr>
          <w:jc w:val="center"/>
        </w:trPr>
        <w:tc>
          <w:tcPr>
            <w:tcW w:w="1686" w:type="dxa"/>
            <w:shd w:val="clear" w:color="auto" w:fill="auto"/>
            <w:hideMark/>
          </w:tcPr>
          <w:p w14:paraId="0AA8BF52" w14:textId="77777777" w:rsidR="008D68B9" w:rsidRPr="00516D94" w:rsidRDefault="008D68B9" w:rsidP="00E9500E">
            <w:pPr>
              <w:pStyle w:val="Tabletext"/>
            </w:pPr>
            <w:r w:rsidRPr="00516D94">
              <w:t>[Mitchell</w:t>
            </w:r>
            <w:r>
              <w:t>‌</w:t>
            </w:r>
            <w:r w:rsidRPr="00516D94">
              <w:t>2018]</w:t>
            </w:r>
          </w:p>
        </w:tc>
        <w:tc>
          <w:tcPr>
            <w:tcW w:w="1831" w:type="dxa"/>
            <w:shd w:val="clear" w:color="auto" w:fill="auto"/>
            <w:hideMark/>
          </w:tcPr>
          <w:p w14:paraId="06C06DFB" w14:textId="77777777" w:rsidR="008D68B9" w:rsidRPr="00516D94" w:rsidRDefault="008D68B9" w:rsidP="00E9500E">
            <w:pPr>
              <w:pStyle w:val="Tabletext"/>
            </w:pPr>
            <w:r w:rsidRPr="00516D94">
              <w:t xml:space="preserve">An advance care planning Video  Decision Support tool </w:t>
            </w:r>
          </w:p>
        </w:tc>
        <w:tc>
          <w:tcPr>
            <w:tcW w:w="1343" w:type="dxa"/>
            <w:shd w:val="clear" w:color="auto" w:fill="auto"/>
            <w:hideMark/>
          </w:tcPr>
          <w:p w14:paraId="1F47EAB6" w14:textId="77777777" w:rsidR="008D68B9" w:rsidRPr="00516D94" w:rsidRDefault="008D68B9" w:rsidP="00E9500E">
            <w:pPr>
              <w:pStyle w:val="Tabletext"/>
            </w:pPr>
            <w:r w:rsidRPr="00516D94">
              <w:t>Promote goal-directed care for advanced dementia patient</w:t>
            </w:r>
          </w:p>
        </w:tc>
        <w:tc>
          <w:tcPr>
            <w:tcW w:w="2250" w:type="dxa"/>
            <w:shd w:val="clear" w:color="auto" w:fill="auto"/>
            <w:hideMark/>
          </w:tcPr>
          <w:p w14:paraId="25040842" w14:textId="77777777" w:rsidR="008D68B9" w:rsidRPr="00516D94" w:rsidRDefault="008D68B9" w:rsidP="00E9500E">
            <w:pPr>
              <w:pStyle w:val="Tabletext"/>
              <w:numPr>
                <w:ilvl w:val="0"/>
                <w:numId w:val="36"/>
              </w:numPr>
              <w:ind w:left="363"/>
            </w:pPr>
            <w:r w:rsidRPr="00516D94">
              <w:t>Medical Records</w:t>
            </w:r>
          </w:p>
          <w:p w14:paraId="26BD9209" w14:textId="77777777" w:rsidR="008D68B9" w:rsidRPr="00516D94" w:rsidRDefault="008D68B9" w:rsidP="00E9500E">
            <w:pPr>
              <w:pStyle w:val="Tabletext"/>
              <w:numPr>
                <w:ilvl w:val="0"/>
                <w:numId w:val="36"/>
              </w:numPr>
              <w:ind w:left="363"/>
            </w:pPr>
            <w:r w:rsidRPr="00516D94">
              <w:t>Bedford Alzheimer Nursing Severity-Subscale</w:t>
            </w:r>
          </w:p>
        </w:tc>
        <w:tc>
          <w:tcPr>
            <w:tcW w:w="1710" w:type="dxa"/>
            <w:shd w:val="clear" w:color="auto" w:fill="auto"/>
            <w:hideMark/>
          </w:tcPr>
          <w:p w14:paraId="519836BD" w14:textId="77777777" w:rsidR="008D68B9" w:rsidRPr="00516D94" w:rsidRDefault="008D68B9" w:rsidP="00E9500E">
            <w:pPr>
              <w:pStyle w:val="Tabletext"/>
            </w:pPr>
            <w:r w:rsidRPr="00516D94">
              <w:t>Providing care after viewing the video</w:t>
            </w:r>
          </w:p>
        </w:tc>
        <w:tc>
          <w:tcPr>
            <w:tcW w:w="1440" w:type="dxa"/>
            <w:shd w:val="clear" w:color="auto" w:fill="auto"/>
          </w:tcPr>
          <w:p w14:paraId="5778D7D6" w14:textId="77777777" w:rsidR="008D68B9" w:rsidRPr="00516D94" w:rsidRDefault="008D68B9" w:rsidP="00E9500E">
            <w:pPr>
              <w:pStyle w:val="Tabletext"/>
            </w:pPr>
            <w:r w:rsidRPr="00516D94">
              <w:t>Nursing Home Residents</w:t>
            </w:r>
          </w:p>
        </w:tc>
      </w:tr>
      <w:tr w:rsidR="008D68B9" w:rsidRPr="00516D94" w14:paraId="403795AD" w14:textId="77777777" w:rsidTr="00E9500E">
        <w:trPr>
          <w:jc w:val="center"/>
        </w:trPr>
        <w:tc>
          <w:tcPr>
            <w:tcW w:w="1686" w:type="dxa"/>
            <w:shd w:val="clear" w:color="auto" w:fill="auto"/>
            <w:hideMark/>
          </w:tcPr>
          <w:p w14:paraId="73A1ABE9" w14:textId="77777777" w:rsidR="008D68B9" w:rsidRPr="00516D94" w:rsidRDefault="008D68B9" w:rsidP="00E9500E">
            <w:pPr>
              <w:pStyle w:val="Tabletext"/>
            </w:pPr>
            <w:r w:rsidRPr="00516D94">
              <w:t>[Tolonen</w:t>
            </w:r>
            <w:r>
              <w:t>‌</w:t>
            </w:r>
            <w:r w:rsidRPr="00516D94">
              <w:t xml:space="preserve">2018] </w:t>
            </w:r>
          </w:p>
        </w:tc>
        <w:tc>
          <w:tcPr>
            <w:tcW w:w="1831" w:type="dxa"/>
            <w:shd w:val="clear" w:color="auto" w:fill="auto"/>
            <w:hideMark/>
          </w:tcPr>
          <w:p w14:paraId="1C4CF432" w14:textId="77777777" w:rsidR="008D68B9" w:rsidRPr="00516D94" w:rsidRDefault="008D68B9" w:rsidP="00E9500E">
            <w:pPr>
              <w:pStyle w:val="Tabletext"/>
            </w:pPr>
            <w:r w:rsidRPr="00516D94">
              <w:t xml:space="preserve">Clinical Decision Support System, </w:t>
            </w:r>
            <w:proofErr w:type="spellStart"/>
            <w:r w:rsidRPr="00516D94">
              <w:t>PredictND</w:t>
            </w:r>
            <w:proofErr w:type="spellEnd"/>
            <w:r w:rsidRPr="00516D94">
              <w:t xml:space="preserve"> tool</w:t>
            </w:r>
          </w:p>
        </w:tc>
        <w:tc>
          <w:tcPr>
            <w:tcW w:w="1343" w:type="dxa"/>
            <w:shd w:val="clear" w:color="auto" w:fill="auto"/>
            <w:hideMark/>
          </w:tcPr>
          <w:p w14:paraId="4F40E107" w14:textId="77777777" w:rsidR="008D68B9" w:rsidRPr="00516D94" w:rsidRDefault="008D68B9" w:rsidP="00E9500E">
            <w:pPr>
              <w:pStyle w:val="Tabletext"/>
            </w:pPr>
            <w:r w:rsidRPr="00516D94">
              <w:t>Designed for differential diagnosis of different types of dementia</w:t>
            </w:r>
          </w:p>
        </w:tc>
        <w:tc>
          <w:tcPr>
            <w:tcW w:w="2250" w:type="dxa"/>
            <w:shd w:val="clear" w:color="auto" w:fill="auto"/>
            <w:hideMark/>
          </w:tcPr>
          <w:p w14:paraId="0705B299" w14:textId="77777777" w:rsidR="008D68B9" w:rsidRPr="00516D94" w:rsidRDefault="008D68B9" w:rsidP="00E9500E">
            <w:pPr>
              <w:pStyle w:val="Tabletext"/>
              <w:numPr>
                <w:ilvl w:val="0"/>
                <w:numId w:val="36"/>
              </w:numPr>
              <w:ind w:left="363"/>
            </w:pPr>
            <w:r w:rsidRPr="00516D94">
              <w:t>multiple diagnostic tests such as neuropsychological tests, MRI and cerebrospinal fluid samples</w:t>
            </w:r>
          </w:p>
        </w:tc>
        <w:tc>
          <w:tcPr>
            <w:tcW w:w="1710" w:type="dxa"/>
            <w:shd w:val="clear" w:color="auto" w:fill="auto"/>
            <w:hideMark/>
          </w:tcPr>
          <w:p w14:paraId="00A13E06" w14:textId="77777777" w:rsidR="008D68B9" w:rsidRPr="00516D94" w:rsidRDefault="008D68B9" w:rsidP="00E9500E">
            <w:pPr>
              <w:pStyle w:val="Tabletext"/>
            </w:pPr>
            <w:r w:rsidRPr="00516D94">
              <w:t>multiclass Disease State Index classifier, visualization of its decision making</w:t>
            </w:r>
          </w:p>
        </w:tc>
        <w:tc>
          <w:tcPr>
            <w:tcW w:w="1440" w:type="dxa"/>
            <w:shd w:val="clear" w:color="auto" w:fill="auto"/>
          </w:tcPr>
          <w:p w14:paraId="44D526A0" w14:textId="77777777" w:rsidR="008D68B9" w:rsidRPr="00516D94" w:rsidRDefault="008D68B9" w:rsidP="00E9500E">
            <w:pPr>
              <w:pStyle w:val="Tabletext"/>
            </w:pPr>
            <w:r w:rsidRPr="00516D94">
              <w:t>Support Physician</w:t>
            </w:r>
          </w:p>
        </w:tc>
      </w:tr>
      <w:tr w:rsidR="008D68B9" w:rsidRPr="00516D94" w14:paraId="3A6A2B28" w14:textId="77777777" w:rsidTr="00E9500E">
        <w:trPr>
          <w:jc w:val="center"/>
        </w:trPr>
        <w:tc>
          <w:tcPr>
            <w:tcW w:w="1686" w:type="dxa"/>
            <w:shd w:val="clear" w:color="auto" w:fill="auto"/>
            <w:hideMark/>
          </w:tcPr>
          <w:p w14:paraId="2F75F314" w14:textId="77777777" w:rsidR="008D68B9" w:rsidRPr="00516D94" w:rsidRDefault="008D68B9" w:rsidP="00E9500E">
            <w:pPr>
              <w:pStyle w:val="Tabletext"/>
            </w:pPr>
            <w:r w:rsidRPr="00516D94">
              <w:t>[Vashistha</w:t>
            </w:r>
            <w:r>
              <w:t>‌</w:t>
            </w:r>
            <w:r w:rsidRPr="00516D94">
              <w:t>2019]</w:t>
            </w:r>
          </w:p>
        </w:tc>
        <w:tc>
          <w:tcPr>
            <w:tcW w:w="1831" w:type="dxa"/>
            <w:shd w:val="clear" w:color="auto" w:fill="auto"/>
            <w:hideMark/>
          </w:tcPr>
          <w:p w14:paraId="5AFB08F3" w14:textId="77777777" w:rsidR="008D68B9" w:rsidRPr="00516D94" w:rsidRDefault="008D68B9" w:rsidP="00E9500E">
            <w:pPr>
              <w:pStyle w:val="Tabletext"/>
            </w:pPr>
            <w:r w:rsidRPr="00516D94">
              <w:t>AI-based clinical decision systems (CDSs) along with POC diagnosis</w:t>
            </w:r>
          </w:p>
        </w:tc>
        <w:tc>
          <w:tcPr>
            <w:tcW w:w="1343" w:type="dxa"/>
            <w:shd w:val="clear" w:color="auto" w:fill="auto"/>
            <w:hideMark/>
          </w:tcPr>
          <w:p w14:paraId="6B934571" w14:textId="77777777" w:rsidR="008D68B9" w:rsidRPr="00516D94" w:rsidRDefault="008D68B9" w:rsidP="00E9500E">
            <w:pPr>
              <w:pStyle w:val="Tabletext"/>
            </w:pPr>
            <w:r w:rsidRPr="00516D94">
              <w:t xml:space="preserve">Neurodegenerative disorders such as Parkinson’s disease, </w:t>
            </w:r>
            <w:proofErr w:type="spellStart"/>
            <w:r w:rsidRPr="00516D94">
              <w:t>amyo</w:t>
            </w:r>
            <w:proofErr w:type="spellEnd"/>
            <w:r w:rsidRPr="00516D94">
              <w:t>-</w:t>
            </w:r>
            <w:r w:rsidRPr="00516D94">
              <w:lastRenderedPageBreak/>
              <w:t>trophic lateral sclerosis (ALS), Alzheimer’s disease, epilepsy</w:t>
            </w:r>
          </w:p>
        </w:tc>
        <w:tc>
          <w:tcPr>
            <w:tcW w:w="2250" w:type="dxa"/>
            <w:shd w:val="clear" w:color="auto" w:fill="auto"/>
            <w:hideMark/>
          </w:tcPr>
          <w:p w14:paraId="0BDBE0DD" w14:textId="77777777" w:rsidR="008D68B9" w:rsidRPr="00516D94" w:rsidRDefault="008D68B9" w:rsidP="00E9500E">
            <w:pPr>
              <w:pStyle w:val="Tabletext"/>
              <w:numPr>
                <w:ilvl w:val="0"/>
                <w:numId w:val="36"/>
              </w:numPr>
              <w:ind w:left="363"/>
            </w:pPr>
            <w:r w:rsidRPr="00516D94">
              <w:lastRenderedPageBreak/>
              <w:t xml:space="preserve">Machine learning and wearables based Therapeutics </w:t>
            </w:r>
          </w:p>
          <w:p w14:paraId="0D4E257A" w14:textId="77777777" w:rsidR="008D68B9" w:rsidRPr="00516D94" w:rsidRDefault="008D68B9" w:rsidP="00E9500E">
            <w:pPr>
              <w:pStyle w:val="Tabletext"/>
              <w:numPr>
                <w:ilvl w:val="0"/>
                <w:numId w:val="36"/>
              </w:numPr>
              <w:ind w:left="363"/>
            </w:pPr>
            <w:r w:rsidRPr="00516D94">
              <w:t xml:space="preserve">A combinatorial intelligent system </w:t>
            </w:r>
            <w:r w:rsidRPr="00516D94">
              <w:lastRenderedPageBreak/>
              <w:t>for the prediction of PD development by ML</w:t>
            </w:r>
          </w:p>
        </w:tc>
        <w:tc>
          <w:tcPr>
            <w:tcW w:w="1710" w:type="dxa"/>
            <w:shd w:val="clear" w:color="auto" w:fill="auto"/>
            <w:hideMark/>
          </w:tcPr>
          <w:p w14:paraId="0A006CBA" w14:textId="77777777" w:rsidR="008D68B9" w:rsidRPr="00516D94" w:rsidRDefault="008D68B9" w:rsidP="00E9500E">
            <w:pPr>
              <w:pStyle w:val="Tabletext"/>
            </w:pPr>
            <w:r w:rsidRPr="00516D94">
              <w:lastRenderedPageBreak/>
              <w:t>Markov decision processes (MDP) and dynamic decision net-works</w:t>
            </w:r>
          </w:p>
        </w:tc>
        <w:tc>
          <w:tcPr>
            <w:tcW w:w="1440" w:type="dxa"/>
            <w:shd w:val="clear" w:color="auto" w:fill="auto"/>
            <w:hideMark/>
          </w:tcPr>
          <w:p w14:paraId="4D57BFE9" w14:textId="77777777" w:rsidR="008D68B9" w:rsidRPr="00516D94" w:rsidRDefault="008D68B9" w:rsidP="00E9500E">
            <w:pPr>
              <w:pStyle w:val="Tabletext"/>
            </w:pPr>
            <w:r w:rsidRPr="00516D94">
              <w:t>Neurodegenerative disorders Specialist</w:t>
            </w:r>
          </w:p>
        </w:tc>
      </w:tr>
    </w:tbl>
    <w:p w14:paraId="16066B62" w14:textId="77777777" w:rsidR="008D68B9" w:rsidRPr="00FC3DC3" w:rsidRDefault="008D68B9" w:rsidP="008D68B9"/>
    <w:p w14:paraId="0F525DE1" w14:textId="77777777" w:rsidR="008D68B9" w:rsidRPr="00FC3DC3" w:rsidRDefault="008D68B9" w:rsidP="008D68B9">
      <w:pPr>
        <w:pStyle w:val="Heading1"/>
        <w:numPr>
          <w:ilvl w:val="0"/>
          <w:numId w:val="1"/>
        </w:numPr>
      </w:pPr>
      <w:bookmarkStart w:id="21" w:name="_Toc9939716"/>
      <w:r w:rsidRPr="00FC3DC3">
        <w:t>AI4H Topic Group</w:t>
      </w:r>
      <w:bookmarkEnd w:id="21"/>
    </w:p>
    <w:p w14:paraId="65E83AF5" w14:textId="77777777" w:rsidR="008D68B9" w:rsidRPr="00FC3DC3" w:rsidRDefault="008D68B9" w:rsidP="008D68B9">
      <w:pPr>
        <w:rPr>
          <w:rFonts w:eastAsia="Times New Roman"/>
          <w:shd w:val="clear" w:color="auto" w:fill="FFFFFF"/>
        </w:rPr>
      </w:pPr>
    </w:p>
    <w:p w14:paraId="192AA804" w14:textId="77777777" w:rsidR="008D68B9" w:rsidRPr="00516D94" w:rsidRDefault="008D68B9" w:rsidP="008D68B9">
      <w:pPr>
        <w:autoSpaceDE w:val="0"/>
        <w:autoSpaceDN w:val="0"/>
        <w:adjustRightInd w:val="0"/>
        <w:spacing w:before="0"/>
        <w:rPr>
          <w:rFonts w:eastAsia="Calibri"/>
          <w:lang w:eastAsia="en-US"/>
        </w:rPr>
      </w:pPr>
      <w:r w:rsidRPr="00516D94">
        <w:rPr>
          <w:rFonts w:eastAsia="Calibri"/>
          <w:lang w:eastAsia="en-US"/>
        </w:rPr>
        <w:t xml:space="preserve">Over the past decade, considerable resources </w:t>
      </w:r>
      <w:proofErr w:type="gramStart"/>
      <w:r w:rsidRPr="00516D94">
        <w:rPr>
          <w:rFonts w:eastAsia="Calibri"/>
          <w:lang w:eastAsia="en-US"/>
        </w:rPr>
        <w:t>have been allocated</w:t>
      </w:r>
      <w:proofErr w:type="gramEnd"/>
      <w:r w:rsidRPr="00516D94">
        <w:rPr>
          <w:rFonts w:eastAsia="Calibri"/>
          <w:lang w:eastAsia="en-US"/>
        </w:rPr>
        <w:t xml:space="preserve"> to exploring the use of AI for health, which has revealed an immense potential. Yet, due to the complexity of AI models, it is difficult to understand their strengths, weaknesses, and limitations. If the technology </w:t>
      </w:r>
      <w:proofErr w:type="gramStart"/>
      <w:r w:rsidRPr="00516D94">
        <w:rPr>
          <w:rFonts w:eastAsia="Calibri"/>
          <w:lang w:eastAsia="en-US"/>
        </w:rPr>
        <w:t>is poorly designed</w:t>
      </w:r>
      <w:proofErr w:type="gramEnd"/>
      <w:r w:rsidRPr="00516D94">
        <w:rPr>
          <w:rFonts w:eastAsia="Calibri"/>
          <w:lang w:eastAsia="en-US"/>
        </w:rPr>
        <w:t xml:space="preserve"> or the underlying training data are biased or incomplete, errors or problematic results can occur. AI technology </w:t>
      </w:r>
      <w:proofErr w:type="gramStart"/>
      <w:r w:rsidRPr="00516D94">
        <w:rPr>
          <w:rFonts w:eastAsia="Calibri"/>
          <w:lang w:eastAsia="en-US"/>
        </w:rPr>
        <w:t>can only be used</w:t>
      </w:r>
      <w:proofErr w:type="gramEnd"/>
      <w:r w:rsidRPr="00516D94">
        <w:rPr>
          <w:rFonts w:eastAsia="Calibri"/>
          <w:lang w:eastAsia="en-US"/>
        </w:rPr>
        <w:t xml:space="preserve"> with complete confidence if it has been quality controlled through a rigorous evaluation in a standardized way. Towards developing this standard assessment framework of AI for health, the ITU has established FG-AI4H in partnership with the WHO. </w:t>
      </w:r>
    </w:p>
    <w:p w14:paraId="147C6138" w14:textId="77777777" w:rsidR="008D68B9" w:rsidRPr="00FC3DC3" w:rsidRDefault="008D68B9" w:rsidP="008D68B9">
      <w:pPr>
        <w:rPr>
          <w:lang w:eastAsia="en-US"/>
        </w:rPr>
      </w:pPr>
      <w:r w:rsidRPr="00FC3DC3">
        <w:rPr>
          <w:lang w:eastAsia="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14:paraId="02AA6AED" w14:textId="77777777" w:rsidR="008D68B9" w:rsidRPr="00FC3DC3" w:rsidRDefault="008D68B9" w:rsidP="008D68B9">
      <w:pPr>
        <w:rPr>
          <w:rFonts w:eastAsia="Times New Roman"/>
          <w:shd w:val="clear" w:color="auto" w:fill="FFFFFF"/>
        </w:rPr>
      </w:pPr>
      <w:r w:rsidRPr="00FC3DC3">
        <w:rPr>
          <w:rFonts w:eastAsia="Times New Roman"/>
          <w:shd w:val="clear" w:color="auto" w:fill="FFFFFF"/>
        </w:rPr>
        <w:t xml:space="preserve">As the work by the Focus Group continues, new Topic Groups </w:t>
      </w:r>
      <w:proofErr w:type="gramStart"/>
      <w:r w:rsidRPr="00FC3DC3">
        <w:rPr>
          <w:rFonts w:eastAsia="Times New Roman"/>
          <w:shd w:val="clear" w:color="auto" w:fill="FFFFFF"/>
        </w:rPr>
        <w:t>will be created</w:t>
      </w:r>
      <w:proofErr w:type="gramEnd"/>
      <w:r w:rsidRPr="00FC3DC3">
        <w:rPr>
          <w:rFonts w:eastAsia="Times New Roman"/>
          <w:shd w:val="clear" w:color="auto" w:fill="FFFFFF"/>
        </w:rPr>
        <w:t xml:space="preserve">. To organize the Topic Groups, for each topic the Focus Group chose a topic driver. The exact responsibilities of the topic driver are still to </w:t>
      </w:r>
      <w:proofErr w:type="gramStart"/>
      <w:r w:rsidRPr="00FC3DC3">
        <w:rPr>
          <w:rFonts w:eastAsia="Times New Roman"/>
          <w:shd w:val="clear" w:color="auto" w:fill="FFFFFF"/>
        </w:rPr>
        <w:t>be defined</w:t>
      </w:r>
      <w:proofErr w:type="gramEnd"/>
      <w:r w:rsidRPr="00FC3DC3">
        <w:rPr>
          <w:rFonts w:eastAsia="Times New Roman"/>
          <w:shd w:val="clear" w:color="auto" w:fill="FFFFFF"/>
        </w:rPr>
        <w:t xml:space="preserve"> and are likely to change over time. The preliminary and yet-to-confirm list of the responsibilities includes:</w:t>
      </w:r>
    </w:p>
    <w:p w14:paraId="5ED4C7CF" w14:textId="77777777" w:rsidR="008D68B9" w:rsidRPr="00FC3DC3" w:rsidRDefault="008D68B9" w:rsidP="008D68B9">
      <w:pPr>
        <w:numPr>
          <w:ilvl w:val="0"/>
          <w:numId w:val="23"/>
        </w:numPr>
        <w:overflowPunct w:val="0"/>
        <w:autoSpaceDE w:val="0"/>
        <w:autoSpaceDN w:val="0"/>
        <w:adjustRightInd w:val="0"/>
        <w:ind w:left="567" w:hanging="567"/>
        <w:textAlignment w:val="baseline"/>
      </w:pPr>
      <w:r w:rsidRPr="00FC3DC3">
        <w:t>Creating the initial draft version(s) of the topic description document.</w:t>
      </w:r>
    </w:p>
    <w:p w14:paraId="24023582" w14:textId="77777777" w:rsidR="008D68B9" w:rsidRPr="00FC3DC3" w:rsidRDefault="008D68B9" w:rsidP="008D68B9">
      <w:pPr>
        <w:numPr>
          <w:ilvl w:val="0"/>
          <w:numId w:val="23"/>
        </w:numPr>
        <w:overflowPunct w:val="0"/>
        <w:autoSpaceDE w:val="0"/>
        <w:autoSpaceDN w:val="0"/>
        <w:adjustRightInd w:val="0"/>
        <w:ind w:left="567" w:hanging="567"/>
        <w:textAlignment w:val="baseline"/>
      </w:pPr>
      <w:r w:rsidRPr="00FC3DC3">
        <w:t>Reviewing the input documents for the topic and moderating the integration in a dedicated session at each Focus Group meeting.</w:t>
      </w:r>
    </w:p>
    <w:p w14:paraId="03CB7686" w14:textId="77777777" w:rsidR="008D68B9" w:rsidRPr="00FC3DC3" w:rsidRDefault="008D68B9" w:rsidP="008D68B9">
      <w:pPr>
        <w:numPr>
          <w:ilvl w:val="0"/>
          <w:numId w:val="23"/>
        </w:numPr>
        <w:overflowPunct w:val="0"/>
        <w:autoSpaceDE w:val="0"/>
        <w:autoSpaceDN w:val="0"/>
        <w:adjustRightInd w:val="0"/>
        <w:ind w:left="567" w:hanging="567"/>
        <w:textAlignment w:val="baseline"/>
      </w:pPr>
      <w:r w:rsidRPr="00FC3DC3">
        <w:t>Organizing regular phone calls to coordinate work on the topic description document between meetings.</w:t>
      </w:r>
    </w:p>
    <w:p w14:paraId="2F8EB24C" w14:textId="77777777" w:rsidR="008D68B9" w:rsidRPr="00FC3DC3" w:rsidRDefault="008D68B9" w:rsidP="008D68B9">
      <w:pPr>
        <w:pStyle w:val="Heading2"/>
        <w:numPr>
          <w:ilvl w:val="1"/>
          <w:numId w:val="1"/>
        </w:numPr>
      </w:pPr>
      <w:bookmarkStart w:id="22" w:name="_Toc9939717"/>
      <w:r w:rsidRPr="00FC3DC3">
        <w:t>General mandate of the Topic Group</w:t>
      </w:r>
      <w:bookmarkEnd w:id="22"/>
    </w:p>
    <w:p w14:paraId="105AC941" w14:textId="77777777" w:rsidR="008D68B9" w:rsidRPr="00FC3DC3" w:rsidRDefault="008D68B9" w:rsidP="008D68B9">
      <w:r w:rsidRPr="00FC3DC3">
        <w:t>The Topic Group is a concept specific to the AI4H-FG. The preliminary responsibilities of the Topic Groups are:</w:t>
      </w:r>
    </w:p>
    <w:p w14:paraId="05E78C92" w14:textId="77777777" w:rsidR="008D68B9" w:rsidRPr="00FC3DC3" w:rsidRDefault="008D68B9" w:rsidP="008D68B9">
      <w:pPr>
        <w:numPr>
          <w:ilvl w:val="0"/>
          <w:numId w:val="21"/>
        </w:numPr>
        <w:overflowPunct w:val="0"/>
        <w:autoSpaceDE w:val="0"/>
        <w:autoSpaceDN w:val="0"/>
        <w:adjustRightInd w:val="0"/>
        <w:ind w:left="567" w:hanging="567"/>
        <w:textAlignment w:val="baseline"/>
      </w:pPr>
      <w:r w:rsidRPr="00FC3DC3">
        <w:t>Provide a forum for open communication among various stakeholders</w:t>
      </w:r>
    </w:p>
    <w:p w14:paraId="1F087B3B" w14:textId="77777777" w:rsidR="008D68B9" w:rsidRPr="00FC3DC3" w:rsidRDefault="008D68B9" w:rsidP="008D68B9">
      <w:pPr>
        <w:numPr>
          <w:ilvl w:val="0"/>
          <w:numId w:val="21"/>
        </w:numPr>
        <w:overflowPunct w:val="0"/>
        <w:autoSpaceDE w:val="0"/>
        <w:autoSpaceDN w:val="0"/>
        <w:adjustRightInd w:val="0"/>
        <w:ind w:left="567" w:hanging="567"/>
        <w:textAlignment w:val="baseline"/>
      </w:pPr>
      <w:r w:rsidRPr="00FC3DC3">
        <w:t>Agree upon the benchmarking tasks of this topic and scoring metrics</w:t>
      </w:r>
    </w:p>
    <w:p w14:paraId="236C5722" w14:textId="77777777" w:rsidR="008D68B9" w:rsidRPr="00FC3DC3" w:rsidRDefault="008D68B9" w:rsidP="008D68B9">
      <w:pPr>
        <w:numPr>
          <w:ilvl w:val="0"/>
          <w:numId w:val="21"/>
        </w:numPr>
        <w:overflowPunct w:val="0"/>
        <w:autoSpaceDE w:val="0"/>
        <w:autoSpaceDN w:val="0"/>
        <w:adjustRightInd w:val="0"/>
        <w:ind w:left="567" w:hanging="567"/>
        <w:textAlignment w:val="baseline"/>
      </w:pPr>
      <w:r w:rsidRPr="00FC3DC3">
        <w:t xml:space="preserve">Facilitate the collection of high quality </w:t>
      </w:r>
      <w:proofErr w:type="spellStart"/>
      <w:r w:rsidRPr="00FC3DC3">
        <w:t>labeled</w:t>
      </w:r>
      <w:proofErr w:type="spellEnd"/>
      <w:r w:rsidRPr="00FC3DC3">
        <w:t xml:space="preserve"> test data from different sources</w:t>
      </w:r>
    </w:p>
    <w:p w14:paraId="0E577EE2" w14:textId="77777777" w:rsidR="008D68B9" w:rsidRPr="00FC3DC3" w:rsidRDefault="008D68B9" w:rsidP="008D68B9">
      <w:pPr>
        <w:numPr>
          <w:ilvl w:val="0"/>
          <w:numId w:val="21"/>
        </w:numPr>
        <w:overflowPunct w:val="0"/>
        <w:autoSpaceDE w:val="0"/>
        <w:autoSpaceDN w:val="0"/>
        <w:adjustRightInd w:val="0"/>
        <w:ind w:left="567" w:hanging="567"/>
        <w:textAlignment w:val="baseline"/>
      </w:pPr>
      <w:r w:rsidRPr="00FC3DC3">
        <w:t>Clarify the input and output format of the test data</w:t>
      </w:r>
    </w:p>
    <w:p w14:paraId="4DAB5B2C" w14:textId="77777777" w:rsidR="008D68B9" w:rsidRPr="00FC3DC3" w:rsidRDefault="008D68B9" w:rsidP="008D68B9">
      <w:pPr>
        <w:numPr>
          <w:ilvl w:val="0"/>
          <w:numId w:val="21"/>
        </w:numPr>
        <w:overflowPunct w:val="0"/>
        <w:autoSpaceDE w:val="0"/>
        <w:autoSpaceDN w:val="0"/>
        <w:adjustRightInd w:val="0"/>
        <w:ind w:left="567" w:hanging="567"/>
        <w:textAlignment w:val="baseline"/>
      </w:pPr>
      <w:r w:rsidRPr="00FC3DC3">
        <w:t>Define and set-up the technical benchmarking infrastructure</w:t>
      </w:r>
    </w:p>
    <w:p w14:paraId="41D5943B" w14:textId="77777777" w:rsidR="008D68B9" w:rsidRPr="00FC3DC3" w:rsidRDefault="008D68B9" w:rsidP="008D68B9">
      <w:pPr>
        <w:numPr>
          <w:ilvl w:val="0"/>
          <w:numId w:val="21"/>
        </w:numPr>
        <w:overflowPunct w:val="0"/>
        <w:autoSpaceDE w:val="0"/>
        <w:autoSpaceDN w:val="0"/>
        <w:adjustRightInd w:val="0"/>
        <w:ind w:left="567" w:hanging="567"/>
        <w:textAlignment w:val="baseline"/>
      </w:pPr>
      <w:r w:rsidRPr="00FC3DC3">
        <w:t xml:space="preserve">Coordinate the benchmarking process in collaboration with the Focus Group management and working groups </w:t>
      </w:r>
    </w:p>
    <w:p w14:paraId="39A46ED4" w14:textId="77777777" w:rsidR="008D68B9" w:rsidRPr="00FC3DC3" w:rsidRDefault="008D68B9" w:rsidP="008D68B9">
      <w:pPr>
        <w:pStyle w:val="Heading2"/>
        <w:numPr>
          <w:ilvl w:val="1"/>
          <w:numId w:val="1"/>
        </w:numPr>
        <w:rPr>
          <w:iCs w:val="0"/>
        </w:rPr>
      </w:pPr>
      <w:bookmarkStart w:id="23" w:name="_ytvgh6q9nsgy" w:colFirst="0" w:colLast="0"/>
      <w:bookmarkStart w:id="24" w:name="_Toc9939718"/>
      <w:bookmarkEnd w:id="23"/>
      <w:r w:rsidRPr="00FC3DC3">
        <w:lastRenderedPageBreak/>
        <w:t>Topic description document</w:t>
      </w:r>
      <w:bookmarkEnd w:id="24"/>
    </w:p>
    <w:p w14:paraId="743C9B38" w14:textId="77777777" w:rsidR="008D68B9" w:rsidRPr="00FC3DC3" w:rsidRDefault="008D68B9" w:rsidP="008D68B9">
      <w:r w:rsidRPr="00FC3DC3">
        <w:t xml:space="preserve">The primary output of each Topic Group is the topic description document (TDD) specifying all relevant aspects of the benchmarking for the individual topics. </w:t>
      </w:r>
      <w:r w:rsidRPr="00FC3DC3">
        <w:rPr>
          <w:b/>
          <w:sz w:val="22"/>
          <w:szCs w:val="22"/>
        </w:rPr>
        <w:t>This document is the TDD for the Topic Group on “</w:t>
      </w:r>
      <w:r w:rsidRPr="00FC3DC3">
        <w:rPr>
          <w:b/>
          <w:bCs/>
          <w:sz w:val="23"/>
          <w:szCs w:val="23"/>
        </w:rPr>
        <w:t>AI against neuro-cognitive diseases</w:t>
      </w:r>
      <w:r w:rsidRPr="00FC3DC3">
        <w:rPr>
          <w:b/>
        </w:rPr>
        <w:t>”</w:t>
      </w:r>
      <w:r w:rsidRPr="00FC3DC3">
        <w:rPr>
          <w:b/>
          <w:sz w:val="22"/>
          <w:szCs w:val="22"/>
        </w:rPr>
        <w:t xml:space="preserve"> </w:t>
      </w:r>
      <w:r w:rsidRPr="00FC3DC3">
        <w:rPr>
          <w:b/>
        </w:rPr>
        <w:t>(TG-</w:t>
      </w:r>
      <w:proofErr w:type="spellStart"/>
      <w:r w:rsidRPr="00FC3DC3">
        <w:rPr>
          <w:b/>
        </w:rPr>
        <w:t>Cogni</w:t>
      </w:r>
      <w:proofErr w:type="spellEnd"/>
      <w:r w:rsidRPr="00FC3DC3">
        <w:rPr>
          <w:b/>
        </w:rPr>
        <w:t>)</w:t>
      </w:r>
      <w:r w:rsidRPr="00FC3DC3">
        <w:rPr>
          <w:b/>
          <w:bCs/>
        </w:rPr>
        <w:t xml:space="preserve"> </w:t>
      </w:r>
      <w:proofErr w:type="gramStart"/>
      <w:r w:rsidRPr="00FC3DC3">
        <w:t>The</w:t>
      </w:r>
      <w:proofErr w:type="gramEnd"/>
      <w:r w:rsidRPr="00FC3DC3">
        <w:t xml:space="preserve"> document will be developed cooperatively over several FG-AI4H meetings starting from meeting D in Shanghai. Suggested changes to the document </w:t>
      </w:r>
      <w:proofErr w:type="gramStart"/>
      <w:r w:rsidRPr="00FC3DC3">
        <w:t>will be submitted</w:t>
      </w:r>
      <w:proofErr w:type="gramEnd"/>
      <w:r w:rsidRPr="00FC3DC3">
        <w:t xml:space="preserve"> as input documents for each meeting. The relevant changes </w:t>
      </w:r>
      <w:proofErr w:type="gramStart"/>
      <w:r w:rsidRPr="00FC3DC3">
        <w:t>will then be discussed and integrated into an official output document until the TDD ready for the first official benchmarking</w:t>
      </w:r>
      <w:proofErr w:type="gramEnd"/>
      <w:r w:rsidRPr="00FC3DC3">
        <w:t xml:space="preserve">. </w:t>
      </w:r>
    </w:p>
    <w:p w14:paraId="541BBC3D" w14:textId="77777777" w:rsidR="008D68B9" w:rsidRPr="00FC3DC3" w:rsidRDefault="008D68B9" w:rsidP="008D68B9">
      <w:r w:rsidRPr="00FC3DC3">
        <w:t xml:space="preserve">More details about the activities of the topic group </w:t>
      </w:r>
      <w:proofErr w:type="gramStart"/>
      <w:r w:rsidRPr="00FC3DC3">
        <w:t>can be found</w:t>
      </w:r>
      <w:proofErr w:type="gramEnd"/>
      <w:r w:rsidRPr="00FC3DC3">
        <w:t xml:space="preserve"> in the documents: FGAI4H-C-020-R1: Status report for Alzheimer’s disease use case FGAI4H-B-013-R1: Proposal: Using machine learning and AI for validation of Alzheimer’s disease biomarkers for use in the clinical practice</w:t>
      </w:r>
    </w:p>
    <w:p w14:paraId="4711449B" w14:textId="77777777" w:rsidR="008D68B9" w:rsidRPr="00FC3DC3" w:rsidRDefault="008D68B9" w:rsidP="008D68B9">
      <w:pPr>
        <w:pStyle w:val="Heading2"/>
        <w:numPr>
          <w:ilvl w:val="1"/>
          <w:numId w:val="1"/>
        </w:numPr>
        <w:rPr>
          <w:iCs w:val="0"/>
        </w:rPr>
      </w:pPr>
      <w:bookmarkStart w:id="25" w:name="_o1aeed3h3bls" w:colFirst="0" w:colLast="0"/>
      <w:bookmarkStart w:id="26" w:name="_Toc9939719"/>
      <w:bookmarkEnd w:id="25"/>
      <w:r w:rsidRPr="00FC3DC3">
        <w:t>Subtopics</w:t>
      </w:r>
      <w:bookmarkEnd w:id="26"/>
    </w:p>
    <w:p w14:paraId="7C81BCFB" w14:textId="77777777" w:rsidR="008D68B9" w:rsidRPr="00FC3DC3" w:rsidRDefault="008D68B9" w:rsidP="008D68B9">
      <w:r w:rsidRPr="00FC3DC3">
        <w:t xml:space="preserve">Topic groups summarize similar AI benchmarking use cases to limit the number of use case specific meetings at the Focus Group meetings and to share similar parts of the benchmarking. However, in some cases, it </w:t>
      </w:r>
      <w:proofErr w:type="gramStart"/>
      <w:r w:rsidRPr="00FC3DC3">
        <w:t>is expected</w:t>
      </w:r>
      <w:proofErr w:type="gramEnd"/>
      <w:r w:rsidRPr="00FC3DC3">
        <w:t xml:space="preserve"> that inside a Topic Group different subtopic Groups can be established to pursue different topic-specific specializations.  </w:t>
      </w:r>
    </w:p>
    <w:p w14:paraId="183BDEC0" w14:textId="77777777" w:rsidR="008D68B9" w:rsidRPr="00FC3DC3" w:rsidRDefault="008D68B9" w:rsidP="008D68B9">
      <w:pPr>
        <w:pStyle w:val="Heading2"/>
        <w:numPr>
          <w:ilvl w:val="1"/>
          <w:numId w:val="1"/>
        </w:numPr>
        <w:rPr>
          <w:iCs w:val="0"/>
        </w:rPr>
      </w:pPr>
      <w:bookmarkStart w:id="27" w:name="_b0oxkxyc9" w:colFirst="0" w:colLast="0"/>
      <w:bookmarkStart w:id="28" w:name="_Toc9939720"/>
      <w:bookmarkEnd w:id="27"/>
      <w:r w:rsidRPr="00FC3DC3">
        <w:t>Topic group participation</w:t>
      </w:r>
      <w:bookmarkEnd w:id="28"/>
    </w:p>
    <w:p w14:paraId="4BDD1F13" w14:textId="77777777" w:rsidR="008D68B9" w:rsidRPr="00FC3DC3" w:rsidRDefault="008D68B9" w:rsidP="008D68B9">
      <w:r w:rsidRPr="00FC3DC3">
        <w:t xml:space="preserve">The participation in both the focus and Topic Group is generally open and free of charge. Anyone who is from a member country of the ITU may participate. On the 14. </w:t>
      </w:r>
      <w:proofErr w:type="gramStart"/>
      <w:r w:rsidRPr="00FC3DC3">
        <w:t>of</w:t>
      </w:r>
      <w:proofErr w:type="gramEnd"/>
      <w:r w:rsidRPr="00FC3DC3">
        <w:t xml:space="preserve"> March 2019 the ITU published an official “call for participation” document outlining the process for joining the Focus Group and the Topic Group. For this topic, the corresponding call </w:t>
      </w:r>
      <w:proofErr w:type="gramStart"/>
      <w:r w:rsidRPr="00FC3DC3">
        <w:t>can be found</w:t>
      </w:r>
      <w:proofErr w:type="gramEnd"/>
      <w:r w:rsidRPr="00FC3DC3">
        <w:t xml:space="preserve"> </w:t>
      </w:r>
      <w:hyperlink r:id="rId13">
        <w:r w:rsidRPr="00FC3DC3">
          <w:rPr>
            <w:color w:val="1155CC"/>
            <w:u w:val="single"/>
          </w:rPr>
          <w:t>here</w:t>
        </w:r>
      </w:hyperlink>
      <w:r w:rsidRPr="00FC3DC3">
        <w:t>.</w:t>
      </w:r>
    </w:p>
    <w:p w14:paraId="7CFE05FF" w14:textId="77777777" w:rsidR="008D68B9" w:rsidRPr="00FC3DC3" w:rsidRDefault="008D68B9" w:rsidP="008D68B9">
      <w:pPr>
        <w:pStyle w:val="Heading2"/>
        <w:numPr>
          <w:ilvl w:val="1"/>
          <w:numId w:val="1"/>
        </w:numPr>
        <w:rPr>
          <w:iCs w:val="0"/>
        </w:rPr>
      </w:pPr>
      <w:bookmarkStart w:id="29" w:name="_bb4hjmjconbk" w:colFirst="0" w:colLast="0"/>
      <w:bookmarkStart w:id="30" w:name="_Toc9939721"/>
      <w:bookmarkEnd w:id="29"/>
      <w:r w:rsidRPr="00FC3DC3">
        <w:t>Status of this Topic Group</w:t>
      </w:r>
      <w:bookmarkEnd w:id="30"/>
    </w:p>
    <w:p w14:paraId="38390FA2" w14:textId="77777777" w:rsidR="008D68B9" w:rsidRPr="00FC3DC3" w:rsidRDefault="008D68B9" w:rsidP="008D68B9">
      <w:r w:rsidRPr="00FC3DC3">
        <w:t xml:space="preserve">With the publication of the “call for participation” the current Topic Group members, it </w:t>
      </w:r>
      <w:proofErr w:type="gramStart"/>
      <w:r w:rsidRPr="00FC3DC3">
        <w:t>is expected to be shared</w:t>
      </w:r>
      <w:proofErr w:type="gramEnd"/>
      <w:r w:rsidRPr="00FC3DC3">
        <w:t xml:space="preserve"> within their respective networks of field experts. </w:t>
      </w:r>
    </w:p>
    <w:p w14:paraId="00198768" w14:textId="77777777" w:rsidR="008D68B9" w:rsidRPr="00FC3DC3" w:rsidRDefault="008D68B9" w:rsidP="008D68B9">
      <w:r w:rsidRPr="00FC3DC3">
        <w:t xml:space="preserve">The following is an update of activities since meeting D: </w:t>
      </w:r>
    </w:p>
    <w:p w14:paraId="6E6C542E" w14:textId="77777777" w:rsidR="008D68B9" w:rsidRPr="00FC3DC3" w:rsidRDefault="008D68B9" w:rsidP="008D68B9">
      <w:pPr>
        <w:numPr>
          <w:ilvl w:val="0"/>
          <w:numId w:val="26"/>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The updated Call for Topic Group participation for TG-</w:t>
      </w:r>
      <w:proofErr w:type="spellStart"/>
      <w:r w:rsidRPr="00FC3DC3">
        <w:rPr>
          <w:rFonts w:eastAsia="Times New Roman"/>
          <w:shd w:val="clear" w:color="auto" w:fill="FFFFFF"/>
        </w:rPr>
        <w:t>Cogni</w:t>
      </w:r>
      <w:proofErr w:type="spellEnd"/>
      <w:r w:rsidRPr="00FC3DC3">
        <w:rPr>
          <w:rFonts w:eastAsia="Times New Roman"/>
          <w:shd w:val="clear" w:color="auto" w:fill="FFFFFF"/>
        </w:rPr>
        <w:t xml:space="preserve"> </w:t>
      </w:r>
      <w:proofErr w:type="gramStart"/>
      <w:r w:rsidRPr="00FC3DC3">
        <w:rPr>
          <w:rFonts w:eastAsia="Times New Roman"/>
          <w:shd w:val="clear" w:color="auto" w:fill="FFFFFF"/>
        </w:rPr>
        <w:t>was published</w:t>
      </w:r>
      <w:proofErr w:type="gramEnd"/>
      <w:r w:rsidRPr="00FC3DC3">
        <w:rPr>
          <w:rFonts w:eastAsia="Times New Roman"/>
          <w:shd w:val="clear" w:color="auto" w:fill="FFFFFF"/>
        </w:rPr>
        <w:t xml:space="preserve"> on the ITU website and can be </w:t>
      </w:r>
      <w:hyperlink r:id="rId14" w:history="1">
        <w:r w:rsidRPr="00FC3DC3">
          <w:rPr>
            <w:rFonts w:eastAsia="Times New Roman"/>
            <w:color w:val="0000FF"/>
            <w:u w:val="single"/>
            <w:shd w:val="clear" w:color="auto" w:fill="FFFFFF"/>
          </w:rPr>
          <w:t>downloaded here</w:t>
        </w:r>
      </w:hyperlink>
      <w:r w:rsidRPr="00FC3DC3">
        <w:rPr>
          <w:rFonts w:eastAsia="Times New Roman"/>
          <w:shd w:val="clear" w:color="auto" w:fill="FFFFFF"/>
        </w:rPr>
        <w:t>.</w:t>
      </w:r>
    </w:p>
    <w:p w14:paraId="4CE659C7" w14:textId="77777777" w:rsidR="008D68B9" w:rsidRPr="00FC3DC3" w:rsidRDefault="008D68B9" w:rsidP="008D68B9">
      <w:pPr>
        <w:numPr>
          <w:ilvl w:val="0"/>
          <w:numId w:val="26"/>
        </w:numPr>
        <w:overflowPunct w:val="0"/>
        <w:autoSpaceDE w:val="0"/>
        <w:autoSpaceDN w:val="0"/>
        <w:adjustRightInd w:val="0"/>
        <w:textAlignment w:val="baseline"/>
        <w:rPr>
          <w:rFonts w:eastAsia="Times New Roman"/>
          <w:shd w:val="clear" w:color="auto" w:fill="FFFFFF"/>
          <w:lang w:eastAsia="de-DE"/>
        </w:rPr>
      </w:pPr>
      <w:r w:rsidRPr="00FC3DC3">
        <w:rPr>
          <w:rFonts w:eastAsia="Times New Roman"/>
          <w:shd w:val="clear" w:color="auto" w:fill="FFFFFF"/>
        </w:rPr>
        <w:t xml:space="preserve">We had several email exchanges with the topic group members to request inputs and updates to the TDD. </w:t>
      </w:r>
    </w:p>
    <w:p w14:paraId="3C0F1284" w14:textId="77777777" w:rsidR="008D68B9" w:rsidRPr="00FC3DC3" w:rsidRDefault="008D68B9" w:rsidP="008D68B9">
      <w:pPr>
        <w:numPr>
          <w:ilvl w:val="0"/>
          <w:numId w:val="26"/>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 xml:space="preserve">We reached out to our networks via email and social media (LinkedIn, Twitter), sharing the call for topic group participation and to spread the word. </w:t>
      </w:r>
    </w:p>
    <w:p w14:paraId="29462906" w14:textId="77777777" w:rsidR="008D68B9" w:rsidRDefault="008D68B9" w:rsidP="008D68B9">
      <w:pPr>
        <w:numPr>
          <w:ilvl w:val="0"/>
          <w:numId w:val="26"/>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 xml:space="preserve">We have had preliminary interest from several groups and individuals interested in contributing to the topic group and are following up with them individually. </w:t>
      </w:r>
    </w:p>
    <w:p w14:paraId="03A08135" w14:textId="77777777" w:rsidR="008D68B9" w:rsidRDefault="008D68B9" w:rsidP="008D68B9"/>
    <w:p w14:paraId="3F89804E" w14:textId="77777777" w:rsidR="008D68B9" w:rsidRDefault="008D68B9" w:rsidP="008D68B9">
      <w:r w:rsidRPr="00FC3DC3">
        <w:t xml:space="preserve">The following is an update of activities since meeting </w:t>
      </w:r>
      <w:r>
        <w:t>E</w:t>
      </w:r>
      <w:r w:rsidRPr="00FC3DC3">
        <w:t>:</w:t>
      </w:r>
    </w:p>
    <w:p w14:paraId="190C1711" w14:textId="77777777" w:rsidR="008D68B9" w:rsidRDefault="008D68B9" w:rsidP="008D68B9">
      <w:pPr>
        <w:numPr>
          <w:ilvl w:val="0"/>
          <w:numId w:val="26"/>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 xml:space="preserve">We received a new submission regarding </w:t>
      </w:r>
      <w:r w:rsidRPr="00666CBA">
        <w:rPr>
          <w:rFonts w:eastAsia="Times New Roman"/>
          <w:shd w:val="clear" w:color="auto" w:fill="FFFFFF"/>
        </w:rPr>
        <w:t>Standardization of MRI Brain Imaging for Parkinson Disease</w:t>
      </w:r>
      <w:r>
        <w:rPr>
          <w:rFonts w:eastAsia="Times New Roman"/>
          <w:shd w:val="clear" w:color="auto" w:fill="FFFFFF"/>
        </w:rPr>
        <w:t xml:space="preserve"> by </w:t>
      </w:r>
      <w:proofErr w:type="spellStart"/>
      <w:r w:rsidRPr="00666CBA">
        <w:rPr>
          <w:rFonts w:eastAsia="Times New Roman"/>
          <w:shd w:val="clear" w:color="auto" w:fill="FFFFFF"/>
        </w:rPr>
        <w:t>Biran</w:t>
      </w:r>
      <w:proofErr w:type="spellEnd"/>
      <w:r w:rsidRPr="00666CBA">
        <w:rPr>
          <w:rFonts w:eastAsia="Times New Roman"/>
          <w:shd w:val="clear" w:color="auto" w:fill="FFFFFF"/>
        </w:rPr>
        <w:t xml:space="preserve"> </w:t>
      </w:r>
      <w:proofErr w:type="spellStart"/>
      <w:r w:rsidRPr="00666CBA">
        <w:rPr>
          <w:rFonts w:eastAsia="Times New Roman"/>
          <w:shd w:val="clear" w:color="auto" w:fill="FFFFFF"/>
        </w:rPr>
        <w:t>Haacke</w:t>
      </w:r>
      <w:proofErr w:type="spellEnd"/>
      <w:r w:rsidRPr="00666CBA">
        <w:rPr>
          <w:rFonts w:eastAsia="Times New Roman"/>
          <w:shd w:val="clear" w:color="auto" w:fill="FFFFFF"/>
        </w:rPr>
        <w:t xml:space="preserve">, </w:t>
      </w:r>
      <w:proofErr w:type="spellStart"/>
      <w:r w:rsidRPr="00666CBA">
        <w:rPr>
          <w:rFonts w:eastAsia="Times New Roman"/>
          <w:shd w:val="clear" w:color="auto" w:fill="FFFFFF"/>
        </w:rPr>
        <w:t>Prof.</w:t>
      </w:r>
      <w:proofErr w:type="spellEnd"/>
      <w:r w:rsidRPr="00666CBA">
        <w:rPr>
          <w:rFonts w:eastAsia="Times New Roman"/>
          <w:shd w:val="clear" w:color="auto" w:fill="FFFFFF"/>
        </w:rPr>
        <w:t xml:space="preserve"> Mark </w:t>
      </w:r>
      <w:proofErr w:type="spellStart"/>
      <w:r w:rsidRPr="00666CBA">
        <w:rPr>
          <w:rFonts w:eastAsia="Times New Roman"/>
          <w:shd w:val="clear" w:color="auto" w:fill="FFFFFF"/>
        </w:rPr>
        <w:t>Haacke</w:t>
      </w:r>
      <w:proofErr w:type="spellEnd"/>
      <w:r w:rsidRPr="00666CBA">
        <w:rPr>
          <w:rFonts w:eastAsia="Times New Roman"/>
          <w:shd w:val="clear" w:color="auto" w:fill="FFFFFF"/>
        </w:rPr>
        <w:t xml:space="preserve">, </w:t>
      </w:r>
      <w:proofErr w:type="gramStart"/>
      <w:r w:rsidRPr="00666CBA">
        <w:rPr>
          <w:rFonts w:eastAsia="Times New Roman"/>
          <w:shd w:val="clear" w:color="auto" w:fill="FFFFFF"/>
        </w:rPr>
        <w:t>Mark</w:t>
      </w:r>
      <w:proofErr w:type="gramEnd"/>
      <w:r w:rsidRPr="00666CBA">
        <w:rPr>
          <w:rFonts w:eastAsia="Times New Roman"/>
          <w:shd w:val="clear" w:color="auto" w:fill="FFFFFF"/>
        </w:rPr>
        <w:t xml:space="preserve"> </w:t>
      </w:r>
      <w:proofErr w:type="spellStart"/>
      <w:r w:rsidRPr="00666CBA">
        <w:rPr>
          <w:rFonts w:eastAsia="Times New Roman"/>
          <w:shd w:val="clear" w:color="auto" w:fill="FFFFFF"/>
        </w:rPr>
        <w:t>Messow</w:t>
      </w:r>
      <w:proofErr w:type="spellEnd"/>
      <w:r>
        <w:rPr>
          <w:rFonts w:eastAsia="Times New Roman"/>
          <w:shd w:val="clear" w:color="auto" w:fill="FFFFFF"/>
        </w:rPr>
        <w:t xml:space="preserve"> from </w:t>
      </w:r>
      <w:r w:rsidRPr="00666CBA">
        <w:rPr>
          <w:rFonts w:eastAsia="Times New Roman"/>
          <w:shd w:val="clear" w:color="auto" w:fill="FFFFFF"/>
        </w:rPr>
        <w:t>The MRI Institute for BMR</w:t>
      </w:r>
      <w:r>
        <w:rPr>
          <w:rFonts w:eastAsia="Times New Roman"/>
          <w:shd w:val="clear" w:color="auto" w:fill="FFFFFF"/>
        </w:rPr>
        <w:t xml:space="preserve"> in Canada.</w:t>
      </w:r>
    </w:p>
    <w:p w14:paraId="7FDD9BC6" w14:textId="77777777" w:rsidR="008D68B9" w:rsidRDefault="008D68B9" w:rsidP="008D68B9">
      <w:pPr>
        <w:numPr>
          <w:ilvl w:val="0"/>
          <w:numId w:val="26"/>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W</w:t>
      </w:r>
      <w:r w:rsidRPr="00666CBA">
        <w:rPr>
          <w:rFonts w:eastAsia="Times New Roman"/>
          <w:shd w:val="clear" w:color="auto" w:fill="FFFFFF"/>
        </w:rPr>
        <w:t xml:space="preserve">e added 300 patients’ datasets to the </w:t>
      </w:r>
      <w:r>
        <w:rPr>
          <w:rFonts w:eastAsia="Times New Roman"/>
          <w:shd w:val="clear" w:color="auto" w:fill="FFFFFF"/>
        </w:rPr>
        <w:t xml:space="preserve">Alzheimer’s </w:t>
      </w:r>
      <w:r w:rsidRPr="00666CBA">
        <w:rPr>
          <w:rFonts w:eastAsia="Times New Roman"/>
          <w:shd w:val="clear" w:color="auto" w:fill="FFFFFF"/>
        </w:rPr>
        <w:t xml:space="preserve">data that will be available for </w:t>
      </w:r>
      <w:r>
        <w:rPr>
          <w:rFonts w:eastAsia="Times New Roman"/>
          <w:shd w:val="clear" w:color="auto" w:fill="FFFFFF"/>
        </w:rPr>
        <w:t>AI solutions</w:t>
      </w:r>
      <w:r w:rsidRPr="00666CBA">
        <w:rPr>
          <w:rFonts w:eastAsia="Times New Roman"/>
          <w:shd w:val="clear" w:color="auto" w:fill="FFFFFF"/>
        </w:rPr>
        <w:t>. We included new quantitative and semi-quantitative methods for assessing image quality.</w:t>
      </w:r>
    </w:p>
    <w:p w14:paraId="73ADE866" w14:textId="77777777" w:rsidR="008D68B9" w:rsidRDefault="008D68B9" w:rsidP="008D68B9">
      <w:pPr>
        <w:numPr>
          <w:ilvl w:val="0"/>
          <w:numId w:val="26"/>
        </w:numPr>
        <w:overflowPunct w:val="0"/>
        <w:autoSpaceDE w:val="0"/>
        <w:autoSpaceDN w:val="0"/>
        <w:adjustRightInd w:val="0"/>
        <w:textAlignment w:val="baseline"/>
        <w:rPr>
          <w:rFonts w:eastAsia="Times New Roman"/>
          <w:shd w:val="clear" w:color="auto" w:fill="FFFFFF"/>
        </w:rPr>
      </w:pPr>
      <w:r w:rsidRPr="00666CBA">
        <w:rPr>
          <w:rFonts w:eastAsia="Times New Roman"/>
          <w:shd w:val="clear" w:color="auto" w:fill="FFFFFF"/>
        </w:rPr>
        <w:t xml:space="preserve">We held several discussions with clinical research groups and hospitals that will be interested to join the Neuro-cognitive disease. The discussion is ongoing and still, at a </w:t>
      </w:r>
      <w:r w:rsidRPr="00666CBA">
        <w:rPr>
          <w:rFonts w:eastAsia="Times New Roman"/>
          <w:shd w:val="clear" w:color="auto" w:fill="FFFFFF"/>
        </w:rPr>
        <w:lastRenderedPageBreak/>
        <w:t>preliminary stage, we think that we will be able to integrate new groups from Italy and Bulgaria.</w:t>
      </w:r>
    </w:p>
    <w:p w14:paraId="71B9796D" w14:textId="77777777" w:rsidR="008D68B9" w:rsidRDefault="008D68B9" w:rsidP="008D68B9">
      <w:pPr>
        <w:numPr>
          <w:ilvl w:val="0"/>
          <w:numId w:val="26"/>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 xml:space="preserve">We are </w:t>
      </w:r>
      <w:proofErr w:type="spellStart"/>
      <w:r>
        <w:rPr>
          <w:rFonts w:eastAsia="Times New Roman"/>
          <w:shd w:val="clear" w:color="auto" w:fill="FFFFFF"/>
        </w:rPr>
        <w:t>onboarding</w:t>
      </w:r>
      <w:proofErr w:type="spellEnd"/>
      <w:r>
        <w:rPr>
          <w:rFonts w:eastAsia="Times New Roman"/>
          <w:shd w:val="clear" w:color="auto" w:fill="FFFFFF"/>
        </w:rPr>
        <w:t xml:space="preserve"> </w:t>
      </w:r>
      <w:proofErr w:type="spellStart"/>
      <w:r w:rsidRPr="00666CBA">
        <w:rPr>
          <w:rFonts w:eastAsia="Times New Roman"/>
          <w:shd w:val="clear" w:color="auto" w:fill="FFFFFF"/>
        </w:rPr>
        <w:t>Prof.</w:t>
      </w:r>
      <w:proofErr w:type="spellEnd"/>
      <w:r w:rsidRPr="00666CBA">
        <w:rPr>
          <w:rFonts w:eastAsia="Times New Roman"/>
          <w:shd w:val="clear" w:color="auto" w:fill="FFFFFF"/>
        </w:rPr>
        <w:t xml:space="preserve"> Alexander </w:t>
      </w:r>
      <w:proofErr w:type="spellStart"/>
      <w:r w:rsidRPr="00666CBA">
        <w:rPr>
          <w:rFonts w:eastAsia="Times New Roman"/>
          <w:shd w:val="clear" w:color="auto" w:fill="FFFFFF"/>
        </w:rPr>
        <w:t>Tsiskaridze</w:t>
      </w:r>
      <w:proofErr w:type="spellEnd"/>
      <w:r w:rsidRPr="00666CBA">
        <w:rPr>
          <w:rFonts w:eastAsia="Times New Roman"/>
          <w:shd w:val="clear" w:color="auto" w:fill="FFFFFF"/>
        </w:rPr>
        <w:t xml:space="preserve"> (neurologist)</w:t>
      </w:r>
      <w:r>
        <w:rPr>
          <w:rFonts w:eastAsia="Times New Roman"/>
          <w:shd w:val="clear" w:color="auto" w:fill="FFFFFF"/>
        </w:rPr>
        <w:t xml:space="preserve"> from </w:t>
      </w:r>
      <w:proofErr w:type="spellStart"/>
      <w:r w:rsidRPr="00666CBA">
        <w:rPr>
          <w:rFonts w:eastAsia="Times New Roman"/>
          <w:shd w:val="clear" w:color="auto" w:fill="FFFFFF"/>
        </w:rPr>
        <w:t>Ivane</w:t>
      </w:r>
      <w:proofErr w:type="spellEnd"/>
      <w:r w:rsidRPr="00666CBA">
        <w:rPr>
          <w:rFonts w:eastAsia="Times New Roman"/>
          <w:shd w:val="clear" w:color="auto" w:fill="FFFFFF"/>
        </w:rPr>
        <w:t xml:space="preserve"> </w:t>
      </w:r>
      <w:proofErr w:type="spellStart"/>
      <w:r w:rsidRPr="00666CBA">
        <w:rPr>
          <w:rFonts w:eastAsia="Times New Roman"/>
          <w:shd w:val="clear" w:color="auto" w:fill="FFFFFF"/>
        </w:rPr>
        <w:t>Javakhishvili</w:t>
      </w:r>
      <w:proofErr w:type="spellEnd"/>
      <w:r w:rsidRPr="00666CBA">
        <w:rPr>
          <w:rFonts w:eastAsia="Times New Roman"/>
          <w:shd w:val="clear" w:color="auto" w:fill="FFFFFF"/>
        </w:rPr>
        <w:t xml:space="preserve"> Tbilisi State University | TSU · Faculty of Medicine</w:t>
      </w:r>
      <w:r>
        <w:rPr>
          <w:rFonts w:eastAsia="Times New Roman"/>
          <w:shd w:val="clear" w:color="auto" w:fill="FFFFFF"/>
        </w:rPr>
        <w:t xml:space="preserve"> in Georgia. He might be providing data, new topics and AI solutions.</w:t>
      </w:r>
    </w:p>
    <w:p w14:paraId="73744BD9" w14:textId="77777777" w:rsidR="008D68B9" w:rsidRDefault="008D68B9" w:rsidP="008D68B9">
      <w:pPr>
        <w:numPr>
          <w:ilvl w:val="0"/>
          <w:numId w:val="26"/>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 xml:space="preserve">We had two meetings with the </w:t>
      </w:r>
      <w:r w:rsidRPr="008C7397">
        <w:rPr>
          <w:rFonts w:eastAsia="Times New Roman"/>
          <w:shd w:val="clear" w:color="auto" w:fill="FFFFFF"/>
        </w:rPr>
        <w:t>Norwegian Ministry of Health and Care Services</w:t>
      </w:r>
      <w:r>
        <w:rPr>
          <w:rFonts w:eastAsia="Times New Roman"/>
          <w:shd w:val="clear" w:color="auto" w:fill="FFFFFF"/>
        </w:rPr>
        <w:t xml:space="preserve"> to include stakeholders from northern Europe in the FG.</w:t>
      </w:r>
    </w:p>
    <w:p w14:paraId="4F8EAA69" w14:textId="77777777" w:rsidR="008D68B9" w:rsidRPr="00666CBA" w:rsidRDefault="008D68B9" w:rsidP="008D68B9">
      <w:pPr>
        <w:numPr>
          <w:ilvl w:val="0"/>
          <w:numId w:val="26"/>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W</w:t>
      </w:r>
      <w:r w:rsidRPr="008C7397">
        <w:rPr>
          <w:rFonts w:eastAsia="Times New Roman"/>
          <w:shd w:val="clear" w:color="auto" w:fill="FFFFFF"/>
        </w:rPr>
        <w:t xml:space="preserve">e had a discussion </w:t>
      </w:r>
      <w:r>
        <w:rPr>
          <w:rFonts w:eastAsia="Times New Roman"/>
          <w:shd w:val="clear" w:color="auto" w:fill="FFFFFF"/>
        </w:rPr>
        <w:t xml:space="preserve">with </w:t>
      </w:r>
      <w:r w:rsidRPr="008C7397">
        <w:rPr>
          <w:rFonts w:eastAsia="Times New Roman"/>
          <w:shd w:val="clear" w:color="auto" w:fill="FFFFFF"/>
        </w:rPr>
        <w:t xml:space="preserve">EU official on the topic of defining cloud/compute infrastructure needs for health research. A meeting/workshop </w:t>
      </w:r>
      <w:proofErr w:type="gramStart"/>
      <w:r w:rsidRPr="008C7397">
        <w:rPr>
          <w:rFonts w:eastAsia="Times New Roman"/>
          <w:shd w:val="clear" w:color="auto" w:fill="FFFFFF"/>
        </w:rPr>
        <w:t>is planned</w:t>
      </w:r>
      <w:proofErr w:type="gramEnd"/>
      <w:r w:rsidRPr="008C7397">
        <w:rPr>
          <w:rFonts w:eastAsia="Times New Roman"/>
          <w:shd w:val="clear" w:color="auto" w:fill="FFFFFF"/>
        </w:rPr>
        <w:t xml:space="preserve"> for October, final date TBD. </w:t>
      </w:r>
      <w:proofErr w:type="spellStart"/>
      <w:r w:rsidRPr="008C7397">
        <w:rPr>
          <w:rFonts w:eastAsia="Times New Roman"/>
          <w:shd w:val="clear" w:color="auto" w:fill="FFFFFF"/>
        </w:rPr>
        <w:t>F</w:t>
      </w:r>
      <w:r>
        <w:rPr>
          <w:rFonts w:eastAsia="Times New Roman"/>
          <w:shd w:val="clear" w:color="auto" w:fill="FFFFFF"/>
        </w:rPr>
        <w:t>erath</w:t>
      </w:r>
      <w:proofErr w:type="spellEnd"/>
      <w:r>
        <w:rPr>
          <w:rFonts w:eastAsia="Times New Roman"/>
          <w:shd w:val="clear" w:color="auto" w:fill="FFFFFF"/>
        </w:rPr>
        <w:t xml:space="preserve"> </w:t>
      </w:r>
      <w:proofErr w:type="spellStart"/>
      <w:r>
        <w:rPr>
          <w:rFonts w:eastAsia="Times New Roman"/>
          <w:shd w:val="clear" w:color="auto" w:fill="FFFFFF"/>
        </w:rPr>
        <w:t>Kherif</w:t>
      </w:r>
      <w:proofErr w:type="spellEnd"/>
      <w:r w:rsidRPr="008C7397">
        <w:rPr>
          <w:rFonts w:eastAsia="Times New Roman"/>
          <w:shd w:val="clear" w:color="auto" w:fill="FFFFFF"/>
        </w:rPr>
        <w:t xml:space="preserve"> will be presenting the neurocognitive disease group.</w:t>
      </w:r>
    </w:p>
    <w:p w14:paraId="2F2C4B3F" w14:textId="77777777" w:rsidR="008D68B9" w:rsidRPr="00FC3DC3" w:rsidRDefault="008D68B9" w:rsidP="008D68B9">
      <w:pPr>
        <w:pStyle w:val="Heading2"/>
        <w:numPr>
          <w:ilvl w:val="1"/>
          <w:numId w:val="1"/>
        </w:numPr>
        <w:rPr>
          <w:iCs w:val="0"/>
        </w:rPr>
      </w:pPr>
      <w:bookmarkStart w:id="31" w:name="_d7ijh2xxhwst" w:colFirst="0" w:colLast="0"/>
      <w:bookmarkStart w:id="32" w:name="_Toc9939722"/>
      <w:bookmarkEnd w:id="31"/>
      <w:r w:rsidRPr="00FC3DC3">
        <w:t>Next meetings</w:t>
      </w:r>
      <w:bookmarkEnd w:id="32"/>
    </w:p>
    <w:p w14:paraId="514F8634" w14:textId="77777777" w:rsidR="008D68B9" w:rsidRPr="00FC3DC3" w:rsidRDefault="008D68B9" w:rsidP="008D68B9">
      <w:r w:rsidRPr="00FC3DC3">
        <w:t xml:space="preserve">The Focus Groups meets about every two months at changing locations. The upcoming meetings are: </w:t>
      </w:r>
    </w:p>
    <w:p w14:paraId="72DC5C51" w14:textId="77777777" w:rsidR="008D68B9" w:rsidRPr="00FC3DC3" w:rsidRDefault="008D68B9" w:rsidP="008D68B9">
      <w:pPr>
        <w:numPr>
          <w:ilvl w:val="0"/>
          <w:numId w:val="32"/>
        </w:numPr>
        <w:overflowPunct w:val="0"/>
        <w:autoSpaceDE w:val="0"/>
        <w:autoSpaceDN w:val="0"/>
        <w:adjustRightInd w:val="0"/>
        <w:textAlignment w:val="baseline"/>
      </w:pPr>
      <w:r w:rsidRPr="00FC3DC3">
        <w:t>F: Zanzibar, Tanzania; 2-5 September 2019</w:t>
      </w:r>
    </w:p>
    <w:p w14:paraId="0ACE910E" w14:textId="77777777" w:rsidR="008D68B9" w:rsidRPr="00FC3DC3" w:rsidRDefault="008D68B9" w:rsidP="008D68B9">
      <w:pPr>
        <w:numPr>
          <w:ilvl w:val="0"/>
          <w:numId w:val="32"/>
        </w:numPr>
        <w:overflowPunct w:val="0"/>
        <w:autoSpaceDE w:val="0"/>
        <w:autoSpaceDN w:val="0"/>
        <w:adjustRightInd w:val="0"/>
        <w:textAlignment w:val="baseline"/>
      </w:pPr>
      <w:r w:rsidRPr="00FC3DC3">
        <w:t>G: New Delhi, India; November 2019</w:t>
      </w:r>
    </w:p>
    <w:p w14:paraId="319F82DB" w14:textId="77777777" w:rsidR="008D68B9" w:rsidRPr="00FC3DC3" w:rsidRDefault="008D68B9" w:rsidP="008D68B9">
      <w:pPr>
        <w:numPr>
          <w:ilvl w:val="0"/>
          <w:numId w:val="32"/>
        </w:numPr>
        <w:overflowPunct w:val="0"/>
        <w:autoSpaceDE w:val="0"/>
        <w:autoSpaceDN w:val="0"/>
        <w:adjustRightInd w:val="0"/>
        <w:textAlignment w:val="baseline"/>
      </w:pPr>
      <w:r w:rsidRPr="00FC3DC3">
        <w:t>H: Brasilia, Brazil; January 2020</w:t>
      </w:r>
    </w:p>
    <w:p w14:paraId="4F6BCAF3" w14:textId="77777777" w:rsidR="008D68B9" w:rsidRPr="00FC3DC3" w:rsidRDefault="008D68B9" w:rsidP="008D68B9">
      <w:r w:rsidRPr="00FC3DC3">
        <w:t xml:space="preserve">An up to date list </w:t>
      </w:r>
      <w:proofErr w:type="gramStart"/>
      <w:r w:rsidRPr="00FC3DC3">
        <w:t>can be found</w:t>
      </w:r>
      <w:proofErr w:type="gramEnd"/>
      <w:r w:rsidRPr="00FC3DC3">
        <w:t xml:space="preserve"> at the official </w:t>
      </w:r>
      <w:hyperlink r:id="rId15">
        <w:r w:rsidRPr="00FC3DC3">
          <w:rPr>
            <w:color w:val="1155CC"/>
            <w:u w:val="single"/>
          </w:rPr>
          <w:t>ITU FG AI4H website</w:t>
        </w:r>
      </w:hyperlink>
      <w:r w:rsidRPr="00FC3DC3">
        <w:t xml:space="preserve">. </w:t>
      </w:r>
    </w:p>
    <w:p w14:paraId="75559960" w14:textId="77777777" w:rsidR="008D68B9" w:rsidRPr="00FC3DC3" w:rsidRDefault="008D68B9" w:rsidP="008D68B9">
      <w:pPr>
        <w:pStyle w:val="Heading1"/>
        <w:numPr>
          <w:ilvl w:val="0"/>
          <w:numId w:val="1"/>
        </w:numPr>
      </w:pPr>
      <w:bookmarkStart w:id="33" w:name="_Toc9939723"/>
      <w:r w:rsidRPr="00FC3DC3">
        <w:t>Method</w:t>
      </w:r>
      <w:bookmarkEnd w:id="33"/>
    </w:p>
    <w:p w14:paraId="6FE9F48E" w14:textId="77777777" w:rsidR="008D68B9" w:rsidRPr="00FC3DC3" w:rsidRDefault="008D68B9" w:rsidP="008D68B9">
      <w:pPr>
        <w:pStyle w:val="Heading2"/>
        <w:numPr>
          <w:ilvl w:val="1"/>
          <w:numId w:val="1"/>
        </w:numPr>
        <w:rPr>
          <w:iCs w:val="0"/>
        </w:rPr>
      </w:pPr>
      <w:bookmarkStart w:id="34" w:name="_Toc9939724"/>
      <w:r w:rsidRPr="00FC3DC3">
        <w:t>Overview of the benchmarking</w:t>
      </w:r>
      <w:bookmarkEnd w:id="34"/>
    </w:p>
    <w:p w14:paraId="7D57CF03" w14:textId="77777777" w:rsidR="008D68B9" w:rsidRPr="00FC3DC3" w:rsidRDefault="008D68B9" w:rsidP="008D68B9">
      <w:r w:rsidRPr="00FC3DC3">
        <w:rPr>
          <w:sz w:val="23"/>
          <w:szCs w:val="23"/>
        </w:rPr>
        <w:t xml:space="preserve">A large representative sample </w:t>
      </w:r>
      <w:proofErr w:type="gramStart"/>
      <w:r w:rsidRPr="00FC3DC3">
        <w:rPr>
          <w:sz w:val="23"/>
          <w:szCs w:val="23"/>
        </w:rPr>
        <w:t>will be created</w:t>
      </w:r>
      <w:proofErr w:type="gramEnd"/>
      <w:r w:rsidRPr="00FC3DC3">
        <w:rPr>
          <w:sz w:val="23"/>
          <w:szCs w:val="23"/>
        </w:rPr>
        <w:t xml:space="preserve"> and will be use for the creation of the models. The models will be then validated (see benchmarking methods below) on the real-world undisclosed patient’s data.</w:t>
      </w:r>
    </w:p>
    <w:p w14:paraId="2CADA7CB" w14:textId="77777777" w:rsidR="008D68B9" w:rsidRPr="00FC3DC3" w:rsidRDefault="008D68B9" w:rsidP="008D68B9">
      <w:pPr>
        <w:autoSpaceDE w:val="0"/>
        <w:autoSpaceDN w:val="0"/>
        <w:adjustRightInd w:val="0"/>
        <w:spacing w:before="0"/>
        <w:rPr>
          <w:color w:val="000000"/>
          <w:sz w:val="23"/>
          <w:szCs w:val="23"/>
          <w:lang w:eastAsia="en-US"/>
        </w:rPr>
      </w:pPr>
      <w:r w:rsidRPr="00FC3DC3">
        <w:rPr>
          <w:color w:val="000000"/>
          <w:sz w:val="23"/>
          <w:szCs w:val="23"/>
          <w:lang w:eastAsia="en-US"/>
        </w:rPr>
        <w:t xml:space="preserve">The benchmarking process </w:t>
      </w:r>
      <w:proofErr w:type="gramStart"/>
      <w:r w:rsidRPr="00FC3DC3">
        <w:rPr>
          <w:color w:val="000000"/>
          <w:sz w:val="23"/>
          <w:szCs w:val="23"/>
          <w:lang w:eastAsia="en-US"/>
        </w:rPr>
        <w:t>will be based</w:t>
      </w:r>
      <w:proofErr w:type="gramEnd"/>
      <w:r w:rsidRPr="00FC3DC3">
        <w:rPr>
          <w:color w:val="000000"/>
          <w:sz w:val="23"/>
          <w:szCs w:val="23"/>
          <w:lang w:eastAsia="en-US"/>
        </w:rPr>
        <w:t xml:space="preserve"> on the most modern methods used by the ML community, but also on the recommended methodology for clinical trials.</w:t>
      </w:r>
    </w:p>
    <w:p w14:paraId="1D0ADA69" w14:textId="77777777" w:rsidR="008D68B9" w:rsidRPr="00FC3DC3" w:rsidRDefault="008D68B9" w:rsidP="008D68B9">
      <w:pPr>
        <w:pStyle w:val="Heading2"/>
        <w:numPr>
          <w:ilvl w:val="1"/>
          <w:numId w:val="1"/>
        </w:numPr>
        <w:rPr>
          <w:iCs w:val="0"/>
        </w:rPr>
      </w:pPr>
      <w:bookmarkStart w:id="35" w:name="_Toc9939725"/>
      <w:r w:rsidRPr="00FC3DC3">
        <w:t>AI Input Data Structure</w:t>
      </w:r>
      <w:bookmarkEnd w:id="35"/>
    </w:p>
    <w:p w14:paraId="4469A272" w14:textId="77777777" w:rsidR="008D68B9" w:rsidRPr="00FC3DC3" w:rsidRDefault="008D68B9" w:rsidP="008D68B9">
      <w:pPr>
        <w:rPr>
          <w:lang w:eastAsia="en-US"/>
        </w:rPr>
      </w:pPr>
      <w:r w:rsidRPr="00FC3DC3">
        <w:rPr>
          <w:lang w:eastAsia="en-US"/>
        </w:rPr>
        <w:t xml:space="preserve">The following input data structure is being proposed for all eye conditions - DR, AMD, </w:t>
      </w:r>
      <w:proofErr w:type="gramStart"/>
      <w:r w:rsidRPr="00FC3DC3">
        <w:rPr>
          <w:lang w:eastAsia="en-US"/>
        </w:rPr>
        <w:t>GC</w:t>
      </w:r>
      <w:proofErr w:type="gramEnd"/>
      <w:r w:rsidRPr="00FC3DC3">
        <w:rPr>
          <w:lang w:eastAsia="en-US"/>
        </w:rPr>
        <w:t xml:space="preserve">. </w:t>
      </w:r>
    </w:p>
    <w:p w14:paraId="2389C103" w14:textId="77777777" w:rsidR="008D68B9" w:rsidRPr="00FC3DC3" w:rsidRDefault="008D68B9" w:rsidP="008D68B9">
      <w:pPr>
        <w:rPr>
          <w:lang w:eastAsia="en-US"/>
        </w:rPr>
      </w:pPr>
      <w:r w:rsidRPr="00FC3DC3">
        <w:rPr>
          <w:lang w:eastAsia="en-US"/>
        </w:rPr>
        <w:t xml:space="preserve">Whole </w:t>
      </w:r>
      <w:proofErr w:type="gramStart"/>
      <w:r w:rsidRPr="00FC3DC3">
        <w:rPr>
          <w:lang w:eastAsia="en-US"/>
        </w:rPr>
        <w:t>Brain  images</w:t>
      </w:r>
      <w:proofErr w:type="gramEnd"/>
      <w:r w:rsidRPr="00FC3DC3">
        <w:rPr>
          <w:lang w:eastAsia="en-US"/>
        </w:rPr>
        <w:t xml:space="preserve"> from MRI, PET or CT  scans.  </w:t>
      </w:r>
    </w:p>
    <w:p w14:paraId="76BE6282" w14:textId="77777777" w:rsidR="008D68B9" w:rsidRPr="00FC3DC3" w:rsidRDefault="008D68B9" w:rsidP="008D68B9">
      <w:pPr>
        <w:numPr>
          <w:ilvl w:val="0"/>
          <w:numId w:val="29"/>
        </w:numPr>
        <w:overflowPunct w:val="0"/>
        <w:autoSpaceDE w:val="0"/>
        <w:autoSpaceDN w:val="0"/>
        <w:adjustRightInd w:val="0"/>
        <w:textAlignment w:val="baseline"/>
        <w:rPr>
          <w:lang w:eastAsia="en-US"/>
        </w:rPr>
      </w:pPr>
      <w:r w:rsidRPr="00FC3DC3">
        <w:rPr>
          <w:lang w:eastAsia="en-US"/>
        </w:rPr>
        <w:t>Image File Format: DICOM or NIFTI format</w:t>
      </w:r>
    </w:p>
    <w:p w14:paraId="00D60DF1" w14:textId="77777777" w:rsidR="008D68B9" w:rsidRPr="00FC3DC3" w:rsidRDefault="008D68B9" w:rsidP="008D68B9">
      <w:pPr>
        <w:numPr>
          <w:ilvl w:val="0"/>
          <w:numId w:val="29"/>
        </w:numPr>
        <w:overflowPunct w:val="0"/>
        <w:autoSpaceDE w:val="0"/>
        <w:autoSpaceDN w:val="0"/>
        <w:adjustRightInd w:val="0"/>
        <w:textAlignment w:val="baseline"/>
        <w:rPr>
          <w:lang w:eastAsia="en-US"/>
        </w:rPr>
      </w:pPr>
      <w:r w:rsidRPr="00FC3DC3">
        <w:rPr>
          <w:lang w:eastAsia="en-US"/>
        </w:rPr>
        <w:t xml:space="preserve">Image File Names: Images names </w:t>
      </w:r>
      <w:proofErr w:type="gramStart"/>
      <w:r w:rsidRPr="00FC3DC3">
        <w:rPr>
          <w:lang w:eastAsia="en-US"/>
        </w:rPr>
        <w:t>will be anonymised</w:t>
      </w:r>
      <w:proofErr w:type="gramEnd"/>
      <w:r w:rsidRPr="00FC3DC3">
        <w:rPr>
          <w:lang w:eastAsia="en-US"/>
        </w:rPr>
        <w:t xml:space="preserve"> to exclude any patient identifying information. </w:t>
      </w:r>
    </w:p>
    <w:p w14:paraId="2EE17BA4" w14:textId="77777777" w:rsidR="008D68B9" w:rsidRPr="00FC3DC3" w:rsidRDefault="008D68B9" w:rsidP="008D68B9">
      <w:pPr>
        <w:numPr>
          <w:ilvl w:val="0"/>
          <w:numId w:val="29"/>
        </w:numPr>
        <w:overflowPunct w:val="0"/>
        <w:autoSpaceDE w:val="0"/>
        <w:autoSpaceDN w:val="0"/>
        <w:adjustRightInd w:val="0"/>
        <w:textAlignment w:val="baseline"/>
        <w:rPr>
          <w:lang w:eastAsia="en-US"/>
        </w:rPr>
      </w:pPr>
      <w:r w:rsidRPr="00FC3DC3">
        <w:rPr>
          <w:lang w:eastAsia="en-US"/>
        </w:rPr>
        <w:t>Image Resolution: the images will be supplied in their original resolution as captured from the MRI scanner</w:t>
      </w:r>
    </w:p>
    <w:p w14:paraId="1B51190D" w14:textId="77777777" w:rsidR="008D68B9" w:rsidRPr="00FC3DC3" w:rsidRDefault="008D68B9" w:rsidP="008D68B9">
      <w:pPr>
        <w:rPr>
          <w:lang w:eastAsia="en-US"/>
        </w:rPr>
      </w:pPr>
      <w:r w:rsidRPr="00FC3DC3">
        <w:rPr>
          <w:lang w:eastAsia="en-US"/>
        </w:rPr>
        <w:t>Neuroimaging-Derived Features</w:t>
      </w:r>
    </w:p>
    <w:p w14:paraId="113AB7DE" w14:textId="77777777" w:rsidR="008D68B9" w:rsidRPr="00FC3DC3" w:rsidRDefault="008D68B9" w:rsidP="008D68B9">
      <w:pPr>
        <w:spacing w:after="120"/>
        <w:jc w:val="both"/>
        <w:rPr>
          <w:rFonts w:eastAsia="MS Mincho"/>
          <w:noProof/>
          <w:lang w:eastAsia="en-GB"/>
        </w:rPr>
      </w:pPr>
      <w:r w:rsidRPr="00FC3DC3">
        <w:rPr>
          <w:rFonts w:eastAsia="MS Mincho"/>
          <w:noProof/>
          <w:lang w:eastAsia="en-GB"/>
        </w:rPr>
        <w:t>The Neuromorphometric Processing component (SPM12) uses NIfTI data for computational neuro-anatomical data extraction using voxel-based statistical parametric mapping of brain image data sequences:</w:t>
      </w:r>
    </w:p>
    <w:p w14:paraId="14AC7AF5" w14:textId="77777777" w:rsidR="008D68B9" w:rsidRPr="00FC3DC3" w:rsidRDefault="008D68B9" w:rsidP="008D68B9">
      <w:pPr>
        <w:numPr>
          <w:ilvl w:val="0"/>
          <w:numId w:val="37"/>
        </w:numPr>
        <w:overflowPunct w:val="0"/>
        <w:autoSpaceDE w:val="0"/>
        <w:autoSpaceDN w:val="0"/>
        <w:adjustRightInd w:val="0"/>
        <w:ind w:left="567" w:hanging="567"/>
        <w:textAlignment w:val="baseline"/>
        <w:outlineLvl w:val="8"/>
        <w:rPr>
          <w:noProof/>
          <w:lang w:eastAsia="en-GB"/>
        </w:rPr>
      </w:pPr>
      <w:r w:rsidRPr="00FC3DC3">
        <w:rPr>
          <w:noProof/>
          <w:lang w:eastAsia="en-GB"/>
        </w:rPr>
        <w:t>Each T1-weighted image is normalised to MNI (Montreal Neurological Institute) space using non-linear image registration SPM12 Shoot toolbox</w:t>
      </w:r>
    </w:p>
    <w:p w14:paraId="37F5C6C8" w14:textId="77777777" w:rsidR="008D68B9" w:rsidRPr="00FC3DC3" w:rsidRDefault="008D68B9" w:rsidP="008D68B9">
      <w:pPr>
        <w:numPr>
          <w:ilvl w:val="0"/>
          <w:numId w:val="37"/>
        </w:numPr>
        <w:overflowPunct w:val="0"/>
        <w:autoSpaceDE w:val="0"/>
        <w:autoSpaceDN w:val="0"/>
        <w:adjustRightInd w:val="0"/>
        <w:ind w:left="567" w:hanging="567"/>
        <w:textAlignment w:val="baseline"/>
        <w:outlineLvl w:val="8"/>
        <w:rPr>
          <w:noProof/>
          <w:lang w:eastAsia="en-GB"/>
        </w:rPr>
      </w:pPr>
      <w:r w:rsidRPr="00FC3DC3">
        <w:rPr>
          <w:noProof/>
          <w:lang w:eastAsia="en-GB"/>
        </w:rPr>
        <w:t>The individual images are segmented into three different brain tissue classes (grey matter, white matter and CSF)</w:t>
      </w:r>
    </w:p>
    <w:p w14:paraId="6AD7CA92" w14:textId="77777777" w:rsidR="008D68B9" w:rsidRPr="00FC3DC3" w:rsidRDefault="008D68B9" w:rsidP="008D68B9">
      <w:pPr>
        <w:numPr>
          <w:ilvl w:val="0"/>
          <w:numId w:val="37"/>
        </w:numPr>
        <w:overflowPunct w:val="0"/>
        <w:autoSpaceDE w:val="0"/>
        <w:autoSpaceDN w:val="0"/>
        <w:adjustRightInd w:val="0"/>
        <w:ind w:left="567" w:hanging="567"/>
        <w:textAlignment w:val="baseline"/>
        <w:outlineLvl w:val="8"/>
        <w:rPr>
          <w:noProof/>
          <w:lang w:eastAsia="en-GB"/>
        </w:rPr>
      </w:pPr>
      <w:r w:rsidRPr="00FC3DC3">
        <w:rPr>
          <w:noProof/>
          <w:lang w:eastAsia="en-GB"/>
        </w:rPr>
        <w:lastRenderedPageBreak/>
        <w:t>Each grey matter voxel is labelled based on Neuromorphometrics atlas (constructed by manual segmentation for a group of subjects) and the transformation matrix obtained in the previous step. Maximum probability tissue labels were derived from the “MICCAI 2012 Grand Challenge and Workshop on Multi-Atlas Labelling”. These data were released under the Creative Commons Attribution-Non-Commercial (CC BY-NC. The MRI scans originate from the OASIS project, and the labelled data was provided by Neuromorphometrics, Inc. under an academic subscription</w:t>
      </w:r>
    </w:p>
    <w:p w14:paraId="73833860" w14:textId="77777777" w:rsidR="008D68B9" w:rsidRPr="00FC3DC3" w:rsidRDefault="008D68B9" w:rsidP="008D68B9">
      <w:pPr>
        <w:rPr>
          <w:lang w:eastAsia="en-US"/>
        </w:rPr>
      </w:pPr>
      <w:r w:rsidRPr="00FC3DC3">
        <w:rPr>
          <w:lang w:eastAsia="en-US"/>
        </w:rPr>
        <w:t xml:space="preserve">Additional information for the medical systems will be provided in txt delimited </w:t>
      </w:r>
      <w:proofErr w:type="gramStart"/>
      <w:r w:rsidRPr="00FC3DC3">
        <w:rPr>
          <w:lang w:eastAsia="en-US"/>
        </w:rPr>
        <w:t>format  :</w:t>
      </w:r>
      <w:proofErr w:type="gramEnd"/>
    </w:p>
    <w:p w14:paraId="0C16A61A"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pPr>
      <w:r w:rsidRPr="00FC3DC3">
        <w:t xml:space="preserve">Count Vascular lesion </w:t>
      </w:r>
    </w:p>
    <w:p w14:paraId="5BEEE439"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pPr>
      <w:r w:rsidRPr="00FC3DC3">
        <w:t xml:space="preserve">History  </w:t>
      </w:r>
    </w:p>
    <w:p w14:paraId="76B6420F"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pPr>
      <w:r w:rsidRPr="00FC3DC3">
        <w:t xml:space="preserve">Genetic </w:t>
      </w:r>
      <w:r w:rsidRPr="00FC3DC3">
        <w:tab/>
        <w:t xml:space="preserve"> </w:t>
      </w:r>
    </w:p>
    <w:p w14:paraId="4911341B"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pPr>
      <w:r w:rsidRPr="00FC3DC3">
        <w:t xml:space="preserve">Memory Score </w:t>
      </w:r>
    </w:p>
    <w:p w14:paraId="3408D6FC"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pPr>
      <w:r w:rsidRPr="00FC3DC3">
        <w:t xml:space="preserve">Executive functioning scores  </w:t>
      </w:r>
    </w:p>
    <w:p w14:paraId="522C5FF5"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pPr>
      <w:r w:rsidRPr="00FC3DC3">
        <w:t xml:space="preserve">Co-morbidity symptoms </w:t>
      </w:r>
    </w:p>
    <w:p w14:paraId="0B6A0EC0"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pPr>
      <w:r w:rsidRPr="00FC3DC3">
        <w:t xml:space="preserve">Verbal fluency </w:t>
      </w:r>
    </w:p>
    <w:p w14:paraId="7EC49FEE"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pPr>
      <w:r w:rsidRPr="00FC3DC3">
        <w:t xml:space="preserve">Delayed memory scores </w:t>
      </w:r>
    </w:p>
    <w:p w14:paraId="583878E7"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pPr>
      <w:r w:rsidRPr="00FC3DC3">
        <w:t xml:space="preserve">Motor scores </w:t>
      </w:r>
    </w:p>
    <w:p w14:paraId="0983111C"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rPr>
          <w:lang w:val="fr-CH"/>
        </w:rPr>
      </w:pPr>
      <w:proofErr w:type="spellStart"/>
      <w:r w:rsidRPr="00FC3DC3">
        <w:rPr>
          <w:lang w:val="fr-CH"/>
        </w:rPr>
        <w:t>Psychiatric</w:t>
      </w:r>
      <w:proofErr w:type="spellEnd"/>
      <w:r w:rsidRPr="00FC3DC3">
        <w:rPr>
          <w:lang w:val="fr-CH"/>
        </w:rPr>
        <w:t xml:space="preserve"> questionnaires</w:t>
      </w:r>
    </w:p>
    <w:p w14:paraId="043414D3"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rPr>
          <w:lang w:val="fr-CH"/>
        </w:rPr>
      </w:pPr>
      <w:r w:rsidRPr="00FC3DC3">
        <w:t>Alcohol Use</w:t>
      </w:r>
    </w:p>
    <w:p w14:paraId="5D0F983A" w14:textId="77777777" w:rsidR="008D68B9" w:rsidRPr="00FC3DC3" w:rsidRDefault="008D68B9" w:rsidP="008D68B9">
      <w:pPr>
        <w:numPr>
          <w:ilvl w:val="0"/>
          <w:numId w:val="38"/>
        </w:numPr>
        <w:overflowPunct w:val="0"/>
        <w:autoSpaceDE w:val="0"/>
        <w:autoSpaceDN w:val="0"/>
        <w:adjustRightInd w:val="0"/>
        <w:ind w:left="567" w:hanging="567"/>
        <w:textAlignment w:val="baseline"/>
        <w:outlineLvl w:val="8"/>
        <w:rPr>
          <w:lang w:val="it-IT"/>
        </w:rPr>
      </w:pPr>
      <w:r w:rsidRPr="00FC3DC3">
        <w:rPr>
          <w:lang w:val="it-IT"/>
        </w:rPr>
        <w:t xml:space="preserve">Temperature  </w:t>
      </w:r>
    </w:p>
    <w:p w14:paraId="3A4FBE0A" w14:textId="77777777" w:rsidR="008D68B9" w:rsidRPr="00FC3DC3" w:rsidRDefault="008D68B9" w:rsidP="008D68B9">
      <w:pPr>
        <w:pStyle w:val="Heading2"/>
        <w:numPr>
          <w:ilvl w:val="1"/>
          <w:numId w:val="1"/>
        </w:numPr>
        <w:rPr>
          <w:iCs w:val="0"/>
        </w:rPr>
      </w:pPr>
      <w:bookmarkStart w:id="36" w:name="_Toc9939726"/>
      <w:r w:rsidRPr="00FC3DC3">
        <w:t>AI Output Data Structure</w:t>
      </w:r>
      <w:bookmarkEnd w:id="36"/>
    </w:p>
    <w:p w14:paraId="203A5EBA" w14:textId="77777777" w:rsidR="008D68B9" w:rsidRPr="00FC3DC3" w:rsidRDefault="008D68B9" w:rsidP="008D68B9">
      <w:pPr>
        <w:rPr>
          <w:lang w:eastAsia="en-US"/>
        </w:rPr>
      </w:pPr>
      <w:r w:rsidRPr="00FC3DC3">
        <w:rPr>
          <w:lang w:eastAsia="en-US"/>
        </w:rPr>
        <w:t xml:space="preserve">The output of the algorithm should be a CSV file in text format with the following columns: </w:t>
      </w:r>
    </w:p>
    <w:p w14:paraId="7A50B7EB" w14:textId="77777777" w:rsidR="008D68B9" w:rsidRPr="00FC3DC3" w:rsidRDefault="008D68B9" w:rsidP="008D68B9">
      <w:pPr>
        <w:numPr>
          <w:ilvl w:val="0"/>
          <w:numId w:val="39"/>
        </w:numPr>
        <w:overflowPunct w:val="0"/>
        <w:autoSpaceDE w:val="0"/>
        <w:autoSpaceDN w:val="0"/>
        <w:adjustRightInd w:val="0"/>
        <w:ind w:left="567" w:hanging="567"/>
        <w:textAlignment w:val="baseline"/>
        <w:outlineLvl w:val="8"/>
        <w:rPr>
          <w:lang w:eastAsia="en-US"/>
        </w:rPr>
      </w:pPr>
      <w:r w:rsidRPr="00FC3DC3">
        <w:rPr>
          <w:lang w:eastAsia="en-US"/>
        </w:rPr>
        <w:t>ID of the data set processed</w:t>
      </w:r>
    </w:p>
    <w:p w14:paraId="05ACB4FA" w14:textId="77777777" w:rsidR="008D68B9" w:rsidRPr="00FC3DC3" w:rsidRDefault="008D68B9" w:rsidP="008D68B9">
      <w:pPr>
        <w:numPr>
          <w:ilvl w:val="0"/>
          <w:numId w:val="39"/>
        </w:numPr>
        <w:overflowPunct w:val="0"/>
        <w:autoSpaceDE w:val="0"/>
        <w:autoSpaceDN w:val="0"/>
        <w:adjustRightInd w:val="0"/>
        <w:ind w:left="567" w:hanging="567"/>
        <w:textAlignment w:val="baseline"/>
        <w:outlineLvl w:val="8"/>
        <w:rPr>
          <w:lang w:eastAsia="en-US"/>
        </w:rPr>
      </w:pPr>
      <w:r w:rsidRPr="00FC3DC3">
        <w:rPr>
          <w:lang w:eastAsia="en-US"/>
        </w:rPr>
        <w:t xml:space="preserve">The algorithm parameters, e.g. variables used e.g. demographic, brains, </w:t>
      </w:r>
      <w:proofErr w:type="spellStart"/>
      <w:r w:rsidRPr="00FC3DC3">
        <w:rPr>
          <w:lang w:eastAsia="en-US"/>
        </w:rPr>
        <w:t>etc</w:t>
      </w:r>
      <w:proofErr w:type="spellEnd"/>
      <w:r w:rsidRPr="00FC3DC3">
        <w:rPr>
          <w:lang w:eastAsia="en-US"/>
        </w:rPr>
        <w:t>, …</w:t>
      </w:r>
    </w:p>
    <w:p w14:paraId="4DA77F03" w14:textId="77777777" w:rsidR="008D68B9" w:rsidRPr="00FC3DC3" w:rsidRDefault="008D68B9" w:rsidP="008D68B9">
      <w:pPr>
        <w:numPr>
          <w:ilvl w:val="0"/>
          <w:numId w:val="39"/>
        </w:numPr>
        <w:overflowPunct w:val="0"/>
        <w:autoSpaceDE w:val="0"/>
        <w:autoSpaceDN w:val="0"/>
        <w:adjustRightInd w:val="0"/>
        <w:ind w:left="567" w:hanging="567"/>
        <w:textAlignment w:val="baseline"/>
        <w:outlineLvl w:val="8"/>
      </w:pPr>
      <w:r w:rsidRPr="00FC3DC3">
        <w:rPr>
          <w:lang w:eastAsia="en-US"/>
        </w:rPr>
        <w:t>The diagnosis of cognitive disorders an disease severity:</w:t>
      </w:r>
    </w:p>
    <w:p w14:paraId="2DC065AA" w14:textId="77777777" w:rsidR="008D68B9" w:rsidRPr="00FC3DC3" w:rsidRDefault="008D68B9" w:rsidP="008D68B9">
      <w:pPr>
        <w:numPr>
          <w:ilvl w:val="0"/>
          <w:numId w:val="40"/>
        </w:numPr>
        <w:ind w:left="1134" w:hanging="567"/>
        <w:outlineLvl w:val="8"/>
      </w:pPr>
      <w:r w:rsidRPr="00FC3DC3">
        <w:t>Alzheimer's Disease</w:t>
      </w:r>
      <w:r w:rsidRPr="00FC3DC3">
        <w:tab/>
      </w:r>
    </w:p>
    <w:p w14:paraId="490900DA" w14:textId="77777777" w:rsidR="008D68B9" w:rsidRPr="00FC3DC3" w:rsidRDefault="008D68B9" w:rsidP="008D68B9">
      <w:pPr>
        <w:numPr>
          <w:ilvl w:val="0"/>
          <w:numId w:val="40"/>
        </w:numPr>
        <w:ind w:left="1134" w:hanging="567"/>
        <w:outlineLvl w:val="8"/>
      </w:pPr>
      <w:r w:rsidRPr="00FC3DC3">
        <w:t>Mild cognitive impairment (MCI)</w:t>
      </w:r>
      <w:r w:rsidRPr="00FC3DC3">
        <w:tab/>
      </w:r>
    </w:p>
    <w:p w14:paraId="797279B8" w14:textId="77777777" w:rsidR="008D68B9" w:rsidRPr="00FC3DC3" w:rsidRDefault="008D68B9" w:rsidP="008D68B9">
      <w:pPr>
        <w:numPr>
          <w:ilvl w:val="0"/>
          <w:numId w:val="40"/>
        </w:numPr>
        <w:ind w:left="1134" w:hanging="567"/>
        <w:outlineLvl w:val="8"/>
      </w:pPr>
      <w:r w:rsidRPr="00FC3DC3">
        <w:t>Cognitively normal (CN)</w:t>
      </w:r>
      <w:r w:rsidRPr="00FC3DC3">
        <w:tab/>
      </w:r>
    </w:p>
    <w:p w14:paraId="37B46F78" w14:textId="77777777" w:rsidR="008D68B9" w:rsidRPr="00FC3DC3" w:rsidRDefault="008D68B9" w:rsidP="008D68B9">
      <w:pPr>
        <w:numPr>
          <w:ilvl w:val="0"/>
          <w:numId w:val="40"/>
        </w:numPr>
        <w:ind w:left="1134" w:hanging="567"/>
        <w:outlineLvl w:val="8"/>
      </w:pPr>
      <w:r w:rsidRPr="00FC3DC3">
        <w:t>Other Mixed Dementia (MD)</w:t>
      </w:r>
    </w:p>
    <w:p w14:paraId="20253087" w14:textId="77777777" w:rsidR="008D68B9" w:rsidRPr="00FC3DC3" w:rsidRDefault="008D68B9" w:rsidP="008D68B9">
      <w:pPr>
        <w:pStyle w:val="Heading3"/>
        <w:numPr>
          <w:ilvl w:val="2"/>
          <w:numId w:val="1"/>
        </w:numPr>
      </w:pPr>
      <w:bookmarkStart w:id="37" w:name="_Toc9939727"/>
      <w:r w:rsidRPr="00FC3DC3">
        <w:t>Test Data Labels</w:t>
      </w:r>
      <w:bookmarkEnd w:id="37"/>
    </w:p>
    <w:p w14:paraId="4DC36E07" w14:textId="77777777" w:rsidR="008D68B9" w:rsidRPr="00FC3DC3" w:rsidRDefault="008D68B9" w:rsidP="008D68B9">
      <w:pPr>
        <w:rPr>
          <w:lang w:eastAsia="en-US"/>
        </w:rPr>
      </w:pPr>
      <w:r w:rsidRPr="00FC3DC3">
        <w:rPr>
          <w:lang w:eastAsia="en-US"/>
        </w:rPr>
        <w:t xml:space="preserve">A separate CSV file in text format </w:t>
      </w:r>
      <w:proofErr w:type="gramStart"/>
      <w:r w:rsidRPr="00FC3DC3">
        <w:rPr>
          <w:lang w:eastAsia="en-US"/>
        </w:rPr>
        <w:t>will be provided</w:t>
      </w:r>
      <w:proofErr w:type="gramEnd"/>
      <w:r w:rsidRPr="00FC3DC3">
        <w:rPr>
          <w:lang w:eastAsia="en-US"/>
        </w:rPr>
        <w:t xml:space="preserve"> containing the following columns: </w:t>
      </w:r>
    </w:p>
    <w:p w14:paraId="5D60EB37" w14:textId="77777777" w:rsidR="008D68B9" w:rsidRPr="00FC3DC3" w:rsidRDefault="008D68B9" w:rsidP="008D68B9">
      <w:pPr>
        <w:numPr>
          <w:ilvl w:val="0"/>
          <w:numId w:val="41"/>
        </w:numPr>
        <w:overflowPunct w:val="0"/>
        <w:autoSpaceDE w:val="0"/>
        <w:autoSpaceDN w:val="0"/>
        <w:adjustRightInd w:val="0"/>
        <w:ind w:left="567" w:hanging="567"/>
        <w:textAlignment w:val="baseline"/>
        <w:outlineLvl w:val="8"/>
        <w:rPr>
          <w:lang w:eastAsia="en-US"/>
        </w:rPr>
      </w:pPr>
      <w:r w:rsidRPr="00FC3DC3">
        <w:rPr>
          <w:lang w:eastAsia="en-US"/>
        </w:rPr>
        <w:t>ID of the records</w:t>
      </w:r>
    </w:p>
    <w:p w14:paraId="6A2C93AA" w14:textId="77777777" w:rsidR="008D68B9" w:rsidRPr="00FC3DC3" w:rsidRDefault="008D68B9" w:rsidP="008D68B9">
      <w:pPr>
        <w:numPr>
          <w:ilvl w:val="0"/>
          <w:numId w:val="41"/>
        </w:numPr>
        <w:overflowPunct w:val="0"/>
        <w:autoSpaceDE w:val="0"/>
        <w:autoSpaceDN w:val="0"/>
        <w:adjustRightInd w:val="0"/>
        <w:ind w:left="567" w:hanging="567"/>
        <w:textAlignment w:val="baseline"/>
        <w:outlineLvl w:val="8"/>
        <w:rPr>
          <w:b/>
          <w:bCs/>
          <w:lang w:eastAsia="en-US"/>
        </w:rPr>
      </w:pPr>
      <w:r w:rsidRPr="00FC3DC3">
        <w:rPr>
          <w:lang w:eastAsia="en-US"/>
        </w:rPr>
        <w:t>Label or Annotation of the MRI scans</w:t>
      </w:r>
    </w:p>
    <w:p w14:paraId="4B29D62C" w14:textId="77777777" w:rsidR="008D68B9" w:rsidRPr="00FC3DC3" w:rsidRDefault="008D68B9" w:rsidP="008D68B9">
      <w:pPr>
        <w:numPr>
          <w:ilvl w:val="0"/>
          <w:numId w:val="41"/>
        </w:numPr>
        <w:overflowPunct w:val="0"/>
        <w:autoSpaceDE w:val="0"/>
        <w:autoSpaceDN w:val="0"/>
        <w:adjustRightInd w:val="0"/>
        <w:ind w:left="567" w:hanging="567"/>
        <w:textAlignment w:val="baseline"/>
        <w:outlineLvl w:val="8"/>
        <w:rPr>
          <w:b/>
          <w:bCs/>
          <w:lang w:eastAsia="en-US"/>
        </w:rPr>
      </w:pPr>
      <w:r w:rsidRPr="00FC3DC3">
        <w:rPr>
          <w:lang w:eastAsia="en-US"/>
        </w:rPr>
        <w:t xml:space="preserve">Label and Annotation of other biological data </w:t>
      </w:r>
    </w:p>
    <w:p w14:paraId="1F0A21AA" w14:textId="77777777" w:rsidR="008D68B9" w:rsidRPr="00FC3DC3" w:rsidRDefault="008D68B9" w:rsidP="008D68B9">
      <w:pPr>
        <w:pStyle w:val="Heading2"/>
        <w:numPr>
          <w:ilvl w:val="1"/>
          <w:numId w:val="1"/>
        </w:numPr>
        <w:rPr>
          <w:iCs w:val="0"/>
        </w:rPr>
      </w:pPr>
      <w:bookmarkStart w:id="38" w:name="_Toc9939728"/>
      <w:r w:rsidRPr="00FC3DC3">
        <w:t>Scores and metrics</w:t>
      </w:r>
      <w:bookmarkEnd w:id="38"/>
    </w:p>
    <w:p w14:paraId="62BA3BC4" w14:textId="77777777" w:rsidR="008D68B9" w:rsidRPr="00FC3DC3" w:rsidRDefault="008D68B9" w:rsidP="008D68B9">
      <w:r w:rsidRPr="00FC3DC3">
        <w:t xml:space="preserve">All metrics will be computed based on the performance of the algorithm on the undisclosed test </w:t>
      </w:r>
      <w:proofErr w:type="gramStart"/>
      <w:r w:rsidRPr="00FC3DC3">
        <w:t>data-set</w:t>
      </w:r>
      <w:proofErr w:type="gramEnd"/>
      <w:r w:rsidRPr="00FC3DC3">
        <w:t xml:space="preserve">. </w:t>
      </w:r>
      <w:r w:rsidRPr="00FC3DC3">
        <w:rPr>
          <w:sz w:val="23"/>
          <w:szCs w:val="23"/>
        </w:rPr>
        <w:t xml:space="preserve">Thus, assessment of clinical validity involves measurement of the following metrics derived from the confusion matrix: </w:t>
      </w:r>
    </w:p>
    <w:p w14:paraId="1D93B335" w14:textId="77777777" w:rsidR="008D68B9" w:rsidRPr="00FC3DC3" w:rsidRDefault="008D68B9" w:rsidP="008D68B9">
      <w:pPr>
        <w:numPr>
          <w:ilvl w:val="0"/>
          <w:numId w:val="42"/>
        </w:numPr>
        <w:overflowPunct w:val="0"/>
        <w:autoSpaceDE w:val="0"/>
        <w:autoSpaceDN w:val="0"/>
        <w:adjustRightInd w:val="0"/>
        <w:ind w:left="567" w:hanging="567"/>
        <w:textAlignment w:val="baseline"/>
        <w:outlineLvl w:val="8"/>
        <w:rPr>
          <w:lang w:eastAsia="en-US"/>
        </w:rPr>
      </w:pPr>
      <w:r w:rsidRPr="00FC3DC3">
        <w:rPr>
          <w:lang w:eastAsia="en-US"/>
        </w:rPr>
        <w:lastRenderedPageBreak/>
        <w:t xml:space="preserve">Test accuracy: F1 score </w:t>
      </w:r>
    </w:p>
    <w:p w14:paraId="464ECC66" w14:textId="77777777" w:rsidR="008D68B9" w:rsidRPr="00FC3DC3" w:rsidRDefault="008D68B9" w:rsidP="008D68B9">
      <w:pPr>
        <w:numPr>
          <w:ilvl w:val="0"/>
          <w:numId w:val="42"/>
        </w:numPr>
        <w:overflowPunct w:val="0"/>
        <w:autoSpaceDE w:val="0"/>
        <w:autoSpaceDN w:val="0"/>
        <w:adjustRightInd w:val="0"/>
        <w:ind w:left="567" w:hanging="567"/>
        <w:textAlignment w:val="baseline"/>
        <w:outlineLvl w:val="8"/>
        <w:rPr>
          <w:lang w:eastAsia="en-US"/>
        </w:rPr>
      </w:pPr>
      <w:r w:rsidRPr="00FC3DC3">
        <w:rPr>
          <w:lang w:eastAsia="en-US"/>
        </w:rPr>
        <w:t xml:space="preserve">Clinical sensitivity: ability to identify those who have or will get the disease = TP/(TP+FN) </w:t>
      </w:r>
    </w:p>
    <w:p w14:paraId="58043E38" w14:textId="77777777" w:rsidR="008D68B9" w:rsidRPr="00FC3DC3" w:rsidRDefault="008D68B9" w:rsidP="008D68B9">
      <w:pPr>
        <w:numPr>
          <w:ilvl w:val="0"/>
          <w:numId w:val="42"/>
        </w:numPr>
        <w:overflowPunct w:val="0"/>
        <w:autoSpaceDE w:val="0"/>
        <w:autoSpaceDN w:val="0"/>
        <w:adjustRightInd w:val="0"/>
        <w:ind w:left="567" w:hanging="567"/>
        <w:textAlignment w:val="baseline"/>
        <w:outlineLvl w:val="8"/>
        <w:rPr>
          <w:lang w:eastAsia="en-US"/>
        </w:rPr>
      </w:pPr>
      <w:r w:rsidRPr="00FC3DC3">
        <w:rPr>
          <w:lang w:eastAsia="en-US"/>
        </w:rPr>
        <w:t xml:space="preserve">Clinical specificity ability to identify those who do not have or will not get the disease =TN/(FP+FN) </w:t>
      </w:r>
    </w:p>
    <w:p w14:paraId="35D3CA07" w14:textId="77777777" w:rsidR="008D68B9" w:rsidRPr="00FC3DC3" w:rsidRDefault="008D68B9" w:rsidP="008D68B9">
      <w:r w:rsidRPr="00FC3DC3">
        <w:rPr>
          <w:sz w:val="23"/>
          <w:szCs w:val="23"/>
        </w:rPr>
        <w:t>Clinical precision the probability that the disease is present when the test is positive = sensitivity x prevalence / (sensitivity x prevalence + (1-specificity) x (1-sensitivity)</w:t>
      </w:r>
      <w:r w:rsidRPr="00FC3DC3">
        <w:t xml:space="preserve"> </w:t>
      </w:r>
    </w:p>
    <w:p w14:paraId="18FA46A9" w14:textId="77777777" w:rsidR="008D68B9" w:rsidRPr="00FC3DC3" w:rsidRDefault="008D68B9" w:rsidP="008D68B9">
      <w:r w:rsidRPr="00FC3DC3">
        <w:t>In addition, we propose to integrate clinician feedback by measuring the Clinical utility. This measure assesses the impact of the automated decision in term of impact on the clinical path of the patients, impact on the treatment and impact on the relatives …).</w:t>
      </w:r>
    </w:p>
    <w:p w14:paraId="54758C3F" w14:textId="77777777" w:rsidR="008D68B9" w:rsidRPr="00FC3DC3" w:rsidRDefault="008D68B9" w:rsidP="008D68B9">
      <w:pPr>
        <w:pStyle w:val="Heading2"/>
        <w:numPr>
          <w:ilvl w:val="1"/>
          <w:numId w:val="1"/>
        </w:numPr>
        <w:rPr>
          <w:iCs w:val="0"/>
        </w:rPr>
      </w:pPr>
      <w:bookmarkStart w:id="39" w:name="_Toc9939729"/>
      <w:r w:rsidRPr="00FC3DC3">
        <w:t>Undisclosed test data set collection</w:t>
      </w:r>
      <w:bookmarkEnd w:id="39"/>
    </w:p>
    <w:p w14:paraId="3C923856" w14:textId="77777777" w:rsidR="008D68B9" w:rsidRPr="00FC3DC3" w:rsidRDefault="008D68B9" w:rsidP="008D68B9">
      <w:pPr>
        <w:overflowPunct w:val="0"/>
        <w:autoSpaceDE w:val="0"/>
        <w:autoSpaceDN w:val="0"/>
        <w:adjustRightInd w:val="0"/>
        <w:textAlignment w:val="baseline"/>
      </w:pPr>
      <w:r w:rsidRPr="00FC3DC3">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The data include patients on more than 6000 patients on dementia (one of the largest patients’ cohort) different stages of the disease (subjective complains, mild impairments or demented) raw data acquisition / acceptance </w:t>
      </w:r>
    </w:p>
    <w:p w14:paraId="508800DA" w14:textId="77777777" w:rsidR="008D68B9" w:rsidRPr="00FC3DC3" w:rsidRDefault="008D68B9" w:rsidP="008D68B9">
      <w:pPr>
        <w:pStyle w:val="Heading2"/>
        <w:numPr>
          <w:ilvl w:val="1"/>
          <w:numId w:val="1"/>
        </w:numPr>
        <w:rPr>
          <w:iCs w:val="0"/>
        </w:rPr>
      </w:pPr>
      <w:bookmarkStart w:id="40" w:name="_Toc9939730"/>
      <w:r w:rsidRPr="00FC3DC3">
        <w:t>Benchmarking methodology and architecture</w:t>
      </w:r>
      <w:bookmarkEnd w:id="40"/>
    </w:p>
    <w:p w14:paraId="0C957B39" w14:textId="77777777" w:rsidR="008D68B9" w:rsidRPr="00FC3DC3" w:rsidRDefault="008D68B9" w:rsidP="008D68B9">
      <w:pPr>
        <w:rPr>
          <w:highlight w:val="yellow"/>
        </w:rPr>
      </w:pPr>
      <w:r w:rsidRPr="00FC3DC3">
        <w:rPr>
          <w:highlight w:val="yellow"/>
        </w:rPr>
        <w:t>(TBC)</w:t>
      </w:r>
    </w:p>
    <w:p w14:paraId="5DA4ECE2" w14:textId="77777777" w:rsidR="008D68B9" w:rsidRPr="00FC3DC3" w:rsidRDefault="008D68B9" w:rsidP="008D68B9">
      <w:pPr>
        <w:numPr>
          <w:ilvl w:val="0"/>
          <w:numId w:val="23"/>
        </w:numPr>
        <w:overflowPunct w:val="0"/>
        <w:autoSpaceDE w:val="0"/>
        <w:autoSpaceDN w:val="0"/>
        <w:adjustRightInd w:val="0"/>
        <w:ind w:left="567" w:hanging="567"/>
        <w:textAlignment w:val="baseline"/>
      </w:pPr>
      <w:r w:rsidRPr="00FC3DC3">
        <w:t>technical architecture</w:t>
      </w:r>
    </w:p>
    <w:p w14:paraId="1B207644" w14:textId="77777777" w:rsidR="008D68B9" w:rsidRPr="00FC3DC3" w:rsidRDefault="008D68B9" w:rsidP="008D68B9">
      <w:pPr>
        <w:numPr>
          <w:ilvl w:val="0"/>
          <w:numId w:val="23"/>
        </w:numPr>
        <w:overflowPunct w:val="0"/>
        <w:autoSpaceDE w:val="0"/>
        <w:autoSpaceDN w:val="0"/>
        <w:adjustRightInd w:val="0"/>
        <w:ind w:left="567" w:hanging="567"/>
        <w:textAlignment w:val="baseline"/>
      </w:pPr>
      <w:proofErr w:type="gramStart"/>
      <w:r w:rsidRPr="00FC3DC3">
        <w:t>hosting</w:t>
      </w:r>
      <w:proofErr w:type="gramEnd"/>
      <w:r w:rsidRPr="00FC3DC3">
        <w:t xml:space="preserve"> (IIC, etc.)</w:t>
      </w:r>
    </w:p>
    <w:p w14:paraId="4765D237" w14:textId="77777777" w:rsidR="008D68B9" w:rsidRPr="00FC3DC3" w:rsidRDefault="008D68B9" w:rsidP="008D68B9">
      <w:pPr>
        <w:numPr>
          <w:ilvl w:val="0"/>
          <w:numId w:val="23"/>
        </w:numPr>
        <w:overflowPunct w:val="0"/>
        <w:autoSpaceDE w:val="0"/>
        <w:autoSpaceDN w:val="0"/>
        <w:adjustRightInd w:val="0"/>
        <w:ind w:left="567" w:hanging="567"/>
        <w:textAlignment w:val="baseline"/>
      </w:pPr>
      <w:r w:rsidRPr="00FC3DC3">
        <w:t>possibility of an online benchmarking on a public test dataset</w:t>
      </w:r>
    </w:p>
    <w:p w14:paraId="283E54B5" w14:textId="77777777" w:rsidR="008D68B9" w:rsidRPr="00FC3DC3" w:rsidRDefault="008D68B9" w:rsidP="008D68B9">
      <w:pPr>
        <w:numPr>
          <w:ilvl w:val="0"/>
          <w:numId w:val="23"/>
        </w:numPr>
        <w:overflowPunct w:val="0"/>
        <w:autoSpaceDE w:val="0"/>
        <w:autoSpaceDN w:val="0"/>
        <w:adjustRightInd w:val="0"/>
        <w:ind w:left="567" w:hanging="567"/>
        <w:textAlignment w:val="baseline"/>
      </w:pPr>
      <w:proofErr w:type="gramStart"/>
      <w:r w:rsidRPr="00FC3DC3">
        <w:t>protocol</w:t>
      </w:r>
      <w:proofErr w:type="gramEnd"/>
      <w:r w:rsidRPr="00FC3DC3">
        <w:t xml:space="preserve"> for performing the benchmarking (who does what when etc.)</w:t>
      </w:r>
    </w:p>
    <w:p w14:paraId="7A447D97" w14:textId="77777777" w:rsidR="008D68B9" w:rsidRPr="00FC3DC3" w:rsidRDefault="008D68B9" w:rsidP="008D68B9">
      <w:pPr>
        <w:numPr>
          <w:ilvl w:val="0"/>
          <w:numId w:val="23"/>
        </w:numPr>
        <w:overflowPunct w:val="0"/>
        <w:autoSpaceDE w:val="0"/>
        <w:autoSpaceDN w:val="0"/>
        <w:adjustRightInd w:val="0"/>
        <w:ind w:left="567" w:hanging="567"/>
        <w:textAlignment w:val="baseline"/>
      </w:pPr>
      <w:r w:rsidRPr="00FC3DC3">
        <w:t>AI submission procedure including contracts, rights, IP etc. considerations</w:t>
      </w:r>
    </w:p>
    <w:p w14:paraId="309301E4" w14:textId="77777777" w:rsidR="008D68B9" w:rsidRPr="00FC3DC3" w:rsidRDefault="008D68B9" w:rsidP="008D68B9">
      <w:pPr>
        <w:pStyle w:val="Heading1"/>
        <w:numPr>
          <w:ilvl w:val="0"/>
          <w:numId w:val="1"/>
        </w:numPr>
      </w:pPr>
      <w:bookmarkStart w:id="41" w:name="_Toc9939731"/>
      <w:r w:rsidRPr="00FC3DC3">
        <w:t>Reporting methodology</w:t>
      </w:r>
      <w:bookmarkEnd w:id="41"/>
    </w:p>
    <w:p w14:paraId="12BC615F" w14:textId="77777777" w:rsidR="008D68B9" w:rsidRPr="00FC3DC3" w:rsidRDefault="008D68B9" w:rsidP="008D68B9">
      <w:pPr>
        <w:pStyle w:val="Heading1"/>
        <w:numPr>
          <w:ilvl w:val="0"/>
          <w:numId w:val="1"/>
        </w:numPr>
      </w:pPr>
      <w:bookmarkStart w:id="42" w:name="_Toc9939732"/>
      <w:r w:rsidRPr="00FC3DC3">
        <w:t>Results</w:t>
      </w:r>
      <w:bookmarkEnd w:id="42"/>
    </w:p>
    <w:p w14:paraId="5FF02F4F" w14:textId="77777777" w:rsidR="008D68B9" w:rsidRPr="00FC3DC3" w:rsidRDefault="008D68B9" w:rsidP="008D68B9">
      <w:pPr>
        <w:rPr>
          <w:rFonts w:eastAsia="Times New Roman"/>
          <w:highlight w:val="yellow"/>
          <w:shd w:val="clear" w:color="auto" w:fill="FFFFFF"/>
        </w:rPr>
      </w:pPr>
    </w:p>
    <w:p w14:paraId="1C53D393" w14:textId="77777777" w:rsidR="008D68B9" w:rsidRPr="00FC3DC3" w:rsidRDefault="008D68B9" w:rsidP="008D68B9">
      <w:pPr>
        <w:pStyle w:val="Heading1"/>
        <w:numPr>
          <w:ilvl w:val="0"/>
          <w:numId w:val="1"/>
        </w:numPr>
      </w:pPr>
      <w:bookmarkStart w:id="43" w:name="_1hmsyys" w:colFirst="0" w:colLast="0"/>
      <w:bookmarkStart w:id="44" w:name="_Toc9939733"/>
      <w:bookmarkEnd w:id="43"/>
      <w:r w:rsidRPr="00FC3DC3">
        <w:t>Discussion</w:t>
      </w:r>
      <w:bookmarkEnd w:id="44"/>
    </w:p>
    <w:p w14:paraId="56E87B21" w14:textId="77777777" w:rsidR="008D68B9" w:rsidRPr="00FC3DC3" w:rsidRDefault="008D68B9" w:rsidP="008D68B9">
      <w:bookmarkStart w:id="45" w:name="_pr53dcsqrrb" w:colFirst="0" w:colLast="0"/>
      <w:bookmarkEnd w:id="45"/>
    </w:p>
    <w:p w14:paraId="2FC87AD4" w14:textId="77777777" w:rsidR="008D68B9" w:rsidRPr="00FC3DC3" w:rsidRDefault="008D68B9" w:rsidP="008D68B9">
      <w:pPr>
        <w:pStyle w:val="Heading1"/>
        <w:numPr>
          <w:ilvl w:val="0"/>
          <w:numId w:val="1"/>
        </w:numPr>
      </w:pPr>
      <w:bookmarkStart w:id="46" w:name="_Toc9939734"/>
      <w:r w:rsidRPr="00FC3DC3">
        <w:t>Declaration of conflict of interest</w:t>
      </w:r>
      <w:bookmarkEnd w:id="46"/>
    </w:p>
    <w:p w14:paraId="391CE8B0" w14:textId="77777777" w:rsidR="008D68B9" w:rsidRPr="00FC3DC3" w:rsidRDefault="008D68B9" w:rsidP="008D68B9">
      <w:pPr>
        <w:jc w:val="both"/>
      </w:pPr>
      <w:r w:rsidRPr="00FC3DC3">
        <w:t xml:space="preserve">In accordance with the ITU rules in this </w:t>
      </w:r>
      <w:proofErr w:type="gramStart"/>
      <w:r w:rsidRPr="00FC3DC3">
        <w:t>section</w:t>
      </w:r>
      <w:proofErr w:type="gramEnd"/>
      <w:r w:rsidRPr="00FC3DC3">
        <w:t xml:space="preserve"> working on this document should define his conflicts of interest that could potentially bias his point of view and the work on this document.</w:t>
      </w:r>
    </w:p>
    <w:p w14:paraId="25178154" w14:textId="77777777" w:rsidR="008D68B9" w:rsidRPr="00FC3DC3" w:rsidRDefault="008D68B9" w:rsidP="008D68B9"/>
    <w:p w14:paraId="11C941BE" w14:textId="77777777" w:rsidR="008D68B9" w:rsidRPr="00FC3DC3" w:rsidRDefault="008D68B9" w:rsidP="008D68B9">
      <w:r w:rsidRPr="00FC3DC3">
        <w:br w:type="page"/>
      </w:r>
    </w:p>
    <w:p w14:paraId="70EBE1C6" w14:textId="77777777" w:rsidR="008D68B9" w:rsidRPr="00FC3DC3" w:rsidRDefault="008D68B9" w:rsidP="008D68B9">
      <w:pPr>
        <w:pStyle w:val="Heading1"/>
        <w:numPr>
          <w:ilvl w:val="0"/>
          <w:numId w:val="0"/>
        </w:numPr>
        <w:jc w:val="center"/>
      </w:pPr>
      <w:bookmarkStart w:id="47" w:name="_Toc9939735"/>
      <w:r w:rsidRPr="00FC3DC3">
        <w:lastRenderedPageBreak/>
        <w:t>Appendix A</w:t>
      </w:r>
      <w:proofErr w:type="gramStart"/>
      <w:r w:rsidRPr="00FC3DC3">
        <w:t>:</w:t>
      </w:r>
      <w:proofErr w:type="gramEnd"/>
      <w:r w:rsidRPr="00FC3DC3">
        <w:br/>
        <w:t>Glossary</w:t>
      </w:r>
      <w:bookmarkEnd w:id="47"/>
    </w:p>
    <w:p w14:paraId="24415B46" w14:textId="77777777" w:rsidR="008D68B9" w:rsidRPr="00FC3DC3" w:rsidRDefault="008D68B9" w:rsidP="008D68B9">
      <w:r w:rsidRPr="00FC3DC3">
        <w:t xml:space="preserve">This section lists all the relevant abbreviations and acronyms used in the document. If there is an external source </w:t>
      </w:r>
    </w:p>
    <w:p w14:paraId="7A574718"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rPr>
        <w:t>AI</w:t>
      </w:r>
      <w:r w:rsidRPr="00FC3DC3">
        <w:t xml:space="preserve"> - </w:t>
      </w:r>
      <w:hyperlink r:id="rId16">
        <w:r w:rsidRPr="00FC3DC3">
          <w:rPr>
            <w:color w:val="1155CC"/>
            <w:u w:val="single"/>
          </w:rPr>
          <w:t>Artificial Intelligence</w:t>
        </w:r>
      </w:hyperlink>
      <w:r w:rsidRPr="00FC3DC3">
        <w:t xml:space="preserve"> – an umbrella term that refers to one or more of the various fields of computer science including machine learning, neural networks and deep learning. </w:t>
      </w:r>
    </w:p>
    <w:p w14:paraId="014F6C8B"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rPr>
        <w:t>AI4H</w:t>
      </w:r>
      <w:r w:rsidRPr="00FC3DC3">
        <w:t xml:space="preserve"> - AI for health - An </w:t>
      </w:r>
      <w:hyperlink r:id="rId17">
        <w:r w:rsidRPr="00FC3DC3">
          <w:rPr>
            <w:color w:val="1155CC"/>
            <w:u w:val="single"/>
          </w:rPr>
          <w:t>ITU-T SG16 Focus Group</w:t>
        </w:r>
      </w:hyperlink>
      <w:r w:rsidRPr="00FC3DC3">
        <w:t xml:space="preserve"> founded in cooperation with the WHO in July 2018.</w:t>
      </w:r>
    </w:p>
    <w:p w14:paraId="5F03B7AF" w14:textId="77777777" w:rsidR="008D68B9" w:rsidRPr="00FC3DC3" w:rsidRDefault="008D68B9" w:rsidP="008D68B9">
      <w:pPr>
        <w:numPr>
          <w:ilvl w:val="0"/>
          <w:numId w:val="24"/>
        </w:numPr>
        <w:overflowPunct w:val="0"/>
        <w:autoSpaceDE w:val="0"/>
        <w:autoSpaceDN w:val="0"/>
        <w:adjustRightInd w:val="0"/>
        <w:ind w:left="567" w:hanging="567"/>
        <w:textAlignment w:val="baseline"/>
        <w:rPr>
          <w:b/>
        </w:rPr>
      </w:pPr>
      <w:r w:rsidRPr="00FC3DC3">
        <w:rPr>
          <w:b/>
        </w:rPr>
        <w:t>API</w:t>
      </w:r>
      <w:r w:rsidRPr="00FC3DC3">
        <w:t xml:space="preserve"> - </w:t>
      </w:r>
      <w:hyperlink r:id="rId18">
        <w:r w:rsidRPr="00FC3DC3">
          <w:rPr>
            <w:color w:val="1155CC"/>
            <w:u w:val="single"/>
          </w:rPr>
          <w:t>Application Programming Interface</w:t>
        </w:r>
      </w:hyperlink>
      <w:r w:rsidRPr="00FC3DC3">
        <w:t xml:space="preserve"> - the software interface systems communicate </w:t>
      </w:r>
      <w:proofErr w:type="gramStart"/>
      <w:r w:rsidRPr="00FC3DC3">
        <w:t>through</w:t>
      </w:r>
      <w:proofErr w:type="gramEnd"/>
      <w:r w:rsidRPr="00FC3DC3">
        <w:t xml:space="preserve">. </w:t>
      </w:r>
    </w:p>
    <w:p w14:paraId="2CAA8E57"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rPr>
        <w:t>FG</w:t>
      </w:r>
      <w:r w:rsidRPr="00FC3DC3">
        <w:t xml:space="preserve"> - </w:t>
      </w:r>
      <w:hyperlink r:id="rId19">
        <w:r w:rsidRPr="00FC3DC3">
          <w:rPr>
            <w:color w:val="1155CC"/>
            <w:u w:val="single"/>
          </w:rPr>
          <w:t>Focus Group</w:t>
        </w:r>
      </w:hyperlink>
      <w:r w:rsidRPr="00FC3DC3">
        <w:t xml:space="preserve"> - An instrument created by ITU-T providing an alternative working environment for the quick development of specifications in their chosen areas.</w:t>
      </w:r>
    </w:p>
    <w:p w14:paraId="262375C6"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rPr>
        <w:t>IIC</w:t>
      </w:r>
      <w:r w:rsidRPr="00FC3DC3">
        <w:t xml:space="preserve"> - International Computing Centre - The United Nations data </w:t>
      </w:r>
      <w:proofErr w:type="spellStart"/>
      <w:r w:rsidRPr="00FC3DC3">
        <w:t>center</w:t>
      </w:r>
      <w:proofErr w:type="spellEnd"/>
      <w:r w:rsidRPr="00FC3DC3">
        <w:t xml:space="preserve"> that will host the benchmarking infrastructure.  </w:t>
      </w:r>
    </w:p>
    <w:p w14:paraId="396A026C"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rPr>
        <w:t>ITU</w:t>
      </w:r>
      <w:r w:rsidRPr="00FC3DC3">
        <w:t xml:space="preserve"> -</w:t>
      </w:r>
      <w:hyperlink r:id="rId20">
        <w:r w:rsidRPr="00FC3DC3">
          <w:rPr>
            <w:color w:val="1155CC"/>
            <w:u w:val="single"/>
          </w:rPr>
          <w:t xml:space="preserve"> International Telecommunication Union</w:t>
        </w:r>
      </w:hyperlink>
      <w:r w:rsidRPr="00FC3DC3">
        <w:t xml:space="preserve"> - The United Nations specialized agency for information and communication technologies – ICTs.</w:t>
      </w:r>
    </w:p>
    <w:p w14:paraId="32EBCCBE"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rPr>
        <w:t>LMIC</w:t>
      </w:r>
      <w:r w:rsidRPr="00FC3DC3">
        <w:t xml:space="preserve"> - Low and Middle Income Countries </w:t>
      </w:r>
    </w:p>
    <w:p w14:paraId="1B1A50E5" w14:textId="77777777" w:rsidR="008D68B9" w:rsidRPr="00FC3DC3" w:rsidRDefault="008D68B9" w:rsidP="008D68B9">
      <w:pPr>
        <w:numPr>
          <w:ilvl w:val="0"/>
          <w:numId w:val="24"/>
        </w:numPr>
        <w:overflowPunct w:val="0"/>
        <w:autoSpaceDE w:val="0"/>
        <w:autoSpaceDN w:val="0"/>
        <w:adjustRightInd w:val="0"/>
        <w:ind w:left="567" w:hanging="567"/>
        <w:textAlignment w:val="baseline"/>
        <w:rPr>
          <w:b/>
        </w:rPr>
      </w:pPr>
      <w:r w:rsidRPr="00FC3DC3">
        <w:rPr>
          <w:b/>
        </w:rPr>
        <w:t>NGO</w:t>
      </w:r>
      <w:r w:rsidRPr="00FC3DC3">
        <w:t xml:space="preserve"> - </w:t>
      </w:r>
      <w:hyperlink r:id="rId21">
        <w:r w:rsidRPr="00FC3DC3">
          <w:rPr>
            <w:color w:val="1155CC"/>
            <w:u w:val="single"/>
          </w:rPr>
          <w:t>Non Governmental Organization</w:t>
        </w:r>
      </w:hyperlink>
      <w:r w:rsidRPr="00FC3DC3">
        <w:t xml:space="preserve"> - 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t>
      </w:r>
      <w:proofErr w:type="spellStart"/>
      <w:r w:rsidRPr="00FC3DC3">
        <w:t>Wikipedia.en</w:t>
      </w:r>
      <w:proofErr w:type="spellEnd"/>
      <w:r w:rsidRPr="00FC3DC3">
        <w:t>)</w:t>
      </w:r>
    </w:p>
    <w:p w14:paraId="5B9E19B0"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rPr>
        <w:t>SDG</w:t>
      </w:r>
      <w:r w:rsidRPr="00FC3DC3">
        <w:t xml:space="preserve"> - </w:t>
      </w:r>
      <w:hyperlink r:id="rId22">
        <w:r w:rsidRPr="00FC3DC3">
          <w:rPr>
            <w:color w:val="1155CC"/>
            <w:u w:val="single"/>
          </w:rPr>
          <w:t>Sustainable Development Goals</w:t>
        </w:r>
      </w:hyperlink>
      <w:r w:rsidRPr="00FC3DC3">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14:paraId="5B4C4D20"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bCs/>
        </w:rPr>
        <w:t>TBC</w:t>
      </w:r>
      <w:r w:rsidRPr="00FC3DC3">
        <w:t xml:space="preserve"> - A topic group item to be completed. </w:t>
      </w:r>
    </w:p>
    <w:p w14:paraId="1937BCD0"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rPr>
        <w:t>TBD</w:t>
      </w:r>
      <w:r w:rsidRPr="00FC3DC3">
        <w:t xml:space="preserve"> -  A topic group item to be discussed / determined </w:t>
      </w:r>
    </w:p>
    <w:p w14:paraId="0A533887"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rPr>
        <w:t>TDD</w:t>
      </w:r>
      <w:r w:rsidRPr="00FC3DC3">
        <w:t xml:space="preserve"> - Topic Description Document - Document specifying the standardized benchmarking for a topic FG AI4H Topic Group works on. This document is the TDD for the Topic Group “AI for Ophthalmology (retinal imaging diagnostics)”.</w:t>
      </w:r>
    </w:p>
    <w:p w14:paraId="35AC5907"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rPr>
        <w:t>TG</w:t>
      </w:r>
      <w:r w:rsidRPr="00FC3DC3">
        <w:t xml:space="preserve"> - Topic Group - Structures inside AI4H FG summarizing similar use cases and working on a TDD specifying the setup of a standardized benchmarking for the corresponding topic. The </w:t>
      </w:r>
      <w:proofErr w:type="gramStart"/>
      <w:r w:rsidRPr="00FC3DC3">
        <w:t>Topic Groups have been first introduced by the FG at the Meeting C, January 2019</w:t>
      </w:r>
      <w:proofErr w:type="gramEnd"/>
      <w:r w:rsidRPr="00FC3DC3">
        <w:t xml:space="preserve"> in Lausanne. See protocol FG-AI4H-C-10x for details.</w:t>
      </w:r>
    </w:p>
    <w:p w14:paraId="2FE02E0C" w14:textId="77777777" w:rsidR="008D68B9" w:rsidRPr="00FC3DC3" w:rsidRDefault="008D68B9" w:rsidP="008D68B9">
      <w:pPr>
        <w:numPr>
          <w:ilvl w:val="0"/>
          <w:numId w:val="24"/>
        </w:numPr>
        <w:overflowPunct w:val="0"/>
        <w:autoSpaceDE w:val="0"/>
        <w:autoSpaceDN w:val="0"/>
        <w:adjustRightInd w:val="0"/>
        <w:ind w:left="567" w:hanging="567"/>
        <w:textAlignment w:val="baseline"/>
      </w:pPr>
      <w:r w:rsidRPr="00FC3DC3">
        <w:rPr>
          <w:b/>
        </w:rPr>
        <w:t>WHO</w:t>
      </w:r>
      <w:r w:rsidRPr="00FC3DC3">
        <w:t xml:space="preserve"> - </w:t>
      </w:r>
      <w:hyperlink r:id="rId23">
        <w:r w:rsidRPr="00FC3DC3">
          <w:rPr>
            <w:color w:val="1155CC"/>
            <w:u w:val="single"/>
          </w:rPr>
          <w:t>World Health Organization</w:t>
        </w:r>
      </w:hyperlink>
      <w:r w:rsidRPr="00FC3DC3">
        <w:t xml:space="preserve"> - The United Nations specialized agency for international public health. </w:t>
      </w:r>
    </w:p>
    <w:p w14:paraId="4653474B" w14:textId="77777777" w:rsidR="008D68B9" w:rsidRDefault="008D68B9" w:rsidP="008D68B9">
      <w:bookmarkStart w:id="48" w:name="_1w0kchntb7ko" w:colFirst="0" w:colLast="0"/>
      <w:bookmarkEnd w:id="48"/>
    </w:p>
    <w:p w14:paraId="03E2E649" w14:textId="77777777" w:rsidR="008D68B9" w:rsidRPr="00E13E59" w:rsidRDefault="008D68B9" w:rsidP="008D68B9">
      <w:r>
        <w:br w:type="page"/>
      </w:r>
    </w:p>
    <w:p w14:paraId="32A9306C" w14:textId="77777777" w:rsidR="008D68B9" w:rsidRDefault="008D68B9" w:rsidP="008D68B9">
      <w:pPr>
        <w:pStyle w:val="Heading1"/>
        <w:numPr>
          <w:ilvl w:val="0"/>
          <w:numId w:val="0"/>
        </w:numPr>
        <w:jc w:val="center"/>
      </w:pPr>
      <w:bookmarkStart w:id="49" w:name="_Toc9939736"/>
      <w:r>
        <w:lastRenderedPageBreak/>
        <w:t>Appendix B</w:t>
      </w:r>
      <w:proofErr w:type="gramStart"/>
      <w:r>
        <w:t>:</w:t>
      </w:r>
      <w:proofErr w:type="gramEnd"/>
      <w:r>
        <w:br/>
        <w:t>Data example</w:t>
      </w:r>
      <w:bookmarkEnd w:id="49"/>
    </w:p>
    <w:p w14:paraId="1FB37807" w14:textId="77777777" w:rsidR="008D68B9" w:rsidRDefault="008D68B9" w:rsidP="008D68B9"/>
    <w:tbl>
      <w:tblPr>
        <w:tblStyle w:val="TableGrid0"/>
        <w:tblW w:w="942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4869"/>
        <w:gridCol w:w="1719"/>
      </w:tblGrid>
      <w:tr w:rsidR="008D68B9" w:rsidRPr="00DA1243" w14:paraId="4EA5050B" w14:textId="77777777" w:rsidTr="00E9500E">
        <w:trPr>
          <w:tblHeader/>
          <w:jc w:val="center"/>
        </w:trPr>
        <w:tc>
          <w:tcPr>
            <w:tcW w:w="2835" w:type="dxa"/>
            <w:tcBorders>
              <w:top w:val="single" w:sz="12" w:space="0" w:color="auto"/>
              <w:bottom w:val="single" w:sz="12" w:space="0" w:color="auto"/>
            </w:tcBorders>
            <w:shd w:val="clear" w:color="auto" w:fill="auto"/>
            <w:noWrap/>
            <w:hideMark/>
          </w:tcPr>
          <w:p w14:paraId="43106163" w14:textId="77777777" w:rsidR="008D68B9" w:rsidRPr="00DA1243" w:rsidRDefault="008D68B9" w:rsidP="00E9500E">
            <w:pPr>
              <w:pStyle w:val="Tablehead"/>
            </w:pPr>
            <w:r w:rsidRPr="00DA1243">
              <w:t>Diagnostic</w:t>
            </w:r>
          </w:p>
        </w:tc>
        <w:tc>
          <w:tcPr>
            <w:tcW w:w="4869" w:type="dxa"/>
            <w:tcBorders>
              <w:top w:val="single" w:sz="12" w:space="0" w:color="auto"/>
              <w:bottom w:val="single" w:sz="12" w:space="0" w:color="auto"/>
            </w:tcBorders>
            <w:shd w:val="clear" w:color="auto" w:fill="auto"/>
            <w:noWrap/>
            <w:hideMark/>
          </w:tcPr>
          <w:p w14:paraId="6674D952" w14:textId="77777777" w:rsidR="008D68B9" w:rsidRPr="00DA1243" w:rsidRDefault="008D68B9" w:rsidP="00E9500E">
            <w:pPr>
              <w:pStyle w:val="Tablehead"/>
            </w:pPr>
            <w:r w:rsidRPr="00DA1243">
              <w:t>Dementia stage (HC; MCI, AD)</w:t>
            </w:r>
          </w:p>
        </w:tc>
        <w:tc>
          <w:tcPr>
            <w:tcW w:w="1719" w:type="dxa"/>
            <w:tcBorders>
              <w:top w:val="single" w:sz="12" w:space="0" w:color="auto"/>
              <w:bottom w:val="single" w:sz="12" w:space="0" w:color="auto"/>
            </w:tcBorders>
            <w:shd w:val="clear" w:color="auto" w:fill="auto"/>
            <w:noWrap/>
            <w:hideMark/>
          </w:tcPr>
          <w:p w14:paraId="2BC20E22" w14:textId="77777777" w:rsidR="008D68B9" w:rsidRPr="00DA1243" w:rsidRDefault="008D68B9" w:rsidP="00E9500E">
            <w:pPr>
              <w:pStyle w:val="Tablehead"/>
            </w:pPr>
            <w:r w:rsidRPr="00DA1243">
              <w:t>categorical</w:t>
            </w:r>
          </w:p>
        </w:tc>
      </w:tr>
      <w:tr w:rsidR="008D68B9" w:rsidRPr="00DA1243" w14:paraId="5B986034" w14:textId="77777777" w:rsidTr="00E9500E">
        <w:trPr>
          <w:jc w:val="center"/>
        </w:trPr>
        <w:tc>
          <w:tcPr>
            <w:tcW w:w="2835" w:type="dxa"/>
            <w:vMerge w:val="restart"/>
            <w:tcBorders>
              <w:top w:val="single" w:sz="12" w:space="0" w:color="auto"/>
            </w:tcBorders>
            <w:shd w:val="clear" w:color="auto" w:fill="auto"/>
            <w:noWrap/>
            <w:hideMark/>
          </w:tcPr>
          <w:p w14:paraId="2BBF56E8" w14:textId="77777777" w:rsidR="008D68B9" w:rsidRPr="00DA1243" w:rsidRDefault="008D68B9" w:rsidP="00E9500E">
            <w:pPr>
              <w:pStyle w:val="Tabletext"/>
            </w:pPr>
            <w:r w:rsidRPr="00DA1243">
              <w:t>Demography</w:t>
            </w:r>
          </w:p>
        </w:tc>
        <w:tc>
          <w:tcPr>
            <w:tcW w:w="4869" w:type="dxa"/>
            <w:tcBorders>
              <w:top w:val="single" w:sz="12" w:space="0" w:color="auto"/>
            </w:tcBorders>
            <w:shd w:val="clear" w:color="auto" w:fill="auto"/>
            <w:noWrap/>
            <w:hideMark/>
          </w:tcPr>
          <w:p w14:paraId="6675C8F0" w14:textId="77777777" w:rsidR="008D68B9" w:rsidRPr="00DA1243" w:rsidRDefault="008D68B9" w:rsidP="00E9500E">
            <w:pPr>
              <w:pStyle w:val="Tabletext"/>
            </w:pPr>
            <w:r w:rsidRPr="00DA1243">
              <w:t>Age</w:t>
            </w:r>
          </w:p>
        </w:tc>
        <w:tc>
          <w:tcPr>
            <w:tcW w:w="1719" w:type="dxa"/>
            <w:tcBorders>
              <w:top w:val="single" w:sz="12" w:space="0" w:color="auto"/>
            </w:tcBorders>
            <w:shd w:val="clear" w:color="auto" w:fill="auto"/>
            <w:noWrap/>
            <w:hideMark/>
          </w:tcPr>
          <w:p w14:paraId="4FAA840A" w14:textId="77777777" w:rsidR="008D68B9" w:rsidRPr="00DA1243" w:rsidRDefault="008D68B9" w:rsidP="00E9500E">
            <w:pPr>
              <w:pStyle w:val="Tabletext"/>
            </w:pPr>
            <w:r w:rsidRPr="00DA1243">
              <w:t>continuous</w:t>
            </w:r>
          </w:p>
        </w:tc>
      </w:tr>
      <w:tr w:rsidR="008D68B9" w:rsidRPr="00DA1243" w14:paraId="6B8C6F9A" w14:textId="77777777" w:rsidTr="00E9500E">
        <w:trPr>
          <w:jc w:val="center"/>
        </w:trPr>
        <w:tc>
          <w:tcPr>
            <w:tcW w:w="2835" w:type="dxa"/>
            <w:vMerge/>
            <w:shd w:val="clear" w:color="auto" w:fill="auto"/>
            <w:hideMark/>
          </w:tcPr>
          <w:p w14:paraId="7FAF8C4B" w14:textId="77777777" w:rsidR="008D68B9" w:rsidRPr="00DA1243" w:rsidRDefault="008D68B9" w:rsidP="00E9500E">
            <w:pPr>
              <w:pStyle w:val="Tabletext"/>
            </w:pPr>
          </w:p>
        </w:tc>
        <w:tc>
          <w:tcPr>
            <w:tcW w:w="4869" w:type="dxa"/>
            <w:shd w:val="clear" w:color="auto" w:fill="auto"/>
            <w:noWrap/>
            <w:hideMark/>
          </w:tcPr>
          <w:p w14:paraId="0CA61E8C" w14:textId="77777777" w:rsidR="008D68B9" w:rsidRPr="00DA1243" w:rsidRDefault="008D68B9" w:rsidP="00E9500E">
            <w:pPr>
              <w:pStyle w:val="Tabletext"/>
            </w:pPr>
            <w:r w:rsidRPr="00DA1243">
              <w:t>Gender</w:t>
            </w:r>
          </w:p>
        </w:tc>
        <w:tc>
          <w:tcPr>
            <w:tcW w:w="1719" w:type="dxa"/>
            <w:shd w:val="clear" w:color="auto" w:fill="auto"/>
            <w:noWrap/>
            <w:hideMark/>
          </w:tcPr>
          <w:p w14:paraId="5BEE99BB" w14:textId="77777777" w:rsidR="008D68B9" w:rsidRPr="00DA1243" w:rsidRDefault="008D68B9" w:rsidP="00E9500E">
            <w:pPr>
              <w:pStyle w:val="Tabletext"/>
            </w:pPr>
            <w:r w:rsidRPr="00DA1243">
              <w:t>categorical</w:t>
            </w:r>
          </w:p>
        </w:tc>
      </w:tr>
      <w:tr w:rsidR="008D68B9" w:rsidRPr="00DA1243" w14:paraId="21A7ABC7" w14:textId="77777777" w:rsidTr="00E9500E">
        <w:trPr>
          <w:jc w:val="center"/>
        </w:trPr>
        <w:tc>
          <w:tcPr>
            <w:tcW w:w="2835" w:type="dxa"/>
            <w:vMerge/>
            <w:shd w:val="clear" w:color="auto" w:fill="auto"/>
            <w:hideMark/>
          </w:tcPr>
          <w:p w14:paraId="05A24A87" w14:textId="77777777" w:rsidR="008D68B9" w:rsidRPr="00DA1243" w:rsidRDefault="008D68B9" w:rsidP="00E9500E">
            <w:pPr>
              <w:pStyle w:val="Tabletext"/>
            </w:pPr>
          </w:p>
        </w:tc>
        <w:tc>
          <w:tcPr>
            <w:tcW w:w="4869" w:type="dxa"/>
            <w:shd w:val="clear" w:color="auto" w:fill="auto"/>
            <w:noWrap/>
            <w:hideMark/>
          </w:tcPr>
          <w:p w14:paraId="3E11DFF4" w14:textId="77777777" w:rsidR="008D68B9" w:rsidRPr="00DA1243" w:rsidRDefault="008D68B9" w:rsidP="00E9500E">
            <w:pPr>
              <w:pStyle w:val="Tabletext"/>
            </w:pPr>
            <w:r w:rsidRPr="00DA1243">
              <w:t>Education level</w:t>
            </w:r>
          </w:p>
        </w:tc>
        <w:tc>
          <w:tcPr>
            <w:tcW w:w="1719" w:type="dxa"/>
            <w:shd w:val="clear" w:color="auto" w:fill="auto"/>
            <w:noWrap/>
            <w:hideMark/>
          </w:tcPr>
          <w:p w14:paraId="4EC97559" w14:textId="77777777" w:rsidR="008D68B9" w:rsidRPr="00DA1243" w:rsidRDefault="008D68B9" w:rsidP="00E9500E">
            <w:pPr>
              <w:pStyle w:val="Tabletext"/>
            </w:pPr>
            <w:r w:rsidRPr="00DA1243">
              <w:t>categorical</w:t>
            </w:r>
          </w:p>
        </w:tc>
      </w:tr>
      <w:tr w:rsidR="008D68B9" w:rsidRPr="00DA1243" w14:paraId="10C8150E" w14:textId="77777777" w:rsidTr="00E9500E">
        <w:trPr>
          <w:jc w:val="center"/>
        </w:trPr>
        <w:tc>
          <w:tcPr>
            <w:tcW w:w="2835" w:type="dxa"/>
            <w:vMerge/>
            <w:shd w:val="clear" w:color="auto" w:fill="auto"/>
            <w:hideMark/>
          </w:tcPr>
          <w:p w14:paraId="3875BFF8" w14:textId="77777777" w:rsidR="008D68B9" w:rsidRPr="00DA1243" w:rsidRDefault="008D68B9" w:rsidP="00E9500E">
            <w:pPr>
              <w:pStyle w:val="Tabletext"/>
            </w:pPr>
          </w:p>
        </w:tc>
        <w:tc>
          <w:tcPr>
            <w:tcW w:w="4869" w:type="dxa"/>
            <w:shd w:val="clear" w:color="auto" w:fill="auto"/>
            <w:noWrap/>
            <w:hideMark/>
          </w:tcPr>
          <w:p w14:paraId="18525C4C" w14:textId="77777777" w:rsidR="008D68B9" w:rsidRPr="00DA1243" w:rsidRDefault="008D68B9" w:rsidP="00E9500E">
            <w:pPr>
              <w:pStyle w:val="Tabletext"/>
            </w:pPr>
            <w:r w:rsidRPr="00DA1243">
              <w:t>Education years</w:t>
            </w:r>
          </w:p>
        </w:tc>
        <w:tc>
          <w:tcPr>
            <w:tcW w:w="1719" w:type="dxa"/>
            <w:shd w:val="clear" w:color="auto" w:fill="auto"/>
            <w:noWrap/>
            <w:hideMark/>
          </w:tcPr>
          <w:p w14:paraId="2AAB82DD" w14:textId="77777777" w:rsidR="008D68B9" w:rsidRPr="00DA1243" w:rsidRDefault="008D68B9" w:rsidP="00E9500E">
            <w:pPr>
              <w:pStyle w:val="Tabletext"/>
            </w:pPr>
            <w:r w:rsidRPr="00DA1243">
              <w:t>continuous</w:t>
            </w:r>
          </w:p>
        </w:tc>
      </w:tr>
      <w:tr w:rsidR="008D68B9" w:rsidRPr="00DA1243" w14:paraId="2829AFA7" w14:textId="77777777" w:rsidTr="00E9500E">
        <w:trPr>
          <w:jc w:val="center"/>
        </w:trPr>
        <w:tc>
          <w:tcPr>
            <w:tcW w:w="2835" w:type="dxa"/>
            <w:shd w:val="clear" w:color="auto" w:fill="auto"/>
            <w:noWrap/>
            <w:hideMark/>
          </w:tcPr>
          <w:p w14:paraId="66DC7979" w14:textId="77777777" w:rsidR="008D68B9" w:rsidRPr="00DA1243" w:rsidRDefault="008D68B9" w:rsidP="00E9500E">
            <w:pPr>
              <w:pStyle w:val="Tabletext"/>
            </w:pPr>
            <w:r w:rsidRPr="00DA1243">
              <w:t>CSF-Biomarkers</w:t>
            </w:r>
          </w:p>
        </w:tc>
        <w:tc>
          <w:tcPr>
            <w:tcW w:w="4869" w:type="dxa"/>
            <w:shd w:val="clear" w:color="auto" w:fill="auto"/>
            <w:noWrap/>
            <w:hideMark/>
          </w:tcPr>
          <w:p w14:paraId="332D0A6C" w14:textId="77777777" w:rsidR="008D68B9" w:rsidRPr="00DA1243" w:rsidRDefault="008D68B9" w:rsidP="00E9500E">
            <w:pPr>
              <w:pStyle w:val="Tabletext"/>
            </w:pPr>
            <w:r w:rsidRPr="00DA1243">
              <w:t>Ab1_40</w:t>
            </w:r>
          </w:p>
        </w:tc>
        <w:tc>
          <w:tcPr>
            <w:tcW w:w="1719" w:type="dxa"/>
            <w:shd w:val="clear" w:color="auto" w:fill="auto"/>
            <w:noWrap/>
            <w:hideMark/>
          </w:tcPr>
          <w:p w14:paraId="61F5A78D" w14:textId="77777777" w:rsidR="008D68B9" w:rsidRPr="00DA1243" w:rsidRDefault="008D68B9" w:rsidP="00E9500E">
            <w:pPr>
              <w:pStyle w:val="Tabletext"/>
            </w:pPr>
            <w:r w:rsidRPr="00DA1243">
              <w:t>continuous</w:t>
            </w:r>
          </w:p>
        </w:tc>
      </w:tr>
      <w:tr w:rsidR="008D68B9" w:rsidRPr="00DA1243" w14:paraId="469100FE" w14:textId="77777777" w:rsidTr="00E9500E">
        <w:trPr>
          <w:jc w:val="center"/>
        </w:trPr>
        <w:tc>
          <w:tcPr>
            <w:tcW w:w="2835" w:type="dxa"/>
            <w:shd w:val="clear" w:color="auto" w:fill="auto"/>
            <w:noWrap/>
            <w:hideMark/>
          </w:tcPr>
          <w:p w14:paraId="624474EE" w14:textId="77777777" w:rsidR="008D68B9" w:rsidRPr="00DA1243" w:rsidRDefault="008D68B9" w:rsidP="00E9500E">
            <w:pPr>
              <w:pStyle w:val="Tabletext"/>
            </w:pPr>
          </w:p>
        </w:tc>
        <w:tc>
          <w:tcPr>
            <w:tcW w:w="4869" w:type="dxa"/>
            <w:shd w:val="clear" w:color="auto" w:fill="auto"/>
            <w:noWrap/>
            <w:hideMark/>
          </w:tcPr>
          <w:p w14:paraId="7746B170" w14:textId="77777777" w:rsidR="008D68B9" w:rsidRPr="00DA1243" w:rsidRDefault="008D68B9" w:rsidP="00E9500E">
            <w:pPr>
              <w:pStyle w:val="Tabletext"/>
            </w:pPr>
            <w:r w:rsidRPr="00DA1243">
              <w:t>Ab1_42</w:t>
            </w:r>
          </w:p>
        </w:tc>
        <w:tc>
          <w:tcPr>
            <w:tcW w:w="1719" w:type="dxa"/>
            <w:shd w:val="clear" w:color="auto" w:fill="auto"/>
            <w:noWrap/>
            <w:hideMark/>
          </w:tcPr>
          <w:p w14:paraId="6E1213DD" w14:textId="77777777" w:rsidR="008D68B9" w:rsidRPr="00DA1243" w:rsidRDefault="008D68B9" w:rsidP="00E9500E">
            <w:pPr>
              <w:pStyle w:val="Tabletext"/>
            </w:pPr>
            <w:r w:rsidRPr="00DA1243">
              <w:t>continuous</w:t>
            </w:r>
          </w:p>
        </w:tc>
      </w:tr>
      <w:tr w:rsidR="008D68B9" w:rsidRPr="00DA1243" w14:paraId="31A8EAE3" w14:textId="77777777" w:rsidTr="00E9500E">
        <w:trPr>
          <w:jc w:val="center"/>
        </w:trPr>
        <w:tc>
          <w:tcPr>
            <w:tcW w:w="2835" w:type="dxa"/>
            <w:shd w:val="clear" w:color="auto" w:fill="auto"/>
            <w:noWrap/>
            <w:hideMark/>
          </w:tcPr>
          <w:p w14:paraId="43DFE5EB" w14:textId="77777777" w:rsidR="008D68B9" w:rsidRPr="00DA1243" w:rsidRDefault="008D68B9" w:rsidP="00E9500E">
            <w:pPr>
              <w:pStyle w:val="Tabletext"/>
            </w:pPr>
          </w:p>
        </w:tc>
        <w:tc>
          <w:tcPr>
            <w:tcW w:w="4869" w:type="dxa"/>
            <w:shd w:val="clear" w:color="auto" w:fill="auto"/>
            <w:noWrap/>
            <w:hideMark/>
          </w:tcPr>
          <w:p w14:paraId="7F843372" w14:textId="77777777" w:rsidR="008D68B9" w:rsidRPr="00DA1243" w:rsidRDefault="008D68B9" w:rsidP="00E9500E">
            <w:pPr>
              <w:pStyle w:val="Tabletext"/>
            </w:pPr>
            <w:r w:rsidRPr="00DA1243">
              <w:t>Tau</w:t>
            </w:r>
          </w:p>
        </w:tc>
        <w:tc>
          <w:tcPr>
            <w:tcW w:w="1719" w:type="dxa"/>
            <w:shd w:val="clear" w:color="auto" w:fill="auto"/>
            <w:noWrap/>
            <w:hideMark/>
          </w:tcPr>
          <w:p w14:paraId="0DB69CC5" w14:textId="77777777" w:rsidR="008D68B9" w:rsidRPr="00DA1243" w:rsidRDefault="008D68B9" w:rsidP="00E9500E">
            <w:pPr>
              <w:pStyle w:val="Tabletext"/>
            </w:pPr>
            <w:r w:rsidRPr="00DA1243">
              <w:t>continuous</w:t>
            </w:r>
          </w:p>
        </w:tc>
      </w:tr>
      <w:tr w:rsidR="008D68B9" w:rsidRPr="00DA1243" w14:paraId="53405876" w14:textId="77777777" w:rsidTr="00E9500E">
        <w:trPr>
          <w:jc w:val="center"/>
        </w:trPr>
        <w:tc>
          <w:tcPr>
            <w:tcW w:w="2835" w:type="dxa"/>
            <w:shd w:val="clear" w:color="auto" w:fill="auto"/>
            <w:noWrap/>
            <w:hideMark/>
          </w:tcPr>
          <w:p w14:paraId="3847DE95" w14:textId="77777777" w:rsidR="008D68B9" w:rsidRPr="00DA1243" w:rsidRDefault="008D68B9" w:rsidP="00E9500E">
            <w:pPr>
              <w:pStyle w:val="Tabletext"/>
            </w:pPr>
            <w:r w:rsidRPr="00DA1243">
              <w:t>genetic</w:t>
            </w:r>
          </w:p>
        </w:tc>
        <w:tc>
          <w:tcPr>
            <w:tcW w:w="4869" w:type="dxa"/>
            <w:shd w:val="clear" w:color="auto" w:fill="auto"/>
            <w:noWrap/>
            <w:hideMark/>
          </w:tcPr>
          <w:p w14:paraId="3832C4FC" w14:textId="77777777" w:rsidR="008D68B9" w:rsidRPr="00DA1243" w:rsidRDefault="008D68B9" w:rsidP="00E9500E">
            <w:pPr>
              <w:pStyle w:val="Tabletext"/>
            </w:pPr>
            <w:r w:rsidRPr="00DA1243">
              <w:t>Apoe4</w:t>
            </w:r>
          </w:p>
        </w:tc>
        <w:tc>
          <w:tcPr>
            <w:tcW w:w="1719" w:type="dxa"/>
            <w:shd w:val="clear" w:color="auto" w:fill="auto"/>
            <w:noWrap/>
            <w:hideMark/>
          </w:tcPr>
          <w:p w14:paraId="0EBBBCA2" w14:textId="77777777" w:rsidR="008D68B9" w:rsidRPr="00DA1243" w:rsidRDefault="008D68B9" w:rsidP="00E9500E">
            <w:pPr>
              <w:pStyle w:val="Tabletext"/>
            </w:pPr>
            <w:r w:rsidRPr="00DA1243">
              <w:t>categorical</w:t>
            </w:r>
          </w:p>
        </w:tc>
      </w:tr>
      <w:tr w:rsidR="008D68B9" w:rsidRPr="00DA1243" w14:paraId="0CA51C94" w14:textId="77777777" w:rsidTr="00E9500E">
        <w:trPr>
          <w:jc w:val="center"/>
        </w:trPr>
        <w:tc>
          <w:tcPr>
            <w:tcW w:w="2835" w:type="dxa"/>
            <w:vMerge w:val="restart"/>
            <w:shd w:val="clear" w:color="auto" w:fill="auto"/>
            <w:noWrap/>
            <w:hideMark/>
          </w:tcPr>
          <w:p w14:paraId="668E76E3" w14:textId="77777777" w:rsidR="008D68B9" w:rsidRPr="00DA1243" w:rsidRDefault="008D68B9" w:rsidP="00E9500E">
            <w:pPr>
              <w:pStyle w:val="Tabletext"/>
            </w:pPr>
            <w:r w:rsidRPr="00DA1243">
              <w:t>Neuropsychology Score</w:t>
            </w:r>
          </w:p>
        </w:tc>
        <w:tc>
          <w:tcPr>
            <w:tcW w:w="4869" w:type="dxa"/>
            <w:shd w:val="clear" w:color="auto" w:fill="auto"/>
            <w:noWrap/>
            <w:hideMark/>
          </w:tcPr>
          <w:p w14:paraId="0273E25F" w14:textId="77777777" w:rsidR="008D68B9" w:rsidRPr="00DA1243" w:rsidRDefault="008D68B9" w:rsidP="00E9500E">
            <w:pPr>
              <w:pStyle w:val="Tabletext"/>
            </w:pPr>
            <w:r w:rsidRPr="00DA1243">
              <w:t>ADAS</w:t>
            </w:r>
          </w:p>
        </w:tc>
        <w:tc>
          <w:tcPr>
            <w:tcW w:w="1719" w:type="dxa"/>
            <w:shd w:val="clear" w:color="auto" w:fill="auto"/>
            <w:noWrap/>
            <w:hideMark/>
          </w:tcPr>
          <w:p w14:paraId="32C00C50" w14:textId="77777777" w:rsidR="008D68B9" w:rsidRPr="00DA1243" w:rsidRDefault="008D68B9" w:rsidP="00E9500E">
            <w:pPr>
              <w:pStyle w:val="Tabletext"/>
            </w:pPr>
            <w:r w:rsidRPr="00DA1243">
              <w:t>continuous</w:t>
            </w:r>
          </w:p>
        </w:tc>
      </w:tr>
      <w:tr w:rsidR="008D68B9" w:rsidRPr="00DA1243" w14:paraId="20574894" w14:textId="77777777" w:rsidTr="00E9500E">
        <w:trPr>
          <w:jc w:val="center"/>
        </w:trPr>
        <w:tc>
          <w:tcPr>
            <w:tcW w:w="2835" w:type="dxa"/>
            <w:vMerge/>
            <w:shd w:val="clear" w:color="auto" w:fill="auto"/>
            <w:hideMark/>
          </w:tcPr>
          <w:p w14:paraId="35461722" w14:textId="77777777" w:rsidR="008D68B9" w:rsidRPr="00DA1243" w:rsidRDefault="008D68B9" w:rsidP="00E9500E">
            <w:pPr>
              <w:pStyle w:val="Tabletext"/>
            </w:pPr>
          </w:p>
        </w:tc>
        <w:tc>
          <w:tcPr>
            <w:tcW w:w="4869" w:type="dxa"/>
            <w:shd w:val="clear" w:color="auto" w:fill="auto"/>
            <w:noWrap/>
            <w:hideMark/>
          </w:tcPr>
          <w:p w14:paraId="5CF2441F" w14:textId="77777777" w:rsidR="008D68B9" w:rsidRPr="00DA1243" w:rsidRDefault="008D68B9" w:rsidP="00E9500E">
            <w:pPr>
              <w:pStyle w:val="Tabletext"/>
            </w:pPr>
            <w:r w:rsidRPr="00DA1243">
              <w:t>MMSE</w:t>
            </w:r>
          </w:p>
        </w:tc>
        <w:tc>
          <w:tcPr>
            <w:tcW w:w="1719" w:type="dxa"/>
            <w:shd w:val="clear" w:color="auto" w:fill="auto"/>
            <w:noWrap/>
            <w:hideMark/>
          </w:tcPr>
          <w:p w14:paraId="552C521F" w14:textId="77777777" w:rsidR="008D68B9" w:rsidRPr="00DA1243" w:rsidRDefault="008D68B9" w:rsidP="00E9500E">
            <w:pPr>
              <w:pStyle w:val="Tabletext"/>
            </w:pPr>
            <w:r w:rsidRPr="00DA1243">
              <w:t>continuous</w:t>
            </w:r>
          </w:p>
        </w:tc>
      </w:tr>
      <w:tr w:rsidR="008D68B9" w:rsidRPr="00DA1243" w14:paraId="17DA8F58" w14:textId="77777777" w:rsidTr="00E9500E">
        <w:trPr>
          <w:jc w:val="center"/>
        </w:trPr>
        <w:tc>
          <w:tcPr>
            <w:tcW w:w="2835" w:type="dxa"/>
            <w:vMerge/>
            <w:shd w:val="clear" w:color="auto" w:fill="auto"/>
            <w:hideMark/>
          </w:tcPr>
          <w:p w14:paraId="4F881D06" w14:textId="77777777" w:rsidR="008D68B9" w:rsidRPr="00DA1243" w:rsidRDefault="008D68B9" w:rsidP="00E9500E">
            <w:pPr>
              <w:pStyle w:val="Tabletext"/>
            </w:pPr>
          </w:p>
        </w:tc>
        <w:tc>
          <w:tcPr>
            <w:tcW w:w="4869" w:type="dxa"/>
            <w:shd w:val="clear" w:color="auto" w:fill="auto"/>
            <w:noWrap/>
            <w:hideMark/>
          </w:tcPr>
          <w:p w14:paraId="33CE3F0E" w14:textId="77777777" w:rsidR="008D68B9" w:rsidRPr="00DA1243" w:rsidRDefault="008D68B9" w:rsidP="00E9500E">
            <w:pPr>
              <w:pStyle w:val="Tabletext"/>
            </w:pPr>
            <w:r w:rsidRPr="00DA1243">
              <w:t>MOCA</w:t>
            </w:r>
          </w:p>
        </w:tc>
        <w:tc>
          <w:tcPr>
            <w:tcW w:w="1719" w:type="dxa"/>
            <w:shd w:val="clear" w:color="auto" w:fill="auto"/>
            <w:noWrap/>
            <w:hideMark/>
          </w:tcPr>
          <w:p w14:paraId="0A55C7B1" w14:textId="77777777" w:rsidR="008D68B9" w:rsidRPr="00DA1243" w:rsidRDefault="008D68B9" w:rsidP="00E9500E">
            <w:pPr>
              <w:pStyle w:val="Tabletext"/>
            </w:pPr>
            <w:r w:rsidRPr="00DA1243">
              <w:t>continuous</w:t>
            </w:r>
          </w:p>
        </w:tc>
      </w:tr>
      <w:tr w:rsidR="008D68B9" w:rsidRPr="00DA1243" w14:paraId="501D6531" w14:textId="77777777" w:rsidTr="00E9500E">
        <w:trPr>
          <w:jc w:val="center"/>
        </w:trPr>
        <w:tc>
          <w:tcPr>
            <w:tcW w:w="2835" w:type="dxa"/>
            <w:vMerge w:val="restart"/>
            <w:shd w:val="clear" w:color="auto" w:fill="auto"/>
            <w:noWrap/>
            <w:hideMark/>
          </w:tcPr>
          <w:p w14:paraId="36B9E5BB" w14:textId="77777777" w:rsidR="008D68B9" w:rsidRPr="00DA1243" w:rsidRDefault="008D68B9" w:rsidP="00E9500E">
            <w:pPr>
              <w:pStyle w:val="Tabletext"/>
            </w:pPr>
            <w:r w:rsidRPr="00DA1243">
              <w:t>Brain Features (Volumes)</w:t>
            </w:r>
          </w:p>
        </w:tc>
        <w:tc>
          <w:tcPr>
            <w:tcW w:w="4869" w:type="dxa"/>
            <w:shd w:val="clear" w:color="auto" w:fill="auto"/>
            <w:noWrap/>
            <w:hideMark/>
          </w:tcPr>
          <w:p w14:paraId="14AF0AB5" w14:textId="77777777" w:rsidR="008D68B9" w:rsidRPr="00DA1243" w:rsidRDefault="008D68B9" w:rsidP="00E9500E">
            <w:pPr>
              <w:pStyle w:val="Tabletext"/>
            </w:pPr>
            <w:r w:rsidRPr="00DA1243">
              <w:t xml:space="preserve">Left  </w:t>
            </w:r>
            <w:proofErr w:type="spellStart"/>
            <w:r w:rsidRPr="00DA1243">
              <w:t>Accumbens</w:t>
            </w:r>
            <w:proofErr w:type="spellEnd"/>
            <w:r w:rsidRPr="00DA1243">
              <w:t xml:space="preserve">  Area</w:t>
            </w:r>
          </w:p>
        </w:tc>
        <w:tc>
          <w:tcPr>
            <w:tcW w:w="1719" w:type="dxa"/>
            <w:shd w:val="clear" w:color="auto" w:fill="auto"/>
            <w:noWrap/>
            <w:hideMark/>
          </w:tcPr>
          <w:p w14:paraId="1A3A7814" w14:textId="77777777" w:rsidR="008D68B9" w:rsidRPr="00DA1243" w:rsidRDefault="008D68B9" w:rsidP="00E9500E">
            <w:pPr>
              <w:pStyle w:val="Tabletext"/>
            </w:pPr>
            <w:r w:rsidRPr="00DA1243">
              <w:t>continuous</w:t>
            </w:r>
          </w:p>
        </w:tc>
      </w:tr>
      <w:tr w:rsidR="008D68B9" w:rsidRPr="00DA1243" w14:paraId="7BD9BF11" w14:textId="77777777" w:rsidTr="00E9500E">
        <w:trPr>
          <w:jc w:val="center"/>
        </w:trPr>
        <w:tc>
          <w:tcPr>
            <w:tcW w:w="2835" w:type="dxa"/>
            <w:vMerge/>
            <w:shd w:val="clear" w:color="auto" w:fill="auto"/>
            <w:hideMark/>
          </w:tcPr>
          <w:p w14:paraId="12BFDF0C" w14:textId="77777777" w:rsidR="008D68B9" w:rsidRPr="00DA1243" w:rsidRDefault="008D68B9" w:rsidP="00E9500E">
            <w:pPr>
              <w:pStyle w:val="Tabletext"/>
            </w:pPr>
          </w:p>
        </w:tc>
        <w:tc>
          <w:tcPr>
            <w:tcW w:w="4869" w:type="dxa"/>
            <w:shd w:val="clear" w:color="auto" w:fill="auto"/>
            <w:noWrap/>
            <w:hideMark/>
          </w:tcPr>
          <w:p w14:paraId="65DC8575" w14:textId="77777777" w:rsidR="008D68B9" w:rsidRPr="00DA1243" w:rsidRDefault="008D68B9" w:rsidP="00E9500E">
            <w:pPr>
              <w:pStyle w:val="Tabletext"/>
            </w:pPr>
            <w:r w:rsidRPr="00DA1243">
              <w:t>Left  Anterior Cingulate  Gyrus</w:t>
            </w:r>
          </w:p>
        </w:tc>
        <w:tc>
          <w:tcPr>
            <w:tcW w:w="1719" w:type="dxa"/>
            <w:shd w:val="clear" w:color="auto" w:fill="auto"/>
            <w:noWrap/>
            <w:hideMark/>
          </w:tcPr>
          <w:p w14:paraId="57F8B8E3" w14:textId="77777777" w:rsidR="008D68B9" w:rsidRPr="00DA1243" w:rsidRDefault="008D68B9" w:rsidP="00E9500E">
            <w:pPr>
              <w:pStyle w:val="Tabletext"/>
            </w:pPr>
            <w:r w:rsidRPr="00DA1243">
              <w:t>continuous</w:t>
            </w:r>
          </w:p>
        </w:tc>
      </w:tr>
      <w:tr w:rsidR="008D68B9" w:rsidRPr="00DA1243" w14:paraId="0BF73E51" w14:textId="77777777" w:rsidTr="00E9500E">
        <w:trPr>
          <w:jc w:val="center"/>
        </w:trPr>
        <w:tc>
          <w:tcPr>
            <w:tcW w:w="2835" w:type="dxa"/>
            <w:vMerge/>
            <w:shd w:val="clear" w:color="auto" w:fill="auto"/>
            <w:hideMark/>
          </w:tcPr>
          <w:p w14:paraId="6B83F0E0" w14:textId="77777777" w:rsidR="008D68B9" w:rsidRPr="00DA1243" w:rsidRDefault="008D68B9" w:rsidP="00E9500E">
            <w:pPr>
              <w:pStyle w:val="Tabletext"/>
            </w:pPr>
          </w:p>
        </w:tc>
        <w:tc>
          <w:tcPr>
            <w:tcW w:w="4869" w:type="dxa"/>
            <w:shd w:val="clear" w:color="auto" w:fill="auto"/>
            <w:noWrap/>
            <w:hideMark/>
          </w:tcPr>
          <w:p w14:paraId="3FBCAB66" w14:textId="77777777" w:rsidR="008D68B9" w:rsidRPr="00DA1243" w:rsidRDefault="008D68B9" w:rsidP="00E9500E">
            <w:pPr>
              <w:pStyle w:val="Tabletext"/>
            </w:pPr>
            <w:r w:rsidRPr="00DA1243">
              <w:t>Left  Anterior Insula</w:t>
            </w:r>
          </w:p>
        </w:tc>
        <w:tc>
          <w:tcPr>
            <w:tcW w:w="1719" w:type="dxa"/>
            <w:shd w:val="clear" w:color="auto" w:fill="auto"/>
            <w:noWrap/>
            <w:hideMark/>
          </w:tcPr>
          <w:p w14:paraId="440842CB" w14:textId="77777777" w:rsidR="008D68B9" w:rsidRPr="00DA1243" w:rsidRDefault="008D68B9" w:rsidP="00E9500E">
            <w:pPr>
              <w:pStyle w:val="Tabletext"/>
            </w:pPr>
            <w:r w:rsidRPr="00DA1243">
              <w:t>continuous</w:t>
            </w:r>
          </w:p>
        </w:tc>
      </w:tr>
      <w:tr w:rsidR="008D68B9" w:rsidRPr="00DA1243" w14:paraId="3CD644E3" w14:textId="77777777" w:rsidTr="00E9500E">
        <w:trPr>
          <w:jc w:val="center"/>
        </w:trPr>
        <w:tc>
          <w:tcPr>
            <w:tcW w:w="2835" w:type="dxa"/>
            <w:vMerge/>
            <w:shd w:val="clear" w:color="auto" w:fill="auto"/>
            <w:hideMark/>
          </w:tcPr>
          <w:p w14:paraId="271E515D" w14:textId="77777777" w:rsidR="008D68B9" w:rsidRPr="00DA1243" w:rsidRDefault="008D68B9" w:rsidP="00E9500E">
            <w:pPr>
              <w:pStyle w:val="Tabletext"/>
            </w:pPr>
          </w:p>
        </w:tc>
        <w:tc>
          <w:tcPr>
            <w:tcW w:w="4869" w:type="dxa"/>
            <w:shd w:val="clear" w:color="auto" w:fill="auto"/>
            <w:noWrap/>
            <w:hideMark/>
          </w:tcPr>
          <w:p w14:paraId="51242F81" w14:textId="77777777" w:rsidR="008D68B9" w:rsidRPr="00DA1243" w:rsidRDefault="008D68B9" w:rsidP="00E9500E">
            <w:pPr>
              <w:pStyle w:val="Tabletext"/>
            </w:pPr>
            <w:r w:rsidRPr="00DA1243">
              <w:t>Left Amygdala</w:t>
            </w:r>
          </w:p>
        </w:tc>
        <w:tc>
          <w:tcPr>
            <w:tcW w:w="1719" w:type="dxa"/>
            <w:shd w:val="clear" w:color="auto" w:fill="auto"/>
            <w:noWrap/>
            <w:hideMark/>
          </w:tcPr>
          <w:p w14:paraId="743F5614" w14:textId="77777777" w:rsidR="008D68B9" w:rsidRPr="00DA1243" w:rsidRDefault="008D68B9" w:rsidP="00E9500E">
            <w:pPr>
              <w:pStyle w:val="Tabletext"/>
            </w:pPr>
            <w:r w:rsidRPr="00DA1243">
              <w:t>continuous</w:t>
            </w:r>
          </w:p>
        </w:tc>
      </w:tr>
      <w:tr w:rsidR="008D68B9" w:rsidRPr="00DA1243" w14:paraId="3FC3C69B" w14:textId="77777777" w:rsidTr="00E9500E">
        <w:trPr>
          <w:jc w:val="center"/>
        </w:trPr>
        <w:tc>
          <w:tcPr>
            <w:tcW w:w="2835" w:type="dxa"/>
            <w:vMerge/>
            <w:shd w:val="clear" w:color="auto" w:fill="auto"/>
            <w:hideMark/>
          </w:tcPr>
          <w:p w14:paraId="031D899E" w14:textId="77777777" w:rsidR="008D68B9" w:rsidRPr="00DA1243" w:rsidRDefault="008D68B9" w:rsidP="00E9500E">
            <w:pPr>
              <w:pStyle w:val="Tabletext"/>
            </w:pPr>
          </w:p>
        </w:tc>
        <w:tc>
          <w:tcPr>
            <w:tcW w:w="4869" w:type="dxa"/>
            <w:shd w:val="clear" w:color="auto" w:fill="auto"/>
            <w:noWrap/>
            <w:hideMark/>
          </w:tcPr>
          <w:p w14:paraId="1F351B03" w14:textId="77777777" w:rsidR="008D68B9" w:rsidRPr="00DA1243" w:rsidRDefault="008D68B9" w:rsidP="00E9500E">
            <w:pPr>
              <w:pStyle w:val="Tabletext"/>
            </w:pPr>
            <w:r w:rsidRPr="00DA1243">
              <w:t>Left Angular  Gyrus</w:t>
            </w:r>
          </w:p>
        </w:tc>
        <w:tc>
          <w:tcPr>
            <w:tcW w:w="1719" w:type="dxa"/>
            <w:shd w:val="clear" w:color="auto" w:fill="auto"/>
            <w:noWrap/>
            <w:hideMark/>
          </w:tcPr>
          <w:p w14:paraId="535A06CD" w14:textId="77777777" w:rsidR="008D68B9" w:rsidRPr="00DA1243" w:rsidRDefault="008D68B9" w:rsidP="00E9500E">
            <w:pPr>
              <w:pStyle w:val="Tabletext"/>
            </w:pPr>
            <w:r w:rsidRPr="00DA1243">
              <w:t>continuous</w:t>
            </w:r>
          </w:p>
        </w:tc>
      </w:tr>
      <w:tr w:rsidR="008D68B9" w:rsidRPr="00DA1243" w14:paraId="504B2B01" w14:textId="77777777" w:rsidTr="00E9500E">
        <w:trPr>
          <w:jc w:val="center"/>
        </w:trPr>
        <w:tc>
          <w:tcPr>
            <w:tcW w:w="2835" w:type="dxa"/>
            <w:vMerge/>
            <w:shd w:val="clear" w:color="auto" w:fill="auto"/>
            <w:hideMark/>
          </w:tcPr>
          <w:p w14:paraId="54A703DF" w14:textId="77777777" w:rsidR="008D68B9" w:rsidRPr="00DA1243" w:rsidRDefault="008D68B9" w:rsidP="00E9500E">
            <w:pPr>
              <w:pStyle w:val="Tabletext"/>
            </w:pPr>
          </w:p>
        </w:tc>
        <w:tc>
          <w:tcPr>
            <w:tcW w:w="4869" w:type="dxa"/>
            <w:shd w:val="clear" w:color="auto" w:fill="auto"/>
            <w:noWrap/>
            <w:hideMark/>
          </w:tcPr>
          <w:p w14:paraId="264C5A81" w14:textId="77777777" w:rsidR="008D68B9" w:rsidRPr="00DA1243" w:rsidRDefault="008D68B9" w:rsidP="00E9500E">
            <w:pPr>
              <w:pStyle w:val="Tabletext"/>
            </w:pPr>
            <w:r w:rsidRPr="00DA1243">
              <w:t>Left anterior Orbital Gyrus</w:t>
            </w:r>
          </w:p>
        </w:tc>
        <w:tc>
          <w:tcPr>
            <w:tcW w:w="1719" w:type="dxa"/>
            <w:shd w:val="clear" w:color="auto" w:fill="auto"/>
            <w:noWrap/>
            <w:hideMark/>
          </w:tcPr>
          <w:p w14:paraId="5A38CE32" w14:textId="77777777" w:rsidR="008D68B9" w:rsidRPr="00DA1243" w:rsidRDefault="008D68B9" w:rsidP="00E9500E">
            <w:pPr>
              <w:pStyle w:val="Tabletext"/>
            </w:pPr>
            <w:r w:rsidRPr="00DA1243">
              <w:t>continuous</w:t>
            </w:r>
          </w:p>
        </w:tc>
      </w:tr>
      <w:tr w:rsidR="008D68B9" w:rsidRPr="00DA1243" w14:paraId="3CB87DB3" w14:textId="77777777" w:rsidTr="00E9500E">
        <w:trPr>
          <w:jc w:val="center"/>
        </w:trPr>
        <w:tc>
          <w:tcPr>
            <w:tcW w:w="2835" w:type="dxa"/>
            <w:vMerge/>
            <w:shd w:val="clear" w:color="auto" w:fill="auto"/>
            <w:hideMark/>
          </w:tcPr>
          <w:p w14:paraId="6EBDB335" w14:textId="77777777" w:rsidR="008D68B9" w:rsidRPr="00DA1243" w:rsidRDefault="008D68B9" w:rsidP="00E9500E">
            <w:pPr>
              <w:pStyle w:val="Tabletext"/>
            </w:pPr>
          </w:p>
        </w:tc>
        <w:tc>
          <w:tcPr>
            <w:tcW w:w="4869" w:type="dxa"/>
            <w:shd w:val="clear" w:color="auto" w:fill="auto"/>
            <w:noWrap/>
            <w:hideMark/>
          </w:tcPr>
          <w:p w14:paraId="7E90DD07" w14:textId="77777777" w:rsidR="008D68B9" w:rsidRPr="00DA1243" w:rsidRDefault="008D68B9" w:rsidP="00E9500E">
            <w:pPr>
              <w:pStyle w:val="Tabletext"/>
            </w:pPr>
            <w:r w:rsidRPr="00DA1243">
              <w:t>Left Basal Forebrain</w:t>
            </w:r>
          </w:p>
        </w:tc>
        <w:tc>
          <w:tcPr>
            <w:tcW w:w="1719" w:type="dxa"/>
            <w:shd w:val="clear" w:color="auto" w:fill="auto"/>
            <w:noWrap/>
            <w:hideMark/>
          </w:tcPr>
          <w:p w14:paraId="167C6196" w14:textId="77777777" w:rsidR="008D68B9" w:rsidRPr="00DA1243" w:rsidRDefault="008D68B9" w:rsidP="00E9500E">
            <w:pPr>
              <w:pStyle w:val="Tabletext"/>
            </w:pPr>
            <w:r w:rsidRPr="00DA1243">
              <w:t>continuous</w:t>
            </w:r>
          </w:p>
        </w:tc>
      </w:tr>
      <w:tr w:rsidR="008D68B9" w:rsidRPr="00DA1243" w14:paraId="79FFBD6A" w14:textId="77777777" w:rsidTr="00E9500E">
        <w:trPr>
          <w:jc w:val="center"/>
        </w:trPr>
        <w:tc>
          <w:tcPr>
            <w:tcW w:w="2835" w:type="dxa"/>
            <w:vMerge/>
            <w:shd w:val="clear" w:color="auto" w:fill="auto"/>
            <w:hideMark/>
          </w:tcPr>
          <w:p w14:paraId="0CBB1D70" w14:textId="77777777" w:rsidR="008D68B9" w:rsidRPr="00DA1243" w:rsidRDefault="008D68B9" w:rsidP="00E9500E">
            <w:pPr>
              <w:pStyle w:val="Tabletext"/>
            </w:pPr>
          </w:p>
        </w:tc>
        <w:tc>
          <w:tcPr>
            <w:tcW w:w="4869" w:type="dxa"/>
            <w:shd w:val="clear" w:color="auto" w:fill="auto"/>
            <w:noWrap/>
            <w:hideMark/>
          </w:tcPr>
          <w:p w14:paraId="01650A43" w14:textId="77777777" w:rsidR="008D68B9" w:rsidRPr="00DA1243" w:rsidRDefault="008D68B9" w:rsidP="00E9500E">
            <w:pPr>
              <w:pStyle w:val="Tabletext"/>
            </w:pPr>
            <w:r w:rsidRPr="00DA1243">
              <w:t xml:space="preserve">Left </w:t>
            </w:r>
            <w:proofErr w:type="spellStart"/>
            <w:r w:rsidRPr="00DA1243">
              <w:t>Calcarine</w:t>
            </w:r>
            <w:proofErr w:type="spellEnd"/>
            <w:r w:rsidRPr="00DA1243">
              <w:t xml:space="preserve"> cortex</w:t>
            </w:r>
          </w:p>
        </w:tc>
        <w:tc>
          <w:tcPr>
            <w:tcW w:w="1719" w:type="dxa"/>
            <w:shd w:val="clear" w:color="auto" w:fill="auto"/>
            <w:noWrap/>
            <w:hideMark/>
          </w:tcPr>
          <w:p w14:paraId="1C476523" w14:textId="77777777" w:rsidR="008D68B9" w:rsidRPr="00DA1243" w:rsidRDefault="008D68B9" w:rsidP="00E9500E">
            <w:pPr>
              <w:pStyle w:val="Tabletext"/>
            </w:pPr>
            <w:r w:rsidRPr="00DA1243">
              <w:t>continuous</w:t>
            </w:r>
          </w:p>
        </w:tc>
      </w:tr>
      <w:tr w:rsidR="008D68B9" w:rsidRPr="00DA1243" w14:paraId="2C9CFFEC" w14:textId="77777777" w:rsidTr="00E9500E">
        <w:trPr>
          <w:jc w:val="center"/>
        </w:trPr>
        <w:tc>
          <w:tcPr>
            <w:tcW w:w="2835" w:type="dxa"/>
            <w:vMerge/>
            <w:shd w:val="clear" w:color="auto" w:fill="auto"/>
            <w:hideMark/>
          </w:tcPr>
          <w:p w14:paraId="63127EB5" w14:textId="77777777" w:rsidR="008D68B9" w:rsidRPr="00DA1243" w:rsidRDefault="008D68B9" w:rsidP="00E9500E">
            <w:pPr>
              <w:pStyle w:val="Tabletext"/>
            </w:pPr>
          </w:p>
        </w:tc>
        <w:tc>
          <w:tcPr>
            <w:tcW w:w="4869" w:type="dxa"/>
            <w:shd w:val="clear" w:color="auto" w:fill="auto"/>
            <w:noWrap/>
            <w:hideMark/>
          </w:tcPr>
          <w:p w14:paraId="5793DD43" w14:textId="77777777" w:rsidR="008D68B9" w:rsidRPr="00DA1243" w:rsidRDefault="008D68B9" w:rsidP="00E9500E">
            <w:pPr>
              <w:pStyle w:val="Tabletext"/>
            </w:pPr>
            <w:r w:rsidRPr="00DA1243">
              <w:t>Left caudate</w:t>
            </w:r>
          </w:p>
        </w:tc>
        <w:tc>
          <w:tcPr>
            <w:tcW w:w="1719" w:type="dxa"/>
            <w:shd w:val="clear" w:color="auto" w:fill="auto"/>
            <w:noWrap/>
            <w:hideMark/>
          </w:tcPr>
          <w:p w14:paraId="5E9C48AD" w14:textId="77777777" w:rsidR="008D68B9" w:rsidRPr="00DA1243" w:rsidRDefault="008D68B9" w:rsidP="00E9500E">
            <w:pPr>
              <w:pStyle w:val="Tabletext"/>
            </w:pPr>
            <w:r w:rsidRPr="00DA1243">
              <w:t>continuous</w:t>
            </w:r>
          </w:p>
        </w:tc>
      </w:tr>
      <w:tr w:rsidR="008D68B9" w:rsidRPr="00DA1243" w14:paraId="52FD7B41" w14:textId="77777777" w:rsidTr="00E9500E">
        <w:trPr>
          <w:jc w:val="center"/>
        </w:trPr>
        <w:tc>
          <w:tcPr>
            <w:tcW w:w="2835" w:type="dxa"/>
            <w:vMerge/>
            <w:shd w:val="clear" w:color="auto" w:fill="auto"/>
            <w:hideMark/>
          </w:tcPr>
          <w:p w14:paraId="1E12C9DE" w14:textId="77777777" w:rsidR="008D68B9" w:rsidRPr="00DA1243" w:rsidRDefault="008D68B9" w:rsidP="00E9500E">
            <w:pPr>
              <w:pStyle w:val="Tabletext"/>
            </w:pPr>
          </w:p>
        </w:tc>
        <w:tc>
          <w:tcPr>
            <w:tcW w:w="4869" w:type="dxa"/>
            <w:shd w:val="clear" w:color="auto" w:fill="auto"/>
            <w:noWrap/>
            <w:hideMark/>
          </w:tcPr>
          <w:p w14:paraId="51D707EA" w14:textId="77777777" w:rsidR="008D68B9" w:rsidRPr="00DA1243" w:rsidRDefault="008D68B9" w:rsidP="00E9500E">
            <w:pPr>
              <w:pStyle w:val="Tabletext"/>
            </w:pPr>
            <w:r w:rsidRPr="00DA1243">
              <w:t>Left Cerebellum Exterior</w:t>
            </w:r>
          </w:p>
        </w:tc>
        <w:tc>
          <w:tcPr>
            <w:tcW w:w="1719" w:type="dxa"/>
            <w:shd w:val="clear" w:color="auto" w:fill="auto"/>
            <w:noWrap/>
            <w:hideMark/>
          </w:tcPr>
          <w:p w14:paraId="415773AD" w14:textId="77777777" w:rsidR="008D68B9" w:rsidRPr="00DA1243" w:rsidRDefault="008D68B9" w:rsidP="00E9500E">
            <w:pPr>
              <w:pStyle w:val="Tabletext"/>
            </w:pPr>
            <w:r w:rsidRPr="00DA1243">
              <w:t>continuous</w:t>
            </w:r>
          </w:p>
        </w:tc>
      </w:tr>
      <w:tr w:rsidR="008D68B9" w:rsidRPr="00DA1243" w14:paraId="14C7D69E" w14:textId="77777777" w:rsidTr="00E9500E">
        <w:trPr>
          <w:jc w:val="center"/>
        </w:trPr>
        <w:tc>
          <w:tcPr>
            <w:tcW w:w="2835" w:type="dxa"/>
            <w:vMerge/>
            <w:shd w:val="clear" w:color="auto" w:fill="auto"/>
            <w:hideMark/>
          </w:tcPr>
          <w:p w14:paraId="616E4A6C" w14:textId="77777777" w:rsidR="008D68B9" w:rsidRPr="00DA1243" w:rsidRDefault="008D68B9" w:rsidP="00E9500E">
            <w:pPr>
              <w:pStyle w:val="Tabletext"/>
            </w:pPr>
          </w:p>
        </w:tc>
        <w:tc>
          <w:tcPr>
            <w:tcW w:w="4869" w:type="dxa"/>
            <w:shd w:val="clear" w:color="auto" w:fill="auto"/>
            <w:noWrap/>
            <w:hideMark/>
          </w:tcPr>
          <w:p w14:paraId="5F29FAF5" w14:textId="77777777" w:rsidR="008D68B9" w:rsidRPr="00DA1243" w:rsidRDefault="008D68B9" w:rsidP="00E9500E">
            <w:pPr>
              <w:pStyle w:val="Tabletext"/>
            </w:pPr>
            <w:r w:rsidRPr="00DA1243">
              <w:t>Left cerebellum White Matter</w:t>
            </w:r>
          </w:p>
        </w:tc>
        <w:tc>
          <w:tcPr>
            <w:tcW w:w="1719" w:type="dxa"/>
            <w:shd w:val="clear" w:color="auto" w:fill="auto"/>
            <w:noWrap/>
            <w:hideMark/>
          </w:tcPr>
          <w:p w14:paraId="688D6E28" w14:textId="77777777" w:rsidR="008D68B9" w:rsidRPr="00DA1243" w:rsidRDefault="008D68B9" w:rsidP="00E9500E">
            <w:pPr>
              <w:pStyle w:val="Tabletext"/>
            </w:pPr>
            <w:r w:rsidRPr="00DA1243">
              <w:t>continuous</w:t>
            </w:r>
          </w:p>
        </w:tc>
      </w:tr>
      <w:tr w:rsidR="008D68B9" w:rsidRPr="00DA1243" w14:paraId="37F88DD9" w14:textId="77777777" w:rsidTr="00E9500E">
        <w:trPr>
          <w:jc w:val="center"/>
        </w:trPr>
        <w:tc>
          <w:tcPr>
            <w:tcW w:w="2835" w:type="dxa"/>
            <w:vMerge/>
            <w:shd w:val="clear" w:color="auto" w:fill="auto"/>
            <w:hideMark/>
          </w:tcPr>
          <w:p w14:paraId="518115F5" w14:textId="77777777" w:rsidR="008D68B9" w:rsidRPr="00DA1243" w:rsidRDefault="008D68B9" w:rsidP="00E9500E">
            <w:pPr>
              <w:pStyle w:val="Tabletext"/>
            </w:pPr>
          </w:p>
        </w:tc>
        <w:tc>
          <w:tcPr>
            <w:tcW w:w="4869" w:type="dxa"/>
            <w:shd w:val="clear" w:color="auto" w:fill="auto"/>
            <w:noWrap/>
            <w:hideMark/>
          </w:tcPr>
          <w:p w14:paraId="6034386F" w14:textId="77777777" w:rsidR="008D68B9" w:rsidRPr="00DA1243" w:rsidRDefault="008D68B9" w:rsidP="00E9500E">
            <w:pPr>
              <w:pStyle w:val="Tabletext"/>
            </w:pPr>
            <w:r w:rsidRPr="00DA1243">
              <w:t>Left cerebral White Matter</w:t>
            </w:r>
          </w:p>
        </w:tc>
        <w:tc>
          <w:tcPr>
            <w:tcW w:w="1719" w:type="dxa"/>
            <w:shd w:val="clear" w:color="auto" w:fill="auto"/>
            <w:noWrap/>
            <w:hideMark/>
          </w:tcPr>
          <w:p w14:paraId="4E65F1C2" w14:textId="77777777" w:rsidR="008D68B9" w:rsidRPr="00DA1243" w:rsidRDefault="008D68B9" w:rsidP="00E9500E">
            <w:pPr>
              <w:pStyle w:val="Tabletext"/>
            </w:pPr>
            <w:r w:rsidRPr="00DA1243">
              <w:t>continuous</w:t>
            </w:r>
          </w:p>
        </w:tc>
      </w:tr>
      <w:tr w:rsidR="008D68B9" w:rsidRPr="00DA1243" w14:paraId="4DC573EE" w14:textId="77777777" w:rsidTr="00E9500E">
        <w:trPr>
          <w:jc w:val="center"/>
        </w:trPr>
        <w:tc>
          <w:tcPr>
            <w:tcW w:w="2835" w:type="dxa"/>
            <w:vMerge/>
            <w:shd w:val="clear" w:color="auto" w:fill="auto"/>
            <w:hideMark/>
          </w:tcPr>
          <w:p w14:paraId="556686A9" w14:textId="77777777" w:rsidR="008D68B9" w:rsidRPr="00DA1243" w:rsidRDefault="008D68B9" w:rsidP="00E9500E">
            <w:pPr>
              <w:pStyle w:val="Tabletext"/>
            </w:pPr>
          </w:p>
        </w:tc>
        <w:tc>
          <w:tcPr>
            <w:tcW w:w="4869" w:type="dxa"/>
            <w:shd w:val="clear" w:color="auto" w:fill="auto"/>
            <w:noWrap/>
            <w:hideMark/>
          </w:tcPr>
          <w:p w14:paraId="5948F083" w14:textId="77777777" w:rsidR="008D68B9" w:rsidRPr="00DA1243" w:rsidRDefault="008D68B9" w:rsidP="00E9500E">
            <w:pPr>
              <w:pStyle w:val="Tabletext"/>
            </w:pPr>
            <w:r w:rsidRPr="00DA1243">
              <w:t>Left co Central Operculum</w:t>
            </w:r>
          </w:p>
        </w:tc>
        <w:tc>
          <w:tcPr>
            <w:tcW w:w="1719" w:type="dxa"/>
            <w:shd w:val="clear" w:color="auto" w:fill="auto"/>
            <w:noWrap/>
            <w:hideMark/>
          </w:tcPr>
          <w:p w14:paraId="5E3FB9BD" w14:textId="77777777" w:rsidR="008D68B9" w:rsidRPr="00DA1243" w:rsidRDefault="008D68B9" w:rsidP="00E9500E">
            <w:pPr>
              <w:pStyle w:val="Tabletext"/>
            </w:pPr>
            <w:r w:rsidRPr="00DA1243">
              <w:t>continuous</w:t>
            </w:r>
          </w:p>
        </w:tc>
      </w:tr>
      <w:tr w:rsidR="008D68B9" w:rsidRPr="00DA1243" w14:paraId="57425CF8" w14:textId="77777777" w:rsidTr="00E9500E">
        <w:trPr>
          <w:jc w:val="center"/>
        </w:trPr>
        <w:tc>
          <w:tcPr>
            <w:tcW w:w="2835" w:type="dxa"/>
            <w:vMerge/>
            <w:shd w:val="clear" w:color="auto" w:fill="auto"/>
            <w:hideMark/>
          </w:tcPr>
          <w:p w14:paraId="2AFD5D5C" w14:textId="77777777" w:rsidR="008D68B9" w:rsidRPr="00DA1243" w:rsidRDefault="008D68B9" w:rsidP="00E9500E">
            <w:pPr>
              <w:pStyle w:val="Tabletext"/>
            </w:pPr>
          </w:p>
        </w:tc>
        <w:tc>
          <w:tcPr>
            <w:tcW w:w="4869" w:type="dxa"/>
            <w:shd w:val="clear" w:color="auto" w:fill="auto"/>
            <w:noWrap/>
            <w:hideMark/>
          </w:tcPr>
          <w:p w14:paraId="54F35B7A" w14:textId="77777777" w:rsidR="008D68B9" w:rsidRPr="00DA1243" w:rsidRDefault="008D68B9" w:rsidP="00E9500E">
            <w:pPr>
              <w:pStyle w:val="Tabletext"/>
            </w:pPr>
            <w:r w:rsidRPr="00DA1243">
              <w:t xml:space="preserve">Left </w:t>
            </w:r>
            <w:proofErr w:type="spellStart"/>
            <w:r w:rsidRPr="00DA1243">
              <w:t>cun</w:t>
            </w:r>
            <w:proofErr w:type="spellEnd"/>
            <w:r w:rsidRPr="00DA1243">
              <w:t xml:space="preserve"> Cuneus</w:t>
            </w:r>
          </w:p>
        </w:tc>
        <w:tc>
          <w:tcPr>
            <w:tcW w:w="1719" w:type="dxa"/>
            <w:shd w:val="clear" w:color="auto" w:fill="auto"/>
            <w:noWrap/>
            <w:hideMark/>
          </w:tcPr>
          <w:p w14:paraId="170934FC" w14:textId="77777777" w:rsidR="008D68B9" w:rsidRPr="00DA1243" w:rsidRDefault="008D68B9" w:rsidP="00E9500E">
            <w:pPr>
              <w:pStyle w:val="Tabletext"/>
            </w:pPr>
            <w:r w:rsidRPr="00DA1243">
              <w:t>continuous</w:t>
            </w:r>
          </w:p>
        </w:tc>
      </w:tr>
      <w:tr w:rsidR="008D68B9" w:rsidRPr="00DA1243" w14:paraId="3035E831" w14:textId="77777777" w:rsidTr="00E9500E">
        <w:trPr>
          <w:jc w:val="center"/>
        </w:trPr>
        <w:tc>
          <w:tcPr>
            <w:tcW w:w="2835" w:type="dxa"/>
            <w:vMerge/>
            <w:shd w:val="clear" w:color="auto" w:fill="auto"/>
            <w:hideMark/>
          </w:tcPr>
          <w:p w14:paraId="27F5837E" w14:textId="77777777" w:rsidR="008D68B9" w:rsidRPr="00DA1243" w:rsidRDefault="008D68B9" w:rsidP="00E9500E">
            <w:pPr>
              <w:pStyle w:val="Tabletext"/>
            </w:pPr>
          </w:p>
        </w:tc>
        <w:tc>
          <w:tcPr>
            <w:tcW w:w="4869" w:type="dxa"/>
            <w:shd w:val="clear" w:color="auto" w:fill="auto"/>
            <w:noWrap/>
            <w:hideMark/>
          </w:tcPr>
          <w:p w14:paraId="10C233BF" w14:textId="77777777" w:rsidR="008D68B9" w:rsidRPr="00DA1243" w:rsidRDefault="008D68B9" w:rsidP="00E9500E">
            <w:pPr>
              <w:pStyle w:val="Tabletext"/>
            </w:pPr>
            <w:r w:rsidRPr="00DA1243">
              <w:t xml:space="preserve">Left </w:t>
            </w:r>
            <w:proofErr w:type="spellStart"/>
            <w:r w:rsidRPr="00DA1243">
              <w:t>Ententorhinal</w:t>
            </w:r>
            <w:proofErr w:type="spellEnd"/>
            <w:r w:rsidRPr="00DA1243">
              <w:t xml:space="preserve"> Area</w:t>
            </w:r>
          </w:p>
        </w:tc>
        <w:tc>
          <w:tcPr>
            <w:tcW w:w="1719" w:type="dxa"/>
            <w:shd w:val="clear" w:color="auto" w:fill="auto"/>
            <w:noWrap/>
            <w:hideMark/>
          </w:tcPr>
          <w:p w14:paraId="0547D7FE" w14:textId="77777777" w:rsidR="008D68B9" w:rsidRPr="00DA1243" w:rsidRDefault="008D68B9" w:rsidP="00E9500E">
            <w:pPr>
              <w:pStyle w:val="Tabletext"/>
            </w:pPr>
            <w:r w:rsidRPr="00DA1243">
              <w:t>continuous</w:t>
            </w:r>
          </w:p>
        </w:tc>
      </w:tr>
      <w:tr w:rsidR="008D68B9" w:rsidRPr="00DA1243" w14:paraId="241869F1" w14:textId="77777777" w:rsidTr="00E9500E">
        <w:trPr>
          <w:jc w:val="center"/>
        </w:trPr>
        <w:tc>
          <w:tcPr>
            <w:tcW w:w="2835" w:type="dxa"/>
            <w:vMerge/>
            <w:shd w:val="clear" w:color="auto" w:fill="auto"/>
            <w:hideMark/>
          </w:tcPr>
          <w:p w14:paraId="1F196D21" w14:textId="77777777" w:rsidR="008D68B9" w:rsidRPr="00DA1243" w:rsidRDefault="008D68B9" w:rsidP="00E9500E">
            <w:pPr>
              <w:pStyle w:val="Tabletext"/>
            </w:pPr>
          </w:p>
        </w:tc>
        <w:tc>
          <w:tcPr>
            <w:tcW w:w="4869" w:type="dxa"/>
            <w:shd w:val="clear" w:color="auto" w:fill="auto"/>
            <w:noWrap/>
            <w:hideMark/>
          </w:tcPr>
          <w:p w14:paraId="2D7C4FD9" w14:textId="77777777" w:rsidR="008D68B9" w:rsidRPr="00DA1243" w:rsidRDefault="008D68B9" w:rsidP="00E9500E">
            <w:pPr>
              <w:pStyle w:val="Tabletext"/>
            </w:pPr>
            <w:r w:rsidRPr="00DA1243">
              <w:t xml:space="preserve">Left </w:t>
            </w:r>
            <w:proofErr w:type="spellStart"/>
            <w:r w:rsidRPr="00DA1243">
              <w:t>fo</w:t>
            </w:r>
            <w:proofErr w:type="spellEnd"/>
            <w:r w:rsidRPr="00DA1243">
              <w:t xml:space="preserve"> Frontal Operculum</w:t>
            </w:r>
          </w:p>
        </w:tc>
        <w:tc>
          <w:tcPr>
            <w:tcW w:w="1719" w:type="dxa"/>
            <w:shd w:val="clear" w:color="auto" w:fill="auto"/>
            <w:noWrap/>
            <w:hideMark/>
          </w:tcPr>
          <w:p w14:paraId="15100EE7" w14:textId="77777777" w:rsidR="008D68B9" w:rsidRPr="00DA1243" w:rsidRDefault="008D68B9" w:rsidP="00E9500E">
            <w:pPr>
              <w:pStyle w:val="Tabletext"/>
            </w:pPr>
            <w:r w:rsidRPr="00DA1243">
              <w:t>continuous</w:t>
            </w:r>
          </w:p>
        </w:tc>
      </w:tr>
      <w:tr w:rsidR="008D68B9" w:rsidRPr="00DA1243" w14:paraId="6256F5D9" w14:textId="77777777" w:rsidTr="00E9500E">
        <w:trPr>
          <w:jc w:val="center"/>
        </w:trPr>
        <w:tc>
          <w:tcPr>
            <w:tcW w:w="2835" w:type="dxa"/>
            <w:vMerge/>
            <w:shd w:val="clear" w:color="auto" w:fill="auto"/>
            <w:hideMark/>
          </w:tcPr>
          <w:p w14:paraId="57A51AF7" w14:textId="77777777" w:rsidR="008D68B9" w:rsidRPr="00DA1243" w:rsidRDefault="008D68B9" w:rsidP="00E9500E">
            <w:pPr>
              <w:pStyle w:val="Tabletext"/>
            </w:pPr>
          </w:p>
        </w:tc>
        <w:tc>
          <w:tcPr>
            <w:tcW w:w="4869" w:type="dxa"/>
            <w:shd w:val="clear" w:color="auto" w:fill="auto"/>
            <w:noWrap/>
            <w:hideMark/>
          </w:tcPr>
          <w:p w14:paraId="74085C74" w14:textId="77777777" w:rsidR="008D68B9" w:rsidRPr="00DA1243" w:rsidRDefault="008D68B9" w:rsidP="00E9500E">
            <w:pPr>
              <w:pStyle w:val="Tabletext"/>
            </w:pPr>
            <w:r w:rsidRPr="00DA1243">
              <w:t xml:space="preserve">Left </w:t>
            </w:r>
            <w:proofErr w:type="spellStart"/>
            <w:r w:rsidRPr="00DA1243">
              <w:t>frp</w:t>
            </w:r>
            <w:proofErr w:type="spellEnd"/>
            <w:r w:rsidRPr="00DA1243">
              <w:t xml:space="preserve"> Frontal Pole</w:t>
            </w:r>
          </w:p>
        </w:tc>
        <w:tc>
          <w:tcPr>
            <w:tcW w:w="1719" w:type="dxa"/>
            <w:shd w:val="clear" w:color="auto" w:fill="auto"/>
            <w:noWrap/>
            <w:hideMark/>
          </w:tcPr>
          <w:p w14:paraId="7FCFCF77" w14:textId="77777777" w:rsidR="008D68B9" w:rsidRPr="00DA1243" w:rsidRDefault="008D68B9" w:rsidP="00E9500E">
            <w:pPr>
              <w:pStyle w:val="Tabletext"/>
            </w:pPr>
            <w:r w:rsidRPr="00DA1243">
              <w:t>continuous</w:t>
            </w:r>
          </w:p>
        </w:tc>
      </w:tr>
      <w:tr w:rsidR="008D68B9" w:rsidRPr="00DA1243" w14:paraId="32A28716" w14:textId="77777777" w:rsidTr="00E9500E">
        <w:trPr>
          <w:jc w:val="center"/>
        </w:trPr>
        <w:tc>
          <w:tcPr>
            <w:tcW w:w="2835" w:type="dxa"/>
            <w:vMerge/>
            <w:shd w:val="clear" w:color="auto" w:fill="auto"/>
            <w:hideMark/>
          </w:tcPr>
          <w:p w14:paraId="3D227C25" w14:textId="77777777" w:rsidR="008D68B9" w:rsidRPr="00DA1243" w:rsidRDefault="008D68B9" w:rsidP="00E9500E">
            <w:pPr>
              <w:pStyle w:val="Tabletext"/>
            </w:pPr>
          </w:p>
        </w:tc>
        <w:tc>
          <w:tcPr>
            <w:tcW w:w="4869" w:type="dxa"/>
            <w:shd w:val="clear" w:color="auto" w:fill="auto"/>
            <w:noWrap/>
            <w:hideMark/>
          </w:tcPr>
          <w:p w14:paraId="6F016A03" w14:textId="77777777" w:rsidR="008D68B9" w:rsidRPr="00DA1243" w:rsidRDefault="008D68B9" w:rsidP="00E9500E">
            <w:pPr>
              <w:pStyle w:val="Tabletext"/>
            </w:pPr>
            <w:r w:rsidRPr="00DA1243">
              <w:t>Left fug Fusiform Gyrus</w:t>
            </w:r>
          </w:p>
        </w:tc>
        <w:tc>
          <w:tcPr>
            <w:tcW w:w="1719" w:type="dxa"/>
            <w:shd w:val="clear" w:color="auto" w:fill="auto"/>
            <w:noWrap/>
            <w:hideMark/>
          </w:tcPr>
          <w:p w14:paraId="244CD560" w14:textId="77777777" w:rsidR="008D68B9" w:rsidRPr="00DA1243" w:rsidRDefault="008D68B9" w:rsidP="00E9500E">
            <w:pPr>
              <w:pStyle w:val="Tabletext"/>
            </w:pPr>
            <w:r w:rsidRPr="00DA1243">
              <w:t>continuous</w:t>
            </w:r>
          </w:p>
        </w:tc>
      </w:tr>
      <w:tr w:rsidR="008D68B9" w:rsidRPr="00DA1243" w14:paraId="4D2DA0AA" w14:textId="77777777" w:rsidTr="00E9500E">
        <w:trPr>
          <w:jc w:val="center"/>
        </w:trPr>
        <w:tc>
          <w:tcPr>
            <w:tcW w:w="2835" w:type="dxa"/>
            <w:vMerge/>
            <w:shd w:val="clear" w:color="auto" w:fill="auto"/>
            <w:hideMark/>
          </w:tcPr>
          <w:p w14:paraId="20252E36" w14:textId="77777777" w:rsidR="008D68B9" w:rsidRPr="00DA1243" w:rsidRDefault="008D68B9" w:rsidP="00E9500E">
            <w:pPr>
              <w:pStyle w:val="Tabletext"/>
            </w:pPr>
          </w:p>
        </w:tc>
        <w:tc>
          <w:tcPr>
            <w:tcW w:w="4869" w:type="dxa"/>
            <w:shd w:val="clear" w:color="auto" w:fill="auto"/>
            <w:noWrap/>
            <w:hideMark/>
          </w:tcPr>
          <w:p w14:paraId="4D6A9194" w14:textId="77777777" w:rsidR="008D68B9" w:rsidRPr="00DA1243" w:rsidRDefault="008D68B9" w:rsidP="00E9500E">
            <w:pPr>
              <w:pStyle w:val="Tabletext"/>
            </w:pPr>
            <w:r w:rsidRPr="00DA1243">
              <w:t xml:space="preserve">Left </w:t>
            </w:r>
            <w:proofErr w:type="spellStart"/>
            <w:r w:rsidRPr="00DA1243">
              <w:t>gre</w:t>
            </w:r>
            <w:proofErr w:type="spellEnd"/>
            <w:r w:rsidRPr="00DA1243">
              <w:t xml:space="preserve"> Gyrus Rectus</w:t>
            </w:r>
          </w:p>
        </w:tc>
        <w:tc>
          <w:tcPr>
            <w:tcW w:w="1719" w:type="dxa"/>
            <w:shd w:val="clear" w:color="auto" w:fill="auto"/>
            <w:noWrap/>
            <w:hideMark/>
          </w:tcPr>
          <w:p w14:paraId="0C5FAAF1" w14:textId="77777777" w:rsidR="008D68B9" w:rsidRPr="00DA1243" w:rsidRDefault="008D68B9" w:rsidP="00E9500E">
            <w:pPr>
              <w:pStyle w:val="Tabletext"/>
            </w:pPr>
            <w:r w:rsidRPr="00DA1243">
              <w:t>continuous</w:t>
            </w:r>
          </w:p>
        </w:tc>
      </w:tr>
      <w:tr w:rsidR="008D68B9" w:rsidRPr="00DA1243" w14:paraId="3B6A4592" w14:textId="77777777" w:rsidTr="00E9500E">
        <w:trPr>
          <w:jc w:val="center"/>
        </w:trPr>
        <w:tc>
          <w:tcPr>
            <w:tcW w:w="2835" w:type="dxa"/>
            <w:vMerge/>
            <w:shd w:val="clear" w:color="auto" w:fill="auto"/>
            <w:hideMark/>
          </w:tcPr>
          <w:p w14:paraId="6A796DAD" w14:textId="77777777" w:rsidR="008D68B9" w:rsidRPr="00DA1243" w:rsidRDefault="008D68B9" w:rsidP="00E9500E">
            <w:pPr>
              <w:pStyle w:val="Tabletext"/>
            </w:pPr>
          </w:p>
        </w:tc>
        <w:tc>
          <w:tcPr>
            <w:tcW w:w="4869" w:type="dxa"/>
            <w:shd w:val="clear" w:color="auto" w:fill="auto"/>
            <w:noWrap/>
            <w:hideMark/>
          </w:tcPr>
          <w:p w14:paraId="4F717078" w14:textId="77777777" w:rsidR="008D68B9" w:rsidRPr="00DA1243" w:rsidRDefault="008D68B9" w:rsidP="00E9500E">
            <w:pPr>
              <w:pStyle w:val="Tabletext"/>
            </w:pPr>
            <w:r w:rsidRPr="00DA1243">
              <w:t>Left hippocampus</w:t>
            </w:r>
          </w:p>
        </w:tc>
        <w:tc>
          <w:tcPr>
            <w:tcW w:w="1719" w:type="dxa"/>
            <w:shd w:val="clear" w:color="auto" w:fill="auto"/>
            <w:noWrap/>
            <w:hideMark/>
          </w:tcPr>
          <w:p w14:paraId="4DF497A4" w14:textId="77777777" w:rsidR="008D68B9" w:rsidRPr="00DA1243" w:rsidRDefault="008D68B9" w:rsidP="00E9500E">
            <w:pPr>
              <w:pStyle w:val="Tabletext"/>
            </w:pPr>
            <w:r w:rsidRPr="00DA1243">
              <w:t>continuous</w:t>
            </w:r>
          </w:p>
        </w:tc>
      </w:tr>
      <w:tr w:rsidR="008D68B9" w:rsidRPr="00DA1243" w14:paraId="343F62E7" w14:textId="77777777" w:rsidTr="00E9500E">
        <w:trPr>
          <w:jc w:val="center"/>
        </w:trPr>
        <w:tc>
          <w:tcPr>
            <w:tcW w:w="2835" w:type="dxa"/>
            <w:vMerge/>
            <w:shd w:val="clear" w:color="auto" w:fill="auto"/>
            <w:hideMark/>
          </w:tcPr>
          <w:p w14:paraId="76FBC774" w14:textId="77777777" w:rsidR="008D68B9" w:rsidRPr="00DA1243" w:rsidRDefault="008D68B9" w:rsidP="00E9500E">
            <w:pPr>
              <w:pStyle w:val="Tabletext"/>
            </w:pPr>
          </w:p>
        </w:tc>
        <w:tc>
          <w:tcPr>
            <w:tcW w:w="4869" w:type="dxa"/>
            <w:shd w:val="clear" w:color="auto" w:fill="auto"/>
            <w:noWrap/>
            <w:hideMark/>
          </w:tcPr>
          <w:p w14:paraId="341FB00B" w14:textId="77777777" w:rsidR="008D68B9" w:rsidRPr="00DA1243" w:rsidRDefault="008D68B9" w:rsidP="00E9500E">
            <w:pPr>
              <w:pStyle w:val="Tabletext"/>
            </w:pPr>
            <w:r w:rsidRPr="00DA1243">
              <w:t xml:space="preserve">Left </w:t>
            </w:r>
            <w:proofErr w:type="spellStart"/>
            <w:r w:rsidRPr="00DA1243">
              <w:t>inflatvent</w:t>
            </w:r>
            <w:proofErr w:type="spellEnd"/>
          </w:p>
        </w:tc>
        <w:tc>
          <w:tcPr>
            <w:tcW w:w="1719" w:type="dxa"/>
            <w:shd w:val="clear" w:color="auto" w:fill="auto"/>
            <w:noWrap/>
            <w:hideMark/>
          </w:tcPr>
          <w:p w14:paraId="3EB1560F" w14:textId="77777777" w:rsidR="008D68B9" w:rsidRPr="00DA1243" w:rsidRDefault="008D68B9" w:rsidP="00E9500E">
            <w:pPr>
              <w:pStyle w:val="Tabletext"/>
            </w:pPr>
            <w:r w:rsidRPr="00DA1243">
              <w:t>continuous</w:t>
            </w:r>
          </w:p>
        </w:tc>
      </w:tr>
      <w:tr w:rsidR="008D68B9" w:rsidRPr="00DA1243" w14:paraId="45CBBE62" w14:textId="77777777" w:rsidTr="00E9500E">
        <w:trPr>
          <w:jc w:val="center"/>
        </w:trPr>
        <w:tc>
          <w:tcPr>
            <w:tcW w:w="2835" w:type="dxa"/>
            <w:vMerge/>
            <w:shd w:val="clear" w:color="auto" w:fill="auto"/>
            <w:hideMark/>
          </w:tcPr>
          <w:p w14:paraId="7EC20F81" w14:textId="77777777" w:rsidR="008D68B9" w:rsidRPr="00DA1243" w:rsidRDefault="008D68B9" w:rsidP="00E9500E">
            <w:pPr>
              <w:pStyle w:val="Tabletext"/>
            </w:pPr>
          </w:p>
        </w:tc>
        <w:tc>
          <w:tcPr>
            <w:tcW w:w="4869" w:type="dxa"/>
            <w:shd w:val="clear" w:color="auto" w:fill="auto"/>
            <w:noWrap/>
            <w:hideMark/>
          </w:tcPr>
          <w:p w14:paraId="75D9D506" w14:textId="77777777" w:rsidR="008D68B9" w:rsidRPr="00DA1243" w:rsidRDefault="008D68B9" w:rsidP="00E9500E">
            <w:pPr>
              <w:pStyle w:val="Tabletext"/>
            </w:pPr>
            <w:r w:rsidRPr="00DA1243">
              <w:t xml:space="preserve">Left </w:t>
            </w:r>
            <w:proofErr w:type="spellStart"/>
            <w:r w:rsidRPr="00DA1243">
              <w:t>iog</w:t>
            </w:r>
            <w:proofErr w:type="spellEnd"/>
            <w:r w:rsidRPr="00DA1243">
              <w:t xml:space="preserve"> Inferior Occipital Gyrus</w:t>
            </w:r>
          </w:p>
        </w:tc>
        <w:tc>
          <w:tcPr>
            <w:tcW w:w="1719" w:type="dxa"/>
            <w:shd w:val="clear" w:color="auto" w:fill="auto"/>
            <w:noWrap/>
            <w:hideMark/>
          </w:tcPr>
          <w:p w14:paraId="40CE4F79" w14:textId="77777777" w:rsidR="008D68B9" w:rsidRPr="00DA1243" w:rsidRDefault="008D68B9" w:rsidP="00E9500E">
            <w:pPr>
              <w:pStyle w:val="Tabletext"/>
            </w:pPr>
            <w:r w:rsidRPr="00DA1243">
              <w:t>continuous</w:t>
            </w:r>
          </w:p>
        </w:tc>
      </w:tr>
      <w:tr w:rsidR="008D68B9" w:rsidRPr="00DA1243" w14:paraId="512113FF" w14:textId="77777777" w:rsidTr="00E9500E">
        <w:trPr>
          <w:jc w:val="center"/>
        </w:trPr>
        <w:tc>
          <w:tcPr>
            <w:tcW w:w="2835" w:type="dxa"/>
            <w:vMerge/>
            <w:shd w:val="clear" w:color="auto" w:fill="auto"/>
            <w:hideMark/>
          </w:tcPr>
          <w:p w14:paraId="34537EE2" w14:textId="77777777" w:rsidR="008D68B9" w:rsidRPr="00DA1243" w:rsidRDefault="008D68B9" w:rsidP="00E9500E">
            <w:pPr>
              <w:pStyle w:val="Tabletext"/>
            </w:pPr>
          </w:p>
        </w:tc>
        <w:tc>
          <w:tcPr>
            <w:tcW w:w="4869" w:type="dxa"/>
            <w:shd w:val="clear" w:color="auto" w:fill="auto"/>
            <w:noWrap/>
            <w:hideMark/>
          </w:tcPr>
          <w:p w14:paraId="0237704F" w14:textId="77777777" w:rsidR="008D68B9" w:rsidRPr="00DA1243" w:rsidRDefault="008D68B9" w:rsidP="00E9500E">
            <w:pPr>
              <w:pStyle w:val="Tabletext"/>
            </w:pPr>
            <w:r w:rsidRPr="00DA1243">
              <w:t xml:space="preserve">Left </w:t>
            </w:r>
            <w:proofErr w:type="spellStart"/>
            <w:r w:rsidRPr="00DA1243">
              <w:t>itg</w:t>
            </w:r>
            <w:proofErr w:type="spellEnd"/>
            <w:r w:rsidRPr="00DA1243">
              <w:t xml:space="preserve"> Inferior Temporal Gyrus</w:t>
            </w:r>
          </w:p>
        </w:tc>
        <w:tc>
          <w:tcPr>
            <w:tcW w:w="1719" w:type="dxa"/>
            <w:shd w:val="clear" w:color="auto" w:fill="auto"/>
            <w:noWrap/>
            <w:hideMark/>
          </w:tcPr>
          <w:p w14:paraId="23DC2FC3" w14:textId="77777777" w:rsidR="008D68B9" w:rsidRPr="00DA1243" w:rsidRDefault="008D68B9" w:rsidP="00E9500E">
            <w:pPr>
              <w:pStyle w:val="Tabletext"/>
            </w:pPr>
            <w:r w:rsidRPr="00DA1243">
              <w:t>continuous</w:t>
            </w:r>
          </w:p>
        </w:tc>
      </w:tr>
      <w:tr w:rsidR="008D68B9" w:rsidRPr="00DA1243" w14:paraId="678AB6EB" w14:textId="77777777" w:rsidTr="00E9500E">
        <w:trPr>
          <w:jc w:val="center"/>
        </w:trPr>
        <w:tc>
          <w:tcPr>
            <w:tcW w:w="2835" w:type="dxa"/>
            <w:vMerge/>
            <w:shd w:val="clear" w:color="auto" w:fill="auto"/>
            <w:hideMark/>
          </w:tcPr>
          <w:p w14:paraId="7D090B67" w14:textId="77777777" w:rsidR="008D68B9" w:rsidRPr="00DA1243" w:rsidRDefault="008D68B9" w:rsidP="00E9500E">
            <w:pPr>
              <w:pStyle w:val="Tabletext"/>
            </w:pPr>
          </w:p>
        </w:tc>
        <w:tc>
          <w:tcPr>
            <w:tcW w:w="4869" w:type="dxa"/>
            <w:shd w:val="clear" w:color="auto" w:fill="auto"/>
            <w:noWrap/>
            <w:hideMark/>
          </w:tcPr>
          <w:p w14:paraId="5F077297" w14:textId="77777777" w:rsidR="008D68B9" w:rsidRPr="00DA1243" w:rsidRDefault="008D68B9" w:rsidP="00E9500E">
            <w:pPr>
              <w:pStyle w:val="Tabletext"/>
            </w:pPr>
            <w:r w:rsidRPr="00DA1243">
              <w:t xml:space="preserve">Left  </w:t>
            </w:r>
            <w:proofErr w:type="spellStart"/>
            <w:r w:rsidRPr="00DA1243">
              <w:t>Lateralventricle</w:t>
            </w:r>
            <w:proofErr w:type="spellEnd"/>
          </w:p>
        </w:tc>
        <w:tc>
          <w:tcPr>
            <w:tcW w:w="1719" w:type="dxa"/>
            <w:shd w:val="clear" w:color="auto" w:fill="auto"/>
            <w:noWrap/>
            <w:hideMark/>
          </w:tcPr>
          <w:p w14:paraId="3BC3F494" w14:textId="77777777" w:rsidR="008D68B9" w:rsidRPr="00DA1243" w:rsidRDefault="008D68B9" w:rsidP="00E9500E">
            <w:pPr>
              <w:pStyle w:val="Tabletext"/>
            </w:pPr>
            <w:r w:rsidRPr="00DA1243">
              <w:t>continuous</w:t>
            </w:r>
          </w:p>
        </w:tc>
      </w:tr>
      <w:tr w:rsidR="008D68B9" w:rsidRPr="00DA1243" w14:paraId="2554CDF6" w14:textId="77777777" w:rsidTr="00E9500E">
        <w:trPr>
          <w:jc w:val="center"/>
        </w:trPr>
        <w:tc>
          <w:tcPr>
            <w:tcW w:w="2835" w:type="dxa"/>
            <w:vMerge/>
            <w:shd w:val="clear" w:color="auto" w:fill="auto"/>
            <w:hideMark/>
          </w:tcPr>
          <w:p w14:paraId="4F983774" w14:textId="77777777" w:rsidR="008D68B9" w:rsidRPr="00DA1243" w:rsidRDefault="008D68B9" w:rsidP="00E9500E">
            <w:pPr>
              <w:pStyle w:val="Tabletext"/>
            </w:pPr>
          </w:p>
        </w:tc>
        <w:tc>
          <w:tcPr>
            <w:tcW w:w="4869" w:type="dxa"/>
            <w:shd w:val="clear" w:color="auto" w:fill="auto"/>
            <w:noWrap/>
            <w:hideMark/>
          </w:tcPr>
          <w:p w14:paraId="1D942E11" w14:textId="77777777" w:rsidR="008D68B9" w:rsidRPr="00DA1243" w:rsidRDefault="008D68B9" w:rsidP="00E9500E">
            <w:pPr>
              <w:pStyle w:val="Tabletext"/>
            </w:pPr>
            <w:r w:rsidRPr="00DA1243">
              <w:t xml:space="preserve">Left </w:t>
            </w:r>
            <w:proofErr w:type="spellStart"/>
            <w:r w:rsidRPr="00DA1243">
              <w:t>liglingual</w:t>
            </w:r>
            <w:proofErr w:type="spellEnd"/>
            <w:r w:rsidRPr="00DA1243">
              <w:t xml:space="preserve"> Gyrus</w:t>
            </w:r>
          </w:p>
        </w:tc>
        <w:tc>
          <w:tcPr>
            <w:tcW w:w="1719" w:type="dxa"/>
            <w:shd w:val="clear" w:color="auto" w:fill="auto"/>
            <w:noWrap/>
            <w:hideMark/>
          </w:tcPr>
          <w:p w14:paraId="58B7FC3E" w14:textId="77777777" w:rsidR="008D68B9" w:rsidRPr="00DA1243" w:rsidRDefault="008D68B9" w:rsidP="00E9500E">
            <w:pPr>
              <w:pStyle w:val="Tabletext"/>
            </w:pPr>
            <w:r w:rsidRPr="00DA1243">
              <w:t>continuous</w:t>
            </w:r>
          </w:p>
        </w:tc>
      </w:tr>
      <w:tr w:rsidR="008D68B9" w:rsidRPr="00DA1243" w14:paraId="59BA0460" w14:textId="77777777" w:rsidTr="00E9500E">
        <w:trPr>
          <w:jc w:val="center"/>
        </w:trPr>
        <w:tc>
          <w:tcPr>
            <w:tcW w:w="2835" w:type="dxa"/>
            <w:vMerge/>
            <w:shd w:val="clear" w:color="auto" w:fill="auto"/>
            <w:hideMark/>
          </w:tcPr>
          <w:p w14:paraId="416E1E60" w14:textId="77777777" w:rsidR="008D68B9" w:rsidRPr="00DA1243" w:rsidRDefault="008D68B9" w:rsidP="00E9500E">
            <w:pPr>
              <w:pStyle w:val="Tabletext"/>
            </w:pPr>
          </w:p>
        </w:tc>
        <w:tc>
          <w:tcPr>
            <w:tcW w:w="4869" w:type="dxa"/>
            <w:shd w:val="clear" w:color="auto" w:fill="auto"/>
            <w:noWrap/>
            <w:hideMark/>
          </w:tcPr>
          <w:p w14:paraId="389011B5" w14:textId="77777777" w:rsidR="008D68B9" w:rsidRPr="00DA1243" w:rsidRDefault="008D68B9" w:rsidP="00E9500E">
            <w:pPr>
              <w:pStyle w:val="Tabletext"/>
            </w:pPr>
            <w:r w:rsidRPr="00DA1243">
              <w:t xml:space="preserve">Left </w:t>
            </w:r>
            <w:proofErr w:type="spellStart"/>
            <w:r w:rsidRPr="00DA1243">
              <w:t>lorg</w:t>
            </w:r>
            <w:proofErr w:type="spellEnd"/>
            <w:r w:rsidRPr="00DA1243">
              <w:t xml:space="preserve"> Lateral Orbital Gyrus</w:t>
            </w:r>
          </w:p>
        </w:tc>
        <w:tc>
          <w:tcPr>
            <w:tcW w:w="1719" w:type="dxa"/>
            <w:shd w:val="clear" w:color="auto" w:fill="auto"/>
            <w:noWrap/>
            <w:hideMark/>
          </w:tcPr>
          <w:p w14:paraId="0A041583" w14:textId="77777777" w:rsidR="008D68B9" w:rsidRPr="00DA1243" w:rsidRDefault="008D68B9" w:rsidP="00E9500E">
            <w:pPr>
              <w:pStyle w:val="Tabletext"/>
            </w:pPr>
            <w:r w:rsidRPr="00DA1243">
              <w:t>continuous</w:t>
            </w:r>
          </w:p>
        </w:tc>
      </w:tr>
      <w:tr w:rsidR="008D68B9" w:rsidRPr="00DA1243" w14:paraId="07C7B90F" w14:textId="77777777" w:rsidTr="00E9500E">
        <w:trPr>
          <w:jc w:val="center"/>
        </w:trPr>
        <w:tc>
          <w:tcPr>
            <w:tcW w:w="2835" w:type="dxa"/>
            <w:vMerge/>
            <w:shd w:val="clear" w:color="auto" w:fill="auto"/>
            <w:hideMark/>
          </w:tcPr>
          <w:p w14:paraId="5046C325" w14:textId="77777777" w:rsidR="008D68B9" w:rsidRPr="00DA1243" w:rsidRDefault="008D68B9" w:rsidP="00E9500E">
            <w:pPr>
              <w:pStyle w:val="Tabletext"/>
            </w:pPr>
          </w:p>
        </w:tc>
        <w:tc>
          <w:tcPr>
            <w:tcW w:w="4869" w:type="dxa"/>
            <w:shd w:val="clear" w:color="auto" w:fill="auto"/>
            <w:noWrap/>
            <w:hideMark/>
          </w:tcPr>
          <w:p w14:paraId="45B94E57" w14:textId="77777777" w:rsidR="008D68B9" w:rsidRPr="00DA1243" w:rsidRDefault="008D68B9" w:rsidP="00E9500E">
            <w:pPr>
              <w:pStyle w:val="Tabletext"/>
            </w:pPr>
            <w:r w:rsidRPr="00DA1243">
              <w:t xml:space="preserve">Left </w:t>
            </w:r>
            <w:proofErr w:type="spellStart"/>
            <w:r w:rsidRPr="00DA1243">
              <w:t>mcgg</w:t>
            </w:r>
            <w:proofErr w:type="spellEnd"/>
            <w:r w:rsidRPr="00DA1243">
              <w:t xml:space="preserve"> </w:t>
            </w:r>
            <w:proofErr w:type="spellStart"/>
            <w:r w:rsidRPr="00DA1243">
              <w:t>Middlecingulate</w:t>
            </w:r>
            <w:proofErr w:type="spellEnd"/>
            <w:r w:rsidRPr="00DA1243">
              <w:t xml:space="preserve"> Gyrus</w:t>
            </w:r>
          </w:p>
        </w:tc>
        <w:tc>
          <w:tcPr>
            <w:tcW w:w="1719" w:type="dxa"/>
            <w:shd w:val="clear" w:color="auto" w:fill="auto"/>
            <w:noWrap/>
            <w:hideMark/>
          </w:tcPr>
          <w:p w14:paraId="70FF28A8" w14:textId="77777777" w:rsidR="008D68B9" w:rsidRPr="00DA1243" w:rsidRDefault="008D68B9" w:rsidP="00E9500E">
            <w:pPr>
              <w:pStyle w:val="Tabletext"/>
            </w:pPr>
            <w:r w:rsidRPr="00DA1243">
              <w:t>continuous</w:t>
            </w:r>
          </w:p>
        </w:tc>
      </w:tr>
      <w:tr w:rsidR="008D68B9" w:rsidRPr="00DA1243" w14:paraId="126DF0E9" w14:textId="77777777" w:rsidTr="00E9500E">
        <w:trPr>
          <w:jc w:val="center"/>
        </w:trPr>
        <w:tc>
          <w:tcPr>
            <w:tcW w:w="2835" w:type="dxa"/>
            <w:vMerge/>
            <w:shd w:val="clear" w:color="auto" w:fill="auto"/>
            <w:hideMark/>
          </w:tcPr>
          <w:p w14:paraId="14132A07" w14:textId="77777777" w:rsidR="008D68B9" w:rsidRPr="00DA1243" w:rsidRDefault="008D68B9" w:rsidP="00E9500E">
            <w:pPr>
              <w:pStyle w:val="Tabletext"/>
            </w:pPr>
          </w:p>
        </w:tc>
        <w:tc>
          <w:tcPr>
            <w:tcW w:w="4869" w:type="dxa"/>
            <w:shd w:val="clear" w:color="auto" w:fill="auto"/>
            <w:noWrap/>
            <w:hideMark/>
          </w:tcPr>
          <w:p w14:paraId="3E3FFD26" w14:textId="77777777" w:rsidR="008D68B9" w:rsidRPr="00DA1243" w:rsidRDefault="008D68B9" w:rsidP="00E9500E">
            <w:pPr>
              <w:pStyle w:val="Tabletext"/>
            </w:pPr>
            <w:r w:rsidRPr="00DA1243">
              <w:t xml:space="preserve">Right </w:t>
            </w:r>
            <w:proofErr w:type="spellStart"/>
            <w:r w:rsidRPr="00DA1243">
              <w:t>mfc</w:t>
            </w:r>
            <w:proofErr w:type="spellEnd"/>
            <w:r w:rsidRPr="00DA1243">
              <w:t xml:space="preserve"> Medial </w:t>
            </w:r>
            <w:proofErr w:type="spellStart"/>
            <w:r w:rsidRPr="00DA1243">
              <w:t>Frontalcortex</w:t>
            </w:r>
            <w:proofErr w:type="spellEnd"/>
          </w:p>
        </w:tc>
        <w:tc>
          <w:tcPr>
            <w:tcW w:w="1719" w:type="dxa"/>
            <w:shd w:val="clear" w:color="auto" w:fill="auto"/>
            <w:noWrap/>
            <w:hideMark/>
          </w:tcPr>
          <w:p w14:paraId="37DF73E5" w14:textId="77777777" w:rsidR="008D68B9" w:rsidRPr="00DA1243" w:rsidRDefault="008D68B9" w:rsidP="00E9500E">
            <w:pPr>
              <w:pStyle w:val="Tabletext"/>
            </w:pPr>
            <w:r w:rsidRPr="00DA1243">
              <w:t>continuous</w:t>
            </w:r>
          </w:p>
        </w:tc>
      </w:tr>
      <w:tr w:rsidR="008D68B9" w:rsidRPr="00DA1243" w14:paraId="0A0B80B3" w14:textId="77777777" w:rsidTr="00E9500E">
        <w:trPr>
          <w:jc w:val="center"/>
        </w:trPr>
        <w:tc>
          <w:tcPr>
            <w:tcW w:w="2835" w:type="dxa"/>
            <w:vMerge/>
            <w:shd w:val="clear" w:color="auto" w:fill="auto"/>
            <w:hideMark/>
          </w:tcPr>
          <w:p w14:paraId="1EBFD085" w14:textId="77777777" w:rsidR="008D68B9" w:rsidRPr="00DA1243" w:rsidRDefault="008D68B9" w:rsidP="00E9500E">
            <w:pPr>
              <w:pStyle w:val="Tabletext"/>
            </w:pPr>
          </w:p>
        </w:tc>
        <w:tc>
          <w:tcPr>
            <w:tcW w:w="4869" w:type="dxa"/>
            <w:shd w:val="clear" w:color="auto" w:fill="auto"/>
            <w:noWrap/>
            <w:hideMark/>
          </w:tcPr>
          <w:p w14:paraId="3FAF48CC" w14:textId="77777777" w:rsidR="008D68B9" w:rsidRPr="00DA1243" w:rsidRDefault="008D68B9" w:rsidP="00E9500E">
            <w:pPr>
              <w:pStyle w:val="Tabletext"/>
            </w:pPr>
            <w:r w:rsidRPr="00DA1243">
              <w:t xml:space="preserve">Left </w:t>
            </w:r>
            <w:proofErr w:type="spellStart"/>
            <w:r w:rsidRPr="00DA1243">
              <w:t>mfc</w:t>
            </w:r>
            <w:proofErr w:type="spellEnd"/>
            <w:r w:rsidRPr="00DA1243">
              <w:t xml:space="preserve"> Medial </w:t>
            </w:r>
            <w:proofErr w:type="spellStart"/>
            <w:r w:rsidRPr="00DA1243">
              <w:t>Frontalcortex</w:t>
            </w:r>
            <w:proofErr w:type="spellEnd"/>
          </w:p>
        </w:tc>
        <w:tc>
          <w:tcPr>
            <w:tcW w:w="1719" w:type="dxa"/>
            <w:shd w:val="clear" w:color="auto" w:fill="auto"/>
            <w:noWrap/>
            <w:hideMark/>
          </w:tcPr>
          <w:p w14:paraId="428882B7" w14:textId="77777777" w:rsidR="008D68B9" w:rsidRPr="00DA1243" w:rsidRDefault="008D68B9" w:rsidP="00E9500E">
            <w:pPr>
              <w:pStyle w:val="Tabletext"/>
            </w:pPr>
            <w:r w:rsidRPr="00DA1243">
              <w:t>continuous</w:t>
            </w:r>
          </w:p>
        </w:tc>
      </w:tr>
      <w:tr w:rsidR="008D68B9" w:rsidRPr="00DA1243" w14:paraId="78C3043A" w14:textId="77777777" w:rsidTr="00E9500E">
        <w:trPr>
          <w:jc w:val="center"/>
        </w:trPr>
        <w:tc>
          <w:tcPr>
            <w:tcW w:w="2835" w:type="dxa"/>
            <w:vMerge/>
            <w:shd w:val="clear" w:color="auto" w:fill="auto"/>
            <w:hideMark/>
          </w:tcPr>
          <w:p w14:paraId="7654FAD0" w14:textId="77777777" w:rsidR="008D68B9" w:rsidRPr="00DA1243" w:rsidRDefault="008D68B9" w:rsidP="00E9500E">
            <w:pPr>
              <w:pStyle w:val="Tabletext"/>
            </w:pPr>
          </w:p>
        </w:tc>
        <w:tc>
          <w:tcPr>
            <w:tcW w:w="4869" w:type="dxa"/>
            <w:shd w:val="clear" w:color="auto" w:fill="auto"/>
            <w:noWrap/>
            <w:hideMark/>
          </w:tcPr>
          <w:p w14:paraId="3526E8B6" w14:textId="77777777" w:rsidR="008D68B9" w:rsidRPr="00DA1243" w:rsidRDefault="008D68B9" w:rsidP="00E9500E">
            <w:pPr>
              <w:pStyle w:val="Tabletext"/>
            </w:pPr>
            <w:r w:rsidRPr="00DA1243">
              <w:t xml:space="preserve">Left </w:t>
            </w:r>
            <w:proofErr w:type="spellStart"/>
            <w:r w:rsidRPr="00DA1243">
              <w:t>mfg</w:t>
            </w:r>
            <w:proofErr w:type="spellEnd"/>
            <w:r w:rsidRPr="00DA1243">
              <w:t xml:space="preserve"> Middle Frontal Gyrus</w:t>
            </w:r>
          </w:p>
        </w:tc>
        <w:tc>
          <w:tcPr>
            <w:tcW w:w="1719" w:type="dxa"/>
            <w:shd w:val="clear" w:color="auto" w:fill="auto"/>
            <w:noWrap/>
            <w:hideMark/>
          </w:tcPr>
          <w:p w14:paraId="30BA5E5E" w14:textId="77777777" w:rsidR="008D68B9" w:rsidRPr="00DA1243" w:rsidRDefault="008D68B9" w:rsidP="00E9500E">
            <w:pPr>
              <w:pStyle w:val="Tabletext"/>
            </w:pPr>
            <w:r w:rsidRPr="00DA1243">
              <w:t>continuous</w:t>
            </w:r>
          </w:p>
        </w:tc>
      </w:tr>
      <w:tr w:rsidR="008D68B9" w:rsidRPr="00DA1243" w14:paraId="76F3F4A1" w14:textId="77777777" w:rsidTr="00E9500E">
        <w:trPr>
          <w:jc w:val="center"/>
        </w:trPr>
        <w:tc>
          <w:tcPr>
            <w:tcW w:w="2835" w:type="dxa"/>
            <w:vMerge/>
            <w:shd w:val="clear" w:color="auto" w:fill="auto"/>
            <w:hideMark/>
          </w:tcPr>
          <w:p w14:paraId="6C861B3B" w14:textId="77777777" w:rsidR="008D68B9" w:rsidRPr="00DA1243" w:rsidRDefault="008D68B9" w:rsidP="00E9500E">
            <w:pPr>
              <w:pStyle w:val="Tabletext"/>
            </w:pPr>
          </w:p>
        </w:tc>
        <w:tc>
          <w:tcPr>
            <w:tcW w:w="4869" w:type="dxa"/>
            <w:shd w:val="clear" w:color="auto" w:fill="auto"/>
            <w:noWrap/>
            <w:hideMark/>
          </w:tcPr>
          <w:p w14:paraId="6FCF9181" w14:textId="77777777" w:rsidR="008D68B9" w:rsidRPr="00DA1243" w:rsidRDefault="008D68B9" w:rsidP="00E9500E">
            <w:pPr>
              <w:pStyle w:val="Tabletext"/>
            </w:pPr>
            <w:r w:rsidRPr="00DA1243">
              <w:t xml:space="preserve">Left </w:t>
            </w:r>
            <w:proofErr w:type="spellStart"/>
            <w:r w:rsidRPr="00DA1243">
              <w:t>mog</w:t>
            </w:r>
            <w:proofErr w:type="spellEnd"/>
            <w:r w:rsidRPr="00DA1243">
              <w:t xml:space="preserve"> Middle Occipital Gyrus</w:t>
            </w:r>
          </w:p>
        </w:tc>
        <w:tc>
          <w:tcPr>
            <w:tcW w:w="1719" w:type="dxa"/>
            <w:shd w:val="clear" w:color="auto" w:fill="auto"/>
            <w:noWrap/>
            <w:hideMark/>
          </w:tcPr>
          <w:p w14:paraId="090DF16F" w14:textId="77777777" w:rsidR="008D68B9" w:rsidRPr="00DA1243" w:rsidRDefault="008D68B9" w:rsidP="00E9500E">
            <w:pPr>
              <w:pStyle w:val="Tabletext"/>
            </w:pPr>
            <w:r w:rsidRPr="00DA1243">
              <w:t>continuous</w:t>
            </w:r>
          </w:p>
        </w:tc>
      </w:tr>
      <w:tr w:rsidR="008D68B9" w:rsidRPr="00DA1243" w14:paraId="7F592CE1" w14:textId="77777777" w:rsidTr="00E9500E">
        <w:trPr>
          <w:jc w:val="center"/>
        </w:trPr>
        <w:tc>
          <w:tcPr>
            <w:tcW w:w="2835" w:type="dxa"/>
            <w:vMerge/>
            <w:shd w:val="clear" w:color="auto" w:fill="auto"/>
            <w:hideMark/>
          </w:tcPr>
          <w:p w14:paraId="07FCC55E" w14:textId="77777777" w:rsidR="008D68B9" w:rsidRPr="00DA1243" w:rsidRDefault="008D68B9" w:rsidP="00E9500E">
            <w:pPr>
              <w:pStyle w:val="Tabletext"/>
            </w:pPr>
          </w:p>
        </w:tc>
        <w:tc>
          <w:tcPr>
            <w:tcW w:w="4869" w:type="dxa"/>
            <w:shd w:val="clear" w:color="auto" w:fill="auto"/>
            <w:noWrap/>
            <w:hideMark/>
          </w:tcPr>
          <w:p w14:paraId="072C6AD0" w14:textId="77777777" w:rsidR="008D68B9" w:rsidRPr="00DA1243" w:rsidRDefault="008D68B9" w:rsidP="00E9500E">
            <w:pPr>
              <w:pStyle w:val="Tabletext"/>
            </w:pPr>
            <w:r w:rsidRPr="00DA1243">
              <w:t xml:space="preserve">Left </w:t>
            </w:r>
            <w:proofErr w:type="spellStart"/>
            <w:r w:rsidRPr="00DA1243">
              <w:t>morg</w:t>
            </w:r>
            <w:proofErr w:type="spellEnd"/>
            <w:r w:rsidRPr="00DA1243">
              <w:t xml:space="preserve"> Medial Orbital Gyrus</w:t>
            </w:r>
          </w:p>
        </w:tc>
        <w:tc>
          <w:tcPr>
            <w:tcW w:w="1719" w:type="dxa"/>
            <w:shd w:val="clear" w:color="auto" w:fill="auto"/>
            <w:noWrap/>
            <w:hideMark/>
          </w:tcPr>
          <w:p w14:paraId="4E0A61DD" w14:textId="77777777" w:rsidR="008D68B9" w:rsidRPr="00DA1243" w:rsidRDefault="008D68B9" w:rsidP="00E9500E">
            <w:pPr>
              <w:pStyle w:val="Tabletext"/>
            </w:pPr>
            <w:r w:rsidRPr="00DA1243">
              <w:t>continuous</w:t>
            </w:r>
          </w:p>
        </w:tc>
      </w:tr>
      <w:tr w:rsidR="008D68B9" w:rsidRPr="00DA1243" w14:paraId="576C033B" w14:textId="77777777" w:rsidTr="00E9500E">
        <w:trPr>
          <w:jc w:val="center"/>
        </w:trPr>
        <w:tc>
          <w:tcPr>
            <w:tcW w:w="2835" w:type="dxa"/>
            <w:vMerge/>
            <w:shd w:val="clear" w:color="auto" w:fill="auto"/>
            <w:hideMark/>
          </w:tcPr>
          <w:p w14:paraId="1B1BAC86" w14:textId="77777777" w:rsidR="008D68B9" w:rsidRPr="00DA1243" w:rsidRDefault="008D68B9" w:rsidP="00E9500E">
            <w:pPr>
              <w:pStyle w:val="Tabletext"/>
            </w:pPr>
          </w:p>
        </w:tc>
        <w:tc>
          <w:tcPr>
            <w:tcW w:w="4869" w:type="dxa"/>
            <w:shd w:val="clear" w:color="auto" w:fill="auto"/>
            <w:noWrap/>
            <w:hideMark/>
          </w:tcPr>
          <w:p w14:paraId="0FB66307" w14:textId="77777777" w:rsidR="008D68B9" w:rsidRPr="00DA1243" w:rsidRDefault="008D68B9" w:rsidP="00E9500E">
            <w:pPr>
              <w:pStyle w:val="Tabletext"/>
            </w:pPr>
            <w:r w:rsidRPr="00DA1243">
              <w:t xml:space="preserve">Left </w:t>
            </w:r>
            <w:proofErr w:type="spellStart"/>
            <w:r w:rsidRPr="00DA1243">
              <w:t>mpog</w:t>
            </w:r>
            <w:proofErr w:type="spellEnd"/>
            <w:r w:rsidRPr="00DA1243">
              <w:t xml:space="preserve"> Post-Central Gyrus Medial Segment</w:t>
            </w:r>
          </w:p>
        </w:tc>
        <w:tc>
          <w:tcPr>
            <w:tcW w:w="1719" w:type="dxa"/>
            <w:shd w:val="clear" w:color="auto" w:fill="auto"/>
            <w:noWrap/>
            <w:hideMark/>
          </w:tcPr>
          <w:p w14:paraId="6301CEEB" w14:textId="77777777" w:rsidR="008D68B9" w:rsidRPr="00DA1243" w:rsidRDefault="008D68B9" w:rsidP="00E9500E">
            <w:pPr>
              <w:pStyle w:val="Tabletext"/>
            </w:pPr>
            <w:r w:rsidRPr="00DA1243">
              <w:t>continuous</w:t>
            </w:r>
          </w:p>
        </w:tc>
      </w:tr>
      <w:tr w:rsidR="008D68B9" w:rsidRPr="00DA1243" w14:paraId="2A2D6FCA" w14:textId="77777777" w:rsidTr="00E9500E">
        <w:trPr>
          <w:jc w:val="center"/>
        </w:trPr>
        <w:tc>
          <w:tcPr>
            <w:tcW w:w="2835" w:type="dxa"/>
            <w:vMerge/>
            <w:shd w:val="clear" w:color="auto" w:fill="auto"/>
            <w:hideMark/>
          </w:tcPr>
          <w:p w14:paraId="65C4E3EB" w14:textId="77777777" w:rsidR="008D68B9" w:rsidRPr="00DA1243" w:rsidRDefault="008D68B9" w:rsidP="00E9500E">
            <w:pPr>
              <w:pStyle w:val="Tabletext"/>
            </w:pPr>
          </w:p>
        </w:tc>
        <w:tc>
          <w:tcPr>
            <w:tcW w:w="4869" w:type="dxa"/>
            <w:shd w:val="clear" w:color="auto" w:fill="auto"/>
            <w:noWrap/>
            <w:hideMark/>
          </w:tcPr>
          <w:p w14:paraId="4D68A761" w14:textId="77777777" w:rsidR="008D68B9" w:rsidRPr="00DA1243" w:rsidRDefault="008D68B9" w:rsidP="00E9500E">
            <w:pPr>
              <w:pStyle w:val="Tabletext"/>
            </w:pPr>
            <w:r w:rsidRPr="00DA1243">
              <w:t xml:space="preserve">Left </w:t>
            </w:r>
            <w:proofErr w:type="spellStart"/>
            <w:r w:rsidRPr="00DA1243">
              <w:t>mprg</w:t>
            </w:r>
            <w:proofErr w:type="spellEnd"/>
            <w:r w:rsidRPr="00DA1243">
              <w:t xml:space="preserve"> </w:t>
            </w:r>
            <w:proofErr w:type="spellStart"/>
            <w:r w:rsidRPr="00DA1243">
              <w:t>PreCentral</w:t>
            </w:r>
            <w:proofErr w:type="spellEnd"/>
            <w:r w:rsidRPr="00DA1243">
              <w:t xml:space="preserve"> Gyrus Medial Segment</w:t>
            </w:r>
          </w:p>
        </w:tc>
        <w:tc>
          <w:tcPr>
            <w:tcW w:w="1719" w:type="dxa"/>
            <w:shd w:val="clear" w:color="auto" w:fill="auto"/>
            <w:noWrap/>
            <w:hideMark/>
          </w:tcPr>
          <w:p w14:paraId="42EA1B7D" w14:textId="77777777" w:rsidR="008D68B9" w:rsidRPr="00DA1243" w:rsidRDefault="008D68B9" w:rsidP="00E9500E">
            <w:pPr>
              <w:pStyle w:val="Tabletext"/>
            </w:pPr>
            <w:r w:rsidRPr="00DA1243">
              <w:t>continuous</w:t>
            </w:r>
          </w:p>
        </w:tc>
      </w:tr>
      <w:tr w:rsidR="008D68B9" w:rsidRPr="00DA1243" w14:paraId="777A75C5" w14:textId="77777777" w:rsidTr="00E9500E">
        <w:trPr>
          <w:jc w:val="center"/>
        </w:trPr>
        <w:tc>
          <w:tcPr>
            <w:tcW w:w="2835" w:type="dxa"/>
            <w:vMerge/>
            <w:shd w:val="clear" w:color="auto" w:fill="auto"/>
            <w:hideMark/>
          </w:tcPr>
          <w:p w14:paraId="2C266902" w14:textId="77777777" w:rsidR="008D68B9" w:rsidRPr="00DA1243" w:rsidRDefault="008D68B9" w:rsidP="00E9500E">
            <w:pPr>
              <w:pStyle w:val="Tabletext"/>
            </w:pPr>
          </w:p>
        </w:tc>
        <w:tc>
          <w:tcPr>
            <w:tcW w:w="4869" w:type="dxa"/>
            <w:shd w:val="clear" w:color="auto" w:fill="auto"/>
            <w:noWrap/>
            <w:hideMark/>
          </w:tcPr>
          <w:p w14:paraId="58973649" w14:textId="77777777" w:rsidR="008D68B9" w:rsidRPr="00DA1243" w:rsidRDefault="008D68B9" w:rsidP="00E9500E">
            <w:pPr>
              <w:pStyle w:val="Tabletext"/>
            </w:pPr>
            <w:r w:rsidRPr="00DA1243">
              <w:t xml:space="preserve">Left </w:t>
            </w:r>
            <w:proofErr w:type="spellStart"/>
            <w:r w:rsidRPr="00DA1243">
              <w:t>msfg</w:t>
            </w:r>
            <w:proofErr w:type="spellEnd"/>
            <w:r w:rsidRPr="00DA1243">
              <w:t xml:space="preserve"> Superior Frontal Gyrus Medial Segment</w:t>
            </w:r>
          </w:p>
        </w:tc>
        <w:tc>
          <w:tcPr>
            <w:tcW w:w="1719" w:type="dxa"/>
            <w:shd w:val="clear" w:color="auto" w:fill="auto"/>
            <w:noWrap/>
            <w:hideMark/>
          </w:tcPr>
          <w:p w14:paraId="3C0A7014" w14:textId="77777777" w:rsidR="008D68B9" w:rsidRPr="00DA1243" w:rsidRDefault="008D68B9" w:rsidP="00E9500E">
            <w:pPr>
              <w:pStyle w:val="Tabletext"/>
            </w:pPr>
            <w:r w:rsidRPr="00DA1243">
              <w:t>continuous</w:t>
            </w:r>
          </w:p>
        </w:tc>
      </w:tr>
      <w:tr w:rsidR="008D68B9" w:rsidRPr="00DA1243" w14:paraId="034F0D8B" w14:textId="77777777" w:rsidTr="00E9500E">
        <w:trPr>
          <w:jc w:val="center"/>
        </w:trPr>
        <w:tc>
          <w:tcPr>
            <w:tcW w:w="2835" w:type="dxa"/>
            <w:vMerge/>
            <w:shd w:val="clear" w:color="auto" w:fill="auto"/>
            <w:hideMark/>
          </w:tcPr>
          <w:p w14:paraId="300503D9" w14:textId="77777777" w:rsidR="008D68B9" w:rsidRPr="00DA1243" w:rsidRDefault="008D68B9" w:rsidP="00E9500E">
            <w:pPr>
              <w:pStyle w:val="Tabletext"/>
            </w:pPr>
          </w:p>
        </w:tc>
        <w:tc>
          <w:tcPr>
            <w:tcW w:w="4869" w:type="dxa"/>
            <w:shd w:val="clear" w:color="auto" w:fill="auto"/>
            <w:noWrap/>
            <w:hideMark/>
          </w:tcPr>
          <w:p w14:paraId="4B716A48" w14:textId="77777777" w:rsidR="008D68B9" w:rsidRPr="00DA1243" w:rsidRDefault="008D68B9" w:rsidP="00E9500E">
            <w:pPr>
              <w:pStyle w:val="Tabletext"/>
            </w:pPr>
            <w:r w:rsidRPr="00DA1243">
              <w:t xml:space="preserve">Left </w:t>
            </w:r>
            <w:proofErr w:type="spellStart"/>
            <w:r w:rsidRPr="00DA1243">
              <w:t>mtg</w:t>
            </w:r>
            <w:proofErr w:type="spellEnd"/>
            <w:r w:rsidRPr="00DA1243">
              <w:t xml:space="preserve"> Middle Temporal Gyrus</w:t>
            </w:r>
          </w:p>
        </w:tc>
        <w:tc>
          <w:tcPr>
            <w:tcW w:w="1719" w:type="dxa"/>
            <w:shd w:val="clear" w:color="auto" w:fill="auto"/>
            <w:noWrap/>
            <w:hideMark/>
          </w:tcPr>
          <w:p w14:paraId="59072CD0" w14:textId="77777777" w:rsidR="008D68B9" w:rsidRPr="00DA1243" w:rsidRDefault="008D68B9" w:rsidP="00E9500E">
            <w:pPr>
              <w:pStyle w:val="Tabletext"/>
            </w:pPr>
            <w:r w:rsidRPr="00DA1243">
              <w:t>continuous</w:t>
            </w:r>
          </w:p>
        </w:tc>
      </w:tr>
      <w:tr w:rsidR="008D68B9" w:rsidRPr="00DA1243" w14:paraId="5AFF4AE3" w14:textId="77777777" w:rsidTr="00E9500E">
        <w:trPr>
          <w:jc w:val="center"/>
        </w:trPr>
        <w:tc>
          <w:tcPr>
            <w:tcW w:w="2835" w:type="dxa"/>
            <w:vMerge/>
            <w:shd w:val="clear" w:color="auto" w:fill="auto"/>
            <w:hideMark/>
          </w:tcPr>
          <w:p w14:paraId="0AC74925" w14:textId="77777777" w:rsidR="008D68B9" w:rsidRPr="00DA1243" w:rsidRDefault="008D68B9" w:rsidP="00E9500E">
            <w:pPr>
              <w:pStyle w:val="Tabletext"/>
            </w:pPr>
          </w:p>
        </w:tc>
        <w:tc>
          <w:tcPr>
            <w:tcW w:w="4869" w:type="dxa"/>
            <w:shd w:val="clear" w:color="auto" w:fill="auto"/>
            <w:noWrap/>
            <w:hideMark/>
          </w:tcPr>
          <w:p w14:paraId="1A4DB40A" w14:textId="77777777" w:rsidR="008D68B9" w:rsidRPr="00DA1243" w:rsidRDefault="008D68B9" w:rsidP="00E9500E">
            <w:pPr>
              <w:pStyle w:val="Tabletext"/>
            </w:pPr>
            <w:r w:rsidRPr="00DA1243">
              <w:t xml:space="preserve">Left </w:t>
            </w:r>
            <w:proofErr w:type="spellStart"/>
            <w:r w:rsidRPr="00DA1243">
              <w:t>ocp</w:t>
            </w:r>
            <w:proofErr w:type="spellEnd"/>
            <w:r w:rsidRPr="00DA1243">
              <w:t xml:space="preserve"> Occipital Pole</w:t>
            </w:r>
          </w:p>
        </w:tc>
        <w:tc>
          <w:tcPr>
            <w:tcW w:w="1719" w:type="dxa"/>
            <w:shd w:val="clear" w:color="auto" w:fill="auto"/>
            <w:noWrap/>
            <w:hideMark/>
          </w:tcPr>
          <w:p w14:paraId="32009274" w14:textId="77777777" w:rsidR="008D68B9" w:rsidRPr="00DA1243" w:rsidRDefault="008D68B9" w:rsidP="00E9500E">
            <w:pPr>
              <w:pStyle w:val="Tabletext"/>
            </w:pPr>
            <w:r w:rsidRPr="00DA1243">
              <w:t>continuous</w:t>
            </w:r>
          </w:p>
        </w:tc>
      </w:tr>
      <w:tr w:rsidR="008D68B9" w:rsidRPr="00DA1243" w14:paraId="5FC85357" w14:textId="77777777" w:rsidTr="00E9500E">
        <w:trPr>
          <w:jc w:val="center"/>
        </w:trPr>
        <w:tc>
          <w:tcPr>
            <w:tcW w:w="2835" w:type="dxa"/>
            <w:vMerge/>
            <w:shd w:val="clear" w:color="auto" w:fill="auto"/>
            <w:hideMark/>
          </w:tcPr>
          <w:p w14:paraId="0EE8C763" w14:textId="77777777" w:rsidR="008D68B9" w:rsidRPr="00DA1243" w:rsidRDefault="008D68B9" w:rsidP="00E9500E">
            <w:pPr>
              <w:pStyle w:val="Tabletext"/>
            </w:pPr>
          </w:p>
        </w:tc>
        <w:tc>
          <w:tcPr>
            <w:tcW w:w="4869" w:type="dxa"/>
            <w:shd w:val="clear" w:color="auto" w:fill="auto"/>
            <w:noWrap/>
            <w:hideMark/>
          </w:tcPr>
          <w:p w14:paraId="1335E5C1" w14:textId="77777777" w:rsidR="008D68B9" w:rsidRPr="00DA1243" w:rsidRDefault="008D68B9" w:rsidP="00E9500E">
            <w:pPr>
              <w:pStyle w:val="Tabletext"/>
            </w:pPr>
            <w:r w:rsidRPr="00DA1243">
              <w:t xml:space="preserve">Left </w:t>
            </w:r>
            <w:proofErr w:type="spellStart"/>
            <w:r w:rsidRPr="00DA1243">
              <w:t>ofug</w:t>
            </w:r>
            <w:proofErr w:type="spellEnd"/>
            <w:r w:rsidRPr="00DA1243">
              <w:t xml:space="preserve"> Occipital Fusiform Gyrus</w:t>
            </w:r>
          </w:p>
        </w:tc>
        <w:tc>
          <w:tcPr>
            <w:tcW w:w="1719" w:type="dxa"/>
            <w:shd w:val="clear" w:color="auto" w:fill="auto"/>
            <w:noWrap/>
            <w:hideMark/>
          </w:tcPr>
          <w:p w14:paraId="15BBC6DA" w14:textId="77777777" w:rsidR="008D68B9" w:rsidRPr="00DA1243" w:rsidRDefault="008D68B9" w:rsidP="00E9500E">
            <w:pPr>
              <w:pStyle w:val="Tabletext"/>
            </w:pPr>
            <w:r w:rsidRPr="00DA1243">
              <w:t>continuous</w:t>
            </w:r>
          </w:p>
        </w:tc>
      </w:tr>
      <w:tr w:rsidR="008D68B9" w:rsidRPr="00DA1243" w14:paraId="431EFAF6" w14:textId="77777777" w:rsidTr="00E9500E">
        <w:trPr>
          <w:jc w:val="center"/>
        </w:trPr>
        <w:tc>
          <w:tcPr>
            <w:tcW w:w="2835" w:type="dxa"/>
            <w:vMerge/>
            <w:shd w:val="clear" w:color="auto" w:fill="auto"/>
            <w:hideMark/>
          </w:tcPr>
          <w:p w14:paraId="233208A6" w14:textId="77777777" w:rsidR="008D68B9" w:rsidRPr="00DA1243" w:rsidRDefault="008D68B9" w:rsidP="00E9500E">
            <w:pPr>
              <w:pStyle w:val="Tabletext"/>
            </w:pPr>
          </w:p>
        </w:tc>
        <w:tc>
          <w:tcPr>
            <w:tcW w:w="4869" w:type="dxa"/>
            <w:shd w:val="clear" w:color="auto" w:fill="auto"/>
            <w:noWrap/>
            <w:hideMark/>
          </w:tcPr>
          <w:p w14:paraId="51828C30" w14:textId="77777777" w:rsidR="008D68B9" w:rsidRPr="00DA1243" w:rsidRDefault="008D68B9" w:rsidP="00E9500E">
            <w:pPr>
              <w:pStyle w:val="Tabletext"/>
            </w:pPr>
            <w:r w:rsidRPr="00DA1243">
              <w:t xml:space="preserve">Left </w:t>
            </w:r>
            <w:proofErr w:type="spellStart"/>
            <w:r w:rsidRPr="00DA1243">
              <w:t>opifgopercularpartofthe</w:t>
            </w:r>
            <w:proofErr w:type="spellEnd"/>
            <w:r w:rsidRPr="00DA1243">
              <w:t xml:space="preserve"> Inferior Frontal Gyrus</w:t>
            </w:r>
          </w:p>
        </w:tc>
        <w:tc>
          <w:tcPr>
            <w:tcW w:w="1719" w:type="dxa"/>
            <w:shd w:val="clear" w:color="auto" w:fill="auto"/>
            <w:noWrap/>
            <w:hideMark/>
          </w:tcPr>
          <w:p w14:paraId="1848FD02" w14:textId="77777777" w:rsidR="008D68B9" w:rsidRPr="00DA1243" w:rsidRDefault="008D68B9" w:rsidP="00E9500E">
            <w:pPr>
              <w:pStyle w:val="Tabletext"/>
            </w:pPr>
            <w:r w:rsidRPr="00DA1243">
              <w:t>continuous</w:t>
            </w:r>
          </w:p>
        </w:tc>
      </w:tr>
      <w:tr w:rsidR="008D68B9" w:rsidRPr="00DA1243" w14:paraId="1FCC00AE" w14:textId="77777777" w:rsidTr="00E9500E">
        <w:trPr>
          <w:jc w:val="center"/>
        </w:trPr>
        <w:tc>
          <w:tcPr>
            <w:tcW w:w="2835" w:type="dxa"/>
            <w:vMerge/>
            <w:shd w:val="clear" w:color="auto" w:fill="auto"/>
            <w:hideMark/>
          </w:tcPr>
          <w:p w14:paraId="168E82EA" w14:textId="77777777" w:rsidR="008D68B9" w:rsidRPr="00DA1243" w:rsidRDefault="008D68B9" w:rsidP="00E9500E">
            <w:pPr>
              <w:pStyle w:val="Tabletext"/>
            </w:pPr>
          </w:p>
        </w:tc>
        <w:tc>
          <w:tcPr>
            <w:tcW w:w="4869" w:type="dxa"/>
            <w:shd w:val="clear" w:color="auto" w:fill="auto"/>
            <w:noWrap/>
            <w:hideMark/>
          </w:tcPr>
          <w:p w14:paraId="744112C9" w14:textId="77777777" w:rsidR="008D68B9" w:rsidRPr="00DA1243" w:rsidRDefault="008D68B9" w:rsidP="00E9500E">
            <w:pPr>
              <w:pStyle w:val="Tabletext"/>
            </w:pPr>
            <w:r w:rsidRPr="00DA1243">
              <w:t xml:space="preserve">Left </w:t>
            </w:r>
            <w:proofErr w:type="spellStart"/>
            <w:r w:rsidRPr="00DA1243">
              <w:t>orifg</w:t>
            </w:r>
            <w:proofErr w:type="spellEnd"/>
            <w:r w:rsidRPr="00DA1243">
              <w:t xml:space="preserve"> </w:t>
            </w:r>
            <w:proofErr w:type="spellStart"/>
            <w:r w:rsidRPr="00DA1243">
              <w:t>Orbitalpartofthe</w:t>
            </w:r>
            <w:proofErr w:type="spellEnd"/>
            <w:r w:rsidRPr="00DA1243">
              <w:t xml:space="preserve"> Inferior Frontal Gyrus</w:t>
            </w:r>
          </w:p>
        </w:tc>
        <w:tc>
          <w:tcPr>
            <w:tcW w:w="1719" w:type="dxa"/>
            <w:shd w:val="clear" w:color="auto" w:fill="auto"/>
            <w:noWrap/>
            <w:hideMark/>
          </w:tcPr>
          <w:p w14:paraId="7F7AA9AB" w14:textId="77777777" w:rsidR="008D68B9" w:rsidRPr="00DA1243" w:rsidRDefault="008D68B9" w:rsidP="00E9500E">
            <w:pPr>
              <w:pStyle w:val="Tabletext"/>
            </w:pPr>
            <w:r w:rsidRPr="00DA1243">
              <w:t>continuous</w:t>
            </w:r>
          </w:p>
        </w:tc>
      </w:tr>
      <w:tr w:rsidR="008D68B9" w:rsidRPr="00DA1243" w14:paraId="304133C9" w14:textId="77777777" w:rsidTr="00E9500E">
        <w:trPr>
          <w:jc w:val="center"/>
        </w:trPr>
        <w:tc>
          <w:tcPr>
            <w:tcW w:w="2835" w:type="dxa"/>
            <w:vMerge/>
            <w:shd w:val="clear" w:color="auto" w:fill="auto"/>
            <w:hideMark/>
          </w:tcPr>
          <w:p w14:paraId="7042DAEA" w14:textId="77777777" w:rsidR="008D68B9" w:rsidRPr="00DA1243" w:rsidRDefault="008D68B9" w:rsidP="00E9500E">
            <w:pPr>
              <w:pStyle w:val="Tabletext"/>
            </w:pPr>
          </w:p>
        </w:tc>
        <w:tc>
          <w:tcPr>
            <w:tcW w:w="4869" w:type="dxa"/>
            <w:shd w:val="clear" w:color="auto" w:fill="auto"/>
            <w:noWrap/>
            <w:hideMark/>
          </w:tcPr>
          <w:p w14:paraId="4FD53CB1" w14:textId="77777777" w:rsidR="008D68B9" w:rsidRPr="00DA1243" w:rsidRDefault="008D68B9" w:rsidP="00E9500E">
            <w:pPr>
              <w:pStyle w:val="Tabletext"/>
            </w:pPr>
            <w:r w:rsidRPr="00DA1243">
              <w:t>Left pallidum</w:t>
            </w:r>
          </w:p>
        </w:tc>
        <w:tc>
          <w:tcPr>
            <w:tcW w:w="1719" w:type="dxa"/>
            <w:shd w:val="clear" w:color="auto" w:fill="auto"/>
            <w:noWrap/>
            <w:hideMark/>
          </w:tcPr>
          <w:p w14:paraId="42862B8A" w14:textId="77777777" w:rsidR="008D68B9" w:rsidRPr="00DA1243" w:rsidRDefault="008D68B9" w:rsidP="00E9500E">
            <w:pPr>
              <w:pStyle w:val="Tabletext"/>
            </w:pPr>
            <w:r w:rsidRPr="00DA1243">
              <w:t>continuous</w:t>
            </w:r>
          </w:p>
        </w:tc>
      </w:tr>
      <w:tr w:rsidR="008D68B9" w:rsidRPr="00DA1243" w14:paraId="5D432B28" w14:textId="77777777" w:rsidTr="00E9500E">
        <w:trPr>
          <w:jc w:val="center"/>
        </w:trPr>
        <w:tc>
          <w:tcPr>
            <w:tcW w:w="2835" w:type="dxa"/>
            <w:vMerge/>
            <w:shd w:val="clear" w:color="auto" w:fill="auto"/>
            <w:hideMark/>
          </w:tcPr>
          <w:p w14:paraId="506C7A03" w14:textId="77777777" w:rsidR="008D68B9" w:rsidRPr="00DA1243" w:rsidRDefault="008D68B9" w:rsidP="00E9500E">
            <w:pPr>
              <w:pStyle w:val="Tabletext"/>
            </w:pPr>
          </w:p>
        </w:tc>
        <w:tc>
          <w:tcPr>
            <w:tcW w:w="4869" w:type="dxa"/>
            <w:shd w:val="clear" w:color="auto" w:fill="auto"/>
            <w:noWrap/>
            <w:hideMark/>
          </w:tcPr>
          <w:p w14:paraId="6C91B6AE" w14:textId="77777777" w:rsidR="008D68B9" w:rsidRPr="00DA1243" w:rsidRDefault="008D68B9" w:rsidP="00E9500E">
            <w:pPr>
              <w:pStyle w:val="Tabletext"/>
            </w:pPr>
            <w:r w:rsidRPr="00DA1243">
              <w:t xml:space="preserve">Left </w:t>
            </w:r>
            <w:proofErr w:type="spellStart"/>
            <w:r w:rsidRPr="00DA1243">
              <w:t>pcggposteriorcingulate</w:t>
            </w:r>
            <w:proofErr w:type="spellEnd"/>
            <w:r w:rsidRPr="00DA1243">
              <w:t xml:space="preserve"> Gyrus</w:t>
            </w:r>
          </w:p>
        </w:tc>
        <w:tc>
          <w:tcPr>
            <w:tcW w:w="1719" w:type="dxa"/>
            <w:shd w:val="clear" w:color="auto" w:fill="auto"/>
            <w:noWrap/>
            <w:hideMark/>
          </w:tcPr>
          <w:p w14:paraId="2D1A1923" w14:textId="77777777" w:rsidR="008D68B9" w:rsidRPr="00DA1243" w:rsidRDefault="008D68B9" w:rsidP="00E9500E">
            <w:pPr>
              <w:pStyle w:val="Tabletext"/>
            </w:pPr>
            <w:r w:rsidRPr="00DA1243">
              <w:t>continuous</w:t>
            </w:r>
          </w:p>
        </w:tc>
      </w:tr>
      <w:tr w:rsidR="008D68B9" w:rsidRPr="00DA1243" w14:paraId="402895B1" w14:textId="77777777" w:rsidTr="00E9500E">
        <w:trPr>
          <w:jc w:val="center"/>
        </w:trPr>
        <w:tc>
          <w:tcPr>
            <w:tcW w:w="2835" w:type="dxa"/>
            <w:vMerge/>
            <w:shd w:val="clear" w:color="auto" w:fill="auto"/>
            <w:hideMark/>
          </w:tcPr>
          <w:p w14:paraId="74DB7665" w14:textId="77777777" w:rsidR="008D68B9" w:rsidRPr="00DA1243" w:rsidRDefault="008D68B9" w:rsidP="00E9500E">
            <w:pPr>
              <w:pStyle w:val="Tabletext"/>
            </w:pPr>
          </w:p>
        </w:tc>
        <w:tc>
          <w:tcPr>
            <w:tcW w:w="4869" w:type="dxa"/>
            <w:shd w:val="clear" w:color="auto" w:fill="auto"/>
            <w:noWrap/>
            <w:hideMark/>
          </w:tcPr>
          <w:p w14:paraId="2259EADE" w14:textId="77777777" w:rsidR="008D68B9" w:rsidRPr="00DA1243" w:rsidRDefault="008D68B9" w:rsidP="00E9500E">
            <w:pPr>
              <w:pStyle w:val="Tabletext"/>
            </w:pPr>
            <w:r w:rsidRPr="00DA1243">
              <w:t xml:space="preserve">Left </w:t>
            </w:r>
            <w:proofErr w:type="spellStart"/>
            <w:r w:rsidRPr="00DA1243">
              <w:t>pcuprecuneus</w:t>
            </w:r>
            <w:proofErr w:type="spellEnd"/>
          </w:p>
        </w:tc>
        <w:tc>
          <w:tcPr>
            <w:tcW w:w="1719" w:type="dxa"/>
            <w:shd w:val="clear" w:color="auto" w:fill="auto"/>
            <w:noWrap/>
            <w:hideMark/>
          </w:tcPr>
          <w:p w14:paraId="6E9408F5" w14:textId="77777777" w:rsidR="008D68B9" w:rsidRPr="00DA1243" w:rsidRDefault="008D68B9" w:rsidP="00E9500E">
            <w:pPr>
              <w:pStyle w:val="Tabletext"/>
            </w:pPr>
            <w:r w:rsidRPr="00DA1243">
              <w:t>continuous</w:t>
            </w:r>
          </w:p>
        </w:tc>
      </w:tr>
      <w:tr w:rsidR="008D68B9" w:rsidRPr="00DA1243" w14:paraId="08E783DA" w14:textId="77777777" w:rsidTr="00E9500E">
        <w:trPr>
          <w:jc w:val="center"/>
        </w:trPr>
        <w:tc>
          <w:tcPr>
            <w:tcW w:w="2835" w:type="dxa"/>
            <w:vMerge/>
            <w:shd w:val="clear" w:color="auto" w:fill="auto"/>
            <w:hideMark/>
          </w:tcPr>
          <w:p w14:paraId="70037659" w14:textId="77777777" w:rsidR="008D68B9" w:rsidRPr="00DA1243" w:rsidRDefault="008D68B9" w:rsidP="00E9500E">
            <w:pPr>
              <w:pStyle w:val="Tabletext"/>
            </w:pPr>
          </w:p>
        </w:tc>
        <w:tc>
          <w:tcPr>
            <w:tcW w:w="4869" w:type="dxa"/>
            <w:shd w:val="clear" w:color="auto" w:fill="auto"/>
            <w:noWrap/>
            <w:hideMark/>
          </w:tcPr>
          <w:p w14:paraId="4FE0265F" w14:textId="77777777" w:rsidR="008D68B9" w:rsidRPr="00DA1243" w:rsidRDefault="008D68B9" w:rsidP="00E9500E">
            <w:pPr>
              <w:pStyle w:val="Tabletext"/>
            </w:pPr>
            <w:r w:rsidRPr="00DA1243">
              <w:t xml:space="preserve">Left </w:t>
            </w:r>
            <w:proofErr w:type="spellStart"/>
            <w:r w:rsidRPr="00DA1243">
              <w:t>phgparahippocampal</w:t>
            </w:r>
            <w:proofErr w:type="spellEnd"/>
            <w:r w:rsidRPr="00DA1243">
              <w:t xml:space="preserve"> Gyrus</w:t>
            </w:r>
          </w:p>
        </w:tc>
        <w:tc>
          <w:tcPr>
            <w:tcW w:w="1719" w:type="dxa"/>
            <w:shd w:val="clear" w:color="auto" w:fill="auto"/>
            <w:noWrap/>
            <w:hideMark/>
          </w:tcPr>
          <w:p w14:paraId="652CF608" w14:textId="77777777" w:rsidR="008D68B9" w:rsidRPr="00DA1243" w:rsidRDefault="008D68B9" w:rsidP="00E9500E">
            <w:pPr>
              <w:pStyle w:val="Tabletext"/>
            </w:pPr>
            <w:r w:rsidRPr="00DA1243">
              <w:t>continuous</w:t>
            </w:r>
          </w:p>
        </w:tc>
      </w:tr>
      <w:tr w:rsidR="008D68B9" w:rsidRPr="00DA1243" w14:paraId="4D0F223F" w14:textId="77777777" w:rsidTr="00E9500E">
        <w:trPr>
          <w:jc w:val="center"/>
        </w:trPr>
        <w:tc>
          <w:tcPr>
            <w:tcW w:w="2835" w:type="dxa"/>
            <w:vMerge/>
            <w:shd w:val="clear" w:color="auto" w:fill="auto"/>
            <w:hideMark/>
          </w:tcPr>
          <w:p w14:paraId="34B9E7BC" w14:textId="77777777" w:rsidR="008D68B9" w:rsidRPr="00DA1243" w:rsidRDefault="008D68B9" w:rsidP="00E9500E">
            <w:pPr>
              <w:pStyle w:val="Tabletext"/>
            </w:pPr>
          </w:p>
        </w:tc>
        <w:tc>
          <w:tcPr>
            <w:tcW w:w="4869" w:type="dxa"/>
            <w:shd w:val="clear" w:color="auto" w:fill="auto"/>
            <w:noWrap/>
            <w:hideMark/>
          </w:tcPr>
          <w:p w14:paraId="5AFBF136" w14:textId="77777777" w:rsidR="008D68B9" w:rsidRPr="00DA1243" w:rsidRDefault="008D68B9" w:rsidP="00E9500E">
            <w:pPr>
              <w:pStyle w:val="Tabletext"/>
            </w:pPr>
            <w:r w:rsidRPr="00DA1243">
              <w:t xml:space="preserve">Left </w:t>
            </w:r>
            <w:proofErr w:type="spellStart"/>
            <w:r w:rsidRPr="00DA1243">
              <w:t>pinsposteriorinsula</w:t>
            </w:r>
            <w:proofErr w:type="spellEnd"/>
          </w:p>
        </w:tc>
        <w:tc>
          <w:tcPr>
            <w:tcW w:w="1719" w:type="dxa"/>
            <w:shd w:val="clear" w:color="auto" w:fill="auto"/>
            <w:noWrap/>
            <w:hideMark/>
          </w:tcPr>
          <w:p w14:paraId="0E617D43" w14:textId="77777777" w:rsidR="008D68B9" w:rsidRPr="00DA1243" w:rsidRDefault="008D68B9" w:rsidP="00E9500E">
            <w:pPr>
              <w:pStyle w:val="Tabletext"/>
            </w:pPr>
            <w:r w:rsidRPr="00DA1243">
              <w:t>continuous</w:t>
            </w:r>
          </w:p>
        </w:tc>
      </w:tr>
      <w:tr w:rsidR="008D68B9" w:rsidRPr="00DA1243" w14:paraId="689DC4D1" w14:textId="77777777" w:rsidTr="00E9500E">
        <w:trPr>
          <w:jc w:val="center"/>
        </w:trPr>
        <w:tc>
          <w:tcPr>
            <w:tcW w:w="2835" w:type="dxa"/>
            <w:vMerge/>
            <w:shd w:val="clear" w:color="auto" w:fill="auto"/>
            <w:hideMark/>
          </w:tcPr>
          <w:p w14:paraId="58A1997C" w14:textId="77777777" w:rsidR="008D68B9" w:rsidRPr="00DA1243" w:rsidRDefault="008D68B9" w:rsidP="00E9500E">
            <w:pPr>
              <w:pStyle w:val="Tabletext"/>
            </w:pPr>
          </w:p>
        </w:tc>
        <w:tc>
          <w:tcPr>
            <w:tcW w:w="4869" w:type="dxa"/>
            <w:shd w:val="clear" w:color="auto" w:fill="auto"/>
            <w:noWrap/>
            <w:hideMark/>
          </w:tcPr>
          <w:p w14:paraId="4A8A18A4" w14:textId="77777777" w:rsidR="008D68B9" w:rsidRPr="00DA1243" w:rsidRDefault="008D68B9" w:rsidP="00E9500E">
            <w:pPr>
              <w:pStyle w:val="Tabletext"/>
            </w:pPr>
            <w:r w:rsidRPr="00DA1243">
              <w:t xml:space="preserve">Left </w:t>
            </w:r>
            <w:proofErr w:type="spellStart"/>
            <w:r w:rsidRPr="00DA1243">
              <w:t>pog</w:t>
            </w:r>
            <w:proofErr w:type="spellEnd"/>
            <w:r w:rsidRPr="00DA1243">
              <w:t xml:space="preserve"> Post-Central Gyrus</w:t>
            </w:r>
          </w:p>
        </w:tc>
        <w:tc>
          <w:tcPr>
            <w:tcW w:w="1719" w:type="dxa"/>
            <w:shd w:val="clear" w:color="auto" w:fill="auto"/>
            <w:noWrap/>
            <w:hideMark/>
          </w:tcPr>
          <w:p w14:paraId="2EE02951" w14:textId="77777777" w:rsidR="008D68B9" w:rsidRPr="00DA1243" w:rsidRDefault="008D68B9" w:rsidP="00E9500E">
            <w:pPr>
              <w:pStyle w:val="Tabletext"/>
            </w:pPr>
            <w:r w:rsidRPr="00DA1243">
              <w:t>continuous</w:t>
            </w:r>
          </w:p>
        </w:tc>
      </w:tr>
      <w:tr w:rsidR="008D68B9" w:rsidRPr="00DA1243" w14:paraId="2CD8C433" w14:textId="77777777" w:rsidTr="00E9500E">
        <w:trPr>
          <w:jc w:val="center"/>
        </w:trPr>
        <w:tc>
          <w:tcPr>
            <w:tcW w:w="2835" w:type="dxa"/>
            <w:vMerge/>
            <w:shd w:val="clear" w:color="auto" w:fill="auto"/>
            <w:hideMark/>
          </w:tcPr>
          <w:p w14:paraId="07946F34" w14:textId="77777777" w:rsidR="008D68B9" w:rsidRPr="00DA1243" w:rsidRDefault="008D68B9" w:rsidP="00E9500E">
            <w:pPr>
              <w:pStyle w:val="Tabletext"/>
            </w:pPr>
          </w:p>
        </w:tc>
        <w:tc>
          <w:tcPr>
            <w:tcW w:w="4869" w:type="dxa"/>
            <w:shd w:val="clear" w:color="auto" w:fill="auto"/>
            <w:noWrap/>
            <w:hideMark/>
          </w:tcPr>
          <w:p w14:paraId="647AD93B" w14:textId="77777777" w:rsidR="008D68B9" w:rsidRPr="00DA1243" w:rsidRDefault="008D68B9" w:rsidP="00E9500E">
            <w:pPr>
              <w:pStyle w:val="Tabletext"/>
            </w:pPr>
            <w:r w:rsidRPr="00DA1243">
              <w:t xml:space="preserve">Left </w:t>
            </w:r>
            <w:proofErr w:type="spellStart"/>
            <w:r w:rsidRPr="00DA1243">
              <w:t>poparietal</w:t>
            </w:r>
            <w:proofErr w:type="spellEnd"/>
            <w:r w:rsidRPr="00DA1243">
              <w:t xml:space="preserve"> Operculum</w:t>
            </w:r>
          </w:p>
        </w:tc>
        <w:tc>
          <w:tcPr>
            <w:tcW w:w="1719" w:type="dxa"/>
            <w:shd w:val="clear" w:color="auto" w:fill="auto"/>
            <w:noWrap/>
            <w:hideMark/>
          </w:tcPr>
          <w:p w14:paraId="57ECA73D" w14:textId="77777777" w:rsidR="008D68B9" w:rsidRPr="00DA1243" w:rsidRDefault="008D68B9" w:rsidP="00E9500E">
            <w:pPr>
              <w:pStyle w:val="Tabletext"/>
            </w:pPr>
            <w:r w:rsidRPr="00DA1243">
              <w:t>continuous</w:t>
            </w:r>
          </w:p>
        </w:tc>
      </w:tr>
      <w:tr w:rsidR="008D68B9" w:rsidRPr="00DA1243" w14:paraId="6F46AAB7" w14:textId="77777777" w:rsidTr="00E9500E">
        <w:trPr>
          <w:jc w:val="center"/>
        </w:trPr>
        <w:tc>
          <w:tcPr>
            <w:tcW w:w="2835" w:type="dxa"/>
            <w:vMerge/>
            <w:shd w:val="clear" w:color="auto" w:fill="auto"/>
            <w:hideMark/>
          </w:tcPr>
          <w:p w14:paraId="12EBA7BB" w14:textId="77777777" w:rsidR="008D68B9" w:rsidRPr="00DA1243" w:rsidRDefault="008D68B9" w:rsidP="00E9500E">
            <w:pPr>
              <w:pStyle w:val="Tabletext"/>
            </w:pPr>
          </w:p>
        </w:tc>
        <w:tc>
          <w:tcPr>
            <w:tcW w:w="4869" w:type="dxa"/>
            <w:shd w:val="clear" w:color="auto" w:fill="auto"/>
            <w:noWrap/>
            <w:hideMark/>
          </w:tcPr>
          <w:p w14:paraId="758E642E" w14:textId="77777777" w:rsidR="008D68B9" w:rsidRPr="00DA1243" w:rsidRDefault="008D68B9" w:rsidP="00E9500E">
            <w:pPr>
              <w:pStyle w:val="Tabletext"/>
            </w:pPr>
            <w:r w:rsidRPr="00DA1243">
              <w:t xml:space="preserve">Left </w:t>
            </w:r>
            <w:proofErr w:type="spellStart"/>
            <w:r w:rsidRPr="00DA1243">
              <w:t>porgposterior</w:t>
            </w:r>
            <w:proofErr w:type="spellEnd"/>
            <w:r w:rsidRPr="00DA1243">
              <w:t xml:space="preserve"> Orbital Gyrus</w:t>
            </w:r>
          </w:p>
        </w:tc>
        <w:tc>
          <w:tcPr>
            <w:tcW w:w="1719" w:type="dxa"/>
            <w:shd w:val="clear" w:color="auto" w:fill="auto"/>
            <w:noWrap/>
            <w:hideMark/>
          </w:tcPr>
          <w:p w14:paraId="72A64234" w14:textId="77777777" w:rsidR="008D68B9" w:rsidRPr="00DA1243" w:rsidRDefault="008D68B9" w:rsidP="00E9500E">
            <w:pPr>
              <w:pStyle w:val="Tabletext"/>
            </w:pPr>
            <w:r w:rsidRPr="00DA1243">
              <w:t>continuous</w:t>
            </w:r>
          </w:p>
        </w:tc>
      </w:tr>
      <w:tr w:rsidR="008D68B9" w:rsidRPr="00DA1243" w14:paraId="35D27780" w14:textId="77777777" w:rsidTr="00E9500E">
        <w:trPr>
          <w:jc w:val="center"/>
        </w:trPr>
        <w:tc>
          <w:tcPr>
            <w:tcW w:w="2835" w:type="dxa"/>
            <w:vMerge/>
            <w:shd w:val="clear" w:color="auto" w:fill="auto"/>
            <w:hideMark/>
          </w:tcPr>
          <w:p w14:paraId="051028FE" w14:textId="77777777" w:rsidR="008D68B9" w:rsidRPr="00DA1243" w:rsidRDefault="008D68B9" w:rsidP="00E9500E">
            <w:pPr>
              <w:pStyle w:val="Tabletext"/>
            </w:pPr>
          </w:p>
        </w:tc>
        <w:tc>
          <w:tcPr>
            <w:tcW w:w="4869" w:type="dxa"/>
            <w:shd w:val="clear" w:color="auto" w:fill="auto"/>
            <w:noWrap/>
            <w:hideMark/>
          </w:tcPr>
          <w:p w14:paraId="58014B26" w14:textId="77777777" w:rsidR="008D68B9" w:rsidRPr="00DA1243" w:rsidRDefault="008D68B9" w:rsidP="00E9500E">
            <w:pPr>
              <w:pStyle w:val="Tabletext"/>
            </w:pPr>
            <w:r w:rsidRPr="00DA1243">
              <w:t xml:space="preserve">Left </w:t>
            </w:r>
            <w:proofErr w:type="spellStart"/>
            <w:r w:rsidRPr="00DA1243">
              <w:t>ppplanumpolare</w:t>
            </w:r>
            <w:proofErr w:type="spellEnd"/>
          </w:p>
        </w:tc>
        <w:tc>
          <w:tcPr>
            <w:tcW w:w="1719" w:type="dxa"/>
            <w:shd w:val="clear" w:color="auto" w:fill="auto"/>
            <w:noWrap/>
            <w:hideMark/>
          </w:tcPr>
          <w:p w14:paraId="44ACD775" w14:textId="77777777" w:rsidR="008D68B9" w:rsidRPr="00DA1243" w:rsidRDefault="008D68B9" w:rsidP="00E9500E">
            <w:pPr>
              <w:pStyle w:val="Tabletext"/>
            </w:pPr>
            <w:r w:rsidRPr="00DA1243">
              <w:t>continuous</w:t>
            </w:r>
          </w:p>
        </w:tc>
      </w:tr>
      <w:tr w:rsidR="008D68B9" w:rsidRPr="00DA1243" w14:paraId="53996CC2" w14:textId="77777777" w:rsidTr="00E9500E">
        <w:trPr>
          <w:jc w:val="center"/>
        </w:trPr>
        <w:tc>
          <w:tcPr>
            <w:tcW w:w="2835" w:type="dxa"/>
            <w:vMerge/>
            <w:shd w:val="clear" w:color="auto" w:fill="auto"/>
            <w:hideMark/>
          </w:tcPr>
          <w:p w14:paraId="663F34BA" w14:textId="77777777" w:rsidR="008D68B9" w:rsidRPr="00DA1243" w:rsidRDefault="008D68B9" w:rsidP="00E9500E">
            <w:pPr>
              <w:pStyle w:val="Tabletext"/>
            </w:pPr>
          </w:p>
        </w:tc>
        <w:tc>
          <w:tcPr>
            <w:tcW w:w="4869" w:type="dxa"/>
            <w:shd w:val="clear" w:color="auto" w:fill="auto"/>
            <w:noWrap/>
            <w:hideMark/>
          </w:tcPr>
          <w:p w14:paraId="21D6AB7F" w14:textId="77777777" w:rsidR="008D68B9" w:rsidRPr="00DA1243" w:rsidRDefault="008D68B9" w:rsidP="00E9500E">
            <w:pPr>
              <w:pStyle w:val="Tabletext"/>
            </w:pPr>
            <w:r w:rsidRPr="00DA1243">
              <w:t xml:space="preserve">Left </w:t>
            </w:r>
            <w:proofErr w:type="spellStart"/>
            <w:r w:rsidRPr="00DA1243">
              <w:t>prg</w:t>
            </w:r>
            <w:proofErr w:type="spellEnd"/>
            <w:r w:rsidRPr="00DA1243">
              <w:t xml:space="preserve"> </w:t>
            </w:r>
            <w:proofErr w:type="spellStart"/>
            <w:r w:rsidRPr="00DA1243">
              <w:t>PreCentral</w:t>
            </w:r>
            <w:proofErr w:type="spellEnd"/>
            <w:r w:rsidRPr="00DA1243">
              <w:t xml:space="preserve"> Gyrus</w:t>
            </w:r>
          </w:p>
        </w:tc>
        <w:tc>
          <w:tcPr>
            <w:tcW w:w="1719" w:type="dxa"/>
            <w:shd w:val="clear" w:color="auto" w:fill="auto"/>
            <w:noWrap/>
            <w:hideMark/>
          </w:tcPr>
          <w:p w14:paraId="437DFE81" w14:textId="77777777" w:rsidR="008D68B9" w:rsidRPr="00DA1243" w:rsidRDefault="008D68B9" w:rsidP="00E9500E">
            <w:pPr>
              <w:pStyle w:val="Tabletext"/>
            </w:pPr>
            <w:r w:rsidRPr="00DA1243">
              <w:t>continuous</w:t>
            </w:r>
          </w:p>
        </w:tc>
      </w:tr>
      <w:tr w:rsidR="008D68B9" w:rsidRPr="00DA1243" w14:paraId="3077D48A" w14:textId="77777777" w:rsidTr="00E9500E">
        <w:trPr>
          <w:jc w:val="center"/>
        </w:trPr>
        <w:tc>
          <w:tcPr>
            <w:tcW w:w="2835" w:type="dxa"/>
            <w:vMerge/>
            <w:shd w:val="clear" w:color="auto" w:fill="auto"/>
            <w:hideMark/>
          </w:tcPr>
          <w:p w14:paraId="3FEE3CC5" w14:textId="77777777" w:rsidR="008D68B9" w:rsidRPr="00DA1243" w:rsidRDefault="008D68B9" w:rsidP="00E9500E">
            <w:pPr>
              <w:pStyle w:val="Tabletext"/>
            </w:pPr>
          </w:p>
        </w:tc>
        <w:tc>
          <w:tcPr>
            <w:tcW w:w="4869" w:type="dxa"/>
            <w:shd w:val="clear" w:color="auto" w:fill="auto"/>
            <w:noWrap/>
            <w:hideMark/>
          </w:tcPr>
          <w:p w14:paraId="319E39CB" w14:textId="77777777" w:rsidR="008D68B9" w:rsidRPr="00DA1243" w:rsidRDefault="008D68B9" w:rsidP="00E9500E">
            <w:pPr>
              <w:pStyle w:val="Tabletext"/>
            </w:pPr>
            <w:r w:rsidRPr="00DA1243">
              <w:t xml:space="preserve">Left </w:t>
            </w:r>
            <w:proofErr w:type="spellStart"/>
            <w:r w:rsidRPr="00DA1243">
              <w:t>pt</w:t>
            </w:r>
            <w:proofErr w:type="spellEnd"/>
            <w:r w:rsidRPr="00DA1243">
              <w:t xml:space="preserve"> </w:t>
            </w:r>
            <w:proofErr w:type="spellStart"/>
            <w:r w:rsidRPr="00DA1243">
              <w:t>Planum</w:t>
            </w:r>
            <w:proofErr w:type="spellEnd"/>
            <w:r w:rsidRPr="00DA1243">
              <w:t xml:space="preserve"> </w:t>
            </w:r>
            <w:proofErr w:type="spellStart"/>
            <w:r w:rsidRPr="00DA1243">
              <w:t>Temporale</w:t>
            </w:r>
            <w:proofErr w:type="spellEnd"/>
          </w:p>
        </w:tc>
        <w:tc>
          <w:tcPr>
            <w:tcW w:w="1719" w:type="dxa"/>
            <w:shd w:val="clear" w:color="auto" w:fill="auto"/>
            <w:noWrap/>
            <w:hideMark/>
          </w:tcPr>
          <w:p w14:paraId="1E1BEDA0" w14:textId="77777777" w:rsidR="008D68B9" w:rsidRPr="00DA1243" w:rsidRDefault="008D68B9" w:rsidP="00E9500E">
            <w:pPr>
              <w:pStyle w:val="Tabletext"/>
            </w:pPr>
            <w:r w:rsidRPr="00DA1243">
              <w:t>continuous</w:t>
            </w:r>
          </w:p>
        </w:tc>
      </w:tr>
      <w:tr w:rsidR="008D68B9" w:rsidRPr="00DA1243" w14:paraId="4421F172" w14:textId="77777777" w:rsidTr="00E9500E">
        <w:trPr>
          <w:jc w:val="center"/>
        </w:trPr>
        <w:tc>
          <w:tcPr>
            <w:tcW w:w="2835" w:type="dxa"/>
            <w:vMerge/>
            <w:shd w:val="clear" w:color="auto" w:fill="auto"/>
            <w:hideMark/>
          </w:tcPr>
          <w:p w14:paraId="00217B91" w14:textId="77777777" w:rsidR="008D68B9" w:rsidRPr="00DA1243" w:rsidRDefault="008D68B9" w:rsidP="00E9500E">
            <w:pPr>
              <w:pStyle w:val="Tabletext"/>
            </w:pPr>
          </w:p>
        </w:tc>
        <w:tc>
          <w:tcPr>
            <w:tcW w:w="4869" w:type="dxa"/>
            <w:shd w:val="clear" w:color="auto" w:fill="auto"/>
            <w:noWrap/>
            <w:hideMark/>
          </w:tcPr>
          <w:p w14:paraId="1F8E1D74" w14:textId="77777777" w:rsidR="008D68B9" w:rsidRPr="00DA1243" w:rsidRDefault="008D68B9" w:rsidP="00E9500E">
            <w:pPr>
              <w:pStyle w:val="Tabletext"/>
            </w:pPr>
            <w:r w:rsidRPr="00DA1243">
              <w:t>Left Putamen</w:t>
            </w:r>
          </w:p>
        </w:tc>
        <w:tc>
          <w:tcPr>
            <w:tcW w:w="1719" w:type="dxa"/>
            <w:shd w:val="clear" w:color="auto" w:fill="auto"/>
            <w:noWrap/>
            <w:hideMark/>
          </w:tcPr>
          <w:p w14:paraId="2A0CB253" w14:textId="77777777" w:rsidR="008D68B9" w:rsidRPr="00DA1243" w:rsidRDefault="008D68B9" w:rsidP="00E9500E">
            <w:pPr>
              <w:pStyle w:val="Tabletext"/>
            </w:pPr>
            <w:r w:rsidRPr="00DA1243">
              <w:t>continuous</w:t>
            </w:r>
          </w:p>
        </w:tc>
      </w:tr>
      <w:tr w:rsidR="008D68B9" w:rsidRPr="00DA1243" w14:paraId="569B1885" w14:textId="77777777" w:rsidTr="00E9500E">
        <w:trPr>
          <w:jc w:val="center"/>
        </w:trPr>
        <w:tc>
          <w:tcPr>
            <w:tcW w:w="2835" w:type="dxa"/>
            <w:vMerge/>
            <w:shd w:val="clear" w:color="auto" w:fill="auto"/>
            <w:hideMark/>
          </w:tcPr>
          <w:p w14:paraId="65386D57" w14:textId="77777777" w:rsidR="008D68B9" w:rsidRPr="00DA1243" w:rsidRDefault="008D68B9" w:rsidP="00E9500E">
            <w:pPr>
              <w:pStyle w:val="Tabletext"/>
            </w:pPr>
          </w:p>
        </w:tc>
        <w:tc>
          <w:tcPr>
            <w:tcW w:w="4869" w:type="dxa"/>
            <w:shd w:val="clear" w:color="auto" w:fill="auto"/>
            <w:noWrap/>
            <w:hideMark/>
          </w:tcPr>
          <w:p w14:paraId="40C79505" w14:textId="77777777" w:rsidR="008D68B9" w:rsidRPr="00DA1243" w:rsidRDefault="008D68B9" w:rsidP="00E9500E">
            <w:pPr>
              <w:pStyle w:val="Tabletext"/>
            </w:pPr>
            <w:r w:rsidRPr="00DA1243">
              <w:t xml:space="preserve">Left </w:t>
            </w:r>
            <w:proofErr w:type="spellStart"/>
            <w:r w:rsidRPr="00DA1243">
              <w:t>sca</w:t>
            </w:r>
            <w:proofErr w:type="spellEnd"/>
            <w:r w:rsidRPr="00DA1243">
              <w:t xml:space="preserve"> subcallosal Area</w:t>
            </w:r>
          </w:p>
        </w:tc>
        <w:tc>
          <w:tcPr>
            <w:tcW w:w="1719" w:type="dxa"/>
            <w:shd w:val="clear" w:color="auto" w:fill="auto"/>
            <w:noWrap/>
            <w:hideMark/>
          </w:tcPr>
          <w:p w14:paraId="43ACC8AB" w14:textId="77777777" w:rsidR="008D68B9" w:rsidRPr="00DA1243" w:rsidRDefault="008D68B9" w:rsidP="00E9500E">
            <w:pPr>
              <w:pStyle w:val="Tabletext"/>
            </w:pPr>
            <w:r w:rsidRPr="00DA1243">
              <w:t>continuous</w:t>
            </w:r>
          </w:p>
        </w:tc>
      </w:tr>
      <w:tr w:rsidR="008D68B9" w:rsidRPr="00DA1243" w14:paraId="463B020A" w14:textId="77777777" w:rsidTr="00E9500E">
        <w:trPr>
          <w:jc w:val="center"/>
        </w:trPr>
        <w:tc>
          <w:tcPr>
            <w:tcW w:w="2835" w:type="dxa"/>
            <w:vMerge/>
            <w:shd w:val="clear" w:color="auto" w:fill="auto"/>
            <w:hideMark/>
          </w:tcPr>
          <w:p w14:paraId="17087C56" w14:textId="77777777" w:rsidR="008D68B9" w:rsidRPr="00DA1243" w:rsidRDefault="008D68B9" w:rsidP="00E9500E">
            <w:pPr>
              <w:pStyle w:val="Tabletext"/>
            </w:pPr>
          </w:p>
        </w:tc>
        <w:tc>
          <w:tcPr>
            <w:tcW w:w="4869" w:type="dxa"/>
            <w:shd w:val="clear" w:color="auto" w:fill="auto"/>
            <w:noWrap/>
            <w:hideMark/>
          </w:tcPr>
          <w:p w14:paraId="3B96B6CD" w14:textId="77777777" w:rsidR="008D68B9" w:rsidRPr="00DA1243" w:rsidRDefault="008D68B9" w:rsidP="00E9500E">
            <w:pPr>
              <w:pStyle w:val="Tabletext"/>
            </w:pPr>
            <w:r w:rsidRPr="00DA1243">
              <w:t xml:space="preserve">Left </w:t>
            </w:r>
            <w:proofErr w:type="spellStart"/>
            <w:r w:rsidRPr="00DA1243">
              <w:t>sfg</w:t>
            </w:r>
            <w:proofErr w:type="spellEnd"/>
            <w:r w:rsidRPr="00DA1243">
              <w:t xml:space="preserve"> Superior Frontal Gyrus</w:t>
            </w:r>
          </w:p>
        </w:tc>
        <w:tc>
          <w:tcPr>
            <w:tcW w:w="1719" w:type="dxa"/>
            <w:shd w:val="clear" w:color="auto" w:fill="auto"/>
            <w:noWrap/>
            <w:hideMark/>
          </w:tcPr>
          <w:p w14:paraId="1FEF9BDC" w14:textId="77777777" w:rsidR="008D68B9" w:rsidRPr="00DA1243" w:rsidRDefault="008D68B9" w:rsidP="00E9500E">
            <w:pPr>
              <w:pStyle w:val="Tabletext"/>
            </w:pPr>
            <w:r w:rsidRPr="00DA1243">
              <w:t>continuous</w:t>
            </w:r>
          </w:p>
        </w:tc>
      </w:tr>
      <w:tr w:rsidR="008D68B9" w:rsidRPr="00DA1243" w14:paraId="650F959B" w14:textId="77777777" w:rsidTr="00E9500E">
        <w:trPr>
          <w:jc w:val="center"/>
        </w:trPr>
        <w:tc>
          <w:tcPr>
            <w:tcW w:w="2835" w:type="dxa"/>
            <w:vMerge/>
            <w:shd w:val="clear" w:color="auto" w:fill="auto"/>
            <w:hideMark/>
          </w:tcPr>
          <w:p w14:paraId="60CA1F89" w14:textId="77777777" w:rsidR="008D68B9" w:rsidRPr="00DA1243" w:rsidRDefault="008D68B9" w:rsidP="00E9500E">
            <w:pPr>
              <w:pStyle w:val="Tabletext"/>
            </w:pPr>
          </w:p>
        </w:tc>
        <w:tc>
          <w:tcPr>
            <w:tcW w:w="4869" w:type="dxa"/>
            <w:shd w:val="clear" w:color="auto" w:fill="auto"/>
            <w:noWrap/>
            <w:hideMark/>
          </w:tcPr>
          <w:p w14:paraId="4528A5CF" w14:textId="77777777" w:rsidR="008D68B9" w:rsidRPr="00DA1243" w:rsidRDefault="008D68B9" w:rsidP="00E9500E">
            <w:pPr>
              <w:pStyle w:val="Tabletext"/>
            </w:pPr>
            <w:r w:rsidRPr="00DA1243">
              <w:t xml:space="preserve">Left </w:t>
            </w:r>
            <w:proofErr w:type="spellStart"/>
            <w:r w:rsidRPr="00DA1243">
              <w:t>sm</w:t>
            </w:r>
            <w:proofErr w:type="spellEnd"/>
            <w:r w:rsidRPr="00DA1243">
              <w:t xml:space="preserve"> </w:t>
            </w:r>
            <w:proofErr w:type="spellStart"/>
            <w:r w:rsidRPr="00DA1243">
              <w:t>csupplementarymotorcortex</w:t>
            </w:r>
            <w:proofErr w:type="spellEnd"/>
          </w:p>
        </w:tc>
        <w:tc>
          <w:tcPr>
            <w:tcW w:w="1719" w:type="dxa"/>
            <w:shd w:val="clear" w:color="auto" w:fill="auto"/>
            <w:noWrap/>
            <w:hideMark/>
          </w:tcPr>
          <w:p w14:paraId="436DC446" w14:textId="77777777" w:rsidR="008D68B9" w:rsidRPr="00DA1243" w:rsidRDefault="008D68B9" w:rsidP="00E9500E">
            <w:pPr>
              <w:pStyle w:val="Tabletext"/>
            </w:pPr>
            <w:r w:rsidRPr="00DA1243">
              <w:t>continuous</w:t>
            </w:r>
          </w:p>
        </w:tc>
      </w:tr>
      <w:tr w:rsidR="008D68B9" w:rsidRPr="00DA1243" w14:paraId="78E1DDF3" w14:textId="77777777" w:rsidTr="00E9500E">
        <w:trPr>
          <w:jc w:val="center"/>
        </w:trPr>
        <w:tc>
          <w:tcPr>
            <w:tcW w:w="2835" w:type="dxa"/>
            <w:vMerge/>
            <w:shd w:val="clear" w:color="auto" w:fill="auto"/>
            <w:hideMark/>
          </w:tcPr>
          <w:p w14:paraId="21EB55E5" w14:textId="77777777" w:rsidR="008D68B9" w:rsidRPr="00DA1243" w:rsidRDefault="008D68B9" w:rsidP="00E9500E">
            <w:pPr>
              <w:pStyle w:val="Tabletext"/>
            </w:pPr>
          </w:p>
        </w:tc>
        <w:tc>
          <w:tcPr>
            <w:tcW w:w="4869" w:type="dxa"/>
            <w:shd w:val="clear" w:color="auto" w:fill="auto"/>
            <w:noWrap/>
            <w:hideMark/>
          </w:tcPr>
          <w:p w14:paraId="5C4AEBF6" w14:textId="77777777" w:rsidR="008D68B9" w:rsidRPr="00DA1243" w:rsidRDefault="008D68B9" w:rsidP="00E9500E">
            <w:pPr>
              <w:pStyle w:val="Tabletext"/>
            </w:pPr>
            <w:r w:rsidRPr="00DA1243">
              <w:t xml:space="preserve">Left </w:t>
            </w:r>
            <w:proofErr w:type="spellStart"/>
            <w:r w:rsidRPr="00DA1243">
              <w:t>smg</w:t>
            </w:r>
            <w:proofErr w:type="spellEnd"/>
            <w:r w:rsidRPr="00DA1243">
              <w:t xml:space="preserve"> </w:t>
            </w:r>
            <w:proofErr w:type="spellStart"/>
            <w:r w:rsidRPr="00DA1243">
              <w:t>supramarginal</w:t>
            </w:r>
            <w:proofErr w:type="spellEnd"/>
            <w:r w:rsidRPr="00DA1243">
              <w:t xml:space="preserve"> Gyrus</w:t>
            </w:r>
          </w:p>
        </w:tc>
        <w:tc>
          <w:tcPr>
            <w:tcW w:w="1719" w:type="dxa"/>
            <w:shd w:val="clear" w:color="auto" w:fill="auto"/>
            <w:noWrap/>
            <w:hideMark/>
          </w:tcPr>
          <w:p w14:paraId="414B17EE" w14:textId="77777777" w:rsidR="008D68B9" w:rsidRPr="00DA1243" w:rsidRDefault="008D68B9" w:rsidP="00E9500E">
            <w:pPr>
              <w:pStyle w:val="Tabletext"/>
            </w:pPr>
            <w:r w:rsidRPr="00DA1243">
              <w:t>continuous</w:t>
            </w:r>
          </w:p>
        </w:tc>
      </w:tr>
      <w:tr w:rsidR="008D68B9" w:rsidRPr="00DA1243" w14:paraId="026472EC" w14:textId="77777777" w:rsidTr="00E9500E">
        <w:trPr>
          <w:jc w:val="center"/>
        </w:trPr>
        <w:tc>
          <w:tcPr>
            <w:tcW w:w="2835" w:type="dxa"/>
            <w:vMerge/>
            <w:shd w:val="clear" w:color="auto" w:fill="auto"/>
            <w:hideMark/>
          </w:tcPr>
          <w:p w14:paraId="0C0CA0FA" w14:textId="77777777" w:rsidR="008D68B9" w:rsidRPr="00DA1243" w:rsidRDefault="008D68B9" w:rsidP="00E9500E">
            <w:pPr>
              <w:pStyle w:val="Tabletext"/>
            </w:pPr>
          </w:p>
        </w:tc>
        <w:tc>
          <w:tcPr>
            <w:tcW w:w="4869" w:type="dxa"/>
            <w:shd w:val="clear" w:color="auto" w:fill="auto"/>
            <w:noWrap/>
            <w:hideMark/>
          </w:tcPr>
          <w:p w14:paraId="5B88474C" w14:textId="77777777" w:rsidR="008D68B9" w:rsidRPr="00DA1243" w:rsidRDefault="008D68B9" w:rsidP="00E9500E">
            <w:pPr>
              <w:pStyle w:val="Tabletext"/>
            </w:pPr>
            <w:r w:rsidRPr="00DA1243">
              <w:t xml:space="preserve">Left </w:t>
            </w:r>
            <w:proofErr w:type="spellStart"/>
            <w:r w:rsidRPr="00DA1243">
              <w:t>sog</w:t>
            </w:r>
            <w:proofErr w:type="spellEnd"/>
            <w:r w:rsidRPr="00DA1243">
              <w:t xml:space="preserve"> Superior Occipital Gyrus</w:t>
            </w:r>
          </w:p>
        </w:tc>
        <w:tc>
          <w:tcPr>
            <w:tcW w:w="1719" w:type="dxa"/>
            <w:shd w:val="clear" w:color="auto" w:fill="auto"/>
            <w:noWrap/>
            <w:hideMark/>
          </w:tcPr>
          <w:p w14:paraId="16241C75" w14:textId="77777777" w:rsidR="008D68B9" w:rsidRPr="00DA1243" w:rsidRDefault="008D68B9" w:rsidP="00E9500E">
            <w:pPr>
              <w:pStyle w:val="Tabletext"/>
            </w:pPr>
            <w:r w:rsidRPr="00DA1243">
              <w:t>continuous</w:t>
            </w:r>
          </w:p>
        </w:tc>
      </w:tr>
      <w:tr w:rsidR="008D68B9" w:rsidRPr="00DA1243" w14:paraId="4A307BC9" w14:textId="77777777" w:rsidTr="00E9500E">
        <w:trPr>
          <w:jc w:val="center"/>
        </w:trPr>
        <w:tc>
          <w:tcPr>
            <w:tcW w:w="2835" w:type="dxa"/>
            <w:vMerge/>
            <w:shd w:val="clear" w:color="auto" w:fill="auto"/>
            <w:hideMark/>
          </w:tcPr>
          <w:p w14:paraId="629986F9" w14:textId="77777777" w:rsidR="008D68B9" w:rsidRPr="00DA1243" w:rsidRDefault="008D68B9" w:rsidP="00E9500E">
            <w:pPr>
              <w:pStyle w:val="Tabletext"/>
            </w:pPr>
          </w:p>
        </w:tc>
        <w:tc>
          <w:tcPr>
            <w:tcW w:w="4869" w:type="dxa"/>
            <w:shd w:val="clear" w:color="auto" w:fill="auto"/>
            <w:noWrap/>
            <w:hideMark/>
          </w:tcPr>
          <w:p w14:paraId="36DBE3FD" w14:textId="77777777" w:rsidR="008D68B9" w:rsidRPr="00DA1243" w:rsidRDefault="008D68B9" w:rsidP="00E9500E">
            <w:pPr>
              <w:pStyle w:val="Tabletext"/>
            </w:pPr>
            <w:r w:rsidRPr="00DA1243">
              <w:t xml:space="preserve">Left </w:t>
            </w:r>
            <w:proofErr w:type="spellStart"/>
            <w:r w:rsidRPr="00DA1243">
              <w:t>spl</w:t>
            </w:r>
            <w:proofErr w:type="spellEnd"/>
            <w:r w:rsidRPr="00DA1243">
              <w:t xml:space="preserve"> Superior </w:t>
            </w:r>
            <w:proofErr w:type="spellStart"/>
            <w:r w:rsidRPr="00DA1243">
              <w:t>Parietallobule</w:t>
            </w:r>
            <w:proofErr w:type="spellEnd"/>
          </w:p>
        </w:tc>
        <w:tc>
          <w:tcPr>
            <w:tcW w:w="1719" w:type="dxa"/>
            <w:shd w:val="clear" w:color="auto" w:fill="auto"/>
            <w:noWrap/>
            <w:hideMark/>
          </w:tcPr>
          <w:p w14:paraId="2CC6301C" w14:textId="77777777" w:rsidR="008D68B9" w:rsidRPr="00DA1243" w:rsidRDefault="008D68B9" w:rsidP="00E9500E">
            <w:pPr>
              <w:pStyle w:val="Tabletext"/>
            </w:pPr>
            <w:r w:rsidRPr="00DA1243">
              <w:t>continuous</w:t>
            </w:r>
          </w:p>
        </w:tc>
      </w:tr>
      <w:tr w:rsidR="008D68B9" w:rsidRPr="00DA1243" w14:paraId="69CC3C0A" w14:textId="77777777" w:rsidTr="00E9500E">
        <w:trPr>
          <w:jc w:val="center"/>
        </w:trPr>
        <w:tc>
          <w:tcPr>
            <w:tcW w:w="2835" w:type="dxa"/>
            <w:vMerge/>
            <w:shd w:val="clear" w:color="auto" w:fill="auto"/>
            <w:hideMark/>
          </w:tcPr>
          <w:p w14:paraId="4109B126" w14:textId="77777777" w:rsidR="008D68B9" w:rsidRPr="00DA1243" w:rsidRDefault="008D68B9" w:rsidP="00E9500E">
            <w:pPr>
              <w:pStyle w:val="Tabletext"/>
            </w:pPr>
          </w:p>
        </w:tc>
        <w:tc>
          <w:tcPr>
            <w:tcW w:w="4869" w:type="dxa"/>
            <w:shd w:val="clear" w:color="auto" w:fill="auto"/>
            <w:noWrap/>
            <w:hideMark/>
          </w:tcPr>
          <w:p w14:paraId="2BDDE48F" w14:textId="77777777" w:rsidR="008D68B9" w:rsidRPr="00DA1243" w:rsidRDefault="008D68B9" w:rsidP="00E9500E">
            <w:pPr>
              <w:pStyle w:val="Tabletext"/>
            </w:pPr>
            <w:r w:rsidRPr="00DA1243">
              <w:t>Left stg Superior Temporal Gyrus</w:t>
            </w:r>
          </w:p>
        </w:tc>
        <w:tc>
          <w:tcPr>
            <w:tcW w:w="1719" w:type="dxa"/>
            <w:shd w:val="clear" w:color="auto" w:fill="auto"/>
            <w:noWrap/>
            <w:hideMark/>
          </w:tcPr>
          <w:p w14:paraId="7A960F0C" w14:textId="77777777" w:rsidR="008D68B9" w:rsidRPr="00DA1243" w:rsidRDefault="008D68B9" w:rsidP="00E9500E">
            <w:pPr>
              <w:pStyle w:val="Tabletext"/>
            </w:pPr>
            <w:r w:rsidRPr="00DA1243">
              <w:t>continuous</w:t>
            </w:r>
          </w:p>
        </w:tc>
      </w:tr>
      <w:tr w:rsidR="008D68B9" w:rsidRPr="00DA1243" w14:paraId="301F98EB" w14:textId="77777777" w:rsidTr="00E9500E">
        <w:trPr>
          <w:jc w:val="center"/>
        </w:trPr>
        <w:tc>
          <w:tcPr>
            <w:tcW w:w="2835" w:type="dxa"/>
            <w:vMerge/>
            <w:shd w:val="clear" w:color="auto" w:fill="auto"/>
            <w:hideMark/>
          </w:tcPr>
          <w:p w14:paraId="5B282F10" w14:textId="77777777" w:rsidR="008D68B9" w:rsidRPr="00DA1243" w:rsidRDefault="008D68B9" w:rsidP="00E9500E">
            <w:pPr>
              <w:pStyle w:val="Tabletext"/>
            </w:pPr>
          </w:p>
        </w:tc>
        <w:tc>
          <w:tcPr>
            <w:tcW w:w="4869" w:type="dxa"/>
            <w:shd w:val="clear" w:color="auto" w:fill="auto"/>
            <w:noWrap/>
            <w:hideMark/>
          </w:tcPr>
          <w:p w14:paraId="2FA25414" w14:textId="77777777" w:rsidR="008D68B9" w:rsidRPr="00DA1243" w:rsidRDefault="008D68B9" w:rsidP="00E9500E">
            <w:pPr>
              <w:pStyle w:val="Tabletext"/>
            </w:pPr>
            <w:r w:rsidRPr="00DA1243">
              <w:t>Left thalamus Proper</w:t>
            </w:r>
          </w:p>
        </w:tc>
        <w:tc>
          <w:tcPr>
            <w:tcW w:w="1719" w:type="dxa"/>
            <w:shd w:val="clear" w:color="auto" w:fill="auto"/>
            <w:noWrap/>
            <w:hideMark/>
          </w:tcPr>
          <w:p w14:paraId="01803FE3" w14:textId="77777777" w:rsidR="008D68B9" w:rsidRPr="00DA1243" w:rsidRDefault="008D68B9" w:rsidP="00E9500E">
            <w:pPr>
              <w:pStyle w:val="Tabletext"/>
            </w:pPr>
            <w:r w:rsidRPr="00DA1243">
              <w:t>continuous</w:t>
            </w:r>
          </w:p>
        </w:tc>
      </w:tr>
      <w:tr w:rsidR="008D68B9" w:rsidRPr="00DA1243" w14:paraId="7C591BC4" w14:textId="77777777" w:rsidTr="00E9500E">
        <w:trPr>
          <w:jc w:val="center"/>
        </w:trPr>
        <w:tc>
          <w:tcPr>
            <w:tcW w:w="2835" w:type="dxa"/>
            <w:vMerge/>
            <w:shd w:val="clear" w:color="auto" w:fill="auto"/>
            <w:hideMark/>
          </w:tcPr>
          <w:p w14:paraId="473A44B7" w14:textId="77777777" w:rsidR="008D68B9" w:rsidRPr="00DA1243" w:rsidRDefault="008D68B9" w:rsidP="00E9500E">
            <w:pPr>
              <w:pStyle w:val="Tabletext"/>
            </w:pPr>
          </w:p>
        </w:tc>
        <w:tc>
          <w:tcPr>
            <w:tcW w:w="4869" w:type="dxa"/>
            <w:shd w:val="clear" w:color="auto" w:fill="auto"/>
            <w:noWrap/>
            <w:hideMark/>
          </w:tcPr>
          <w:p w14:paraId="216B018D" w14:textId="77777777" w:rsidR="008D68B9" w:rsidRPr="00DA1243" w:rsidRDefault="008D68B9" w:rsidP="00E9500E">
            <w:pPr>
              <w:pStyle w:val="Tabletext"/>
            </w:pPr>
            <w:r w:rsidRPr="00DA1243">
              <w:t xml:space="preserve">Left </w:t>
            </w:r>
            <w:proofErr w:type="spellStart"/>
            <w:r w:rsidRPr="00DA1243">
              <w:t>tmp</w:t>
            </w:r>
            <w:proofErr w:type="spellEnd"/>
            <w:r w:rsidRPr="00DA1243">
              <w:t xml:space="preserve"> Temporal Pole</w:t>
            </w:r>
          </w:p>
        </w:tc>
        <w:tc>
          <w:tcPr>
            <w:tcW w:w="1719" w:type="dxa"/>
            <w:shd w:val="clear" w:color="auto" w:fill="auto"/>
            <w:noWrap/>
            <w:hideMark/>
          </w:tcPr>
          <w:p w14:paraId="212750F2" w14:textId="77777777" w:rsidR="008D68B9" w:rsidRPr="00DA1243" w:rsidRDefault="008D68B9" w:rsidP="00E9500E">
            <w:pPr>
              <w:pStyle w:val="Tabletext"/>
            </w:pPr>
            <w:r w:rsidRPr="00DA1243">
              <w:t>continuous</w:t>
            </w:r>
          </w:p>
        </w:tc>
      </w:tr>
      <w:tr w:rsidR="008D68B9" w:rsidRPr="00DA1243" w14:paraId="5CEE46F3" w14:textId="77777777" w:rsidTr="00E9500E">
        <w:trPr>
          <w:jc w:val="center"/>
        </w:trPr>
        <w:tc>
          <w:tcPr>
            <w:tcW w:w="2835" w:type="dxa"/>
            <w:vMerge/>
            <w:shd w:val="clear" w:color="auto" w:fill="auto"/>
            <w:hideMark/>
          </w:tcPr>
          <w:p w14:paraId="018B35D4" w14:textId="77777777" w:rsidR="008D68B9" w:rsidRPr="00DA1243" w:rsidRDefault="008D68B9" w:rsidP="00E9500E">
            <w:pPr>
              <w:pStyle w:val="Tabletext"/>
            </w:pPr>
          </w:p>
        </w:tc>
        <w:tc>
          <w:tcPr>
            <w:tcW w:w="4869" w:type="dxa"/>
            <w:shd w:val="clear" w:color="auto" w:fill="auto"/>
            <w:noWrap/>
            <w:hideMark/>
          </w:tcPr>
          <w:p w14:paraId="549CB0CC" w14:textId="77777777" w:rsidR="008D68B9" w:rsidRPr="00DA1243" w:rsidRDefault="008D68B9" w:rsidP="00E9500E">
            <w:pPr>
              <w:pStyle w:val="Tabletext"/>
            </w:pPr>
            <w:r w:rsidRPr="00DA1243">
              <w:t xml:space="preserve">Left </w:t>
            </w:r>
            <w:proofErr w:type="spellStart"/>
            <w:r w:rsidRPr="00DA1243">
              <w:t>trifg</w:t>
            </w:r>
            <w:proofErr w:type="spellEnd"/>
            <w:r w:rsidRPr="00DA1243">
              <w:t xml:space="preserve"> Triangular part of the Inferior Frontal Gyrus</w:t>
            </w:r>
          </w:p>
        </w:tc>
        <w:tc>
          <w:tcPr>
            <w:tcW w:w="1719" w:type="dxa"/>
            <w:shd w:val="clear" w:color="auto" w:fill="auto"/>
            <w:noWrap/>
            <w:hideMark/>
          </w:tcPr>
          <w:p w14:paraId="1A377773" w14:textId="77777777" w:rsidR="008D68B9" w:rsidRPr="00DA1243" w:rsidRDefault="008D68B9" w:rsidP="00E9500E">
            <w:pPr>
              <w:pStyle w:val="Tabletext"/>
            </w:pPr>
            <w:r w:rsidRPr="00DA1243">
              <w:t>continuous</w:t>
            </w:r>
          </w:p>
        </w:tc>
      </w:tr>
      <w:tr w:rsidR="008D68B9" w:rsidRPr="00DA1243" w14:paraId="3D072B17" w14:textId="77777777" w:rsidTr="00E9500E">
        <w:trPr>
          <w:jc w:val="center"/>
        </w:trPr>
        <w:tc>
          <w:tcPr>
            <w:tcW w:w="2835" w:type="dxa"/>
            <w:vMerge/>
            <w:shd w:val="clear" w:color="auto" w:fill="auto"/>
            <w:hideMark/>
          </w:tcPr>
          <w:p w14:paraId="3C24BFC1" w14:textId="77777777" w:rsidR="008D68B9" w:rsidRPr="00DA1243" w:rsidRDefault="008D68B9" w:rsidP="00E9500E">
            <w:pPr>
              <w:pStyle w:val="Tabletext"/>
            </w:pPr>
          </w:p>
        </w:tc>
        <w:tc>
          <w:tcPr>
            <w:tcW w:w="4869" w:type="dxa"/>
            <w:shd w:val="clear" w:color="auto" w:fill="auto"/>
            <w:noWrap/>
            <w:hideMark/>
          </w:tcPr>
          <w:p w14:paraId="68DD2308" w14:textId="77777777" w:rsidR="008D68B9" w:rsidRPr="00DA1243" w:rsidRDefault="008D68B9" w:rsidP="00E9500E">
            <w:pPr>
              <w:pStyle w:val="Tabletext"/>
            </w:pPr>
            <w:r w:rsidRPr="00DA1243">
              <w:t xml:space="preserve">Left </w:t>
            </w:r>
            <w:proofErr w:type="spellStart"/>
            <w:r w:rsidRPr="00DA1243">
              <w:t>ttg</w:t>
            </w:r>
            <w:proofErr w:type="spellEnd"/>
            <w:r w:rsidRPr="00DA1243">
              <w:t xml:space="preserve"> Transverse Temporal Gyrus</w:t>
            </w:r>
          </w:p>
        </w:tc>
        <w:tc>
          <w:tcPr>
            <w:tcW w:w="1719" w:type="dxa"/>
            <w:shd w:val="clear" w:color="auto" w:fill="auto"/>
            <w:noWrap/>
            <w:hideMark/>
          </w:tcPr>
          <w:p w14:paraId="0695D488" w14:textId="77777777" w:rsidR="008D68B9" w:rsidRPr="00DA1243" w:rsidRDefault="008D68B9" w:rsidP="00E9500E">
            <w:pPr>
              <w:pStyle w:val="Tabletext"/>
            </w:pPr>
            <w:r w:rsidRPr="00DA1243">
              <w:t>continuous</w:t>
            </w:r>
          </w:p>
        </w:tc>
      </w:tr>
      <w:tr w:rsidR="008D68B9" w:rsidRPr="00DA1243" w14:paraId="560EFBDF" w14:textId="77777777" w:rsidTr="00E9500E">
        <w:trPr>
          <w:jc w:val="center"/>
        </w:trPr>
        <w:tc>
          <w:tcPr>
            <w:tcW w:w="2835" w:type="dxa"/>
            <w:vMerge/>
            <w:shd w:val="clear" w:color="auto" w:fill="auto"/>
            <w:hideMark/>
          </w:tcPr>
          <w:p w14:paraId="570CE859" w14:textId="77777777" w:rsidR="008D68B9" w:rsidRPr="00DA1243" w:rsidRDefault="008D68B9" w:rsidP="00E9500E">
            <w:pPr>
              <w:pStyle w:val="Tabletext"/>
            </w:pPr>
          </w:p>
        </w:tc>
        <w:tc>
          <w:tcPr>
            <w:tcW w:w="4869" w:type="dxa"/>
            <w:shd w:val="clear" w:color="auto" w:fill="auto"/>
            <w:noWrap/>
            <w:hideMark/>
          </w:tcPr>
          <w:p w14:paraId="253A73C1" w14:textId="77777777" w:rsidR="008D68B9" w:rsidRPr="00DA1243" w:rsidRDefault="008D68B9" w:rsidP="00E9500E">
            <w:pPr>
              <w:pStyle w:val="Tabletext"/>
            </w:pPr>
            <w:r w:rsidRPr="00DA1243">
              <w:t xml:space="preserve">Left </w:t>
            </w:r>
            <w:proofErr w:type="spellStart"/>
            <w:r w:rsidRPr="00DA1243">
              <w:t>ventraldc</w:t>
            </w:r>
            <w:proofErr w:type="spellEnd"/>
          </w:p>
        </w:tc>
        <w:tc>
          <w:tcPr>
            <w:tcW w:w="1719" w:type="dxa"/>
            <w:shd w:val="clear" w:color="auto" w:fill="auto"/>
            <w:noWrap/>
            <w:hideMark/>
          </w:tcPr>
          <w:p w14:paraId="4E776949" w14:textId="77777777" w:rsidR="008D68B9" w:rsidRPr="00DA1243" w:rsidRDefault="008D68B9" w:rsidP="00E9500E">
            <w:pPr>
              <w:pStyle w:val="Tabletext"/>
            </w:pPr>
            <w:r w:rsidRPr="00DA1243">
              <w:t>continuous</w:t>
            </w:r>
          </w:p>
        </w:tc>
      </w:tr>
      <w:tr w:rsidR="008D68B9" w:rsidRPr="00DA1243" w14:paraId="71403B6D" w14:textId="77777777" w:rsidTr="00E9500E">
        <w:trPr>
          <w:jc w:val="center"/>
        </w:trPr>
        <w:tc>
          <w:tcPr>
            <w:tcW w:w="2835" w:type="dxa"/>
            <w:vMerge/>
            <w:shd w:val="clear" w:color="auto" w:fill="auto"/>
            <w:hideMark/>
          </w:tcPr>
          <w:p w14:paraId="17E17880" w14:textId="77777777" w:rsidR="008D68B9" w:rsidRPr="00DA1243" w:rsidRDefault="008D68B9" w:rsidP="00E9500E">
            <w:pPr>
              <w:pStyle w:val="Tabletext"/>
            </w:pPr>
          </w:p>
        </w:tc>
        <w:tc>
          <w:tcPr>
            <w:tcW w:w="4869" w:type="dxa"/>
            <w:shd w:val="clear" w:color="auto" w:fill="auto"/>
            <w:noWrap/>
            <w:hideMark/>
          </w:tcPr>
          <w:p w14:paraId="3FD87BD9" w14:textId="77777777" w:rsidR="008D68B9" w:rsidRPr="00DA1243" w:rsidRDefault="008D68B9" w:rsidP="00E9500E">
            <w:pPr>
              <w:pStyle w:val="Tabletext"/>
            </w:pPr>
            <w:proofErr w:type="spellStart"/>
            <w:r w:rsidRPr="00DA1243">
              <w:t>Lipidemia</w:t>
            </w:r>
            <w:proofErr w:type="spellEnd"/>
            <w:r w:rsidRPr="00DA1243">
              <w:t xml:space="preserve"> comorbidity</w:t>
            </w:r>
          </w:p>
        </w:tc>
        <w:tc>
          <w:tcPr>
            <w:tcW w:w="1719" w:type="dxa"/>
            <w:shd w:val="clear" w:color="auto" w:fill="auto"/>
            <w:noWrap/>
            <w:hideMark/>
          </w:tcPr>
          <w:p w14:paraId="6F141A42" w14:textId="77777777" w:rsidR="008D68B9" w:rsidRPr="00DA1243" w:rsidRDefault="008D68B9" w:rsidP="00E9500E">
            <w:pPr>
              <w:pStyle w:val="Tabletext"/>
            </w:pPr>
            <w:r w:rsidRPr="00DA1243">
              <w:t>continuous</w:t>
            </w:r>
          </w:p>
        </w:tc>
      </w:tr>
      <w:tr w:rsidR="008D68B9" w:rsidRPr="00DA1243" w14:paraId="5BD9DFD1" w14:textId="77777777" w:rsidTr="00E9500E">
        <w:trPr>
          <w:jc w:val="center"/>
        </w:trPr>
        <w:tc>
          <w:tcPr>
            <w:tcW w:w="2835" w:type="dxa"/>
            <w:vMerge/>
            <w:shd w:val="clear" w:color="auto" w:fill="auto"/>
            <w:hideMark/>
          </w:tcPr>
          <w:p w14:paraId="4834C2B4" w14:textId="77777777" w:rsidR="008D68B9" w:rsidRPr="00DA1243" w:rsidRDefault="008D68B9" w:rsidP="00E9500E">
            <w:pPr>
              <w:pStyle w:val="Tabletext"/>
            </w:pPr>
          </w:p>
        </w:tc>
        <w:tc>
          <w:tcPr>
            <w:tcW w:w="4869" w:type="dxa"/>
            <w:shd w:val="clear" w:color="auto" w:fill="auto"/>
            <w:noWrap/>
            <w:hideMark/>
          </w:tcPr>
          <w:p w14:paraId="2B1E41D8" w14:textId="77777777" w:rsidR="008D68B9" w:rsidRPr="00DA1243" w:rsidRDefault="008D68B9" w:rsidP="00E9500E">
            <w:pPr>
              <w:pStyle w:val="Tabletext"/>
            </w:pPr>
            <w:proofErr w:type="spellStart"/>
            <w:r w:rsidRPr="00DA1243">
              <w:t>minimentalstate</w:t>
            </w:r>
            <w:proofErr w:type="spellEnd"/>
          </w:p>
        </w:tc>
        <w:tc>
          <w:tcPr>
            <w:tcW w:w="1719" w:type="dxa"/>
            <w:shd w:val="clear" w:color="auto" w:fill="auto"/>
            <w:noWrap/>
            <w:hideMark/>
          </w:tcPr>
          <w:p w14:paraId="42D0B5C3" w14:textId="77777777" w:rsidR="008D68B9" w:rsidRPr="00DA1243" w:rsidRDefault="008D68B9" w:rsidP="00E9500E">
            <w:pPr>
              <w:pStyle w:val="Tabletext"/>
            </w:pPr>
            <w:r w:rsidRPr="00DA1243">
              <w:t>continuous</w:t>
            </w:r>
          </w:p>
        </w:tc>
      </w:tr>
      <w:tr w:rsidR="008D68B9" w:rsidRPr="00DA1243" w14:paraId="0FDD6B88" w14:textId="77777777" w:rsidTr="00E9500E">
        <w:trPr>
          <w:jc w:val="center"/>
        </w:trPr>
        <w:tc>
          <w:tcPr>
            <w:tcW w:w="2835" w:type="dxa"/>
            <w:vMerge/>
            <w:shd w:val="clear" w:color="auto" w:fill="auto"/>
            <w:hideMark/>
          </w:tcPr>
          <w:p w14:paraId="506C36EE" w14:textId="77777777" w:rsidR="008D68B9" w:rsidRPr="00DA1243" w:rsidRDefault="008D68B9" w:rsidP="00E9500E">
            <w:pPr>
              <w:pStyle w:val="Tabletext"/>
            </w:pPr>
          </w:p>
        </w:tc>
        <w:tc>
          <w:tcPr>
            <w:tcW w:w="4869" w:type="dxa"/>
            <w:shd w:val="clear" w:color="auto" w:fill="auto"/>
            <w:noWrap/>
            <w:hideMark/>
          </w:tcPr>
          <w:p w14:paraId="628438C7" w14:textId="77777777" w:rsidR="008D68B9" w:rsidRPr="00DA1243" w:rsidRDefault="008D68B9" w:rsidP="00E9500E">
            <w:pPr>
              <w:pStyle w:val="Tabletext"/>
            </w:pPr>
            <w:r w:rsidRPr="00DA1243">
              <w:t xml:space="preserve">Right </w:t>
            </w:r>
            <w:proofErr w:type="spellStart"/>
            <w:r w:rsidRPr="00DA1243">
              <w:t>accumbens</w:t>
            </w:r>
            <w:proofErr w:type="spellEnd"/>
            <w:r w:rsidRPr="00DA1243">
              <w:t xml:space="preserve"> Area</w:t>
            </w:r>
          </w:p>
        </w:tc>
        <w:tc>
          <w:tcPr>
            <w:tcW w:w="1719" w:type="dxa"/>
            <w:shd w:val="clear" w:color="auto" w:fill="auto"/>
            <w:noWrap/>
            <w:hideMark/>
          </w:tcPr>
          <w:p w14:paraId="05830EDA" w14:textId="77777777" w:rsidR="008D68B9" w:rsidRPr="00DA1243" w:rsidRDefault="008D68B9" w:rsidP="00E9500E">
            <w:pPr>
              <w:pStyle w:val="Tabletext"/>
            </w:pPr>
            <w:r w:rsidRPr="00DA1243">
              <w:t>continuous</w:t>
            </w:r>
          </w:p>
        </w:tc>
      </w:tr>
      <w:tr w:rsidR="008D68B9" w:rsidRPr="00DA1243" w14:paraId="10EB201B" w14:textId="77777777" w:rsidTr="00E9500E">
        <w:trPr>
          <w:jc w:val="center"/>
        </w:trPr>
        <w:tc>
          <w:tcPr>
            <w:tcW w:w="2835" w:type="dxa"/>
            <w:vMerge/>
            <w:shd w:val="clear" w:color="auto" w:fill="auto"/>
            <w:hideMark/>
          </w:tcPr>
          <w:p w14:paraId="3C730BEF" w14:textId="77777777" w:rsidR="008D68B9" w:rsidRPr="00DA1243" w:rsidRDefault="008D68B9" w:rsidP="00E9500E">
            <w:pPr>
              <w:pStyle w:val="Tabletext"/>
            </w:pPr>
          </w:p>
        </w:tc>
        <w:tc>
          <w:tcPr>
            <w:tcW w:w="4869" w:type="dxa"/>
            <w:shd w:val="clear" w:color="auto" w:fill="auto"/>
            <w:noWrap/>
            <w:hideMark/>
          </w:tcPr>
          <w:p w14:paraId="249DAD43" w14:textId="77777777" w:rsidR="008D68B9" w:rsidRPr="00DA1243" w:rsidRDefault="008D68B9" w:rsidP="00E9500E">
            <w:pPr>
              <w:pStyle w:val="Tabletext"/>
            </w:pPr>
            <w:r w:rsidRPr="00DA1243">
              <w:t xml:space="preserve">Right </w:t>
            </w:r>
            <w:proofErr w:type="spellStart"/>
            <w:r w:rsidRPr="00DA1243">
              <w:t>acgganteriorcingulate</w:t>
            </w:r>
            <w:proofErr w:type="spellEnd"/>
            <w:r w:rsidRPr="00DA1243">
              <w:t xml:space="preserve"> Gyrus</w:t>
            </w:r>
          </w:p>
        </w:tc>
        <w:tc>
          <w:tcPr>
            <w:tcW w:w="1719" w:type="dxa"/>
            <w:shd w:val="clear" w:color="auto" w:fill="auto"/>
            <w:noWrap/>
            <w:hideMark/>
          </w:tcPr>
          <w:p w14:paraId="500CAA39" w14:textId="77777777" w:rsidR="008D68B9" w:rsidRPr="00DA1243" w:rsidRDefault="008D68B9" w:rsidP="00E9500E">
            <w:pPr>
              <w:pStyle w:val="Tabletext"/>
            </w:pPr>
            <w:r w:rsidRPr="00DA1243">
              <w:t>continuous</w:t>
            </w:r>
          </w:p>
        </w:tc>
      </w:tr>
      <w:tr w:rsidR="008D68B9" w:rsidRPr="00DA1243" w14:paraId="0A48C144" w14:textId="77777777" w:rsidTr="00E9500E">
        <w:trPr>
          <w:jc w:val="center"/>
        </w:trPr>
        <w:tc>
          <w:tcPr>
            <w:tcW w:w="2835" w:type="dxa"/>
            <w:vMerge/>
            <w:shd w:val="clear" w:color="auto" w:fill="auto"/>
            <w:hideMark/>
          </w:tcPr>
          <w:p w14:paraId="273B65A8" w14:textId="77777777" w:rsidR="008D68B9" w:rsidRPr="00DA1243" w:rsidRDefault="008D68B9" w:rsidP="00E9500E">
            <w:pPr>
              <w:pStyle w:val="Tabletext"/>
            </w:pPr>
          </w:p>
        </w:tc>
        <w:tc>
          <w:tcPr>
            <w:tcW w:w="4869" w:type="dxa"/>
            <w:shd w:val="clear" w:color="auto" w:fill="auto"/>
            <w:noWrap/>
            <w:hideMark/>
          </w:tcPr>
          <w:p w14:paraId="2CB79A33" w14:textId="77777777" w:rsidR="008D68B9" w:rsidRPr="00DA1243" w:rsidRDefault="008D68B9" w:rsidP="00E9500E">
            <w:pPr>
              <w:pStyle w:val="Tabletext"/>
            </w:pPr>
            <w:r w:rsidRPr="00DA1243">
              <w:t xml:space="preserve">Right </w:t>
            </w:r>
            <w:proofErr w:type="spellStart"/>
            <w:r w:rsidRPr="00DA1243">
              <w:t>ainsanteriorinsula</w:t>
            </w:r>
            <w:proofErr w:type="spellEnd"/>
          </w:p>
        </w:tc>
        <w:tc>
          <w:tcPr>
            <w:tcW w:w="1719" w:type="dxa"/>
            <w:shd w:val="clear" w:color="auto" w:fill="auto"/>
            <w:noWrap/>
            <w:hideMark/>
          </w:tcPr>
          <w:p w14:paraId="1AA36AE6" w14:textId="77777777" w:rsidR="008D68B9" w:rsidRPr="00DA1243" w:rsidRDefault="008D68B9" w:rsidP="00E9500E">
            <w:pPr>
              <w:pStyle w:val="Tabletext"/>
            </w:pPr>
            <w:r w:rsidRPr="00DA1243">
              <w:t>continuous</w:t>
            </w:r>
          </w:p>
        </w:tc>
      </w:tr>
      <w:tr w:rsidR="008D68B9" w:rsidRPr="00DA1243" w14:paraId="25EAEFDC" w14:textId="77777777" w:rsidTr="00E9500E">
        <w:trPr>
          <w:jc w:val="center"/>
        </w:trPr>
        <w:tc>
          <w:tcPr>
            <w:tcW w:w="2835" w:type="dxa"/>
            <w:vMerge/>
            <w:shd w:val="clear" w:color="auto" w:fill="auto"/>
            <w:hideMark/>
          </w:tcPr>
          <w:p w14:paraId="242AFAAA" w14:textId="77777777" w:rsidR="008D68B9" w:rsidRPr="00DA1243" w:rsidRDefault="008D68B9" w:rsidP="00E9500E">
            <w:pPr>
              <w:pStyle w:val="Tabletext"/>
            </w:pPr>
          </w:p>
        </w:tc>
        <w:tc>
          <w:tcPr>
            <w:tcW w:w="4869" w:type="dxa"/>
            <w:shd w:val="clear" w:color="auto" w:fill="auto"/>
            <w:noWrap/>
            <w:hideMark/>
          </w:tcPr>
          <w:p w14:paraId="1FDEFEA3" w14:textId="77777777" w:rsidR="008D68B9" w:rsidRPr="00DA1243" w:rsidRDefault="008D68B9" w:rsidP="00E9500E">
            <w:pPr>
              <w:pStyle w:val="Tabletext"/>
            </w:pPr>
            <w:r w:rsidRPr="00DA1243">
              <w:t>Right amygdala</w:t>
            </w:r>
          </w:p>
        </w:tc>
        <w:tc>
          <w:tcPr>
            <w:tcW w:w="1719" w:type="dxa"/>
            <w:shd w:val="clear" w:color="auto" w:fill="auto"/>
            <w:noWrap/>
            <w:hideMark/>
          </w:tcPr>
          <w:p w14:paraId="48DB7381" w14:textId="77777777" w:rsidR="008D68B9" w:rsidRPr="00DA1243" w:rsidRDefault="008D68B9" w:rsidP="00E9500E">
            <w:pPr>
              <w:pStyle w:val="Tabletext"/>
            </w:pPr>
            <w:r w:rsidRPr="00DA1243">
              <w:t>continuous</w:t>
            </w:r>
          </w:p>
        </w:tc>
      </w:tr>
      <w:tr w:rsidR="008D68B9" w:rsidRPr="00DA1243" w14:paraId="0980B3DF" w14:textId="77777777" w:rsidTr="00E9500E">
        <w:trPr>
          <w:jc w:val="center"/>
        </w:trPr>
        <w:tc>
          <w:tcPr>
            <w:tcW w:w="2835" w:type="dxa"/>
            <w:vMerge/>
            <w:shd w:val="clear" w:color="auto" w:fill="auto"/>
            <w:hideMark/>
          </w:tcPr>
          <w:p w14:paraId="41009626" w14:textId="77777777" w:rsidR="008D68B9" w:rsidRPr="00DA1243" w:rsidRDefault="008D68B9" w:rsidP="00E9500E">
            <w:pPr>
              <w:pStyle w:val="Tabletext"/>
            </w:pPr>
          </w:p>
        </w:tc>
        <w:tc>
          <w:tcPr>
            <w:tcW w:w="4869" w:type="dxa"/>
            <w:shd w:val="clear" w:color="auto" w:fill="auto"/>
            <w:noWrap/>
            <w:hideMark/>
          </w:tcPr>
          <w:p w14:paraId="4E8D17BB" w14:textId="77777777" w:rsidR="008D68B9" w:rsidRPr="00DA1243" w:rsidRDefault="008D68B9" w:rsidP="00E9500E">
            <w:pPr>
              <w:pStyle w:val="Tabletext"/>
            </w:pPr>
            <w:r w:rsidRPr="00DA1243">
              <w:t xml:space="preserve">Right </w:t>
            </w:r>
            <w:proofErr w:type="spellStart"/>
            <w:r w:rsidRPr="00DA1243">
              <w:t>angangular</w:t>
            </w:r>
            <w:proofErr w:type="spellEnd"/>
            <w:r w:rsidRPr="00DA1243">
              <w:t xml:space="preserve"> Gyrus</w:t>
            </w:r>
          </w:p>
        </w:tc>
        <w:tc>
          <w:tcPr>
            <w:tcW w:w="1719" w:type="dxa"/>
            <w:shd w:val="clear" w:color="auto" w:fill="auto"/>
            <w:noWrap/>
            <w:hideMark/>
          </w:tcPr>
          <w:p w14:paraId="15D4384E" w14:textId="77777777" w:rsidR="008D68B9" w:rsidRPr="00DA1243" w:rsidRDefault="008D68B9" w:rsidP="00E9500E">
            <w:pPr>
              <w:pStyle w:val="Tabletext"/>
            </w:pPr>
            <w:r w:rsidRPr="00DA1243">
              <w:t>continuous</w:t>
            </w:r>
          </w:p>
        </w:tc>
      </w:tr>
      <w:tr w:rsidR="008D68B9" w:rsidRPr="00DA1243" w14:paraId="51652665" w14:textId="77777777" w:rsidTr="00E9500E">
        <w:trPr>
          <w:jc w:val="center"/>
        </w:trPr>
        <w:tc>
          <w:tcPr>
            <w:tcW w:w="2835" w:type="dxa"/>
            <w:vMerge/>
            <w:shd w:val="clear" w:color="auto" w:fill="auto"/>
            <w:hideMark/>
          </w:tcPr>
          <w:p w14:paraId="298139F2" w14:textId="77777777" w:rsidR="008D68B9" w:rsidRPr="00DA1243" w:rsidRDefault="008D68B9" w:rsidP="00E9500E">
            <w:pPr>
              <w:pStyle w:val="Tabletext"/>
            </w:pPr>
          </w:p>
        </w:tc>
        <w:tc>
          <w:tcPr>
            <w:tcW w:w="4869" w:type="dxa"/>
            <w:shd w:val="clear" w:color="auto" w:fill="auto"/>
            <w:noWrap/>
            <w:hideMark/>
          </w:tcPr>
          <w:p w14:paraId="5D98BAC6" w14:textId="77777777" w:rsidR="008D68B9" w:rsidRPr="00DA1243" w:rsidRDefault="008D68B9" w:rsidP="00E9500E">
            <w:pPr>
              <w:pStyle w:val="Tabletext"/>
            </w:pPr>
            <w:r w:rsidRPr="00DA1243">
              <w:t xml:space="preserve">Right </w:t>
            </w:r>
            <w:proofErr w:type="spellStart"/>
            <w:r w:rsidRPr="00DA1243">
              <w:t>aorganterior</w:t>
            </w:r>
            <w:proofErr w:type="spellEnd"/>
            <w:r w:rsidRPr="00DA1243">
              <w:t xml:space="preserve"> Orbital Gyrus</w:t>
            </w:r>
          </w:p>
        </w:tc>
        <w:tc>
          <w:tcPr>
            <w:tcW w:w="1719" w:type="dxa"/>
            <w:shd w:val="clear" w:color="auto" w:fill="auto"/>
            <w:noWrap/>
            <w:hideMark/>
          </w:tcPr>
          <w:p w14:paraId="4742312B" w14:textId="77777777" w:rsidR="008D68B9" w:rsidRPr="00DA1243" w:rsidRDefault="008D68B9" w:rsidP="00E9500E">
            <w:pPr>
              <w:pStyle w:val="Tabletext"/>
            </w:pPr>
            <w:r w:rsidRPr="00DA1243">
              <w:t>continuous</w:t>
            </w:r>
          </w:p>
        </w:tc>
      </w:tr>
      <w:tr w:rsidR="008D68B9" w:rsidRPr="00DA1243" w14:paraId="6B513BAA" w14:textId="77777777" w:rsidTr="00E9500E">
        <w:trPr>
          <w:jc w:val="center"/>
        </w:trPr>
        <w:tc>
          <w:tcPr>
            <w:tcW w:w="2835" w:type="dxa"/>
            <w:vMerge/>
            <w:shd w:val="clear" w:color="auto" w:fill="auto"/>
            <w:hideMark/>
          </w:tcPr>
          <w:p w14:paraId="307EE07C" w14:textId="77777777" w:rsidR="008D68B9" w:rsidRPr="00DA1243" w:rsidRDefault="008D68B9" w:rsidP="00E9500E">
            <w:pPr>
              <w:pStyle w:val="Tabletext"/>
            </w:pPr>
          </w:p>
        </w:tc>
        <w:tc>
          <w:tcPr>
            <w:tcW w:w="4869" w:type="dxa"/>
            <w:shd w:val="clear" w:color="auto" w:fill="auto"/>
            <w:noWrap/>
            <w:hideMark/>
          </w:tcPr>
          <w:p w14:paraId="0E76CF30" w14:textId="77777777" w:rsidR="008D68B9" w:rsidRPr="00DA1243" w:rsidRDefault="008D68B9" w:rsidP="00E9500E">
            <w:pPr>
              <w:pStyle w:val="Tabletext"/>
            </w:pPr>
            <w:r w:rsidRPr="00DA1243">
              <w:t xml:space="preserve">Right </w:t>
            </w:r>
            <w:proofErr w:type="spellStart"/>
            <w:r w:rsidRPr="00DA1243">
              <w:t>basalforebrain</w:t>
            </w:r>
            <w:proofErr w:type="spellEnd"/>
          </w:p>
        </w:tc>
        <w:tc>
          <w:tcPr>
            <w:tcW w:w="1719" w:type="dxa"/>
            <w:shd w:val="clear" w:color="auto" w:fill="auto"/>
            <w:noWrap/>
            <w:hideMark/>
          </w:tcPr>
          <w:p w14:paraId="7EF72B9E" w14:textId="77777777" w:rsidR="008D68B9" w:rsidRPr="00DA1243" w:rsidRDefault="008D68B9" w:rsidP="00E9500E">
            <w:pPr>
              <w:pStyle w:val="Tabletext"/>
            </w:pPr>
            <w:r w:rsidRPr="00DA1243">
              <w:t>continuous</w:t>
            </w:r>
          </w:p>
        </w:tc>
      </w:tr>
      <w:tr w:rsidR="008D68B9" w:rsidRPr="00DA1243" w14:paraId="5B5A6720" w14:textId="77777777" w:rsidTr="00E9500E">
        <w:trPr>
          <w:jc w:val="center"/>
        </w:trPr>
        <w:tc>
          <w:tcPr>
            <w:tcW w:w="2835" w:type="dxa"/>
            <w:vMerge/>
            <w:shd w:val="clear" w:color="auto" w:fill="auto"/>
            <w:hideMark/>
          </w:tcPr>
          <w:p w14:paraId="266ADEEC" w14:textId="77777777" w:rsidR="008D68B9" w:rsidRPr="00DA1243" w:rsidRDefault="008D68B9" w:rsidP="00E9500E">
            <w:pPr>
              <w:pStyle w:val="Tabletext"/>
            </w:pPr>
          </w:p>
        </w:tc>
        <w:tc>
          <w:tcPr>
            <w:tcW w:w="4869" w:type="dxa"/>
            <w:shd w:val="clear" w:color="auto" w:fill="auto"/>
            <w:noWrap/>
            <w:hideMark/>
          </w:tcPr>
          <w:p w14:paraId="6CF6C871" w14:textId="77777777" w:rsidR="008D68B9" w:rsidRPr="00DA1243" w:rsidRDefault="008D68B9" w:rsidP="00E9500E">
            <w:pPr>
              <w:pStyle w:val="Tabletext"/>
            </w:pPr>
            <w:r w:rsidRPr="00DA1243">
              <w:t xml:space="preserve">Right </w:t>
            </w:r>
            <w:proofErr w:type="spellStart"/>
            <w:r w:rsidRPr="00DA1243">
              <w:t>calccalcarinecortex</w:t>
            </w:r>
            <w:proofErr w:type="spellEnd"/>
          </w:p>
        </w:tc>
        <w:tc>
          <w:tcPr>
            <w:tcW w:w="1719" w:type="dxa"/>
            <w:shd w:val="clear" w:color="auto" w:fill="auto"/>
            <w:noWrap/>
            <w:hideMark/>
          </w:tcPr>
          <w:p w14:paraId="5274868B" w14:textId="77777777" w:rsidR="008D68B9" w:rsidRPr="00DA1243" w:rsidRDefault="008D68B9" w:rsidP="00E9500E">
            <w:pPr>
              <w:pStyle w:val="Tabletext"/>
            </w:pPr>
            <w:r w:rsidRPr="00DA1243">
              <w:t>continuous</w:t>
            </w:r>
          </w:p>
        </w:tc>
      </w:tr>
      <w:tr w:rsidR="008D68B9" w:rsidRPr="00DA1243" w14:paraId="1079700C" w14:textId="77777777" w:rsidTr="00E9500E">
        <w:trPr>
          <w:jc w:val="center"/>
        </w:trPr>
        <w:tc>
          <w:tcPr>
            <w:tcW w:w="2835" w:type="dxa"/>
            <w:vMerge/>
            <w:shd w:val="clear" w:color="auto" w:fill="auto"/>
            <w:hideMark/>
          </w:tcPr>
          <w:p w14:paraId="36330E4B" w14:textId="77777777" w:rsidR="008D68B9" w:rsidRPr="00DA1243" w:rsidRDefault="008D68B9" w:rsidP="00E9500E">
            <w:pPr>
              <w:pStyle w:val="Tabletext"/>
            </w:pPr>
          </w:p>
        </w:tc>
        <w:tc>
          <w:tcPr>
            <w:tcW w:w="4869" w:type="dxa"/>
            <w:shd w:val="clear" w:color="auto" w:fill="auto"/>
            <w:noWrap/>
            <w:hideMark/>
          </w:tcPr>
          <w:p w14:paraId="5FB81AA7" w14:textId="77777777" w:rsidR="008D68B9" w:rsidRPr="00DA1243" w:rsidRDefault="008D68B9" w:rsidP="00E9500E">
            <w:pPr>
              <w:pStyle w:val="Tabletext"/>
            </w:pPr>
            <w:r w:rsidRPr="00DA1243">
              <w:t>Right caudate</w:t>
            </w:r>
          </w:p>
        </w:tc>
        <w:tc>
          <w:tcPr>
            <w:tcW w:w="1719" w:type="dxa"/>
            <w:shd w:val="clear" w:color="auto" w:fill="auto"/>
            <w:noWrap/>
            <w:hideMark/>
          </w:tcPr>
          <w:p w14:paraId="34E3567B" w14:textId="77777777" w:rsidR="008D68B9" w:rsidRPr="00DA1243" w:rsidRDefault="008D68B9" w:rsidP="00E9500E">
            <w:pPr>
              <w:pStyle w:val="Tabletext"/>
            </w:pPr>
            <w:r w:rsidRPr="00DA1243">
              <w:t>continuous</w:t>
            </w:r>
          </w:p>
        </w:tc>
      </w:tr>
      <w:tr w:rsidR="008D68B9" w:rsidRPr="00DA1243" w14:paraId="57EEA965" w14:textId="77777777" w:rsidTr="00E9500E">
        <w:trPr>
          <w:jc w:val="center"/>
        </w:trPr>
        <w:tc>
          <w:tcPr>
            <w:tcW w:w="2835" w:type="dxa"/>
            <w:vMerge/>
            <w:shd w:val="clear" w:color="auto" w:fill="auto"/>
            <w:hideMark/>
          </w:tcPr>
          <w:p w14:paraId="1DCC3B27" w14:textId="77777777" w:rsidR="008D68B9" w:rsidRPr="00DA1243" w:rsidRDefault="008D68B9" w:rsidP="00E9500E">
            <w:pPr>
              <w:pStyle w:val="Tabletext"/>
            </w:pPr>
          </w:p>
        </w:tc>
        <w:tc>
          <w:tcPr>
            <w:tcW w:w="4869" w:type="dxa"/>
            <w:shd w:val="clear" w:color="auto" w:fill="auto"/>
            <w:noWrap/>
            <w:hideMark/>
          </w:tcPr>
          <w:p w14:paraId="3F0602E3" w14:textId="77777777" w:rsidR="008D68B9" w:rsidRPr="00DA1243" w:rsidRDefault="008D68B9" w:rsidP="00E9500E">
            <w:pPr>
              <w:pStyle w:val="Tabletext"/>
            </w:pPr>
            <w:r w:rsidRPr="00DA1243">
              <w:t>Right cerebellum Exterior</w:t>
            </w:r>
          </w:p>
        </w:tc>
        <w:tc>
          <w:tcPr>
            <w:tcW w:w="1719" w:type="dxa"/>
            <w:shd w:val="clear" w:color="auto" w:fill="auto"/>
            <w:noWrap/>
            <w:hideMark/>
          </w:tcPr>
          <w:p w14:paraId="64A98F63" w14:textId="77777777" w:rsidR="008D68B9" w:rsidRPr="00DA1243" w:rsidRDefault="008D68B9" w:rsidP="00E9500E">
            <w:pPr>
              <w:pStyle w:val="Tabletext"/>
            </w:pPr>
            <w:r w:rsidRPr="00DA1243">
              <w:t>continuous</w:t>
            </w:r>
          </w:p>
        </w:tc>
      </w:tr>
      <w:tr w:rsidR="008D68B9" w:rsidRPr="00DA1243" w14:paraId="45B5034B" w14:textId="77777777" w:rsidTr="00E9500E">
        <w:trPr>
          <w:jc w:val="center"/>
        </w:trPr>
        <w:tc>
          <w:tcPr>
            <w:tcW w:w="2835" w:type="dxa"/>
            <w:vMerge/>
            <w:shd w:val="clear" w:color="auto" w:fill="auto"/>
            <w:hideMark/>
          </w:tcPr>
          <w:p w14:paraId="79E57F20" w14:textId="77777777" w:rsidR="008D68B9" w:rsidRPr="00DA1243" w:rsidRDefault="008D68B9" w:rsidP="00E9500E">
            <w:pPr>
              <w:pStyle w:val="Tabletext"/>
            </w:pPr>
          </w:p>
        </w:tc>
        <w:tc>
          <w:tcPr>
            <w:tcW w:w="4869" w:type="dxa"/>
            <w:shd w:val="clear" w:color="auto" w:fill="auto"/>
            <w:noWrap/>
            <w:hideMark/>
          </w:tcPr>
          <w:p w14:paraId="744ADCFE" w14:textId="77777777" w:rsidR="008D68B9" w:rsidRPr="00DA1243" w:rsidRDefault="008D68B9" w:rsidP="00E9500E">
            <w:pPr>
              <w:pStyle w:val="Tabletext"/>
            </w:pPr>
            <w:r w:rsidRPr="00DA1243">
              <w:t>Right cerebellum White Matter</w:t>
            </w:r>
          </w:p>
        </w:tc>
        <w:tc>
          <w:tcPr>
            <w:tcW w:w="1719" w:type="dxa"/>
            <w:shd w:val="clear" w:color="auto" w:fill="auto"/>
            <w:noWrap/>
            <w:hideMark/>
          </w:tcPr>
          <w:p w14:paraId="770CEB8A" w14:textId="77777777" w:rsidR="008D68B9" w:rsidRPr="00DA1243" w:rsidRDefault="008D68B9" w:rsidP="00E9500E">
            <w:pPr>
              <w:pStyle w:val="Tabletext"/>
            </w:pPr>
            <w:r w:rsidRPr="00DA1243">
              <w:t>continuous</w:t>
            </w:r>
          </w:p>
        </w:tc>
      </w:tr>
      <w:tr w:rsidR="008D68B9" w:rsidRPr="00DA1243" w14:paraId="525D60AA" w14:textId="77777777" w:rsidTr="00E9500E">
        <w:trPr>
          <w:jc w:val="center"/>
        </w:trPr>
        <w:tc>
          <w:tcPr>
            <w:tcW w:w="2835" w:type="dxa"/>
            <w:vMerge/>
            <w:shd w:val="clear" w:color="auto" w:fill="auto"/>
            <w:hideMark/>
          </w:tcPr>
          <w:p w14:paraId="4C4C3F51" w14:textId="77777777" w:rsidR="008D68B9" w:rsidRPr="00DA1243" w:rsidRDefault="008D68B9" w:rsidP="00E9500E">
            <w:pPr>
              <w:pStyle w:val="Tabletext"/>
            </w:pPr>
          </w:p>
        </w:tc>
        <w:tc>
          <w:tcPr>
            <w:tcW w:w="4869" w:type="dxa"/>
            <w:shd w:val="clear" w:color="auto" w:fill="auto"/>
            <w:noWrap/>
            <w:hideMark/>
          </w:tcPr>
          <w:p w14:paraId="2425F5EC" w14:textId="77777777" w:rsidR="008D68B9" w:rsidRPr="00DA1243" w:rsidRDefault="008D68B9" w:rsidP="00E9500E">
            <w:pPr>
              <w:pStyle w:val="Tabletext"/>
            </w:pPr>
            <w:r w:rsidRPr="00DA1243">
              <w:t>Right cerebral White Matter</w:t>
            </w:r>
          </w:p>
        </w:tc>
        <w:tc>
          <w:tcPr>
            <w:tcW w:w="1719" w:type="dxa"/>
            <w:shd w:val="clear" w:color="auto" w:fill="auto"/>
            <w:noWrap/>
            <w:hideMark/>
          </w:tcPr>
          <w:p w14:paraId="5F581D00" w14:textId="77777777" w:rsidR="008D68B9" w:rsidRPr="00DA1243" w:rsidRDefault="008D68B9" w:rsidP="00E9500E">
            <w:pPr>
              <w:pStyle w:val="Tabletext"/>
            </w:pPr>
            <w:r w:rsidRPr="00DA1243">
              <w:t>continuous</w:t>
            </w:r>
          </w:p>
        </w:tc>
      </w:tr>
      <w:tr w:rsidR="008D68B9" w:rsidRPr="00DA1243" w14:paraId="1F7E1B87" w14:textId="77777777" w:rsidTr="00E9500E">
        <w:trPr>
          <w:jc w:val="center"/>
        </w:trPr>
        <w:tc>
          <w:tcPr>
            <w:tcW w:w="2835" w:type="dxa"/>
            <w:vMerge/>
            <w:shd w:val="clear" w:color="auto" w:fill="auto"/>
            <w:hideMark/>
          </w:tcPr>
          <w:p w14:paraId="63524787" w14:textId="77777777" w:rsidR="008D68B9" w:rsidRPr="00DA1243" w:rsidRDefault="008D68B9" w:rsidP="00E9500E">
            <w:pPr>
              <w:pStyle w:val="Tabletext"/>
            </w:pPr>
          </w:p>
        </w:tc>
        <w:tc>
          <w:tcPr>
            <w:tcW w:w="4869" w:type="dxa"/>
            <w:shd w:val="clear" w:color="auto" w:fill="auto"/>
            <w:noWrap/>
            <w:hideMark/>
          </w:tcPr>
          <w:p w14:paraId="668EE3DA" w14:textId="77777777" w:rsidR="008D68B9" w:rsidRPr="00DA1243" w:rsidRDefault="008D68B9" w:rsidP="00E9500E">
            <w:pPr>
              <w:pStyle w:val="Tabletext"/>
            </w:pPr>
            <w:r w:rsidRPr="00DA1243">
              <w:t>Right co central Operculum</w:t>
            </w:r>
          </w:p>
        </w:tc>
        <w:tc>
          <w:tcPr>
            <w:tcW w:w="1719" w:type="dxa"/>
            <w:shd w:val="clear" w:color="auto" w:fill="auto"/>
            <w:noWrap/>
            <w:hideMark/>
          </w:tcPr>
          <w:p w14:paraId="12C80BEC" w14:textId="77777777" w:rsidR="008D68B9" w:rsidRPr="00DA1243" w:rsidRDefault="008D68B9" w:rsidP="00E9500E">
            <w:pPr>
              <w:pStyle w:val="Tabletext"/>
            </w:pPr>
            <w:r w:rsidRPr="00DA1243">
              <w:t>continuous</w:t>
            </w:r>
          </w:p>
        </w:tc>
      </w:tr>
      <w:tr w:rsidR="008D68B9" w:rsidRPr="00DA1243" w14:paraId="29644D81" w14:textId="77777777" w:rsidTr="00E9500E">
        <w:trPr>
          <w:jc w:val="center"/>
        </w:trPr>
        <w:tc>
          <w:tcPr>
            <w:tcW w:w="2835" w:type="dxa"/>
            <w:vMerge/>
            <w:shd w:val="clear" w:color="auto" w:fill="auto"/>
            <w:hideMark/>
          </w:tcPr>
          <w:p w14:paraId="43F2C5C3" w14:textId="77777777" w:rsidR="008D68B9" w:rsidRPr="00DA1243" w:rsidRDefault="008D68B9" w:rsidP="00E9500E">
            <w:pPr>
              <w:pStyle w:val="Tabletext"/>
            </w:pPr>
          </w:p>
        </w:tc>
        <w:tc>
          <w:tcPr>
            <w:tcW w:w="4869" w:type="dxa"/>
            <w:shd w:val="clear" w:color="auto" w:fill="auto"/>
            <w:noWrap/>
            <w:hideMark/>
          </w:tcPr>
          <w:p w14:paraId="53999AC3" w14:textId="77777777" w:rsidR="008D68B9" w:rsidRPr="00DA1243" w:rsidRDefault="008D68B9" w:rsidP="00E9500E">
            <w:pPr>
              <w:pStyle w:val="Tabletext"/>
            </w:pPr>
            <w:r w:rsidRPr="00DA1243">
              <w:t xml:space="preserve">Right </w:t>
            </w:r>
            <w:proofErr w:type="spellStart"/>
            <w:r w:rsidRPr="00DA1243">
              <w:t>cuncuneus</w:t>
            </w:r>
            <w:proofErr w:type="spellEnd"/>
          </w:p>
        </w:tc>
        <w:tc>
          <w:tcPr>
            <w:tcW w:w="1719" w:type="dxa"/>
            <w:shd w:val="clear" w:color="auto" w:fill="auto"/>
            <w:noWrap/>
            <w:hideMark/>
          </w:tcPr>
          <w:p w14:paraId="46D30B46" w14:textId="77777777" w:rsidR="008D68B9" w:rsidRPr="00DA1243" w:rsidRDefault="008D68B9" w:rsidP="00E9500E">
            <w:pPr>
              <w:pStyle w:val="Tabletext"/>
            </w:pPr>
            <w:r w:rsidRPr="00DA1243">
              <w:t>continuous</w:t>
            </w:r>
          </w:p>
        </w:tc>
      </w:tr>
      <w:tr w:rsidR="008D68B9" w:rsidRPr="00DA1243" w14:paraId="259211DC" w14:textId="77777777" w:rsidTr="00E9500E">
        <w:trPr>
          <w:jc w:val="center"/>
        </w:trPr>
        <w:tc>
          <w:tcPr>
            <w:tcW w:w="2835" w:type="dxa"/>
            <w:vMerge/>
            <w:shd w:val="clear" w:color="auto" w:fill="auto"/>
            <w:hideMark/>
          </w:tcPr>
          <w:p w14:paraId="07FE15E0" w14:textId="77777777" w:rsidR="008D68B9" w:rsidRPr="00DA1243" w:rsidRDefault="008D68B9" w:rsidP="00E9500E">
            <w:pPr>
              <w:pStyle w:val="Tabletext"/>
            </w:pPr>
          </w:p>
        </w:tc>
        <w:tc>
          <w:tcPr>
            <w:tcW w:w="4869" w:type="dxa"/>
            <w:shd w:val="clear" w:color="auto" w:fill="auto"/>
            <w:noWrap/>
            <w:hideMark/>
          </w:tcPr>
          <w:p w14:paraId="3999D4D8" w14:textId="77777777" w:rsidR="008D68B9" w:rsidRPr="00DA1243" w:rsidRDefault="008D68B9" w:rsidP="00E9500E">
            <w:pPr>
              <w:pStyle w:val="Tabletext"/>
            </w:pPr>
            <w:r w:rsidRPr="00DA1243">
              <w:t xml:space="preserve">Right </w:t>
            </w:r>
            <w:proofErr w:type="spellStart"/>
            <w:r w:rsidRPr="00DA1243">
              <w:t>ententorhinal</w:t>
            </w:r>
            <w:proofErr w:type="spellEnd"/>
            <w:r w:rsidRPr="00DA1243">
              <w:t xml:space="preserve"> Area</w:t>
            </w:r>
          </w:p>
        </w:tc>
        <w:tc>
          <w:tcPr>
            <w:tcW w:w="1719" w:type="dxa"/>
            <w:shd w:val="clear" w:color="auto" w:fill="auto"/>
            <w:noWrap/>
            <w:hideMark/>
          </w:tcPr>
          <w:p w14:paraId="5D872B39" w14:textId="77777777" w:rsidR="008D68B9" w:rsidRPr="00DA1243" w:rsidRDefault="008D68B9" w:rsidP="00E9500E">
            <w:pPr>
              <w:pStyle w:val="Tabletext"/>
            </w:pPr>
            <w:r w:rsidRPr="00DA1243">
              <w:t>continuous</w:t>
            </w:r>
          </w:p>
        </w:tc>
      </w:tr>
      <w:tr w:rsidR="008D68B9" w:rsidRPr="00DA1243" w14:paraId="55773779" w14:textId="77777777" w:rsidTr="00E9500E">
        <w:trPr>
          <w:jc w:val="center"/>
        </w:trPr>
        <w:tc>
          <w:tcPr>
            <w:tcW w:w="2835" w:type="dxa"/>
            <w:vMerge/>
            <w:shd w:val="clear" w:color="auto" w:fill="auto"/>
            <w:hideMark/>
          </w:tcPr>
          <w:p w14:paraId="6FC3EAD4" w14:textId="77777777" w:rsidR="008D68B9" w:rsidRPr="00DA1243" w:rsidRDefault="008D68B9" w:rsidP="00E9500E">
            <w:pPr>
              <w:pStyle w:val="Tabletext"/>
            </w:pPr>
          </w:p>
        </w:tc>
        <w:tc>
          <w:tcPr>
            <w:tcW w:w="4869" w:type="dxa"/>
            <w:shd w:val="clear" w:color="auto" w:fill="auto"/>
            <w:noWrap/>
            <w:hideMark/>
          </w:tcPr>
          <w:p w14:paraId="4A14B2E9" w14:textId="77777777" w:rsidR="008D68B9" w:rsidRPr="00DA1243" w:rsidRDefault="008D68B9" w:rsidP="00E9500E">
            <w:pPr>
              <w:pStyle w:val="Tabletext"/>
            </w:pPr>
            <w:r w:rsidRPr="00DA1243">
              <w:t xml:space="preserve">Right </w:t>
            </w:r>
            <w:proofErr w:type="spellStart"/>
            <w:r w:rsidRPr="00DA1243">
              <w:t>fo</w:t>
            </w:r>
            <w:proofErr w:type="spellEnd"/>
            <w:r w:rsidRPr="00DA1243">
              <w:t xml:space="preserve"> Frontal Operculum</w:t>
            </w:r>
          </w:p>
        </w:tc>
        <w:tc>
          <w:tcPr>
            <w:tcW w:w="1719" w:type="dxa"/>
            <w:shd w:val="clear" w:color="auto" w:fill="auto"/>
            <w:noWrap/>
            <w:hideMark/>
          </w:tcPr>
          <w:p w14:paraId="17208411" w14:textId="77777777" w:rsidR="008D68B9" w:rsidRPr="00DA1243" w:rsidRDefault="008D68B9" w:rsidP="00E9500E">
            <w:pPr>
              <w:pStyle w:val="Tabletext"/>
            </w:pPr>
            <w:r w:rsidRPr="00DA1243">
              <w:t>continuous</w:t>
            </w:r>
          </w:p>
        </w:tc>
      </w:tr>
      <w:tr w:rsidR="008D68B9" w:rsidRPr="00DA1243" w14:paraId="1ED892DC" w14:textId="77777777" w:rsidTr="00E9500E">
        <w:trPr>
          <w:jc w:val="center"/>
        </w:trPr>
        <w:tc>
          <w:tcPr>
            <w:tcW w:w="2835" w:type="dxa"/>
            <w:vMerge/>
            <w:shd w:val="clear" w:color="auto" w:fill="auto"/>
            <w:hideMark/>
          </w:tcPr>
          <w:p w14:paraId="5997F8BE" w14:textId="77777777" w:rsidR="008D68B9" w:rsidRPr="00DA1243" w:rsidRDefault="008D68B9" w:rsidP="00E9500E">
            <w:pPr>
              <w:pStyle w:val="Tabletext"/>
            </w:pPr>
          </w:p>
        </w:tc>
        <w:tc>
          <w:tcPr>
            <w:tcW w:w="4869" w:type="dxa"/>
            <w:shd w:val="clear" w:color="auto" w:fill="auto"/>
            <w:noWrap/>
            <w:hideMark/>
          </w:tcPr>
          <w:p w14:paraId="362E7E6B" w14:textId="77777777" w:rsidR="008D68B9" w:rsidRPr="00DA1243" w:rsidRDefault="008D68B9" w:rsidP="00E9500E">
            <w:pPr>
              <w:pStyle w:val="Tabletext"/>
            </w:pPr>
            <w:r w:rsidRPr="00DA1243">
              <w:t xml:space="preserve">Right </w:t>
            </w:r>
            <w:proofErr w:type="spellStart"/>
            <w:r w:rsidRPr="00DA1243">
              <w:t>frp</w:t>
            </w:r>
            <w:proofErr w:type="spellEnd"/>
            <w:r w:rsidRPr="00DA1243">
              <w:t xml:space="preserve"> Frontal Pole</w:t>
            </w:r>
          </w:p>
        </w:tc>
        <w:tc>
          <w:tcPr>
            <w:tcW w:w="1719" w:type="dxa"/>
            <w:shd w:val="clear" w:color="auto" w:fill="auto"/>
            <w:noWrap/>
            <w:hideMark/>
          </w:tcPr>
          <w:p w14:paraId="30B4B034" w14:textId="77777777" w:rsidR="008D68B9" w:rsidRPr="00DA1243" w:rsidRDefault="008D68B9" w:rsidP="00E9500E">
            <w:pPr>
              <w:pStyle w:val="Tabletext"/>
            </w:pPr>
            <w:r w:rsidRPr="00DA1243">
              <w:t>continuous</w:t>
            </w:r>
          </w:p>
        </w:tc>
      </w:tr>
      <w:tr w:rsidR="008D68B9" w:rsidRPr="00DA1243" w14:paraId="4A27F024" w14:textId="77777777" w:rsidTr="00E9500E">
        <w:trPr>
          <w:jc w:val="center"/>
        </w:trPr>
        <w:tc>
          <w:tcPr>
            <w:tcW w:w="2835" w:type="dxa"/>
            <w:vMerge/>
            <w:shd w:val="clear" w:color="auto" w:fill="auto"/>
            <w:hideMark/>
          </w:tcPr>
          <w:p w14:paraId="7586BED6" w14:textId="77777777" w:rsidR="008D68B9" w:rsidRPr="00DA1243" w:rsidRDefault="008D68B9" w:rsidP="00E9500E">
            <w:pPr>
              <w:pStyle w:val="Tabletext"/>
            </w:pPr>
          </w:p>
        </w:tc>
        <w:tc>
          <w:tcPr>
            <w:tcW w:w="4869" w:type="dxa"/>
            <w:shd w:val="clear" w:color="auto" w:fill="auto"/>
            <w:noWrap/>
            <w:hideMark/>
          </w:tcPr>
          <w:p w14:paraId="4D540B6E" w14:textId="77777777" w:rsidR="008D68B9" w:rsidRPr="00DA1243" w:rsidRDefault="008D68B9" w:rsidP="00E9500E">
            <w:pPr>
              <w:pStyle w:val="Tabletext"/>
            </w:pPr>
            <w:r w:rsidRPr="00DA1243">
              <w:t>Right fug Fusiform Gyrus</w:t>
            </w:r>
          </w:p>
        </w:tc>
        <w:tc>
          <w:tcPr>
            <w:tcW w:w="1719" w:type="dxa"/>
            <w:shd w:val="clear" w:color="auto" w:fill="auto"/>
            <w:noWrap/>
            <w:hideMark/>
          </w:tcPr>
          <w:p w14:paraId="2C47662F" w14:textId="77777777" w:rsidR="008D68B9" w:rsidRPr="00DA1243" w:rsidRDefault="008D68B9" w:rsidP="00E9500E">
            <w:pPr>
              <w:pStyle w:val="Tabletext"/>
            </w:pPr>
            <w:r w:rsidRPr="00DA1243">
              <w:t>continuous</w:t>
            </w:r>
          </w:p>
        </w:tc>
      </w:tr>
      <w:tr w:rsidR="008D68B9" w:rsidRPr="00DA1243" w14:paraId="0AAEA52A" w14:textId="77777777" w:rsidTr="00E9500E">
        <w:trPr>
          <w:jc w:val="center"/>
        </w:trPr>
        <w:tc>
          <w:tcPr>
            <w:tcW w:w="2835" w:type="dxa"/>
            <w:vMerge/>
            <w:shd w:val="clear" w:color="auto" w:fill="auto"/>
            <w:hideMark/>
          </w:tcPr>
          <w:p w14:paraId="79347176" w14:textId="77777777" w:rsidR="008D68B9" w:rsidRPr="00DA1243" w:rsidRDefault="008D68B9" w:rsidP="00E9500E">
            <w:pPr>
              <w:pStyle w:val="Tabletext"/>
            </w:pPr>
          </w:p>
        </w:tc>
        <w:tc>
          <w:tcPr>
            <w:tcW w:w="4869" w:type="dxa"/>
            <w:shd w:val="clear" w:color="auto" w:fill="auto"/>
            <w:noWrap/>
            <w:hideMark/>
          </w:tcPr>
          <w:p w14:paraId="6BF1BAA5" w14:textId="77777777" w:rsidR="008D68B9" w:rsidRPr="00DA1243" w:rsidRDefault="008D68B9" w:rsidP="00E9500E">
            <w:pPr>
              <w:pStyle w:val="Tabletext"/>
            </w:pPr>
            <w:r w:rsidRPr="00DA1243">
              <w:t xml:space="preserve">Right </w:t>
            </w:r>
            <w:proofErr w:type="spellStart"/>
            <w:r w:rsidRPr="00DA1243">
              <w:t>gre</w:t>
            </w:r>
            <w:proofErr w:type="spellEnd"/>
            <w:r w:rsidRPr="00DA1243">
              <w:t xml:space="preserve"> Gyrus Rectus</w:t>
            </w:r>
          </w:p>
        </w:tc>
        <w:tc>
          <w:tcPr>
            <w:tcW w:w="1719" w:type="dxa"/>
            <w:shd w:val="clear" w:color="auto" w:fill="auto"/>
            <w:noWrap/>
            <w:hideMark/>
          </w:tcPr>
          <w:p w14:paraId="339232AB" w14:textId="77777777" w:rsidR="008D68B9" w:rsidRPr="00DA1243" w:rsidRDefault="008D68B9" w:rsidP="00E9500E">
            <w:pPr>
              <w:pStyle w:val="Tabletext"/>
            </w:pPr>
            <w:r w:rsidRPr="00DA1243">
              <w:t>continuous</w:t>
            </w:r>
          </w:p>
        </w:tc>
      </w:tr>
      <w:tr w:rsidR="008D68B9" w:rsidRPr="00DA1243" w14:paraId="10AD9A71" w14:textId="77777777" w:rsidTr="00E9500E">
        <w:trPr>
          <w:jc w:val="center"/>
        </w:trPr>
        <w:tc>
          <w:tcPr>
            <w:tcW w:w="2835" w:type="dxa"/>
            <w:vMerge/>
            <w:shd w:val="clear" w:color="auto" w:fill="auto"/>
            <w:hideMark/>
          </w:tcPr>
          <w:p w14:paraId="6902E3F8" w14:textId="77777777" w:rsidR="008D68B9" w:rsidRPr="00DA1243" w:rsidRDefault="008D68B9" w:rsidP="00E9500E">
            <w:pPr>
              <w:pStyle w:val="Tabletext"/>
            </w:pPr>
          </w:p>
        </w:tc>
        <w:tc>
          <w:tcPr>
            <w:tcW w:w="4869" w:type="dxa"/>
            <w:shd w:val="clear" w:color="auto" w:fill="auto"/>
            <w:noWrap/>
            <w:hideMark/>
          </w:tcPr>
          <w:p w14:paraId="2EF08546" w14:textId="77777777" w:rsidR="008D68B9" w:rsidRPr="00DA1243" w:rsidRDefault="008D68B9" w:rsidP="00E9500E">
            <w:pPr>
              <w:pStyle w:val="Tabletext"/>
            </w:pPr>
            <w:r w:rsidRPr="00DA1243">
              <w:t>Right hippocampus</w:t>
            </w:r>
          </w:p>
        </w:tc>
        <w:tc>
          <w:tcPr>
            <w:tcW w:w="1719" w:type="dxa"/>
            <w:shd w:val="clear" w:color="auto" w:fill="auto"/>
            <w:noWrap/>
            <w:hideMark/>
          </w:tcPr>
          <w:p w14:paraId="5C35A2A6" w14:textId="77777777" w:rsidR="008D68B9" w:rsidRPr="00DA1243" w:rsidRDefault="008D68B9" w:rsidP="00E9500E">
            <w:pPr>
              <w:pStyle w:val="Tabletext"/>
            </w:pPr>
            <w:r w:rsidRPr="00DA1243">
              <w:t>continuous</w:t>
            </w:r>
          </w:p>
        </w:tc>
      </w:tr>
      <w:tr w:rsidR="008D68B9" w:rsidRPr="00DA1243" w14:paraId="508EAEC5" w14:textId="77777777" w:rsidTr="00E9500E">
        <w:trPr>
          <w:jc w:val="center"/>
        </w:trPr>
        <w:tc>
          <w:tcPr>
            <w:tcW w:w="2835" w:type="dxa"/>
            <w:vMerge/>
            <w:shd w:val="clear" w:color="auto" w:fill="auto"/>
            <w:hideMark/>
          </w:tcPr>
          <w:p w14:paraId="6F0A963F" w14:textId="77777777" w:rsidR="008D68B9" w:rsidRPr="00DA1243" w:rsidRDefault="008D68B9" w:rsidP="00E9500E">
            <w:pPr>
              <w:pStyle w:val="Tabletext"/>
            </w:pPr>
          </w:p>
        </w:tc>
        <w:tc>
          <w:tcPr>
            <w:tcW w:w="4869" w:type="dxa"/>
            <w:shd w:val="clear" w:color="auto" w:fill="auto"/>
            <w:noWrap/>
            <w:hideMark/>
          </w:tcPr>
          <w:p w14:paraId="0432EDBF" w14:textId="77777777" w:rsidR="008D68B9" w:rsidRPr="00DA1243" w:rsidRDefault="008D68B9" w:rsidP="00E9500E">
            <w:pPr>
              <w:pStyle w:val="Tabletext"/>
            </w:pPr>
            <w:r w:rsidRPr="00DA1243">
              <w:t xml:space="preserve">Right </w:t>
            </w:r>
            <w:proofErr w:type="spellStart"/>
            <w:r w:rsidRPr="00DA1243">
              <w:t>inflatvent</w:t>
            </w:r>
            <w:proofErr w:type="spellEnd"/>
          </w:p>
        </w:tc>
        <w:tc>
          <w:tcPr>
            <w:tcW w:w="1719" w:type="dxa"/>
            <w:shd w:val="clear" w:color="auto" w:fill="auto"/>
            <w:noWrap/>
            <w:hideMark/>
          </w:tcPr>
          <w:p w14:paraId="30D7596E" w14:textId="77777777" w:rsidR="008D68B9" w:rsidRPr="00DA1243" w:rsidRDefault="008D68B9" w:rsidP="00E9500E">
            <w:pPr>
              <w:pStyle w:val="Tabletext"/>
            </w:pPr>
            <w:r w:rsidRPr="00DA1243">
              <w:t>continuous</w:t>
            </w:r>
          </w:p>
        </w:tc>
      </w:tr>
      <w:tr w:rsidR="008D68B9" w:rsidRPr="00DA1243" w14:paraId="22F2D19F" w14:textId="77777777" w:rsidTr="00E9500E">
        <w:trPr>
          <w:jc w:val="center"/>
        </w:trPr>
        <w:tc>
          <w:tcPr>
            <w:tcW w:w="2835" w:type="dxa"/>
            <w:vMerge/>
            <w:shd w:val="clear" w:color="auto" w:fill="auto"/>
            <w:hideMark/>
          </w:tcPr>
          <w:p w14:paraId="0CD3A54B" w14:textId="77777777" w:rsidR="008D68B9" w:rsidRPr="00DA1243" w:rsidRDefault="008D68B9" w:rsidP="00E9500E">
            <w:pPr>
              <w:pStyle w:val="Tabletext"/>
            </w:pPr>
          </w:p>
        </w:tc>
        <w:tc>
          <w:tcPr>
            <w:tcW w:w="4869" w:type="dxa"/>
            <w:shd w:val="clear" w:color="auto" w:fill="auto"/>
            <w:noWrap/>
            <w:hideMark/>
          </w:tcPr>
          <w:p w14:paraId="2E78ED0A" w14:textId="77777777" w:rsidR="008D68B9" w:rsidRPr="00DA1243" w:rsidRDefault="008D68B9" w:rsidP="00E9500E">
            <w:pPr>
              <w:pStyle w:val="Tabletext"/>
            </w:pPr>
            <w:r w:rsidRPr="00DA1243">
              <w:t xml:space="preserve">Right </w:t>
            </w:r>
            <w:proofErr w:type="spellStart"/>
            <w:r w:rsidRPr="00DA1243">
              <w:t>iog</w:t>
            </w:r>
            <w:proofErr w:type="spellEnd"/>
            <w:r w:rsidRPr="00DA1243">
              <w:t xml:space="preserve"> Inferior Occipital Gyrus</w:t>
            </w:r>
          </w:p>
        </w:tc>
        <w:tc>
          <w:tcPr>
            <w:tcW w:w="1719" w:type="dxa"/>
            <w:shd w:val="clear" w:color="auto" w:fill="auto"/>
            <w:noWrap/>
            <w:hideMark/>
          </w:tcPr>
          <w:p w14:paraId="702A5459" w14:textId="77777777" w:rsidR="008D68B9" w:rsidRPr="00DA1243" w:rsidRDefault="008D68B9" w:rsidP="00E9500E">
            <w:pPr>
              <w:pStyle w:val="Tabletext"/>
            </w:pPr>
            <w:r w:rsidRPr="00DA1243">
              <w:t>continuous</w:t>
            </w:r>
          </w:p>
        </w:tc>
      </w:tr>
      <w:tr w:rsidR="008D68B9" w:rsidRPr="00DA1243" w14:paraId="3761BAA3" w14:textId="77777777" w:rsidTr="00E9500E">
        <w:trPr>
          <w:jc w:val="center"/>
        </w:trPr>
        <w:tc>
          <w:tcPr>
            <w:tcW w:w="2835" w:type="dxa"/>
            <w:vMerge/>
            <w:shd w:val="clear" w:color="auto" w:fill="auto"/>
            <w:hideMark/>
          </w:tcPr>
          <w:p w14:paraId="58607AD4" w14:textId="77777777" w:rsidR="008D68B9" w:rsidRPr="00DA1243" w:rsidRDefault="008D68B9" w:rsidP="00E9500E">
            <w:pPr>
              <w:pStyle w:val="Tabletext"/>
            </w:pPr>
          </w:p>
        </w:tc>
        <w:tc>
          <w:tcPr>
            <w:tcW w:w="4869" w:type="dxa"/>
            <w:shd w:val="clear" w:color="auto" w:fill="auto"/>
            <w:noWrap/>
            <w:hideMark/>
          </w:tcPr>
          <w:p w14:paraId="08550E74" w14:textId="77777777" w:rsidR="008D68B9" w:rsidRPr="00DA1243" w:rsidRDefault="008D68B9" w:rsidP="00E9500E">
            <w:pPr>
              <w:pStyle w:val="Tabletext"/>
            </w:pPr>
            <w:r w:rsidRPr="00DA1243">
              <w:t xml:space="preserve">Right </w:t>
            </w:r>
            <w:proofErr w:type="spellStart"/>
            <w:r w:rsidRPr="00DA1243">
              <w:t>itg</w:t>
            </w:r>
            <w:proofErr w:type="spellEnd"/>
            <w:r w:rsidRPr="00DA1243">
              <w:t xml:space="preserve"> Inferior Temporal Gyrus</w:t>
            </w:r>
          </w:p>
        </w:tc>
        <w:tc>
          <w:tcPr>
            <w:tcW w:w="1719" w:type="dxa"/>
            <w:shd w:val="clear" w:color="auto" w:fill="auto"/>
            <w:noWrap/>
            <w:hideMark/>
          </w:tcPr>
          <w:p w14:paraId="42184026" w14:textId="77777777" w:rsidR="008D68B9" w:rsidRPr="00DA1243" w:rsidRDefault="008D68B9" w:rsidP="00E9500E">
            <w:pPr>
              <w:pStyle w:val="Tabletext"/>
            </w:pPr>
            <w:r w:rsidRPr="00DA1243">
              <w:t>continuous</w:t>
            </w:r>
          </w:p>
        </w:tc>
      </w:tr>
      <w:tr w:rsidR="008D68B9" w:rsidRPr="00DA1243" w14:paraId="0E9BFAA5" w14:textId="77777777" w:rsidTr="00E9500E">
        <w:trPr>
          <w:jc w:val="center"/>
        </w:trPr>
        <w:tc>
          <w:tcPr>
            <w:tcW w:w="2835" w:type="dxa"/>
            <w:vMerge/>
            <w:shd w:val="clear" w:color="auto" w:fill="auto"/>
            <w:hideMark/>
          </w:tcPr>
          <w:p w14:paraId="3B41C7F9" w14:textId="77777777" w:rsidR="008D68B9" w:rsidRPr="00DA1243" w:rsidRDefault="008D68B9" w:rsidP="00E9500E">
            <w:pPr>
              <w:pStyle w:val="Tabletext"/>
            </w:pPr>
          </w:p>
        </w:tc>
        <w:tc>
          <w:tcPr>
            <w:tcW w:w="4869" w:type="dxa"/>
            <w:shd w:val="clear" w:color="auto" w:fill="auto"/>
            <w:noWrap/>
            <w:hideMark/>
          </w:tcPr>
          <w:p w14:paraId="65A15D3E" w14:textId="77777777" w:rsidR="008D68B9" w:rsidRPr="00DA1243" w:rsidRDefault="008D68B9" w:rsidP="00E9500E">
            <w:pPr>
              <w:pStyle w:val="Tabletext"/>
            </w:pPr>
            <w:r w:rsidRPr="00DA1243">
              <w:t>Right  Lateral ventricle</w:t>
            </w:r>
          </w:p>
        </w:tc>
        <w:tc>
          <w:tcPr>
            <w:tcW w:w="1719" w:type="dxa"/>
            <w:shd w:val="clear" w:color="auto" w:fill="auto"/>
            <w:noWrap/>
            <w:hideMark/>
          </w:tcPr>
          <w:p w14:paraId="7A82FFCB" w14:textId="77777777" w:rsidR="008D68B9" w:rsidRPr="00DA1243" w:rsidRDefault="008D68B9" w:rsidP="00E9500E">
            <w:pPr>
              <w:pStyle w:val="Tabletext"/>
            </w:pPr>
            <w:r w:rsidRPr="00DA1243">
              <w:t>continuous</w:t>
            </w:r>
          </w:p>
        </w:tc>
      </w:tr>
      <w:tr w:rsidR="008D68B9" w:rsidRPr="00DA1243" w14:paraId="735C4B15" w14:textId="77777777" w:rsidTr="00E9500E">
        <w:trPr>
          <w:jc w:val="center"/>
        </w:trPr>
        <w:tc>
          <w:tcPr>
            <w:tcW w:w="2835" w:type="dxa"/>
            <w:vMerge/>
            <w:shd w:val="clear" w:color="auto" w:fill="auto"/>
            <w:hideMark/>
          </w:tcPr>
          <w:p w14:paraId="10EB5500" w14:textId="77777777" w:rsidR="008D68B9" w:rsidRPr="00DA1243" w:rsidRDefault="008D68B9" w:rsidP="00E9500E">
            <w:pPr>
              <w:pStyle w:val="Tabletext"/>
            </w:pPr>
          </w:p>
        </w:tc>
        <w:tc>
          <w:tcPr>
            <w:tcW w:w="4869" w:type="dxa"/>
            <w:shd w:val="clear" w:color="auto" w:fill="auto"/>
            <w:noWrap/>
            <w:hideMark/>
          </w:tcPr>
          <w:p w14:paraId="2F28984C" w14:textId="77777777" w:rsidR="008D68B9" w:rsidRPr="00DA1243" w:rsidRDefault="008D68B9" w:rsidP="00E9500E">
            <w:pPr>
              <w:pStyle w:val="Tabletext"/>
            </w:pPr>
            <w:r w:rsidRPr="00DA1243">
              <w:t xml:space="preserve">Right </w:t>
            </w:r>
            <w:proofErr w:type="spellStart"/>
            <w:r w:rsidRPr="00DA1243">
              <w:t>lig</w:t>
            </w:r>
            <w:proofErr w:type="spellEnd"/>
            <w:r w:rsidRPr="00DA1243">
              <w:t xml:space="preserve"> lingual Gyrus</w:t>
            </w:r>
          </w:p>
        </w:tc>
        <w:tc>
          <w:tcPr>
            <w:tcW w:w="1719" w:type="dxa"/>
            <w:shd w:val="clear" w:color="auto" w:fill="auto"/>
            <w:noWrap/>
            <w:hideMark/>
          </w:tcPr>
          <w:p w14:paraId="43677766" w14:textId="77777777" w:rsidR="008D68B9" w:rsidRPr="00DA1243" w:rsidRDefault="008D68B9" w:rsidP="00E9500E">
            <w:pPr>
              <w:pStyle w:val="Tabletext"/>
            </w:pPr>
            <w:r w:rsidRPr="00DA1243">
              <w:t>continuous</w:t>
            </w:r>
          </w:p>
        </w:tc>
      </w:tr>
      <w:tr w:rsidR="008D68B9" w:rsidRPr="00DA1243" w14:paraId="0E3759EF" w14:textId="77777777" w:rsidTr="00E9500E">
        <w:trPr>
          <w:jc w:val="center"/>
        </w:trPr>
        <w:tc>
          <w:tcPr>
            <w:tcW w:w="2835" w:type="dxa"/>
            <w:vMerge/>
            <w:shd w:val="clear" w:color="auto" w:fill="auto"/>
            <w:hideMark/>
          </w:tcPr>
          <w:p w14:paraId="36B96C53" w14:textId="77777777" w:rsidR="008D68B9" w:rsidRPr="00DA1243" w:rsidRDefault="008D68B9" w:rsidP="00E9500E">
            <w:pPr>
              <w:pStyle w:val="Tabletext"/>
            </w:pPr>
          </w:p>
        </w:tc>
        <w:tc>
          <w:tcPr>
            <w:tcW w:w="4869" w:type="dxa"/>
            <w:shd w:val="clear" w:color="auto" w:fill="auto"/>
            <w:noWrap/>
            <w:hideMark/>
          </w:tcPr>
          <w:p w14:paraId="027D8432" w14:textId="77777777" w:rsidR="008D68B9" w:rsidRPr="00DA1243" w:rsidRDefault="008D68B9" w:rsidP="00E9500E">
            <w:pPr>
              <w:pStyle w:val="Tabletext"/>
            </w:pPr>
            <w:r w:rsidRPr="00DA1243">
              <w:t xml:space="preserve">Right </w:t>
            </w:r>
            <w:proofErr w:type="spellStart"/>
            <w:r w:rsidRPr="00DA1243">
              <w:t>lorg</w:t>
            </w:r>
            <w:proofErr w:type="spellEnd"/>
            <w:r w:rsidRPr="00DA1243">
              <w:t xml:space="preserve"> Lateral Orbital Gyrus</w:t>
            </w:r>
          </w:p>
        </w:tc>
        <w:tc>
          <w:tcPr>
            <w:tcW w:w="1719" w:type="dxa"/>
            <w:shd w:val="clear" w:color="auto" w:fill="auto"/>
            <w:noWrap/>
            <w:hideMark/>
          </w:tcPr>
          <w:p w14:paraId="2445360D" w14:textId="77777777" w:rsidR="008D68B9" w:rsidRPr="00DA1243" w:rsidRDefault="008D68B9" w:rsidP="00E9500E">
            <w:pPr>
              <w:pStyle w:val="Tabletext"/>
            </w:pPr>
            <w:r w:rsidRPr="00DA1243">
              <w:t>continuous</w:t>
            </w:r>
          </w:p>
        </w:tc>
      </w:tr>
      <w:tr w:rsidR="008D68B9" w:rsidRPr="00DA1243" w14:paraId="56816855" w14:textId="77777777" w:rsidTr="00E9500E">
        <w:trPr>
          <w:jc w:val="center"/>
        </w:trPr>
        <w:tc>
          <w:tcPr>
            <w:tcW w:w="2835" w:type="dxa"/>
            <w:vMerge/>
            <w:shd w:val="clear" w:color="auto" w:fill="auto"/>
            <w:hideMark/>
          </w:tcPr>
          <w:p w14:paraId="7C81DBB2" w14:textId="77777777" w:rsidR="008D68B9" w:rsidRPr="00DA1243" w:rsidRDefault="008D68B9" w:rsidP="00E9500E">
            <w:pPr>
              <w:pStyle w:val="Tabletext"/>
            </w:pPr>
          </w:p>
        </w:tc>
        <w:tc>
          <w:tcPr>
            <w:tcW w:w="4869" w:type="dxa"/>
            <w:shd w:val="clear" w:color="auto" w:fill="auto"/>
            <w:noWrap/>
            <w:hideMark/>
          </w:tcPr>
          <w:p w14:paraId="1CD62C82" w14:textId="77777777" w:rsidR="008D68B9" w:rsidRPr="00DA1243" w:rsidRDefault="008D68B9" w:rsidP="00E9500E">
            <w:pPr>
              <w:pStyle w:val="Tabletext"/>
            </w:pPr>
            <w:r w:rsidRPr="00DA1243">
              <w:t xml:space="preserve">Right </w:t>
            </w:r>
            <w:proofErr w:type="spellStart"/>
            <w:r w:rsidRPr="00DA1243">
              <w:t>mcgg</w:t>
            </w:r>
            <w:proofErr w:type="spellEnd"/>
            <w:r w:rsidRPr="00DA1243">
              <w:t xml:space="preserve"> </w:t>
            </w:r>
            <w:proofErr w:type="spellStart"/>
            <w:r w:rsidRPr="00DA1243">
              <w:t>Middlecingulate</w:t>
            </w:r>
            <w:proofErr w:type="spellEnd"/>
            <w:r w:rsidRPr="00DA1243">
              <w:t xml:space="preserve"> Gyrus</w:t>
            </w:r>
          </w:p>
        </w:tc>
        <w:tc>
          <w:tcPr>
            <w:tcW w:w="1719" w:type="dxa"/>
            <w:shd w:val="clear" w:color="auto" w:fill="auto"/>
            <w:noWrap/>
            <w:hideMark/>
          </w:tcPr>
          <w:p w14:paraId="5F763FFB" w14:textId="77777777" w:rsidR="008D68B9" w:rsidRPr="00DA1243" w:rsidRDefault="008D68B9" w:rsidP="00E9500E">
            <w:pPr>
              <w:pStyle w:val="Tabletext"/>
            </w:pPr>
            <w:r w:rsidRPr="00DA1243">
              <w:t>continuous</w:t>
            </w:r>
          </w:p>
        </w:tc>
      </w:tr>
      <w:tr w:rsidR="008D68B9" w:rsidRPr="00DA1243" w14:paraId="10E7E714" w14:textId="77777777" w:rsidTr="00E9500E">
        <w:trPr>
          <w:jc w:val="center"/>
        </w:trPr>
        <w:tc>
          <w:tcPr>
            <w:tcW w:w="2835" w:type="dxa"/>
            <w:vMerge/>
            <w:shd w:val="clear" w:color="auto" w:fill="auto"/>
            <w:hideMark/>
          </w:tcPr>
          <w:p w14:paraId="3D8C7127" w14:textId="77777777" w:rsidR="008D68B9" w:rsidRPr="00DA1243" w:rsidRDefault="008D68B9" w:rsidP="00E9500E">
            <w:pPr>
              <w:pStyle w:val="Tabletext"/>
            </w:pPr>
          </w:p>
        </w:tc>
        <w:tc>
          <w:tcPr>
            <w:tcW w:w="4869" w:type="dxa"/>
            <w:shd w:val="clear" w:color="auto" w:fill="auto"/>
            <w:noWrap/>
            <w:hideMark/>
          </w:tcPr>
          <w:p w14:paraId="4FDDAAB3" w14:textId="77777777" w:rsidR="008D68B9" w:rsidRPr="00DA1243" w:rsidRDefault="008D68B9" w:rsidP="00E9500E">
            <w:pPr>
              <w:pStyle w:val="Tabletext"/>
            </w:pPr>
            <w:r w:rsidRPr="00DA1243">
              <w:t xml:space="preserve">Right </w:t>
            </w:r>
            <w:proofErr w:type="spellStart"/>
            <w:r w:rsidRPr="00DA1243">
              <w:t>mfc</w:t>
            </w:r>
            <w:proofErr w:type="spellEnd"/>
            <w:r w:rsidRPr="00DA1243">
              <w:t xml:space="preserve"> Medial </w:t>
            </w:r>
            <w:proofErr w:type="spellStart"/>
            <w:r w:rsidRPr="00DA1243">
              <w:t>Frontalcortex</w:t>
            </w:r>
            <w:proofErr w:type="spellEnd"/>
          </w:p>
        </w:tc>
        <w:tc>
          <w:tcPr>
            <w:tcW w:w="1719" w:type="dxa"/>
            <w:shd w:val="clear" w:color="auto" w:fill="auto"/>
            <w:noWrap/>
            <w:hideMark/>
          </w:tcPr>
          <w:p w14:paraId="05EA8473" w14:textId="77777777" w:rsidR="008D68B9" w:rsidRPr="00DA1243" w:rsidRDefault="008D68B9" w:rsidP="00E9500E">
            <w:pPr>
              <w:pStyle w:val="Tabletext"/>
            </w:pPr>
            <w:r w:rsidRPr="00DA1243">
              <w:t>continuous</w:t>
            </w:r>
          </w:p>
        </w:tc>
      </w:tr>
      <w:tr w:rsidR="008D68B9" w:rsidRPr="00DA1243" w14:paraId="2CBEE596" w14:textId="77777777" w:rsidTr="00E9500E">
        <w:trPr>
          <w:jc w:val="center"/>
        </w:trPr>
        <w:tc>
          <w:tcPr>
            <w:tcW w:w="2835" w:type="dxa"/>
            <w:vMerge/>
            <w:shd w:val="clear" w:color="auto" w:fill="auto"/>
            <w:hideMark/>
          </w:tcPr>
          <w:p w14:paraId="2B989FB1" w14:textId="77777777" w:rsidR="008D68B9" w:rsidRPr="00DA1243" w:rsidRDefault="008D68B9" w:rsidP="00E9500E">
            <w:pPr>
              <w:pStyle w:val="Tabletext"/>
            </w:pPr>
          </w:p>
        </w:tc>
        <w:tc>
          <w:tcPr>
            <w:tcW w:w="4869" w:type="dxa"/>
            <w:shd w:val="clear" w:color="auto" w:fill="auto"/>
            <w:noWrap/>
            <w:hideMark/>
          </w:tcPr>
          <w:p w14:paraId="19331056" w14:textId="77777777" w:rsidR="008D68B9" w:rsidRPr="00DA1243" w:rsidRDefault="008D68B9" w:rsidP="00E9500E">
            <w:pPr>
              <w:pStyle w:val="Tabletext"/>
            </w:pPr>
            <w:r w:rsidRPr="00DA1243">
              <w:t xml:space="preserve">Right </w:t>
            </w:r>
            <w:proofErr w:type="spellStart"/>
            <w:r w:rsidRPr="00DA1243">
              <w:t>mfg</w:t>
            </w:r>
            <w:proofErr w:type="spellEnd"/>
            <w:r w:rsidRPr="00DA1243">
              <w:t xml:space="preserve"> Middle Frontal Gyrus</w:t>
            </w:r>
          </w:p>
        </w:tc>
        <w:tc>
          <w:tcPr>
            <w:tcW w:w="1719" w:type="dxa"/>
            <w:shd w:val="clear" w:color="auto" w:fill="auto"/>
            <w:noWrap/>
            <w:hideMark/>
          </w:tcPr>
          <w:p w14:paraId="57066E36" w14:textId="77777777" w:rsidR="008D68B9" w:rsidRPr="00DA1243" w:rsidRDefault="008D68B9" w:rsidP="00E9500E">
            <w:pPr>
              <w:pStyle w:val="Tabletext"/>
            </w:pPr>
            <w:r w:rsidRPr="00DA1243">
              <w:t>continuous</w:t>
            </w:r>
          </w:p>
        </w:tc>
      </w:tr>
      <w:tr w:rsidR="008D68B9" w:rsidRPr="00DA1243" w14:paraId="72BA4FFD" w14:textId="77777777" w:rsidTr="00E9500E">
        <w:trPr>
          <w:jc w:val="center"/>
        </w:trPr>
        <w:tc>
          <w:tcPr>
            <w:tcW w:w="2835" w:type="dxa"/>
            <w:vMerge/>
            <w:shd w:val="clear" w:color="auto" w:fill="auto"/>
            <w:hideMark/>
          </w:tcPr>
          <w:p w14:paraId="327A6869" w14:textId="77777777" w:rsidR="008D68B9" w:rsidRPr="00DA1243" w:rsidRDefault="008D68B9" w:rsidP="00E9500E">
            <w:pPr>
              <w:pStyle w:val="Tabletext"/>
            </w:pPr>
          </w:p>
        </w:tc>
        <w:tc>
          <w:tcPr>
            <w:tcW w:w="4869" w:type="dxa"/>
            <w:shd w:val="clear" w:color="auto" w:fill="auto"/>
            <w:noWrap/>
            <w:hideMark/>
          </w:tcPr>
          <w:p w14:paraId="1D045179" w14:textId="77777777" w:rsidR="008D68B9" w:rsidRPr="00DA1243" w:rsidRDefault="008D68B9" w:rsidP="00E9500E">
            <w:pPr>
              <w:pStyle w:val="Tabletext"/>
            </w:pPr>
            <w:r w:rsidRPr="00DA1243">
              <w:t xml:space="preserve">Right </w:t>
            </w:r>
            <w:proofErr w:type="spellStart"/>
            <w:r w:rsidRPr="00DA1243">
              <w:t>mog</w:t>
            </w:r>
            <w:proofErr w:type="spellEnd"/>
            <w:r w:rsidRPr="00DA1243">
              <w:t xml:space="preserve"> Middle Occipital Gyrus</w:t>
            </w:r>
          </w:p>
        </w:tc>
        <w:tc>
          <w:tcPr>
            <w:tcW w:w="1719" w:type="dxa"/>
            <w:shd w:val="clear" w:color="auto" w:fill="auto"/>
            <w:noWrap/>
            <w:hideMark/>
          </w:tcPr>
          <w:p w14:paraId="49B653D1" w14:textId="77777777" w:rsidR="008D68B9" w:rsidRPr="00DA1243" w:rsidRDefault="008D68B9" w:rsidP="00E9500E">
            <w:pPr>
              <w:pStyle w:val="Tabletext"/>
            </w:pPr>
            <w:r w:rsidRPr="00DA1243">
              <w:t>continuous</w:t>
            </w:r>
          </w:p>
        </w:tc>
      </w:tr>
      <w:tr w:rsidR="008D68B9" w:rsidRPr="00DA1243" w14:paraId="5548E5D2" w14:textId="77777777" w:rsidTr="00E9500E">
        <w:trPr>
          <w:jc w:val="center"/>
        </w:trPr>
        <w:tc>
          <w:tcPr>
            <w:tcW w:w="2835" w:type="dxa"/>
            <w:vMerge/>
            <w:shd w:val="clear" w:color="auto" w:fill="auto"/>
            <w:hideMark/>
          </w:tcPr>
          <w:p w14:paraId="709B9FA8" w14:textId="77777777" w:rsidR="008D68B9" w:rsidRPr="00DA1243" w:rsidRDefault="008D68B9" w:rsidP="00E9500E">
            <w:pPr>
              <w:pStyle w:val="Tabletext"/>
            </w:pPr>
          </w:p>
        </w:tc>
        <w:tc>
          <w:tcPr>
            <w:tcW w:w="4869" w:type="dxa"/>
            <w:shd w:val="clear" w:color="auto" w:fill="auto"/>
            <w:noWrap/>
            <w:hideMark/>
          </w:tcPr>
          <w:p w14:paraId="1D48EEE3" w14:textId="77777777" w:rsidR="008D68B9" w:rsidRPr="00DA1243" w:rsidRDefault="008D68B9" w:rsidP="00E9500E">
            <w:pPr>
              <w:pStyle w:val="Tabletext"/>
            </w:pPr>
            <w:r w:rsidRPr="00DA1243">
              <w:t xml:space="preserve">Right </w:t>
            </w:r>
            <w:proofErr w:type="spellStart"/>
            <w:r w:rsidRPr="00DA1243">
              <w:t>morg</w:t>
            </w:r>
            <w:proofErr w:type="spellEnd"/>
            <w:r w:rsidRPr="00DA1243">
              <w:t xml:space="preserve"> Medial Orbital Gyrus</w:t>
            </w:r>
          </w:p>
        </w:tc>
        <w:tc>
          <w:tcPr>
            <w:tcW w:w="1719" w:type="dxa"/>
            <w:shd w:val="clear" w:color="auto" w:fill="auto"/>
            <w:noWrap/>
            <w:hideMark/>
          </w:tcPr>
          <w:p w14:paraId="120141E0" w14:textId="77777777" w:rsidR="008D68B9" w:rsidRPr="00DA1243" w:rsidRDefault="008D68B9" w:rsidP="00E9500E">
            <w:pPr>
              <w:pStyle w:val="Tabletext"/>
            </w:pPr>
            <w:r w:rsidRPr="00DA1243">
              <w:t>continuous</w:t>
            </w:r>
          </w:p>
        </w:tc>
      </w:tr>
      <w:tr w:rsidR="008D68B9" w:rsidRPr="00DA1243" w14:paraId="0B3FFE3C" w14:textId="77777777" w:rsidTr="00E9500E">
        <w:trPr>
          <w:jc w:val="center"/>
        </w:trPr>
        <w:tc>
          <w:tcPr>
            <w:tcW w:w="2835" w:type="dxa"/>
            <w:vMerge/>
            <w:shd w:val="clear" w:color="auto" w:fill="auto"/>
            <w:hideMark/>
          </w:tcPr>
          <w:p w14:paraId="68A59303" w14:textId="77777777" w:rsidR="008D68B9" w:rsidRPr="00DA1243" w:rsidRDefault="008D68B9" w:rsidP="00E9500E">
            <w:pPr>
              <w:pStyle w:val="Tabletext"/>
            </w:pPr>
          </w:p>
        </w:tc>
        <w:tc>
          <w:tcPr>
            <w:tcW w:w="4869" w:type="dxa"/>
            <w:shd w:val="clear" w:color="auto" w:fill="auto"/>
            <w:noWrap/>
            <w:hideMark/>
          </w:tcPr>
          <w:p w14:paraId="3305BF3F" w14:textId="77777777" w:rsidR="008D68B9" w:rsidRPr="00DA1243" w:rsidRDefault="008D68B9" w:rsidP="00E9500E">
            <w:pPr>
              <w:pStyle w:val="Tabletext"/>
            </w:pPr>
            <w:r w:rsidRPr="00DA1243">
              <w:t xml:space="preserve">Right </w:t>
            </w:r>
            <w:proofErr w:type="spellStart"/>
            <w:r w:rsidRPr="00DA1243">
              <w:t>mpog</w:t>
            </w:r>
            <w:proofErr w:type="spellEnd"/>
            <w:r w:rsidRPr="00DA1243">
              <w:t xml:space="preserve"> Post-Central Gyrus Medial Segment</w:t>
            </w:r>
          </w:p>
        </w:tc>
        <w:tc>
          <w:tcPr>
            <w:tcW w:w="1719" w:type="dxa"/>
            <w:shd w:val="clear" w:color="auto" w:fill="auto"/>
            <w:noWrap/>
            <w:hideMark/>
          </w:tcPr>
          <w:p w14:paraId="7E868F9A" w14:textId="77777777" w:rsidR="008D68B9" w:rsidRPr="00DA1243" w:rsidRDefault="008D68B9" w:rsidP="00E9500E">
            <w:pPr>
              <w:pStyle w:val="Tabletext"/>
            </w:pPr>
            <w:r w:rsidRPr="00DA1243">
              <w:t>continuous</w:t>
            </w:r>
          </w:p>
        </w:tc>
      </w:tr>
      <w:tr w:rsidR="008D68B9" w:rsidRPr="00DA1243" w14:paraId="057651D1" w14:textId="77777777" w:rsidTr="00E9500E">
        <w:trPr>
          <w:jc w:val="center"/>
        </w:trPr>
        <w:tc>
          <w:tcPr>
            <w:tcW w:w="2835" w:type="dxa"/>
            <w:vMerge/>
            <w:shd w:val="clear" w:color="auto" w:fill="auto"/>
            <w:hideMark/>
          </w:tcPr>
          <w:p w14:paraId="3108FDDE" w14:textId="77777777" w:rsidR="008D68B9" w:rsidRPr="00DA1243" w:rsidRDefault="008D68B9" w:rsidP="00E9500E">
            <w:pPr>
              <w:pStyle w:val="Tabletext"/>
            </w:pPr>
          </w:p>
        </w:tc>
        <w:tc>
          <w:tcPr>
            <w:tcW w:w="4869" w:type="dxa"/>
            <w:shd w:val="clear" w:color="auto" w:fill="auto"/>
            <w:noWrap/>
            <w:hideMark/>
          </w:tcPr>
          <w:p w14:paraId="40FFFEB9" w14:textId="77777777" w:rsidR="008D68B9" w:rsidRPr="00DA1243" w:rsidRDefault="008D68B9" w:rsidP="00E9500E">
            <w:pPr>
              <w:pStyle w:val="Tabletext"/>
            </w:pPr>
            <w:r w:rsidRPr="00DA1243">
              <w:t xml:space="preserve">Right </w:t>
            </w:r>
            <w:proofErr w:type="spellStart"/>
            <w:r w:rsidRPr="00DA1243">
              <w:t>mprg</w:t>
            </w:r>
            <w:proofErr w:type="spellEnd"/>
            <w:r w:rsidRPr="00DA1243">
              <w:t xml:space="preserve"> </w:t>
            </w:r>
            <w:proofErr w:type="spellStart"/>
            <w:r w:rsidRPr="00DA1243">
              <w:t>PreCentral</w:t>
            </w:r>
            <w:proofErr w:type="spellEnd"/>
            <w:r w:rsidRPr="00DA1243">
              <w:t xml:space="preserve"> Gyrus Medial Segment</w:t>
            </w:r>
          </w:p>
        </w:tc>
        <w:tc>
          <w:tcPr>
            <w:tcW w:w="1719" w:type="dxa"/>
            <w:shd w:val="clear" w:color="auto" w:fill="auto"/>
            <w:noWrap/>
            <w:hideMark/>
          </w:tcPr>
          <w:p w14:paraId="37DBC737" w14:textId="77777777" w:rsidR="008D68B9" w:rsidRPr="00DA1243" w:rsidRDefault="008D68B9" w:rsidP="00E9500E">
            <w:pPr>
              <w:pStyle w:val="Tabletext"/>
            </w:pPr>
            <w:r w:rsidRPr="00DA1243">
              <w:t>continuous</w:t>
            </w:r>
          </w:p>
        </w:tc>
      </w:tr>
      <w:tr w:rsidR="008D68B9" w:rsidRPr="00DA1243" w14:paraId="4A5E8161" w14:textId="77777777" w:rsidTr="00E9500E">
        <w:trPr>
          <w:jc w:val="center"/>
        </w:trPr>
        <w:tc>
          <w:tcPr>
            <w:tcW w:w="2835" w:type="dxa"/>
            <w:vMerge/>
            <w:shd w:val="clear" w:color="auto" w:fill="auto"/>
            <w:hideMark/>
          </w:tcPr>
          <w:p w14:paraId="272D6152" w14:textId="77777777" w:rsidR="008D68B9" w:rsidRPr="00DA1243" w:rsidRDefault="008D68B9" w:rsidP="00E9500E">
            <w:pPr>
              <w:pStyle w:val="Tabletext"/>
            </w:pPr>
          </w:p>
        </w:tc>
        <w:tc>
          <w:tcPr>
            <w:tcW w:w="4869" w:type="dxa"/>
            <w:shd w:val="clear" w:color="auto" w:fill="auto"/>
            <w:noWrap/>
            <w:hideMark/>
          </w:tcPr>
          <w:p w14:paraId="12FB4894" w14:textId="77777777" w:rsidR="008D68B9" w:rsidRPr="00DA1243" w:rsidRDefault="008D68B9" w:rsidP="00E9500E">
            <w:pPr>
              <w:pStyle w:val="Tabletext"/>
            </w:pPr>
            <w:r w:rsidRPr="00DA1243">
              <w:t xml:space="preserve">Right </w:t>
            </w:r>
            <w:proofErr w:type="spellStart"/>
            <w:r w:rsidRPr="00DA1243">
              <w:t>msfg</w:t>
            </w:r>
            <w:proofErr w:type="spellEnd"/>
            <w:r w:rsidRPr="00DA1243">
              <w:t xml:space="preserve"> Superior Frontal Gyrus Medial Segment</w:t>
            </w:r>
          </w:p>
        </w:tc>
        <w:tc>
          <w:tcPr>
            <w:tcW w:w="1719" w:type="dxa"/>
            <w:shd w:val="clear" w:color="auto" w:fill="auto"/>
            <w:noWrap/>
            <w:hideMark/>
          </w:tcPr>
          <w:p w14:paraId="4D1C1BAC" w14:textId="77777777" w:rsidR="008D68B9" w:rsidRPr="00DA1243" w:rsidRDefault="008D68B9" w:rsidP="00E9500E">
            <w:pPr>
              <w:pStyle w:val="Tabletext"/>
            </w:pPr>
            <w:r w:rsidRPr="00DA1243">
              <w:t>continuous</w:t>
            </w:r>
          </w:p>
        </w:tc>
      </w:tr>
      <w:tr w:rsidR="008D68B9" w:rsidRPr="00DA1243" w14:paraId="6F825676" w14:textId="77777777" w:rsidTr="00E9500E">
        <w:trPr>
          <w:jc w:val="center"/>
        </w:trPr>
        <w:tc>
          <w:tcPr>
            <w:tcW w:w="2835" w:type="dxa"/>
            <w:vMerge/>
            <w:shd w:val="clear" w:color="auto" w:fill="auto"/>
            <w:hideMark/>
          </w:tcPr>
          <w:p w14:paraId="269655A9" w14:textId="77777777" w:rsidR="008D68B9" w:rsidRPr="00DA1243" w:rsidRDefault="008D68B9" w:rsidP="00E9500E">
            <w:pPr>
              <w:pStyle w:val="Tabletext"/>
            </w:pPr>
          </w:p>
        </w:tc>
        <w:tc>
          <w:tcPr>
            <w:tcW w:w="4869" w:type="dxa"/>
            <w:shd w:val="clear" w:color="auto" w:fill="auto"/>
            <w:noWrap/>
            <w:hideMark/>
          </w:tcPr>
          <w:p w14:paraId="7060EBB0" w14:textId="77777777" w:rsidR="008D68B9" w:rsidRPr="00DA1243" w:rsidRDefault="008D68B9" w:rsidP="00E9500E">
            <w:pPr>
              <w:pStyle w:val="Tabletext"/>
            </w:pPr>
            <w:r w:rsidRPr="00DA1243">
              <w:t xml:space="preserve">Right </w:t>
            </w:r>
            <w:proofErr w:type="spellStart"/>
            <w:r w:rsidRPr="00DA1243">
              <w:t>mtg</w:t>
            </w:r>
            <w:proofErr w:type="spellEnd"/>
            <w:r w:rsidRPr="00DA1243">
              <w:t xml:space="preserve"> Middle Temporal Gyrus</w:t>
            </w:r>
          </w:p>
        </w:tc>
        <w:tc>
          <w:tcPr>
            <w:tcW w:w="1719" w:type="dxa"/>
            <w:shd w:val="clear" w:color="auto" w:fill="auto"/>
            <w:noWrap/>
            <w:hideMark/>
          </w:tcPr>
          <w:p w14:paraId="513EC116" w14:textId="77777777" w:rsidR="008D68B9" w:rsidRPr="00DA1243" w:rsidRDefault="008D68B9" w:rsidP="00E9500E">
            <w:pPr>
              <w:pStyle w:val="Tabletext"/>
            </w:pPr>
            <w:r w:rsidRPr="00DA1243">
              <w:t>continuous</w:t>
            </w:r>
          </w:p>
        </w:tc>
      </w:tr>
      <w:tr w:rsidR="008D68B9" w:rsidRPr="00DA1243" w14:paraId="184FDC38" w14:textId="77777777" w:rsidTr="00E9500E">
        <w:trPr>
          <w:jc w:val="center"/>
        </w:trPr>
        <w:tc>
          <w:tcPr>
            <w:tcW w:w="2835" w:type="dxa"/>
            <w:vMerge/>
            <w:shd w:val="clear" w:color="auto" w:fill="auto"/>
            <w:hideMark/>
          </w:tcPr>
          <w:p w14:paraId="763BD52A" w14:textId="77777777" w:rsidR="008D68B9" w:rsidRPr="00DA1243" w:rsidRDefault="008D68B9" w:rsidP="00E9500E">
            <w:pPr>
              <w:pStyle w:val="Tabletext"/>
            </w:pPr>
          </w:p>
        </w:tc>
        <w:tc>
          <w:tcPr>
            <w:tcW w:w="4869" w:type="dxa"/>
            <w:shd w:val="clear" w:color="auto" w:fill="auto"/>
            <w:noWrap/>
            <w:hideMark/>
          </w:tcPr>
          <w:p w14:paraId="706DA677" w14:textId="77777777" w:rsidR="008D68B9" w:rsidRPr="00DA1243" w:rsidRDefault="008D68B9" w:rsidP="00E9500E">
            <w:pPr>
              <w:pStyle w:val="Tabletext"/>
            </w:pPr>
            <w:r w:rsidRPr="00DA1243">
              <w:t xml:space="preserve">Right </w:t>
            </w:r>
            <w:proofErr w:type="spellStart"/>
            <w:r w:rsidRPr="00DA1243">
              <w:t>ocp</w:t>
            </w:r>
            <w:proofErr w:type="spellEnd"/>
            <w:r w:rsidRPr="00DA1243">
              <w:t xml:space="preserve"> Occipital Pole</w:t>
            </w:r>
          </w:p>
        </w:tc>
        <w:tc>
          <w:tcPr>
            <w:tcW w:w="1719" w:type="dxa"/>
            <w:shd w:val="clear" w:color="auto" w:fill="auto"/>
            <w:noWrap/>
            <w:hideMark/>
          </w:tcPr>
          <w:p w14:paraId="399806F6" w14:textId="77777777" w:rsidR="008D68B9" w:rsidRPr="00DA1243" w:rsidRDefault="008D68B9" w:rsidP="00E9500E">
            <w:pPr>
              <w:pStyle w:val="Tabletext"/>
            </w:pPr>
            <w:r w:rsidRPr="00DA1243">
              <w:t>continuous</w:t>
            </w:r>
          </w:p>
        </w:tc>
      </w:tr>
      <w:tr w:rsidR="008D68B9" w:rsidRPr="00DA1243" w14:paraId="3C81CDB0" w14:textId="77777777" w:rsidTr="00E9500E">
        <w:trPr>
          <w:jc w:val="center"/>
        </w:trPr>
        <w:tc>
          <w:tcPr>
            <w:tcW w:w="2835" w:type="dxa"/>
            <w:vMerge/>
            <w:shd w:val="clear" w:color="auto" w:fill="auto"/>
            <w:hideMark/>
          </w:tcPr>
          <w:p w14:paraId="4AC00372" w14:textId="77777777" w:rsidR="008D68B9" w:rsidRPr="00DA1243" w:rsidRDefault="008D68B9" w:rsidP="00E9500E">
            <w:pPr>
              <w:pStyle w:val="Tabletext"/>
            </w:pPr>
          </w:p>
        </w:tc>
        <w:tc>
          <w:tcPr>
            <w:tcW w:w="4869" w:type="dxa"/>
            <w:shd w:val="clear" w:color="auto" w:fill="auto"/>
            <w:noWrap/>
            <w:hideMark/>
          </w:tcPr>
          <w:p w14:paraId="4351019C" w14:textId="77777777" w:rsidR="008D68B9" w:rsidRPr="00DA1243" w:rsidRDefault="008D68B9" w:rsidP="00E9500E">
            <w:pPr>
              <w:pStyle w:val="Tabletext"/>
            </w:pPr>
            <w:r w:rsidRPr="00DA1243">
              <w:t xml:space="preserve">Right </w:t>
            </w:r>
            <w:proofErr w:type="spellStart"/>
            <w:r w:rsidRPr="00DA1243">
              <w:t>ofug</w:t>
            </w:r>
            <w:proofErr w:type="spellEnd"/>
            <w:r w:rsidRPr="00DA1243">
              <w:t xml:space="preserve"> Occipital Fusiform Gyrus</w:t>
            </w:r>
          </w:p>
        </w:tc>
        <w:tc>
          <w:tcPr>
            <w:tcW w:w="1719" w:type="dxa"/>
            <w:shd w:val="clear" w:color="auto" w:fill="auto"/>
            <w:noWrap/>
            <w:hideMark/>
          </w:tcPr>
          <w:p w14:paraId="15B7854E" w14:textId="77777777" w:rsidR="008D68B9" w:rsidRPr="00DA1243" w:rsidRDefault="008D68B9" w:rsidP="00E9500E">
            <w:pPr>
              <w:pStyle w:val="Tabletext"/>
            </w:pPr>
            <w:r w:rsidRPr="00DA1243">
              <w:t>continuous</w:t>
            </w:r>
          </w:p>
        </w:tc>
      </w:tr>
      <w:tr w:rsidR="008D68B9" w:rsidRPr="00DA1243" w14:paraId="508FEB04" w14:textId="77777777" w:rsidTr="00E9500E">
        <w:trPr>
          <w:jc w:val="center"/>
        </w:trPr>
        <w:tc>
          <w:tcPr>
            <w:tcW w:w="2835" w:type="dxa"/>
            <w:vMerge/>
            <w:shd w:val="clear" w:color="auto" w:fill="auto"/>
            <w:hideMark/>
          </w:tcPr>
          <w:p w14:paraId="5ABCB64C" w14:textId="77777777" w:rsidR="008D68B9" w:rsidRPr="00DA1243" w:rsidRDefault="008D68B9" w:rsidP="00E9500E">
            <w:pPr>
              <w:pStyle w:val="Tabletext"/>
            </w:pPr>
          </w:p>
        </w:tc>
        <w:tc>
          <w:tcPr>
            <w:tcW w:w="4869" w:type="dxa"/>
            <w:shd w:val="clear" w:color="auto" w:fill="auto"/>
            <w:noWrap/>
            <w:hideMark/>
          </w:tcPr>
          <w:p w14:paraId="14AA67E4" w14:textId="77777777" w:rsidR="008D68B9" w:rsidRPr="00DA1243" w:rsidRDefault="008D68B9" w:rsidP="00E9500E">
            <w:pPr>
              <w:pStyle w:val="Tabletext"/>
            </w:pPr>
            <w:r w:rsidRPr="00DA1243">
              <w:t xml:space="preserve">Right </w:t>
            </w:r>
            <w:proofErr w:type="spellStart"/>
            <w:r w:rsidRPr="00DA1243">
              <w:t>opifgopercularpartofthe</w:t>
            </w:r>
            <w:proofErr w:type="spellEnd"/>
            <w:r w:rsidRPr="00DA1243">
              <w:t xml:space="preserve"> Inferior Frontal Gyrus</w:t>
            </w:r>
          </w:p>
        </w:tc>
        <w:tc>
          <w:tcPr>
            <w:tcW w:w="1719" w:type="dxa"/>
            <w:shd w:val="clear" w:color="auto" w:fill="auto"/>
            <w:noWrap/>
            <w:hideMark/>
          </w:tcPr>
          <w:p w14:paraId="686046FB" w14:textId="77777777" w:rsidR="008D68B9" w:rsidRPr="00DA1243" w:rsidRDefault="008D68B9" w:rsidP="00E9500E">
            <w:pPr>
              <w:pStyle w:val="Tabletext"/>
            </w:pPr>
            <w:r w:rsidRPr="00DA1243">
              <w:t>continuous</w:t>
            </w:r>
          </w:p>
        </w:tc>
      </w:tr>
      <w:tr w:rsidR="008D68B9" w:rsidRPr="00DA1243" w14:paraId="10F7001E" w14:textId="77777777" w:rsidTr="00E9500E">
        <w:trPr>
          <w:jc w:val="center"/>
        </w:trPr>
        <w:tc>
          <w:tcPr>
            <w:tcW w:w="2835" w:type="dxa"/>
            <w:vMerge/>
            <w:shd w:val="clear" w:color="auto" w:fill="auto"/>
            <w:hideMark/>
          </w:tcPr>
          <w:p w14:paraId="3C37DE82" w14:textId="77777777" w:rsidR="008D68B9" w:rsidRPr="00DA1243" w:rsidRDefault="008D68B9" w:rsidP="00E9500E">
            <w:pPr>
              <w:pStyle w:val="Tabletext"/>
            </w:pPr>
          </w:p>
        </w:tc>
        <w:tc>
          <w:tcPr>
            <w:tcW w:w="4869" w:type="dxa"/>
            <w:shd w:val="clear" w:color="auto" w:fill="auto"/>
            <w:noWrap/>
            <w:hideMark/>
          </w:tcPr>
          <w:p w14:paraId="465FE3D6" w14:textId="77777777" w:rsidR="008D68B9" w:rsidRPr="00DA1243" w:rsidRDefault="008D68B9" w:rsidP="00E9500E">
            <w:pPr>
              <w:pStyle w:val="Tabletext"/>
            </w:pPr>
            <w:r w:rsidRPr="00DA1243">
              <w:t xml:space="preserve">Right </w:t>
            </w:r>
            <w:proofErr w:type="spellStart"/>
            <w:r w:rsidRPr="00DA1243">
              <w:t>orifg</w:t>
            </w:r>
            <w:proofErr w:type="spellEnd"/>
            <w:r w:rsidRPr="00DA1243">
              <w:t xml:space="preserve"> </w:t>
            </w:r>
            <w:proofErr w:type="spellStart"/>
            <w:r w:rsidRPr="00DA1243">
              <w:t>Orbitalpartofthe</w:t>
            </w:r>
            <w:proofErr w:type="spellEnd"/>
            <w:r w:rsidRPr="00DA1243">
              <w:t xml:space="preserve"> Inferior Frontal Gyrus</w:t>
            </w:r>
          </w:p>
        </w:tc>
        <w:tc>
          <w:tcPr>
            <w:tcW w:w="1719" w:type="dxa"/>
            <w:shd w:val="clear" w:color="auto" w:fill="auto"/>
            <w:noWrap/>
            <w:hideMark/>
          </w:tcPr>
          <w:p w14:paraId="67B474F0" w14:textId="77777777" w:rsidR="008D68B9" w:rsidRPr="00DA1243" w:rsidRDefault="008D68B9" w:rsidP="00E9500E">
            <w:pPr>
              <w:pStyle w:val="Tabletext"/>
            </w:pPr>
            <w:r w:rsidRPr="00DA1243">
              <w:t>continuous</w:t>
            </w:r>
          </w:p>
        </w:tc>
      </w:tr>
      <w:tr w:rsidR="008D68B9" w:rsidRPr="00DA1243" w14:paraId="77E78CE4" w14:textId="77777777" w:rsidTr="00E9500E">
        <w:trPr>
          <w:jc w:val="center"/>
        </w:trPr>
        <w:tc>
          <w:tcPr>
            <w:tcW w:w="2835" w:type="dxa"/>
            <w:vMerge/>
            <w:shd w:val="clear" w:color="auto" w:fill="auto"/>
            <w:hideMark/>
          </w:tcPr>
          <w:p w14:paraId="6ECC4C12" w14:textId="77777777" w:rsidR="008D68B9" w:rsidRPr="00DA1243" w:rsidRDefault="008D68B9" w:rsidP="00E9500E">
            <w:pPr>
              <w:pStyle w:val="Tabletext"/>
            </w:pPr>
          </w:p>
        </w:tc>
        <w:tc>
          <w:tcPr>
            <w:tcW w:w="4869" w:type="dxa"/>
            <w:shd w:val="clear" w:color="auto" w:fill="auto"/>
            <w:noWrap/>
            <w:hideMark/>
          </w:tcPr>
          <w:p w14:paraId="2E8F5231" w14:textId="77777777" w:rsidR="008D68B9" w:rsidRPr="00DA1243" w:rsidRDefault="008D68B9" w:rsidP="00E9500E">
            <w:pPr>
              <w:pStyle w:val="Tabletext"/>
            </w:pPr>
            <w:r w:rsidRPr="00DA1243">
              <w:t>Right pallidum</w:t>
            </w:r>
          </w:p>
        </w:tc>
        <w:tc>
          <w:tcPr>
            <w:tcW w:w="1719" w:type="dxa"/>
            <w:shd w:val="clear" w:color="auto" w:fill="auto"/>
            <w:noWrap/>
            <w:hideMark/>
          </w:tcPr>
          <w:p w14:paraId="4B50DAD2" w14:textId="77777777" w:rsidR="008D68B9" w:rsidRPr="00DA1243" w:rsidRDefault="008D68B9" w:rsidP="00E9500E">
            <w:pPr>
              <w:pStyle w:val="Tabletext"/>
            </w:pPr>
            <w:r w:rsidRPr="00DA1243">
              <w:t>continuous</w:t>
            </w:r>
          </w:p>
        </w:tc>
      </w:tr>
      <w:tr w:rsidR="008D68B9" w:rsidRPr="00DA1243" w14:paraId="4CE94CB4" w14:textId="77777777" w:rsidTr="00E9500E">
        <w:trPr>
          <w:jc w:val="center"/>
        </w:trPr>
        <w:tc>
          <w:tcPr>
            <w:tcW w:w="2835" w:type="dxa"/>
            <w:vMerge/>
            <w:shd w:val="clear" w:color="auto" w:fill="auto"/>
            <w:hideMark/>
          </w:tcPr>
          <w:p w14:paraId="09150888" w14:textId="77777777" w:rsidR="008D68B9" w:rsidRPr="00DA1243" w:rsidRDefault="008D68B9" w:rsidP="00E9500E">
            <w:pPr>
              <w:pStyle w:val="Tabletext"/>
            </w:pPr>
          </w:p>
        </w:tc>
        <w:tc>
          <w:tcPr>
            <w:tcW w:w="4869" w:type="dxa"/>
            <w:shd w:val="clear" w:color="auto" w:fill="auto"/>
            <w:noWrap/>
            <w:hideMark/>
          </w:tcPr>
          <w:p w14:paraId="06F50D12" w14:textId="77777777" w:rsidR="008D68B9" w:rsidRPr="00DA1243" w:rsidRDefault="008D68B9" w:rsidP="00E9500E">
            <w:pPr>
              <w:pStyle w:val="Tabletext"/>
            </w:pPr>
            <w:r w:rsidRPr="00DA1243">
              <w:t xml:space="preserve">Right </w:t>
            </w:r>
            <w:proofErr w:type="spellStart"/>
            <w:r w:rsidRPr="00DA1243">
              <w:t>pcgg</w:t>
            </w:r>
            <w:proofErr w:type="spellEnd"/>
            <w:r w:rsidRPr="00DA1243">
              <w:t xml:space="preserve"> </w:t>
            </w:r>
            <w:proofErr w:type="spellStart"/>
            <w:r w:rsidRPr="00DA1243">
              <w:t>Posteriorcingulate</w:t>
            </w:r>
            <w:proofErr w:type="spellEnd"/>
            <w:r w:rsidRPr="00DA1243">
              <w:t xml:space="preserve"> Gyrus</w:t>
            </w:r>
          </w:p>
        </w:tc>
        <w:tc>
          <w:tcPr>
            <w:tcW w:w="1719" w:type="dxa"/>
            <w:shd w:val="clear" w:color="auto" w:fill="auto"/>
            <w:noWrap/>
            <w:hideMark/>
          </w:tcPr>
          <w:p w14:paraId="02031FD8" w14:textId="77777777" w:rsidR="008D68B9" w:rsidRPr="00DA1243" w:rsidRDefault="008D68B9" w:rsidP="00E9500E">
            <w:pPr>
              <w:pStyle w:val="Tabletext"/>
            </w:pPr>
            <w:r w:rsidRPr="00DA1243">
              <w:t>continuous</w:t>
            </w:r>
          </w:p>
        </w:tc>
      </w:tr>
      <w:tr w:rsidR="008D68B9" w:rsidRPr="00DA1243" w14:paraId="7894781C" w14:textId="77777777" w:rsidTr="00E9500E">
        <w:trPr>
          <w:jc w:val="center"/>
        </w:trPr>
        <w:tc>
          <w:tcPr>
            <w:tcW w:w="2835" w:type="dxa"/>
            <w:vMerge/>
            <w:shd w:val="clear" w:color="auto" w:fill="auto"/>
            <w:hideMark/>
          </w:tcPr>
          <w:p w14:paraId="2D3067D1" w14:textId="77777777" w:rsidR="008D68B9" w:rsidRPr="00DA1243" w:rsidRDefault="008D68B9" w:rsidP="00E9500E">
            <w:pPr>
              <w:pStyle w:val="Tabletext"/>
            </w:pPr>
          </w:p>
        </w:tc>
        <w:tc>
          <w:tcPr>
            <w:tcW w:w="4869" w:type="dxa"/>
            <w:shd w:val="clear" w:color="auto" w:fill="auto"/>
            <w:noWrap/>
            <w:hideMark/>
          </w:tcPr>
          <w:p w14:paraId="350B7FEA" w14:textId="77777777" w:rsidR="008D68B9" w:rsidRPr="00DA1243" w:rsidRDefault="008D68B9" w:rsidP="00E9500E">
            <w:pPr>
              <w:pStyle w:val="Tabletext"/>
            </w:pPr>
            <w:r w:rsidRPr="00DA1243">
              <w:t xml:space="preserve">Right </w:t>
            </w:r>
            <w:proofErr w:type="spellStart"/>
            <w:r w:rsidRPr="00DA1243">
              <w:t>pcu</w:t>
            </w:r>
            <w:proofErr w:type="spellEnd"/>
            <w:r w:rsidRPr="00DA1243">
              <w:t xml:space="preserve"> </w:t>
            </w:r>
            <w:proofErr w:type="spellStart"/>
            <w:r w:rsidRPr="00DA1243">
              <w:t>pPrecuneus</w:t>
            </w:r>
            <w:proofErr w:type="spellEnd"/>
          </w:p>
        </w:tc>
        <w:tc>
          <w:tcPr>
            <w:tcW w:w="1719" w:type="dxa"/>
            <w:shd w:val="clear" w:color="auto" w:fill="auto"/>
            <w:noWrap/>
            <w:hideMark/>
          </w:tcPr>
          <w:p w14:paraId="1536F653" w14:textId="77777777" w:rsidR="008D68B9" w:rsidRPr="00DA1243" w:rsidRDefault="008D68B9" w:rsidP="00E9500E">
            <w:pPr>
              <w:pStyle w:val="Tabletext"/>
            </w:pPr>
            <w:r w:rsidRPr="00DA1243">
              <w:t>continuous</w:t>
            </w:r>
          </w:p>
        </w:tc>
      </w:tr>
      <w:tr w:rsidR="008D68B9" w:rsidRPr="00DA1243" w14:paraId="12D85C0B" w14:textId="77777777" w:rsidTr="00E9500E">
        <w:trPr>
          <w:jc w:val="center"/>
        </w:trPr>
        <w:tc>
          <w:tcPr>
            <w:tcW w:w="2835" w:type="dxa"/>
            <w:vMerge/>
            <w:shd w:val="clear" w:color="auto" w:fill="auto"/>
            <w:hideMark/>
          </w:tcPr>
          <w:p w14:paraId="72D0BF95" w14:textId="77777777" w:rsidR="008D68B9" w:rsidRPr="00DA1243" w:rsidRDefault="008D68B9" w:rsidP="00E9500E">
            <w:pPr>
              <w:pStyle w:val="Tabletext"/>
            </w:pPr>
          </w:p>
        </w:tc>
        <w:tc>
          <w:tcPr>
            <w:tcW w:w="4869" w:type="dxa"/>
            <w:shd w:val="clear" w:color="auto" w:fill="auto"/>
            <w:noWrap/>
            <w:hideMark/>
          </w:tcPr>
          <w:p w14:paraId="4D52A93F" w14:textId="77777777" w:rsidR="008D68B9" w:rsidRPr="00DA1243" w:rsidRDefault="008D68B9" w:rsidP="00E9500E">
            <w:pPr>
              <w:pStyle w:val="Tabletext"/>
            </w:pPr>
            <w:r w:rsidRPr="00DA1243">
              <w:t xml:space="preserve">Right </w:t>
            </w:r>
            <w:proofErr w:type="spellStart"/>
            <w:r w:rsidRPr="00DA1243">
              <w:t>phg</w:t>
            </w:r>
            <w:proofErr w:type="spellEnd"/>
            <w:r w:rsidRPr="00DA1243">
              <w:t xml:space="preserve"> </w:t>
            </w:r>
            <w:proofErr w:type="spellStart"/>
            <w:r w:rsidRPr="00DA1243">
              <w:t>parahippocampal</w:t>
            </w:r>
            <w:proofErr w:type="spellEnd"/>
            <w:r w:rsidRPr="00DA1243">
              <w:t xml:space="preserve"> Gyrus</w:t>
            </w:r>
          </w:p>
        </w:tc>
        <w:tc>
          <w:tcPr>
            <w:tcW w:w="1719" w:type="dxa"/>
            <w:shd w:val="clear" w:color="auto" w:fill="auto"/>
            <w:noWrap/>
            <w:hideMark/>
          </w:tcPr>
          <w:p w14:paraId="7733A1F0" w14:textId="77777777" w:rsidR="008D68B9" w:rsidRPr="00DA1243" w:rsidRDefault="008D68B9" w:rsidP="00E9500E">
            <w:pPr>
              <w:pStyle w:val="Tabletext"/>
            </w:pPr>
            <w:r w:rsidRPr="00DA1243">
              <w:t>continuous</w:t>
            </w:r>
          </w:p>
        </w:tc>
      </w:tr>
      <w:tr w:rsidR="008D68B9" w:rsidRPr="00DA1243" w14:paraId="54C6C5D2" w14:textId="77777777" w:rsidTr="00E9500E">
        <w:trPr>
          <w:jc w:val="center"/>
        </w:trPr>
        <w:tc>
          <w:tcPr>
            <w:tcW w:w="2835" w:type="dxa"/>
            <w:vMerge/>
            <w:shd w:val="clear" w:color="auto" w:fill="auto"/>
            <w:hideMark/>
          </w:tcPr>
          <w:p w14:paraId="114FBC2F" w14:textId="77777777" w:rsidR="008D68B9" w:rsidRPr="00DA1243" w:rsidRDefault="008D68B9" w:rsidP="00E9500E">
            <w:pPr>
              <w:pStyle w:val="Tabletext"/>
            </w:pPr>
          </w:p>
        </w:tc>
        <w:tc>
          <w:tcPr>
            <w:tcW w:w="4869" w:type="dxa"/>
            <w:shd w:val="clear" w:color="auto" w:fill="auto"/>
            <w:noWrap/>
            <w:hideMark/>
          </w:tcPr>
          <w:p w14:paraId="3AF314AA" w14:textId="77777777" w:rsidR="008D68B9" w:rsidRPr="00DA1243" w:rsidRDefault="008D68B9" w:rsidP="00E9500E">
            <w:pPr>
              <w:pStyle w:val="Tabletext"/>
            </w:pPr>
            <w:r w:rsidRPr="00DA1243">
              <w:t xml:space="preserve">Right </w:t>
            </w:r>
            <w:proofErr w:type="spellStart"/>
            <w:r w:rsidRPr="00DA1243">
              <w:t>pinsposteriorinsula</w:t>
            </w:r>
            <w:proofErr w:type="spellEnd"/>
          </w:p>
        </w:tc>
        <w:tc>
          <w:tcPr>
            <w:tcW w:w="1719" w:type="dxa"/>
            <w:shd w:val="clear" w:color="auto" w:fill="auto"/>
            <w:noWrap/>
            <w:hideMark/>
          </w:tcPr>
          <w:p w14:paraId="1A6CA370" w14:textId="77777777" w:rsidR="008D68B9" w:rsidRPr="00DA1243" w:rsidRDefault="008D68B9" w:rsidP="00E9500E">
            <w:pPr>
              <w:pStyle w:val="Tabletext"/>
            </w:pPr>
            <w:r w:rsidRPr="00DA1243">
              <w:t>continuous</w:t>
            </w:r>
          </w:p>
        </w:tc>
      </w:tr>
      <w:tr w:rsidR="008D68B9" w:rsidRPr="00DA1243" w14:paraId="2553F4DE" w14:textId="77777777" w:rsidTr="00E9500E">
        <w:trPr>
          <w:jc w:val="center"/>
        </w:trPr>
        <w:tc>
          <w:tcPr>
            <w:tcW w:w="2835" w:type="dxa"/>
            <w:vMerge/>
            <w:shd w:val="clear" w:color="auto" w:fill="auto"/>
            <w:hideMark/>
          </w:tcPr>
          <w:p w14:paraId="689FE3BA" w14:textId="77777777" w:rsidR="008D68B9" w:rsidRPr="00DA1243" w:rsidRDefault="008D68B9" w:rsidP="00E9500E">
            <w:pPr>
              <w:pStyle w:val="Tabletext"/>
            </w:pPr>
          </w:p>
        </w:tc>
        <w:tc>
          <w:tcPr>
            <w:tcW w:w="4869" w:type="dxa"/>
            <w:shd w:val="clear" w:color="auto" w:fill="auto"/>
            <w:noWrap/>
            <w:hideMark/>
          </w:tcPr>
          <w:p w14:paraId="58F039A0" w14:textId="77777777" w:rsidR="008D68B9" w:rsidRPr="00DA1243" w:rsidRDefault="008D68B9" w:rsidP="00E9500E">
            <w:pPr>
              <w:pStyle w:val="Tabletext"/>
            </w:pPr>
            <w:r w:rsidRPr="00DA1243">
              <w:t xml:space="preserve">Right </w:t>
            </w:r>
            <w:proofErr w:type="spellStart"/>
            <w:r w:rsidRPr="00DA1243">
              <w:t>pog</w:t>
            </w:r>
            <w:proofErr w:type="spellEnd"/>
            <w:r w:rsidRPr="00DA1243">
              <w:t xml:space="preserve"> Post-Central Gyrus</w:t>
            </w:r>
          </w:p>
        </w:tc>
        <w:tc>
          <w:tcPr>
            <w:tcW w:w="1719" w:type="dxa"/>
            <w:shd w:val="clear" w:color="auto" w:fill="auto"/>
            <w:noWrap/>
            <w:hideMark/>
          </w:tcPr>
          <w:p w14:paraId="12DF8DEA" w14:textId="77777777" w:rsidR="008D68B9" w:rsidRPr="00DA1243" w:rsidRDefault="008D68B9" w:rsidP="00E9500E">
            <w:pPr>
              <w:pStyle w:val="Tabletext"/>
            </w:pPr>
            <w:r w:rsidRPr="00DA1243">
              <w:t>continuous</w:t>
            </w:r>
          </w:p>
        </w:tc>
      </w:tr>
      <w:tr w:rsidR="008D68B9" w:rsidRPr="00DA1243" w14:paraId="7822657F" w14:textId="77777777" w:rsidTr="00E9500E">
        <w:trPr>
          <w:jc w:val="center"/>
        </w:trPr>
        <w:tc>
          <w:tcPr>
            <w:tcW w:w="2835" w:type="dxa"/>
            <w:vMerge/>
            <w:shd w:val="clear" w:color="auto" w:fill="auto"/>
            <w:hideMark/>
          </w:tcPr>
          <w:p w14:paraId="20E5BE98" w14:textId="77777777" w:rsidR="008D68B9" w:rsidRPr="00DA1243" w:rsidRDefault="008D68B9" w:rsidP="00E9500E">
            <w:pPr>
              <w:pStyle w:val="Tabletext"/>
            </w:pPr>
          </w:p>
        </w:tc>
        <w:tc>
          <w:tcPr>
            <w:tcW w:w="4869" w:type="dxa"/>
            <w:shd w:val="clear" w:color="auto" w:fill="auto"/>
            <w:noWrap/>
            <w:hideMark/>
          </w:tcPr>
          <w:p w14:paraId="28CD8DCF" w14:textId="77777777" w:rsidR="008D68B9" w:rsidRPr="00DA1243" w:rsidRDefault="008D68B9" w:rsidP="00E9500E">
            <w:pPr>
              <w:pStyle w:val="Tabletext"/>
            </w:pPr>
            <w:r w:rsidRPr="00DA1243">
              <w:t xml:space="preserve">Right </w:t>
            </w:r>
            <w:proofErr w:type="spellStart"/>
            <w:r w:rsidRPr="00DA1243">
              <w:t>po</w:t>
            </w:r>
            <w:proofErr w:type="spellEnd"/>
            <w:r w:rsidRPr="00DA1243">
              <w:t xml:space="preserve"> Parietal Operculum</w:t>
            </w:r>
          </w:p>
        </w:tc>
        <w:tc>
          <w:tcPr>
            <w:tcW w:w="1719" w:type="dxa"/>
            <w:shd w:val="clear" w:color="auto" w:fill="auto"/>
            <w:noWrap/>
            <w:hideMark/>
          </w:tcPr>
          <w:p w14:paraId="70C607B4" w14:textId="77777777" w:rsidR="008D68B9" w:rsidRPr="00DA1243" w:rsidRDefault="008D68B9" w:rsidP="00E9500E">
            <w:pPr>
              <w:pStyle w:val="Tabletext"/>
            </w:pPr>
            <w:r w:rsidRPr="00DA1243">
              <w:t>continuous</w:t>
            </w:r>
          </w:p>
        </w:tc>
      </w:tr>
      <w:tr w:rsidR="008D68B9" w:rsidRPr="00DA1243" w14:paraId="6664FE8C" w14:textId="77777777" w:rsidTr="00E9500E">
        <w:trPr>
          <w:jc w:val="center"/>
        </w:trPr>
        <w:tc>
          <w:tcPr>
            <w:tcW w:w="2835" w:type="dxa"/>
            <w:vMerge/>
            <w:shd w:val="clear" w:color="auto" w:fill="auto"/>
            <w:hideMark/>
          </w:tcPr>
          <w:p w14:paraId="5A9CA28F" w14:textId="77777777" w:rsidR="008D68B9" w:rsidRPr="00DA1243" w:rsidRDefault="008D68B9" w:rsidP="00E9500E">
            <w:pPr>
              <w:pStyle w:val="Tabletext"/>
            </w:pPr>
          </w:p>
        </w:tc>
        <w:tc>
          <w:tcPr>
            <w:tcW w:w="4869" w:type="dxa"/>
            <w:shd w:val="clear" w:color="auto" w:fill="auto"/>
            <w:noWrap/>
            <w:hideMark/>
          </w:tcPr>
          <w:p w14:paraId="461537AB" w14:textId="77777777" w:rsidR="008D68B9" w:rsidRPr="00DA1243" w:rsidRDefault="008D68B9" w:rsidP="00E9500E">
            <w:pPr>
              <w:pStyle w:val="Tabletext"/>
            </w:pPr>
            <w:r w:rsidRPr="00DA1243">
              <w:t xml:space="preserve">Right </w:t>
            </w:r>
            <w:proofErr w:type="spellStart"/>
            <w:r w:rsidRPr="00DA1243">
              <w:t>porg</w:t>
            </w:r>
            <w:proofErr w:type="spellEnd"/>
            <w:r w:rsidRPr="00DA1243">
              <w:t xml:space="preserve"> Posterior Orbital Gyrus</w:t>
            </w:r>
          </w:p>
        </w:tc>
        <w:tc>
          <w:tcPr>
            <w:tcW w:w="1719" w:type="dxa"/>
            <w:shd w:val="clear" w:color="auto" w:fill="auto"/>
            <w:noWrap/>
            <w:hideMark/>
          </w:tcPr>
          <w:p w14:paraId="37056E4B" w14:textId="77777777" w:rsidR="008D68B9" w:rsidRPr="00DA1243" w:rsidRDefault="008D68B9" w:rsidP="00E9500E">
            <w:pPr>
              <w:pStyle w:val="Tabletext"/>
            </w:pPr>
            <w:r w:rsidRPr="00DA1243">
              <w:t>continuous</w:t>
            </w:r>
          </w:p>
        </w:tc>
      </w:tr>
      <w:tr w:rsidR="008D68B9" w:rsidRPr="00DA1243" w14:paraId="18F4A23A" w14:textId="77777777" w:rsidTr="00E9500E">
        <w:trPr>
          <w:jc w:val="center"/>
        </w:trPr>
        <w:tc>
          <w:tcPr>
            <w:tcW w:w="2835" w:type="dxa"/>
            <w:vMerge/>
            <w:shd w:val="clear" w:color="auto" w:fill="auto"/>
            <w:hideMark/>
          </w:tcPr>
          <w:p w14:paraId="4B862FC1" w14:textId="77777777" w:rsidR="008D68B9" w:rsidRPr="00DA1243" w:rsidRDefault="008D68B9" w:rsidP="00E9500E">
            <w:pPr>
              <w:pStyle w:val="Tabletext"/>
            </w:pPr>
          </w:p>
        </w:tc>
        <w:tc>
          <w:tcPr>
            <w:tcW w:w="4869" w:type="dxa"/>
            <w:shd w:val="clear" w:color="auto" w:fill="auto"/>
            <w:noWrap/>
            <w:hideMark/>
          </w:tcPr>
          <w:p w14:paraId="75E2D25B" w14:textId="77777777" w:rsidR="008D68B9" w:rsidRPr="00DA1243" w:rsidRDefault="008D68B9" w:rsidP="00E9500E">
            <w:pPr>
              <w:pStyle w:val="Tabletext"/>
            </w:pPr>
            <w:r w:rsidRPr="00DA1243">
              <w:t xml:space="preserve">Right </w:t>
            </w:r>
            <w:proofErr w:type="spellStart"/>
            <w:r w:rsidRPr="00DA1243">
              <w:t>ppplanumpolare</w:t>
            </w:r>
            <w:proofErr w:type="spellEnd"/>
          </w:p>
        </w:tc>
        <w:tc>
          <w:tcPr>
            <w:tcW w:w="1719" w:type="dxa"/>
            <w:shd w:val="clear" w:color="auto" w:fill="auto"/>
            <w:noWrap/>
            <w:hideMark/>
          </w:tcPr>
          <w:p w14:paraId="19ACE5B2" w14:textId="77777777" w:rsidR="008D68B9" w:rsidRPr="00DA1243" w:rsidRDefault="008D68B9" w:rsidP="00E9500E">
            <w:pPr>
              <w:pStyle w:val="Tabletext"/>
            </w:pPr>
            <w:r w:rsidRPr="00DA1243">
              <w:t>continuous</w:t>
            </w:r>
          </w:p>
        </w:tc>
      </w:tr>
      <w:tr w:rsidR="008D68B9" w:rsidRPr="00DA1243" w14:paraId="6426F917" w14:textId="77777777" w:rsidTr="00E9500E">
        <w:trPr>
          <w:jc w:val="center"/>
        </w:trPr>
        <w:tc>
          <w:tcPr>
            <w:tcW w:w="2835" w:type="dxa"/>
            <w:vMerge/>
            <w:shd w:val="clear" w:color="auto" w:fill="auto"/>
            <w:hideMark/>
          </w:tcPr>
          <w:p w14:paraId="7C004643" w14:textId="77777777" w:rsidR="008D68B9" w:rsidRPr="00DA1243" w:rsidRDefault="008D68B9" w:rsidP="00E9500E">
            <w:pPr>
              <w:pStyle w:val="Tabletext"/>
            </w:pPr>
          </w:p>
        </w:tc>
        <w:tc>
          <w:tcPr>
            <w:tcW w:w="4869" w:type="dxa"/>
            <w:shd w:val="clear" w:color="auto" w:fill="auto"/>
            <w:noWrap/>
            <w:hideMark/>
          </w:tcPr>
          <w:p w14:paraId="31946536" w14:textId="77777777" w:rsidR="008D68B9" w:rsidRPr="00DA1243" w:rsidRDefault="008D68B9" w:rsidP="00E9500E">
            <w:pPr>
              <w:pStyle w:val="Tabletext"/>
            </w:pPr>
            <w:r w:rsidRPr="00DA1243">
              <w:t xml:space="preserve">Right </w:t>
            </w:r>
            <w:proofErr w:type="spellStart"/>
            <w:r w:rsidRPr="00DA1243">
              <w:t>prg</w:t>
            </w:r>
            <w:proofErr w:type="spellEnd"/>
            <w:r w:rsidRPr="00DA1243">
              <w:t xml:space="preserve"> </w:t>
            </w:r>
            <w:proofErr w:type="spellStart"/>
            <w:r w:rsidRPr="00DA1243">
              <w:t>PreCentral</w:t>
            </w:r>
            <w:proofErr w:type="spellEnd"/>
            <w:r w:rsidRPr="00DA1243">
              <w:t xml:space="preserve"> Gyrus</w:t>
            </w:r>
          </w:p>
        </w:tc>
        <w:tc>
          <w:tcPr>
            <w:tcW w:w="1719" w:type="dxa"/>
            <w:shd w:val="clear" w:color="auto" w:fill="auto"/>
            <w:noWrap/>
            <w:hideMark/>
          </w:tcPr>
          <w:p w14:paraId="24FB9F9C" w14:textId="77777777" w:rsidR="008D68B9" w:rsidRPr="00DA1243" w:rsidRDefault="008D68B9" w:rsidP="00E9500E">
            <w:pPr>
              <w:pStyle w:val="Tabletext"/>
            </w:pPr>
            <w:r w:rsidRPr="00DA1243">
              <w:t>continuous</w:t>
            </w:r>
          </w:p>
        </w:tc>
      </w:tr>
      <w:tr w:rsidR="008D68B9" w:rsidRPr="00DA1243" w14:paraId="46F758E0" w14:textId="77777777" w:rsidTr="00E9500E">
        <w:trPr>
          <w:jc w:val="center"/>
        </w:trPr>
        <w:tc>
          <w:tcPr>
            <w:tcW w:w="2835" w:type="dxa"/>
            <w:vMerge/>
            <w:shd w:val="clear" w:color="auto" w:fill="auto"/>
            <w:hideMark/>
          </w:tcPr>
          <w:p w14:paraId="462EC3E4" w14:textId="77777777" w:rsidR="008D68B9" w:rsidRPr="00DA1243" w:rsidRDefault="008D68B9" w:rsidP="00E9500E">
            <w:pPr>
              <w:pStyle w:val="Tabletext"/>
            </w:pPr>
          </w:p>
        </w:tc>
        <w:tc>
          <w:tcPr>
            <w:tcW w:w="4869" w:type="dxa"/>
            <w:shd w:val="clear" w:color="auto" w:fill="auto"/>
            <w:noWrap/>
            <w:hideMark/>
          </w:tcPr>
          <w:p w14:paraId="0B1DE82F" w14:textId="77777777" w:rsidR="008D68B9" w:rsidRPr="00DA1243" w:rsidRDefault="008D68B9" w:rsidP="00E9500E">
            <w:pPr>
              <w:pStyle w:val="Tabletext"/>
            </w:pPr>
            <w:r w:rsidRPr="00DA1243">
              <w:t xml:space="preserve">Right </w:t>
            </w:r>
            <w:proofErr w:type="spellStart"/>
            <w:r w:rsidRPr="00DA1243">
              <w:t>ptplanum</w:t>
            </w:r>
            <w:proofErr w:type="spellEnd"/>
            <w:r w:rsidRPr="00DA1243">
              <w:t xml:space="preserve"> </w:t>
            </w:r>
            <w:proofErr w:type="spellStart"/>
            <w:r w:rsidRPr="00DA1243">
              <w:t>Temporale</w:t>
            </w:r>
            <w:proofErr w:type="spellEnd"/>
          </w:p>
        </w:tc>
        <w:tc>
          <w:tcPr>
            <w:tcW w:w="1719" w:type="dxa"/>
            <w:shd w:val="clear" w:color="auto" w:fill="auto"/>
            <w:noWrap/>
            <w:hideMark/>
          </w:tcPr>
          <w:p w14:paraId="15610B33" w14:textId="77777777" w:rsidR="008D68B9" w:rsidRPr="00DA1243" w:rsidRDefault="008D68B9" w:rsidP="00E9500E">
            <w:pPr>
              <w:pStyle w:val="Tabletext"/>
            </w:pPr>
            <w:r w:rsidRPr="00DA1243">
              <w:t>continuous</w:t>
            </w:r>
          </w:p>
        </w:tc>
      </w:tr>
      <w:tr w:rsidR="008D68B9" w:rsidRPr="00DA1243" w14:paraId="3298C5BE" w14:textId="77777777" w:rsidTr="00E9500E">
        <w:trPr>
          <w:jc w:val="center"/>
        </w:trPr>
        <w:tc>
          <w:tcPr>
            <w:tcW w:w="2835" w:type="dxa"/>
            <w:vMerge/>
            <w:shd w:val="clear" w:color="auto" w:fill="auto"/>
            <w:hideMark/>
          </w:tcPr>
          <w:p w14:paraId="1A196FCE" w14:textId="77777777" w:rsidR="008D68B9" w:rsidRPr="00DA1243" w:rsidRDefault="008D68B9" w:rsidP="00E9500E">
            <w:pPr>
              <w:pStyle w:val="Tabletext"/>
            </w:pPr>
          </w:p>
        </w:tc>
        <w:tc>
          <w:tcPr>
            <w:tcW w:w="4869" w:type="dxa"/>
            <w:shd w:val="clear" w:color="auto" w:fill="auto"/>
            <w:noWrap/>
            <w:hideMark/>
          </w:tcPr>
          <w:p w14:paraId="5CE2F0ED" w14:textId="77777777" w:rsidR="008D68B9" w:rsidRPr="00DA1243" w:rsidRDefault="008D68B9" w:rsidP="00E9500E">
            <w:pPr>
              <w:pStyle w:val="Tabletext"/>
            </w:pPr>
            <w:r w:rsidRPr="00DA1243">
              <w:t>Right putamen</w:t>
            </w:r>
          </w:p>
        </w:tc>
        <w:tc>
          <w:tcPr>
            <w:tcW w:w="1719" w:type="dxa"/>
            <w:shd w:val="clear" w:color="auto" w:fill="auto"/>
            <w:noWrap/>
            <w:hideMark/>
          </w:tcPr>
          <w:p w14:paraId="09418BB1" w14:textId="77777777" w:rsidR="008D68B9" w:rsidRPr="00DA1243" w:rsidRDefault="008D68B9" w:rsidP="00E9500E">
            <w:pPr>
              <w:pStyle w:val="Tabletext"/>
            </w:pPr>
            <w:r w:rsidRPr="00DA1243">
              <w:t>continuous</w:t>
            </w:r>
          </w:p>
        </w:tc>
      </w:tr>
      <w:tr w:rsidR="008D68B9" w:rsidRPr="00DA1243" w14:paraId="006CC501" w14:textId="77777777" w:rsidTr="00E9500E">
        <w:trPr>
          <w:jc w:val="center"/>
        </w:trPr>
        <w:tc>
          <w:tcPr>
            <w:tcW w:w="2835" w:type="dxa"/>
            <w:vMerge/>
            <w:shd w:val="clear" w:color="auto" w:fill="auto"/>
            <w:hideMark/>
          </w:tcPr>
          <w:p w14:paraId="29E6C598" w14:textId="77777777" w:rsidR="008D68B9" w:rsidRPr="00DA1243" w:rsidRDefault="008D68B9" w:rsidP="00E9500E">
            <w:pPr>
              <w:pStyle w:val="Tabletext"/>
            </w:pPr>
          </w:p>
        </w:tc>
        <w:tc>
          <w:tcPr>
            <w:tcW w:w="4869" w:type="dxa"/>
            <w:shd w:val="clear" w:color="auto" w:fill="auto"/>
            <w:noWrap/>
            <w:hideMark/>
          </w:tcPr>
          <w:p w14:paraId="15371B35" w14:textId="77777777" w:rsidR="008D68B9" w:rsidRPr="00DA1243" w:rsidRDefault="008D68B9" w:rsidP="00E9500E">
            <w:pPr>
              <w:pStyle w:val="Tabletext"/>
            </w:pPr>
            <w:r w:rsidRPr="00DA1243">
              <w:t xml:space="preserve">Right </w:t>
            </w:r>
            <w:proofErr w:type="spellStart"/>
            <w:r w:rsidRPr="00DA1243">
              <w:t>scasubcallosal</w:t>
            </w:r>
            <w:proofErr w:type="spellEnd"/>
            <w:r w:rsidRPr="00DA1243">
              <w:t xml:space="preserve"> Area</w:t>
            </w:r>
          </w:p>
        </w:tc>
        <w:tc>
          <w:tcPr>
            <w:tcW w:w="1719" w:type="dxa"/>
            <w:shd w:val="clear" w:color="auto" w:fill="auto"/>
            <w:noWrap/>
            <w:hideMark/>
          </w:tcPr>
          <w:p w14:paraId="7E1B8290" w14:textId="77777777" w:rsidR="008D68B9" w:rsidRPr="00DA1243" w:rsidRDefault="008D68B9" w:rsidP="00E9500E">
            <w:pPr>
              <w:pStyle w:val="Tabletext"/>
            </w:pPr>
            <w:r w:rsidRPr="00DA1243">
              <w:t>continuous</w:t>
            </w:r>
          </w:p>
        </w:tc>
      </w:tr>
      <w:tr w:rsidR="008D68B9" w:rsidRPr="00DA1243" w14:paraId="6AACF8F6" w14:textId="77777777" w:rsidTr="00E9500E">
        <w:trPr>
          <w:jc w:val="center"/>
        </w:trPr>
        <w:tc>
          <w:tcPr>
            <w:tcW w:w="2835" w:type="dxa"/>
            <w:vMerge/>
            <w:shd w:val="clear" w:color="auto" w:fill="auto"/>
            <w:hideMark/>
          </w:tcPr>
          <w:p w14:paraId="67CE600C" w14:textId="77777777" w:rsidR="008D68B9" w:rsidRPr="00DA1243" w:rsidRDefault="008D68B9" w:rsidP="00E9500E">
            <w:pPr>
              <w:pStyle w:val="Tabletext"/>
            </w:pPr>
          </w:p>
        </w:tc>
        <w:tc>
          <w:tcPr>
            <w:tcW w:w="4869" w:type="dxa"/>
            <w:shd w:val="clear" w:color="auto" w:fill="auto"/>
            <w:noWrap/>
            <w:hideMark/>
          </w:tcPr>
          <w:p w14:paraId="73479E66" w14:textId="77777777" w:rsidR="008D68B9" w:rsidRPr="00DA1243" w:rsidRDefault="008D68B9" w:rsidP="00E9500E">
            <w:pPr>
              <w:pStyle w:val="Tabletext"/>
            </w:pPr>
            <w:r w:rsidRPr="00DA1243">
              <w:t xml:space="preserve">Right </w:t>
            </w:r>
            <w:proofErr w:type="spellStart"/>
            <w:r w:rsidRPr="00DA1243">
              <w:t>sfg</w:t>
            </w:r>
            <w:proofErr w:type="spellEnd"/>
            <w:r w:rsidRPr="00DA1243">
              <w:t xml:space="preserve"> Superior Frontal Gyrus</w:t>
            </w:r>
          </w:p>
        </w:tc>
        <w:tc>
          <w:tcPr>
            <w:tcW w:w="1719" w:type="dxa"/>
            <w:shd w:val="clear" w:color="auto" w:fill="auto"/>
            <w:noWrap/>
            <w:hideMark/>
          </w:tcPr>
          <w:p w14:paraId="1D94A5E5" w14:textId="77777777" w:rsidR="008D68B9" w:rsidRPr="00DA1243" w:rsidRDefault="008D68B9" w:rsidP="00E9500E">
            <w:pPr>
              <w:pStyle w:val="Tabletext"/>
            </w:pPr>
            <w:r w:rsidRPr="00DA1243">
              <w:t>continuous</w:t>
            </w:r>
          </w:p>
        </w:tc>
      </w:tr>
      <w:tr w:rsidR="008D68B9" w:rsidRPr="00DA1243" w14:paraId="04E5B08B" w14:textId="77777777" w:rsidTr="00E9500E">
        <w:trPr>
          <w:jc w:val="center"/>
        </w:trPr>
        <w:tc>
          <w:tcPr>
            <w:tcW w:w="2835" w:type="dxa"/>
            <w:vMerge/>
            <w:shd w:val="clear" w:color="auto" w:fill="auto"/>
            <w:hideMark/>
          </w:tcPr>
          <w:p w14:paraId="08D7ED1B" w14:textId="77777777" w:rsidR="008D68B9" w:rsidRPr="00DA1243" w:rsidRDefault="008D68B9" w:rsidP="00E9500E">
            <w:pPr>
              <w:pStyle w:val="Tabletext"/>
            </w:pPr>
          </w:p>
        </w:tc>
        <w:tc>
          <w:tcPr>
            <w:tcW w:w="4869" w:type="dxa"/>
            <w:shd w:val="clear" w:color="auto" w:fill="auto"/>
            <w:noWrap/>
            <w:hideMark/>
          </w:tcPr>
          <w:p w14:paraId="5EAFE253" w14:textId="77777777" w:rsidR="008D68B9" w:rsidRPr="00DA1243" w:rsidRDefault="008D68B9" w:rsidP="00E9500E">
            <w:pPr>
              <w:pStyle w:val="Tabletext"/>
            </w:pPr>
            <w:r w:rsidRPr="00DA1243">
              <w:t xml:space="preserve">Right </w:t>
            </w:r>
            <w:proofErr w:type="spellStart"/>
            <w:r w:rsidRPr="00DA1243">
              <w:t>smc</w:t>
            </w:r>
            <w:proofErr w:type="spellEnd"/>
            <w:r w:rsidRPr="00DA1243">
              <w:t xml:space="preserve"> Supplementary </w:t>
            </w:r>
            <w:proofErr w:type="spellStart"/>
            <w:r w:rsidRPr="00DA1243">
              <w:t>motorcortex</w:t>
            </w:r>
            <w:proofErr w:type="spellEnd"/>
          </w:p>
        </w:tc>
        <w:tc>
          <w:tcPr>
            <w:tcW w:w="1719" w:type="dxa"/>
            <w:shd w:val="clear" w:color="auto" w:fill="auto"/>
            <w:noWrap/>
            <w:hideMark/>
          </w:tcPr>
          <w:p w14:paraId="1C8A68DD" w14:textId="77777777" w:rsidR="008D68B9" w:rsidRPr="00DA1243" w:rsidRDefault="008D68B9" w:rsidP="00E9500E">
            <w:pPr>
              <w:pStyle w:val="Tabletext"/>
            </w:pPr>
            <w:r w:rsidRPr="00DA1243">
              <w:t>continuous</w:t>
            </w:r>
          </w:p>
        </w:tc>
      </w:tr>
      <w:tr w:rsidR="008D68B9" w:rsidRPr="00DA1243" w14:paraId="4186EBF1" w14:textId="77777777" w:rsidTr="00E9500E">
        <w:trPr>
          <w:jc w:val="center"/>
        </w:trPr>
        <w:tc>
          <w:tcPr>
            <w:tcW w:w="2835" w:type="dxa"/>
            <w:vMerge/>
            <w:shd w:val="clear" w:color="auto" w:fill="auto"/>
            <w:hideMark/>
          </w:tcPr>
          <w:p w14:paraId="7AB27832" w14:textId="77777777" w:rsidR="008D68B9" w:rsidRPr="00DA1243" w:rsidRDefault="008D68B9" w:rsidP="00E9500E">
            <w:pPr>
              <w:pStyle w:val="Tabletext"/>
            </w:pPr>
          </w:p>
        </w:tc>
        <w:tc>
          <w:tcPr>
            <w:tcW w:w="4869" w:type="dxa"/>
            <w:shd w:val="clear" w:color="auto" w:fill="auto"/>
            <w:noWrap/>
            <w:hideMark/>
          </w:tcPr>
          <w:p w14:paraId="2BB9FCBE" w14:textId="77777777" w:rsidR="008D68B9" w:rsidRPr="00DA1243" w:rsidRDefault="008D68B9" w:rsidP="00E9500E">
            <w:pPr>
              <w:pStyle w:val="Tabletext"/>
            </w:pPr>
            <w:r w:rsidRPr="00DA1243">
              <w:t xml:space="preserve">Right </w:t>
            </w:r>
            <w:proofErr w:type="spellStart"/>
            <w:r w:rsidRPr="00DA1243">
              <w:t>smg</w:t>
            </w:r>
            <w:proofErr w:type="spellEnd"/>
            <w:r w:rsidRPr="00DA1243">
              <w:t xml:space="preserve"> </w:t>
            </w:r>
            <w:proofErr w:type="spellStart"/>
            <w:r w:rsidRPr="00DA1243">
              <w:t>Supramarginal</w:t>
            </w:r>
            <w:proofErr w:type="spellEnd"/>
            <w:r w:rsidRPr="00DA1243">
              <w:t xml:space="preserve"> Gyrus</w:t>
            </w:r>
          </w:p>
        </w:tc>
        <w:tc>
          <w:tcPr>
            <w:tcW w:w="1719" w:type="dxa"/>
            <w:shd w:val="clear" w:color="auto" w:fill="auto"/>
            <w:noWrap/>
            <w:hideMark/>
          </w:tcPr>
          <w:p w14:paraId="1921D221" w14:textId="77777777" w:rsidR="008D68B9" w:rsidRPr="00DA1243" w:rsidRDefault="008D68B9" w:rsidP="00E9500E">
            <w:pPr>
              <w:pStyle w:val="Tabletext"/>
            </w:pPr>
            <w:r w:rsidRPr="00DA1243">
              <w:t>continuous</w:t>
            </w:r>
          </w:p>
        </w:tc>
      </w:tr>
      <w:tr w:rsidR="008D68B9" w:rsidRPr="00DA1243" w14:paraId="04B4E541" w14:textId="77777777" w:rsidTr="00E9500E">
        <w:trPr>
          <w:jc w:val="center"/>
        </w:trPr>
        <w:tc>
          <w:tcPr>
            <w:tcW w:w="2835" w:type="dxa"/>
            <w:vMerge/>
            <w:shd w:val="clear" w:color="auto" w:fill="auto"/>
            <w:hideMark/>
          </w:tcPr>
          <w:p w14:paraId="70165FFA" w14:textId="77777777" w:rsidR="008D68B9" w:rsidRPr="00DA1243" w:rsidRDefault="008D68B9" w:rsidP="00E9500E">
            <w:pPr>
              <w:pStyle w:val="Tabletext"/>
            </w:pPr>
          </w:p>
        </w:tc>
        <w:tc>
          <w:tcPr>
            <w:tcW w:w="4869" w:type="dxa"/>
            <w:shd w:val="clear" w:color="auto" w:fill="auto"/>
            <w:noWrap/>
            <w:hideMark/>
          </w:tcPr>
          <w:p w14:paraId="256CFB73" w14:textId="77777777" w:rsidR="008D68B9" w:rsidRPr="00DA1243" w:rsidRDefault="008D68B9" w:rsidP="00E9500E">
            <w:pPr>
              <w:pStyle w:val="Tabletext"/>
            </w:pPr>
            <w:r w:rsidRPr="00DA1243">
              <w:t xml:space="preserve">Right </w:t>
            </w:r>
            <w:proofErr w:type="spellStart"/>
            <w:r w:rsidRPr="00DA1243">
              <w:t>sog</w:t>
            </w:r>
            <w:proofErr w:type="spellEnd"/>
            <w:r w:rsidRPr="00DA1243">
              <w:t xml:space="preserve"> Superior Occipital Gyrus</w:t>
            </w:r>
          </w:p>
        </w:tc>
        <w:tc>
          <w:tcPr>
            <w:tcW w:w="1719" w:type="dxa"/>
            <w:shd w:val="clear" w:color="auto" w:fill="auto"/>
            <w:noWrap/>
            <w:hideMark/>
          </w:tcPr>
          <w:p w14:paraId="60F7278B" w14:textId="77777777" w:rsidR="008D68B9" w:rsidRPr="00DA1243" w:rsidRDefault="008D68B9" w:rsidP="00E9500E">
            <w:pPr>
              <w:pStyle w:val="Tabletext"/>
            </w:pPr>
            <w:r w:rsidRPr="00DA1243">
              <w:t>continuous</w:t>
            </w:r>
          </w:p>
        </w:tc>
      </w:tr>
      <w:tr w:rsidR="008D68B9" w:rsidRPr="00DA1243" w14:paraId="3F111B94" w14:textId="77777777" w:rsidTr="00E9500E">
        <w:trPr>
          <w:jc w:val="center"/>
        </w:trPr>
        <w:tc>
          <w:tcPr>
            <w:tcW w:w="2835" w:type="dxa"/>
            <w:vMerge/>
            <w:shd w:val="clear" w:color="auto" w:fill="auto"/>
            <w:hideMark/>
          </w:tcPr>
          <w:p w14:paraId="2ACB955A" w14:textId="77777777" w:rsidR="008D68B9" w:rsidRPr="00DA1243" w:rsidRDefault="008D68B9" w:rsidP="00E9500E">
            <w:pPr>
              <w:pStyle w:val="Tabletext"/>
            </w:pPr>
          </w:p>
        </w:tc>
        <w:tc>
          <w:tcPr>
            <w:tcW w:w="4869" w:type="dxa"/>
            <w:shd w:val="clear" w:color="auto" w:fill="auto"/>
            <w:noWrap/>
            <w:hideMark/>
          </w:tcPr>
          <w:p w14:paraId="5F2D7403" w14:textId="77777777" w:rsidR="008D68B9" w:rsidRPr="00DA1243" w:rsidRDefault="008D68B9" w:rsidP="00E9500E">
            <w:pPr>
              <w:pStyle w:val="Tabletext"/>
            </w:pPr>
            <w:r w:rsidRPr="00DA1243">
              <w:t xml:space="preserve">Right </w:t>
            </w:r>
            <w:proofErr w:type="spellStart"/>
            <w:r w:rsidRPr="00DA1243">
              <w:t>spl</w:t>
            </w:r>
            <w:proofErr w:type="spellEnd"/>
            <w:r w:rsidRPr="00DA1243">
              <w:t xml:space="preserve"> Superior </w:t>
            </w:r>
            <w:proofErr w:type="spellStart"/>
            <w:r w:rsidRPr="00DA1243">
              <w:t>Parietallobule</w:t>
            </w:r>
            <w:proofErr w:type="spellEnd"/>
          </w:p>
        </w:tc>
        <w:tc>
          <w:tcPr>
            <w:tcW w:w="1719" w:type="dxa"/>
            <w:shd w:val="clear" w:color="auto" w:fill="auto"/>
            <w:noWrap/>
            <w:hideMark/>
          </w:tcPr>
          <w:p w14:paraId="6DC87A84" w14:textId="77777777" w:rsidR="008D68B9" w:rsidRPr="00DA1243" w:rsidRDefault="008D68B9" w:rsidP="00E9500E">
            <w:pPr>
              <w:pStyle w:val="Tabletext"/>
            </w:pPr>
            <w:r w:rsidRPr="00DA1243">
              <w:t>continuous</w:t>
            </w:r>
          </w:p>
        </w:tc>
      </w:tr>
      <w:tr w:rsidR="008D68B9" w:rsidRPr="00DA1243" w14:paraId="1C595DD9" w14:textId="77777777" w:rsidTr="00E9500E">
        <w:trPr>
          <w:jc w:val="center"/>
        </w:trPr>
        <w:tc>
          <w:tcPr>
            <w:tcW w:w="2835" w:type="dxa"/>
            <w:vMerge/>
            <w:shd w:val="clear" w:color="auto" w:fill="auto"/>
            <w:hideMark/>
          </w:tcPr>
          <w:p w14:paraId="0E5BDFE6" w14:textId="77777777" w:rsidR="008D68B9" w:rsidRPr="00DA1243" w:rsidRDefault="008D68B9" w:rsidP="00E9500E">
            <w:pPr>
              <w:pStyle w:val="Tabletext"/>
            </w:pPr>
          </w:p>
        </w:tc>
        <w:tc>
          <w:tcPr>
            <w:tcW w:w="4869" w:type="dxa"/>
            <w:shd w:val="clear" w:color="auto" w:fill="auto"/>
            <w:noWrap/>
            <w:hideMark/>
          </w:tcPr>
          <w:p w14:paraId="75A939F1" w14:textId="77777777" w:rsidR="008D68B9" w:rsidRPr="00DA1243" w:rsidRDefault="008D68B9" w:rsidP="00E9500E">
            <w:pPr>
              <w:pStyle w:val="Tabletext"/>
            </w:pPr>
            <w:r w:rsidRPr="00DA1243">
              <w:t>Right stg Superior Temporal Gyrus</w:t>
            </w:r>
          </w:p>
        </w:tc>
        <w:tc>
          <w:tcPr>
            <w:tcW w:w="1719" w:type="dxa"/>
            <w:shd w:val="clear" w:color="auto" w:fill="auto"/>
            <w:noWrap/>
            <w:hideMark/>
          </w:tcPr>
          <w:p w14:paraId="7820C603" w14:textId="77777777" w:rsidR="008D68B9" w:rsidRPr="00DA1243" w:rsidRDefault="008D68B9" w:rsidP="00E9500E">
            <w:pPr>
              <w:pStyle w:val="Tabletext"/>
            </w:pPr>
            <w:r w:rsidRPr="00DA1243">
              <w:t>continuous</w:t>
            </w:r>
          </w:p>
        </w:tc>
      </w:tr>
      <w:tr w:rsidR="008D68B9" w:rsidRPr="00DA1243" w14:paraId="64B78728" w14:textId="77777777" w:rsidTr="00E9500E">
        <w:trPr>
          <w:jc w:val="center"/>
        </w:trPr>
        <w:tc>
          <w:tcPr>
            <w:tcW w:w="2835" w:type="dxa"/>
            <w:vMerge/>
            <w:shd w:val="clear" w:color="auto" w:fill="auto"/>
            <w:hideMark/>
          </w:tcPr>
          <w:p w14:paraId="2B7211F2" w14:textId="77777777" w:rsidR="008D68B9" w:rsidRPr="00DA1243" w:rsidRDefault="008D68B9" w:rsidP="00E9500E">
            <w:pPr>
              <w:pStyle w:val="Tabletext"/>
            </w:pPr>
          </w:p>
        </w:tc>
        <w:tc>
          <w:tcPr>
            <w:tcW w:w="4869" w:type="dxa"/>
            <w:shd w:val="clear" w:color="auto" w:fill="auto"/>
            <w:noWrap/>
            <w:hideMark/>
          </w:tcPr>
          <w:p w14:paraId="522728A9" w14:textId="77777777" w:rsidR="008D68B9" w:rsidRPr="00DA1243" w:rsidRDefault="008D68B9" w:rsidP="00E9500E">
            <w:pPr>
              <w:pStyle w:val="Tabletext"/>
            </w:pPr>
            <w:r w:rsidRPr="00DA1243">
              <w:t>Right thalamus proper</w:t>
            </w:r>
          </w:p>
        </w:tc>
        <w:tc>
          <w:tcPr>
            <w:tcW w:w="1719" w:type="dxa"/>
            <w:shd w:val="clear" w:color="auto" w:fill="auto"/>
            <w:noWrap/>
            <w:hideMark/>
          </w:tcPr>
          <w:p w14:paraId="434FBAA1" w14:textId="77777777" w:rsidR="008D68B9" w:rsidRPr="00DA1243" w:rsidRDefault="008D68B9" w:rsidP="00E9500E">
            <w:pPr>
              <w:pStyle w:val="Tabletext"/>
            </w:pPr>
            <w:r w:rsidRPr="00DA1243">
              <w:t>continuous</w:t>
            </w:r>
          </w:p>
        </w:tc>
      </w:tr>
      <w:tr w:rsidR="008D68B9" w:rsidRPr="00DA1243" w14:paraId="7EC99ED0" w14:textId="77777777" w:rsidTr="00E9500E">
        <w:trPr>
          <w:jc w:val="center"/>
        </w:trPr>
        <w:tc>
          <w:tcPr>
            <w:tcW w:w="2835" w:type="dxa"/>
            <w:vMerge/>
            <w:shd w:val="clear" w:color="auto" w:fill="auto"/>
            <w:hideMark/>
          </w:tcPr>
          <w:p w14:paraId="6FC8ED1C" w14:textId="77777777" w:rsidR="008D68B9" w:rsidRPr="00DA1243" w:rsidRDefault="008D68B9" w:rsidP="00E9500E">
            <w:pPr>
              <w:pStyle w:val="Tabletext"/>
            </w:pPr>
          </w:p>
        </w:tc>
        <w:tc>
          <w:tcPr>
            <w:tcW w:w="4869" w:type="dxa"/>
            <w:shd w:val="clear" w:color="auto" w:fill="auto"/>
            <w:noWrap/>
            <w:hideMark/>
          </w:tcPr>
          <w:p w14:paraId="0A3D3460" w14:textId="77777777" w:rsidR="008D68B9" w:rsidRPr="00DA1243" w:rsidRDefault="008D68B9" w:rsidP="00E9500E">
            <w:pPr>
              <w:pStyle w:val="Tabletext"/>
            </w:pPr>
            <w:r w:rsidRPr="00DA1243">
              <w:t xml:space="preserve">Right </w:t>
            </w:r>
            <w:proofErr w:type="spellStart"/>
            <w:r w:rsidRPr="00DA1243">
              <w:t>tmp</w:t>
            </w:r>
            <w:proofErr w:type="spellEnd"/>
            <w:r w:rsidRPr="00DA1243">
              <w:t xml:space="preserve"> Temporal Pole</w:t>
            </w:r>
          </w:p>
        </w:tc>
        <w:tc>
          <w:tcPr>
            <w:tcW w:w="1719" w:type="dxa"/>
            <w:shd w:val="clear" w:color="auto" w:fill="auto"/>
            <w:noWrap/>
            <w:hideMark/>
          </w:tcPr>
          <w:p w14:paraId="690EFB3F" w14:textId="77777777" w:rsidR="008D68B9" w:rsidRPr="00DA1243" w:rsidRDefault="008D68B9" w:rsidP="00E9500E">
            <w:pPr>
              <w:pStyle w:val="Tabletext"/>
            </w:pPr>
            <w:r w:rsidRPr="00DA1243">
              <w:t>continuous</w:t>
            </w:r>
          </w:p>
        </w:tc>
      </w:tr>
      <w:tr w:rsidR="008D68B9" w:rsidRPr="00DA1243" w14:paraId="76515F17" w14:textId="77777777" w:rsidTr="00E9500E">
        <w:trPr>
          <w:jc w:val="center"/>
        </w:trPr>
        <w:tc>
          <w:tcPr>
            <w:tcW w:w="2835" w:type="dxa"/>
            <w:vMerge/>
            <w:shd w:val="clear" w:color="auto" w:fill="auto"/>
            <w:hideMark/>
          </w:tcPr>
          <w:p w14:paraId="17DE863B" w14:textId="77777777" w:rsidR="008D68B9" w:rsidRPr="00DA1243" w:rsidRDefault="008D68B9" w:rsidP="00E9500E">
            <w:pPr>
              <w:pStyle w:val="Tabletext"/>
            </w:pPr>
          </w:p>
        </w:tc>
        <w:tc>
          <w:tcPr>
            <w:tcW w:w="4869" w:type="dxa"/>
            <w:shd w:val="clear" w:color="auto" w:fill="auto"/>
            <w:noWrap/>
            <w:hideMark/>
          </w:tcPr>
          <w:p w14:paraId="4ED031DE" w14:textId="77777777" w:rsidR="008D68B9" w:rsidRPr="00DA1243" w:rsidRDefault="008D68B9" w:rsidP="00E9500E">
            <w:pPr>
              <w:pStyle w:val="Tabletext"/>
            </w:pPr>
            <w:r w:rsidRPr="00DA1243">
              <w:t xml:space="preserve">Right </w:t>
            </w:r>
            <w:proofErr w:type="spellStart"/>
            <w:r w:rsidRPr="00DA1243">
              <w:t>trifgtriangularpartofthe</w:t>
            </w:r>
            <w:proofErr w:type="spellEnd"/>
            <w:r w:rsidRPr="00DA1243">
              <w:t xml:space="preserve"> Inferior Frontal Gyrus</w:t>
            </w:r>
          </w:p>
        </w:tc>
        <w:tc>
          <w:tcPr>
            <w:tcW w:w="1719" w:type="dxa"/>
            <w:shd w:val="clear" w:color="auto" w:fill="auto"/>
            <w:noWrap/>
            <w:hideMark/>
          </w:tcPr>
          <w:p w14:paraId="2415E07A" w14:textId="77777777" w:rsidR="008D68B9" w:rsidRPr="00DA1243" w:rsidRDefault="008D68B9" w:rsidP="00E9500E">
            <w:pPr>
              <w:pStyle w:val="Tabletext"/>
            </w:pPr>
            <w:r w:rsidRPr="00DA1243">
              <w:t>continuous</w:t>
            </w:r>
          </w:p>
        </w:tc>
      </w:tr>
      <w:tr w:rsidR="008D68B9" w:rsidRPr="00DA1243" w14:paraId="74612C42" w14:textId="77777777" w:rsidTr="00E9500E">
        <w:trPr>
          <w:jc w:val="center"/>
        </w:trPr>
        <w:tc>
          <w:tcPr>
            <w:tcW w:w="2835" w:type="dxa"/>
            <w:vMerge/>
            <w:shd w:val="clear" w:color="auto" w:fill="auto"/>
            <w:hideMark/>
          </w:tcPr>
          <w:p w14:paraId="2AB9ED18" w14:textId="77777777" w:rsidR="008D68B9" w:rsidRPr="00DA1243" w:rsidRDefault="008D68B9" w:rsidP="00E9500E">
            <w:pPr>
              <w:pStyle w:val="Tabletext"/>
            </w:pPr>
          </w:p>
        </w:tc>
        <w:tc>
          <w:tcPr>
            <w:tcW w:w="4869" w:type="dxa"/>
            <w:shd w:val="clear" w:color="auto" w:fill="auto"/>
            <w:noWrap/>
            <w:hideMark/>
          </w:tcPr>
          <w:p w14:paraId="39C96F63" w14:textId="77777777" w:rsidR="008D68B9" w:rsidRPr="00DA1243" w:rsidRDefault="008D68B9" w:rsidP="00E9500E">
            <w:pPr>
              <w:pStyle w:val="Tabletext"/>
            </w:pPr>
            <w:r w:rsidRPr="00DA1243">
              <w:t xml:space="preserve">Right </w:t>
            </w:r>
            <w:proofErr w:type="spellStart"/>
            <w:r w:rsidRPr="00DA1243">
              <w:t>ttgtransverse</w:t>
            </w:r>
            <w:proofErr w:type="spellEnd"/>
            <w:r w:rsidRPr="00DA1243">
              <w:t xml:space="preserve"> Temporal Gyrus</w:t>
            </w:r>
          </w:p>
        </w:tc>
        <w:tc>
          <w:tcPr>
            <w:tcW w:w="1719" w:type="dxa"/>
            <w:shd w:val="clear" w:color="auto" w:fill="auto"/>
            <w:noWrap/>
            <w:hideMark/>
          </w:tcPr>
          <w:p w14:paraId="7FC2EF3E" w14:textId="77777777" w:rsidR="008D68B9" w:rsidRPr="00DA1243" w:rsidRDefault="008D68B9" w:rsidP="00E9500E">
            <w:pPr>
              <w:pStyle w:val="Tabletext"/>
            </w:pPr>
            <w:r w:rsidRPr="00DA1243">
              <w:t>continuous</w:t>
            </w:r>
          </w:p>
        </w:tc>
      </w:tr>
    </w:tbl>
    <w:p w14:paraId="4EEBE13A" w14:textId="77777777" w:rsidR="008D68B9" w:rsidRPr="00FC3DC3" w:rsidRDefault="008D68B9" w:rsidP="008D68B9"/>
    <w:p w14:paraId="4A2C54A6" w14:textId="77777777" w:rsidR="008D68B9" w:rsidRPr="00FC3DC3" w:rsidRDefault="008D68B9" w:rsidP="008D68B9">
      <w:pPr>
        <w:rPr>
          <w:lang w:val="en-US"/>
        </w:rPr>
      </w:pPr>
      <w:r w:rsidRPr="00FC3DC3">
        <w:rPr>
          <w:lang w:val="en-US"/>
        </w:rPr>
        <w:br w:type="page"/>
      </w:r>
    </w:p>
    <w:p w14:paraId="21B83155" w14:textId="77777777" w:rsidR="008D68B9" w:rsidRPr="00FC3DC3" w:rsidRDefault="008D68B9" w:rsidP="008D68B9">
      <w:pPr>
        <w:rPr>
          <w:lang w:val="en-US"/>
        </w:rPr>
      </w:pPr>
    </w:p>
    <w:p w14:paraId="3249593B" w14:textId="77777777" w:rsidR="008D68B9" w:rsidRDefault="008D68B9" w:rsidP="008D68B9">
      <w:pPr>
        <w:pStyle w:val="Heading1"/>
        <w:numPr>
          <w:ilvl w:val="0"/>
          <w:numId w:val="0"/>
        </w:numPr>
      </w:pPr>
      <w:bookmarkStart w:id="50" w:name="_Toc9939737"/>
      <w:r w:rsidRPr="00FC3DC3">
        <w:t>References</w:t>
      </w:r>
      <w:bookmarkEnd w:id="50"/>
    </w:p>
    <w:p w14:paraId="42F0ED9F" w14:textId="77777777" w:rsidR="008D68B9" w:rsidRDefault="008D68B9" w:rsidP="008D68B9"/>
    <w:p w14:paraId="2AEBBEA2" w14:textId="77777777" w:rsidR="00E03557" w:rsidRDefault="00E03557" w:rsidP="00E03557"/>
    <w:p w14:paraId="42DBB30D" w14:textId="77777777" w:rsidR="008D68B9" w:rsidRDefault="008D68B9" w:rsidP="00404076">
      <w:pPr>
        <w:spacing w:after="20"/>
        <w:jc w:val="center"/>
      </w:pPr>
    </w:p>
    <w:p w14:paraId="1E8850EE" w14:textId="2731F6F4"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2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DD5E4" w14:textId="77777777" w:rsidR="004512D4" w:rsidRDefault="004512D4" w:rsidP="007B7733">
      <w:pPr>
        <w:spacing w:before="0"/>
      </w:pPr>
      <w:r>
        <w:separator/>
      </w:r>
    </w:p>
  </w:endnote>
  <w:endnote w:type="continuationSeparator" w:id="0">
    <w:p w14:paraId="4A497699" w14:textId="77777777" w:rsidR="004512D4" w:rsidRDefault="004512D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4630F" w14:textId="77777777" w:rsidR="004512D4" w:rsidRDefault="004512D4" w:rsidP="007B7733">
      <w:pPr>
        <w:spacing w:before="0"/>
      </w:pPr>
      <w:r>
        <w:separator/>
      </w:r>
    </w:p>
  </w:footnote>
  <w:footnote w:type="continuationSeparator" w:id="0">
    <w:p w14:paraId="10B3C632" w14:textId="77777777" w:rsidR="004512D4" w:rsidRDefault="004512D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382F296B" w:rsidR="007B7733" w:rsidRDefault="007B7733" w:rsidP="005E2231">
    <w:pPr>
      <w:pStyle w:val="Header"/>
      <w:rPr>
        <w:lang w:val="pt-BR"/>
      </w:rPr>
    </w:pPr>
    <w:r>
      <w:t xml:space="preserve">- </w:t>
    </w:r>
    <w:r>
      <w:fldChar w:fldCharType="begin"/>
    </w:r>
    <w:r>
      <w:instrText xml:space="preserve"> PAGE  \* MERGEFORMAT </w:instrText>
    </w:r>
    <w:r>
      <w:fldChar w:fldCharType="separate"/>
    </w:r>
    <w:r w:rsidR="0046544E">
      <w:rPr>
        <w:noProof/>
      </w:rPr>
      <w:t>15</w:t>
    </w:r>
    <w:r>
      <w:rPr>
        <w:noProof/>
      </w:rPr>
      <w:fldChar w:fldCharType="end"/>
    </w:r>
    <w:r>
      <w:rPr>
        <w:lang w:val="pt-BR"/>
      </w:rPr>
      <w:t xml:space="preserve"> -</w:t>
    </w:r>
  </w:p>
  <w:p w14:paraId="07A7B8FD" w14:textId="44A6757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6544E">
      <w:rPr>
        <w:noProof/>
      </w:rPr>
      <w:t>FG-AI4H-H-016-A01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3C4137E"/>
    <w:multiLevelType w:val="hybridMultilevel"/>
    <w:tmpl w:val="F06A9B1C"/>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CB12053"/>
    <w:multiLevelType w:val="hybridMultilevel"/>
    <w:tmpl w:val="80582600"/>
    <w:lvl w:ilvl="0" w:tplc="100C0001">
      <w:start w:val="1"/>
      <w:numFmt w:val="bullet"/>
      <w:lvlText w:val=""/>
      <w:lvlJc w:val="left"/>
      <w:pPr>
        <w:ind w:left="927" w:hanging="360"/>
      </w:pPr>
      <w:rPr>
        <w:rFonts w:ascii="Symbol" w:hAnsi="Symbo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5" w15:restartNumberingAfterBreak="0">
    <w:nsid w:val="179D22B6"/>
    <w:multiLevelType w:val="hybridMultilevel"/>
    <w:tmpl w:val="B906CA28"/>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D3E0A76"/>
    <w:multiLevelType w:val="hybridMultilevel"/>
    <w:tmpl w:val="2828DD44"/>
    <w:lvl w:ilvl="0" w:tplc="100C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DBD1799"/>
    <w:multiLevelType w:val="hybridMultilevel"/>
    <w:tmpl w:val="EA4CF57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1AC68B4"/>
    <w:multiLevelType w:val="hybridMultilevel"/>
    <w:tmpl w:val="23140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3143BF"/>
    <w:multiLevelType w:val="hybridMultilevel"/>
    <w:tmpl w:val="609CD3AA"/>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2CE4807"/>
    <w:multiLevelType w:val="hybridMultilevel"/>
    <w:tmpl w:val="D7B0F89E"/>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52A3CAF"/>
    <w:multiLevelType w:val="hybridMultilevel"/>
    <w:tmpl w:val="83806A24"/>
    <w:lvl w:ilvl="0" w:tplc="D24A04F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22048"/>
    <w:multiLevelType w:val="hybridMultilevel"/>
    <w:tmpl w:val="2C9822B0"/>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C7E7817"/>
    <w:multiLevelType w:val="hybridMultilevel"/>
    <w:tmpl w:val="BDA87E22"/>
    <w:lvl w:ilvl="0" w:tplc="77DEE5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AB464A6"/>
    <w:multiLevelType w:val="hybridMultilevel"/>
    <w:tmpl w:val="15827DF4"/>
    <w:lvl w:ilvl="0" w:tplc="100C0001">
      <w:start w:val="1"/>
      <w:numFmt w:val="bullet"/>
      <w:lvlText w:val=""/>
      <w:lvlJc w:val="left"/>
      <w:pPr>
        <w:ind w:left="726" w:hanging="363"/>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6" w15:restartNumberingAfterBreak="0">
    <w:nsid w:val="5B6B61CC"/>
    <w:multiLevelType w:val="hybridMultilevel"/>
    <w:tmpl w:val="1168490A"/>
    <w:lvl w:ilvl="0" w:tplc="100C000D">
      <w:start w:val="1"/>
      <w:numFmt w:val="bullet"/>
      <w:lvlText w:val=""/>
      <w:lvlJc w:val="left"/>
      <w:pPr>
        <w:ind w:left="1152" w:hanging="720"/>
      </w:pPr>
      <w:rPr>
        <w:rFonts w:ascii="Wingdings" w:hAnsi="Wingding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61B76B35"/>
    <w:multiLevelType w:val="multilevel"/>
    <w:tmpl w:val="490477D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38A7C5C"/>
    <w:multiLevelType w:val="hybridMultilevel"/>
    <w:tmpl w:val="5A70F782"/>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F83545C"/>
    <w:multiLevelType w:val="multilevel"/>
    <w:tmpl w:val="E3F60B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907647D"/>
    <w:multiLevelType w:val="hybridMultilevel"/>
    <w:tmpl w:val="D4D0B5A0"/>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7954620A"/>
    <w:multiLevelType w:val="multilevel"/>
    <w:tmpl w:val="349CCE0E"/>
    <w:lvl w:ilvl="0">
      <w:start w:val="1"/>
      <w:numFmt w:val="decimal"/>
      <w:pStyle w:va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C0A70AC"/>
    <w:multiLevelType w:val="hybridMultilevel"/>
    <w:tmpl w:val="B0FA03FE"/>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C7030E4"/>
    <w:multiLevelType w:val="multilevel"/>
    <w:tmpl w:val="E3F60B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D493F3F"/>
    <w:multiLevelType w:val="hybridMultilevel"/>
    <w:tmpl w:val="2CBC96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F441C34"/>
    <w:multiLevelType w:val="hybridMultilevel"/>
    <w:tmpl w:val="3EAE203C"/>
    <w:lvl w:ilvl="0" w:tplc="100C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24"/>
  </w:num>
  <w:num w:numId="24">
    <w:abstractNumId w:val="31"/>
  </w:num>
  <w:num w:numId="25">
    <w:abstractNumId w:val="18"/>
  </w:num>
  <w:num w:numId="26">
    <w:abstractNumId w:val="26"/>
  </w:num>
  <w:num w:numId="27">
    <w:abstractNumId w:val="35"/>
  </w:num>
  <w:num w:numId="28">
    <w:abstractNumId w:val="14"/>
  </w:num>
  <w:num w:numId="29">
    <w:abstractNumId w:val="36"/>
  </w:num>
  <w:num w:numId="30">
    <w:abstractNumId w:val="32"/>
  </w:num>
  <w:num w:numId="31">
    <w:abstractNumId w:val="27"/>
  </w:num>
  <w:num w:numId="32">
    <w:abstractNumId w:val="16"/>
  </w:num>
  <w:num w:numId="33">
    <w:abstractNumId w:val="25"/>
  </w:num>
  <w:num w:numId="34">
    <w:abstractNumId w:val="17"/>
  </w:num>
  <w:num w:numId="35">
    <w:abstractNumId w:val="15"/>
  </w:num>
  <w:num w:numId="36">
    <w:abstractNumId w:val="23"/>
  </w:num>
  <w:num w:numId="37">
    <w:abstractNumId w:val="20"/>
  </w:num>
  <w:num w:numId="38">
    <w:abstractNumId w:val="19"/>
  </w:num>
  <w:num w:numId="39">
    <w:abstractNumId w:val="22"/>
  </w:num>
  <w:num w:numId="40">
    <w:abstractNumId w:val="21"/>
  </w:num>
  <w:num w:numId="41">
    <w:abstractNumId w:val="12"/>
  </w:num>
  <w:num w:numId="42">
    <w:abstractNumId w:val="28"/>
  </w:num>
  <w:num w:numId="43">
    <w:abstractNumId w:val="34"/>
  </w:num>
  <w:num w:numId="44">
    <w:abstractNumId w:val="3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1B01"/>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2D4"/>
    <w:rsid w:val="00452887"/>
    <w:rsid w:val="0045405F"/>
    <w:rsid w:val="00454C7C"/>
    <w:rsid w:val="00455102"/>
    <w:rsid w:val="00460665"/>
    <w:rsid w:val="004607FB"/>
    <w:rsid w:val="00460ED4"/>
    <w:rsid w:val="0046182A"/>
    <w:rsid w:val="00462B6A"/>
    <w:rsid w:val="00464CC7"/>
    <w:rsid w:val="0046544E"/>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41B9"/>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3149"/>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68B9"/>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E1232"/>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8D68B9"/>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8D68B9"/>
  </w:style>
  <w:style w:type="paragraph" w:styleId="Revision">
    <w:name w:val="Revision"/>
    <w:hidden/>
    <w:uiPriority w:val="99"/>
    <w:semiHidden/>
    <w:rsid w:val="008D68B9"/>
    <w:rPr>
      <w:rFonts w:eastAsiaTheme="minorHAnsi"/>
      <w:sz w:val="24"/>
      <w:szCs w:val="24"/>
      <w:lang w:val="en-GB" w:eastAsia="ja-JP"/>
    </w:rPr>
  </w:style>
  <w:style w:type="paragraph" w:customStyle="1" w:styleId="ParagraphAfterHeadingLevel3">
    <w:name w:val="Paragraph After Heading Level 3"/>
    <w:basedOn w:val="Normal"/>
    <w:autoRedefine/>
    <w:rsid w:val="008D68B9"/>
    <w:pPr>
      <w:ind w:left="864"/>
    </w:pPr>
    <w:rPr>
      <w:rFonts w:eastAsia="Times New Roman"/>
    </w:rPr>
  </w:style>
  <w:style w:type="paragraph" w:customStyle="1" w:styleId="NormalParagraphAfterHeadingLevel2">
    <w:name w:val="Normal Paragraph After Heading Level 2"/>
    <w:basedOn w:val="ParagraphAfterHeadingLevel3"/>
    <w:rsid w:val="008D68B9"/>
    <w:pPr>
      <w:ind w:left="432"/>
    </w:pPr>
    <w:rPr>
      <w:shd w:val="clear" w:color="auto" w:fill="FFFFFF"/>
    </w:rPr>
  </w:style>
  <w:style w:type="paragraph" w:customStyle="1" w:styleId="ParagraphAfterHeadingLevel1">
    <w:name w:val="Paragraph After Heading Level 1"/>
    <w:basedOn w:val="NormalParagraphAfterHeadingLevel2"/>
    <w:rsid w:val="008D68B9"/>
  </w:style>
  <w:style w:type="paragraph" w:customStyle="1" w:styleId="StyleParagraphAfterHeadingLevel3PatternClearWhite">
    <w:name w:val="Style Paragraph After Heading Level 3 + Pattern: Clear (White)"/>
    <w:basedOn w:val="ParagraphAfterHeadingLevel3"/>
    <w:rsid w:val="008D68B9"/>
    <w:rPr>
      <w:shd w:val="clear" w:color="auto" w:fill="FFFFFF"/>
    </w:rPr>
  </w:style>
  <w:style w:type="paragraph" w:customStyle="1" w:styleId="StyleListParagraphComplex10pt">
    <w:name w:val="Style List Paragraph + (Complex) 10 pt"/>
    <w:basedOn w:val="ListParagraph"/>
    <w:rsid w:val="008D68B9"/>
    <w:rPr>
      <w:szCs w:val="20"/>
    </w:rPr>
  </w:style>
  <w:style w:type="character" w:customStyle="1" w:styleId="UnresolvedMention2">
    <w:name w:val="Unresolved Mention2"/>
    <w:basedOn w:val="DefaultParagraphFont"/>
    <w:uiPriority w:val="99"/>
    <w:semiHidden/>
    <w:unhideWhenUsed/>
    <w:rsid w:val="008D68B9"/>
    <w:rPr>
      <w:color w:val="605E5C"/>
      <w:shd w:val="clear" w:color="auto" w:fill="E1DFDD"/>
    </w:rPr>
  </w:style>
  <w:style w:type="character" w:customStyle="1" w:styleId="Hashtag2">
    <w:name w:val="Hashtag2"/>
    <w:basedOn w:val="DefaultParagraphFont"/>
    <w:uiPriority w:val="99"/>
    <w:semiHidden/>
    <w:unhideWhenUsed/>
    <w:rsid w:val="008D68B9"/>
    <w:rPr>
      <w:color w:val="2B579A"/>
      <w:shd w:val="clear" w:color="auto" w:fill="E1DFDD"/>
    </w:rPr>
  </w:style>
  <w:style w:type="character" w:customStyle="1" w:styleId="Mention2">
    <w:name w:val="Mention2"/>
    <w:basedOn w:val="DefaultParagraphFont"/>
    <w:uiPriority w:val="99"/>
    <w:semiHidden/>
    <w:unhideWhenUsed/>
    <w:rsid w:val="008D68B9"/>
    <w:rPr>
      <w:color w:val="2B579A"/>
      <w:shd w:val="clear" w:color="auto" w:fill="E1DFDD"/>
    </w:rPr>
  </w:style>
  <w:style w:type="character" w:customStyle="1" w:styleId="SmartHyperlink2">
    <w:name w:val="Smart Hyperlink2"/>
    <w:basedOn w:val="DefaultParagraphFont"/>
    <w:uiPriority w:val="99"/>
    <w:semiHidden/>
    <w:unhideWhenUsed/>
    <w:rsid w:val="008D68B9"/>
    <w:rPr>
      <w:u w:val="dotted"/>
    </w:rPr>
  </w:style>
  <w:style w:type="character" w:customStyle="1" w:styleId="SmartLink1">
    <w:name w:val="SmartLink1"/>
    <w:basedOn w:val="DefaultParagraphFont"/>
    <w:uiPriority w:val="99"/>
    <w:semiHidden/>
    <w:unhideWhenUsed/>
    <w:rsid w:val="008D68B9"/>
    <w:rPr>
      <w:color w:val="2B579A"/>
      <w:shd w:val="clear" w:color="auto" w:fill="E1DFDD"/>
    </w:rPr>
  </w:style>
  <w:style w:type="character" w:customStyle="1" w:styleId="UnresolvedMention3">
    <w:name w:val="Unresolved Mention3"/>
    <w:basedOn w:val="DefaultParagraphFont"/>
    <w:uiPriority w:val="99"/>
    <w:semiHidden/>
    <w:unhideWhenUsed/>
    <w:rsid w:val="008D68B9"/>
    <w:rPr>
      <w:color w:val="605E5C"/>
      <w:shd w:val="clear" w:color="auto" w:fill="E1DFDD"/>
    </w:rPr>
  </w:style>
  <w:style w:type="table" w:styleId="GridTable5Dark-Accent1">
    <w:name w:val="Grid Table 5 Dark Accent 1"/>
    <w:basedOn w:val="TableNormal"/>
    <w:uiPriority w:val="50"/>
    <w:rsid w:val="008D68B9"/>
    <w:pPr>
      <w:jc w:val="both"/>
    </w:pPr>
    <w:rPr>
      <w:rFonts w:asciiTheme="minorHAnsi" w:eastAsiaTheme="minorEastAsia" w:hAnsiTheme="minorHAnsi" w:cstheme="minorBidi"/>
      <w:kern w:val="2"/>
      <w:szCs w:val="22"/>
      <w:lang w:eastAsia="ko-KR"/>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
    <w:name w:val="List Table 3"/>
    <w:basedOn w:val="TableNormal"/>
    <w:uiPriority w:val="48"/>
    <w:rsid w:val="008D68B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
    <w:name w:val="TableGrid"/>
    <w:rsid w:val="008D68B9"/>
    <w:rPr>
      <w:rFonts w:asciiTheme="minorHAnsi" w:eastAsiaTheme="minorEastAsia" w:hAnsiTheme="minorHAnsi" w:cstheme="minorBidi"/>
      <w:sz w:val="22"/>
      <w:szCs w:val="22"/>
      <w:lang w:val="fr-CH" w:eastAsia="fr-CH"/>
    </w:rPr>
    <w:tblPr>
      <w:tblCellMar>
        <w:top w:w="0" w:type="dxa"/>
        <w:left w:w="0" w:type="dxa"/>
        <w:bottom w:w="0" w:type="dxa"/>
        <w:right w:w="0" w:type="dxa"/>
      </w:tblCellMar>
    </w:tblPr>
  </w:style>
  <w:style w:type="paragraph" w:customStyle="1" w:styleId="ListNumbers">
    <w:name w:val="List Numbers"/>
    <w:basedOn w:val="Normal"/>
    <w:rsid w:val="008D68B9"/>
    <w:pPr>
      <w:numPr>
        <w:numId w:val="30"/>
      </w:numPr>
      <w:spacing w:after="120"/>
      <w:jc w:val="both"/>
    </w:pPr>
    <w:rPr>
      <w:rFonts w:ascii="Trebuchet MS" w:eastAsia="MS Mincho" w:hAnsi="Trebuchet MS"/>
      <w:noProof/>
      <w:sz w:val="22"/>
      <w:szCs w:val="22"/>
      <w:lang w:eastAsia="en-GB"/>
    </w:rPr>
  </w:style>
  <w:style w:type="table" w:styleId="GridTable1Light-Accent1">
    <w:name w:val="Grid Table 1 Light Accent 1"/>
    <w:basedOn w:val="TableNormal"/>
    <w:uiPriority w:val="46"/>
    <w:rsid w:val="008D68B9"/>
    <w:rPr>
      <w:rFonts w:asciiTheme="minorHAnsi" w:eastAsiaTheme="minorHAnsi" w:hAnsiTheme="minorHAnsi" w:cstheme="minorBidi"/>
      <w:sz w:val="22"/>
      <w:szCs w:val="22"/>
      <w:lang w:val="fr-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D68B9"/>
    <w:rPr>
      <w:color w:val="605E5C"/>
      <w:shd w:val="clear" w:color="auto" w:fill="E1DFDD"/>
    </w:rPr>
  </w:style>
  <w:style w:type="character" w:customStyle="1" w:styleId="Hashtag">
    <w:name w:val="Hashtag"/>
    <w:basedOn w:val="DefaultParagraphFont"/>
    <w:uiPriority w:val="99"/>
    <w:semiHidden/>
    <w:unhideWhenUsed/>
    <w:rsid w:val="008D68B9"/>
    <w:rPr>
      <w:color w:val="2B579A"/>
      <w:shd w:val="clear" w:color="auto" w:fill="E1DFDD"/>
    </w:rPr>
  </w:style>
  <w:style w:type="character" w:customStyle="1" w:styleId="Mention">
    <w:name w:val="Mention"/>
    <w:basedOn w:val="DefaultParagraphFont"/>
    <w:uiPriority w:val="99"/>
    <w:semiHidden/>
    <w:unhideWhenUsed/>
    <w:rsid w:val="008D68B9"/>
    <w:rPr>
      <w:color w:val="2B579A"/>
      <w:shd w:val="clear" w:color="auto" w:fill="E1DFDD"/>
    </w:rPr>
  </w:style>
  <w:style w:type="character" w:customStyle="1" w:styleId="SmartHyperlink">
    <w:name w:val="Smart Hyperlink"/>
    <w:basedOn w:val="DefaultParagraphFont"/>
    <w:uiPriority w:val="99"/>
    <w:semiHidden/>
    <w:unhideWhenUsed/>
    <w:rsid w:val="008D68B9"/>
    <w:rPr>
      <w:u w:val="dotted"/>
    </w:rPr>
  </w:style>
  <w:style w:type="character" w:customStyle="1" w:styleId="SmartLink">
    <w:name w:val="Smart Link"/>
    <w:basedOn w:val="DefaultParagraphFont"/>
    <w:uiPriority w:val="99"/>
    <w:semiHidden/>
    <w:unhideWhenUsed/>
    <w:rsid w:val="008D68B9"/>
    <w:rPr>
      <w:color w:val="2B579A"/>
      <w:shd w:val="clear" w:color="auto" w:fill="E1DFDD"/>
    </w:rPr>
  </w:style>
  <w:style w:type="table" w:styleId="TableWeb2">
    <w:name w:val="Table Web 2"/>
    <w:basedOn w:val="TableNormal"/>
    <w:uiPriority w:val="99"/>
    <w:rsid w:val="008D68B9"/>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0">
    <w:name w:val="Table Grid"/>
    <w:basedOn w:val="TableNormal"/>
    <w:uiPriority w:val="59"/>
    <w:rsid w:val="008D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cogni.aspx" TargetMode="External"/><Relationship Id="rId18" Type="http://schemas.openxmlformats.org/officeDocument/2006/relationships/hyperlink" Target="https://en.wikipedia.org/wiki/Application_programming_interfa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wikipedia.org/wiki/Non-governmental_organization" TargetMode="External"/><Relationship Id="rId7" Type="http://schemas.openxmlformats.org/officeDocument/2006/relationships/webSettings" Target="webSettings.xml"/><Relationship Id="rId12" Type="http://schemas.openxmlformats.org/officeDocument/2006/relationships/hyperlink" Target="mailto:Ferath.kherif@chuv.ch" TargetMode="External"/><Relationship Id="rId17" Type="http://schemas.openxmlformats.org/officeDocument/2006/relationships/hyperlink" Target="https://www.itu.int/en/ITU-T/focusgroups/ai4h/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wikipedia.org/wiki/Artificial_intelligence" TargetMode="External"/><Relationship Id="rId20" Type="http://schemas.openxmlformats.org/officeDocument/2006/relationships/hyperlink" Target="https://www.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mllab.ai"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en/ITU-T/focusgroups/ai4h/Pages/default.aspx" TargetMode="External"/><Relationship Id="rId23" Type="http://schemas.openxmlformats.org/officeDocument/2006/relationships/hyperlink" Target="https://www.who.int" TargetMode="External"/><Relationship Id="rId10" Type="http://schemas.openxmlformats.org/officeDocument/2006/relationships/image" Target="media/image1.gif"/><Relationship Id="rId19" Type="http://schemas.openxmlformats.org/officeDocument/2006/relationships/hyperlink" Target="https://www.itu.int/en/ITU-T/focusgroup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Documents/tg/CfP-TG-Cogni.pdf" TargetMode="External"/><Relationship Id="rId22" Type="http://schemas.openxmlformats.org/officeDocument/2006/relationships/hyperlink" Target="https://www.un.org/sustainabl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E31605-B859-4BCD-A251-777DD362E34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13</TotalTime>
  <Pages>15</Pages>
  <Words>3882</Words>
  <Characters>23301</Characters>
  <Application>Microsoft Office Word</Application>
  <DocSecurity>0</DocSecurity>
  <Lines>933</Lines>
  <Paragraphs>523</Paragraphs>
  <ScaleCrop>false</ScaleCrop>
  <HeadingPairs>
    <vt:vector size="2" baseType="variant">
      <vt:variant>
        <vt:lpstr>Title</vt:lpstr>
      </vt:variant>
      <vt:variant>
        <vt:i4>1</vt:i4>
      </vt:variant>
    </vt:vector>
  </HeadingPairs>
  <TitlesOfParts>
    <vt:vector size="1" baseType="lpstr">
      <vt:lpstr>Att.1 – TDD Update (TG-Neuro) [same as Meeting F]</vt:lpstr>
    </vt:vector>
  </TitlesOfParts>
  <Manager>ITU-T</Manager>
  <Company>International Telecommunication Union (ITU)</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(TG-Neuro) [same as Meeting F]</dc:title>
  <dc:subject/>
  <dc:creator>TG-Neuro Topic Driver</dc:creator>
  <cp:keywords/>
  <dc:description>FG-AI4H-H-016-A01  For: Brasilia, 22-24 January 2020_x000d_Document date: ITU-T Focus Group on AI for Health_x000d_Saved by ITU51012069 at 11:09:40 AM on 1/31/2020</dc:description>
  <cp:lastModifiedBy>TSB</cp:lastModifiedBy>
  <cp:revision>5</cp:revision>
  <cp:lastPrinted>2011-04-05T14:28:00Z</cp:lastPrinted>
  <dcterms:created xsi:type="dcterms:W3CDTF">2020-01-31T09:22:00Z</dcterms:created>
  <dcterms:modified xsi:type="dcterms:W3CDTF">2020-01-31T10:09:00Z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TG-Neuro Topic Driver</vt:lpwstr>
  </property>
</Properties>
</file>