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38"/>
        <w:gridCol w:w="129"/>
        <w:gridCol w:w="4111"/>
      </w:tblGrid>
      <w:tr w:rsidR="00E03557" w:rsidRPr="00E03557" w14:paraId="42396BB7" w14:textId="77777777" w:rsidTr="0056217A">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3"/>
          </w:tcPr>
          <w:p w14:paraId="7651FBE5" w14:textId="65A409C3" w:rsidR="00E03557" w:rsidRPr="00852AAD" w:rsidRDefault="00BC1D31" w:rsidP="00054B0B">
            <w:pPr>
              <w:pStyle w:val="Docnumber"/>
            </w:pPr>
            <w:r>
              <w:t>FG-AI4H</w:t>
            </w:r>
            <w:r w:rsidR="00E03557">
              <w:t>-</w:t>
            </w:r>
            <w:r w:rsidR="00007288">
              <w:t>G</w:t>
            </w:r>
            <w:r>
              <w:t>-</w:t>
            </w:r>
            <w:r w:rsidR="00054B0B">
              <w:t>207</w:t>
            </w:r>
          </w:p>
        </w:tc>
      </w:tr>
      <w:bookmarkEnd w:id="2"/>
      <w:tr w:rsidR="00E03557" w:rsidRPr="00E03557" w14:paraId="68F2E283" w14:textId="77777777" w:rsidTr="0056217A">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3"/>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56217A">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3"/>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56217A">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829" w:type="dxa"/>
            <w:gridSpan w:val="3"/>
          </w:tcPr>
          <w:p w14:paraId="6A90AA1E" w14:textId="367E301D" w:rsidR="00BC1D31" w:rsidRPr="005131CB" w:rsidRDefault="0056217A" w:rsidP="002E6647">
            <w:r>
              <w:t>Plenary</w:t>
            </w:r>
          </w:p>
        </w:tc>
        <w:tc>
          <w:tcPr>
            <w:tcW w:w="4111" w:type="dxa"/>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6"/>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4"/>
          </w:tcPr>
          <w:p w14:paraId="0612CABC" w14:textId="3CF16EB6" w:rsidR="00BC1D31" w:rsidRPr="00123B21" w:rsidRDefault="0056217A" w:rsidP="001D0A4D">
            <w:r>
              <w:t>Editor</w:t>
            </w:r>
          </w:p>
        </w:tc>
      </w:tr>
      <w:tr w:rsidR="00BC1D31" w:rsidRPr="004A6D75" w14:paraId="3E75D40B" w14:textId="77777777" w:rsidTr="002E6647">
        <w:trPr>
          <w:cantSplit/>
          <w:jc w:val="center"/>
        </w:trPr>
        <w:tc>
          <w:tcPr>
            <w:tcW w:w="1700" w:type="dxa"/>
            <w:gridSpan w:val="2"/>
          </w:tcPr>
          <w:p w14:paraId="63174513" w14:textId="77777777" w:rsidR="00BC1D31" w:rsidRPr="004A6D75" w:rsidRDefault="00BC1D31" w:rsidP="002E6647">
            <w:bookmarkStart w:id="9" w:name="dtitle1" w:colFirst="1" w:colLast="1"/>
            <w:bookmarkEnd w:id="8"/>
            <w:r w:rsidRPr="004A6D75">
              <w:rPr>
                <w:b/>
                <w:bCs/>
              </w:rPr>
              <w:t>Title:</w:t>
            </w:r>
          </w:p>
        </w:tc>
        <w:tc>
          <w:tcPr>
            <w:tcW w:w="7940" w:type="dxa"/>
            <w:gridSpan w:val="4"/>
          </w:tcPr>
          <w:p w14:paraId="0EC1DE32" w14:textId="0A399798" w:rsidR="00BC1D31" w:rsidRPr="004A6D75" w:rsidRDefault="0056217A" w:rsidP="0015124E">
            <w:r>
              <w:t xml:space="preserve">DEL07: </w:t>
            </w:r>
            <w:r w:rsidR="005131CB" w:rsidRPr="004A6D75">
              <w:t>AI</w:t>
            </w:r>
            <w:r w:rsidR="00DE4D7A">
              <w:t>4H</w:t>
            </w:r>
            <w:r w:rsidR="005131CB" w:rsidRPr="004A6D75">
              <w:t xml:space="preserve"> </w:t>
            </w:r>
            <w:r w:rsidRPr="004A6D75">
              <w:t>evaluation specification</w:t>
            </w:r>
            <w:r>
              <w:t xml:space="preserve"> (Outline)</w:t>
            </w:r>
          </w:p>
        </w:tc>
      </w:tr>
      <w:tr w:rsidR="00E03557" w:rsidRPr="004A6D75" w14:paraId="6CCF8811" w14:textId="77777777" w:rsidTr="002E6647">
        <w:trPr>
          <w:cantSplit/>
          <w:jc w:val="center"/>
        </w:trPr>
        <w:tc>
          <w:tcPr>
            <w:tcW w:w="1700" w:type="dxa"/>
            <w:gridSpan w:val="2"/>
            <w:tcBorders>
              <w:bottom w:val="single" w:sz="6" w:space="0" w:color="auto"/>
            </w:tcBorders>
          </w:tcPr>
          <w:p w14:paraId="49548675" w14:textId="77777777" w:rsidR="00E03557" w:rsidRPr="004A6D75" w:rsidRDefault="00E03557" w:rsidP="002E6647">
            <w:pPr>
              <w:rPr>
                <w:b/>
                <w:bCs/>
              </w:rPr>
            </w:pPr>
            <w:bookmarkStart w:id="10" w:name="dpurpose" w:colFirst="1" w:colLast="1"/>
            <w:bookmarkEnd w:id="9"/>
            <w:r w:rsidRPr="004A6D75">
              <w:rPr>
                <w:b/>
                <w:bCs/>
              </w:rPr>
              <w:t>Purpose:</w:t>
            </w:r>
          </w:p>
        </w:tc>
        <w:tc>
          <w:tcPr>
            <w:tcW w:w="7940" w:type="dxa"/>
            <w:gridSpan w:val="4"/>
            <w:tcBorders>
              <w:bottom w:val="single" w:sz="6" w:space="0" w:color="auto"/>
            </w:tcBorders>
          </w:tcPr>
          <w:p w14:paraId="4AB715E3" w14:textId="09A61CE6" w:rsidR="00E03557" w:rsidRPr="004A6D75" w:rsidRDefault="00BC1D31" w:rsidP="00054B0B">
            <w:r w:rsidRPr="004A6D75">
              <w:rPr>
                <w:lang w:val="en-US"/>
              </w:rPr>
              <w:t>Discussion</w:t>
            </w:r>
          </w:p>
        </w:tc>
      </w:tr>
      <w:bookmarkEnd w:id="0"/>
      <w:bookmarkEnd w:id="10"/>
      <w:tr w:rsidR="00BC1D31" w:rsidRPr="004A6D75" w14:paraId="487F5750" w14:textId="77777777" w:rsidTr="00054B0B">
        <w:trPr>
          <w:cantSplit/>
          <w:jc w:val="center"/>
        </w:trPr>
        <w:tc>
          <w:tcPr>
            <w:tcW w:w="1700" w:type="dxa"/>
            <w:gridSpan w:val="2"/>
            <w:tcBorders>
              <w:top w:val="single" w:sz="6" w:space="0" w:color="auto"/>
              <w:bottom w:val="single" w:sz="6" w:space="0" w:color="auto"/>
            </w:tcBorders>
          </w:tcPr>
          <w:p w14:paraId="70A3F5E0" w14:textId="77777777" w:rsidR="00BC1D31" w:rsidRPr="004A6D75" w:rsidRDefault="00BC1D31" w:rsidP="002E6647">
            <w:pPr>
              <w:rPr>
                <w:b/>
                <w:bCs/>
              </w:rPr>
            </w:pPr>
            <w:r w:rsidRPr="004A6D75">
              <w:rPr>
                <w:b/>
                <w:bCs/>
              </w:rPr>
              <w:t>Contact:</w:t>
            </w:r>
          </w:p>
        </w:tc>
        <w:tc>
          <w:tcPr>
            <w:tcW w:w="3700" w:type="dxa"/>
            <w:gridSpan w:val="2"/>
            <w:tcBorders>
              <w:top w:val="single" w:sz="6" w:space="0" w:color="auto"/>
              <w:bottom w:val="single" w:sz="6" w:space="0" w:color="auto"/>
            </w:tcBorders>
          </w:tcPr>
          <w:p w14:paraId="5D1C7C66" w14:textId="210CD65D" w:rsidR="00BC1D31" w:rsidRPr="00091106" w:rsidRDefault="003F249A" w:rsidP="00704141">
            <w:pPr>
              <w:jc w:val="left"/>
              <w:rPr>
                <w:lang w:val="de-DE"/>
              </w:rPr>
            </w:pPr>
            <w:r w:rsidRPr="00091106">
              <w:rPr>
                <w:lang w:val="de-DE"/>
              </w:rPr>
              <w:t>Markus Wenzel</w:t>
            </w:r>
            <w:r w:rsidRPr="00091106">
              <w:rPr>
                <w:lang w:val="de-DE"/>
              </w:rPr>
              <w:br/>
              <w:t>WG-</w:t>
            </w:r>
            <w:r w:rsidR="00704141" w:rsidRPr="00091106">
              <w:rPr>
                <w:lang w:val="de-DE"/>
              </w:rPr>
              <w:t>O &amp; Fraunhofer HHI</w:t>
            </w:r>
            <w:r w:rsidR="00704141" w:rsidRPr="00091106">
              <w:rPr>
                <w:lang w:val="de-DE"/>
              </w:rPr>
              <w:br/>
            </w:r>
            <w:r w:rsidRPr="00091106">
              <w:rPr>
                <w:lang w:val="de-DE"/>
              </w:rPr>
              <w:t>Germany</w:t>
            </w:r>
          </w:p>
        </w:tc>
        <w:tc>
          <w:tcPr>
            <w:tcW w:w="4240" w:type="dxa"/>
            <w:gridSpan w:val="2"/>
            <w:tcBorders>
              <w:top w:val="single" w:sz="6" w:space="0" w:color="auto"/>
              <w:bottom w:val="single" w:sz="6" w:space="0" w:color="auto"/>
            </w:tcBorders>
          </w:tcPr>
          <w:p w14:paraId="28DD2FCB" w14:textId="10B05585" w:rsidR="00BC1D31" w:rsidRPr="004A6D75" w:rsidRDefault="00054B0B" w:rsidP="00054B0B">
            <w:r w:rsidRPr="004A6D75">
              <w:t xml:space="preserve">Email: </w:t>
            </w:r>
            <w:r w:rsidRPr="004A6D75">
              <w:tab/>
            </w:r>
            <w:hyperlink r:id="rId12" w:history="1">
              <w:r w:rsidR="007B7FE4" w:rsidRPr="009217C7">
                <w:rPr>
                  <w:rStyle w:val="Hyperlink"/>
                </w:rPr>
                <w:t>markus.wenzel@hhi.fraunhofer.de</w:t>
              </w:r>
            </w:hyperlink>
            <w:r w:rsidR="007B7FE4">
              <w:t xml:space="preserve"> </w:t>
            </w:r>
          </w:p>
        </w:tc>
      </w:tr>
      <w:tr w:rsidR="00430B77" w:rsidRPr="004A6D75" w14:paraId="3011691D" w14:textId="77777777" w:rsidTr="00054B0B">
        <w:trPr>
          <w:cantSplit/>
          <w:jc w:val="center"/>
        </w:trPr>
        <w:tc>
          <w:tcPr>
            <w:tcW w:w="1700" w:type="dxa"/>
            <w:gridSpan w:val="2"/>
            <w:tcBorders>
              <w:top w:val="single" w:sz="6" w:space="0" w:color="auto"/>
              <w:bottom w:val="single" w:sz="6" w:space="0" w:color="auto"/>
            </w:tcBorders>
          </w:tcPr>
          <w:p w14:paraId="02BED4E5" w14:textId="77777777" w:rsidR="00430B77" w:rsidRPr="004A6D75" w:rsidRDefault="00430B77" w:rsidP="002E6647">
            <w:pPr>
              <w:rPr>
                <w:b/>
                <w:bCs/>
              </w:rPr>
            </w:pPr>
          </w:p>
        </w:tc>
        <w:tc>
          <w:tcPr>
            <w:tcW w:w="3700" w:type="dxa"/>
            <w:gridSpan w:val="2"/>
            <w:tcBorders>
              <w:top w:val="single" w:sz="6" w:space="0" w:color="auto"/>
              <w:bottom w:val="single" w:sz="6" w:space="0" w:color="auto"/>
            </w:tcBorders>
          </w:tcPr>
          <w:p w14:paraId="6DF9FB07" w14:textId="63AA8128" w:rsidR="00430B77" w:rsidRPr="00FC14C1" w:rsidRDefault="00430B77" w:rsidP="00704141">
            <w:pPr>
              <w:jc w:val="left"/>
            </w:pPr>
            <w:r>
              <w:t>Secretariat of the Focus Group</w:t>
            </w:r>
          </w:p>
        </w:tc>
        <w:tc>
          <w:tcPr>
            <w:tcW w:w="4240" w:type="dxa"/>
            <w:gridSpan w:val="2"/>
            <w:tcBorders>
              <w:top w:val="single" w:sz="6" w:space="0" w:color="auto"/>
              <w:bottom w:val="single" w:sz="6" w:space="0" w:color="auto"/>
            </w:tcBorders>
          </w:tcPr>
          <w:p w14:paraId="2A203156" w14:textId="0FB18415" w:rsidR="00430B77" w:rsidRPr="004A6D75" w:rsidRDefault="00430B77" w:rsidP="00054B0B">
            <w:r>
              <w:t>Email:</w:t>
            </w:r>
            <w:r w:rsidR="006D376B">
              <w:t xml:space="preserve"> </w:t>
            </w:r>
            <w:hyperlink r:id="rId13" w:history="1">
              <w:r w:rsidR="006D376B" w:rsidRPr="00057DCD">
                <w:rPr>
                  <w:rStyle w:val="Hyperlink"/>
                </w:rPr>
                <w:t>tsbfgai4h@itu.int</w:t>
              </w:r>
            </w:hyperlink>
            <w:r w:rsidR="006D376B">
              <w:t xml:space="preserve"> </w:t>
            </w:r>
          </w:p>
        </w:tc>
      </w:tr>
    </w:tbl>
    <w:p w14:paraId="7D7B8E54" w14:textId="77777777" w:rsidR="00E03557" w:rsidRPr="004A6D75"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4A6D75" w:rsidRDefault="00E03557" w:rsidP="002E6647">
            <w:pPr>
              <w:rPr>
                <w:b/>
                <w:bCs/>
              </w:rPr>
            </w:pPr>
            <w:r w:rsidRPr="004A6D75">
              <w:rPr>
                <w:b/>
                <w:bCs/>
              </w:rPr>
              <w:t>Abstract:</w:t>
            </w:r>
          </w:p>
        </w:tc>
        <w:tc>
          <w:tcPr>
            <w:tcW w:w="7939" w:type="dxa"/>
          </w:tcPr>
          <w:p w14:paraId="70FA904B" w14:textId="7AB94FB8" w:rsidR="00E03557" w:rsidRPr="004A6D75" w:rsidRDefault="0062198A" w:rsidP="00CB5EC9">
            <w:r>
              <w:t xml:space="preserve">The present document proposes an outline for the future deliverable </w:t>
            </w:r>
            <w:r w:rsidR="0056217A">
              <w:t>"</w:t>
            </w:r>
            <w:r>
              <w:t>AI4H Evaluation Specification</w:t>
            </w:r>
            <w:r w:rsidR="0056217A">
              <w:t>"</w:t>
            </w:r>
            <w:r>
              <w:t xml:space="preserve">. Background: </w:t>
            </w:r>
            <w:r w:rsidR="004253FD">
              <w:t xml:space="preserve">The </w:t>
            </w:r>
            <w:r w:rsidR="004253FD" w:rsidRPr="009E6E38">
              <w:t>ITU/WHO Focus Group on Artificial Intelligence for Health (AI4H)</w:t>
            </w:r>
            <w:r w:rsidR="004253FD">
              <w:t xml:space="preserve"> has </w:t>
            </w:r>
            <w:r w:rsidR="004253FD" w:rsidRPr="009E6E38">
              <w:t>propose</w:t>
            </w:r>
            <w:r w:rsidR="004253FD">
              <w:t>d</w:t>
            </w:r>
            <w:r w:rsidR="004253FD" w:rsidRPr="009E6E38">
              <w:t xml:space="preserve"> a list of</w:t>
            </w:r>
            <w:r w:rsidR="00F664AC">
              <w:t xml:space="preserve"> </w:t>
            </w:r>
            <w:r w:rsidR="004253FD" w:rsidRPr="009E6E38">
              <w:t>deliverables</w:t>
            </w:r>
            <w:r w:rsidR="00960159">
              <w:t xml:space="preserve"> at meeting </w:t>
            </w:r>
            <w:r w:rsidR="0056217A">
              <w:t>"</w:t>
            </w:r>
            <w:r w:rsidR="00960159">
              <w:t>G</w:t>
            </w:r>
            <w:r w:rsidR="0056217A">
              <w:t>"</w:t>
            </w:r>
            <w:r w:rsidR="00960159">
              <w:t xml:space="preserve"> in New Delhi in November 2019</w:t>
            </w:r>
            <w:r w:rsidR="00FC4E3C">
              <w:t>, including th</w:t>
            </w:r>
            <w:r w:rsidR="00B40295">
              <w:t>is</w:t>
            </w:r>
            <w:r w:rsidR="00FC4E3C">
              <w:t xml:space="preserve"> </w:t>
            </w:r>
            <w:r w:rsidR="0056217A">
              <w:t>"</w:t>
            </w:r>
            <w:r w:rsidR="00FC4E3C">
              <w:t>AI4H Evaluation Specification</w:t>
            </w:r>
            <w:r w:rsidR="0056217A">
              <w:t>"</w:t>
            </w:r>
            <w:r w:rsidR="00D53878">
              <w:t>, which combines a se</w:t>
            </w:r>
            <w:r w:rsidR="00A74610">
              <w:t>t</w:t>
            </w:r>
            <w:r w:rsidR="00D53878">
              <w:t xml:space="preserve"> of four </w:t>
            </w:r>
            <w:r w:rsidR="00CB5EC9">
              <w:t>deliverables</w:t>
            </w:r>
            <w:r w:rsidR="00D53878">
              <w:t xml:space="preserve"> as umbrella</w:t>
            </w:r>
            <w:r w:rsidR="004253FD">
              <w:t xml:space="preserve">. </w:t>
            </w:r>
          </w:p>
        </w:tc>
      </w:tr>
    </w:tbl>
    <w:p w14:paraId="342243A3" w14:textId="1BCC402C" w:rsidR="009E6E38" w:rsidRDefault="009E6E38">
      <w:pPr>
        <w:spacing w:before="0"/>
      </w:pPr>
    </w:p>
    <w:p w14:paraId="11E0F2F3" w14:textId="77777777" w:rsidR="008417C1" w:rsidRDefault="008417C1" w:rsidP="001972D7">
      <w:pPr>
        <w:jc w:val="left"/>
        <w:rPr>
          <w:i/>
        </w:rPr>
      </w:pPr>
    </w:p>
    <w:p w14:paraId="10E2C055" w14:textId="40517106" w:rsidR="00272A86" w:rsidRDefault="00272A86" w:rsidP="002640C9">
      <w:pPr>
        <w:pStyle w:val="Headingib"/>
      </w:pPr>
      <w:r>
        <w:t>Call for Participation</w:t>
      </w:r>
    </w:p>
    <w:p w14:paraId="6471CC56" w14:textId="58D615BE" w:rsidR="001972D7" w:rsidRDefault="001972D7" w:rsidP="002640C9">
      <w:r>
        <w:t xml:space="preserve">If you are interested in contributing to the </w:t>
      </w:r>
      <w:r w:rsidRPr="001972D7">
        <w:rPr>
          <w:i/>
        </w:rPr>
        <w:t>AI4H Evaluation Specification</w:t>
      </w:r>
      <w:r>
        <w:t>, please contact the</w:t>
      </w:r>
      <w:r w:rsidR="003A227F">
        <w:t xml:space="preserve"> editor </w:t>
      </w:r>
      <w:r w:rsidR="003A7128">
        <w:t>of this document (</w:t>
      </w:r>
      <w:r w:rsidR="00FE729B">
        <w:t xml:space="preserve">Markus Wenzel, </w:t>
      </w:r>
      <w:hyperlink r:id="rId14" w:history="1">
        <w:r w:rsidR="003A7128" w:rsidRPr="00057DCD">
          <w:rPr>
            <w:rStyle w:val="Hyperlink"/>
          </w:rPr>
          <w:t>markus.wenzel@hhi.fraunhofer.de</w:t>
        </w:r>
      </w:hyperlink>
      <w:r w:rsidR="003A7128">
        <w:t>) and the</w:t>
      </w:r>
      <w:r>
        <w:t xml:space="preserve"> </w:t>
      </w:r>
      <w:r w:rsidR="00272A86">
        <w:t>S</w:t>
      </w:r>
      <w:r w:rsidRPr="00DF09D9">
        <w:t xml:space="preserve">ecretariat </w:t>
      </w:r>
      <w:r w:rsidR="00272A86">
        <w:t xml:space="preserve">of the Focus Group </w:t>
      </w:r>
      <w:r w:rsidRPr="00DF09D9">
        <w:t>(</w:t>
      </w:r>
      <w:hyperlink r:id="rId15" w:history="1">
        <w:r w:rsidR="003A7128" w:rsidRPr="00057DCD">
          <w:rPr>
            <w:rStyle w:val="Hyperlink"/>
          </w:rPr>
          <w:t>tsbfgai4h@itu.int</w:t>
        </w:r>
      </w:hyperlink>
      <w:r w:rsidRPr="00DF09D9">
        <w:t>)</w:t>
      </w:r>
      <w:r w:rsidR="00BF3E5B">
        <w:t xml:space="preserve"> </w:t>
      </w:r>
      <w:r w:rsidR="008E2663">
        <w:t xml:space="preserve">with </w:t>
      </w:r>
      <w:r w:rsidR="0056217A">
        <w:t>"</w:t>
      </w:r>
      <w:r w:rsidR="008E118F">
        <w:t xml:space="preserve">ITU/WHO Deliverable - </w:t>
      </w:r>
      <w:r w:rsidR="008E2663" w:rsidRPr="004A6D75">
        <w:t>AI</w:t>
      </w:r>
      <w:r w:rsidR="008E2663">
        <w:t>4H</w:t>
      </w:r>
      <w:r w:rsidR="008E2663" w:rsidRPr="004A6D75">
        <w:t xml:space="preserve"> Evaluation Specification</w:t>
      </w:r>
      <w:r w:rsidR="0056217A">
        <w:t>"</w:t>
      </w:r>
      <w:r w:rsidR="008E2663">
        <w:t xml:space="preserve"> as </w:t>
      </w:r>
      <w:r w:rsidR="00BF3E5B">
        <w:t>e-mail-subject</w:t>
      </w:r>
      <w:r w:rsidRPr="00DF09D9">
        <w:t>, briefly introduce yourself, describe your relevant expertise, and explain your interest.</w:t>
      </w:r>
    </w:p>
    <w:p w14:paraId="40D47606" w14:textId="77777777" w:rsidR="002640C9" w:rsidRDefault="002640C9" w:rsidP="002640C9"/>
    <w:p w14:paraId="33ECFA3F" w14:textId="01C6C086" w:rsidR="001972D7" w:rsidRPr="002640C9" w:rsidRDefault="001972D7" w:rsidP="002640C9">
      <w:r w:rsidRPr="002640C9">
        <w:br w:type="page"/>
      </w:r>
    </w:p>
    <w:sdt>
      <w:sdtPr>
        <w:rPr>
          <w:rFonts w:ascii="Times New Roman" w:eastAsiaTheme="minorHAnsi" w:hAnsi="Times New Roman" w:cs="Times New Roman"/>
          <w:color w:val="auto"/>
          <w:sz w:val="24"/>
          <w:szCs w:val="24"/>
        </w:rPr>
        <w:id w:val="2103603200"/>
        <w:docPartObj>
          <w:docPartGallery w:val="Table of Contents"/>
          <w:docPartUnique/>
        </w:docPartObj>
      </w:sdtPr>
      <w:sdtEndPr>
        <w:rPr>
          <w:b/>
          <w:bCs/>
          <w:noProof/>
        </w:rPr>
      </w:sdtEndPr>
      <w:sdtContent>
        <w:p w14:paraId="42030C58" w14:textId="73BD429D" w:rsidR="00F07AB8" w:rsidRDefault="00F07AB8">
          <w:pPr>
            <w:pStyle w:val="TOCHeading"/>
          </w:pPr>
          <w:r>
            <w:t>Table of Contents</w:t>
          </w:r>
        </w:p>
        <w:p w14:paraId="75CF9A2E" w14:textId="2F839652" w:rsidR="002640C9" w:rsidRDefault="00F07AB8">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25854674" w:history="1">
            <w:r w:rsidR="002640C9" w:rsidRPr="009F5787">
              <w:rPr>
                <w:rStyle w:val="Hyperlink"/>
              </w:rPr>
              <w:t>Objectives</w:t>
            </w:r>
            <w:r w:rsidR="002640C9">
              <w:rPr>
                <w:webHidden/>
              </w:rPr>
              <w:tab/>
            </w:r>
            <w:r w:rsidR="002640C9">
              <w:rPr>
                <w:webHidden/>
              </w:rPr>
              <w:fldChar w:fldCharType="begin"/>
            </w:r>
            <w:r w:rsidR="002640C9">
              <w:rPr>
                <w:webHidden/>
              </w:rPr>
              <w:instrText xml:space="preserve"> PAGEREF _Toc25854674 \h </w:instrText>
            </w:r>
            <w:r w:rsidR="002640C9">
              <w:rPr>
                <w:webHidden/>
              </w:rPr>
            </w:r>
            <w:r w:rsidR="002640C9">
              <w:rPr>
                <w:webHidden/>
              </w:rPr>
              <w:fldChar w:fldCharType="separate"/>
            </w:r>
            <w:r w:rsidR="002640C9">
              <w:rPr>
                <w:webHidden/>
              </w:rPr>
              <w:t>3</w:t>
            </w:r>
            <w:r w:rsidR="002640C9">
              <w:rPr>
                <w:webHidden/>
              </w:rPr>
              <w:fldChar w:fldCharType="end"/>
            </w:r>
          </w:hyperlink>
        </w:p>
        <w:p w14:paraId="385AC29C" w14:textId="042D9F77" w:rsidR="002640C9" w:rsidRDefault="002640C9">
          <w:pPr>
            <w:pStyle w:val="TOC1"/>
            <w:rPr>
              <w:rFonts w:asciiTheme="minorHAnsi" w:eastAsiaTheme="minorEastAsia" w:hAnsiTheme="minorHAnsi" w:cstheme="minorBidi"/>
              <w:sz w:val="22"/>
              <w:szCs w:val="22"/>
              <w:lang w:eastAsia="en-GB"/>
            </w:rPr>
          </w:pPr>
          <w:hyperlink w:anchor="_Toc25854675" w:history="1">
            <w:r w:rsidRPr="009F5787">
              <w:rPr>
                <w:rStyle w:val="Hyperlink"/>
              </w:rPr>
              <w:t>1</w:t>
            </w:r>
            <w:r>
              <w:rPr>
                <w:rFonts w:asciiTheme="minorHAnsi" w:eastAsiaTheme="minorEastAsia" w:hAnsiTheme="minorHAnsi" w:cstheme="minorBidi"/>
                <w:sz w:val="22"/>
                <w:szCs w:val="22"/>
                <w:lang w:eastAsia="en-GB"/>
              </w:rPr>
              <w:tab/>
            </w:r>
            <w:r w:rsidRPr="009F5787">
              <w:rPr>
                <w:rStyle w:val="Hyperlink"/>
              </w:rPr>
              <w:t>AI4H Evaluation Process Description</w:t>
            </w:r>
            <w:r>
              <w:rPr>
                <w:webHidden/>
              </w:rPr>
              <w:tab/>
            </w:r>
            <w:r>
              <w:rPr>
                <w:webHidden/>
              </w:rPr>
              <w:fldChar w:fldCharType="begin"/>
            </w:r>
            <w:r>
              <w:rPr>
                <w:webHidden/>
              </w:rPr>
              <w:instrText xml:space="preserve"> PAGEREF _Toc25854675 \h </w:instrText>
            </w:r>
            <w:r>
              <w:rPr>
                <w:webHidden/>
              </w:rPr>
            </w:r>
            <w:r>
              <w:rPr>
                <w:webHidden/>
              </w:rPr>
              <w:fldChar w:fldCharType="separate"/>
            </w:r>
            <w:r>
              <w:rPr>
                <w:webHidden/>
              </w:rPr>
              <w:t>4</w:t>
            </w:r>
            <w:r>
              <w:rPr>
                <w:webHidden/>
              </w:rPr>
              <w:fldChar w:fldCharType="end"/>
            </w:r>
          </w:hyperlink>
        </w:p>
        <w:p w14:paraId="0CE8A3BB" w14:textId="319E93BC"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76" w:history="1">
            <w:r w:rsidRPr="009F5787">
              <w:rPr>
                <w:rStyle w:val="Hyperlink"/>
              </w:rPr>
              <w:t>1.1</w:t>
            </w:r>
            <w:r>
              <w:rPr>
                <w:rFonts w:asciiTheme="minorHAnsi" w:eastAsiaTheme="minorEastAsia" w:hAnsiTheme="minorHAnsi" w:cstheme="minorBidi"/>
                <w:sz w:val="22"/>
                <w:szCs w:val="22"/>
                <w:lang w:eastAsia="en-GB"/>
              </w:rPr>
              <w:tab/>
            </w:r>
            <w:r w:rsidRPr="009F5787">
              <w:rPr>
                <w:rStyle w:val="Hyperlink"/>
              </w:rPr>
              <w:t>Objectives</w:t>
            </w:r>
            <w:r>
              <w:rPr>
                <w:webHidden/>
              </w:rPr>
              <w:tab/>
            </w:r>
            <w:r>
              <w:rPr>
                <w:webHidden/>
              </w:rPr>
              <w:fldChar w:fldCharType="begin"/>
            </w:r>
            <w:r>
              <w:rPr>
                <w:webHidden/>
              </w:rPr>
              <w:instrText xml:space="preserve"> PAGEREF _Toc25854676 \h </w:instrText>
            </w:r>
            <w:r>
              <w:rPr>
                <w:webHidden/>
              </w:rPr>
            </w:r>
            <w:r>
              <w:rPr>
                <w:webHidden/>
              </w:rPr>
              <w:fldChar w:fldCharType="separate"/>
            </w:r>
            <w:r>
              <w:rPr>
                <w:webHidden/>
              </w:rPr>
              <w:t>4</w:t>
            </w:r>
            <w:r>
              <w:rPr>
                <w:webHidden/>
              </w:rPr>
              <w:fldChar w:fldCharType="end"/>
            </w:r>
          </w:hyperlink>
        </w:p>
        <w:p w14:paraId="53DDF43B" w14:textId="18338802"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77" w:history="1">
            <w:r w:rsidRPr="009F5787">
              <w:rPr>
                <w:rStyle w:val="Hyperlink"/>
              </w:rPr>
              <w:t>1.2</w:t>
            </w:r>
            <w:r>
              <w:rPr>
                <w:rFonts w:asciiTheme="minorHAnsi" w:eastAsiaTheme="minorEastAsia" w:hAnsiTheme="minorHAnsi" w:cstheme="minorBidi"/>
                <w:sz w:val="22"/>
                <w:szCs w:val="22"/>
                <w:lang w:eastAsia="en-GB"/>
              </w:rPr>
              <w:tab/>
            </w:r>
            <w:r w:rsidRPr="009F5787">
              <w:rPr>
                <w:rStyle w:val="Hyperlink"/>
              </w:rPr>
              <w:t>…</w:t>
            </w:r>
            <w:r>
              <w:rPr>
                <w:webHidden/>
              </w:rPr>
              <w:tab/>
            </w:r>
            <w:r>
              <w:rPr>
                <w:webHidden/>
              </w:rPr>
              <w:fldChar w:fldCharType="begin"/>
            </w:r>
            <w:r>
              <w:rPr>
                <w:webHidden/>
              </w:rPr>
              <w:instrText xml:space="preserve"> PAGEREF _Toc25854677 \h </w:instrText>
            </w:r>
            <w:r>
              <w:rPr>
                <w:webHidden/>
              </w:rPr>
            </w:r>
            <w:r>
              <w:rPr>
                <w:webHidden/>
              </w:rPr>
              <w:fldChar w:fldCharType="separate"/>
            </w:r>
            <w:r>
              <w:rPr>
                <w:webHidden/>
              </w:rPr>
              <w:t>4</w:t>
            </w:r>
            <w:r>
              <w:rPr>
                <w:webHidden/>
              </w:rPr>
              <w:fldChar w:fldCharType="end"/>
            </w:r>
          </w:hyperlink>
        </w:p>
        <w:p w14:paraId="04EF573A" w14:textId="763E744F"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78" w:history="1">
            <w:r w:rsidRPr="009F5787">
              <w:rPr>
                <w:rStyle w:val="Hyperlink"/>
              </w:rPr>
              <w:t>1.3</w:t>
            </w:r>
            <w:r>
              <w:rPr>
                <w:rFonts w:asciiTheme="minorHAnsi" w:eastAsiaTheme="minorEastAsia" w:hAnsiTheme="minorHAnsi" w:cstheme="minorBidi"/>
                <w:sz w:val="22"/>
                <w:szCs w:val="22"/>
                <w:lang w:eastAsia="en-GB"/>
              </w:rPr>
              <w:tab/>
            </w:r>
            <w:r w:rsidRPr="009F5787">
              <w:rPr>
                <w:rStyle w:val="Hyperlink"/>
              </w:rPr>
              <w:t>…</w:t>
            </w:r>
            <w:r>
              <w:rPr>
                <w:webHidden/>
              </w:rPr>
              <w:tab/>
            </w:r>
            <w:r>
              <w:rPr>
                <w:webHidden/>
              </w:rPr>
              <w:fldChar w:fldCharType="begin"/>
            </w:r>
            <w:r>
              <w:rPr>
                <w:webHidden/>
              </w:rPr>
              <w:instrText xml:space="preserve"> PAGEREF _Toc25854678 \h </w:instrText>
            </w:r>
            <w:r>
              <w:rPr>
                <w:webHidden/>
              </w:rPr>
            </w:r>
            <w:r>
              <w:rPr>
                <w:webHidden/>
              </w:rPr>
              <w:fldChar w:fldCharType="separate"/>
            </w:r>
            <w:r>
              <w:rPr>
                <w:webHidden/>
              </w:rPr>
              <w:t>4</w:t>
            </w:r>
            <w:r>
              <w:rPr>
                <w:webHidden/>
              </w:rPr>
              <w:fldChar w:fldCharType="end"/>
            </w:r>
          </w:hyperlink>
        </w:p>
        <w:p w14:paraId="6CF1ECBD" w14:textId="0AC02024"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79" w:history="1">
            <w:r w:rsidRPr="009F5787">
              <w:rPr>
                <w:rStyle w:val="Hyperlink"/>
              </w:rPr>
              <w:t>1.4</w:t>
            </w:r>
            <w:r>
              <w:rPr>
                <w:rFonts w:asciiTheme="minorHAnsi" w:eastAsiaTheme="minorEastAsia" w:hAnsiTheme="minorHAnsi" w:cstheme="minorBidi"/>
                <w:sz w:val="22"/>
                <w:szCs w:val="22"/>
                <w:lang w:eastAsia="en-GB"/>
              </w:rPr>
              <w:tab/>
            </w:r>
            <w:r w:rsidRPr="009F5787">
              <w:rPr>
                <w:rStyle w:val="Hyperlink"/>
              </w:rPr>
              <w:t>Bibliography</w:t>
            </w:r>
            <w:r>
              <w:rPr>
                <w:webHidden/>
              </w:rPr>
              <w:tab/>
            </w:r>
            <w:r>
              <w:rPr>
                <w:webHidden/>
              </w:rPr>
              <w:fldChar w:fldCharType="begin"/>
            </w:r>
            <w:r>
              <w:rPr>
                <w:webHidden/>
              </w:rPr>
              <w:instrText xml:space="preserve"> PAGEREF _Toc25854679 \h </w:instrText>
            </w:r>
            <w:r>
              <w:rPr>
                <w:webHidden/>
              </w:rPr>
            </w:r>
            <w:r>
              <w:rPr>
                <w:webHidden/>
              </w:rPr>
              <w:fldChar w:fldCharType="separate"/>
            </w:r>
            <w:r>
              <w:rPr>
                <w:webHidden/>
              </w:rPr>
              <w:t>4</w:t>
            </w:r>
            <w:r>
              <w:rPr>
                <w:webHidden/>
              </w:rPr>
              <w:fldChar w:fldCharType="end"/>
            </w:r>
          </w:hyperlink>
        </w:p>
        <w:p w14:paraId="1813EFFF" w14:textId="6CF775DE" w:rsidR="002640C9" w:rsidRDefault="002640C9">
          <w:pPr>
            <w:pStyle w:val="TOC1"/>
            <w:rPr>
              <w:rFonts w:asciiTheme="minorHAnsi" w:eastAsiaTheme="minorEastAsia" w:hAnsiTheme="minorHAnsi" w:cstheme="minorBidi"/>
              <w:sz w:val="22"/>
              <w:szCs w:val="22"/>
              <w:lang w:eastAsia="en-GB"/>
            </w:rPr>
          </w:pPr>
          <w:hyperlink w:anchor="_Toc25854680" w:history="1">
            <w:r w:rsidRPr="009F5787">
              <w:rPr>
                <w:rStyle w:val="Hyperlink"/>
              </w:rPr>
              <w:t>2</w:t>
            </w:r>
            <w:r>
              <w:rPr>
                <w:rFonts w:asciiTheme="minorHAnsi" w:eastAsiaTheme="minorEastAsia" w:hAnsiTheme="minorHAnsi" w:cstheme="minorBidi"/>
                <w:sz w:val="22"/>
                <w:szCs w:val="22"/>
                <w:lang w:eastAsia="en-GB"/>
              </w:rPr>
              <w:tab/>
            </w:r>
            <w:r w:rsidRPr="009F5787">
              <w:rPr>
                <w:rStyle w:val="Hyperlink"/>
              </w:rPr>
              <w:t>AI Test Specification</w:t>
            </w:r>
            <w:r>
              <w:rPr>
                <w:webHidden/>
              </w:rPr>
              <w:tab/>
            </w:r>
            <w:r>
              <w:rPr>
                <w:webHidden/>
              </w:rPr>
              <w:fldChar w:fldCharType="begin"/>
            </w:r>
            <w:r>
              <w:rPr>
                <w:webHidden/>
              </w:rPr>
              <w:instrText xml:space="preserve"> PAGEREF _Toc25854680 \h </w:instrText>
            </w:r>
            <w:r>
              <w:rPr>
                <w:webHidden/>
              </w:rPr>
            </w:r>
            <w:r>
              <w:rPr>
                <w:webHidden/>
              </w:rPr>
              <w:fldChar w:fldCharType="separate"/>
            </w:r>
            <w:r>
              <w:rPr>
                <w:webHidden/>
              </w:rPr>
              <w:t>5</w:t>
            </w:r>
            <w:r>
              <w:rPr>
                <w:webHidden/>
              </w:rPr>
              <w:fldChar w:fldCharType="end"/>
            </w:r>
          </w:hyperlink>
        </w:p>
        <w:p w14:paraId="4FEABB50" w14:textId="602B6075"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81" w:history="1">
            <w:r w:rsidRPr="009F5787">
              <w:rPr>
                <w:rStyle w:val="Hyperlink"/>
              </w:rPr>
              <w:t>2.1</w:t>
            </w:r>
            <w:r>
              <w:rPr>
                <w:rFonts w:asciiTheme="minorHAnsi" w:eastAsiaTheme="minorEastAsia" w:hAnsiTheme="minorHAnsi" w:cstheme="minorBidi"/>
                <w:sz w:val="22"/>
                <w:szCs w:val="22"/>
                <w:lang w:eastAsia="en-GB"/>
              </w:rPr>
              <w:tab/>
            </w:r>
            <w:r w:rsidRPr="009F5787">
              <w:rPr>
                <w:rStyle w:val="Hyperlink"/>
              </w:rPr>
              <w:t>Objectives</w:t>
            </w:r>
            <w:r>
              <w:rPr>
                <w:webHidden/>
              </w:rPr>
              <w:tab/>
            </w:r>
            <w:r>
              <w:rPr>
                <w:webHidden/>
              </w:rPr>
              <w:fldChar w:fldCharType="begin"/>
            </w:r>
            <w:r>
              <w:rPr>
                <w:webHidden/>
              </w:rPr>
              <w:instrText xml:space="preserve"> PAGEREF _Toc25854681 \h </w:instrText>
            </w:r>
            <w:r>
              <w:rPr>
                <w:webHidden/>
              </w:rPr>
            </w:r>
            <w:r>
              <w:rPr>
                <w:webHidden/>
              </w:rPr>
              <w:fldChar w:fldCharType="separate"/>
            </w:r>
            <w:r>
              <w:rPr>
                <w:webHidden/>
              </w:rPr>
              <w:t>5</w:t>
            </w:r>
            <w:r>
              <w:rPr>
                <w:webHidden/>
              </w:rPr>
              <w:fldChar w:fldCharType="end"/>
            </w:r>
          </w:hyperlink>
        </w:p>
        <w:p w14:paraId="7B20D64F" w14:textId="2E1087C0"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82" w:history="1">
            <w:r w:rsidRPr="009F5787">
              <w:rPr>
                <w:rStyle w:val="Hyperlink"/>
              </w:rPr>
              <w:t>2.2</w:t>
            </w:r>
            <w:r>
              <w:rPr>
                <w:rFonts w:asciiTheme="minorHAnsi" w:eastAsiaTheme="minorEastAsia" w:hAnsiTheme="minorHAnsi" w:cstheme="minorBidi"/>
                <w:sz w:val="22"/>
                <w:szCs w:val="22"/>
                <w:lang w:eastAsia="en-GB"/>
              </w:rPr>
              <w:tab/>
            </w:r>
            <w:r w:rsidRPr="009F5787">
              <w:rPr>
                <w:rStyle w:val="Hyperlink"/>
              </w:rPr>
              <w:t>…</w:t>
            </w:r>
            <w:r>
              <w:rPr>
                <w:webHidden/>
              </w:rPr>
              <w:tab/>
            </w:r>
            <w:r>
              <w:rPr>
                <w:webHidden/>
              </w:rPr>
              <w:fldChar w:fldCharType="begin"/>
            </w:r>
            <w:r>
              <w:rPr>
                <w:webHidden/>
              </w:rPr>
              <w:instrText xml:space="preserve"> PAGEREF _Toc25854682 \h </w:instrText>
            </w:r>
            <w:r>
              <w:rPr>
                <w:webHidden/>
              </w:rPr>
            </w:r>
            <w:r>
              <w:rPr>
                <w:webHidden/>
              </w:rPr>
              <w:fldChar w:fldCharType="separate"/>
            </w:r>
            <w:r>
              <w:rPr>
                <w:webHidden/>
              </w:rPr>
              <w:t>5</w:t>
            </w:r>
            <w:r>
              <w:rPr>
                <w:webHidden/>
              </w:rPr>
              <w:fldChar w:fldCharType="end"/>
            </w:r>
          </w:hyperlink>
        </w:p>
        <w:p w14:paraId="35CA8445" w14:textId="0094C627"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83" w:history="1">
            <w:r w:rsidRPr="009F5787">
              <w:rPr>
                <w:rStyle w:val="Hyperlink"/>
              </w:rPr>
              <w:t>2.3</w:t>
            </w:r>
            <w:r>
              <w:rPr>
                <w:rFonts w:asciiTheme="minorHAnsi" w:eastAsiaTheme="minorEastAsia" w:hAnsiTheme="minorHAnsi" w:cstheme="minorBidi"/>
                <w:sz w:val="22"/>
                <w:szCs w:val="22"/>
                <w:lang w:eastAsia="en-GB"/>
              </w:rPr>
              <w:tab/>
            </w:r>
            <w:r w:rsidRPr="009F5787">
              <w:rPr>
                <w:rStyle w:val="Hyperlink"/>
              </w:rPr>
              <w:t>…</w:t>
            </w:r>
            <w:r>
              <w:rPr>
                <w:webHidden/>
              </w:rPr>
              <w:tab/>
            </w:r>
            <w:r>
              <w:rPr>
                <w:webHidden/>
              </w:rPr>
              <w:fldChar w:fldCharType="begin"/>
            </w:r>
            <w:r>
              <w:rPr>
                <w:webHidden/>
              </w:rPr>
              <w:instrText xml:space="preserve"> PAGEREF _Toc25854683 \h </w:instrText>
            </w:r>
            <w:r>
              <w:rPr>
                <w:webHidden/>
              </w:rPr>
            </w:r>
            <w:r>
              <w:rPr>
                <w:webHidden/>
              </w:rPr>
              <w:fldChar w:fldCharType="separate"/>
            </w:r>
            <w:r>
              <w:rPr>
                <w:webHidden/>
              </w:rPr>
              <w:t>5</w:t>
            </w:r>
            <w:r>
              <w:rPr>
                <w:webHidden/>
              </w:rPr>
              <w:fldChar w:fldCharType="end"/>
            </w:r>
          </w:hyperlink>
        </w:p>
        <w:p w14:paraId="35411060" w14:textId="66B89076"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84" w:history="1">
            <w:r w:rsidRPr="009F5787">
              <w:rPr>
                <w:rStyle w:val="Hyperlink"/>
              </w:rPr>
              <w:t>2.4</w:t>
            </w:r>
            <w:r>
              <w:rPr>
                <w:rFonts w:asciiTheme="minorHAnsi" w:eastAsiaTheme="minorEastAsia" w:hAnsiTheme="minorHAnsi" w:cstheme="minorBidi"/>
                <w:sz w:val="22"/>
                <w:szCs w:val="22"/>
                <w:lang w:eastAsia="en-GB"/>
              </w:rPr>
              <w:tab/>
            </w:r>
            <w:r w:rsidRPr="009F5787">
              <w:rPr>
                <w:rStyle w:val="Hyperlink"/>
              </w:rPr>
              <w:t>Bibliography</w:t>
            </w:r>
            <w:r>
              <w:rPr>
                <w:webHidden/>
              </w:rPr>
              <w:tab/>
            </w:r>
            <w:r>
              <w:rPr>
                <w:webHidden/>
              </w:rPr>
              <w:fldChar w:fldCharType="begin"/>
            </w:r>
            <w:r>
              <w:rPr>
                <w:webHidden/>
              </w:rPr>
              <w:instrText xml:space="preserve"> PAGEREF _Toc25854684 \h </w:instrText>
            </w:r>
            <w:r>
              <w:rPr>
                <w:webHidden/>
              </w:rPr>
            </w:r>
            <w:r>
              <w:rPr>
                <w:webHidden/>
              </w:rPr>
              <w:fldChar w:fldCharType="separate"/>
            </w:r>
            <w:r>
              <w:rPr>
                <w:webHidden/>
              </w:rPr>
              <w:t>5</w:t>
            </w:r>
            <w:r>
              <w:rPr>
                <w:webHidden/>
              </w:rPr>
              <w:fldChar w:fldCharType="end"/>
            </w:r>
          </w:hyperlink>
        </w:p>
        <w:p w14:paraId="1C1E0D64" w14:textId="1DAA9D87" w:rsidR="002640C9" w:rsidRDefault="002640C9">
          <w:pPr>
            <w:pStyle w:val="TOC1"/>
            <w:rPr>
              <w:rFonts w:asciiTheme="minorHAnsi" w:eastAsiaTheme="minorEastAsia" w:hAnsiTheme="minorHAnsi" w:cstheme="minorBidi"/>
              <w:sz w:val="22"/>
              <w:szCs w:val="22"/>
              <w:lang w:eastAsia="en-GB"/>
            </w:rPr>
          </w:pPr>
          <w:hyperlink w:anchor="_Toc25854685" w:history="1">
            <w:r w:rsidRPr="009F5787">
              <w:rPr>
                <w:rStyle w:val="Hyperlink"/>
              </w:rPr>
              <w:t>3</w:t>
            </w:r>
            <w:r>
              <w:rPr>
                <w:rFonts w:asciiTheme="minorHAnsi" w:eastAsiaTheme="minorEastAsia" w:hAnsiTheme="minorHAnsi" w:cstheme="minorBidi"/>
                <w:sz w:val="22"/>
                <w:szCs w:val="22"/>
                <w:lang w:eastAsia="en-GB"/>
              </w:rPr>
              <w:tab/>
            </w:r>
            <w:r w:rsidRPr="009F5787">
              <w:rPr>
                <w:rStyle w:val="Hyperlink"/>
              </w:rPr>
              <w:t>AI Test Metric Specification</w:t>
            </w:r>
            <w:r>
              <w:rPr>
                <w:webHidden/>
              </w:rPr>
              <w:tab/>
            </w:r>
            <w:r>
              <w:rPr>
                <w:webHidden/>
              </w:rPr>
              <w:fldChar w:fldCharType="begin"/>
            </w:r>
            <w:r>
              <w:rPr>
                <w:webHidden/>
              </w:rPr>
              <w:instrText xml:space="preserve"> PAGEREF _Toc25854685 \h </w:instrText>
            </w:r>
            <w:r>
              <w:rPr>
                <w:webHidden/>
              </w:rPr>
            </w:r>
            <w:r>
              <w:rPr>
                <w:webHidden/>
              </w:rPr>
              <w:fldChar w:fldCharType="separate"/>
            </w:r>
            <w:r>
              <w:rPr>
                <w:webHidden/>
              </w:rPr>
              <w:t>6</w:t>
            </w:r>
            <w:r>
              <w:rPr>
                <w:webHidden/>
              </w:rPr>
              <w:fldChar w:fldCharType="end"/>
            </w:r>
          </w:hyperlink>
        </w:p>
        <w:p w14:paraId="47F478FD" w14:textId="45CA3806"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86" w:history="1">
            <w:r w:rsidRPr="009F5787">
              <w:rPr>
                <w:rStyle w:val="Hyperlink"/>
              </w:rPr>
              <w:t>3.1</w:t>
            </w:r>
            <w:r>
              <w:rPr>
                <w:rFonts w:asciiTheme="minorHAnsi" w:eastAsiaTheme="minorEastAsia" w:hAnsiTheme="minorHAnsi" w:cstheme="minorBidi"/>
                <w:sz w:val="22"/>
                <w:szCs w:val="22"/>
                <w:lang w:eastAsia="en-GB"/>
              </w:rPr>
              <w:tab/>
            </w:r>
            <w:r w:rsidRPr="009F5787">
              <w:rPr>
                <w:rStyle w:val="Hyperlink"/>
              </w:rPr>
              <w:t>Objectives</w:t>
            </w:r>
            <w:r>
              <w:rPr>
                <w:webHidden/>
              </w:rPr>
              <w:tab/>
            </w:r>
            <w:r>
              <w:rPr>
                <w:webHidden/>
              </w:rPr>
              <w:fldChar w:fldCharType="begin"/>
            </w:r>
            <w:r>
              <w:rPr>
                <w:webHidden/>
              </w:rPr>
              <w:instrText xml:space="preserve"> PAGEREF _Toc25854686 \h </w:instrText>
            </w:r>
            <w:r>
              <w:rPr>
                <w:webHidden/>
              </w:rPr>
            </w:r>
            <w:r>
              <w:rPr>
                <w:webHidden/>
              </w:rPr>
              <w:fldChar w:fldCharType="separate"/>
            </w:r>
            <w:r>
              <w:rPr>
                <w:webHidden/>
              </w:rPr>
              <w:t>6</w:t>
            </w:r>
            <w:r>
              <w:rPr>
                <w:webHidden/>
              </w:rPr>
              <w:fldChar w:fldCharType="end"/>
            </w:r>
          </w:hyperlink>
        </w:p>
        <w:p w14:paraId="08D25C94" w14:textId="2A64E544"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87" w:history="1">
            <w:r w:rsidRPr="009F5787">
              <w:rPr>
                <w:rStyle w:val="Hyperlink"/>
              </w:rPr>
              <w:t>3.2</w:t>
            </w:r>
            <w:r>
              <w:rPr>
                <w:rFonts w:asciiTheme="minorHAnsi" w:eastAsiaTheme="minorEastAsia" w:hAnsiTheme="minorHAnsi" w:cstheme="minorBidi"/>
                <w:sz w:val="22"/>
                <w:szCs w:val="22"/>
                <w:lang w:eastAsia="en-GB"/>
              </w:rPr>
              <w:tab/>
            </w:r>
            <w:r w:rsidRPr="009F5787">
              <w:rPr>
                <w:rStyle w:val="Hyperlink"/>
              </w:rPr>
              <w:t>…</w:t>
            </w:r>
            <w:r>
              <w:rPr>
                <w:webHidden/>
              </w:rPr>
              <w:tab/>
            </w:r>
            <w:r>
              <w:rPr>
                <w:webHidden/>
              </w:rPr>
              <w:fldChar w:fldCharType="begin"/>
            </w:r>
            <w:r>
              <w:rPr>
                <w:webHidden/>
              </w:rPr>
              <w:instrText xml:space="preserve"> PAGEREF _Toc25854687 \h </w:instrText>
            </w:r>
            <w:r>
              <w:rPr>
                <w:webHidden/>
              </w:rPr>
            </w:r>
            <w:r>
              <w:rPr>
                <w:webHidden/>
              </w:rPr>
              <w:fldChar w:fldCharType="separate"/>
            </w:r>
            <w:r>
              <w:rPr>
                <w:webHidden/>
              </w:rPr>
              <w:t>6</w:t>
            </w:r>
            <w:r>
              <w:rPr>
                <w:webHidden/>
              </w:rPr>
              <w:fldChar w:fldCharType="end"/>
            </w:r>
          </w:hyperlink>
        </w:p>
        <w:p w14:paraId="09364501" w14:textId="6E056542"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88" w:history="1">
            <w:r w:rsidRPr="009F5787">
              <w:rPr>
                <w:rStyle w:val="Hyperlink"/>
              </w:rPr>
              <w:t>3.3</w:t>
            </w:r>
            <w:r>
              <w:rPr>
                <w:rFonts w:asciiTheme="minorHAnsi" w:eastAsiaTheme="minorEastAsia" w:hAnsiTheme="minorHAnsi" w:cstheme="minorBidi"/>
                <w:sz w:val="22"/>
                <w:szCs w:val="22"/>
                <w:lang w:eastAsia="en-GB"/>
              </w:rPr>
              <w:tab/>
            </w:r>
            <w:r w:rsidRPr="009F5787">
              <w:rPr>
                <w:rStyle w:val="Hyperlink"/>
              </w:rPr>
              <w:t>…</w:t>
            </w:r>
            <w:r>
              <w:rPr>
                <w:webHidden/>
              </w:rPr>
              <w:tab/>
            </w:r>
            <w:r>
              <w:rPr>
                <w:webHidden/>
              </w:rPr>
              <w:fldChar w:fldCharType="begin"/>
            </w:r>
            <w:r>
              <w:rPr>
                <w:webHidden/>
              </w:rPr>
              <w:instrText xml:space="preserve"> PAGEREF _Toc25854688 \h </w:instrText>
            </w:r>
            <w:r>
              <w:rPr>
                <w:webHidden/>
              </w:rPr>
            </w:r>
            <w:r>
              <w:rPr>
                <w:webHidden/>
              </w:rPr>
              <w:fldChar w:fldCharType="separate"/>
            </w:r>
            <w:r>
              <w:rPr>
                <w:webHidden/>
              </w:rPr>
              <w:t>6</w:t>
            </w:r>
            <w:r>
              <w:rPr>
                <w:webHidden/>
              </w:rPr>
              <w:fldChar w:fldCharType="end"/>
            </w:r>
          </w:hyperlink>
        </w:p>
        <w:p w14:paraId="0201E36D" w14:textId="6B8A0B5E"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89" w:history="1">
            <w:r w:rsidRPr="009F5787">
              <w:rPr>
                <w:rStyle w:val="Hyperlink"/>
              </w:rPr>
              <w:t>3.4</w:t>
            </w:r>
            <w:r>
              <w:rPr>
                <w:rFonts w:asciiTheme="minorHAnsi" w:eastAsiaTheme="minorEastAsia" w:hAnsiTheme="minorHAnsi" w:cstheme="minorBidi"/>
                <w:sz w:val="22"/>
                <w:szCs w:val="22"/>
                <w:lang w:eastAsia="en-GB"/>
              </w:rPr>
              <w:tab/>
            </w:r>
            <w:r w:rsidRPr="009F5787">
              <w:rPr>
                <w:rStyle w:val="Hyperlink"/>
              </w:rPr>
              <w:t>Bibliography</w:t>
            </w:r>
            <w:r>
              <w:rPr>
                <w:webHidden/>
              </w:rPr>
              <w:tab/>
            </w:r>
            <w:r>
              <w:rPr>
                <w:webHidden/>
              </w:rPr>
              <w:fldChar w:fldCharType="begin"/>
            </w:r>
            <w:r>
              <w:rPr>
                <w:webHidden/>
              </w:rPr>
              <w:instrText xml:space="preserve"> PAGEREF _Toc25854689 \h </w:instrText>
            </w:r>
            <w:r>
              <w:rPr>
                <w:webHidden/>
              </w:rPr>
            </w:r>
            <w:r>
              <w:rPr>
                <w:webHidden/>
              </w:rPr>
              <w:fldChar w:fldCharType="separate"/>
            </w:r>
            <w:r>
              <w:rPr>
                <w:webHidden/>
              </w:rPr>
              <w:t>6</w:t>
            </w:r>
            <w:r>
              <w:rPr>
                <w:webHidden/>
              </w:rPr>
              <w:fldChar w:fldCharType="end"/>
            </w:r>
          </w:hyperlink>
        </w:p>
        <w:p w14:paraId="1D7E7895" w14:textId="367E60E1" w:rsidR="002640C9" w:rsidRDefault="002640C9">
          <w:pPr>
            <w:pStyle w:val="TOC1"/>
            <w:rPr>
              <w:rFonts w:asciiTheme="minorHAnsi" w:eastAsiaTheme="minorEastAsia" w:hAnsiTheme="minorHAnsi" w:cstheme="minorBidi"/>
              <w:sz w:val="22"/>
              <w:szCs w:val="22"/>
              <w:lang w:eastAsia="en-GB"/>
            </w:rPr>
          </w:pPr>
          <w:hyperlink w:anchor="_Toc25854690" w:history="1">
            <w:r w:rsidRPr="009F5787">
              <w:rPr>
                <w:rStyle w:val="Hyperlink"/>
              </w:rPr>
              <w:t>4</w:t>
            </w:r>
            <w:r>
              <w:rPr>
                <w:rFonts w:asciiTheme="minorHAnsi" w:eastAsiaTheme="minorEastAsia" w:hAnsiTheme="minorHAnsi" w:cstheme="minorBidi"/>
                <w:sz w:val="22"/>
                <w:szCs w:val="22"/>
                <w:lang w:eastAsia="en-GB"/>
              </w:rPr>
              <w:tab/>
            </w:r>
            <w:r w:rsidRPr="009F5787">
              <w:rPr>
                <w:rStyle w:val="Hyperlink"/>
              </w:rPr>
              <w:t>Clinical Validation</w:t>
            </w:r>
            <w:r>
              <w:rPr>
                <w:webHidden/>
              </w:rPr>
              <w:tab/>
            </w:r>
            <w:r>
              <w:rPr>
                <w:webHidden/>
              </w:rPr>
              <w:fldChar w:fldCharType="begin"/>
            </w:r>
            <w:r>
              <w:rPr>
                <w:webHidden/>
              </w:rPr>
              <w:instrText xml:space="preserve"> PAGEREF _Toc25854690 \h </w:instrText>
            </w:r>
            <w:r>
              <w:rPr>
                <w:webHidden/>
              </w:rPr>
            </w:r>
            <w:r>
              <w:rPr>
                <w:webHidden/>
              </w:rPr>
              <w:fldChar w:fldCharType="separate"/>
            </w:r>
            <w:r>
              <w:rPr>
                <w:webHidden/>
              </w:rPr>
              <w:t>7</w:t>
            </w:r>
            <w:r>
              <w:rPr>
                <w:webHidden/>
              </w:rPr>
              <w:fldChar w:fldCharType="end"/>
            </w:r>
          </w:hyperlink>
        </w:p>
        <w:p w14:paraId="17E4B783" w14:textId="1B7EE54C"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91" w:history="1">
            <w:r w:rsidRPr="009F5787">
              <w:rPr>
                <w:rStyle w:val="Hyperlink"/>
              </w:rPr>
              <w:t>4.1</w:t>
            </w:r>
            <w:r>
              <w:rPr>
                <w:rFonts w:asciiTheme="minorHAnsi" w:eastAsiaTheme="minorEastAsia" w:hAnsiTheme="minorHAnsi" w:cstheme="minorBidi"/>
                <w:sz w:val="22"/>
                <w:szCs w:val="22"/>
                <w:lang w:eastAsia="en-GB"/>
              </w:rPr>
              <w:tab/>
            </w:r>
            <w:r w:rsidRPr="009F5787">
              <w:rPr>
                <w:rStyle w:val="Hyperlink"/>
              </w:rPr>
              <w:t>Objectives</w:t>
            </w:r>
            <w:r>
              <w:rPr>
                <w:webHidden/>
              </w:rPr>
              <w:tab/>
            </w:r>
            <w:r>
              <w:rPr>
                <w:webHidden/>
              </w:rPr>
              <w:fldChar w:fldCharType="begin"/>
            </w:r>
            <w:r>
              <w:rPr>
                <w:webHidden/>
              </w:rPr>
              <w:instrText xml:space="preserve"> PAGEREF _Toc25854691 \h </w:instrText>
            </w:r>
            <w:r>
              <w:rPr>
                <w:webHidden/>
              </w:rPr>
            </w:r>
            <w:r>
              <w:rPr>
                <w:webHidden/>
              </w:rPr>
              <w:fldChar w:fldCharType="separate"/>
            </w:r>
            <w:r>
              <w:rPr>
                <w:webHidden/>
              </w:rPr>
              <w:t>7</w:t>
            </w:r>
            <w:r>
              <w:rPr>
                <w:webHidden/>
              </w:rPr>
              <w:fldChar w:fldCharType="end"/>
            </w:r>
          </w:hyperlink>
        </w:p>
        <w:p w14:paraId="3C60DCBB" w14:textId="4DFCD6FB"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92" w:history="1">
            <w:r w:rsidRPr="009F5787">
              <w:rPr>
                <w:rStyle w:val="Hyperlink"/>
              </w:rPr>
              <w:t>4.2</w:t>
            </w:r>
            <w:r>
              <w:rPr>
                <w:rFonts w:asciiTheme="minorHAnsi" w:eastAsiaTheme="minorEastAsia" w:hAnsiTheme="minorHAnsi" w:cstheme="minorBidi"/>
                <w:sz w:val="22"/>
                <w:szCs w:val="22"/>
                <w:lang w:eastAsia="en-GB"/>
              </w:rPr>
              <w:tab/>
            </w:r>
            <w:r w:rsidRPr="009F5787">
              <w:rPr>
                <w:rStyle w:val="Hyperlink"/>
              </w:rPr>
              <w:t>…</w:t>
            </w:r>
            <w:r>
              <w:rPr>
                <w:webHidden/>
              </w:rPr>
              <w:tab/>
            </w:r>
            <w:r>
              <w:rPr>
                <w:webHidden/>
              </w:rPr>
              <w:fldChar w:fldCharType="begin"/>
            </w:r>
            <w:r>
              <w:rPr>
                <w:webHidden/>
              </w:rPr>
              <w:instrText xml:space="preserve"> PAGEREF _Toc25854692 \h </w:instrText>
            </w:r>
            <w:r>
              <w:rPr>
                <w:webHidden/>
              </w:rPr>
            </w:r>
            <w:r>
              <w:rPr>
                <w:webHidden/>
              </w:rPr>
              <w:fldChar w:fldCharType="separate"/>
            </w:r>
            <w:r>
              <w:rPr>
                <w:webHidden/>
              </w:rPr>
              <w:t>7</w:t>
            </w:r>
            <w:r>
              <w:rPr>
                <w:webHidden/>
              </w:rPr>
              <w:fldChar w:fldCharType="end"/>
            </w:r>
          </w:hyperlink>
        </w:p>
        <w:p w14:paraId="6B00B7FD" w14:textId="2B8CE21A"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93" w:history="1">
            <w:r w:rsidRPr="009F5787">
              <w:rPr>
                <w:rStyle w:val="Hyperlink"/>
              </w:rPr>
              <w:t>4.3</w:t>
            </w:r>
            <w:r>
              <w:rPr>
                <w:rFonts w:asciiTheme="minorHAnsi" w:eastAsiaTheme="minorEastAsia" w:hAnsiTheme="minorHAnsi" w:cstheme="minorBidi"/>
                <w:sz w:val="22"/>
                <w:szCs w:val="22"/>
                <w:lang w:eastAsia="en-GB"/>
              </w:rPr>
              <w:tab/>
            </w:r>
            <w:r w:rsidRPr="009F5787">
              <w:rPr>
                <w:rStyle w:val="Hyperlink"/>
              </w:rPr>
              <w:t>…</w:t>
            </w:r>
            <w:r>
              <w:rPr>
                <w:webHidden/>
              </w:rPr>
              <w:tab/>
            </w:r>
            <w:r>
              <w:rPr>
                <w:webHidden/>
              </w:rPr>
              <w:fldChar w:fldCharType="begin"/>
            </w:r>
            <w:r>
              <w:rPr>
                <w:webHidden/>
              </w:rPr>
              <w:instrText xml:space="preserve"> PAGEREF _Toc25854693 \h </w:instrText>
            </w:r>
            <w:r>
              <w:rPr>
                <w:webHidden/>
              </w:rPr>
            </w:r>
            <w:r>
              <w:rPr>
                <w:webHidden/>
              </w:rPr>
              <w:fldChar w:fldCharType="separate"/>
            </w:r>
            <w:r>
              <w:rPr>
                <w:webHidden/>
              </w:rPr>
              <w:t>7</w:t>
            </w:r>
            <w:r>
              <w:rPr>
                <w:webHidden/>
              </w:rPr>
              <w:fldChar w:fldCharType="end"/>
            </w:r>
          </w:hyperlink>
        </w:p>
        <w:p w14:paraId="159F5EBF" w14:textId="771D4966" w:rsidR="002640C9" w:rsidRDefault="002640C9">
          <w:pPr>
            <w:pStyle w:val="TOC2"/>
            <w:tabs>
              <w:tab w:val="left" w:pos="1531"/>
            </w:tabs>
            <w:rPr>
              <w:rFonts w:asciiTheme="minorHAnsi" w:eastAsiaTheme="minorEastAsia" w:hAnsiTheme="minorHAnsi" w:cstheme="minorBidi"/>
              <w:sz w:val="22"/>
              <w:szCs w:val="22"/>
              <w:lang w:eastAsia="en-GB"/>
            </w:rPr>
          </w:pPr>
          <w:hyperlink w:anchor="_Toc25854694" w:history="1">
            <w:r w:rsidRPr="009F5787">
              <w:rPr>
                <w:rStyle w:val="Hyperlink"/>
              </w:rPr>
              <w:t>4.4</w:t>
            </w:r>
            <w:r>
              <w:rPr>
                <w:rFonts w:asciiTheme="minorHAnsi" w:eastAsiaTheme="minorEastAsia" w:hAnsiTheme="minorHAnsi" w:cstheme="minorBidi"/>
                <w:sz w:val="22"/>
                <w:szCs w:val="22"/>
                <w:lang w:eastAsia="en-GB"/>
              </w:rPr>
              <w:tab/>
            </w:r>
            <w:r w:rsidRPr="009F5787">
              <w:rPr>
                <w:rStyle w:val="Hyperlink"/>
              </w:rPr>
              <w:t>Bibliography</w:t>
            </w:r>
            <w:r>
              <w:rPr>
                <w:webHidden/>
              </w:rPr>
              <w:tab/>
            </w:r>
            <w:r>
              <w:rPr>
                <w:webHidden/>
              </w:rPr>
              <w:fldChar w:fldCharType="begin"/>
            </w:r>
            <w:r>
              <w:rPr>
                <w:webHidden/>
              </w:rPr>
              <w:instrText xml:space="preserve"> PAGEREF _Toc25854694 \h </w:instrText>
            </w:r>
            <w:r>
              <w:rPr>
                <w:webHidden/>
              </w:rPr>
            </w:r>
            <w:r>
              <w:rPr>
                <w:webHidden/>
              </w:rPr>
              <w:fldChar w:fldCharType="separate"/>
            </w:r>
            <w:r>
              <w:rPr>
                <w:webHidden/>
              </w:rPr>
              <w:t>7</w:t>
            </w:r>
            <w:r>
              <w:rPr>
                <w:webHidden/>
              </w:rPr>
              <w:fldChar w:fldCharType="end"/>
            </w:r>
          </w:hyperlink>
        </w:p>
        <w:p w14:paraId="09FD55C7" w14:textId="1E02865A" w:rsidR="00F07AB8" w:rsidRDefault="00F07AB8">
          <w:r>
            <w:rPr>
              <w:b/>
              <w:bCs/>
              <w:noProof/>
            </w:rPr>
            <w:fldChar w:fldCharType="end"/>
          </w:r>
        </w:p>
      </w:sdtContent>
    </w:sdt>
    <w:p w14:paraId="26B72651" w14:textId="3677EEA2" w:rsidR="00E0781C" w:rsidRPr="002640C9" w:rsidRDefault="00E0781C" w:rsidP="002640C9"/>
    <w:p w14:paraId="320A8469" w14:textId="3FFD0215" w:rsidR="00985F7E" w:rsidRPr="002640C9" w:rsidRDefault="00985F7E" w:rsidP="002640C9">
      <w:r w:rsidRPr="002640C9">
        <w:br w:type="page"/>
      </w:r>
    </w:p>
    <w:p w14:paraId="105F8721" w14:textId="1ECC8280" w:rsidR="009E6E38" w:rsidRPr="0020659B" w:rsidRDefault="009E6E38" w:rsidP="0020659B">
      <w:pPr>
        <w:pStyle w:val="Title"/>
      </w:pPr>
      <w:r w:rsidRPr="0020659B">
        <w:lastRenderedPageBreak/>
        <w:t>AI</w:t>
      </w:r>
      <w:r w:rsidR="00B33C36" w:rsidRPr="0020659B">
        <w:t xml:space="preserve">4H </w:t>
      </w:r>
      <w:r w:rsidRPr="0020659B">
        <w:t>Evaluation Specification</w:t>
      </w:r>
      <w:r w:rsidR="006774F6" w:rsidRPr="0020659B">
        <w:t xml:space="preserve"> (</w:t>
      </w:r>
      <w:r w:rsidR="00E623CE" w:rsidRPr="0020659B">
        <w:t>O</w:t>
      </w:r>
      <w:r w:rsidR="006774F6" w:rsidRPr="0020659B">
        <w:t>utline)</w:t>
      </w:r>
    </w:p>
    <w:p w14:paraId="5448E882" w14:textId="7F2616A3" w:rsidR="00A709C9" w:rsidRDefault="008B187D" w:rsidP="002315BB">
      <w:pPr>
        <w:pStyle w:val="Heading1"/>
        <w:numPr>
          <w:ilvl w:val="0"/>
          <w:numId w:val="0"/>
        </w:numPr>
        <w:ind w:left="432" w:hanging="432"/>
      </w:pPr>
      <w:bookmarkStart w:id="11" w:name="_Toc25854674"/>
      <w:r>
        <w:t>Objectives</w:t>
      </w:r>
      <w:bookmarkEnd w:id="11"/>
    </w:p>
    <w:p w14:paraId="6A093588" w14:textId="664A828C" w:rsidR="00271FA8" w:rsidRDefault="00A92502" w:rsidP="00271FA8">
      <w:r>
        <w:t xml:space="preserve">The </w:t>
      </w:r>
      <w:r w:rsidRPr="009E6E38">
        <w:t>ITU/WHO Focus Group on Artificial Intelligence for Health (AI4H)</w:t>
      </w:r>
      <w:r>
        <w:t xml:space="preserve"> has </w:t>
      </w:r>
      <w:r w:rsidRPr="009E6E38">
        <w:t>propose</w:t>
      </w:r>
      <w:r>
        <w:t>d</w:t>
      </w:r>
      <w:r w:rsidRPr="009E6E38">
        <w:t xml:space="preserve"> a list of</w:t>
      </w:r>
      <w:r>
        <w:t xml:space="preserve"> </w:t>
      </w:r>
      <w:r w:rsidRPr="009E6E38">
        <w:t>deliverables</w:t>
      </w:r>
      <w:r>
        <w:t xml:space="preserve"> at meeting </w:t>
      </w:r>
      <w:r w:rsidR="0056217A">
        <w:t>"</w:t>
      </w:r>
      <w:r>
        <w:t>G</w:t>
      </w:r>
      <w:r w:rsidR="0056217A">
        <w:t>"</w:t>
      </w:r>
      <w:r>
        <w:t xml:space="preserve"> in New Delhi in November 2019.</w:t>
      </w:r>
      <w:r w:rsidR="0082129D">
        <w:t xml:space="preserve"> </w:t>
      </w:r>
      <w:r w:rsidR="00B12AD5">
        <w:t xml:space="preserve">The present document proposes an outline for the future deliverable </w:t>
      </w:r>
      <w:r w:rsidR="0056217A">
        <w:t>"</w:t>
      </w:r>
      <w:r w:rsidR="00B12AD5">
        <w:t>AI4H Evaluation Specification</w:t>
      </w:r>
      <w:r w:rsidR="0056217A">
        <w:t>"</w:t>
      </w:r>
      <w:r w:rsidR="00B12AD5">
        <w:t xml:space="preserve">. </w:t>
      </w:r>
      <w:r w:rsidR="00133012">
        <w:t>Th</w:t>
      </w:r>
      <w:r w:rsidR="00AF31DA">
        <w:t xml:space="preserve">is deliverable </w:t>
      </w:r>
      <w:r w:rsidR="00091106">
        <w:t>combines a set of four separate deliverables as umbrella</w:t>
      </w:r>
      <w:r w:rsidR="000C36CE">
        <w:t>, which</w:t>
      </w:r>
      <w:r w:rsidR="00835B84">
        <w:t xml:space="preserve"> </w:t>
      </w:r>
      <w:r w:rsidR="007504B9">
        <w:t>addr</w:t>
      </w:r>
      <w:r w:rsidR="008A0C3D">
        <w:t>ess</w:t>
      </w:r>
      <w:r w:rsidR="00835B84">
        <w:t xml:space="preserve"> four </w:t>
      </w:r>
      <w:r w:rsidR="00A55307">
        <w:t xml:space="preserve">important </w:t>
      </w:r>
      <w:r w:rsidR="00835B84">
        <w:t>aspects</w:t>
      </w:r>
      <w:r w:rsidR="002E7160">
        <w:t xml:space="preserve"> related to the evaluation of artificial intelligence </w:t>
      </w:r>
      <w:r w:rsidR="00BB5B7E">
        <w:t xml:space="preserve">(AI) </w:t>
      </w:r>
      <w:r w:rsidR="002E7160">
        <w:t xml:space="preserve">and machine learning </w:t>
      </w:r>
      <w:r w:rsidR="00BB5B7E">
        <w:t>(ML)</w:t>
      </w:r>
      <w:r w:rsidR="003A7450">
        <w:t xml:space="preserve"> </w:t>
      </w:r>
      <w:r w:rsidR="00626B10">
        <w:t>models</w:t>
      </w:r>
      <w:r w:rsidR="00591467">
        <w:t>/</w:t>
      </w:r>
      <w:r w:rsidR="00C62251">
        <w:t>methods</w:t>
      </w:r>
      <w:r w:rsidR="002E7160">
        <w:t xml:space="preserve"> for health purposes</w:t>
      </w:r>
      <w:r w:rsidR="001032BD">
        <w:t xml:space="preserve"> (cf. Table I)</w:t>
      </w:r>
      <w:r w:rsidR="00133012">
        <w:t>.</w:t>
      </w:r>
    </w:p>
    <w:p w14:paraId="11839EBD" w14:textId="77777777" w:rsidR="008D32F4" w:rsidRDefault="008D32F4" w:rsidP="00271FA8"/>
    <w:p w14:paraId="7E578A54" w14:textId="4F7097F9" w:rsidR="00271FA8" w:rsidRPr="0056217A" w:rsidRDefault="0056217A" w:rsidP="0056217A">
      <w:pPr>
        <w:pStyle w:val="TableNotitle"/>
      </w:pPr>
      <w:r w:rsidRPr="0056217A">
        <w:t xml:space="preserve">Table </w:t>
      </w:r>
      <w:r>
        <w:t>1 – P</w:t>
      </w:r>
      <w:r w:rsidRPr="0056217A">
        <w:t>roposed deliverable titles with initial editors and document numbers</w:t>
      </w:r>
    </w:p>
    <w:tbl>
      <w:tblPr>
        <w:tblStyle w:val="TableGrid"/>
        <w:tblW w:w="962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65"/>
        <w:gridCol w:w="4315"/>
        <w:gridCol w:w="1445"/>
      </w:tblGrid>
      <w:tr w:rsidR="00D6075C" w14:paraId="548FC42B" w14:textId="37DDB93F" w:rsidTr="0056217A">
        <w:trPr>
          <w:trHeight w:val="421"/>
          <w:tblHeader/>
          <w:jc w:val="center"/>
        </w:trPr>
        <w:tc>
          <w:tcPr>
            <w:tcW w:w="3865" w:type="dxa"/>
            <w:tcBorders>
              <w:top w:val="single" w:sz="12" w:space="0" w:color="auto"/>
              <w:bottom w:val="single" w:sz="12" w:space="0" w:color="auto"/>
            </w:tcBorders>
            <w:shd w:val="clear" w:color="auto" w:fill="auto"/>
          </w:tcPr>
          <w:p w14:paraId="594E3E9A" w14:textId="55A5C0BE" w:rsidR="00D6075C" w:rsidRPr="007606EB" w:rsidRDefault="003E175E" w:rsidP="0056217A">
            <w:pPr>
              <w:pStyle w:val="Tablehead"/>
            </w:pPr>
            <w:r>
              <w:t>D</w:t>
            </w:r>
            <w:r w:rsidR="00D53801">
              <w:t>eliverable</w:t>
            </w:r>
            <w:r>
              <w:t xml:space="preserve"> t</w:t>
            </w:r>
            <w:r w:rsidR="00D6075C" w:rsidRPr="007606EB">
              <w:t>itle</w:t>
            </w:r>
          </w:p>
        </w:tc>
        <w:tc>
          <w:tcPr>
            <w:tcW w:w="4315" w:type="dxa"/>
            <w:tcBorders>
              <w:top w:val="single" w:sz="12" w:space="0" w:color="auto"/>
              <w:bottom w:val="single" w:sz="12" w:space="0" w:color="auto"/>
            </w:tcBorders>
            <w:shd w:val="clear" w:color="auto" w:fill="auto"/>
          </w:tcPr>
          <w:p w14:paraId="29C472E3" w14:textId="4909025C" w:rsidR="00D6075C" w:rsidRPr="007606EB" w:rsidRDefault="00D6075C" w:rsidP="0056217A">
            <w:pPr>
              <w:pStyle w:val="Tablehead"/>
            </w:pPr>
            <w:r w:rsidRPr="007606EB">
              <w:t xml:space="preserve">Initial </w:t>
            </w:r>
            <w:r>
              <w:t>e</w:t>
            </w:r>
            <w:r w:rsidRPr="007606EB">
              <w:t>ditor</w:t>
            </w:r>
            <w:r w:rsidR="009B7B87">
              <w:t>s</w:t>
            </w:r>
          </w:p>
        </w:tc>
        <w:tc>
          <w:tcPr>
            <w:tcW w:w="1445" w:type="dxa"/>
            <w:tcBorders>
              <w:top w:val="single" w:sz="12" w:space="0" w:color="auto"/>
              <w:bottom w:val="single" w:sz="12" w:space="0" w:color="auto"/>
            </w:tcBorders>
            <w:shd w:val="clear" w:color="auto" w:fill="auto"/>
          </w:tcPr>
          <w:p w14:paraId="1B637B82" w14:textId="0A1F3E07" w:rsidR="00D6075C" w:rsidRPr="007606EB" w:rsidRDefault="00D6075C" w:rsidP="0056217A">
            <w:pPr>
              <w:pStyle w:val="Tablehead"/>
            </w:pPr>
            <w:r w:rsidRPr="007606EB">
              <w:t>N</w:t>
            </w:r>
            <w:r w:rsidR="0056217A">
              <w:t>umber</w:t>
            </w:r>
          </w:p>
        </w:tc>
      </w:tr>
      <w:tr w:rsidR="00D6075C" w14:paraId="45FFDEA8" w14:textId="571F71C9" w:rsidTr="0056217A">
        <w:trPr>
          <w:trHeight w:val="421"/>
          <w:jc w:val="center"/>
        </w:trPr>
        <w:tc>
          <w:tcPr>
            <w:tcW w:w="3865" w:type="dxa"/>
            <w:tcBorders>
              <w:top w:val="single" w:sz="12" w:space="0" w:color="auto"/>
            </w:tcBorders>
            <w:shd w:val="clear" w:color="auto" w:fill="auto"/>
          </w:tcPr>
          <w:p w14:paraId="79398F6C" w14:textId="645FA1EC" w:rsidR="00D6075C" w:rsidRDefault="00D6075C" w:rsidP="0056217A">
            <w:pPr>
              <w:pStyle w:val="Tabletext"/>
            </w:pPr>
            <w:r>
              <w:t xml:space="preserve">AI4H </w:t>
            </w:r>
            <w:r w:rsidR="007943BC">
              <w:t>E</w:t>
            </w:r>
            <w:r>
              <w:t xml:space="preserve">valuation </w:t>
            </w:r>
            <w:r w:rsidR="007943BC">
              <w:t>S</w:t>
            </w:r>
            <w:r>
              <w:t>pecification</w:t>
            </w:r>
          </w:p>
        </w:tc>
        <w:tc>
          <w:tcPr>
            <w:tcW w:w="4315" w:type="dxa"/>
            <w:tcBorders>
              <w:top w:val="single" w:sz="12" w:space="0" w:color="auto"/>
            </w:tcBorders>
            <w:shd w:val="clear" w:color="auto" w:fill="auto"/>
          </w:tcPr>
          <w:p w14:paraId="3040273C" w14:textId="10AB0745" w:rsidR="00D6075C" w:rsidRDefault="00D6075C" w:rsidP="0056217A">
            <w:pPr>
              <w:pStyle w:val="Tabletext"/>
            </w:pPr>
            <w:r>
              <w:t>Markus Wenzel</w:t>
            </w:r>
          </w:p>
        </w:tc>
        <w:tc>
          <w:tcPr>
            <w:tcW w:w="1445" w:type="dxa"/>
            <w:tcBorders>
              <w:top w:val="single" w:sz="12" w:space="0" w:color="auto"/>
            </w:tcBorders>
            <w:shd w:val="clear" w:color="auto" w:fill="auto"/>
          </w:tcPr>
          <w:p w14:paraId="73D67CB9" w14:textId="4AE18EF3" w:rsidR="00D6075C" w:rsidRDefault="00D6075C" w:rsidP="0056217A">
            <w:pPr>
              <w:pStyle w:val="Tabletext"/>
              <w:jc w:val="center"/>
            </w:pPr>
            <w:r>
              <w:t>G-207</w:t>
            </w:r>
          </w:p>
        </w:tc>
      </w:tr>
      <w:tr w:rsidR="00D6075C" w14:paraId="2001A997" w14:textId="4768FE16" w:rsidTr="0056217A">
        <w:trPr>
          <w:trHeight w:val="421"/>
          <w:jc w:val="center"/>
        </w:trPr>
        <w:tc>
          <w:tcPr>
            <w:tcW w:w="3865" w:type="dxa"/>
            <w:shd w:val="clear" w:color="auto" w:fill="auto"/>
          </w:tcPr>
          <w:p w14:paraId="1A57A813" w14:textId="4973EBAF" w:rsidR="00D6075C" w:rsidRDefault="00D6075C" w:rsidP="0056217A">
            <w:pPr>
              <w:pStyle w:val="Tabletext"/>
            </w:pPr>
            <w:r>
              <w:t xml:space="preserve">AI4H </w:t>
            </w:r>
            <w:r w:rsidR="007943BC">
              <w:t>E</w:t>
            </w:r>
            <w:r>
              <w:t xml:space="preserve">valuation </w:t>
            </w:r>
            <w:r w:rsidR="007943BC">
              <w:t>Process D</w:t>
            </w:r>
            <w:r>
              <w:t>escription</w:t>
            </w:r>
          </w:p>
        </w:tc>
        <w:tc>
          <w:tcPr>
            <w:tcW w:w="4315" w:type="dxa"/>
            <w:shd w:val="clear" w:color="auto" w:fill="auto"/>
          </w:tcPr>
          <w:p w14:paraId="2FD7B1FA" w14:textId="00843E00" w:rsidR="00D6075C" w:rsidRDefault="00D6075C" w:rsidP="0056217A">
            <w:pPr>
              <w:pStyle w:val="Tabletext"/>
            </w:pPr>
            <w:r>
              <w:t>Sheng Wu</w:t>
            </w:r>
          </w:p>
        </w:tc>
        <w:tc>
          <w:tcPr>
            <w:tcW w:w="1445" w:type="dxa"/>
            <w:shd w:val="clear" w:color="auto" w:fill="auto"/>
          </w:tcPr>
          <w:p w14:paraId="566232AE" w14:textId="4A35CC54" w:rsidR="00D6075C" w:rsidRDefault="00D6075C" w:rsidP="0056217A">
            <w:pPr>
              <w:pStyle w:val="Tabletext"/>
              <w:jc w:val="center"/>
            </w:pPr>
            <w:r>
              <w:t>G-207-A01</w:t>
            </w:r>
          </w:p>
        </w:tc>
      </w:tr>
      <w:tr w:rsidR="00D6075C" w14:paraId="6C417CEA" w14:textId="6BDCA34A" w:rsidTr="0056217A">
        <w:trPr>
          <w:trHeight w:val="421"/>
          <w:jc w:val="center"/>
        </w:trPr>
        <w:tc>
          <w:tcPr>
            <w:tcW w:w="3865" w:type="dxa"/>
            <w:shd w:val="clear" w:color="auto" w:fill="auto"/>
          </w:tcPr>
          <w:p w14:paraId="2B569710" w14:textId="797789FF" w:rsidR="00D6075C" w:rsidRDefault="00D6075C" w:rsidP="0056217A">
            <w:pPr>
              <w:pStyle w:val="Tabletext"/>
            </w:pPr>
            <w:r>
              <w:t xml:space="preserve">AI </w:t>
            </w:r>
            <w:r w:rsidR="007943BC">
              <w:t>T</w:t>
            </w:r>
            <w:r>
              <w:t xml:space="preserve">est </w:t>
            </w:r>
            <w:r w:rsidR="007943BC">
              <w:t>S</w:t>
            </w:r>
            <w:r>
              <w:t>pecification</w:t>
            </w:r>
          </w:p>
        </w:tc>
        <w:tc>
          <w:tcPr>
            <w:tcW w:w="4315" w:type="dxa"/>
            <w:shd w:val="clear" w:color="auto" w:fill="auto"/>
          </w:tcPr>
          <w:p w14:paraId="33EE1C27" w14:textId="0AC55C1B" w:rsidR="00D6075C" w:rsidRDefault="00D6075C" w:rsidP="0056217A">
            <w:pPr>
              <w:pStyle w:val="Tabletext"/>
            </w:pPr>
            <w:r>
              <w:t>Auss Abbood</w:t>
            </w:r>
          </w:p>
        </w:tc>
        <w:tc>
          <w:tcPr>
            <w:tcW w:w="1445" w:type="dxa"/>
            <w:shd w:val="clear" w:color="auto" w:fill="auto"/>
          </w:tcPr>
          <w:p w14:paraId="603BB5B2" w14:textId="0CEC9A5F" w:rsidR="00D6075C" w:rsidRDefault="00D6075C" w:rsidP="0056217A">
            <w:pPr>
              <w:pStyle w:val="Tabletext"/>
              <w:jc w:val="center"/>
            </w:pPr>
            <w:r>
              <w:t>G-207-A02</w:t>
            </w:r>
          </w:p>
        </w:tc>
      </w:tr>
      <w:tr w:rsidR="00D6075C" w14:paraId="6AFB2506" w14:textId="37D3337B" w:rsidTr="0056217A">
        <w:trPr>
          <w:trHeight w:val="421"/>
          <w:jc w:val="center"/>
        </w:trPr>
        <w:tc>
          <w:tcPr>
            <w:tcW w:w="3865" w:type="dxa"/>
            <w:shd w:val="clear" w:color="auto" w:fill="auto"/>
          </w:tcPr>
          <w:p w14:paraId="78DC7FD0" w14:textId="7147499F" w:rsidR="00D6075C" w:rsidRDefault="00D6075C" w:rsidP="0056217A">
            <w:pPr>
              <w:pStyle w:val="Tabletext"/>
            </w:pPr>
            <w:r>
              <w:t xml:space="preserve">AI </w:t>
            </w:r>
            <w:r w:rsidR="007943BC">
              <w:t>T</w:t>
            </w:r>
            <w:r>
              <w:t xml:space="preserve">est </w:t>
            </w:r>
            <w:r w:rsidR="007943BC">
              <w:t>M</w:t>
            </w:r>
            <w:r>
              <w:t xml:space="preserve">etric </w:t>
            </w:r>
            <w:r w:rsidR="007943BC">
              <w:t>S</w:t>
            </w:r>
            <w:r>
              <w:t>pecification</w:t>
            </w:r>
          </w:p>
        </w:tc>
        <w:tc>
          <w:tcPr>
            <w:tcW w:w="4315" w:type="dxa"/>
            <w:shd w:val="clear" w:color="auto" w:fill="auto"/>
          </w:tcPr>
          <w:p w14:paraId="3E203584" w14:textId="1BABD8AB" w:rsidR="00D6075C" w:rsidRDefault="00D6075C" w:rsidP="0056217A">
            <w:pPr>
              <w:pStyle w:val="Tabletext"/>
            </w:pPr>
            <w:r>
              <w:t>Luis Oala</w:t>
            </w:r>
          </w:p>
        </w:tc>
        <w:tc>
          <w:tcPr>
            <w:tcW w:w="1445" w:type="dxa"/>
            <w:shd w:val="clear" w:color="auto" w:fill="auto"/>
          </w:tcPr>
          <w:p w14:paraId="047D5611" w14:textId="6BEAD88B" w:rsidR="00D6075C" w:rsidRDefault="00D6075C" w:rsidP="0056217A">
            <w:pPr>
              <w:pStyle w:val="Tabletext"/>
              <w:jc w:val="center"/>
            </w:pPr>
            <w:r>
              <w:t>G-207-A03</w:t>
            </w:r>
          </w:p>
        </w:tc>
      </w:tr>
      <w:tr w:rsidR="00D6075C" w14:paraId="4BE1F8CF" w14:textId="6865FC53" w:rsidTr="0056217A">
        <w:trPr>
          <w:trHeight w:val="421"/>
          <w:jc w:val="center"/>
        </w:trPr>
        <w:tc>
          <w:tcPr>
            <w:tcW w:w="3865" w:type="dxa"/>
            <w:shd w:val="clear" w:color="auto" w:fill="auto"/>
          </w:tcPr>
          <w:p w14:paraId="03853FA9" w14:textId="66F38964" w:rsidR="00D6075C" w:rsidRDefault="00D6075C" w:rsidP="0056217A">
            <w:pPr>
              <w:pStyle w:val="Tabletext"/>
            </w:pPr>
            <w:r>
              <w:t xml:space="preserve">Clinical </w:t>
            </w:r>
            <w:r w:rsidR="007943BC">
              <w:t>V</w:t>
            </w:r>
            <w:r>
              <w:t>alidation</w:t>
            </w:r>
          </w:p>
        </w:tc>
        <w:tc>
          <w:tcPr>
            <w:tcW w:w="4315" w:type="dxa"/>
            <w:shd w:val="clear" w:color="auto" w:fill="auto"/>
          </w:tcPr>
          <w:p w14:paraId="29E7EB4C" w14:textId="73D26315" w:rsidR="00D6075C" w:rsidRDefault="00D6075C" w:rsidP="0056217A">
            <w:pPr>
              <w:pStyle w:val="Tabletext"/>
            </w:pPr>
            <w:r>
              <w:t>Naomi Lee, Manjula Singh, Rupa Sarka</w:t>
            </w:r>
            <w:r w:rsidR="009E5BA5">
              <w:t>r</w:t>
            </w:r>
          </w:p>
        </w:tc>
        <w:tc>
          <w:tcPr>
            <w:tcW w:w="1445" w:type="dxa"/>
            <w:shd w:val="clear" w:color="auto" w:fill="auto"/>
          </w:tcPr>
          <w:p w14:paraId="6A8051E4" w14:textId="2B8248E1" w:rsidR="00D6075C" w:rsidRDefault="00D6075C" w:rsidP="0056217A">
            <w:pPr>
              <w:pStyle w:val="Tabletext"/>
              <w:jc w:val="center"/>
            </w:pPr>
            <w:r>
              <w:t>G-207-A04</w:t>
            </w:r>
          </w:p>
        </w:tc>
      </w:tr>
    </w:tbl>
    <w:p w14:paraId="72E15AC5" w14:textId="36E73173" w:rsidR="00615AB3" w:rsidRDefault="00615AB3" w:rsidP="008017E5"/>
    <w:p w14:paraId="74D355B9" w14:textId="24D2A344" w:rsidR="00593F2D" w:rsidRDefault="00593F2D" w:rsidP="00DE3AB6">
      <w:r>
        <w:t>Each editor</w:t>
      </w:r>
      <w:r w:rsidR="00E344CB">
        <w:t xml:space="preserve"> </w:t>
      </w:r>
      <w:r>
        <w:t xml:space="preserve">will propose an initial </w:t>
      </w:r>
      <w:r w:rsidR="001C31F8">
        <w:t>outline</w:t>
      </w:r>
      <w:r w:rsidR="00352CB9">
        <w:t xml:space="preserve"> (</w:t>
      </w:r>
      <w:r w:rsidR="006231CC">
        <w:t>=</w:t>
      </w:r>
      <w:r w:rsidR="00352CB9">
        <w:t>Table of Contents)</w:t>
      </w:r>
      <w:r w:rsidR="00AD5587">
        <w:t xml:space="preserve">, </w:t>
      </w:r>
      <w:r w:rsidR="00CA3106" w:rsidRPr="009E6E38">
        <w:t xml:space="preserve">define the </w:t>
      </w:r>
      <w:r w:rsidR="00CA3106">
        <w:t xml:space="preserve">objectives of the </w:t>
      </w:r>
      <w:r w:rsidR="00033BC9">
        <w:t xml:space="preserve">future </w:t>
      </w:r>
      <w:r w:rsidR="00CA3106">
        <w:t>deliverable</w:t>
      </w:r>
      <w:r w:rsidR="00CA3106" w:rsidRPr="009E6E38">
        <w:t>,</w:t>
      </w:r>
      <w:r w:rsidR="00CA3106">
        <w:t xml:space="preserve"> </w:t>
      </w:r>
      <w:r>
        <w:t>and collect a</w:t>
      </w:r>
      <w:r w:rsidR="003410EB">
        <w:t xml:space="preserve"> bibliography</w:t>
      </w:r>
      <w:r>
        <w:t xml:space="preserve"> of </w:t>
      </w:r>
      <w:r w:rsidRPr="009E6E38">
        <w:t xml:space="preserve">existing </w:t>
      </w:r>
      <w:r w:rsidR="002A58E3">
        <w:t>literature and material</w:t>
      </w:r>
      <w:r>
        <w:t xml:space="preserve"> relevant for </w:t>
      </w:r>
      <w:r w:rsidRPr="009E6E38">
        <w:t>the development</w:t>
      </w:r>
      <w:r>
        <w:t xml:space="preserve"> of the respective document.</w:t>
      </w:r>
      <w:r w:rsidR="00DE3AB6">
        <w:t xml:space="preserve"> A </w:t>
      </w:r>
      <w:r w:rsidR="000A6E3D">
        <w:t>short</w:t>
      </w:r>
      <w:r w:rsidR="00DE3AB6">
        <w:t xml:space="preserve"> call for participation, the expertise profile of potential contributors, a time plan, and a </w:t>
      </w:r>
      <w:r w:rsidR="004D4806">
        <w:t>brief characterisation of</w:t>
      </w:r>
      <w:r w:rsidR="00DE3AB6">
        <w:t xml:space="preserve"> the target audience serve as preface.</w:t>
      </w:r>
    </w:p>
    <w:p w14:paraId="05D3C7A2" w14:textId="53970633" w:rsidR="00BD19A5" w:rsidRDefault="00BD19A5" w:rsidP="002640C9">
      <w:pPr>
        <w:numPr>
          <w:ilvl w:val="0"/>
          <w:numId w:val="39"/>
        </w:numPr>
      </w:pPr>
      <w:r>
        <w:t>Call for Participation</w:t>
      </w:r>
    </w:p>
    <w:p w14:paraId="188A0D35" w14:textId="43C55ED4" w:rsidR="00BC383B" w:rsidRDefault="004B2544" w:rsidP="002640C9">
      <w:pPr>
        <w:numPr>
          <w:ilvl w:val="0"/>
          <w:numId w:val="39"/>
        </w:numPr>
      </w:pPr>
      <w:r>
        <w:t>Expertise profile of p</w:t>
      </w:r>
      <w:r w:rsidR="00BC383B">
        <w:t>otential contributors</w:t>
      </w:r>
    </w:p>
    <w:p w14:paraId="5993BE33" w14:textId="344CAEC7" w:rsidR="00020E24" w:rsidRDefault="00020E24" w:rsidP="002640C9">
      <w:pPr>
        <w:numPr>
          <w:ilvl w:val="0"/>
          <w:numId w:val="39"/>
        </w:numPr>
      </w:pPr>
      <w:r>
        <w:t xml:space="preserve">Time </w:t>
      </w:r>
      <w:r w:rsidR="00DA730D">
        <w:t>plan</w:t>
      </w:r>
      <w:r>
        <w:t xml:space="preserve"> (first draft, release 1)</w:t>
      </w:r>
    </w:p>
    <w:p w14:paraId="1554EEA2" w14:textId="257D1D00" w:rsidR="008F4BE6" w:rsidRDefault="008F4BE6" w:rsidP="002640C9">
      <w:pPr>
        <w:numPr>
          <w:ilvl w:val="0"/>
          <w:numId w:val="39"/>
        </w:numPr>
      </w:pPr>
      <w:r>
        <w:t>Target audience</w:t>
      </w:r>
    </w:p>
    <w:p w14:paraId="5C18D4DA" w14:textId="17691904" w:rsidR="00A35129" w:rsidRDefault="00A35129" w:rsidP="002640C9">
      <w:pPr>
        <w:numPr>
          <w:ilvl w:val="0"/>
          <w:numId w:val="39"/>
        </w:numPr>
      </w:pPr>
      <w:r>
        <w:t xml:space="preserve">Initial </w:t>
      </w:r>
      <w:r w:rsidR="0002423D">
        <w:t>outline</w:t>
      </w:r>
    </w:p>
    <w:p w14:paraId="5EA215C7" w14:textId="19D271C2" w:rsidR="00BC383B" w:rsidRDefault="00BC383B" w:rsidP="002640C9">
      <w:pPr>
        <w:numPr>
          <w:ilvl w:val="0"/>
          <w:numId w:val="39"/>
        </w:numPr>
      </w:pPr>
      <w:r>
        <w:t>Objectives</w:t>
      </w:r>
    </w:p>
    <w:p w14:paraId="3962E769" w14:textId="0A3BB17B" w:rsidR="00AB4E68" w:rsidRDefault="00AB4E68" w:rsidP="002640C9">
      <w:pPr>
        <w:numPr>
          <w:ilvl w:val="0"/>
          <w:numId w:val="39"/>
        </w:numPr>
      </w:pPr>
      <w:r>
        <w:t>…</w:t>
      </w:r>
    </w:p>
    <w:p w14:paraId="293F0A79" w14:textId="3CACFDA2" w:rsidR="00B47C36" w:rsidRDefault="00943DCB" w:rsidP="002640C9">
      <w:pPr>
        <w:numPr>
          <w:ilvl w:val="0"/>
          <w:numId w:val="39"/>
        </w:numPr>
      </w:pPr>
      <w:r>
        <w:t>Bibliography</w:t>
      </w:r>
    </w:p>
    <w:p w14:paraId="538B1441" w14:textId="5418E33A" w:rsidR="00120759" w:rsidRDefault="00120759" w:rsidP="00120759"/>
    <w:p w14:paraId="59D1F864" w14:textId="77777777" w:rsidR="00973E50" w:rsidRDefault="00973E50" w:rsidP="00120759"/>
    <w:p w14:paraId="71467D12" w14:textId="77777777" w:rsidR="00973E50" w:rsidRPr="00973E50" w:rsidRDefault="00973E50" w:rsidP="00973E50">
      <w:pPr>
        <w:jc w:val="center"/>
        <w:rPr>
          <w:i/>
        </w:rPr>
      </w:pPr>
      <w:r w:rsidRPr="00973E50">
        <w:rPr>
          <w:i/>
        </w:rPr>
        <w:t xml:space="preserve">The remainder of this document suggests a coherent structure for the deliverables A01-A04, </w:t>
      </w:r>
      <w:r w:rsidRPr="00973E50">
        <w:rPr>
          <w:i/>
        </w:rPr>
        <w:br/>
        <w:t>which the respective editors may use - if they think it is helpful.</w:t>
      </w:r>
    </w:p>
    <w:p w14:paraId="1CBE8EF3" w14:textId="77777777" w:rsidR="00120759" w:rsidRDefault="00120759" w:rsidP="00120759"/>
    <w:p w14:paraId="723BB5A0" w14:textId="77777777" w:rsidR="00B47C36" w:rsidRDefault="00B47C36">
      <w:pPr>
        <w:spacing w:before="0"/>
        <w:jc w:val="left"/>
      </w:pPr>
      <w:r>
        <w:br w:type="page"/>
      </w:r>
    </w:p>
    <w:p w14:paraId="14DAFB55" w14:textId="2D5FE6C6" w:rsidR="00B47C36" w:rsidRDefault="003956F5" w:rsidP="001715E9">
      <w:pPr>
        <w:pStyle w:val="Heading1"/>
      </w:pPr>
      <w:bookmarkStart w:id="12" w:name="_Toc25854675"/>
      <w:r>
        <w:t>AI4H Evaluation Process Description</w:t>
      </w:r>
      <w:bookmarkEnd w:id="12"/>
    </w:p>
    <w:p w14:paraId="65882C3A" w14:textId="77777777" w:rsidR="009007C0" w:rsidRDefault="009007C0" w:rsidP="002640C9">
      <w:pPr>
        <w:pStyle w:val="Headingi"/>
      </w:pPr>
      <w:r>
        <w:t>Call for Participation</w:t>
      </w:r>
    </w:p>
    <w:p w14:paraId="3415AACD" w14:textId="257ECB19" w:rsidR="009007C0" w:rsidRDefault="009007C0" w:rsidP="00D45C76">
      <w:r>
        <w:t xml:space="preserve">If you are interested in contributing to the </w:t>
      </w:r>
      <w:r w:rsidRPr="001972D7">
        <w:rPr>
          <w:i/>
        </w:rPr>
        <w:t>AI4H Evaluation</w:t>
      </w:r>
      <w:r>
        <w:rPr>
          <w:i/>
        </w:rPr>
        <w:t xml:space="preserve"> Process Description</w:t>
      </w:r>
      <w:r>
        <w:t>, please contact the editor of this document (</w:t>
      </w:r>
      <w:r w:rsidR="00AB2AAF" w:rsidRPr="00AB2AAF">
        <w:t>Sheng Wu</w:t>
      </w:r>
      <w:r w:rsidR="00AB2AAF">
        <w:t>;</w:t>
      </w:r>
      <w:r w:rsidR="00AB2AAF" w:rsidRPr="00AB2AAF">
        <w:t xml:space="preserve"> </w:t>
      </w:r>
      <w:hyperlink r:id="rId16" w:history="1">
        <w:r w:rsidR="00652F5E" w:rsidRPr="00057DCD">
          <w:rPr>
            <w:rStyle w:val="Hyperlink"/>
          </w:rPr>
          <w:t>wus@who.int</w:t>
        </w:r>
      </w:hyperlink>
      <w:r>
        <w:t>) and the S</w:t>
      </w:r>
      <w:r w:rsidRPr="00DF09D9">
        <w:t xml:space="preserve">ecretariat </w:t>
      </w:r>
      <w:r>
        <w:t xml:space="preserve">of the Focus Group </w:t>
      </w:r>
      <w:r w:rsidRPr="00DF09D9">
        <w:t>(</w:t>
      </w:r>
      <w:hyperlink r:id="rId17" w:history="1">
        <w:r w:rsidRPr="00057DCD">
          <w:rPr>
            <w:rStyle w:val="Hyperlink"/>
          </w:rPr>
          <w:t>tsbfgai4h@itu.int</w:t>
        </w:r>
      </w:hyperlink>
      <w:r w:rsidRPr="00DF09D9">
        <w:t>)</w:t>
      </w:r>
      <w:r>
        <w:t xml:space="preserve"> using </w:t>
      </w:r>
      <w:r w:rsidR="0056217A">
        <w:t>"</w:t>
      </w:r>
      <w:r w:rsidR="008E118F">
        <w:t xml:space="preserve">ITU/WHO Deliverable - </w:t>
      </w:r>
      <w:r w:rsidR="00EC13F7" w:rsidRPr="00EC13F7">
        <w:t>AI4H Evaluation Process Description</w:t>
      </w:r>
      <w:r w:rsidR="0056217A">
        <w:t>"</w:t>
      </w:r>
      <w:r w:rsidR="00EC13F7">
        <w:t xml:space="preserve"> as</w:t>
      </w:r>
      <w:r>
        <w:t xml:space="preserve"> e-mail-subject</w:t>
      </w:r>
      <w:r w:rsidRPr="00DF09D9">
        <w:t>, briefly introduce yourself, describe your relevant expertise, and explain your interest.</w:t>
      </w:r>
    </w:p>
    <w:p w14:paraId="175B9E07" w14:textId="6B2502E9" w:rsidR="007179A5" w:rsidRPr="009007C0" w:rsidRDefault="00C85C7F" w:rsidP="002640C9">
      <w:pPr>
        <w:pStyle w:val="Headingi"/>
      </w:pPr>
      <w:r w:rsidRPr="009007C0">
        <w:t>Expertise profile of potential contributors</w:t>
      </w:r>
    </w:p>
    <w:p w14:paraId="28F9453B" w14:textId="349370D0" w:rsidR="00151328" w:rsidRPr="009007C0" w:rsidRDefault="00151328" w:rsidP="000745DE">
      <w:pPr>
        <w:jc w:val="left"/>
      </w:pPr>
      <w:r w:rsidRPr="009007C0">
        <w:t>To be defined (TBD).</w:t>
      </w:r>
    </w:p>
    <w:p w14:paraId="521619F5" w14:textId="77777777" w:rsidR="002640C9" w:rsidRDefault="00806CC4" w:rsidP="002640C9">
      <w:pPr>
        <w:pStyle w:val="Headingi"/>
      </w:pPr>
      <w:r w:rsidRPr="009007C0">
        <w:t>Time plan</w:t>
      </w:r>
      <w:r w:rsidR="00B91FC6" w:rsidRPr="009007C0">
        <w:t xml:space="preserve"> (f</w:t>
      </w:r>
      <w:r w:rsidR="00C85C7F" w:rsidRPr="009007C0">
        <w:t>irst draft</w:t>
      </w:r>
      <w:r w:rsidR="00B91FC6" w:rsidRPr="009007C0">
        <w:t>, release 1)</w:t>
      </w:r>
    </w:p>
    <w:p w14:paraId="4C098F7C" w14:textId="21D06096" w:rsidR="00C85C7F" w:rsidRPr="009007C0" w:rsidRDefault="000745DE" w:rsidP="00DF72DD">
      <w:pPr>
        <w:jc w:val="left"/>
      </w:pPr>
      <w:r w:rsidRPr="009007C0">
        <w:t>TBD</w:t>
      </w:r>
      <w:r w:rsidR="00752692">
        <w:t>.</w:t>
      </w:r>
    </w:p>
    <w:p w14:paraId="232452C3" w14:textId="32879DDA" w:rsidR="007179A5" w:rsidRPr="009007C0" w:rsidRDefault="00C85C7F" w:rsidP="002640C9">
      <w:pPr>
        <w:pStyle w:val="Headingi"/>
      </w:pPr>
      <w:r w:rsidRPr="009007C0">
        <w:t>Target audience</w:t>
      </w:r>
    </w:p>
    <w:p w14:paraId="25D27884" w14:textId="3857AAE9" w:rsidR="00C85C7F" w:rsidRPr="009007C0" w:rsidRDefault="00BB6D67" w:rsidP="00DF72DD">
      <w:r w:rsidRPr="009007C0">
        <w:t>TBD</w:t>
      </w:r>
      <w:r w:rsidR="00752692">
        <w:t>.</w:t>
      </w:r>
    </w:p>
    <w:p w14:paraId="0ACFCF8F" w14:textId="6068EAFB" w:rsidR="007179A5" w:rsidRPr="009007C0" w:rsidRDefault="006B5168" w:rsidP="002640C9">
      <w:pPr>
        <w:pStyle w:val="Headingi"/>
      </w:pPr>
      <w:r w:rsidRPr="009007C0">
        <w:t xml:space="preserve">Initial table </w:t>
      </w:r>
      <w:r w:rsidR="009007C0">
        <w:t>of contents</w:t>
      </w:r>
    </w:p>
    <w:p w14:paraId="6E293DE6" w14:textId="1BAE05B0" w:rsidR="006B5168" w:rsidRPr="009007C0" w:rsidRDefault="006B5168" w:rsidP="00DF72DD">
      <w:r w:rsidRPr="009007C0">
        <w:t>TBD</w:t>
      </w:r>
      <w:r w:rsidR="00752692">
        <w:t>.</w:t>
      </w:r>
    </w:p>
    <w:p w14:paraId="12D3E9E1" w14:textId="12C8159D" w:rsidR="002E7619" w:rsidRPr="002E7619" w:rsidRDefault="0049473B" w:rsidP="005D5E70">
      <w:pPr>
        <w:pStyle w:val="Heading2"/>
      </w:pPr>
      <w:bookmarkStart w:id="13" w:name="_Toc25854676"/>
      <w:r>
        <w:t>Objectives</w:t>
      </w:r>
      <w:bookmarkEnd w:id="13"/>
    </w:p>
    <w:p w14:paraId="417FCB19" w14:textId="77777777" w:rsidR="002640C9" w:rsidRDefault="001F6413" w:rsidP="007230A6">
      <w:r>
        <w:rPr>
          <w:b/>
          <w:i/>
        </w:rPr>
        <w:t>[</w:t>
      </w:r>
      <w:r w:rsidR="00AD2A78">
        <w:rPr>
          <w:b/>
          <w:i/>
        </w:rPr>
        <w:t>S</w:t>
      </w:r>
      <w:r w:rsidR="004D4AB6" w:rsidRPr="004D4AB6">
        <w:rPr>
          <w:b/>
          <w:i/>
        </w:rPr>
        <w:t>uggestion:</w:t>
      </w:r>
      <w:r>
        <w:rPr>
          <w:b/>
          <w:i/>
        </w:rPr>
        <w:t>]</w:t>
      </w:r>
      <w:r w:rsidR="004D4AB6" w:rsidRPr="004D4AB6">
        <w:rPr>
          <w:b/>
          <w:i/>
        </w:rPr>
        <w:t xml:space="preserve"> </w:t>
      </w:r>
      <w:r w:rsidR="00D51798">
        <w:t>T</w:t>
      </w:r>
      <w:r w:rsidR="000B4903">
        <w:t>he</w:t>
      </w:r>
      <w:r w:rsidR="000B4903" w:rsidRPr="00554978">
        <w:t xml:space="preserve"> </w:t>
      </w:r>
      <w:r w:rsidR="00554978">
        <w:t xml:space="preserve">AI4H </w:t>
      </w:r>
      <w:r w:rsidR="00601CB2">
        <w:t>e</w:t>
      </w:r>
      <w:r w:rsidR="007230A6" w:rsidRPr="00554978">
        <w:t xml:space="preserve">valuation process </w:t>
      </w:r>
      <w:r w:rsidR="00D51798">
        <w:t>description serves as overview</w:t>
      </w:r>
      <w:r w:rsidR="007230A6">
        <w:t>. This process description may include</w:t>
      </w:r>
      <w:r w:rsidR="00253043">
        <w:t xml:space="preserve">, </w:t>
      </w:r>
      <w:r w:rsidR="007230A6">
        <w:t>among other aspects</w:t>
      </w:r>
      <w:r w:rsidR="00253043">
        <w:t>,</w:t>
      </w:r>
      <w:r w:rsidR="007230A6">
        <w:t xml:space="preserve"> disentangling </w:t>
      </w:r>
      <w:r w:rsidR="007230A6" w:rsidRPr="007230A6">
        <w:rPr>
          <w:i/>
        </w:rPr>
        <w:t>in silico</w:t>
      </w:r>
      <w:r w:rsidR="007230A6">
        <w:t xml:space="preserve"> tests of the AI/ML model, and health-related evaluation aspects, which may require a clinical validation, e.g. in randomized controlled trials. Furthermore, novel</w:t>
      </w:r>
      <w:r w:rsidR="008B415D">
        <w:t>/specific</w:t>
      </w:r>
      <w:r w:rsidR="007230A6">
        <w:t xml:space="preserve"> aspects will be identified that should be considered in the case of AI. Naturally, the evaluation process description will consider the requirements to achieve regulatory clearance for the health intervention containing an AI software component - see deliverable XXX.</w:t>
      </w:r>
      <w:r w:rsidR="00400A50">
        <w:t xml:space="preserve"> </w:t>
      </w:r>
      <w:r w:rsidR="00524E46">
        <w:t>E</w:t>
      </w:r>
      <w:r w:rsidR="00400A50">
        <w:t>tc.</w:t>
      </w:r>
    </w:p>
    <w:p w14:paraId="6EC7F8A9" w14:textId="34EEA013" w:rsidR="009907F9" w:rsidRDefault="009907F9" w:rsidP="009907F9">
      <w:pPr>
        <w:pStyle w:val="Heading2"/>
      </w:pPr>
      <w:bookmarkStart w:id="14" w:name="_Toc25854677"/>
      <w:r>
        <w:t>…</w:t>
      </w:r>
      <w:bookmarkEnd w:id="14"/>
    </w:p>
    <w:p w14:paraId="353EE986" w14:textId="4ACEB667" w:rsidR="00675360" w:rsidRPr="00675360" w:rsidRDefault="00675360" w:rsidP="00675360">
      <w:r>
        <w:t>…</w:t>
      </w:r>
    </w:p>
    <w:p w14:paraId="537CA7DE" w14:textId="053B7E4D" w:rsidR="00D57900" w:rsidRDefault="009907F9" w:rsidP="00CA367C">
      <w:pPr>
        <w:pStyle w:val="Heading2"/>
      </w:pPr>
      <w:bookmarkStart w:id="15" w:name="_Toc25854678"/>
      <w:r>
        <w:t>…</w:t>
      </w:r>
      <w:bookmarkEnd w:id="15"/>
    </w:p>
    <w:p w14:paraId="56690F23" w14:textId="1F56424C" w:rsidR="00675360" w:rsidRPr="00675360" w:rsidRDefault="00675360" w:rsidP="00675360">
      <w:r>
        <w:t>…</w:t>
      </w:r>
    </w:p>
    <w:p w14:paraId="237B1935" w14:textId="77777777" w:rsidR="002640C9" w:rsidRDefault="00CA0B8E" w:rsidP="000D2E58">
      <w:pPr>
        <w:pStyle w:val="Heading2"/>
      </w:pPr>
      <w:bookmarkStart w:id="16" w:name="_Toc25854679"/>
      <w:r>
        <w:t>Bibliography</w:t>
      </w:r>
      <w:bookmarkEnd w:id="16"/>
    </w:p>
    <w:p w14:paraId="04F53D8A" w14:textId="5E9F61E3" w:rsidR="000D2E58" w:rsidRPr="0024582C" w:rsidRDefault="000D2E58" w:rsidP="000D2E58">
      <w:pPr>
        <w:rPr>
          <w:i/>
        </w:rPr>
      </w:pPr>
      <w:r w:rsidRPr="0024582C">
        <w:rPr>
          <w:i/>
        </w:rPr>
        <w:t>T</w:t>
      </w:r>
      <w:r>
        <w:rPr>
          <w:i/>
        </w:rPr>
        <w:t>BD</w:t>
      </w:r>
      <w:r w:rsidR="00FC0C74">
        <w:rPr>
          <w:i/>
        </w:rPr>
        <w:t xml:space="preserve">. </w:t>
      </w:r>
      <w:r>
        <w:rPr>
          <w:i/>
        </w:rPr>
        <w:t>F</w:t>
      </w:r>
      <w:r w:rsidR="007672F1">
        <w:rPr>
          <w:i/>
        </w:rPr>
        <w:t xml:space="preserve">ormat: APA </w:t>
      </w:r>
      <w:r w:rsidR="009E5379">
        <w:rPr>
          <w:i/>
        </w:rPr>
        <w:t xml:space="preserve">bibliography </w:t>
      </w:r>
      <w:r w:rsidR="007672F1">
        <w:rPr>
          <w:i/>
        </w:rPr>
        <w:t>style with DOI links</w:t>
      </w:r>
      <w:r w:rsidR="006478A7">
        <w:rPr>
          <w:i/>
        </w:rPr>
        <w:t>. References like [Name, Year]</w:t>
      </w:r>
      <w:r w:rsidR="00E27B53">
        <w:rPr>
          <w:i/>
        </w:rPr>
        <w:t>.</w:t>
      </w:r>
    </w:p>
    <w:p w14:paraId="76E680EF" w14:textId="1744E85A" w:rsidR="00B47C36" w:rsidRDefault="00B47C36">
      <w:pPr>
        <w:spacing w:before="0"/>
        <w:jc w:val="left"/>
      </w:pPr>
      <w:r>
        <w:br w:type="page"/>
      </w:r>
    </w:p>
    <w:p w14:paraId="7567DACD" w14:textId="2CAC5774" w:rsidR="007230A6" w:rsidRDefault="00780753" w:rsidP="001972D7">
      <w:pPr>
        <w:pStyle w:val="Heading1"/>
      </w:pPr>
      <w:bookmarkStart w:id="17" w:name="_Toc25854680"/>
      <w:r>
        <w:t>AI Test Specification</w:t>
      </w:r>
      <w:bookmarkEnd w:id="17"/>
    </w:p>
    <w:p w14:paraId="07B17EEC" w14:textId="77777777" w:rsidR="003A2419" w:rsidRDefault="003A2419" w:rsidP="002640C9">
      <w:pPr>
        <w:pStyle w:val="Headingi"/>
      </w:pPr>
      <w:r>
        <w:t>Call for Participation</w:t>
      </w:r>
    </w:p>
    <w:p w14:paraId="3F5EDEC7" w14:textId="6372BBA2" w:rsidR="003A2419" w:rsidRDefault="003A2419" w:rsidP="00D45C76">
      <w:r>
        <w:t xml:space="preserve">If you are interested in contributing to the </w:t>
      </w:r>
      <w:r w:rsidRPr="001972D7">
        <w:rPr>
          <w:i/>
        </w:rPr>
        <w:t xml:space="preserve">AI4H </w:t>
      </w:r>
      <w:r>
        <w:rPr>
          <w:i/>
        </w:rPr>
        <w:t>Test Specification</w:t>
      </w:r>
      <w:r>
        <w:t>, please contact the editor of this document (</w:t>
      </w:r>
      <w:r w:rsidR="00E9691B" w:rsidRPr="00E9691B">
        <w:t xml:space="preserve">Auss Abbood, </w:t>
      </w:r>
      <w:hyperlink r:id="rId18" w:history="1">
        <w:r w:rsidR="00E9691B" w:rsidRPr="00057DCD">
          <w:rPr>
            <w:rStyle w:val="Hyperlink"/>
          </w:rPr>
          <w:t>AbboodA@rki.de</w:t>
        </w:r>
      </w:hyperlink>
      <w:r>
        <w:t>) and the S</w:t>
      </w:r>
      <w:r w:rsidRPr="00DF09D9">
        <w:t xml:space="preserve">ecretariat </w:t>
      </w:r>
      <w:r>
        <w:t xml:space="preserve">of the Focus Group </w:t>
      </w:r>
      <w:r w:rsidRPr="00DF09D9">
        <w:t>(</w:t>
      </w:r>
      <w:hyperlink r:id="rId19" w:history="1">
        <w:r w:rsidRPr="00057DCD">
          <w:rPr>
            <w:rStyle w:val="Hyperlink"/>
          </w:rPr>
          <w:t>tsbfgai4h@itu.int</w:t>
        </w:r>
      </w:hyperlink>
      <w:r w:rsidRPr="00DF09D9">
        <w:t>)</w:t>
      </w:r>
      <w:r>
        <w:t xml:space="preserve"> using </w:t>
      </w:r>
      <w:r w:rsidR="0056217A">
        <w:t>"</w:t>
      </w:r>
      <w:r w:rsidR="008E118F">
        <w:t xml:space="preserve">ITU/WHO Deliverable - </w:t>
      </w:r>
      <w:r w:rsidR="000B3069" w:rsidRPr="000B3069">
        <w:t>AI4H Test Specification</w:t>
      </w:r>
      <w:r w:rsidR="0056217A">
        <w:t>"</w:t>
      </w:r>
      <w:r w:rsidR="000B3069">
        <w:t xml:space="preserve"> as</w:t>
      </w:r>
      <w:r>
        <w:t xml:space="preserve"> e-mail-subject</w:t>
      </w:r>
      <w:r w:rsidRPr="00DF09D9">
        <w:t>, briefly introduce yourself, describe your relevant expertise, and explain your interest.</w:t>
      </w:r>
    </w:p>
    <w:p w14:paraId="3595573A" w14:textId="77777777" w:rsidR="003A2419" w:rsidRPr="009007C0" w:rsidRDefault="003A2419" w:rsidP="002640C9">
      <w:pPr>
        <w:pStyle w:val="Headingi"/>
      </w:pPr>
      <w:r w:rsidRPr="009007C0">
        <w:t>Expertise profile of potential contributors</w:t>
      </w:r>
    </w:p>
    <w:p w14:paraId="3D402B3B" w14:textId="77777777" w:rsidR="003A2419" w:rsidRPr="009007C0" w:rsidRDefault="003A2419" w:rsidP="003A2419">
      <w:pPr>
        <w:jc w:val="left"/>
      </w:pPr>
      <w:r w:rsidRPr="009007C0">
        <w:t>To be defined (TBD).</w:t>
      </w:r>
    </w:p>
    <w:p w14:paraId="60144423" w14:textId="77777777" w:rsidR="002640C9" w:rsidRDefault="003A2419" w:rsidP="002640C9">
      <w:pPr>
        <w:pStyle w:val="Headingi"/>
      </w:pPr>
      <w:r w:rsidRPr="009007C0">
        <w:t>Time plan (first draft, release 1)</w:t>
      </w:r>
    </w:p>
    <w:p w14:paraId="348DB40E" w14:textId="5BE7A0E4" w:rsidR="003A2419" w:rsidRPr="009007C0" w:rsidRDefault="003A2419" w:rsidP="003A2419">
      <w:pPr>
        <w:jc w:val="left"/>
      </w:pPr>
      <w:r w:rsidRPr="009007C0">
        <w:t>TBD</w:t>
      </w:r>
      <w:r>
        <w:t>.</w:t>
      </w:r>
    </w:p>
    <w:p w14:paraId="3B413F8C" w14:textId="77777777" w:rsidR="003A2419" w:rsidRPr="009007C0" w:rsidRDefault="003A2419" w:rsidP="002640C9">
      <w:pPr>
        <w:pStyle w:val="Headingi"/>
      </w:pPr>
      <w:r w:rsidRPr="009007C0">
        <w:t>Target audience</w:t>
      </w:r>
    </w:p>
    <w:p w14:paraId="512FBC1E" w14:textId="77777777" w:rsidR="003A2419" w:rsidRPr="009007C0" w:rsidRDefault="003A2419" w:rsidP="003A2419">
      <w:r w:rsidRPr="009007C0">
        <w:t>TBD</w:t>
      </w:r>
      <w:r>
        <w:t>.</w:t>
      </w:r>
    </w:p>
    <w:p w14:paraId="2F50B812" w14:textId="77777777" w:rsidR="003A2419" w:rsidRPr="009007C0" w:rsidRDefault="003A2419" w:rsidP="002640C9">
      <w:pPr>
        <w:pStyle w:val="Headingi"/>
      </w:pPr>
      <w:r w:rsidRPr="009007C0">
        <w:t xml:space="preserve">Initial table </w:t>
      </w:r>
      <w:r>
        <w:t>of contents</w:t>
      </w:r>
    </w:p>
    <w:p w14:paraId="46B256F7" w14:textId="77777777" w:rsidR="003A2419" w:rsidRPr="009007C0" w:rsidRDefault="003A2419" w:rsidP="003A2419">
      <w:r w:rsidRPr="009007C0">
        <w:t>TBD</w:t>
      </w:r>
      <w:r>
        <w:t>.</w:t>
      </w:r>
    </w:p>
    <w:p w14:paraId="59ACB419" w14:textId="77777777" w:rsidR="00787970" w:rsidRPr="002E7619" w:rsidRDefault="00787970" w:rsidP="00787970">
      <w:pPr>
        <w:pStyle w:val="Heading2"/>
      </w:pPr>
      <w:bookmarkStart w:id="18" w:name="_Toc25854681"/>
      <w:r>
        <w:t>Objectives</w:t>
      </w:r>
      <w:bookmarkEnd w:id="18"/>
    </w:p>
    <w:p w14:paraId="42D25037" w14:textId="77777777" w:rsidR="002640C9" w:rsidRDefault="00787970" w:rsidP="00787970">
      <w:r>
        <w:rPr>
          <w:b/>
          <w:i/>
        </w:rPr>
        <w:t>[S</w:t>
      </w:r>
      <w:r w:rsidRPr="004D4AB6">
        <w:rPr>
          <w:b/>
          <w:i/>
        </w:rPr>
        <w:t>uggestion:</w:t>
      </w:r>
      <w:r>
        <w:rPr>
          <w:b/>
          <w:i/>
        </w:rPr>
        <w:t>]</w:t>
      </w:r>
      <w:r w:rsidRPr="004D4AB6">
        <w:rPr>
          <w:b/>
          <w:i/>
        </w:rPr>
        <w:t xml:space="preserve"> </w:t>
      </w:r>
      <w:r>
        <w:t xml:space="preserve">This document specifies how an AI can and should be tested </w:t>
      </w:r>
      <w:r w:rsidRPr="00D16485">
        <w:rPr>
          <w:i/>
        </w:rPr>
        <w:t>in silico</w:t>
      </w:r>
      <w:r>
        <w:t>. Among other aspects, best practices for test procedures known from machine learning challenges will be reviewed in this document. Etc.</w:t>
      </w:r>
    </w:p>
    <w:p w14:paraId="1E10A6B7" w14:textId="0486CF7B" w:rsidR="00787970" w:rsidRDefault="00787970" w:rsidP="00787970">
      <w:pPr>
        <w:pStyle w:val="Heading2"/>
      </w:pPr>
      <w:bookmarkStart w:id="19" w:name="_Toc25854682"/>
      <w:r>
        <w:t>…</w:t>
      </w:r>
      <w:bookmarkEnd w:id="19"/>
    </w:p>
    <w:p w14:paraId="523F80D7" w14:textId="4EA3461E" w:rsidR="003D1B08" w:rsidRPr="003D1B08" w:rsidRDefault="003D1B08" w:rsidP="003D1B08">
      <w:r>
        <w:t>…</w:t>
      </w:r>
    </w:p>
    <w:p w14:paraId="7FD88CAC" w14:textId="02A3B171" w:rsidR="00787970" w:rsidRDefault="00787970" w:rsidP="00787970">
      <w:pPr>
        <w:pStyle w:val="Heading2"/>
      </w:pPr>
      <w:bookmarkStart w:id="20" w:name="_Toc25854683"/>
      <w:r>
        <w:t>…</w:t>
      </w:r>
      <w:bookmarkEnd w:id="20"/>
    </w:p>
    <w:p w14:paraId="5CDAE137" w14:textId="1F14E949" w:rsidR="003D1B08" w:rsidRPr="003D1B08" w:rsidRDefault="003D1B08" w:rsidP="003D1B08">
      <w:r>
        <w:t>…</w:t>
      </w:r>
    </w:p>
    <w:p w14:paraId="230EF2D7" w14:textId="77777777" w:rsidR="002640C9" w:rsidRDefault="00787970" w:rsidP="00787970">
      <w:pPr>
        <w:pStyle w:val="Heading2"/>
      </w:pPr>
      <w:bookmarkStart w:id="21" w:name="_Toc25854684"/>
      <w:r>
        <w:t>Bibliography</w:t>
      </w:r>
      <w:bookmarkEnd w:id="21"/>
    </w:p>
    <w:p w14:paraId="6F815A68" w14:textId="512567E1" w:rsidR="00787970" w:rsidRPr="0024582C" w:rsidRDefault="00787970" w:rsidP="00787970">
      <w:pPr>
        <w:rPr>
          <w:i/>
        </w:rPr>
      </w:pPr>
      <w:r w:rsidRPr="0024582C">
        <w:rPr>
          <w:i/>
        </w:rPr>
        <w:t>T</w:t>
      </w:r>
      <w:r>
        <w:rPr>
          <w:i/>
        </w:rPr>
        <w:t>BD. Format: APA bibliography style with DOI links. References like [Name, Year].</w:t>
      </w:r>
    </w:p>
    <w:p w14:paraId="54BEFD59" w14:textId="77777777" w:rsidR="004248AD" w:rsidRPr="0024582C" w:rsidRDefault="004248AD" w:rsidP="00BC7427">
      <w:pPr>
        <w:rPr>
          <w:i/>
        </w:rPr>
      </w:pPr>
    </w:p>
    <w:p w14:paraId="6A171F28" w14:textId="36A1DEF4" w:rsidR="00405C1A" w:rsidRDefault="00405C1A" w:rsidP="002640C9">
      <w:pPr>
        <w:pStyle w:val="Headingi"/>
      </w:pPr>
      <w:r>
        <w:t>Suggested reading</w:t>
      </w:r>
      <w:r w:rsidR="004248AD">
        <w:t>:</w:t>
      </w:r>
    </w:p>
    <w:p w14:paraId="43BC5B4A" w14:textId="77777777" w:rsidR="002640C9" w:rsidRDefault="00F55D64" w:rsidP="00405C1A">
      <w:pPr>
        <w:pStyle w:val="ListParagraph"/>
        <w:numPr>
          <w:ilvl w:val="0"/>
          <w:numId w:val="30"/>
        </w:numPr>
      </w:pPr>
      <w:r w:rsidRPr="00F55D64">
        <w:t>Anderson‐Cook</w:t>
      </w:r>
      <w:r>
        <w:t xml:space="preserve"> et al.</w:t>
      </w:r>
      <w:r w:rsidRPr="00F55D64">
        <w:t xml:space="preserve"> (2019). How to Host An Effective Data Competition: Statistical Advice for Competition Design and Analysis. </w:t>
      </w:r>
      <w:r w:rsidRPr="00405C1A">
        <w:rPr>
          <w:i/>
        </w:rPr>
        <w:t>Statistical Analysis and Data Mining: The ASA Data Science Journal</w:t>
      </w:r>
      <w:r w:rsidRPr="00F55D64">
        <w:t xml:space="preserve">, 12(4), 271-289. </w:t>
      </w:r>
      <w:r w:rsidR="002E4FB8">
        <w:t>[</w:t>
      </w:r>
      <w:hyperlink r:id="rId20" w:history="1">
        <w:r w:rsidR="002E4FB8">
          <w:rPr>
            <w:rStyle w:val="Hyperlink"/>
          </w:rPr>
          <w:t>doi</w:t>
        </w:r>
      </w:hyperlink>
      <w:r w:rsidR="002E4FB8">
        <w:t>]</w:t>
      </w:r>
    </w:p>
    <w:p w14:paraId="6AA3BE07" w14:textId="0F86DC41" w:rsidR="00B47C36" w:rsidRDefault="000B4903" w:rsidP="00405C1A">
      <w:pPr>
        <w:pStyle w:val="ListParagraph"/>
        <w:numPr>
          <w:ilvl w:val="0"/>
          <w:numId w:val="30"/>
        </w:numPr>
        <w:rPr>
          <w:rStyle w:val="bibliographic-informationvalue"/>
        </w:rPr>
      </w:pPr>
      <w:r>
        <w:t xml:space="preserve">Reinke et al. (2018). How to exploit weaknesses in biomedical challenge design and organization. In </w:t>
      </w:r>
      <w:r w:rsidRPr="00405C1A">
        <w:rPr>
          <w:i/>
        </w:rPr>
        <w:t>International Conference on Medical Image Computing and Computer-Assisted Intervention</w:t>
      </w:r>
      <w:r>
        <w:t xml:space="preserve"> (pp. 388-395). Springer, Cham. </w:t>
      </w:r>
      <w:r w:rsidR="002E4FB8">
        <w:t>[</w:t>
      </w:r>
      <w:hyperlink r:id="rId21" w:history="1">
        <w:r w:rsidR="002E4FB8">
          <w:rPr>
            <w:rStyle w:val="Hyperlink"/>
          </w:rPr>
          <w:t>doi</w:t>
        </w:r>
      </w:hyperlink>
      <w:r w:rsidR="002E4FB8">
        <w:rPr>
          <w:rStyle w:val="bibliographic-informationvalue"/>
        </w:rPr>
        <w:t>]</w:t>
      </w:r>
    </w:p>
    <w:p w14:paraId="26EC2BF8" w14:textId="77777777" w:rsidR="00B47C36" w:rsidRDefault="00B47C36">
      <w:pPr>
        <w:spacing w:before="0"/>
        <w:jc w:val="left"/>
        <w:rPr>
          <w:rStyle w:val="bibliographic-informationvalue"/>
        </w:rPr>
      </w:pPr>
      <w:r>
        <w:rPr>
          <w:rStyle w:val="bibliographic-informationvalue"/>
        </w:rPr>
        <w:br w:type="page"/>
      </w:r>
    </w:p>
    <w:p w14:paraId="7B45DD9E" w14:textId="2B87FC8B" w:rsidR="007230A6" w:rsidRDefault="00780753" w:rsidP="001972D7">
      <w:pPr>
        <w:pStyle w:val="Heading1"/>
      </w:pPr>
      <w:bookmarkStart w:id="22" w:name="_Toc25854685"/>
      <w:r>
        <w:t>AI Test Metric Specification</w:t>
      </w:r>
      <w:bookmarkEnd w:id="22"/>
    </w:p>
    <w:p w14:paraId="4204A607" w14:textId="77777777" w:rsidR="00951411" w:rsidRDefault="00951411" w:rsidP="002640C9">
      <w:pPr>
        <w:pStyle w:val="Headingi"/>
      </w:pPr>
      <w:r>
        <w:t>Call for Participation</w:t>
      </w:r>
    </w:p>
    <w:p w14:paraId="47622984" w14:textId="15E5C5EA" w:rsidR="00951411" w:rsidRDefault="00951411" w:rsidP="00D45C76">
      <w:r>
        <w:t xml:space="preserve">If you are interested in contributing to the </w:t>
      </w:r>
      <w:r w:rsidRPr="001972D7">
        <w:rPr>
          <w:i/>
        </w:rPr>
        <w:t xml:space="preserve">AI4H </w:t>
      </w:r>
      <w:r>
        <w:rPr>
          <w:i/>
        </w:rPr>
        <w:t>Test Metric Specification</w:t>
      </w:r>
      <w:r>
        <w:t>, please contact the editor of this document (</w:t>
      </w:r>
      <w:r w:rsidR="00EC147F">
        <w:t>Luis Oala</w:t>
      </w:r>
      <w:r w:rsidRPr="00E9691B">
        <w:t>,</w:t>
      </w:r>
      <w:r w:rsidR="00D31D27" w:rsidRPr="00D31D27">
        <w:t xml:space="preserve"> </w:t>
      </w:r>
      <w:hyperlink r:id="rId22" w:history="1">
        <w:r w:rsidR="00D31D27" w:rsidRPr="009217C7">
          <w:rPr>
            <w:rStyle w:val="Hyperlink"/>
          </w:rPr>
          <w:t>luis.oala@hhi.fraunhofer.de</w:t>
        </w:r>
      </w:hyperlink>
      <w:r>
        <w:t>) and the S</w:t>
      </w:r>
      <w:r w:rsidRPr="00DF09D9">
        <w:t xml:space="preserve">ecretariat </w:t>
      </w:r>
      <w:r>
        <w:t xml:space="preserve">of the Focus Group </w:t>
      </w:r>
      <w:r w:rsidRPr="00DF09D9">
        <w:t>(</w:t>
      </w:r>
      <w:hyperlink r:id="rId23" w:history="1">
        <w:r w:rsidRPr="00057DCD">
          <w:rPr>
            <w:rStyle w:val="Hyperlink"/>
          </w:rPr>
          <w:t>tsbfgai4h@itu.int</w:t>
        </w:r>
      </w:hyperlink>
      <w:r w:rsidRPr="00DF09D9">
        <w:t>)</w:t>
      </w:r>
      <w:r>
        <w:t xml:space="preserve"> using </w:t>
      </w:r>
      <w:r w:rsidR="0056217A">
        <w:t>"</w:t>
      </w:r>
      <w:r w:rsidR="001A36CE">
        <w:t xml:space="preserve">ITU/WHO </w:t>
      </w:r>
      <w:r w:rsidR="008E118F">
        <w:t>D</w:t>
      </w:r>
      <w:r w:rsidR="006348D6">
        <w:t>eliverable</w:t>
      </w:r>
      <w:r w:rsidR="008E118F">
        <w:t xml:space="preserve"> - </w:t>
      </w:r>
      <w:r w:rsidR="00237F7F" w:rsidRPr="00237F7F">
        <w:t>AI4H Test Metric Specification</w:t>
      </w:r>
      <w:r w:rsidR="0056217A">
        <w:t>"</w:t>
      </w:r>
      <w:r w:rsidR="00237F7F">
        <w:t xml:space="preserve"> as</w:t>
      </w:r>
      <w:r>
        <w:t xml:space="preserve"> e-mail-subject</w:t>
      </w:r>
      <w:r w:rsidRPr="00DF09D9">
        <w:t>, briefly introduce yourself, describe your relevant expertise, and explain your interest.</w:t>
      </w:r>
    </w:p>
    <w:p w14:paraId="1BDF9807" w14:textId="77777777" w:rsidR="00951411" w:rsidRPr="009007C0" w:rsidRDefault="00951411" w:rsidP="002640C9">
      <w:pPr>
        <w:pStyle w:val="Headingi"/>
      </w:pPr>
      <w:r w:rsidRPr="009007C0">
        <w:t>Expertise profile of potential contributors</w:t>
      </w:r>
    </w:p>
    <w:p w14:paraId="6BD80DAC" w14:textId="77777777" w:rsidR="00951411" w:rsidRPr="009007C0" w:rsidRDefault="00951411" w:rsidP="00951411">
      <w:pPr>
        <w:jc w:val="left"/>
      </w:pPr>
      <w:r w:rsidRPr="009007C0">
        <w:t>To be defined (TBD).</w:t>
      </w:r>
    </w:p>
    <w:p w14:paraId="2602B18F" w14:textId="77777777" w:rsidR="002640C9" w:rsidRDefault="00951411" w:rsidP="002640C9">
      <w:pPr>
        <w:pStyle w:val="Headingi"/>
      </w:pPr>
      <w:r w:rsidRPr="009007C0">
        <w:t>Time plan (first draft, release 1)</w:t>
      </w:r>
    </w:p>
    <w:p w14:paraId="16BA8447" w14:textId="2C071022" w:rsidR="00951411" w:rsidRPr="009007C0" w:rsidRDefault="00951411" w:rsidP="00951411">
      <w:pPr>
        <w:jc w:val="left"/>
      </w:pPr>
      <w:r w:rsidRPr="009007C0">
        <w:t>TBD</w:t>
      </w:r>
      <w:r>
        <w:t>.</w:t>
      </w:r>
    </w:p>
    <w:p w14:paraId="0C71662C" w14:textId="77777777" w:rsidR="00951411" w:rsidRPr="009007C0" w:rsidRDefault="00951411" w:rsidP="002640C9">
      <w:pPr>
        <w:pStyle w:val="Headingi"/>
      </w:pPr>
      <w:r w:rsidRPr="009007C0">
        <w:t>Target audience</w:t>
      </w:r>
    </w:p>
    <w:p w14:paraId="7569594F" w14:textId="77777777" w:rsidR="00951411" w:rsidRPr="009007C0" w:rsidRDefault="00951411" w:rsidP="00951411">
      <w:r w:rsidRPr="009007C0">
        <w:t>TBD</w:t>
      </w:r>
      <w:r>
        <w:t>.</w:t>
      </w:r>
    </w:p>
    <w:p w14:paraId="659415CC" w14:textId="77777777" w:rsidR="00951411" w:rsidRPr="009007C0" w:rsidRDefault="00951411" w:rsidP="002640C9">
      <w:pPr>
        <w:pStyle w:val="Headingi"/>
      </w:pPr>
      <w:r w:rsidRPr="009007C0">
        <w:t xml:space="preserve">Initial table </w:t>
      </w:r>
      <w:r>
        <w:t>of contents</w:t>
      </w:r>
    </w:p>
    <w:p w14:paraId="7D1514BD" w14:textId="77777777" w:rsidR="00951411" w:rsidRPr="009007C0" w:rsidRDefault="00951411" w:rsidP="00951411">
      <w:r w:rsidRPr="009007C0">
        <w:t>TBD</w:t>
      </w:r>
      <w:r>
        <w:t>.</w:t>
      </w:r>
    </w:p>
    <w:p w14:paraId="7E2C4C5D" w14:textId="77777777" w:rsidR="00636909" w:rsidRPr="002E7619" w:rsidRDefault="00636909" w:rsidP="00636909">
      <w:pPr>
        <w:pStyle w:val="Heading2"/>
        <w:numPr>
          <w:ilvl w:val="1"/>
          <w:numId w:val="1"/>
        </w:numPr>
      </w:pPr>
      <w:bookmarkStart w:id="23" w:name="_Toc25854686"/>
      <w:r>
        <w:t>Objectives</w:t>
      </w:r>
      <w:bookmarkEnd w:id="23"/>
    </w:p>
    <w:p w14:paraId="6DDC5E9E" w14:textId="77777777" w:rsidR="002640C9" w:rsidRDefault="00636909" w:rsidP="00636909">
      <w:r>
        <w:rPr>
          <w:b/>
          <w:i/>
        </w:rPr>
        <w:t>[S</w:t>
      </w:r>
      <w:r w:rsidRPr="004D4AB6">
        <w:rPr>
          <w:b/>
          <w:i/>
        </w:rPr>
        <w:t>uggestion:</w:t>
      </w:r>
      <w:r>
        <w:rPr>
          <w:b/>
          <w:i/>
        </w:rPr>
        <w:t>]</w:t>
      </w:r>
      <w:r w:rsidRPr="004D4AB6">
        <w:rPr>
          <w:b/>
          <w:i/>
        </w:rPr>
        <w:t xml:space="preserve"> </w:t>
      </w:r>
      <w:r w:rsidR="00997192">
        <w:t>Review of test metrics and criteria that should be considered (performance measures, robustness, transparency/explainable machine learning, uncertainty quantification etc.). Etc.</w:t>
      </w:r>
    </w:p>
    <w:p w14:paraId="2BDE6B9B" w14:textId="5062802F" w:rsidR="00636909" w:rsidRDefault="00636909" w:rsidP="00636909">
      <w:pPr>
        <w:pStyle w:val="Heading2"/>
        <w:numPr>
          <w:ilvl w:val="1"/>
          <w:numId w:val="1"/>
        </w:numPr>
      </w:pPr>
      <w:bookmarkStart w:id="24" w:name="_Toc25854687"/>
      <w:r>
        <w:t>…</w:t>
      </w:r>
      <w:bookmarkEnd w:id="24"/>
    </w:p>
    <w:p w14:paraId="52DFAE96" w14:textId="78685356" w:rsidR="00FC0A94" w:rsidRPr="00FC0A94" w:rsidRDefault="00FC0A94" w:rsidP="00FC0A94">
      <w:r>
        <w:t>…</w:t>
      </w:r>
    </w:p>
    <w:p w14:paraId="706D18C0" w14:textId="2931609B" w:rsidR="00636909" w:rsidRDefault="00636909" w:rsidP="00636909">
      <w:pPr>
        <w:pStyle w:val="Heading2"/>
        <w:numPr>
          <w:ilvl w:val="1"/>
          <w:numId w:val="1"/>
        </w:numPr>
      </w:pPr>
      <w:bookmarkStart w:id="25" w:name="_Toc25854688"/>
      <w:r>
        <w:t>…</w:t>
      </w:r>
      <w:bookmarkEnd w:id="25"/>
    </w:p>
    <w:p w14:paraId="6653EB74" w14:textId="29287726" w:rsidR="00FC0A94" w:rsidRPr="00FC0A94" w:rsidRDefault="00FC0A94" w:rsidP="00FC0A94">
      <w:r>
        <w:t>…</w:t>
      </w:r>
    </w:p>
    <w:p w14:paraId="64E878A4" w14:textId="77777777" w:rsidR="002640C9" w:rsidRDefault="00636909" w:rsidP="00636909">
      <w:pPr>
        <w:pStyle w:val="Heading2"/>
        <w:numPr>
          <w:ilvl w:val="1"/>
          <w:numId w:val="1"/>
        </w:numPr>
      </w:pPr>
      <w:bookmarkStart w:id="26" w:name="_Toc25854689"/>
      <w:r>
        <w:t>Bibliography</w:t>
      </w:r>
      <w:bookmarkEnd w:id="26"/>
    </w:p>
    <w:p w14:paraId="7075F042" w14:textId="329DA5A5" w:rsidR="00636909" w:rsidRPr="0024582C" w:rsidRDefault="00636909" w:rsidP="00636909">
      <w:pPr>
        <w:rPr>
          <w:i/>
        </w:rPr>
      </w:pPr>
      <w:r w:rsidRPr="0024582C">
        <w:rPr>
          <w:i/>
        </w:rPr>
        <w:t>T</w:t>
      </w:r>
      <w:r>
        <w:rPr>
          <w:i/>
        </w:rPr>
        <w:t>BD. Format: APA bibliography style with DOI links. References like [Name, Year].</w:t>
      </w:r>
    </w:p>
    <w:p w14:paraId="4532D547" w14:textId="3093E8D6" w:rsidR="004248AD" w:rsidRPr="00652514" w:rsidRDefault="004248AD" w:rsidP="00123A01"/>
    <w:p w14:paraId="7F6F5CE1" w14:textId="0675DC46" w:rsidR="00894870" w:rsidRPr="008009CF" w:rsidRDefault="00405C1A" w:rsidP="002640C9">
      <w:pPr>
        <w:pStyle w:val="Headingi"/>
      </w:pPr>
      <w:r>
        <w:t>Suggested reading</w:t>
      </w:r>
      <w:r w:rsidR="004248AD">
        <w:t>:</w:t>
      </w:r>
    </w:p>
    <w:p w14:paraId="34AA4903" w14:textId="266670C0" w:rsidR="00307F2F" w:rsidRDefault="00894870" w:rsidP="0097699D">
      <w:pPr>
        <w:pStyle w:val="ListParagraph"/>
        <w:numPr>
          <w:ilvl w:val="0"/>
          <w:numId w:val="29"/>
        </w:numPr>
      </w:pPr>
      <w:r>
        <w:t xml:space="preserve">Maier-Hein et al. (2018). Why rankings of biomedical image analysis competitions should be interpreted with care. </w:t>
      </w:r>
      <w:r w:rsidRPr="0097699D">
        <w:rPr>
          <w:i/>
        </w:rPr>
        <w:t>Nature communications</w:t>
      </w:r>
      <w:r>
        <w:t xml:space="preserve">, 9(1), 5217. </w:t>
      </w:r>
      <w:r w:rsidR="000476B1">
        <w:t>[</w:t>
      </w:r>
      <w:hyperlink r:id="rId24" w:history="1">
        <w:r w:rsidR="000476B1">
          <w:rPr>
            <w:rStyle w:val="Hyperlink"/>
          </w:rPr>
          <w:t>doi</w:t>
        </w:r>
      </w:hyperlink>
      <w:r w:rsidR="000476B1">
        <w:t>]</w:t>
      </w:r>
    </w:p>
    <w:p w14:paraId="1AF01BEB" w14:textId="4E09CF55" w:rsidR="00894870" w:rsidRDefault="00894870" w:rsidP="0097699D">
      <w:pPr>
        <w:pStyle w:val="ListParagraph"/>
        <w:numPr>
          <w:ilvl w:val="0"/>
          <w:numId w:val="29"/>
        </w:numPr>
      </w:pPr>
      <w:r>
        <w:t xml:space="preserve">Michaelis et al. (2019). Benchmarking Robustness in Object Detection: Autonomous Driving when Winter is Coming. </w:t>
      </w:r>
      <w:r w:rsidRPr="0097699D">
        <w:rPr>
          <w:i/>
        </w:rPr>
        <w:t>arXiv preprint</w:t>
      </w:r>
      <w:r>
        <w:t xml:space="preserve">. </w:t>
      </w:r>
      <w:r w:rsidR="000476B1">
        <w:t>[</w:t>
      </w:r>
      <w:hyperlink r:id="rId25" w:history="1">
        <w:r w:rsidR="000476B1">
          <w:rPr>
            <w:rStyle w:val="Hyperlink"/>
          </w:rPr>
          <w:t>doi</w:t>
        </w:r>
      </w:hyperlink>
      <w:r w:rsidR="000476B1">
        <w:t>]</w:t>
      </w:r>
    </w:p>
    <w:p w14:paraId="6963D16F" w14:textId="6CC52DA8" w:rsidR="00B47C36" w:rsidRDefault="00B47C36">
      <w:pPr>
        <w:spacing w:before="0"/>
        <w:jc w:val="left"/>
      </w:pPr>
      <w:r>
        <w:br w:type="page"/>
      </w:r>
    </w:p>
    <w:p w14:paraId="3288B00B" w14:textId="7292ECC9" w:rsidR="00780753" w:rsidRDefault="00780753" w:rsidP="001972D7">
      <w:pPr>
        <w:pStyle w:val="Heading1"/>
      </w:pPr>
      <w:bookmarkStart w:id="27" w:name="_Toc25854690"/>
      <w:r>
        <w:t>Clinical Validation</w:t>
      </w:r>
      <w:bookmarkEnd w:id="27"/>
    </w:p>
    <w:p w14:paraId="26982CFD" w14:textId="77777777" w:rsidR="00575D21" w:rsidRDefault="00575D21" w:rsidP="00575D21">
      <w:pPr>
        <w:jc w:val="left"/>
        <w:rPr>
          <w:i/>
        </w:rPr>
      </w:pPr>
      <w:r>
        <w:rPr>
          <w:i/>
        </w:rPr>
        <w:t>Call for Participation</w:t>
      </w:r>
    </w:p>
    <w:p w14:paraId="3702B1BE" w14:textId="28ABEB77" w:rsidR="00575D21" w:rsidRDefault="00575D21" w:rsidP="00D45C76">
      <w:r>
        <w:t xml:space="preserve">If you are interested in contributing to the </w:t>
      </w:r>
      <w:r>
        <w:rPr>
          <w:i/>
        </w:rPr>
        <w:t xml:space="preserve">Clinical Validation </w:t>
      </w:r>
      <w:r>
        <w:t>document, please contact the editor</w:t>
      </w:r>
      <w:r w:rsidR="00847726">
        <w:t>s</w:t>
      </w:r>
      <w:r>
        <w:t xml:space="preserve"> of this document (</w:t>
      </w:r>
      <w:r w:rsidR="00B726D4" w:rsidRPr="00B726D4">
        <w:t xml:space="preserve">Naomi Lee, </w:t>
      </w:r>
      <w:hyperlink r:id="rId26" w:history="1">
        <w:r w:rsidR="00B726D4" w:rsidRPr="00057DCD">
          <w:rPr>
            <w:rStyle w:val="Hyperlink"/>
          </w:rPr>
          <w:t>naomi.lee@lancet.com</w:t>
        </w:r>
      </w:hyperlink>
      <w:r w:rsidR="00B726D4" w:rsidRPr="00B726D4">
        <w:t xml:space="preserve">; Manjula Singh, </w:t>
      </w:r>
      <w:hyperlink r:id="rId27" w:history="1">
        <w:r w:rsidR="00B726D4" w:rsidRPr="00057DCD">
          <w:rPr>
            <w:rStyle w:val="Hyperlink"/>
          </w:rPr>
          <w:t>singhmanjula.hq@icmr.gov.in</w:t>
        </w:r>
      </w:hyperlink>
      <w:r w:rsidR="00B726D4" w:rsidRPr="00B726D4">
        <w:t xml:space="preserve">; Rupa Sarkar, </w:t>
      </w:r>
      <w:hyperlink r:id="rId28" w:history="1">
        <w:r w:rsidR="00B726D4" w:rsidRPr="00057DCD">
          <w:rPr>
            <w:rStyle w:val="Hyperlink"/>
          </w:rPr>
          <w:t>r.sarkar@lancet.com</w:t>
        </w:r>
      </w:hyperlink>
      <w:r>
        <w:t>) and the S</w:t>
      </w:r>
      <w:r w:rsidRPr="00DF09D9">
        <w:t xml:space="preserve">ecretariat </w:t>
      </w:r>
      <w:r>
        <w:t xml:space="preserve">of the Focus Group </w:t>
      </w:r>
      <w:r w:rsidRPr="00DF09D9">
        <w:t>(</w:t>
      </w:r>
      <w:hyperlink r:id="rId29" w:history="1">
        <w:r w:rsidRPr="00057DCD">
          <w:rPr>
            <w:rStyle w:val="Hyperlink"/>
          </w:rPr>
          <w:t>tsbfgai4h@itu.int</w:t>
        </w:r>
      </w:hyperlink>
      <w:r w:rsidRPr="00DF09D9">
        <w:t>)</w:t>
      </w:r>
      <w:r>
        <w:t xml:space="preserve"> using </w:t>
      </w:r>
      <w:r w:rsidR="0056217A">
        <w:t>"</w:t>
      </w:r>
      <w:r w:rsidR="008E118F">
        <w:t xml:space="preserve">ITU/WHO Deliverable - </w:t>
      </w:r>
      <w:r w:rsidR="008E118F" w:rsidRPr="008E118F">
        <w:t>Clinical Validation</w:t>
      </w:r>
      <w:r w:rsidR="0056217A">
        <w:t>"</w:t>
      </w:r>
      <w:r w:rsidR="008E118F" w:rsidRPr="008E118F">
        <w:t xml:space="preserve"> </w:t>
      </w:r>
      <w:r w:rsidR="008E118F">
        <w:t>as</w:t>
      </w:r>
      <w:r>
        <w:t xml:space="preserve"> e-mail-subject</w:t>
      </w:r>
      <w:r w:rsidRPr="00DF09D9">
        <w:t>, briefly introduce yourself, describe your relevant expertise, and explain your interest.</w:t>
      </w:r>
    </w:p>
    <w:p w14:paraId="7D69899B" w14:textId="77777777" w:rsidR="00575D21" w:rsidRPr="009007C0" w:rsidRDefault="00575D21" w:rsidP="002640C9">
      <w:pPr>
        <w:pStyle w:val="Headingi"/>
      </w:pPr>
      <w:r w:rsidRPr="009007C0">
        <w:t>Expertise profile of potential contributors</w:t>
      </w:r>
    </w:p>
    <w:p w14:paraId="54D0F95E" w14:textId="77777777" w:rsidR="00575D21" w:rsidRPr="009007C0" w:rsidRDefault="00575D21" w:rsidP="00575D21">
      <w:pPr>
        <w:jc w:val="left"/>
      </w:pPr>
      <w:r w:rsidRPr="009007C0">
        <w:t>To be defined (TBD).</w:t>
      </w:r>
    </w:p>
    <w:p w14:paraId="6B15739E" w14:textId="77777777" w:rsidR="002640C9" w:rsidRDefault="00575D21" w:rsidP="002640C9">
      <w:pPr>
        <w:pStyle w:val="Headingi"/>
      </w:pPr>
      <w:r w:rsidRPr="009007C0">
        <w:t>Time plan (first draft, release 1)</w:t>
      </w:r>
    </w:p>
    <w:p w14:paraId="19C2D691" w14:textId="45691347" w:rsidR="00575D21" w:rsidRPr="009007C0" w:rsidRDefault="00575D21" w:rsidP="00575D21">
      <w:pPr>
        <w:jc w:val="left"/>
      </w:pPr>
      <w:r w:rsidRPr="009007C0">
        <w:t>TBD</w:t>
      </w:r>
      <w:r>
        <w:t>.</w:t>
      </w:r>
    </w:p>
    <w:p w14:paraId="62AE4A6C" w14:textId="77777777" w:rsidR="00575D21" w:rsidRPr="009007C0" w:rsidRDefault="00575D21" w:rsidP="002640C9">
      <w:pPr>
        <w:pStyle w:val="Headingi"/>
      </w:pPr>
      <w:r w:rsidRPr="009007C0">
        <w:t>Target audience</w:t>
      </w:r>
    </w:p>
    <w:p w14:paraId="5369F197" w14:textId="77777777" w:rsidR="00575D21" w:rsidRPr="009007C0" w:rsidRDefault="00575D21" w:rsidP="00575D21">
      <w:r w:rsidRPr="009007C0">
        <w:t>TBD</w:t>
      </w:r>
      <w:r>
        <w:t>.</w:t>
      </w:r>
    </w:p>
    <w:p w14:paraId="22661E53" w14:textId="77777777" w:rsidR="00575D21" w:rsidRPr="009007C0" w:rsidRDefault="00575D21" w:rsidP="002640C9">
      <w:pPr>
        <w:pStyle w:val="Headingi"/>
      </w:pPr>
      <w:r w:rsidRPr="009007C0">
        <w:t xml:space="preserve">Initial table </w:t>
      </w:r>
      <w:r>
        <w:t>of contents</w:t>
      </w:r>
    </w:p>
    <w:p w14:paraId="0992C63F" w14:textId="35EA8DBE" w:rsidR="00575D21" w:rsidRPr="00575D21" w:rsidRDefault="00575D21" w:rsidP="00575D21">
      <w:r w:rsidRPr="009007C0">
        <w:t>TBD</w:t>
      </w:r>
      <w:r>
        <w:t>.</w:t>
      </w:r>
    </w:p>
    <w:p w14:paraId="552BD5C9" w14:textId="7305BE5D" w:rsidR="004248AD" w:rsidRDefault="004248AD" w:rsidP="004248AD">
      <w:pPr>
        <w:pStyle w:val="Heading2"/>
      </w:pPr>
      <w:bookmarkStart w:id="28" w:name="_Toc25854691"/>
      <w:r>
        <w:t>Objectives</w:t>
      </w:r>
      <w:bookmarkEnd w:id="28"/>
    </w:p>
    <w:p w14:paraId="3E64E2A8" w14:textId="46746D70" w:rsidR="004248AD" w:rsidRDefault="004248AD" w:rsidP="004248AD">
      <w:pPr>
        <w:rPr>
          <w:i/>
        </w:rPr>
      </w:pPr>
      <w:r w:rsidRPr="00000843">
        <w:rPr>
          <w:i/>
        </w:rPr>
        <w:t>TBD</w:t>
      </w:r>
    </w:p>
    <w:p w14:paraId="56A242A5" w14:textId="5B743BEF" w:rsidR="004248AD" w:rsidRDefault="009D016D" w:rsidP="004248AD">
      <w:pPr>
        <w:pStyle w:val="Heading2"/>
      </w:pPr>
      <w:bookmarkStart w:id="29" w:name="_Toc25854692"/>
      <w:r>
        <w:t>…</w:t>
      </w:r>
      <w:bookmarkEnd w:id="29"/>
    </w:p>
    <w:p w14:paraId="29E391FA" w14:textId="576322F0" w:rsidR="004248AD" w:rsidRDefault="009D016D" w:rsidP="004248AD">
      <w:pPr>
        <w:rPr>
          <w:i/>
        </w:rPr>
      </w:pPr>
      <w:r>
        <w:rPr>
          <w:i/>
        </w:rPr>
        <w:t>…</w:t>
      </w:r>
    </w:p>
    <w:p w14:paraId="2422C490" w14:textId="77777777" w:rsidR="009D016D" w:rsidRDefault="009D016D" w:rsidP="009D016D">
      <w:pPr>
        <w:pStyle w:val="Heading2"/>
      </w:pPr>
      <w:bookmarkStart w:id="30" w:name="_Toc25854693"/>
      <w:r>
        <w:t>…</w:t>
      </w:r>
      <w:bookmarkEnd w:id="30"/>
    </w:p>
    <w:p w14:paraId="11404854" w14:textId="55FB2FD0" w:rsidR="009D016D" w:rsidRPr="0024582C" w:rsidRDefault="009D016D" w:rsidP="004248AD">
      <w:pPr>
        <w:rPr>
          <w:i/>
        </w:rPr>
      </w:pPr>
      <w:r>
        <w:rPr>
          <w:i/>
        </w:rPr>
        <w:t>…</w:t>
      </w:r>
    </w:p>
    <w:p w14:paraId="1ACCE45B" w14:textId="77777777" w:rsidR="002640C9" w:rsidRDefault="004975A4" w:rsidP="004248AD">
      <w:pPr>
        <w:pStyle w:val="Heading2"/>
      </w:pPr>
      <w:bookmarkStart w:id="31" w:name="_Toc25854694"/>
      <w:r>
        <w:t>Bibliography</w:t>
      </w:r>
      <w:bookmarkEnd w:id="31"/>
    </w:p>
    <w:p w14:paraId="08CAB0C9" w14:textId="310152A9" w:rsidR="004248AD" w:rsidRDefault="004248AD" w:rsidP="004248AD">
      <w:pPr>
        <w:rPr>
          <w:i/>
        </w:rPr>
      </w:pPr>
      <w:r w:rsidRPr="0024582C">
        <w:rPr>
          <w:i/>
        </w:rPr>
        <w:t>T</w:t>
      </w:r>
      <w:r>
        <w:rPr>
          <w:i/>
        </w:rPr>
        <w:t>BD. Format: APA bibliography style with DOI links. References like [Name, Year].</w:t>
      </w:r>
    </w:p>
    <w:p w14:paraId="2D8CFEEF" w14:textId="43AB29E5" w:rsidR="004248AD" w:rsidRDefault="004248AD" w:rsidP="008017E5"/>
    <w:p w14:paraId="4472BF69" w14:textId="75123773" w:rsidR="00405C1A" w:rsidRDefault="008009CF" w:rsidP="002640C9">
      <w:pPr>
        <w:pStyle w:val="Headingi"/>
      </w:pPr>
      <w:r w:rsidRPr="008009CF">
        <w:t>Suggested reading</w:t>
      </w:r>
      <w:r w:rsidR="004248AD">
        <w:t>:</w:t>
      </w:r>
    </w:p>
    <w:p w14:paraId="0BE33B74" w14:textId="3927BC62" w:rsidR="00AF0324" w:rsidRDefault="008009CF" w:rsidP="002640C9">
      <w:pPr>
        <w:rPr>
          <w:rFonts w:eastAsia="Times New Roman"/>
          <w:lang w:val="en-US" w:eastAsia="en-US"/>
        </w:rPr>
      </w:pPr>
      <w:r>
        <w:t xml:space="preserve">Relevant literature </w:t>
      </w:r>
      <w:r w:rsidR="00AE7FF0">
        <w:t>includes work from the EQUATOR NETWORK</w:t>
      </w:r>
      <w:r w:rsidR="00F5062D">
        <w:t xml:space="preserve"> (</w:t>
      </w:r>
      <w:r w:rsidR="00AE7FF0">
        <w:t>such as</w:t>
      </w:r>
      <w:r w:rsidR="00AE7FF0">
        <w:rPr>
          <w:rFonts w:eastAsia="Times New Roman"/>
          <w:lang w:val="en-US" w:eastAsia="en-US"/>
        </w:rPr>
        <w:t xml:space="preserve"> TRIPOD-ML, CONSORT-AI, SPIRIT-AI</w:t>
      </w:r>
      <w:r w:rsidR="00F5062D">
        <w:rPr>
          <w:rFonts w:eastAsia="Times New Roman"/>
          <w:lang w:val="en-US" w:eastAsia="en-US"/>
        </w:rPr>
        <w:t>)</w:t>
      </w:r>
      <w:r w:rsidR="00AE7FF0">
        <w:rPr>
          <w:rFonts w:eastAsia="Times New Roman"/>
          <w:lang w:val="en-US" w:eastAsia="en-US"/>
        </w:rPr>
        <w:t>,</w:t>
      </w:r>
      <w:r w:rsidR="002B32E2">
        <w:rPr>
          <w:rFonts w:eastAsia="Times New Roman"/>
          <w:lang w:val="en-US" w:eastAsia="en-US"/>
        </w:rPr>
        <w:t xml:space="preserve"> from Cochrane, and </w:t>
      </w:r>
      <w:r w:rsidR="00FF1814">
        <w:rPr>
          <w:rFonts w:eastAsia="Times New Roman"/>
          <w:lang w:val="en-US" w:eastAsia="en-US"/>
        </w:rPr>
        <w:t>NICE</w:t>
      </w:r>
      <w:r w:rsidR="00F5062D">
        <w:t xml:space="preserve">, and further </w:t>
      </w:r>
      <w:r>
        <w:t>work</w:t>
      </w:r>
      <w:r w:rsidR="00F5062D">
        <w:t xml:space="preserve"> related to evidence-based medicine</w:t>
      </w:r>
      <w:r w:rsidR="00761BA4">
        <w:t xml:space="preserve"> </w:t>
      </w:r>
      <w:r w:rsidR="00F628A1">
        <w:t xml:space="preserve">in general and, in particular, </w:t>
      </w:r>
      <w:r w:rsidR="00761BA4">
        <w:t>with a focus on AI and ML</w:t>
      </w:r>
      <w:r w:rsidR="002B32E2">
        <w:rPr>
          <w:rFonts w:eastAsia="Times New Roman"/>
          <w:lang w:val="en-US" w:eastAsia="en-US"/>
        </w:rPr>
        <w:t>.</w:t>
      </w:r>
    </w:p>
    <w:p w14:paraId="432CCBC2" w14:textId="77777777" w:rsidR="00F5062D" w:rsidRDefault="00F5062D" w:rsidP="002B32E2">
      <w:pPr>
        <w:spacing w:before="0"/>
        <w:jc w:val="left"/>
        <w:rPr>
          <w:rFonts w:eastAsia="Times New Roman"/>
          <w:lang w:val="en-US" w:eastAsia="en-US"/>
        </w:rPr>
      </w:pPr>
    </w:p>
    <w:p w14:paraId="7899654C" w14:textId="305B8620" w:rsidR="009B651C" w:rsidRDefault="00193801" w:rsidP="002640C9">
      <w:pPr>
        <w:pStyle w:val="Headingib"/>
      </w:pPr>
      <w:r w:rsidRPr="009B651C">
        <w:t>TRIPOD</w:t>
      </w:r>
      <w:r w:rsidR="008009CF" w:rsidRPr="009B651C">
        <w:t xml:space="preserve"> ML</w:t>
      </w:r>
    </w:p>
    <w:p w14:paraId="1109CBF6" w14:textId="1436566E" w:rsidR="00193801" w:rsidRPr="00405C1A" w:rsidRDefault="00193801" w:rsidP="002640C9">
      <w:pPr>
        <w:numPr>
          <w:ilvl w:val="0"/>
          <w:numId w:val="36"/>
        </w:numPr>
        <w:rPr>
          <w:lang w:val="en-US" w:eastAsia="en-US"/>
        </w:rPr>
      </w:pPr>
      <w:r w:rsidRPr="00405C1A">
        <w:rPr>
          <w:lang w:val="en-US" w:eastAsia="en-US"/>
        </w:rPr>
        <w:t xml:space="preserve">Collins, G. S., &amp; Moons, K. G. (2019). Reporting of artificial intelligence prediction models. </w:t>
      </w:r>
      <w:r w:rsidRPr="00405C1A">
        <w:rPr>
          <w:i/>
          <w:iCs/>
          <w:lang w:val="en-US" w:eastAsia="en-US"/>
        </w:rPr>
        <w:t>The Lancet</w:t>
      </w:r>
      <w:r w:rsidRPr="00405C1A">
        <w:rPr>
          <w:lang w:val="en-US" w:eastAsia="en-US"/>
        </w:rPr>
        <w:t xml:space="preserve">, </w:t>
      </w:r>
      <w:r w:rsidRPr="00405C1A">
        <w:rPr>
          <w:i/>
          <w:iCs/>
          <w:lang w:val="en-US" w:eastAsia="en-US"/>
        </w:rPr>
        <w:t>393</w:t>
      </w:r>
      <w:r w:rsidRPr="00405C1A">
        <w:rPr>
          <w:lang w:val="en-US" w:eastAsia="en-US"/>
        </w:rPr>
        <w:t xml:space="preserve">(10181), 1577-1579. </w:t>
      </w:r>
      <w:r w:rsidR="00E10321" w:rsidRPr="00405C1A">
        <w:rPr>
          <w:lang w:val="en-US" w:eastAsia="en-US"/>
        </w:rPr>
        <w:t>[</w:t>
      </w:r>
      <w:hyperlink r:id="rId30" w:history="1">
        <w:r w:rsidR="00E10321" w:rsidRPr="00405C1A">
          <w:rPr>
            <w:rStyle w:val="Hyperlink"/>
            <w:rFonts w:eastAsia="Times New Roman"/>
            <w:lang w:val="en-US" w:eastAsia="en-US"/>
          </w:rPr>
          <w:t>doi</w:t>
        </w:r>
      </w:hyperlink>
      <w:r w:rsidR="00E10321" w:rsidRPr="00405C1A">
        <w:rPr>
          <w:lang w:val="en-US" w:eastAsia="en-US"/>
        </w:rPr>
        <w:t>]</w:t>
      </w:r>
    </w:p>
    <w:p w14:paraId="0001AAA3" w14:textId="77777777" w:rsidR="00E10321" w:rsidRPr="00405C1A" w:rsidRDefault="00193801" w:rsidP="002640C9">
      <w:pPr>
        <w:numPr>
          <w:ilvl w:val="0"/>
          <w:numId w:val="36"/>
        </w:numPr>
        <w:rPr>
          <w:lang w:val="en-US" w:eastAsia="en-US"/>
        </w:rPr>
      </w:pPr>
      <w:r w:rsidRPr="00405C1A">
        <w:rPr>
          <w:lang w:val="en-US" w:eastAsia="en-US"/>
        </w:rPr>
        <w:t xml:space="preserve">Moons, K. G., Altman, D. G., Reitsma, J. B., Ioannidis, J. P., Macaskill, P., Steyerberg, E. W., ... &amp; Collins, G. S. (2015). Transparent Reporting of a multivariable prediction model for Individual Prognosis or Diagnosis (TRIPOD): explanation and elaboration. </w:t>
      </w:r>
      <w:r w:rsidRPr="00405C1A">
        <w:rPr>
          <w:i/>
          <w:iCs/>
          <w:lang w:val="en-US" w:eastAsia="en-US"/>
        </w:rPr>
        <w:t>Annals of internal medicine</w:t>
      </w:r>
      <w:r w:rsidRPr="00405C1A">
        <w:rPr>
          <w:lang w:val="en-US" w:eastAsia="en-US"/>
        </w:rPr>
        <w:t xml:space="preserve">, </w:t>
      </w:r>
      <w:r w:rsidRPr="00405C1A">
        <w:rPr>
          <w:i/>
          <w:iCs/>
          <w:lang w:val="en-US" w:eastAsia="en-US"/>
        </w:rPr>
        <w:t>162</w:t>
      </w:r>
      <w:r w:rsidRPr="00405C1A">
        <w:rPr>
          <w:lang w:val="en-US" w:eastAsia="en-US"/>
        </w:rPr>
        <w:t xml:space="preserve">(1), W1-W73. </w:t>
      </w:r>
      <w:r w:rsidR="00E10321" w:rsidRPr="00405C1A">
        <w:rPr>
          <w:lang w:val="en-US" w:eastAsia="en-US"/>
        </w:rPr>
        <w:t>[</w:t>
      </w:r>
      <w:hyperlink r:id="rId31" w:history="1">
        <w:r w:rsidR="00E10321" w:rsidRPr="00405C1A">
          <w:rPr>
            <w:rStyle w:val="Hyperlink"/>
            <w:rFonts w:eastAsia="Times New Roman"/>
            <w:lang w:val="en-US" w:eastAsia="en-US"/>
          </w:rPr>
          <w:t>doi</w:t>
        </w:r>
      </w:hyperlink>
      <w:r w:rsidR="00E10321" w:rsidRPr="00405C1A">
        <w:rPr>
          <w:lang w:val="en-US" w:eastAsia="en-US"/>
        </w:rPr>
        <w:t>]</w:t>
      </w:r>
    </w:p>
    <w:p w14:paraId="6CEFE3A1" w14:textId="77777777" w:rsidR="00E10321" w:rsidRDefault="00E10321" w:rsidP="00E10321">
      <w:pPr>
        <w:spacing w:before="0"/>
        <w:jc w:val="left"/>
        <w:rPr>
          <w:rFonts w:eastAsia="Times New Roman"/>
          <w:b/>
          <w:i/>
          <w:sz w:val="12"/>
          <w:szCs w:val="12"/>
          <w:lang w:val="en-US" w:eastAsia="en-US"/>
        </w:rPr>
      </w:pPr>
    </w:p>
    <w:p w14:paraId="6CC2FD49" w14:textId="1FD77787" w:rsidR="00E10321" w:rsidRDefault="00EA75DB" w:rsidP="002640C9">
      <w:pPr>
        <w:pStyle w:val="Headingib"/>
        <w:rPr>
          <w:lang w:val="en-US" w:eastAsia="en-US"/>
        </w:rPr>
      </w:pPr>
      <w:r w:rsidRPr="00E10321">
        <w:rPr>
          <w:lang w:val="en-US" w:eastAsia="en-US"/>
        </w:rPr>
        <w:t>CONSORT</w:t>
      </w:r>
      <w:r w:rsidR="00596891" w:rsidRPr="00E10321">
        <w:rPr>
          <w:lang w:val="en-US" w:eastAsia="en-US"/>
        </w:rPr>
        <w:t>-AI &amp;</w:t>
      </w:r>
      <w:r w:rsidRPr="00E10321">
        <w:rPr>
          <w:lang w:val="en-US" w:eastAsia="en-US"/>
        </w:rPr>
        <w:t xml:space="preserve"> SPIRIT-AI</w:t>
      </w:r>
    </w:p>
    <w:p w14:paraId="36C9051D" w14:textId="07CB4B99" w:rsidR="00AF0324" w:rsidRPr="00405C1A" w:rsidRDefault="00AF0324" w:rsidP="002640C9">
      <w:pPr>
        <w:numPr>
          <w:ilvl w:val="0"/>
          <w:numId w:val="37"/>
        </w:numPr>
        <w:rPr>
          <w:lang w:val="en-US" w:eastAsia="en-US"/>
        </w:rPr>
      </w:pPr>
      <w:r w:rsidRPr="00405C1A">
        <w:rPr>
          <w:lang w:val="en-US" w:eastAsia="en-US"/>
        </w:rPr>
        <w:t xml:space="preserve">Liu, X., Faes, L., Calvert, M. J., &amp; Denniston, A. K. (2019). Extension of the CONSORT and SPIRIT statements. </w:t>
      </w:r>
      <w:r w:rsidRPr="00405C1A">
        <w:rPr>
          <w:i/>
          <w:iCs/>
          <w:lang w:val="en-US" w:eastAsia="en-US"/>
        </w:rPr>
        <w:t>The Lancet</w:t>
      </w:r>
      <w:r w:rsidRPr="00405C1A">
        <w:rPr>
          <w:lang w:val="en-US" w:eastAsia="en-US"/>
        </w:rPr>
        <w:t xml:space="preserve">, </w:t>
      </w:r>
      <w:r w:rsidRPr="00405C1A">
        <w:rPr>
          <w:i/>
          <w:iCs/>
          <w:lang w:val="en-US" w:eastAsia="en-US"/>
        </w:rPr>
        <w:t>394</w:t>
      </w:r>
      <w:r w:rsidRPr="00405C1A">
        <w:rPr>
          <w:lang w:val="en-US" w:eastAsia="en-US"/>
        </w:rPr>
        <w:t xml:space="preserve">(10205), 1225. </w:t>
      </w:r>
      <w:r w:rsidR="00E10321" w:rsidRPr="00405C1A">
        <w:rPr>
          <w:lang w:val="en-US" w:eastAsia="en-US"/>
        </w:rPr>
        <w:t>[</w:t>
      </w:r>
      <w:hyperlink r:id="rId32" w:history="1">
        <w:r w:rsidR="00E10321" w:rsidRPr="00405C1A">
          <w:rPr>
            <w:rStyle w:val="Hyperlink"/>
            <w:rFonts w:eastAsia="Times New Roman"/>
            <w:lang w:val="en-US" w:eastAsia="en-US"/>
          </w:rPr>
          <w:t>doi</w:t>
        </w:r>
      </w:hyperlink>
      <w:r w:rsidR="00E10321" w:rsidRPr="00405C1A">
        <w:rPr>
          <w:lang w:val="en-US" w:eastAsia="en-US"/>
        </w:rPr>
        <w:t>]</w:t>
      </w:r>
    </w:p>
    <w:p w14:paraId="47BDBA89" w14:textId="77777777" w:rsidR="002640C9" w:rsidRDefault="00AF0324" w:rsidP="002640C9">
      <w:pPr>
        <w:numPr>
          <w:ilvl w:val="0"/>
          <w:numId w:val="37"/>
        </w:numPr>
      </w:pPr>
      <w:r w:rsidRPr="0001085F">
        <w:t xml:space="preserve">The </w:t>
      </w:r>
      <w:r w:rsidRPr="00193801">
        <w:t>CONSORT-AI</w:t>
      </w:r>
      <w:r w:rsidRPr="0001085F">
        <w:t xml:space="preserve"> Extension: Reporting Guidelines for Artificial Intelligence and Machine Learning Interventions in Randomised Trials (registered on 8th of May, 2019)</w:t>
      </w:r>
      <w:r>
        <w:t xml:space="preserve">. </w:t>
      </w:r>
      <w:r w:rsidR="00E10321">
        <w:t>[</w:t>
      </w:r>
      <w:hyperlink r:id="rId33" w:anchor="AI" w:history="1">
        <w:r w:rsidR="00E10321">
          <w:rPr>
            <w:rStyle w:val="Hyperlink"/>
          </w:rPr>
          <w:t>link</w:t>
        </w:r>
      </w:hyperlink>
      <w:r w:rsidR="00E10321">
        <w:t>]</w:t>
      </w:r>
    </w:p>
    <w:p w14:paraId="7B8CD28C" w14:textId="41612B0F" w:rsidR="00596891" w:rsidRPr="00405C1A" w:rsidRDefault="00596891" w:rsidP="002640C9">
      <w:pPr>
        <w:numPr>
          <w:ilvl w:val="0"/>
          <w:numId w:val="37"/>
        </w:numPr>
        <w:rPr>
          <w:lang w:val="en-US" w:eastAsia="en-US"/>
        </w:rPr>
      </w:pPr>
      <w:r w:rsidRPr="00405C1A">
        <w:rPr>
          <w:lang w:val="de-DE" w:eastAsia="en-US"/>
        </w:rPr>
        <w:t xml:space="preserve">Schulz, K. F., Altman, D. G., &amp; Moher, D. (2010). </w:t>
      </w:r>
      <w:r w:rsidRPr="00405C1A">
        <w:rPr>
          <w:lang w:val="en-US" w:eastAsia="en-US"/>
        </w:rPr>
        <w:t xml:space="preserve">CONSORT 2010 statement: updated guidelines for reporting parallel group randomised trials. </w:t>
      </w:r>
      <w:r w:rsidRPr="00405C1A">
        <w:rPr>
          <w:i/>
          <w:iCs/>
          <w:lang w:val="en-US" w:eastAsia="en-US"/>
        </w:rPr>
        <w:t>BMC medicine</w:t>
      </w:r>
      <w:r w:rsidRPr="00405C1A">
        <w:rPr>
          <w:lang w:val="en-US" w:eastAsia="en-US"/>
        </w:rPr>
        <w:t xml:space="preserve">, </w:t>
      </w:r>
      <w:r w:rsidRPr="00405C1A">
        <w:rPr>
          <w:i/>
          <w:iCs/>
          <w:lang w:val="en-US" w:eastAsia="en-US"/>
        </w:rPr>
        <w:t>8</w:t>
      </w:r>
      <w:r w:rsidRPr="00405C1A">
        <w:rPr>
          <w:lang w:val="en-US" w:eastAsia="en-US"/>
        </w:rPr>
        <w:t>(1), 18.</w:t>
      </w:r>
      <w:r w:rsidR="002F4D09" w:rsidRPr="00405C1A">
        <w:rPr>
          <w:lang w:val="en-US" w:eastAsia="en-US"/>
        </w:rPr>
        <w:t xml:space="preserve"> </w:t>
      </w:r>
      <w:r w:rsidR="00E10321" w:rsidRPr="00405C1A">
        <w:rPr>
          <w:lang w:val="en-US" w:eastAsia="en-US"/>
        </w:rPr>
        <w:t>[</w:t>
      </w:r>
      <w:hyperlink r:id="rId34" w:history="1">
        <w:r w:rsidR="00E10321" w:rsidRPr="00405C1A">
          <w:rPr>
            <w:rStyle w:val="Hyperlink"/>
            <w:rFonts w:eastAsia="Times New Roman"/>
            <w:lang w:val="en-US" w:eastAsia="en-US"/>
          </w:rPr>
          <w:t>doi</w:t>
        </w:r>
      </w:hyperlink>
      <w:r w:rsidR="00E10321" w:rsidRPr="00405C1A">
        <w:rPr>
          <w:lang w:val="en-US" w:eastAsia="en-US"/>
        </w:rPr>
        <w:t>]</w:t>
      </w:r>
    </w:p>
    <w:p w14:paraId="038F3B4F" w14:textId="32DF1715" w:rsidR="009B651C" w:rsidRDefault="00AF0324" w:rsidP="002640C9">
      <w:pPr>
        <w:numPr>
          <w:ilvl w:val="0"/>
          <w:numId w:val="37"/>
        </w:numPr>
      </w:pPr>
      <w:r w:rsidRPr="00A03147">
        <w:t>Protocol Guidelines for Artificial Intelligence and Machine Learning Interventions in Randomised Trials (</w:t>
      </w:r>
      <w:r w:rsidRPr="00193801">
        <w:t>SPIRIT-AI</w:t>
      </w:r>
      <w:r w:rsidRPr="00A03147">
        <w:t xml:space="preserve"> Extension) (registered 21 June 2019)</w:t>
      </w:r>
      <w:r>
        <w:t xml:space="preserve">. </w:t>
      </w:r>
      <w:r w:rsidR="00E10321">
        <w:t>[</w:t>
      </w:r>
      <w:hyperlink r:id="rId35" w:anchor="AI" w:history="1">
        <w:r w:rsidR="00E10321">
          <w:rPr>
            <w:rStyle w:val="Hyperlink"/>
          </w:rPr>
          <w:t>link</w:t>
        </w:r>
      </w:hyperlink>
      <w:r w:rsidR="00E10321">
        <w:t>]</w:t>
      </w:r>
    </w:p>
    <w:p w14:paraId="78265EA7" w14:textId="77777777" w:rsidR="00425068" w:rsidRDefault="00425068" w:rsidP="00CD5E71"/>
    <w:p w14:paraId="0033BE51" w14:textId="47B8371E" w:rsidR="009B651C" w:rsidRDefault="009B651C" w:rsidP="002640C9">
      <w:pPr>
        <w:pStyle w:val="Headingib"/>
        <w:rPr>
          <w:lang w:val="en-US" w:eastAsia="en-US"/>
        </w:rPr>
      </w:pPr>
      <w:r w:rsidRPr="009B651C">
        <w:rPr>
          <w:lang w:val="en-US" w:eastAsia="en-US"/>
        </w:rPr>
        <w:t>CO</w:t>
      </w:r>
      <w:r>
        <w:rPr>
          <w:lang w:val="en-US" w:eastAsia="en-US"/>
        </w:rPr>
        <w:t>CHRANE</w:t>
      </w:r>
      <w:r w:rsidR="00CD5E71">
        <w:rPr>
          <w:lang w:val="en-US" w:eastAsia="en-US"/>
        </w:rPr>
        <w:t xml:space="preserve"> &amp; NICE</w:t>
      </w:r>
    </w:p>
    <w:p w14:paraId="1AF0D5F5" w14:textId="7F93637D" w:rsidR="00AF7A2A" w:rsidRPr="00405C1A" w:rsidRDefault="00AF7A2A" w:rsidP="002640C9">
      <w:pPr>
        <w:numPr>
          <w:ilvl w:val="0"/>
          <w:numId w:val="38"/>
        </w:numPr>
        <w:rPr>
          <w:lang w:val="en-US" w:eastAsia="en-US"/>
        </w:rPr>
      </w:pPr>
      <w:r w:rsidRPr="00405C1A">
        <w:rPr>
          <w:lang w:val="en-US" w:eastAsia="en-US"/>
        </w:rPr>
        <w:t xml:space="preserve">Higgins, J. P., &amp; Green, S. (Eds.). (2011). </w:t>
      </w:r>
      <w:r w:rsidRPr="00405C1A">
        <w:rPr>
          <w:i/>
          <w:iCs/>
          <w:lang w:val="en-US" w:eastAsia="en-US"/>
        </w:rPr>
        <w:t>Cochrane handbook for systematic reviews of interventions</w:t>
      </w:r>
      <w:r w:rsidRPr="00405C1A">
        <w:rPr>
          <w:lang w:val="en-US" w:eastAsia="en-US"/>
        </w:rPr>
        <w:t xml:space="preserve"> (Vol. 4). John Wiley &amp; Sons.</w:t>
      </w:r>
    </w:p>
    <w:p w14:paraId="184F49B3" w14:textId="77777777" w:rsidR="002640C9" w:rsidRDefault="00AE7FF0" w:rsidP="002640C9">
      <w:pPr>
        <w:numPr>
          <w:ilvl w:val="0"/>
          <w:numId w:val="38"/>
        </w:numPr>
      </w:pPr>
      <w:r w:rsidRPr="00131036">
        <w:t xml:space="preserve">The English National Institute for Health and Care Excellence (2019). Evidence Standards Framework for Digital Health Technologies. </w:t>
      </w:r>
      <w:r w:rsidR="00E10321">
        <w:t>[</w:t>
      </w:r>
      <w:hyperlink r:id="rId36" w:history="1">
        <w:r w:rsidR="00E10321">
          <w:rPr>
            <w:rStyle w:val="Hyperlink"/>
          </w:rPr>
          <w:t>link</w:t>
        </w:r>
      </w:hyperlink>
      <w:r w:rsidR="00E10321">
        <w:t>]</w:t>
      </w:r>
    </w:p>
    <w:p w14:paraId="6E9573DA" w14:textId="54A9FCAD" w:rsidR="00BC1D31" w:rsidRPr="00AB258E" w:rsidRDefault="00BC1D31" w:rsidP="00FB0549">
      <w:pPr>
        <w:spacing w:after="20"/>
        <w:jc w:val="center"/>
      </w:pPr>
      <w:r>
        <w:t>____________________________</w:t>
      </w:r>
      <w:bookmarkStart w:id="32" w:name="_GoBack"/>
      <w:bookmarkEnd w:id="32"/>
    </w:p>
    <w:sectPr w:rsidR="00BC1D31" w:rsidRPr="00AB258E" w:rsidSect="007B7733">
      <w:headerReference w:type="default" r:id="rId3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80C72" w14:textId="77777777" w:rsidR="001972D7" w:rsidRDefault="001972D7" w:rsidP="007B7733">
      <w:pPr>
        <w:spacing w:before="0"/>
      </w:pPr>
      <w:r>
        <w:separator/>
      </w:r>
    </w:p>
  </w:endnote>
  <w:endnote w:type="continuationSeparator" w:id="0">
    <w:p w14:paraId="4D19987C" w14:textId="77777777" w:rsidR="001972D7" w:rsidRDefault="001972D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A97E7" w14:textId="77777777" w:rsidR="001972D7" w:rsidRDefault="001972D7" w:rsidP="007B7733">
      <w:pPr>
        <w:spacing w:before="0"/>
      </w:pPr>
      <w:r>
        <w:separator/>
      </w:r>
    </w:p>
  </w:footnote>
  <w:footnote w:type="continuationSeparator" w:id="0">
    <w:p w14:paraId="52A26ABB" w14:textId="77777777" w:rsidR="001972D7" w:rsidRDefault="001972D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3E3EA05" w:rsidR="001972D7" w:rsidRDefault="001972D7" w:rsidP="001972D7">
    <w:pPr>
      <w:pStyle w:val="Header"/>
      <w:rPr>
        <w:lang w:val="pt-BR"/>
      </w:rPr>
    </w:pPr>
    <w:r>
      <w:t xml:space="preserve">- </w:t>
    </w:r>
    <w:r>
      <w:fldChar w:fldCharType="begin"/>
    </w:r>
    <w:r>
      <w:instrText xml:space="preserve"> PAGE  \* MERGEFORMAT </w:instrText>
    </w:r>
    <w:r>
      <w:fldChar w:fldCharType="separate"/>
    </w:r>
    <w:r w:rsidR="007B365B">
      <w:rPr>
        <w:noProof/>
      </w:rPr>
      <w:t>2</w:t>
    </w:r>
    <w:r>
      <w:rPr>
        <w:noProof/>
      </w:rPr>
      <w:fldChar w:fldCharType="end"/>
    </w:r>
    <w:r>
      <w:rPr>
        <w:lang w:val="pt-BR"/>
      </w:rPr>
      <w:t xml:space="preserve"> -</w:t>
    </w:r>
  </w:p>
  <w:p w14:paraId="07A7B8FD" w14:textId="601C8FFD" w:rsidR="001972D7" w:rsidRPr="007336C4" w:rsidRDefault="001972D7" w:rsidP="001972D7">
    <w:pPr>
      <w:pStyle w:val="Header"/>
    </w:pPr>
    <w:r>
      <w:rPr>
        <w:noProof/>
      </w:rPr>
      <w:fldChar w:fldCharType="begin"/>
    </w:r>
    <w:r>
      <w:rPr>
        <w:noProof/>
      </w:rPr>
      <w:instrText xml:space="preserve"> STYLEREF  Docnumber  \* MERGEFORMAT </w:instrText>
    </w:r>
    <w:r>
      <w:rPr>
        <w:noProof/>
      </w:rPr>
      <w:fldChar w:fldCharType="separate"/>
    </w:r>
    <w:r w:rsidR="002640C9">
      <w:rPr>
        <w:noProof/>
      </w:rPr>
      <w:t>FG-AI4H-G-207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892820"/>
    <w:multiLevelType w:val="hybridMultilevel"/>
    <w:tmpl w:val="271E30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0D10A2"/>
    <w:multiLevelType w:val="hybridMultilevel"/>
    <w:tmpl w:val="73505766"/>
    <w:lvl w:ilvl="0" w:tplc="39D87594">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60753"/>
    <w:multiLevelType w:val="hybridMultilevel"/>
    <w:tmpl w:val="133667A2"/>
    <w:lvl w:ilvl="0" w:tplc="39D87594">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235F0C"/>
    <w:multiLevelType w:val="hybridMultilevel"/>
    <w:tmpl w:val="410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13684"/>
    <w:multiLevelType w:val="hybridMultilevel"/>
    <w:tmpl w:val="4884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E4C71"/>
    <w:multiLevelType w:val="hybridMultilevel"/>
    <w:tmpl w:val="BC12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0C9C"/>
    <w:multiLevelType w:val="hybridMultilevel"/>
    <w:tmpl w:val="1E8683E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62666D"/>
    <w:multiLevelType w:val="hybridMultilevel"/>
    <w:tmpl w:val="77AC5E12"/>
    <w:lvl w:ilvl="0" w:tplc="39D87594">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D7845"/>
    <w:multiLevelType w:val="hybridMultilevel"/>
    <w:tmpl w:val="8702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75593"/>
    <w:multiLevelType w:val="hybridMultilevel"/>
    <w:tmpl w:val="CEE254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0B225A4"/>
    <w:multiLevelType w:val="hybridMultilevel"/>
    <w:tmpl w:val="75F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7735C"/>
    <w:multiLevelType w:val="hybridMultilevel"/>
    <w:tmpl w:val="BE488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89607C"/>
    <w:multiLevelType w:val="hybridMultilevel"/>
    <w:tmpl w:val="2298738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915D6"/>
    <w:multiLevelType w:val="hybridMultilevel"/>
    <w:tmpl w:val="94F60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86DBA"/>
    <w:multiLevelType w:val="hybridMultilevel"/>
    <w:tmpl w:val="90EA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34489"/>
    <w:multiLevelType w:val="hybridMultilevel"/>
    <w:tmpl w:val="E93A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13ABE"/>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FA71A72"/>
    <w:multiLevelType w:val="hybridMultilevel"/>
    <w:tmpl w:val="98FE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56FDF"/>
    <w:multiLevelType w:val="hybridMultilevel"/>
    <w:tmpl w:val="17AC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94A52"/>
    <w:multiLevelType w:val="hybridMultilevel"/>
    <w:tmpl w:val="DAF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23"/>
  </w:num>
  <w:num w:numId="23">
    <w:abstractNumId w:val="13"/>
  </w:num>
  <w:num w:numId="24">
    <w:abstractNumId w:val="18"/>
  </w:num>
  <w:num w:numId="25">
    <w:abstractNumId w:val="12"/>
  </w:num>
  <w:num w:numId="26">
    <w:abstractNumId w:val="20"/>
  </w:num>
  <w:num w:numId="27">
    <w:abstractNumId w:val="24"/>
  </w:num>
  <w:num w:numId="28">
    <w:abstractNumId w:val="22"/>
  </w:num>
  <w:num w:numId="29">
    <w:abstractNumId w:val="26"/>
  </w:num>
  <w:num w:numId="30">
    <w:abstractNumId w:val="16"/>
  </w:num>
  <w:num w:numId="31">
    <w:abstractNumId w:val="29"/>
  </w:num>
  <w:num w:numId="32">
    <w:abstractNumId w:val="30"/>
  </w:num>
  <w:num w:numId="33">
    <w:abstractNumId w:val="21"/>
  </w:num>
  <w:num w:numId="34">
    <w:abstractNumId w:val="11"/>
  </w:num>
  <w:num w:numId="35">
    <w:abstractNumId w:val="15"/>
  </w:num>
  <w:num w:numId="36">
    <w:abstractNumId w:val="14"/>
  </w:num>
  <w:num w:numId="37">
    <w:abstractNumId w:val="19"/>
  </w:num>
  <w:num w:numId="38">
    <w:abstractNumId w:val="2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843"/>
    <w:rsid w:val="00000BA4"/>
    <w:rsid w:val="00000FA8"/>
    <w:rsid w:val="00004FE0"/>
    <w:rsid w:val="00007288"/>
    <w:rsid w:val="00007442"/>
    <w:rsid w:val="0001085F"/>
    <w:rsid w:val="0001104D"/>
    <w:rsid w:val="00012EB5"/>
    <w:rsid w:val="00017655"/>
    <w:rsid w:val="00017FE7"/>
    <w:rsid w:val="00020E24"/>
    <w:rsid w:val="00021D26"/>
    <w:rsid w:val="00022B29"/>
    <w:rsid w:val="0002423D"/>
    <w:rsid w:val="00025502"/>
    <w:rsid w:val="000279FD"/>
    <w:rsid w:val="00027A32"/>
    <w:rsid w:val="00030DBC"/>
    <w:rsid w:val="0003117B"/>
    <w:rsid w:val="0003257A"/>
    <w:rsid w:val="00033BC9"/>
    <w:rsid w:val="00036889"/>
    <w:rsid w:val="0004493F"/>
    <w:rsid w:val="00044965"/>
    <w:rsid w:val="000476B1"/>
    <w:rsid w:val="00050384"/>
    <w:rsid w:val="00050A24"/>
    <w:rsid w:val="00054B0B"/>
    <w:rsid w:val="00055464"/>
    <w:rsid w:val="0006330F"/>
    <w:rsid w:val="00063556"/>
    <w:rsid w:val="00065702"/>
    <w:rsid w:val="000661D3"/>
    <w:rsid w:val="000662A6"/>
    <w:rsid w:val="00073E75"/>
    <w:rsid w:val="000745DE"/>
    <w:rsid w:val="0007490A"/>
    <w:rsid w:val="000769E6"/>
    <w:rsid w:val="00077551"/>
    <w:rsid w:val="00077E88"/>
    <w:rsid w:val="0008099A"/>
    <w:rsid w:val="000842F4"/>
    <w:rsid w:val="000851AB"/>
    <w:rsid w:val="00085268"/>
    <w:rsid w:val="00086908"/>
    <w:rsid w:val="00091106"/>
    <w:rsid w:val="00092930"/>
    <w:rsid w:val="000942BC"/>
    <w:rsid w:val="00095AAF"/>
    <w:rsid w:val="00096D82"/>
    <w:rsid w:val="00097D70"/>
    <w:rsid w:val="000A1971"/>
    <w:rsid w:val="000A2644"/>
    <w:rsid w:val="000A31CB"/>
    <w:rsid w:val="000A4F94"/>
    <w:rsid w:val="000A6E3D"/>
    <w:rsid w:val="000A7E79"/>
    <w:rsid w:val="000B286A"/>
    <w:rsid w:val="000B3069"/>
    <w:rsid w:val="000B4903"/>
    <w:rsid w:val="000B4BB8"/>
    <w:rsid w:val="000B594B"/>
    <w:rsid w:val="000B748C"/>
    <w:rsid w:val="000C1868"/>
    <w:rsid w:val="000C36CE"/>
    <w:rsid w:val="000C5FD9"/>
    <w:rsid w:val="000D0592"/>
    <w:rsid w:val="000D1D37"/>
    <w:rsid w:val="000D2E58"/>
    <w:rsid w:val="000D5626"/>
    <w:rsid w:val="000D7A19"/>
    <w:rsid w:val="000E385E"/>
    <w:rsid w:val="000E4E82"/>
    <w:rsid w:val="000E6414"/>
    <w:rsid w:val="000F0BB8"/>
    <w:rsid w:val="000F0F7B"/>
    <w:rsid w:val="000F1895"/>
    <w:rsid w:val="000F2E95"/>
    <w:rsid w:val="000F67F1"/>
    <w:rsid w:val="000F7123"/>
    <w:rsid w:val="001032BD"/>
    <w:rsid w:val="00103A61"/>
    <w:rsid w:val="00103F3E"/>
    <w:rsid w:val="00106AAB"/>
    <w:rsid w:val="0011018F"/>
    <w:rsid w:val="00110480"/>
    <w:rsid w:val="001113C7"/>
    <w:rsid w:val="00112783"/>
    <w:rsid w:val="00114606"/>
    <w:rsid w:val="00115910"/>
    <w:rsid w:val="001166F6"/>
    <w:rsid w:val="0012002D"/>
    <w:rsid w:val="00120759"/>
    <w:rsid w:val="00121249"/>
    <w:rsid w:val="00122669"/>
    <w:rsid w:val="00122841"/>
    <w:rsid w:val="00123A01"/>
    <w:rsid w:val="00123A2B"/>
    <w:rsid w:val="001266E6"/>
    <w:rsid w:val="00131036"/>
    <w:rsid w:val="00131282"/>
    <w:rsid w:val="00131D86"/>
    <w:rsid w:val="00133012"/>
    <w:rsid w:val="00134BB5"/>
    <w:rsid w:val="00137E61"/>
    <w:rsid w:val="00146FED"/>
    <w:rsid w:val="00147EE6"/>
    <w:rsid w:val="00150CB8"/>
    <w:rsid w:val="0015124E"/>
    <w:rsid w:val="00151328"/>
    <w:rsid w:val="001528E6"/>
    <w:rsid w:val="00153FEE"/>
    <w:rsid w:val="00155DD6"/>
    <w:rsid w:val="00157413"/>
    <w:rsid w:val="001605F4"/>
    <w:rsid w:val="00161BAB"/>
    <w:rsid w:val="0016529A"/>
    <w:rsid w:val="001664ED"/>
    <w:rsid w:val="00166E75"/>
    <w:rsid w:val="00167647"/>
    <w:rsid w:val="00167F13"/>
    <w:rsid w:val="00170AE3"/>
    <w:rsid w:val="001715E9"/>
    <w:rsid w:val="0017177B"/>
    <w:rsid w:val="00172670"/>
    <w:rsid w:val="0017557E"/>
    <w:rsid w:val="00176C2F"/>
    <w:rsid w:val="0017748D"/>
    <w:rsid w:val="00184A3C"/>
    <w:rsid w:val="001862D2"/>
    <w:rsid w:val="001871E3"/>
    <w:rsid w:val="001872B3"/>
    <w:rsid w:val="00193801"/>
    <w:rsid w:val="001942EC"/>
    <w:rsid w:val="001945B8"/>
    <w:rsid w:val="00196438"/>
    <w:rsid w:val="001972D7"/>
    <w:rsid w:val="001A03CC"/>
    <w:rsid w:val="001A1E05"/>
    <w:rsid w:val="001A2610"/>
    <w:rsid w:val="001A36CE"/>
    <w:rsid w:val="001A6E14"/>
    <w:rsid w:val="001A79B0"/>
    <w:rsid w:val="001B1CC3"/>
    <w:rsid w:val="001B21C8"/>
    <w:rsid w:val="001B4799"/>
    <w:rsid w:val="001B48C1"/>
    <w:rsid w:val="001B4A85"/>
    <w:rsid w:val="001B6D84"/>
    <w:rsid w:val="001C01DD"/>
    <w:rsid w:val="001C06CA"/>
    <w:rsid w:val="001C303F"/>
    <w:rsid w:val="001C31F8"/>
    <w:rsid w:val="001D0A4D"/>
    <w:rsid w:val="001D240C"/>
    <w:rsid w:val="001D493A"/>
    <w:rsid w:val="001D505A"/>
    <w:rsid w:val="001D5206"/>
    <w:rsid w:val="001D6401"/>
    <w:rsid w:val="001E031A"/>
    <w:rsid w:val="001E2CE2"/>
    <w:rsid w:val="001E3A97"/>
    <w:rsid w:val="001E3ECF"/>
    <w:rsid w:val="001E58AB"/>
    <w:rsid w:val="001E5965"/>
    <w:rsid w:val="001E5E42"/>
    <w:rsid w:val="001E6C93"/>
    <w:rsid w:val="001E7231"/>
    <w:rsid w:val="001E7D6A"/>
    <w:rsid w:val="001F0D74"/>
    <w:rsid w:val="001F4F78"/>
    <w:rsid w:val="001F5DA4"/>
    <w:rsid w:val="001F6413"/>
    <w:rsid w:val="00201267"/>
    <w:rsid w:val="002027A2"/>
    <w:rsid w:val="00202AA7"/>
    <w:rsid w:val="0020554A"/>
    <w:rsid w:val="0020659B"/>
    <w:rsid w:val="00213C1C"/>
    <w:rsid w:val="002157FB"/>
    <w:rsid w:val="00216499"/>
    <w:rsid w:val="00221848"/>
    <w:rsid w:val="0022194A"/>
    <w:rsid w:val="00222121"/>
    <w:rsid w:val="00223009"/>
    <w:rsid w:val="00224288"/>
    <w:rsid w:val="00226A0F"/>
    <w:rsid w:val="00226C6F"/>
    <w:rsid w:val="00230922"/>
    <w:rsid w:val="00230C63"/>
    <w:rsid w:val="002313E5"/>
    <w:rsid w:val="002315BB"/>
    <w:rsid w:val="00233675"/>
    <w:rsid w:val="002341B0"/>
    <w:rsid w:val="00235337"/>
    <w:rsid w:val="002372E4"/>
    <w:rsid w:val="00237F7F"/>
    <w:rsid w:val="00240217"/>
    <w:rsid w:val="00242706"/>
    <w:rsid w:val="00242B8D"/>
    <w:rsid w:val="0024582C"/>
    <w:rsid w:val="00246E39"/>
    <w:rsid w:val="00247B0D"/>
    <w:rsid w:val="00253043"/>
    <w:rsid w:val="00257576"/>
    <w:rsid w:val="00257A66"/>
    <w:rsid w:val="00260003"/>
    <w:rsid w:val="00262AC6"/>
    <w:rsid w:val="00263A01"/>
    <w:rsid w:val="002640C9"/>
    <w:rsid w:val="002644BF"/>
    <w:rsid w:val="00265E0D"/>
    <w:rsid w:val="00265FC7"/>
    <w:rsid w:val="002706A2"/>
    <w:rsid w:val="00271D94"/>
    <w:rsid w:val="00271FA8"/>
    <w:rsid w:val="00272A86"/>
    <w:rsid w:val="00272DCD"/>
    <w:rsid w:val="0027462B"/>
    <w:rsid w:val="00274914"/>
    <w:rsid w:val="0027534D"/>
    <w:rsid w:val="0027643F"/>
    <w:rsid w:val="00281AC7"/>
    <w:rsid w:val="0028651A"/>
    <w:rsid w:val="00287355"/>
    <w:rsid w:val="0029294C"/>
    <w:rsid w:val="002A112B"/>
    <w:rsid w:val="002A553C"/>
    <w:rsid w:val="002A58E3"/>
    <w:rsid w:val="002A6E11"/>
    <w:rsid w:val="002B0DD0"/>
    <w:rsid w:val="002B1863"/>
    <w:rsid w:val="002B27EF"/>
    <w:rsid w:val="002B32E2"/>
    <w:rsid w:val="002B4844"/>
    <w:rsid w:val="002B49FE"/>
    <w:rsid w:val="002B4C67"/>
    <w:rsid w:val="002C12BE"/>
    <w:rsid w:val="002C152A"/>
    <w:rsid w:val="002C69A4"/>
    <w:rsid w:val="002C6A7F"/>
    <w:rsid w:val="002C780A"/>
    <w:rsid w:val="002D0969"/>
    <w:rsid w:val="002D372B"/>
    <w:rsid w:val="002D66C8"/>
    <w:rsid w:val="002D6F5F"/>
    <w:rsid w:val="002E2EC1"/>
    <w:rsid w:val="002E40ED"/>
    <w:rsid w:val="002E4FB8"/>
    <w:rsid w:val="002E6279"/>
    <w:rsid w:val="002E6647"/>
    <w:rsid w:val="002E712F"/>
    <w:rsid w:val="002E7160"/>
    <w:rsid w:val="002E7619"/>
    <w:rsid w:val="002F00D4"/>
    <w:rsid w:val="002F0B65"/>
    <w:rsid w:val="002F0B8A"/>
    <w:rsid w:val="002F21DA"/>
    <w:rsid w:val="002F316F"/>
    <w:rsid w:val="002F3A6A"/>
    <w:rsid w:val="002F4D09"/>
    <w:rsid w:val="002F5706"/>
    <w:rsid w:val="002F6AD3"/>
    <w:rsid w:val="00306040"/>
    <w:rsid w:val="00307F2F"/>
    <w:rsid w:val="003102A3"/>
    <w:rsid w:val="00310F96"/>
    <w:rsid w:val="00314047"/>
    <w:rsid w:val="00314E84"/>
    <w:rsid w:val="00315755"/>
    <w:rsid w:val="00317E63"/>
    <w:rsid w:val="00320E9B"/>
    <w:rsid w:val="00325684"/>
    <w:rsid w:val="003259B9"/>
    <w:rsid w:val="00327081"/>
    <w:rsid w:val="00332292"/>
    <w:rsid w:val="003331EE"/>
    <w:rsid w:val="00335A28"/>
    <w:rsid w:val="00337560"/>
    <w:rsid w:val="00340899"/>
    <w:rsid w:val="003410EB"/>
    <w:rsid w:val="00341128"/>
    <w:rsid w:val="00342550"/>
    <w:rsid w:val="003429F2"/>
    <w:rsid w:val="00343245"/>
    <w:rsid w:val="00343BA0"/>
    <w:rsid w:val="00346B76"/>
    <w:rsid w:val="00347D06"/>
    <w:rsid w:val="00347FFC"/>
    <w:rsid w:val="00350363"/>
    <w:rsid w:val="00350AC2"/>
    <w:rsid w:val="00352738"/>
    <w:rsid w:val="00352CB9"/>
    <w:rsid w:val="00357026"/>
    <w:rsid w:val="00357B31"/>
    <w:rsid w:val="0036170A"/>
    <w:rsid w:val="003666B3"/>
    <w:rsid w:val="003676EB"/>
    <w:rsid w:val="0037050B"/>
    <w:rsid w:val="00370AB3"/>
    <w:rsid w:val="00370CF4"/>
    <w:rsid w:val="0037341A"/>
    <w:rsid w:val="00376609"/>
    <w:rsid w:val="00377C74"/>
    <w:rsid w:val="003804CF"/>
    <w:rsid w:val="0038320B"/>
    <w:rsid w:val="00383C8F"/>
    <w:rsid w:val="00387228"/>
    <w:rsid w:val="003956F5"/>
    <w:rsid w:val="003961CB"/>
    <w:rsid w:val="003A023E"/>
    <w:rsid w:val="003A121C"/>
    <w:rsid w:val="003A227F"/>
    <w:rsid w:val="003A229D"/>
    <w:rsid w:val="003A2419"/>
    <w:rsid w:val="003A7128"/>
    <w:rsid w:val="003A7450"/>
    <w:rsid w:val="003A76F6"/>
    <w:rsid w:val="003B197C"/>
    <w:rsid w:val="003B1D28"/>
    <w:rsid w:val="003B2A40"/>
    <w:rsid w:val="003B53B3"/>
    <w:rsid w:val="003B582C"/>
    <w:rsid w:val="003B7DB8"/>
    <w:rsid w:val="003C19D1"/>
    <w:rsid w:val="003C2920"/>
    <w:rsid w:val="003C4E61"/>
    <w:rsid w:val="003D0967"/>
    <w:rsid w:val="003D1B08"/>
    <w:rsid w:val="003D1F9A"/>
    <w:rsid w:val="003D2C2B"/>
    <w:rsid w:val="003D3C3E"/>
    <w:rsid w:val="003D4C81"/>
    <w:rsid w:val="003D58F8"/>
    <w:rsid w:val="003D7964"/>
    <w:rsid w:val="003E152B"/>
    <w:rsid w:val="003E175E"/>
    <w:rsid w:val="003E21BA"/>
    <w:rsid w:val="003E440C"/>
    <w:rsid w:val="003E73EA"/>
    <w:rsid w:val="003F2440"/>
    <w:rsid w:val="003F249A"/>
    <w:rsid w:val="003F5E9C"/>
    <w:rsid w:val="003F6921"/>
    <w:rsid w:val="003F7CBB"/>
    <w:rsid w:val="00400A50"/>
    <w:rsid w:val="00400C5E"/>
    <w:rsid w:val="00401AE5"/>
    <w:rsid w:val="00402B6C"/>
    <w:rsid w:val="004032AC"/>
    <w:rsid w:val="00404076"/>
    <w:rsid w:val="00405C1A"/>
    <w:rsid w:val="00406344"/>
    <w:rsid w:val="00410D5A"/>
    <w:rsid w:val="00411475"/>
    <w:rsid w:val="00411C59"/>
    <w:rsid w:val="004128F4"/>
    <w:rsid w:val="00412A4D"/>
    <w:rsid w:val="00412A89"/>
    <w:rsid w:val="00413D0A"/>
    <w:rsid w:val="004143C4"/>
    <w:rsid w:val="00417512"/>
    <w:rsid w:val="00420FE4"/>
    <w:rsid w:val="00422C23"/>
    <w:rsid w:val="0042468A"/>
    <w:rsid w:val="004248AD"/>
    <w:rsid w:val="00425055"/>
    <w:rsid w:val="00425068"/>
    <w:rsid w:val="004253FD"/>
    <w:rsid w:val="00430319"/>
    <w:rsid w:val="00430B77"/>
    <w:rsid w:val="00432526"/>
    <w:rsid w:val="00434345"/>
    <w:rsid w:val="00435BA6"/>
    <w:rsid w:val="004368E3"/>
    <w:rsid w:val="0043775B"/>
    <w:rsid w:val="004401F6"/>
    <w:rsid w:val="00443394"/>
    <w:rsid w:val="00444079"/>
    <w:rsid w:val="00444228"/>
    <w:rsid w:val="00444784"/>
    <w:rsid w:val="004454D3"/>
    <w:rsid w:val="00445E2D"/>
    <w:rsid w:val="00446162"/>
    <w:rsid w:val="00446B1C"/>
    <w:rsid w:val="00451EFA"/>
    <w:rsid w:val="00452887"/>
    <w:rsid w:val="0045405F"/>
    <w:rsid w:val="00454C7C"/>
    <w:rsid w:val="00455102"/>
    <w:rsid w:val="00460665"/>
    <w:rsid w:val="004607FB"/>
    <w:rsid w:val="00460ED4"/>
    <w:rsid w:val="0046182A"/>
    <w:rsid w:val="00462B6A"/>
    <w:rsid w:val="00462D3E"/>
    <w:rsid w:val="00464CC7"/>
    <w:rsid w:val="00465632"/>
    <w:rsid w:val="004669B1"/>
    <w:rsid w:val="00466AC2"/>
    <w:rsid w:val="00466E34"/>
    <w:rsid w:val="004717A9"/>
    <w:rsid w:val="00473548"/>
    <w:rsid w:val="004753D9"/>
    <w:rsid w:val="00477426"/>
    <w:rsid w:val="00477AB0"/>
    <w:rsid w:val="004806F0"/>
    <w:rsid w:val="00480BF5"/>
    <w:rsid w:val="00481970"/>
    <w:rsid w:val="00481B8F"/>
    <w:rsid w:val="004821CD"/>
    <w:rsid w:val="00483B57"/>
    <w:rsid w:val="004851FC"/>
    <w:rsid w:val="0049124B"/>
    <w:rsid w:val="0049282A"/>
    <w:rsid w:val="00493A34"/>
    <w:rsid w:val="00493A72"/>
    <w:rsid w:val="0049473B"/>
    <w:rsid w:val="004969EC"/>
    <w:rsid w:val="004975A4"/>
    <w:rsid w:val="004A019C"/>
    <w:rsid w:val="004A14A6"/>
    <w:rsid w:val="004A460E"/>
    <w:rsid w:val="004A5FE3"/>
    <w:rsid w:val="004A66F3"/>
    <w:rsid w:val="004A6D75"/>
    <w:rsid w:val="004A7814"/>
    <w:rsid w:val="004A7E65"/>
    <w:rsid w:val="004B1BCD"/>
    <w:rsid w:val="004B2544"/>
    <w:rsid w:val="004B34BB"/>
    <w:rsid w:val="004B3BD0"/>
    <w:rsid w:val="004B4317"/>
    <w:rsid w:val="004B5105"/>
    <w:rsid w:val="004B5173"/>
    <w:rsid w:val="004C2E42"/>
    <w:rsid w:val="004C3990"/>
    <w:rsid w:val="004C5F5E"/>
    <w:rsid w:val="004C6C19"/>
    <w:rsid w:val="004D054B"/>
    <w:rsid w:val="004D0FFC"/>
    <w:rsid w:val="004D217C"/>
    <w:rsid w:val="004D42DC"/>
    <w:rsid w:val="004D4806"/>
    <w:rsid w:val="004D4AB6"/>
    <w:rsid w:val="004D53AD"/>
    <w:rsid w:val="004D5D51"/>
    <w:rsid w:val="004E1D1B"/>
    <w:rsid w:val="004E2A91"/>
    <w:rsid w:val="004E7413"/>
    <w:rsid w:val="004E78CD"/>
    <w:rsid w:val="004F0DCF"/>
    <w:rsid w:val="004F18BB"/>
    <w:rsid w:val="004F467F"/>
    <w:rsid w:val="004F4EB6"/>
    <w:rsid w:val="004F5C49"/>
    <w:rsid w:val="00500C55"/>
    <w:rsid w:val="00502C16"/>
    <w:rsid w:val="00504261"/>
    <w:rsid w:val="005066E7"/>
    <w:rsid w:val="00507D55"/>
    <w:rsid w:val="00510C1A"/>
    <w:rsid w:val="00512E30"/>
    <w:rsid w:val="005131CB"/>
    <w:rsid w:val="00513451"/>
    <w:rsid w:val="00514399"/>
    <w:rsid w:val="00515EF0"/>
    <w:rsid w:val="005166B9"/>
    <w:rsid w:val="00517C7D"/>
    <w:rsid w:val="00521E4E"/>
    <w:rsid w:val="00522154"/>
    <w:rsid w:val="005229E3"/>
    <w:rsid w:val="00524AFA"/>
    <w:rsid w:val="00524E46"/>
    <w:rsid w:val="0052618A"/>
    <w:rsid w:val="00527984"/>
    <w:rsid w:val="005307FF"/>
    <w:rsid w:val="00536DA0"/>
    <w:rsid w:val="00542167"/>
    <w:rsid w:val="0054509D"/>
    <w:rsid w:val="00546953"/>
    <w:rsid w:val="00547A8B"/>
    <w:rsid w:val="00551B87"/>
    <w:rsid w:val="00553099"/>
    <w:rsid w:val="00553C5C"/>
    <w:rsid w:val="005545BE"/>
    <w:rsid w:val="00554978"/>
    <w:rsid w:val="00554DAD"/>
    <w:rsid w:val="00555133"/>
    <w:rsid w:val="00555259"/>
    <w:rsid w:val="00560697"/>
    <w:rsid w:val="00560BC7"/>
    <w:rsid w:val="00560C65"/>
    <w:rsid w:val="005614F6"/>
    <w:rsid w:val="0056217A"/>
    <w:rsid w:val="005633B4"/>
    <w:rsid w:val="00565F74"/>
    <w:rsid w:val="0057334D"/>
    <w:rsid w:val="00574F82"/>
    <w:rsid w:val="00575D21"/>
    <w:rsid w:val="00575F9B"/>
    <w:rsid w:val="005771A3"/>
    <w:rsid w:val="0057782F"/>
    <w:rsid w:val="00580883"/>
    <w:rsid w:val="005815CC"/>
    <w:rsid w:val="00582632"/>
    <w:rsid w:val="00583141"/>
    <w:rsid w:val="0058633E"/>
    <w:rsid w:val="00587DC9"/>
    <w:rsid w:val="00590C8C"/>
    <w:rsid w:val="00590D62"/>
    <w:rsid w:val="00591467"/>
    <w:rsid w:val="00593191"/>
    <w:rsid w:val="00593340"/>
    <w:rsid w:val="00593F2D"/>
    <w:rsid w:val="00596891"/>
    <w:rsid w:val="005A2A95"/>
    <w:rsid w:val="005B0D58"/>
    <w:rsid w:val="005B1C8B"/>
    <w:rsid w:val="005B29FD"/>
    <w:rsid w:val="005B5835"/>
    <w:rsid w:val="005B66FC"/>
    <w:rsid w:val="005B7051"/>
    <w:rsid w:val="005C023A"/>
    <w:rsid w:val="005C083A"/>
    <w:rsid w:val="005C5777"/>
    <w:rsid w:val="005C6264"/>
    <w:rsid w:val="005D3BE6"/>
    <w:rsid w:val="005D572B"/>
    <w:rsid w:val="005D5E70"/>
    <w:rsid w:val="005D633F"/>
    <w:rsid w:val="005D6395"/>
    <w:rsid w:val="005D6FA8"/>
    <w:rsid w:val="005D7328"/>
    <w:rsid w:val="005E3DA5"/>
    <w:rsid w:val="005E4B83"/>
    <w:rsid w:val="005E51E1"/>
    <w:rsid w:val="005E5474"/>
    <w:rsid w:val="005E62F1"/>
    <w:rsid w:val="005E7AFD"/>
    <w:rsid w:val="005F23F2"/>
    <w:rsid w:val="005F3636"/>
    <w:rsid w:val="005F4B8F"/>
    <w:rsid w:val="005F6550"/>
    <w:rsid w:val="005F6894"/>
    <w:rsid w:val="005F6B17"/>
    <w:rsid w:val="00601CB2"/>
    <w:rsid w:val="00603FC2"/>
    <w:rsid w:val="006041E5"/>
    <w:rsid w:val="0060474D"/>
    <w:rsid w:val="00611136"/>
    <w:rsid w:val="00614FDC"/>
    <w:rsid w:val="00615AB3"/>
    <w:rsid w:val="00616390"/>
    <w:rsid w:val="0062198A"/>
    <w:rsid w:val="00621FC0"/>
    <w:rsid w:val="006231CC"/>
    <w:rsid w:val="006246ED"/>
    <w:rsid w:val="00626B10"/>
    <w:rsid w:val="00627024"/>
    <w:rsid w:val="006300E8"/>
    <w:rsid w:val="006334FD"/>
    <w:rsid w:val="006336BF"/>
    <w:rsid w:val="006348D6"/>
    <w:rsid w:val="00636909"/>
    <w:rsid w:val="006401EA"/>
    <w:rsid w:val="00641D2A"/>
    <w:rsid w:val="00641DD0"/>
    <w:rsid w:val="006429B9"/>
    <w:rsid w:val="00642BCB"/>
    <w:rsid w:val="006440F8"/>
    <w:rsid w:val="006475C6"/>
    <w:rsid w:val="006478A7"/>
    <w:rsid w:val="0065001C"/>
    <w:rsid w:val="006524ED"/>
    <w:rsid w:val="00652514"/>
    <w:rsid w:val="00652934"/>
    <w:rsid w:val="00652F5E"/>
    <w:rsid w:val="00656BDC"/>
    <w:rsid w:val="00657999"/>
    <w:rsid w:val="0066061E"/>
    <w:rsid w:val="00661C0F"/>
    <w:rsid w:val="00667CAF"/>
    <w:rsid w:val="00670127"/>
    <w:rsid w:val="0067127F"/>
    <w:rsid w:val="00671B96"/>
    <w:rsid w:val="00672840"/>
    <w:rsid w:val="00672A32"/>
    <w:rsid w:val="00672C0A"/>
    <w:rsid w:val="00673355"/>
    <w:rsid w:val="006733BC"/>
    <w:rsid w:val="00675360"/>
    <w:rsid w:val="006774F6"/>
    <w:rsid w:val="00684071"/>
    <w:rsid w:val="006851ED"/>
    <w:rsid w:val="006871D2"/>
    <w:rsid w:val="00691155"/>
    <w:rsid w:val="0069505A"/>
    <w:rsid w:val="0069505B"/>
    <w:rsid w:val="00695F1E"/>
    <w:rsid w:val="006A0BE7"/>
    <w:rsid w:val="006A20A8"/>
    <w:rsid w:val="006A2774"/>
    <w:rsid w:val="006A31EB"/>
    <w:rsid w:val="006A3DF0"/>
    <w:rsid w:val="006A43C1"/>
    <w:rsid w:val="006A5B46"/>
    <w:rsid w:val="006B1676"/>
    <w:rsid w:val="006B1AE9"/>
    <w:rsid w:val="006B1D1B"/>
    <w:rsid w:val="006B5168"/>
    <w:rsid w:val="006B5FAD"/>
    <w:rsid w:val="006C18D5"/>
    <w:rsid w:val="006C20B0"/>
    <w:rsid w:val="006C21A9"/>
    <w:rsid w:val="006C2430"/>
    <w:rsid w:val="006C2AC8"/>
    <w:rsid w:val="006C40DE"/>
    <w:rsid w:val="006C4CD0"/>
    <w:rsid w:val="006C538F"/>
    <w:rsid w:val="006C6CF2"/>
    <w:rsid w:val="006C6EAE"/>
    <w:rsid w:val="006C72D3"/>
    <w:rsid w:val="006D0765"/>
    <w:rsid w:val="006D1F7B"/>
    <w:rsid w:val="006D376B"/>
    <w:rsid w:val="006D65E7"/>
    <w:rsid w:val="006D67E3"/>
    <w:rsid w:val="006D6A9B"/>
    <w:rsid w:val="006E0777"/>
    <w:rsid w:val="006E1652"/>
    <w:rsid w:val="006E3397"/>
    <w:rsid w:val="006E3E05"/>
    <w:rsid w:val="006E4D98"/>
    <w:rsid w:val="006E550A"/>
    <w:rsid w:val="006E6167"/>
    <w:rsid w:val="006E7742"/>
    <w:rsid w:val="006E7AB0"/>
    <w:rsid w:val="006F117E"/>
    <w:rsid w:val="006F180D"/>
    <w:rsid w:val="006F278C"/>
    <w:rsid w:val="006F619F"/>
    <w:rsid w:val="006F6A15"/>
    <w:rsid w:val="0070068E"/>
    <w:rsid w:val="00704141"/>
    <w:rsid w:val="00707C72"/>
    <w:rsid w:val="0071032C"/>
    <w:rsid w:val="0071243A"/>
    <w:rsid w:val="00712802"/>
    <w:rsid w:val="007139EE"/>
    <w:rsid w:val="00713F91"/>
    <w:rsid w:val="00714CAA"/>
    <w:rsid w:val="00716222"/>
    <w:rsid w:val="007164A1"/>
    <w:rsid w:val="007179A5"/>
    <w:rsid w:val="00721B2C"/>
    <w:rsid w:val="00721FE0"/>
    <w:rsid w:val="007227EC"/>
    <w:rsid w:val="007230A6"/>
    <w:rsid w:val="007231AD"/>
    <w:rsid w:val="007238CA"/>
    <w:rsid w:val="00723B74"/>
    <w:rsid w:val="00725EAE"/>
    <w:rsid w:val="007262D6"/>
    <w:rsid w:val="00726707"/>
    <w:rsid w:val="00726B8B"/>
    <w:rsid w:val="007305C7"/>
    <w:rsid w:val="0074553A"/>
    <w:rsid w:val="00747221"/>
    <w:rsid w:val="007472FB"/>
    <w:rsid w:val="007504B9"/>
    <w:rsid w:val="00752692"/>
    <w:rsid w:val="00753305"/>
    <w:rsid w:val="00753F94"/>
    <w:rsid w:val="00755A6D"/>
    <w:rsid w:val="007561AA"/>
    <w:rsid w:val="007606EB"/>
    <w:rsid w:val="00761228"/>
    <w:rsid w:val="00761BA4"/>
    <w:rsid w:val="00761CA4"/>
    <w:rsid w:val="00762E3F"/>
    <w:rsid w:val="00764015"/>
    <w:rsid w:val="00764A6B"/>
    <w:rsid w:val="00766B94"/>
    <w:rsid w:val="007672F1"/>
    <w:rsid w:val="00767F88"/>
    <w:rsid w:val="00770BF2"/>
    <w:rsid w:val="0077101F"/>
    <w:rsid w:val="00771B16"/>
    <w:rsid w:val="007747F6"/>
    <w:rsid w:val="00774F2B"/>
    <w:rsid w:val="007760D0"/>
    <w:rsid w:val="00780753"/>
    <w:rsid w:val="00780AF7"/>
    <w:rsid w:val="00781EDB"/>
    <w:rsid w:val="00783489"/>
    <w:rsid w:val="0078576E"/>
    <w:rsid w:val="007862F5"/>
    <w:rsid w:val="0078663F"/>
    <w:rsid w:val="00787970"/>
    <w:rsid w:val="007917EC"/>
    <w:rsid w:val="00792E77"/>
    <w:rsid w:val="007935B0"/>
    <w:rsid w:val="00793CD3"/>
    <w:rsid w:val="007943BC"/>
    <w:rsid w:val="00794834"/>
    <w:rsid w:val="0079581B"/>
    <w:rsid w:val="00796096"/>
    <w:rsid w:val="00796FCB"/>
    <w:rsid w:val="00796FFB"/>
    <w:rsid w:val="007977C4"/>
    <w:rsid w:val="007A096C"/>
    <w:rsid w:val="007A0C73"/>
    <w:rsid w:val="007A0D1A"/>
    <w:rsid w:val="007A4E4C"/>
    <w:rsid w:val="007A522A"/>
    <w:rsid w:val="007A6F9B"/>
    <w:rsid w:val="007A7398"/>
    <w:rsid w:val="007A7FA4"/>
    <w:rsid w:val="007B3431"/>
    <w:rsid w:val="007B365B"/>
    <w:rsid w:val="007B387A"/>
    <w:rsid w:val="007B3A1A"/>
    <w:rsid w:val="007B40F5"/>
    <w:rsid w:val="007B7733"/>
    <w:rsid w:val="007B78D9"/>
    <w:rsid w:val="007B7FE4"/>
    <w:rsid w:val="007C11F2"/>
    <w:rsid w:val="007C2E1C"/>
    <w:rsid w:val="007C47D7"/>
    <w:rsid w:val="007C7042"/>
    <w:rsid w:val="007D2F0F"/>
    <w:rsid w:val="007D2F42"/>
    <w:rsid w:val="007D3117"/>
    <w:rsid w:val="007D7074"/>
    <w:rsid w:val="007E060A"/>
    <w:rsid w:val="007E1D1A"/>
    <w:rsid w:val="007E5AF1"/>
    <w:rsid w:val="007E706B"/>
    <w:rsid w:val="007F107B"/>
    <w:rsid w:val="007F3023"/>
    <w:rsid w:val="007F4323"/>
    <w:rsid w:val="007F5562"/>
    <w:rsid w:val="008009CF"/>
    <w:rsid w:val="00801658"/>
    <w:rsid w:val="008017E5"/>
    <w:rsid w:val="00805395"/>
    <w:rsid w:val="008062A5"/>
    <w:rsid w:val="00806CC4"/>
    <w:rsid w:val="00807B28"/>
    <w:rsid w:val="00811118"/>
    <w:rsid w:val="0081227B"/>
    <w:rsid w:val="00814C73"/>
    <w:rsid w:val="00814E22"/>
    <w:rsid w:val="0082129D"/>
    <w:rsid w:val="00821E6D"/>
    <w:rsid w:val="00823B5F"/>
    <w:rsid w:val="00823E8E"/>
    <w:rsid w:val="00831BDA"/>
    <w:rsid w:val="00832988"/>
    <w:rsid w:val="0083402B"/>
    <w:rsid w:val="00835B84"/>
    <w:rsid w:val="00837622"/>
    <w:rsid w:val="00837F00"/>
    <w:rsid w:val="00840CDC"/>
    <w:rsid w:val="008417B0"/>
    <w:rsid w:val="008417C1"/>
    <w:rsid w:val="0084241B"/>
    <w:rsid w:val="00843EFD"/>
    <w:rsid w:val="00846658"/>
    <w:rsid w:val="00847726"/>
    <w:rsid w:val="00847782"/>
    <w:rsid w:val="00850AFE"/>
    <w:rsid w:val="00852B99"/>
    <w:rsid w:val="00855010"/>
    <w:rsid w:val="00855AA6"/>
    <w:rsid w:val="00855B71"/>
    <w:rsid w:val="00855C7D"/>
    <w:rsid w:val="0085720D"/>
    <w:rsid w:val="008579FD"/>
    <w:rsid w:val="008623F8"/>
    <w:rsid w:val="00862429"/>
    <w:rsid w:val="00862F6E"/>
    <w:rsid w:val="00864E9D"/>
    <w:rsid w:val="008709E6"/>
    <w:rsid w:val="00870CFD"/>
    <w:rsid w:val="00872A55"/>
    <w:rsid w:val="00877486"/>
    <w:rsid w:val="008800C6"/>
    <w:rsid w:val="00882DF8"/>
    <w:rsid w:val="0088470A"/>
    <w:rsid w:val="0088492F"/>
    <w:rsid w:val="0088720F"/>
    <w:rsid w:val="00887753"/>
    <w:rsid w:val="008879EF"/>
    <w:rsid w:val="00887A32"/>
    <w:rsid w:val="0089140E"/>
    <w:rsid w:val="00891EC9"/>
    <w:rsid w:val="00893909"/>
    <w:rsid w:val="00894579"/>
    <w:rsid w:val="00894717"/>
    <w:rsid w:val="00894870"/>
    <w:rsid w:val="00894EB7"/>
    <w:rsid w:val="008970FF"/>
    <w:rsid w:val="008A0C3D"/>
    <w:rsid w:val="008A20A2"/>
    <w:rsid w:val="008A79CD"/>
    <w:rsid w:val="008A79EE"/>
    <w:rsid w:val="008A7C9E"/>
    <w:rsid w:val="008B187D"/>
    <w:rsid w:val="008B1CFB"/>
    <w:rsid w:val="008B1D6B"/>
    <w:rsid w:val="008B2841"/>
    <w:rsid w:val="008B2FC9"/>
    <w:rsid w:val="008B3D3F"/>
    <w:rsid w:val="008B415D"/>
    <w:rsid w:val="008C25C8"/>
    <w:rsid w:val="008C2962"/>
    <w:rsid w:val="008C2F86"/>
    <w:rsid w:val="008C3188"/>
    <w:rsid w:val="008C38B8"/>
    <w:rsid w:val="008C5677"/>
    <w:rsid w:val="008C71ED"/>
    <w:rsid w:val="008D2681"/>
    <w:rsid w:val="008D31AC"/>
    <w:rsid w:val="008D32F4"/>
    <w:rsid w:val="008D3778"/>
    <w:rsid w:val="008D60D0"/>
    <w:rsid w:val="008D797F"/>
    <w:rsid w:val="008E118F"/>
    <w:rsid w:val="008E2663"/>
    <w:rsid w:val="008E3321"/>
    <w:rsid w:val="008E3807"/>
    <w:rsid w:val="008E3FAA"/>
    <w:rsid w:val="008E3FD0"/>
    <w:rsid w:val="008E5942"/>
    <w:rsid w:val="008E7BCB"/>
    <w:rsid w:val="008E7D3D"/>
    <w:rsid w:val="008F24C6"/>
    <w:rsid w:val="008F3784"/>
    <w:rsid w:val="008F4155"/>
    <w:rsid w:val="008F4BE6"/>
    <w:rsid w:val="008F55EA"/>
    <w:rsid w:val="008F5780"/>
    <w:rsid w:val="008F6E81"/>
    <w:rsid w:val="008F6E82"/>
    <w:rsid w:val="008F7D58"/>
    <w:rsid w:val="00900222"/>
    <w:rsid w:val="009007C0"/>
    <w:rsid w:val="0090354F"/>
    <w:rsid w:val="00905C7B"/>
    <w:rsid w:val="00906CD8"/>
    <w:rsid w:val="009142BB"/>
    <w:rsid w:val="009168AF"/>
    <w:rsid w:val="009177BB"/>
    <w:rsid w:val="00920BF2"/>
    <w:rsid w:val="00920E41"/>
    <w:rsid w:val="00921601"/>
    <w:rsid w:val="00922E83"/>
    <w:rsid w:val="009232E9"/>
    <w:rsid w:val="00923385"/>
    <w:rsid w:val="0092503C"/>
    <w:rsid w:val="0092642F"/>
    <w:rsid w:val="00926E88"/>
    <w:rsid w:val="00932726"/>
    <w:rsid w:val="0093606E"/>
    <w:rsid w:val="00943DCB"/>
    <w:rsid w:val="00944925"/>
    <w:rsid w:val="00944AAC"/>
    <w:rsid w:val="0094660D"/>
    <w:rsid w:val="00951411"/>
    <w:rsid w:val="00951D2A"/>
    <w:rsid w:val="00953111"/>
    <w:rsid w:val="00953D39"/>
    <w:rsid w:val="00955E8A"/>
    <w:rsid w:val="00956489"/>
    <w:rsid w:val="0095739E"/>
    <w:rsid w:val="00957B16"/>
    <w:rsid w:val="00960159"/>
    <w:rsid w:val="00960E67"/>
    <w:rsid w:val="00960F92"/>
    <w:rsid w:val="00962EC3"/>
    <w:rsid w:val="00963F90"/>
    <w:rsid w:val="00964783"/>
    <w:rsid w:val="00964FDC"/>
    <w:rsid w:val="009659E4"/>
    <w:rsid w:val="00970658"/>
    <w:rsid w:val="00970D4D"/>
    <w:rsid w:val="0097316B"/>
    <w:rsid w:val="00973E50"/>
    <w:rsid w:val="00976863"/>
    <w:rsid w:val="0097699D"/>
    <w:rsid w:val="0098004D"/>
    <w:rsid w:val="00980114"/>
    <w:rsid w:val="00980403"/>
    <w:rsid w:val="009847FC"/>
    <w:rsid w:val="00985F7E"/>
    <w:rsid w:val="009863D3"/>
    <w:rsid w:val="009877C5"/>
    <w:rsid w:val="009907F9"/>
    <w:rsid w:val="00993F54"/>
    <w:rsid w:val="00994CBE"/>
    <w:rsid w:val="009961B2"/>
    <w:rsid w:val="00997192"/>
    <w:rsid w:val="00997337"/>
    <w:rsid w:val="009A0558"/>
    <w:rsid w:val="009A0FF0"/>
    <w:rsid w:val="009A629B"/>
    <w:rsid w:val="009B20B2"/>
    <w:rsid w:val="009B20E6"/>
    <w:rsid w:val="009B3D53"/>
    <w:rsid w:val="009B651C"/>
    <w:rsid w:val="009B723C"/>
    <w:rsid w:val="009B7695"/>
    <w:rsid w:val="009B7B87"/>
    <w:rsid w:val="009B7E38"/>
    <w:rsid w:val="009C17D4"/>
    <w:rsid w:val="009C1C09"/>
    <w:rsid w:val="009C7254"/>
    <w:rsid w:val="009C7DBA"/>
    <w:rsid w:val="009C7F12"/>
    <w:rsid w:val="009D016D"/>
    <w:rsid w:val="009D1404"/>
    <w:rsid w:val="009D1536"/>
    <w:rsid w:val="009D1ABE"/>
    <w:rsid w:val="009D2D99"/>
    <w:rsid w:val="009D43A1"/>
    <w:rsid w:val="009D4B30"/>
    <w:rsid w:val="009D5964"/>
    <w:rsid w:val="009D597F"/>
    <w:rsid w:val="009E05A9"/>
    <w:rsid w:val="009E05FB"/>
    <w:rsid w:val="009E279F"/>
    <w:rsid w:val="009E2EB0"/>
    <w:rsid w:val="009E45A6"/>
    <w:rsid w:val="009E4C27"/>
    <w:rsid w:val="009E5379"/>
    <w:rsid w:val="009E5BA5"/>
    <w:rsid w:val="009E5F5B"/>
    <w:rsid w:val="009E6409"/>
    <w:rsid w:val="009E6E38"/>
    <w:rsid w:val="009E7BCC"/>
    <w:rsid w:val="009F57C4"/>
    <w:rsid w:val="009F6454"/>
    <w:rsid w:val="009F778C"/>
    <w:rsid w:val="00A01EE1"/>
    <w:rsid w:val="00A02421"/>
    <w:rsid w:val="00A024DE"/>
    <w:rsid w:val="00A03147"/>
    <w:rsid w:val="00A07FBF"/>
    <w:rsid w:val="00A10A16"/>
    <w:rsid w:val="00A113F2"/>
    <w:rsid w:val="00A12E8B"/>
    <w:rsid w:val="00A2363B"/>
    <w:rsid w:val="00A270F6"/>
    <w:rsid w:val="00A30DB9"/>
    <w:rsid w:val="00A3107C"/>
    <w:rsid w:val="00A31EDE"/>
    <w:rsid w:val="00A3317A"/>
    <w:rsid w:val="00A33885"/>
    <w:rsid w:val="00A33A28"/>
    <w:rsid w:val="00A35129"/>
    <w:rsid w:val="00A376AD"/>
    <w:rsid w:val="00A379DF"/>
    <w:rsid w:val="00A4137D"/>
    <w:rsid w:val="00A41716"/>
    <w:rsid w:val="00A41EB0"/>
    <w:rsid w:val="00A44E77"/>
    <w:rsid w:val="00A46AE4"/>
    <w:rsid w:val="00A51287"/>
    <w:rsid w:val="00A51554"/>
    <w:rsid w:val="00A52F64"/>
    <w:rsid w:val="00A55307"/>
    <w:rsid w:val="00A564AE"/>
    <w:rsid w:val="00A62887"/>
    <w:rsid w:val="00A64EF2"/>
    <w:rsid w:val="00A669CC"/>
    <w:rsid w:val="00A67788"/>
    <w:rsid w:val="00A7057D"/>
    <w:rsid w:val="00A709C9"/>
    <w:rsid w:val="00A71A73"/>
    <w:rsid w:val="00A72073"/>
    <w:rsid w:val="00A72130"/>
    <w:rsid w:val="00A721CB"/>
    <w:rsid w:val="00A74048"/>
    <w:rsid w:val="00A74610"/>
    <w:rsid w:val="00A74697"/>
    <w:rsid w:val="00A74ED9"/>
    <w:rsid w:val="00A7662A"/>
    <w:rsid w:val="00A76ABC"/>
    <w:rsid w:val="00A77A81"/>
    <w:rsid w:val="00A81DD7"/>
    <w:rsid w:val="00A8577F"/>
    <w:rsid w:val="00A90A92"/>
    <w:rsid w:val="00A90C99"/>
    <w:rsid w:val="00A91B6A"/>
    <w:rsid w:val="00A92502"/>
    <w:rsid w:val="00A9519D"/>
    <w:rsid w:val="00A952C4"/>
    <w:rsid w:val="00AA14F4"/>
    <w:rsid w:val="00AA2313"/>
    <w:rsid w:val="00AA3401"/>
    <w:rsid w:val="00AA382D"/>
    <w:rsid w:val="00AA3B47"/>
    <w:rsid w:val="00AA7BFE"/>
    <w:rsid w:val="00AB0EC2"/>
    <w:rsid w:val="00AB258E"/>
    <w:rsid w:val="00AB274D"/>
    <w:rsid w:val="00AB2AAF"/>
    <w:rsid w:val="00AB2DA5"/>
    <w:rsid w:val="00AB3926"/>
    <w:rsid w:val="00AB4E68"/>
    <w:rsid w:val="00AC20C3"/>
    <w:rsid w:val="00AC2669"/>
    <w:rsid w:val="00AC3107"/>
    <w:rsid w:val="00AC6353"/>
    <w:rsid w:val="00AC7AAE"/>
    <w:rsid w:val="00AD0060"/>
    <w:rsid w:val="00AD1E9E"/>
    <w:rsid w:val="00AD1ECD"/>
    <w:rsid w:val="00AD2A78"/>
    <w:rsid w:val="00AD5160"/>
    <w:rsid w:val="00AD5587"/>
    <w:rsid w:val="00AD5EBC"/>
    <w:rsid w:val="00AD70AE"/>
    <w:rsid w:val="00AD718C"/>
    <w:rsid w:val="00AD7914"/>
    <w:rsid w:val="00AD7AD8"/>
    <w:rsid w:val="00AE06BF"/>
    <w:rsid w:val="00AE14EC"/>
    <w:rsid w:val="00AE1BBA"/>
    <w:rsid w:val="00AE2B80"/>
    <w:rsid w:val="00AE2CD6"/>
    <w:rsid w:val="00AE55AB"/>
    <w:rsid w:val="00AE5A26"/>
    <w:rsid w:val="00AE6929"/>
    <w:rsid w:val="00AE69C1"/>
    <w:rsid w:val="00AE7FF0"/>
    <w:rsid w:val="00AF031A"/>
    <w:rsid w:val="00AF0324"/>
    <w:rsid w:val="00AF0E98"/>
    <w:rsid w:val="00AF31DA"/>
    <w:rsid w:val="00AF4B26"/>
    <w:rsid w:val="00AF4BB6"/>
    <w:rsid w:val="00AF55DE"/>
    <w:rsid w:val="00AF7A2A"/>
    <w:rsid w:val="00B00A54"/>
    <w:rsid w:val="00B00BB8"/>
    <w:rsid w:val="00B02348"/>
    <w:rsid w:val="00B03F77"/>
    <w:rsid w:val="00B046C0"/>
    <w:rsid w:val="00B04944"/>
    <w:rsid w:val="00B05D5A"/>
    <w:rsid w:val="00B060E3"/>
    <w:rsid w:val="00B10963"/>
    <w:rsid w:val="00B1257A"/>
    <w:rsid w:val="00B12AD5"/>
    <w:rsid w:val="00B12D14"/>
    <w:rsid w:val="00B1358A"/>
    <w:rsid w:val="00B1425A"/>
    <w:rsid w:val="00B14E45"/>
    <w:rsid w:val="00B16E08"/>
    <w:rsid w:val="00B17455"/>
    <w:rsid w:val="00B206B2"/>
    <w:rsid w:val="00B21F02"/>
    <w:rsid w:val="00B22EEE"/>
    <w:rsid w:val="00B242CB"/>
    <w:rsid w:val="00B250FE"/>
    <w:rsid w:val="00B32463"/>
    <w:rsid w:val="00B33205"/>
    <w:rsid w:val="00B33913"/>
    <w:rsid w:val="00B33C36"/>
    <w:rsid w:val="00B33DFA"/>
    <w:rsid w:val="00B34430"/>
    <w:rsid w:val="00B40295"/>
    <w:rsid w:val="00B42C47"/>
    <w:rsid w:val="00B451A9"/>
    <w:rsid w:val="00B45653"/>
    <w:rsid w:val="00B46698"/>
    <w:rsid w:val="00B4754F"/>
    <w:rsid w:val="00B475B3"/>
    <w:rsid w:val="00B47C36"/>
    <w:rsid w:val="00B50C24"/>
    <w:rsid w:val="00B54C4B"/>
    <w:rsid w:val="00B641D0"/>
    <w:rsid w:val="00B648E0"/>
    <w:rsid w:val="00B67496"/>
    <w:rsid w:val="00B70B2C"/>
    <w:rsid w:val="00B726D4"/>
    <w:rsid w:val="00B8109D"/>
    <w:rsid w:val="00B8179B"/>
    <w:rsid w:val="00B83F96"/>
    <w:rsid w:val="00B84329"/>
    <w:rsid w:val="00B846A3"/>
    <w:rsid w:val="00B91021"/>
    <w:rsid w:val="00B912E0"/>
    <w:rsid w:val="00B91FC6"/>
    <w:rsid w:val="00B9268E"/>
    <w:rsid w:val="00B94B9A"/>
    <w:rsid w:val="00B959B9"/>
    <w:rsid w:val="00B96344"/>
    <w:rsid w:val="00B974E8"/>
    <w:rsid w:val="00B9764D"/>
    <w:rsid w:val="00BA2256"/>
    <w:rsid w:val="00BA2B4C"/>
    <w:rsid w:val="00BA3F2D"/>
    <w:rsid w:val="00BA451B"/>
    <w:rsid w:val="00BA5199"/>
    <w:rsid w:val="00BA543A"/>
    <w:rsid w:val="00BB0838"/>
    <w:rsid w:val="00BB2183"/>
    <w:rsid w:val="00BB411B"/>
    <w:rsid w:val="00BB46A0"/>
    <w:rsid w:val="00BB5B7E"/>
    <w:rsid w:val="00BB6D67"/>
    <w:rsid w:val="00BB7122"/>
    <w:rsid w:val="00BC031E"/>
    <w:rsid w:val="00BC0CB6"/>
    <w:rsid w:val="00BC1B34"/>
    <w:rsid w:val="00BC1D31"/>
    <w:rsid w:val="00BC1F8A"/>
    <w:rsid w:val="00BC27D4"/>
    <w:rsid w:val="00BC383B"/>
    <w:rsid w:val="00BC41A0"/>
    <w:rsid w:val="00BC4886"/>
    <w:rsid w:val="00BC7427"/>
    <w:rsid w:val="00BD0091"/>
    <w:rsid w:val="00BD06A6"/>
    <w:rsid w:val="00BD07B5"/>
    <w:rsid w:val="00BD19A5"/>
    <w:rsid w:val="00BD3ACE"/>
    <w:rsid w:val="00BD6C74"/>
    <w:rsid w:val="00BE735C"/>
    <w:rsid w:val="00BF0878"/>
    <w:rsid w:val="00BF0FCD"/>
    <w:rsid w:val="00BF3358"/>
    <w:rsid w:val="00BF3E5B"/>
    <w:rsid w:val="00BF5690"/>
    <w:rsid w:val="00BF639B"/>
    <w:rsid w:val="00C0104E"/>
    <w:rsid w:val="00C021E7"/>
    <w:rsid w:val="00C02937"/>
    <w:rsid w:val="00C0323E"/>
    <w:rsid w:val="00C036F7"/>
    <w:rsid w:val="00C03E5B"/>
    <w:rsid w:val="00C04058"/>
    <w:rsid w:val="00C04EA4"/>
    <w:rsid w:val="00C06B27"/>
    <w:rsid w:val="00C076C1"/>
    <w:rsid w:val="00C10877"/>
    <w:rsid w:val="00C13153"/>
    <w:rsid w:val="00C142A5"/>
    <w:rsid w:val="00C16FA2"/>
    <w:rsid w:val="00C24E33"/>
    <w:rsid w:val="00C254CD"/>
    <w:rsid w:val="00C27945"/>
    <w:rsid w:val="00C31D81"/>
    <w:rsid w:val="00C34C3A"/>
    <w:rsid w:val="00C352EA"/>
    <w:rsid w:val="00C40D49"/>
    <w:rsid w:val="00C42100"/>
    <w:rsid w:val="00C43515"/>
    <w:rsid w:val="00C44450"/>
    <w:rsid w:val="00C44893"/>
    <w:rsid w:val="00C44E1B"/>
    <w:rsid w:val="00C45C0E"/>
    <w:rsid w:val="00C4740B"/>
    <w:rsid w:val="00C4763B"/>
    <w:rsid w:val="00C502EC"/>
    <w:rsid w:val="00C51F30"/>
    <w:rsid w:val="00C603DE"/>
    <w:rsid w:val="00C61742"/>
    <w:rsid w:val="00C61D2C"/>
    <w:rsid w:val="00C62251"/>
    <w:rsid w:val="00C62383"/>
    <w:rsid w:val="00C63CB5"/>
    <w:rsid w:val="00C6485D"/>
    <w:rsid w:val="00C64E15"/>
    <w:rsid w:val="00C672A3"/>
    <w:rsid w:val="00C76F95"/>
    <w:rsid w:val="00C802CE"/>
    <w:rsid w:val="00C81734"/>
    <w:rsid w:val="00C81B16"/>
    <w:rsid w:val="00C81D0C"/>
    <w:rsid w:val="00C83124"/>
    <w:rsid w:val="00C839F2"/>
    <w:rsid w:val="00C8468B"/>
    <w:rsid w:val="00C85C7F"/>
    <w:rsid w:val="00C90E14"/>
    <w:rsid w:val="00C939FC"/>
    <w:rsid w:val="00C9502D"/>
    <w:rsid w:val="00C96620"/>
    <w:rsid w:val="00C97178"/>
    <w:rsid w:val="00C97908"/>
    <w:rsid w:val="00CA0B6A"/>
    <w:rsid w:val="00CA0B8E"/>
    <w:rsid w:val="00CA0E12"/>
    <w:rsid w:val="00CA1EC3"/>
    <w:rsid w:val="00CA3106"/>
    <w:rsid w:val="00CA318C"/>
    <w:rsid w:val="00CA367C"/>
    <w:rsid w:val="00CA577E"/>
    <w:rsid w:val="00CA6505"/>
    <w:rsid w:val="00CA7227"/>
    <w:rsid w:val="00CB588D"/>
    <w:rsid w:val="00CB5D3C"/>
    <w:rsid w:val="00CB5EC9"/>
    <w:rsid w:val="00CB7308"/>
    <w:rsid w:val="00CB7D42"/>
    <w:rsid w:val="00CC37DB"/>
    <w:rsid w:val="00CC795E"/>
    <w:rsid w:val="00CD0289"/>
    <w:rsid w:val="00CD24B3"/>
    <w:rsid w:val="00CD3809"/>
    <w:rsid w:val="00CD4640"/>
    <w:rsid w:val="00CD4ACC"/>
    <w:rsid w:val="00CD52D4"/>
    <w:rsid w:val="00CD5E71"/>
    <w:rsid w:val="00CD6401"/>
    <w:rsid w:val="00CD7DED"/>
    <w:rsid w:val="00CE2E7F"/>
    <w:rsid w:val="00CF1AB3"/>
    <w:rsid w:val="00CF1F92"/>
    <w:rsid w:val="00CF3243"/>
    <w:rsid w:val="00CF44F8"/>
    <w:rsid w:val="00CF553C"/>
    <w:rsid w:val="00CF6C83"/>
    <w:rsid w:val="00CF7D41"/>
    <w:rsid w:val="00D002DE"/>
    <w:rsid w:val="00D0442B"/>
    <w:rsid w:val="00D0631B"/>
    <w:rsid w:val="00D06403"/>
    <w:rsid w:val="00D10A3F"/>
    <w:rsid w:val="00D11F7F"/>
    <w:rsid w:val="00D15E0D"/>
    <w:rsid w:val="00D16485"/>
    <w:rsid w:val="00D22F1E"/>
    <w:rsid w:val="00D22FC6"/>
    <w:rsid w:val="00D24E8B"/>
    <w:rsid w:val="00D25E27"/>
    <w:rsid w:val="00D305B5"/>
    <w:rsid w:val="00D31D27"/>
    <w:rsid w:val="00D32900"/>
    <w:rsid w:val="00D332F1"/>
    <w:rsid w:val="00D34EC4"/>
    <w:rsid w:val="00D36A09"/>
    <w:rsid w:val="00D42D8D"/>
    <w:rsid w:val="00D43B84"/>
    <w:rsid w:val="00D45C76"/>
    <w:rsid w:val="00D45DE4"/>
    <w:rsid w:val="00D474D4"/>
    <w:rsid w:val="00D47DEA"/>
    <w:rsid w:val="00D50156"/>
    <w:rsid w:val="00D50BAD"/>
    <w:rsid w:val="00D50DD7"/>
    <w:rsid w:val="00D5167B"/>
    <w:rsid w:val="00D51798"/>
    <w:rsid w:val="00D51AFF"/>
    <w:rsid w:val="00D53801"/>
    <w:rsid w:val="00D53878"/>
    <w:rsid w:val="00D53F49"/>
    <w:rsid w:val="00D54B34"/>
    <w:rsid w:val="00D561D6"/>
    <w:rsid w:val="00D57900"/>
    <w:rsid w:val="00D57A20"/>
    <w:rsid w:val="00D6075C"/>
    <w:rsid w:val="00D671C7"/>
    <w:rsid w:val="00D672BA"/>
    <w:rsid w:val="00D6768B"/>
    <w:rsid w:val="00D67CAA"/>
    <w:rsid w:val="00D70D16"/>
    <w:rsid w:val="00D71201"/>
    <w:rsid w:val="00D72F49"/>
    <w:rsid w:val="00D80ACE"/>
    <w:rsid w:val="00D816A5"/>
    <w:rsid w:val="00D816D3"/>
    <w:rsid w:val="00D81D94"/>
    <w:rsid w:val="00D84CB7"/>
    <w:rsid w:val="00D90338"/>
    <w:rsid w:val="00D904B7"/>
    <w:rsid w:val="00D91255"/>
    <w:rsid w:val="00D93DA6"/>
    <w:rsid w:val="00D942F3"/>
    <w:rsid w:val="00D9589B"/>
    <w:rsid w:val="00D97365"/>
    <w:rsid w:val="00D97E90"/>
    <w:rsid w:val="00DA080F"/>
    <w:rsid w:val="00DA15E2"/>
    <w:rsid w:val="00DA1DE9"/>
    <w:rsid w:val="00DA2BE1"/>
    <w:rsid w:val="00DA484A"/>
    <w:rsid w:val="00DA50CD"/>
    <w:rsid w:val="00DA59D4"/>
    <w:rsid w:val="00DA730D"/>
    <w:rsid w:val="00DA7C58"/>
    <w:rsid w:val="00DB4F52"/>
    <w:rsid w:val="00DB511E"/>
    <w:rsid w:val="00DB676C"/>
    <w:rsid w:val="00DB765E"/>
    <w:rsid w:val="00DC08E9"/>
    <w:rsid w:val="00DC0A63"/>
    <w:rsid w:val="00DC1746"/>
    <w:rsid w:val="00DC3984"/>
    <w:rsid w:val="00DC42F0"/>
    <w:rsid w:val="00DC466A"/>
    <w:rsid w:val="00DC5217"/>
    <w:rsid w:val="00DC586E"/>
    <w:rsid w:val="00DD136D"/>
    <w:rsid w:val="00DD2F98"/>
    <w:rsid w:val="00DD39C1"/>
    <w:rsid w:val="00DD44AA"/>
    <w:rsid w:val="00DD514A"/>
    <w:rsid w:val="00DD56E6"/>
    <w:rsid w:val="00DD7CC3"/>
    <w:rsid w:val="00DE2BD6"/>
    <w:rsid w:val="00DE39BA"/>
    <w:rsid w:val="00DE3AB6"/>
    <w:rsid w:val="00DE415F"/>
    <w:rsid w:val="00DE4D7A"/>
    <w:rsid w:val="00DE68D8"/>
    <w:rsid w:val="00DE7E61"/>
    <w:rsid w:val="00DF09D9"/>
    <w:rsid w:val="00DF1FFD"/>
    <w:rsid w:val="00DF6239"/>
    <w:rsid w:val="00DF72DD"/>
    <w:rsid w:val="00DF7859"/>
    <w:rsid w:val="00E004D1"/>
    <w:rsid w:val="00E00C83"/>
    <w:rsid w:val="00E016C3"/>
    <w:rsid w:val="00E016E9"/>
    <w:rsid w:val="00E01A5E"/>
    <w:rsid w:val="00E01DAD"/>
    <w:rsid w:val="00E02E8F"/>
    <w:rsid w:val="00E03557"/>
    <w:rsid w:val="00E039C4"/>
    <w:rsid w:val="00E041DB"/>
    <w:rsid w:val="00E05A81"/>
    <w:rsid w:val="00E0781C"/>
    <w:rsid w:val="00E10321"/>
    <w:rsid w:val="00E133E2"/>
    <w:rsid w:val="00E150D6"/>
    <w:rsid w:val="00E16142"/>
    <w:rsid w:val="00E16A67"/>
    <w:rsid w:val="00E203FE"/>
    <w:rsid w:val="00E223A9"/>
    <w:rsid w:val="00E22B38"/>
    <w:rsid w:val="00E232FF"/>
    <w:rsid w:val="00E23300"/>
    <w:rsid w:val="00E23A33"/>
    <w:rsid w:val="00E254A6"/>
    <w:rsid w:val="00E26A74"/>
    <w:rsid w:val="00E27939"/>
    <w:rsid w:val="00E27B53"/>
    <w:rsid w:val="00E27E41"/>
    <w:rsid w:val="00E306B2"/>
    <w:rsid w:val="00E30F53"/>
    <w:rsid w:val="00E344CB"/>
    <w:rsid w:val="00E34BBF"/>
    <w:rsid w:val="00E35418"/>
    <w:rsid w:val="00E36F50"/>
    <w:rsid w:val="00E44C0E"/>
    <w:rsid w:val="00E453F3"/>
    <w:rsid w:val="00E50C94"/>
    <w:rsid w:val="00E513B2"/>
    <w:rsid w:val="00E52824"/>
    <w:rsid w:val="00E52D35"/>
    <w:rsid w:val="00E5305A"/>
    <w:rsid w:val="00E55DA7"/>
    <w:rsid w:val="00E60F18"/>
    <w:rsid w:val="00E623CE"/>
    <w:rsid w:val="00E628BB"/>
    <w:rsid w:val="00E629B4"/>
    <w:rsid w:val="00E62B7F"/>
    <w:rsid w:val="00E64412"/>
    <w:rsid w:val="00E74CF6"/>
    <w:rsid w:val="00E75037"/>
    <w:rsid w:val="00E77DE2"/>
    <w:rsid w:val="00E809A7"/>
    <w:rsid w:val="00E83376"/>
    <w:rsid w:val="00E85AB7"/>
    <w:rsid w:val="00E86A5D"/>
    <w:rsid w:val="00E86AE9"/>
    <w:rsid w:val="00E908D6"/>
    <w:rsid w:val="00E91CEE"/>
    <w:rsid w:val="00E93343"/>
    <w:rsid w:val="00E9355E"/>
    <w:rsid w:val="00E95565"/>
    <w:rsid w:val="00E9597A"/>
    <w:rsid w:val="00E9664D"/>
    <w:rsid w:val="00E9691B"/>
    <w:rsid w:val="00E9780E"/>
    <w:rsid w:val="00E97B3B"/>
    <w:rsid w:val="00EA1377"/>
    <w:rsid w:val="00EA4AEB"/>
    <w:rsid w:val="00EA4E00"/>
    <w:rsid w:val="00EA5198"/>
    <w:rsid w:val="00EA51DE"/>
    <w:rsid w:val="00EA6BD4"/>
    <w:rsid w:val="00EA6E19"/>
    <w:rsid w:val="00EA6FA7"/>
    <w:rsid w:val="00EA75DB"/>
    <w:rsid w:val="00EB000D"/>
    <w:rsid w:val="00EB22C2"/>
    <w:rsid w:val="00EB2D68"/>
    <w:rsid w:val="00EB3DEE"/>
    <w:rsid w:val="00EB5397"/>
    <w:rsid w:val="00EB687B"/>
    <w:rsid w:val="00EB6D19"/>
    <w:rsid w:val="00EB6E6A"/>
    <w:rsid w:val="00EC00CA"/>
    <w:rsid w:val="00EC13F7"/>
    <w:rsid w:val="00EC147F"/>
    <w:rsid w:val="00EC2769"/>
    <w:rsid w:val="00EC4AAC"/>
    <w:rsid w:val="00EC7452"/>
    <w:rsid w:val="00EC784D"/>
    <w:rsid w:val="00ED4081"/>
    <w:rsid w:val="00ED5BA8"/>
    <w:rsid w:val="00ED623B"/>
    <w:rsid w:val="00ED72B4"/>
    <w:rsid w:val="00EE123D"/>
    <w:rsid w:val="00EE69D1"/>
    <w:rsid w:val="00EE741F"/>
    <w:rsid w:val="00EF23EE"/>
    <w:rsid w:val="00EF32A4"/>
    <w:rsid w:val="00EF39B8"/>
    <w:rsid w:val="00EF3E94"/>
    <w:rsid w:val="00EF591D"/>
    <w:rsid w:val="00EF72E0"/>
    <w:rsid w:val="00F01F9E"/>
    <w:rsid w:val="00F02A93"/>
    <w:rsid w:val="00F03019"/>
    <w:rsid w:val="00F0487B"/>
    <w:rsid w:val="00F04A55"/>
    <w:rsid w:val="00F05246"/>
    <w:rsid w:val="00F05337"/>
    <w:rsid w:val="00F06CBC"/>
    <w:rsid w:val="00F07AB8"/>
    <w:rsid w:val="00F104F7"/>
    <w:rsid w:val="00F127BF"/>
    <w:rsid w:val="00F13B70"/>
    <w:rsid w:val="00F150E2"/>
    <w:rsid w:val="00F154A1"/>
    <w:rsid w:val="00F208FE"/>
    <w:rsid w:val="00F226EE"/>
    <w:rsid w:val="00F2589C"/>
    <w:rsid w:val="00F303CD"/>
    <w:rsid w:val="00F31F9C"/>
    <w:rsid w:val="00F33A89"/>
    <w:rsid w:val="00F33AA5"/>
    <w:rsid w:val="00F3586C"/>
    <w:rsid w:val="00F35C9D"/>
    <w:rsid w:val="00F36239"/>
    <w:rsid w:val="00F36F66"/>
    <w:rsid w:val="00F37B11"/>
    <w:rsid w:val="00F412E9"/>
    <w:rsid w:val="00F41AE8"/>
    <w:rsid w:val="00F44B19"/>
    <w:rsid w:val="00F44EA5"/>
    <w:rsid w:val="00F45A04"/>
    <w:rsid w:val="00F4765B"/>
    <w:rsid w:val="00F503AA"/>
    <w:rsid w:val="00F5062D"/>
    <w:rsid w:val="00F530FE"/>
    <w:rsid w:val="00F55D64"/>
    <w:rsid w:val="00F57B8B"/>
    <w:rsid w:val="00F60788"/>
    <w:rsid w:val="00F621D3"/>
    <w:rsid w:val="00F627E9"/>
    <w:rsid w:val="00F628A1"/>
    <w:rsid w:val="00F65790"/>
    <w:rsid w:val="00F664AC"/>
    <w:rsid w:val="00F67057"/>
    <w:rsid w:val="00F72643"/>
    <w:rsid w:val="00F72BB8"/>
    <w:rsid w:val="00F731D9"/>
    <w:rsid w:val="00F736E6"/>
    <w:rsid w:val="00F75755"/>
    <w:rsid w:val="00F76F63"/>
    <w:rsid w:val="00F80F4D"/>
    <w:rsid w:val="00F82906"/>
    <w:rsid w:val="00F844AE"/>
    <w:rsid w:val="00F873DF"/>
    <w:rsid w:val="00F9111F"/>
    <w:rsid w:val="00F94445"/>
    <w:rsid w:val="00F96940"/>
    <w:rsid w:val="00FA0416"/>
    <w:rsid w:val="00FA1AF9"/>
    <w:rsid w:val="00FA1D9A"/>
    <w:rsid w:val="00FA1EB3"/>
    <w:rsid w:val="00FA3E9D"/>
    <w:rsid w:val="00FA3FA4"/>
    <w:rsid w:val="00FA57E6"/>
    <w:rsid w:val="00FA6F95"/>
    <w:rsid w:val="00FA7DCF"/>
    <w:rsid w:val="00FB0549"/>
    <w:rsid w:val="00FB2166"/>
    <w:rsid w:val="00FB250A"/>
    <w:rsid w:val="00FB295B"/>
    <w:rsid w:val="00FB6CE6"/>
    <w:rsid w:val="00FC0A94"/>
    <w:rsid w:val="00FC0C74"/>
    <w:rsid w:val="00FC1B22"/>
    <w:rsid w:val="00FC253A"/>
    <w:rsid w:val="00FC318D"/>
    <w:rsid w:val="00FC3DA0"/>
    <w:rsid w:val="00FC4278"/>
    <w:rsid w:val="00FC4E3C"/>
    <w:rsid w:val="00FC6DBD"/>
    <w:rsid w:val="00FC7293"/>
    <w:rsid w:val="00FC73A2"/>
    <w:rsid w:val="00FC7ACB"/>
    <w:rsid w:val="00FD17C7"/>
    <w:rsid w:val="00FE1954"/>
    <w:rsid w:val="00FE33F3"/>
    <w:rsid w:val="00FE729B"/>
    <w:rsid w:val="00FF1814"/>
    <w:rsid w:val="00FF2D00"/>
    <w:rsid w:val="00FF4AC9"/>
    <w:rsid w:val="00FF55C6"/>
    <w:rsid w:val="00FF55F9"/>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0D1A"/>
    <w:pPr>
      <w:spacing w:before="120"/>
      <w:jc w:val="both"/>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20659B"/>
    <w:pPr>
      <w:spacing w:before="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20659B"/>
    <w:rPr>
      <w:rFonts w:eastAsiaTheme="majorEastAsia" w:cstheme="majorBidi"/>
      <w:spacing w:val="-10"/>
      <w:kern w:val="28"/>
      <w:sz w:val="32"/>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65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phic-informationvalue">
    <w:name w:val="bibliographic-information__value"/>
    <w:basedOn w:val="DefaultParagraphFont"/>
    <w:rsid w:val="004A1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5046">
      <w:bodyDiv w:val="1"/>
      <w:marLeft w:val="0"/>
      <w:marRight w:val="0"/>
      <w:marTop w:val="0"/>
      <w:marBottom w:val="0"/>
      <w:divBdr>
        <w:top w:val="none" w:sz="0" w:space="0" w:color="auto"/>
        <w:left w:val="none" w:sz="0" w:space="0" w:color="auto"/>
        <w:bottom w:val="none" w:sz="0" w:space="0" w:color="auto"/>
        <w:right w:val="none" w:sz="0" w:space="0" w:color="auto"/>
      </w:divBdr>
      <w:divsChild>
        <w:div w:id="469640121">
          <w:marLeft w:val="0"/>
          <w:marRight w:val="0"/>
          <w:marTop w:val="0"/>
          <w:marBottom w:val="0"/>
          <w:divBdr>
            <w:top w:val="none" w:sz="0" w:space="0" w:color="auto"/>
            <w:left w:val="none" w:sz="0" w:space="0" w:color="auto"/>
            <w:bottom w:val="none" w:sz="0" w:space="0" w:color="auto"/>
            <w:right w:val="none" w:sz="0" w:space="0" w:color="auto"/>
          </w:divBdr>
        </w:div>
      </w:divsChild>
    </w:div>
    <w:div w:id="342318787">
      <w:bodyDiv w:val="1"/>
      <w:marLeft w:val="0"/>
      <w:marRight w:val="0"/>
      <w:marTop w:val="0"/>
      <w:marBottom w:val="0"/>
      <w:divBdr>
        <w:top w:val="none" w:sz="0" w:space="0" w:color="auto"/>
        <w:left w:val="none" w:sz="0" w:space="0" w:color="auto"/>
        <w:bottom w:val="none" w:sz="0" w:space="0" w:color="auto"/>
        <w:right w:val="none" w:sz="0" w:space="0" w:color="auto"/>
      </w:divBdr>
      <w:divsChild>
        <w:div w:id="1637878959">
          <w:marLeft w:val="0"/>
          <w:marRight w:val="0"/>
          <w:marTop w:val="0"/>
          <w:marBottom w:val="0"/>
          <w:divBdr>
            <w:top w:val="none" w:sz="0" w:space="0" w:color="auto"/>
            <w:left w:val="none" w:sz="0" w:space="0" w:color="auto"/>
            <w:bottom w:val="none" w:sz="0" w:space="0" w:color="auto"/>
            <w:right w:val="none" w:sz="0" w:space="0" w:color="auto"/>
          </w:divBdr>
        </w:div>
      </w:divsChild>
    </w:div>
    <w:div w:id="702900069">
      <w:bodyDiv w:val="1"/>
      <w:marLeft w:val="0"/>
      <w:marRight w:val="0"/>
      <w:marTop w:val="0"/>
      <w:marBottom w:val="0"/>
      <w:divBdr>
        <w:top w:val="none" w:sz="0" w:space="0" w:color="auto"/>
        <w:left w:val="none" w:sz="0" w:space="0" w:color="auto"/>
        <w:bottom w:val="none" w:sz="0" w:space="0" w:color="auto"/>
        <w:right w:val="none" w:sz="0" w:space="0" w:color="auto"/>
      </w:divBdr>
      <w:divsChild>
        <w:div w:id="1746879817">
          <w:marLeft w:val="0"/>
          <w:marRight w:val="0"/>
          <w:marTop w:val="0"/>
          <w:marBottom w:val="0"/>
          <w:divBdr>
            <w:top w:val="none" w:sz="0" w:space="0" w:color="auto"/>
            <w:left w:val="none" w:sz="0" w:space="0" w:color="auto"/>
            <w:bottom w:val="none" w:sz="0" w:space="0" w:color="auto"/>
            <w:right w:val="none" w:sz="0" w:space="0" w:color="auto"/>
          </w:divBdr>
        </w:div>
      </w:divsChild>
    </w:div>
    <w:div w:id="1216352615">
      <w:bodyDiv w:val="1"/>
      <w:marLeft w:val="0"/>
      <w:marRight w:val="0"/>
      <w:marTop w:val="0"/>
      <w:marBottom w:val="0"/>
      <w:divBdr>
        <w:top w:val="none" w:sz="0" w:space="0" w:color="auto"/>
        <w:left w:val="none" w:sz="0" w:space="0" w:color="auto"/>
        <w:bottom w:val="none" w:sz="0" w:space="0" w:color="auto"/>
        <w:right w:val="none" w:sz="0" w:space="0" w:color="auto"/>
      </w:divBdr>
      <w:divsChild>
        <w:div w:id="881406975">
          <w:marLeft w:val="0"/>
          <w:marRight w:val="0"/>
          <w:marTop w:val="0"/>
          <w:marBottom w:val="0"/>
          <w:divBdr>
            <w:top w:val="none" w:sz="0" w:space="0" w:color="auto"/>
            <w:left w:val="none" w:sz="0" w:space="0" w:color="auto"/>
            <w:bottom w:val="none" w:sz="0" w:space="0" w:color="auto"/>
            <w:right w:val="none" w:sz="0" w:space="0" w:color="auto"/>
          </w:divBdr>
        </w:div>
      </w:divsChild>
    </w:div>
    <w:div w:id="1343825255">
      <w:bodyDiv w:val="1"/>
      <w:marLeft w:val="0"/>
      <w:marRight w:val="0"/>
      <w:marTop w:val="0"/>
      <w:marBottom w:val="0"/>
      <w:divBdr>
        <w:top w:val="none" w:sz="0" w:space="0" w:color="auto"/>
        <w:left w:val="none" w:sz="0" w:space="0" w:color="auto"/>
        <w:bottom w:val="none" w:sz="0" w:space="0" w:color="auto"/>
        <w:right w:val="none" w:sz="0" w:space="0" w:color="auto"/>
      </w:divBdr>
      <w:divsChild>
        <w:div w:id="1963145869">
          <w:marLeft w:val="0"/>
          <w:marRight w:val="0"/>
          <w:marTop w:val="0"/>
          <w:marBottom w:val="0"/>
          <w:divBdr>
            <w:top w:val="none" w:sz="0" w:space="0" w:color="auto"/>
            <w:left w:val="none" w:sz="0" w:space="0" w:color="auto"/>
            <w:bottom w:val="none" w:sz="0" w:space="0" w:color="auto"/>
            <w:right w:val="none" w:sz="0" w:space="0" w:color="auto"/>
          </w:divBdr>
        </w:div>
      </w:divsChild>
    </w:div>
    <w:div w:id="1351879238">
      <w:bodyDiv w:val="1"/>
      <w:marLeft w:val="0"/>
      <w:marRight w:val="0"/>
      <w:marTop w:val="0"/>
      <w:marBottom w:val="0"/>
      <w:divBdr>
        <w:top w:val="none" w:sz="0" w:space="0" w:color="auto"/>
        <w:left w:val="none" w:sz="0" w:space="0" w:color="auto"/>
        <w:bottom w:val="none" w:sz="0" w:space="0" w:color="auto"/>
        <w:right w:val="none" w:sz="0" w:space="0" w:color="auto"/>
      </w:divBdr>
      <w:divsChild>
        <w:div w:id="1250506755">
          <w:marLeft w:val="0"/>
          <w:marRight w:val="0"/>
          <w:marTop w:val="0"/>
          <w:marBottom w:val="0"/>
          <w:divBdr>
            <w:top w:val="none" w:sz="0" w:space="0" w:color="auto"/>
            <w:left w:val="none" w:sz="0" w:space="0" w:color="auto"/>
            <w:bottom w:val="none" w:sz="0" w:space="0" w:color="auto"/>
            <w:right w:val="none" w:sz="0" w:space="0" w:color="auto"/>
          </w:divBdr>
        </w:div>
      </w:divsChild>
    </w:div>
    <w:div w:id="1371606819">
      <w:bodyDiv w:val="1"/>
      <w:marLeft w:val="0"/>
      <w:marRight w:val="0"/>
      <w:marTop w:val="0"/>
      <w:marBottom w:val="0"/>
      <w:divBdr>
        <w:top w:val="none" w:sz="0" w:space="0" w:color="auto"/>
        <w:left w:val="none" w:sz="0" w:space="0" w:color="auto"/>
        <w:bottom w:val="none" w:sz="0" w:space="0" w:color="auto"/>
        <w:right w:val="none" w:sz="0" w:space="0" w:color="auto"/>
      </w:divBdr>
      <w:divsChild>
        <w:div w:id="878976621">
          <w:marLeft w:val="0"/>
          <w:marRight w:val="0"/>
          <w:marTop w:val="0"/>
          <w:marBottom w:val="0"/>
          <w:divBdr>
            <w:top w:val="none" w:sz="0" w:space="0" w:color="auto"/>
            <w:left w:val="none" w:sz="0" w:space="0" w:color="auto"/>
            <w:bottom w:val="none" w:sz="0" w:space="0" w:color="auto"/>
            <w:right w:val="none" w:sz="0" w:space="0" w:color="auto"/>
          </w:divBdr>
        </w:div>
      </w:divsChild>
    </w:div>
    <w:div w:id="1426341865">
      <w:bodyDiv w:val="1"/>
      <w:marLeft w:val="0"/>
      <w:marRight w:val="0"/>
      <w:marTop w:val="0"/>
      <w:marBottom w:val="0"/>
      <w:divBdr>
        <w:top w:val="none" w:sz="0" w:space="0" w:color="auto"/>
        <w:left w:val="none" w:sz="0" w:space="0" w:color="auto"/>
        <w:bottom w:val="none" w:sz="0" w:space="0" w:color="auto"/>
        <w:right w:val="none" w:sz="0" w:space="0" w:color="auto"/>
      </w:divBdr>
      <w:divsChild>
        <w:div w:id="161489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fgai4h@itu.int" TargetMode="External"/><Relationship Id="rId18" Type="http://schemas.openxmlformats.org/officeDocument/2006/relationships/hyperlink" Target="mailto:AbboodA@rki.de" TargetMode="External"/><Relationship Id="rId26" Type="http://schemas.openxmlformats.org/officeDocument/2006/relationships/hyperlink" Target="mailto:naomi.lee@lancet.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007/978-3-030-00937-3_45" TargetMode="External"/><Relationship Id="rId34" Type="http://schemas.openxmlformats.org/officeDocument/2006/relationships/hyperlink" Target="https://doi.org/10.1186/1741-7015-8-18" TargetMode="External"/><Relationship Id="rId7" Type="http://schemas.openxmlformats.org/officeDocument/2006/relationships/settings" Target="settings.xml"/><Relationship Id="rId12" Type="http://schemas.openxmlformats.org/officeDocument/2006/relationships/hyperlink" Target="mailto:markus.wenzel@hhi.fraunhofer.de" TargetMode="External"/><Relationship Id="rId17" Type="http://schemas.openxmlformats.org/officeDocument/2006/relationships/hyperlink" Target="mailto:tsbfgai4h@itu.int" TargetMode="External"/><Relationship Id="rId25" Type="http://schemas.openxmlformats.org/officeDocument/2006/relationships/hyperlink" Target="https://arxiv.org/abs/1907.07484" TargetMode="External"/><Relationship Id="rId33" Type="http://schemas.openxmlformats.org/officeDocument/2006/relationships/hyperlink" Target="http://www.equator-network.org/library/reporting-guidelines-under-development/reporting-guidelines-under-development-for-clinical-trial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us@who.int" TargetMode="External"/><Relationship Id="rId20" Type="http://schemas.openxmlformats.org/officeDocument/2006/relationships/hyperlink" Target="https://doi.org/10.1002/sam.11404" TargetMode="External"/><Relationship Id="rId29" Type="http://schemas.openxmlformats.org/officeDocument/2006/relationships/hyperlink" Target="mailto:tsbfgai4h@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doi.org/10.1038/s41467-018-07619-7" TargetMode="External"/><Relationship Id="rId32" Type="http://schemas.openxmlformats.org/officeDocument/2006/relationships/hyperlink" Target="https://doi.org/10.1016/S0140-6736(19)31819-7"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sbfgai4h@itu.int" TargetMode="External"/><Relationship Id="rId23" Type="http://schemas.openxmlformats.org/officeDocument/2006/relationships/hyperlink" Target="mailto:tsbfgai4h@itu.int" TargetMode="External"/><Relationship Id="rId28" Type="http://schemas.openxmlformats.org/officeDocument/2006/relationships/hyperlink" Target="mailto:r.sarkar@lancet.com" TargetMode="External"/><Relationship Id="rId36" Type="http://schemas.openxmlformats.org/officeDocument/2006/relationships/hyperlink" Target="https://www.nice.org.uk/Media/Default/About/what-we-do/our-programmes/evidence-standards-framework/digital-evidence-standards-framework.pdf" TargetMode="External"/><Relationship Id="rId10" Type="http://schemas.openxmlformats.org/officeDocument/2006/relationships/endnotes" Target="endnotes.xml"/><Relationship Id="rId19" Type="http://schemas.openxmlformats.org/officeDocument/2006/relationships/hyperlink" Target="mailto:tsbfgai4h@itu.int" TargetMode="External"/><Relationship Id="rId31" Type="http://schemas.openxmlformats.org/officeDocument/2006/relationships/hyperlink" Target="https://doi.org/10.7326/M14-06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us.wenzel@hhi.fraunhofer.de" TargetMode="External"/><Relationship Id="rId22" Type="http://schemas.openxmlformats.org/officeDocument/2006/relationships/hyperlink" Target="mailto:luis.oala@hhi.fraunhofer.de" TargetMode="External"/><Relationship Id="rId27" Type="http://schemas.openxmlformats.org/officeDocument/2006/relationships/hyperlink" Target="mailto:singhmanjula.hq@icmr.gov.in" TargetMode="External"/><Relationship Id="rId30" Type="http://schemas.openxmlformats.org/officeDocument/2006/relationships/hyperlink" Target="https://doi.org/10.1016/S0140-6736(19)30037-6" TargetMode="External"/><Relationship Id="rId35" Type="http://schemas.openxmlformats.org/officeDocument/2006/relationships/hyperlink" Target="http://www.equator-network.org/library/reporting-guidelines-under-development/reporting-guidelines-under-development-for-clinical-trials-protoc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60BD9F-4747-4C95-AD1A-2397E2D07F45}"/>
</file>

<file path=customXml/itemProps4.xml><?xml version="1.0" encoding="utf-8"?>
<ds:datastoreItem xmlns:ds="http://schemas.openxmlformats.org/officeDocument/2006/customXml" ds:itemID="{91774B14-7CDB-44B2-A1CA-977A50EB305E}"/>
</file>

<file path=docProps/app.xml><?xml version="1.0" encoding="utf-8"?>
<Properties xmlns="http://schemas.openxmlformats.org/officeDocument/2006/extended-properties" xmlns:vt="http://schemas.openxmlformats.org/officeDocument/2006/docPropsVTypes">
  <Template>Normal.dotm</Template>
  <TotalTime>7</TotalTime>
  <Pages>8</Pages>
  <Words>1370</Words>
  <Characters>8347</Characters>
  <Application>Microsoft Office Word</Application>
  <DocSecurity>0</DocSecurity>
  <Lines>263</Lines>
  <Paragraphs>175</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DEL07: AI4H evaluation specification (Outline)</dc:title>
  <dc:subject/>
  <dc:creator>Editor</dc:creator>
  <cp:keywords/>
  <dc:description>FG-AI4H-G-207  For: New Delhi, 13-15 November 2019_x000d_Document date: ITU-T Focus Group on AI for Health_x000d_Saved by ITU51013388 at 17:31:20 on 28/11/2019</dc:description>
  <cp:lastModifiedBy>LC Comment</cp:lastModifiedBy>
  <cp:revision>626</cp:revision>
  <cp:lastPrinted>2011-04-05T14:28:00Z</cp:lastPrinted>
  <dcterms:created xsi:type="dcterms:W3CDTF">2019-04-09T13:22:00Z</dcterms:created>
  <dcterms:modified xsi:type="dcterms:W3CDTF">2019-11-28T16:31:00Z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FG-AI4H-G-207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Editor</vt:lpwstr>
  </property>
</Properties>
</file>