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10" w:type="dxa"/>
          <w:right w:w="10" w:type="dxa"/>
        </w:tblCellMar>
        <w:tblLook w:val="0000" w:firstRow="0" w:lastRow="0" w:firstColumn="0" w:lastColumn="0" w:noHBand="0" w:noVBand="0"/>
      </w:tblPr>
      <w:tblGrid>
        <w:gridCol w:w="1132"/>
        <w:gridCol w:w="568"/>
        <w:gridCol w:w="3262"/>
        <w:gridCol w:w="708"/>
        <w:gridCol w:w="3970"/>
      </w:tblGrid>
      <w:tr w:rsidR="00E679C2">
        <w:trPr>
          <w:cantSplit/>
          <w:jc w:val="center"/>
        </w:trPr>
        <w:tc>
          <w:tcPr>
            <w:tcW w:w="1132" w:type="dxa"/>
            <w:vMerge w:val="restart"/>
            <w:tcBorders>
              <w:bottom w:val="single" w:sz="12" w:space="0" w:color="000000"/>
            </w:tcBorders>
            <w:tcMar>
              <w:top w:w="0" w:type="dxa"/>
              <w:left w:w="57" w:type="dxa"/>
              <w:bottom w:w="0" w:type="dxa"/>
              <w:right w:w="57" w:type="dxa"/>
            </w:tcMar>
            <w:vAlign w:val="center"/>
          </w:tcPr>
          <w:p w:rsidR="00E679C2" w:rsidRDefault="00C36924">
            <w:pPr>
              <w:jc w:val="center"/>
            </w:pPr>
            <w:bookmarkStart w:id="0" w:name="dtableau"/>
            <w:bookmarkStart w:id="1" w:name="dsg" w:colFirst="1" w:colLast="1"/>
            <w:bookmarkStart w:id="2" w:name="dnum" w:colFirst="2" w:colLast="2"/>
            <w:r>
              <w:rPr>
                <w:noProof/>
                <w:sz w:val="20"/>
                <w:szCs w:val="20"/>
                <w:lang w:val="de-DE" w:eastAsia="de-DE"/>
              </w:rPr>
              <w:drawing>
                <wp:inline distT="0" distB="0" distL="0" distR="0">
                  <wp:extent cx="682599" cy="825520"/>
                  <wp:effectExtent l="0" t="0" r="3201" b="0"/>
                  <wp:docPr id="1" name="Picture 5" descr="ITU Logo" title="ITU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l="-2961" r="-2961" b="-12985"/>
                          <a:stretch>
                            <a:fillRect/>
                          </a:stretch>
                        </pic:blipFill>
                        <pic:spPr>
                          <a:xfrm>
                            <a:off x="0" y="0"/>
                            <a:ext cx="682599" cy="825520"/>
                          </a:xfrm>
                          <a:prstGeom prst="rect">
                            <a:avLst/>
                          </a:prstGeom>
                          <a:noFill/>
                          <a:ln>
                            <a:noFill/>
                            <a:prstDash/>
                          </a:ln>
                        </pic:spPr>
                      </pic:pic>
                    </a:graphicData>
                  </a:graphic>
                </wp:inline>
              </w:drawing>
            </w:r>
          </w:p>
        </w:tc>
        <w:tc>
          <w:tcPr>
            <w:tcW w:w="3830" w:type="dxa"/>
            <w:gridSpan w:val="2"/>
            <w:vMerge w:val="restart"/>
            <w:tcBorders>
              <w:bottom w:val="single" w:sz="12" w:space="0" w:color="000000"/>
            </w:tcBorders>
            <w:tcMar>
              <w:top w:w="0" w:type="dxa"/>
              <w:left w:w="57" w:type="dxa"/>
              <w:bottom w:w="0" w:type="dxa"/>
              <w:right w:w="57" w:type="dxa"/>
            </w:tcMar>
          </w:tcPr>
          <w:p w:rsidR="00E679C2" w:rsidRDefault="00C36924">
            <w:pPr>
              <w:rPr>
                <w:sz w:val="16"/>
                <w:szCs w:val="16"/>
              </w:rPr>
            </w:pPr>
            <w:r>
              <w:rPr>
                <w:sz w:val="16"/>
                <w:szCs w:val="16"/>
              </w:rPr>
              <w:t>INTERNATIONAL TELECOMMUNICATION UNION</w:t>
            </w:r>
          </w:p>
          <w:p w:rsidR="00E679C2" w:rsidRDefault="00C36924">
            <w:pPr>
              <w:rPr>
                <w:b/>
                <w:bCs/>
                <w:sz w:val="26"/>
                <w:szCs w:val="26"/>
              </w:rPr>
            </w:pPr>
            <w:r>
              <w:rPr>
                <w:b/>
                <w:bCs/>
                <w:sz w:val="26"/>
                <w:szCs w:val="26"/>
              </w:rPr>
              <w:t>TELECOMMUNICATION</w:t>
            </w:r>
            <w:r>
              <w:rPr>
                <w:b/>
                <w:bCs/>
                <w:sz w:val="26"/>
                <w:szCs w:val="26"/>
              </w:rPr>
              <w:br/>
              <w:t>STANDARDIZATION SECTOR</w:t>
            </w:r>
          </w:p>
          <w:p w:rsidR="00E679C2" w:rsidRDefault="00C36924">
            <w:pPr>
              <w:rPr>
                <w:sz w:val="20"/>
                <w:szCs w:val="20"/>
              </w:rPr>
            </w:pPr>
            <w:r>
              <w:rPr>
                <w:sz w:val="20"/>
                <w:szCs w:val="20"/>
              </w:rPr>
              <w:t>STUDY PERIOD 2017-2020</w:t>
            </w:r>
          </w:p>
        </w:tc>
        <w:tc>
          <w:tcPr>
            <w:tcW w:w="4678" w:type="dxa"/>
            <w:gridSpan w:val="2"/>
            <w:tcMar>
              <w:top w:w="0" w:type="dxa"/>
              <w:left w:w="57" w:type="dxa"/>
              <w:bottom w:w="0" w:type="dxa"/>
              <w:right w:w="57" w:type="dxa"/>
            </w:tcMar>
            <w:vAlign w:val="center"/>
          </w:tcPr>
          <w:p w:rsidR="00E679C2" w:rsidRDefault="00C36924">
            <w:pPr>
              <w:pStyle w:val="Docnumber"/>
            </w:pPr>
            <w:bookmarkStart w:id="3" w:name="_GoBack"/>
            <w:r>
              <w:t>FG-AI4H-E-</w:t>
            </w:r>
            <w:r w:rsidR="00704649">
              <w:t>008</w:t>
            </w:r>
            <w:bookmarkEnd w:id="3"/>
          </w:p>
        </w:tc>
      </w:tr>
      <w:bookmarkEnd w:id="2"/>
      <w:tr w:rsidR="00E679C2">
        <w:trPr>
          <w:cantSplit/>
          <w:jc w:val="center"/>
        </w:trPr>
        <w:tc>
          <w:tcPr>
            <w:tcW w:w="1132" w:type="dxa"/>
            <w:vMerge/>
            <w:tcBorders>
              <w:bottom w:val="single" w:sz="12" w:space="0" w:color="000000"/>
            </w:tcBorders>
            <w:tcMar>
              <w:top w:w="0" w:type="dxa"/>
              <w:left w:w="57" w:type="dxa"/>
              <w:bottom w:w="0" w:type="dxa"/>
              <w:right w:w="57" w:type="dxa"/>
            </w:tcMar>
            <w:vAlign w:val="center"/>
          </w:tcPr>
          <w:p w:rsidR="00DD1307" w:rsidRDefault="00DD1307">
            <w:pPr>
              <w:spacing w:before="0"/>
              <w:rPr>
                <w:sz w:val="20"/>
                <w:szCs w:val="20"/>
                <w:lang w:val="en-US" w:eastAsia="en-US"/>
              </w:rPr>
            </w:pPr>
          </w:p>
        </w:tc>
        <w:tc>
          <w:tcPr>
            <w:tcW w:w="3830" w:type="dxa"/>
            <w:gridSpan w:val="2"/>
            <w:vMerge/>
            <w:tcBorders>
              <w:bottom w:val="single" w:sz="12" w:space="0" w:color="000000"/>
            </w:tcBorders>
            <w:tcMar>
              <w:top w:w="0" w:type="dxa"/>
              <w:left w:w="57" w:type="dxa"/>
              <w:bottom w:w="0" w:type="dxa"/>
              <w:right w:w="57" w:type="dxa"/>
            </w:tcMar>
          </w:tcPr>
          <w:p w:rsidR="00DD1307" w:rsidRDefault="00DD1307">
            <w:pPr>
              <w:spacing w:before="0"/>
              <w:rPr>
                <w:sz w:val="20"/>
                <w:szCs w:val="20"/>
                <w:lang w:val="en-US" w:eastAsia="en-US"/>
              </w:rPr>
            </w:pPr>
          </w:p>
        </w:tc>
        <w:tc>
          <w:tcPr>
            <w:tcW w:w="4678" w:type="dxa"/>
            <w:gridSpan w:val="2"/>
            <w:tcMar>
              <w:top w:w="0" w:type="dxa"/>
              <w:left w:w="57" w:type="dxa"/>
              <w:bottom w:w="0" w:type="dxa"/>
              <w:right w:w="57" w:type="dxa"/>
            </w:tcMar>
          </w:tcPr>
          <w:p w:rsidR="00E679C2" w:rsidRDefault="00C36924">
            <w:pPr>
              <w:jc w:val="right"/>
              <w:rPr>
                <w:b/>
                <w:bCs/>
                <w:sz w:val="28"/>
                <w:szCs w:val="28"/>
              </w:rPr>
            </w:pPr>
            <w:r>
              <w:rPr>
                <w:b/>
                <w:bCs/>
                <w:sz w:val="28"/>
                <w:szCs w:val="28"/>
              </w:rPr>
              <w:t>ITU-T Focus Group on AI for Health</w:t>
            </w:r>
          </w:p>
        </w:tc>
      </w:tr>
      <w:tr w:rsidR="00E679C2">
        <w:trPr>
          <w:cantSplit/>
          <w:jc w:val="center"/>
        </w:trPr>
        <w:tc>
          <w:tcPr>
            <w:tcW w:w="1132" w:type="dxa"/>
            <w:vMerge/>
            <w:tcBorders>
              <w:bottom w:val="single" w:sz="12" w:space="0" w:color="000000"/>
            </w:tcBorders>
            <w:tcMar>
              <w:top w:w="0" w:type="dxa"/>
              <w:left w:w="57" w:type="dxa"/>
              <w:bottom w:w="0" w:type="dxa"/>
              <w:right w:w="57" w:type="dxa"/>
            </w:tcMar>
            <w:vAlign w:val="center"/>
          </w:tcPr>
          <w:p w:rsidR="00DD1307" w:rsidRDefault="00DD1307">
            <w:pPr>
              <w:spacing w:before="0"/>
              <w:rPr>
                <w:sz w:val="20"/>
                <w:szCs w:val="20"/>
                <w:lang w:val="en-US" w:eastAsia="en-US"/>
              </w:rPr>
            </w:pPr>
          </w:p>
        </w:tc>
        <w:tc>
          <w:tcPr>
            <w:tcW w:w="3830" w:type="dxa"/>
            <w:gridSpan w:val="2"/>
            <w:vMerge/>
            <w:tcBorders>
              <w:bottom w:val="single" w:sz="12" w:space="0" w:color="000000"/>
            </w:tcBorders>
            <w:tcMar>
              <w:top w:w="0" w:type="dxa"/>
              <w:left w:w="57" w:type="dxa"/>
              <w:bottom w:w="0" w:type="dxa"/>
              <w:right w:w="57" w:type="dxa"/>
            </w:tcMar>
          </w:tcPr>
          <w:p w:rsidR="00DD1307" w:rsidRDefault="00DD1307">
            <w:pPr>
              <w:spacing w:before="0"/>
              <w:rPr>
                <w:sz w:val="20"/>
                <w:szCs w:val="20"/>
                <w:lang w:val="en-US" w:eastAsia="en-US"/>
              </w:rPr>
            </w:pPr>
          </w:p>
        </w:tc>
        <w:tc>
          <w:tcPr>
            <w:tcW w:w="4678" w:type="dxa"/>
            <w:gridSpan w:val="2"/>
            <w:tcBorders>
              <w:bottom w:val="single" w:sz="12" w:space="0" w:color="000000"/>
            </w:tcBorders>
            <w:tcMar>
              <w:top w:w="0" w:type="dxa"/>
              <w:left w:w="57" w:type="dxa"/>
              <w:bottom w:w="0" w:type="dxa"/>
              <w:right w:w="57" w:type="dxa"/>
            </w:tcMar>
            <w:vAlign w:val="center"/>
          </w:tcPr>
          <w:p w:rsidR="00E679C2" w:rsidRDefault="00C36924">
            <w:pPr>
              <w:jc w:val="right"/>
              <w:rPr>
                <w:b/>
                <w:bCs/>
                <w:sz w:val="28"/>
                <w:szCs w:val="28"/>
              </w:rPr>
            </w:pPr>
            <w:r>
              <w:rPr>
                <w:b/>
                <w:bCs/>
                <w:sz w:val="28"/>
                <w:szCs w:val="28"/>
              </w:rPr>
              <w:t>Original: English</w:t>
            </w:r>
          </w:p>
        </w:tc>
      </w:tr>
      <w:tr w:rsidR="00E679C2">
        <w:trPr>
          <w:cantSplit/>
          <w:jc w:val="center"/>
        </w:trPr>
        <w:tc>
          <w:tcPr>
            <w:tcW w:w="1700" w:type="dxa"/>
            <w:gridSpan w:val="2"/>
            <w:tcMar>
              <w:top w:w="0" w:type="dxa"/>
              <w:left w:w="57" w:type="dxa"/>
              <w:bottom w:w="0" w:type="dxa"/>
              <w:right w:w="57" w:type="dxa"/>
            </w:tcMar>
          </w:tcPr>
          <w:p w:rsidR="00E679C2" w:rsidRDefault="00C36924">
            <w:pPr>
              <w:rPr>
                <w:b/>
                <w:bCs/>
              </w:rPr>
            </w:pPr>
            <w:bookmarkStart w:id="4" w:name="dbluepink" w:colFirst="1" w:colLast="1"/>
            <w:bookmarkStart w:id="5" w:name="dmeeting" w:colFirst="2" w:colLast="2"/>
            <w:bookmarkEnd w:id="1"/>
            <w:r>
              <w:rPr>
                <w:b/>
                <w:bCs/>
              </w:rPr>
              <w:t>WG(s):</w:t>
            </w:r>
          </w:p>
        </w:tc>
        <w:tc>
          <w:tcPr>
            <w:tcW w:w="3262" w:type="dxa"/>
            <w:tcMar>
              <w:top w:w="0" w:type="dxa"/>
              <w:left w:w="57" w:type="dxa"/>
              <w:bottom w:w="0" w:type="dxa"/>
              <w:right w:w="57" w:type="dxa"/>
            </w:tcMar>
            <w:vAlign w:val="center"/>
          </w:tcPr>
          <w:p w:rsidR="00E679C2" w:rsidRDefault="00C36924">
            <w:r>
              <w:t>N/A</w:t>
            </w:r>
          </w:p>
        </w:tc>
        <w:tc>
          <w:tcPr>
            <w:tcW w:w="4678" w:type="dxa"/>
            <w:gridSpan w:val="2"/>
            <w:tcMar>
              <w:top w:w="0" w:type="dxa"/>
              <w:left w:w="57" w:type="dxa"/>
              <w:bottom w:w="0" w:type="dxa"/>
              <w:right w:w="57" w:type="dxa"/>
            </w:tcMar>
            <w:vAlign w:val="center"/>
          </w:tcPr>
          <w:p w:rsidR="00E679C2" w:rsidRDefault="00C36924">
            <w:pPr>
              <w:jc w:val="right"/>
            </w:pPr>
            <w:r>
              <w:t>Geneva, 29 May – 1 June 2019</w:t>
            </w:r>
          </w:p>
        </w:tc>
      </w:tr>
      <w:tr w:rsidR="00E679C2">
        <w:trPr>
          <w:cantSplit/>
          <w:jc w:val="center"/>
        </w:trPr>
        <w:tc>
          <w:tcPr>
            <w:tcW w:w="9640" w:type="dxa"/>
            <w:gridSpan w:val="5"/>
            <w:tcMar>
              <w:top w:w="0" w:type="dxa"/>
              <w:left w:w="57" w:type="dxa"/>
              <w:bottom w:w="0" w:type="dxa"/>
              <w:right w:w="57" w:type="dxa"/>
            </w:tcMar>
          </w:tcPr>
          <w:p w:rsidR="00E679C2" w:rsidRDefault="00C36924">
            <w:pPr>
              <w:jc w:val="center"/>
              <w:rPr>
                <w:b/>
                <w:bCs/>
              </w:rPr>
            </w:pPr>
            <w:bookmarkStart w:id="6" w:name="dtitle" w:colFirst="0" w:colLast="0"/>
            <w:bookmarkEnd w:id="4"/>
            <w:bookmarkEnd w:id="5"/>
            <w:r>
              <w:rPr>
                <w:b/>
                <w:bCs/>
              </w:rPr>
              <w:t>DOCUMENT</w:t>
            </w:r>
          </w:p>
        </w:tc>
      </w:tr>
      <w:tr w:rsidR="00E679C2">
        <w:trPr>
          <w:cantSplit/>
          <w:jc w:val="center"/>
        </w:trPr>
        <w:tc>
          <w:tcPr>
            <w:tcW w:w="1700" w:type="dxa"/>
            <w:gridSpan w:val="2"/>
            <w:tcMar>
              <w:top w:w="0" w:type="dxa"/>
              <w:left w:w="57" w:type="dxa"/>
              <w:bottom w:w="0" w:type="dxa"/>
              <w:right w:w="57" w:type="dxa"/>
            </w:tcMar>
          </w:tcPr>
          <w:p w:rsidR="00E679C2" w:rsidRDefault="00C36924">
            <w:pPr>
              <w:rPr>
                <w:b/>
                <w:bCs/>
              </w:rPr>
            </w:pPr>
            <w:bookmarkStart w:id="7" w:name="dsource" w:colFirst="1" w:colLast="1"/>
            <w:bookmarkEnd w:id="6"/>
            <w:r>
              <w:rPr>
                <w:b/>
                <w:bCs/>
              </w:rPr>
              <w:t>Source:</w:t>
            </w:r>
          </w:p>
        </w:tc>
        <w:tc>
          <w:tcPr>
            <w:tcW w:w="7940" w:type="dxa"/>
            <w:gridSpan w:val="3"/>
            <w:tcMar>
              <w:top w:w="0" w:type="dxa"/>
              <w:left w:w="57" w:type="dxa"/>
              <w:bottom w:w="0" w:type="dxa"/>
              <w:right w:w="57" w:type="dxa"/>
            </w:tcMar>
            <w:vAlign w:val="center"/>
          </w:tcPr>
          <w:p w:rsidR="00E679C2" w:rsidRDefault="00C36924">
            <w:r>
              <w:t>AHG Benchmarking Platform</w:t>
            </w:r>
          </w:p>
        </w:tc>
      </w:tr>
      <w:tr w:rsidR="00E679C2">
        <w:trPr>
          <w:cantSplit/>
          <w:jc w:val="center"/>
        </w:trPr>
        <w:tc>
          <w:tcPr>
            <w:tcW w:w="1700" w:type="dxa"/>
            <w:gridSpan w:val="2"/>
            <w:tcMar>
              <w:top w:w="0" w:type="dxa"/>
              <w:left w:w="57" w:type="dxa"/>
              <w:bottom w:w="0" w:type="dxa"/>
              <w:right w:w="57" w:type="dxa"/>
            </w:tcMar>
          </w:tcPr>
          <w:p w:rsidR="00E679C2" w:rsidRDefault="00C36924">
            <w:bookmarkStart w:id="8" w:name="dtitle1" w:colFirst="1" w:colLast="1"/>
            <w:bookmarkEnd w:id="7"/>
            <w:r>
              <w:rPr>
                <w:b/>
                <w:bCs/>
              </w:rPr>
              <w:t>Title:</w:t>
            </w:r>
          </w:p>
        </w:tc>
        <w:tc>
          <w:tcPr>
            <w:tcW w:w="7940" w:type="dxa"/>
            <w:gridSpan w:val="3"/>
            <w:tcMar>
              <w:top w:w="0" w:type="dxa"/>
              <w:left w:w="57" w:type="dxa"/>
              <w:bottom w:w="0" w:type="dxa"/>
              <w:right w:w="57" w:type="dxa"/>
            </w:tcMar>
            <w:vAlign w:val="center"/>
          </w:tcPr>
          <w:p w:rsidR="00E679C2" w:rsidRDefault="00C36924">
            <w:r>
              <w:t>Statu</w:t>
            </w:r>
            <w:r w:rsidR="00A84E09">
              <w:t xml:space="preserve">s Report of the Ad </w:t>
            </w:r>
            <w:r w:rsidR="00704649">
              <w:t xml:space="preserve">hoc </w:t>
            </w:r>
            <w:r w:rsidR="00A84E09">
              <w:t xml:space="preserve">Group </w:t>
            </w:r>
            <w:r>
              <w:t>“Benchmarking Platform”</w:t>
            </w:r>
          </w:p>
        </w:tc>
      </w:tr>
      <w:tr w:rsidR="00E679C2">
        <w:trPr>
          <w:cantSplit/>
          <w:jc w:val="center"/>
        </w:trPr>
        <w:tc>
          <w:tcPr>
            <w:tcW w:w="1700" w:type="dxa"/>
            <w:gridSpan w:val="2"/>
            <w:tcBorders>
              <w:bottom w:val="single" w:sz="6" w:space="0" w:color="000000"/>
            </w:tcBorders>
            <w:tcMar>
              <w:top w:w="0" w:type="dxa"/>
              <w:left w:w="57" w:type="dxa"/>
              <w:bottom w:w="0" w:type="dxa"/>
              <w:right w:w="57" w:type="dxa"/>
            </w:tcMar>
          </w:tcPr>
          <w:p w:rsidR="00E679C2" w:rsidRDefault="00C36924">
            <w:pPr>
              <w:rPr>
                <w:b/>
                <w:bCs/>
              </w:rPr>
            </w:pPr>
            <w:bookmarkStart w:id="9" w:name="dpurpose" w:colFirst="1" w:colLast="1"/>
            <w:bookmarkEnd w:id="8"/>
            <w:r>
              <w:rPr>
                <w:b/>
                <w:bCs/>
              </w:rPr>
              <w:t>Purpose:</w:t>
            </w:r>
          </w:p>
        </w:tc>
        <w:tc>
          <w:tcPr>
            <w:tcW w:w="7940" w:type="dxa"/>
            <w:gridSpan w:val="3"/>
            <w:tcBorders>
              <w:bottom w:val="single" w:sz="6" w:space="0" w:color="000000"/>
            </w:tcBorders>
            <w:tcMar>
              <w:top w:w="0" w:type="dxa"/>
              <w:left w:w="57" w:type="dxa"/>
              <w:bottom w:w="0" w:type="dxa"/>
              <w:right w:w="57" w:type="dxa"/>
            </w:tcMar>
          </w:tcPr>
          <w:p w:rsidR="00E679C2" w:rsidRDefault="00C36924">
            <w:r>
              <w:rPr>
                <w:lang w:val="en-US"/>
              </w:rPr>
              <w:t>Discussion</w:t>
            </w:r>
          </w:p>
        </w:tc>
      </w:tr>
      <w:bookmarkEnd w:id="0"/>
      <w:bookmarkEnd w:id="9"/>
      <w:tr w:rsidR="00E679C2" w:rsidTr="00A328A0">
        <w:trPr>
          <w:cantSplit/>
          <w:trHeight w:val="1077"/>
          <w:jc w:val="center"/>
        </w:trPr>
        <w:tc>
          <w:tcPr>
            <w:tcW w:w="1700" w:type="dxa"/>
            <w:gridSpan w:val="2"/>
            <w:tcBorders>
              <w:top w:val="single" w:sz="6" w:space="0" w:color="000000"/>
              <w:bottom w:val="single" w:sz="6" w:space="0" w:color="000000"/>
            </w:tcBorders>
            <w:tcMar>
              <w:top w:w="0" w:type="dxa"/>
              <w:left w:w="57" w:type="dxa"/>
              <w:bottom w:w="0" w:type="dxa"/>
              <w:right w:w="57" w:type="dxa"/>
            </w:tcMar>
          </w:tcPr>
          <w:p w:rsidR="00E679C2" w:rsidRDefault="00C36924">
            <w:pPr>
              <w:rPr>
                <w:b/>
                <w:bCs/>
              </w:rPr>
            </w:pPr>
            <w:r>
              <w:rPr>
                <w:b/>
                <w:bCs/>
              </w:rPr>
              <w:t>Contact:</w:t>
            </w:r>
          </w:p>
        </w:tc>
        <w:tc>
          <w:tcPr>
            <w:tcW w:w="3970" w:type="dxa"/>
            <w:gridSpan w:val="2"/>
            <w:tcBorders>
              <w:top w:val="single" w:sz="6" w:space="0" w:color="000000"/>
              <w:bottom w:val="single" w:sz="6" w:space="0" w:color="000000"/>
            </w:tcBorders>
            <w:tcMar>
              <w:top w:w="0" w:type="dxa"/>
              <w:left w:w="57" w:type="dxa"/>
              <w:bottom w:w="0" w:type="dxa"/>
              <w:right w:w="57" w:type="dxa"/>
            </w:tcMar>
          </w:tcPr>
          <w:p w:rsidR="00E679C2" w:rsidRDefault="00C36924">
            <w:pPr>
              <w:rPr>
                <w:lang w:val="de-DE"/>
              </w:rPr>
            </w:pPr>
            <w:r>
              <w:rPr>
                <w:lang w:val="de-DE"/>
              </w:rPr>
              <w:t>Markus Wenzel</w:t>
            </w:r>
            <w:r>
              <w:rPr>
                <w:lang w:val="de-DE"/>
              </w:rPr>
              <w:br/>
              <w:t>Fraunhofer Heinrich-Hertz-Institut</w:t>
            </w:r>
            <w:r>
              <w:rPr>
                <w:lang w:val="de-DE"/>
              </w:rPr>
              <w:br/>
              <w:t>Germany</w:t>
            </w:r>
          </w:p>
        </w:tc>
        <w:tc>
          <w:tcPr>
            <w:tcW w:w="3970" w:type="dxa"/>
            <w:tcBorders>
              <w:top w:val="single" w:sz="6" w:space="0" w:color="000000"/>
              <w:bottom w:val="single" w:sz="6" w:space="0" w:color="000000"/>
            </w:tcBorders>
            <w:tcMar>
              <w:top w:w="0" w:type="dxa"/>
              <w:left w:w="57" w:type="dxa"/>
              <w:bottom w:w="0" w:type="dxa"/>
              <w:right w:w="57" w:type="dxa"/>
            </w:tcMar>
          </w:tcPr>
          <w:p w:rsidR="00E679C2" w:rsidRDefault="00C36924">
            <w:r>
              <w:t xml:space="preserve">Email: </w:t>
            </w:r>
            <w:hyperlink r:id="rId11" w:history="1">
              <w:r>
                <w:rPr>
                  <w:rStyle w:val="Hyperlink"/>
                </w:rPr>
                <w:t>markus.wenzel@hhi.fraunhofer.de</w:t>
              </w:r>
            </w:hyperlink>
          </w:p>
        </w:tc>
      </w:tr>
      <w:tr w:rsidR="00704649" w:rsidTr="00A328A0">
        <w:trPr>
          <w:cantSplit/>
          <w:jc w:val="center"/>
        </w:trPr>
        <w:tc>
          <w:tcPr>
            <w:tcW w:w="1700" w:type="dxa"/>
            <w:gridSpan w:val="2"/>
            <w:tcBorders>
              <w:top w:val="single" w:sz="6" w:space="0" w:color="000000"/>
              <w:bottom w:val="single" w:sz="6" w:space="0" w:color="000000"/>
            </w:tcBorders>
            <w:tcMar>
              <w:top w:w="0" w:type="dxa"/>
              <w:left w:w="57" w:type="dxa"/>
              <w:bottom w:w="0" w:type="dxa"/>
              <w:right w:w="57" w:type="dxa"/>
            </w:tcMar>
          </w:tcPr>
          <w:p w:rsidR="00704649" w:rsidRDefault="00704649" w:rsidP="00704649">
            <w:pPr>
              <w:rPr>
                <w:b/>
                <w:bCs/>
              </w:rPr>
            </w:pPr>
            <w:r>
              <w:rPr>
                <w:b/>
                <w:bCs/>
              </w:rPr>
              <w:t>Contact:</w:t>
            </w:r>
          </w:p>
        </w:tc>
        <w:tc>
          <w:tcPr>
            <w:tcW w:w="3970" w:type="dxa"/>
            <w:gridSpan w:val="2"/>
            <w:tcBorders>
              <w:top w:val="single" w:sz="6" w:space="0" w:color="000000"/>
              <w:bottom w:val="single" w:sz="6" w:space="0" w:color="000000"/>
            </w:tcBorders>
            <w:tcMar>
              <w:top w:w="0" w:type="dxa"/>
              <w:left w:w="57" w:type="dxa"/>
              <w:bottom w:w="0" w:type="dxa"/>
              <w:right w:w="57" w:type="dxa"/>
            </w:tcMar>
          </w:tcPr>
          <w:p w:rsidR="00704649" w:rsidRDefault="00704649" w:rsidP="00704649">
            <w:proofErr w:type="spellStart"/>
            <w:r>
              <w:t>Oguz</w:t>
            </w:r>
            <w:proofErr w:type="spellEnd"/>
            <w:r>
              <w:t xml:space="preserve"> Eroglu</w:t>
            </w:r>
            <w:r>
              <w:br/>
              <w:t>Ada Health GmbH</w:t>
            </w:r>
            <w:r>
              <w:br/>
              <w:t>Germany</w:t>
            </w:r>
          </w:p>
        </w:tc>
        <w:tc>
          <w:tcPr>
            <w:tcW w:w="3970" w:type="dxa"/>
            <w:tcBorders>
              <w:top w:val="single" w:sz="6" w:space="0" w:color="000000"/>
              <w:bottom w:val="single" w:sz="6" w:space="0" w:color="000000"/>
            </w:tcBorders>
            <w:tcMar>
              <w:top w:w="0" w:type="dxa"/>
              <w:left w:w="57" w:type="dxa"/>
              <w:bottom w:w="0" w:type="dxa"/>
              <w:right w:w="57" w:type="dxa"/>
            </w:tcMar>
          </w:tcPr>
          <w:p w:rsidR="00704649" w:rsidRDefault="00704649" w:rsidP="00704649">
            <w:r w:rsidRPr="00492E41">
              <w:t xml:space="preserve">‎Email: </w:t>
            </w:r>
            <w:hyperlink r:id="rId12" w:history="1">
              <w:r w:rsidRPr="00284160">
                <w:rPr>
                  <w:rStyle w:val="Hyperlink"/>
                </w:rPr>
                <w:t>oguz.eroglu@ada.com</w:t>
              </w:r>
            </w:hyperlink>
          </w:p>
        </w:tc>
      </w:tr>
      <w:tr w:rsidR="00704649" w:rsidTr="00A328A0">
        <w:trPr>
          <w:cantSplit/>
          <w:jc w:val="center"/>
        </w:trPr>
        <w:tc>
          <w:tcPr>
            <w:tcW w:w="1700" w:type="dxa"/>
            <w:gridSpan w:val="2"/>
            <w:tcBorders>
              <w:bottom w:val="single" w:sz="6" w:space="0" w:color="000000"/>
            </w:tcBorders>
            <w:tcMar>
              <w:top w:w="0" w:type="dxa"/>
              <w:left w:w="57" w:type="dxa"/>
              <w:bottom w:w="0" w:type="dxa"/>
              <w:right w:w="57" w:type="dxa"/>
            </w:tcMar>
          </w:tcPr>
          <w:p w:rsidR="00704649" w:rsidRDefault="00704649" w:rsidP="00704649">
            <w:pPr>
              <w:rPr>
                <w:b/>
                <w:bCs/>
              </w:rPr>
            </w:pPr>
            <w:r>
              <w:rPr>
                <w:b/>
                <w:bCs/>
              </w:rPr>
              <w:t>Contact:</w:t>
            </w:r>
          </w:p>
        </w:tc>
        <w:tc>
          <w:tcPr>
            <w:tcW w:w="3970" w:type="dxa"/>
            <w:gridSpan w:val="2"/>
            <w:tcBorders>
              <w:bottom w:val="single" w:sz="6" w:space="0" w:color="000000"/>
            </w:tcBorders>
            <w:tcMar>
              <w:top w:w="0" w:type="dxa"/>
              <w:left w:w="57" w:type="dxa"/>
              <w:bottom w:w="0" w:type="dxa"/>
              <w:right w:w="57" w:type="dxa"/>
            </w:tcMar>
          </w:tcPr>
          <w:p w:rsidR="00704649" w:rsidRDefault="00704649" w:rsidP="00704649">
            <w:r>
              <w:t xml:space="preserve">Henry Hoffmann </w:t>
            </w:r>
            <w:r>
              <w:br/>
              <w:t>Ada Health GmbH</w:t>
            </w:r>
            <w:r>
              <w:br/>
              <w:t>Germany</w:t>
            </w:r>
          </w:p>
        </w:tc>
        <w:tc>
          <w:tcPr>
            <w:tcW w:w="3970" w:type="dxa"/>
            <w:tcBorders>
              <w:bottom w:val="single" w:sz="6" w:space="0" w:color="000000"/>
            </w:tcBorders>
            <w:tcMar>
              <w:top w:w="0" w:type="dxa"/>
              <w:left w:w="57" w:type="dxa"/>
              <w:bottom w:w="0" w:type="dxa"/>
              <w:right w:w="57" w:type="dxa"/>
            </w:tcMar>
          </w:tcPr>
          <w:p w:rsidR="00704649" w:rsidRDefault="00704649" w:rsidP="00704649">
            <w:r>
              <w:t xml:space="preserve">Email: </w:t>
            </w:r>
            <w:hyperlink r:id="rId13" w:history="1">
              <w:r>
                <w:rPr>
                  <w:rStyle w:val="Hyperlink"/>
                </w:rPr>
                <w:t>henry.hoffmann@ada.com</w:t>
              </w:r>
            </w:hyperlink>
          </w:p>
        </w:tc>
      </w:tr>
    </w:tbl>
    <w:p w:rsidR="00704649" w:rsidRDefault="00704649"/>
    <w:tbl>
      <w:tblPr>
        <w:tblW w:w="9640" w:type="dxa"/>
        <w:jc w:val="center"/>
        <w:tblLayout w:type="fixed"/>
        <w:tblCellMar>
          <w:left w:w="10" w:type="dxa"/>
          <w:right w:w="10" w:type="dxa"/>
        </w:tblCellMar>
        <w:tblLook w:val="0000" w:firstRow="0" w:lastRow="0" w:firstColumn="0" w:lastColumn="0" w:noHBand="0" w:noVBand="0"/>
      </w:tblPr>
      <w:tblGrid>
        <w:gridCol w:w="1700"/>
        <w:gridCol w:w="7940"/>
      </w:tblGrid>
      <w:tr w:rsidR="00F17DF5">
        <w:trPr>
          <w:cantSplit/>
          <w:jc w:val="center"/>
        </w:trPr>
        <w:tc>
          <w:tcPr>
            <w:tcW w:w="1700" w:type="dxa"/>
            <w:tcMar>
              <w:top w:w="0" w:type="dxa"/>
              <w:left w:w="57" w:type="dxa"/>
              <w:bottom w:w="0" w:type="dxa"/>
              <w:right w:w="57" w:type="dxa"/>
            </w:tcMar>
          </w:tcPr>
          <w:p w:rsidR="00F17DF5" w:rsidRDefault="00F17DF5" w:rsidP="00F17DF5">
            <w:pPr>
              <w:rPr>
                <w:b/>
                <w:bCs/>
              </w:rPr>
            </w:pPr>
            <w:r>
              <w:rPr>
                <w:b/>
                <w:bCs/>
              </w:rPr>
              <w:t>Abstract:</w:t>
            </w:r>
          </w:p>
        </w:tc>
        <w:tc>
          <w:tcPr>
            <w:tcW w:w="7940" w:type="dxa"/>
            <w:tcMar>
              <w:top w:w="0" w:type="dxa"/>
              <w:left w:w="57" w:type="dxa"/>
              <w:bottom w:w="0" w:type="dxa"/>
              <w:right w:w="57" w:type="dxa"/>
            </w:tcMar>
          </w:tcPr>
          <w:p w:rsidR="00F17DF5" w:rsidRDefault="00F17DF5" w:rsidP="00F17DF5">
            <w:r>
              <w:t xml:space="preserve">The ad hoc group “Benchmarking Platform” studies the suitability of </w:t>
            </w:r>
            <w:proofErr w:type="spellStart"/>
            <w:r>
              <w:rPr>
                <w:i/>
              </w:rPr>
              <w:t>AIcrowd</w:t>
            </w:r>
            <w:proofErr w:type="spellEnd"/>
            <w:r>
              <w:t xml:space="preserve"> to serve as benchmarking platform software. This document contains a progress report for the period April to May 2019.</w:t>
            </w:r>
          </w:p>
        </w:tc>
      </w:tr>
    </w:tbl>
    <w:p w:rsidR="00E679C2" w:rsidRDefault="00E679C2" w:rsidP="00704649"/>
    <w:p w:rsidR="00E679C2" w:rsidRDefault="00C36924">
      <w:pPr>
        <w:pStyle w:val="Heading1"/>
      </w:pPr>
      <w:r>
        <w:t>Introduction</w:t>
      </w:r>
    </w:p>
    <w:p w:rsidR="00E679C2" w:rsidRDefault="00C36924">
      <w:pPr>
        <w:spacing w:before="100" w:after="100"/>
      </w:pPr>
      <w:r>
        <w:t xml:space="preserve">This ad hoc group studies the suitability of </w:t>
      </w:r>
      <w:proofErr w:type="spellStart"/>
      <w:r>
        <w:rPr>
          <w:i/>
        </w:rPr>
        <w:t>AIcrowd</w:t>
      </w:r>
      <w:proofErr w:type="spellEnd"/>
      <w:r>
        <w:t xml:space="preserve"> to serve as benchmarking platform software and </w:t>
      </w:r>
      <w:r>
        <w:rPr>
          <w:rFonts w:eastAsia="Times New Roman"/>
          <w:lang w:val="en-US" w:eastAsia="en-US"/>
        </w:rPr>
        <w:t xml:space="preserve">summarizes the current findings </w:t>
      </w:r>
      <w:r w:rsidR="009E151D">
        <w:rPr>
          <w:rFonts w:eastAsia="Times New Roman"/>
          <w:lang w:val="en-US" w:eastAsia="en-US"/>
        </w:rPr>
        <w:t>(</w:t>
      </w:r>
      <w:r w:rsidR="00673F36">
        <w:t>April</w:t>
      </w:r>
      <w:r w:rsidR="009E151D">
        <w:t xml:space="preserve"> and</w:t>
      </w:r>
      <w:r w:rsidR="00673F36">
        <w:t xml:space="preserve"> May 2019</w:t>
      </w:r>
      <w:r w:rsidR="009E151D">
        <w:t>)</w:t>
      </w:r>
      <w:r w:rsidR="00673F36">
        <w:t xml:space="preserve"> </w:t>
      </w:r>
      <w:r>
        <w:rPr>
          <w:rFonts w:eastAsia="Times New Roman"/>
          <w:lang w:val="en-US" w:eastAsia="en-US"/>
        </w:rPr>
        <w:t>in this document.</w:t>
      </w:r>
      <w:r w:rsidR="00673F36">
        <w:t xml:space="preserve"> </w:t>
      </w:r>
      <w:r>
        <w:rPr>
          <w:rFonts w:eastAsia="Times New Roman"/>
          <w:lang w:val="en-US" w:eastAsia="en-US"/>
        </w:rPr>
        <w:t xml:space="preserve">At the Shanghai meeting of the Focus Group on Artificial Intelligence for Health (FG-AI4H), a contribution from </w:t>
      </w:r>
      <w:proofErr w:type="spellStart"/>
      <w:r>
        <w:rPr>
          <w:rFonts w:eastAsia="Times New Roman"/>
          <w:lang w:val="en-US" w:eastAsia="en-US"/>
        </w:rPr>
        <w:t>AIcrowd</w:t>
      </w:r>
      <w:proofErr w:type="spellEnd"/>
      <w:r>
        <w:rPr>
          <w:rFonts w:eastAsia="Times New Roman"/>
          <w:lang w:val="en-US" w:eastAsia="en-US"/>
        </w:rPr>
        <w:t xml:space="preserve"> was discussed (</w:t>
      </w:r>
      <w:hyperlink r:id="rId14" w:history="1">
        <w:r>
          <w:rPr>
            <w:rStyle w:val="Hyperlink"/>
            <w:rFonts w:eastAsia="Times New Roman"/>
            <w:lang w:val="en-US" w:eastAsia="en-US"/>
          </w:rPr>
          <w:t>FGAI4H-D-011</w:t>
        </w:r>
      </w:hyperlink>
      <w:r>
        <w:rPr>
          <w:rFonts w:eastAsia="Times New Roman"/>
          <w:lang w:val="en-US" w:eastAsia="en-US"/>
        </w:rPr>
        <w:t>). This contribution proposes an open-source benchmarking platform that can be used by the Focus Group. Upon initial inspection, the benchmarking platform “</w:t>
      </w:r>
      <w:proofErr w:type="spellStart"/>
      <w:r>
        <w:rPr>
          <w:rFonts w:eastAsia="Times New Roman"/>
          <w:lang w:val="en-US" w:eastAsia="en-US"/>
        </w:rPr>
        <w:t>AIcrowd</w:t>
      </w:r>
      <w:proofErr w:type="spellEnd"/>
      <w:r>
        <w:rPr>
          <w:rFonts w:eastAsia="Times New Roman"/>
          <w:lang w:val="en-US" w:eastAsia="en-US"/>
        </w:rPr>
        <w:t>” appeared to be in conformance with the requirements for a benchmarking platform for the Focus Group, as detailed in the “Call for proposals of open-source software that enables the FG-AI4H to run the benchmarking procedure on computing infrastructure of the United Nations” (</w:t>
      </w:r>
      <w:hyperlink r:id="rId15" w:history="1">
        <w:r>
          <w:rPr>
            <w:rStyle w:val="Hyperlink"/>
            <w:rFonts w:eastAsia="Times New Roman"/>
            <w:lang w:val="en-US" w:eastAsia="en-US"/>
          </w:rPr>
          <w:t>FGAI4H-C-106</w:t>
        </w:r>
      </w:hyperlink>
      <w:r>
        <w:rPr>
          <w:rFonts w:eastAsia="Times New Roman"/>
          <w:lang w:val="en-US" w:eastAsia="en-US"/>
        </w:rPr>
        <w:t xml:space="preserve">). The ad hoc group would like to thank </w:t>
      </w:r>
      <w:proofErr w:type="spellStart"/>
      <w:r>
        <w:rPr>
          <w:rFonts w:eastAsia="Times New Roman"/>
          <w:lang w:val="en-US" w:eastAsia="en-US"/>
        </w:rPr>
        <w:t>AIcrowd</w:t>
      </w:r>
      <w:proofErr w:type="spellEnd"/>
      <w:r>
        <w:rPr>
          <w:rFonts w:eastAsia="Times New Roman"/>
          <w:lang w:val="en-US" w:eastAsia="en-US"/>
        </w:rPr>
        <w:t xml:space="preserve"> for their offer to allow the focus group to use their open source code.</w:t>
      </w:r>
    </w:p>
    <w:p w:rsidR="00E679C2" w:rsidRDefault="00C36924">
      <w:pPr>
        <w:pStyle w:val="Heading1"/>
      </w:pPr>
      <w:r>
        <w:t>Methods</w:t>
      </w:r>
    </w:p>
    <w:p w:rsidR="00E679C2" w:rsidRDefault="00C36924">
      <w:pPr>
        <w:spacing w:before="100" w:after="100"/>
      </w:pPr>
      <w:r>
        <w:rPr>
          <w:rFonts w:eastAsia="Times New Roman"/>
          <w:lang w:val="en-US" w:eastAsia="en-US"/>
        </w:rPr>
        <w:t>According to the mandate (</w:t>
      </w:r>
      <w:hyperlink r:id="rId16" w:history="1">
        <w:r>
          <w:rPr>
            <w:rStyle w:val="Hyperlink"/>
            <w:rFonts w:eastAsia="Times New Roman"/>
            <w:lang w:val="en-US" w:eastAsia="en-US"/>
          </w:rPr>
          <w:t>FGAI4H-D-035</w:t>
        </w:r>
      </w:hyperlink>
      <w:r>
        <w:rPr>
          <w:rStyle w:val="Hyperlink"/>
          <w:rFonts w:eastAsia="Times New Roman"/>
          <w:lang w:val="en-US" w:eastAsia="en-US"/>
        </w:rPr>
        <w:t>)</w:t>
      </w:r>
      <w:r>
        <w:rPr>
          <w:rFonts w:eastAsia="Times New Roman"/>
          <w:lang w:val="en-US" w:eastAsia="en-US"/>
        </w:rPr>
        <w:t xml:space="preserve">, the ad hoc group inspected the information on </w:t>
      </w:r>
      <w:hyperlink r:id="rId17" w:history="1">
        <w:r>
          <w:rPr>
            <w:rStyle w:val="Hyperlink"/>
            <w:rFonts w:eastAsia="Times New Roman"/>
            <w:lang w:val="en-US" w:eastAsia="en-US"/>
          </w:rPr>
          <w:t>https://www.aicrowd.com/</w:t>
        </w:r>
      </w:hyperlink>
      <w:r>
        <w:rPr>
          <w:rFonts w:eastAsia="Times New Roman"/>
          <w:lang w:val="en-US" w:eastAsia="en-US"/>
        </w:rPr>
        <w:t xml:space="preserve"> and the  software code and documentation on </w:t>
      </w:r>
      <w:hyperlink r:id="rId18" w:history="1">
        <w:r>
          <w:rPr>
            <w:rStyle w:val="Hyperlink"/>
            <w:rFonts w:eastAsia="Times New Roman"/>
            <w:lang w:val="en-US" w:eastAsia="en-US"/>
          </w:rPr>
          <w:t>https://github.com/AIcrowd/AIcrowd</w:t>
        </w:r>
      </w:hyperlink>
      <w:r>
        <w:rPr>
          <w:rFonts w:eastAsia="Times New Roman"/>
          <w:lang w:val="en-US" w:eastAsia="en-US"/>
        </w:rPr>
        <w:t>, tested the software, examined the capabilities and limitations of the software, and determined the implications for the computing infrastructure.</w:t>
      </w:r>
    </w:p>
    <w:p w:rsidR="00E679C2" w:rsidRDefault="00C36924">
      <w:pPr>
        <w:pStyle w:val="Heading1"/>
      </w:pPr>
      <w:r>
        <w:lastRenderedPageBreak/>
        <w:t>Results</w:t>
      </w:r>
    </w:p>
    <w:p w:rsidR="00E679C2" w:rsidRDefault="00C36924">
      <w:pPr>
        <w:pStyle w:val="Heading2"/>
      </w:pPr>
      <w:r>
        <w:t>Tests</w:t>
      </w:r>
    </w:p>
    <w:p w:rsidR="00E679C2" w:rsidRDefault="00C36924">
      <w:pPr>
        <w:spacing w:before="100" w:after="100"/>
      </w:pPr>
      <w:r>
        <w:rPr>
          <w:rFonts w:eastAsia="Times New Roman"/>
          <w:lang w:eastAsia="en-US"/>
        </w:rPr>
        <w:t xml:space="preserve">The </w:t>
      </w:r>
      <w:proofErr w:type="spellStart"/>
      <w:r>
        <w:rPr>
          <w:rFonts w:eastAsia="Times New Roman"/>
          <w:lang w:eastAsia="en-US"/>
        </w:rPr>
        <w:t>AIcrowd</w:t>
      </w:r>
      <w:proofErr w:type="spellEnd"/>
      <w:r>
        <w:rPr>
          <w:rFonts w:eastAsia="Times New Roman"/>
          <w:lang w:eastAsia="en-US"/>
        </w:rPr>
        <w:t xml:space="preserve"> platform comprises t</w:t>
      </w:r>
      <w:r w:rsidR="00A65BE3">
        <w:rPr>
          <w:rFonts w:eastAsia="Times New Roman"/>
          <w:lang w:eastAsia="en-US"/>
        </w:rPr>
        <w:t>he system components “</w:t>
      </w:r>
      <w:proofErr w:type="spellStart"/>
      <w:r w:rsidR="00A65BE3">
        <w:rPr>
          <w:rFonts w:eastAsia="Times New Roman"/>
          <w:lang w:eastAsia="en-US"/>
        </w:rPr>
        <w:t>Webapp</w:t>
      </w:r>
      <w:proofErr w:type="spellEnd"/>
      <w:r w:rsidR="00A65BE3">
        <w:rPr>
          <w:rFonts w:eastAsia="Times New Roman"/>
          <w:lang w:eastAsia="en-US"/>
        </w:rPr>
        <w:t>”, “Client”, “Grading Server”, “Storage”</w:t>
      </w:r>
      <w:r>
        <w:rPr>
          <w:rFonts w:eastAsia="Times New Roman"/>
          <w:lang w:eastAsia="en-US"/>
        </w:rPr>
        <w:t>, and t</w:t>
      </w:r>
      <w:r w:rsidR="00A65BE3">
        <w:rPr>
          <w:rFonts w:eastAsia="Times New Roman"/>
          <w:lang w:eastAsia="en-US"/>
        </w:rPr>
        <w:t>he standard repository manager “Gitlab”</w:t>
      </w:r>
      <w:r>
        <w:rPr>
          <w:rFonts w:eastAsia="Times New Roman"/>
          <w:lang w:eastAsia="en-US"/>
        </w:rPr>
        <w:t xml:space="preserve"> (according to the </w:t>
      </w:r>
      <w:r w:rsidR="009A31EB">
        <w:rPr>
          <w:rFonts w:eastAsia="Times New Roman"/>
          <w:lang w:eastAsia="en-US"/>
        </w:rPr>
        <w:t xml:space="preserve">current </w:t>
      </w:r>
      <w:r>
        <w:rPr>
          <w:rFonts w:eastAsia="Times New Roman"/>
          <w:lang w:eastAsia="en-US"/>
        </w:rPr>
        <w:t xml:space="preserve">documentation on </w:t>
      </w:r>
      <w:hyperlink r:id="rId19" w:history="1">
        <w:r w:rsidR="003F00FA" w:rsidRPr="00284160">
          <w:rPr>
            <w:rStyle w:val="Hyperlink"/>
            <w:rFonts w:eastAsia="Times New Roman"/>
            <w:lang w:eastAsia="en-US"/>
          </w:rPr>
          <w:t>https://github.com/Aicrowd/Aicrowd/blob/master/doc/architecture.md</w:t>
        </w:r>
      </w:hyperlink>
      <w:r>
        <w:rPr>
          <w:rFonts w:eastAsia="Times New Roman"/>
          <w:lang w:eastAsia="en-US"/>
        </w:rPr>
        <w:t>).</w:t>
      </w:r>
    </w:p>
    <w:p w:rsidR="00D822E7" w:rsidRDefault="00C36924" w:rsidP="0090179B">
      <w:pPr>
        <w:spacing w:before="100" w:after="100"/>
        <w:rPr>
          <w:rFonts w:eastAsia="Times New Roman"/>
          <w:lang w:val="en-US" w:eastAsia="en-US"/>
        </w:rPr>
      </w:pPr>
      <w:r>
        <w:rPr>
          <w:rFonts w:eastAsia="Times New Roman"/>
          <w:lang w:val="en-US" w:eastAsia="en-US"/>
        </w:rPr>
        <w:t xml:space="preserve">The ad hoc group managed to run the </w:t>
      </w:r>
      <w:proofErr w:type="spellStart"/>
      <w:r>
        <w:rPr>
          <w:rFonts w:eastAsia="Times New Roman"/>
          <w:lang w:val="en-US" w:eastAsia="en-US"/>
        </w:rPr>
        <w:t>AIcrowd</w:t>
      </w:r>
      <w:proofErr w:type="spellEnd"/>
      <w:r>
        <w:rPr>
          <w:rFonts w:eastAsia="Times New Roman"/>
          <w:lang w:val="en-US" w:eastAsia="en-US"/>
        </w:rPr>
        <w:t xml:space="preserve"> </w:t>
      </w:r>
      <w:proofErr w:type="spellStart"/>
      <w:r w:rsidRPr="00D822E7">
        <w:rPr>
          <w:rFonts w:eastAsia="Times New Roman"/>
          <w:i/>
          <w:lang w:val="en-US" w:eastAsia="en-US"/>
        </w:rPr>
        <w:t>Webapp</w:t>
      </w:r>
      <w:proofErr w:type="spellEnd"/>
      <w:r>
        <w:rPr>
          <w:rFonts w:eastAsia="Times New Roman"/>
          <w:lang w:val="en-US" w:eastAsia="en-US"/>
        </w:rPr>
        <w:t xml:space="preserve"> / front-end application and Gitlab in order to find out how the </w:t>
      </w:r>
      <w:proofErr w:type="spellStart"/>
      <w:r>
        <w:rPr>
          <w:rFonts w:eastAsia="Times New Roman"/>
          <w:lang w:val="en-US" w:eastAsia="en-US"/>
        </w:rPr>
        <w:t>AICrowd</w:t>
      </w:r>
      <w:proofErr w:type="spellEnd"/>
      <w:r>
        <w:rPr>
          <w:rFonts w:eastAsia="Times New Roman"/>
          <w:lang w:val="en-US" w:eastAsia="en-US"/>
        </w:rPr>
        <w:t xml:space="preserve"> platform works. </w:t>
      </w:r>
      <w:r w:rsidR="00EE160D">
        <w:rPr>
          <w:rFonts w:eastAsia="Times New Roman"/>
          <w:lang w:val="en-US" w:eastAsia="en-US"/>
        </w:rPr>
        <w:t>Due to the limited documentation and time, it was not feasible yet to test the other system components "Client", "Grading Server", and "Storage”.</w:t>
      </w:r>
    </w:p>
    <w:p w:rsidR="00E679C2" w:rsidRDefault="00C36924" w:rsidP="0090179B">
      <w:pPr>
        <w:spacing w:before="100" w:after="100"/>
      </w:pPr>
      <w:r>
        <w:t xml:space="preserve">The </w:t>
      </w:r>
      <w:proofErr w:type="spellStart"/>
      <w:r>
        <w:t>Webapp</w:t>
      </w:r>
      <w:proofErr w:type="spellEnd"/>
      <w:r>
        <w:t xml:space="preserve"> is written in Ruby on Rails and available from the </w:t>
      </w:r>
      <w:proofErr w:type="spellStart"/>
      <w:r>
        <w:t>AIcrowd</w:t>
      </w:r>
      <w:proofErr w:type="spellEnd"/>
      <w:r>
        <w:t xml:space="preserve"> GitHub repository. The AHG has used a Virtual Private Server with Fedora Linux version 30 to install </w:t>
      </w:r>
      <w:proofErr w:type="spellStart"/>
      <w:r>
        <w:t>AIcrowd</w:t>
      </w:r>
      <w:proofErr w:type="spellEnd"/>
      <w:r>
        <w:t xml:space="preserve"> (from the master branch). The installation instructions are available on the GitHub repository in the form of markdown documents. The AHG found that several additional steps were not documented, it has prepared a more complete set of installation instructions in the appendix of this document.</w:t>
      </w:r>
    </w:p>
    <w:p w:rsidR="001522D6" w:rsidRDefault="004A7270">
      <w:r>
        <w:t>In addition</w:t>
      </w:r>
      <w:r w:rsidR="003C347B">
        <w:t xml:space="preserve">, </w:t>
      </w:r>
      <w:r w:rsidR="00D822E7">
        <w:t>t</w:t>
      </w:r>
      <w:r w:rsidR="0075202D">
        <w:t xml:space="preserve">he </w:t>
      </w:r>
      <w:proofErr w:type="spellStart"/>
      <w:r w:rsidR="0075202D">
        <w:t>AIcrowd</w:t>
      </w:r>
      <w:proofErr w:type="spellEnd"/>
      <w:r w:rsidR="0075202D">
        <w:t xml:space="preserve"> platform requires a </w:t>
      </w:r>
      <w:r w:rsidR="00C36924">
        <w:t xml:space="preserve">GitLab instance for submission acceptance, </w:t>
      </w:r>
      <w:r w:rsidR="009347B8">
        <w:t xml:space="preserve">which is </w:t>
      </w:r>
      <w:r w:rsidR="00C36924">
        <w:t xml:space="preserve">an open-source platform that provides functionality similar to GitHub, but can be self-hosted. </w:t>
      </w:r>
      <w:proofErr w:type="spellStart"/>
      <w:r w:rsidR="00C36924">
        <w:t>AIcrowd</w:t>
      </w:r>
      <w:proofErr w:type="spellEnd"/>
      <w:r w:rsidR="00C36924">
        <w:t xml:space="preserve"> uses the GitLab instance to accept new submissions. Installation instructions (on CentOS Linux version 7) are also documented in the annex of this document.</w:t>
      </w:r>
    </w:p>
    <w:p w:rsidR="00E679C2" w:rsidRDefault="00C36924">
      <w:pPr>
        <w:pStyle w:val="Heading2"/>
      </w:pPr>
      <w:r>
        <w:t>Capabilities</w:t>
      </w:r>
    </w:p>
    <w:p w:rsidR="00E679C2" w:rsidRDefault="00C36924">
      <w:pPr>
        <w:spacing w:before="100" w:after="100"/>
      </w:pPr>
      <w:r>
        <w:rPr>
          <w:rFonts w:eastAsia="Times New Roman"/>
          <w:lang w:val="en-US" w:eastAsia="en-US"/>
        </w:rPr>
        <w:t xml:space="preserve">First, the ad hoc group would like to acknowledge the achievements and track record of </w:t>
      </w:r>
      <w:proofErr w:type="spellStart"/>
      <w:r>
        <w:rPr>
          <w:rFonts w:eastAsia="Times New Roman"/>
          <w:lang w:val="en-US" w:eastAsia="en-US"/>
        </w:rPr>
        <w:t>AIcrowd</w:t>
      </w:r>
      <w:proofErr w:type="spellEnd"/>
      <w:r>
        <w:rPr>
          <w:rFonts w:eastAsia="Times New Roman"/>
          <w:lang w:val="en-US" w:eastAsia="en-US"/>
        </w:rPr>
        <w:t xml:space="preserve">, which is a </w:t>
      </w:r>
      <w:r w:rsidR="00DA3BF0">
        <w:rPr>
          <w:rFonts w:eastAsia="Times New Roman"/>
          <w:lang w:val="en-US" w:eastAsia="en-US"/>
        </w:rPr>
        <w:t xml:space="preserve">spin-off company from the </w:t>
      </w:r>
      <w:r>
        <w:rPr>
          <w:rFonts w:eastAsia="Times New Roman"/>
          <w:lang w:val="en-US" w:eastAsia="en-US"/>
        </w:rPr>
        <w:t>university EPFL:</w:t>
      </w:r>
    </w:p>
    <w:p w:rsidR="00E679C2" w:rsidRDefault="00C36924" w:rsidP="00673F36">
      <w:pPr>
        <w:pStyle w:val="ListParagraph"/>
        <w:numPr>
          <w:ilvl w:val="0"/>
          <w:numId w:val="14"/>
        </w:numPr>
        <w:spacing w:before="100" w:after="100"/>
        <w:ind w:left="360"/>
      </w:pPr>
      <w:r w:rsidRPr="00673F36">
        <w:rPr>
          <w:rFonts w:eastAsia="Times New Roman"/>
          <w:lang w:val="en-US" w:eastAsia="en-US"/>
        </w:rPr>
        <w:t xml:space="preserve">Having successfully run machine learning challenges at workshops of the </w:t>
      </w:r>
      <w:r w:rsidR="009F3257">
        <w:rPr>
          <w:rFonts w:eastAsia="Times New Roman"/>
          <w:lang w:val="en-US" w:eastAsia="en-US"/>
        </w:rPr>
        <w:t>(</w:t>
      </w:r>
      <w:r w:rsidRPr="00673F36">
        <w:rPr>
          <w:rFonts w:eastAsia="Times New Roman"/>
          <w:lang w:val="en-US" w:eastAsia="en-US"/>
        </w:rPr>
        <w:t>elite</w:t>
      </w:r>
      <w:r w:rsidR="009F3257">
        <w:rPr>
          <w:rFonts w:eastAsia="Times New Roman"/>
          <w:lang w:val="en-US" w:eastAsia="en-US"/>
        </w:rPr>
        <w:t>)</w:t>
      </w:r>
      <w:r w:rsidRPr="00673F36">
        <w:rPr>
          <w:rFonts w:eastAsia="Times New Roman"/>
          <w:lang w:val="en-US" w:eastAsia="en-US"/>
        </w:rPr>
        <w:t xml:space="preserve"> NIPS/</w:t>
      </w:r>
      <w:proofErr w:type="spellStart"/>
      <w:r w:rsidRPr="00673F36">
        <w:rPr>
          <w:rFonts w:eastAsia="Times New Roman"/>
          <w:lang w:val="en-US" w:eastAsia="en-US"/>
        </w:rPr>
        <w:t>NeurIPS</w:t>
      </w:r>
      <w:proofErr w:type="spellEnd"/>
      <w:r w:rsidRPr="00673F36">
        <w:rPr>
          <w:rFonts w:eastAsia="Times New Roman"/>
          <w:lang w:val="en-US" w:eastAsia="en-US"/>
        </w:rPr>
        <w:t xml:space="preserve"> conference (</w:t>
      </w:r>
      <w:hyperlink r:id="rId20" w:history="1">
        <w:r w:rsidR="00673F36" w:rsidRPr="007C4A3D">
          <w:rPr>
            <w:rStyle w:val="Hyperlink"/>
          </w:rPr>
          <w:t>https://nips.cc/</w:t>
        </w:r>
      </w:hyperlink>
      <w:r w:rsidRPr="00673F36">
        <w:rPr>
          <w:rFonts w:eastAsia="Times New Roman"/>
          <w:lang w:val="en-US" w:eastAsia="en-US"/>
        </w:rPr>
        <w:t>), where cutting edge machine learning research is presented.</w:t>
      </w:r>
    </w:p>
    <w:p w:rsidR="003761B8" w:rsidRDefault="0051726B" w:rsidP="0051726B">
      <w:pPr>
        <w:pStyle w:val="ListParagraph"/>
        <w:numPr>
          <w:ilvl w:val="0"/>
          <w:numId w:val="14"/>
        </w:numPr>
        <w:spacing w:before="100" w:after="100"/>
        <w:ind w:left="360"/>
      </w:pPr>
      <w:proofErr w:type="spellStart"/>
      <w:r>
        <w:rPr>
          <w:rFonts w:eastAsia="Times New Roman"/>
          <w:lang w:val="en-US" w:eastAsia="en-US"/>
        </w:rPr>
        <w:t>AIcrowd</w:t>
      </w:r>
      <w:proofErr w:type="spellEnd"/>
      <w:r>
        <w:rPr>
          <w:rFonts w:eastAsia="Times New Roman"/>
          <w:lang w:val="en-US" w:eastAsia="en-US"/>
        </w:rPr>
        <w:t xml:space="preserve"> takes defense measures against malicious predict routines or cheating with the execution in a closed environment and cleaned error messages. </w:t>
      </w:r>
      <w:r w:rsidR="00E83711">
        <w:rPr>
          <w:rFonts w:eastAsia="Times New Roman"/>
          <w:lang w:val="en-US" w:eastAsia="en-US"/>
        </w:rPr>
        <w:t>The</w:t>
      </w:r>
      <w:r w:rsidR="00C36924" w:rsidRPr="00673F36">
        <w:rPr>
          <w:rFonts w:eastAsia="Times New Roman"/>
          <w:lang w:val="en-US" w:eastAsia="en-US"/>
        </w:rPr>
        <w:t xml:space="preserve"> functionality to evaluate the AI models in a closed environment brings them ahead of the </w:t>
      </w:r>
      <w:proofErr w:type="spellStart"/>
      <w:r w:rsidR="00C36924" w:rsidRPr="00673F36">
        <w:rPr>
          <w:rFonts w:eastAsia="Times New Roman"/>
          <w:lang w:val="en-US" w:eastAsia="en-US"/>
        </w:rPr>
        <w:t>well known</w:t>
      </w:r>
      <w:proofErr w:type="spellEnd"/>
      <w:r w:rsidR="00C36924" w:rsidRPr="00673F36">
        <w:rPr>
          <w:rFonts w:eastAsia="Times New Roman"/>
          <w:lang w:val="en-US" w:eastAsia="en-US"/>
        </w:rPr>
        <w:t xml:space="preserve"> </w:t>
      </w:r>
      <w:r w:rsidR="00B03CCD">
        <w:rPr>
          <w:rFonts w:eastAsia="Times New Roman"/>
          <w:lang w:val="en-US" w:eastAsia="en-US"/>
        </w:rPr>
        <w:t>AI evaluation systems</w:t>
      </w:r>
      <w:r w:rsidR="00C36924" w:rsidRPr="00673F36">
        <w:rPr>
          <w:rFonts w:eastAsia="Times New Roman"/>
          <w:lang w:val="en-US" w:eastAsia="en-US"/>
        </w:rPr>
        <w:t xml:space="preserve"> Kaggle owned by Google or </w:t>
      </w:r>
      <w:proofErr w:type="spellStart"/>
      <w:r w:rsidR="00C36924" w:rsidRPr="00673F36">
        <w:rPr>
          <w:rFonts w:eastAsia="Times New Roman"/>
          <w:lang w:val="en-US" w:eastAsia="en-US"/>
        </w:rPr>
        <w:t>Topcoder</w:t>
      </w:r>
      <w:proofErr w:type="spellEnd"/>
      <w:r w:rsidR="00C36924" w:rsidRPr="00673F36">
        <w:rPr>
          <w:rFonts w:eastAsia="Times New Roman"/>
          <w:lang w:val="en-US" w:eastAsia="en-US"/>
        </w:rPr>
        <w:t xml:space="preserve">, as it becomes evident in </w:t>
      </w:r>
      <w:r w:rsidR="00B03CCD">
        <w:rPr>
          <w:rFonts w:eastAsia="Times New Roman"/>
          <w:lang w:val="en-US" w:eastAsia="en-US"/>
        </w:rPr>
        <w:t xml:space="preserve">the comparison </w:t>
      </w:r>
      <w:r w:rsidR="00C36924" w:rsidRPr="00673F36">
        <w:rPr>
          <w:rFonts w:eastAsia="Times New Roman"/>
          <w:lang w:val="en-US" w:eastAsia="en-US"/>
        </w:rPr>
        <w:t>by their competitor "</w:t>
      </w:r>
      <w:proofErr w:type="spellStart"/>
      <w:r w:rsidR="00C36924" w:rsidRPr="00673F36">
        <w:rPr>
          <w:rFonts w:eastAsia="Times New Roman"/>
          <w:lang w:val="en-US" w:eastAsia="en-US"/>
        </w:rPr>
        <w:t>EvalAI</w:t>
      </w:r>
      <w:proofErr w:type="spellEnd"/>
      <w:r w:rsidR="00C36924" w:rsidRPr="00673F36">
        <w:rPr>
          <w:rFonts w:eastAsia="Times New Roman"/>
          <w:lang w:val="en-US" w:eastAsia="en-US"/>
        </w:rPr>
        <w:t xml:space="preserve">": Yadav et al. (2019). </w:t>
      </w:r>
      <w:proofErr w:type="spellStart"/>
      <w:r w:rsidR="00C36924" w:rsidRPr="00673F36">
        <w:rPr>
          <w:rFonts w:eastAsia="Times New Roman"/>
          <w:lang w:val="en-US" w:eastAsia="en-US"/>
        </w:rPr>
        <w:t>EvalAI</w:t>
      </w:r>
      <w:proofErr w:type="spellEnd"/>
      <w:r w:rsidR="00C36924" w:rsidRPr="00673F36">
        <w:rPr>
          <w:rFonts w:eastAsia="Times New Roman"/>
          <w:lang w:val="en-US" w:eastAsia="en-US"/>
        </w:rPr>
        <w:t xml:space="preserve">: Towards Better Evaluation Systems for AI Agents. </w:t>
      </w:r>
      <w:r w:rsidR="00C36924" w:rsidRPr="00673F36">
        <w:rPr>
          <w:rFonts w:eastAsia="Times New Roman"/>
          <w:i/>
          <w:iCs/>
          <w:lang w:val="en-US" w:eastAsia="en-US"/>
        </w:rPr>
        <w:t>arXiv</w:t>
      </w:r>
      <w:r w:rsidR="00673F36">
        <w:rPr>
          <w:rFonts w:eastAsia="Times New Roman"/>
          <w:lang w:val="en-US" w:eastAsia="en-US"/>
        </w:rPr>
        <w:t xml:space="preserve">:1902.03570. </w:t>
      </w:r>
      <w:hyperlink r:id="rId21" w:history="1">
        <w:r w:rsidR="00C36924" w:rsidRPr="00673F36">
          <w:rPr>
            <w:rStyle w:val="Hyperlink"/>
          </w:rPr>
          <w:t>https://arxiv.org/abs/1902.03570</w:t>
        </w:r>
      </w:hyperlink>
    </w:p>
    <w:p w:rsidR="00E679C2" w:rsidRDefault="00C36924" w:rsidP="00673F36">
      <w:pPr>
        <w:pStyle w:val="ListParagraph"/>
        <w:numPr>
          <w:ilvl w:val="0"/>
          <w:numId w:val="14"/>
        </w:numPr>
        <w:spacing w:before="100" w:after="100"/>
        <w:ind w:left="360"/>
      </w:pPr>
      <w:r w:rsidRPr="00673F36">
        <w:rPr>
          <w:rFonts w:eastAsia="Times New Roman"/>
          <w:lang w:val="en-US" w:eastAsia="en-US"/>
        </w:rPr>
        <w:t>Working together with companies such as Swiss Federal Railways and Unity.</w:t>
      </w:r>
    </w:p>
    <w:p w:rsidR="00E679C2" w:rsidRDefault="00C36924" w:rsidP="00673F36">
      <w:pPr>
        <w:pStyle w:val="Heading2"/>
        <w:ind w:left="216"/>
      </w:pPr>
      <w:r>
        <w:t>Limitations</w:t>
      </w:r>
    </w:p>
    <w:p w:rsidR="00E679C2" w:rsidRDefault="00C36924">
      <w:pPr>
        <w:spacing w:before="100" w:after="100"/>
      </w:pPr>
      <w:r>
        <w:rPr>
          <w:rFonts w:eastAsia="Times New Roman"/>
          <w:lang w:val="en-US" w:eastAsia="en-US"/>
        </w:rPr>
        <w:t xml:space="preserve">As noted on their </w:t>
      </w:r>
      <w:proofErr w:type="spellStart"/>
      <w:r>
        <w:rPr>
          <w:rFonts w:eastAsia="Times New Roman"/>
          <w:lang w:val="en-US" w:eastAsia="en-US"/>
        </w:rPr>
        <w:t>Github</w:t>
      </w:r>
      <w:proofErr w:type="spellEnd"/>
      <w:r w:rsidR="00F74869">
        <w:rPr>
          <w:rFonts w:eastAsia="Times New Roman"/>
          <w:lang w:val="en-US" w:eastAsia="en-US"/>
        </w:rPr>
        <w:t xml:space="preserve"> page, the documentation is “</w:t>
      </w:r>
      <w:r>
        <w:rPr>
          <w:rFonts w:eastAsia="Times New Roman"/>
          <w:lang w:val="en-US" w:eastAsia="en-US"/>
        </w:rPr>
        <w:t>work in progress, and portions m</w:t>
      </w:r>
      <w:r w:rsidR="00F74869">
        <w:rPr>
          <w:rFonts w:eastAsia="Times New Roman"/>
          <w:lang w:val="en-US" w:eastAsia="en-US"/>
        </w:rPr>
        <w:t>ay be incomplete or out of date”</w:t>
      </w:r>
      <w:r>
        <w:rPr>
          <w:rFonts w:eastAsia="Times New Roman"/>
          <w:lang w:val="en-US" w:eastAsia="en-US"/>
        </w:rPr>
        <w:t>. Understandably, documentation for non-members is not of highest priority for a startup. However, with the given instructions, installation was difficult/impossible. (Feedback from the ad hoc group on the installation instructions was i</w:t>
      </w:r>
      <w:r w:rsidR="00794392">
        <w:rPr>
          <w:rFonts w:eastAsia="Times New Roman"/>
          <w:lang w:val="en-US" w:eastAsia="en-US"/>
        </w:rPr>
        <w:t xml:space="preserve">ncluded in the documentation.) </w:t>
      </w:r>
      <w:r>
        <w:rPr>
          <w:rFonts w:eastAsia="Times New Roman"/>
          <w:lang w:val="en-US" w:eastAsia="en-US"/>
        </w:rPr>
        <w:t>While example challenges are published, setting up a challenge/benchmark is not really explained so far yet.</w:t>
      </w:r>
    </w:p>
    <w:p w:rsidR="00E679C2" w:rsidRDefault="000740C0" w:rsidP="004928B5">
      <w:pPr>
        <w:spacing w:before="100" w:after="100"/>
        <w:rPr>
          <w:rFonts w:eastAsia="Times New Roman"/>
          <w:lang w:val="en-US" w:eastAsia="en-US"/>
        </w:rPr>
      </w:pPr>
      <w:r w:rsidRPr="004777EF">
        <w:rPr>
          <w:rFonts w:eastAsia="Times New Roman"/>
          <w:lang w:eastAsia="en-US"/>
        </w:rPr>
        <w:t xml:space="preserve">Apparently, </w:t>
      </w:r>
      <w:r w:rsidR="00821CC1" w:rsidRPr="004777EF">
        <w:rPr>
          <w:rFonts w:eastAsia="Times New Roman"/>
          <w:lang w:eastAsia="en-US"/>
        </w:rPr>
        <w:t>a</w:t>
      </w:r>
      <w:r w:rsidR="00A30B02" w:rsidRPr="004777EF">
        <w:rPr>
          <w:rFonts w:eastAsia="Times New Roman"/>
          <w:lang w:eastAsia="en-US"/>
        </w:rPr>
        <w:t>n additional</w:t>
      </w:r>
      <w:r w:rsidR="00821CC1" w:rsidRPr="004777EF">
        <w:rPr>
          <w:rFonts w:eastAsia="Times New Roman"/>
          <w:lang w:eastAsia="en-US"/>
        </w:rPr>
        <w:t xml:space="preserve"> Kubernetes orchestrator is required</w:t>
      </w:r>
      <w:r w:rsidRPr="004777EF">
        <w:rPr>
          <w:rFonts w:eastAsia="Times New Roman"/>
          <w:lang w:eastAsia="en-US"/>
        </w:rPr>
        <w:t xml:space="preserve"> in addition to the documented system components</w:t>
      </w:r>
      <w:r w:rsidR="00821CC1" w:rsidRPr="004777EF">
        <w:rPr>
          <w:rFonts w:eastAsia="Times New Roman"/>
          <w:lang w:eastAsia="en-US"/>
        </w:rPr>
        <w:t xml:space="preserve">, which is currently </w:t>
      </w:r>
      <w:r w:rsidR="00821CC1" w:rsidRPr="00AE26AB">
        <w:rPr>
          <w:rFonts w:eastAsia="Times New Roman"/>
          <w:i/>
          <w:lang w:eastAsia="en-US"/>
        </w:rPr>
        <w:t>not published as open-source software</w:t>
      </w:r>
      <w:r w:rsidR="00821CC1" w:rsidRPr="004777EF">
        <w:rPr>
          <w:rFonts w:eastAsia="Times New Roman"/>
          <w:lang w:eastAsia="en-US"/>
        </w:rPr>
        <w:t xml:space="preserve">. The </w:t>
      </w:r>
      <w:proofErr w:type="spellStart"/>
      <w:r w:rsidR="00821CC1" w:rsidRPr="004777EF">
        <w:rPr>
          <w:rFonts w:eastAsia="Times New Roman"/>
          <w:lang w:eastAsia="en-US"/>
        </w:rPr>
        <w:t>AIcrowd</w:t>
      </w:r>
      <w:proofErr w:type="spellEnd"/>
      <w:r w:rsidR="00821CC1" w:rsidRPr="004777EF">
        <w:rPr>
          <w:rFonts w:eastAsia="Times New Roman"/>
          <w:lang w:eastAsia="en-US"/>
        </w:rPr>
        <w:t xml:space="preserve"> CEO Mohanty Sharada has indicated that it would be </w:t>
      </w:r>
      <w:r w:rsidR="00821CC1" w:rsidRPr="008A7FBD">
        <w:rPr>
          <w:rFonts w:eastAsia="Times New Roman"/>
          <w:i/>
          <w:lang w:eastAsia="en-US"/>
        </w:rPr>
        <w:t>possible to share</w:t>
      </w:r>
      <w:r w:rsidR="00821CC1" w:rsidRPr="004777EF">
        <w:rPr>
          <w:rFonts w:eastAsia="Times New Roman"/>
          <w:lang w:eastAsia="en-US"/>
        </w:rPr>
        <w:t xml:space="preserve"> the Kubernetes files with the Focus Group. </w:t>
      </w:r>
      <w:r w:rsidR="009A7B09">
        <w:rPr>
          <w:rFonts w:eastAsia="Times New Roman"/>
          <w:lang w:eastAsia="en-US"/>
        </w:rPr>
        <w:t>(</w:t>
      </w:r>
      <w:r w:rsidR="00821CC1">
        <w:rPr>
          <w:rFonts w:eastAsia="Times New Roman"/>
          <w:lang w:val="en-US" w:eastAsia="en-US"/>
        </w:rPr>
        <w:t>This Kubernetes orchestrator monitors the GitLab instance for new submissions, which come in the form of new commits to repositories that contain a Docker image. Once a new submission is detected, the orchestrator downloads a copy of this submission, and evaluates</w:t>
      </w:r>
      <w:r w:rsidR="00432CD3">
        <w:rPr>
          <w:rFonts w:eastAsia="Times New Roman"/>
          <w:lang w:val="en-US" w:eastAsia="en-US"/>
        </w:rPr>
        <w:t xml:space="preserve"> the model on the testing data, </w:t>
      </w:r>
      <w:r w:rsidR="00821CC1">
        <w:rPr>
          <w:rFonts w:eastAsia="Times New Roman"/>
          <w:lang w:val="en-US" w:eastAsia="en-US"/>
        </w:rPr>
        <w:t xml:space="preserve">which </w:t>
      </w:r>
      <w:r w:rsidR="00C9106B">
        <w:rPr>
          <w:rFonts w:eastAsia="Times New Roman"/>
          <w:lang w:val="en-US" w:eastAsia="en-US"/>
        </w:rPr>
        <w:t>are</w:t>
      </w:r>
      <w:r w:rsidR="00821CC1">
        <w:rPr>
          <w:rFonts w:eastAsia="Times New Roman"/>
          <w:lang w:val="en-US" w:eastAsia="en-US"/>
        </w:rPr>
        <w:t xml:space="preserve"> stored on the server th</w:t>
      </w:r>
      <w:r w:rsidR="00432CD3">
        <w:rPr>
          <w:rFonts w:eastAsia="Times New Roman"/>
          <w:lang w:val="en-US" w:eastAsia="en-US"/>
        </w:rPr>
        <w:t>at runs the Kubernetes instance</w:t>
      </w:r>
      <w:r w:rsidR="00821CC1">
        <w:rPr>
          <w:rFonts w:eastAsia="Times New Roman"/>
          <w:lang w:val="en-US" w:eastAsia="en-US"/>
        </w:rPr>
        <w:t>. The Kubernetes orchestrator is designed to have a very limited output, it connects to another server only to publish the results of the evaluation.</w:t>
      </w:r>
      <w:r w:rsidR="009A7B09">
        <w:rPr>
          <w:rFonts w:eastAsia="Times New Roman"/>
          <w:lang w:val="en-US" w:eastAsia="en-US"/>
        </w:rPr>
        <w:t>)</w:t>
      </w:r>
    </w:p>
    <w:p w:rsidR="001B0D14" w:rsidRDefault="001B0D14" w:rsidP="001B0D14">
      <w:pPr>
        <w:spacing w:before="100" w:after="100"/>
        <w:rPr>
          <w:rFonts w:eastAsia="Times New Roman"/>
          <w:lang w:val="en-US" w:eastAsia="en-US"/>
        </w:rPr>
      </w:pPr>
      <w:proofErr w:type="spellStart"/>
      <w:r>
        <w:rPr>
          <w:rFonts w:eastAsia="Times New Roman"/>
          <w:lang w:val="en-US" w:eastAsia="en-US"/>
        </w:rPr>
        <w:lastRenderedPageBreak/>
        <w:t>AIcrowd</w:t>
      </w:r>
      <w:proofErr w:type="spellEnd"/>
      <w:r>
        <w:rPr>
          <w:rFonts w:eastAsia="Times New Roman"/>
          <w:lang w:val="en-US" w:eastAsia="en-US"/>
        </w:rPr>
        <w:t xml:space="preserve"> has been and is hosting challenges at </w:t>
      </w:r>
      <w:proofErr w:type="spellStart"/>
      <w:r>
        <w:rPr>
          <w:rFonts w:eastAsia="Times New Roman"/>
          <w:lang w:val="en-US" w:eastAsia="en-US"/>
        </w:rPr>
        <w:t>NeurIPS</w:t>
      </w:r>
      <w:proofErr w:type="spellEnd"/>
      <w:r>
        <w:rPr>
          <w:rFonts w:eastAsia="Times New Roman"/>
          <w:lang w:val="en-US" w:eastAsia="en-US"/>
        </w:rPr>
        <w:t xml:space="preserve">, which can be considered as ideal security test bed, because of the fierce competition at this high profile conference and the monitoring by global machine learning experts. </w:t>
      </w:r>
      <w:proofErr w:type="spellStart"/>
      <w:r>
        <w:rPr>
          <w:rFonts w:eastAsia="Times New Roman"/>
          <w:lang w:val="en-US" w:eastAsia="en-US"/>
        </w:rPr>
        <w:t>AIcrowd</w:t>
      </w:r>
      <w:proofErr w:type="spellEnd"/>
      <w:r>
        <w:rPr>
          <w:rFonts w:eastAsia="Times New Roman"/>
          <w:lang w:val="en-US" w:eastAsia="en-US"/>
        </w:rPr>
        <w:t xml:space="preserve"> takes crucial defense measures against malicious predict routines or cheating with the execution in a closed environment and cleaned error messages. Still, it could be </w:t>
      </w:r>
      <w:r w:rsidR="00475F4A">
        <w:rPr>
          <w:rFonts w:eastAsia="Times New Roman"/>
          <w:lang w:val="en-US" w:eastAsia="en-US"/>
        </w:rPr>
        <w:t>worthwhile</w:t>
      </w:r>
      <w:r>
        <w:rPr>
          <w:rFonts w:eastAsia="Times New Roman"/>
          <w:lang w:val="en-US" w:eastAsia="en-US"/>
        </w:rPr>
        <w:t xml:space="preserve"> that third party cybersecurity experts review and audit the system at some point.</w:t>
      </w:r>
    </w:p>
    <w:p w:rsidR="00F921A4" w:rsidRPr="00CA1145" w:rsidRDefault="00F921A4">
      <w:pPr>
        <w:pStyle w:val="Standard"/>
        <w:rPr>
          <w:rFonts w:eastAsia="Times New Roman" w:cs="Helvetica"/>
          <w:sz w:val="24"/>
          <w:szCs w:val="24"/>
          <w:lang w:val="en-GB"/>
        </w:rPr>
      </w:pPr>
      <w:r w:rsidRPr="00CA1145">
        <w:rPr>
          <w:rFonts w:eastAsia="Times New Roman" w:cs="Helvetica"/>
          <w:sz w:val="24"/>
          <w:szCs w:val="24"/>
          <w:lang w:val="en-GB"/>
        </w:rPr>
        <w:t>Finally</w:t>
      </w:r>
      <w:r w:rsidR="001C6E50" w:rsidRPr="00CA1145">
        <w:rPr>
          <w:rFonts w:eastAsia="Times New Roman" w:cs="Helvetica"/>
          <w:sz w:val="24"/>
          <w:szCs w:val="24"/>
          <w:lang w:val="en-GB"/>
        </w:rPr>
        <w:t>,</w:t>
      </w:r>
      <w:r w:rsidRPr="00CA1145">
        <w:rPr>
          <w:rFonts w:eastAsia="Times New Roman" w:cs="Helvetica"/>
          <w:sz w:val="24"/>
          <w:szCs w:val="24"/>
          <w:lang w:val="en-GB"/>
        </w:rPr>
        <w:t xml:space="preserve"> the following </w:t>
      </w:r>
      <w:r w:rsidR="008F072F" w:rsidRPr="00CA1145">
        <w:rPr>
          <w:rFonts w:eastAsia="Times New Roman" w:cs="Helvetica"/>
          <w:sz w:val="24"/>
          <w:szCs w:val="24"/>
          <w:lang w:val="en-GB"/>
        </w:rPr>
        <w:t xml:space="preserve">issues were regarded as </w:t>
      </w:r>
      <w:r w:rsidR="00737AA7" w:rsidRPr="00CA1145">
        <w:rPr>
          <w:rFonts w:eastAsia="Times New Roman" w:cs="Helvetica"/>
          <w:sz w:val="24"/>
          <w:szCs w:val="24"/>
          <w:lang w:val="en-GB"/>
        </w:rPr>
        <w:t xml:space="preserve">in part </w:t>
      </w:r>
      <w:r w:rsidR="008F072F" w:rsidRPr="00CA1145">
        <w:rPr>
          <w:rFonts w:eastAsia="Times New Roman" w:cs="Helvetica"/>
          <w:sz w:val="24"/>
          <w:szCs w:val="24"/>
          <w:lang w:val="en-GB"/>
        </w:rPr>
        <w:t>unclear</w:t>
      </w:r>
      <w:r w:rsidRPr="00CA1145">
        <w:rPr>
          <w:rFonts w:eastAsia="Times New Roman" w:cs="Helvetica"/>
          <w:sz w:val="24"/>
          <w:szCs w:val="24"/>
          <w:lang w:val="en-GB"/>
        </w:rPr>
        <w:t>:</w:t>
      </w:r>
    </w:p>
    <w:p w:rsidR="00B8748B" w:rsidRPr="00CA1145" w:rsidRDefault="00487665" w:rsidP="002E2678">
      <w:pPr>
        <w:pStyle w:val="Standard"/>
        <w:numPr>
          <w:ilvl w:val="0"/>
          <w:numId w:val="15"/>
        </w:numPr>
        <w:rPr>
          <w:sz w:val="24"/>
          <w:szCs w:val="24"/>
          <w:lang w:val="en-GB"/>
        </w:rPr>
      </w:pPr>
      <w:proofErr w:type="spellStart"/>
      <w:r w:rsidRPr="00CA1145">
        <w:rPr>
          <w:rFonts w:eastAsia="Times New Roman" w:cs="Helvetica"/>
          <w:sz w:val="24"/>
          <w:szCs w:val="24"/>
          <w:lang w:val="en-GB"/>
        </w:rPr>
        <w:t>AIcrowd</w:t>
      </w:r>
      <w:proofErr w:type="spellEnd"/>
      <w:r w:rsidRPr="00CA1145">
        <w:rPr>
          <w:rFonts w:eastAsia="Times New Roman" w:cs="Helvetica"/>
          <w:sz w:val="24"/>
          <w:szCs w:val="24"/>
          <w:lang w:val="en-GB"/>
        </w:rPr>
        <w:t xml:space="preserve"> </w:t>
      </w:r>
      <w:r w:rsidR="00510AA3" w:rsidRPr="00CA1145">
        <w:rPr>
          <w:rFonts w:eastAsia="Times New Roman" w:cs="Helvetica"/>
          <w:sz w:val="24"/>
          <w:szCs w:val="24"/>
          <w:lang w:val="en-GB"/>
        </w:rPr>
        <w:t>originate</w:t>
      </w:r>
      <w:r w:rsidR="008E5834" w:rsidRPr="00CA1145">
        <w:rPr>
          <w:rFonts w:eastAsia="Times New Roman" w:cs="Helvetica"/>
          <w:sz w:val="24"/>
          <w:szCs w:val="24"/>
          <w:lang w:val="en-GB"/>
        </w:rPr>
        <w:t>s</w:t>
      </w:r>
      <w:r w:rsidR="00510AA3" w:rsidRPr="00CA1145">
        <w:rPr>
          <w:rFonts w:eastAsia="Times New Roman" w:cs="Helvetica"/>
          <w:sz w:val="24"/>
          <w:szCs w:val="24"/>
          <w:lang w:val="en-GB"/>
        </w:rPr>
        <w:t xml:space="preserve"> from the project</w:t>
      </w:r>
      <w:r w:rsidR="00A57D6A" w:rsidRPr="00CA1145">
        <w:rPr>
          <w:rFonts w:eastAsia="Times New Roman" w:cs="Helvetica"/>
          <w:sz w:val="24"/>
          <w:szCs w:val="24"/>
          <w:lang w:val="en-GB"/>
        </w:rPr>
        <w:t>/repository</w:t>
      </w:r>
      <w:r w:rsidR="00510AA3" w:rsidRPr="00CA1145">
        <w:rPr>
          <w:rFonts w:eastAsia="Times New Roman" w:cs="Helvetica"/>
          <w:sz w:val="24"/>
          <w:szCs w:val="24"/>
          <w:lang w:val="en-GB"/>
        </w:rPr>
        <w:t xml:space="preserve"> </w:t>
      </w:r>
      <w:proofErr w:type="spellStart"/>
      <w:r w:rsidR="00C36924" w:rsidRPr="00CA1145">
        <w:rPr>
          <w:rFonts w:eastAsia="Times New Roman" w:cs="Helvetica"/>
          <w:sz w:val="24"/>
          <w:szCs w:val="24"/>
          <w:lang w:val="en-GB"/>
        </w:rPr>
        <w:t>CrowdAI</w:t>
      </w:r>
      <w:proofErr w:type="spellEnd"/>
      <w:r w:rsidR="00C36924" w:rsidRPr="00CA1145">
        <w:rPr>
          <w:rFonts w:eastAsia="Times New Roman" w:cs="Helvetica"/>
          <w:sz w:val="24"/>
          <w:szCs w:val="24"/>
          <w:lang w:val="en-GB"/>
        </w:rPr>
        <w:t xml:space="preserve"> that contains some crucial APIs such as the WebApp client API (</w:t>
      </w:r>
      <w:hyperlink r:id="rId22" w:history="1">
        <w:r w:rsidR="00227F4F" w:rsidRPr="00CA1145">
          <w:rPr>
            <w:rStyle w:val="Hyperlink"/>
            <w:rFonts w:cs="Helvetica"/>
            <w:sz w:val="24"/>
            <w:szCs w:val="24"/>
            <w:lang w:val="en-GB"/>
          </w:rPr>
          <w:t>https://github.com/crowdAI/crowdai_api</w:t>
        </w:r>
      </w:hyperlink>
      <w:r w:rsidR="00C36924" w:rsidRPr="00CA1145">
        <w:rPr>
          <w:rFonts w:cs="Helvetica"/>
          <w:sz w:val="24"/>
          <w:szCs w:val="24"/>
          <w:lang w:val="en-GB"/>
        </w:rPr>
        <w:t>) and the Grader client API (</w:t>
      </w:r>
      <w:hyperlink r:id="rId23" w:history="1">
        <w:r w:rsidR="005D6F39" w:rsidRPr="00CA1145">
          <w:rPr>
            <w:rStyle w:val="Hyperlink"/>
            <w:rFonts w:cs="Helvetica"/>
            <w:sz w:val="24"/>
            <w:szCs w:val="24"/>
            <w:lang w:val="en-GB"/>
          </w:rPr>
          <w:t>https://github.com/crowdAI/crowdai-client-py</w:t>
        </w:r>
      </w:hyperlink>
      <w:r w:rsidR="00C36924" w:rsidRPr="00CA1145">
        <w:rPr>
          <w:rFonts w:cs="Helvetica"/>
          <w:sz w:val="24"/>
          <w:szCs w:val="24"/>
          <w:lang w:val="en-GB"/>
        </w:rPr>
        <w:t>). These client applications do</w:t>
      </w:r>
      <w:r w:rsidR="0081126C" w:rsidRPr="00CA1145">
        <w:rPr>
          <w:rFonts w:cs="Helvetica"/>
          <w:sz w:val="24"/>
          <w:szCs w:val="24"/>
          <w:lang w:val="en-GB"/>
        </w:rPr>
        <w:t xml:space="preserve"> not exist in the </w:t>
      </w:r>
      <w:proofErr w:type="spellStart"/>
      <w:r w:rsidR="0081126C" w:rsidRPr="00CA1145">
        <w:rPr>
          <w:rFonts w:cs="Helvetica"/>
          <w:sz w:val="24"/>
          <w:szCs w:val="24"/>
          <w:lang w:val="en-GB"/>
        </w:rPr>
        <w:t>AI</w:t>
      </w:r>
      <w:r w:rsidR="00C36924" w:rsidRPr="00CA1145">
        <w:rPr>
          <w:rFonts w:cs="Helvetica"/>
          <w:sz w:val="24"/>
          <w:szCs w:val="24"/>
          <w:lang w:val="en-GB"/>
        </w:rPr>
        <w:t>Crowd</w:t>
      </w:r>
      <w:proofErr w:type="spellEnd"/>
      <w:r w:rsidR="00C36924" w:rsidRPr="00CA1145">
        <w:rPr>
          <w:rFonts w:cs="Helvetica"/>
          <w:sz w:val="24"/>
          <w:szCs w:val="24"/>
          <w:lang w:val="en-GB"/>
        </w:rPr>
        <w:t xml:space="preserve"> repository and it's not clear if they are still being used or not. It is also not clear </w:t>
      </w:r>
      <w:r w:rsidR="0081126C" w:rsidRPr="00CA1145">
        <w:rPr>
          <w:rFonts w:cs="Helvetica"/>
          <w:sz w:val="24"/>
          <w:szCs w:val="24"/>
          <w:lang w:val="en-GB"/>
        </w:rPr>
        <w:t xml:space="preserve">if </w:t>
      </w:r>
      <w:r w:rsidR="00C36924" w:rsidRPr="00CA1145">
        <w:rPr>
          <w:rFonts w:cs="Helvetica"/>
          <w:sz w:val="24"/>
          <w:szCs w:val="24"/>
          <w:lang w:val="en-GB"/>
        </w:rPr>
        <w:t>these APIs are designed for which part of the overall user story (are they for the challenge creator or the participants?)</w:t>
      </w:r>
      <w:r w:rsidR="00B8748B" w:rsidRPr="00CA1145">
        <w:rPr>
          <w:rFonts w:cs="Helvetica"/>
          <w:sz w:val="24"/>
          <w:szCs w:val="24"/>
          <w:lang w:val="en-GB"/>
        </w:rPr>
        <w:t>.</w:t>
      </w:r>
      <w:r w:rsidR="00B8748B" w:rsidRPr="00CA1145">
        <w:rPr>
          <w:sz w:val="24"/>
          <w:szCs w:val="24"/>
          <w:lang w:val="en-GB"/>
        </w:rPr>
        <w:t xml:space="preserve"> </w:t>
      </w:r>
    </w:p>
    <w:p w:rsidR="0070240E" w:rsidRPr="00CA1145" w:rsidRDefault="00C36924" w:rsidP="002E2678">
      <w:pPr>
        <w:pStyle w:val="Standard"/>
        <w:numPr>
          <w:ilvl w:val="0"/>
          <w:numId w:val="15"/>
        </w:numPr>
        <w:rPr>
          <w:lang w:val="en-GB"/>
        </w:rPr>
      </w:pPr>
      <w:r w:rsidRPr="00CA1145">
        <w:rPr>
          <w:rFonts w:cs="Helvetica"/>
          <w:sz w:val="24"/>
          <w:szCs w:val="24"/>
          <w:lang w:val="en-GB"/>
        </w:rPr>
        <w:t>It is not clear if we are able to modify the reports for our needs, such as grouping the results by certain diseases/countries/ethnicities etc. Given the defined input/output objects of the Grader API, the output does not contain application level specific details, but only the primary/secondary scores.</w:t>
      </w:r>
    </w:p>
    <w:p w:rsidR="00E679C2" w:rsidRPr="00CA1145" w:rsidRDefault="00C36924" w:rsidP="002E2678">
      <w:pPr>
        <w:pStyle w:val="Standard"/>
        <w:numPr>
          <w:ilvl w:val="0"/>
          <w:numId w:val="15"/>
        </w:numPr>
        <w:rPr>
          <w:lang w:val="en-GB"/>
        </w:rPr>
      </w:pPr>
      <w:r w:rsidRPr="00CA1145">
        <w:rPr>
          <w:rFonts w:cs="Helvetica"/>
          <w:sz w:val="24"/>
          <w:szCs w:val="24"/>
          <w:lang w:val="en-GB"/>
        </w:rPr>
        <w:t xml:space="preserve">There seems to be no support for mocking API_KEYS in order to test the Grader and Client architectures in a local environment before launching the project. It seems that these applications are trying to connect deployed servers with actual API_KEYS. This makes it hard to start developing before actually receiving an API KEY/Challenge ID from </w:t>
      </w:r>
      <w:proofErr w:type="spellStart"/>
      <w:r w:rsidRPr="00CA1145">
        <w:rPr>
          <w:rFonts w:cs="Helvetica"/>
          <w:sz w:val="24"/>
          <w:szCs w:val="24"/>
          <w:lang w:val="en-GB"/>
        </w:rPr>
        <w:t>AICrowd</w:t>
      </w:r>
      <w:proofErr w:type="spellEnd"/>
      <w:r w:rsidRPr="00CA1145">
        <w:rPr>
          <w:rFonts w:cs="Helvetica"/>
          <w:sz w:val="24"/>
          <w:szCs w:val="24"/>
          <w:lang w:val="en-GB"/>
        </w:rPr>
        <w:t>. If there's a dev environment support, it's not clear how to achieve this, given lack of documentation.</w:t>
      </w:r>
    </w:p>
    <w:p w:rsidR="00E679C2" w:rsidRDefault="00C36924">
      <w:pPr>
        <w:pStyle w:val="Heading2"/>
      </w:pPr>
      <w:r>
        <w:rPr>
          <w:lang w:val="en-US" w:eastAsia="en-US"/>
        </w:rPr>
        <w:t>Implications for the computing infrastructure</w:t>
      </w:r>
    </w:p>
    <w:p w:rsidR="00E679C2" w:rsidRDefault="00C36924">
      <w:pPr>
        <w:spacing w:before="100" w:after="100"/>
      </w:pPr>
      <w:r>
        <w:rPr>
          <w:rFonts w:eastAsia="Times New Roman"/>
          <w:lang w:val="en-US" w:eastAsia="en-US"/>
        </w:rPr>
        <w:t>Customization from public cloud services (i.e. Amazon) to on-premises computing infrastructure of the Focus Group seems to be possible, but requires an unknown investment of work as becomes e</w:t>
      </w:r>
      <w:r w:rsidR="003037BB">
        <w:rPr>
          <w:rFonts w:eastAsia="Times New Roman"/>
          <w:lang w:val="en-US" w:eastAsia="en-US"/>
        </w:rPr>
        <w:t>vident from the documentation (“</w:t>
      </w:r>
      <w:r>
        <w:rPr>
          <w:rFonts w:eastAsia="Times New Roman"/>
          <w:lang w:val="en-US" w:eastAsia="en-US"/>
        </w:rPr>
        <w:t xml:space="preserve">This architecture could be replicated by other parties on private or public architectures, in line with the </w:t>
      </w:r>
      <w:proofErr w:type="spellStart"/>
      <w:r>
        <w:rPr>
          <w:rFonts w:eastAsia="Times New Roman"/>
          <w:lang w:val="en-US" w:eastAsia="en-US"/>
        </w:rPr>
        <w:t>crowdAI</w:t>
      </w:r>
      <w:proofErr w:type="spellEnd"/>
      <w:r>
        <w:rPr>
          <w:rFonts w:eastAsia="Times New Roman"/>
          <w:lang w:val="en-US" w:eastAsia="en-US"/>
        </w:rPr>
        <w:t xml:space="preserve"> open source approach. Eventually an install / d</w:t>
      </w:r>
      <w:r w:rsidR="003037BB">
        <w:rPr>
          <w:rFonts w:eastAsia="Times New Roman"/>
          <w:lang w:val="en-US" w:eastAsia="en-US"/>
        </w:rPr>
        <w:t>eveloper guide will be written.” “</w:t>
      </w:r>
      <w:r>
        <w:rPr>
          <w:rFonts w:eastAsia="Times New Roman"/>
          <w:lang w:val="en-US" w:eastAsia="en-US"/>
        </w:rPr>
        <w:t>Amazon S3 is used to store files required for the application. Note that this could be replaced with a S3 compatible file sto</w:t>
      </w:r>
      <w:r w:rsidR="003037BB">
        <w:rPr>
          <w:rFonts w:eastAsia="Times New Roman"/>
          <w:lang w:val="en-US" w:eastAsia="en-US"/>
        </w:rPr>
        <w:t>re, such as OpenStack Swift S3.”</w:t>
      </w:r>
      <w:r>
        <w:rPr>
          <w:rFonts w:eastAsia="Times New Roman"/>
          <w:lang w:val="en-US" w:eastAsia="en-US"/>
        </w:rPr>
        <w:t>).</w:t>
      </w:r>
    </w:p>
    <w:p w:rsidR="00E679C2" w:rsidRDefault="00C36924">
      <w:pPr>
        <w:pStyle w:val="Heading1"/>
      </w:pPr>
      <w:r>
        <w:t>Summary</w:t>
      </w:r>
    </w:p>
    <w:p w:rsidR="00E679C2" w:rsidRPr="00CD43ED" w:rsidRDefault="0082069B" w:rsidP="00CD43ED">
      <w:pPr>
        <w:spacing w:before="100" w:after="100"/>
        <w:rPr>
          <w:lang w:val="en-US"/>
        </w:rPr>
      </w:pPr>
      <w:r>
        <w:rPr>
          <w:rFonts w:eastAsia="Times New Roman"/>
          <w:lang w:val="en-US" w:eastAsia="en-US"/>
        </w:rPr>
        <w:t>S</w:t>
      </w:r>
      <w:r w:rsidR="00184606">
        <w:rPr>
          <w:rFonts w:eastAsia="Times New Roman"/>
          <w:lang w:val="en-US" w:eastAsia="en-US"/>
        </w:rPr>
        <w:t xml:space="preserve">oftware of </w:t>
      </w:r>
      <w:proofErr w:type="spellStart"/>
      <w:r w:rsidR="00184606">
        <w:rPr>
          <w:rFonts w:eastAsia="Times New Roman"/>
          <w:lang w:val="en-US" w:eastAsia="en-US"/>
        </w:rPr>
        <w:t>AIcrowd</w:t>
      </w:r>
      <w:proofErr w:type="spellEnd"/>
      <w:r w:rsidR="00184606">
        <w:rPr>
          <w:rFonts w:eastAsia="Times New Roman"/>
          <w:lang w:val="en-US" w:eastAsia="en-US"/>
        </w:rPr>
        <w:t xml:space="preserve"> is an</w:t>
      </w:r>
      <w:r>
        <w:rPr>
          <w:rFonts w:eastAsia="Times New Roman"/>
          <w:lang w:val="en-US" w:eastAsia="en-US"/>
        </w:rPr>
        <w:t xml:space="preserve"> </w:t>
      </w:r>
      <w:r w:rsidR="00C36924">
        <w:rPr>
          <w:rFonts w:eastAsia="Times New Roman"/>
          <w:lang w:val="en-US" w:eastAsia="en-US"/>
        </w:rPr>
        <w:t xml:space="preserve">option to serve as benchmarking platform software for the Focus Group, given the proven track record and the functionality to evaluate AI models in a closed environment. </w:t>
      </w:r>
      <w:r w:rsidR="004A53B2">
        <w:rPr>
          <w:rFonts w:eastAsia="Times New Roman"/>
          <w:lang w:val="en-US" w:eastAsia="en-US"/>
        </w:rPr>
        <w:t>T</w:t>
      </w:r>
      <w:r w:rsidR="00C36924">
        <w:rPr>
          <w:rFonts w:eastAsia="Times New Roman"/>
          <w:lang w:val="en-US" w:eastAsia="en-US"/>
        </w:rPr>
        <w:t xml:space="preserve">he limitations and preliminary test results discussed above </w:t>
      </w:r>
      <w:r w:rsidR="00084173">
        <w:rPr>
          <w:rFonts w:eastAsia="Times New Roman"/>
          <w:lang w:val="en-US" w:eastAsia="en-US"/>
        </w:rPr>
        <w:t>must</w:t>
      </w:r>
      <w:r w:rsidR="00C36924">
        <w:rPr>
          <w:rFonts w:eastAsia="Times New Roman"/>
          <w:lang w:val="en-US" w:eastAsia="en-US"/>
        </w:rPr>
        <w:t xml:space="preserve"> be taken into account, and it should be noted that the software requires support and customization before it would be ready for on-premises computing infrastructure of the focus group.</w:t>
      </w:r>
    </w:p>
    <w:p w:rsidR="002A70A2" w:rsidRPr="002A70A2" w:rsidRDefault="002A70A2">
      <w:pPr>
        <w:autoSpaceDN w:val="0"/>
        <w:spacing w:before="0"/>
        <w:textAlignment w:val="baseline"/>
      </w:pPr>
      <w:r>
        <w:br w:type="page"/>
      </w:r>
    </w:p>
    <w:p w:rsidR="00E679C2" w:rsidRDefault="00C36924" w:rsidP="002A70A2">
      <w:pPr>
        <w:pStyle w:val="AppendixNotitle"/>
      </w:pPr>
      <w:r>
        <w:lastRenderedPageBreak/>
        <w:t>Appendix A</w:t>
      </w:r>
      <w:r w:rsidR="002A70A2">
        <w:t>:</w:t>
      </w:r>
      <w:r w:rsidR="002A70A2">
        <w:br/>
      </w:r>
      <w:r>
        <w:t>Installation instructions for the benchmarking platform “</w:t>
      </w:r>
      <w:proofErr w:type="spellStart"/>
      <w:r>
        <w:t>AIcrowd</w:t>
      </w:r>
      <w:proofErr w:type="spellEnd"/>
      <w:r>
        <w:t>” on a Virtual Private Server (VPS) with a public IP address running Fedora Server version 30</w:t>
      </w:r>
    </w:p>
    <w:p w:rsidR="00E679C2" w:rsidRDefault="00C36924">
      <w:proofErr w:type="spellStart"/>
      <w:r>
        <w:t>AIcrowd</w:t>
      </w:r>
      <w:proofErr w:type="spellEnd"/>
      <w:r>
        <w:t xml:space="preserve"> provides concise installation instructions in the documentation in the form on markdown (GFM) in the main repository (</w:t>
      </w:r>
      <w:hyperlink r:id="rId24" w:history="1">
        <w:r>
          <w:rPr>
            <w:lang w:eastAsia="en-US"/>
          </w:rPr>
          <w:t>https://github.com/AIcrowd/AIcrowd</w:t>
        </w:r>
      </w:hyperlink>
      <w:r>
        <w:t xml:space="preserve">). This appendix is based on those installation instructions and aims to provide some additional clarifications. </w:t>
      </w:r>
      <w:proofErr w:type="spellStart"/>
      <w:r>
        <w:t>AIcrowd</w:t>
      </w:r>
      <w:proofErr w:type="spellEnd"/>
      <w:r>
        <w:t xml:space="preserve"> is a web application (</w:t>
      </w:r>
      <w:proofErr w:type="spellStart"/>
      <w:r>
        <w:t>webapp</w:t>
      </w:r>
      <w:proofErr w:type="spellEnd"/>
      <w:r>
        <w:t>) that is mostly written in Ruby on Rails (</w:t>
      </w:r>
      <w:proofErr w:type="spellStart"/>
      <w:r>
        <w:t>RoR</w:t>
      </w:r>
      <w:proofErr w:type="spellEnd"/>
      <w:r>
        <w:t xml:space="preserve"> / Rails). It relies on a large number of dependencies called “gems”, all of which are open source and can be installed using package managers such as “</w:t>
      </w:r>
      <w:proofErr w:type="spellStart"/>
      <w:r>
        <w:t>npm</w:t>
      </w:r>
      <w:proofErr w:type="spellEnd"/>
      <w:r>
        <w:t>” (</w:t>
      </w:r>
      <w:proofErr w:type="spellStart"/>
      <w:r>
        <w:t>nodejs</w:t>
      </w:r>
      <w:proofErr w:type="spellEnd"/>
      <w:r>
        <w:t>) or “yarn”.</w:t>
      </w:r>
    </w:p>
    <w:p w:rsidR="00E679C2" w:rsidRDefault="00C36924">
      <w:r>
        <w:t xml:space="preserve">Given the high number of dependencies, with very specific version requirements, it is likely that general installation instructions would result in specific version issues, therefore these installation instructions are specifically for Fedora Server 30. The same procedure has also been tested on Ubuntu 18.04, the difference being only in the package managed (i.e. apt instead of </w:t>
      </w:r>
      <w:proofErr w:type="spellStart"/>
      <w:r>
        <w:t>dnf</w:t>
      </w:r>
      <w:proofErr w:type="spellEnd"/>
      <w:r>
        <w:t>/yum) and the fact that Fedora requires extra steps to setup PostgreSQL.</w:t>
      </w:r>
    </w:p>
    <w:p w:rsidR="00E679C2" w:rsidRDefault="00C36924">
      <w:r>
        <w:t>The following installation instructions use SSH into a clean Fedora 30 VPS (</w:t>
      </w:r>
      <w:proofErr w:type="spellStart"/>
      <w:r>
        <w:t>DigitalOcean</w:t>
      </w:r>
      <w:proofErr w:type="spellEnd"/>
      <w:r>
        <w:t xml:space="preserve"> was used), it is assumed that the SSH </w:t>
      </w:r>
      <w:proofErr w:type="spellStart"/>
      <w:r>
        <w:t>pubkey</w:t>
      </w:r>
      <w:proofErr w:type="spellEnd"/>
      <w:r>
        <w:t xml:space="preserve"> of the local machine was already added to the root account of the VPS using the Digital Ocean setup web interface. These installation instructions were tested on 13 May 2019 with the main branch of </w:t>
      </w:r>
      <w:proofErr w:type="spellStart"/>
      <w:r>
        <w:t>AIcrowd</w:t>
      </w:r>
      <w:proofErr w:type="spellEnd"/>
      <w:r>
        <w:t>.</w:t>
      </w:r>
    </w:p>
    <w:p w:rsidR="00E679C2" w:rsidRDefault="00C36924">
      <w:r>
        <w:t>SSH into the VPS at the root account using (replacing XXX.XXX.XXX.XXX with the IP address of the VPS)</w:t>
      </w:r>
    </w:p>
    <w:p w:rsidR="00E679C2" w:rsidRDefault="00C36924" w:rsidP="002A70A2">
      <w:pPr>
        <w:pStyle w:val="Formal"/>
        <w:ind w:left="567"/>
      </w:pPr>
      <w:proofErr w:type="spellStart"/>
      <w:r>
        <w:rPr>
          <w:rStyle w:val="HTMLAcronym"/>
        </w:rPr>
        <w:t>ssh</w:t>
      </w:r>
      <w:proofErr w:type="spellEnd"/>
      <w:r>
        <w:rPr>
          <w:rStyle w:val="HTMLAcronym"/>
        </w:rPr>
        <w:t xml:space="preserve"> root@XXX.XXX.XXX.XXX</w:t>
      </w:r>
    </w:p>
    <w:p w:rsidR="00E679C2" w:rsidRDefault="00C36924">
      <w:r>
        <w:rPr>
          <w:rStyle w:val="HTMLAcronym"/>
        </w:rPr>
        <w:t xml:space="preserve">Create a new user account (here </w:t>
      </w:r>
      <w:proofErr w:type="spellStart"/>
      <w:r>
        <w:rPr>
          <w:rStyle w:val="HTMLAcronym"/>
        </w:rPr>
        <w:t>newuser</w:t>
      </w:r>
      <w:proofErr w:type="spellEnd"/>
      <w:r>
        <w:rPr>
          <w:rStyle w:val="HTMLAcronym"/>
        </w:rPr>
        <w:t>).</w:t>
      </w:r>
    </w:p>
    <w:p w:rsidR="00E679C2" w:rsidRDefault="00C36924" w:rsidP="002A70A2">
      <w:pPr>
        <w:pStyle w:val="Formal"/>
        <w:ind w:left="567"/>
      </w:pPr>
      <w:proofErr w:type="spellStart"/>
      <w:r>
        <w:rPr>
          <w:rStyle w:val="HTMLAcronym"/>
        </w:rPr>
        <w:t>adduser</w:t>
      </w:r>
      <w:proofErr w:type="spellEnd"/>
      <w:r>
        <w:rPr>
          <w:rStyle w:val="HTMLAcronym"/>
        </w:rPr>
        <w:t xml:space="preserve"> </w:t>
      </w:r>
      <w:proofErr w:type="spellStart"/>
      <w:r>
        <w:rPr>
          <w:rStyle w:val="HTMLAcronym"/>
        </w:rPr>
        <w:t>newuser</w:t>
      </w:r>
      <w:proofErr w:type="spellEnd"/>
    </w:p>
    <w:p w:rsidR="00E679C2" w:rsidRDefault="00C36924">
      <w:r>
        <w:rPr>
          <w:rStyle w:val="HTMLAcronym"/>
        </w:rPr>
        <w:t xml:space="preserve">Set a password for </w:t>
      </w:r>
      <w:proofErr w:type="spellStart"/>
      <w:r>
        <w:rPr>
          <w:rStyle w:val="HTMLAcronym"/>
        </w:rPr>
        <w:t>newuser</w:t>
      </w:r>
      <w:proofErr w:type="spellEnd"/>
      <w:r>
        <w:rPr>
          <w:rStyle w:val="HTMLAcronym"/>
        </w:rPr>
        <w:t>.</w:t>
      </w:r>
    </w:p>
    <w:p w:rsidR="00E679C2" w:rsidRDefault="00C36924" w:rsidP="002A70A2">
      <w:pPr>
        <w:pStyle w:val="Formal"/>
        <w:ind w:left="567"/>
      </w:pPr>
      <w:r>
        <w:rPr>
          <w:rStyle w:val="HTMLAcronym"/>
        </w:rPr>
        <w:t xml:space="preserve">passwd </w:t>
      </w:r>
      <w:proofErr w:type="spellStart"/>
      <w:r>
        <w:rPr>
          <w:rStyle w:val="HTMLAcronym"/>
        </w:rPr>
        <w:t>newuser</w:t>
      </w:r>
      <w:proofErr w:type="spellEnd"/>
    </w:p>
    <w:p w:rsidR="00E679C2" w:rsidRDefault="00C36924">
      <w:r>
        <w:rPr>
          <w:rStyle w:val="HTMLAcronym"/>
        </w:rPr>
        <w:t>A new password will be asked for twice.</w:t>
      </w:r>
    </w:p>
    <w:p w:rsidR="00E679C2" w:rsidRDefault="00C36924">
      <w:r>
        <w:rPr>
          <w:rStyle w:val="HTMLAcronym"/>
        </w:rPr>
        <w:t>Make the new user a superuser (add to wheel</w:t>
      </w:r>
      <w:r w:rsidR="007553AF">
        <w:rPr>
          <w:rStyle w:val="HTMLAcronym"/>
        </w:rPr>
        <w:t>)</w:t>
      </w:r>
      <w:r>
        <w:rPr>
          <w:rStyle w:val="HTMLAcronym"/>
        </w:rPr>
        <w:t>.</w:t>
      </w:r>
    </w:p>
    <w:p w:rsidR="00E679C2" w:rsidRDefault="00C36924" w:rsidP="002A70A2">
      <w:pPr>
        <w:pStyle w:val="Formal"/>
        <w:ind w:left="567"/>
      </w:pPr>
      <w:proofErr w:type="spellStart"/>
      <w:r>
        <w:rPr>
          <w:rStyle w:val="HTMLAcronym"/>
        </w:rPr>
        <w:t>usermod</w:t>
      </w:r>
      <w:proofErr w:type="spellEnd"/>
      <w:r>
        <w:rPr>
          <w:rStyle w:val="HTMLAcronym"/>
        </w:rPr>
        <w:t xml:space="preserve">  -</w:t>
      </w:r>
      <w:proofErr w:type="spellStart"/>
      <w:r>
        <w:rPr>
          <w:rStyle w:val="HTMLAcronym"/>
        </w:rPr>
        <w:t>aG</w:t>
      </w:r>
      <w:proofErr w:type="spellEnd"/>
      <w:r>
        <w:rPr>
          <w:rStyle w:val="HTMLAcronym"/>
        </w:rPr>
        <w:t xml:space="preserve"> wheel </w:t>
      </w:r>
      <w:proofErr w:type="spellStart"/>
      <w:r>
        <w:rPr>
          <w:rStyle w:val="HTMLAcronym"/>
        </w:rPr>
        <w:t>newuser</w:t>
      </w:r>
      <w:proofErr w:type="spellEnd"/>
    </w:p>
    <w:p w:rsidR="00E679C2" w:rsidRDefault="00C36924">
      <w:r>
        <w:rPr>
          <w:rStyle w:val="HTMLAcronym"/>
        </w:rPr>
        <w:t>Switch to the new user account.</w:t>
      </w:r>
    </w:p>
    <w:p w:rsidR="00E679C2" w:rsidRDefault="00C36924" w:rsidP="002A70A2">
      <w:pPr>
        <w:pStyle w:val="Formal"/>
        <w:ind w:left="567"/>
      </w:pPr>
      <w:proofErr w:type="spellStart"/>
      <w:r>
        <w:rPr>
          <w:rStyle w:val="HTMLAcronym"/>
        </w:rPr>
        <w:t>su</w:t>
      </w:r>
      <w:proofErr w:type="spellEnd"/>
      <w:r>
        <w:rPr>
          <w:rStyle w:val="HTMLAcronym"/>
        </w:rPr>
        <w:t xml:space="preserve"> - </w:t>
      </w:r>
      <w:proofErr w:type="spellStart"/>
      <w:r>
        <w:rPr>
          <w:rStyle w:val="HTMLAcronym"/>
        </w:rPr>
        <w:t>newuser</w:t>
      </w:r>
      <w:proofErr w:type="spellEnd"/>
    </w:p>
    <w:p w:rsidR="00E679C2" w:rsidRDefault="00C36924">
      <w:r>
        <w:rPr>
          <w:rStyle w:val="HTMLAcronym"/>
        </w:rPr>
        <w:t>Update the system</w:t>
      </w:r>
    </w:p>
    <w:p w:rsidR="00E679C2" w:rsidRDefault="00C36924" w:rsidP="002A70A2">
      <w:pPr>
        <w:pStyle w:val="Formal"/>
        <w:ind w:left="567"/>
      </w:pPr>
      <w:proofErr w:type="spellStart"/>
      <w:r>
        <w:rPr>
          <w:rStyle w:val="HTMLAcronym"/>
        </w:rPr>
        <w:t>sudo</w:t>
      </w:r>
      <w:proofErr w:type="spellEnd"/>
      <w:r>
        <w:rPr>
          <w:rStyle w:val="HTMLAcronym"/>
        </w:rPr>
        <w:t xml:space="preserve"> </w:t>
      </w:r>
      <w:proofErr w:type="spellStart"/>
      <w:r>
        <w:rPr>
          <w:rStyle w:val="HTMLAcronym"/>
        </w:rPr>
        <w:t>dnf</w:t>
      </w:r>
      <w:proofErr w:type="spellEnd"/>
      <w:r>
        <w:rPr>
          <w:rStyle w:val="HTMLAcronym"/>
        </w:rPr>
        <w:t xml:space="preserve"> update</w:t>
      </w:r>
    </w:p>
    <w:p w:rsidR="00E679C2" w:rsidRDefault="00C36924">
      <w:r>
        <w:rPr>
          <w:rStyle w:val="HTMLAcronym"/>
        </w:rPr>
        <w:t xml:space="preserve">The </w:t>
      </w:r>
      <w:proofErr w:type="spellStart"/>
      <w:r>
        <w:rPr>
          <w:rStyle w:val="HTMLAcronym"/>
        </w:rPr>
        <w:t>sudo</w:t>
      </w:r>
      <w:proofErr w:type="spellEnd"/>
      <w:r>
        <w:rPr>
          <w:rStyle w:val="HTMLAcronym"/>
        </w:rPr>
        <w:t xml:space="preserve"> prefix will require the password (of </w:t>
      </w:r>
      <w:proofErr w:type="spellStart"/>
      <w:r>
        <w:rPr>
          <w:rStyle w:val="HTMLAcronym"/>
        </w:rPr>
        <w:t>newuser</w:t>
      </w:r>
      <w:proofErr w:type="spellEnd"/>
      <w:r>
        <w:rPr>
          <w:rStyle w:val="HTMLAcronym"/>
        </w:rPr>
        <w:t>) to be entered.</w:t>
      </w:r>
    </w:p>
    <w:p w:rsidR="00E679C2" w:rsidRDefault="00C36924">
      <w:r>
        <w:rPr>
          <w:rStyle w:val="HTMLAcronym"/>
        </w:rPr>
        <w:t xml:space="preserve">Install </w:t>
      </w:r>
      <w:proofErr w:type="spellStart"/>
      <w:r>
        <w:rPr>
          <w:rStyle w:val="HTMLAcronym"/>
        </w:rPr>
        <w:t>rvm</w:t>
      </w:r>
      <w:proofErr w:type="spellEnd"/>
      <w:r>
        <w:rPr>
          <w:rStyle w:val="HTMLAcronym"/>
        </w:rPr>
        <w:t xml:space="preserve"> (Ruby version manager) using:</w:t>
      </w:r>
    </w:p>
    <w:p w:rsidR="00E679C2" w:rsidRPr="000E5A72" w:rsidRDefault="00C36924" w:rsidP="002A70A2">
      <w:pPr>
        <w:pStyle w:val="Formal"/>
        <w:ind w:left="567"/>
      </w:pPr>
      <w:r w:rsidRPr="000E5A72">
        <w:rPr>
          <w:rStyle w:val="HTMLAcronym"/>
        </w:rPr>
        <w:t>gpg2 --</w:t>
      </w:r>
      <w:proofErr w:type="spellStart"/>
      <w:r w:rsidRPr="000E5A72">
        <w:rPr>
          <w:rStyle w:val="HTMLAcronym"/>
        </w:rPr>
        <w:t>recv</w:t>
      </w:r>
      <w:proofErr w:type="spellEnd"/>
      <w:r w:rsidRPr="000E5A72">
        <w:rPr>
          <w:rStyle w:val="HTMLAcronym"/>
        </w:rPr>
        <w:t>-keys 409B6B1796C275462A1703113804BB82D39DC0E3 7D2BAF1CF37B13E2069D6956105BD0E739499BDB</w:t>
      </w:r>
    </w:p>
    <w:p w:rsidR="00E679C2" w:rsidRDefault="00C36924">
      <w:r>
        <w:rPr>
          <w:rStyle w:val="HTMLAcronym"/>
          <w:lang w:eastAsia="en-US"/>
        </w:rPr>
        <w:t xml:space="preserve">Note that the exact key value may change, for the up-to-date key see the command at </w:t>
      </w:r>
      <w:hyperlink r:id="rId25" w:history="1">
        <w:r w:rsidR="00A95A40" w:rsidRPr="00284160">
          <w:rPr>
            <w:rStyle w:val="Hyperlink"/>
            <w:lang w:eastAsia="en-US"/>
          </w:rPr>
          <w:t>https://rvm.io/</w:t>
        </w:r>
      </w:hyperlink>
      <w:r>
        <w:rPr>
          <w:rStyle w:val="HTMLAcronym"/>
          <w:lang w:eastAsia="en-US"/>
        </w:rPr>
        <w:t>.</w:t>
      </w:r>
    </w:p>
    <w:p w:rsidR="00E679C2" w:rsidRDefault="00C36924">
      <w:r>
        <w:rPr>
          <w:rStyle w:val="HTMLAcronym"/>
        </w:rPr>
        <w:t xml:space="preserve">Next install </w:t>
      </w:r>
      <w:proofErr w:type="spellStart"/>
      <w:r>
        <w:rPr>
          <w:rStyle w:val="HTMLAcronym"/>
        </w:rPr>
        <w:t>rvm</w:t>
      </w:r>
      <w:proofErr w:type="spellEnd"/>
      <w:r>
        <w:rPr>
          <w:rStyle w:val="HTMLAcronym"/>
        </w:rPr>
        <w:t>.</w:t>
      </w:r>
    </w:p>
    <w:p w:rsidR="00E679C2" w:rsidRDefault="00C36924" w:rsidP="002A70A2">
      <w:pPr>
        <w:pStyle w:val="Formal"/>
        <w:ind w:left="567"/>
      </w:pPr>
      <w:r>
        <w:rPr>
          <w:rStyle w:val="HTMLAcronym"/>
        </w:rPr>
        <w:t>curl -</w:t>
      </w:r>
      <w:proofErr w:type="spellStart"/>
      <w:r>
        <w:rPr>
          <w:rStyle w:val="HTMLAcronym"/>
        </w:rPr>
        <w:t>sSL</w:t>
      </w:r>
      <w:proofErr w:type="spellEnd"/>
      <w:r>
        <w:rPr>
          <w:rStyle w:val="HTMLAcronym"/>
        </w:rPr>
        <w:t xml:space="preserve"> https://get.rvm.io | bash -s stable</w:t>
      </w:r>
    </w:p>
    <w:p w:rsidR="00E679C2" w:rsidRDefault="00C36924">
      <w:r>
        <w:rPr>
          <w:rStyle w:val="HTMLAcronym"/>
        </w:rPr>
        <w:t xml:space="preserve">Clone the </w:t>
      </w:r>
      <w:proofErr w:type="spellStart"/>
      <w:r>
        <w:rPr>
          <w:rStyle w:val="HTMLAcronym"/>
        </w:rPr>
        <w:t>AIcrowd</w:t>
      </w:r>
      <w:proofErr w:type="spellEnd"/>
      <w:r>
        <w:rPr>
          <w:rStyle w:val="HTMLAcronym"/>
        </w:rPr>
        <w:t xml:space="preserve"> repository using</w:t>
      </w:r>
    </w:p>
    <w:p w:rsidR="00E679C2" w:rsidRDefault="00C36924" w:rsidP="002A70A2">
      <w:pPr>
        <w:pStyle w:val="Formal"/>
        <w:ind w:left="567"/>
      </w:pPr>
      <w:r>
        <w:rPr>
          <w:rStyle w:val="HTMLAcronym"/>
        </w:rPr>
        <w:t>git clone https://github.com/AIcrowd/AIcrowd.git</w:t>
      </w:r>
    </w:p>
    <w:p w:rsidR="00E679C2" w:rsidRDefault="00C36924">
      <w:r>
        <w:t xml:space="preserve">Move the working directory to the </w:t>
      </w:r>
      <w:proofErr w:type="spellStart"/>
      <w:r>
        <w:t>AIcrowd</w:t>
      </w:r>
      <w:proofErr w:type="spellEnd"/>
      <w:r>
        <w:t xml:space="preserve"> directory</w:t>
      </w:r>
    </w:p>
    <w:p w:rsidR="00E679C2" w:rsidRDefault="00C36924" w:rsidP="002A70A2">
      <w:pPr>
        <w:pStyle w:val="Formal"/>
        <w:ind w:left="567"/>
      </w:pPr>
      <w:r>
        <w:t xml:space="preserve">cd </w:t>
      </w:r>
      <w:proofErr w:type="spellStart"/>
      <w:r>
        <w:t>AIcrowd</w:t>
      </w:r>
      <w:proofErr w:type="spellEnd"/>
      <w:r>
        <w:t>/</w:t>
      </w:r>
    </w:p>
    <w:p w:rsidR="00E679C2" w:rsidRDefault="00C36924">
      <w:r>
        <w:lastRenderedPageBreak/>
        <w:t>Set the version of Ruby to use to 2.5.5.</w:t>
      </w:r>
    </w:p>
    <w:p w:rsidR="00E679C2" w:rsidRDefault="00C36924" w:rsidP="002A70A2">
      <w:pPr>
        <w:pStyle w:val="Formal"/>
        <w:ind w:left="567"/>
      </w:pPr>
      <w:proofErr w:type="spellStart"/>
      <w:r>
        <w:t>rvm</w:t>
      </w:r>
      <w:proofErr w:type="spellEnd"/>
      <w:r>
        <w:t xml:space="preserve"> install 2.5.5</w:t>
      </w:r>
    </w:p>
    <w:p w:rsidR="00E679C2" w:rsidRDefault="00C36924">
      <w:r>
        <w:t xml:space="preserve">It may be required to exit the </w:t>
      </w:r>
      <w:proofErr w:type="spellStart"/>
      <w:r>
        <w:t>newuser</w:t>
      </w:r>
      <w:proofErr w:type="spellEnd"/>
      <w:r>
        <w:t xml:space="preserve"> session using Control + D and to login again using:</w:t>
      </w:r>
    </w:p>
    <w:p w:rsidR="00E679C2" w:rsidRDefault="00C36924" w:rsidP="002A70A2">
      <w:pPr>
        <w:pStyle w:val="Formal"/>
        <w:ind w:left="567"/>
      </w:pPr>
      <w:proofErr w:type="spellStart"/>
      <w:r>
        <w:t>su</w:t>
      </w:r>
      <w:proofErr w:type="spellEnd"/>
      <w:r>
        <w:t xml:space="preserve"> - </w:t>
      </w:r>
      <w:proofErr w:type="spellStart"/>
      <w:r>
        <w:t>newuser</w:t>
      </w:r>
      <w:proofErr w:type="spellEnd"/>
    </w:p>
    <w:p w:rsidR="00E679C2" w:rsidRDefault="00C36924">
      <w:r>
        <w:t xml:space="preserve">Install </w:t>
      </w:r>
      <w:proofErr w:type="spellStart"/>
      <w:r>
        <w:t>postgresql</w:t>
      </w:r>
      <w:proofErr w:type="spellEnd"/>
      <w:r>
        <w:t xml:space="preserve"> (note </w:t>
      </w:r>
      <w:proofErr w:type="gramStart"/>
      <w:r>
        <w:t>these package</w:t>
      </w:r>
      <w:proofErr w:type="gramEnd"/>
      <w:r>
        <w:t xml:space="preserve"> have different names on different distributions such as Debian / Ubuntu).</w:t>
      </w:r>
    </w:p>
    <w:p w:rsidR="00E679C2" w:rsidRDefault="00C36924" w:rsidP="002A70A2">
      <w:pPr>
        <w:pStyle w:val="Formal"/>
        <w:ind w:left="567"/>
      </w:pPr>
      <w:proofErr w:type="spellStart"/>
      <w:r>
        <w:t>sudo</w:t>
      </w:r>
      <w:proofErr w:type="spellEnd"/>
      <w:r>
        <w:t xml:space="preserve"> </w:t>
      </w:r>
      <w:proofErr w:type="spellStart"/>
      <w:r>
        <w:t>dnf</w:t>
      </w:r>
      <w:proofErr w:type="spellEnd"/>
      <w:r>
        <w:t xml:space="preserve"> install </w:t>
      </w:r>
      <w:proofErr w:type="spellStart"/>
      <w:r>
        <w:t>postgresql</w:t>
      </w:r>
      <w:proofErr w:type="spellEnd"/>
      <w:r>
        <w:t xml:space="preserve">-server </w:t>
      </w:r>
      <w:proofErr w:type="spellStart"/>
      <w:r>
        <w:t>postgresql-contrib</w:t>
      </w:r>
      <w:proofErr w:type="spellEnd"/>
    </w:p>
    <w:p w:rsidR="00E679C2" w:rsidRDefault="00C36924">
      <w:r>
        <w:t xml:space="preserve">Enable </w:t>
      </w:r>
      <w:proofErr w:type="spellStart"/>
      <w:r>
        <w:t>postgresql</w:t>
      </w:r>
      <w:proofErr w:type="spellEnd"/>
      <w:r>
        <w:t>.</w:t>
      </w:r>
    </w:p>
    <w:p w:rsidR="00E679C2" w:rsidRDefault="00C36924" w:rsidP="002A70A2">
      <w:pPr>
        <w:pStyle w:val="Formal"/>
        <w:ind w:left="567"/>
      </w:pPr>
      <w:proofErr w:type="spellStart"/>
      <w:r>
        <w:t>sudo</w:t>
      </w:r>
      <w:proofErr w:type="spellEnd"/>
      <w:r>
        <w:t xml:space="preserve"> </w:t>
      </w:r>
      <w:proofErr w:type="spellStart"/>
      <w:r>
        <w:t>systemctl</w:t>
      </w:r>
      <w:proofErr w:type="spellEnd"/>
      <w:r>
        <w:t xml:space="preserve"> enable </w:t>
      </w:r>
      <w:proofErr w:type="spellStart"/>
      <w:r>
        <w:t>postgresql</w:t>
      </w:r>
      <w:proofErr w:type="spellEnd"/>
    </w:p>
    <w:p w:rsidR="00E679C2" w:rsidRDefault="00C36924">
      <w:r>
        <w:t xml:space="preserve">Setup </w:t>
      </w:r>
      <w:proofErr w:type="spellStart"/>
      <w:r>
        <w:t>postgresql</w:t>
      </w:r>
      <w:proofErr w:type="spellEnd"/>
      <w:r>
        <w:t>.</w:t>
      </w:r>
    </w:p>
    <w:p w:rsidR="00E679C2" w:rsidRDefault="00C36924" w:rsidP="002A70A2">
      <w:pPr>
        <w:pStyle w:val="Formal"/>
        <w:ind w:left="567"/>
      </w:pPr>
      <w:proofErr w:type="spellStart"/>
      <w:r>
        <w:t>sudo</w:t>
      </w:r>
      <w:proofErr w:type="spellEnd"/>
      <w:r>
        <w:t xml:space="preserve"> </w:t>
      </w:r>
      <w:proofErr w:type="spellStart"/>
      <w:r>
        <w:t>postgresql</w:t>
      </w:r>
      <w:proofErr w:type="spellEnd"/>
      <w:r>
        <w:t xml:space="preserve">-setup </w:t>
      </w:r>
      <w:proofErr w:type="spellStart"/>
      <w:r>
        <w:t>initdb</w:t>
      </w:r>
      <w:proofErr w:type="spellEnd"/>
    </w:p>
    <w:p w:rsidR="00E679C2" w:rsidRDefault="00C36924">
      <w:r>
        <w:t xml:space="preserve">Start </w:t>
      </w:r>
      <w:proofErr w:type="spellStart"/>
      <w:r>
        <w:t>postgresql</w:t>
      </w:r>
      <w:proofErr w:type="spellEnd"/>
      <w:r>
        <w:t>.</w:t>
      </w:r>
    </w:p>
    <w:p w:rsidR="00E679C2" w:rsidRDefault="00C36924" w:rsidP="002A70A2">
      <w:pPr>
        <w:pStyle w:val="Formal"/>
        <w:ind w:left="567"/>
      </w:pPr>
      <w:proofErr w:type="spellStart"/>
      <w:r>
        <w:t>sudo</w:t>
      </w:r>
      <w:proofErr w:type="spellEnd"/>
      <w:r>
        <w:t xml:space="preserve"> </w:t>
      </w:r>
      <w:proofErr w:type="spellStart"/>
      <w:r>
        <w:t>systemctl</w:t>
      </w:r>
      <w:proofErr w:type="spellEnd"/>
      <w:r>
        <w:t xml:space="preserve"> start </w:t>
      </w:r>
      <w:proofErr w:type="spellStart"/>
      <w:r>
        <w:t>postgresql</w:t>
      </w:r>
      <w:proofErr w:type="spellEnd"/>
    </w:p>
    <w:p w:rsidR="00E679C2" w:rsidRDefault="00C36924">
      <w:r>
        <w:t xml:space="preserve">Switch to the </w:t>
      </w:r>
      <w:proofErr w:type="spellStart"/>
      <w:r>
        <w:t>postgres</w:t>
      </w:r>
      <w:proofErr w:type="spellEnd"/>
      <w:r>
        <w:t xml:space="preserve"> user and open </w:t>
      </w:r>
      <w:proofErr w:type="spellStart"/>
      <w:r>
        <w:t>psql</w:t>
      </w:r>
      <w:proofErr w:type="spellEnd"/>
      <w:r>
        <w:t>.</w:t>
      </w:r>
    </w:p>
    <w:p w:rsidR="00E679C2" w:rsidRDefault="00C36924" w:rsidP="002A70A2">
      <w:pPr>
        <w:pStyle w:val="Formal"/>
        <w:ind w:left="567"/>
      </w:pPr>
      <w:proofErr w:type="spellStart"/>
      <w:r>
        <w:t>sudo</w:t>
      </w:r>
      <w:proofErr w:type="spellEnd"/>
      <w:r>
        <w:t xml:space="preserve"> -u </w:t>
      </w:r>
      <w:proofErr w:type="spellStart"/>
      <w:r>
        <w:t>postgres</w:t>
      </w:r>
      <w:proofErr w:type="spellEnd"/>
      <w:r>
        <w:t xml:space="preserve"> </w:t>
      </w:r>
      <w:proofErr w:type="spellStart"/>
      <w:r>
        <w:t>psql</w:t>
      </w:r>
      <w:proofErr w:type="spellEnd"/>
    </w:p>
    <w:p w:rsidR="00E679C2" w:rsidRDefault="00C36924">
      <w:r>
        <w:t>Create a new database.</w:t>
      </w:r>
    </w:p>
    <w:p w:rsidR="00E679C2" w:rsidRDefault="00C36924" w:rsidP="002A70A2">
      <w:pPr>
        <w:pStyle w:val="Formal"/>
        <w:ind w:left="567"/>
      </w:pPr>
      <w:r>
        <w:t xml:space="preserve">CREATE DATABASE </w:t>
      </w:r>
      <w:proofErr w:type="spellStart"/>
      <w:r>
        <w:t>crowdai_development</w:t>
      </w:r>
      <w:proofErr w:type="spellEnd"/>
      <w:r>
        <w:t>;</w:t>
      </w:r>
    </w:p>
    <w:p w:rsidR="00E679C2" w:rsidRDefault="00C36924">
      <w:r>
        <w:t xml:space="preserve">Exit the </w:t>
      </w:r>
      <w:proofErr w:type="spellStart"/>
      <w:r>
        <w:t>postgres</w:t>
      </w:r>
      <w:proofErr w:type="spellEnd"/>
      <w:r>
        <w:t xml:space="preserve"> </w:t>
      </w:r>
      <w:proofErr w:type="spellStart"/>
      <w:r>
        <w:t>psql</w:t>
      </w:r>
      <w:proofErr w:type="spellEnd"/>
      <w:r>
        <w:t xml:space="preserve"> session using Control + D.</w:t>
      </w:r>
    </w:p>
    <w:p w:rsidR="00E679C2" w:rsidRDefault="00C36924" w:rsidP="00A95A40">
      <w:r>
        <w:t xml:space="preserve">Install </w:t>
      </w:r>
      <w:proofErr w:type="spellStart"/>
      <w:r>
        <w:t>npm</w:t>
      </w:r>
      <w:proofErr w:type="spellEnd"/>
      <w:r>
        <w:t>.</w:t>
      </w:r>
    </w:p>
    <w:p w:rsidR="00E679C2" w:rsidRDefault="00C36924" w:rsidP="002A70A2">
      <w:pPr>
        <w:pStyle w:val="Formal"/>
        <w:ind w:left="567"/>
      </w:pPr>
      <w:proofErr w:type="spellStart"/>
      <w:r>
        <w:t>sudo</w:t>
      </w:r>
      <w:proofErr w:type="spellEnd"/>
      <w:r>
        <w:t xml:space="preserve"> </w:t>
      </w:r>
      <w:proofErr w:type="spellStart"/>
      <w:r>
        <w:t>dnf</w:t>
      </w:r>
      <w:proofErr w:type="spellEnd"/>
      <w:r>
        <w:t xml:space="preserve"> install </w:t>
      </w:r>
      <w:proofErr w:type="spellStart"/>
      <w:r>
        <w:t>npm</w:t>
      </w:r>
      <w:proofErr w:type="spellEnd"/>
    </w:p>
    <w:p w:rsidR="00E679C2" w:rsidRDefault="00C36924">
      <w:r>
        <w:t xml:space="preserve">Install all the </w:t>
      </w:r>
      <w:proofErr w:type="spellStart"/>
      <w:r>
        <w:t>npm</w:t>
      </w:r>
      <w:proofErr w:type="spellEnd"/>
      <w:r>
        <w:t xml:space="preserve"> packages (note that the period is part of the command).</w:t>
      </w:r>
    </w:p>
    <w:p w:rsidR="00E679C2" w:rsidRPr="00673F36" w:rsidRDefault="00C36924" w:rsidP="002A70A2">
      <w:pPr>
        <w:pStyle w:val="Formal"/>
        <w:ind w:left="567"/>
        <w:rPr>
          <w:lang w:val="de-DE"/>
        </w:rPr>
      </w:pPr>
      <w:proofErr w:type="spellStart"/>
      <w:r w:rsidRPr="00673F36">
        <w:rPr>
          <w:lang w:val="de-DE"/>
        </w:rPr>
        <w:t>npm</w:t>
      </w:r>
      <w:proofErr w:type="spellEnd"/>
      <w:r w:rsidRPr="00673F36">
        <w:rPr>
          <w:lang w:val="de-DE"/>
        </w:rPr>
        <w:t xml:space="preserve"> </w:t>
      </w:r>
      <w:proofErr w:type="spellStart"/>
      <w:r w:rsidRPr="00673F36">
        <w:rPr>
          <w:lang w:val="de-DE"/>
        </w:rPr>
        <w:t>install</w:t>
      </w:r>
      <w:proofErr w:type="spellEnd"/>
      <w:r w:rsidRPr="00673F36">
        <w:rPr>
          <w:lang w:val="de-DE"/>
        </w:rPr>
        <w:t xml:space="preserve"> .</w:t>
      </w:r>
    </w:p>
    <w:p w:rsidR="00E679C2" w:rsidRPr="00673F36" w:rsidRDefault="00C36924">
      <w:pPr>
        <w:rPr>
          <w:lang w:val="de-DE"/>
        </w:rPr>
      </w:pPr>
      <w:proofErr w:type="spellStart"/>
      <w:r w:rsidRPr="00673F36">
        <w:rPr>
          <w:lang w:val="de-DE"/>
        </w:rPr>
        <w:t>Install</w:t>
      </w:r>
      <w:proofErr w:type="spellEnd"/>
      <w:r w:rsidRPr="00673F36">
        <w:rPr>
          <w:lang w:val="de-DE"/>
        </w:rPr>
        <w:t xml:space="preserve"> </w:t>
      </w:r>
      <w:proofErr w:type="spellStart"/>
      <w:r w:rsidRPr="00673F36">
        <w:rPr>
          <w:lang w:val="de-DE"/>
        </w:rPr>
        <w:t>docker</w:t>
      </w:r>
      <w:proofErr w:type="spellEnd"/>
      <w:r w:rsidRPr="00673F36">
        <w:rPr>
          <w:lang w:val="de-DE"/>
        </w:rPr>
        <w:t>.</w:t>
      </w:r>
    </w:p>
    <w:p w:rsidR="00E679C2" w:rsidRPr="000E5A72" w:rsidRDefault="00C36924" w:rsidP="002A70A2">
      <w:pPr>
        <w:pStyle w:val="Formal"/>
        <w:ind w:left="567"/>
        <w:rPr>
          <w:lang w:val="de-DE"/>
        </w:rPr>
      </w:pPr>
      <w:proofErr w:type="spellStart"/>
      <w:r w:rsidRPr="000E5A72">
        <w:rPr>
          <w:lang w:val="de-DE"/>
        </w:rPr>
        <w:t>sudo</w:t>
      </w:r>
      <w:proofErr w:type="spellEnd"/>
      <w:r w:rsidRPr="000E5A72">
        <w:rPr>
          <w:lang w:val="de-DE"/>
        </w:rPr>
        <w:t xml:space="preserve"> </w:t>
      </w:r>
      <w:proofErr w:type="spellStart"/>
      <w:r w:rsidRPr="000E5A72">
        <w:rPr>
          <w:lang w:val="de-DE"/>
        </w:rPr>
        <w:t>yum</w:t>
      </w:r>
      <w:proofErr w:type="spellEnd"/>
      <w:r w:rsidRPr="000E5A72">
        <w:rPr>
          <w:lang w:val="de-DE"/>
        </w:rPr>
        <w:t xml:space="preserve"> </w:t>
      </w:r>
      <w:proofErr w:type="spellStart"/>
      <w:r w:rsidRPr="000E5A72">
        <w:rPr>
          <w:lang w:val="de-DE"/>
        </w:rPr>
        <w:t>install</w:t>
      </w:r>
      <w:proofErr w:type="spellEnd"/>
      <w:r w:rsidRPr="000E5A72">
        <w:rPr>
          <w:lang w:val="de-DE"/>
        </w:rPr>
        <w:t xml:space="preserve"> </w:t>
      </w:r>
      <w:proofErr w:type="spellStart"/>
      <w:r w:rsidRPr="000E5A72">
        <w:rPr>
          <w:lang w:val="de-DE"/>
        </w:rPr>
        <w:t>docker</w:t>
      </w:r>
      <w:proofErr w:type="spellEnd"/>
    </w:p>
    <w:p w:rsidR="00E679C2" w:rsidRDefault="00C36924">
      <w:r>
        <w:t>Enable and start docker.</w:t>
      </w:r>
    </w:p>
    <w:p w:rsidR="00E679C2" w:rsidRDefault="00C36924" w:rsidP="002A70A2">
      <w:pPr>
        <w:pStyle w:val="Formal"/>
        <w:ind w:left="567"/>
      </w:pPr>
      <w:proofErr w:type="spellStart"/>
      <w:r>
        <w:t>sudo</w:t>
      </w:r>
      <w:proofErr w:type="spellEnd"/>
      <w:r>
        <w:t xml:space="preserve"> </w:t>
      </w:r>
      <w:proofErr w:type="spellStart"/>
      <w:r>
        <w:t>systemctl</w:t>
      </w:r>
      <w:proofErr w:type="spellEnd"/>
      <w:r>
        <w:t xml:space="preserve"> enable docker</w:t>
      </w:r>
    </w:p>
    <w:p w:rsidR="00E679C2" w:rsidRDefault="00C36924" w:rsidP="002A70A2">
      <w:pPr>
        <w:pStyle w:val="Formal"/>
        <w:ind w:left="567"/>
      </w:pPr>
      <w:proofErr w:type="spellStart"/>
      <w:r>
        <w:t>sudo</w:t>
      </w:r>
      <w:proofErr w:type="spellEnd"/>
      <w:r>
        <w:t xml:space="preserve"> </w:t>
      </w:r>
      <w:proofErr w:type="spellStart"/>
      <w:r>
        <w:t>systemctl</w:t>
      </w:r>
      <w:proofErr w:type="spellEnd"/>
      <w:r>
        <w:t xml:space="preserve"> start docker</w:t>
      </w:r>
    </w:p>
    <w:p w:rsidR="00E679C2" w:rsidRDefault="00C36924">
      <w:r>
        <w:t xml:space="preserve">Run the docker container in the </w:t>
      </w:r>
      <w:proofErr w:type="spellStart"/>
      <w:r>
        <w:t>AIcrowd</w:t>
      </w:r>
      <w:proofErr w:type="spellEnd"/>
      <w:r>
        <w:t xml:space="preserve"> folder.</w:t>
      </w:r>
    </w:p>
    <w:p w:rsidR="00E679C2" w:rsidRDefault="00C36924" w:rsidP="002A70A2">
      <w:pPr>
        <w:pStyle w:val="Formal"/>
        <w:ind w:left="567"/>
      </w:pPr>
      <w:proofErr w:type="spellStart"/>
      <w:r>
        <w:t>sudo</w:t>
      </w:r>
      <w:proofErr w:type="spellEnd"/>
      <w:r>
        <w:t xml:space="preserve"> docker run -p 4572:4572 </w:t>
      </w:r>
      <w:proofErr w:type="spellStart"/>
      <w:r>
        <w:t>localstack</w:t>
      </w:r>
      <w:proofErr w:type="spellEnd"/>
      <w:r>
        <w:t>/</w:t>
      </w:r>
      <w:proofErr w:type="spellStart"/>
      <w:r>
        <w:t>localstack</w:t>
      </w:r>
      <w:proofErr w:type="spellEnd"/>
    </w:p>
    <w:p w:rsidR="00E679C2" w:rsidRDefault="00C36924">
      <w:r>
        <w:t>Create fog folder</w:t>
      </w:r>
    </w:p>
    <w:p w:rsidR="00E679C2" w:rsidRDefault="00C36924" w:rsidP="002A70A2">
      <w:pPr>
        <w:pStyle w:val="Formal"/>
        <w:ind w:left="567"/>
      </w:pPr>
      <w:proofErr w:type="spellStart"/>
      <w:r>
        <w:t>mkdir</w:t>
      </w:r>
      <w:proofErr w:type="spellEnd"/>
      <w:r>
        <w:t xml:space="preserve"> ~/fog</w:t>
      </w:r>
    </w:p>
    <w:p w:rsidR="00E679C2" w:rsidRDefault="00C36924">
      <w:r>
        <w:t>Then</w:t>
      </w:r>
    </w:p>
    <w:p w:rsidR="00E679C2" w:rsidRDefault="00C36924" w:rsidP="002A70A2">
      <w:pPr>
        <w:pStyle w:val="Formal"/>
        <w:ind w:left="567"/>
      </w:pPr>
      <w:proofErr w:type="spellStart"/>
      <w:r>
        <w:t>db:migrate</w:t>
      </w:r>
      <w:proofErr w:type="spellEnd"/>
    </w:p>
    <w:p w:rsidR="00E679C2" w:rsidRDefault="00C36924" w:rsidP="002A70A2">
      <w:pPr>
        <w:pStyle w:val="Formal"/>
        <w:ind w:left="567"/>
      </w:pPr>
      <w:proofErr w:type="spellStart"/>
      <w:r>
        <w:t>db:seed</w:t>
      </w:r>
      <w:proofErr w:type="spellEnd"/>
    </w:p>
    <w:p w:rsidR="00E679C2" w:rsidRDefault="00C36924">
      <w:r>
        <w:t>Then</w:t>
      </w:r>
    </w:p>
    <w:p w:rsidR="00E679C2" w:rsidRDefault="00C36924" w:rsidP="002A70A2">
      <w:pPr>
        <w:pStyle w:val="Formal"/>
        <w:ind w:left="567"/>
      </w:pPr>
      <w:r>
        <w:t>ENV=development rails server</w:t>
      </w:r>
    </w:p>
    <w:p w:rsidR="002A70A2" w:rsidRDefault="002A70A2">
      <w:pPr>
        <w:autoSpaceDN w:val="0"/>
        <w:spacing w:before="0"/>
        <w:textAlignment w:val="baseline"/>
        <w:rPr>
          <w:rFonts w:eastAsia="Times New Roman"/>
          <w:b/>
          <w:sz w:val="28"/>
          <w:szCs w:val="20"/>
          <w:lang w:eastAsia="en-US"/>
        </w:rPr>
      </w:pPr>
      <w:r>
        <w:br w:type="page"/>
      </w:r>
    </w:p>
    <w:p w:rsidR="00E679C2" w:rsidRDefault="00C36924" w:rsidP="002A70A2">
      <w:pPr>
        <w:pStyle w:val="AppendixNotitle"/>
      </w:pPr>
      <w:r>
        <w:lastRenderedPageBreak/>
        <w:t>Appendix B</w:t>
      </w:r>
      <w:r w:rsidR="002A70A2">
        <w:t>:</w:t>
      </w:r>
      <w:r w:rsidR="002A70A2">
        <w:br/>
      </w:r>
      <w:r>
        <w:t>Installation instructions for the Git platform “GitLab” on a Virtual Private Server (VPS) with a public IP address running CentOS version 7</w:t>
      </w:r>
    </w:p>
    <w:p w:rsidR="00E679C2" w:rsidRDefault="00C36924">
      <w:r>
        <w:t xml:space="preserve">One of the requirements of the </w:t>
      </w:r>
      <w:proofErr w:type="spellStart"/>
      <w:r>
        <w:t>AIcrowd</w:t>
      </w:r>
      <w:proofErr w:type="spellEnd"/>
      <w:r>
        <w:t xml:space="preserve"> platform is a GitLab instance for taking submissions. This appendix B outlines the procedure for installing the GitLab platform on a VPS running CentOS (binaries are provided through a repository for the CentOS distribution). These installation instructions use SSH into a clean CentOS 7 VPS (</w:t>
      </w:r>
      <w:proofErr w:type="spellStart"/>
      <w:r>
        <w:t>DigitalOcean</w:t>
      </w:r>
      <w:proofErr w:type="spellEnd"/>
      <w:r>
        <w:t xml:space="preserve"> was used), it is assumed that the SSH </w:t>
      </w:r>
      <w:proofErr w:type="spellStart"/>
      <w:r>
        <w:t>pubkey</w:t>
      </w:r>
      <w:proofErr w:type="spellEnd"/>
      <w:r>
        <w:t xml:space="preserve"> of the local machine was already added to the root account of the VPS using the Digital Ocean setup web interface.</w:t>
      </w:r>
    </w:p>
    <w:p w:rsidR="00E679C2" w:rsidRDefault="00C36924">
      <w:r>
        <w:t>SSH into the VPS at the root account using (replacing XXX.XXX.XXX.XXX with the IP address of the VPS)</w:t>
      </w:r>
    </w:p>
    <w:p w:rsidR="00E679C2" w:rsidRDefault="00C36924" w:rsidP="002A70A2">
      <w:pPr>
        <w:pStyle w:val="Formal"/>
        <w:ind w:left="567"/>
      </w:pPr>
      <w:proofErr w:type="spellStart"/>
      <w:r>
        <w:rPr>
          <w:rStyle w:val="HTMLAcronym"/>
        </w:rPr>
        <w:t>ssh</w:t>
      </w:r>
      <w:proofErr w:type="spellEnd"/>
      <w:r>
        <w:rPr>
          <w:rStyle w:val="HTMLAcronym"/>
        </w:rPr>
        <w:t xml:space="preserve"> root@XXX.XXX.XXX.XXX</w:t>
      </w:r>
    </w:p>
    <w:p w:rsidR="00E679C2" w:rsidRDefault="00C36924">
      <w:r>
        <w:rPr>
          <w:rStyle w:val="HTMLAcronym"/>
        </w:rPr>
        <w:t xml:space="preserve">Create a new user account (here </w:t>
      </w:r>
      <w:proofErr w:type="spellStart"/>
      <w:r>
        <w:rPr>
          <w:rStyle w:val="HTMLAcronym"/>
        </w:rPr>
        <w:t>newuser</w:t>
      </w:r>
      <w:proofErr w:type="spellEnd"/>
      <w:r>
        <w:rPr>
          <w:rStyle w:val="HTMLAcronym"/>
        </w:rPr>
        <w:t>).</w:t>
      </w:r>
    </w:p>
    <w:p w:rsidR="00E679C2" w:rsidRDefault="00C36924" w:rsidP="002A70A2">
      <w:pPr>
        <w:pStyle w:val="Formal"/>
        <w:ind w:left="567"/>
      </w:pPr>
      <w:proofErr w:type="spellStart"/>
      <w:r>
        <w:rPr>
          <w:rStyle w:val="HTMLAcronym"/>
        </w:rPr>
        <w:t>adduser</w:t>
      </w:r>
      <w:proofErr w:type="spellEnd"/>
      <w:r>
        <w:rPr>
          <w:rStyle w:val="HTMLAcronym"/>
        </w:rPr>
        <w:t xml:space="preserve"> </w:t>
      </w:r>
      <w:proofErr w:type="spellStart"/>
      <w:r>
        <w:rPr>
          <w:rStyle w:val="HTMLAcronym"/>
        </w:rPr>
        <w:t>newuser</w:t>
      </w:r>
      <w:proofErr w:type="spellEnd"/>
    </w:p>
    <w:p w:rsidR="00E679C2" w:rsidRDefault="00C36924">
      <w:r>
        <w:rPr>
          <w:rStyle w:val="HTMLAcronym"/>
        </w:rPr>
        <w:t xml:space="preserve">Set a password for </w:t>
      </w:r>
      <w:proofErr w:type="spellStart"/>
      <w:r>
        <w:rPr>
          <w:rStyle w:val="HTMLAcronym"/>
        </w:rPr>
        <w:t>newuser</w:t>
      </w:r>
      <w:proofErr w:type="spellEnd"/>
      <w:r>
        <w:rPr>
          <w:rStyle w:val="HTMLAcronym"/>
        </w:rPr>
        <w:t>.</w:t>
      </w:r>
    </w:p>
    <w:p w:rsidR="00E679C2" w:rsidRDefault="00C36924" w:rsidP="002A70A2">
      <w:pPr>
        <w:pStyle w:val="Formal"/>
        <w:ind w:left="567"/>
      </w:pPr>
      <w:r>
        <w:rPr>
          <w:rStyle w:val="HTMLAcronym"/>
        </w:rPr>
        <w:t xml:space="preserve">passwd </w:t>
      </w:r>
      <w:proofErr w:type="spellStart"/>
      <w:r>
        <w:rPr>
          <w:rStyle w:val="HTMLAcronym"/>
        </w:rPr>
        <w:t>newuser</w:t>
      </w:r>
      <w:proofErr w:type="spellEnd"/>
    </w:p>
    <w:p w:rsidR="00E679C2" w:rsidRDefault="00C36924">
      <w:r>
        <w:rPr>
          <w:rStyle w:val="HTMLAcronym"/>
        </w:rPr>
        <w:t>A new password will be asked for twice.</w:t>
      </w:r>
    </w:p>
    <w:p w:rsidR="00E679C2" w:rsidRDefault="00C36924">
      <w:r>
        <w:rPr>
          <w:rStyle w:val="HTMLAcronym"/>
        </w:rPr>
        <w:t>Make the new user a superuser (add to wheel.</w:t>
      </w:r>
    </w:p>
    <w:p w:rsidR="00E679C2" w:rsidRDefault="00C36924" w:rsidP="002A70A2">
      <w:pPr>
        <w:pStyle w:val="Formal"/>
        <w:ind w:left="567"/>
      </w:pPr>
      <w:proofErr w:type="spellStart"/>
      <w:r>
        <w:rPr>
          <w:rStyle w:val="HTMLAcronym"/>
        </w:rPr>
        <w:t>usermod</w:t>
      </w:r>
      <w:proofErr w:type="spellEnd"/>
      <w:r>
        <w:rPr>
          <w:rStyle w:val="HTMLAcronym"/>
        </w:rPr>
        <w:t xml:space="preserve">  -</w:t>
      </w:r>
      <w:proofErr w:type="spellStart"/>
      <w:r>
        <w:rPr>
          <w:rStyle w:val="HTMLAcronym"/>
        </w:rPr>
        <w:t>aG</w:t>
      </w:r>
      <w:proofErr w:type="spellEnd"/>
      <w:r>
        <w:rPr>
          <w:rStyle w:val="HTMLAcronym"/>
        </w:rPr>
        <w:t xml:space="preserve"> wheel </w:t>
      </w:r>
      <w:proofErr w:type="spellStart"/>
      <w:r>
        <w:rPr>
          <w:rStyle w:val="HTMLAcronym"/>
        </w:rPr>
        <w:t>newuser</w:t>
      </w:r>
      <w:proofErr w:type="spellEnd"/>
    </w:p>
    <w:p w:rsidR="00E679C2" w:rsidRDefault="00C36924">
      <w:r>
        <w:rPr>
          <w:rStyle w:val="HTMLAcronym"/>
        </w:rPr>
        <w:t>Switch to the new user account.</w:t>
      </w:r>
    </w:p>
    <w:p w:rsidR="00E679C2" w:rsidRDefault="00C36924" w:rsidP="002A70A2">
      <w:pPr>
        <w:pStyle w:val="Formal"/>
        <w:ind w:left="567"/>
      </w:pPr>
      <w:proofErr w:type="spellStart"/>
      <w:r>
        <w:rPr>
          <w:rStyle w:val="HTMLAcronym"/>
        </w:rPr>
        <w:t>su</w:t>
      </w:r>
      <w:proofErr w:type="spellEnd"/>
      <w:r>
        <w:rPr>
          <w:rStyle w:val="HTMLAcronym"/>
        </w:rPr>
        <w:t xml:space="preserve"> - </w:t>
      </w:r>
      <w:proofErr w:type="spellStart"/>
      <w:r>
        <w:rPr>
          <w:rStyle w:val="HTMLAcronym"/>
        </w:rPr>
        <w:t>newuser</w:t>
      </w:r>
      <w:proofErr w:type="spellEnd"/>
    </w:p>
    <w:p w:rsidR="00E679C2" w:rsidRDefault="00C36924">
      <w:r>
        <w:rPr>
          <w:rStyle w:val="HTMLAcronym"/>
        </w:rPr>
        <w:t>Update the system</w:t>
      </w:r>
    </w:p>
    <w:p w:rsidR="00E679C2" w:rsidRDefault="00C36924" w:rsidP="002A70A2">
      <w:pPr>
        <w:pStyle w:val="Formal"/>
        <w:ind w:left="567"/>
      </w:pPr>
      <w:proofErr w:type="spellStart"/>
      <w:r>
        <w:rPr>
          <w:rStyle w:val="HTMLAcronym"/>
        </w:rPr>
        <w:t>sudo</w:t>
      </w:r>
      <w:proofErr w:type="spellEnd"/>
      <w:r>
        <w:rPr>
          <w:rStyle w:val="HTMLAcronym"/>
        </w:rPr>
        <w:t xml:space="preserve"> yum update</w:t>
      </w:r>
    </w:p>
    <w:p w:rsidR="00E679C2" w:rsidRDefault="00C36924">
      <w:r>
        <w:rPr>
          <w:rStyle w:val="HTMLAcronym"/>
        </w:rPr>
        <w:t xml:space="preserve">The </w:t>
      </w:r>
      <w:proofErr w:type="spellStart"/>
      <w:r>
        <w:rPr>
          <w:rStyle w:val="HTMLAcronym"/>
        </w:rPr>
        <w:t>sudo</w:t>
      </w:r>
      <w:proofErr w:type="spellEnd"/>
      <w:r>
        <w:rPr>
          <w:rStyle w:val="HTMLAcronym"/>
        </w:rPr>
        <w:t xml:space="preserve"> prefix will require the password (of </w:t>
      </w:r>
      <w:proofErr w:type="spellStart"/>
      <w:r>
        <w:rPr>
          <w:rStyle w:val="HTMLAcronym"/>
        </w:rPr>
        <w:t>newuser</w:t>
      </w:r>
      <w:proofErr w:type="spellEnd"/>
      <w:r>
        <w:rPr>
          <w:rStyle w:val="HTMLAcronym"/>
        </w:rPr>
        <w:t>) to be entered.</w:t>
      </w:r>
    </w:p>
    <w:p w:rsidR="00E679C2" w:rsidRDefault="00C36924">
      <w:r>
        <w:t>Install several dependencies and tools used during setup.</w:t>
      </w:r>
    </w:p>
    <w:p w:rsidR="00E679C2" w:rsidRDefault="00C36924" w:rsidP="002A70A2">
      <w:pPr>
        <w:pStyle w:val="Formal"/>
        <w:ind w:left="567"/>
      </w:pPr>
      <w:proofErr w:type="spellStart"/>
      <w:r>
        <w:t>sudo</w:t>
      </w:r>
      <w:proofErr w:type="spellEnd"/>
      <w:r>
        <w:t xml:space="preserve"> yum -y install </w:t>
      </w:r>
      <w:proofErr w:type="spellStart"/>
      <w:r>
        <w:t>epel</w:t>
      </w:r>
      <w:proofErr w:type="spellEnd"/>
      <w:r>
        <w:t xml:space="preserve">-release curl </w:t>
      </w:r>
      <w:proofErr w:type="spellStart"/>
      <w:r>
        <w:t>nano</w:t>
      </w:r>
      <w:proofErr w:type="spellEnd"/>
      <w:r>
        <w:t xml:space="preserve"> </w:t>
      </w:r>
      <w:proofErr w:type="spellStart"/>
      <w:r>
        <w:t>policycoreutils</w:t>
      </w:r>
      <w:proofErr w:type="spellEnd"/>
      <w:r>
        <w:t>-python</w:t>
      </w:r>
    </w:p>
    <w:p w:rsidR="00E679C2" w:rsidRDefault="00C36924">
      <w:r>
        <w:rPr>
          <w:rStyle w:val="HTMLAcronym"/>
        </w:rPr>
        <w:t xml:space="preserve">The </w:t>
      </w:r>
      <w:proofErr w:type="spellStart"/>
      <w:r>
        <w:rPr>
          <w:rStyle w:val="HTMLAcronym"/>
        </w:rPr>
        <w:t>sudo</w:t>
      </w:r>
      <w:proofErr w:type="spellEnd"/>
      <w:r>
        <w:rPr>
          <w:rStyle w:val="HTMLAcronym"/>
        </w:rPr>
        <w:t xml:space="preserve"> prefix will require the password (of </w:t>
      </w:r>
      <w:proofErr w:type="spellStart"/>
      <w:r>
        <w:rPr>
          <w:rStyle w:val="HTMLAcronym"/>
        </w:rPr>
        <w:t>newuser</w:t>
      </w:r>
      <w:proofErr w:type="spellEnd"/>
      <w:r>
        <w:rPr>
          <w:rStyle w:val="HTMLAcronym"/>
        </w:rPr>
        <w:t>) to be entered.</w:t>
      </w:r>
    </w:p>
    <w:p w:rsidR="00E679C2" w:rsidRDefault="00C36924">
      <w:r>
        <w:t>Install postfix.</w:t>
      </w:r>
    </w:p>
    <w:p w:rsidR="00E679C2" w:rsidRDefault="00C36924" w:rsidP="002A70A2">
      <w:pPr>
        <w:pStyle w:val="Formal"/>
        <w:ind w:left="567"/>
      </w:pPr>
      <w:proofErr w:type="spellStart"/>
      <w:r>
        <w:t>sudo</w:t>
      </w:r>
      <w:proofErr w:type="spellEnd"/>
      <w:r>
        <w:t xml:space="preserve"> yum -y install postfix</w:t>
      </w:r>
    </w:p>
    <w:p w:rsidR="00E679C2" w:rsidRDefault="00C36924">
      <w:r>
        <w:rPr>
          <w:rStyle w:val="HTMLAcronym"/>
        </w:rPr>
        <w:t xml:space="preserve">The </w:t>
      </w:r>
      <w:proofErr w:type="spellStart"/>
      <w:r>
        <w:rPr>
          <w:rStyle w:val="HTMLAcronym"/>
        </w:rPr>
        <w:t>sudo</w:t>
      </w:r>
      <w:proofErr w:type="spellEnd"/>
      <w:r>
        <w:rPr>
          <w:rStyle w:val="HTMLAcronym"/>
        </w:rPr>
        <w:t xml:space="preserve"> prefix will require the password (of </w:t>
      </w:r>
      <w:proofErr w:type="spellStart"/>
      <w:r>
        <w:rPr>
          <w:rStyle w:val="HTMLAcronym"/>
        </w:rPr>
        <w:t>newuser</w:t>
      </w:r>
      <w:proofErr w:type="spellEnd"/>
      <w:r>
        <w:rPr>
          <w:rStyle w:val="HTMLAcronym"/>
        </w:rPr>
        <w:t>) to be entered.</w:t>
      </w:r>
    </w:p>
    <w:p w:rsidR="00E679C2" w:rsidRDefault="00C36924">
      <w:r>
        <w:t>Enable and start postfix.</w:t>
      </w:r>
    </w:p>
    <w:p w:rsidR="00E679C2" w:rsidRDefault="00C36924" w:rsidP="002A70A2">
      <w:pPr>
        <w:pStyle w:val="Formal"/>
        <w:ind w:left="567"/>
      </w:pPr>
      <w:proofErr w:type="spellStart"/>
      <w:r>
        <w:t>sudo</w:t>
      </w:r>
      <w:proofErr w:type="spellEnd"/>
      <w:r>
        <w:t xml:space="preserve"> </w:t>
      </w:r>
      <w:proofErr w:type="spellStart"/>
      <w:r>
        <w:t>systemctl</w:t>
      </w:r>
      <w:proofErr w:type="spellEnd"/>
      <w:r>
        <w:t xml:space="preserve"> enable postfix</w:t>
      </w:r>
    </w:p>
    <w:p w:rsidR="00E679C2" w:rsidRDefault="00C36924" w:rsidP="002A70A2">
      <w:pPr>
        <w:pStyle w:val="Formal"/>
        <w:ind w:left="567"/>
      </w:pPr>
      <w:proofErr w:type="spellStart"/>
      <w:r>
        <w:t>sudo</w:t>
      </w:r>
      <w:proofErr w:type="spellEnd"/>
      <w:r>
        <w:t xml:space="preserve"> </w:t>
      </w:r>
      <w:proofErr w:type="spellStart"/>
      <w:r>
        <w:t>systemctl</w:t>
      </w:r>
      <w:proofErr w:type="spellEnd"/>
      <w:r>
        <w:t xml:space="preserve"> start postfix</w:t>
      </w:r>
    </w:p>
    <w:p w:rsidR="00E679C2" w:rsidRDefault="00C36924">
      <w:r>
        <w:rPr>
          <w:rStyle w:val="HTMLAcronym"/>
        </w:rPr>
        <w:t xml:space="preserve">The </w:t>
      </w:r>
      <w:proofErr w:type="spellStart"/>
      <w:r>
        <w:rPr>
          <w:rStyle w:val="HTMLAcronym"/>
        </w:rPr>
        <w:t>sudo</w:t>
      </w:r>
      <w:proofErr w:type="spellEnd"/>
      <w:r>
        <w:rPr>
          <w:rStyle w:val="HTMLAcronym"/>
        </w:rPr>
        <w:t xml:space="preserve"> prefix will require the password (of </w:t>
      </w:r>
      <w:proofErr w:type="spellStart"/>
      <w:r>
        <w:rPr>
          <w:rStyle w:val="HTMLAcronym"/>
        </w:rPr>
        <w:t>newuser</w:t>
      </w:r>
      <w:proofErr w:type="spellEnd"/>
      <w:r>
        <w:rPr>
          <w:rStyle w:val="HTMLAcronym"/>
        </w:rPr>
        <w:t>) to be entered.</w:t>
      </w:r>
    </w:p>
    <w:p w:rsidR="00E679C2" w:rsidRDefault="00C36924">
      <w:r>
        <w:rPr>
          <w:rStyle w:val="HTMLAcronym"/>
        </w:rPr>
        <w:t xml:space="preserve">Create a repository file for the GitLab repository (and open it in the </w:t>
      </w:r>
      <w:proofErr w:type="spellStart"/>
      <w:r>
        <w:rPr>
          <w:rStyle w:val="HTMLAcronym"/>
        </w:rPr>
        <w:t>nano</w:t>
      </w:r>
      <w:proofErr w:type="spellEnd"/>
      <w:r>
        <w:rPr>
          <w:rStyle w:val="HTMLAcronym"/>
        </w:rPr>
        <w:t xml:space="preserve"> editor).</w:t>
      </w:r>
    </w:p>
    <w:p w:rsidR="00E679C2" w:rsidRDefault="00C36924" w:rsidP="002A70A2">
      <w:pPr>
        <w:pStyle w:val="Formal"/>
        <w:ind w:left="567"/>
      </w:pPr>
      <w:proofErr w:type="spellStart"/>
      <w:r>
        <w:rPr>
          <w:rStyle w:val="HTMLAcronym"/>
        </w:rPr>
        <w:t>sudo</w:t>
      </w:r>
      <w:proofErr w:type="spellEnd"/>
      <w:r>
        <w:rPr>
          <w:rStyle w:val="HTMLAcronym"/>
        </w:rPr>
        <w:t xml:space="preserve"> </w:t>
      </w:r>
      <w:proofErr w:type="spellStart"/>
      <w:r>
        <w:rPr>
          <w:rStyle w:val="HTMLAcronym"/>
        </w:rPr>
        <w:t>nano</w:t>
      </w:r>
      <w:proofErr w:type="spellEnd"/>
      <w:r>
        <w:rPr>
          <w:rStyle w:val="HTMLAcronym"/>
        </w:rPr>
        <w:t xml:space="preserve"> /etc/</w:t>
      </w:r>
      <w:proofErr w:type="spellStart"/>
      <w:r>
        <w:rPr>
          <w:rStyle w:val="HTMLAcronym"/>
        </w:rPr>
        <w:t>yum.repos.d</w:t>
      </w:r>
      <w:proofErr w:type="spellEnd"/>
      <w:r>
        <w:rPr>
          <w:rStyle w:val="HTMLAcronym"/>
        </w:rPr>
        <w:t>/</w:t>
      </w:r>
      <w:proofErr w:type="spellStart"/>
      <w:r>
        <w:rPr>
          <w:rStyle w:val="HTMLAcronym"/>
        </w:rPr>
        <w:t>gitlab-ce.repo</w:t>
      </w:r>
      <w:proofErr w:type="spellEnd"/>
    </w:p>
    <w:p w:rsidR="00E679C2" w:rsidRDefault="00C36924">
      <w:r>
        <w:rPr>
          <w:rStyle w:val="HTMLAcronym"/>
        </w:rPr>
        <w:t>In the file paste the following contents:</w:t>
      </w:r>
    </w:p>
    <w:p w:rsidR="00E679C2" w:rsidRDefault="00C36924" w:rsidP="002A70A2">
      <w:pPr>
        <w:pStyle w:val="Formal"/>
        <w:ind w:left="567"/>
      </w:pPr>
      <w:r>
        <w:rPr>
          <w:rStyle w:val="HTMLAcronym"/>
        </w:rPr>
        <w:t>[</w:t>
      </w:r>
      <w:proofErr w:type="spellStart"/>
      <w:r>
        <w:rPr>
          <w:rStyle w:val="HTMLAcronym"/>
        </w:rPr>
        <w:t>gitlab-ce</w:t>
      </w:r>
      <w:proofErr w:type="spellEnd"/>
      <w:r>
        <w:rPr>
          <w:rStyle w:val="HTMLAcronym"/>
        </w:rPr>
        <w:t>]</w:t>
      </w:r>
    </w:p>
    <w:p w:rsidR="00E679C2" w:rsidRDefault="00C36924" w:rsidP="002A70A2">
      <w:pPr>
        <w:pStyle w:val="Formal"/>
        <w:ind w:left="567"/>
      </w:pPr>
      <w:r>
        <w:rPr>
          <w:rStyle w:val="HTMLAcronym"/>
        </w:rPr>
        <w:t>name=</w:t>
      </w:r>
      <w:proofErr w:type="spellStart"/>
      <w:r>
        <w:rPr>
          <w:rStyle w:val="HTMLAcronym"/>
        </w:rPr>
        <w:t>gitlab-ce</w:t>
      </w:r>
      <w:proofErr w:type="spellEnd"/>
    </w:p>
    <w:p w:rsidR="00E679C2" w:rsidRDefault="00C36924" w:rsidP="002A70A2">
      <w:pPr>
        <w:pStyle w:val="Formal"/>
        <w:ind w:left="567"/>
      </w:pPr>
      <w:r>
        <w:rPr>
          <w:rStyle w:val="HTMLAcronym"/>
        </w:rPr>
        <w:t>baseurl=https://packages.gitlab.com/gitlab/gitlab-ce/el/7/$basearch</w:t>
      </w:r>
    </w:p>
    <w:p w:rsidR="00E679C2" w:rsidRDefault="00C36924" w:rsidP="002A70A2">
      <w:pPr>
        <w:pStyle w:val="Formal"/>
        <w:ind w:left="567"/>
      </w:pPr>
      <w:proofErr w:type="spellStart"/>
      <w:r>
        <w:rPr>
          <w:rStyle w:val="HTMLAcronym"/>
        </w:rPr>
        <w:t>repo_gpgcheck</w:t>
      </w:r>
      <w:proofErr w:type="spellEnd"/>
      <w:r>
        <w:rPr>
          <w:rStyle w:val="HTMLAcronym"/>
        </w:rPr>
        <w:t>=1</w:t>
      </w:r>
    </w:p>
    <w:p w:rsidR="00E679C2" w:rsidRDefault="00C36924" w:rsidP="002A70A2">
      <w:pPr>
        <w:pStyle w:val="Formal"/>
        <w:ind w:left="567"/>
      </w:pPr>
      <w:proofErr w:type="spellStart"/>
      <w:r>
        <w:rPr>
          <w:rStyle w:val="HTMLAcronym"/>
        </w:rPr>
        <w:t>gpgcheck</w:t>
      </w:r>
      <w:proofErr w:type="spellEnd"/>
      <w:r>
        <w:rPr>
          <w:rStyle w:val="HTMLAcronym"/>
        </w:rPr>
        <w:t>=1</w:t>
      </w:r>
    </w:p>
    <w:p w:rsidR="00E679C2" w:rsidRDefault="00C36924" w:rsidP="002A70A2">
      <w:pPr>
        <w:pStyle w:val="Formal"/>
        <w:ind w:left="567"/>
      </w:pPr>
      <w:r>
        <w:rPr>
          <w:rStyle w:val="HTMLAcronym"/>
        </w:rPr>
        <w:t>enabled=1</w:t>
      </w:r>
    </w:p>
    <w:p w:rsidR="00E679C2" w:rsidRDefault="00C36924" w:rsidP="002A70A2">
      <w:pPr>
        <w:pStyle w:val="Formal"/>
        <w:ind w:left="567"/>
      </w:pPr>
      <w:proofErr w:type="spellStart"/>
      <w:r>
        <w:rPr>
          <w:rStyle w:val="HTMLAcronym"/>
        </w:rPr>
        <w:t>gpgkey</w:t>
      </w:r>
      <w:proofErr w:type="spellEnd"/>
      <w:r>
        <w:rPr>
          <w:rStyle w:val="HTMLAcronym"/>
        </w:rPr>
        <w:t>=https://packages.gitlab.com/gitlab/gitlab-ce/gpgkey</w:t>
      </w:r>
    </w:p>
    <w:p w:rsidR="00E679C2" w:rsidRDefault="00C36924" w:rsidP="002A70A2">
      <w:pPr>
        <w:pStyle w:val="Formal"/>
        <w:ind w:left="567"/>
      </w:pPr>
      <w:r>
        <w:rPr>
          <w:rStyle w:val="HTMLAcronym"/>
        </w:rPr>
        <w:t>https://packages.gitlab.com/gitlab/gitlab-ce/gpgkey/gitlab-gitlab-ce-3D645A26AB9FBD22.pub.$</w:t>
      </w:r>
    </w:p>
    <w:p w:rsidR="00E679C2" w:rsidRDefault="00C36924" w:rsidP="002A70A2">
      <w:pPr>
        <w:pStyle w:val="Formal"/>
        <w:ind w:left="567"/>
      </w:pPr>
      <w:proofErr w:type="spellStart"/>
      <w:r>
        <w:rPr>
          <w:rStyle w:val="HTMLAcronym"/>
        </w:rPr>
        <w:lastRenderedPageBreak/>
        <w:t>metadata_expire</w:t>
      </w:r>
      <w:proofErr w:type="spellEnd"/>
      <w:r>
        <w:rPr>
          <w:rStyle w:val="HTMLAcronym"/>
        </w:rPr>
        <w:t>=300</w:t>
      </w:r>
    </w:p>
    <w:p w:rsidR="00E679C2" w:rsidRDefault="00C36924">
      <w:r>
        <w:rPr>
          <w:rStyle w:val="HTMLAcronym"/>
        </w:rPr>
        <w:t xml:space="preserve">Save the file using </w:t>
      </w:r>
      <w:proofErr w:type="spellStart"/>
      <w:r>
        <w:rPr>
          <w:rStyle w:val="HTMLAcronym"/>
        </w:rPr>
        <w:t>Control+O</w:t>
      </w:r>
      <w:proofErr w:type="spellEnd"/>
      <w:r>
        <w:rPr>
          <w:rStyle w:val="HTMLAcronym"/>
        </w:rPr>
        <w:t xml:space="preserve"> and types “yes” + Enter.</w:t>
      </w:r>
    </w:p>
    <w:p w:rsidR="00E679C2" w:rsidRDefault="00C36924">
      <w:r>
        <w:rPr>
          <w:rStyle w:val="HTMLAcronym"/>
        </w:rPr>
        <w:t xml:space="preserve">Exit the editor using </w:t>
      </w:r>
      <w:proofErr w:type="spellStart"/>
      <w:r>
        <w:rPr>
          <w:rStyle w:val="HTMLAcronym"/>
        </w:rPr>
        <w:t>Control+X</w:t>
      </w:r>
      <w:proofErr w:type="spellEnd"/>
      <w:r>
        <w:rPr>
          <w:rStyle w:val="HTMLAcronym"/>
        </w:rPr>
        <w:t>.</w:t>
      </w:r>
    </w:p>
    <w:p w:rsidR="00E679C2" w:rsidRDefault="00C36924">
      <w:r>
        <w:rPr>
          <w:rStyle w:val="HTMLAcronym"/>
        </w:rPr>
        <w:t>Update the package manager cache.</w:t>
      </w:r>
    </w:p>
    <w:p w:rsidR="00E679C2" w:rsidRDefault="00C36924" w:rsidP="002A70A2">
      <w:pPr>
        <w:pStyle w:val="Formal"/>
        <w:ind w:left="567"/>
      </w:pPr>
      <w:proofErr w:type="spellStart"/>
      <w:r>
        <w:rPr>
          <w:rStyle w:val="HTMLAcronym"/>
        </w:rPr>
        <w:t>sudo</w:t>
      </w:r>
      <w:proofErr w:type="spellEnd"/>
      <w:r>
        <w:rPr>
          <w:rStyle w:val="HTMLAcronym"/>
        </w:rPr>
        <w:t xml:space="preserve"> yum </w:t>
      </w:r>
      <w:proofErr w:type="spellStart"/>
      <w:r>
        <w:rPr>
          <w:rStyle w:val="HTMLAcronym"/>
        </w:rPr>
        <w:t>makecache</w:t>
      </w:r>
      <w:proofErr w:type="spellEnd"/>
    </w:p>
    <w:p w:rsidR="00E679C2" w:rsidRDefault="00C36924">
      <w:r>
        <w:rPr>
          <w:rStyle w:val="HTMLAcronym"/>
        </w:rPr>
        <w:t>Install GitLab (replacing XXX.XXX.XXX.XXX with either a public URL or a public IP address).</w:t>
      </w:r>
    </w:p>
    <w:p w:rsidR="00E679C2" w:rsidRDefault="00C36924" w:rsidP="002A70A2">
      <w:pPr>
        <w:pStyle w:val="Formal"/>
        <w:ind w:left="567"/>
      </w:pPr>
      <w:proofErr w:type="spellStart"/>
      <w:r>
        <w:rPr>
          <w:rStyle w:val="HTMLAcronym"/>
        </w:rPr>
        <w:t>sudo</w:t>
      </w:r>
      <w:proofErr w:type="spellEnd"/>
      <w:r>
        <w:rPr>
          <w:rStyle w:val="HTMLAcronym"/>
        </w:rPr>
        <w:t xml:space="preserve"> EXTERNAL_URL="http://XXX.XXX.XXX.XXX" yum install -y </w:t>
      </w:r>
      <w:proofErr w:type="spellStart"/>
      <w:r>
        <w:rPr>
          <w:rStyle w:val="HTMLAcronym"/>
        </w:rPr>
        <w:t>gitlab-ce</w:t>
      </w:r>
      <w:proofErr w:type="spellEnd"/>
    </w:p>
    <w:p w:rsidR="00E679C2" w:rsidRDefault="00C36924">
      <w:r>
        <w:rPr>
          <w:rStyle w:val="HTMLAcronym"/>
        </w:rPr>
        <w:t>Upon successful completion a GitLab logo show be show in the Command Line Interface, at which point, GitLab can be accessed through the public URL/IP address.</w:t>
      </w:r>
    </w:p>
    <w:p w:rsidR="00E679C2" w:rsidRDefault="00E679C2">
      <w:pPr>
        <w:pStyle w:val="Standard"/>
      </w:pPr>
    </w:p>
    <w:p w:rsidR="00E679C2" w:rsidRDefault="00C36924">
      <w:pPr>
        <w:jc w:val="center"/>
      </w:pPr>
      <w:r>
        <w:t>_____________________</w:t>
      </w:r>
    </w:p>
    <w:sectPr w:rsidR="00E679C2" w:rsidSect="00704649">
      <w:headerReference w:type="default" r:id="rId26"/>
      <w:pgSz w:w="11907" w:h="16840"/>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93B" w:rsidRDefault="0041693B">
      <w:pPr>
        <w:spacing w:before="0"/>
      </w:pPr>
      <w:r>
        <w:separator/>
      </w:r>
    </w:p>
  </w:endnote>
  <w:endnote w:type="continuationSeparator" w:id="0">
    <w:p w:rsidR="0041693B" w:rsidRDefault="0041693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DejaVu Sans">
    <w:altName w:val="Verdana"/>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93B" w:rsidRDefault="0041693B">
      <w:pPr>
        <w:spacing w:before="0"/>
      </w:pPr>
      <w:r>
        <w:rPr>
          <w:color w:val="000000"/>
        </w:rPr>
        <w:separator/>
      </w:r>
    </w:p>
  </w:footnote>
  <w:footnote w:type="continuationSeparator" w:id="0">
    <w:p w:rsidR="0041693B" w:rsidRDefault="0041693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0A2" w:rsidRDefault="002A70A2"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rsidR="002A70A2" w:rsidRPr="007336C4" w:rsidRDefault="002A70A2" w:rsidP="005E2231">
    <w:pPr>
      <w:pStyle w:val="Header"/>
    </w:pPr>
    <w:r>
      <w:rPr>
        <w:noProof/>
      </w:rPr>
      <w:fldChar w:fldCharType="begin"/>
    </w:r>
    <w:r>
      <w:rPr>
        <w:noProof/>
      </w:rPr>
      <w:instrText xml:space="preserve"> STYLEREF  Docnumber  \* MERGEFORMAT </w:instrText>
    </w:r>
    <w:r>
      <w:rPr>
        <w:noProof/>
      </w:rPr>
      <w:fldChar w:fldCharType="separate"/>
    </w:r>
    <w:r>
      <w:rPr>
        <w:noProof/>
      </w:rPr>
      <w:t>FG-AI4H-E-008</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6DF8"/>
    <w:multiLevelType w:val="hybridMultilevel"/>
    <w:tmpl w:val="110446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AD6728B"/>
    <w:multiLevelType w:val="multilevel"/>
    <w:tmpl w:val="00E84198"/>
    <w:styleLink w:val="LFO17"/>
    <w:lvl w:ilvl="0">
      <w:start w:val="1"/>
      <w:numFmt w:val="decimal"/>
      <w:pStyle w:val="ListNumber2"/>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4750208"/>
    <w:multiLevelType w:val="multilevel"/>
    <w:tmpl w:val="231EC308"/>
    <w:styleLink w:val="LFO14"/>
    <w:lvl w:ilvl="0">
      <w:numFmt w:val="bullet"/>
      <w:pStyle w:val="ListBullet4"/>
      <w:lvlText w:val=""/>
      <w:lvlJc w:val="left"/>
      <w:pPr>
        <w:ind w:left="144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F216660"/>
    <w:multiLevelType w:val="multilevel"/>
    <w:tmpl w:val="98E64CBC"/>
    <w:styleLink w:val="LFO16"/>
    <w:lvl w:ilvl="0">
      <w:start w:val="1"/>
      <w:numFmt w:val="decimal"/>
      <w:pStyle w:val="ListNumb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1C12C5B"/>
    <w:multiLevelType w:val="multilevel"/>
    <w:tmpl w:val="B98CDBE6"/>
    <w:styleLink w:val="LFO10"/>
    <w:lvl w:ilvl="0">
      <w:start w:val="1"/>
      <w:numFmt w:val="decimal"/>
      <w:pStyle w:val="References"/>
      <w:lvlText w:val="[%1]"/>
      <w:lvlJc w:val="left"/>
      <w:pPr>
        <w:ind w:left="1418" w:hanging="141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F4241C"/>
    <w:multiLevelType w:val="hybridMultilevel"/>
    <w:tmpl w:val="EABEFE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D00E52"/>
    <w:multiLevelType w:val="multilevel"/>
    <w:tmpl w:val="44EC946A"/>
    <w:styleLink w:val="LFO13"/>
    <w:lvl w:ilvl="0">
      <w:numFmt w:val="bullet"/>
      <w:pStyle w:val="ListBullet3"/>
      <w:lvlText w:val=""/>
      <w:lvlJc w:val="left"/>
      <w:pPr>
        <w:ind w:left="108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1FA1100"/>
    <w:multiLevelType w:val="multilevel"/>
    <w:tmpl w:val="B4D838E2"/>
    <w:styleLink w:val="LFO19"/>
    <w:lvl w:ilvl="0">
      <w:start w:val="1"/>
      <w:numFmt w:val="decimal"/>
      <w:pStyle w:val="ListNumber4"/>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26E5CF9"/>
    <w:multiLevelType w:val="multilevel"/>
    <w:tmpl w:val="20D00B84"/>
    <w:styleLink w:val="Outlin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523322A8"/>
    <w:multiLevelType w:val="multilevel"/>
    <w:tmpl w:val="73981D00"/>
    <w:styleLink w:val="LFO11"/>
    <w:lvl w:ilvl="0">
      <w:numFmt w:val="bullet"/>
      <w:pStyle w:val="List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AD310DA"/>
    <w:multiLevelType w:val="multilevel"/>
    <w:tmpl w:val="5EAA073E"/>
    <w:styleLink w:val="LFO15"/>
    <w:lvl w:ilvl="0">
      <w:numFmt w:val="bullet"/>
      <w:pStyle w:val="ListBullet5"/>
      <w:lvlText w:val=""/>
      <w:lvlJc w:val="left"/>
      <w:pPr>
        <w:ind w:left="180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638E19DC"/>
    <w:multiLevelType w:val="multilevel"/>
    <w:tmpl w:val="A9768448"/>
    <w:styleLink w:val="LFO20"/>
    <w:lvl w:ilvl="0">
      <w:start w:val="1"/>
      <w:numFmt w:val="decimal"/>
      <w:pStyle w:val="ListNumber5"/>
      <w:lvlText w:val="%1."/>
      <w:lvlJc w:val="left"/>
      <w:pPr>
        <w:ind w:left="180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64170CE6"/>
    <w:multiLevelType w:val="multilevel"/>
    <w:tmpl w:val="157C79C8"/>
    <w:styleLink w:val="LFO18"/>
    <w:lvl w:ilvl="0">
      <w:start w:val="1"/>
      <w:numFmt w:val="decimal"/>
      <w:pStyle w:val="ListNumber3"/>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68317C1A"/>
    <w:multiLevelType w:val="multilevel"/>
    <w:tmpl w:val="979CAA72"/>
    <w:styleLink w:val="LFO12"/>
    <w:lvl w:ilvl="0">
      <w:numFmt w:val="bullet"/>
      <w:pStyle w:val="ListBullet2"/>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69F65A72"/>
    <w:multiLevelType w:val="multilevel"/>
    <w:tmpl w:val="3E06CB9E"/>
    <w:lvl w:ilvl="0">
      <w:numFmt w:val="bullet"/>
      <w:lvlText w:val="•"/>
      <w:lvlJc w:val="left"/>
      <w:pPr>
        <w:ind w:left="360" w:hanging="360"/>
      </w:pPr>
      <w:rPr>
        <w:rFonts w:ascii="OpenSymbol" w:eastAsia="OpenSymbol" w:hAnsi="OpenSymbol" w:cs="OpenSymbol"/>
      </w:rPr>
    </w:lvl>
    <w:lvl w:ilvl="1">
      <w:numFmt w:val="bullet"/>
      <w:lvlText w:val="◦"/>
      <w:lvlJc w:val="left"/>
      <w:pPr>
        <w:ind w:left="720" w:hanging="360"/>
      </w:pPr>
      <w:rPr>
        <w:rFonts w:ascii="OpenSymbol" w:eastAsia="OpenSymbol" w:hAnsi="OpenSymbol" w:cs="OpenSymbol"/>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num w:numId="1">
    <w:abstractNumId w:val="8"/>
  </w:num>
  <w:num w:numId="2">
    <w:abstractNumId w:val="4"/>
  </w:num>
  <w:num w:numId="3">
    <w:abstractNumId w:val="9"/>
  </w:num>
  <w:num w:numId="4">
    <w:abstractNumId w:val="13"/>
  </w:num>
  <w:num w:numId="5">
    <w:abstractNumId w:val="6"/>
  </w:num>
  <w:num w:numId="6">
    <w:abstractNumId w:val="2"/>
  </w:num>
  <w:num w:numId="7">
    <w:abstractNumId w:val="10"/>
  </w:num>
  <w:num w:numId="8">
    <w:abstractNumId w:val="3"/>
  </w:num>
  <w:num w:numId="9">
    <w:abstractNumId w:val="1"/>
  </w:num>
  <w:num w:numId="10">
    <w:abstractNumId w:val="12"/>
  </w:num>
  <w:num w:numId="11">
    <w:abstractNumId w:val="7"/>
  </w:num>
  <w:num w:numId="12">
    <w:abstractNumId w:val="11"/>
  </w:num>
  <w:num w:numId="13">
    <w:abstractNumId w:val="14"/>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9C2"/>
    <w:rsid w:val="00003F17"/>
    <w:rsid w:val="000740C0"/>
    <w:rsid w:val="00084173"/>
    <w:rsid w:val="000B2296"/>
    <w:rsid w:val="000C7DF9"/>
    <w:rsid w:val="000D5C54"/>
    <w:rsid w:val="000E28A6"/>
    <w:rsid w:val="000E5A72"/>
    <w:rsid w:val="0010031E"/>
    <w:rsid w:val="00125450"/>
    <w:rsid w:val="0013533A"/>
    <w:rsid w:val="001522D6"/>
    <w:rsid w:val="00161044"/>
    <w:rsid w:val="00184606"/>
    <w:rsid w:val="00191F47"/>
    <w:rsid w:val="001937BB"/>
    <w:rsid w:val="001A5733"/>
    <w:rsid w:val="001B0D14"/>
    <w:rsid w:val="001C6E50"/>
    <w:rsid w:val="001D56AF"/>
    <w:rsid w:val="00227A7A"/>
    <w:rsid w:val="00227F4F"/>
    <w:rsid w:val="00235481"/>
    <w:rsid w:val="0025630F"/>
    <w:rsid w:val="002623AE"/>
    <w:rsid w:val="00271408"/>
    <w:rsid w:val="002952F3"/>
    <w:rsid w:val="002A70A2"/>
    <w:rsid w:val="002B422B"/>
    <w:rsid w:val="002D0655"/>
    <w:rsid w:val="002D565C"/>
    <w:rsid w:val="002E2678"/>
    <w:rsid w:val="003037BB"/>
    <w:rsid w:val="00320050"/>
    <w:rsid w:val="00363E49"/>
    <w:rsid w:val="0037461D"/>
    <w:rsid w:val="003761B8"/>
    <w:rsid w:val="00392985"/>
    <w:rsid w:val="003C2BB4"/>
    <w:rsid w:val="003C347B"/>
    <w:rsid w:val="003F00FA"/>
    <w:rsid w:val="003F5117"/>
    <w:rsid w:val="0041693B"/>
    <w:rsid w:val="00432CD3"/>
    <w:rsid w:val="004352BB"/>
    <w:rsid w:val="00440ABF"/>
    <w:rsid w:val="00455126"/>
    <w:rsid w:val="00456099"/>
    <w:rsid w:val="00475F4A"/>
    <w:rsid w:val="004777EF"/>
    <w:rsid w:val="00487665"/>
    <w:rsid w:val="004902AB"/>
    <w:rsid w:val="004928B5"/>
    <w:rsid w:val="00492E41"/>
    <w:rsid w:val="004A53B2"/>
    <w:rsid w:val="004A7270"/>
    <w:rsid w:val="004D0E26"/>
    <w:rsid w:val="004E2F92"/>
    <w:rsid w:val="00500CFC"/>
    <w:rsid w:val="00510AA3"/>
    <w:rsid w:val="0051726B"/>
    <w:rsid w:val="005359AC"/>
    <w:rsid w:val="00540BEB"/>
    <w:rsid w:val="005A553C"/>
    <w:rsid w:val="005C2D4C"/>
    <w:rsid w:val="005D03B3"/>
    <w:rsid w:val="005D6F39"/>
    <w:rsid w:val="005F1925"/>
    <w:rsid w:val="00645F5E"/>
    <w:rsid w:val="00673F36"/>
    <w:rsid w:val="00676F0A"/>
    <w:rsid w:val="00687F0C"/>
    <w:rsid w:val="006A5E87"/>
    <w:rsid w:val="006B529E"/>
    <w:rsid w:val="006E63DC"/>
    <w:rsid w:val="0070240E"/>
    <w:rsid w:val="00704649"/>
    <w:rsid w:val="0070771B"/>
    <w:rsid w:val="0071583A"/>
    <w:rsid w:val="00734364"/>
    <w:rsid w:val="00736EC4"/>
    <w:rsid w:val="00737AA7"/>
    <w:rsid w:val="0075202D"/>
    <w:rsid w:val="007553AF"/>
    <w:rsid w:val="00785746"/>
    <w:rsid w:val="00794392"/>
    <w:rsid w:val="007A3B97"/>
    <w:rsid w:val="007B341A"/>
    <w:rsid w:val="0080767F"/>
    <w:rsid w:val="0081126C"/>
    <w:rsid w:val="0082069B"/>
    <w:rsid w:val="00821CC1"/>
    <w:rsid w:val="0082587F"/>
    <w:rsid w:val="00826AF8"/>
    <w:rsid w:val="008A7FBD"/>
    <w:rsid w:val="008E5834"/>
    <w:rsid w:val="008F072F"/>
    <w:rsid w:val="008F11BD"/>
    <w:rsid w:val="008F1E9B"/>
    <w:rsid w:val="0090179B"/>
    <w:rsid w:val="00902F94"/>
    <w:rsid w:val="00910C18"/>
    <w:rsid w:val="00913A12"/>
    <w:rsid w:val="00914F46"/>
    <w:rsid w:val="009347B8"/>
    <w:rsid w:val="0093695D"/>
    <w:rsid w:val="0094455B"/>
    <w:rsid w:val="00963455"/>
    <w:rsid w:val="009744A2"/>
    <w:rsid w:val="009936C1"/>
    <w:rsid w:val="009A31EB"/>
    <w:rsid w:val="009A7B09"/>
    <w:rsid w:val="009D01F7"/>
    <w:rsid w:val="009E151D"/>
    <w:rsid w:val="009F244B"/>
    <w:rsid w:val="009F3257"/>
    <w:rsid w:val="00A03D70"/>
    <w:rsid w:val="00A242ED"/>
    <w:rsid w:val="00A2573D"/>
    <w:rsid w:val="00A30B02"/>
    <w:rsid w:val="00A328A0"/>
    <w:rsid w:val="00A47D33"/>
    <w:rsid w:val="00A57D6A"/>
    <w:rsid w:val="00A60949"/>
    <w:rsid w:val="00A65BE3"/>
    <w:rsid w:val="00A73DFA"/>
    <w:rsid w:val="00A84E09"/>
    <w:rsid w:val="00A95A40"/>
    <w:rsid w:val="00AE26AB"/>
    <w:rsid w:val="00B03CCD"/>
    <w:rsid w:val="00B216F8"/>
    <w:rsid w:val="00B83423"/>
    <w:rsid w:val="00B8748B"/>
    <w:rsid w:val="00BA0950"/>
    <w:rsid w:val="00BA1957"/>
    <w:rsid w:val="00BD133B"/>
    <w:rsid w:val="00BD2274"/>
    <w:rsid w:val="00C17FFD"/>
    <w:rsid w:val="00C20E0C"/>
    <w:rsid w:val="00C36924"/>
    <w:rsid w:val="00C45FBF"/>
    <w:rsid w:val="00C82CB2"/>
    <w:rsid w:val="00C9106B"/>
    <w:rsid w:val="00CA1145"/>
    <w:rsid w:val="00CB4A1B"/>
    <w:rsid w:val="00CC5C40"/>
    <w:rsid w:val="00CD1BC3"/>
    <w:rsid w:val="00CD43ED"/>
    <w:rsid w:val="00D179B1"/>
    <w:rsid w:val="00D232F8"/>
    <w:rsid w:val="00D26214"/>
    <w:rsid w:val="00D822E7"/>
    <w:rsid w:val="00DA3BF0"/>
    <w:rsid w:val="00DD1307"/>
    <w:rsid w:val="00E255C1"/>
    <w:rsid w:val="00E679C2"/>
    <w:rsid w:val="00E70CF3"/>
    <w:rsid w:val="00E83711"/>
    <w:rsid w:val="00E93EFB"/>
    <w:rsid w:val="00EB55D5"/>
    <w:rsid w:val="00EE160D"/>
    <w:rsid w:val="00EE5B12"/>
    <w:rsid w:val="00F17DF5"/>
    <w:rsid w:val="00F460E3"/>
    <w:rsid w:val="00F73527"/>
    <w:rsid w:val="00F74869"/>
    <w:rsid w:val="00F921A4"/>
    <w:rsid w:val="00FC6A3B"/>
    <w:rsid w:val="00FF0C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93C5A"/>
  <w15:docId w15:val="{D4EFAED4-8643-4083-9876-796953AAE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70A2"/>
    <w:pPr>
      <w:autoSpaceDN/>
      <w:spacing w:before="120"/>
      <w:textAlignment w:val="auto"/>
    </w:pPr>
    <w:rPr>
      <w:rFonts w:eastAsiaTheme="minorHAnsi"/>
      <w:sz w:val="24"/>
      <w:szCs w:val="24"/>
      <w:lang w:val="en-GB" w:eastAsia="ja-JP"/>
    </w:rPr>
  </w:style>
  <w:style w:type="paragraph" w:styleId="Heading1">
    <w:name w:val="heading 1"/>
    <w:basedOn w:val="Normal"/>
    <w:next w:val="Normal"/>
    <w:pPr>
      <w:keepNext/>
      <w:numPr>
        <w:numId w:val="1"/>
      </w:numPr>
      <w:spacing w:before="240" w:after="60"/>
      <w:outlineLvl w:val="0"/>
    </w:pPr>
    <w:rPr>
      <w:rFonts w:eastAsia="MS Mincho" w:cs="Arial"/>
      <w:b/>
      <w:bCs/>
      <w:kern w:val="3"/>
      <w:szCs w:val="32"/>
    </w:rPr>
  </w:style>
  <w:style w:type="paragraph" w:styleId="Heading2">
    <w:name w:val="heading 2"/>
    <w:basedOn w:val="Normal"/>
    <w:next w:val="Normal"/>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pPr>
      <w:keepNext/>
      <w:numPr>
        <w:ilvl w:val="2"/>
        <w:numId w:val="1"/>
      </w:numPr>
      <w:spacing w:before="240" w:after="60"/>
      <w:outlineLvl w:val="2"/>
    </w:pPr>
    <w:rPr>
      <w:rFonts w:eastAsia="MS Mincho" w:cs="Arial"/>
      <w:b/>
      <w:bCs/>
      <w:szCs w:val="26"/>
    </w:rPr>
  </w:style>
  <w:style w:type="paragraph" w:styleId="Heading4">
    <w:name w:val="heading 4"/>
    <w:basedOn w:val="Normal"/>
    <w:next w:val="Normal"/>
    <w:qFormat/>
    <w:pPr>
      <w:keepNext/>
      <w:numPr>
        <w:ilvl w:val="3"/>
        <w:numId w:val="1"/>
      </w:numPr>
      <w:spacing w:before="240" w:after="60"/>
      <w:outlineLvl w:val="3"/>
    </w:pPr>
    <w:rPr>
      <w:rFonts w:eastAsia="MS Mincho"/>
      <w:b/>
      <w:bCs/>
      <w:szCs w:val="28"/>
    </w:rPr>
  </w:style>
  <w:style w:type="paragraph" w:styleId="Heading5">
    <w:name w:val="heading 5"/>
    <w:basedOn w:val="Normal"/>
    <w:next w:val="Normal"/>
    <w:qFormat/>
    <w:pPr>
      <w:numPr>
        <w:ilvl w:val="4"/>
        <w:numId w:val="1"/>
      </w:numPr>
      <w:spacing w:before="240" w:after="60"/>
      <w:outlineLvl w:val="4"/>
    </w:pPr>
    <w:rPr>
      <w:rFonts w:eastAsia="MS Mincho"/>
      <w:b/>
      <w:bCs/>
      <w:i/>
      <w:iCs/>
      <w:szCs w:val="26"/>
    </w:rPr>
  </w:style>
  <w:style w:type="paragraph" w:styleId="Heading6">
    <w:name w:val="heading 6"/>
    <w:basedOn w:val="Normal"/>
    <w:next w:val="Normal"/>
    <w:pPr>
      <w:numPr>
        <w:ilvl w:val="5"/>
        <w:numId w:val="1"/>
      </w:numPr>
      <w:spacing w:before="240" w:after="60"/>
      <w:outlineLvl w:val="5"/>
    </w:pPr>
    <w:rPr>
      <w:rFonts w:eastAsia="MS Mincho"/>
      <w:b/>
      <w:bCs/>
      <w:szCs w:val="20"/>
    </w:rPr>
  </w:style>
  <w:style w:type="paragraph" w:styleId="Heading7">
    <w:name w:val="heading 7"/>
    <w:basedOn w:val="Normal"/>
    <w:next w:val="Normal"/>
    <w:pPr>
      <w:numPr>
        <w:ilvl w:val="6"/>
        <w:numId w:val="1"/>
      </w:numPr>
      <w:spacing w:before="240" w:after="60"/>
      <w:outlineLvl w:val="6"/>
    </w:pPr>
    <w:rPr>
      <w:rFonts w:eastAsia="MS Mincho"/>
    </w:rPr>
  </w:style>
  <w:style w:type="paragraph" w:styleId="Heading8">
    <w:name w:val="heading 8"/>
    <w:basedOn w:val="Normal"/>
    <w:next w:val="Normal"/>
    <w:pPr>
      <w:numPr>
        <w:ilvl w:val="7"/>
        <w:numId w:val="1"/>
      </w:numPr>
      <w:spacing w:before="240" w:after="60"/>
      <w:outlineLvl w:val="7"/>
    </w:pPr>
    <w:rPr>
      <w:rFonts w:eastAsia="MS Mincho"/>
      <w:i/>
      <w:iCs/>
    </w:rPr>
  </w:style>
  <w:style w:type="paragraph" w:styleId="Heading9">
    <w:name w:val="heading 9"/>
    <w:basedOn w:val="Normal"/>
    <w:next w:val="Normal"/>
    <w:pPr>
      <w:numPr>
        <w:ilvl w:val="8"/>
        <w:numId w:val="1"/>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DejaVu Sans" w:hAnsi="Liberation Sans" w:cs="DejaVu Sans"/>
      <w:sz w:val="28"/>
      <w:szCs w:val="28"/>
    </w:rPr>
  </w:style>
  <w:style w:type="paragraph" w:customStyle="1" w:styleId="Textbody">
    <w:name w:val="Text body"/>
    <w:basedOn w:val="Standard"/>
    <w:pPr>
      <w:spacing w:after="140" w:line="288" w:lineRule="auto"/>
    </w:pPr>
  </w:style>
  <w:style w:type="paragraph" w:customStyle="1" w:styleId="CorrectionSeparatorBegin">
    <w:name w:val="Correction Separator Begin"/>
    <w:basedOn w:val="Normal"/>
    <w:rsid w:val="00704649"/>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04649"/>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04649"/>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04649"/>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1Centered">
    <w:name w:val="Heading 1 Centered"/>
    <w:basedOn w:val="Heading1"/>
    <w:pPr>
      <w:keepLines/>
      <w:numPr>
        <w:numId w:val="0"/>
      </w:numPr>
      <w:tabs>
        <w:tab w:val="left" w:pos="794"/>
        <w:tab w:val="left" w:pos="1191"/>
        <w:tab w:val="left" w:pos="1588"/>
        <w:tab w:val="left" w:pos="1985"/>
      </w:tabs>
      <w:overflowPunct w:val="0"/>
      <w:autoSpaceDE w:val="0"/>
      <w:spacing w:before="360" w:after="0"/>
      <w:jc w:val="center"/>
    </w:pPr>
    <w:rPr>
      <w:rFonts w:cs="Times New Roman"/>
      <w:kern w:val="0"/>
      <w:szCs w:val="20"/>
      <w:lang w:eastAsia="en-US"/>
    </w:rPr>
  </w:style>
  <w:style w:type="paragraph" w:customStyle="1" w:styleId="Headingb">
    <w:name w:val="Heading_b"/>
    <w:basedOn w:val="Normal"/>
    <w:next w:val="Normal"/>
    <w:qFormat/>
    <w:rsid w:val="00704649"/>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04649"/>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LSDeadline">
    <w:name w:val="LSDeadline"/>
    <w:basedOn w:val="LSTitle"/>
    <w:next w:val="Normal"/>
    <w:rPr>
      <w:bCs w:val="0"/>
    </w:rPr>
  </w:style>
  <w:style w:type="paragraph" w:customStyle="1" w:styleId="LSSource">
    <w:name w:val="LSSource"/>
    <w:basedOn w:val="LSTitle"/>
    <w:next w:val="Normal"/>
    <w:rPr>
      <w:bCs w:val="0"/>
    </w:rPr>
  </w:style>
  <w:style w:type="paragraph" w:customStyle="1" w:styleId="LSTitle">
    <w:name w:val="LSTitle"/>
    <w:basedOn w:val="Normal"/>
    <w:next w:val="Normal"/>
    <w:rPr>
      <w:rFonts w:eastAsia="Calibri"/>
      <w:bCs/>
    </w:rPr>
  </w:style>
  <w:style w:type="paragraph" w:customStyle="1" w:styleId="Note">
    <w:name w:val="Note"/>
    <w:basedOn w:val="Normal"/>
    <w:rsid w:val="00704649"/>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04649"/>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0464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04649"/>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04649"/>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04649"/>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04649"/>
    <w:pPr>
      <w:tabs>
        <w:tab w:val="clear" w:pos="964"/>
      </w:tabs>
      <w:spacing w:before="80"/>
      <w:ind w:left="1531" w:hanging="851"/>
    </w:pPr>
  </w:style>
  <w:style w:type="paragraph" w:styleId="TOC3">
    <w:name w:val="toc 3"/>
    <w:basedOn w:val="TOC2"/>
    <w:rsid w:val="00704649"/>
    <w:pPr>
      <w:ind w:left="2269"/>
    </w:pPr>
  </w:style>
  <w:style w:type="paragraph" w:customStyle="1" w:styleId="Normalbeforetable">
    <w:name w:val="Normal before table"/>
    <w:basedOn w:val="Normal"/>
    <w:rsid w:val="00704649"/>
    <w:pPr>
      <w:keepNext/>
      <w:spacing w:after="120"/>
    </w:pPr>
    <w:rPr>
      <w:rFonts w:eastAsia="????"/>
      <w:lang w:eastAsia="en-US"/>
    </w:rPr>
  </w:style>
  <w:style w:type="paragraph" w:customStyle="1" w:styleId="Tablehead">
    <w:name w:val="Table_head"/>
    <w:basedOn w:val="Normal"/>
    <w:next w:val="Normal"/>
    <w:rsid w:val="0070464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0464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0464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04649"/>
    <w:rPr>
      <w:b/>
      <w:bCs/>
    </w:rPr>
  </w:style>
  <w:style w:type="paragraph" w:customStyle="1" w:styleId="References">
    <w:name w:val="References"/>
    <w:basedOn w:val="Normal"/>
    <w:pPr>
      <w:widowControl w:val="0"/>
      <w:numPr>
        <w:numId w:val="2"/>
      </w:numPr>
      <w:overflowPunct w:val="0"/>
      <w:autoSpaceDE w:val="0"/>
    </w:pPr>
    <w:rPr>
      <w:rFonts w:eastAsia="Times New Roman"/>
      <w:szCs w:val="20"/>
      <w:lang w:eastAsia="zh-CN"/>
    </w:rPr>
  </w:style>
  <w:style w:type="paragraph" w:customStyle="1" w:styleId="NormalITU">
    <w:name w:val="Normal_ITU"/>
    <w:basedOn w:val="Normal"/>
    <w:pPr>
      <w:autoSpaceDE w:val="0"/>
    </w:pPr>
    <w:rPr>
      <w:rFonts w:cs="Arial"/>
      <w:szCs w:val="20"/>
      <w:lang w:val="en-US" w:eastAsia="en-US"/>
    </w:rPr>
  </w:style>
  <w:style w:type="paragraph" w:customStyle="1" w:styleId="AnnexNotitle">
    <w:name w:val="Annex_No &amp; title"/>
    <w:basedOn w:val="Normal"/>
    <w:next w:val="Normal"/>
    <w:rsid w:val="00704649"/>
    <w:pPr>
      <w:keepNext/>
      <w:keepLines/>
      <w:tabs>
        <w:tab w:val="left" w:pos="794"/>
        <w:tab w:val="left" w:pos="1191"/>
        <w:tab w:val="left" w:pos="1588"/>
        <w:tab w:val="left" w:pos="1985"/>
      </w:tabs>
      <w:overflowPunct w:val="0"/>
      <w:autoSpaceDE w:val="0"/>
      <w:adjustRightInd w:val="0"/>
      <w:spacing w:before="480"/>
      <w:jc w:val="center"/>
    </w:pPr>
    <w:rPr>
      <w:rFonts w:eastAsia="Times New Roman"/>
      <w:b/>
      <w:sz w:val="28"/>
      <w:szCs w:val="20"/>
      <w:lang w:eastAsia="en-US"/>
    </w:rPr>
  </w:style>
  <w:style w:type="paragraph" w:customStyle="1" w:styleId="AppendixNotitle">
    <w:name w:val="Appendix_No &amp; title"/>
    <w:basedOn w:val="AnnexNotitle"/>
    <w:next w:val="Normal"/>
    <w:rsid w:val="00704649"/>
  </w:style>
  <w:style w:type="paragraph" w:customStyle="1" w:styleId="Figurelegend">
    <w:name w:val="Figure_legend"/>
    <w:basedOn w:val="Normal"/>
    <w:pPr>
      <w:keepNext/>
      <w:keepLines/>
      <w:overflowPunct w:val="0"/>
      <w:autoSpaceDE w:val="0"/>
      <w:spacing w:before="20" w:after="20"/>
    </w:pPr>
    <w:rPr>
      <w:rFonts w:eastAsia="Times New Roman"/>
      <w:sz w:val="18"/>
      <w:szCs w:val="20"/>
      <w:lang w:eastAsia="en-US"/>
    </w:rPr>
  </w:style>
  <w:style w:type="paragraph" w:customStyle="1" w:styleId="Title1">
    <w:name w:val="Title 1"/>
    <w:basedOn w:val="Normal"/>
    <w:next w:val="Normal"/>
    <w:pPr>
      <w:tabs>
        <w:tab w:val="left" w:pos="567"/>
        <w:tab w:val="left" w:pos="1134"/>
        <w:tab w:val="left" w:pos="1701"/>
        <w:tab w:val="left" w:pos="2268"/>
        <w:tab w:val="left" w:pos="2835"/>
      </w:tabs>
      <w:overflowPunct w:val="0"/>
      <w:autoSpaceDE w:val="0"/>
      <w:spacing w:before="240"/>
      <w:jc w:val="center"/>
    </w:pPr>
    <w:rPr>
      <w:rFonts w:eastAsia="Times New Roman"/>
      <w:caps/>
      <w:sz w:val="28"/>
      <w:szCs w:val="20"/>
      <w:lang w:eastAsia="en-U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Formal">
    <w:name w:val="Formal"/>
    <w:basedOn w:val="Normal"/>
    <w:rsid w:val="002A70A2"/>
    <w:pPr>
      <w:tabs>
        <w:tab w:val="left" w:pos="567"/>
        <w:tab w:val="left" w:pos="1134"/>
        <w:tab w:val="left" w:pos="1701"/>
        <w:tab w:val="left" w:pos="2268"/>
        <w:tab w:val="left" w:pos="2835"/>
        <w:tab w:val="left" w:pos="3402"/>
        <w:tab w:val="left" w:pos="3969"/>
        <w:tab w:val="left" w:pos="4536"/>
        <w:tab w:val="left" w:pos="5103"/>
        <w:tab w:val="left" w:pos="5670"/>
      </w:tabs>
      <w:spacing w:before="60"/>
      <w:contextualSpacing/>
    </w:pPr>
    <w:rPr>
      <w:rFonts w:ascii="Courier New" w:eastAsia="SimSun" w:hAnsi="Courier New"/>
      <w:noProof/>
      <w:sz w:val="20"/>
      <w:szCs w:val="20"/>
      <w:lang w:val="en-US" w:eastAsia="en-US"/>
    </w:rPr>
  </w:style>
  <w:style w:type="paragraph" w:customStyle="1" w:styleId="Docnumber">
    <w:name w:val="Docnumber"/>
    <w:basedOn w:val="Normal"/>
    <w:pPr>
      <w:tabs>
        <w:tab w:val="left" w:pos="794"/>
        <w:tab w:val="left" w:pos="1191"/>
        <w:tab w:val="left" w:pos="1588"/>
        <w:tab w:val="left" w:pos="1985"/>
      </w:tabs>
      <w:overflowPunct w:val="0"/>
      <w:autoSpaceDE w:val="0"/>
      <w:jc w:val="right"/>
    </w:pPr>
    <w:rPr>
      <w:rFonts w:eastAsia="SimSun"/>
      <w:b/>
      <w:sz w:val="32"/>
      <w:szCs w:val="20"/>
      <w:lang w:eastAsia="en-US"/>
    </w:rPr>
  </w:style>
  <w:style w:type="paragraph" w:styleId="TableofFigures">
    <w:name w:val="table of figures"/>
    <w:basedOn w:val="Normal"/>
    <w:next w:val="Normal"/>
    <w:uiPriority w:val="99"/>
    <w:rsid w:val="00704649"/>
    <w:pPr>
      <w:tabs>
        <w:tab w:val="right" w:leader="dot" w:pos="9639"/>
      </w:tabs>
    </w:pPr>
    <w:rPr>
      <w:rFonts w:eastAsia="MS Mincho"/>
    </w:rPr>
  </w:style>
  <w:style w:type="paragraph" w:styleId="Header">
    <w:name w:val="header"/>
    <w:basedOn w:val="Normal"/>
    <w:link w:val="HeaderChar"/>
    <w:rsid w:val="00704649"/>
    <w:pPr>
      <w:overflowPunct w:val="0"/>
      <w:autoSpaceDE w:val="0"/>
      <w:autoSpaceDN w:val="0"/>
      <w:adjustRightInd w:val="0"/>
      <w:spacing w:before="0"/>
      <w:jc w:val="center"/>
      <w:textAlignment w:val="baseline"/>
    </w:pPr>
    <w:rPr>
      <w:rFonts w:eastAsia="Times New Roman"/>
      <w:sz w:val="18"/>
      <w:szCs w:val="20"/>
      <w:lang w:eastAsia="en-US"/>
    </w:rPr>
  </w:style>
  <w:style w:type="paragraph" w:customStyle="1" w:styleId="LSForAction">
    <w:name w:val="LSForAction"/>
    <w:basedOn w:val="LSTitle"/>
    <w:next w:val="Normal"/>
    <w:pPr>
      <w:tabs>
        <w:tab w:val="left" w:pos="794"/>
        <w:tab w:val="left" w:pos="1191"/>
        <w:tab w:val="left" w:pos="1588"/>
        <w:tab w:val="left" w:pos="1985"/>
      </w:tabs>
      <w:overflowPunct w:val="0"/>
      <w:autoSpaceDE w:val="0"/>
    </w:pPr>
    <w:rPr>
      <w:rFonts w:eastAsia="Times New Roman"/>
      <w:bCs w:val="0"/>
      <w:szCs w:val="20"/>
      <w:lang w:eastAsia="en-US"/>
    </w:rPr>
  </w:style>
  <w:style w:type="paragraph" w:customStyle="1" w:styleId="LSForComment">
    <w:name w:val="LSForComment"/>
    <w:basedOn w:val="LSTitle"/>
    <w:next w:val="Normal"/>
  </w:style>
  <w:style w:type="paragraph" w:customStyle="1" w:styleId="LSForInfo">
    <w:name w:val="LSForInfo"/>
    <w:basedOn w:val="LSTitle"/>
    <w:next w:val="Normal"/>
  </w:style>
  <w:style w:type="paragraph" w:customStyle="1" w:styleId="enumlev1">
    <w:name w:val="enumlev1"/>
    <w:basedOn w:val="Normal"/>
    <w:pPr>
      <w:tabs>
        <w:tab w:val="left" w:pos="794"/>
        <w:tab w:val="left" w:pos="1191"/>
        <w:tab w:val="left" w:pos="1588"/>
        <w:tab w:val="left" w:pos="1985"/>
      </w:tabs>
      <w:overflowPunct w:val="0"/>
      <w:autoSpaceDE w:val="0"/>
      <w:spacing w:before="80"/>
      <w:ind w:left="794" w:hanging="794"/>
    </w:pPr>
    <w:rPr>
      <w:rFonts w:eastAsia="Batang"/>
      <w:szCs w:val="20"/>
      <w:lang w:eastAsia="en-US"/>
    </w:rPr>
  </w:style>
  <w:style w:type="paragraph" w:styleId="Caption">
    <w:name w:val="caption"/>
    <w:basedOn w:val="Normal"/>
    <w:next w:val="Normal"/>
    <w:pPr>
      <w:spacing w:before="0" w:after="200"/>
    </w:pPr>
    <w:rPr>
      <w:i/>
      <w:iCs/>
      <w:color w:val="44546A"/>
      <w:sz w:val="18"/>
      <w:szCs w:val="18"/>
    </w:rPr>
  </w:style>
  <w:style w:type="paragraph" w:styleId="Footer">
    <w:name w:val="footer"/>
    <w:basedOn w:val="Normal"/>
    <w:uiPriority w:val="99"/>
    <w:pPr>
      <w:tabs>
        <w:tab w:val="center" w:pos="4513"/>
        <w:tab w:val="right" w:pos="9026"/>
      </w:tabs>
      <w:spacing w:before="0"/>
    </w:pPr>
  </w:style>
  <w:style w:type="paragraph" w:styleId="FootnoteText">
    <w:name w:val="footnote text"/>
    <w:basedOn w:val="Normal"/>
    <w:pPr>
      <w:spacing w:before="0"/>
    </w:pPr>
    <w:rPr>
      <w:sz w:val="20"/>
      <w:szCs w:val="20"/>
    </w:rPr>
  </w:style>
  <w:style w:type="paragraph" w:styleId="BalloonText">
    <w:name w:val="Balloon Text"/>
    <w:basedOn w:val="Normal"/>
    <w:pPr>
      <w:spacing w:before="0"/>
    </w:pPr>
    <w:rPr>
      <w:rFonts w:ascii="Segoe UI" w:eastAsia="Segoe UI" w:hAnsi="Segoe UI" w:cs="Segoe UI"/>
      <w:sz w:val="18"/>
      <w:szCs w:val="18"/>
    </w:rPr>
  </w:style>
  <w:style w:type="paragraph" w:styleId="Bibliography">
    <w:name w:val="Bibliography"/>
    <w:basedOn w:val="Normal"/>
    <w:next w:val="Normal"/>
  </w:style>
  <w:style w:type="paragraph" w:styleId="BlockText">
    <w:name w:val="Block Text"/>
    <w:basedOn w:val="Normal"/>
    <w:pPr>
      <w:pBdr>
        <w:top w:val="single" w:sz="2" w:space="10" w:color="5B9BD5"/>
        <w:left w:val="single" w:sz="2" w:space="10" w:color="5B9BD5"/>
        <w:bottom w:val="single" w:sz="2" w:space="10" w:color="5B9BD5"/>
        <w:right w:val="single" w:sz="2" w:space="10" w:color="5B9BD5"/>
      </w:pBdr>
      <w:ind w:left="1152" w:right="1152"/>
    </w:pPr>
    <w:rPr>
      <w:rFonts w:ascii="Calibri" w:eastAsia="DengXian" w:hAnsi="Calibri" w:cs="Arial"/>
      <w:i/>
      <w:iCs/>
      <w:color w:val="5B9BD5"/>
    </w:rPr>
  </w:style>
  <w:style w:type="paragraph" w:styleId="BodyText">
    <w:name w:val="Body Text"/>
    <w:basedOn w:val="Normal"/>
    <w:pPr>
      <w:spacing w:before="0" w:after="120"/>
    </w:pPr>
  </w:style>
  <w:style w:type="paragraph" w:styleId="BodyText2">
    <w:name w:val="Body Text 2"/>
    <w:basedOn w:val="Normal"/>
    <w:pPr>
      <w:spacing w:before="0" w:after="120" w:line="480" w:lineRule="auto"/>
    </w:pPr>
  </w:style>
  <w:style w:type="paragraph" w:styleId="BodyText3">
    <w:name w:val="Body Text 3"/>
    <w:basedOn w:val="Normal"/>
    <w:pPr>
      <w:spacing w:before="0" w:after="120"/>
    </w:pPr>
    <w:rPr>
      <w:sz w:val="16"/>
      <w:szCs w:val="16"/>
    </w:rPr>
  </w:style>
  <w:style w:type="paragraph" w:styleId="BodyTextFirstIndent">
    <w:name w:val="Body Text First Indent"/>
    <w:basedOn w:val="BodyText"/>
    <w:pPr>
      <w:spacing w:after="0"/>
      <w:ind w:firstLine="360"/>
    </w:pPr>
  </w:style>
  <w:style w:type="paragraph" w:styleId="BodyTextIndent">
    <w:name w:val="Body Text Indent"/>
    <w:basedOn w:val="Normal"/>
    <w:pPr>
      <w:spacing w:before="0" w:after="120"/>
      <w:ind w:left="360"/>
    </w:pPr>
  </w:style>
  <w:style w:type="paragraph" w:styleId="BodyTextFirstIndent2">
    <w:name w:val="Body Text First Indent 2"/>
    <w:basedOn w:val="BodyTextIndent"/>
    <w:pPr>
      <w:spacing w:after="0"/>
      <w:ind w:left="0" w:firstLine="360"/>
    </w:pPr>
  </w:style>
  <w:style w:type="paragraph" w:styleId="BodyTextIndent2">
    <w:name w:val="Body Text Indent 2"/>
    <w:basedOn w:val="Normal"/>
    <w:pPr>
      <w:spacing w:before="0" w:after="120" w:line="480" w:lineRule="auto"/>
      <w:ind w:left="360"/>
    </w:pPr>
  </w:style>
  <w:style w:type="paragraph" w:styleId="BodyTextIndent3">
    <w:name w:val="Body Text Indent 3"/>
    <w:basedOn w:val="Normal"/>
    <w:pPr>
      <w:spacing w:before="0" w:after="120"/>
      <w:ind w:left="360"/>
    </w:pPr>
    <w:rPr>
      <w:sz w:val="16"/>
      <w:szCs w:val="16"/>
    </w:rPr>
  </w:style>
  <w:style w:type="paragraph" w:styleId="Closing">
    <w:name w:val="Closing"/>
    <w:basedOn w:val="Normal"/>
    <w:pPr>
      <w:spacing w:before="0"/>
      <w:ind w:left="4320"/>
    </w:p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Date">
    <w:name w:val="Date"/>
    <w:basedOn w:val="Normal"/>
    <w:next w:val="Normal"/>
  </w:style>
  <w:style w:type="paragraph" w:styleId="DocumentMap">
    <w:name w:val="Document Map"/>
    <w:basedOn w:val="Normal"/>
    <w:pPr>
      <w:spacing w:before="0"/>
    </w:pPr>
    <w:rPr>
      <w:rFonts w:ascii="Segoe UI" w:eastAsia="Segoe UI" w:hAnsi="Segoe UI" w:cs="Segoe UI"/>
      <w:sz w:val="16"/>
      <w:szCs w:val="16"/>
    </w:rPr>
  </w:style>
  <w:style w:type="paragraph" w:styleId="E-mailSignature">
    <w:name w:val="E-mail Signature"/>
    <w:basedOn w:val="Normal"/>
    <w:pPr>
      <w:spacing w:before="0"/>
    </w:pPr>
  </w:style>
  <w:style w:type="paragraph" w:styleId="EndnoteText">
    <w:name w:val="endnote text"/>
    <w:basedOn w:val="Normal"/>
    <w:pPr>
      <w:spacing w:before="0"/>
    </w:pPr>
    <w:rPr>
      <w:sz w:val="20"/>
      <w:szCs w:val="20"/>
    </w:rPr>
  </w:style>
  <w:style w:type="paragraph" w:styleId="EnvelopeAddress">
    <w:name w:val="envelope address"/>
    <w:basedOn w:val="Normal"/>
    <w:pPr>
      <w:spacing w:before="0"/>
      <w:ind w:left="2880"/>
    </w:pPr>
    <w:rPr>
      <w:rFonts w:ascii="Calibri Light" w:eastAsia="DengXian Light" w:hAnsi="Calibri Light"/>
    </w:rPr>
  </w:style>
  <w:style w:type="paragraph" w:styleId="EnvelopeReturn">
    <w:name w:val="envelope return"/>
    <w:basedOn w:val="Normal"/>
    <w:pPr>
      <w:spacing w:before="0"/>
    </w:pPr>
    <w:rPr>
      <w:rFonts w:ascii="Calibri Light" w:eastAsia="DengXian Light" w:hAnsi="Calibri Light"/>
      <w:sz w:val="20"/>
      <w:szCs w:val="20"/>
    </w:rPr>
  </w:style>
  <w:style w:type="paragraph" w:styleId="HTMLAddress">
    <w:name w:val="HTML Address"/>
    <w:basedOn w:val="Normal"/>
    <w:pPr>
      <w:spacing w:before="0"/>
    </w:pPr>
    <w:rPr>
      <w:i/>
      <w:iCs/>
    </w:rPr>
  </w:style>
  <w:style w:type="paragraph" w:styleId="HTMLPreformatted">
    <w:name w:val="HTML Preformatted"/>
    <w:basedOn w:val="Normal"/>
    <w:pPr>
      <w:spacing w:before="0"/>
    </w:pPr>
    <w:rPr>
      <w:rFonts w:ascii="Consolas" w:eastAsia="Consolas" w:hAnsi="Consolas" w:cs="Consolas"/>
      <w:sz w:val="20"/>
      <w:szCs w:val="20"/>
    </w:rPr>
  </w:style>
  <w:style w:type="paragraph" w:customStyle="1" w:styleId="Index">
    <w:name w:val="Index"/>
    <w:basedOn w:val="Standard"/>
    <w:pPr>
      <w:suppressLineNumbers/>
    </w:pPr>
  </w:style>
  <w:style w:type="paragraph" w:styleId="Index1">
    <w:name w:val="index 1"/>
    <w:basedOn w:val="Normal"/>
    <w:next w:val="Normal"/>
    <w:autoRedefine/>
    <w:pPr>
      <w:spacing w:before="0"/>
      <w:ind w:left="240" w:hanging="240"/>
    </w:pPr>
  </w:style>
  <w:style w:type="paragraph" w:styleId="Index2">
    <w:name w:val="index 2"/>
    <w:basedOn w:val="Normal"/>
    <w:next w:val="Normal"/>
    <w:autoRedefine/>
    <w:pPr>
      <w:spacing w:before="0"/>
      <w:ind w:left="480" w:hanging="240"/>
    </w:pPr>
  </w:style>
  <w:style w:type="paragraph" w:styleId="Index3">
    <w:name w:val="index 3"/>
    <w:basedOn w:val="Normal"/>
    <w:next w:val="Normal"/>
    <w:autoRedefine/>
    <w:pPr>
      <w:spacing w:before="0"/>
      <w:ind w:left="720" w:hanging="240"/>
    </w:pPr>
  </w:style>
  <w:style w:type="paragraph" w:styleId="Index4">
    <w:name w:val="index 4"/>
    <w:basedOn w:val="Normal"/>
    <w:next w:val="Normal"/>
    <w:autoRedefine/>
    <w:pPr>
      <w:spacing w:before="0"/>
      <w:ind w:left="960" w:hanging="240"/>
    </w:pPr>
  </w:style>
  <w:style w:type="paragraph" w:styleId="Index5">
    <w:name w:val="index 5"/>
    <w:basedOn w:val="Normal"/>
    <w:next w:val="Normal"/>
    <w:autoRedefine/>
    <w:pPr>
      <w:spacing w:before="0"/>
      <w:ind w:left="1200" w:hanging="240"/>
    </w:pPr>
  </w:style>
  <w:style w:type="paragraph" w:styleId="Index6">
    <w:name w:val="index 6"/>
    <w:basedOn w:val="Normal"/>
    <w:next w:val="Normal"/>
    <w:autoRedefine/>
    <w:pPr>
      <w:spacing w:before="0"/>
      <w:ind w:left="1440" w:hanging="240"/>
    </w:pPr>
  </w:style>
  <w:style w:type="paragraph" w:styleId="Index7">
    <w:name w:val="index 7"/>
    <w:basedOn w:val="Normal"/>
    <w:next w:val="Normal"/>
    <w:autoRedefine/>
    <w:pPr>
      <w:spacing w:before="0"/>
      <w:ind w:left="1680" w:hanging="240"/>
    </w:pPr>
  </w:style>
  <w:style w:type="paragraph" w:styleId="Index8">
    <w:name w:val="index 8"/>
    <w:basedOn w:val="Normal"/>
    <w:next w:val="Normal"/>
    <w:autoRedefine/>
    <w:pPr>
      <w:spacing w:before="0"/>
      <w:ind w:left="1920" w:hanging="240"/>
    </w:pPr>
  </w:style>
  <w:style w:type="paragraph" w:styleId="Index9">
    <w:name w:val="index 9"/>
    <w:basedOn w:val="Normal"/>
    <w:next w:val="Normal"/>
    <w:autoRedefine/>
    <w:pPr>
      <w:spacing w:before="0"/>
      <w:ind w:left="2160" w:hanging="240"/>
    </w:pPr>
  </w:style>
  <w:style w:type="paragraph" w:styleId="IndexHeading">
    <w:name w:val="index heading"/>
    <w:basedOn w:val="Normal"/>
    <w:next w:val="Index1"/>
    <w:rPr>
      <w:rFonts w:ascii="Calibri Light" w:eastAsia="DengXian Light" w:hAnsi="Calibri Light"/>
      <w:b/>
      <w:bCs/>
    </w:rPr>
  </w:style>
  <w:style w:type="paragraph" w:styleId="IntenseQuote">
    <w:name w:val="Intense Quote"/>
    <w:basedOn w:val="Normal"/>
    <w:next w:val="Normal"/>
    <w:pPr>
      <w:pBdr>
        <w:top w:val="single" w:sz="4" w:space="10" w:color="5B9BD5"/>
        <w:bottom w:val="single" w:sz="4" w:space="10" w:color="5B9BD5"/>
      </w:pBdr>
      <w:spacing w:before="360" w:after="360"/>
      <w:ind w:left="864" w:right="864"/>
      <w:jc w:val="center"/>
    </w:pPr>
    <w:rPr>
      <w:i/>
      <w:iCs/>
      <w:color w:val="5B9BD5"/>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3"/>
      </w:numPr>
    </w:pPr>
  </w:style>
  <w:style w:type="paragraph" w:styleId="ListBullet2">
    <w:name w:val="List Bullet 2"/>
    <w:basedOn w:val="Normal"/>
    <w:pPr>
      <w:numPr>
        <w:numId w:val="4"/>
      </w:numPr>
    </w:pPr>
  </w:style>
  <w:style w:type="paragraph" w:styleId="ListBullet3">
    <w:name w:val="List Bullet 3"/>
    <w:basedOn w:val="Normal"/>
    <w:pPr>
      <w:numPr>
        <w:numId w:val="5"/>
      </w:numPr>
    </w:pPr>
  </w:style>
  <w:style w:type="paragraph" w:styleId="ListBullet4">
    <w:name w:val="List Bullet 4"/>
    <w:basedOn w:val="Normal"/>
    <w:pPr>
      <w:numPr>
        <w:numId w:val="6"/>
      </w:numPr>
    </w:pPr>
  </w:style>
  <w:style w:type="paragraph" w:styleId="ListBullet5">
    <w:name w:val="List Bullet 5"/>
    <w:basedOn w:val="Normal"/>
    <w:pPr>
      <w:numPr>
        <w:numId w:val="7"/>
      </w:numPr>
    </w:pPr>
  </w:style>
  <w:style w:type="paragraph" w:styleId="ListContinue">
    <w:name w:val="List Continue"/>
    <w:basedOn w:val="Normal"/>
    <w:pPr>
      <w:spacing w:before="0" w:after="120"/>
      <w:ind w:left="360"/>
    </w:pPr>
  </w:style>
  <w:style w:type="paragraph" w:styleId="ListContinue2">
    <w:name w:val="List Continue 2"/>
    <w:basedOn w:val="Normal"/>
    <w:pPr>
      <w:spacing w:before="0" w:after="120"/>
      <w:ind w:left="720"/>
    </w:pPr>
  </w:style>
  <w:style w:type="paragraph" w:styleId="ListContinue3">
    <w:name w:val="List Continue 3"/>
    <w:basedOn w:val="Normal"/>
    <w:pPr>
      <w:spacing w:before="0" w:after="120"/>
      <w:ind w:left="1080"/>
    </w:pPr>
  </w:style>
  <w:style w:type="paragraph" w:styleId="ListContinue4">
    <w:name w:val="List Continue 4"/>
    <w:basedOn w:val="Normal"/>
    <w:pPr>
      <w:spacing w:before="0" w:after="120"/>
      <w:ind w:left="1440"/>
    </w:pPr>
  </w:style>
  <w:style w:type="paragraph" w:styleId="ListContinue5">
    <w:name w:val="List Continue 5"/>
    <w:basedOn w:val="Normal"/>
    <w:pPr>
      <w:spacing w:before="0"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ListParagraph">
    <w:name w:val="List Paragraph"/>
    <w:basedOn w:val="Normal"/>
    <w:pPr>
      <w:ind w:left="720"/>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spacing w:before="120"/>
    </w:pPr>
    <w:rPr>
      <w:rFonts w:ascii="Consolas" w:hAnsi="Consolas" w:cs="Consolas"/>
      <w:lang w:val="en-GB" w:eastAsia="ja-JP"/>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pacing w:before="0"/>
      <w:ind w:left="1080" w:hanging="1080"/>
    </w:pPr>
    <w:rPr>
      <w:rFonts w:ascii="Calibri Light" w:eastAsia="DengXian Light" w:hAnsi="Calibri Light"/>
    </w:rPr>
  </w:style>
  <w:style w:type="paragraph" w:styleId="NoSpacing">
    <w:name w:val="No Spacing"/>
    <w:pPr>
      <w:suppressAutoHyphens/>
    </w:pPr>
    <w:rPr>
      <w:sz w:val="24"/>
      <w:szCs w:val="24"/>
      <w:lang w:val="en-GB" w:eastAsia="ja-JP"/>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pPr>
      <w:spacing w:before="0"/>
    </w:pPr>
  </w:style>
  <w:style w:type="paragraph" w:styleId="PlainText">
    <w:name w:val="Plain Text"/>
    <w:basedOn w:val="Normal"/>
    <w:pPr>
      <w:spacing w:before="0"/>
    </w:pPr>
    <w:rPr>
      <w:rFonts w:ascii="Consolas" w:eastAsia="Consolas" w:hAnsi="Consolas" w:cs="Consolas"/>
      <w:sz w:val="21"/>
      <w:szCs w:val="21"/>
    </w:rPr>
  </w:style>
  <w:style w:type="paragraph" w:styleId="Quote">
    <w:name w:val="Quote"/>
    <w:basedOn w:val="Normal"/>
    <w:next w:val="Normal"/>
    <w:pPr>
      <w:spacing w:before="200" w:after="160"/>
      <w:ind w:left="864" w:right="864"/>
      <w:jc w:val="center"/>
    </w:pPr>
    <w:rPr>
      <w:i/>
      <w:iCs/>
      <w:color w:val="404040"/>
    </w:rPr>
  </w:style>
  <w:style w:type="paragraph" w:styleId="Salutation">
    <w:name w:val="Salutation"/>
    <w:basedOn w:val="Normal"/>
    <w:next w:val="Normal"/>
  </w:style>
  <w:style w:type="paragraph" w:styleId="Signature">
    <w:name w:val="Signature"/>
    <w:basedOn w:val="Normal"/>
    <w:pPr>
      <w:spacing w:before="0"/>
      <w:ind w:left="4320"/>
    </w:pPr>
  </w:style>
  <w:style w:type="paragraph" w:styleId="Subtitle">
    <w:name w:val="Subtitle"/>
    <w:basedOn w:val="Normal"/>
    <w:next w:val="Normal"/>
    <w:pPr>
      <w:spacing w:before="0" w:after="160"/>
    </w:pPr>
    <w:rPr>
      <w:rFonts w:ascii="Calibri" w:eastAsia="DengXian" w:hAnsi="Calibri" w:cs="Arial"/>
      <w:color w:val="5A5A5A"/>
      <w:spacing w:val="15"/>
      <w:sz w:val="22"/>
      <w:szCs w:val="22"/>
    </w:rPr>
  </w:style>
  <w:style w:type="paragraph" w:styleId="TableofAuthorities">
    <w:name w:val="table of authorities"/>
    <w:basedOn w:val="Normal"/>
    <w:next w:val="Normal"/>
    <w:pPr>
      <w:ind w:left="240" w:hanging="240"/>
    </w:pPr>
  </w:style>
  <w:style w:type="paragraph" w:styleId="Title">
    <w:name w:val="Title"/>
    <w:basedOn w:val="Normal"/>
    <w:next w:val="Normal"/>
    <w:pPr>
      <w:spacing w:before="0"/>
    </w:pPr>
    <w:rPr>
      <w:rFonts w:ascii="Calibri Light" w:eastAsia="DengXian Light" w:hAnsi="Calibri Light"/>
      <w:spacing w:val="-10"/>
      <w:kern w:val="3"/>
      <w:sz w:val="56"/>
      <w:szCs w:val="56"/>
    </w:rPr>
  </w:style>
  <w:style w:type="paragraph" w:styleId="TOAHeading">
    <w:name w:val="toa heading"/>
    <w:basedOn w:val="Normal"/>
    <w:next w:val="Normal"/>
    <w:rPr>
      <w:rFonts w:ascii="Calibri Light" w:eastAsia="DengXian Light" w:hAnsi="Calibri Light"/>
      <w:b/>
      <w:bCs/>
    </w:rPr>
  </w:style>
  <w:style w:type="paragraph" w:styleId="TOC4">
    <w:name w:val="toc 4"/>
    <w:basedOn w:val="Normal"/>
    <w:next w:val="Normal"/>
    <w:autoRedefine/>
    <w:pPr>
      <w:spacing w:before="0" w:after="100"/>
      <w:ind w:left="720"/>
    </w:pPr>
  </w:style>
  <w:style w:type="paragraph" w:styleId="TOC5">
    <w:name w:val="toc 5"/>
    <w:basedOn w:val="Normal"/>
    <w:next w:val="Normal"/>
    <w:autoRedefine/>
    <w:pPr>
      <w:spacing w:before="0" w:after="100"/>
      <w:ind w:left="960"/>
    </w:pPr>
  </w:style>
  <w:style w:type="paragraph" w:styleId="TOC6">
    <w:name w:val="toc 6"/>
    <w:basedOn w:val="Normal"/>
    <w:next w:val="Normal"/>
    <w:autoRedefine/>
    <w:pPr>
      <w:spacing w:before="0" w:after="100"/>
      <w:ind w:left="1200"/>
    </w:pPr>
  </w:style>
  <w:style w:type="paragraph" w:styleId="TOC7">
    <w:name w:val="toc 7"/>
    <w:basedOn w:val="Normal"/>
    <w:next w:val="Normal"/>
    <w:autoRedefine/>
    <w:pPr>
      <w:spacing w:before="0" w:after="100"/>
      <w:ind w:left="1440"/>
    </w:pPr>
  </w:style>
  <w:style w:type="paragraph" w:styleId="TOC8">
    <w:name w:val="toc 8"/>
    <w:basedOn w:val="Normal"/>
    <w:next w:val="Normal"/>
    <w:autoRedefine/>
    <w:pPr>
      <w:spacing w:before="0" w:after="100"/>
      <w:ind w:left="1680"/>
    </w:pPr>
  </w:style>
  <w:style w:type="paragraph" w:styleId="TOC9">
    <w:name w:val="toc 9"/>
    <w:basedOn w:val="Normal"/>
    <w:next w:val="Normal"/>
    <w:autoRedefine/>
    <w:pPr>
      <w:spacing w:before="0" w:after="100"/>
      <w:ind w:left="1920"/>
    </w:pPr>
  </w:style>
  <w:style w:type="paragraph" w:styleId="TOCHeading">
    <w:name w:val="TOC Heading"/>
    <w:basedOn w:val="Heading1"/>
    <w:next w:val="Normal"/>
    <w:pPr>
      <w:keepLines/>
      <w:spacing w:before="0" w:after="0"/>
    </w:pPr>
    <w:rPr>
      <w:rFonts w:ascii="Calibri Light" w:eastAsia="DengXian Light" w:hAnsi="Calibri Light" w:cs="Times New Roman"/>
      <w:b w:val="0"/>
      <w:bCs w:val="0"/>
      <w:color w:val="2E74B5"/>
      <w:kern w:val="0"/>
      <w:sz w:val="32"/>
    </w:rPr>
  </w:style>
  <w:style w:type="paragraph" w:customStyle="1" w:styleId="TableContents">
    <w:name w:val="Table Contents"/>
    <w:basedOn w:val="Standard"/>
    <w:pPr>
      <w:suppressLineNumbers/>
    </w:pPr>
  </w:style>
  <w:style w:type="paragraph" w:customStyle="1" w:styleId="DocumentMap0">
    <w:name w:val="DocumentMap"/>
    <w:pPr>
      <w:spacing w:before="120"/>
      <w:jc w:val="both"/>
      <w:textAlignment w:val="auto"/>
    </w:pPr>
    <w:rPr>
      <w:rFonts w:eastAsia="SimSun"/>
      <w:sz w:val="24"/>
      <w:szCs w:val="24"/>
      <w:lang w:val="en-GB" w:eastAsia="de-DE"/>
    </w:rPr>
  </w:style>
  <w:style w:type="paragraph" w:customStyle="1" w:styleId="TableHeading">
    <w:name w:val="Table Heading"/>
    <w:basedOn w:val="TableContents"/>
  </w:style>
  <w:style w:type="character" w:customStyle="1" w:styleId="Heading1Char">
    <w:name w:val="Heading 1 Char"/>
    <w:rPr>
      <w:rFonts w:ascii="Times New Roman" w:eastAsia="MS Mincho" w:hAnsi="Times New Roman" w:cs="Arial"/>
      <w:b/>
      <w:bCs/>
      <w:kern w:val="3"/>
      <w:sz w:val="24"/>
      <w:szCs w:val="32"/>
      <w:lang w:val="en-GB" w:eastAsia="ja-JP"/>
    </w:rPr>
  </w:style>
  <w:style w:type="character" w:customStyle="1" w:styleId="Heading2Char">
    <w:name w:val="Heading 2 Char"/>
    <w:rPr>
      <w:rFonts w:ascii="Times New Roman" w:eastAsia="MS Mincho" w:hAnsi="Times New Roman" w:cs="Arial"/>
      <w:b/>
      <w:bCs/>
      <w:iCs/>
      <w:sz w:val="24"/>
      <w:szCs w:val="28"/>
      <w:lang w:val="en-GB" w:eastAsia="ja-JP"/>
    </w:rPr>
  </w:style>
  <w:style w:type="character" w:customStyle="1" w:styleId="Heading3Char">
    <w:name w:val="Heading 3 Char"/>
    <w:rPr>
      <w:rFonts w:ascii="Times New Roman" w:eastAsia="MS Mincho" w:hAnsi="Times New Roman" w:cs="Arial"/>
      <w:b/>
      <w:bCs/>
      <w:sz w:val="24"/>
      <w:szCs w:val="26"/>
      <w:lang w:val="en-GB" w:eastAsia="ja-JP"/>
    </w:rPr>
  </w:style>
  <w:style w:type="character" w:customStyle="1" w:styleId="Heading4Char">
    <w:name w:val="Heading 4 Char"/>
    <w:rPr>
      <w:rFonts w:ascii="Times New Roman" w:eastAsia="MS Mincho" w:hAnsi="Times New Roman" w:cs="Times New Roman"/>
      <w:b/>
      <w:bCs/>
      <w:sz w:val="24"/>
      <w:szCs w:val="28"/>
      <w:lang w:val="en-GB" w:eastAsia="ja-JP"/>
    </w:rPr>
  </w:style>
  <w:style w:type="character" w:customStyle="1" w:styleId="Heading5Char">
    <w:name w:val="Heading 5 Char"/>
    <w:rPr>
      <w:rFonts w:ascii="Times New Roman" w:eastAsia="MS Mincho" w:hAnsi="Times New Roman" w:cs="Times New Roman"/>
      <w:b/>
      <w:bCs/>
      <w:i/>
      <w:iCs/>
      <w:sz w:val="24"/>
      <w:szCs w:val="26"/>
      <w:lang w:val="en-GB" w:eastAsia="ja-JP"/>
    </w:rPr>
  </w:style>
  <w:style w:type="character" w:customStyle="1" w:styleId="Heading6Char">
    <w:name w:val="Heading 6 Char"/>
    <w:rPr>
      <w:rFonts w:ascii="Times New Roman" w:eastAsia="MS Mincho" w:hAnsi="Times New Roman" w:cs="Times New Roman"/>
      <w:b/>
      <w:bCs/>
      <w:sz w:val="24"/>
      <w:lang w:val="en-GB" w:eastAsia="ja-JP"/>
    </w:rPr>
  </w:style>
  <w:style w:type="character" w:customStyle="1" w:styleId="Heading7Char">
    <w:name w:val="Heading 7 Char"/>
    <w:rPr>
      <w:rFonts w:ascii="Times New Roman" w:eastAsia="MS Mincho" w:hAnsi="Times New Roman" w:cs="Times New Roman"/>
      <w:sz w:val="24"/>
      <w:szCs w:val="24"/>
      <w:lang w:val="en-GB" w:eastAsia="ja-JP"/>
    </w:rPr>
  </w:style>
  <w:style w:type="character" w:customStyle="1" w:styleId="Heading8Char">
    <w:name w:val="Heading 8 Char"/>
    <w:rPr>
      <w:rFonts w:ascii="Times New Roman" w:eastAsia="MS Mincho" w:hAnsi="Times New Roman" w:cs="Times New Roman"/>
      <w:i/>
      <w:iCs/>
      <w:sz w:val="24"/>
      <w:szCs w:val="24"/>
      <w:lang w:val="en-GB" w:eastAsia="ja-JP"/>
    </w:rPr>
  </w:style>
  <w:style w:type="character" w:customStyle="1" w:styleId="Heading9Char">
    <w:name w:val="Heading 9 Char"/>
    <w:rPr>
      <w:rFonts w:ascii="Times New Roman" w:eastAsia="MS Mincho" w:hAnsi="Times New Roman" w:cs="Arial"/>
      <w:sz w:val="24"/>
      <w:lang w:val="en-GB" w:eastAsia="ja-JP"/>
    </w:rPr>
  </w:style>
  <w:style w:type="character" w:styleId="Hyperlink">
    <w:name w:val="Hyperlink"/>
    <w:basedOn w:val="DefaultParagraphFont"/>
    <w:rsid w:val="00704649"/>
    <w:rPr>
      <w:color w:val="0000FF"/>
      <w:u w:val="single"/>
    </w:rPr>
  </w:style>
  <w:style w:type="character" w:customStyle="1" w:styleId="DocnumberChar">
    <w:name w:val="Docnumber Char"/>
    <w:rPr>
      <w:rFonts w:eastAsia="SimSun"/>
      <w:b/>
      <w:sz w:val="32"/>
      <w:lang w:val="en-GB"/>
    </w:rPr>
  </w:style>
  <w:style w:type="character" w:customStyle="1" w:styleId="HeaderChar">
    <w:name w:val="Header Char"/>
    <w:basedOn w:val="DefaultParagraphFont"/>
    <w:link w:val="Header"/>
    <w:rsid w:val="00704649"/>
    <w:rPr>
      <w:rFonts w:eastAsia="Times New Roman"/>
      <w:sz w:val="18"/>
      <w:lang w:val="en-GB"/>
    </w:rPr>
  </w:style>
  <w:style w:type="character" w:customStyle="1" w:styleId="ReftextArial9pt">
    <w:name w:val="Ref_text Arial 9 pt"/>
    <w:rsid w:val="00704649"/>
    <w:rPr>
      <w:rFonts w:ascii="Arial" w:hAnsi="Arial" w:cs="Arial"/>
      <w:sz w:val="18"/>
      <w:szCs w:val="18"/>
    </w:rPr>
  </w:style>
  <w:style w:type="character" w:styleId="PlaceholderText">
    <w:name w:val="Placeholder Text"/>
    <w:rPr>
      <w:rFonts w:ascii="Times New Roman" w:eastAsia="Times New Roman" w:hAnsi="Times New Roman" w:cs="Times New Roman"/>
      <w:color w:val="808080"/>
    </w:rPr>
  </w:style>
  <w:style w:type="character" w:customStyle="1" w:styleId="FooterChar">
    <w:name w:val="Footer Char"/>
    <w:basedOn w:val="DefaultParagraphFont"/>
    <w:uiPriority w:val="99"/>
    <w:rPr>
      <w:rFonts w:eastAsia="Calibri"/>
      <w:sz w:val="24"/>
      <w:szCs w:val="24"/>
      <w:lang w:val="en-GB" w:eastAsia="ja-JP"/>
    </w:rPr>
  </w:style>
  <w:style w:type="character" w:customStyle="1" w:styleId="FootnoteTextChar">
    <w:name w:val="Footnote Text Char"/>
    <w:basedOn w:val="DefaultParagraphFont"/>
    <w:rPr>
      <w:rFonts w:eastAsia="Calibri"/>
      <w:lang w:val="en-GB" w:eastAsia="ja-JP"/>
    </w:rPr>
  </w:style>
  <w:style w:type="character" w:styleId="FootnoteReference">
    <w:name w:val="footnote reference"/>
    <w:basedOn w:val="DefaultParagraphFont"/>
    <w:rPr>
      <w:position w:val="0"/>
      <w:vertAlign w:val="superscript"/>
    </w:rPr>
  </w:style>
  <w:style w:type="character" w:customStyle="1" w:styleId="BalloonTextChar">
    <w:name w:val="Balloon Text Char"/>
    <w:basedOn w:val="DefaultParagraphFont"/>
    <w:rPr>
      <w:rFonts w:ascii="Segoe UI" w:eastAsia="Calibri" w:hAnsi="Segoe UI" w:cs="Segoe UI"/>
      <w:sz w:val="18"/>
      <w:szCs w:val="18"/>
      <w:lang w:val="en-GB" w:eastAsia="ja-JP"/>
    </w:rPr>
  </w:style>
  <w:style w:type="character" w:customStyle="1" w:styleId="BodyTextChar">
    <w:name w:val="Body Text Char"/>
    <w:basedOn w:val="DefaultParagraphFont"/>
    <w:rPr>
      <w:rFonts w:eastAsia="Calibri"/>
      <w:sz w:val="24"/>
      <w:szCs w:val="24"/>
      <w:lang w:val="en-GB" w:eastAsia="ja-JP"/>
    </w:rPr>
  </w:style>
  <w:style w:type="character" w:customStyle="1" w:styleId="BodyText2Char">
    <w:name w:val="Body Text 2 Char"/>
    <w:basedOn w:val="DefaultParagraphFont"/>
    <w:rPr>
      <w:rFonts w:eastAsia="Calibri"/>
      <w:sz w:val="24"/>
      <w:szCs w:val="24"/>
      <w:lang w:val="en-GB" w:eastAsia="ja-JP"/>
    </w:rPr>
  </w:style>
  <w:style w:type="character" w:customStyle="1" w:styleId="BodyText3Char">
    <w:name w:val="Body Text 3 Char"/>
    <w:basedOn w:val="DefaultParagraphFont"/>
    <w:rPr>
      <w:rFonts w:eastAsia="Calibri"/>
      <w:sz w:val="16"/>
      <w:szCs w:val="16"/>
      <w:lang w:val="en-GB" w:eastAsia="ja-JP"/>
    </w:rPr>
  </w:style>
  <w:style w:type="character" w:customStyle="1" w:styleId="BodyTextFirstIndentChar">
    <w:name w:val="Body Text First Indent Char"/>
    <w:basedOn w:val="BodyTextChar"/>
    <w:rPr>
      <w:rFonts w:eastAsia="Calibri"/>
      <w:sz w:val="24"/>
      <w:szCs w:val="24"/>
      <w:lang w:val="en-GB" w:eastAsia="ja-JP"/>
    </w:rPr>
  </w:style>
  <w:style w:type="character" w:customStyle="1" w:styleId="BodyTextIndentChar">
    <w:name w:val="Body Text Indent Char"/>
    <w:basedOn w:val="DefaultParagraphFont"/>
    <w:rPr>
      <w:rFonts w:eastAsia="Calibri"/>
      <w:sz w:val="24"/>
      <w:szCs w:val="24"/>
      <w:lang w:val="en-GB" w:eastAsia="ja-JP"/>
    </w:rPr>
  </w:style>
  <w:style w:type="character" w:customStyle="1" w:styleId="BodyTextFirstIndent2Char">
    <w:name w:val="Body Text First Indent 2 Char"/>
    <w:basedOn w:val="BodyTextIndentChar"/>
    <w:rPr>
      <w:rFonts w:eastAsia="Calibri"/>
      <w:sz w:val="24"/>
      <w:szCs w:val="24"/>
      <w:lang w:val="en-GB" w:eastAsia="ja-JP"/>
    </w:rPr>
  </w:style>
  <w:style w:type="character" w:customStyle="1" w:styleId="BodyTextIndent2Char">
    <w:name w:val="Body Text Indent 2 Char"/>
    <w:basedOn w:val="DefaultParagraphFont"/>
    <w:rPr>
      <w:rFonts w:eastAsia="Calibri"/>
      <w:sz w:val="24"/>
      <w:szCs w:val="24"/>
      <w:lang w:val="en-GB" w:eastAsia="ja-JP"/>
    </w:rPr>
  </w:style>
  <w:style w:type="character" w:customStyle="1" w:styleId="BodyTextIndent3Char">
    <w:name w:val="Body Text Indent 3 Char"/>
    <w:basedOn w:val="DefaultParagraphFont"/>
    <w:rPr>
      <w:rFonts w:eastAsia="Calibri"/>
      <w:sz w:val="16"/>
      <w:szCs w:val="16"/>
      <w:lang w:val="en-GB" w:eastAsia="ja-JP"/>
    </w:rPr>
  </w:style>
  <w:style w:type="character" w:styleId="BookTitle">
    <w:name w:val="Book Title"/>
    <w:basedOn w:val="DefaultParagraphFont"/>
    <w:rPr>
      <w:b/>
      <w:bCs/>
      <w:i/>
      <w:iCs/>
      <w:spacing w:val="5"/>
    </w:rPr>
  </w:style>
  <w:style w:type="character" w:customStyle="1" w:styleId="ClosingChar">
    <w:name w:val="Closing Char"/>
    <w:basedOn w:val="DefaultParagraphFont"/>
    <w:rPr>
      <w:rFonts w:eastAsia="Calibri"/>
      <w:sz w:val="24"/>
      <w:szCs w:val="24"/>
      <w:lang w:val="en-GB" w:eastAsia="ja-JP"/>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eastAsia="Calibri"/>
      <w:lang w:val="en-GB" w:eastAsia="ja-JP"/>
    </w:rPr>
  </w:style>
  <w:style w:type="character" w:customStyle="1" w:styleId="CommentSubjectChar">
    <w:name w:val="Comment Subject Char"/>
    <w:basedOn w:val="CommentTextChar"/>
    <w:rPr>
      <w:rFonts w:eastAsia="Calibri"/>
      <w:b/>
      <w:bCs/>
      <w:lang w:val="en-GB" w:eastAsia="ja-JP"/>
    </w:rPr>
  </w:style>
  <w:style w:type="character" w:customStyle="1" w:styleId="DateChar">
    <w:name w:val="Date Char"/>
    <w:basedOn w:val="DefaultParagraphFont"/>
    <w:rPr>
      <w:rFonts w:eastAsia="Calibri"/>
      <w:sz w:val="24"/>
      <w:szCs w:val="24"/>
      <w:lang w:val="en-GB" w:eastAsia="ja-JP"/>
    </w:rPr>
  </w:style>
  <w:style w:type="character" w:customStyle="1" w:styleId="DocumentMapChar">
    <w:name w:val="Document Map Char"/>
    <w:basedOn w:val="DefaultParagraphFont"/>
    <w:rPr>
      <w:rFonts w:ascii="Segoe UI" w:eastAsia="Calibri" w:hAnsi="Segoe UI" w:cs="Segoe UI"/>
      <w:sz w:val="16"/>
      <w:szCs w:val="16"/>
      <w:lang w:val="en-GB" w:eastAsia="ja-JP"/>
    </w:rPr>
  </w:style>
  <w:style w:type="character" w:customStyle="1" w:styleId="E-mailSignatureChar">
    <w:name w:val="E-mail Signature Char"/>
    <w:basedOn w:val="DefaultParagraphFont"/>
    <w:rPr>
      <w:rFonts w:eastAsia="Calibri"/>
      <w:sz w:val="24"/>
      <w:szCs w:val="24"/>
      <w:lang w:val="en-GB" w:eastAsia="ja-JP"/>
    </w:rPr>
  </w:style>
  <w:style w:type="character" w:styleId="Emphasis">
    <w:name w:val="Emphasis"/>
    <w:basedOn w:val="DefaultParagraphFont"/>
    <w:rPr>
      <w:i/>
      <w:iCs/>
    </w:rPr>
  </w:style>
  <w:style w:type="character" w:styleId="EndnoteReference">
    <w:name w:val="endnote reference"/>
    <w:basedOn w:val="DefaultParagraphFont"/>
    <w:rPr>
      <w:position w:val="0"/>
      <w:vertAlign w:val="superscript"/>
    </w:rPr>
  </w:style>
  <w:style w:type="character" w:customStyle="1" w:styleId="EndnoteTextChar">
    <w:name w:val="Endnote Text Char"/>
    <w:basedOn w:val="DefaultParagraphFont"/>
    <w:rPr>
      <w:rFonts w:eastAsia="Calibri"/>
      <w:lang w:val="en-GB" w:eastAsia="ja-JP"/>
    </w:rPr>
  </w:style>
  <w:style w:type="character" w:styleId="FollowedHyperlink">
    <w:name w:val="FollowedHyperlink"/>
    <w:basedOn w:val="DefaultParagraphFont"/>
    <w:rPr>
      <w:color w:val="954F72"/>
      <w:u w:val="single"/>
    </w:rPr>
  </w:style>
  <w:style w:type="character" w:customStyle="1" w:styleId="Hashtag1">
    <w:name w:val="Hashtag1"/>
    <w:basedOn w:val="DefaultParagraphFont"/>
    <w:rPr>
      <w:color w:val="2B579A"/>
      <w:shd w:val="clear" w:color="auto" w:fill="E6E6E6"/>
    </w:rPr>
  </w:style>
  <w:style w:type="character" w:styleId="HTMLAcronym">
    <w:name w:val="HTML Acronym"/>
    <w:basedOn w:val="DefaultParagraphFont"/>
  </w:style>
  <w:style w:type="character" w:customStyle="1" w:styleId="HTMLAddressChar">
    <w:name w:val="HTML Address Char"/>
    <w:basedOn w:val="DefaultParagraphFont"/>
    <w:rPr>
      <w:rFonts w:eastAsia="Calibri"/>
      <w:i/>
      <w:iCs/>
      <w:sz w:val="24"/>
      <w:szCs w:val="24"/>
      <w:lang w:val="en-GB" w:eastAsia="ja-JP"/>
    </w:rPr>
  </w:style>
  <w:style w:type="character" w:styleId="HTMLCite">
    <w:name w:val="HTML Cite"/>
    <w:basedOn w:val="DefaultParagraphFont"/>
    <w:rPr>
      <w:i/>
      <w:iCs/>
    </w:rPr>
  </w:style>
  <w:style w:type="character" w:styleId="HTMLCode">
    <w:name w:val="HTML Code"/>
    <w:basedOn w:val="DefaultParagraphFont"/>
    <w:rPr>
      <w:rFonts w:ascii="Consolas" w:eastAsia="Consolas" w:hAnsi="Consolas" w:cs="Consolas"/>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nsolas" w:eastAsia="Consolas" w:hAnsi="Consolas" w:cs="Consolas"/>
      <w:sz w:val="20"/>
      <w:szCs w:val="20"/>
    </w:rPr>
  </w:style>
  <w:style w:type="character" w:customStyle="1" w:styleId="HTMLPreformattedChar">
    <w:name w:val="HTML Preformatted Char"/>
    <w:basedOn w:val="DefaultParagraphFont"/>
    <w:rPr>
      <w:rFonts w:ascii="Consolas" w:eastAsia="Calibri" w:hAnsi="Consolas" w:cs="Consolas"/>
      <w:lang w:val="en-GB" w:eastAsia="ja-JP"/>
    </w:rPr>
  </w:style>
  <w:style w:type="character" w:styleId="HTMLSample">
    <w:name w:val="HTML Sample"/>
    <w:basedOn w:val="DefaultParagraphFont"/>
    <w:rPr>
      <w:rFonts w:ascii="Consolas" w:eastAsia="Consolas" w:hAnsi="Consolas" w:cs="Consolas"/>
      <w:sz w:val="24"/>
      <w:szCs w:val="24"/>
    </w:rPr>
  </w:style>
  <w:style w:type="character" w:styleId="HTMLTypewriter">
    <w:name w:val="HTML Typewriter"/>
    <w:basedOn w:val="DefaultParagraphFont"/>
    <w:rPr>
      <w:rFonts w:ascii="Consolas" w:eastAsia="Consolas" w:hAnsi="Consolas" w:cs="Consolas"/>
      <w:sz w:val="20"/>
      <w:szCs w:val="20"/>
    </w:rPr>
  </w:style>
  <w:style w:type="character" w:styleId="HTMLVariable">
    <w:name w:val="HTML Variable"/>
    <w:basedOn w:val="DefaultParagraphFont"/>
    <w:rPr>
      <w:i/>
      <w:iCs/>
    </w:rPr>
  </w:style>
  <w:style w:type="character" w:styleId="IntenseEmphasis">
    <w:name w:val="Intense Emphasis"/>
    <w:basedOn w:val="DefaultParagraphFont"/>
    <w:rPr>
      <w:i/>
      <w:iCs/>
      <w:color w:val="5B9BD5"/>
    </w:rPr>
  </w:style>
  <w:style w:type="character" w:customStyle="1" w:styleId="IntenseQuoteChar">
    <w:name w:val="Intense Quote Char"/>
    <w:basedOn w:val="DefaultParagraphFont"/>
    <w:rPr>
      <w:rFonts w:eastAsia="Calibri"/>
      <w:i/>
      <w:iCs/>
      <w:color w:val="5B9BD5"/>
      <w:sz w:val="24"/>
      <w:szCs w:val="24"/>
      <w:lang w:val="en-GB" w:eastAsia="ja-JP"/>
    </w:rPr>
  </w:style>
  <w:style w:type="character" w:styleId="IntenseReference">
    <w:name w:val="Intense Reference"/>
    <w:basedOn w:val="DefaultParagraphFont"/>
    <w:rPr>
      <w:b/>
      <w:bCs/>
      <w:smallCaps/>
      <w:color w:val="5B9BD5"/>
      <w:spacing w:val="5"/>
    </w:rPr>
  </w:style>
  <w:style w:type="character" w:styleId="LineNumber">
    <w:name w:val="line number"/>
    <w:basedOn w:val="DefaultParagraphFont"/>
  </w:style>
  <w:style w:type="character" w:customStyle="1" w:styleId="MacroTextChar">
    <w:name w:val="Macro Text Char"/>
    <w:basedOn w:val="DefaultParagraphFont"/>
    <w:rPr>
      <w:rFonts w:ascii="Consolas" w:eastAsia="Calibri" w:hAnsi="Consolas" w:cs="Consolas"/>
      <w:lang w:val="en-GB" w:eastAsia="ja-JP"/>
    </w:rPr>
  </w:style>
  <w:style w:type="character" w:customStyle="1" w:styleId="Mention1">
    <w:name w:val="Mention1"/>
    <w:basedOn w:val="DefaultParagraphFont"/>
    <w:rPr>
      <w:color w:val="2B579A"/>
      <w:shd w:val="clear" w:color="auto" w:fill="E6E6E6"/>
    </w:rPr>
  </w:style>
  <w:style w:type="character" w:customStyle="1" w:styleId="MessageHeaderChar">
    <w:name w:val="Message Header Char"/>
    <w:basedOn w:val="DefaultParagraphFont"/>
    <w:rPr>
      <w:rFonts w:ascii="Calibri Light" w:eastAsia="DengXian Light" w:hAnsi="Calibri Light" w:cs="Times New Roman"/>
      <w:sz w:val="24"/>
      <w:szCs w:val="24"/>
      <w:shd w:val="clear" w:color="auto" w:fill="auto"/>
      <w:lang w:val="en-GB" w:eastAsia="ja-JP"/>
    </w:rPr>
  </w:style>
  <w:style w:type="character" w:customStyle="1" w:styleId="NoteHeadingChar">
    <w:name w:val="Note Heading Char"/>
    <w:basedOn w:val="DefaultParagraphFont"/>
    <w:rPr>
      <w:rFonts w:eastAsia="Calibri"/>
      <w:sz w:val="24"/>
      <w:szCs w:val="24"/>
      <w:lang w:val="en-GB" w:eastAsia="ja-JP"/>
    </w:rPr>
  </w:style>
  <w:style w:type="character" w:styleId="PageNumber">
    <w:name w:val="page number"/>
    <w:basedOn w:val="DefaultParagraphFont"/>
  </w:style>
  <w:style w:type="character" w:customStyle="1" w:styleId="PlainTextChar">
    <w:name w:val="Plain Text Char"/>
    <w:basedOn w:val="DefaultParagraphFont"/>
    <w:rPr>
      <w:rFonts w:ascii="Consolas" w:eastAsia="Calibri" w:hAnsi="Consolas" w:cs="Consolas"/>
      <w:sz w:val="21"/>
      <w:szCs w:val="21"/>
      <w:lang w:val="en-GB" w:eastAsia="ja-JP"/>
    </w:rPr>
  </w:style>
  <w:style w:type="character" w:customStyle="1" w:styleId="QuoteChar">
    <w:name w:val="Quote Char"/>
    <w:basedOn w:val="DefaultParagraphFont"/>
    <w:rPr>
      <w:rFonts w:eastAsia="Calibri"/>
      <w:i/>
      <w:iCs/>
      <w:color w:val="404040"/>
      <w:sz w:val="24"/>
      <w:szCs w:val="24"/>
      <w:lang w:val="en-GB" w:eastAsia="ja-JP"/>
    </w:rPr>
  </w:style>
  <w:style w:type="character" w:customStyle="1" w:styleId="SalutationChar">
    <w:name w:val="Salutation Char"/>
    <w:basedOn w:val="DefaultParagraphFont"/>
    <w:rPr>
      <w:rFonts w:eastAsia="Calibri"/>
      <w:sz w:val="24"/>
      <w:szCs w:val="24"/>
      <w:lang w:val="en-GB" w:eastAsia="ja-JP"/>
    </w:rPr>
  </w:style>
  <w:style w:type="character" w:customStyle="1" w:styleId="SignatureChar">
    <w:name w:val="Signature Char"/>
    <w:basedOn w:val="DefaultParagraphFont"/>
    <w:rPr>
      <w:rFonts w:eastAsia="Calibri"/>
      <w:sz w:val="24"/>
      <w:szCs w:val="24"/>
      <w:lang w:val="en-GB" w:eastAsia="ja-JP"/>
    </w:rPr>
  </w:style>
  <w:style w:type="character" w:customStyle="1" w:styleId="SmartHyperlink1">
    <w:name w:val="Smart Hyperlink1"/>
    <w:basedOn w:val="DefaultParagraphFont"/>
    <w:rPr>
      <w:u w:val="dotted"/>
    </w:rPr>
  </w:style>
  <w:style w:type="character" w:styleId="Strong">
    <w:name w:val="Strong"/>
    <w:basedOn w:val="DefaultParagraphFont"/>
    <w:rPr>
      <w:b/>
      <w:bCs/>
    </w:rPr>
  </w:style>
  <w:style w:type="character" w:customStyle="1" w:styleId="SubtitleChar">
    <w:name w:val="Subtitle Char"/>
    <w:basedOn w:val="DefaultParagraphFont"/>
    <w:rPr>
      <w:rFonts w:ascii="Calibri" w:eastAsia="DengXian" w:hAnsi="Calibri" w:cs="Arial"/>
      <w:color w:val="5A5A5A"/>
      <w:spacing w:val="15"/>
      <w:sz w:val="22"/>
      <w:szCs w:val="22"/>
      <w:lang w:val="en-GB" w:eastAsia="ja-JP"/>
    </w:rPr>
  </w:style>
  <w:style w:type="character" w:styleId="SubtleEmphasis">
    <w:name w:val="Subtle Emphasis"/>
    <w:basedOn w:val="DefaultParagraphFont"/>
    <w:rPr>
      <w:i/>
      <w:iCs/>
      <w:color w:val="404040"/>
    </w:rPr>
  </w:style>
  <w:style w:type="character" w:styleId="SubtleReference">
    <w:name w:val="Subtle Reference"/>
    <w:basedOn w:val="DefaultParagraphFont"/>
    <w:rPr>
      <w:smallCaps/>
      <w:color w:val="5A5A5A"/>
    </w:rPr>
  </w:style>
  <w:style w:type="character" w:customStyle="1" w:styleId="TitleChar">
    <w:name w:val="Title Char"/>
    <w:basedOn w:val="DefaultParagraphFont"/>
    <w:rPr>
      <w:rFonts w:ascii="Calibri Light" w:eastAsia="DengXian Light" w:hAnsi="Calibri Light" w:cs="Times New Roman"/>
      <w:spacing w:val="-10"/>
      <w:kern w:val="3"/>
      <w:sz w:val="56"/>
      <w:szCs w:val="56"/>
      <w:lang w:val="en-GB" w:eastAsia="ja-JP"/>
    </w:rPr>
  </w:style>
  <w:style w:type="character" w:customStyle="1" w:styleId="UnresolvedMention1">
    <w:name w:val="Unresolved Mention1"/>
    <w:basedOn w:val="DefaultParagraphFont"/>
    <w:rPr>
      <w:color w:val="808080"/>
      <w:shd w:val="clear" w:color="auto" w:fill="E6E6E6"/>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LFO10">
    <w:name w:val="LFO10"/>
    <w:basedOn w:val="NoList"/>
    <w:pPr>
      <w:numPr>
        <w:numId w:val="2"/>
      </w:numPr>
    </w:pPr>
  </w:style>
  <w:style w:type="numbering" w:customStyle="1" w:styleId="LFO11">
    <w:name w:val="LFO11"/>
    <w:basedOn w:val="NoList"/>
    <w:pPr>
      <w:numPr>
        <w:numId w:val="3"/>
      </w:numPr>
    </w:pPr>
  </w:style>
  <w:style w:type="numbering" w:customStyle="1" w:styleId="LFO12">
    <w:name w:val="LFO12"/>
    <w:basedOn w:val="NoList"/>
    <w:pPr>
      <w:numPr>
        <w:numId w:val="4"/>
      </w:numPr>
    </w:pPr>
  </w:style>
  <w:style w:type="numbering" w:customStyle="1" w:styleId="LFO13">
    <w:name w:val="LFO13"/>
    <w:basedOn w:val="NoList"/>
    <w:pPr>
      <w:numPr>
        <w:numId w:val="5"/>
      </w:numPr>
    </w:pPr>
  </w:style>
  <w:style w:type="numbering" w:customStyle="1" w:styleId="LFO14">
    <w:name w:val="LFO14"/>
    <w:basedOn w:val="NoList"/>
    <w:pPr>
      <w:numPr>
        <w:numId w:val="6"/>
      </w:numPr>
    </w:pPr>
  </w:style>
  <w:style w:type="numbering" w:customStyle="1" w:styleId="LFO15">
    <w:name w:val="LFO15"/>
    <w:basedOn w:val="NoList"/>
    <w:pPr>
      <w:numPr>
        <w:numId w:val="7"/>
      </w:numPr>
    </w:pPr>
  </w:style>
  <w:style w:type="numbering" w:customStyle="1" w:styleId="LFO16">
    <w:name w:val="LFO16"/>
    <w:basedOn w:val="NoList"/>
    <w:pPr>
      <w:numPr>
        <w:numId w:val="8"/>
      </w:numPr>
    </w:pPr>
  </w:style>
  <w:style w:type="numbering" w:customStyle="1" w:styleId="LFO17">
    <w:name w:val="LFO17"/>
    <w:basedOn w:val="NoList"/>
    <w:pPr>
      <w:numPr>
        <w:numId w:val="9"/>
      </w:numPr>
    </w:pPr>
  </w:style>
  <w:style w:type="numbering" w:customStyle="1" w:styleId="LFO18">
    <w:name w:val="LFO18"/>
    <w:basedOn w:val="NoList"/>
    <w:pPr>
      <w:numPr>
        <w:numId w:val="10"/>
      </w:numPr>
    </w:pPr>
  </w:style>
  <w:style w:type="numbering" w:customStyle="1" w:styleId="LFO19">
    <w:name w:val="LFO19"/>
    <w:basedOn w:val="NoList"/>
    <w:pPr>
      <w:numPr>
        <w:numId w:val="11"/>
      </w:numPr>
    </w:pPr>
  </w:style>
  <w:style w:type="numbering" w:customStyle="1" w:styleId="LFO20">
    <w:name w:val="LFO20"/>
    <w:basedOn w:val="NoList"/>
    <w:pPr>
      <w:numPr>
        <w:numId w:val="12"/>
      </w:numPr>
    </w:pPr>
  </w:style>
  <w:style w:type="character" w:styleId="Hashtag">
    <w:name w:val="Hashtag"/>
    <w:basedOn w:val="DefaultParagraphFont"/>
    <w:uiPriority w:val="99"/>
    <w:semiHidden/>
    <w:unhideWhenUsed/>
    <w:rsid w:val="00704649"/>
    <w:rPr>
      <w:color w:val="2B579A"/>
      <w:shd w:val="clear" w:color="auto" w:fill="E1DFDD"/>
    </w:rPr>
  </w:style>
  <w:style w:type="character" w:styleId="Mention">
    <w:name w:val="Mention"/>
    <w:basedOn w:val="DefaultParagraphFont"/>
    <w:uiPriority w:val="99"/>
    <w:semiHidden/>
    <w:unhideWhenUsed/>
    <w:rsid w:val="00704649"/>
    <w:rPr>
      <w:color w:val="2B579A"/>
      <w:shd w:val="clear" w:color="auto" w:fill="E1DFDD"/>
    </w:rPr>
  </w:style>
  <w:style w:type="character" w:styleId="SmartHyperlink">
    <w:name w:val="Smart Hyperlink"/>
    <w:basedOn w:val="DefaultParagraphFont"/>
    <w:uiPriority w:val="99"/>
    <w:semiHidden/>
    <w:unhideWhenUsed/>
    <w:rsid w:val="00704649"/>
    <w:rPr>
      <w:u w:val="dotted"/>
    </w:rPr>
  </w:style>
  <w:style w:type="character" w:styleId="SmartLink">
    <w:name w:val="Smart Link"/>
    <w:basedOn w:val="DefaultParagraphFont"/>
    <w:uiPriority w:val="99"/>
    <w:semiHidden/>
    <w:unhideWhenUsed/>
    <w:rsid w:val="00704649"/>
    <w:rPr>
      <w:color w:val="2B579A"/>
      <w:shd w:val="clear" w:color="auto" w:fill="E1DFDD"/>
    </w:rPr>
  </w:style>
  <w:style w:type="character" w:styleId="UnresolvedMention">
    <w:name w:val="Unresolved Mention"/>
    <w:basedOn w:val="DefaultParagraphFont"/>
    <w:uiPriority w:val="99"/>
    <w:semiHidden/>
    <w:unhideWhenUsed/>
    <w:rsid w:val="00704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nry.hoffmann@ada.com" TargetMode="External"/><Relationship Id="rId18" Type="http://schemas.openxmlformats.org/officeDocument/2006/relationships/hyperlink" Target="https://github.com/AIcrowd/AIcrowd"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rxiv.org/abs/1902.03570" TargetMode="External"/><Relationship Id="rId7" Type="http://schemas.openxmlformats.org/officeDocument/2006/relationships/webSettings" Target="webSettings.xml"/><Relationship Id="rId12" Type="http://schemas.openxmlformats.org/officeDocument/2006/relationships/hyperlink" Target="mailto:oguz.eroglu@ada.com" TargetMode="External"/><Relationship Id="rId17" Type="http://schemas.openxmlformats.org/officeDocument/2006/relationships/hyperlink" Target="https://www.aicrowd.com/" TargetMode="External"/><Relationship Id="rId25" Type="http://schemas.openxmlformats.org/officeDocument/2006/relationships/hyperlink" Target="https://rvm.io/" TargetMode="External"/><Relationship Id="rId2" Type="http://schemas.openxmlformats.org/officeDocument/2006/relationships/customXml" Target="../customXml/item2.xml"/><Relationship Id="rId16" Type="http://schemas.openxmlformats.org/officeDocument/2006/relationships/hyperlink" Target="https://extranet.itu.int/sites/itu-t/focusgroups/ai4h/docs/FGAI4H-D-035.docx" TargetMode="External"/><Relationship Id="rId20" Type="http://schemas.openxmlformats.org/officeDocument/2006/relationships/hyperlink" Target="https://nips.c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kus.wenzel@hhi.fraunhofer.de" TargetMode="External"/><Relationship Id="rId24" Type="http://schemas.openxmlformats.org/officeDocument/2006/relationships/hyperlink" Target="https://github.com/AIcrowd/AIcrowd" TargetMode="External"/><Relationship Id="rId5" Type="http://schemas.openxmlformats.org/officeDocument/2006/relationships/styles" Target="styles.xml"/><Relationship Id="rId15" Type="http://schemas.openxmlformats.org/officeDocument/2006/relationships/hyperlink" Target="https://extranet.itu.int/sites/itu-t/focusgroups/ai4h/docs/FGAI4H-C-106.docx" TargetMode="External"/><Relationship Id="rId23" Type="http://schemas.openxmlformats.org/officeDocument/2006/relationships/hyperlink" Target="https://github.com/crowdAI/crowdai-client-py" TargetMode="External"/><Relationship Id="rId28"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yperlink" Target="https://github.com/Aicrowd/Aicrowd/blob/master/doc/architecture.m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docs/FGAI4H-D-011.docx" TargetMode="External"/><Relationship Id="rId22" Type="http://schemas.openxmlformats.org/officeDocument/2006/relationships/hyperlink" Target="https://github.com/crowdAI/crowdai_api"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AC166E-72CB-4A62-9730-005708EB6964}"/>
</file>

<file path=customXml/itemProps2.xml><?xml version="1.0" encoding="utf-8"?>
<ds:datastoreItem xmlns:ds="http://schemas.openxmlformats.org/officeDocument/2006/customXml" ds:itemID="{8D1255F0-6F73-4FA1-94E8-A20C054E70C7}"/>
</file>

<file path=customXml/itemProps3.xml><?xml version="1.0" encoding="utf-8"?>
<ds:datastoreItem xmlns:ds="http://schemas.openxmlformats.org/officeDocument/2006/customXml" ds:itemID="{F6FA587F-C7D8-4E5A-9E11-29DAAA81A92B}"/>
</file>

<file path=docProps/app.xml><?xml version="1.0" encoding="utf-8"?>
<Properties xmlns="http://schemas.openxmlformats.org/officeDocument/2006/extended-properties" xmlns:vt="http://schemas.openxmlformats.org/officeDocument/2006/docPropsVTypes">
  <Template>Normal.dotm</Template>
  <TotalTime>8</TotalTime>
  <Pages>7</Pages>
  <Words>2301</Words>
  <Characters>13280</Characters>
  <Application>Microsoft Office Word</Application>
  <DocSecurity>0</DocSecurity>
  <Lines>295</Lines>
  <Paragraphs>199</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15382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of the AHG on “Benchmarking Platform”</dc:title>
  <dc:subject/>
  <dc:creator>AHG Benchmarking Platform</dc:creator>
  <dc:description>FG-AI4H-E-008  For: Geneva, 29 May – 1 June 2019_x000d_Document date: _x000d_Saved by ITU51013388 at 13:15:52 on 24/05/2019</dc:description>
  <cp:lastModifiedBy>Revision</cp:lastModifiedBy>
  <cp:revision>181</cp:revision>
  <cp:lastPrinted>2011-04-05T14:28:00Z</cp:lastPrinted>
  <dcterms:created xsi:type="dcterms:W3CDTF">2019-05-22T14:35:00Z</dcterms:created>
  <dcterms:modified xsi:type="dcterms:W3CDTF">2019-05-24T11:20:00Z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author">
    <vt:lpwstr>AHG Benchmarking Platform</vt:lpwstr>
  </property>
  <property fmtid="{D5CDD505-2E9C-101B-9397-08002B2CF9AE}" pid="4" name="Docbluepink">
    <vt:lpwstr>N/A</vt:lpwstr>
  </property>
  <property fmtid="{D5CDD505-2E9C-101B-9397-08002B2CF9AE}" pid="5" name="Docdate">
    <vt:lpwstr/>
  </property>
  <property fmtid="{D5CDD505-2E9C-101B-9397-08002B2CF9AE}" pid="6" name="Docdest">
    <vt:lpwstr>Geneva, 29 May – 1 June 2019</vt:lpwstr>
  </property>
  <property fmtid="{D5CDD505-2E9C-101B-9397-08002B2CF9AE}" pid="7" name="Docnum">
    <vt:lpwstr>FG-AI4H-E-008</vt:lpwstr>
  </property>
  <property fmtid="{D5CDD505-2E9C-101B-9397-08002B2CF9AE}" pid="8" name="Docorlang">
    <vt:lpwstr/>
  </property>
</Properties>
</file>