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_Hlk525579883"/>
            <w:bookmarkStart w:id="1" w:name="dtableau"/>
            <w:bookmarkStart w:id="2" w:name="dsg" w:colFirst="1" w:colLast="1"/>
            <w:bookmarkStart w:id="3"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6749DD" w:rsidRDefault="00BC1D31" w:rsidP="007B7733">
            <w:pPr>
              <w:pStyle w:val="Docnumber"/>
              <w:rPr>
                <w:rFonts w:ascii="docnumber" w:hAnsi="docnumber" w:hint="eastAsia"/>
              </w:rPr>
            </w:pPr>
            <w:r w:rsidRPr="006749DD">
              <w:rPr>
                <w:rFonts w:ascii="docnumber" w:hAnsi="docnumber"/>
              </w:rPr>
              <w:t>FG-AI4H</w:t>
            </w:r>
            <w:r w:rsidR="00E03557" w:rsidRPr="006749DD">
              <w:rPr>
                <w:rFonts w:ascii="docnumber" w:hAnsi="docnumber"/>
              </w:rPr>
              <w:t>-</w:t>
            </w:r>
            <w:r w:rsidR="004568B4">
              <w:rPr>
                <w:rFonts w:ascii="docnumber" w:hAnsi="docnumber"/>
              </w:rPr>
              <w:t>B-</w:t>
            </w:r>
            <w:r w:rsidR="007D4341">
              <w:rPr>
                <w:rFonts w:ascii="docnumber" w:hAnsi="docnumber"/>
              </w:rPr>
              <w:t>030</w:t>
            </w:r>
          </w:p>
        </w:tc>
      </w:tr>
      <w:bookmarkEnd w:id="3"/>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4"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5" w:name="dorlang" w:colFirst="2" w:colLast="2"/>
            <w:bookmarkEnd w:id="4"/>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6" w:name="dbluepink" w:colFirst="1" w:colLast="1"/>
            <w:bookmarkStart w:id="7" w:name="dmeeting" w:colFirst="2" w:colLast="2"/>
            <w:bookmarkEnd w:id="2"/>
            <w:bookmarkEnd w:id="5"/>
            <w:r>
              <w:rPr>
                <w:b/>
                <w:bCs/>
              </w:rPr>
              <w:t>WG</w:t>
            </w:r>
            <w:r w:rsidRPr="00E03557">
              <w:rPr>
                <w:b/>
                <w:bCs/>
              </w:rPr>
              <w:t>(s):</w:t>
            </w:r>
          </w:p>
        </w:tc>
        <w:tc>
          <w:tcPr>
            <w:tcW w:w="3262" w:type="dxa"/>
            <w:vAlign w:val="center"/>
          </w:tcPr>
          <w:p w:rsidR="00BC1D31" w:rsidRPr="00123B21" w:rsidRDefault="007D4341" w:rsidP="00404076">
            <w:r>
              <w:t>Breakout/Questionnaire</w:t>
            </w:r>
          </w:p>
        </w:tc>
        <w:tc>
          <w:tcPr>
            <w:tcW w:w="4678" w:type="dxa"/>
            <w:gridSpan w:val="2"/>
            <w:vAlign w:val="center"/>
          </w:tcPr>
          <w:p w:rsidR="00BC1D31" w:rsidRPr="00123B21" w:rsidRDefault="003F0B96" w:rsidP="003F0B96">
            <w:pPr>
              <w:jc w:val="right"/>
            </w:pPr>
            <w:r>
              <w:t>New York City</w:t>
            </w:r>
            <w:r w:rsidR="00BC1D31">
              <w:t xml:space="preserve">, </w:t>
            </w:r>
            <w:r>
              <w:t>15-16</w:t>
            </w:r>
            <w:r w:rsidR="00F770B8">
              <w:t xml:space="preserve"> </w:t>
            </w:r>
            <w:r>
              <w:t xml:space="preserve">November </w:t>
            </w:r>
            <w:r w:rsidR="00F770B8">
              <w:t>2018</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8" w:name="dtitle" w:colFirst="0" w:colLast="0"/>
            <w:bookmarkEnd w:id="6"/>
            <w:bookmarkEnd w:id="7"/>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9" w:name="dsource" w:colFirst="1" w:colLast="1"/>
            <w:bookmarkEnd w:id="8"/>
            <w:r w:rsidRPr="00E03557">
              <w:rPr>
                <w:b/>
                <w:bCs/>
              </w:rPr>
              <w:t>Source:</w:t>
            </w:r>
          </w:p>
        </w:tc>
        <w:tc>
          <w:tcPr>
            <w:tcW w:w="7940" w:type="dxa"/>
            <w:gridSpan w:val="3"/>
            <w:vAlign w:val="center"/>
          </w:tcPr>
          <w:p w:rsidR="00BC1D31" w:rsidRPr="00123B21" w:rsidRDefault="00912E80" w:rsidP="00404076">
            <w:r>
              <w:t>Ch</w:t>
            </w:r>
            <w:r w:rsidR="000A678F">
              <w:t>ongqing University</w:t>
            </w:r>
          </w:p>
        </w:tc>
      </w:tr>
      <w:tr w:rsidR="00BC1D31" w:rsidRPr="00E03557" w:rsidTr="00590D62">
        <w:trPr>
          <w:cantSplit/>
          <w:jc w:val="center"/>
        </w:trPr>
        <w:tc>
          <w:tcPr>
            <w:tcW w:w="1700" w:type="dxa"/>
            <w:gridSpan w:val="2"/>
          </w:tcPr>
          <w:p w:rsidR="00BC1D31" w:rsidRPr="00E03557" w:rsidRDefault="00BC1D31" w:rsidP="00BC1D31">
            <w:bookmarkStart w:id="10" w:name="dtitle1" w:colFirst="1" w:colLast="1"/>
            <w:bookmarkEnd w:id="9"/>
            <w:r w:rsidRPr="00E03557">
              <w:rPr>
                <w:b/>
                <w:bCs/>
              </w:rPr>
              <w:t>Title:</w:t>
            </w:r>
          </w:p>
        </w:tc>
        <w:tc>
          <w:tcPr>
            <w:tcW w:w="7940" w:type="dxa"/>
            <w:gridSpan w:val="3"/>
            <w:vAlign w:val="center"/>
          </w:tcPr>
          <w:p w:rsidR="00BC1D31" w:rsidRPr="00123B21" w:rsidRDefault="007D4341" w:rsidP="003F0B96">
            <w:r>
              <w:t>List of</w:t>
            </w:r>
            <w:r w:rsidR="000A678F">
              <w:t xml:space="preserve"> coding systems for describing the datasets for </w:t>
            </w:r>
            <w:r>
              <w:t xml:space="preserve">the </w:t>
            </w:r>
            <w:r w:rsidR="00912E80">
              <w:t>FG-</w:t>
            </w:r>
            <w:r w:rsidR="006749DD">
              <w:t>AI4H</w:t>
            </w:r>
          </w:p>
        </w:tc>
      </w:tr>
      <w:tr w:rsidR="00E03557" w:rsidRPr="00E03557" w:rsidTr="006749DD">
        <w:trPr>
          <w:cantSplit/>
          <w:jc w:val="center"/>
        </w:trPr>
        <w:tc>
          <w:tcPr>
            <w:tcW w:w="1700" w:type="dxa"/>
            <w:gridSpan w:val="2"/>
            <w:tcBorders>
              <w:bottom w:val="single" w:sz="6" w:space="0" w:color="auto"/>
            </w:tcBorders>
          </w:tcPr>
          <w:p w:rsidR="00E03557" w:rsidRPr="00E03557" w:rsidRDefault="00E03557" w:rsidP="00E03557">
            <w:pPr>
              <w:rPr>
                <w:b/>
                <w:bCs/>
              </w:rPr>
            </w:pPr>
            <w:bookmarkStart w:id="11" w:name="dpurpose" w:colFirst="1" w:colLast="1"/>
            <w:bookmarkEnd w:id="10"/>
            <w:r w:rsidRPr="00E03557">
              <w:rPr>
                <w:b/>
                <w:bCs/>
              </w:rPr>
              <w:t>Purpose:</w:t>
            </w:r>
          </w:p>
        </w:tc>
        <w:tc>
          <w:tcPr>
            <w:tcW w:w="7940" w:type="dxa"/>
            <w:gridSpan w:val="3"/>
            <w:tcBorders>
              <w:bottom w:val="single" w:sz="6" w:space="0" w:color="auto"/>
            </w:tcBorders>
            <w:shd w:val="clear" w:color="auto" w:fill="auto"/>
          </w:tcPr>
          <w:p w:rsidR="00E03557" w:rsidRPr="00BC1D31" w:rsidRDefault="00BC1D31" w:rsidP="006749DD">
            <w:pPr>
              <w:rPr>
                <w:highlight w:val="yellow"/>
              </w:rPr>
            </w:pPr>
            <w:r w:rsidRPr="006749DD">
              <w:rPr>
                <w:lang w:val="en-US"/>
              </w:rPr>
              <w:t>Admin</w:t>
            </w:r>
          </w:p>
        </w:tc>
      </w:tr>
      <w:bookmarkEnd w:id="1"/>
      <w:bookmarkEnd w:id="11"/>
      <w:tr w:rsidR="00BC1D31" w:rsidRPr="00E03557" w:rsidTr="006A6DE7">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3403" w:type="dxa"/>
            <w:gridSpan w:val="2"/>
            <w:tcBorders>
              <w:top w:val="single" w:sz="6" w:space="0" w:color="auto"/>
              <w:bottom w:val="single" w:sz="6" w:space="0" w:color="auto"/>
            </w:tcBorders>
          </w:tcPr>
          <w:p w:rsidR="00BC1D31" w:rsidRPr="00912E80" w:rsidRDefault="000A678F" w:rsidP="006A6DE7">
            <w:r>
              <w:t>Daidi Zhong</w:t>
            </w:r>
            <w:r w:rsidR="00BC1D31" w:rsidRPr="00912E80">
              <w:br/>
            </w:r>
            <w:r>
              <w:t>Chon</w:t>
            </w:r>
            <w:r w:rsidR="00FB44FA">
              <w:t>g</w:t>
            </w:r>
            <w:r>
              <w:t>qing University</w:t>
            </w:r>
            <w:r w:rsidR="00BC1D31" w:rsidRPr="00912E80">
              <w:br/>
            </w:r>
            <w:r>
              <w:t>P.R.China</w:t>
            </w:r>
          </w:p>
        </w:tc>
        <w:tc>
          <w:tcPr>
            <w:tcW w:w="4537" w:type="dxa"/>
            <w:tcBorders>
              <w:top w:val="single" w:sz="6" w:space="0" w:color="auto"/>
              <w:bottom w:val="single" w:sz="6" w:space="0" w:color="auto"/>
            </w:tcBorders>
          </w:tcPr>
          <w:p w:rsidR="006749DD" w:rsidRPr="00912E80" w:rsidRDefault="006749DD" w:rsidP="006A6DE7">
            <w:r w:rsidRPr="00912E80">
              <w:t>E</w:t>
            </w:r>
            <w:r w:rsidR="004568B4">
              <w:t>-</w:t>
            </w:r>
            <w:r w:rsidRPr="00912E80">
              <w:t xml:space="preserve">mail: </w:t>
            </w:r>
            <w:hyperlink r:id="rId11" w:history="1">
              <w:r w:rsidR="004568B4" w:rsidRPr="00B350FC">
                <w:rPr>
                  <w:rStyle w:val="Hyperlink"/>
                </w:rPr>
                <w:t>daidi.zhong@hotmail.com</w:t>
              </w:r>
            </w:hyperlink>
            <w:r w:rsidR="004568B4">
              <w:t xml:space="preserve"> </w:t>
            </w:r>
          </w:p>
        </w:tc>
      </w:tr>
    </w:tbl>
    <w:p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rsidTr="00E03557">
        <w:trPr>
          <w:cantSplit/>
          <w:jc w:val="center"/>
        </w:trPr>
        <w:tc>
          <w:tcPr>
            <w:tcW w:w="1701" w:type="dxa"/>
          </w:tcPr>
          <w:p w:rsidR="00E03557" w:rsidRPr="00E03557" w:rsidRDefault="00E03557" w:rsidP="00E03557">
            <w:pPr>
              <w:rPr>
                <w:b/>
                <w:bCs/>
              </w:rPr>
            </w:pPr>
            <w:r w:rsidRPr="00E03557">
              <w:rPr>
                <w:b/>
                <w:bCs/>
              </w:rPr>
              <w:t>Abstract:</w:t>
            </w:r>
          </w:p>
        </w:tc>
        <w:tc>
          <w:tcPr>
            <w:tcW w:w="7939" w:type="dxa"/>
          </w:tcPr>
          <w:p w:rsidR="00E03557" w:rsidRPr="00BC1D31" w:rsidRDefault="006749DD" w:rsidP="003F0B96">
            <w:pPr>
              <w:rPr>
                <w:highlight w:val="yellow"/>
              </w:rPr>
            </w:pPr>
            <w:bookmarkStart w:id="12" w:name="_GoBack"/>
            <w:r w:rsidRPr="006749DD">
              <w:t xml:space="preserve">This document contains a </w:t>
            </w:r>
            <w:r w:rsidR="000A678F">
              <w:t xml:space="preserve">list of coding systems </w:t>
            </w:r>
            <w:r w:rsidR="007D4341">
              <w:t>that could be used to describe</w:t>
            </w:r>
            <w:r w:rsidR="000A678F">
              <w:t xml:space="preserve"> the datasets. This may serve the purpose of dataset collection by</w:t>
            </w:r>
            <w:r>
              <w:t xml:space="preserve"> ITU-T Focus Group on</w:t>
            </w:r>
            <w:r w:rsidRPr="006749DD">
              <w:t xml:space="preserve"> Artificial Intelligence for Health (FG AI4H).</w:t>
            </w:r>
            <w:bookmarkEnd w:id="12"/>
          </w:p>
        </w:tc>
      </w:tr>
      <w:bookmarkEnd w:id="0"/>
    </w:tbl>
    <w:p w:rsidR="00C55539" w:rsidRDefault="00C55539" w:rsidP="00C55539">
      <w:pPr>
        <w:spacing w:before="0"/>
        <w:rPr>
          <w:rFonts w:asciiTheme="majorBidi" w:eastAsia="Times New Roman" w:hAnsiTheme="majorBidi" w:cstheme="majorBidi"/>
          <w:sz w:val="22"/>
          <w:szCs w:val="22"/>
          <w:lang w:eastAsia="zh-CN"/>
        </w:rPr>
      </w:pPr>
    </w:p>
    <w:p w:rsidR="000A678F" w:rsidRPr="00996E7F" w:rsidRDefault="000A678F" w:rsidP="000A678F"/>
    <w:p w:rsidR="000A678F" w:rsidRPr="00996E7F" w:rsidRDefault="000A678F" w:rsidP="000A678F">
      <w:pPr>
        <w:ind w:firstLineChars="202" w:firstLine="485"/>
      </w:pPr>
      <w:r w:rsidRPr="00996E7F">
        <w:t xml:space="preserve">As the linking bridge between Heath IT suppliers, medical device vendors and service providers, SDO in the domain of Health Informatics have already developed many standards to code frequently used information into computer-friendly data. Typical SDOs include: WHO, ISO TC215, DICOM, HL7, IHTSDO, IHE, PCHA, etc. Typical coding systems includes: ICD10, SNOMED, 11073, etc. </w:t>
      </w:r>
    </w:p>
    <w:p w:rsidR="000A678F" w:rsidRDefault="000A678F" w:rsidP="000A678F">
      <w:pPr>
        <w:ind w:firstLineChars="202" w:firstLine="485"/>
      </w:pPr>
      <w:r w:rsidRPr="00996E7F">
        <w:t>To help describing the input and output of the dataset involved in the AI4H system, below are the suggested coding system which can be leveraged by the dataset contributors</w:t>
      </w:r>
      <w:r>
        <w:t xml:space="preserve">. </w:t>
      </w:r>
    </w:p>
    <w:p w:rsidR="000A678F" w:rsidRPr="00996E7F" w:rsidRDefault="000A678F" w:rsidP="000A678F">
      <w:pPr>
        <w:ind w:firstLineChars="202" w:firstLine="485"/>
      </w:pPr>
      <w:r>
        <w:rPr>
          <w:rFonts w:hint="eastAsia"/>
        </w:rPr>
        <w:t>N</w:t>
      </w:r>
      <w:r>
        <w:t xml:space="preserve">ote: Since the dataset will be uploaded as files, the data syntax and transport protocols are irrelevant here. The dataset contributor is expected to specify the internal data structure (file format) of submitted files. </w:t>
      </w:r>
    </w:p>
    <w:p w:rsidR="000A678F" w:rsidRPr="00996E7F" w:rsidRDefault="000A678F" w:rsidP="000A678F"/>
    <w:tbl>
      <w:tblPr>
        <w:tblW w:w="10491" w:type="dxa"/>
        <w:tblInd w:w="-434"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53"/>
        <w:gridCol w:w="3178"/>
        <w:gridCol w:w="2208"/>
        <w:gridCol w:w="1852"/>
      </w:tblGrid>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b/>
                <w:bCs/>
                <w:color w:val="333333"/>
                <w:sz w:val="18"/>
                <w:szCs w:val="18"/>
              </w:rPr>
            </w:pPr>
            <w:r w:rsidRPr="00BD6F56">
              <w:rPr>
                <w:rFonts w:eastAsia="SimSun"/>
                <w:b/>
                <w:bCs/>
                <w:color w:val="333333"/>
                <w:sz w:val="18"/>
                <w:szCs w:val="18"/>
              </w:rPr>
              <w:t>RI</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b/>
                <w:bCs/>
                <w:color w:val="333333"/>
                <w:sz w:val="18"/>
                <w:szCs w:val="18"/>
              </w:rPr>
            </w:pPr>
            <w:r w:rsidRPr="00BD6F56">
              <w:rPr>
                <w:rFonts w:eastAsia="SimSun"/>
                <w:b/>
                <w:bCs/>
                <w:color w:val="333333"/>
                <w:sz w:val="18"/>
                <w:szCs w:val="18"/>
              </w:rPr>
              <w:t>Source</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b/>
                <w:bCs/>
                <w:color w:val="333333"/>
                <w:sz w:val="18"/>
                <w:szCs w:val="18"/>
              </w:rPr>
            </w:pPr>
            <w:r w:rsidRPr="00BD6F56">
              <w:rPr>
                <w:rFonts w:eastAsia="SimSun"/>
                <w:b/>
                <w:bCs/>
                <w:color w:val="333333"/>
                <w:sz w:val="18"/>
                <w:szCs w:val="18"/>
              </w:rPr>
              <w:t>Comment</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b/>
                <w:bCs/>
                <w:color w:val="333333"/>
                <w:sz w:val="18"/>
                <w:szCs w:val="18"/>
              </w:rPr>
            </w:pPr>
            <w:r w:rsidRPr="00BD6F56">
              <w:rPr>
                <w:rFonts w:eastAsia="SimSun"/>
                <w:b/>
                <w:bCs/>
                <w:color w:val="333333"/>
                <w:sz w:val="18"/>
                <w:szCs w:val="18"/>
              </w:rPr>
              <w:t>OID</w:t>
            </w:r>
          </w:p>
        </w:tc>
      </w:tr>
      <w:tr w:rsidR="000A678F" w:rsidRPr="00BD6F56" w:rsidTr="00DA7D7A">
        <w:tc>
          <w:tcPr>
            <w:tcW w:w="10491" w:type="dxa"/>
            <w:gridSpan w:val="4"/>
            <w:tcBorders>
              <w:top w:val="single" w:sz="6" w:space="0" w:color="C0C0C0"/>
              <w:left w:val="single" w:sz="6" w:space="0" w:color="C0C0C0"/>
              <w:bottom w:val="single" w:sz="6" w:space="0" w:color="C0C0C0"/>
              <w:right w:val="single" w:sz="6" w:space="0" w:color="C0C0C0"/>
            </w:tcBorders>
            <w:shd w:val="clear" w:color="auto" w:fill="EFEFE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b/>
                <w:bCs/>
                <w:color w:val="333333"/>
                <w:sz w:val="18"/>
                <w:szCs w:val="18"/>
              </w:rPr>
              <w:t>Published code systems</w:t>
            </w:r>
            <w:bookmarkStart w:id="13" w:name="external"/>
            <w:bookmarkEnd w:id="13"/>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bookmarkStart w:id="14" w:name="http://snomed.info/sct"/>
            <w:bookmarkEnd w:id="14"/>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Pr>
                <w:rFonts w:eastAsia="SimSun" w:hint="eastAsia"/>
                <w:color w:val="333333"/>
                <w:sz w:val="18"/>
                <w:szCs w:val="18"/>
              </w:rPr>
              <w:t>U</w:t>
            </w:r>
            <w:r>
              <w:rPr>
                <w:rFonts w:eastAsia="SimSun"/>
                <w:color w:val="333333"/>
                <w:sz w:val="18"/>
                <w:szCs w:val="18"/>
              </w:rPr>
              <w:t>DI</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Pr>
                <w:rFonts w:eastAsia="SimSun"/>
                <w:color w:val="333333"/>
                <w:sz w:val="18"/>
                <w:szCs w:val="18"/>
              </w:rPr>
              <w:t>Country-specific</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r w:rsidRPr="0039091B">
              <w:rPr>
                <w:rFonts w:eastAsia="SimSun"/>
                <w:color w:val="333333"/>
                <w:sz w:val="18"/>
                <w:szCs w:val="18"/>
              </w:rPr>
              <w:t>https://tools.ietf.org/html/rfc5646</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r w:rsidRPr="0039091B">
              <w:rPr>
                <w:rFonts w:eastAsia="SimSun"/>
                <w:color w:val="333333"/>
                <w:sz w:val="18"/>
                <w:szCs w:val="18"/>
              </w:rPr>
              <w:t>Request for Comment (RFC) 5646</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r w:rsidRPr="00F53C7D">
              <w:rPr>
                <w:rFonts w:eastAsia="SimSun"/>
                <w:color w:val="333333"/>
                <w:sz w:val="18"/>
                <w:szCs w:val="18"/>
              </w:rPr>
              <w:t>http://www.hl7.org</w:t>
            </w:r>
          </w:p>
          <w:p w:rsidR="000A678F" w:rsidRPr="00F53C7D" w:rsidRDefault="000A678F" w:rsidP="00DA7D7A">
            <w:pPr>
              <w:spacing w:line="240" w:lineRule="exact"/>
              <w:rPr>
                <w:rFonts w:eastAsia="SimSun"/>
                <w:color w:val="333333"/>
                <w:sz w:val="18"/>
                <w:szCs w:val="18"/>
                <w:lang w:val="en-US"/>
              </w:rPr>
            </w:pPr>
            <w:r w:rsidRPr="00F53C7D">
              <w:rPr>
                <w:rFonts w:eastAsia="SimSun"/>
                <w:color w:val="333333"/>
                <w:sz w:val="18"/>
                <w:szCs w:val="18"/>
              </w:rPr>
              <w:t>https://www.hl7.org/fhir/</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r>
              <w:rPr>
                <w:rFonts w:eastAsia="SimSun" w:hint="eastAsia"/>
                <w:color w:val="333333"/>
                <w:sz w:val="18"/>
                <w:szCs w:val="18"/>
              </w:rPr>
              <w:t>H</w:t>
            </w:r>
            <w:r>
              <w:rPr>
                <w:rFonts w:eastAsia="SimSun"/>
                <w:color w:val="333333"/>
                <w:sz w:val="18"/>
                <w:szCs w:val="18"/>
              </w:rPr>
              <w:t>L7</w:t>
            </w:r>
          </w:p>
          <w:p w:rsidR="000A678F" w:rsidRPr="0039091B" w:rsidRDefault="000A678F" w:rsidP="00DA7D7A">
            <w:pPr>
              <w:spacing w:line="240" w:lineRule="exact"/>
              <w:rPr>
                <w:rFonts w:eastAsia="SimSun"/>
                <w:color w:val="333333"/>
                <w:sz w:val="18"/>
                <w:szCs w:val="18"/>
              </w:rPr>
            </w:pPr>
            <w:r w:rsidRPr="00F53C7D">
              <w:rPr>
                <w:rFonts w:eastAsia="SimSun"/>
                <w:color w:val="333333"/>
                <w:sz w:val="18"/>
                <w:szCs w:val="18"/>
              </w:rPr>
              <w:t>HL7 Fast Healthcare Interoperability Resources (FHIR)</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F53C7D" w:rsidRDefault="000A678F" w:rsidP="00DA7D7A">
            <w:pPr>
              <w:spacing w:line="240" w:lineRule="exact"/>
              <w:rPr>
                <w:rFonts w:eastAsia="SimSun"/>
                <w:color w:val="333333"/>
                <w:sz w:val="18"/>
                <w:szCs w:val="18"/>
              </w:rPr>
            </w:pPr>
            <w:r w:rsidRPr="00131C2B">
              <w:rPr>
                <w:rFonts w:eastAsia="SimSun"/>
                <w:color w:val="333333"/>
                <w:sz w:val="18"/>
                <w:szCs w:val="18"/>
              </w:rPr>
              <w:t>https://www.hl7.org/fhir/terminologies-valuesets.html</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r>
              <w:rPr>
                <w:rFonts w:eastAsia="SimSun" w:hint="eastAsia"/>
                <w:color w:val="333333"/>
                <w:sz w:val="18"/>
                <w:szCs w:val="18"/>
              </w:rPr>
              <w:t>H</w:t>
            </w:r>
            <w:r>
              <w:rPr>
                <w:rFonts w:eastAsia="SimSun"/>
                <w:color w:val="333333"/>
                <w:sz w:val="18"/>
                <w:szCs w:val="18"/>
              </w:rPr>
              <w:t>L7/FHIR value set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131C2B" w:rsidRDefault="000A678F" w:rsidP="00DA7D7A">
            <w:pPr>
              <w:spacing w:line="240" w:lineRule="exact"/>
              <w:rPr>
                <w:rFonts w:eastAsia="SimSun"/>
                <w:color w:val="333333"/>
                <w:sz w:val="18"/>
                <w:szCs w:val="18"/>
              </w:rPr>
            </w:pPr>
            <w:r w:rsidRPr="00131C2B">
              <w:rPr>
                <w:rFonts w:eastAsia="SimSun"/>
                <w:color w:val="333333"/>
                <w:sz w:val="18"/>
                <w:szCs w:val="18"/>
              </w:rPr>
              <w:t>https://www.hl7.org/fhir/terminologies-systems.html</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r>
              <w:rPr>
                <w:rFonts w:eastAsia="SimSun" w:hint="eastAsia"/>
                <w:color w:val="333333"/>
                <w:sz w:val="18"/>
                <w:szCs w:val="18"/>
              </w:rPr>
              <w:t>H</w:t>
            </w:r>
            <w:r>
              <w:rPr>
                <w:rFonts w:eastAsia="SimSun"/>
                <w:color w:val="333333"/>
                <w:sz w:val="18"/>
                <w:szCs w:val="18"/>
              </w:rPr>
              <w:t>L7/FHIR code systems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Pr>
                <w:rFonts w:eastAsia="SimSun"/>
                <w:color w:val="333333"/>
                <w:sz w:val="18"/>
                <w:szCs w:val="18"/>
              </w:rPr>
              <w:t>http://</w:t>
            </w:r>
            <w:r w:rsidRPr="00F53C7D">
              <w:rPr>
                <w:rFonts w:eastAsia="SimSun"/>
                <w:color w:val="333333"/>
                <w:sz w:val="18"/>
                <w:szCs w:val="18"/>
              </w:rPr>
              <w:t>www.ihe.net</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r>
              <w:rPr>
                <w:rFonts w:eastAsia="SimSun" w:hint="eastAsia"/>
                <w:color w:val="333333"/>
                <w:sz w:val="18"/>
                <w:szCs w:val="18"/>
              </w:rPr>
              <w:t>I</w:t>
            </w:r>
            <w:r>
              <w:rPr>
                <w:rFonts w:eastAsia="SimSun"/>
                <w:color w:val="333333"/>
                <w:sz w:val="18"/>
                <w:szCs w:val="18"/>
              </w:rPr>
              <w:t>HE</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lastRenderedPageBreak/>
              <w:t>http://snomed.info/sct</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SNOMED CT (</w:t>
            </w:r>
            <w:hyperlink r:id="rId12" w:history="1">
              <w:r w:rsidRPr="00BD6F56">
                <w:rPr>
                  <w:rFonts w:eastAsia="SimSun"/>
                  <w:color w:val="428BCA"/>
                  <w:sz w:val="18"/>
                  <w:szCs w:val="18"/>
                  <w:u w:val="single"/>
                </w:rPr>
                <w:t>IHTSDO </w:t>
              </w:r>
              <w:r w:rsidRPr="00996E7F">
                <w:rPr>
                  <w:rFonts w:eastAsia="SimSun"/>
                  <w:noProof/>
                  <w:color w:val="428BCA"/>
                  <w:sz w:val="18"/>
                  <w:szCs w:val="18"/>
                </w:rPr>
                <w:drawing>
                  <wp:inline distT="0" distB="0" distL="0" distR="0" wp14:anchorId="718A3EA8" wp14:editId="5F92A6CB">
                    <wp:extent cx="93980" cy="93980"/>
                    <wp:effectExtent l="0" t="0" r="1270" b="1270"/>
                    <wp:docPr id="72" name="图片 72" descr="https://www.hl7.org/fhir/external.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ww.hl7.org/fhir/external.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2.16.840.1.113883.6.96</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http://www.nlm.nih.gov/research/umls/rxnorm</w:t>
            </w:r>
            <w:bookmarkStart w:id="15" w:name="_http://www.nlm.nih.gov/research/umls/rx"/>
            <w:bookmarkEnd w:id="15"/>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roofErr w:type="spellStart"/>
            <w:r w:rsidRPr="00BD6F56">
              <w:rPr>
                <w:rFonts w:eastAsia="SimSun"/>
                <w:color w:val="333333"/>
                <w:sz w:val="18"/>
                <w:szCs w:val="18"/>
              </w:rPr>
              <w:t>RxNorm</w:t>
            </w:r>
            <w:proofErr w:type="spellEnd"/>
            <w:r w:rsidRPr="00BD6F56">
              <w:rPr>
                <w:rFonts w:eastAsia="SimSun"/>
                <w:color w:val="333333"/>
                <w:sz w:val="18"/>
                <w:szCs w:val="18"/>
              </w:rPr>
              <w:t xml:space="preserve"> (</w:t>
            </w:r>
            <w:hyperlink r:id="rId14" w:history="1">
              <w:r w:rsidRPr="00BD6F56">
                <w:rPr>
                  <w:rFonts w:eastAsia="SimSun"/>
                  <w:color w:val="428BCA"/>
                  <w:sz w:val="18"/>
                  <w:szCs w:val="18"/>
                  <w:u w:val="single"/>
                </w:rPr>
                <w:t>US NLM </w:t>
              </w:r>
              <w:r w:rsidRPr="00996E7F">
                <w:rPr>
                  <w:rFonts w:eastAsia="SimSun"/>
                  <w:noProof/>
                  <w:color w:val="428BCA"/>
                  <w:sz w:val="18"/>
                  <w:szCs w:val="18"/>
                </w:rPr>
                <w:drawing>
                  <wp:inline distT="0" distB="0" distL="0" distR="0" wp14:anchorId="1815AC04" wp14:editId="1274C902">
                    <wp:extent cx="93980" cy="93980"/>
                    <wp:effectExtent l="0" t="0" r="1270" b="1270"/>
                    <wp:docPr id="71" name="图片 71" descr="https://www.hl7.org/fhir/external.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ww.hl7.org/fhir/external.pn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2.16.840.1.113883.6.88</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http://loinc.org</w:t>
            </w:r>
            <w:bookmarkStart w:id="16" w:name="http://loinc.org"/>
            <w:bookmarkEnd w:id="16"/>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LOINC (</w:t>
            </w:r>
            <w:hyperlink r:id="rId15" w:history="1">
              <w:r w:rsidRPr="00BD6F56">
                <w:rPr>
                  <w:rFonts w:eastAsia="SimSun"/>
                  <w:color w:val="428BCA"/>
                  <w:sz w:val="18"/>
                  <w:szCs w:val="18"/>
                  <w:u w:val="single"/>
                </w:rPr>
                <w:t>LOINC.org </w:t>
              </w:r>
              <w:r w:rsidRPr="00996E7F">
                <w:rPr>
                  <w:rFonts w:eastAsia="SimSun"/>
                  <w:noProof/>
                  <w:color w:val="428BCA"/>
                  <w:sz w:val="18"/>
                  <w:szCs w:val="18"/>
                </w:rPr>
                <w:drawing>
                  <wp:inline distT="0" distB="0" distL="0" distR="0" wp14:anchorId="25500401" wp14:editId="09B66FA3">
                    <wp:extent cx="93980" cy="93980"/>
                    <wp:effectExtent l="0" t="0" r="1270" b="1270"/>
                    <wp:docPr id="70" name="图片 70" descr="https://www.hl7.org/fhir/external.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ww.hl7.org/fhir/external.png">
                              <a:hlinkClick r:id="rId1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2.16.840.1.113883.6.1</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http://unitsofmeasure.org</w:t>
            </w:r>
            <w:bookmarkStart w:id="17" w:name="http://unitsofmeasure.org"/>
            <w:bookmarkEnd w:id="17"/>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UCUM: (</w:t>
            </w:r>
            <w:hyperlink r:id="rId16" w:history="1">
              <w:r w:rsidRPr="00BD6F56">
                <w:rPr>
                  <w:rFonts w:eastAsia="SimSun"/>
                  <w:color w:val="428BCA"/>
                  <w:sz w:val="18"/>
                  <w:szCs w:val="18"/>
                  <w:u w:val="single"/>
                </w:rPr>
                <w:t>UnitsOfMeasure.org </w:t>
              </w:r>
              <w:r w:rsidRPr="00996E7F">
                <w:rPr>
                  <w:rFonts w:eastAsia="SimSun"/>
                  <w:noProof/>
                  <w:color w:val="428BCA"/>
                  <w:sz w:val="18"/>
                  <w:szCs w:val="18"/>
                </w:rPr>
                <w:drawing>
                  <wp:inline distT="0" distB="0" distL="0" distR="0" wp14:anchorId="36E56874" wp14:editId="19E4F260">
                    <wp:extent cx="93980" cy="93980"/>
                    <wp:effectExtent l="0" t="0" r="1270" b="1270"/>
                    <wp:docPr id="69" name="图片 69" descr="https://www.hl7.org/fhir/external.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www.hl7.org/fhir/external.png">
                              <a:hlinkClick r:id="rId1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 Case Sensitive Codes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2.16.840.1.113883.6.8</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http://ncimeta.nci.nih.gov</w:t>
            </w:r>
            <w:bookmarkStart w:id="18" w:name="http://ncimeta.nci.nih.gov"/>
            <w:bookmarkEnd w:id="18"/>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17" w:history="1">
              <w:r w:rsidR="000A678F" w:rsidRPr="00BD6F56">
                <w:rPr>
                  <w:rFonts w:eastAsia="SimSun"/>
                  <w:color w:val="428BCA"/>
                  <w:sz w:val="18"/>
                  <w:szCs w:val="18"/>
                  <w:u w:val="single"/>
                </w:rPr>
                <w:t>NCI Metathesaurus </w:t>
              </w:r>
              <w:r w:rsidR="000A678F" w:rsidRPr="00996E7F">
                <w:rPr>
                  <w:rFonts w:eastAsia="SimSun"/>
                  <w:noProof/>
                  <w:color w:val="428BCA"/>
                  <w:sz w:val="18"/>
                  <w:szCs w:val="18"/>
                </w:rPr>
                <w:drawing>
                  <wp:inline distT="0" distB="0" distL="0" distR="0" wp14:anchorId="7F33043E" wp14:editId="6336C7A4">
                    <wp:extent cx="93980" cy="93980"/>
                    <wp:effectExtent l="0" t="0" r="1270" b="1270"/>
                    <wp:docPr id="68" name="图片 68" descr="https://www.hl7.org/fhir/external.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www.hl7.org/fhir/external.png">
                              <a:hlinkClick r:id="rId1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2.16.840.1.113883.3.26.1.2</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http://www.ama-assn.org/go/cpt</w:t>
            </w:r>
            <w:bookmarkStart w:id="19" w:name="http://www.ama-assn.org/go/cpt"/>
            <w:bookmarkEnd w:id="19"/>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18" w:history="1">
              <w:r w:rsidR="000A678F" w:rsidRPr="00BD6F56">
                <w:rPr>
                  <w:rFonts w:eastAsia="SimSun"/>
                  <w:color w:val="428BCA"/>
                  <w:sz w:val="18"/>
                  <w:szCs w:val="18"/>
                  <w:u w:val="single"/>
                </w:rPr>
                <w:t>AMA CPT codes </w:t>
              </w:r>
              <w:r w:rsidR="000A678F" w:rsidRPr="00996E7F">
                <w:rPr>
                  <w:rFonts w:eastAsia="SimSun"/>
                  <w:noProof/>
                  <w:color w:val="428BCA"/>
                  <w:sz w:val="18"/>
                  <w:szCs w:val="18"/>
                </w:rPr>
                <w:drawing>
                  <wp:inline distT="0" distB="0" distL="0" distR="0" wp14:anchorId="4795C801" wp14:editId="582697A4">
                    <wp:extent cx="93980" cy="93980"/>
                    <wp:effectExtent l="0" t="0" r="1270" b="1270"/>
                    <wp:docPr id="67" name="图片 67" descr="https://www.hl7.org/fhir/external.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www.hl7.org/fhir/external.png">
                              <a:hlinkClick r:id="rId1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sidRPr="0039091B">
              <w:rPr>
                <w:rFonts w:eastAsia="SimSun"/>
                <w:color w:val="333333"/>
                <w:sz w:val="18"/>
                <w:szCs w:val="18"/>
              </w:rPr>
              <w:t>Current Procedural Terminology (CPT)</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2.16.840.1.113883.6.12</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http://hl7.org/fhir/ndfrt</w:t>
            </w:r>
            <w:bookmarkStart w:id="20" w:name="http://hl7.org/fhir/ndfrt"/>
            <w:bookmarkEnd w:id="20"/>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19" w:history="1">
              <w:r w:rsidR="000A678F" w:rsidRPr="00BD6F56">
                <w:rPr>
                  <w:rFonts w:eastAsia="SimSun"/>
                  <w:color w:val="428BCA"/>
                  <w:sz w:val="18"/>
                  <w:szCs w:val="18"/>
                  <w:u w:val="single"/>
                </w:rPr>
                <w:t>NDF-RT (National Drug File – Reference Terminology) </w:t>
              </w:r>
              <w:r w:rsidR="000A678F" w:rsidRPr="00996E7F">
                <w:rPr>
                  <w:rFonts w:eastAsia="SimSun"/>
                  <w:noProof/>
                  <w:color w:val="428BCA"/>
                  <w:sz w:val="18"/>
                  <w:szCs w:val="18"/>
                </w:rPr>
                <w:drawing>
                  <wp:inline distT="0" distB="0" distL="0" distR="0" wp14:anchorId="5B946124" wp14:editId="665F97DD">
                    <wp:extent cx="93980" cy="93980"/>
                    <wp:effectExtent l="0" t="0" r="1270" b="1270"/>
                    <wp:docPr id="66" name="图片 66" descr="https://www.hl7.org/fhir/external.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ww.hl7.org/fhir/external.png">
                              <a:hlinkClick r:id="rId1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2.16.840.1.113883.6.209</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http://fdasis.nlm.nih.gov</w:t>
            </w:r>
            <w:bookmarkStart w:id="21" w:name="http://fdasis.nlm.nih.gov"/>
            <w:bookmarkEnd w:id="21"/>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0" w:history="1">
              <w:r w:rsidR="000A678F" w:rsidRPr="00BD6F56">
                <w:rPr>
                  <w:rFonts w:eastAsia="SimSun"/>
                  <w:color w:val="428BCA"/>
                  <w:sz w:val="18"/>
                  <w:szCs w:val="18"/>
                  <w:u w:val="single"/>
                </w:rPr>
                <w:t>Unique Ingredient Identifier (UNII) </w:t>
              </w:r>
              <w:r w:rsidR="000A678F" w:rsidRPr="00996E7F">
                <w:rPr>
                  <w:rFonts w:eastAsia="SimSun"/>
                  <w:noProof/>
                  <w:color w:val="428BCA"/>
                  <w:sz w:val="18"/>
                  <w:szCs w:val="18"/>
                </w:rPr>
                <w:drawing>
                  <wp:inline distT="0" distB="0" distL="0" distR="0" wp14:anchorId="7C51E7CD" wp14:editId="6D36A09A">
                    <wp:extent cx="93980" cy="93980"/>
                    <wp:effectExtent l="0" t="0" r="1270" b="1270"/>
                    <wp:docPr id="65" name="图片 65" descr="https://www.hl7.org/fhir/external.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ww.hl7.org/fhir/external.png">
                              <a:hlinkClick r:id="rId2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2.16.840.1.113883.4.9</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http://hl7.org/fhir/sid/ndc</w:t>
            </w:r>
            <w:bookmarkStart w:id="22" w:name="http://hl7.org/fhir/sid/ndc"/>
            <w:bookmarkEnd w:id="22"/>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1" w:history="1">
              <w:r w:rsidR="000A678F" w:rsidRPr="00BD6F56">
                <w:rPr>
                  <w:rFonts w:eastAsia="SimSun"/>
                  <w:color w:val="428BCA"/>
                  <w:sz w:val="18"/>
                  <w:szCs w:val="18"/>
                  <w:u w:val="single"/>
                </w:rPr>
                <w:t>NDC/NHRIC Codes </w:t>
              </w:r>
              <w:r w:rsidR="000A678F" w:rsidRPr="00996E7F">
                <w:rPr>
                  <w:rFonts w:eastAsia="SimSun"/>
                  <w:noProof/>
                  <w:color w:val="428BCA"/>
                  <w:sz w:val="18"/>
                  <w:szCs w:val="18"/>
                </w:rPr>
                <w:drawing>
                  <wp:inline distT="0" distB="0" distL="0" distR="0" wp14:anchorId="63BC1AF8" wp14:editId="42639301">
                    <wp:extent cx="93980" cy="93980"/>
                    <wp:effectExtent l="0" t="0" r="1270" b="1270"/>
                    <wp:docPr id="64" name="图片 64" descr="https://www.hl7.org/fhir/external.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ww.hl7.org/fhir/external.png">
                              <a:hlinkClick r:id="rId2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sidRPr="0039091B">
              <w:rPr>
                <w:rFonts w:eastAsia="SimSun"/>
                <w:color w:val="333333"/>
                <w:sz w:val="18"/>
                <w:szCs w:val="18"/>
              </w:rPr>
              <w:t>National Drug Code</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2.16.840.1.113883.6.69</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http://hl7.org/fhir/sid/cvx</w:t>
            </w:r>
            <w:bookmarkStart w:id="23" w:name="http://hl7.org/fhir/sid/cvx"/>
            <w:bookmarkEnd w:id="23"/>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2" w:history="1">
              <w:r w:rsidR="000A678F" w:rsidRPr="00BD6F56">
                <w:rPr>
                  <w:rFonts w:eastAsia="SimSun"/>
                  <w:color w:val="428BCA"/>
                  <w:sz w:val="18"/>
                  <w:szCs w:val="18"/>
                  <w:u w:val="single"/>
                </w:rPr>
                <w:t>CVX (Vaccine Administered) </w:t>
              </w:r>
              <w:r w:rsidR="000A678F" w:rsidRPr="00996E7F">
                <w:rPr>
                  <w:rFonts w:eastAsia="SimSun"/>
                  <w:noProof/>
                  <w:color w:val="428BCA"/>
                  <w:sz w:val="18"/>
                  <w:szCs w:val="18"/>
                </w:rPr>
                <w:drawing>
                  <wp:inline distT="0" distB="0" distL="0" distR="0" wp14:anchorId="010B7152" wp14:editId="2F07161B">
                    <wp:extent cx="93980" cy="93980"/>
                    <wp:effectExtent l="0" t="0" r="1270" b="1270"/>
                    <wp:docPr id="63" name="图片 63" descr="https://www.hl7.org/fhir/external.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ww.hl7.org/fhir/external.png">
                              <a:hlinkClick r:id="rId2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2.16.840.1.113883.12.292</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urn:</w:t>
            </w:r>
            <w:proofErr w:type="gramStart"/>
            <w:r w:rsidRPr="00BD6F56">
              <w:rPr>
                <w:rFonts w:eastAsia="SimSun"/>
                <w:color w:val="333333"/>
                <w:sz w:val="18"/>
                <w:szCs w:val="18"/>
              </w:rPr>
              <w:t>iso:std</w:t>
            </w:r>
            <w:proofErr w:type="gramEnd"/>
            <w:r w:rsidRPr="00BD6F56">
              <w:rPr>
                <w:rFonts w:eastAsia="SimSun"/>
                <w:color w:val="333333"/>
                <w:sz w:val="18"/>
                <w:szCs w:val="18"/>
              </w:rPr>
              <w:t>:iso:3166</w:t>
            </w:r>
            <w:bookmarkStart w:id="24" w:name="urn:iso:std:iso:3166"/>
            <w:bookmarkEnd w:id="24"/>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3" w:history="1">
              <w:r w:rsidR="000A678F" w:rsidRPr="00BD6F56">
                <w:rPr>
                  <w:rFonts w:eastAsia="SimSun"/>
                  <w:color w:val="428BCA"/>
                  <w:sz w:val="18"/>
                  <w:szCs w:val="18"/>
                  <w:u w:val="single"/>
                </w:rPr>
                <w:t>ISO 2 letter Country Codes </w:t>
              </w:r>
              <w:r w:rsidR="000A678F" w:rsidRPr="00996E7F">
                <w:rPr>
                  <w:rFonts w:eastAsia="SimSun"/>
                  <w:noProof/>
                  <w:color w:val="428BCA"/>
                  <w:sz w:val="18"/>
                  <w:szCs w:val="18"/>
                </w:rPr>
                <w:drawing>
                  <wp:inline distT="0" distB="0" distL="0" distR="0" wp14:anchorId="3DE7CFF1" wp14:editId="0121367F">
                    <wp:extent cx="93980" cy="93980"/>
                    <wp:effectExtent l="0" t="0" r="1270" b="1270"/>
                    <wp:docPr id="62" name="图片 62" descr="https://www.hl7.org/fhir/external.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ww.hl7.org/fhir/external.png">
                              <a:hlinkClick r:id="rId23"/>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A few country codes have been reused (e.g. CS). If a version is needed, simply use the year of publication e.g. 1998</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1.0.3166.1.2.2</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http://www.nubc.org/patient-discharge</w:t>
            </w:r>
            <w:bookmarkStart w:id="25" w:name="http://www.nubc.org/patient-discharge"/>
            <w:bookmarkEnd w:id="25"/>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4" w:history="1">
              <w:r w:rsidR="000A678F" w:rsidRPr="00BD6F56">
                <w:rPr>
                  <w:rFonts w:eastAsia="SimSun"/>
                  <w:color w:val="428BCA"/>
                  <w:sz w:val="18"/>
                  <w:szCs w:val="18"/>
                  <w:u w:val="single"/>
                </w:rPr>
                <w:t>NUBC </w:t>
              </w:r>
              <w:r w:rsidR="000A678F" w:rsidRPr="00996E7F">
                <w:rPr>
                  <w:rFonts w:eastAsia="SimSun"/>
                  <w:noProof/>
                  <w:color w:val="428BCA"/>
                  <w:sz w:val="18"/>
                  <w:szCs w:val="18"/>
                </w:rPr>
                <w:drawing>
                  <wp:inline distT="0" distB="0" distL="0" distR="0" wp14:anchorId="72344B26" wp14:editId="5B33E6AB">
                    <wp:extent cx="93980" cy="93980"/>
                    <wp:effectExtent l="0" t="0" r="1270" b="1270"/>
                    <wp:docPr id="61" name="图片 61" descr="https://www.hl7.org/fhir/external.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www.hl7.org/fhir/external.png">
                              <a:hlinkClick r:id="rId2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000A678F" w:rsidRPr="00BD6F56">
              <w:rPr>
                <w:rFonts w:eastAsia="SimSun"/>
                <w:color w:val="333333"/>
                <w:sz w:val="18"/>
                <w:szCs w:val="18"/>
              </w:rPr>
              <w:t> code system for Patient Discharge Status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National Uniform Billing Committee, manual UB-04, UB form locator 17</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2.16.840.1.113883.6.301.5</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http://www.radlex.org</w:t>
            </w:r>
            <w:bookmarkStart w:id="26" w:name="http://www.radlex.org"/>
            <w:bookmarkEnd w:id="26"/>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5" w:history="1">
              <w:r w:rsidR="000A678F" w:rsidRPr="00BD6F56">
                <w:rPr>
                  <w:rFonts w:eastAsia="SimSun"/>
                  <w:color w:val="428BCA"/>
                  <w:sz w:val="18"/>
                  <w:szCs w:val="18"/>
                  <w:u w:val="single"/>
                </w:rPr>
                <w:t>RadLex </w:t>
              </w:r>
              <w:r w:rsidR="000A678F" w:rsidRPr="00996E7F">
                <w:rPr>
                  <w:rFonts w:eastAsia="SimSun"/>
                  <w:noProof/>
                  <w:color w:val="428BCA"/>
                  <w:sz w:val="18"/>
                  <w:szCs w:val="18"/>
                </w:rPr>
                <w:drawing>
                  <wp:inline distT="0" distB="0" distL="0" distR="0" wp14:anchorId="712508DB" wp14:editId="34D1B87D">
                    <wp:extent cx="93980" cy="93980"/>
                    <wp:effectExtent l="0" t="0" r="1270" b="1270"/>
                    <wp:docPr id="60" name="图片 60" descr="https://www.hl7.org/fhir/external.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ww.hl7.org/fhir/external.png">
                              <a:hlinkClick r:id="rId2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2.16.840.1.113883.6.256</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ICD-9, ICD-10</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6" w:history="1">
              <w:r w:rsidR="000A678F" w:rsidRPr="00BD6F56">
                <w:rPr>
                  <w:rFonts w:eastAsia="SimSun"/>
                  <w:color w:val="428BCA"/>
                  <w:sz w:val="18"/>
                  <w:szCs w:val="18"/>
                  <w:u w:val="single"/>
                </w:rPr>
                <w:t>WHO </w:t>
              </w:r>
              <w:r w:rsidR="000A678F" w:rsidRPr="00996E7F">
                <w:rPr>
                  <w:rFonts w:eastAsia="SimSun"/>
                  <w:noProof/>
                  <w:color w:val="428BCA"/>
                  <w:sz w:val="18"/>
                  <w:szCs w:val="18"/>
                </w:rPr>
                <w:drawing>
                  <wp:inline distT="0" distB="0" distL="0" distR="0" wp14:anchorId="6C9F61DC" wp14:editId="397A1595">
                    <wp:extent cx="93980" cy="93980"/>
                    <wp:effectExtent l="0" t="0" r="1270" b="1270"/>
                    <wp:docPr id="59" name="图片 59" descr="https://www.hl7.org/fhir/external.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www.hl7.org/fhir/external.png">
                              <a:hlinkClick r:id="rId26"/>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000A678F" w:rsidRPr="00BD6F56">
              <w:rPr>
                <w:rFonts w:eastAsia="SimSun"/>
                <w:color w:val="333333"/>
                <w:sz w:val="18"/>
                <w:szCs w:val="18"/>
              </w:rPr>
              <w:t>) &amp; National Variants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See ICD page for details</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r w:rsidRPr="00996E7F">
              <w:rPr>
                <w:rFonts w:eastAsia="SimSun"/>
                <w:color w:val="333333"/>
                <w:sz w:val="18"/>
                <w:szCs w:val="18"/>
              </w:rPr>
              <w:t>https://www.cms.gov/Medicare/Coding/ICD10/index.html</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996E7F" w:rsidRDefault="000A678F" w:rsidP="00DA7D7A">
            <w:pPr>
              <w:spacing w:line="240" w:lineRule="exact"/>
              <w:rPr>
                <w:rFonts w:eastAsia="SimSun"/>
                <w:color w:val="333333"/>
                <w:sz w:val="18"/>
                <w:szCs w:val="18"/>
                <w:lang w:val="en-US"/>
              </w:rPr>
            </w:pPr>
            <w:r>
              <w:rPr>
                <w:rFonts w:eastAsia="SimSun" w:hint="eastAsia"/>
                <w:color w:val="333333"/>
                <w:sz w:val="18"/>
                <w:szCs w:val="18"/>
              </w:rPr>
              <w:t>I</w:t>
            </w:r>
            <w:r>
              <w:rPr>
                <w:rFonts w:eastAsia="SimSun"/>
                <w:color w:val="333333"/>
                <w:sz w:val="18"/>
                <w:szCs w:val="18"/>
              </w:rPr>
              <w:t>CD-10-CM</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Default="000A678F" w:rsidP="00DA7D7A">
            <w:pPr>
              <w:spacing w:line="240" w:lineRule="exact"/>
              <w:rPr>
                <w:rFonts w:eastAsia="SimSun"/>
                <w:color w:val="333333"/>
                <w:sz w:val="18"/>
                <w:szCs w:val="18"/>
              </w:rPr>
            </w:pPr>
            <w:r w:rsidRPr="00996E7F">
              <w:rPr>
                <w:rFonts w:eastAsia="SimSun"/>
                <w:color w:val="333333"/>
                <w:sz w:val="18"/>
                <w:szCs w:val="18"/>
              </w:rPr>
              <w:t>https://www.cdc.gov/nchs/icd/icd10cm.htm</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r w:rsidRPr="00996E7F">
              <w:rPr>
                <w:rFonts w:eastAsia="SimSun"/>
                <w:color w:val="333333"/>
                <w:sz w:val="18"/>
                <w:szCs w:val="18"/>
              </w:rPr>
              <w:t>ICD-10 Dental Diagnosis Codes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http://hl7.org/fhir/sid/icpc-1 </w:t>
            </w:r>
            <w:bookmarkStart w:id="27" w:name="http://hl7.org/fhir/sid/icpc-1"/>
            <w:bookmarkEnd w:id="27"/>
            <w:r w:rsidRPr="00BD6F56">
              <w:rPr>
                <w:rFonts w:eastAsia="SimSun"/>
                <w:color w:val="333333"/>
                <w:sz w:val="18"/>
                <w:szCs w:val="18"/>
              </w:rPr>
              <w:br/>
              <w:t>http://hl7.org/fhir/sid/icpc-1-nl </w:t>
            </w:r>
            <w:bookmarkStart w:id="28" w:name="http://hl7.org/fhir/sid/icpc-1-nl"/>
            <w:bookmarkEnd w:id="28"/>
            <w:r w:rsidRPr="00BD6F56">
              <w:rPr>
                <w:rFonts w:eastAsia="SimSun"/>
                <w:color w:val="333333"/>
                <w:sz w:val="18"/>
                <w:szCs w:val="18"/>
              </w:rPr>
              <w:br/>
              <w:t>http://hl7.org/fhir/sid/icpc-2</w:t>
            </w:r>
            <w:bookmarkStart w:id="29" w:name="http://hl7.org/fhir/sid/icpc-2"/>
            <w:bookmarkEnd w:id="29"/>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ICPC (International Classification of Primary Care) (</w:t>
            </w:r>
            <w:hyperlink r:id="rId27" w:history="1">
              <w:r w:rsidRPr="00BD6F56">
                <w:rPr>
                  <w:rFonts w:eastAsia="SimSun"/>
                  <w:color w:val="428BCA"/>
                  <w:sz w:val="18"/>
                  <w:szCs w:val="18"/>
                  <w:u w:val="single"/>
                </w:rPr>
                <w:t>PH3C </w:t>
              </w:r>
              <w:r w:rsidRPr="00996E7F">
                <w:rPr>
                  <w:rFonts w:eastAsia="SimSun"/>
                  <w:noProof/>
                  <w:color w:val="428BCA"/>
                  <w:sz w:val="18"/>
                  <w:szCs w:val="18"/>
                </w:rPr>
                <w:drawing>
                  <wp:inline distT="0" distB="0" distL="0" distR="0" wp14:anchorId="1B9AB4E5" wp14:editId="191A7EC6">
                    <wp:extent cx="93980" cy="93980"/>
                    <wp:effectExtent l="0" t="0" r="1270" b="1270"/>
                    <wp:docPr id="58" name="图片 58" descr="https://www.hl7.org/fhir/external.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www.hl7.org/fhir/external.png">
                              <a:hlinkClick r:id="rId2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br/>
              <w:t>2.16.840.1.113883.2.4.4.31.1 </w:t>
            </w:r>
            <w:r w:rsidRPr="00BD6F56">
              <w:rPr>
                <w:rFonts w:eastAsia="SimSun"/>
                <w:color w:val="333333"/>
                <w:sz w:val="18"/>
                <w:szCs w:val="18"/>
              </w:rPr>
              <w:br/>
              <w:t>2.16.840.1.113883.6.139</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http://hl7.org/fhir/sid/icf-nl</w:t>
            </w:r>
            <w:bookmarkStart w:id="30" w:name="http://hl7.org/fhir/sid/icf-nl"/>
            <w:bookmarkEnd w:id="30"/>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ICF (International Classification of Functioning, Disability and Health) (</w:t>
            </w:r>
            <w:hyperlink r:id="rId28" w:history="1">
              <w:r w:rsidRPr="00BD6F56">
                <w:rPr>
                  <w:rFonts w:eastAsia="SimSun"/>
                  <w:color w:val="428BCA"/>
                  <w:sz w:val="18"/>
                  <w:szCs w:val="18"/>
                  <w:u w:val="single"/>
                </w:rPr>
                <w:t>WHO </w:t>
              </w:r>
              <w:r w:rsidRPr="00996E7F">
                <w:rPr>
                  <w:rFonts w:eastAsia="SimSun"/>
                  <w:noProof/>
                  <w:color w:val="428BCA"/>
                  <w:sz w:val="18"/>
                  <w:szCs w:val="18"/>
                </w:rPr>
                <w:drawing>
                  <wp:inline distT="0" distB="0" distL="0" distR="0" wp14:anchorId="287E33A5" wp14:editId="0C8FFFE2">
                    <wp:extent cx="93980" cy="93980"/>
                    <wp:effectExtent l="0" t="0" r="1270" b="1270"/>
                    <wp:docPr id="57" name="图片 57" descr="https://www.hl7.org/fhir/external.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www.hl7.org/fhir/external.png">
                              <a:hlinkClick r:id="rId28"/>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2.16.840.1.113883.6.254</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http://hl7.org/fhir/v2/[X](/v)</w:t>
            </w:r>
            <w:bookmarkStart w:id="31" w:name="http://hl7.org/fhir/v2/[X](/v"/>
            <w:bookmarkEnd w:id="31"/>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29" w:history="1">
              <w:r w:rsidR="000A678F" w:rsidRPr="00BD6F56">
                <w:rPr>
                  <w:rFonts w:eastAsia="SimSun"/>
                  <w:color w:val="428BCA"/>
                  <w:sz w:val="18"/>
                  <w:szCs w:val="18"/>
                  <w:u w:val="single"/>
                </w:rPr>
                <w:t>Version 2 tables</w:t>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w:t>
            </w:r>
            <w:proofErr w:type="gramStart"/>
            <w:r w:rsidRPr="00BD6F56">
              <w:rPr>
                <w:rFonts w:eastAsia="SimSun"/>
                <w:color w:val="333333"/>
                <w:sz w:val="18"/>
                <w:szCs w:val="18"/>
              </w:rPr>
              <w:t>12.[</w:t>
            </w:r>
            <w:proofErr w:type="gramEnd"/>
            <w:r w:rsidRPr="00BD6F56">
              <w:rPr>
                <w:rFonts w:eastAsia="SimSun"/>
                <w:color w:val="333333"/>
                <w:sz w:val="18"/>
                <w:szCs w:val="18"/>
              </w:rPr>
              <w:t>X]</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http://hl7.org/fhir/v3/[X]</w:t>
            </w:r>
            <w:bookmarkStart w:id="32" w:name="http://hl7.org/fhir/v3/[X"/>
            <w:bookmarkEnd w:id="32"/>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30" w:history="1">
              <w:r w:rsidR="000A678F" w:rsidRPr="00BD6F56">
                <w:rPr>
                  <w:rFonts w:eastAsia="SimSun"/>
                  <w:color w:val="428BCA"/>
                  <w:sz w:val="18"/>
                  <w:szCs w:val="18"/>
                  <w:u w:val="single"/>
                </w:rPr>
                <w:t>A </w:t>
              </w:r>
            </w:hyperlink>
            <w:hyperlink r:id="rId31" w:history="1">
              <w:r w:rsidR="000A678F" w:rsidRPr="00BD6F56">
                <w:rPr>
                  <w:rFonts w:eastAsia="SimSun"/>
                  <w:color w:val="428BCA"/>
                  <w:sz w:val="18"/>
                  <w:szCs w:val="18"/>
                  <w:u w:val="single"/>
                </w:rPr>
                <w:t>HL7 v3 </w:t>
              </w:r>
              <w:r w:rsidR="000A678F" w:rsidRPr="00996E7F">
                <w:rPr>
                  <w:rFonts w:eastAsia="SimSun"/>
                  <w:noProof/>
                  <w:color w:val="428BCA"/>
                  <w:sz w:val="18"/>
                  <w:szCs w:val="18"/>
                </w:rPr>
                <w:drawing>
                  <wp:inline distT="0" distB="0" distL="0" distR="0" wp14:anchorId="0B584AC2" wp14:editId="5538BD28">
                    <wp:extent cx="93980" cy="93980"/>
                    <wp:effectExtent l="0" t="0" r="1270" b="1270"/>
                    <wp:docPr id="56" name="图片 56" descr="https://www.hl7.org/fhir/external.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www.hl7.org/fhir/external.png">
                              <a:hlinkClick r:id="rId3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000A678F" w:rsidRPr="00BD6F56">
              <w:rPr>
                <w:rFonts w:eastAsia="SimSun"/>
                <w:color w:val="333333"/>
                <w:sz w:val="18"/>
                <w:szCs w:val="18"/>
              </w:rPr>
              <w:t> code system</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see </w:t>
            </w:r>
            <w:hyperlink r:id="rId32" w:history="1">
              <w:r w:rsidRPr="00BD6F56">
                <w:rPr>
                  <w:rFonts w:eastAsia="SimSun"/>
                  <w:color w:val="428BCA"/>
                  <w:sz w:val="18"/>
                  <w:szCs w:val="18"/>
                  <w:u w:val="single"/>
                </w:rPr>
                <w:t>v3 list</w:t>
              </w:r>
            </w:hyperlink>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http://www.whocc.no/atc</w:t>
            </w:r>
            <w:bookmarkStart w:id="33" w:name="http://www.whocc.no/atc"/>
            <w:bookmarkEnd w:id="33"/>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Anatomical Therapeutic Chemical Classification System (</w:t>
            </w:r>
            <w:hyperlink r:id="rId33" w:history="1">
              <w:r w:rsidRPr="00BD6F56">
                <w:rPr>
                  <w:rFonts w:eastAsia="SimSun"/>
                  <w:color w:val="428BCA"/>
                  <w:sz w:val="18"/>
                  <w:szCs w:val="18"/>
                  <w:u w:val="single"/>
                </w:rPr>
                <w:t>WHO </w:t>
              </w:r>
              <w:r w:rsidRPr="00996E7F">
                <w:rPr>
                  <w:rFonts w:eastAsia="SimSun"/>
                  <w:noProof/>
                  <w:color w:val="428BCA"/>
                  <w:sz w:val="18"/>
                  <w:szCs w:val="18"/>
                </w:rPr>
                <w:drawing>
                  <wp:inline distT="0" distB="0" distL="0" distR="0" wp14:anchorId="7CBD88B6" wp14:editId="0E329E83">
                    <wp:extent cx="93980" cy="93980"/>
                    <wp:effectExtent l="0" t="0" r="1270" b="1270"/>
                    <wp:docPr id="55" name="图片 55" descr="https://www.hl7.org/fhir/external.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www.hl7.org/fhir/external.png">
                              <a:hlinkClick r:id="rId33"/>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2.16.840.1.113883.6.73</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roofErr w:type="gramStart"/>
            <w:r w:rsidRPr="00BD6F56">
              <w:rPr>
                <w:rFonts w:eastAsia="SimSun"/>
                <w:color w:val="333333"/>
                <w:sz w:val="18"/>
                <w:szCs w:val="18"/>
              </w:rPr>
              <w:t>urn:ietf</w:t>
            </w:r>
            <w:proofErr w:type="gramEnd"/>
            <w:r w:rsidRPr="00BD6F56">
              <w:rPr>
                <w:rFonts w:eastAsia="SimSun"/>
                <w:color w:val="333333"/>
                <w:sz w:val="18"/>
                <w:szCs w:val="18"/>
              </w:rPr>
              <w:t>:bcp:47</w:t>
            </w:r>
            <w:bookmarkStart w:id="34" w:name="urn:ietf:bcp:47" w:colFirst="0" w:colLast="0"/>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IETF language (see </w:t>
            </w:r>
            <w:hyperlink r:id="rId34" w:history="1">
              <w:r w:rsidRPr="00BD6F56">
                <w:rPr>
                  <w:rFonts w:eastAsia="SimSun"/>
                  <w:color w:val="428BCA"/>
                  <w:sz w:val="18"/>
                  <w:szCs w:val="18"/>
                  <w:u w:val="single"/>
                </w:rPr>
                <w:t>Tags for Identifying Languages - BCP 47 </w:t>
              </w:r>
              <w:r w:rsidRPr="00996E7F">
                <w:rPr>
                  <w:rFonts w:eastAsia="SimSun"/>
                  <w:noProof/>
                  <w:color w:val="428BCA"/>
                  <w:sz w:val="18"/>
                  <w:szCs w:val="18"/>
                </w:rPr>
                <w:drawing>
                  <wp:inline distT="0" distB="0" distL="0" distR="0" wp14:anchorId="46F7CCC0" wp14:editId="2B76AE54">
                    <wp:extent cx="93980" cy="93980"/>
                    <wp:effectExtent l="0" t="0" r="1270" b="1270"/>
                    <wp:docPr id="54" name="图片 54" descr="https://www.hl7.org/fhir/external.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www.hl7.org/fhir/external.png">
                              <a:hlinkClick r:id="rId3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roofErr w:type="gramStart"/>
            <w:r w:rsidRPr="00BD6F56">
              <w:rPr>
                <w:rFonts w:eastAsia="SimSun"/>
                <w:color w:val="333333"/>
                <w:sz w:val="18"/>
                <w:szCs w:val="18"/>
              </w:rPr>
              <w:t>urn:ietf</w:t>
            </w:r>
            <w:proofErr w:type="gramEnd"/>
            <w:r w:rsidRPr="00BD6F56">
              <w:rPr>
                <w:rFonts w:eastAsia="SimSun"/>
                <w:color w:val="333333"/>
                <w:sz w:val="18"/>
                <w:szCs w:val="18"/>
              </w:rPr>
              <w:t>:bcp:13</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Mime Types (see </w:t>
            </w:r>
            <w:hyperlink r:id="rId35" w:history="1">
              <w:r w:rsidRPr="00BD6F56">
                <w:rPr>
                  <w:rFonts w:eastAsia="SimSun"/>
                  <w:color w:val="428BCA"/>
                  <w:sz w:val="18"/>
                  <w:szCs w:val="18"/>
                  <w:u w:val="single"/>
                </w:rPr>
                <w:t>Multipurpose Internet Mail Extensions (MIME) Part Four - BCP 13 </w:t>
              </w:r>
              <w:r w:rsidRPr="00996E7F">
                <w:rPr>
                  <w:rFonts w:eastAsia="SimSun"/>
                  <w:noProof/>
                  <w:color w:val="428BCA"/>
                  <w:sz w:val="18"/>
                  <w:szCs w:val="18"/>
                </w:rPr>
                <w:drawing>
                  <wp:inline distT="0" distB="0" distL="0" distR="0" wp14:anchorId="030A986C" wp14:editId="48861AC9">
                    <wp:extent cx="93980" cy="93980"/>
                    <wp:effectExtent l="0" t="0" r="1270" b="1270"/>
                    <wp:docPr id="53" name="图片 53" descr="https://www.hl7.org/fhir/external.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www.hl7.org/fhir/external.png">
                              <a:hlinkClick r:id="rId35"/>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r>
      <w:bookmarkEnd w:id="34"/>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lastRenderedPageBreak/>
              <w:t>urn:</w:t>
            </w:r>
            <w:proofErr w:type="gramStart"/>
            <w:r w:rsidRPr="00BD6F56">
              <w:rPr>
                <w:rFonts w:eastAsia="SimSun"/>
                <w:color w:val="333333"/>
                <w:sz w:val="18"/>
                <w:szCs w:val="18"/>
              </w:rPr>
              <w:t>iso:std</w:t>
            </w:r>
            <w:proofErr w:type="gramEnd"/>
            <w:r w:rsidRPr="00BD6F56">
              <w:rPr>
                <w:rFonts w:eastAsia="SimSun"/>
                <w:color w:val="333333"/>
                <w:sz w:val="18"/>
                <w:szCs w:val="18"/>
              </w:rPr>
              <w:t>:iso:11073:10101</w:t>
            </w:r>
            <w:bookmarkStart w:id="35" w:name="urn:iso:std:iso:11073:10101"/>
            <w:bookmarkEnd w:id="35"/>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Medical Device Codes defined in ISO 11073-10101 (see </w:t>
            </w:r>
            <w:hyperlink r:id="rId36" w:anchor="rosetta" w:history="1">
              <w:r w:rsidRPr="00BD6F56">
                <w:rPr>
                  <w:rFonts w:eastAsia="SimSun"/>
                  <w:color w:val="428BCA"/>
                  <w:sz w:val="18"/>
                  <w:szCs w:val="18"/>
                  <w:u w:val="single"/>
                </w:rPr>
                <w:t>RTM Management service </w:t>
              </w:r>
              <w:r w:rsidRPr="00996E7F">
                <w:rPr>
                  <w:rFonts w:eastAsia="SimSun"/>
                  <w:noProof/>
                  <w:color w:val="428BCA"/>
                  <w:sz w:val="18"/>
                  <w:szCs w:val="18"/>
                </w:rPr>
                <w:drawing>
                  <wp:inline distT="0" distB="0" distL="0" distR="0" wp14:anchorId="5BBE69A9" wp14:editId="32E864AB">
                    <wp:extent cx="93980" cy="93980"/>
                    <wp:effectExtent l="0" t="0" r="1270" b="1270"/>
                    <wp:docPr id="52" name="图片 52" descr="https://www.hl7.org/fhir/external.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www.hl7.org/fhir/external.png">
                              <a:hlinkClick r:id="rId37"/>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The ISO/IEEE 11073-10201 Terminology Code is used in the </w:t>
            </w:r>
            <w:r w:rsidRPr="00BD6F56">
              <w:rPr>
                <w:rFonts w:eastAsia="SimSun"/>
                <w:i/>
                <w:iCs/>
                <w:color w:val="333333"/>
                <w:sz w:val="18"/>
                <w:szCs w:val="18"/>
              </w:rPr>
              <w:t>code</w:t>
            </w:r>
            <w:r w:rsidRPr="00BD6F56">
              <w:rPr>
                <w:rFonts w:eastAsia="SimSun"/>
                <w:color w:val="333333"/>
                <w:sz w:val="18"/>
                <w:szCs w:val="18"/>
              </w:rPr>
              <w:t> element, and the Terminology Reference ID is used in the </w:t>
            </w:r>
            <w:proofErr w:type="spellStart"/>
            <w:r w:rsidRPr="00BD6F56">
              <w:rPr>
                <w:rFonts w:eastAsia="SimSun"/>
                <w:i/>
                <w:iCs/>
                <w:color w:val="333333"/>
                <w:sz w:val="18"/>
                <w:szCs w:val="18"/>
              </w:rPr>
              <w:t>display</w:t>
            </w:r>
            <w:r w:rsidRPr="00BD6F56">
              <w:rPr>
                <w:rFonts w:eastAsia="SimSun"/>
                <w:color w:val="333333"/>
                <w:sz w:val="18"/>
                <w:szCs w:val="18"/>
              </w:rPr>
              <w:t>element</w:t>
            </w:r>
            <w:proofErr w:type="spellEnd"/>
            <w:r w:rsidRPr="00BD6F56">
              <w:rPr>
                <w:rFonts w:eastAsia="SimSun"/>
                <w:color w:val="333333"/>
                <w:sz w:val="18"/>
                <w:szCs w:val="18"/>
              </w:rPr>
              <w:t xml:space="preserve"> (CODE10 and REFID in the reference)</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2.16.840.1.113883.6.24</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38" w:history="1">
              <w:r w:rsidR="000A678F" w:rsidRPr="00BD6F56">
                <w:rPr>
                  <w:rFonts w:eastAsia="SimSun"/>
                  <w:color w:val="428BCA"/>
                  <w:sz w:val="18"/>
                  <w:szCs w:val="18"/>
                  <w:u w:val="single"/>
                </w:rPr>
                <w:t>http://dicom.nema.org/resources/ontology/DCM</w:t>
              </w:r>
            </w:hyperlink>
            <w:bookmarkStart w:id="36" w:name="http://dicom.nema.org/resources/ontology"/>
            <w:bookmarkEnd w:id="36"/>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DICOM Code Definitions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The meanings of codes defined in DICOM, either explicitly or by reference to another part of DICOM or an external reference document or standard</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1.2.840.10008.2.16.4</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http://hl7.org/fhir/sid/ca-hc-din</w:t>
            </w:r>
            <w:bookmarkStart w:id="37" w:name="http://hl7.org/fhir/NamingSystem/ca-hc-d"/>
            <w:bookmarkEnd w:id="37"/>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39" w:history="1">
              <w:r w:rsidR="000A678F" w:rsidRPr="00BD6F56">
                <w:rPr>
                  <w:rFonts w:eastAsia="SimSun"/>
                  <w:color w:val="428BCA"/>
                  <w:sz w:val="18"/>
                  <w:szCs w:val="18"/>
                  <w:u w:val="single"/>
                </w:rPr>
                <w:t>Health Canada Drug Identification Number </w:t>
              </w:r>
              <w:r w:rsidR="000A678F" w:rsidRPr="00996E7F">
                <w:rPr>
                  <w:rFonts w:eastAsia="SimSun"/>
                  <w:noProof/>
                  <w:color w:val="428BCA"/>
                  <w:sz w:val="18"/>
                  <w:szCs w:val="18"/>
                </w:rPr>
                <w:drawing>
                  <wp:inline distT="0" distB="0" distL="0" distR="0" wp14:anchorId="186AB9A8" wp14:editId="51612B16">
                    <wp:extent cx="93980" cy="93980"/>
                    <wp:effectExtent l="0" t="0" r="1270" b="1270"/>
                    <wp:docPr id="51" name="图片 51" descr="https://www.hl7.org/fhir/external.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www.hl7.org/fhir/external.png">
                              <a:hlinkClick r:id="rId39"/>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 xml:space="preserve">A computer-generated </w:t>
            </w:r>
            <w:proofErr w:type="gramStart"/>
            <w:r w:rsidRPr="00BD6F56">
              <w:rPr>
                <w:rFonts w:eastAsia="SimSun"/>
                <w:color w:val="333333"/>
                <w:sz w:val="18"/>
                <w:szCs w:val="18"/>
              </w:rPr>
              <w:t>eight digit</w:t>
            </w:r>
            <w:proofErr w:type="gramEnd"/>
            <w:r w:rsidRPr="00BD6F56">
              <w:rPr>
                <w:rFonts w:eastAsia="SimSun"/>
                <w:color w:val="333333"/>
                <w:sz w:val="18"/>
                <w:szCs w:val="18"/>
              </w:rPr>
              <w:t xml:space="preserve"> number assigned by Health Canada to a drug product prior to being marketed in Canada. </w:t>
            </w:r>
            <w:hyperlink r:id="rId40" w:history="1">
              <w:r w:rsidRPr="00BD6F56">
                <w:rPr>
                  <w:rFonts w:eastAsia="SimSun"/>
                  <w:color w:val="428BCA"/>
                  <w:sz w:val="18"/>
                  <w:szCs w:val="18"/>
                  <w:u w:val="single"/>
                </w:rPr>
                <w:t>Canada Health Drug Product Database </w:t>
              </w:r>
              <w:r w:rsidRPr="00996E7F">
                <w:rPr>
                  <w:rFonts w:eastAsia="SimSun"/>
                  <w:noProof/>
                  <w:color w:val="428BCA"/>
                  <w:sz w:val="18"/>
                  <w:szCs w:val="18"/>
                </w:rPr>
                <w:drawing>
                  <wp:inline distT="0" distB="0" distL="0" distR="0" wp14:anchorId="17BEC8A8" wp14:editId="0D248A75">
                    <wp:extent cx="93980" cy="93980"/>
                    <wp:effectExtent l="0" t="0" r="1270" b="1270"/>
                    <wp:docPr id="50" name="图片 50" descr="https://www.hl7.org/fhir/external.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www.hl7.org/fhir/external.png">
                              <a:hlinkClick r:id="rId40"/>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r w:rsidRPr="00BD6F56">
              <w:rPr>
                <w:rFonts w:eastAsia="SimSun"/>
                <w:color w:val="333333"/>
                <w:sz w:val="18"/>
                <w:szCs w:val="18"/>
              </w:rPr>
              <w:t> contains product specific information on drugs approved for use in Canada.</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2.16.840.1.113883.5.1105</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http://nucc.org/provider-taxonomy</w:t>
            </w:r>
            <w:bookmarkStart w:id="38" w:name="http://nucc.org/provider-taxonomy"/>
            <w:bookmarkEnd w:id="38"/>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661BAD" w:rsidP="00DA7D7A">
            <w:pPr>
              <w:spacing w:before="0" w:line="240" w:lineRule="exact"/>
              <w:rPr>
                <w:rFonts w:eastAsia="SimSun"/>
                <w:color w:val="333333"/>
                <w:sz w:val="18"/>
                <w:szCs w:val="18"/>
              </w:rPr>
            </w:pPr>
            <w:hyperlink r:id="rId41" w:history="1">
              <w:r w:rsidR="000A678F" w:rsidRPr="00BD6F56">
                <w:rPr>
                  <w:rFonts w:eastAsia="SimSun"/>
                  <w:color w:val="428BCA"/>
                  <w:sz w:val="18"/>
                  <w:szCs w:val="18"/>
                  <w:u w:val="single"/>
                </w:rPr>
                <w:t>NUCC Provider Taxonomy </w:t>
              </w:r>
              <w:r w:rsidR="000A678F" w:rsidRPr="00996E7F">
                <w:rPr>
                  <w:rFonts w:eastAsia="SimSun"/>
                  <w:noProof/>
                  <w:color w:val="428BCA"/>
                  <w:sz w:val="18"/>
                  <w:szCs w:val="18"/>
                </w:rPr>
                <w:drawing>
                  <wp:inline distT="0" distB="0" distL="0" distR="0" wp14:anchorId="4DE07189" wp14:editId="3670761A">
                    <wp:extent cx="93980" cy="93980"/>
                    <wp:effectExtent l="0" t="0" r="1270" b="1270"/>
                    <wp:docPr id="49" name="图片 49" descr="https://www.hl7.org/fhir/external.pn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www.hl7.org/fhir/external.png">
                              <a:hlinkClick r:id="rId41"/>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hyperlink>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The Health Care Provider Taxonomy code is a unique alphanumeric code, ten characters in length. The code set is structured into three distinct "Levels" including Provider Type, Classification, and Area of Specialization.</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2.16.840.1.113883.6.101</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r w:rsidRPr="00996E7F">
              <w:rPr>
                <w:rFonts w:eastAsia="SimSun"/>
                <w:color w:val="333333"/>
                <w:sz w:val="18"/>
                <w:szCs w:val="18"/>
              </w:rPr>
              <w:t>https://nppes.cms.hhs.gov/#/</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996E7F" w:rsidRDefault="000A678F" w:rsidP="00DA7D7A">
            <w:pPr>
              <w:spacing w:line="240" w:lineRule="exact"/>
              <w:rPr>
                <w:rFonts w:eastAsia="SimSun"/>
                <w:color w:val="333333"/>
                <w:sz w:val="18"/>
                <w:szCs w:val="18"/>
                <w:lang w:val="en-US"/>
              </w:rPr>
            </w:pPr>
            <w:r w:rsidRPr="00996E7F">
              <w:rPr>
                <w:rFonts w:eastAsia="SimSun"/>
                <w:color w:val="333333"/>
                <w:sz w:val="18"/>
                <w:szCs w:val="18"/>
              </w:rPr>
              <w:t>National Plan and Provider Enumeration System National Provider Identifier (NPI)</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10491" w:type="dxa"/>
            <w:gridSpan w:val="4"/>
            <w:tcBorders>
              <w:top w:val="single" w:sz="6" w:space="0" w:color="C0C0C0"/>
              <w:left w:val="single" w:sz="6" w:space="0" w:color="C0C0C0"/>
              <w:bottom w:val="single" w:sz="6" w:space="0" w:color="C0C0C0"/>
              <w:right w:val="single" w:sz="6" w:space="0" w:color="C0C0C0"/>
            </w:tcBorders>
            <w:shd w:val="clear" w:color="auto" w:fill="EFEFE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b/>
                <w:bCs/>
                <w:color w:val="333333"/>
                <w:sz w:val="18"/>
                <w:szCs w:val="18"/>
              </w:rPr>
              <w:t>Code Systems for Genetics</w:t>
            </w:r>
            <w:bookmarkStart w:id="39" w:name="genetics"/>
            <w:bookmarkEnd w:id="39"/>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http://www.genenames.org</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0" w:name="http://www.genenames.org"/>
            <w:r w:rsidRPr="00BD6F56">
              <w:rPr>
                <w:rFonts w:eastAsia="SimSun"/>
                <w:color w:val="428BCA"/>
                <w:sz w:val="18"/>
                <w:szCs w:val="18"/>
              </w:rPr>
              <w:t>HGNC: Human Gene Nomenclature Committee</w:t>
            </w:r>
            <w:bookmarkEnd w:id="40"/>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2.16.840.1.113883.6.281</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http://www.ensembl.org</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1" w:name="http://www.ensembl.org"/>
            <w:r w:rsidRPr="00BD6F56">
              <w:rPr>
                <w:rFonts w:eastAsia="SimSun"/>
                <w:color w:val="428BCA"/>
                <w:sz w:val="18"/>
                <w:szCs w:val="18"/>
              </w:rPr>
              <w:t>ENSEMBL reference sequence identifiers</w:t>
            </w:r>
            <w:bookmarkEnd w:id="41"/>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Maintained jointly by the European Bioinformatics Institute and Welcome Trust Sanger Institute</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777777"/>
                <w:sz w:val="18"/>
                <w:szCs w:val="18"/>
              </w:rPr>
            </w:pPr>
            <w:r w:rsidRPr="00BD6F56">
              <w:rPr>
                <w:rFonts w:eastAsia="SimSun"/>
                <w:i/>
                <w:iCs/>
                <w:color w:val="777777"/>
                <w:sz w:val="18"/>
                <w:szCs w:val="18"/>
              </w:rPr>
              <w:t>not assigned yet</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http://www.ncbi.nlm.nih.gov/nuccore</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2" w:name="http://www.ncbi.nlm.nih.gov/nuccore"/>
            <w:proofErr w:type="gramStart"/>
            <w:r w:rsidRPr="00BD6F56">
              <w:rPr>
                <w:rFonts w:eastAsia="SimSun"/>
                <w:color w:val="428BCA"/>
                <w:sz w:val="18"/>
                <w:szCs w:val="18"/>
              </w:rPr>
              <w:t>REFSEQ :</w:t>
            </w:r>
            <w:proofErr w:type="gramEnd"/>
            <w:r w:rsidRPr="00BD6F56">
              <w:rPr>
                <w:rFonts w:eastAsia="SimSun"/>
                <w:color w:val="428BCA"/>
                <w:sz w:val="18"/>
                <w:szCs w:val="18"/>
              </w:rPr>
              <w:t xml:space="preserve"> National Center for Biotechnology Information (NCBI) Reference Sequences</w:t>
            </w:r>
            <w:bookmarkEnd w:id="42"/>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2.16.840.1.113883.6.280</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http://www.ncbi.nlm.nih.gov/clinvar</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3" w:name="http://www.ncbi.nlm.nih.gov/clinvar"/>
            <w:proofErr w:type="spellStart"/>
            <w:r w:rsidRPr="00BD6F56">
              <w:rPr>
                <w:rFonts w:eastAsia="SimSun"/>
                <w:color w:val="428BCA"/>
                <w:sz w:val="18"/>
                <w:szCs w:val="18"/>
              </w:rPr>
              <w:t>ClinVar</w:t>
            </w:r>
            <w:bookmarkEnd w:id="43"/>
            <w:proofErr w:type="spellEnd"/>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NCBI central repository for curating pathogenicity of potentially clinically relevant variants</w:t>
            </w: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777777"/>
                <w:sz w:val="18"/>
                <w:szCs w:val="18"/>
              </w:rPr>
            </w:pPr>
            <w:r w:rsidRPr="00BD6F56">
              <w:rPr>
                <w:rFonts w:eastAsia="SimSun"/>
                <w:i/>
                <w:iCs/>
                <w:color w:val="777777"/>
                <w:sz w:val="18"/>
                <w:szCs w:val="18"/>
              </w:rPr>
              <w:t>not assigned yet</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http://sequenceontology.org</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4" w:name="http://sequenceontology.org"/>
            <w:r w:rsidRPr="00BD6F56">
              <w:rPr>
                <w:rFonts w:eastAsia="SimSun"/>
                <w:color w:val="428BCA"/>
                <w:sz w:val="18"/>
                <w:szCs w:val="18"/>
              </w:rPr>
              <w:t>Sequence Ontology</w:t>
            </w:r>
            <w:bookmarkEnd w:id="44"/>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777777"/>
                <w:sz w:val="18"/>
                <w:szCs w:val="18"/>
              </w:rPr>
            </w:pPr>
            <w:r w:rsidRPr="00BD6F56">
              <w:rPr>
                <w:rFonts w:eastAsia="SimSun"/>
                <w:i/>
                <w:iCs/>
                <w:color w:val="777777"/>
                <w:sz w:val="18"/>
                <w:szCs w:val="18"/>
              </w:rPr>
              <w:t>not assigned yet</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http://www.hgvs.org/mutnomen</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5" w:name="http://www.hgvs.org/mutnomen"/>
            <w:proofErr w:type="gramStart"/>
            <w:r w:rsidRPr="00BD6F56">
              <w:rPr>
                <w:rFonts w:eastAsia="SimSun"/>
                <w:color w:val="428BCA"/>
                <w:sz w:val="18"/>
                <w:szCs w:val="18"/>
              </w:rPr>
              <w:t>HGVS :</w:t>
            </w:r>
            <w:proofErr w:type="gramEnd"/>
            <w:r w:rsidRPr="00BD6F56">
              <w:rPr>
                <w:rFonts w:eastAsia="SimSun"/>
                <w:color w:val="428BCA"/>
                <w:sz w:val="18"/>
                <w:szCs w:val="18"/>
              </w:rPr>
              <w:t xml:space="preserve"> Human Genome Variation Society</w:t>
            </w:r>
            <w:bookmarkEnd w:id="45"/>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2.16.840.1.113883.6.282</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http://www.ncbi.nlm.nih.gov/projects/SNP</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6" w:name="http://www.ncbi.nlm.nih.gov/projects/SNP"/>
            <w:proofErr w:type="gramStart"/>
            <w:r w:rsidRPr="00BD6F56">
              <w:rPr>
                <w:rFonts w:eastAsia="SimSun"/>
                <w:color w:val="428BCA"/>
                <w:sz w:val="18"/>
                <w:szCs w:val="18"/>
              </w:rPr>
              <w:t>DBSNP :</w:t>
            </w:r>
            <w:proofErr w:type="gramEnd"/>
            <w:r w:rsidRPr="00BD6F56">
              <w:rPr>
                <w:rFonts w:eastAsia="SimSun"/>
                <w:color w:val="428BCA"/>
                <w:sz w:val="18"/>
                <w:szCs w:val="18"/>
              </w:rPr>
              <w:t xml:space="preserve"> Single Nucleotide Polymorphism database</w:t>
            </w:r>
            <w:bookmarkEnd w:id="46"/>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2.16.840.1.113883.6.284</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lastRenderedPageBreak/>
              <w:t>http://cancer.sanger.ac.uk/</w:t>
            </w:r>
            <w:r w:rsidRPr="00BD6F56">
              <w:rPr>
                <w:rFonts w:eastAsia="SimSun"/>
                <w:color w:val="333333"/>
                <w:sz w:val="18"/>
                <w:szCs w:val="18"/>
              </w:rPr>
              <w:br/>
            </w:r>
            <w:proofErr w:type="spellStart"/>
            <w:r w:rsidRPr="00BD6F56">
              <w:rPr>
                <w:rFonts w:eastAsia="SimSun"/>
                <w:color w:val="333333"/>
                <w:sz w:val="18"/>
                <w:szCs w:val="18"/>
              </w:rPr>
              <w:t>cancergenome</w:t>
            </w:r>
            <w:proofErr w:type="spellEnd"/>
            <w:r w:rsidRPr="00BD6F56">
              <w:rPr>
                <w:rFonts w:eastAsia="SimSun"/>
                <w:color w:val="333333"/>
                <w:sz w:val="18"/>
                <w:szCs w:val="18"/>
              </w:rPr>
              <w:t>/projects/cosmic</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7" w:name="http://cancer.sanger.ac.uk/cancergenome/"/>
            <w:proofErr w:type="gramStart"/>
            <w:r w:rsidRPr="00BD6F56">
              <w:rPr>
                <w:rFonts w:eastAsia="SimSun"/>
                <w:color w:val="428BCA"/>
                <w:sz w:val="18"/>
                <w:szCs w:val="18"/>
              </w:rPr>
              <w:t>COSMIC :</w:t>
            </w:r>
            <w:proofErr w:type="gramEnd"/>
            <w:r w:rsidRPr="00BD6F56">
              <w:rPr>
                <w:rFonts w:eastAsia="SimSun"/>
                <w:color w:val="428BCA"/>
                <w:sz w:val="18"/>
                <w:szCs w:val="18"/>
              </w:rPr>
              <w:t xml:space="preserve"> Catalogue Of Somatic Mutations In Cancer</w:t>
            </w:r>
            <w:bookmarkEnd w:id="47"/>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2.16.840.1.113883.3.912</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http://www.lrg-sequence.org</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8" w:name="http://www.lrg-sequence.org"/>
            <w:proofErr w:type="gramStart"/>
            <w:r w:rsidRPr="00BD6F56">
              <w:rPr>
                <w:rFonts w:eastAsia="SimSun"/>
                <w:color w:val="428BCA"/>
                <w:sz w:val="18"/>
                <w:szCs w:val="18"/>
              </w:rPr>
              <w:t>LRG :</w:t>
            </w:r>
            <w:proofErr w:type="gramEnd"/>
            <w:r w:rsidRPr="00BD6F56">
              <w:rPr>
                <w:rFonts w:eastAsia="SimSun"/>
                <w:color w:val="428BCA"/>
                <w:sz w:val="18"/>
                <w:szCs w:val="18"/>
              </w:rPr>
              <w:t xml:space="preserve"> Locus Reference Genomic Sequences</w:t>
            </w:r>
            <w:bookmarkEnd w:id="48"/>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2.16.840.1.113883.6.283</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http://www.omim.org</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49" w:name="http://www.omim.org"/>
            <w:proofErr w:type="gramStart"/>
            <w:r w:rsidRPr="00BD6F56">
              <w:rPr>
                <w:rFonts w:eastAsia="SimSun"/>
                <w:color w:val="428BCA"/>
                <w:sz w:val="18"/>
                <w:szCs w:val="18"/>
              </w:rPr>
              <w:t>OMIM :</w:t>
            </w:r>
            <w:proofErr w:type="gramEnd"/>
            <w:r w:rsidRPr="00BD6F56">
              <w:rPr>
                <w:rFonts w:eastAsia="SimSun"/>
                <w:color w:val="428BCA"/>
                <w:sz w:val="18"/>
                <w:szCs w:val="18"/>
              </w:rPr>
              <w:t xml:space="preserve"> Online Mendelian Inheritance in Man</w:t>
            </w:r>
            <w:bookmarkEnd w:id="49"/>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2.16.840.1.113883.6.174</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http://www.ncbi.nlm.nih.gov/pubmed</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50" w:name="null"/>
            <w:r w:rsidRPr="00BD6F56">
              <w:rPr>
                <w:rFonts w:eastAsia="SimSun"/>
                <w:color w:val="428BCA"/>
                <w:sz w:val="18"/>
                <w:szCs w:val="18"/>
              </w:rPr>
              <w:t>PubMed</w:t>
            </w:r>
            <w:bookmarkEnd w:id="50"/>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2.16.840.1.113883.13.191</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http://www.pharmgkb.org</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51" w:name="http://www.pharmgkb.org"/>
            <w:proofErr w:type="gramStart"/>
            <w:r w:rsidRPr="00BD6F56">
              <w:rPr>
                <w:rFonts w:eastAsia="SimSun"/>
                <w:color w:val="428BCA"/>
                <w:sz w:val="18"/>
                <w:szCs w:val="18"/>
              </w:rPr>
              <w:t>PHARMGKB :</w:t>
            </w:r>
            <w:proofErr w:type="gramEnd"/>
            <w:r w:rsidRPr="00BD6F56">
              <w:rPr>
                <w:rFonts w:eastAsia="SimSun"/>
                <w:color w:val="428BCA"/>
                <w:sz w:val="18"/>
                <w:szCs w:val="18"/>
              </w:rPr>
              <w:t xml:space="preserve"> Pharmacogenomic Knowledge Base</w:t>
            </w:r>
            <w:bookmarkEnd w:id="51"/>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2.16.840.1.113883.3.913</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http://clinicaltrials.gov</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52" w:name="http://clinicaltrials.gov"/>
            <w:r w:rsidRPr="00BD6F56">
              <w:rPr>
                <w:rFonts w:eastAsia="SimSun"/>
                <w:color w:val="428BCA"/>
                <w:sz w:val="18"/>
                <w:szCs w:val="18"/>
              </w:rPr>
              <w:t>ClinicalTrials.gov</w:t>
            </w:r>
            <w:bookmarkEnd w:id="52"/>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2.16.840.1.113883.3.1077</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bookmarkStart w:id="53" w:name="http://www.ebi.ac.uk/ipd/imgt/hla/" w:colFirst="0" w:colLast="1"/>
            <w:r w:rsidRPr="00BD6F56">
              <w:rPr>
                <w:rFonts w:eastAsia="SimSun"/>
                <w:color w:val="333333"/>
                <w:sz w:val="18"/>
                <w:szCs w:val="18"/>
              </w:rPr>
              <w:t>http://www.ebi.ac.uk/ipd/imgt/hla/</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428BCA"/>
                <w:sz w:val="18"/>
                <w:szCs w:val="18"/>
              </w:rPr>
              <w:t>European Bioinformatics Institute</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rsidR="000A678F" w:rsidRPr="00BD6F56" w:rsidRDefault="000A678F" w:rsidP="00DA7D7A">
            <w:pPr>
              <w:spacing w:before="0" w:line="240" w:lineRule="exact"/>
              <w:rPr>
                <w:rFonts w:eastAsia="SimSun"/>
                <w:color w:val="333333"/>
                <w:sz w:val="18"/>
                <w:szCs w:val="18"/>
              </w:rPr>
            </w:pPr>
            <w:r w:rsidRPr="00BD6F56">
              <w:rPr>
                <w:rFonts w:eastAsia="SimSun"/>
                <w:color w:val="333333"/>
                <w:sz w:val="18"/>
                <w:szCs w:val="18"/>
              </w:rPr>
              <w:t>2.16.840.1.113883.13.252</w:t>
            </w: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996E7F" w:rsidRDefault="000A678F" w:rsidP="00DA7D7A">
            <w:pPr>
              <w:spacing w:line="240" w:lineRule="exact"/>
              <w:rPr>
                <w:rFonts w:eastAsia="SimSun"/>
                <w:color w:val="333333"/>
                <w:sz w:val="18"/>
                <w:szCs w:val="18"/>
                <w:lang w:val="en-US"/>
              </w:rPr>
            </w:pP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996E7F" w:rsidRDefault="000A678F" w:rsidP="00DA7D7A">
            <w:pPr>
              <w:spacing w:line="240" w:lineRule="exact"/>
              <w:rPr>
                <w:rFonts w:eastAsia="SimSun"/>
                <w:color w:val="333333"/>
                <w:sz w:val="18"/>
                <w:szCs w:val="18"/>
              </w:rPr>
            </w:pP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sidRPr="0039091B">
              <w:rPr>
                <w:rFonts w:eastAsia="SimSun"/>
                <w:color w:val="333333"/>
                <w:sz w:val="18"/>
                <w:szCs w:val="18"/>
              </w:rPr>
              <w:t>https://www.ada.org/en/publications/cdt</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r w:rsidRPr="0039091B">
              <w:rPr>
                <w:rFonts w:eastAsia="SimSun"/>
                <w:color w:val="333333"/>
                <w:sz w:val="18"/>
                <w:szCs w:val="18"/>
              </w:rPr>
              <w:t>Code on Dental Procedures and Nomenclature (CDT Code)</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before="0"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sidRPr="0039091B">
              <w:rPr>
                <w:rFonts w:eastAsia="SimSun"/>
                <w:color w:val="333333"/>
                <w:sz w:val="18"/>
                <w:szCs w:val="18"/>
              </w:rPr>
              <w:t>https://www.cms.gov/Medicare/Coding/HCPCSReleaseCodeSets/index.html</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Pr>
                <w:rFonts w:eastAsia="SimSun" w:hint="eastAsia"/>
                <w:color w:val="333333"/>
                <w:sz w:val="18"/>
                <w:szCs w:val="18"/>
              </w:rPr>
              <w:t>H</w:t>
            </w:r>
            <w:r>
              <w:rPr>
                <w:rFonts w:eastAsia="SimSun"/>
                <w:color w:val="333333"/>
                <w:sz w:val="18"/>
                <w:szCs w:val="18"/>
              </w:rPr>
              <w:t>CPCS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sidRPr="0039091B">
              <w:rPr>
                <w:rFonts w:eastAsia="SimSun"/>
                <w:color w:val="333333"/>
                <w:sz w:val="18"/>
                <w:szCs w:val="18"/>
              </w:rPr>
              <w:t>https://www.cancer.gov/research/resources/terminology/cdisc</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sidRPr="0039091B">
              <w:rPr>
                <w:rFonts w:eastAsia="SimSun"/>
                <w:color w:val="333333"/>
                <w:sz w:val="18"/>
                <w:szCs w:val="18"/>
              </w:rPr>
              <w:t>Clinical Data Interchange Standards Consortium (CDISC)Exit Disclaimer</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sidRPr="00F53C7D">
              <w:rPr>
                <w:rFonts w:eastAsia="SimSun"/>
                <w:color w:val="333333"/>
                <w:sz w:val="18"/>
                <w:szCs w:val="18"/>
              </w:rPr>
              <w:t>National Council for Prescription Drug Programs</w:t>
            </w:r>
            <w:r>
              <w:rPr>
                <w:rFonts w:eastAsia="SimSun"/>
                <w:color w:val="333333"/>
                <w:sz w:val="18"/>
                <w:szCs w:val="18"/>
              </w:rPr>
              <w:t>(NCPDP)</w:t>
            </w:r>
            <w:r w:rsidRPr="00F53C7D">
              <w:rPr>
                <w:rFonts w:eastAsia="SimSun"/>
                <w:color w:val="333333"/>
                <w:sz w:val="18"/>
                <w:szCs w:val="18"/>
              </w:rPr>
              <w:t xml:space="preserve"> SCRIPT Standard</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sidRPr="00F53C7D">
              <w:rPr>
                <w:rFonts w:eastAsia="SimSun"/>
                <w:color w:val="333333"/>
                <w:sz w:val="18"/>
                <w:szCs w:val="18"/>
              </w:rPr>
              <w:t>https://www.cdc.gov/phin/tools/phinms/index.html</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F53C7D" w:rsidRDefault="000A678F" w:rsidP="00DA7D7A">
            <w:pPr>
              <w:spacing w:line="240" w:lineRule="exact"/>
              <w:rPr>
                <w:rFonts w:eastAsia="SimSun"/>
                <w:color w:val="333333"/>
                <w:sz w:val="18"/>
                <w:szCs w:val="18"/>
              </w:rPr>
            </w:pPr>
            <w:r w:rsidRPr="00F53C7D">
              <w:rPr>
                <w:rFonts w:eastAsia="SimSun"/>
                <w:color w:val="333333"/>
                <w:sz w:val="18"/>
                <w:szCs w:val="18"/>
              </w:rPr>
              <w:t>PHIN Messaging System (PHIN MS</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r w:rsidRPr="00131C2B">
              <w:rPr>
                <w:rFonts w:eastAsia="SimSun"/>
                <w:color w:val="333333"/>
                <w:sz w:val="18"/>
                <w:szCs w:val="18"/>
              </w:rPr>
              <w:t>http://www.x12.org/x12-work-products/x12-transaction-sets.cfm</w:t>
            </w: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F53C7D" w:rsidRDefault="000A678F" w:rsidP="00DA7D7A">
            <w:pPr>
              <w:spacing w:line="240" w:lineRule="exact"/>
              <w:rPr>
                <w:rFonts w:eastAsia="SimSun"/>
                <w:color w:val="333333"/>
                <w:sz w:val="18"/>
                <w:szCs w:val="18"/>
              </w:rPr>
            </w:pPr>
            <w:r>
              <w:rPr>
                <w:rFonts w:eastAsia="SimSun" w:hint="eastAsia"/>
                <w:color w:val="333333"/>
                <w:sz w:val="18"/>
                <w:szCs w:val="18"/>
              </w:rPr>
              <w:t>A</w:t>
            </w:r>
            <w:r>
              <w:rPr>
                <w:rFonts w:eastAsia="SimSun"/>
                <w:color w:val="333333"/>
                <w:sz w:val="18"/>
                <w:szCs w:val="18"/>
              </w:rPr>
              <w:t>SC X12</w:t>
            </w: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tr w:rsidR="000A678F" w:rsidRPr="00BD6F56" w:rsidTr="00DA7D7A">
        <w:tc>
          <w:tcPr>
            <w:tcW w:w="3253"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39091B" w:rsidRDefault="000A678F" w:rsidP="00DA7D7A">
            <w:pPr>
              <w:spacing w:line="240" w:lineRule="exact"/>
              <w:rPr>
                <w:rFonts w:eastAsia="SimSun"/>
                <w:color w:val="333333"/>
                <w:sz w:val="18"/>
                <w:szCs w:val="18"/>
              </w:rPr>
            </w:pPr>
          </w:p>
        </w:tc>
        <w:tc>
          <w:tcPr>
            <w:tcW w:w="317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F53C7D" w:rsidRDefault="000A678F" w:rsidP="00DA7D7A">
            <w:pPr>
              <w:spacing w:line="240" w:lineRule="exact"/>
              <w:rPr>
                <w:rFonts w:eastAsia="SimSun"/>
                <w:color w:val="333333"/>
                <w:sz w:val="18"/>
                <w:szCs w:val="18"/>
              </w:rPr>
            </w:pPr>
          </w:p>
        </w:tc>
        <w:tc>
          <w:tcPr>
            <w:tcW w:w="2208"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c>
          <w:tcPr>
            <w:tcW w:w="1852" w:type="dxa"/>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tcPr>
          <w:p w:rsidR="000A678F" w:rsidRPr="00BD6F56" w:rsidRDefault="000A678F" w:rsidP="00DA7D7A">
            <w:pPr>
              <w:spacing w:line="240" w:lineRule="exact"/>
              <w:rPr>
                <w:rFonts w:eastAsia="SimSun"/>
                <w:color w:val="333333"/>
                <w:sz w:val="18"/>
                <w:szCs w:val="18"/>
              </w:rPr>
            </w:pPr>
          </w:p>
        </w:tc>
      </w:tr>
      <w:bookmarkEnd w:id="53"/>
    </w:tbl>
    <w:p w:rsidR="000A678F" w:rsidRPr="00996E7F" w:rsidRDefault="000A678F" w:rsidP="000A678F"/>
    <w:p w:rsidR="000A678F" w:rsidRDefault="000A678F" w:rsidP="000A678F">
      <w:pPr>
        <w:rPr>
          <w:rFonts w:eastAsiaTheme="minorEastAsia"/>
          <w:lang w:eastAsia="zh-CN"/>
        </w:rPr>
      </w:pPr>
      <w:r>
        <w:rPr>
          <w:rFonts w:eastAsiaTheme="minorEastAsia" w:hint="eastAsia"/>
          <w:lang w:eastAsia="zh-CN"/>
        </w:rPr>
        <w:t>R</w:t>
      </w:r>
      <w:r>
        <w:rPr>
          <w:rFonts w:eastAsiaTheme="minorEastAsia"/>
          <w:lang w:eastAsia="zh-CN"/>
        </w:rPr>
        <w:t xml:space="preserve">eferences: </w:t>
      </w:r>
    </w:p>
    <w:p w:rsidR="000A678F" w:rsidRDefault="000A678F" w:rsidP="000A678F">
      <w:pPr>
        <w:rPr>
          <w:rFonts w:eastAsiaTheme="minorEastAsia"/>
          <w:lang w:eastAsia="zh-CN"/>
        </w:rPr>
      </w:pPr>
      <w:r>
        <w:rPr>
          <w:rFonts w:eastAsiaTheme="minorEastAsia"/>
          <w:lang w:eastAsia="zh-CN"/>
        </w:rPr>
        <w:t xml:space="preserve">[1] </w:t>
      </w:r>
      <w:r>
        <w:rPr>
          <w:rFonts w:eastAsiaTheme="minorEastAsia" w:hint="eastAsia"/>
          <w:lang w:eastAsia="zh-CN"/>
        </w:rPr>
        <w:t>H</w:t>
      </w:r>
      <w:r>
        <w:rPr>
          <w:rFonts w:eastAsiaTheme="minorEastAsia"/>
          <w:lang w:eastAsia="zh-CN"/>
        </w:rPr>
        <w:t xml:space="preserve">L7 FHIR Code System, HL7:  </w:t>
      </w:r>
      <w:hyperlink r:id="rId42" w:history="1">
        <w:r w:rsidRPr="007D1F00">
          <w:rPr>
            <w:rStyle w:val="Hyperlink"/>
            <w:rFonts w:eastAsiaTheme="minorEastAsia"/>
            <w:lang w:eastAsia="zh-CN"/>
          </w:rPr>
          <w:t>https://www.hl7.org/fhir/terminologies-systems.html</w:t>
        </w:r>
      </w:hyperlink>
    </w:p>
    <w:p w:rsidR="000A678F" w:rsidRPr="000A678F" w:rsidRDefault="000A678F" w:rsidP="000A678F">
      <w:pPr>
        <w:rPr>
          <w:rFonts w:eastAsiaTheme="minorEastAsia"/>
          <w:lang w:eastAsia="zh-CN"/>
        </w:rPr>
      </w:pPr>
      <w:r>
        <w:rPr>
          <w:rFonts w:eastAsiaTheme="minorEastAsia"/>
          <w:lang w:eastAsia="zh-CN"/>
        </w:rPr>
        <w:t xml:space="preserve">[2] </w:t>
      </w:r>
      <w:r w:rsidRPr="000A678F">
        <w:rPr>
          <w:rFonts w:eastAsiaTheme="minorEastAsia"/>
          <w:lang w:eastAsia="zh-CN"/>
        </w:rPr>
        <w:t>2018 Interoperability Standards Advisory</w:t>
      </w:r>
      <w:r>
        <w:rPr>
          <w:rFonts w:eastAsiaTheme="minorEastAsia"/>
          <w:lang w:eastAsia="zh-CN"/>
        </w:rPr>
        <w:t>,</w:t>
      </w:r>
      <w:r w:rsidRPr="000A678F">
        <w:rPr>
          <w:rFonts w:eastAsiaTheme="minorEastAsia"/>
          <w:lang w:eastAsia="zh-CN"/>
        </w:rPr>
        <w:t xml:space="preserve"> Office of the National Coordinator for Health IT</w:t>
      </w:r>
      <w:r>
        <w:rPr>
          <w:rFonts w:eastAsiaTheme="minorEastAsia"/>
          <w:lang w:eastAsia="zh-CN"/>
        </w:rPr>
        <w:t xml:space="preserve">: </w:t>
      </w:r>
      <w:hyperlink r:id="rId43" w:history="1">
        <w:r w:rsidRPr="007D1F00">
          <w:rPr>
            <w:rStyle w:val="Hyperlink"/>
            <w:rFonts w:eastAsiaTheme="minorEastAsia"/>
            <w:lang w:eastAsia="zh-CN"/>
          </w:rPr>
          <w:t>https://www.healthit.gov/isa/sites/isa/files/2018%20ISA%20Reference%20Edition.pdf</w:t>
        </w:r>
      </w:hyperlink>
      <w:r>
        <w:rPr>
          <w:rFonts w:eastAsiaTheme="minorEastAsia"/>
          <w:lang w:eastAsia="zh-CN"/>
        </w:rPr>
        <w:t xml:space="preserve"> </w:t>
      </w:r>
    </w:p>
    <w:p w:rsidR="000A678F" w:rsidRPr="000A678F" w:rsidRDefault="000A678F" w:rsidP="000A678F">
      <w:pPr>
        <w:rPr>
          <w:rFonts w:eastAsiaTheme="minorEastAsia"/>
          <w:lang w:eastAsia="zh-CN"/>
        </w:rPr>
      </w:pPr>
    </w:p>
    <w:p w:rsidR="000A678F" w:rsidRDefault="000A678F" w:rsidP="00C55539">
      <w:pPr>
        <w:spacing w:before="0"/>
        <w:rPr>
          <w:rFonts w:asciiTheme="majorBidi" w:eastAsiaTheme="minorEastAsia" w:hAnsiTheme="majorBidi" w:cstheme="majorBidi"/>
          <w:sz w:val="22"/>
          <w:szCs w:val="22"/>
          <w:lang w:eastAsia="zh-CN"/>
        </w:rPr>
      </w:pPr>
    </w:p>
    <w:p w:rsidR="000A678F" w:rsidRPr="000A678F" w:rsidRDefault="000A678F" w:rsidP="00C55539">
      <w:pPr>
        <w:spacing w:before="0"/>
        <w:rPr>
          <w:rFonts w:asciiTheme="majorBidi" w:eastAsiaTheme="minorEastAsia" w:hAnsiTheme="majorBidi" w:cstheme="majorBidi"/>
          <w:sz w:val="22"/>
          <w:szCs w:val="22"/>
          <w:lang w:eastAsia="zh-CN"/>
        </w:rPr>
      </w:pPr>
    </w:p>
    <w:p w:rsidR="00C55539" w:rsidRPr="006749DD" w:rsidRDefault="00C55539" w:rsidP="00C55539">
      <w:pPr>
        <w:spacing w:before="0"/>
        <w:rPr>
          <w:rFonts w:eastAsia="Arial"/>
          <w:lang w:eastAsia="en-GB"/>
        </w:rPr>
      </w:pPr>
    </w:p>
    <w:p w:rsidR="00BC1D31" w:rsidRPr="00AB258E" w:rsidRDefault="00BC1D31" w:rsidP="006749DD">
      <w:pPr>
        <w:spacing w:after="20"/>
        <w:jc w:val="center"/>
      </w:pPr>
      <w:r w:rsidRPr="006749DD">
        <w:t>____________________________</w:t>
      </w:r>
    </w:p>
    <w:sectPr w:rsidR="00BC1D31" w:rsidRPr="00AB258E" w:rsidSect="007B7733">
      <w:headerReference w:type="default" r:id="rId4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BAD" w:rsidRDefault="00661BAD" w:rsidP="007B7733">
      <w:pPr>
        <w:spacing w:before="0"/>
      </w:pPr>
      <w:r>
        <w:separator/>
      </w:r>
    </w:p>
  </w:endnote>
  <w:endnote w:type="continuationSeparator" w:id="0">
    <w:p w:rsidR="00661BAD" w:rsidRDefault="00661BA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BAD" w:rsidRDefault="00661BAD" w:rsidP="007B7733">
      <w:pPr>
        <w:spacing w:before="0"/>
      </w:pPr>
      <w:r>
        <w:separator/>
      </w:r>
    </w:p>
  </w:footnote>
  <w:footnote w:type="continuationSeparator" w:id="0">
    <w:p w:rsidR="00661BAD" w:rsidRDefault="00661BA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A96C18">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4816EA">
      <w:rPr>
        <w:noProof/>
      </w:rPr>
      <w:t>FG-AI4H-B-030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5C80"/>
    <w:rsid w:val="00096D82"/>
    <w:rsid w:val="00097A5D"/>
    <w:rsid w:val="00097D70"/>
    <w:rsid w:val="000A1971"/>
    <w:rsid w:val="000A31CB"/>
    <w:rsid w:val="000A678F"/>
    <w:rsid w:val="000B286A"/>
    <w:rsid w:val="000B594B"/>
    <w:rsid w:val="000B748C"/>
    <w:rsid w:val="000C1868"/>
    <w:rsid w:val="000C5FD9"/>
    <w:rsid w:val="000D7A19"/>
    <w:rsid w:val="000E4E82"/>
    <w:rsid w:val="000E6414"/>
    <w:rsid w:val="000F1CEE"/>
    <w:rsid w:val="000F2E95"/>
    <w:rsid w:val="000F67F1"/>
    <w:rsid w:val="00103F3E"/>
    <w:rsid w:val="00106AAB"/>
    <w:rsid w:val="00110480"/>
    <w:rsid w:val="001113C7"/>
    <w:rsid w:val="00112783"/>
    <w:rsid w:val="00114606"/>
    <w:rsid w:val="0012002D"/>
    <w:rsid w:val="00122669"/>
    <w:rsid w:val="00123954"/>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20A"/>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B5C"/>
    <w:rsid w:val="001E6C93"/>
    <w:rsid w:val="001E7D6A"/>
    <w:rsid w:val="001F0D74"/>
    <w:rsid w:val="001F5DA4"/>
    <w:rsid w:val="00201267"/>
    <w:rsid w:val="002027A2"/>
    <w:rsid w:val="00202AA7"/>
    <w:rsid w:val="00213C1C"/>
    <w:rsid w:val="002157FB"/>
    <w:rsid w:val="00216499"/>
    <w:rsid w:val="0022194A"/>
    <w:rsid w:val="00222121"/>
    <w:rsid w:val="00223009"/>
    <w:rsid w:val="00224C94"/>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06A"/>
    <w:rsid w:val="00376609"/>
    <w:rsid w:val="00377C74"/>
    <w:rsid w:val="0038320B"/>
    <w:rsid w:val="00383C8F"/>
    <w:rsid w:val="00384F1A"/>
    <w:rsid w:val="00387228"/>
    <w:rsid w:val="003A121C"/>
    <w:rsid w:val="003A229D"/>
    <w:rsid w:val="003A49A2"/>
    <w:rsid w:val="003A68E4"/>
    <w:rsid w:val="003A76F6"/>
    <w:rsid w:val="003B197C"/>
    <w:rsid w:val="003B1D28"/>
    <w:rsid w:val="003B2A40"/>
    <w:rsid w:val="003B53B3"/>
    <w:rsid w:val="003D0967"/>
    <w:rsid w:val="003D2C2B"/>
    <w:rsid w:val="003D3C3E"/>
    <w:rsid w:val="003D58F8"/>
    <w:rsid w:val="003D7964"/>
    <w:rsid w:val="003E152B"/>
    <w:rsid w:val="003E21BA"/>
    <w:rsid w:val="003E440C"/>
    <w:rsid w:val="003F0B96"/>
    <w:rsid w:val="003F5E9C"/>
    <w:rsid w:val="003F6921"/>
    <w:rsid w:val="003F7CBB"/>
    <w:rsid w:val="00402B6C"/>
    <w:rsid w:val="004032AC"/>
    <w:rsid w:val="00404076"/>
    <w:rsid w:val="00410D5A"/>
    <w:rsid w:val="00411475"/>
    <w:rsid w:val="00411C59"/>
    <w:rsid w:val="00412A4D"/>
    <w:rsid w:val="00412A89"/>
    <w:rsid w:val="004132F2"/>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568B4"/>
    <w:rsid w:val="00460665"/>
    <w:rsid w:val="004607FB"/>
    <w:rsid w:val="00460ED4"/>
    <w:rsid w:val="0046182A"/>
    <w:rsid w:val="00462B6A"/>
    <w:rsid w:val="00464CC7"/>
    <w:rsid w:val="00465632"/>
    <w:rsid w:val="004669B1"/>
    <w:rsid w:val="00466AC2"/>
    <w:rsid w:val="00466E34"/>
    <w:rsid w:val="00467390"/>
    <w:rsid w:val="004717A9"/>
    <w:rsid w:val="00473548"/>
    <w:rsid w:val="004753D9"/>
    <w:rsid w:val="00477426"/>
    <w:rsid w:val="004806F0"/>
    <w:rsid w:val="00480BF5"/>
    <w:rsid w:val="004816EA"/>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ABD"/>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5C42"/>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A6719"/>
    <w:rsid w:val="005B0D58"/>
    <w:rsid w:val="005B1C8B"/>
    <w:rsid w:val="005B29FD"/>
    <w:rsid w:val="005B5835"/>
    <w:rsid w:val="005B66FC"/>
    <w:rsid w:val="005C083A"/>
    <w:rsid w:val="005C50DE"/>
    <w:rsid w:val="005C6264"/>
    <w:rsid w:val="005D3BE6"/>
    <w:rsid w:val="005D572B"/>
    <w:rsid w:val="005D633F"/>
    <w:rsid w:val="005D6FA8"/>
    <w:rsid w:val="005D7328"/>
    <w:rsid w:val="005D780B"/>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BAD"/>
    <w:rsid w:val="00661C0F"/>
    <w:rsid w:val="00667CAF"/>
    <w:rsid w:val="00670127"/>
    <w:rsid w:val="00671B96"/>
    <w:rsid w:val="00672840"/>
    <w:rsid w:val="00672A32"/>
    <w:rsid w:val="00672C0A"/>
    <w:rsid w:val="00673355"/>
    <w:rsid w:val="006733BC"/>
    <w:rsid w:val="006749DD"/>
    <w:rsid w:val="006851ED"/>
    <w:rsid w:val="006871D2"/>
    <w:rsid w:val="00687DBB"/>
    <w:rsid w:val="00691155"/>
    <w:rsid w:val="0069505A"/>
    <w:rsid w:val="0069505B"/>
    <w:rsid w:val="006A20A8"/>
    <w:rsid w:val="006A2774"/>
    <w:rsid w:val="006A3DF0"/>
    <w:rsid w:val="006A43C1"/>
    <w:rsid w:val="006A6DE7"/>
    <w:rsid w:val="006B1676"/>
    <w:rsid w:val="006B1D1B"/>
    <w:rsid w:val="006B5FAD"/>
    <w:rsid w:val="006C1EC0"/>
    <w:rsid w:val="006C20B0"/>
    <w:rsid w:val="006C2430"/>
    <w:rsid w:val="006C2AC8"/>
    <w:rsid w:val="006C40DE"/>
    <w:rsid w:val="006C538F"/>
    <w:rsid w:val="006C6EAE"/>
    <w:rsid w:val="006C72D3"/>
    <w:rsid w:val="006D0765"/>
    <w:rsid w:val="006D1F7B"/>
    <w:rsid w:val="006D6A9B"/>
    <w:rsid w:val="006E0D3B"/>
    <w:rsid w:val="006E1652"/>
    <w:rsid w:val="006E3E05"/>
    <w:rsid w:val="006E550A"/>
    <w:rsid w:val="006E7742"/>
    <w:rsid w:val="006E7AB0"/>
    <w:rsid w:val="006F117E"/>
    <w:rsid w:val="006F6A15"/>
    <w:rsid w:val="006F7B48"/>
    <w:rsid w:val="0070068E"/>
    <w:rsid w:val="007053B3"/>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4341"/>
    <w:rsid w:val="007D7074"/>
    <w:rsid w:val="007D7253"/>
    <w:rsid w:val="007E1D1A"/>
    <w:rsid w:val="007F0D5C"/>
    <w:rsid w:val="007F107B"/>
    <w:rsid w:val="007F5562"/>
    <w:rsid w:val="008062A5"/>
    <w:rsid w:val="00807B28"/>
    <w:rsid w:val="00811118"/>
    <w:rsid w:val="00812342"/>
    <w:rsid w:val="00814C73"/>
    <w:rsid w:val="00821E6D"/>
    <w:rsid w:val="00823B5F"/>
    <w:rsid w:val="00823E8E"/>
    <w:rsid w:val="00831254"/>
    <w:rsid w:val="00831BDA"/>
    <w:rsid w:val="0083402B"/>
    <w:rsid w:val="00840CDC"/>
    <w:rsid w:val="00843AFF"/>
    <w:rsid w:val="0084537E"/>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3DD9"/>
    <w:rsid w:val="00877486"/>
    <w:rsid w:val="008800C6"/>
    <w:rsid w:val="00882DF8"/>
    <w:rsid w:val="0088492F"/>
    <w:rsid w:val="0088579A"/>
    <w:rsid w:val="008879EF"/>
    <w:rsid w:val="00887A32"/>
    <w:rsid w:val="00887ED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2E80"/>
    <w:rsid w:val="009142BB"/>
    <w:rsid w:val="009168AF"/>
    <w:rsid w:val="009177BB"/>
    <w:rsid w:val="00920E41"/>
    <w:rsid w:val="00921601"/>
    <w:rsid w:val="00922D96"/>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5C41"/>
    <w:rsid w:val="009F6454"/>
    <w:rsid w:val="00A01EE1"/>
    <w:rsid w:val="00A02421"/>
    <w:rsid w:val="00A10A16"/>
    <w:rsid w:val="00A113F2"/>
    <w:rsid w:val="00A12E8B"/>
    <w:rsid w:val="00A270F6"/>
    <w:rsid w:val="00A30D2E"/>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96C18"/>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0E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67AA6"/>
    <w:rsid w:val="00B8109D"/>
    <w:rsid w:val="00B8179B"/>
    <w:rsid w:val="00B84329"/>
    <w:rsid w:val="00B846A3"/>
    <w:rsid w:val="00B912E0"/>
    <w:rsid w:val="00B9268E"/>
    <w:rsid w:val="00B94B9A"/>
    <w:rsid w:val="00B959B9"/>
    <w:rsid w:val="00B974E8"/>
    <w:rsid w:val="00B9764D"/>
    <w:rsid w:val="00BA05E7"/>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075"/>
    <w:rsid w:val="00C24E33"/>
    <w:rsid w:val="00C27945"/>
    <w:rsid w:val="00C31D81"/>
    <w:rsid w:val="00C352EA"/>
    <w:rsid w:val="00C40D49"/>
    <w:rsid w:val="00C42100"/>
    <w:rsid w:val="00C43515"/>
    <w:rsid w:val="00C44450"/>
    <w:rsid w:val="00C44893"/>
    <w:rsid w:val="00C44E1B"/>
    <w:rsid w:val="00C45C0E"/>
    <w:rsid w:val="00C4740B"/>
    <w:rsid w:val="00C4763B"/>
    <w:rsid w:val="00C503A8"/>
    <w:rsid w:val="00C55539"/>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C7D42"/>
    <w:rsid w:val="00CD0289"/>
    <w:rsid w:val="00CD24B3"/>
    <w:rsid w:val="00CD3809"/>
    <w:rsid w:val="00CD4ACC"/>
    <w:rsid w:val="00CE2E7F"/>
    <w:rsid w:val="00CF1AB3"/>
    <w:rsid w:val="00CF1F92"/>
    <w:rsid w:val="00CF3243"/>
    <w:rsid w:val="00CF44F8"/>
    <w:rsid w:val="00D002DE"/>
    <w:rsid w:val="00D0442B"/>
    <w:rsid w:val="00D04B94"/>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F61"/>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6BBE"/>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5ED6"/>
    <w:rsid w:val="00F36239"/>
    <w:rsid w:val="00F36F66"/>
    <w:rsid w:val="00F412E9"/>
    <w:rsid w:val="00F41AE8"/>
    <w:rsid w:val="00F44486"/>
    <w:rsid w:val="00F4765B"/>
    <w:rsid w:val="00F57B8B"/>
    <w:rsid w:val="00F60788"/>
    <w:rsid w:val="00F627E9"/>
    <w:rsid w:val="00F65790"/>
    <w:rsid w:val="00F67057"/>
    <w:rsid w:val="00F72643"/>
    <w:rsid w:val="00F731D9"/>
    <w:rsid w:val="00F736E6"/>
    <w:rsid w:val="00F770B8"/>
    <w:rsid w:val="00F80F4D"/>
    <w:rsid w:val="00F82906"/>
    <w:rsid w:val="00F873DF"/>
    <w:rsid w:val="00F94445"/>
    <w:rsid w:val="00F96940"/>
    <w:rsid w:val="00FA1AF9"/>
    <w:rsid w:val="00FA57E6"/>
    <w:rsid w:val="00FA6F95"/>
    <w:rsid w:val="00FA72EF"/>
    <w:rsid w:val="00FB2166"/>
    <w:rsid w:val="00FB44FA"/>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6C1D"/>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D55F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974377">
      <w:bodyDiv w:val="1"/>
      <w:marLeft w:val="0"/>
      <w:marRight w:val="0"/>
      <w:marTop w:val="0"/>
      <w:marBottom w:val="0"/>
      <w:divBdr>
        <w:top w:val="none" w:sz="0" w:space="0" w:color="auto"/>
        <w:left w:val="none" w:sz="0" w:space="0" w:color="auto"/>
        <w:bottom w:val="none" w:sz="0" w:space="0" w:color="auto"/>
        <w:right w:val="none" w:sz="0" w:space="0" w:color="auto"/>
      </w:divBdr>
      <w:divsChild>
        <w:div w:id="76376592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ama-assn.org/go/cpt" TargetMode="External"/><Relationship Id="rId26" Type="http://schemas.openxmlformats.org/officeDocument/2006/relationships/hyperlink" Target="http://www.who.int/classifications/icd/en/" TargetMode="External"/><Relationship Id="rId39" Type="http://schemas.openxmlformats.org/officeDocument/2006/relationships/hyperlink" Target="http://www.hc-sc.gc.ca/dhp-mps/prodpharma/activit/fs-fi/dinfs_fd-eng.php" TargetMode="External"/><Relationship Id="rId3" Type="http://schemas.openxmlformats.org/officeDocument/2006/relationships/customXml" Target="../customXml/item3.xml"/><Relationship Id="rId21" Type="http://schemas.openxmlformats.org/officeDocument/2006/relationships/hyperlink" Target="http://www.fda.gov/Drugs/InformationOnDrugs/ucm142438.htm" TargetMode="External"/><Relationship Id="rId34" Type="http://schemas.openxmlformats.org/officeDocument/2006/relationships/hyperlink" Target="http://tools.ietf.org/html/bcp47" TargetMode="External"/><Relationship Id="rId42" Type="http://schemas.openxmlformats.org/officeDocument/2006/relationships/hyperlink" Target="https://www.hl7.org/fhir/terminologies-systems.html" TargetMode="External"/><Relationship Id="rId7" Type="http://schemas.openxmlformats.org/officeDocument/2006/relationships/webSettings" Target="webSettings.xml"/><Relationship Id="rId12" Type="http://schemas.openxmlformats.org/officeDocument/2006/relationships/hyperlink" Target="http://ihtsdo.org/" TargetMode="External"/><Relationship Id="rId17" Type="http://schemas.openxmlformats.org/officeDocument/2006/relationships/hyperlink" Target="http://ncimeta.nci.nih.gov/" TargetMode="External"/><Relationship Id="rId25" Type="http://schemas.openxmlformats.org/officeDocument/2006/relationships/hyperlink" Target="http://www.radlex.org/" TargetMode="External"/><Relationship Id="rId33" Type="http://schemas.openxmlformats.org/officeDocument/2006/relationships/hyperlink" Target="http://www.whocc.no/atc/structure_and_principles/" TargetMode="External"/><Relationship Id="rId38" Type="http://schemas.openxmlformats.org/officeDocument/2006/relationships/hyperlink" Target="https://www.hl7.org/fhir/codesystem-dicom-dcim.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unitsofmeasure.org/" TargetMode="External"/><Relationship Id="rId20" Type="http://schemas.openxmlformats.org/officeDocument/2006/relationships/hyperlink" Target="http://www.fda.gov/Drugs/InformationOnDrugs/ucm142438.htm" TargetMode="External"/><Relationship Id="rId29" Type="http://schemas.openxmlformats.org/officeDocument/2006/relationships/hyperlink" Target="https://www.hl7.org/fhir/terminologies-v2.html" TargetMode="External"/><Relationship Id="rId41" Type="http://schemas.openxmlformats.org/officeDocument/2006/relationships/hyperlink" Target="http://www.nucc.org/index.php/code-sets-mainmenu-41/provider-taxonomy-mainmenu-40/csv-mainmenu-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idi.zhong@hotmail.com" TargetMode="External"/><Relationship Id="rId24" Type="http://schemas.openxmlformats.org/officeDocument/2006/relationships/hyperlink" Target="http://www.nubc.org/" TargetMode="External"/><Relationship Id="rId32" Type="http://schemas.openxmlformats.org/officeDocument/2006/relationships/hyperlink" Target="https://www.hl7.org/fhir/terminologies-v3.html" TargetMode="External"/><Relationship Id="rId37" Type="http://schemas.openxmlformats.org/officeDocument/2006/relationships/hyperlink" Target="http://hit-testing.nist.gov:13110/rtmms/index.html#rosetta" TargetMode="External"/><Relationship Id="rId40" Type="http://schemas.openxmlformats.org/officeDocument/2006/relationships/hyperlink" Target="http://www.hc-sc.gc.ca/dhp-mps/prodpharma/databasdon/index-eng.php"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loinc.org/" TargetMode="External"/><Relationship Id="rId23" Type="http://schemas.openxmlformats.org/officeDocument/2006/relationships/hyperlink" Target="http://www.iso.org/iso/country_codes.htm" TargetMode="External"/><Relationship Id="rId28" Type="http://schemas.openxmlformats.org/officeDocument/2006/relationships/hyperlink" Target="http://www.who.int/classifications/icf/en/" TargetMode="External"/><Relationship Id="rId36" Type="http://schemas.openxmlformats.org/officeDocument/2006/relationships/hyperlink" Target="http://hit-testing.nist.gov:13110/rtmms/index.html" TargetMode="External"/><Relationship Id="rId10" Type="http://schemas.openxmlformats.org/officeDocument/2006/relationships/image" Target="media/image1.gif"/><Relationship Id="rId19" Type="http://schemas.openxmlformats.org/officeDocument/2006/relationships/hyperlink" Target="http://www.nlm.nih.gov/research/umls/sourcereleasedocs/current/NDFRT/" TargetMode="External"/><Relationship Id="rId31" Type="http://schemas.openxmlformats.org/officeDocument/2006/relationships/hyperlink" Target="https://www.hl7.org/implement/standards/product_brief.cfm?product_id=186"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lm.nih.gov/" TargetMode="External"/><Relationship Id="rId22" Type="http://schemas.openxmlformats.org/officeDocument/2006/relationships/hyperlink" Target="http://www2a.cdc.gov/vaccines/iis/iisstandards/vaccines.asp?rpt=cvx" TargetMode="External"/><Relationship Id="rId27" Type="http://schemas.openxmlformats.org/officeDocument/2006/relationships/hyperlink" Target="http://www.ph3c.org/" TargetMode="External"/><Relationship Id="rId30" Type="http://schemas.openxmlformats.org/officeDocument/2006/relationships/hyperlink" Target="https://www.hl7.org/fhir/terminologies-v3.html" TargetMode="External"/><Relationship Id="rId35" Type="http://schemas.openxmlformats.org/officeDocument/2006/relationships/hyperlink" Target="http://tools.ietf.org/html/bcp13" TargetMode="External"/><Relationship Id="rId43" Type="http://schemas.openxmlformats.org/officeDocument/2006/relationships/hyperlink" Target="https://www.healthit.gov/isa/sites/isa/files/2018%20ISA%20Reference%20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756D1403-240C-4756-81AF-58522D0342F1}"/>
</file>

<file path=docProps/app.xml><?xml version="1.0" encoding="utf-8"?>
<Properties xmlns="http://schemas.openxmlformats.org/officeDocument/2006/extended-properties" xmlns:vt="http://schemas.openxmlformats.org/officeDocument/2006/docPropsVTypes">
  <Template>Normal.dotm</Template>
  <TotalTime>6</TotalTime>
  <Pages>4</Pages>
  <Words>1018</Words>
  <Characters>8754</Characters>
  <Application>Microsoft Office Word</Application>
  <DocSecurity>0</DocSecurity>
  <Lines>514</Lines>
  <Paragraphs>271</Paragraphs>
  <ScaleCrop>false</ScaleCrop>
  <HeadingPairs>
    <vt:vector size="2" baseType="variant">
      <vt:variant>
        <vt:lpstr>Title</vt:lpstr>
      </vt:variant>
      <vt:variant>
        <vt:i4>1</vt:i4>
      </vt:variant>
    </vt:vector>
  </HeadingPairs>
  <TitlesOfParts>
    <vt:vector size="1" baseType="lpstr">
      <vt:lpstr>List of coding systems for describing the datasets for the FG-AI4H</vt:lpstr>
    </vt:vector>
  </TitlesOfParts>
  <Manager>ITU-T</Manager>
  <Company>International Telecommunication Union (ITU)</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coding systems for describing the datasets for the FG-AI4H</dc:title>
  <dc:subject/>
  <dc:creator>Chongqing University</dc:creator>
  <cp:keywords/>
  <dc:description>FG-AI4H-B-030  For: New York City, 15-16 November 2018_x000d_Document date: ITU-T Focus Group on AI for Health_x000d_Saved by ITU51013388 at 15:34:32 on 19/11/2018</dc:description>
  <cp:lastModifiedBy>Auto</cp:lastModifiedBy>
  <cp:revision>5</cp:revision>
  <cp:lastPrinted>2018-09-24T17:55:00Z</cp:lastPrinted>
  <dcterms:created xsi:type="dcterms:W3CDTF">2018-11-19T14:31:00Z</dcterms:created>
  <dcterms:modified xsi:type="dcterms:W3CDTF">2018-11-19T14:35:00Z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FG-AI4H-B-030</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Breakout/Questionnaire</vt:lpwstr>
  </property>
  <property fmtid="{D5CDD505-2E9C-101B-9397-08002B2CF9AE}" pid="7" name="Docdest">
    <vt:lpwstr>New York City, 15-16 November 2018</vt:lpwstr>
  </property>
  <property fmtid="{D5CDD505-2E9C-101B-9397-08002B2CF9AE}" pid="8" name="Docauthor">
    <vt:lpwstr>Chongqing University</vt:lpwstr>
  </property>
</Properties>
</file>