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57"/>
        <w:gridCol w:w="3625"/>
        <w:gridCol w:w="528"/>
        <w:gridCol w:w="4153"/>
      </w:tblGrid>
      <w:tr w:rsidR="00A7645F" w:rsidRPr="00AB2E65" w14:paraId="4342FC6C" w14:textId="77777777" w:rsidTr="00000625">
        <w:trPr>
          <w:cantSplit/>
        </w:trPr>
        <w:tc>
          <w:tcPr>
            <w:tcW w:w="1191" w:type="dxa"/>
            <w:vMerge w:val="restart"/>
          </w:tcPr>
          <w:p w14:paraId="7BF8D761" w14:textId="77777777" w:rsidR="00A7645F" w:rsidRPr="00AB2E65" w:rsidRDefault="00A7645F" w:rsidP="00000625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B2E65">
              <w:rPr>
                <w:noProof/>
                <w:sz w:val="20"/>
                <w:lang w:val="en-US"/>
              </w:rPr>
              <w:drawing>
                <wp:inline distT="0" distB="0" distL="0" distR="0" wp14:anchorId="7FA7EA88" wp14:editId="67DD6448">
                  <wp:extent cx="647700" cy="828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146B9E00" w14:textId="77777777" w:rsidR="00A7645F" w:rsidRPr="00AB2E65" w:rsidRDefault="00A7645F" w:rsidP="00000625">
            <w:pPr>
              <w:rPr>
                <w:sz w:val="16"/>
                <w:szCs w:val="16"/>
              </w:rPr>
            </w:pPr>
            <w:r w:rsidRPr="00AB2E65">
              <w:rPr>
                <w:sz w:val="16"/>
                <w:szCs w:val="16"/>
              </w:rPr>
              <w:t>INTERNATIONAL TELECOMMUNICATION UNION</w:t>
            </w:r>
          </w:p>
          <w:p w14:paraId="7F991FEB" w14:textId="77777777" w:rsidR="00A7645F" w:rsidRPr="00AB2E65" w:rsidRDefault="00A7645F" w:rsidP="00000625">
            <w:pPr>
              <w:rPr>
                <w:b/>
                <w:bCs/>
                <w:sz w:val="26"/>
                <w:szCs w:val="26"/>
              </w:rPr>
            </w:pPr>
            <w:r w:rsidRPr="00AB2E65">
              <w:rPr>
                <w:b/>
                <w:bCs/>
                <w:sz w:val="26"/>
                <w:szCs w:val="26"/>
              </w:rPr>
              <w:t>TELECOMMUNICATION</w:t>
            </w:r>
            <w:r w:rsidRPr="00AB2E6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06A63DF" w14:textId="77777777" w:rsidR="00A7645F" w:rsidRPr="00AB2E65" w:rsidRDefault="00A7645F" w:rsidP="00000625">
            <w:pPr>
              <w:rPr>
                <w:sz w:val="20"/>
              </w:rPr>
            </w:pPr>
            <w:r w:rsidRPr="00AB2E65">
              <w:rPr>
                <w:sz w:val="20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14:paraId="7C863242" w14:textId="1052A3A0" w:rsidR="00A7645F" w:rsidRPr="0039658D" w:rsidRDefault="0004226A" w:rsidP="00A800AC">
            <w:pPr>
              <w:pStyle w:val="Docnumber"/>
              <w:rPr>
                <w:sz w:val="32"/>
                <w:lang w:val="ru-RU"/>
              </w:rPr>
            </w:pPr>
            <w:r w:rsidRPr="0004226A">
              <w:rPr>
                <w:sz w:val="32"/>
                <w:szCs w:val="16"/>
              </w:rPr>
              <w:t>FG-AI4EE-</w:t>
            </w:r>
            <w:r>
              <w:rPr>
                <w:sz w:val="32"/>
                <w:szCs w:val="16"/>
              </w:rPr>
              <w:t>O</w:t>
            </w:r>
            <w:r w:rsidRPr="0004226A">
              <w:rPr>
                <w:sz w:val="32"/>
                <w:szCs w:val="16"/>
              </w:rPr>
              <w:t>-0</w:t>
            </w:r>
            <w:r w:rsidR="00A21859">
              <w:rPr>
                <w:sz w:val="32"/>
                <w:szCs w:val="16"/>
              </w:rPr>
              <w:t>0</w:t>
            </w:r>
            <w:r w:rsidR="0060780B">
              <w:rPr>
                <w:sz w:val="32"/>
                <w:szCs w:val="16"/>
              </w:rPr>
              <w:t>5</w:t>
            </w:r>
          </w:p>
        </w:tc>
      </w:tr>
      <w:bookmarkEnd w:id="0"/>
      <w:tr w:rsidR="00A7645F" w:rsidRPr="00AB2E65" w14:paraId="153E61F3" w14:textId="77777777" w:rsidTr="00000625">
        <w:trPr>
          <w:cantSplit/>
        </w:trPr>
        <w:tc>
          <w:tcPr>
            <w:tcW w:w="1191" w:type="dxa"/>
            <w:vMerge/>
          </w:tcPr>
          <w:p w14:paraId="7BDA8B2E" w14:textId="77777777" w:rsidR="00A7645F" w:rsidRPr="00AB2E65" w:rsidRDefault="00A7645F" w:rsidP="00000625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0A1A5CA6" w14:textId="77777777" w:rsidR="00A7645F" w:rsidRPr="00AB2E65" w:rsidRDefault="00A7645F" w:rsidP="0000062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0610660" w14:textId="2F97A3C3" w:rsidR="00A7645F" w:rsidRPr="00AB2E65" w:rsidRDefault="0004226A" w:rsidP="0000062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A7645F" w:rsidRPr="00AB2E65" w14:paraId="6816A0ED" w14:textId="77777777" w:rsidTr="0000062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5406F49" w14:textId="77777777" w:rsidR="00A7645F" w:rsidRPr="00AB2E65" w:rsidRDefault="00A7645F" w:rsidP="0000062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63FA0C59" w14:textId="77777777" w:rsidR="00A7645F" w:rsidRPr="00AB2E65" w:rsidRDefault="00A7645F" w:rsidP="0000062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AB8A174" w14:textId="77777777" w:rsidR="00A7645F" w:rsidRPr="00AB2E65" w:rsidRDefault="00A7645F" w:rsidP="00000625">
            <w:pPr>
              <w:jc w:val="right"/>
              <w:rPr>
                <w:b/>
                <w:bCs/>
                <w:sz w:val="28"/>
                <w:szCs w:val="28"/>
              </w:rPr>
            </w:pPr>
            <w:r w:rsidRPr="00AB2E6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4226A" w:rsidRPr="0039133B" w14:paraId="1480433F" w14:textId="77777777" w:rsidTr="00000625">
        <w:trPr>
          <w:cantSplit/>
        </w:trPr>
        <w:tc>
          <w:tcPr>
            <w:tcW w:w="1560" w:type="dxa"/>
            <w:gridSpan w:val="2"/>
          </w:tcPr>
          <w:p w14:paraId="4728905E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39133B">
              <w:rPr>
                <w:b/>
                <w:bCs/>
                <w:szCs w:val="24"/>
              </w:rPr>
              <w:t>WG(s):</w:t>
            </w:r>
          </w:p>
        </w:tc>
        <w:tc>
          <w:tcPr>
            <w:tcW w:w="3682" w:type="dxa"/>
            <w:gridSpan w:val="2"/>
          </w:tcPr>
          <w:p w14:paraId="7A37520B" w14:textId="1F051CF7" w:rsidR="0004226A" w:rsidRPr="0039133B" w:rsidRDefault="0004226A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  <w:vAlign w:val="center"/>
          </w:tcPr>
          <w:p w14:paraId="37535F6A" w14:textId="2C9D8B80" w:rsidR="0004226A" w:rsidRPr="0039133B" w:rsidRDefault="007E5A01" w:rsidP="0004226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Virtual meeting</w:t>
            </w:r>
            <w:r w:rsidR="0004226A" w:rsidRPr="0039133B">
              <w:rPr>
                <w:szCs w:val="24"/>
              </w:rPr>
              <w:t xml:space="preserve">, </w:t>
            </w:r>
            <w:r w:rsidR="00C554CE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="00C554CE">
              <w:rPr>
                <w:szCs w:val="24"/>
              </w:rPr>
              <w:t>April 2021</w:t>
            </w:r>
          </w:p>
        </w:tc>
      </w:tr>
      <w:tr w:rsidR="0004226A" w:rsidRPr="0039133B" w14:paraId="03FF8112" w14:textId="77777777" w:rsidTr="00000625">
        <w:trPr>
          <w:cantSplit/>
        </w:trPr>
        <w:tc>
          <w:tcPr>
            <w:tcW w:w="9923" w:type="dxa"/>
            <w:gridSpan w:val="6"/>
          </w:tcPr>
          <w:p w14:paraId="17A08448" w14:textId="278FCEE7" w:rsidR="0004226A" w:rsidRPr="0039133B" w:rsidRDefault="0004226A" w:rsidP="0004226A">
            <w:pPr>
              <w:jc w:val="center"/>
              <w:rPr>
                <w:b/>
                <w:bCs/>
                <w:szCs w:val="24"/>
              </w:rPr>
            </w:pPr>
            <w:bookmarkStart w:id="5" w:name="dtitle" w:colFirst="0" w:colLast="0"/>
            <w:bookmarkEnd w:id="3"/>
            <w:bookmarkEnd w:id="4"/>
            <w:r w:rsidRPr="0039133B">
              <w:rPr>
                <w:b/>
                <w:bCs/>
                <w:szCs w:val="24"/>
              </w:rPr>
              <w:t>OUTPUT DOCUMENT</w:t>
            </w:r>
          </w:p>
        </w:tc>
      </w:tr>
      <w:tr w:rsidR="0004226A" w:rsidRPr="0039133B" w14:paraId="62DF8D9B" w14:textId="77777777" w:rsidTr="00000625">
        <w:trPr>
          <w:cantSplit/>
        </w:trPr>
        <w:tc>
          <w:tcPr>
            <w:tcW w:w="1617" w:type="dxa"/>
            <w:gridSpan w:val="3"/>
          </w:tcPr>
          <w:p w14:paraId="7C074AE1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5"/>
            <w:r w:rsidRPr="0039133B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3ED0948C" w14:textId="6DE917A7" w:rsidR="0004226A" w:rsidRPr="0039133B" w:rsidRDefault="00EC5CC9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>Co-c</w:t>
            </w:r>
            <w:r w:rsidR="0004226A" w:rsidRPr="0039133B">
              <w:rPr>
                <w:szCs w:val="24"/>
              </w:rPr>
              <w:t>hairm</w:t>
            </w:r>
            <w:r w:rsidRPr="0039133B">
              <w:rPr>
                <w:szCs w:val="24"/>
              </w:rPr>
              <w:t>e</w:t>
            </w:r>
            <w:r w:rsidR="0004226A" w:rsidRPr="0039133B">
              <w:rPr>
                <w:szCs w:val="24"/>
              </w:rPr>
              <w:t>n FG-AI4EE</w:t>
            </w:r>
          </w:p>
        </w:tc>
      </w:tr>
      <w:tr w:rsidR="0004226A" w:rsidRPr="0039133B" w14:paraId="4B41B116" w14:textId="77777777" w:rsidTr="00000625">
        <w:trPr>
          <w:cantSplit/>
        </w:trPr>
        <w:tc>
          <w:tcPr>
            <w:tcW w:w="1617" w:type="dxa"/>
            <w:gridSpan w:val="3"/>
          </w:tcPr>
          <w:p w14:paraId="35486FD7" w14:textId="77777777" w:rsidR="0004226A" w:rsidRPr="0039133B" w:rsidRDefault="0004226A" w:rsidP="0004226A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39133B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36F76099" w14:textId="4F8CFC30" w:rsidR="0004226A" w:rsidRPr="0039133B" w:rsidRDefault="0004226A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 xml:space="preserve">Report of the </w:t>
            </w:r>
            <w:r w:rsidR="00C554CE">
              <w:rPr>
                <w:szCs w:val="24"/>
              </w:rPr>
              <w:t>third</w:t>
            </w:r>
            <w:r w:rsidRPr="0039133B">
              <w:rPr>
                <w:szCs w:val="24"/>
              </w:rPr>
              <w:t xml:space="preserve"> meeting of Focus Group on Environmental Efficiency for AI and other Emerging Technologies (V</w:t>
            </w:r>
            <w:r w:rsidR="007E5A01">
              <w:rPr>
                <w:szCs w:val="24"/>
              </w:rPr>
              <w:t>irtual meeting</w:t>
            </w:r>
            <w:r w:rsidRPr="0039133B">
              <w:rPr>
                <w:szCs w:val="24"/>
              </w:rPr>
              <w:t xml:space="preserve">, </w:t>
            </w:r>
            <w:r w:rsidR="00C554CE">
              <w:rPr>
                <w:szCs w:val="24"/>
              </w:rPr>
              <w:t>8 April</w:t>
            </w:r>
            <w:r w:rsidRPr="0039133B">
              <w:rPr>
                <w:szCs w:val="24"/>
              </w:rPr>
              <w:t xml:space="preserve"> 20</w:t>
            </w:r>
            <w:r w:rsidR="007E5A01">
              <w:rPr>
                <w:szCs w:val="24"/>
              </w:rPr>
              <w:t>2</w:t>
            </w:r>
            <w:r w:rsidR="00C554CE">
              <w:rPr>
                <w:szCs w:val="24"/>
              </w:rPr>
              <w:t>1</w:t>
            </w:r>
            <w:r w:rsidRPr="0039133B">
              <w:rPr>
                <w:szCs w:val="24"/>
              </w:rPr>
              <w:t>)</w:t>
            </w:r>
          </w:p>
        </w:tc>
      </w:tr>
      <w:tr w:rsidR="0004226A" w:rsidRPr="0039133B" w14:paraId="50BA4ADE" w14:textId="77777777" w:rsidTr="00000625">
        <w:trPr>
          <w:cantSplit/>
        </w:trPr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32337B39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bookmarkStart w:id="8" w:name="dpurpose" w:colFirst="1" w:colLast="1"/>
            <w:bookmarkEnd w:id="7"/>
            <w:r w:rsidRPr="0039133B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14:paraId="7C0B1890" w14:textId="6B2CF3D7" w:rsidR="0004226A" w:rsidRPr="0039133B" w:rsidRDefault="0004226A" w:rsidP="0004226A">
            <w:pPr>
              <w:rPr>
                <w:szCs w:val="24"/>
              </w:rPr>
            </w:pPr>
            <w:r w:rsidRPr="0039133B">
              <w:rPr>
                <w:szCs w:val="24"/>
              </w:rPr>
              <w:t>Admin</w:t>
            </w:r>
          </w:p>
        </w:tc>
      </w:tr>
      <w:bookmarkEnd w:id="2"/>
      <w:bookmarkEnd w:id="8"/>
      <w:tr w:rsidR="0004226A" w:rsidRPr="00872D21" w14:paraId="212FB0A0" w14:textId="77777777" w:rsidTr="0004226A">
        <w:trPr>
          <w:cantSplit/>
        </w:trPr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D6F88C" w14:textId="77777777" w:rsidR="0004226A" w:rsidRPr="0039133B" w:rsidRDefault="0004226A" w:rsidP="0004226A">
            <w:pPr>
              <w:rPr>
                <w:b/>
                <w:bCs/>
                <w:szCs w:val="24"/>
              </w:rPr>
            </w:pPr>
            <w:r w:rsidRPr="0039133B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9DACA" w14:textId="1A16EED5" w:rsidR="0004226A" w:rsidRPr="0039133B" w:rsidRDefault="0004226A" w:rsidP="0004226A">
            <w:pPr>
              <w:spacing w:after="60"/>
              <w:rPr>
                <w:szCs w:val="24"/>
              </w:rPr>
            </w:pPr>
            <w:r w:rsidRPr="0039133B">
              <w:rPr>
                <w:szCs w:val="24"/>
              </w:rPr>
              <w:t>Paolo Gemma</w:t>
            </w:r>
            <w:r w:rsidRPr="0039133B">
              <w:rPr>
                <w:szCs w:val="24"/>
              </w:rPr>
              <w:br/>
              <w:t>Huawei Technologies Co., Ltd. (China)</w:t>
            </w:r>
            <w:r w:rsidRPr="0039133B">
              <w:rPr>
                <w:szCs w:val="24"/>
              </w:rPr>
              <w:br/>
              <w:t>China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</w:tcPr>
          <w:p w14:paraId="5C1B5F9B" w14:textId="15D8A3DF" w:rsidR="0004226A" w:rsidRPr="007E5A01" w:rsidRDefault="0004226A" w:rsidP="0004226A">
            <w:pPr>
              <w:rPr>
                <w:szCs w:val="24"/>
                <w:lang w:val="fr-FR"/>
              </w:rPr>
            </w:pPr>
            <w:proofErr w:type="gramStart"/>
            <w:r w:rsidRPr="0039133B">
              <w:rPr>
                <w:szCs w:val="24"/>
                <w:lang w:val="fr-CH"/>
              </w:rPr>
              <w:t>Tel:</w:t>
            </w:r>
            <w:proofErr w:type="gramEnd"/>
            <w:r w:rsidRPr="0039133B">
              <w:rPr>
                <w:szCs w:val="24"/>
                <w:lang w:val="fr-CH"/>
              </w:rPr>
              <w:t xml:space="preserve"> </w:t>
            </w:r>
            <w:r w:rsidRPr="0039133B">
              <w:rPr>
                <w:szCs w:val="24"/>
                <w:lang w:val="fr-CH"/>
              </w:rPr>
              <w:tab/>
              <w:t>+393483690185</w:t>
            </w:r>
            <w:r w:rsidRPr="0039133B">
              <w:rPr>
                <w:szCs w:val="24"/>
                <w:lang w:val="fr-CH"/>
              </w:rPr>
              <w:br/>
              <w:t xml:space="preserve">E-mail: </w:t>
            </w:r>
            <w:hyperlink r:id="rId12" w:history="1">
              <w:r w:rsidRPr="0039133B">
                <w:rPr>
                  <w:rStyle w:val="Hyperlink"/>
                  <w:szCs w:val="24"/>
                  <w:lang w:val="fr-CH"/>
                </w:rPr>
                <w:t>paolo.gemma@huawei.com</w:t>
              </w:r>
            </w:hyperlink>
          </w:p>
        </w:tc>
      </w:tr>
      <w:tr w:rsidR="00EC5CC9" w:rsidRPr="00872D21" w14:paraId="6CBD2734" w14:textId="77777777" w:rsidTr="0004226A">
        <w:trPr>
          <w:cantSplit/>
        </w:trPr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6514FC" w14:textId="4DB6497D" w:rsidR="00EC5CC9" w:rsidRPr="0039133B" w:rsidRDefault="00EC5CC9" w:rsidP="0004226A">
            <w:pPr>
              <w:rPr>
                <w:b/>
                <w:bCs/>
                <w:szCs w:val="24"/>
              </w:rPr>
            </w:pPr>
            <w:r w:rsidRPr="0039133B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44657" w14:textId="77777777" w:rsidR="00EC5CC9" w:rsidRPr="0039133B" w:rsidRDefault="00EC5CC9" w:rsidP="00EC5CC9">
            <w:pPr>
              <w:rPr>
                <w:szCs w:val="24"/>
              </w:rPr>
            </w:pPr>
            <w:r w:rsidRPr="0039133B">
              <w:rPr>
                <w:szCs w:val="24"/>
              </w:rPr>
              <w:t>Neil Sahota</w:t>
            </w:r>
          </w:p>
          <w:p w14:paraId="44CF3C23" w14:textId="77777777" w:rsidR="00EC5CC9" w:rsidRPr="0039133B" w:rsidRDefault="00EC5CC9" w:rsidP="00EC5CC9">
            <w:pPr>
              <w:spacing w:before="0"/>
              <w:rPr>
                <w:szCs w:val="24"/>
              </w:rPr>
            </w:pPr>
            <w:r w:rsidRPr="0039133B">
              <w:rPr>
                <w:szCs w:val="24"/>
              </w:rPr>
              <w:t>University of California</w:t>
            </w:r>
          </w:p>
          <w:p w14:paraId="7AE2CBBA" w14:textId="3573DF08" w:rsidR="00EC5CC9" w:rsidRPr="0039133B" w:rsidRDefault="00EC5CC9" w:rsidP="00EC5CC9">
            <w:pPr>
              <w:spacing w:before="0"/>
              <w:rPr>
                <w:szCs w:val="24"/>
              </w:rPr>
            </w:pPr>
            <w:r w:rsidRPr="0039133B">
              <w:rPr>
                <w:szCs w:val="24"/>
              </w:rPr>
              <w:t>U</w:t>
            </w:r>
            <w:r w:rsidR="007E5A01">
              <w:rPr>
                <w:szCs w:val="24"/>
              </w:rPr>
              <w:t>SA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</w:tcPr>
          <w:p w14:paraId="69AEAA03" w14:textId="25CD6DD3" w:rsidR="00EC5CC9" w:rsidRPr="0039133B" w:rsidRDefault="00EC5CC9" w:rsidP="0004226A">
            <w:pPr>
              <w:rPr>
                <w:szCs w:val="24"/>
                <w:lang w:val="fr-CH"/>
              </w:rPr>
            </w:pPr>
            <w:proofErr w:type="gramStart"/>
            <w:r w:rsidRPr="0039133B">
              <w:rPr>
                <w:szCs w:val="24"/>
                <w:lang w:val="fr-CH"/>
              </w:rPr>
              <w:t>E-mail:</w:t>
            </w:r>
            <w:proofErr w:type="gramEnd"/>
            <w:r w:rsidRPr="0039133B">
              <w:rPr>
                <w:szCs w:val="24"/>
                <w:lang w:val="fr-CH"/>
              </w:rPr>
              <w:t xml:space="preserve"> </w:t>
            </w:r>
            <w:hyperlink r:id="rId13" w:history="1">
              <w:r w:rsidRPr="0039133B">
                <w:rPr>
                  <w:rStyle w:val="Hyperlink"/>
                  <w:szCs w:val="24"/>
                  <w:lang w:val="fr-CH"/>
                </w:rPr>
                <w:t>nsahota@law.uci.edu</w:t>
              </w:r>
            </w:hyperlink>
            <w:r w:rsidRPr="0039133B">
              <w:rPr>
                <w:szCs w:val="24"/>
                <w:lang w:val="fr-CH"/>
              </w:rPr>
              <w:t xml:space="preserve"> </w:t>
            </w:r>
          </w:p>
        </w:tc>
      </w:tr>
    </w:tbl>
    <w:p w14:paraId="63895CAF" w14:textId="4FDC3429" w:rsidR="00A7645F" w:rsidRPr="007E5A01" w:rsidRDefault="00A7645F" w:rsidP="0096520A">
      <w:pPr>
        <w:rPr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96520A" w:rsidRPr="0039133B" w14:paraId="15BB3EA3" w14:textId="77777777" w:rsidTr="00EE2E02">
        <w:trPr>
          <w:cantSplit/>
          <w:trHeight w:val="357"/>
        </w:trPr>
        <w:tc>
          <w:tcPr>
            <w:tcW w:w="1617" w:type="dxa"/>
          </w:tcPr>
          <w:p w14:paraId="4E71FD90" w14:textId="77777777" w:rsidR="0096520A" w:rsidRPr="0039133B" w:rsidRDefault="0096520A" w:rsidP="00266EE5">
            <w:pPr>
              <w:jc w:val="both"/>
              <w:rPr>
                <w:b/>
                <w:bCs/>
                <w:szCs w:val="24"/>
              </w:rPr>
            </w:pPr>
            <w:r w:rsidRPr="0039133B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06" w:type="dxa"/>
          </w:tcPr>
          <w:p w14:paraId="06195AC0" w14:textId="6BEE0C7D" w:rsidR="0096520A" w:rsidRPr="0039133B" w:rsidRDefault="00E061DF" w:rsidP="00266EE5">
            <w:pPr>
              <w:jc w:val="both"/>
              <w:rPr>
                <w:szCs w:val="24"/>
              </w:rPr>
            </w:pPr>
            <w:r w:rsidRPr="0039133B">
              <w:rPr>
                <w:szCs w:val="24"/>
              </w:rPr>
              <w:t>Report</w:t>
            </w:r>
            <w:r w:rsidR="00C128A1" w:rsidRPr="0039133B">
              <w:rPr>
                <w:szCs w:val="24"/>
              </w:rPr>
              <w:t xml:space="preserve">; </w:t>
            </w:r>
            <w:r w:rsidR="0004226A" w:rsidRPr="0039133B">
              <w:rPr>
                <w:szCs w:val="24"/>
              </w:rPr>
              <w:t>FG-AI4EE</w:t>
            </w:r>
          </w:p>
        </w:tc>
      </w:tr>
      <w:tr w:rsidR="0096520A" w:rsidRPr="0039133B" w14:paraId="5580D39E" w14:textId="77777777" w:rsidTr="0096520A">
        <w:trPr>
          <w:cantSplit/>
          <w:trHeight w:val="357"/>
        </w:trPr>
        <w:tc>
          <w:tcPr>
            <w:tcW w:w="1617" w:type="dxa"/>
          </w:tcPr>
          <w:p w14:paraId="4B5EA03F" w14:textId="77777777" w:rsidR="0096520A" w:rsidRPr="0039133B" w:rsidRDefault="0096520A" w:rsidP="00266EE5">
            <w:pPr>
              <w:spacing w:after="120"/>
              <w:jc w:val="both"/>
              <w:rPr>
                <w:szCs w:val="24"/>
              </w:rPr>
            </w:pPr>
            <w:r w:rsidRPr="0039133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06" w:type="dxa"/>
          </w:tcPr>
          <w:p w14:paraId="2B9D8840" w14:textId="1C2E0B5B" w:rsidR="000872AA" w:rsidRPr="0039133B" w:rsidRDefault="00CC469B" w:rsidP="00272E39">
            <w:pPr>
              <w:spacing w:after="120"/>
              <w:jc w:val="both"/>
              <w:rPr>
                <w:szCs w:val="24"/>
              </w:rPr>
            </w:pPr>
            <w:r w:rsidRPr="0039133B">
              <w:rPr>
                <w:szCs w:val="24"/>
              </w:rPr>
              <w:t xml:space="preserve">This document contains </w:t>
            </w:r>
            <w:r w:rsidR="00EC5CC9" w:rsidRPr="0039133B">
              <w:rPr>
                <w:szCs w:val="24"/>
              </w:rPr>
              <w:t xml:space="preserve">the </w:t>
            </w:r>
            <w:r w:rsidR="00E061DF" w:rsidRPr="0039133B">
              <w:rPr>
                <w:szCs w:val="24"/>
              </w:rPr>
              <w:t>report</w:t>
            </w:r>
            <w:r w:rsidRPr="0039133B">
              <w:rPr>
                <w:szCs w:val="24"/>
              </w:rPr>
              <w:t xml:space="preserve"> of the </w:t>
            </w:r>
            <w:r w:rsidR="00C554CE">
              <w:rPr>
                <w:szCs w:val="24"/>
              </w:rPr>
              <w:t>third</w:t>
            </w:r>
            <w:r w:rsidR="007E5A01">
              <w:rPr>
                <w:szCs w:val="24"/>
              </w:rPr>
              <w:t xml:space="preserve"> </w:t>
            </w:r>
            <w:r w:rsidR="0004226A" w:rsidRPr="0039133B">
              <w:rPr>
                <w:szCs w:val="24"/>
              </w:rPr>
              <w:t>meeting of Focus Group on Environmental Efficiency for AI and other Emerging Technologies</w:t>
            </w:r>
            <w:r w:rsidR="007D4AAD">
              <w:rPr>
                <w:szCs w:val="24"/>
              </w:rPr>
              <w:t xml:space="preserve"> (FG-AI</w:t>
            </w:r>
            <w:r w:rsidR="00911FBB">
              <w:rPr>
                <w:szCs w:val="24"/>
              </w:rPr>
              <w:t>4EE)</w:t>
            </w:r>
            <w:r w:rsidR="005649B8">
              <w:rPr>
                <w:szCs w:val="24"/>
              </w:rPr>
              <w:t xml:space="preserve"> held virtually on</w:t>
            </w:r>
            <w:r w:rsidR="0004226A" w:rsidRPr="0039133B">
              <w:rPr>
                <w:szCs w:val="24"/>
              </w:rPr>
              <w:t xml:space="preserve"> </w:t>
            </w:r>
            <w:r w:rsidR="00C554CE">
              <w:rPr>
                <w:szCs w:val="24"/>
              </w:rPr>
              <w:t>8 April 2021</w:t>
            </w:r>
            <w:r w:rsidR="0004226A" w:rsidRPr="0039133B">
              <w:rPr>
                <w:szCs w:val="24"/>
              </w:rPr>
              <w:t>.</w:t>
            </w:r>
          </w:p>
        </w:tc>
      </w:tr>
    </w:tbl>
    <w:p w14:paraId="70BE037E" w14:textId="518443B5" w:rsidR="0004226A" w:rsidRPr="0039133B" w:rsidRDefault="00ED094B">
      <w:pPr>
        <w:rPr>
          <w:szCs w:val="24"/>
        </w:rPr>
      </w:pPr>
      <w:r>
        <w:rPr>
          <w:szCs w:val="24"/>
        </w:rPr>
        <w:t>Please see below.</w:t>
      </w:r>
    </w:p>
    <w:sdt>
      <w:sdtPr>
        <w:rPr>
          <w:rFonts w:ascii="Times New Roman" w:eastAsia="Batang" w:hAnsi="Times New Roman" w:cs="Times New Roman"/>
          <w:color w:val="auto"/>
          <w:sz w:val="24"/>
          <w:szCs w:val="24"/>
          <w:lang w:val="en-GB"/>
        </w:rPr>
        <w:id w:val="1171184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A434278" w14:textId="77777777" w:rsidR="00EE2E02" w:rsidRPr="0039133B" w:rsidRDefault="00EE2E02" w:rsidP="000872AA">
          <w:pPr>
            <w:pStyle w:val="TOCHeading"/>
            <w:pageBreakBefore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39133B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Contents</w:t>
          </w:r>
        </w:p>
        <w:p w14:paraId="70BF857E" w14:textId="30E2C326" w:rsidR="00872D21" w:rsidRDefault="00EE2E0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 w:rsidRPr="0039133B">
            <w:rPr>
              <w:szCs w:val="24"/>
            </w:rPr>
            <w:fldChar w:fldCharType="begin"/>
          </w:r>
          <w:r w:rsidRPr="0039133B">
            <w:rPr>
              <w:szCs w:val="24"/>
            </w:rPr>
            <w:instrText xml:space="preserve"> TOC \o "1-3" \h \z \u </w:instrText>
          </w:r>
          <w:r w:rsidRPr="0039133B">
            <w:rPr>
              <w:szCs w:val="24"/>
            </w:rPr>
            <w:fldChar w:fldCharType="separate"/>
          </w:r>
          <w:hyperlink w:anchor="_Toc71029344" w:history="1">
            <w:r w:rsidR="00872D21" w:rsidRPr="00AC370C">
              <w:rPr>
                <w:rStyle w:val="Hyperlink"/>
                <w:noProof/>
                <w:lang w:val="en-US" w:eastAsia="ko-KR"/>
              </w:rPr>
              <w:t>1</w:t>
            </w:r>
            <w:r w:rsidR="00872D2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872D21" w:rsidRPr="00AC370C">
              <w:rPr>
                <w:rStyle w:val="Hyperlink"/>
                <w:noProof/>
                <w:lang w:val="en-US" w:eastAsia="ko-KR"/>
              </w:rPr>
              <w:t>Organization of e-meeting</w:t>
            </w:r>
            <w:r w:rsidR="00872D21">
              <w:rPr>
                <w:noProof/>
                <w:webHidden/>
              </w:rPr>
              <w:tab/>
            </w:r>
            <w:r w:rsidR="00872D21">
              <w:rPr>
                <w:noProof/>
                <w:webHidden/>
              </w:rPr>
              <w:fldChar w:fldCharType="begin"/>
            </w:r>
            <w:r w:rsidR="00872D21">
              <w:rPr>
                <w:noProof/>
                <w:webHidden/>
              </w:rPr>
              <w:instrText xml:space="preserve"> PAGEREF _Toc71029344 \h </w:instrText>
            </w:r>
            <w:r w:rsidR="00872D21">
              <w:rPr>
                <w:noProof/>
                <w:webHidden/>
              </w:rPr>
            </w:r>
            <w:r w:rsidR="00872D21">
              <w:rPr>
                <w:noProof/>
                <w:webHidden/>
              </w:rPr>
              <w:fldChar w:fldCharType="separate"/>
            </w:r>
            <w:r w:rsidR="00872D21">
              <w:rPr>
                <w:noProof/>
                <w:webHidden/>
              </w:rPr>
              <w:t>4</w:t>
            </w:r>
            <w:r w:rsidR="00872D21">
              <w:rPr>
                <w:noProof/>
                <w:webHidden/>
              </w:rPr>
              <w:fldChar w:fldCharType="end"/>
            </w:r>
          </w:hyperlink>
        </w:p>
        <w:p w14:paraId="7E711800" w14:textId="2CFA9042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45" w:history="1">
            <w:r w:rsidRPr="00AC370C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</w:rPr>
              <w:t>Meeting agenda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2A120" w14:textId="774041E8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46" w:history="1">
            <w:r w:rsidRPr="00AC370C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</w:rPr>
              <w:t>Meeting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C1C79" w14:textId="0576AB90" w:rsidR="00872D21" w:rsidRDefault="00872D2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47" w:history="1">
            <w:r w:rsidRPr="00AC370C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</w:rPr>
              <w:t>Key meeting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D0B40" w14:textId="37C28855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48" w:history="1">
            <w:r w:rsidRPr="00AC370C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</w:rPr>
              <w:t>Key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5600E" w14:textId="404C1119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49" w:history="1">
            <w:r w:rsidRPr="00AC370C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</w:rPr>
              <w:t>FG-AI4EE’s approved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2CFB3" w14:textId="0D2CB2E5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50" w:history="1">
            <w:r w:rsidRPr="00AC370C">
              <w:rPr>
                <w:rStyle w:val="Hyperlink"/>
                <w:bCs/>
                <w:noProof/>
              </w:rPr>
              <w:t>The documents listed in the table below are the outcome of the third FG-AI4EE meeting.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70554" w14:textId="7979F65C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51" w:history="1">
            <w:r w:rsidRPr="00AC370C">
              <w:rPr>
                <w:rStyle w:val="Hyperlink"/>
                <w:noProof/>
              </w:rPr>
              <w:t>2.3 Liaisons Statements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458A8" w14:textId="377B3F9B" w:rsidR="00872D21" w:rsidRDefault="00872D2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52" w:history="1">
            <w:r w:rsidRPr="00AC370C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</w:rPr>
              <w:t>Summary of discussions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A09A8" w14:textId="3F3259FE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53" w:history="1">
            <w:r w:rsidRPr="00AC370C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</w:rPr>
              <w:t>Opening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17010" w14:textId="15BCF7AA" w:rsidR="00872D21" w:rsidRDefault="00872D2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54" w:history="1">
            <w:r w:rsidRPr="00AC370C">
              <w:rPr>
                <w:rStyle w:val="Hyperlink"/>
                <w:noProof/>
              </w:rPr>
              <w:t>3.1.1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</w:rPr>
              <w:t>Welcome remarks and meeting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4DD5F" w14:textId="485560EF" w:rsidR="00872D21" w:rsidRDefault="00872D2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55" w:history="1">
            <w:r w:rsidRPr="00AC370C">
              <w:rPr>
                <w:rStyle w:val="Hyperlink"/>
                <w:noProof/>
              </w:rPr>
              <w:t>3.1.2 Agenda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D4AE5" w14:textId="552093FD" w:rsidR="00872D21" w:rsidRDefault="00872D2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56" w:history="1">
            <w:r w:rsidRPr="00AC370C">
              <w:rPr>
                <w:rStyle w:val="Hyperlink"/>
                <w:noProof/>
              </w:rPr>
              <w:t>3.1.3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</w:rPr>
              <w:t>IPR 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F14AC" w14:textId="5C196DB7" w:rsidR="00872D21" w:rsidRDefault="00872D2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57" w:history="1">
            <w:r w:rsidRPr="00AC370C">
              <w:rPr>
                <w:rStyle w:val="Hyperlink"/>
                <w:noProof/>
                <w:lang w:val="en-US"/>
              </w:rPr>
              <w:t>3.1.4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</w:rPr>
              <w:t>Approval of previous meeting report (December 2020)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8F064" w14:textId="56FEE071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58" w:history="1">
            <w:r w:rsidRPr="00AC370C">
              <w:rPr>
                <w:rStyle w:val="Hyperlink"/>
                <w:noProof/>
                <w:lang w:eastAsia="ko-KR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Input Contributions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AE100" w14:textId="042BCECD" w:rsidR="00872D21" w:rsidRDefault="00872D2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59" w:history="1">
            <w:r w:rsidRPr="00AC370C">
              <w:rPr>
                <w:rStyle w:val="Hyperlink"/>
                <w:noProof/>
                <w:lang w:eastAsia="ko-KR"/>
              </w:rPr>
              <w:t>3.2.1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Energy consumption of several information technologies (Ziqi Zhou, Tsinghua University, China)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6B171" w14:textId="553454C6" w:rsidR="00872D21" w:rsidRDefault="00872D2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60" w:history="1">
            <w:r w:rsidRPr="00AC370C">
              <w:rPr>
                <w:rStyle w:val="Hyperlink"/>
                <w:noProof/>
                <w:lang w:eastAsia="ko-KR"/>
              </w:rPr>
              <w:t>3.2.2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Other Contributions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1FA05" w14:textId="70388CD2" w:rsidR="00872D21" w:rsidRDefault="00872D2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61" w:history="1">
            <w:r w:rsidRPr="00AC370C">
              <w:rPr>
                <w:rStyle w:val="Hyperlink"/>
                <w:noProof/>
                <w:lang w:eastAsia="ko-KR"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Working Group 1: Requirements of AI and other emerging technologies to ensure environmental efficiency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14D9D" w14:textId="468FDE56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62" w:history="1">
            <w:r w:rsidRPr="00AC370C">
              <w:rPr>
                <w:rStyle w:val="Hyperlink"/>
                <w:noProof/>
                <w:lang w:eastAsia="ko-KR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Presentation of WG1 deliverables for adoption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B3191" w14:textId="768DCE39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63" w:history="1">
            <w:r w:rsidRPr="00AC370C">
              <w:rPr>
                <w:rStyle w:val="Hyperlink"/>
                <w:noProof/>
                <w:lang w:eastAsia="ko-KR"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93DA1" w14:textId="2EFCAFE9" w:rsidR="00872D21" w:rsidRDefault="00872D2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64" w:history="1">
            <w:r w:rsidRPr="00AC370C">
              <w:rPr>
                <w:rStyle w:val="Hyperlink"/>
                <w:noProof/>
                <w:lang w:eastAsia="ko-KR"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Working Group 2:  assessment and measurement of the environmental efficiency of AI and emerging technologies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DF493" w14:textId="7050615E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65" w:history="1">
            <w:r w:rsidRPr="00AC370C">
              <w:rPr>
                <w:rStyle w:val="Hyperlink"/>
                <w:noProof/>
                <w:lang w:eastAsia="ko-KR"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Presentation of WG2 deliverables for approval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C6FE4" w14:textId="6FD7B276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66" w:history="1">
            <w:r w:rsidRPr="00AC370C">
              <w:rPr>
                <w:rStyle w:val="Hyperlink"/>
                <w:noProof/>
                <w:lang w:eastAsia="ko-KR"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D320E" w14:textId="617B8C1F" w:rsidR="00872D21" w:rsidRDefault="00872D2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67" w:history="1">
            <w:r w:rsidRPr="00AC370C">
              <w:rPr>
                <w:rStyle w:val="Hyperlink"/>
                <w:noProof/>
                <w:lang w:eastAsia="ko-KR"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Working Group 3: implementation guidelines of AI and emerging technologies for environmental efficiency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60DB8" w14:textId="0B8F1E6E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68" w:history="1">
            <w:r w:rsidRPr="00AC370C">
              <w:rPr>
                <w:rStyle w:val="Hyperlink"/>
                <w:noProof/>
                <w:lang w:eastAsia="ko-KR"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Presentation of WG3 deliverables for approval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8FC05" w14:textId="037B8625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69" w:history="1">
            <w:r w:rsidRPr="00AC370C">
              <w:rPr>
                <w:rStyle w:val="Hyperlink"/>
                <w:noProof/>
                <w:lang w:eastAsia="ko-KR"/>
              </w:rPr>
              <w:t xml:space="preserve">6.3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94426" w14:textId="21F59155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70" w:history="1">
            <w:r w:rsidRPr="00AC370C">
              <w:rPr>
                <w:rStyle w:val="Hyperlink"/>
                <w:noProof/>
                <w:lang w:eastAsia="ko-KR"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Incoming and Outgoing Liaison statements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85B12" w14:textId="61AEF070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71" w:history="1">
            <w:r w:rsidRPr="00AC370C">
              <w:rPr>
                <w:rStyle w:val="Hyperlink"/>
                <w:noProof/>
                <w:lang w:eastAsia="ko-KR"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Incoming Liaison statements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A7F47" w14:textId="746016B7" w:rsidR="00872D21" w:rsidRDefault="00872D21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72" w:history="1">
            <w:r w:rsidRPr="00AC370C">
              <w:rPr>
                <w:rStyle w:val="Hyperlink"/>
                <w:noProof/>
                <w:lang w:eastAsia="ko-KR"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Outgoing Liaison statements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1BA68" w14:textId="5C3A1750" w:rsidR="00872D21" w:rsidRDefault="00872D2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73" w:history="1">
            <w:r w:rsidRPr="00AC370C">
              <w:rPr>
                <w:rStyle w:val="Hyperlink"/>
                <w:noProof/>
                <w:lang w:eastAsia="ko-KR"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>Future 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90C1C" w14:textId="50DA3FBD" w:rsidR="00872D21" w:rsidRDefault="00872D21" w:rsidP="00ED094B">
          <w:pPr>
            <w:pStyle w:val="TOC2"/>
            <w:tabs>
              <w:tab w:val="clear" w:pos="8789"/>
              <w:tab w:val="left" w:leader="dot" w:pos="8222"/>
            </w:tabs>
            <w:ind w:right="1559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74" w:history="1">
            <w:r w:rsidRPr="00AC370C">
              <w:rPr>
                <w:rStyle w:val="Hyperlink"/>
                <w:noProof/>
                <w:lang w:eastAsia="ko-KR"/>
              </w:rPr>
              <w:t>8.1 Virtual workshop</w:t>
            </w:r>
            <w:r>
              <w:rPr>
                <w:noProof/>
                <w:webHidden/>
              </w:rPr>
              <w:tab/>
            </w:r>
            <w:r w:rsidR="00ED094B">
              <w:rPr>
                <w:noProof/>
                <w:webHidden/>
              </w:rPr>
              <w:t xml:space="preserve">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27054" w14:textId="64CCF267" w:rsidR="00872D21" w:rsidRDefault="00872D21" w:rsidP="00ED094B">
          <w:pPr>
            <w:pStyle w:val="TOC2"/>
            <w:tabs>
              <w:tab w:val="clear" w:pos="8789"/>
              <w:tab w:val="left" w:leader="dot" w:pos="8364"/>
            </w:tabs>
            <w:ind w:right="567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75" w:history="1">
            <w:r w:rsidRPr="00AC370C">
              <w:rPr>
                <w:rStyle w:val="Hyperlink"/>
                <w:noProof/>
                <w:lang w:eastAsia="ko-KR"/>
              </w:rPr>
              <w:t>8.2 Forth FG-AI4EE meeting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C1E68" w14:textId="7ABCFB1E" w:rsidR="00872D21" w:rsidRDefault="00872D21" w:rsidP="00ED094B">
          <w:pPr>
            <w:pStyle w:val="TOC2"/>
            <w:tabs>
              <w:tab w:val="clear" w:pos="8789"/>
              <w:tab w:val="left" w:leader="dot" w:pos="836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76" w:history="1">
            <w:r w:rsidRPr="00AC370C">
              <w:rPr>
                <w:rStyle w:val="Hyperlink"/>
                <w:noProof/>
                <w:lang w:eastAsia="ko-KR"/>
              </w:rPr>
              <w:t>8.3 Possible participation at COP 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75817" w14:textId="22C5F3A6" w:rsidR="00872D21" w:rsidRDefault="00872D21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71029377" w:history="1">
            <w:r w:rsidRPr="00AC370C">
              <w:rPr>
                <w:rStyle w:val="Hyperlink"/>
                <w:noProof/>
                <w:lang w:eastAsia="ko-KR"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Pr="00AC370C">
              <w:rPr>
                <w:rStyle w:val="Hyperlink"/>
                <w:noProof/>
                <w:lang w:eastAsia="ko-KR"/>
              </w:rPr>
              <w:t xml:space="preserve">Closing &amp; </w:t>
            </w:r>
            <w:r w:rsidRPr="00AC370C">
              <w:rPr>
                <w:rStyle w:val="Hyperlink"/>
                <w:noProof/>
              </w:rPr>
              <w:t>acknowledgements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_Toc71029377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43377" w14:textId="7B8D2489" w:rsidR="00EE2E02" w:rsidRPr="0039133B" w:rsidRDefault="00EE2E02" w:rsidP="005E0C36">
          <w:pPr>
            <w:pStyle w:val="TOC1"/>
            <w:tabs>
              <w:tab w:val="clear" w:pos="8789"/>
              <w:tab w:val="left" w:leader="dot" w:pos="8647"/>
            </w:tabs>
            <w:spacing w:before="160"/>
            <w:rPr>
              <w:szCs w:val="24"/>
            </w:rPr>
          </w:pPr>
          <w:r w:rsidRPr="0039133B">
            <w:rPr>
              <w:b/>
              <w:bCs/>
              <w:noProof/>
              <w:szCs w:val="24"/>
            </w:rPr>
            <w:fldChar w:fldCharType="end"/>
          </w:r>
        </w:p>
      </w:sdtContent>
    </w:sdt>
    <w:p w14:paraId="57276067" w14:textId="73F341A8" w:rsidR="001E2989" w:rsidRPr="0039133B" w:rsidRDefault="001E29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 w:eastAsia="ko-KR"/>
        </w:rPr>
      </w:pPr>
      <w:r w:rsidRPr="0039133B">
        <w:rPr>
          <w:szCs w:val="24"/>
          <w:lang w:val="en-US" w:eastAsia="ko-KR"/>
        </w:rPr>
        <w:br w:type="page"/>
      </w:r>
      <w:bookmarkStart w:id="9" w:name="_GoBack"/>
      <w:bookmarkEnd w:id="9"/>
    </w:p>
    <w:p w14:paraId="442500AE" w14:textId="0F0F61B5" w:rsidR="00C554CE" w:rsidRPr="003D498A" w:rsidRDefault="00E061DF" w:rsidP="003D498A">
      <w:pPr>
        <w:pStyle w:val="Heading1"/>
        <w:rPr>
          <w:szCs w:val="24"/>
          <w:lang w:val="en-US" w:eastAsia="ko-KR"/>
        </w:rPr>
      </w:pPr>
      <w:bookmarkStart w:id="10" w:name="_Toc71029344"/>
      <w:r w:rsidRPr="0039133B">
        <w:rPr>
          <w:szCs w:val="24"/>
          <w:lang w:val="en-US" w:eastAsia="ko-KR"/>
        </w:rPr>
        <w:t>1</w:t>
      </w:r>
      <w:r w:rsidR="00E07684">
        <w:rPr>
          <w:szCs w:val="24"/>
          <w:lang w:val="en-US" w:eastAsia="ko-KR"/>
        </w:rPr>
        <w:tab/>
        <w:t>Organization of e-meeting</w:t>
      </w:r>
      <w:bookmarkEnd w:id="10"/>
    </w:p>
    <w:p w14:paraId="7932AD66" w14:textId="77777777" w:rsidR="00506118" w:rsidRPr="00C554CE" w:rsidRDefault="00C554CE" w:rsidP="003D498A">
      <w:pPr>
        <w:shd w:val="clear" w:color="auto" w:fill="FFFFFF" w:themeFill="background1"/>
        <w:jc w:val="both"/>
      </w:pPr>
      <w:r w:rsidRPr="00D43349">
        <w:t xml:space="preserve">The third meeting </w:t>
      </w:r>
      <w:r w:rsidR="00506118">
        <w:t xml:space="preserve">of FG-AI4EE </w:t>
      </w:r>
      <w:r w:rsidRPr="00D43349">
        <w:t xml:space="preserve">was held on 08 April 2021, online. </w:t>
      </w:r>
      <w:r w:rsidR="00506118">
        <w:t xml:space="preserve">The meeting was hosted on ITU remote participation platform, MyMeetings, </w:t>
      </w:r>
      <w:hyperlink r:id="rId14" w:history="1">
        <w:r w:rsidR="00506118" w:rsidRPr="0050137D">
          <w:rPr>
            <w:rStyle w:val="Hyperlink"/>
          </w:rPr>
          <w:t>https://remote.itu.int</w:t>
        </w:r>
      </w:hyperlink>
      <w:r w:rsidR="00506118">
        <w:t>.</w:t>
      </w:r>
    </w:p>
    <w:p w14:paraId="41191E9C" w14:textId="5603619E" w:rsidR="00506118" w:rsidRDefault="00506118" w:rsidP="003D498A">
      <w:pPr>
        <w:jc w:val="both"/>
        <w:rPr>
          <w:szCs w:val="24"/>
          <w:lang w:eastAsia="ko-KR"/>
        </w:rPr>
      </w:pPr>
      <w:r w:rsidRPr="0039133B">
        <w:rPr>
          <w:szCs w:val="24"/>
          <w:lang w:eastAsia="ko-KR"/>
        </w:rPr>
        <w:t>The meeting was chaired by Mr Paolo Gemma (</w:t>
      </w:r>
      <w:r w:rsidRPr="0039133B">
        <w:rPr>
          <w:szCs w:val="24"/>
        </w:rPr>
        <w:t>Huawei Technologies Co., Ltd, China</w:t>
      </w:r>
      <w:r w:rsidRPr="0039133B">
        <w:rPr>
          <w:szCs w:val="24"/>
          <w:lang w:eastAsia="ko-KR"/>
        </w:rPr>
        <w:t>),</w:t>
      </w:r>
      <w:r>
        <w:rPr>
          <w:szCs w:val="24"/>
          <w:lang w:eastAsia="ko-KR"/>
        </w:rPr>
        <w:t xml:space="preserve"> Co-</w:t>
      </w:r>
      <w:r w:rsidRPr="0039133B">
        <w:rPr>
          <w:szCs w:val="24"/>
          <w:lang w:eastAsia="ko-KR"/>
        </w:rPr>
        <w:t>Chairman of FG-AI4EE</w:t>
      </w:r>
      <w:r>
        <w:rPr>
          <w:szCs w:val="24"/>
          <w:lang w:eastAsia="ko-KR"/>
        </w:rPr>
        <w:t xml:space="preserve">, Mr Neil Sahota </w:t>
      </w:r>
      <w:r w:rsidR="00990581">
        <w:rPr>
          <w:szCs w:val="24"/>
          <w:lang w:eastAsia="ko-KR"/>
        </w:rPr>
        <w:t>(</w:t>
      </w:r>
      <w:r w:rsidR="00990581" w:rsidRPr="00990581">
        <w:rPr>
          <w:szCs w:val="24"/>
          <w:lang w:eastAsia="ko-KR"/>
        </w:rPr>
        <w:t>Technossus, IBM &amp; University of California</w:t>
      </w:r>
      <w:r w:rsidR="00990581">
        <w:rPr>
          <w:szCs w:val="24"/>
          <w:lang w:eastAsia="ko-KR"/>
        </w:rPr>
        <w:t>, USA)</w:t>
      </w:r>
      <w:r w:rsidR="00403E4D">
        <w:rPr>
          <w:szCs w:val="24"/>
          <w:lang w:eastAsia="ko-KR"/>
        </w:rPr>
        <w:t xml:space="preserve">, </w:t>
      </w:r>
      <w:r w:rsidRPr="00C772DC">
        <w:rPr>
          <w:szCs w:val="24"/>
          <w:lang w:eastAsia="ko-KR"/>
        </w:rPr>
        <w:t>assisted by</w:t>
      </w:r>
      <w:r w:rsidRPr="0039133B">
        <w:rPr>
          <w:rFonts w:eastAsia="Times New Roman"/>
          <w:szCs w:val="24"/>
          <w:lang w:eastAsia="en-GB"/>
        </w:rPr>
        <w:t xml:space="preserve"> </w:t>
      </w:r>
      <w:r w:rsidRPr="0039133B">
        <w:rPr>
          <w:szCs w:val="24"/>
          <w:lang w:eastAsia="ko-KR"/>
        </w:rPr>
        <w:t xml:space="preserve">Ms </w:t>
      </w:r>
      <w:r>
        <w:rPr>
          <w:szCs w:val="24"/>
          <w:lang w:eastAsia="ko-KR"/>
        </w:rPr>
        <w:t>Charlyne Restivo</w:t>
      </w:r>
      <w:r w:rsidRPr="0039133B">
        <w:rPr>
          <w:szCs w:val="24"/>
          <w:lang w:eastAsia="ko-KR"/>
        </w:rPr>
        <w:t xml:space="preserve"> (TSB, FG-AI4EE Advisor)</w:t>
      </w:r>
      <w:r>
        <w:rPr>
          <w:szCs w:val="24"/>
          <w:lang w:eastAsia="ko-KR"/>
        </w:rPr>
        <w:t xml:space="preserve"> and Mr Manuel Adrián Soriano (TSB, FG-AI4EE Assistant)</w:t>
      </w:r>
      <w:r w:rsidRPr="0039133B">
        <w:rPr>
          <w:szCs w:val="24"/>
          <w:lang w:eastAsia="ko-KR"/>
        </w:rPr>
        <w:t xml:space="preserve">. </w:t>
      </w:r>
    </w:p>
    <w:p w14:paraId="1AB5D095" w14:textId="5CD60006" w:rsidR="00506118" w:rsidRPr="00506118" w:rsidRDefault="00506118" w:rsidP="003D498A">
      <w:pPr>
        <w:jc w:val="both"/>
        <w:rPr>
          <w:szCs w:val="24"/>
          <w:lang w:eastAsia="ko-KR"/>
        </w:rPr>
      </w:pPr>
      <w:r>
        <w:t xml:space="preserve">A total of </w:t>
      </w:r>
      <w:r w:rsidRPr="00D445D8">
        <w:t>73 participants from 29 countries</w:t>
      </w:r>
      <w:r w:rsidRPr="00D43349">
        <w:t xml:space="preserve"> attended the Focus Group meeting. </w:t>
      </w:r>
      <w:r>
        <w:rPr>
          <w:szCs w:val="24"/>
          <w:lang w:eastAsia="ko-KR"/>
        </w:rPr>
        <w:t xml:space="preserve">The list of participants is available in document </w:t>
      </w:r>
      <w:r w:rsidR="00990581">
        <w:rPr>
          <w:szCs w:val="24"/>
          <w:lang w:eastAsia="ko-KR"/>
        </w:rPr>
        <w:t>[</w:t>
      </w:r>
      <w:hyperlink r:id="rId15" w:history="1">
        <w:r w:rsidR="00990581" w:rsidRPr="00990581">
          <w:rPr>
            <w:rStyle w:val="Hyperlink"/>
          </w:rPr>
          <w:t>FG-AI4EE-O-005</w:t>
        </w:r>
      </w:hyperlink>
      <w:r w:rsidR="00990581">
        <w:t>]</w:t>
      </w:r>
    </w:p>
    <w:p w14:paraId="691E72D2" w14:textId="590D39BA" w:rsidR="00C554CE" w:rsidRPr="00C554CE" w:rsidRDefault="00C554CE" w:rsidP="003D498A">
      <w:pPr>
        <w:shd w:val="clear" w:color="auto" w:fill="FFFFFF" w:themeFill="background1"/>
        <w:jc w:val="both"/>
      </w:pPr>
      <w:r w:rsidRPr="00D43349">
        <w:t>The meeting was preceded by a webinar on AI for sustainable transformation in smart cities, mobility &amp; energy</w:t>
      </w:r>
      <w:r w:rsidR="00403E4D">
        <w:t>,</w:t>
      </w:r>
      <w:r w:rsidRPr="00D43349">
        <w:t xml:space="preserve"> organized on the side-lines of AI for Good Global Summit. </w:t>
      </w:r>
      <w:r w:rsidR="00506118">
        <w:t xml:space="preserve"> </w:t>
      </w:r>
      <w:r w:rsidRPr="00D43349">
        <w:t xml:space="preserve">The webinar was attended by over </w:t>
      </w:r>
      <w:r w:rsidRPr="00D445D8">
        <w:t>430 participants from 67 countries</w:t>
      </w:r>
      <w:r w:rsidRPr="00D43349">
        <w:t xml:space="preserve">. </w:t>
      </w:r>
      <w:r>
        <w:t>The programme and p</w:t>
      </w:r>
      <w:r w:rsidRPr="00D43349">
        <w:t xml:space="preserve">resentations can be accessed </w:t>
      </w:r>
      <w:hyperlink r:id="rId16" w:history="1">
        <w:r w:rsidRPr="00D43349">
          <w:rPr>
            <w:rStyle w:val="Hyperlink"/>
          </w:rPr>
          <w:t>here</w:t>
        </w:r>
      </w:hyperlink>
      <w:r w:rsidRPr="00D43349">
        <w:t xml:space="preserve">, while the recording is available on </w:t>
      </w:r>
      <w:hyperlink r:id="rId17" w:history="1">
        <w:r w:rsidRPr="00D43349">
          <w:rPr>
            <w:rStyle w:val="Hyperlink"/>
          </w:rPr>
          <w:t>YouTube</w:t>
        </w:r>
      </w:hyperlink>
      <w:r w:rsidRPr="00D43349">
        <w:t xml:space="preserve">. </w:t>
      </w:r>
    </w:p>
    <w:p w14:paraId="78977EE4" w14:textId="3A9D51F8" w:rsidR="00E07684" w:rsidRPr="00E07684" w:rsidRDefault="00E07684" w:rsidP="003D498A">
      <w:pPr>
        <w:pStyle w:val="Heading2"/>
        <w:jc w:val="both"/>
      </w:pPr>
      <w:bookmarkStart w:id="11" w:name="_Toc71029345"/>
      <w:r>
        <w:t>1.1</w:t>
      </w:r>
      <w:r w:rsidR="009F31DC">
        <w:tab/>
      </w:r>
      <w:r w:rsidRPr="00E07684">
        <w:t>Meeting agenda</w:t>
      </w:r>
      <w:bookmarkEnd w:id="11"/>
    </w:p>
    <w:p w14:paraId="02FA76AD" w14:textId="72CCCE77" w:rsidR="003A131F" w:rsidRDefault="003A131F" w:rsidP="0059179D">
      <w:pPr>
        <w:rPr>
          <w:color w:val="000000"/>
          <w:szCs w:val="24"/>
        </w:rPr>
      </w:pPr>
      <w:r w:rsidRPr="0039133B">
        <w:rPr>
          <w:color w:val="000000"/>
          <w:szCs w:val="24"/>
        </w:rPr>
        <w:t xml:space="preserve">The agenda </w:t>
      </w:r>
      <w:r w:rsidR="00506118">
        <w:rPr>
          <w:color w:val="000000"/>
          <w:szCs w:val="24"/>
        </w:rPr>
        <w:t>was published in</w:t>
      </w:r>
      <w:r w:rsidR="00403E4D">
        <w:rPr>
          <w:color w:val="000000"/>
          <w:szCs w:val="24"/>
        </w:rPr>
        <w:t xml:space="preserve"> document</w:t>
      </w:r>
      <w:r w:rsidRPr="0039133B">
        <w:rPr>
          <w:color w:val="000000"/>
          <w:szCs w:val="24"/>
        </w:rPr>
        <w:t xml:space="preserve"> </w:t>
      </w:r>
      <w:r w:rsidRPr="009F1020">
        <w:rPr>
          <w:color w:val="000000"/>
          <w:szCs w:val="24"/>
        </w:rPr>
        <w:t>[</w:t>
      </w:r>
      <w:hyperlink r:id="rId18" w:history="1">
        <w:r w:rsidR="00E36A79" w:rsidRPr="00E36A79">
          <w:rPr>
            <w:rStyle w:val="Hyperlink"/>
            <w:lang w:eastAsia="ko-KR"/>
          </w:rPr>
          <w:t>FG-AI4EE-I-050-R1</w:t>
        </w:r>
      </w:hyperlink>
      <w:r w:rsidRPr="009F1020">
        <w:rPr>
          <w:color w:val="000000"/>
          <w:szCs w:val="24"/>
        </w:rPr>
        <w:t>].</w:t>
      </w:r>
      <w:r w:rsidRPr="0039133B">
        <w:rPr>
          <w:color w:val="000000"/>
          <w:szCs w:val="24"/>
        </w:rPr>
        <w:t xml:space="preserve"> The agenda was approved as presented.</w:t>
      </w:r>
    </w:p>
    <w:p w14:paraId="2E7079C0" w14:textId="6C46628C" w:rsidR="00E07684" w:rsidRDefault="00E07684" w:rsidP="00E07684">
      <w:pPr>
        <w:pStyle w:val="Heading2"/>
      </w:pPr>
      <w:bookmarkStart w:id="12" w:name="_Toc71029346"/>
      <w:r w:rsidRPr="00E07684">
        <w:t>1.2</w:t>
      </w:r>
      <w:r>
        <w:tab/>
      </w:r>
      <w:r w:rsidRPr="00E07684">
        <w:t>Meeting documents</w:t>
      </w:r>
      <w:bookmarkEnd w:id="12"/>
    </w:p>
    <w:p w14:paraId="36387E03" w14:textId="13DED21A" w:rsidR="00E2384B" w:rsidRPr="00E2384B" w:rsidRDefault="00E2384B" w:rsidP="00E2384B">
      <w:r w:rsidRPr="000827EC">
        <w:rPr>
          <w:szCs w:val="24"/>
        </w:rPr>
        <w:t xml:space="preserve">Documents considered at this meeting are listed as part of the agenda. All documents are available </w:t>
      </w:r>
      <w:r>
        <w:rPr>
          <w:szCs w:val="24"/>
        </w:rPr>
        <w:t xml:space="preserve">on the </w:t>
      </w:r>
      <w:hyperlink r:id="rId19" w:history="1">
        <w:r w:rsidRPr="00C772DC">
          <w:rPr>
            <w:rStyle w:val="Hyperlink"/>
            <w:szCs w:val="24"/>
          </w:rPr>
          <w:t>SharePoint site</w:t>
        </w:r>
      </w:hyperlink>
      <w:r>
        <w:rPr>
          <w:szCs w:val="24"/>
        </w:rPr>
        <w:t xml:space="preserve"> accessible from </w:t>
      </w:r>
      <w:r w:rsidRPr="0039133B">
        <w:rPr>
          <w:szCs w:val="24"/>
          <w:lang w:eastAsia="ko-KR"/>
        </w:rPr>
        <w:t xml:space="preserve">the FG-AI4EE </w:t>
      </w:r>
      <w:hyperlink r:id="rId20" w:history="1">
        <w:r w:rsidR="00C772DC" w:rsidRPr="00C772DC">
          <w:rPr>
            <w:rStyle w:val="Hyperlink"/>
            <w:szCs w:val="24"/>
            <w:lang w:eastAsia="ko-KR"/>
          </w:rPr>
          <w:t>homepage</w:t>
        </w:r>
      </w:hyperlink>
      <w:r w:rsidR="00C772DC">
        <w:rPr>
          <w:szCs w:val="24"/>
          <w:lang w:eastAsia="ko-KR"/>
        </w:rPr>
        <w:t>.</w:t>
      </w:r>
      <w:r w:rsidR="0059179D">
        <w:rPr>
          <w:szCs w:val="24"/>
          <w:lang w:eastAsia="ko-KR"/>
        </w:rPr>
        <w:t xml:space="preserve"> </w:t>
      </w:r>
    </w:p>
    <w:p w14:paraId="48E1FEB2" w14:textId="6AA6FE54" w:rsidR="00E07684" w:rsidRPr="00C772DC" w:rsidRDefault="00E07684" w:rsidP="00E07684">
      <w:pPr>
        <w:pStyle w:val="Heading1"/>
      </w:pPr>
      <w:bookmarkStart w:id="13" w:name="_Toc71029347"/>
      <w:r w:rsidRPr="00C772DC">
        <w:t>2</w:t>
      </w:r>
      <w:r w:rsidRPr="00C772DC">
        <w:tab/>
        <w:t>Key meeting results</w:t>
      </w:r>
      <w:bookmarkEnd w:id="13"/>
    </w:p>
    <w:p w14:paraId="455BC124" w14:textId="0ACFD806" w:rsidR="00506118" w:rsidRDefault="00E07684" w:rsidP="00990581">
      <w:pPr>
        <w:pStyle w:val="Heading2"/>
      </w:pPr>
      <w:bookmarkStart w:id="14" w:name="_Toc71029348"/>
      <w:r w:rsidRPr="00C772DC">
        <w:t>2.1</w:t>
      </w:r>
      <w:r w:rsidRPr="00C772DC">
        <w:tab/>
        <w:t>Key results</w:t>
      </w:r>
      <w:bookmarkEnd w:id="14"/>
      <w:r w:rsidRPr="00C772DC">
        <w:t xml:space="preserve"> </w:t>
      </w:r>
    </w:p>
    <w:p w14:paraId="55AF5780" w14:textId="729784FE" w:rsidR="00506118" w:rsidRDefault="00C554CE" w:rsidP="00506118">
      <w:pPr>
        <w:shd w:val="clear" w:color="auto" w:fill="FFFFFF" w:themeFill="background1"/>
      </w:pPr>
      <w:r w:rsidRPr="00D43349">
        <w:t xml:space="preserve">The meeting </w:t>
      </w:r>
      <w:r w:rsidR="00506118">
        <w:t>adopted</w:t>
      </w:r>
      <w:r w:rsidRPr="00D43349">
        <w:t xml:space="preserve"> 6 </w:t>
      </w:r>
      <w:r w:rsidR="00403E4D">
        <w:t xml:space="preserve">Focus Group </w:t>
      </w:r>
      <w:r w:rsidRPr="00D43349">
        <w:t>deliverables</w:t>
      </w:r>
      <w:r w:rsidR="00403E4D">
        <w:t xml:space="preserve"> (see 2.2 below)</w:t>
      </w:r>
      <w:r w:rsidR="004658DD">
        <w:t>.</w:t>
      </w:r>
    </w:p>
    <w:p w14:paraId="0FDDD400" w14:textId="07263F50" w:rsidR="00506118" w:rsidRDefault="00C554CE" w:rsidP="00506118">
      <w:pPr>
        <w:shd w:val="clear" w:color="auto" w:fill="FFFFFF" w:themeFill="background1"/>
      </w:pPr>
      <w:r w:rsidRPr="00D43349">
        <w:t>ITU-T FG-AI4EE subsequently shared the 6 agreed deliverables with its parent group, ITU-T S</w:t>
      </w:r>
      <w:r w:rsidR="00403E4D">
        <w:t xml:space="preserve">tudy </w:t>
      </w:r>
      <w:r w:rsidRPr="00D43349">
        <w:t>G</w:t>
      </w:r>
      <w:r w:rsidR="00403E4D">
        <w:t xml:space="preserve">roup </w:t>
      </w:r>
      <w:r w:rsidRPr="00D43349">
        <w:t>5, for consideration at SG5’s virtual meeting on 11-20 May 202</w:t>
      </w:r>
      <w:r w:rsidR="00403E4D">
        <w:t>1</w:t>
      </w:r>
      <w:r w:rsidRPr="00D43349">
        <w:t xml:space="preserve"> [</w:t>
      </w:r>
      <w:hyperlink r:id="rId21" w:history="1">
        <w:r w:rsidRPr="00D43349">
          <w:rPr>
            <w:rStyle w:val="Hyperlink"/>
          </w:rPr>
          <w:t>SG5-TD1688</w:t>
        </w:r>
      </w:hyperlink>
      <w:r w:rsidRPr="00D43349">
        <w:t xml:space="preserve">] </w:t>
      </w:r>
    </w:p>
    <w:p w14:paraId="66DF015E" w14:textId="01F7860A" w:rsidR="00C554CE" w:rsidRPr="00DF03B0" w:rsidRDefault="00C554CE" w:rsidP="00506118">
      <w:pPr>
        <w:shd w:val="clear" w:color="auto" w:fill="FFFFFF" w:themeFill="background1"/>
      </w:pPr>
      <w:r w:rsidRPr="00DF03B0">
        <w:t>ITU-T FG-AI4EE ran a successful webinar with over 430 participants and plans to capitalize on the energy and interest generated by following up with an invitation to contribute to progressing the FG’s deliverables.</w:t>
      </w:r>
    </w:p>
    <w:p w14:paraId="06002858" w14:textId="7BCEC4D8" w:rsidR="00506118" w:rsidRPr="00403E4D" w:rsidRDefault="00E07684" w:rsidP="008351BB">
      <w:pPr>
        <w:pStyle w:val="Heading2"/>
      </w:pPr>
      <w:bookmarkStart w:id="15" w:name="_Toc71029349"/>
      <w:r w:rsidRPr="00403E4D">
        <w:t>2.2</w:t>
      </w:r>
      <w:r w:rsidRPr="00403E4D">
        <w:tab/>
      </w:r>
      <w:r w:rsidR="00872D21">
        <w:t>FG-AI4EE’s approved</w:t>
      </w:r>
      <w:r w:rsidR="00506118" w:rsidRPr="00403E4D">
        <w:t xml:space="preserve"> documents</w:t>
      </w:r>
      <w:bookmarkEnd w:id="15"/>
    </w:p>
    <w:p w14:paraId="63A1B591" w14:textId="6DD0C979" w:rsidR="00506118" w:rsidRDefault="00506118" w:rsidP="008351BB">
      <w:pPr>
        <w:pStyle w:val="Heading2"/>
        <w:rPr>
          <w:b w:val="0"/>
          <w:bCs/>
        </w:rPr>
      </w:pPr>
      <w:bookmarkStart w:id="16" w:name="_Toc71029350"/>
      <w:r w:rsidRPr="00506118">
        <w:rPr>
          <w:b w:val="0"/>
          <w:bCs/>
        </w:rPr>
        <w:t>The documents listed in the table below are the outcome of the third FG-AI4EE meeting.</w:t>
      </w:r>
      <w:bookmarkEnd w:id="16"/>
    </w:p>
    <w:p w14:paraId="7DCE24E8" w14:textId="77777777" w:rsidR="004658DD" w:rsidRPr="004658DD" w:rsidRDefault="004658DD" w:rsidP="004658DD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0"/>
        <w:gridCol w:w="1377"/>
        <w:gridCol w:w="1530"/>
        <w:gridCol w:w="2500"/>
        <w:gridCol w:w="3039"/>
      </w:tblGrid>
      <w:tr w:rsidR="004658DD" w:rsidRPr="004658DD" w14:paraId="6C343467" w14:textId="77777777" w:rsidTr="004658DD">
        <w:trPr>
          <w:tblHeader/>
        </w:trPr>
        <w:tc>
          <w:tcPr>
            <w:tcW w:w="1270" w:type="dxa"/>
          </w:tcPr>
          <w:p w14:paraId="2F3B4C76" w14:textId="220E35EA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Document</w:t>
            </w:r>
          </w:p>
        </w:tc>
        <w:tc>
          <w:tcPr>
            <w:tcW w:w="1358" w:type="dxa"/>
          </w:tcPr>
          <w:p w14:paraId="10F107DD" w14:textId="3F7A408F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Type</w:t>
            </w:r>
          </w:p>
        </w:tc>
        <w:tc>
          <w:tcPr>
            <w:tcW w:w="1530" w:type="dxa"/>
          </w:tcPr>
          <w:p w14:paraId="09C75738" w14:textId="0710F5FA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Number</w:t>
            </w:r>
          </w:p>
        </w:tc>
        <w:tc>
          <w:tcPr>
            <w:tcW w:w="2500" w:type="dxa"/>
          </w:tcPr>
          <w:p w14:paraId="3F69C015" w14:textId="5DA83EDC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Title</w:t>
            </w:r>
          </w:p>
        </w:tc>
        <w:tc>
          <w:tcPr>
            <w:tcW w:w="3039" w:type="dxa"/>
          </w:tcPr>
          <w:p w14:paraId="56FABD12" w14:textId="4D960D41" w:rsidR="004658DD" w:rsidRPr="004658DD" w:rsidRDefault="004658DD" w:rsidP="004658DD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b/>
                <w:sz w:val="22"/>
                <w:lang w:val="en-US"/>
              </w:rPr>
              <w:t>Description</w:t>
            </w:r>
          </w:p>
        </w:tc>
      </w:tr>
      <w:tr w:rsidR="004658DD" w:rsidRPr="004658DD" w14:paraId="08CBF846" w14:textId="77777777" w:rsidTr="004658DD">
        <w:tc>
          <w:tcPr>
            <w:tcW w:w="1270" w:type="dxa"/>
          </w:tcPr>
          <w:p w14:paraId="7506B287" w14:textId="4049C178" w:rsidR="004658DD" w:rsidRPr="004658DD" w:rsidRDefault="00ED094B" w:rsidP="00781FFB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hyperlink r:id="rId22" w:history="1">
              <w:r w:rsidR="00781FFB" w:rsidRPr="00781FFB">
                <w:rPr>
                  <w:rStyle w:val="Hyperlink"/>
                  <w:rFonts w:ascii="Times New Roman" w:eastAsia="Times New Roman" w:hAnsi="Times New Roman" w:cs="Times New Roman"/>
                  <w:sz w:val="22"/>
                </w:rPr>
                <w:t>FG-AI4EE-O-006</w:t>
              </w:r>
            </w:hyperlink>
          </w:p>
        </w:tc>
        <w:tc>
          <w:tcPr>
            <w:tcW w:w="1358" w:type="dxa"/>
          </w:tcPr>
          <w:p w14:paraId="1CFBDBBB" w14:textId="2EFE22B4" w:rsidR="004658DD" w:rsidRPr="004658DD" w:rsidRDefault="004658DD" w:rsidP="00546855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Technical Specification</w:t>
            </w:r>
          </w:p>
        </w:tc>
        <w:tc>
          <w:tcPr>
            <w:tcW w:w="1530" w:type="dxa"/>
          </w:tcPr>
          <w:p w14:paraId="052963FD" w14:textId="2D0EE81A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D.WG1-04</w:t>
            </w:r>
          </w:p>
        </w:tc>
        <w:tc>
          <w:tcPr>
            <w:tcW w:w="2500" w:type="dxa"/>
          </w:tcPr>
          <w:p w14:paraId="1FED863A" w14:textId="33A4929D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sz w:val="22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Key performance indicators for small and medium enterprises to assess the achievement of the sustainable development goals</w:t>
            </w:r>
          </w:p>
        </w:tc>
        <w:tc>
          <w:tcPr>
            <w:tcW w:w="3039" w:type="dxa"/>
          </w:tcPr>
          <w:p w14:paraId="76432414" w14:textId="55EE18D5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</w:rPr>
              <w:t>This TS provides a set of 44 easily measurable KPIs, each linked to specific SDGs, for SMEs to evaluate their progress towards becoming more innovative and sustainable.</w:t>
            </w:r>
          </w:p>
        </w:tc>
      </w:tr>
      <w:tr w:rsidR="004658DD" w:rsidRPr="004658DD" w14:paraId="0E7DF6FA" w14:textId="77777777" w:rsidTr="004658DD">
        <w:tc>
          <w:tcPr>
            <w:tcW w:w="1270" w:type="dxa"/>
          </w:tcPr>
          <w:p w14:paraId="14004337" w14:textId="2086F08C" w:rsidR="004658DD" w:rsidRPr="004658DD" w:rsidRDefault="00ED094B" w:rsidP="00781FFB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hyperlink r:id="rId23" w:history="1">
              <w:r w:rsidR="00781FFB" w:rsidRPr="00781FFB">
                <w:rPr>
                  <w:rStyle w:val="Hyperlink"/>
                  <w:rFonts w:ascii="Times New Roman" w:eastAsia="Times New Roman" w:hAnsi="Times New Roman" w:cs="Times New Roman"/>
                  <w:sz w:val="22"/>
                </w:rPr>
                <w:t>FG-AI4EE-O-007</w:t>
              </w:r>
            </w:hyperlink>
          </w:p>
        </w:tc>
        <w:tc>
          <w:tcPr>
            <w:tcW w:w="1358" w:type="dxa"/>
          </w:tcPr>
          <w:p w14:paraId="691F47C8" w14:textId="379A025A" w:rsidR="004658DD" w:rsidRPr="004658DD" w:rsidRDefault="004658DD" w:rsidP="00546855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Technical Report</w:t>
            </w:r>
          </w:p>
        </w:tc>
        <w:tc>
          <w:tcPr>
            <w:tcW w:w="1530" w:type="dxa"/>
          </w:tcPr>
          <w:p w14:paraId="7011A356" w14:textId="14DACE0A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 xml:space="preserve">D.WG1-09 </w:t>
            </w:r>
          </w:p>
        </w:tc>
        <w:tc>
          <w:tcPr>
            <w:tcW w:w="2500" w:type="dxa"/>
          </w:tcPr>
          <w:p w14:paraId="6FB418B8" w14:textId="49AF62F4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A method for intuitive human interaction with data model (ML &amp; AI etc.)</w:t>
            </w:r>
          </w:p>
        </w:tc>
        <w:tc>
          <w:tcPr>
            <w:tcW w:w="3039" w:type="dxa"/>
          </w:tcPr>
          <w:p w14:paraId="6B253C0F" w14:textId="440269B2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</w:rPr>
              <w:t>This TR provides a method for elegantly connecting complex data, including ML &amp; AI into a system-level solution designed for humans, allowing communication between man and machine, and cultivating mutual enhancement.</w:t>
            </w:r>
          </w:p>
        </w:tc>
      </w:tr>
      <w:tr w:rsidR="004658DD" w:rsidRPr="004658DD" w14:paraId="1090DC5B" w14:textId="77777777" w:rsidTr="004658DD">
        <w:tc>
          <w:tcPr>
            <w:tcW w:w="1270" w:type="dxa"/>
          </w:tcPr>
          <w:p w14:paraId="5617B40B" w14:textId="14069B15" w:rsidR="004658DD" w:rsidRPr="004658DD" w:rsidRDefault="00ED094B" w:rsidP="00781FFB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hyperlink r:id="rId24" w:history="1">
              <w:r w:rsidR="00781FFB" w:rsidRPr="00781FFB">
                <w:rPr>
                  <w:rStyle w:val="Hyperlink"/>
                  <w:rFonts w:ascii="Times New Roman" w:eastAsia="Times New Roman" w:hAnsi="Times New Roman" w:cs="Times New Roman"/>
                  <w:sz w:val="22"/>
                </w:rPr>
                <w:t>FG-AI4EE-O-008</w:t>
              </w:r>
            </w:hyperlink>
          </w:p>
        </w:tc>
        <w:tc>
          <w:tcPr>
            <w:tcW w:w="1358" w:type="dxa"/>
          </w:tcPr>
          <w:p w14:paraId="6662DFC9" w14:textId="22F972E4" w:rsidR="004658DD" w:rsidRPr="004658DD" w:rsidRDefault="00990581" w:rsidP="00990581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Technical Report</w:t>
            </w:r>
          </w:p>
        </w:tc>
        <w:tc>
          <w:tcPr>
            <w:tcW w:w="1530" w:type="dxa"/>
          </w:tcPr>
          <w:p w14:paraId="7A302165" w14:textId="532FE94E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D.WG2-03</w:t>
            </w:r>
          </w:p>
        </w:tc>
        <w:tc>
          <w:tcPr>
            <w:tcW w:w="2500" w:type="dxa"/>
          </w:tcPr>
          <w:p w14:paraId="237E17CE" w14:textId="5922B88B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Requirements on energy efficiency measurement models and the role of AI and big data</w:t>
            </w:r>
          </w:p>
        </w:tc>
        <w:tc>
          <w:tcPr>
            <w:tcW w:w="3039" w:type="dxa"/>
          </w:tcPr>
          <w:p w14:paraId="3763F3E8" w14:textId="60BF4F50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This TR identifies a model to calculate the energy efficiency in the urban space, focusing specifically on the impact of AI and big data on energy efficiency.</w:t>
            </w:r>
            <w:r w:rsidRPr="004658DD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4658DD" w:rsidRPr="004658DD" w14:paraId="6F083017" w14:textId="77777777" w:rsidTr="004658DD">
        <w:tc>
          <w:tcPr>
            <w:tcW w:w="1270" w:type="dxa"/>
          </w:tcPr>
          <w:p w14:paraId="20625711" w14:textId="1708C296" w:rsidR="004658DD" w:rsidRPr="004658DD" w:rsidRDefault="00ED094B" w:rsidP="00781FFB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hyperlink r:id="rId25" w:history="1">
              <w:r w:rsidR="00781FFB" w:rsidRPr="00781FFB">
                <w:rPr>
                  <w:rStyle w:val="Hyperlink"/>
                  <w:rFonts w:ascii="Times New Roman" w:eastAsia="Times New Roman" w:hAnsi="Times New Roman" w:cs="Times New Roman"/>
                  <w:sz w:val="22"/>
                </w:rPr>
                <w:t>FG-AI4EE-O-009</w:t>
              </w:r>
            </w:hyperlink>
          </w:p>
        </w:tc>
        <w:tc>
          <w:tcPr>
            <w:tcW w:w="1358" w:type="dxa"/>
          </w:tcPr>
          <w:p w14:paraId="77B2F001" w14:textId="7CC3B496" w:rsidR="004658DD" w:rsidRPr="004658DD" w:rsidRDefault="00990581" w:rsidP="00990581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 xml:space="preserve">Technical </w:t>
            </w:r>
            <w:r>
              <w:rPr>
                <w:rFonts w:ascii="Times New Roman" w:eastAsia="Times New Roman" w:hAnsi="Times New Roman" w:cs="Times New Roman"/>
                <w:sz w:val="22"/>
                <w:lang w:val="en-US"/>
              </w:rPr>
              <w:t>Specification</w:t>
            </w:r>
          </w:p>
        </w:tc>
        <w:tc>
          <w:tcPr>
            <w:tcW w:w="1530" w:type="dxa"/>
          </w:tcPr>
          <w:p w14:paraId="26AE457C" w14:textId="1DC0A729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D.WG2-05</w:t>
            </w:r>
          </w:p>
        </w:tc>
        <w:tc>
          <w:tcPr>
            <w:tcW w:w="2500" w:type="dxa"/>
          </w:tcPr>
          <w:p w14:paraId="06AC67EA" w14:textId="483C0C2F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Guidelines on energy efficient blockchain systems</w:t>
            </w:r>
          </w:p>
        </w:tc>
        <w:tc>
          <w:tcPr>
            <w:tcW w:w="3039" w:type="dxa"/>
          </w:tcPr>
          <w:p w14:paraId="1F1B2286" w14:textId="654BC24A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This TS </w:t>
            </w:r>
            <w:r w:rsidRPr="004658DD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>provides an overview of blockchain’s energy demand, identifies a model to calculate its energy efficiency, and details the parameters that can be calibrated to enhance blockchain’s energy efficiency.</w:t>
            </w:r>
          </w:p>
        </w:tc>
      </w:tr>
      <w:tr w:rsidR="004658DD" w:rsidRPr="004658DD" w14:paraId="7D88F662" w14:textId="77777777" w:rsidTr="004658DD">
        <w:tc>
          <w:tcPr>
            <w:tcW w:w="1270" w:type="dxa"/>
          </w:tcPr>
          <w:p w14:paraId="676FD5F1" w14:textId="0242F066" w:rsidR="004658DD" w:rsidRPr="004658DD" w:rsidRDefault="00ED094B" w:rsidP="00781FFB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hyperlink r:id="rId26" w:history="1">
              <w:r w:rsidR="00781FFB" w:rsidRPr="00781FFB">
                <w:rPr>
                  <w:rStyle w:val="Hyperlink"/>
                  <w:rFonts w:ascii="Times New Roman" w:eastAsia="Times New Roman" w:hAnsi="Times New Roman" w:cs="Times New Roman"/>
                  <w:sz w:val="22"/>
                </w:rPr>
                <w:t>FG-AI4EE-O-010</w:t>
              </w:r>
            </w:hyperlink>
          </w:p>
        </w:tc>
        <w:tc>
          <w:tcPr>
            <w:tcW w:w="1358" w:type="dxa"/>
          </w:tcPr>
          <w:p w14:paraId="486F6C19" w14:textId="1EAB5233" w:rsidR="004658DD" w:rsidRPr="004658DD" w:rsidRDefault="00990581" w:rsidP="00990581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Technical Report</w:t>
            </w:r>
          </w:p>
        </w:tc>
        <w:tc>
          <w:tcPr>
            <w:tcW w:w="1530" w:type="dxa"/>
          </w:tcPr>
          <w:p w14:paraId="7592C3FC" w14:textId="700A08BB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D.WG3-02</w:t>
            </w:r>
          </w:p>
        </w:tc>
        <w:tc>
          <w:tcPr>
            <w:tcW w:w="2500" w:type="dxa"/>
          </w:tcPr>
          <w:p w14:paraId="1A7590A3" w14:textId="390440C8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Smart energy saving of 5G base station: Based on AI and other emerging technologies to forecast and optimize the management of 5G wireless network energy consumption</w:t>
            </w:r>
          </w:p>
        </w:tc>
        <w:tc>
          <w:tcPr>
            <w:tcW w:w="3039" w:type="dxa"/>
          </w:tcPr>
          <w:p w14:paraId="2B3A7AE2" w14:textId="78BEAE5B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szCs w:val="22"/>
                <w:lang w:bidi="ar-DZ"/>
              </w:rPr>
              <w:t xml:space="preserve">This TR identifies how network energy saving technologies, and emerging technologies such as AI, can be leveraged to mitigate 5G base station energy consumption. </w:t>
            </w:r>
          </w:p>
        </w:tc>
      </w:tr>
      <w:tr w:rsidR="004658DD" w:rsidRPr="004658DD" w14:paraId="06F99FB6" w14:textId="77777777" w:rsidTr="004658DD">
        <w:tc>
          <w:tcPr>
            <w:tcW w:w="1270" w:type="dxa"/>
          </w:tcPr>
          <w:p w14:paraId="0A60F5FB" w14:textId="1D54EA86" w:rsidR="004658DD" w:rsidRPr="004658DD" w:rsidRDefault="00ED094B" w:rsidP="00781FFB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hyperlink r:id="rId27" w:history="1">
              <w:r w:rsidR="00781FFB" w:rsidRPr="00781FFB">
                <w:rPr>
                  <w:rStyle w:val="Hyperlink"/>
                  <w:rFonts w:ascii="Times New Roman" w:eastAsia="Times New Roman" w:hAnsi="Times New Roman" w:cs="Times New Roman"/>
                  <w:sz w:val="22"/>
                </w:rPr>
                <w:t>FG-AI4EE-O-011</w:t>
              </w:r>
            </w:hyperlink>
          </w:p>
        </w:tc>
        <w:tc>
          <w:tcPr>
            <w:tcW w:w="1358" w:type="dxa"/>
          </w:tcPr>
          <w:p w14:paraId="44C952B5" w14:textId="052E09D6" w:rsidR="004658DD" w:rsidRPr="004658DD" w:rsidRDefault="00546855" w:rsidP="00546855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Technical Report</w:t>
            </w:r>
          </w:p>
        </w:tc>
        <w:tc>
          <w:tcPr>
            <w:tcW w:w="1530" w:type="dxa"/>
          </w:tcPr>
          <w:p w14:paraId="7A76D041" w14:textId="63F10811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D.WG3-07</w:t>
            </w:r>
          </w:p>
        </w:tc>
        <w:tc>
          <w:tcPr>
            <w:tcW w:w="2500" w:type="dxa"/>
          </w:tcPr>
          <w:p w14:paraId="3B203A09" w14:textId="4A4B9D51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2"/>
                <w:szCs w:val="22"/>
                <w:lang w:val="en-US" w:eastAsia="ja-JP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lang w:val="en-US"/>
              </w:rPr>
              <w:t>Guidelines on the environmental efficiency of machine learning processes in supply chain management</w:t>
            </w:r>
          </w:p>
        </w:tc>
        <w:tc>
          <w:tcPr>
            <w:tcW w:w="3039" w:type="dxa"/>
          </w:tcPr>
          <w:p w14:paraId="5E5F3ED0" w14:textId="73791673" w:rsidR="004658DD" w:rsidRPr="004658DD" w:rsidRDefault="004658DD" w:rsidP="004658DD">
            <w:p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Times New Roman" w:hAnsi="Times New Roman" w:cs="Times New Roman"/>
                <w:sz w:val="22"/>
                <w:lang w:val="en-US"/>
              </w:rPr>
            </w:pPr>
            <w:r w:rsidRPr="004658DD">
              <w:rPr>
                <w:rFonts w:ascii="Times New Roman" w:eastAsia="Times New Roman" w:hAnsi="Times New Roman" w:cs="Times New Roman"/>
                <w:sz w:val="22"/>
                <w:szCs w:val="22"/>
                <w:lang w:eastAsia="ja-JP" w:bidi="ar-DZ"/>
              </w:rPr>
              <w:t>This TR provides guidance on how to improve the environmental efficiency of supply chain management, by using ML, AI and other emerging technologies in the framework of a successful digital transformation business strategy.</w:t>
            </w:r>
          </w:p>
        </w:tc>
      </w:tr>
    </w:tbl>
    <w:p w14:paraId="5A9C561F" w14:textId="77777777" w:rsidR="00506118" w:rsidRPr="00506118" w:rsidRDefault="00506118" w:rsidP="008351BB">
      <w:pPr>
        <w:pStyle w:val="Heading2"/>
      </w:pPr>
    </w:p>
    <w:p w14:paraId="128E36A7" w14:textId="649A9D5E" w:rsidR="008351BB" w:rsidRPr="00403E4D" w:rsidRDefault="00506118" w:rsidP="008351BB">
      <w:pPr>
        <w:pStyle w:val="Heading2"/>
      </w:pPr>
      <w:bookmarkStart w:id="17" w:name="_Toc71029351"/>
      <w:r w:rsidRPr="00403E4D">
        <w:t xml:space="preserve">2.3 </w:t>
      </w:r>
      <w:r w:rsidR="00E07684" w:rsidRPr="00403E4D">
        <w:t>Liaisons Statements</w:t>
      </w:r>
      <w:bookmarkEnd w:id="17"/>
    </w:p>
    <w:p w14:paraId="32E60109" w14:textId="6CE5A8EC" w:rsidR="00A91978" w:rsidRDefault="004658DD" w:rsidP="008351BB">
      <w:pPr>
        <w:rPr>
          <w:szCs w:val="24"/>
        </w:rPr>
      </w:pPr>
      <w:r w:rsidRPr="004658DD">
        <w:rPr>
          <w:szCs w:val="24"/>
        </w:rPr>
        <w:t xml:space="preserve">Four </w:t>
      </w:r>
      <w:r w:rsidR="00924BD9">
        <w:rPr>
          <w:szCs w:val="24"/>
        </w:rPr>
        <w:t xml:space="preserve">(4) </w:t>
      </w:r>
      <w:r w:rsidRPr="004658DD">
        <w:rPr>
          <w:szCs w:val="24"/>
        </w:rPr>
        <w:t xml:space="preserve">liaison statements </w:t>
      </w:r>
      <w:r w:rsidR="00403E4D">
        <w:rPr>
          <w:szCs w:val="24"/>
        </w:rPr>
        <w:t xml:space="preserve">(LS) </w:t>
      </w:r>
      <w:r w:rsidRPr="004658DD">
        <w:rPr>
          <w:szCs w:val="24"/>
        </w:rPr>
        <w:t>were i</w:t>
      </w:r>
      <w:r>
        <w:rPr>
          <w:szCs w:val="24"/>
        </w:rPr>
        <w:t>ncluded in the meeting agenda as follows:</w:t>
      </w:r>
    </w:p>
    <w:p w14:paraId="7A319F9B" w14:textId="77777777" w:rsidR="003A02A4" w:rsidRDefault="003A02A4" w:rsidP="003A02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egoe UI" w:hAnsi="Segoe UI" w:cs="Segoe UI"/>
          <w:color w:val="444444"/>
          <w:sz w:val="20"/>
        </w:rPr>
      </w:pPr>
    </w:p>
    <w:p w14:paraId="05019CC5" w14:textId="77777777" w:rsidR="003A02A4" w:rsidRPr="00403E4D" w:rsidRDefault="003A02A4" w:rsidP="00403E4D">
      <w:pPr>
        <w:pStyle w:val="ListParagraph"/>
        <w:numPr>
          <w:ilvl w:val="0"/>
          <w:numId w:val="3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403E4D">
        <w:rPr>
          <w:szCs w:val="24"/>
        </w:rPr>
        <w:t>Incoming</w:t>
      </w:r>
    </w:p>
    <w:p w14:paraId="21435604" w14:textId="6AD339C6" w:rsidR="003A02A4" w:rsidRPr="0088559E" w:rsidRDefault="00ED094B" w:rsidP="00852BA9">
      <w:pPr>
        <w:pStyle w:val="ListParagraph"/>
        <w:numPr>
          <w:ilvl w:val="0"/>
          <w:numId w:val="4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hyperlink r:id="rId28" w:history="1">
        <w:r w:rsidR="00A26B4F" w:rsidRPr="00A26B4F">
          <w:rPr>
            <w:rStyle w:val="Hyperlink"/>
            <w:szCs w:val="24"/>
          </w:rPr>
          <w:t>[FG-AI4EE-I-LS-015</w:t>
        </w:r>
      </w:hyperlink>
      <w:r w:rsidR="0088559E" w:rsidRPr="0088559E">
        <w:rPr>
          <w:color w:val="444444"/>
          <w:szCs w:val="24"/>
        </w:rPr>
        <w:t>]</w:t>
      </w:r>
      <w:r w:rsidR="003A02A4" w:rsidRPr="0088559E">
        <w:rPr>
          <w:color w:val="444444"/>
          <w:szCs w:val="24"/>
        </w:rPr>
        <w:t xml:space="preserve"> </w:t>
      </w:r>
      <w:r w:rsidR="004658DD" w:rsidRPr="0088559E">
        <w:rPr>
          <w:szCs w:val="24"/>
        </w:rPr>
        <w:t>LS/</w:t>
      </w:r>
      <w:proofErr w:type="spellStart"/>
      <w:r w:rsidR="004658DD" w:rsidRPr="0088559E">
        <w:rPr>
          <w:szCs w:val="24"/>
        </w:rPr>
        <w:t>i</w:t>
      </w:r>
      <w:proofErr w:type="spellEnd"/>
      <w:r w:rsidR="004658DD" w:rsidRPr="0088559E">
        <w:rPr>
          <w:szCs w:val="24"/>
        </w:rPr>
        <w:t xml:space="preserve"> on invitation to provide inputs to the roadmap of AI activities for natural disaster management [from: FG-AI4NDM]</w:t>
      </w:r>
      <w:r w:rsidR="004658DD" w:rsidRPr="0088559E">
        <w:rPr>
          <w:szCs w:val="24"/>
        </w:rPr>
        <w:tab/>
      </w:r>
    </w:p>
    <w:p w14:paraId="5AD0CC60" w14:textId="5A25321D" w:rsidR="003A02A4" w:rsidRPr="0088559E" w:rsidRDefault="00A26B4F" w:rsidP="00852BA9">
      <w:pPr>
        <w:pStyle w:val="ListParagraph"/>
        <w:numPr>
          <w:ilvl w:val="0"/>
          <w:numId w:val="4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t>[</w:t>
      </w:r>
      <w:hyperlink r:id="rId29" w:history="1">
        <w:r w:rsidRPr="00A26B4F">
          <w:rPr>
            <w:rStyle w:val="Hyperlink"/>
            <w:szCs w:val="24"/>
          </w:rPr>
          <w:t>FG-AI4EE-I-LS-014</w:t>
        </w:r>
      </w:hyperlink>
      <w:r>
        <w:rPr>
          <w:szCs w:val="24"/>
        </w:rPr>
        <w:t>]</w:t>
      </w:r>
      <w:r w:rsidR="003A02A4" w:rsidRPr="0088559E">
        <w:rPr>
          <w:szCs w:val="24"/>
        </w:rPr>
        <w:t xml:space="preserve"> LS/</w:t>
      </w:r>
      <w:proofErr w:type="spellStart"/>
      <w:r w:rsidR="003A02A4" w:rsidRPr="0088559E">
        <w:rPr>
          <w:szCs w:val="24"/>
        </w:rPr>
        <w:t>i</w:t>
      </w:r>
      <w:proofErr w:type="spellEnd"/>
      <w:r w:rsidR="003A02A4" w:rsidRPr="0088559E">
        <w:rPr>
          <w:szCs w:val="24"/>
        </w:rPr>
        <w:t xml:space="preserve"> on invitation to review Artificial Intelligence Standardization Roadmap and provide missing or updated information [ITU-T Study Group 13]</w:t>
      </w:r>
      <w:r w:rsidR="003A02A4" w:rsidRPr="0088559E">
        <w:rPr>
          <w:szCs w:val="24"/>
        </w:rPr>
        <w:tab/>
      </w:r>
    </w:p>
    <w:p w14:paraId="2979DDF7" w14:textId="58DAEAB5" w:rsidR="003A02A4" w:rsidRPr="0088559E" w:rsidRDefault="003A02A4" w:rsidP="003A02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7EAC16B2" w14:textId="52E2D9DF" w:rsidR="003A02A4" w:rsidRPr="00403E4D" w:rsidRDefault="00A26B4F" w:rsidP="00403E4D">
      <w:pPr>
        <w:pStyle w:val="ListParagraph"/>
        <w:numPr>
          <w:ilvl w:val="0"/>
          <w:numId w:val="3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403E4D">
        <w:rPr>
          <w:szCs w:val="24"/>
        </w:rPr>
        <w:t>O</w:t>
      </w:r>
      <w:r w:rsidR="003A02A4" w:rsidRPr="00403E4D">
        <w:rPr>
          <w:szCs w:val="24"/>
        </w:rPr>
        <w:t>utgoing</w:t>
      </w:r>
    </w:p>
    <w:p w14:paraId="2777508E" w14:textId="4291235D" w:rsidR="003A02A4" w:rsidRPr="0088559E" w:rsidRDefault="00A26B4F" w:rsidP="003A02A4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color w:val="444444"/>
          <w:szCs w:val="24"/>
        </w:rPr>
        <w:t>[</w:t>
      </w:r>
      <w:hyperlink r:id="rId30" w:history="1">
        <w:r w:rsidR="00403E4D" w:rsidRPr="00403E4D">
          <w:rPr>
            <w:rStyle w:val="Hyperlink"/>
            <w:szCs w:val="24"/>
          </w:rPr>
          <w:t>FG-AI4EE-O-LS-003</w:t>
        </w:r>
      </w:hyperlink>
      <w:r>
        <w:rPr>
          <w:color w:val="444444"/>
          <w:szCs w:val="24"/>
        </w:rPr>
        <w:t>]</w:t>
      </w:r>
      <w:r w:rsidR="003A02A4" w:rsidRPr="0088559E">
        <w:rPr>
          <w:color w:val="444444"/>
          <w:szCs w:val="24"/>
          <w:lang w:eastAsia="en-GB"/>
        </w:rPr>
        <w:t xml:space="preserve"> </w:t>
      </w:r>
      <w:r w:rsidR="004658DD" w:rsidRPr="0088559E">
        <w:rPr>
          <w:szCs w:val="24"/>
        </w:rPr>
        <w:t>LS/o/r on invitation to review Artificial Intelligence Standardization Roadmap and provide missing or updated information (reply to SG13-LS174) [to ITU-T SG13 and other partners].</w:t>
      </w:r>
    </w:p>
    <w:p w14:paraId="3B761184" w14:textId="37F41DBC" w:rsidR="004658DD" w:rsidRPr="0088559E" w:rsidRDefault="00A26B4F" w:rsidP="0088559E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t>[</w:t>
      </w:r>
      <w:hyperlink r:id="rId31" w:history="1">
        <w:r w:rsidRPr="00A26B4F">
          <w:rPr>
            <w:rStyle w:val="Hyperlink"/>
            <w:szCs w:val="24"/>
          </w:rPr>
          <w:t>FG-AI4EE-O-LS-004</w:t>
        </w:r>
      </w:hyperlink>
      <w:r>
        <w:rPr>
          <w:szCs w:val="24"/>
        </w:rPr>
        <w:t xml:space="preserve">] </w:t>
      </w:r>
      <w:r w:rsidR="004658DD" w:rsidRPr="0088559E">
        <w:rPr>
          <w:szCs w:val="24"/>
        </w:rPr>
        <w:t>LS/o/r on the first meeting of ITU-T FG-AI4EE (reply to Document 6/31-E) [to ITU-R SG 6]. – approved by correspondence by FG-AI4EE Co-Chairmen, and WG3 Co-Chairmen on 12 March 2021</w:t>
      </w:r>
      <w:r w:rsidR="004658DD" w:rsidRPr="0088559E">
        <w:rPr>
          <w:szCs w:val="24"/>
        </w:rPr>
        <w:tab/>
      </w:r>
    </w:p>
    <w:p w14:paraId="338EF7F5" w14:textId="77777777" w:rsidR="0088559E" w:rsidRPr="0088559E" w:rsidRDefault="0088559E" w:rsidP="003A02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444444"/>
          <w:szCs w:val="24"/>
          <w:lang w:eastAsia="en-GB"/>
        </w:rPr>
      </w:pPr>
    </w:p>
    <w:p w14:paraId="73C9557F" w14:textId="4EFD73E8" w:rsidR="00A26B4F" w:rsidRPr="00403E4D" w:rsidRDefault="000E4123" w:rsidP="00A26B4F">
      <w:pPr>
        <w:rPr>
          <w:szCs w:val="24"/>
        </w:rPr>
      </w:pPr>
      <w:r>
        <w:rPr>
          <w:szCs w:val="24"/>
        </w:rPr>
        <w:t>It was</w:t>
      </w:r>
      <w:r w:rsidR="00A26B4F">
        <w:rPr>
          <w:szCs w:val="24"/>
        </w:rPr>
        <w:t xml:space="preserve"> agreed to send one reply to </w:t>
      </w:r>
      <w:r w:rsidR="00A26B4F" w:rsidRPr="007B3168">
        <w:rPr>
          <w:szCs w:val="24"/>
        </w:rPr>
        <w:t>FG-AI4NDM</w:t>
      </w:r>
      <w:r w:rsidR="00A26B4F">
        <w:rPr>
          <w:szCs w:val="24"/>
        </w:rPr>
        <w:t xml:space="preserve"> </w:t>
      </w:r>
      <w:r>
        <w:rPr>
          <w:szCs w:val="24"/>
        </w:rPr>
        <w:t xml:space="preserve">identifying </w:t>
      </w:r>
      <w:r w:rsidR="00403E4D">
        <w:rPr>
          <w:szCs w:val="24"/>
        </w:rPr>
        <w:t>the</w:t>
      </w:r>
      <w:r>
        <w:rPr>
          <w:szCs w:val="24"/>
        </w:rPr>
        <w:t xml:space="preserve"> synergies between Disaster Risk Management and AI for Environmental Efficiency, </w:t>
      </w:r>
      <w:r w:rsidR="00A26B4F">
        <w:rPr>
          <w:szCs w:val="24"/>
        </w:rPr>
        <w:t xml:space="preserve">by the </w:t>
      </w:r>
      <w:r>
        <w:rPr>
          <w:szCs w:val="24"/>
        </w:rPr>
        <w:t>requested</w:t>
      </w:r>
      <w:r w:rsidR="00A26B4F">
        <w:rPr>
          <w:szCs w:val="24"/>
        </w:rPr>
        <w:t xml:space="preserve"> deadline of </w:t>
      </w:r>
      <w:r w:rsidR="00A26B4F" w:rsidRPr="00A26B4F">
        <w:rPr>
          <w:szCs w:val="24"/>
        </w:rPr>
        <w:t>30 June 2021</w:t>
      </w:r>
      <w:r w:rsidR="00A26B4F">
        <w:rPr>
          <w:szCs w:val="24"/>
        </w:rPr>
        <w:t xml:space="preserve">. </w:t>
      </w:r>
      <w:r w:rsidR="00A26B4F" w:rsidRPr="008351BB">
        <w:rPr>
          <w:szCs w:val="24"/>
        </w:rPr>
        <w:t xml:space="preserve">This </w:t>
      </w:r>
      <w:r w:rsidR="00A26B4F">
        <w:rPr>
          <w:szCs w:val="24"/>
        </w:rPr>
        <w:t>LS</w:t>
      </w:r>
      <w:r w:rsidR="00A26B4F" w:rsidRPr="008351BB">
        <w:rPr>
          <w:szCs w:val="24"/>
        </w:rPr>
        <w:t xml:space="preserve"> will be approved by correspondence by the </w:t>
      </w:r>
      <w:r w:rsidR="00A26B4F">
        <w:rPr>
          <w:szCs w:val="24"/>
        </w:rPr>
        <w:t>Focus Group Management Team.</w:t>
      </w:r>
    </w:p>
    <w:p w14:paraId="141D2308" w14:textId="7A443B11" w:rsidR="0088559E" w:rsidRPr="00546855" w:rsidRDefault="0088559E" w:rsidP="008351BB">
      <w:pPr>
        <w:rPr>
          <w:i/>
          <w:iCs/>
          <w:szCs w:val="24"/>
        </w:rPr>
      </w:pPr>
      <w:r w:rsidRPr="00546855">
        <w:rPr>
          <w:i/>
          <w:iCs/>
          <w:szCs w:val="24"/>
        </w:rPr>
        <w:t xml:space="preserve">Post meeting </w:t>
      </w:r>
      <w:r w:rsidR="00546855">
        <w:rPr>
          <w:i/>
          <w:iCs/>
          <w:szCs w:val="24"/>
        </w:rPr>
        <w:t>note</w:t>
      </w:r>
    </w:p>
    <w:p w14:paraId="53C2668A" w14:textId="3FA3B628" w:rsidR="0088559E" w:rsidRPr="0088559E" w:rsidRDefault="0088559E" w:rsidP="008351BB">
      <w:pPr>
        <w:rPr>
          <w:szCs w:val="24"/>
        </w:rPr>
      </w:pPr>
      <w:r w:rsidRPr="0088559E">
        <w:rPr>
          <w:szCs w:val="24"/>
        </w:rPr>
        <w:t xml:space="preserve">The following Liaison Statements were approved by </w:t>
      </w:r>
      <w:r w:rsidR="00546855">
        <w:rPr>
          <w:szCs w:val="24"/>
        </w:rPr>
        <w:t>c</w:t>
      </w:r>
      <w:r w:rsidRPr="0088559E">
        <w:rPr>
          <w:szCs w:val="24"/>
        </w:rPr>
        <w:t>orrespondence</w:t>
      </w:r>
      <w:r>
        <w:rPr>
          <w:szCs w:val="24"/>
        </w:rPr>
        <w:t xml:space="preserve"> by the Management Team </w:t>
      </w:r>
      <w:r w:rsidR="00546855">
        <w:rPr>
          <w:szCs w:val="24"/>
        </w:rPr>
        <w:t>following FG-AI4EE</w:t>
      </w:r>
      <w:r>
        <w:rPr>
          <w:szCs w:val="24"/>
        </w:rPr>
        <w:t xml:space="preserve"> third meeting.</w:t>
      </w:r>
    </w:p>
    <w:p w14:paraId="0F4AFE8A" w14:textId="57302CF5" w:rsidR="0088559E" w:rsidRPr="00546855" w:rsidRDefault="00546855" w:rsidP="00546855">
      <w:pPr>
        <w:pStyle w:val="ListParagraph"/>
        <w:numPr>
          <w:ilvl w:val="0"/>
          <w:numId w:val="35"/>
        </w:numPr>
        <w:rPr>
          <w:szCs w:val="24"/>
        </w:rPr>
      </w:pPr>
      <w:r>
        <w:rPr>
          <w:szCs w:val="24"/>
        </w:rPr>
        <w:t>[</w:t>
      </w:r>
      <w:hyperlink r:id="rId32" w:history="1">
        <w:r w:rsidR="00494B52" w:rsidRPr="00494B52">
          <w:rPr>
            <w:rStyle w:val="Hyperlink"/>
            <w:szCs w:val="24"/>
          </w:rPr>
          <w:t>FG-AI4EE-O-LS-005</w:t>
        </w:r>
      </w:hyperlink>
      <w:r>
        <w:rPr>
          <w:szCs w:val="24"/>
        </w:rPr>
        <w:t>]</w:t>
      </w:r>
      <w:r w:rsidR="0088559E" w:rsidRPr="00546855">
        <w:rPr>
          <w:szCs w:val="24"/>
        </w:rPr>
        <w:t xml:space="preserve"> LS on six deliverables of ITU-T FG-AI4EE</w:t>
      </w:r>
    </w:p>
    <w:p w14:paraId="4756CA44" w14:textId="12DAD970" w:rsidR="0088559E" w:rsidRPr="00546855" w:rsidRDefault="00494B52" w:rsidP="008351BB">
      <w:pPr>
        <w:pStyle w:val="ListParagraph"/>
        <w:numPr>
          <w:ilvl w:val="0"/>
          <w:numId w:val="3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444444"/>
          <w:szCs w:val="24"/>
          <w:lang w:eastAsia="en-GB"/>
        </w:rPr>
      </w:pPr>
      <w:r w:rsidRPr="00494B52">
        <w:rPr>
          <w:color w:val="444444"/>
          <w:szCs w:val="24"/>
        </w:rPr>
        <w:t>[</w:t>
      </w:r>
      <w:hyperlink r:id="rId33" w:history="1">
        <w:r w:rsidRPr="00494B52">
          <w:rPr>
            <w:rStyle w:val="Hyperlink"/>
            <w:szCs w:val="24"/>
          </w:rPr>
          <w:t>FG-AI4EE-O-LS-006</w:t>
        </w:r>
      </w:hyperlink>
      <w:r w:rsidR="00546855">
        <w:rPr>
          <w:color w:val="444444"/>
          <w:szCs w:val="24"/>
        </w:rPr>
        <w:t xml:space="preserve">] </w:t>
      </w:r>
      <w:r w:rsidR="0088559E" w:rsidRPr="00546855">
        <w:rPr>
          <w:szCs w:val="24"/>
        </w:rPr>
        <w:t>LS on the progress report of ITU-T Focus Group on Environmental Efficiency for Artificial Intelligence and other Emerging Technologies (FG-AI4EE)</w:t>
      </w:r>
    </w:p>
    <w:p w14:paraId="0FD55015" w14:textId="5B4D77D1" w:rsidR="00E07684" w:rsidRDefault="00E07684" w:rsidP="00E07684">
      <w:pPr>
        <w:pStyle w:val="Heading1"/>
      </w:pPr>
      <w:bookmarkStart w:id="18" w:name="_Toc71029352"/>
      <w:r>
        <w:t>3</w:t>
      </w:r>
      <w:r>
        <w:tab/>
      </w:r>
      <w:r w:rsidR="0026706A">
        <w:t>Summary of discussions</w:t>
      </w:r>
      <w:bookmarkEnd w:id="18"/>
    </w:p>
    <w:p w14:paraId="6E085A64" w14:textId="49991FCC" w:rsidR="00E07684" w:rsidRDefault="00E07684" w:rsidP="00E07684">
      <w:pPr>
        <w:pStyle w:val="Heading2"/>
      </w:pPr>
      <w:bookmarkStart w:id="19" w:name="_Toc71029353"/>
      <w:r>
        <w:t>3.1</w:t>
      </w:r>
      <w:r>
        <w:tab/>
        <w:t>Opening session</w:t>
      </w:r>
      <w:bookmarkEnd w:id="19"/>
    </w:p>
    <w:p w14:paraId="5A27A471" w14:textId="5499031E" w:rsidR="009F31DC" w:rsidRDefault="00C772DC" w:rsidP="00C772DC">
      <w:pPr>
        <w:pStyle w:val="Heading3"/>
      </w:pPr>
      <w:bookmarkStart w:id="20" w:name="_Toc71029354"/>
      <w:r>
        <w:t>3.1.1</w:t>
      </w:r>
      <w:r>
        <w:tab/>
      </w:r>
      <w:r w:rsidR="009F31DC" w:rsidRPr="009F31DC">
        <w:t>Welcome remarks and meeting objective</w:t>
      </w:r>
      <w:bookmarkEnd w:id="20"/>
    </w:p>
    <w:p w14:paraId="666F32D7" w14:textId="6BC257FD" w:rsidR="00D445D8" w:rsidRDefault="003C5FDD" w:rsidP="003C5FDD">
      <w:pPr>
        <w:rPr>
          <w:szCs w:val="24"/>
          <w:lang w:eastAsia="ko-KR"/>
        </w:rPr>
      </w:pPr>
      <w:r>
        <w:rPr>
          <w:szCs w:val="24"/>
          <w:lang w:eastAsia="ko-KR"/>
        </w:rPr>
        <w:t>FG-AI4EE Co-Chairman, Mr Paolo Gemma</w:t>
      </w:r>
      <w:r w:rsidR="00AB69CF">
        <w:rPr>
          <w:szCs w:val="24"/>
          <w:lang w:eastAsia="ko-KR"/>
        </w:rPr>
        <w:t xml:space="preserve">, </w:t>
      </w:r>
      <w:r w:rsidR="00B85896">
        <w:rPr>
          <w:szCs w:val="24"/>
          <w:lang w:eastAsia="ko-KR"/>
        </w:rPr>
        <w:t xml:space="preserve">opened the meeting and </w:t>
      </w:r>
      <w:r w:rsidR="003A0E1A">
        <w:rPr>
          <w:szCs w:val="24"/>
          <w:lang w:eastAsia="ko-KR"/>
        </w:rPr>
        <w:t xml:space="preserve">provided some </w:t>
      </w:r>
      <w:r w:rsidR="00571595">
        <w:rPr>
          <w:szCs w:val="24"/>
          <w:lang w:eastAsia="ko-KR"/>
        </w:rPr>
        <w:t>welcome</w:t>
      </w:r>
      <w:r w:rsidR="003A0E1A">
        <w:rPr>
          <w:szCs w:val="24"/>
          <w:lang w:eastAsia="ko-KR"/>
        </w:rPr>
        <w:t xml:space="preserve"> remarks.</w:t>
      </w:r>
      <w:r w:rsidR="00134CE0">
        <w:rPr>
          <w:szCs w:val="24"/>
          <w:lang w:eastAsia="ko-KR"/>
        </w:rPr>
        <w:t xml:space="preserve"> </w:t>
      </w:r>
    </w:p>
    <w:p w14:paraId="0355CE50" w14:textId="39D4B92B" w:rsidR="00074A4E" w:rsidRPr="00074A4E" w:rsidRDefault="00BB77F6" w:rsidP="00D4166C">
      <w:pPr>
        <w:rPr>
          <w:lang w:eastAsia="ko-KR"/>
        </w:rPr>
      </w:pPr>
      <w:r>
        <w:rPr>
          <w:lang w:eastAsia="ko-KR"/>
        </w:rPr>
        <w:t>The</w:t>
      </w:r>
      <w:r w:rsidR="00074A4E" w:rsidRPr="00074A4E">
        <w:rPr>
          <w:lang w:eastAsia="ko-KR"/>
        </w:rPr>
        <w:t xml:space="preserve"> </w:t>
      </w:r>
      <w:r w:rsidR="00702B27">
        <w:rPr>
          <w:lang w:eastAsia="ko-KR"/>
        </w:rPr>
        <w:t xml:space="preserve">main </w:t>
      </w:r>
      <w:r w:rsidR="00422547">
        <w:rPr>
          <w:lang w:eastAsia="ko-KR"/>
        </w:rPr>
        <w:t>objectiv</w:t>
      </w:r>
      <w:r w:rsidR="004F5ECB">
        <w:rPr>
          <w:lang w:eastAsia="ko-KR"/>
        </w:rPr>
        <w:t>e of</w:t>
      </w:r>
      <w:r w:rsidR="00074A4E" w:rsidRPr="00074A4E">
        <w:rPr>
          <w:lang w:eastAsia="ko-KR"/>
        </w:rPr>
        <w:t xml:space="preserve"> </w:t>
      </w:r>
      <w:r w:rsidR="004F4556">
        <w:rPr>
          <w:lang w:eastAsia="ko-KR"/>
        </w:rPr>
        <w:t xml:space="preserve">this </w:t>
      </w:r>
      <w:r w:rsidR="00C554CE">
        <w:rPr>
          <w:lang w:eastAsia="ko-KR"/>
        </w:rPr>
        <w:t>third</w:t>
      </w:r>
      <w:r w:rsidR="00074A4E" w:rsidRPr="00074A4E">
        <w:rPr>
          <w:lang w:eastAsia="ko-KR"/>
        </w:rPr>
        <w:t xml:space="preserve"> meeting w</w:t>
      </w:r>
      <w:r w:rsidR="00702B27">
        <w:rPr>
          <w:lang w:eastAsia="ko-KR"/>
        </w:rPr>
        <w:t>as</w:t>
      </w:r>
      <w:r w:rsidR="00074A4E" w:rsidRPr="00074A4E">
        <w:rPr>
          <w:lang w:eastAsia="ko-KR"/>
        </w:rPr>
        <w:t xml:space="preserve"> to</w:t>
      </w:r>
      <w:r w:rsidR="003D498A">
        <w:rPr>
          <w:lang w:eastAsia="ko-KR"/>
        </w:rPr>
        <w:t xml:space="preserve"> present</w:t>
      </w:r>
      <w:r w:rsidR="00074A4E" w:rsidRPr="00074A4E">
        <w:rPr>
          <w:lang w:eastAsia="ko-KR"/>
        </w:rPr>
        <w:t xml:space="preserve"> </w:t>
      </w:r>
      <w:r w:rsidR="00506118">
        <w:rPr>
          <w:lang w:eastAsia="ko-KR"/>
        </w:rPr>
        <w:t xml:space="preserve">six </w:t>
      </w:r>
      <w:r w:rsidR="00506118" w:rsidRPr="00506118">
        <w:rPr>
          <w:lang w:eastAsia="ko-KR"/>
        </w:rPr>
        <w:t>Focus Group’s deliverables</w:t>
      </w:r>
      <w:r w:rsidR="003D498A">
        <w:rPr>
          <w:lang w:eastAsia="ko-KR"/>
        </w:rPr>
        <w:t xml:space="preserve"> for </w:t>
      </w:r>
      <w:r w:rsidR="00567EDB">
        <w:rPr>
          <w:lang w:eastAsia="ko-KR"/>
        </w:rPr>
        <w:t>approval</w:t>
      </w:r>
      <w:r w:rsidR="00702B27">
        <w:rPr>
          <w:lang w:eastAsia="ko-KR"/>
        </w:rPr>
        <w:t xml:space="preserve">. </w:t>
      </w:r>
    </w:p>
    <w:p w14:paraId="51012EFF" w14:textId="6B5EFEC5" w:rsidR="00E2384B" w:rsidRPr="00E2384B" w:rsidRDefault="00403E4D" w:rsidP="00403E4D">
      <w:pPr>
        <w:spacing w:after="120"/>
        <w:jc w:val="both"/>
        <w:rPr>
          <w:rFonts w:eastAsia="MS Mincho"/>
          <w:lang w:val="en-US" w:eastAsia="zh-CN"/>
        </w:rPr>
      </w:pPr>
      <w:r w:rsidRPr="00403E4D">
        <w:rPr>
          <w:szCs w:val="24"/>
          <w:lang w:eastAsia="ko-KR"/>
        </w:rPr>
        <w:t xml:space="preserve">In his welcome remarks, </w:t>
      </w:r>
      <w:r w:rsidR="00D445D8" w:rsidRPr="00403E4D">
        <w:rPr>
          <w:szCs w:val="24"/>
          <w:lang w:eastAsia="ko-KR"/>
        </w:rPr>
        <w:t xml:space="preserve">Mr Gemma indicated </w:t>
      </w:r>
      <w:r w:rsidR="00702B27">
        <w:rPr>
          <w:szCs w:val="24"/>
          <w:lang w:eastAsia="ko-KR"/>
        </w:rPr>
        <w:t>that</w:t>
      </w:r>
      <w:r w:rsidR="00D445D8" w:rsidRPr="00403E4D">
        <w:rPr>
          <w:szCs w:val="24"/>
          <w:lang w:eastAsia="ko-KR"/>
        </w:rPr>
        <w:t xml:space="preserve"> deliverables</w:t>
      </w:r>
      <w:r w:rsidR="00A36C36" w:rsidRPr="00403E4D">
        <w:rPr>
          <w:szCs w:val="24"/>
          <w:lang w:eastAsia="ko-KR"/>
        </w:rPr>
        <w:t xml:space="preserve"> presented for adoption</w:t>
      </w:r>
      <w:r w:rsidR="00D445D8" w:rsidRPr="00403E4D">
        <w:rPr>
          <w:szCs w:val="24"/>
          <w:lang w:eastAsia="ko-KR"/>
        </w:rPr>
        <w:t xml:space="preserve"> </w:t>
      </w:r>
      <w:r w:rsidR="00EC007C">
        <w:rPr>
          <w:szCs w:val="24"/>
          <w:lang w:eastAsia="ko-KR"/>
        </w:rPr>
        <w:t xml:space="preserve">were the results of </w:t>
      </w:r>
      <w:r w:rsidR="00702B27">
        <w:rPr>
          <w:szCs w:val="24"/>
          <w:lang w:eastAsia="ko-KR"/>
        </w:rPr>
        <w:t>W</w:t>
      </w:r>
      <w:r w:rsidR="00D445D8" w:rsidRPr="00403E4D">
        <w:rPr>
          <w:szCs w:val="24"/>
          <w:lang w:eastAsia="ko-KR"/>
        </w:rPr>
        <w:t xml:space="preserve">orking </w:t>
      </w:r>
      <w:r w:rsidR="00702B27">
        <w:rPr>
          <w:szCs w:val="24"/>
          <w:lang w:eastAsia="ko-KR"/>
        </w:rPr>
        <w:t>G</w:t>
      </w:r>
      <w:r w:rsidR="00D445D8" w:rsidRPr="00403E4D">
        <w:rPr>
          <w:szCs w:val="24"/>
          <w:lang w:eastAsia="ko-KR"/>
        </w:rPr>
        <w:t xml:space="preserve">roup </w:t>
      </w:r>
      <w:r w:rsidR="00EC007C">
        <w:rPr>
          <w:szCs w:val="24"/>
          <w:lang w:eastAsia="ko-KR"/>
        </w:rPr>
        <w:t>discussions</w:t>
      </w:r>
      <w:r w:rsidR="00D445D8" w:rsidRPr="00403E4D">
        <w:rPr>
          <w:szCs w:val="24"/>
          <w:lang w:eastAsia="ko-KR"/>
        </w:rPr>
        <w:t xml:space="preserve">. </w:t>
      </w:r>
      <w:r w:rsidR="00EC007C">
        <w:rPr>
          <w:szCs w:val="24"/>
          <w:lang w:eastAsia="ko-KR"/>
        </w:rPr>
        <w:t xml:space="preserve">Mr Gemma </w:t>
      </w:r>
      <w:r w:rsidR="00EC007C" w:rsidRPr="00567EDB">
        <w:rPr>
          <w:szCs w:val="24"/>
          <w:lang w:eastAsia="ko-KR"/>
        </w:rPr>
        <w:t>commended</w:t>
      </w:r>
      <w:r w:rsidR="00EC007C">
        <w:rPr>
          <w:szCs w:val="24"/>
          <w:lang w:eastAsia="ko-KR"/>
        </w:rPr>
        <w:t xml:space="preserve"> </w:t>
      </w:r>
      <w:r w:rsidR="00567EDB">
        <w:rPr>
          <w:szCs w:val="24"/>
          <w:lang w:eastAsia="ko-KR"/>
        </w:rPr>
        <w:t xml:space="preserve">FG-AI4EE </w:t>
      </w:r>
      <w:r w:rsidR="00EC007C">
        <w:rPr>
          <w:szCs w:val="24"/>
          <w:lang w:eastAsia="ko-KR"/>
        </w:rPr>
        <w:t>e</w:t>
      </w:r>
      <w:r w:rsidR="00D445D8" w:rsidRPr="00403E4D">
        <w:rPr>
          <w:szCs w:val="24"/>
          <w:lang w:eastAsia="ko-KR"/>
        </w:rPr>
        <w:t>xperts</w:t>
      </w:r>
      <w:r w:rsidR="0026195E">
        <w:rPr>
          <w:szCs w:val="24"/>
          <w:lang w:eastAsia="ko-KR"/>
        </w:rPr>
        <w:t>’ efforts</w:t>
      </w:r>
      <w:r w:rsidR="00D445D8" w:rsidRPr="00403E4D">
        <w:rPr>
          <w:szCs w:val="24"/>
          <w:lang w:eastAsia="ko-KR"/>
        </w:rPr>
        <w:t xml:space="preserve"> </w:t>
      </w:r>
      <w:r w:rsidR="0026195E">
        <w:rPr>
          <w:szCs w:val="24"/>
          <w:lang w:eastAsia="ko-KR"/>
        </w:rPr>
        <w:t>in</w:t>
      </w:r>
      <w:r w:rsidR="00EC007C">
        <w:rPr>
          <w:szCs w:val="24"/>
          <w:lang w:eastAsia="ko-KR"/>
        </w:rPr>
        <w:t xml:space="preserve"> </w:t>
      </w:r>
      <w:r w:rsidR="00702B27">
        <w:rPr>
          <w:szCs w:val="24"/>
          <w:lang w:eastAsia="ko-KR"/>
        </w:rPr>
        <w:t xml:space="preserve">drafting, </w:t>
      </w:r>
      <w:r w:rsidR="00EC007C">
        <w:rPr>
          <w:szCs w:val="24"/>
          <w:lang w:eastAsia="ko-KR"/>
        </w:rPr>
        <w:t>providing inputs</w:t>
      </w:r>
      <w:r w:rsidR="00702B27">
        <w:rPr>
          <w:szCs w:val="24"/>
          <w:lang w:eastAsia="ko-KR"/>
        </w:rPr>
        <w:t xml:space="preserve"> and</w:t>
      </w:r>
      <w:r w:rsidR="00EC007C">
        <w:rPr>
          <w:szCs w:val="24"/>
          <w:lang w:eastAsia="ko-KR"/>
        </w:rPr>
        <w:t xml:space="preserve"> comments</w:t>
      </w:r>
      <w:r w:rsidR="00702B27">
        <w:rPr>
          <w:szCs w:val="24"/>
          <w:lang w:eastAsia="ko-KR"/>
        </w:rPr>
        <w:t xml:space="preserve"> to</w:t>
      </w:r>
      <w:r w:rsidR="00D445D8" w:rsidRPr="00403E4D">
        <w:rPr>
          <w:szCs w:val="24"/>
          <w:lang w:eastAsia="ko-KR"/>
        </w:rPr>
        <w:t xml:space="preserve"> </w:t>
      </w:r>
      <w:r w:rsidRPr="00403E4D">
        <w:rPr>
          <w:szCs w:val="24"/>
          <w:lang w:eastAsia="ko-KR"/>
        </w:rPr>
        <w:t>these</w:t>
      </w:r>
      <w:r w:rsidR="00D445D8" w:rsidRPr="00403E4D">
        <w:rPr>
          <w:szCs w:val="24"/>
          <w:lang w:eastAsia="ko-KR"/>
        </w:rPr>
        <w:t xml:space="preserve"> </w:t>
      </w:r>
      <w:r w:rsidRPr="00403E4D">
        <w:rPr>
          <w:szCs w:val="24"/>
          <w:lang w:eastAsia="ko-KR"/>
        </w:rPr>
        <w:t>deliverables</w:t>
      </w:r>
      <w:r w:rsidR="00D445D8" w:rsidRPr="00403E4D">
        <w:rPr>
          <w:szCs w:val="24"/>
          <w:lang w:eastAsia="ko-KR"/>
        </w:rPr>
        <w:t>. The final versions of these reports were</w:t>
      </w:r>
      <w:r w:rsidR="00494B52">
        <w:rPr>
          <w:szCs w:val="24"/>
          <w:lang w:eastAsia="ko-KR"/>
        </w:rPr>
        <w:t xml:space="preserve"> </w:t>
      </w:r>
      <w:r w:rsidR="00D445D8" w:rsidRPr="00403E4D">
        <w:rPr>
          <w:szCs w:val="24"/>
          <w:lang w:eastAsia="ko-KR"/>
        </w:rPr>
        <w:t>made available on FG-AI4EE SharePoint ahead of this meeting.</w:t>
      </w:r>
    </w:p>
    <w:p w14:paraId="2FEC7209" w14:textId="4C40C160" w:rsidR="004658DD" w:rsidRDefault="00C772DC" w:rsidP="00911FBB">
      <w:pPr>
        <w:pStyle w:val="Heading3"/>
        <w:rPr>
          <w:highlight w:val="yellow"/>
        </w:rPr>
      </w:pPr>
      <w:bookmarkStart w:id="21" w:name="_Toc71029355"/>
      <w:r w:rsidRPr="00403E4D">
        <w:t>3.1.</w:t>
      </w:r>
      <w:r w:rsidR="004658DD" w:rsidRPr="00403E4D">
        <w:t>2 Agenda</w:t>
      </w:r>
      <w:bookmarkEnd w:id="21"/>
    </w:p>
    <w:p w14:paraId="473EB811" w14:textId="554A5BD2" w:rsidR="004658DD" w:rsidRPr="00403E4D" w:rsidRDefault="004658DD" w:rsidP="004658DD">
      <w:r w:rsidRPr="00403E4D">
        <w:t>The draft agenda was approved</w:t>
      </w:r>
      <w:r w:rsidR="00403E4D">
        <w:t xml:space="preserve"> </w:t>
      </w:r>
      <w:r w:rsidR="00403E4D" w:rsidRPr="009F1020">
        <w:rPr>
          <w:color w:val="000000"/>
          <w:szCs w:val="24"/>
        </w:rPr>
        <w:t>[</w:t>
      </w:r>
      <w:hyperlink r:id="rId34" w:history="1">
        <w:r w:rsidR="00403E4D" w:rsidRPr="00E36A79">
          <w:rPr>
            <w:rStyle w:val="Hyperlink"/>
            <w:lang w:eastAsia="ko-KR"/>
          </w:rPr>
          <w:t>FG-AI4EE-I-050-R1</w:t>
        </w:r>
      </w:hyperlink>
      <w:r w:rsidR="00403E4D" w:rsidRPr="009F1020">
        <w:rPr>
          <w:color w:val="000000"/>
          <w:szCs w:val="24"/>
        </w:rPr>
        <w:t>]</w:t>
      </w:r>
      <w:r w:rsidR="00546855" w:rsidRPr="00403E4D">
        <w:t>.</w:t>
      </w:r>
    </w:p>
    <w:p w14:paraId="1300E3B7" w14:textId="4565F041" w:rsidR="00911FBB" w:rsidRDefault="004658DD" w:rsidP="00911FBB">
      <w:pPr>
        <w:pStyle w:val="Heading3"/>
      </w:pPr>
      <w:bookmarkStart w:id="22" w:name="_Toc71029356"/>
      <w:r w:rsidRPr="00403E4D">
        <w:t>3.1.3</w:t>
      </w:r>
      <w:r w:rsidR="00EE30F1">
        <w:tab/>
      </w:r>
      <w:r w:rsidR="00E07684">
        <w:t>IPR call</w:t>
      </w:r>
      <w:bookmarkEnd w:id="22"/>
      <w:r w:rsidR="005A0F90">
        <w:t xml:space="preserve"> </w:t>
      </w:r>
    </w:p>
    <w:p w14:paraId="5CD2FEBB" w14:textId="1D97622F" w:rsidR="00E2384B" w:rsidRDefault="00C10D0F" w:rsidP="00AC78E0">
      <w:pPr>
        <w:rPr>
          <w:rStyle w:val="Hyperlink"/>
        </w:rPr>
      </w:pPr>
      <w:r>
        <w:rPr>
          <w:lang w:val="en-US" w:eastAsia="zh-CN"/>
        </w:rPr>
        <w:t>Mr Gemma explained t</w:t>
      </w:r>
      <w:r w:rsidR="00E2384B" w:rsidRPr="00614C55">
        <w:rPr>
          <w:lang w:val="en-US" w:eastAsia="zh-CN"/>
        </w:rPr>
        <w:t xml:space="preserve">he ITU </w:t>
      </w:r>
      <w:r w:rsidR="00D67135">
        <w:rPr>
          <w:lang w:val="en-US" w:eastAsia="zh-CN"/>
        </w:rPr>
        <w:t>I</w:t>
      </w:r>
      <w:r w:rsidR="00D760B6" w:rsidRPr="00D760B6">
        <w:rPr>
          <w:lang w:val="en-US" w:eastAsia="zh-CN"/>
        </w:rPr>
        <w:t xml:space="preserve">ntellectual </w:t>
      </w:r>
      <w:r w:rsidR="00D67135">
        <w:rPr>
          <w:lang w:val="en-US" w:eastAsia="zh-CN"/>
        </w:rPr>
        <w:t>P</w:t>
      </w:r>
      <w:r w:rsidR="00D760B6" w:rsidRPr="00D760B6">
        <w:rPr>
          <w:lang w:val="en-US" w:eastAsia="zh-CN"/>
        </w:rPr>
        <w:t xml:space="preserve">roperty </w:t>
      </w:r>
      <w:r w:rsidR="00D67135">
        <w:rPr>
          <w:lang w:val="en-US" w:eastAsia="zh-CN"/>
        </w:rPr>
        <w:t>R</w:t>
      </w:r>
      <w:r w:rsidR="00D760B6" w:rsidRPr="00D760B6">
        <w:rPr>
          <w:lang w:val="en-US" w:eastAsia="zh-CN"/>
        </w:rPr>
        <w:t>ights</w:t>
      </w:r>
      <w:r w:rsidR="00D67135">
        <w:rPr>
          <w:lang w:val="en-US" w:eastAsia="zh-CN"/>
        </w:rPr>
        <w:t xml:space="preserve"> (IPR)</w:t>
      </w:r>
      <w:r w:rsidR="00D760B6" w:rsidRPr="00D760B6">
        <w:rPr>
          <w:lang w:val="en-US" w:eastAsia="zh-CN"/>
        </w:rPr>
        <w:t xml:space="preserve"> </w:t>
      </w:r>
      <w:r w:rsidR="00E2384B" w:rsidRPr="00614C55">
        <w:rPr>
          <w:lang w:val="en-US" w:eastAsia="zh-CN"/>
        </w:rPr>
        <w:t xml:space="preserve">policy </w:t>
      </w:r>
      <w:r w:rsidR="005A0F90">
        <w:rPr>
          <w:lang w:val="en-US" w:eastAsia="zh-CN"/>
        </w:rPr>
        <w:t>and</w:t>
      </w:r>
      <w:r w:rsidR="00E2384B" w:rsidRPr="00614C55">
        <w:rPr>
          <w:lang w:val="en-US" w:eastAsia="zh-CN"/>
        </w:rPr>
        <w:t xml:space="preserve"> read out the IPR call.</w:t>
      </w:r>
      <w:r w:rsidR="0059179D">
        <w:rPr>
          <w:lang w:val="en-US" w:eastAsia="zh-CN"/>
        </w:rPr>
        <w:t xml:space="preserve"> </w:t>
      </w:r>
      <w:r w:rsidR="00E2384B" w:rsidRPr="00614C55">
        <w:rPr>
          <w:lang w:val="en-US" w:eastAsia="zh-CN"/>
        </w:rPr>
        <w:t>There were no requests or objections from the floor in response to the IPR call</w:t>
      </w:r>
      <w:r w:rsidR="00BE62D8">
        <w:rPr>
          <w:lang w:val="en-US" w:eastAsia="zh-CN"/>
        </w:rPr>
        <w:t xml:space="preserve"> contained in document</w:t>
      </w:r>
      <w:r w:rsidR="00E36A79">
        <w:t xml:space="preserve"> [</w:t>
      </w:r>
      <w:hyperlink r:id="rId35" w:history="1">
        <w:r w:rsidR="0060780B" w:rsidRPr="0060780B">
          <w:rPr>
            <w:rStyle w:val="Hyperlink"/>
          </w:rPr>
          <w:t>FG-AI4EE-I-051</w:t>
        </w:r>
      </w:hyperlink>
      <w:r w:rsidR="00E36A79">
        <w:t>]</w:t>
      </w:r>
      <w:r w:rsidR="00BE62D8" w:rsidRPr="00AC78E0">
        <w:rPr>
          <w:rStyle w:val="Hyperlink"/>
          <w:color w:val="auto"/>
          <w:u w:val="none"/>
        </w:rPr>
        <w:t>.</w:t>
      </w:r>
    </w:p>
    <w:p w14:paraId="130D5652" w14:textId="1D9E6C81" w:rsidR="00E2384B" w:rsidRDefault="00C772DC" w:rsidP="00C772DC">
      <w:pPr>
        <w:pStyle w:val="Heading3"/>
      </w:pPr>
      <w:bookmarkStart w:id="23" w:name="_Toc71029357"/>
      <w:r>
        <w:rPr>
          <w:lang w:val="en-US"/>
        </w:rPr>
        <w:t>3.1.</w:t>
      </w:r>
      <w:r w:rsidR="00E37B70">
        <w:rPr>
          <w:lang w:val="en-US"/>
        </w:rPr>
        <w:t>4</w:t>
      </w:r>
      <w:r w:rsidR="00493DDE">
        <w:rPr>
          <w:lang w:val="en-US"/>
        </w:rPr>
        <w:tab/>
      </w:r>
      <w:r w:rsidR="00E2384B" w:rsidRPr="009F31DC">
        <w:t>Approval of previous meeting report (December 20</w:t>
      </w:r>
      <w:r w:rsidR="00403E4D">
        <w:t>20</w:t>
      </w:r>
      <w:r w:rsidR="00E2384B" w:rsidRPr="009F31DC">
        <w:t>)</w:t>
      </w:r>
      <w:bookmarkEnd w:id="23"/>
      <w:r w:rsidR="00244AE2">
        <w:t xml:space="preserve"> </w:t>
      </w:r>
    </w:p>
    <w:p w14:paraId="20C07C8A" w14:textId="20E65F5B" w:rsidR="00E2384B" w:rsidRDefault="00C772DC" w:rsidP="00E2384B">
      <w:r>
        <w:t>The r</w:t>
      </w:r>
      <w:r w:rsidR="00E2384B" w:rsidRPr="00E2384B">
        <w:t xml:space="preserve">eport of the </w:t>
      </w:r>
      <w:r w:rsidR="00E36A79">
        <w:t>second</w:t>
      </w:r>
      <w:r w:rsidR="00E2384B" w:rsidRPr="00E2384B">
        <w:t xml:space="preserve"> </w:t>
      </w:r>
      <w:r w:rsidR="00403E4D">
        <w:t xml:space="preserve">Focus Group </w:t>
      </w:r>
      <w:r w:rsidR="00E2384B" w:rsidRPr="00E2384B">
        <w:t>meeting (</w:t>
      </w:r>
      <w:r w:rsidR="00E36A79">
        <w:t>virtual</w:t>
      </w:r>
      <w:r w:rsidR="00E2384B" w:rsidRPr="00E2384B">
        <w:t>, 1</w:t>
      </w:r>
      <w:r w:rsidR="00E36A79">
        <w:t xml:space="preserve">0 </w:t>
      </w:r>
      <w:r w:rsidR="00E2384B" w:rsidRPr="00E2384B">
        <w:t>December 20</w:t>
      </w:r>
      <w:r w:rsidR="00E36A79">
        <w:t>2</w:t>
      </w:r>
      <w:r w:rsidR="00403E4D">
        <w:t>0</w:t>
      </w:r>
      <w:r w:rsidR="00E2384B" w:rsidRPr="00E2384B">
        <w:t>)</w:t>
      </w:r>
      <w:r>
        <w:t xml:space="preserve"> was approved</w:t>
      </w:r>
      <w:r w:rsidR="00EE30F1" w:rsidRPr="00EE30F1">
        <w:t xml:space="preserve"> </w:t>
      </w:r>
      <w:r w:rsidR="00EE30F1">
        <w:t xml:space="preserve">as </w:t>
      </w:r>
      <w:r w:rsidR="00244AE2">
        <w:t>contained</w:t>
      </w:r>
      <w:r w:rsidR="00EE30F1">
        <w:t xml:space="preserve"> in </w:t>
      </w:r>
      <w:r w:rsidR="00EE30F1" w:rsidRPr="00546855">
        <w:rPr>
          <w:szCs w:val="24"/>
        </w:rPr>
        <w:t xml:space="preserve">document </w:t>
      </w:r>
      <w:hyperlink r:id="rId36" w:history="1">
        <w:r w:rsidR="00E36A79" w:rsidRPr="00546855">
          <w:rPr>
            <w:szCs w:val="24"/>
          </w:rPr>
          <w:t>[</w:t>
        </w:r>
      </w:hyperlink>
      <w:hyperlink r:id="rId37" w:history="1">
        <w:r w:rsidR="0060780B" w:rsidRPr="00546855">
          <w:rPr>
            <w:rStyle w:val="Hyperlink"/>
            <w:szCs w:val="24"/>
          </w:rPr>
          <w:t>FG-AI4EE-O-004</w:t>
        </w:r>
      </w:hyperlink>
      <w:r w:rsidR="00E36A79" w:rsidRPr="00546855">
        <w:rPr>
          <w:szCs w:val="24"/>
        </w:rPr>
        <w:t>]</w:t>
      </w:r>
      <w:r w:rsidRPr="00546855">
        <w:rPr>
          <w:szCs w:val="24"/>
        </w:rPr>
        <w:t>.</w:t>
      </w:r>
    </w:p>
    <w:p w14:paraId="7DB30C3C" w14:textId="5FE47E91" w:rsidR="00E36A79" w:rsidRPr="00E36A79" w:rsidRDefault="00C772DC" w:rsidP="00546855">
      <w:pPr>
        <w:pStyle w:val="Heading2"/>
        <w:rPr>
          <w:lang w:eastAsia="ko-KR"/>
        </w:rPr>
      </w:pPr>
      <w:bookmarkStart w:id="24" w:name="_Toc71029358"/>
      <w:r>
        <w:rPr>
          <w:lang w:eastAsia="ko-KR"/>
        </w:rPr>
        <w:t>3.</w:t>
      </w:r>
      <w:r w:rsidR="00E37B70">
        <w:rPr>
          <w:lang w:eastAsia="ko-KR"/>
        </w:rPr>
        <w:t>2</w:t>
      </w:r>
      <w:r w:rsidR="00F9030F" w:rsidRPr="0039133B">
        <w:rPr>
          <w:lang w:eastAsia="ko-KR"/>
        </w:rPr>
        <w:tab/>
        <w:t>Input Contributions</w:t>
      </w:r>
      <w:bookmarkEnd w:id="24"/>
    </w:p>
    <w:p w14:paraId="57B465FE" w14:textId="520F782B" w:rsidR="000406CC" w:rsidRDefault="00BD3468" w:rsidP="00BD3468">
      <w:pPr>
        <w:pStyle w:val="Heading3"/>
        <w:rPr>
          <w:lang w:eastAsia="ko-KR"/>
        </w:rPr>
      </w:pPr>
      <w:bookmarkStart w:id="25" w:name="_Toc71029359"/>
      <w:r>
        <w:rPr>
          <w:lang w:eastAsia="ko-KR"/>
        </w:rPr>
        <w:t>3</w:t>
      </w:r>
      <w:r w:rsidR="000406CC" w:rsidRPr="0039133B">
        <w:rPr>
          <w:lang w:eastAsia="ko-KR"/>
        </w:rPr>
        <w:t>.</w:t>
      </w:r>
      <w:r w:rsidR="00E37B70">
        <w:rPr>
          <w:lang w:eastAsia="ko-KR"/>
        </w:rPr>
        <w:t>2</w:t>
      </w:r>
      <w:r>
        <w:rPr>
          <w:lang w:eastAsia="ko-KR"/>
        </w:rPr>
        <w:t>.1</w:t>
      </w:r>
      <w:r w:rsidR="000406CC" w:rsidRPr="0039133B">
        <w:rPr>
          <w:lang w:eastAsia="ko-KR"/>
        </w:rPr>
        <w:tab/>
      </w:r>
      <w:r w:rsidR="0060780B" w:rsidRPr="0060780B">
        <w:rPr>
          <w:lang w:eastAsia="ko-KR"/>
        </w:rPr>
        <w:t xml:space="preserve">Energy consumption of several information technologies </w:t>
      </w:r>
      <w:r w:rsidR="0060780B">
        <w:rPr>
          <w:lang w:eastAsia="ko-KR"/>
        </w:rPr>
        <w:t>(</w:t>
      </w:r>
      <w:r w:rsidR="0060780B" w:rsidRPr="0060780B">
        <w:rPr>
          <w:lang w:eastAsia="ko-KR"/>
        </w:rPr>
        <w:t>Ziqi Zhou, Tsinghua University, China</w:t>
      </w:r>
      <w:r w:rsidR="0060780B">
        <w:rPr>
          <w:lang w:eastAsia="ko-KR"/>
        </w:rPr>
        <w:t>)</w:t>
      </w:r>
      <w:bookmarkEnd w:id="25"/>
      <w:r w:rsidR="0060780B">
        <w:rPr>
          <w:lang w:eastAsia="ko-KR"/>
        </w:rPr>
        <w:t xml:space="preserve"> </w:t>
      </w:r>
    </w:p>
    <w:p w14:paraId="7FBEBDDF" w14:textId="77777777" w:rsidR="000475E9" w:rsidRDefault="00E37B70" w:rsidP="000475E9">
      <w:pPr>
        <w:rPr>
          <w:rStyle w:val="Hyperlink"/>
          <w:szCs w:val="24"/>
        </w:rPr>
      </w:pPr>
      <w:r>
        <w:t xml:space="preserve">A contribution </w:t>
      </w:r>
      <w:r w:rsidR="003D498A">
        <w:t>offering an</w:t>
      </w:r>
      <w:r>
        <w:t xml:space="preserve"> assess</w:t>
      </w:r>
      <w:r w:rsidR="003D498A">
        <w:t>ment</w:t>
      </w:r>
      <w:r>
        <w:t xml:space="preserve"> </w:t>
      </w:r>
      <w:r w:rsidRPr="00E37B70">
        <w:t>o</w:t>
      </w:r>
      <w:r w:rsidR="003D498A">
        <w:t>f</w:t>
      </w:r>
      <w:r w:rsidRPr="00E37B70">
        <w:t xml:space="preserve"> the energy consumption of several information and communication technologies (ICTs) such as AI, blockchain, cryptocurrencies, data </w:t>
      </w:r>
      <w:proofErr w:type="spellStart"/>
      <w:r w:rsidRPr="00E37B70">
        <w:t>centers</w:t>
      </w:r>
      <w:proofErr w:type="spellEnd"/>
      <w:r>
        <w:t xml:space="preserve"> was presented for consideration of the meeting. The written contribution</w:t>
      </w:r>
      <w:r w:rsidR="0060780B">
        <w:t xml:space="preserve"> </w:t>
      </w:r>
      <w:r>
        <w:t xml:space="preserve">can be found in </w:t>
      </w:r>
      <w:r w:rsidRPr="000475E9">
        <w:rPr>
          <w:szCs w:val="24"/>
        </w:rPr>
        <w:t xml:space="preserve">document </w:t>
      </w:r>
      <w:r w:rsidR="00546855" w:rsidRPr="000475E9">
        <w:rPr>
          <w:szCs w:val="24"/>
        </w:rPr>
        <w:t>[</w:t>
      </w:r>
      <w:hyperlink r:id="rId38" w:history="1">
        <w:r w:rsidR="0060780B" w:rsidRPr="000475E9">
          <w:rPr>
            <w:rStyle w:val="Hyperlink"/>
            <w:szCs w:val="24"/>
          </w:rPr>
          <w:t>FG-AI4EE-I-055</w:t>
        </w:r>
      </w:hyperlink>
      <w:r w:rsidR="00546855" w:rsidRPr="000475E9">
        <w:rPr>
          <w:rStyle w:val="Hyperlink"/>
          <w:szCs w:val="24"/>
        </w:rPr>
        <w:t xml:space="preserve">] </w:t>
      </w:r>
      <w:r w:rsidRPr="000475E9">
        <w:rPr>
          <w:szCs w:val="24"/>
        </w:rPr>
        <w:t>and the p</w:t>
      </w:r>
      <w:r w:rsidR="0060780B" w:rsidRPr="000475E9">
        <w:rPr>
          <w:szCs w:val="24"/>
        </w:rPr>
        <w:t>resentation</w:t>
      </w:r>
      <w:r w:rsidRPr="000475E9">
        <w:rPr>
          <w:szCs w:val="24"/>
        </w:rPr>
        <w:t xml:space="preserve"> given at the meeting in document</w:t>
      </w:r>
      <w:r w:rsidR="0060780B" w:rsidRPr="000475E9">
        <w:rPr>
          <w:szCs w:val="24"/>
        </w:rPr>
        <w:t xml:space="preserve"> </w:t>
      </w:r>
      <w:r w:rsidR="00546855" w:rsidRPr="000475E9">
        <w:rPr>
          <w:szCs w:val="24"/>
        </w:rPr>
        <w:t>[</w:t>
      </w:r>
      <w:r w:rsidR="0060780B" w:rsidRPr="000475E9">
        <w:rPr>
          <w:rStyle w:val="Hyperlink"/>
          <w:szCs w:val="24"/>
        </w:rPr>
        <w:t>FG-AI4EE-I-064</w:t>
      </w:r>
      <w:r w:rsidR="00546855" w:rsidRPr="000475E9">
        <w:rPr>
          <w:rStyle w:val="Hyperlink"/>
          <w:szCs w:val="24"/>
        </w:rPr>
        <w:t>].</w:t>
      </w:r>
    </w:p>
    <w:p w14:paraId="26BDCB5A" w14:textId="6E52BF4A" w:rsidR="000475E9" w:rsidRPr="000475E9" w:rsidRDefault="000475E9" w:rsidP="000475E9">
      <w:pPr>
        <w:rPr>
          <w:rStyle w:val="Hyperlink"/>
          <w:szCs w:val="24"/>
        </w:rPr>
      </w:pPr>
      <w:r>
        <w:t>There were no comments received on the presentation.</w:t>
      </w:r>
    </w:p>
    <w:p w14:paraId="3128B4B8" w14:textId="4C6DD1DB" w:rsidR="00E36A79" w:rsidRPr="0060780B" w:rsidRDefault="00BD3468" w:rsidP="0060780B">
      <w:pPr>
        <w:pStyle w:val="Heading3"/>
        <w:rPr>
          <w:lang w:eastAsia="ko-KR"/>
        </w:rPr>
      </w:pPr>
      <w:bookmarkStart w:id="26" w:name="_Toc71029360"/>
      <w:r>
        <w:rPr>
          <w:lang w:eastAsia="ko-KR"/>
        </w:rPr>
        <w:t>3.</w:t>
      </w:r>
      <w:r w:rsidR="00E37B70">
        <w:rPr>
          <w:lang w:eastAsia="ko-KR"/>
        </w:rPr>
        <w:t>2</w:t>
      </w:r>
      <w:r w:rsidR="0072089A" w:rsidRPr="0039133B">
        <w:rPr>
          <w:lang w:eastAsia="ko-KR"/>
        </w:rPr>
        <w:t>.</w:t>
      </w:r>
      <w:r w:rsidR="00081E63">
        <w:rPr>
          <w:lang w:eastAsia="ko-KR"/>
        </w:rPr>
        <w:t>2</w:t>
      </w:r>
      <w:r w:rsidR="0072089A" w:rsidRPr="0039133B">
        <w:rPr>
          <w:lang w:eastAsia="ko-KR"/>
        </w:rPr>
        <w:tab/>
      </w:r>
      <w:r w:rsidR="00081E63">
        <w:rPr>
          <w:lang w:eastAsia="ko-KR"/>
        </w:rPr>
        <w:t xml:space="preserve">Other </w:t>
      </w:r>
      <w:r w:rsidR="00D67135">
        <w:rPr>
          <w:lang w:eastAsia="ko-KR"/>
        </w:rPr>
        <w:t>C</w:t>
      </w:r>
      <w:r w:rsidR="00081E63">
        <w:rPr>
          <w:lang w:eastAsia="ko-KR"/>
        </w:rPr>
        <w:t>ontributions</w:t>
      </w:r>
      <w:bookmarkEnd w:id="26"/>
      <w:r w:rsidR="00081E63">
        <w:rPr>
          <w:lang w:eastAsia="ko-KR"/>
        </w:rPr>
        <w:t xml:space="preserve"> </w:t>
      </w:r>
      <w:r w:rsidR="00E36A79">
        <w:t xml:space="preserve"> </w:t>
      </w:r>
    </w:p>
    <w:p w14:paraId="0221BF84" w14:textId="0ED17126" w:rsidR="006976DD" w:rsidRPr="00DA5624" w:rsidRDefault="00B4110B" w:rsidP="00AC78E0">
      <w:pPr>
        <w:rPr>
          <w:rFonts w:ascii="Segoe UI" w:hAnsi="Segoe UI" w:cs="Segoe UI"/>
          <w:color w:val="444444"/>
          <w:sz w:val="20"/>
          <w:lang w:eastAsia="en-GB"/>
        </w:rPr>
      </w:pPr>
      <w:r>
        <w:rPr>
          <w:lang w:eastAsia="ko-KR"/>
        </w:rPr>
        <w:t>A</w:t>
      </w:r>
      <w:r w:rsidR="006976DD" w:rsidRPr="00BD3468">
        <w:rPr>
          <w:lang w:eastAsia="ko-KR"/>
        </w:rPr>
        <w:t xml:space="preserve"> summary of</w:t>
      </w:r>
      <w:r>
        <w:rPr>
          <w:lang w:eastAsia="ko-KR"/>
        </w:rPr>
        <w:t xml:space="preserve"> </w:t>
      </w:r>
      <w:r w:rsidR="003D498A">
        <w:rPr>
          <w:lang w:eastAsia="ko-KR"/>
        </w:rPr>
        <w:t xml:space="preserve">written </w:t>
      </w:r>
      <w:r w:rsidR="00C041B4">
        <w:rPr>
          <w:lang w:eastAsia="ko-KR"/>
        </w:rPr>
        <w:t>c</w:t>
      </w:r>
      <w:r w:rsidR="006976DD" w:rsidRPr="00BD3468">
        <w:rPr>
          <w:lang w:eastAsia="ko-KR"/>
        </w:rPr>
        <w:t>ontribution</w:t>
      </w:r>
      <w:r>
        <w:rPr>
          <w:lang w:eastAsia="ko-KR"/>
        </w:rPr>
        <w:t>s</w:t>
      </w:r>
      <w:r w:rsidR="006976DD" w:rsidRPr="00BD3468">
        <w:rPr>
          <w:lang w:eastAsia="ko-KR"/>
        </w:rPr>
        <w:t xml:space="preserve"> received </w:t>
      </w:r>
      <w:r w:rsidR="00BC3081">
        <w:rPr>
          <w:lang w:eastAsia="ko-KR"/>
        </w:rPr>
        <w:t xml:space="preserve">since </w:t>
      </w:r>
      <w:r w:rsidR="0060780B">
        <w:rPr>
          <w:szCs w:val="24"/>
          <w:lang w:eastAsia="ko-KR"/>
        </w:rPr>
        <w:t>the</w:t>
      </w:r>
      <w:r w:rsidR="00C041B4">
        <w:rPr>
          <w:szCs w:val="24"/>
          <w:lang w:eastAsia="ko-KR"/>
        </w:rPr>
        <w:t xml:space="preserve"> previous</w:t>
      </w:r>
      <w:r w:rsidR="0060780B">
        <w:rPr>
          <w:szCs w:val="24"/>
          <w:lang w:eastAsia="ko-KR"/>
        </w:rPr>
        <w:t xml:space="preserve"> Focus Group meeting</w:t>
      </w:r>
      <w:r w:rsidR="0060780B">
        <w:rPr>
          <w:lang w:eastAsia="ko-KR"/>
        </w:rPr>
        <w:t xml:space="preserve"> in December 2020</w:t>
      </w:r>
      <w:r w:rsidR="00BC3081">
        <w:rPr>
          <w:lang w:eastAsia="ko-KR"/>
        </w:rPr>
        <w:t xml:space="preserve"> was displayed</w:t>
      </w:r>
      <w:r w:rsidR="00464B82">
        <w:rPr>
          <w:lang w:eastAsia="ko-KR"/>
        </w:rPr>
        <w:t xml:space="preserve"> in a slide contained</w:t>
      </w:r>
      <w:r w:rsidR="00C07F08">
        <w:rPr>
          <w:lang w:eastAsia="ko-KR"/>
        </w:rPr>
        <w:t xml:space="preserve"> in</w:t>
      </w:r>
      <w:r w:rsidR="0080121F">
        <w:rPr>
          <w:lang w:eastAsia="ko-KR"/>
        </w:rPr>
        <w:t xml:space="preserve"> </w:t>
      </w:r>
      <w:r w:rsidR="00616E2D">
        <w:rPr>
          <w:lang w:eastAsia="ko-KR"/>
        </w:rPr>
        <w:t xml:space="preserve">document </w:t>
      </w:r>
      <w:r w:rsidR="000475E9">
        <w:rPr>
          <w:lang w:eastAsia="ko-KR"/>
        </w:rPr>
        <w:t>[</w:t>
      </w:r>
      <w:hyperlink r:id="rId39" w:history="1">
        <w:r w:rsidR="0060780B" w:rsidRPr="0060780B">
          <w:rPr>
            <w:rStyle w:val="Hyperlink"/>
          </w:rPr>
          <w:t>FG-AI4EE-I-063</w:t>
        </w:r>
      </w:hyperlink>
      <w:r w:rsidR="000475E9">
        <w:rPr>
          <w:rStyle w:val="Hyperlink"/>
        </w:rPr>
        <w:t>]</w:t>
      </w:r>
      <w:r w:rsidR="006976DD" w:rsidRPr="00BD3468">
        <w:rPr>
          <w:lang w:eastAsia="ko-KR"/>
        </w:rPr>
        <w:t xml:space="preserve">. </w:t>
      </w:r>
      <w:r w:rsidR="00C041B4">
        <w:rPr>
          <w:lang w:eastAsia="ko-KR"/>
        </w:rPr>
        <w:t>T</w:t>
      </w:r>
      <w:r w:rsidR="006976DD" w:rsidRPr="00BD3468">
        <w:rPr>
          <w:lang w:eastAsia="ko-KR"/>
        </w:rPr>
        <w:t xml:space="preserve">hese </w:t>
      </w:r>
      <w:r w:rsidR="00E37B70">
        <w:rPr>
          <w:lang w:eastAsia="ko-KR"/>
        </w:rPr>
        <w:t>c</w:t>
      </w:r>
      <w:r w:rsidR="006976DD" w:rsidRPr="00BD3468">
        <w:rPr>
          <w:lang w:eastAsia="ko-KR"/>
        </w:rPr>
        <w:t xml:space="preserve">ontributions </w:t>
      </w:r>
      <w:r w:rsidR="00C041B4">
        <w:rPr>
          <w:lang w:eastAsia="ko-KR"/>
        </w:rPr>
        <w:t xml:space="preserve">were not presented at this meeting because they </w:t>
      </w:r>
      <w:r w:rsidR="00E37B70">
        <w:rPr>
          <w:lang w:eastAsia="ko-KR"/>
        </w:rPr>
        <w:t>have already been</w:t>
      </w:r>
      <w:r w:rsidR="000475E9">
        <w:rPr>
          <w:lang w:eastAsia="ko-KR"/>
        </w:rPr>
        <w:t xml:space="preserve"> </w:t>
      </w:r>
      <w:r w:rsidR="00E37B70">
        <w:rPr>
          <w:lang w:eastAsia="ko-KR"/>
        </w:rPr>
        <w:t xml:space="preserve">integrated in the deliverables and </w:t>
      </w:r>
      <w:r w:rsidR="006976DD" w:rsidRPr="00BD3468">
        <w:rPr>
          <w:lang w:eastAsia="ko-KR"/>
        </w:rPr>
        <w:t xml:space="preserve">discussed </w:t>
      </w:r>
      <w:r w:rsidR="008A634D">
        <w:rPr>
          <w:lang w:eastAsia="ko-KR"/>
        </w:rPr>
        <w:t xml:space="preserve">at previous </w:t>
      </w:r>
      <w:r w:rsidR="000475E9">
        <w:rPr>
          <w:lang w:eastAsia="ko-KR"/>
        </w:rPr>
        <w:t xml:space="preserve">working group </w:t>
      </w:r>
      <w:r w:rsidR="006976DD" w:rsidRPr="00BD3468">
        <w:rPr>
          <w:lang w:eastAsia="ko-KR"/>
        </w:rPr>
        <w:t>meeting</w:t>
      </w:r>
      <w:r w:rsidR="008A634D">
        <w:rPr>
          <w:lang w:eastAsia="ko-KR"/>
        </w:rPr>
        <w:t>s</w:t>
      </w:r>
      <w:r w:rsidR="00C041B4">
        <w:rPr>
          <w:lang w:eastAsia="ko-KR"/>
        </w:rPr>
        <w:t xml:space="preserve">. </w:t>
      </w:r>
      <w:r w:rsidR="006976DD" w:rsidRPr="00BD3468">
        <w:rPr>
          <w:lang w:eastAsia="ko-KR"/>
        </w:rPr>
        <w:t xml:space="preserve"> </w:t>
      </w:r>
      <w:r w:rsidR="0060780B">
        <w:rPr>
          <w:szCs w:val="24"/>
          <w:lang w:eastAsia="ko-KR"/>
        </w:rPr>
        <w:t>Al</w:t>
      </w:r>
      <w:r w:rsidR="0060780B" w:rsidRPr="00F064BC">
        <w:rPr>
          <w:szCs w:val="24"/>
          <w:lang w:eastAsia="ko-KR"/>
        </w:rPr>
        <w:t>l contributions</w:t>
      </w:r>
      <w:r w:rsidR="0060780B">
        <w:rPr>
          <w:szCs w:val="24"/>
          <w:lang w:eastAsia="ko-KR"/>
        </w:rPr>
        <w:t xml:space="preserve"> </w:t>
      </w:r>
      <w:r w:rsidR="0060780B" w:rsidRPr="004B3E25">
        <w:rPr>
          <w:szCs w:val="24"/>
          <w:lang w:eastAsia="ko-KR"/>
        </w:rPr>
        <w:t xml:space="preserve">can be found on </w:t>
      </w:r>
      <w:hyperlink r:id="rId40" w:history="1">
        <w:r w:rsidR="0060780B" w:rsidRPr="00F115AD">
          <w:rPr>
            <w:rStyle w:val="Hyperlink"/>
            <w:szCs w:val="24"/>
            <w:lang w:eastAsia="ko-KR"/>
          </w:rPr>
          <w:t>SharePoint</w:t>
        </w:r>
      </w:hyperlink>
      <w:r w:rsidR="0060780B" w:rsidRPr="00E31CE9">
        <w:rPr>
          <w:color w:val="000000" w:themeColor="text1"/>
          <w:szCs w:val="24"/>
          <w:lang w:eastAsia="ko-KR"/>
        </w:rPr>
        <w:t>.</w:t>
      </w:r>
    </w:p>
    <w:p w14:paraId="3C8113D9" w14:textId="232D78EB" w:rsidR="00081E63" w:rsidRDefault="001F67F3" w:rsidP="001F67F3">
      <w:pPr>
        <w:pStyle w:val="Heading1"/>
        <w:rPr>
          <w:lang w:eastAsia="ko-KR"/>
        </w:rPr>
      </w:pPr>
      <w:bookmarkStart w:id="27" w:name="_Toc71029361"/>
      <w:r>
        <w:rPr>
          <w:lang w:eastAsia="ko-KR"/>
        </w:rPr>
        <w:t>4</w:t>
      </w:r>
      <w:r w:rsidR="00081E63">
        <w:rPr>
          <w:lang w:eastAsia="ko-KR"/>
        </w:rPr>
        <w:tab/>
        <w:t>Working Group 1</w:t>
      </w:r>
      <w:r w:rsidR="007B3168">
        <w:rPr>
          <w:lang w:eastAsia="ko-KR"/>
        </w:rPr>
        <w:t xml:space="preserve">: </w:t>
      </w:r>
      <w:r w:rsidR="007B3168">
        <w:rPr>
          <w:szCs w:val="24"/>
          <w:lang w:eastAsia="ko-KR"/>
        </w:rPr>
        <w:t>R</w:t>
      </w:r>
      <w:r w:rsidR="007B3168" w:rsidRPr="00343768">
        <w:rPr>
          <w:szCs w:val="24"/>
          <w:lang w:eastAsia="ko-KR"/>
        </w:rPr>
        <w:t xml:space="preserve">equirements of </w:t>
      </w:r>
      <w:r w:rsidR="007B3168">
        <w:rPr>
          <w:szCs w:val="24"/>
          <w:lang w:eastAsia="ko-KR"/>
        </w:rPr>
        <w:t xml:space="preserve">AI </w:t>
      </w:r>
      <w:r w:rsidR="007B3168" w:rsidRPr="00343768">
        <w:rPr>
          <w:szCs w:val="24"/>
          <w:lang w:eastAsia="ko-KR"/>
        </w:rPr>
        <w:t>and other emerging technologies to ensure environmental efficiency</w:t>
      </w:r>
      <w:bookmarkEnd w:id="27"/>
    </w:p>
    <w:p w14:paraId="1B0B13C2" w14:textId="189149B4" w:rsidR="000B4697" w:rsidRDefault="000B4697" w:rsidP="000B4697">
      <w:pPr>
        <w:rPr>
          <w:sz w:val="22"/>
          <w:szCs w:val="22"/>
        </w:rPr>
      </w:pPr>
      <w:r>
        <w:rPr>
          <w:szCs w:val="24"/>
          <w:lang w:eastAsia="ko-KR"/>
        </w:rPr>
        <w:t xml:space="preserve">Working Group 1 Co-Chair, </w:t>
      </w:r>
      <w:r w:rsidR="00D3156D">
        <w:rPr>
          <w:szCs w:val="24"/>
          <w:lang w:eastAsia="ko-KR"/>
        </w:rPr>
        <w:t>Mr Joel Alexander Mills (</w:t>
      </w:r>
      <w:r w:rsidR="00E23C61" w:rsidRPr="00E23C61">
        <w:rPr>
          <w:szCs w:val="24"/>
          <w:lang w:eastAsia="ko-KR"/>
        </w:rPr>
        <w:t>AugmentCity AS</w:t>
      </w:r>
      <w:r w:rsidR="00E23C61">
        <w:rPr>
          <w:szCs w:val="24"/>
          <w:lang w:eastAsia="ko-KR"/>
        </w:rPr>
        <w:t>, Norway</w:t>
      </w:r>
      <w:r w:rsidR="00D3156D">
        <w:rPr>
          <w:szCs w:val="24"/>
          <w:lang w:eastAsia="ko-KR"/>
        </w:rPr>
        <w:t>)</w:t>
      </w:r>
      <w:r w:rsidRPr="0071561B">
        <w:rPr>
          <w:szCs w:val="24"/>
          <w:lang w:eastAsia="ko-KR"/>
        </w:rPr>
        <w:t xml:space="preserve"> chaired this session and </w:t>
      </w:r>
      <w:r w:rsidR="005A590F">
        <w:rPr>
          <w:szCs w:val="24"/>
          <w:lang w:eastAsia="ko-KR"/>
        </w:rPr>
        <w:t>provided a brief update on the WG1 deliverables.</w:t>
      </w:r>
    </w:p>
    <w:p w14:paraId="355196CE" w14:textId="07C0FFBD" w:rsidR="00AD0968" w:rsidRDefault="00E33B88" w:rsidP="0014700D">
      <w:pPr>
        <w:rPr>
          <w:szCs w:val="24"/>
          <w:lang w:eastAsia="ko-KR"/>
        </w:rPr>
      </w:pPr>
      <w:r>
        <w:rPr>
          <w:szCs w:val="24"/>
          <w:lang w:eastAsia="ko-KR"/>
        </w:rPr>
        <w:t>WG</w:t>
      </w:r>
      <w:r w:rsidR="00434DF7">
        <w:rPr>
          <w:szCs w:val="24"/>
          <w:lang w:eastAsia="ko-KR"/>
        </w:rPr>
        <w:t xml:space="preserve">1 </w:t>
      </w:r>
      <w:r w:rsidR="00755A7E">
        <w:rPr>
          <w:szCs w:val="24"/>
          <w:lang w:eastAsia="ko-KR"/>
        </w:rPr>
        <w:t xml:space="preserve">is working on a </w:t>
      </w:r>
      <w:r w:rsidR="00C041B4">
        <w:rPr>
          <w:szCs w:val="24"/>
          <w:lang w:eastAsia="ko-KR"/>
        </w:rPr>
        <w:t>total of</w:t>
      </w:r>
      <w:r w:rsidR="00755A7E">
        <w:rPr>
          <w:szCs w:val="24"/>
          <w:lang w:eastAsia="ko-KR"/>
        </w:rPr>
        <w:t xml:space="preserve"> 11 deliverables</w:t>
      </w:r>
      <w:r w:rsidR="00C041B4">
        <w:rPr>
          <w:szCs w:val="24"/>
          <w:lang w:eastAsia="ko-KR"/>
        </w:rPr>
        <w:t xml:space="preserve"> which details can be found online at </w:t>
      </w:r>
      <w:hyperlink r:id="rId41" w:history="1">
        <w:r w:rsidR="00C041B4" w:rsidRPr="00097254">
          <w:rPr>
            <w:rStyle w:val="Hyperlink"/>
            <w:szCs w:val="24"/>
            <w:lang w:eastAsia="ko-KR"/>
          </w:rPr>
          <w:t>https://www.itu.int/en/ITU-T/focusgroups/ai4ee/Pages/WG1deliverables.aspx</w:t>
        </w:r>
      </w:hyperlink>
      <w:r w:rsidR="00AD0968">
        <w:rPr>
          <w:rStyle w:val="Hyperlink"/>
          <w:color w:val="auto"/>
          <w:szCs w:val="24"/>
          <w:lang w:eastAsia="ko-KR"/>
        </w:rPr>
        <w:t>.</w:t>
      </w:r>
    </w:p>
    <w:p w14:paraId="6EDB3C19" w14:textId="3306E5EF" w:rsidR="0014700D" w:rsidRDefault="00AD0968" w:rsidP="0014700D">
      <w:pPr>
        <w:rPr>
          <w:szCs w:val="24"/>
          <w:lang w:eastAsia="ko-KR"/>
        </w:rPr>
      </w:pPr>
      <w:r>
        <w:rPr>
          <w:szCs w:val="24"/>
          <w:lang w:eastAsia="ko-KR"/>
        </w:rPr>
        <w:t>T</w:t>
      </w:r>
      <w:r w:rsidR="00C041B4">
        <w:rPr>
          <w:szCs w:val="24"/>
          <w:lang w:eastAsia="ko-KR"/>
        </w:rPr>
        <w:t>wo of these deliverables</w:t>
      </w:r>
      <w:r w:rsidR="007B3168">
        <w:rPr>
          <w:szCs w:val="24"/>
          <w:lang w:eastAsia="ko-KR"/>
        </w:rPr>
        <w:t xml:space="preserve"> </w:t>
      </w:r>
      <w:r>
        <w:rPr>
          <w:szCs w:val="24"/>
          <w:lang w:eastAsia="ko-KR"/>
        </w:rPr>
        <w:t xml:space="preserve">have been completed and </w:t>
      </w:r>
      <w:r w:rsidR="007B3168">
        <w:rPr>
          <w:szCs w:val="24"/>
          <w:lang w:eastAsia="ko-KR"/>
        </w:rPr>
        <w:t xml:space="preserve">were presented </w:t>
      </w:r>
      <w:r w:rsidR="005A590F">
        <w:rPr>
          <w:szCs w:val="24"/>
          <w:lang w:eastAsia="ko-KR"/>
        </w:rPr>
        <w:t xml:space="preserve">at this meeting. </w:t>
      </w:r>
      <w:r w:rsidR="005A590F" w:rsidRPr="003D498A">
        <w:rPr>
          <w:szCs w:val="24"/>
          <w:lang w:eastAsia="ko-KR"/>
        </w:rPr>
        <w:t>Mr Mills extended his thanks and appreciat</w:t>
      </w:r>
      <w:r w:rsidR="003D498A" w:rsidRPr="003D498A">
        <w:rPr>
          <w:szCs w:val="24"/>
          <w:lang w:eastAsia="ko-KR"/>
        </w:rPr>
        <w:t>ions</w:t>
      </w:r>
      <w:r w:rsidR="005A590F" w:rsidRPr="003D498A">
        <w:rPr>
          <w:szCs w:val="24"/>
          <w:lang w:eastAsia="ko-KR"/>
        </w:rPr>
        <w:t xml:space="preserve"> to all the experts who have contributed to these deliverables.</w:t>
      </w:r>
    </w:p>
    <w:p w14:paraId="4C31ECA7" w14:textId="01621E1B" w:rsidR="001E02FC" w:rsidRDefault="001E02FC" w:rsidP="001E02FC">
      <w:pPr>
        <w:pStyle w:val="Heading2"/>
        <w:rPr>
          <w:lang w:eastAsia="ko-KR"/>
        </w:rPr>
      </w:pPr>
      <w:bookmarkStart w:id="28" w:name="_Toc71029362"/>
      <w:r>
        <w:rPr>
          <w:lang w:eastAsia="ko-KR"/>
        </w:rPr>
        <w:t>4.1</w:t>
      </w:r>
      <w:r>
        <w:rPr>
          <w:lang w:eastAsia="ko-KR"/>
        </w:rPr>
        <w:tab/>
      </w:r>
      <w:r w:rsidR="0060780B" w:rsidRPr="003D498A">
        <w:rPr>
          <w:lang w:eastAsia="ko-KR"/>
        </w:rPr>
        <w:t>Presentation of</w:t>
      </w:r>
      <w:r w:rsidR="005A590F" w:rsidRPr="003D498A">
        <w:rPr>
          <w:lang w:eastAsia="ko-KR"/>
        </w:rPr>
        <w:t xml:space="preserve"> WG1</w:t>
      </w:r>
      <w:r w:rsidR="0060780B" w:rsidRPr="003D498A">
        <w:rPr>
          <w:lang w:eastAsia="ko-KR"/>
        </w:rPr>
        <w:t xml:space="preserve"> deliverables</w:t>
      </w:r>
      <w:r w:rsidR="00E37B70" w:rsidRPr="003D498A">
        <w:rPr>
          <w:lang w:eastAsia="ko-KR"/>
        </w:rPr>
        <w:t xml:space="preserve"> for adoption</w:t>
      </w:r>
      <w:bookmarkEnd w:id="28"/>
    </w:p>
    <w:p w14:paraId="0B3014B9" w14:textId="68A2C25A" w:rsidR="00E37B70" w:rsidRDefault="00546855" w:rsidP="003D498A">
      <w:pPr>
        <w:pStyle w:val="ListParagraph"/>
        <w:numPr>
          <w:ilvl w:val="0"/>
          <w:numId w:val="36"/>
        </w:numPr>
        <w:tabs>
          <w:tab w:val="clear" w:pos="794"/>
        </w:tabs>
        <w:rPr>
          <w:lang w:eastAsia="ko-KR"/>
        </w:rPr>
      </w:pPr>
      <w:r>
        <w:rPr>
          <w:lang w:eastAsia="ko-KR"/>
        </w:rPr>
        <w:t>[</w:t>
      </w:r>
      <w:hyperlink r:id="rId42" w:history="1">
        <w:r w:rsidR="00E37B70" w:rsidRPr="0060780B">
          <w:rPr>
            <w:rStyle w:val="Hyperlink"/>
            <w:lang w:eastAsia="ko-KR"/>
          </w:rPr>
          <w:t>FG-AI4EE-I-059-R1</w:t>
        </w:r>
      </w:hyperlink>
      <w:r>
        <w:rPr>
          <w:lang w:eastAsia="ko-KR"/>
        </w:rPr>
        <w:t>]</w:t>
      </w:r>
      <w:r w:rsidR="00E37B70" w:rsidRPr="00E37B70">
        <w:rPr>
          <w:lang w:eastAsia="ko-KR"/>
        </w:rPr>
        <w:t xml:space="preserve"> </w:t>
      </w:r>
      <w:r w:rsidR="00E37B70">
        <w:rPr>
          <w:lang w:eastAsia="ko-KR"/>
        </w:rPr>
        <w:t xml:space="preserve">Technical Specification D.WG1-04 – “List of KPIs for small and medium enterprises to assess the achievement of the sustainable development goals”  </w:t>
      </w:r>
    </w:p>
    <w:p w14:paraId="4D5A83E5" w14:textId="57D419CA" w:rsidR="0060780B" w:rsidRDefault="00BB3F91" w:rsidP="00E37B70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 xml:space="preserve">Co-editor, </w:t>
      </w:r>
      <w:r w:rsidR="003D498A">
        <w:rPr>
          <w:lang w:eastAsia="ko-KR"/>
        </w:rPr>
        <w:t>Pierre</w:t>
      </w:r>
      <w:r w:rsidR="003D498A" w:rsidRPr="00D445D8">
        <w:rPr>
          <w:lang w:eastAsia="ko-KR"/>
        </w:rPr>
        <w:t xml:space="preserve"> </w:t>
      </w:r>
      <w:r w:rsidR="003D498A">
        <w:rPr>
          <w:lang w:eastAsia="ko-KR"/>
        </w:rPr>
        <w:t>Major (</w:t>
      </w:r>
      <w:r w:rsidR="003D498A" w:rsidRPr="005A590F">
        <w:rPr>
          <w:lang w:eastAsia="ko-KR"/>
        </w:rPr>
        <w:t>NTNU, Norway</w:t>
      </w:r>
      <w:r w:rsidR="003D498A">
        <w:rPr>
          <w:lang w:eastAsia="ko-KR"/>
        </w:rPr>
        <w:t>) presented t</w:t>
      </w:r>
      <w:r w:rsidR="00C041B4">
        <w:rPr>
          <w:lang w:eastAsia="ko-KR"/>
        </w:rPr>
        <w:t>he</w:t>
      </w:r>
      <w:r w:rsidR="00E37B70">
        <w:rPr>
          <w:lang w:eastAsia="ko-KR"/>
        </w:rPr>
        <w:t xml:space="preserve"> final version of the Technical Specification</w:t>
      </w:r>
      <w:r>
        <w:rPr>
          <w:lang w:eastAsia="ko-KR"/>
        </w:rPr>
        <w:t xml:space="preserve"> which is the outcome of WG1 discussions</w:t>
      </w:r>
      <w:r w:rsidR="003D498A">
        <w:rPr>
          <w:lang w:eastAsia="ko-KR"/>
        </w:rPr>
        <w:t xml:space="preserve">. </w:t>
      </w:r>
      <w:r w:rsidR="00E37B70">
        <w:rPr>
          <w:lang w:eastAsia="ko-KR"/>
        </w:rPr>
        <w:t xml:space="preserve">The presentation given at the meeting can be found in document </w:t>
      </w:r>
      <w:hyperlink r:id="rId43" w:history="1">
        <w:r w:rsidR="0060780B" w:rsidRPr="0060780B">
          <w:rPr>
            <w:rStyle w:val="Hyperlink"/>
            <w:lang w:eastAsia="ko-KR"/>
          </w:rPr>
          <w:t>FG-AI4EE-I-066</w:t>
        </w:r>
      </w:hyperlink>
      <w:r w:rsidR="00E37B70">
        <w:rPr>
          <w:lang w:eastAsia="ko-KR"/>
        </w:rPr>
        <w:t>.</w:t>
      </w:r>
      <w:r w:rsidR="007B3168">
        <w:rPr>
          <w:lang w:eastAsia="ko-KR"/>
        </w:rPr>
        <w:t xml:space="preserve"> </w:t>
      </w:r>
      <w:r>
        <w:rPr>
          <w:lang w:eastAsia="ko-KR"/>
        </w:rPr>
        <w:t>A</w:t>
      </w:r>
      <w:r w:rsidR="003D498A">
        <w:rPr>
          <w:lang w:eastAsia="ko-KR"/>
        </w:rPr>
        <w:t xml:space="preserve"> comments log reflecting the </w:t>
      </w:r>
      <w:r w:rsidR="007B3168">
        <w:rPr>
          <w:lang w:eastAsia="ko-KR"/>
        </w:rPr>
        <w:t>comments received during circulation period can be found in</w:t>
      </w:r>
      <w:r>
        <w:rPr>
          <w:lang w:eastAsia="ko-KR"/>
        </w:rPr>
        <w:t xml:space="preserve"> folder</w:t>
      </w:r>
      <w:r w:rsidR="007B3168">
        <w:rPr>
          <w:lang w:eastAsia="ko-KR"/>
        </w:rPr>
        <w:t xml:space="preserve"> </w:t>
      </w:r>
      <w:r>
        <w:rPr>
          <w:lang w:eastAsia="ko-KR"/>
        </w:rPr>
        <w:t>[</w:t>
      </w:r>
      <w:hyperlink r:id="rId44" w:history="1">
        <w:r w:rsidRPr="0060780B">
          <w:rPr>
            <w:rStyle w:val="Hyperlink"/>
            <w:lang w:eastAsia="ko-KR"/>
          </w:rPr>
          <w:t>FG-AI4EE-I-059-R1</w:t>
        </w:r>
      </w:hyperlink>
      <w:r>
        <w:rPr>
          <w:rStyle w:val="Hyperlink"/>
          <w:lang w:eastAsia="ko-KR"/>
        </w:rPr>
        <w:t>]</w:t>
      </w:r>
    </w:p>
    <w:p w14:paraId="7D726B13" w14:textId="63381D81" w:rsidR="0060780B" w:rsidRPr="000475E9" w:rsidRDefault="0026195E" w:rsidP="0060780B">
      <w:pPr>
        <w:pStyle w:val="ListParagraph"/>
        <w:numPr>
          <w:ilvl w:val="0"/>
          <w:numId w:val="23"/>
        </w:numPr>
        <w:rPr>
          <w:lang w:eastAsia="ko-KR"/>
        </w:rPr>
      </w:pPr>
      <w:r w:rsidRPr="000475E9">
        <w:rPr>
          <w:lang w:eastAsia="ko-KR"/>
        </w:rPr>
        <w:t>For information,</w:t>
      </w:r>
      <w:r w:rsidR="00BB3F91" w:rsidRPr="000475E9">
        <w:rPr>
          <w:lang w:eastAsia="ko-KR"/>
        </w:rPr>
        <w:t xml:space="preserve"> </w:t>
      </w:r>
      <w:r w:rsidRPr="000475E9">
        <w:rPr>
          <w:lang w:eastAsia="ko-KR"/>
        </w:rPr>
        <w:t xml:space="preserve">it was suggested </w:t>
      </w:r>
      <w:r w:rsidR="00BB3F91" w:rsidRPr="000475E9">
        <w:rPr>
          <w:lang w:eastAsia="ko-KR"/>
        </w:rPr>
        <w:t xml:space="preserve">to refer to </w:t>
      </w:r>
      <w:hyperlink r:id="rId45" w:history="1">
        <w:r w:rsidR="00BB3F91" w:rsidRPr="000475E9">
          <w:rPr>
            <w:rStyle w:val="Hyperlink"/>
            <w:lang w:eastAsia="ko-KR"/>
          </w:rPr>
          <w:t>https://smeclimatehub.org</w:t>
        </w:r>
      </w:hyperlink>
      <w:r w:rsidR="00BB3F91" w:rsidRPr="000475E9">
        <w:rPr>
          <w:lang w:eastAsia="ko-KR"/>
        </w:rPr>
        <w:t xml:space="preserve">  for</w:t>
      </w:r>
      <w:r w:rsidR="007B3168" w:rsidRPr="000475E9">
        <w:rPr>
          <w:lang w:eastAsia="ko-KR"/>
        </w:rPr>
        <w:t xml:space="preserve"> the carbon reporting of SMEs </w:t>
      </w:r>
      <w:r w:rsidR="00BB3F91" w:rsidRPr="000475E9">
        <w:rPr>
          <w:lang w:eastAsia="ko-KR"/>
        </w:rPr>
        <w:t>as this website</w:t>
      </w:r>
      <w:r w:rsidR="007B3168" w:rsidRPr="000475E9">
        <w:rPr>
          <w:lang w:eastAsia="ko-KR"/>
        </w:rPr>
        <w:t xml:space="preserve"> intend</w:t>
      </w:r>
      <w:r w:rsidR="00BB3F91" w:rsidRPr="000475E9">
        <w:rPr>
          <w:lang w:eastAsia="ko-KR"/>
        </w:rPr>
        <w:t xml:space="preserve">s </w:t>
      </w:r>
      <w:r w:rsidR="007B3168" w:rsidRPr="000475E9">
        <w:rPr>
          <w:lang w:eastAsia="ko-KR"/>
        </w:rPr>
        <w:t>to become a one-stop-shop for</w:t>
      </w:r>
      <w:r w:rsidR="000475E9" w:rsidRPr="000475E9">
        <w:rPr>
          <w:lang w:eastAsia="ko-KR"/>
        </w:rPr>
        <w:t xml:space="preserve"> SME’s</w:t>
      </w:r>
      <w:r w:rsidR="007B3168" w:rsidRPr="000475E9">
        <w:rPr>
          <w:lang w:eastAsia="ko-KR"/>
        </w:rPr>
        <w:t xml:space="preserve"> reporting</w:t>
      </w:r>
      <w:r w:rsidR="000475E9" w:rsidRPr="000475E9">
        <w:rPr>
          <w:lang w:eastAsia="ko-KR"/>
        </w:rPr>
        <w:t>.</w:t>
      </w:r>
    </w:p>
    <w:p w14:paraId="422801A0" w14:textId="5332BFD0" w:rsidR="0060780B" w:rsidRDefault="007B3168" w:rsidP="00BB3F91">
      <w:pPr>
        <w:pStyle w:val="ListParagraph"/>
        <w:numPr>
          <w:ilvl w:val="0"/>
          <w:numId w:val="36"/>
        </w:numPr>
        <w:rPr>
          <w:lang w:eastAsia="ko-KR"/>
        </w:rPr>
      </w:pPr>
      <w:r>
        <w:rPr>
          <w:lang w:eastAsia="ko-KR"/>
        </w:rPr>
        <w:t>[</w:t>
      </w:r>
      <w:hyperlink r:id="rId46" w:history="1">
        <w:r w:rsidRPr="0060780B">
          <w:rPr>
            <w:rStyle w:val="Hyperlink"/>
            <w:lang w:eastAsia="ko-KR"/>
          </w:rPr>
          <w:t>FG-AI4EE-I-062</w:t>
        </w:r>
      </w:hyperlink>
      <w:r>
        <w:rPr>
          <w:lang w:eastAsia="ko-KR"/>
        </w:rPr>
        <w:t xml:space="preserve">] </w:t>
      </w:r>
      <w:r w:rsidR="0060780B">
        <w:rPr>
          <w:lang w:eastAsia="ko-KR"/>
        </w:rPr>
        <w:t xml:space="preserve">Technical Report D.WG1-09- “A method for intuitive human interaction with Data model (ML &amp; AI etc)”. </w:t>
      </w:r>
    </w:p>
    <w:p w14:paraId="5CF58373" w14:textId="3D7E152D" w:rsidR="007B3168" w:rsidRDefault="00A36C36" w:rsidP="00D445D8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 xml:space="preserve">Co-leader, </w:t>
      </w:r>
      <w:r w:rsidR="007B3168">
        <w:rPr>
          <w:lang w:eastAsia="ko-KR"/>
        </w:rPr>
        <w:t>Pierre</w:t>
      </w:r>
      <w:r w:rsidR="00D445D8" w:rsidRPr="00D445D8">
        <w:rPr>
          <w:lang w:eastAsia="ko-KR"/>
        </w:rPr>
        <w:t xml:space="preserve"> </w:t>
      </w:r>
      <w:r w:rsidR="00D445D8">
        <w:rPr>
          <w:lang w:eastAsia="ko-KR"/>
        </w:rPr>
        <w:t>Major (</w:t>
      </w:r>
      <w:r w:rsidR="005A590F" w:rsidRPr="005A590F">
        <w:rPr>
          <w:lang w:eastAsia="ko-KR"/>
        </w:rPr>
        <w:t>NTNU, Norway</w:t>
      </w:r>
      <w:r>
        <w:rPr>
          <w:lang w:eastAsia="ko-KR"/>
        </w:rPr>
        <w:t xml:space="preserve">) </w:t>
      </w:r>
      <w:r w:rsidR="00D445D8">
        <w:rPr>
          <w:lang w:eastAsia="ko-KR"/>
        </w:rPr>
        <w:t xml:space="preserve">presented the final version of the Technical Report </w:t>
      </w:r>
      <w:r w:rsidR="00D445D8" w:rsidRPr="00BB3F91">
        <w:rPr>
          <w:lang w:eastAsia="ko-KR"/>
        </w:rPr>
        <w:t>which is the outcome</w:t>
      </w:r>
      <w:r w:rsidRPr="00BB3F91">
        <w:rPr>
          <w:lang w:eastAsia="ko-KR"/>
        </w:rPr>
        <w:t xml:space="preserve"> of WG1 discussions</w:t>
      </w:r>
      <w:r w:rsidR="00D445D8" w:rsidRPr="00BB3F91">
        <w:rPr>
          <w:lang w:eastAsia="ko-KR"/>
        </w:rPr>
        <w:t>.</w:t>
      </w:r>
    </w:p>
    <w:p w14:paraId="5FF1C4C2" w14:textId="52D82742" w:rsidR="00D445D8" w:rsidRPr="0060780B" w:rsidRDefault="00D445D8" w:rsidP="00D445D8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There were no specific comments on the main body of the document.</w:t>
      </w:r>
    </w:p>
    <w:p w14:paraId="46DEF2E4" w14:textId="1196FC32" w:rsidR="008B0A14" w:rsidRDefault="00EF6E3F" w:rsidP="002E7998">
      <w:pPr>
        <w:pStyle w:val="Heading2"/>
        <w:rPr>
          <w:lang w:eastAsia="ko-KR"/>
        </w:rPr>
      </w:pPr>
      <w:bookmarkStart w:id="29" w:name="_Toc71029363"/>
      <w:r>
        <w:rPr>
          <w:lang w:eastAsia="ko-KR"/>
        </w:rPr>
        <w:t>4.</w:t>
      </w:r>
      <w:r w:rsidR="009C0823">
        <w:rPr>
          <w:lang w:eastAsia="ko-KR"/>
        </w:rPr>
        <w:t>2</w:t>
      </w:r>
      <w:r w:rsidR="00356C2B">
        <w:rPr>
          <w:lang w:eastAsia="ko-KR"/>
        </w:rPr>
        <w:tab/>
      </w:r>
      <w:r w:rsidR="000475E9">
        <w:rPr>
          <w:lang w:eastAsia="ko-KR"/>
        </w:rPr>
        <w:t>Results</w:t>
      </w:r>
      <w:bookmarkEnd w:id="29"/>
    </w:p>
    <w:p w14:paraId="66964ABE" w14:textId="1AE6C72B" w:rsidR="007B3168" w:rsidRDefault="007B3168" w:rsidP="007B3168">
      <w:pPr>
        <w:rPr>
          <w:lang w:eastAsia="ko-KR"/>
        </w:rPr>
      </w:pPr>
      <w:r>
        <w:rPr>
          <w:lang w:eastAsia="ko-KR"/>
        </w:rPr>
        <w:t xml:space="preserve">Based on the </w:t>
      </w:r>
      <w:r w:rsidRPr="000475E9">
        <w:rPr>
          <w:lang w:eastAsia="ko-KR"/>
        </w:rPr>
        <w:t>discussion results and resolutions,</w:t>
      </w:r>
      <w:r>
        <w:rPr>
          <w:lang w:eastAsia="ko-KR"/>
        </w:rPr>
        <w:t xml:space="preserve"> </w:t>
      </w:r>
      <w:r w:rsidR="00C4230B">
        <w:rPr>
          <w:lang w:eastAsia="ko-KR"/>
        </w:rPr>
        <w:t xml:space="preserve">the </w:t>
      </w:r>
      <w:r w:rsidR="00C041B4">
        <w:rPr>
          <w:lang w:eastAsia="ko-KR"/>
        </w:rPr>
        <w:t>meeting agreed</w:t>
      </w:r>
      <w:r w:rsidR="00C4230B">
        <w:rPr>
          <w:lang w:eastAsia="ko-KR"/>
        </w:rPr>
        <w:t xml:space="preserve"> by consensus</w:t>
      </w:r>
      <w:r w:rsidR="00C041B4">
        <w:rPr>
          <w:lang w:eastAsia="ko-KR"/>
        </w:rPr>
        <w:t xml:space="preserve"> to the following Working Group 1 deliverables:</w:t>
      </w:r>
    </w:p>
    <w:p w14:paraId="613BEE20" w14:textId="2F1E883C" w:rsidR="00C041B4" w:rsidRDefault="00BB3F91" w:rsidP="00135577">
      <w:pPr>
        <w:pStyle w:val="ListParagraph"/>
        <w:numPr>
          <w:ilvl w:val="0"/>
          <w:numId w:val="29"/>
        </w:numPr>
      </w:pPr>
      <w:r>
        <w:t>[</w:t>
      </w:r>
      <w:hyperlink r:id="rId47" w:history="1">
        <w:r w:rsidRPr="00BB3F91">
          <w:rPr>
            <w:rStyle w:val="Hyperlink"/>
          </w:rPr>
          <w:t>FG-AI4EE-O-006</w:t>
        </w:r>
      </w:hyperlink>
      <w:r>
        <w:t xml:space="preserve">] </w:t>
      </w:r>
      <w:r w:rsidR="00135577">
        <w:t>T</w:t>
      </w:r>
      <w:r w:rsidR="00135577" w:rsidRPr="00135577">
        <w:t>echnical Specification D.WG1-04 "Key performance indicators for small and medium enterprises to assess the achievement of sustainable development goals"</w:t>
      </w:r>
    </w:p>
    <w:p w14:paraId="252BF31A" w14:textId="1BEDAF07" w:rsidR="00135577" w:rsidRPr="00546855" w:rsidRDefault="00BB3F91" w:rsidP="00135577">
      <w:pPr>
        <w:pStyle w:val="ListParagraph"/>
        <w:numPr>
          <w:ilvl w:val="0"/>
          <w:numId w:val="29"/>
        </w:numPr>
        <w:rPr>
          <w:szCs w:val="24"/>
          <w:lang w:eastAsia="ko-KR"/>
        </w:rPr>
      </w:pPr>
      <w:r>
        <w:rPr>
          <w:szCs w:val="24"/>
        </w:rPr>
        <w:t>[</w:t>
      </w:r>
      <w:hyperlink r:id="rId48" w:history="1">
        <w:r w:rsidRPr="00BB3F91">
          <w:rPr>
            <w:rStyle w:val="Hyperlink"/>
            <w:szCs w:val="24"/>
          </w:rPr>
          <w:t>FG-AI4EE-O-007</w:t>
        </w:r>
      </w:hyperlink>
      <w:r>
        <w:rPr>
          <w:szCs w:val="24"/>
        </w:rPr>
        <w:t>]</w:t>
      </w:r>
      <w:r w:rsidR="00EC007C">
        <w:rPr>
          <w:szCs w:val="24"/>
        </w:rPr>
        <w:t xml:space="preserve"> </w:t>
      </w:r>
      <w:r w:rsidR="00135577" w:rsidRPr="00546855">
        <w:rPr>
          <w:szCs w:val="24"/>
        </w:rPr>
        <w:t>Technical Report D.WG1-09 "A method for Intuitive Human interaction with data model (ML &amp; AI etc.</w:t>
      </w:r>
      <w:r w:rsidR="00EC007C">
        <w:rPr>
          <w:szCs w:val="24"/>
        </w:rPr>
        <w:t>”</w:t>
      </w:r>
    </w:p>
    <w:p w14:paraId="674206B8" w14:textId="437D1E7F" w:rsidR="004D56C9" w:rsidRDefault="001F67F3" w:rsidP="004541BC">
      <w:pPr>
        <w:pStyle w:val="Heading1"/>
        <w:rPr>
          <w:lang w:eastAsia="ko-KR"/>
        </w:rPr>
      </w:pPr>
      <w:bookmarkStart w:id="30" w:name="_Toc71029364"/>
      <w:r>
        <w:rPr>
          <w:lang w:eastAsia="ko-KR"/>
        </w:rPr>
        <w:t>5</w:t>
      </w:r>
      <w:r w:rsidR="00081E63">
        <w:rPr>
          <w:lang w:eastAsia="ko-KR"/>
        </w:rPr>
        <w:tab/>
        <w:t>Working Group 2</w:t>
      </w:r>
      <w:r w:rsidR="00C041B4">
        <w:rPr>
          <w:lang w:eastAsia="ko-KR"/>
        </w:rPr>
        <w:t xml:space="preserve">: </w:t>
      </w:r>
      <w:r w:rsidR="00C041B4">
        <w:rPr>
          <w:szCs w:val="24"/>
          <w:lang w:eastAsia="ko-KR"/>
        </w:rPr>
        <w:t xml:space="preserve"> </w:t>
      </w:r>
      <w:r w:rsidR="00C041B4" w:rsidRPr="00617A7D">
        <w:rPr>
          <w:szCs w:val="24"/>
          <w:lang w:eastAsia="ko-KR"/>
        </w:rPr>
        <w:t xml:space="preserve">assessment and measurement of the environmental efficiency of </w:t>
      </w:r>
      <w:r w:rsidR="00C041B4">
        <w:rPr>
          <w:szCs w:val="24"/>
          <w:lang w:eastAsia="ko-KR"/>
        </w:rPr>
        <w:t xml:space="preserve">AI </w:t>
      </w:r>
      <w:r w:rsidR="00C041B4" w:rsidRPr="00617A7D">
        <w:rPr>
          <w:szCs w:val="24"/>
          <w:lang w:eastAsia="ko-KR"/>
        </w:rPr>
        <w:t>and emerging technologies</w:t>
      </w:r>
      <w:bookmarkEnd w:id="30"/>
    </w:p>
    <w:p w14:paraId="1A83E81A" w14:textId="14ED6727" w:rsidR="00EC007C" w:rsidRDefault="00FA4DD4" w:rsidP="00081E63">
      <w:pPr>
        <w:rPr>
          <w:lang w:eastAsia="ko-KR"/>
        </w:rPr>
      </w:pPr>
      <w:r>
        <w:rPr>
          <w:szCs w:val="24"/>
          <w:lang w:eastAsia="ko-KR"/>
        </w:rPr>
        <w:t xml:space="preserve">Working Group 2 Co-chair, </w:t>
      </w:r>
      <w:r w:rsidR="00413807" w:rsidRPr="00413807">
        <w:rPr>
          <w:lang w:eastAsia="ko-KR"/>
        </w:rPr>
        <w:t>Leonidas Anthopoulos</w:t>
      </w:r>
      <w:r w:rsidR="002A0361" w:rsidRPr="002A0361">
        <w:rPr>
          <w:szCs w:val="24"/>
          <w:lang w:eastAsia="ko-KR"/>
        </w:rPr>
        <w:t xml:space="preserve">, (University of Thessaly, Greece) </w:t>
      </w:r>
      <w:r w:rsidR="008B76D7" w:rsidRPr="0071561B">
        <w:rPr>
          <w:szCs w:val="24"/>
          <w:lang w:eastAsia="ko-KR"/>
        </w:rPr>
        <w:t>chaired this session</w:t>
      </w:r>
      <w:r w:rsidR="00C4230B">
        <w:rPr>
          <w:szCs w:val="24"/>
          <w:lang w:eastAsia="ko-KR"/>
        </w:rPr>
        <w:t xml:space="preserve"> </w:t>
      </w:r>
      <w:r w:rsidR="00C4230B" w:rsidRPr="00EC007C">
        <w:rPr>
          <w:szCs w:val="24"/>
          <w:lang w:eastAsia="ko-KR"/>
        </w:rPr>
        <w:t xml:space="preserve">introduced two deliverables for </w:t>
      </w:r>
      <w:r w:rsidR="00852BA9">
        <w:rPr>
          <w:szCs w:val="24"/>
          <w:lang w:eastAsia="ko-KR"/>
        </w:rPr>
        <w:t>approval</w:t>
      </w:r>
      <w:r w:rsidR="00EC007C">
        <w:rPr>
          <w:szCs w:val="24"/>
          <w:lang w:eastAsia="ko-KR"/>
        </w:rPr>
        <w:t xml:space="preserve"> of the meeting.</w:t>
      </w:r>
    </w:p>
    <w:p w14:paraId="6412420A" w14:textId="4F70BEF4" w:rsidR="00C4230B" w:rsidRPr="00EC007C" w:rsidRDefault="00C041B4" w:rsidP="00081E63">
      <w:pPr>
        <w:rPr>
          <w:lang w:eastAsia="ko-KR"/>
        </w:rPr>
      </w:pPr>
      <w:r>
        <w:rPr>
          <w:szCs w:val="24"/>
          <w:lang w:eastAsia="ko-KR"/>
        </w:rPr>
        <w:t>WG2</w:t>
      </w:r>
      <w:r w:rsidR="00617A7D">
        <w:rPr>
          <w:szCs w:val="24"/>
          <w:lang w:eastAsia="ko-KR"/>
        </w:rPr>
        <w:t xml:space="preserve"> is working </w:t>
      </w:r>
      <w:r w:rsidR="00C4230B">
        <w:rPr>
          <w:szCs w:val="24"/>
          <w:lang w:eastAsia="ko-KR"/>
        </w:rPr>
        <w:t>on a total of</w:t>
      </w:r>
      <w:r w:rsidR="00617A7D">
        <w:rPr>
          <w:szCs w:val="24"/>
          <w:lang w:eastAsia="ko-KR"/>
        </w:rPr>
        <w:t xml:space="preserve"> </w:t>
      </w:r>
      <w:r w:rsidR="00860832">
        <w:rPr>
          <w:szCs w:val="24"/>
          <w:lang w:eastAsia="ko-KR"/>
        </w:rPr>
        <w:t>6 deliverables</w:t>
      </w:r>
      <w:r w:rsidR="00C4230B">
        <w:rPr>
          <w:szCs w:val="24"/>
          <w:lang w:eastAsia="ko-KR"/>
        </w:rPr>
        <w:t xml:space="preserve"> which details </w:t>
      </w:r>
      <w:r w:rsidR="002D4D77" w:rsidRPr="002D4D77">
        <w:rPr>
          <w:szCs w:val="24"/>
          <w:lang w:eastAsia="ko-KR"/>
        </w:rPr>
        <w:t xml:space="preserve">can be found online at: </w:t>
      </w:r>
      <w:hyperlink r:id="rId49" w:history="1">
        <w:r w:rsidR="002D4D77" w:rsidRPr="00097254">
          <w:rPr>
            <w:rStyle w:val="Hyperlink"/>
            <w:szCs w:val="24"/>
            <w:lang w:eastAsia="ko-KR"/>
          </w:rPr>
          <w:t>https://www.itu.int/en/ITU-T/focusgroups/ai4ee/Pages/WG2deliverables.aspx</w:t>
        </w:r>
      </w:hyperlink>
      <w:r w:rsidR="00C4230B">
        <w:rPr>
          <w:szCs w:val="24"/>
          <w:lang w:eastAsia="ko-KR"/>
        </w:rPr>
        <w:t xml:space="preserve">. </w:t>
      </w:r>
    </w:p>
    <w:p w14:paraId="7426B9AC" w14:textId="47814EA9" w:rsidR="005A590F" w:rsidRDefault="00777B40" w:rsidP="00A36C36">
      <w:pPr>
        <w:pStyle w:val="Heading2"/>
        <w:rPr>
          <w:lang w:eastAsia="ko-KR"/>
        </w:rPr>
      </w:pPr>
      <w:bookmarkStart w:id="31" w:name="_Toc71029365"/>
      <w:r>
        <w:rPr>
          <w:lang w:eastAsia="ko-KR"/>
        </w:rPr>
        <w:t>5.1</w:t>
      </w:r>
      <w:r>
        <w:rPr>
          <w:lang w:eastAsia="ko-KR"/>
        </w:rPr>
        <w:tab/>
      </w:r>
      <w:r w:rsidR="005A590F" w:rsidRPr="000475E9">
        <w:rPr>
          <w:lang w:eastAsia="ko-KR"/>
        </w:rPr>
        <w:t xml:space="preserve">Presentation of WG2 deliverables for </w:t>
      </w:r>
      <w:r w:rsidR="00852BA9" w:rsidRPr="000475E9">
        <w:rPr>
          <w:lang w:eastAsia="ko-KR"/>
        </w:rPr>
        <w:t>approval</w:t>
      </w:r>
      <w:bookmarkEnd w:id="31"/>
    </w:p>
    <w:p w14:paraId="2973BD6F" w14:textId="460DB55C" w:rsidR="005A590F" w:rsidRDefault="00A36C36" w:rsidP="0033581C">
      <w:pPr>
        <w:pStyle w:val="ListParagraph"/>
        <w:numPr>
          <w:ilvl w:val="0"/>
          <w:numId w:val="37"/>
        </w:numPr>
        <w:rPr>
          <w:lang w:eastAsia="ko-KR"/>
        </w:rPr>
      </w:pPr>
      <w:r w:rsidRPr="0026195E">
        <w:rPr>
          <w:szCs w:val="24"/>
        </w:rPr>
        <w:t>[</w:t>
      </w:r>
      <w:hyperlink r:id="rId50" w:history="1">
        <w:r w:rsidRPr="0026195E">
          <w:rPr>
            <w:rStyle w:val="Hyperlink"/>
            <w:szCs w:val="24"/>
          </w:rPr>
          <w:t>FG-AI4EE-I-061</w:t>
        </w:r>
      </w:hyperlink>
      <w:r w:rsidRPr="0026195E">
        <w:rPr>
          <w:rStyle w:val="Hyperlink"/>
          <w:szCs w:val="24"/>
        </w:rPr>
        <w:t>]</w:t>
      </w:r>
      <w:r w:rsidRPr="0033581C">
        <w:rPr>
          <w:rStyle w:val="Hyperlink"/>
          <w:sz w:val="22"/>
          <w:szCs w:val="22"/>
        </w:rPr>
        <w:t xml:space="preserve"> </w:t>
      </w:r>
      <w:r w:rsidR="005A590F">
        <w:rPr>
          <w:lang w:eastAsia="ko-KR"/>
        </w:rPr>
        <w:t>Technical Report D.WG2-03 – “Requirements on energy efficiency measurement models and the role of AI and big data”</w:t>
      </w:r>
      <w:r>
        <w:rPr>
          <w:lang w:eastAsia="ko-KR"/>
        </w:rPr>
        <w:t>.</w:t>
      </w:r>
    </w:p>
    <w:p w14:paraId="0927F663" w14:textId="728DA364" w:rsidR="00A36C36" w:rsidRDefault="00A36C36" w:rsidP="0033581C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 xml:space="preserve">Editor, </w:t>
      </w:r>
      <w:r w:rsidRPr="00A36C36">
        <w:rPr>
          <w:lang w:eastAsia="ko-KR"/>
        </w:rPr>
        <w:t>Leonidas Anthopoulos</w:t>
      </w:r>
      <w:r>
        <w:rPr>
          <w:lang w:eastAsia="ko-KR"/>
        </w:rPr>
        <w:t xml:space="preserve"> (</w:t>
      </w:r>
      <w:r w:rsidRPr="00A36C36">
        <w:rPr>
          <w:lang w:eastAsia="ko-KR"/>
        </w:rPr>
        <w:t>University of Thessaly, Greece</w:t>
      </w:r>
      <w:r>
        <w:rPr>
          <w:lang w:eastAsia="ko-KR"/>
        </w:rPr>
        <w:t>) presented the final version of the Technical Report</w:t>
      </w:r>
      <w:r w:rsidR="0033581C">
        <w:rPr>
          <w:lang w:eastAsia="ko-KR"/>
        </w:rPr>
        <w:t xml:space="preserve"> which is the outcome of WG2 discussions.</w:t>
      </w:r>
    </w:p>
    <w:p w14:paraId="2BA5B366" w14:textId="5E793CD8" w:rsidR="005A590F" w:rsidRDefault="00A36C36" w:rsidP="0033581C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There were no specific comments on the main body of the document.</w:t>
      </w:r>
    </w:p>
    <w:p w14:paraId="6C200774" w14:textId="77777777" w:rsidR="0026195E" w:rsidRDefault="0026195E" w:rsidP="0026195E">
      <w:pPr>
        <w:pStyle w:val="ListParagraph"/>
        <w:ind w:left="1080"/>
        <w:rPr>
          <w:lang w:eastAsia="ko-KR"/>
        </w:rPr>
      </w:pPr>
    </w:p>
    <w:p w14:paraId="73ECA8B1" w14:textId="5042E1E3" w:rsidR="005A590F" w:rsidRDefault="00A36C36" w:rsidP="0026195E">
      <w:pPr>
        <w:pStyle w:val="ListParagraph"/>
        <w:numPr>
          <w:ilvl w:val="0"/>
          <w:numId w:val="37"/>
        </w:numPr>
      </w:pPr>
      <w:r>
        <w:t>[</w:t>
      </w:r>
      <w:hyperlink r:id="rId51" w:history="1">
        <w:r w:rsidR="0026195E" w:rsidRPr="00A82434">
          <w:rPr>
            <w:rStyle w:val="Hyperlink"/>
            <w:lang w:eastAsia="ko-KR"/>
          </w:rPr>
          <w:t>FG-AI4EE-I-057</w:t>
        </w:r>
      </w:hyperlink>
      <w:r>
        <w:t xml:space="preserve">] </w:t>
      </w:r>
      <w:r w:rsidRPr="00A36C36">
        <w:t>Technical Specification D.WG2-05 – “Guidelines on energy efficient blockchain systems”</w:t>
      </w:r>
    </w:p>
    <w:p w14:paraId="43C00CF2" w14:textId="6C0743DB" w:rsidR="00546855" w:rsidRDefault="00A36C36" w:rsidP="0026195E">
      <w:pPr>
        <w:pStyle w:val="ListParagraph"/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egoe UI" w:hAnsi="Segoe UI" w:cs="Segoe UI"/>
          <w:color w:val="444444"/>
          <w:sz w:val="20"/>
          <w:lang w:eastAsia="en-GB"/>
        </w:rPr>
      </w:pPr>
      <w:r>
        <w:rPr>
          <w:lang w:eastAsia="ko-KR"/>
        </w:rPr>
        <w:t xml:space="preserve">Co-editor, </w:t>
      </w:r>
      <w:r w:rsidR="00A82434">
        <w:rPr>
          <w:lang w:eastAsia="ko-KR"/>
        </w:rPr>
        <w:t xml:space="preserve">Ioannis </w:t>
      </w:r>
      <w:r w:rsidR="00A82434" w:rsidRPr="00546855">
        <w:rPr>
          <w:szCs w:val="24"/>
          <w:lang w:eastAsia="ko-KR"/>
        </w:rPr>
        <w:t xml:space="preserve">Nikolaou (Fuelics, Greece) </w:t>
      </w:r>
      <w:r w:rsidRPr="00546855">
        <w:rPr>
          <w:szCs w:val="24"/>
          <w:lang w:eastAsia="ko-KR"/>
        </w:rPr>
        <w:t>presented the final version of the T</w:t>
      </w:r>
      <w:r w:rsidR="0033581C">
        <w:rPr>
          <w:szCs w:val="24"/>
          <w:lang w:eastAsia="ko-KR"/>
        </w:rPr>
        <w:t xml:space="preserve">echnical </w:t>
      </w:r>
      <w:r w:rsidRPr="00546855">
        <w:rPr>
          <w:szCs w:val="24"/>
          <w:lang w:eastAsia="ko-KR"/>
        </w:rPr>
        <w:t>S</w:t>
      </w:r>
      <w:r w:rsidR="0033581C">
        <w:rPr>
          <w:szCs w:val="24"/>
          <w:lang w:eastAsia="ko-KR"/>
        </w:rPr>
        <w:t>pecification which is also the outcome of WG2 discussions held over the past months</w:t>
      </w:r>
      <w:r w:rsidRPr="00546855">
        <w:rPr>
          <w:szCs w:val="24"/>
          <w:lang w:eastAsia="ko-KR"/>
        </w:rPr>
        <w:t>. The presentation is available in document [</w:t>
      </w:r>
      <w:hyperlink r:id="rId52" w:history="1">
        <w:r w:rsidR="0033581C" w:rsidRPr="0033581C">
          <w:rPr>
            <w:rStyle w:val="Hyperlink"/>
          </w:rPr>
          <w:t>FG-AI4EE-I-067</w:t>
        </w:r>
      </w:hyperlink>
      <w:r w:rsidRPr="00546855">
        <w:rPr>
          <w:szCs w:val="24"/>
          <w:lang w:eastAsia="ko-KR"/>
        </w:rPr>
        <w:t>]</w:t>
      </w:r>
      <w:r w:rsidR="000475E9">
        <w:rPr>
          <w:szCs w:val="24"/>
          <w:lang w:eastAsia="ko-KR"/>
        </w:rPr>
        <w:t>.</w:t>
      </w:r>
    </w:p>
    <w:p w14:paraId="44365382" w14:textId="182EE523" w:rsidR="00A36C36" w:rsidRPr="0033581C" w:rsidRDefault="00A82434" w:rsidP="0026195E">
      <w:pPr>
        <w:pStyle w:val="ListParagraph"/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egoe UI" w:hAnsi="Segoe UI" w:cs="Segoe UI"/>
          <w:color w:val="444444"/>
          <w:sz w:val="20"/>
          <w:lang w:eastAsia="en-GB"/>
        </w:rPr>
      </w:pPr>
      <w:r>
        <w:rPr>
          <w:lang w:eastAsia="ko-KR"/>
        </w:rPr>
        <w:t xml:space="preserve">There were no specific comments on the </w:t>
      </w:r>
      <w:r w:rsidR="000475E9">
        <w:rPr>
          <w:lang w:eastAsia="ko-KR"/>
        </w:rPr>
        <w:t>presentation nor the main</w:t>
      </w:r>
      <w:r>
        <w:rPr>
          <w:lang w:eastAsia="ko-KR"/>
        </w:rPr>
        <w:t xml:space="preserve"> body of the document.</w:t>
      </w:r>
    </w:p>
    <w:p w14:paraId="083EB120" w14:textId="310B6824" w:rsidR="00A82434" w:rsidRDefault="00A82434" w:rsidP="00A82434">
      <w:pPr>
        <w:pStyle w:val="Heading2"/>
        <w:rPr>
          <w:lang w:eastAsia="ko-KR"/>
        </w:rPr>
      </w:pPr>
      <w:bookmarkStart w:id="32" w:name="_Toc71029366"/>
      <w:r>
        <w:rPr>
          <w:lang w:eastAsia="ko-KR"/>
        </w:rPr>
        <w:t>5.2</w:t>
      </w:r>
      <w:r>
        <w:rPr>
          <w:lang w:eastAsia="ko-KR"/>
        </w:rPr>
        <w:tab/>
        <w:t>Results</w:t>
      </w:r>
      <w:bookmarkEnd w:id="32"/>
    </w:p>
    <w:p w14:paraId="681DBC83" w14:textId="26D1C3C4" w:rsidR="00A82434" w:rsidRDefault="00A82434" w:rsidP="00A82434">
      <w:pPr>
        <w:rPr>
          <w:lang w:eastAsia="ko-KR"/>
        </w:rPr>
      </w:pPr>
      <w:r>
        <w:rPr>
          <w:lang w:eastAsia="ko-KR"/>
        </w:rPr>
        <w:t xml:space="preserve">Based on the </w:t>
      </w:r>
      <w:r w:rsidRPr="000475E9">
        <w:rPr>
          <w:lang w:eastAsia="ko-KR"/>
        </w:rPr>
        <w:t>discussion results and resolutions,</w:t>
      </w:r>
      <w:r>
        <w:rPr>
          <w:lang w:eastAsia="ko-KR"/>
        </w:rPr>
        <w:t xml:space="preserve"> the meeting agreed by consensus to the following Working Group 2 deliverables:</w:t>
      </w:r>
    </w:p>
    <w:p w14:paraId="4F581B76" w14:textId="6E851B46" w:rsidR="00A82434" w:rsidRPr="00135577" w:rsidRDefault="0026195E" w:rsidP="00135577">
      <w:pPr>
        <w:pStyle w:val="ListParagraph"/>
        <w:numPr>
          <w:ilvl w:val="0"/>
          <w:numId w:val="3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444444"/>
          <w:szCs w:val="24"/>
          <w:lang w:eastAsia="en-GB"/>
        </w:rPr>
      </w:pPr>
      <w:r>
        <w:t>[</w:t>
      </w:r>
      <w:hyperlink r:id="rId53" w:history="1">
        <w:r w:rsidR="005721B4" w:rsidRPr="005721B4">
          <w:rPr>
            <w:rStyle w:val="Hyperlink"/>
          </w:rPr>
          <w:t>FG-AI4EE-O-008</w:t>
        </w:r>
      </w:hyperlink>
      <w:r w:rsidR="0033581C">
        <w:rPr>
          <w:rStyle w:val="Hyperlink"/>
          <w:color w:val="0072C6"/>
          <w:szCs w:val="24"/>
        </w:rPr>
        <w:t>]</w:t>
      </w:r>
      <w:r w:rsidR="00A82434" w:rsidRPr="00135577">
        <w:rPr>
          <w:color w:val="444444"/>
          <w:szCs w:val="24"/>
        </w:rPr>
        <w:t xml:space="preserve"> </w:t>
      </w:r>
      <w:r w:rsidR="00A82434" w:rsidRPr="00135577">
        <w:rPr>
          <w:szCs w:val="24"/>
        </w:rPr>
        <w:t>Technical Report D.WG2-03 "Requirements on energy efficiency measurement models and the role of AI and big data"</w:t>
      </w:r>
    </w:p>
    <w:p w14:paraId="5D338051" w14:textId="05ECE8B6" w:rsidR="00A36C36" w:rsidRPr="0026195E" w:rsidRDefault="0026195E" w:rsidP="005A590F">
      <w:pPr>
        <w:pStyle w:val="ListParagraph"/>
        <w:numPr>
          <w:ilvl w:val="0"/>
          <w:numId w:val="31"/>
        </w:numPr>
        <w:rPr>
          <w:szCs w:val="24"/>
          <w:lang w:eastAsia="ko-KR"/>
        </w:rPr>
      </w:pPr>
      <w:r>
        <w:t>[</w:t>
      </w:r>
      <w:hyperlink r:id="rId54" w:history="1">
        <w:r w:rsidR="005721B4" w:rsidRPr="005721B4">
          <w:rPr>
            <w:rStyle w:val="Hyperlink"/>
          </w:rPr>
          <w:t>FG-AI4EE-O-009</w:t>
        </w:r>
      </w:hyperlink>
      <w:r>
        <w:rPr>
          <w:rStyle w:val="Hyperlink"/>
          <w:color w:val="0072C6"/>
          <w:szCs w:val="24"/>
        </w:rPr>
        <w:t>]</w:t>
      </w:r>
      <w:r w:rsidR="00135577" w:rsidRPr="00135577">
        <w:rPr>
          <w:szCs w:val="24"/>
        </w:rPr>
        <w:t xml:space="preserve"> Technical Specification D.WG2-05 "Guidelines on Energy Efficient Blockchain Systems"</w:t>
      </w:r>
    </w:p>
    <w:p w14:paraId="30953E25" w14:textId="621F63A2" w:rsidR="001F67F3" w:rsidRDefault="001F67F3" w:rsidP="00EA0F0A">
      <w:pPr>
        <w:pStyle w:val="Heading1"/>
        <w:rPr>
          <w:lang w:eastAsia="ko-KR"/>
        </w:rPr>
      </w:pPr>
      <w:bookmarkStart w:id="33" w:name="_Toc71029367"/>
      <w:r>
        <w:rPr>
          <w:lang w:eastAsia="ko-KR"/>
        </w:rPr>
        <w:t>6</w:t>
      </w:r>
      <w:r w:rsidR="00EA0F0A">
        <w:rPr>
          <w:lang w:eastAsia="ko-KR"/>
        </w:rPr>
        <w:tab/>
      </w:r>
      <w:r>
        <w:rPr>
          <w:lang w:eastAsia="ko-KR"/>
        </w:rPr>
        <w:t xml:space="preserve">Working Group </w:t>
      </w:r>
      <w:r w:rsidR="00EA0F0A">
        <w:rPr>
          <w:lang w:eastAsia="ko-KR"/>
        </w:rPr>
        <w:t>3</w:t>
      </w:r>
      <w:r w:rsidR="00135577">
        <w:rPr>
          <w:lang w:eastAsia="ko-KR"/>
        </w:rPr>
        <w:t xml:space="preserve">: </w:t>
      </w:r>
      <w:r w:rsidR="00135577">
        <w:rPr>
          <w:szCs w:val="24"/>
          <w:lang w:eastAsia="ko-KR"/>
        </w:rPr>
        <w:t>implementation</w:t>
      </w:r>
      <w:r w:rsidR="00135577" w:rsidRPr="00D42C54">
        <w:rPr>
          <w:szCs w:val="24"/>
          <w:lang w:eastAsia="ko-KR"/>
        </w:rPr>
        <w:t xml:space="preserve"> guidelines of AI and emerging technologies for environmental efficiency</w:t>
      </w:r>
      <w:bookmarkEnd w:id="33"/>
    </w:p>
    <w:p w14:paraId="3FA2D864" w14:textId="2BCDE8B3" w:rsidR="00FA4DD4" w:rsidRPr="00135577" w:rsidRDefault="00FA4DD4" w:rsidP="00081E63">
      <w:pPr>
        <w:rPr>
          <w:lang w:eastAsia="ko-KR"/>
        </w:rPr>
      </w:pPr>
      <w:r>
        <w:rPr>
          <w:szCs w:val="24"/>
          <w:lang w:eastAsia="ko-KR"/>
        </w:rPr>
        <w:t xml:space="preserve">Working Group 3 Co-Chair, </w:t>
      </w:r>
      <w:r w:rsidR="00135577">
        <w:rPr>
          <w:szCs w:val="24"/>
          <w:lang w:eastAsia="ko-KR"/>
        </w:rPr>
        <w:t>Ms Shi Ying (China Telecom, China</w:t>
      </w:r>
      <w:r w:rsidR="00F1301D">
        <w:rPr>
          <w:szCs w:val="24"/>
          <w:lang w:eastAsia="ko-KR"/>
        </w:rPr>
        <w:t xml:space="preserve">), </w:t>
      </w:r>
      <w:r w:rsidR="008B76D7" w:rsidRPr="0071561B">
        <w:rPr>
          <w:szCs w:val="24"/>
          <w:lang w:eastAsia="ko-KR"/>
        </w:rPr>
        <w:t xml:space="preserve">chaired </w:t>
      </w:r>
      <w:r w:rsidR="00135577" w:rsidRPr="0071561B">
        <w:rPr>
          <w:szCs w:val="24"/>
          <w:lang w:eastAsia="ko-KR"/>
        </w:rPr>
        <w:t>this session</w:t>
      </w:r>
      <w:r w:rsidR="00135577">
        <w:rPr>
          <w:szCs w:val="24"/>
          <w:lang w:eastAsia="ko-KR"/>
        </w:rPr>
        <w:t xml:space="preserve"> </w:t>
      </w:r>
      <w:r w:rsidR="00135577" w:rsidRPr="0026195E">
        <w:rPr>
          <w:szCs w:val="24"/>
          <w:lang w:eastAsia="ko-KR"/>
        </w:rPr>
        <w:t>introduced two deliverables for a</w:t>
      </w:r>
      <w:r w:rsidR="00852BA9">
        <w:rPr>
          <w:szCs w:val="24"/>
          <w:lang w:eastAsia="ko-KR"/>
        </w:rPr>
        <w:t>pproval</w:t>
      </w:r>
      <w:r w:rsidR="0026195E">
        <w:rPr>
          <w:szCs w:val="24"/>
          <w:lang w:eastAsia="ko-KR"/>
        </w:rPr>
        <w:t xml:space="preserve"> of the meeting.</w:t>
      </w:r>
    </w:p>
    <w:p w14:paraId="1EEBEA89" w14:textId="289FFE74" w:rsidR="002C0322" w:rsidRDefault="007D1328" w:rsidP="00135577">
      <w:pPr>
        <w:rPr>
          <w:szCs w:val="24"/>
          <w:lang w:eastAsia="ko-KR"/>
        </w:rPr>
      </w:pPr>
      <w:r>
        <w:rPr>
          <w:szCs w:val="24"/>
          <w:lang w:eastAsia="ko-KR"/>
        </w:rPr>
        <w:t xml:space="preserve">Working Group 3 is working on a set of 7 deliverables </w:t>
      </w:r>
      <w:r w:rsidR="00135577">
        <w:rPr>
          <w:szCs w:val="24"/>
          <w:lang w:eastAsia="ko-KR"/>
        </w:rPr>
        <w:t>which details</w:t>
      </w:r>
      <w:r w:rsidR="00FA4DD4" w:rsidRPr="002D4D77">
        <w:rPr>
          <w:szCs w:val="24"/>
          <w:lang w:eastAsia="ko-KR"/>
        </w:rPr>
        <w:t xml:space="preserve"> found online at</w:t>
      </w:r>
      <w:r w:rsidR="00815674">
        <w:rPr>
          <w:szCs w:val="24"/>
          <w:lang w:eastAsia="ko-KR"/>
        </w:rPr>
        <w:t xml:space="preserve"> </w:t>
      </w:r>
      <w:hyperlink r:id="rId55" w:history="1">
        <w:r w:rsidR="00815674" w:rsidRPr="003E70B3">
          <w:rPr>
            <w:rStyle w:val="Hyperlink"/>
            <w:szCs w:val="24"/>
            <w:lang w:eastAsia="ko-KR"/>
          </w:rPr>
          <w:t>https://www.itu.int/en/ITU-T/focusgroups/ai4ee/Pages/WG3deliverables.aspx</w:t>
        </w:r>
      </w:hyperlink>
      <w:r w:rsidR="00135577">
        <w:rPr>
          <w:rStyle w:val="Hyperlink"/>
          <w:color w:val="auto"/>
          <w:szCs w:val="24"/>
          <w:u w:val="none"/>
          <w:lang w:eastAsia="ko-KR"/>
        </w:rPr>
        <w:t>.</w:t>
      </w:r>
    </w:p>
    <w:p w14:paraId="134A98DD" w14:textId="0EBCDA5A" w:rsidR="00135577" w:rsidRPr="0026195E" w:rsidRDefault="00777B40" w:rsidP="0026195E">
      <w:pPr>
        <w:pStyle w:val="Heading2"/>
        <w:rPr>
          <w:szCs w:val="24"/>
          <w:lang w:eastAsia="ko-KR"/>
        </w:rPr>
      </w:pPr>
      <w:bookmarkStart w:id="34" w:name="_Toc71029368"/>
      <w:r>
        <w:rPr>
          <w:lang w:eastAsia="ko-KR"/>
        </w:rPr>
        <w:t>6.1</w:t>
      </w:r>
      <w:r>
        <w:rPr>
          <w:lang w:eastAsia="ko-KR"/>
        </w:rPr>
        <w:tab/>
      </w:r>
      <w:r w:rsidR="00135577" w:rsidRPr="000475E9">
        <w:rPr>
          <w:lang w:eastAsia="ko-KR"/>
        </w:rPr>
        <w:t>Presentation of WG3 deliverables for a</w:t>
      </w:r>
      <w:r w:rsidR="00852BA9" w:rsidRPr="000475E9">
        <w:rPr>
          <w:lang w:eastAsia="ko-KR"/>
        </w:rPr>
        <w:t>pproval</w:t>
      </w:r>
      <w:bookmarkEnd w:id="34"/>
      <w:r w:rsidR="00135577">
        <w:rPr>
          <w:szCs w:val="24"/>
          <w:lang w:eastAsia="ko-KR"/>
        </w:rPr>
        <w:t xml:space="preserve"> </w:t>
      </w:r>
    </w:p>
    <w:p w14:paraId="3BD0BD43" w14:textId="2AEA4B7B" w:rsidR="00135577" w:rsidRDefault="0026195E" w:rsidP="00135577">
      <w:pPr>
        <w:rPr>
          <w:lang w:eastAsia="ko-KR"/>
        </w:rPr>
      </w:pPr>
      <w:r>
        <w:rPr>
          <w:lang w:eastAsia="ko-KR"/>
        </w:rPr>
        <w:t>[</w:t>
      </w:r>
      <w:hyperlink r:id="rId56" w:history="1">
        <w:r w:rsidRPr="0026195E">
          <w:rPr>
            <w:rStyle w:val="Hyperlink"/>
            <w:lang w:eastAsia="ko-KR"/>
          </w:rPr>
          <w:t>FG-AI4EE-I-058</w:t>
        </w:r>
      </w:hyperlink>
      <w:r>
        <w:rPr>
          <w:lang w:eastAsia="ko-KR"/>
        </w:rPr>
        <w:t xml:space="preserve">] </w:t>
      </w:r>
      <w:r w:rsidR="00955ACD" w:rsidRPr="00955ACD">
        <w:rPr>
          <w:lang w:eastAsia="ko-KR"/>
        </w:rPr>
        <w:t>Technical Report D.WG3-02 – “Smart Energy Saving of 5G Base Station: Based on AI and other emerging technologies to forecast and optimize the management of 5G wireless network energy consumption”</w:t>
      </w:r>
    </w:p>
    <w:p w14:paraId="519401C0" w14:textId="7DACA244" w:rsidR="00955ACD" w:rsidRDefault="0026195E" w:rsidP="00847A40">
      <w:pPr>
        <w:pStyle w:val="ListParagraph"/>
        <w:numPr>
          <w:ilvl w:val="0"/>
          <w:numId w:val="23"/>
        </w:numPr>
        <w:ind w:left="709"/>
        <w:rPr>
          <w:lang w:eastAsia="ko-KR"/>
        </w:rPr>
      </w:pPr>
      <w:r>
        <w:rPr>
          <w:lang w:eastAsia="ko-KR"/>
        </w:rPr>
        <w:t xml:space="preserve">Co-editor, </w:t>
      </w:r>
      <w:r w:rsidR="00955ACD">
        <w:rPr>
          <w:lang w:eastAsia="ko-KR"/>
        </w:rPr>
        <w:t xml:space="preserve">Shi Ying </w:t>
      </w:r>
      <w:r w:rsidRPr="00847A40">
        <w:rPr>
          <w:lang w:eastAsia="ko-KR"/>
        </w:rPr>
        <w:t xml:space="preserve">(China Telecom, China) </w:t>
      </w:r>
      <w:r w:rsidR="00955ACD">
        <w:rPr>
          <w:lang w:eastAsia="ko-KR"/>
        </w:rPr>
        <w:t>presented the</w:t>
      </w:r>
      <w:r>
        <w:rPr>
          <w:lang w:eastAsia="ko-KR"/>
        </w:rPr>
        <w:t xml:space="preserve"> final version of the Technical Report which is the result of WG3 discussions.</w:t>
      </w:r>
    </w:p>
    <w:p w14:paraId="49E4AB87" w14:textId="77777777" w:rsidR="00955ACD" w:rsidRPr="0026195E" w:rsidRDefault="00955ACD" w:rsidP="00847A40">
      <w:pPr>
        <w:pStyle w:val="ListParagraph"/>
        <w:numPr>
          <w:ilvl w:val="0"/>
          <w:numId w:val="23"/>
        </w:numPr>
        <w:ind w:left="709"/>
        <w:rPr>
          <w:lang w:eastAsia="ko-KR"/>
        </w:rPr>
      </w:pPr>
      <w:r w:rsidRPr="0026195E">
        <w:rPr>
          <w:lang w:eastAsia="ko-KR"/>
        </w:rPr>
        <w:t>There were no specific comments on the main body of the document.</w:t>
      </w:r>
    </w:p>
    <w:p w14:paraId="427ED861" w14:textId="77777777" w:rsidR="00955ACD" w:rsidRDefault="00955ACD" w:rsidP="00955ACD">
      <w:pPr>
        <w:pStyle w:val="ListParagraph"/>
        <w:rPr>
          <w:lang w:eastAsia="ko-KR"/>
        </w:rPr>
      </w:pPr>
    </w:p>
    <w:p w14:paraId="79FBCAD8" w14:textId="37C25C88" w:rsidR="00135577" w:rsidRPr="00DD4BFA" w:rsidRDefault="00ED094B" w:rsidP="00DD4B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444444"/>
          <w:szCs w:val="24"/>
          <w:lang w:eastAsia="en-GB"/>
        </w:rPr>
      </w:pPr>
      <w:hyperlink r:id="rId57" w:history="1">
        <w:r w:rsidR="00DD4BFA">
          <w:rPr>
            <w:rFonts w:ascii="Segoe UI" w:hAnsi="Segoe UI" w:cs="Segoe UI"/>
            <w:color w:val="0072C6"/>
            <w:sz w:val="20"/>
            <w:u w:val="single"/>
          </w:rPr>
          <w:br/>
        </w:r>
      </w:hyperlink>
      <w:hyperlink r:id="rId58" w:history="1">
        <w:r w:rsidR="00DD4BFA">
          <w:rPr>
            <w:rFonts w:ascii="Segoe UI" w:hAnsi="Segoe UI" w:cs="Segoe UI"/>
            <w:color w:val="0072C6"/>
            <w:sz w:val="20"/>
            <w:u w:val="single"/>
          </w:rPr>
          <w:br/>
        </w:r>
        <w:r w:rsidR="00DD4BFA">
          <w:rPr>
            <w:rStyle w:val="Hyperlink"/>
            <w:color w:val="0072C6"/>
            <w:szCs w:val="24"/>
          </w:rPr>
          <w:t>[</w:t>
        </w:r>
        <w:r w:rsidR="00DD4BFA" w:rsidRPr="00DD4BFA">
          <w:rPr>
            <w:rStyle w:val="Hyperlink"/>
            <w:color w:val="0072C6"/>
            <w:szCs w:val="24"/>
          </w:rPr>
          <w:t>FG-AI4EE-I-060</w:t>
        </w:r>
      </w:hyperlink>
      <w:r w:rsidR="00DD4BFA">
        <w:rPr>
          <w:color w:val="444444"/>
          <w:szCs w:val="24"/>
        </w:rPr>
        <w:t>]</w:t>
      </w:r>
      <w:r w:rsidR="00DD4BFA">
        <w:rPr>
          <w:color w:val="444444"/>
          <w:szCs w:val="24"/>
          <w:lang w:eastAsia="en-GB"/>
        </w:rPr>
        <w:t xml:space="preserve"> </w:t>
      </w:r>
      <w:r w:rsidR="00955ACD" w:rsidRPr="00955ACD">
        <w:rPr>
          <w:lang w:eastAsia="ko-KR"/>
        </w:rPr>
        <w:t>Technical Report D.WG3-07 – “Guidelines on the Environmental Efficiency of Machine Learning Processes in Supply Chain Management”</w:t>
      </w:r>
    </w:p>
    <w:p w14:paraId="7E7B6F89" w14:textId="4B9F206D" w:rsidR="00135577" w:rsidRDefault="00DD4BFA" w:rsidP="000475E9">
      <w:pPr>
        <w:pStyle w:val="ListParagraph"/>
        <w:numPr>
          <w:ilvl w:val="0"/>
          <w:numId w:val="23"/>
        </w:numPr>
        <w:ind w:left="709"/>
        <w:rPr>
          <w:lang w:eastAsia="ko-KR"/>
        </w:rPr>
      </w:pPr>
      <w:r>
        <w:rPr>
          <w:lang w:eastAsia="ko-KR"/>
        </w:rPr>
        <w:t xml:space="preserve">Editor, </w:t>
      </w:r>
      <w:r w:rsidR="00955ACD" w:rsidRPr="00955ACD">
        <w:rPr>
          <w:lang w:eastAsia="ko-KR"/>
        </w:rPr>
        <w:t>Claudio Bianco</w:t>
      </w:r>
      <w:r>
        <w:rPr>
          <w:lang w:eastAsia="ko-KR"/>
        </w:rPr>
        <w:t xml:space="preserve"> (</w:t>
      </w:r>
      <w:r w:rsidR="00955ACD" w:rsidRPr="00955ACD">
        <w:rPr>
          <w:lang w:eastAsia="ko-KR"/>
        </w:rPr>
        <w:t>Telecom Italia S.p.A., Italy</w:t>
      </w:r>
      <w:r>
        <w:rPr>
          <w:lang w:eastAsia="ko-KR"/>
        </w:rPr>
        <w:t>)</w:t>
      </w:r>
      <w:r w:rsidR="00955ACD">
        <w:rPr>
          <w:lang w:eastAsia="ko-KR"/>
        </w:rPr>
        <w:t xml:space="preserve"> presented the final version of the Technical Report</w:t>
      </w:r>
      <w:r>
        <w:rPr>
          <w:lang w:eastAsia="ko-KR"/>
        </w:rPr>
        <w:t xml:space="preserve"> which is the outcome of WG3 discussions.</w:t>
      </w:r>
    </w:p>
    <w:p w14:paraId="64E498E8" w14:textId="368E56DC" w:rsidR="003A02A4" w:rsidRDefault="00955ACD" w:rsidP="000475E9">
      <w:pPr>
        <w:pStyle w:val="ListParagraph"/>
        <w:numPr>
          <w:ilvl w:val="0"/>
          <w:numId w:val="23"/>
        </w:numPr>
        <w:ind w:left="709"/>
        <w:rPr>
          <w:lang w:eastAsia="ko-KR"/>
        </w:rPr>
      </w:pPr>
      <w:r>
        <w:rPr>
          <w:lang w:eastAsia="ko-KR"/>
        </w:rPr>
        <w:t xml:space="preserve">There was </w:t>
      </w:r>
      <w:r w:rsidR="00DD4BFA">
        <w:rPr>
          <w:lang w:eastAsia="ko-KR"/>
        </w:rPr>
        <w:t>requested</w:t>
      </w:r>
      <w:r w:rsidR="003A02A4">
        <w:rPr>
          <w:lang w:eastAsia="ko-KR"/>
        </w:rPr>
        <w:t xml:space="preserve"> to correct the acronym </w:t>
      </w:r>
      <w:r w:rsidR="00DD4BFA">
        <w:rPr>
          <w:lang w:eastAsia="ko-KR"/>
        </w:rPr>
        <w:t>‘</w:t>
      </w:r>
      <w:r w:rsidR="003A02A4">
        <w:rPr>
          <w:lang w:eastAsia="ko-KR"/>
        </w:rPr>
        <w:t>URLLC</w:t>
      </w:r>
      <w:r w:rsidR="00DD4BFA">
        <w:rPr>
          <w:lang w:eastAsia="ko-KR"/>
        </w:rPr>
        <w:t>’</w:t>
      </w:r>
      <w:r w:rsidR="003A02A4">
        <w:rPr>
          <w:lang w:eastAsia="ko-KR"/>
        </w:rPr>
        <w:t xml:space="preserve"> </w:t>
      </w:r>
      <w:r w:rsidR="00DD4BFA">
        <w:rPr>
          <w:lang w:eastAsia="ko-KR"/>
        </w:rPr>
        <w:t>in the document.</w:t>
      </w:r>
      <w:r w:rsidR="000475E9">
        <w:rPr>
          <w:lang w:eastAsia="ko-KR"/>
        </w:rPr>
        <w:t xml:space="preserve"> </w:t>
      </w:r>
      <w:r w:rsidR="003A02A4">
        <w:rPr>
          <w:lang w:eastAsia="ko-KR"/>
        </w:rPr>
        <w:t>It was requested that the deliverable be updated accordingly before being shared with the parent group.</w:t>
      </w:r>
    </w:p>
    <w:p w14:paraId="2DB5B875" w14:textId="5FD91EEA" w:rsidR="00284531" w:rsidRPr="006E5A28" w:rsidRDefault="000E4123" w:rsidP="006E5A28">
      <w:pPr>
        <w:rPr>
          <w:b/>
          <w:bCs/>
          <w:lang w:eastAsia="ko-KR"/>
        </w:rPr>
      </w:pPr>
      <w:r w:rsidRPr="000E4123">
        <w:rPr>
          <w:b/>
          <w:bCs/>
          <w:lang w:eastAsia="ko-KR"/>
        </w:rPr>
        <w:t>6.2</w:t>
      </w:r>
      <w:r>
        <w:rPr>
          <w:b/>
          <w:bCs/>
          <w:lang w:eastAsia="ko-KR"/>
        </w:rPr>
        <w:t xml:space="preserve">     </w:t>
      </w:r>
      <w:r w:rsidR="00284531">
        <w:rPr>
          <w:b/>
          <w:bCs/>
          <w:lang w:eastAsia="ko-KR"/>
        </w:rPr>
        <w:t>Presentation</w:t>
      </w:r>
      <w:r>
        <w:rPr>
          <w:b/>
          <w:bCs/>
          <w:lang w:eastAsia="ko-KR"/>
        </w:rPr>
        <w:t xml:space="preserve"> of </w:t>
      </w:r>
      <w:r w:rsidR="006E5A28">
        <w:rPr>
          <w:b/>
          <w:bCs/>
          <w:lang w:eastAsia="ko-KR"/>
        </w:rPr>
        <w:t>WG3 contribution for comments</w:t>
      </w:r>
    </w:p>
    <w:p w14:paraId="5C844A37" w14:textId="51A72B6A" w:rsidR="006E5A28" w:rsidRDefault="006E5A28" w:rsidP="006E5A28">
      <w:pPr>
        <w:pStyle w:val="ListParagraph"/>
        <w:numPr>
          <w:ilvl w:val="0"/>
          <w:numId w:val="40"/>
        </w:numPr>
        <w:spacing w:before="40" w:after="40"/>
        <w:ind w:right="-393"/>
      </w:pPr>
      <w:r>
        <w:rPr>
          <w:lang w:eastAsia="ko-KR"/>
        </w:rPr>
        <w:t xml:space="preserve">At the request of the Editor of </w:t>
      </w:r>
      <w:r w:rsidR="00284531">
        <w:rPr>
          <w:lang w:eastAsia="ko-KR"/>
        </w:rPr>
        <w:t>d</w:t>
      </w:r>
      <w:r>
        <w:rPr>
          <w:lang w:eastAsia="ko-KR"/>
        </w:rPr>
        <w:t>eliverable D.WG3-01 (in progress), a contribution on “</w:t>
      </w:r>
      <w:r w:rsidRPr="006E5A28">
        <w:rPr>
          <w:lang w:eastAsia="ko-KR"/>
        </w:rPr>
        <w:t>Emerging Technologies - Domains, Applications and the Environmental Impact</w:t>
      </w:r>
      <w:r>
        <w:rPr>
          <w:lang w:eastAsia="ko-KR"/>
        </w:rPr>
        <w:t xml:space="preserve">” from </w:t>
      </w:r>
      <w:r w:rsidRPr="006E5A28">
        <w:t>Vimal Wakhlu,</w:t>
      </w:r>
      <w:r>
        <w:t xml:space="preserve"> (</w:t>
      </w:r>
      <w:r w:rsidRPr="006E5A28">
        <w:t>ITU APT Foundation of India</w:t>
      </w:r>
      <w:r>
        <w:t>) was presented at the meeting with the objectives to receive inputs and invite experts to join the work on this deliverable.</w:t>
      </w:r>
      <w:r w:rsidR="00284531">
        <w:t xml:space="preserve"> It was noted that this contribution had already been presented at previous WG3 </w:t>
      </w:r>
      <w:r w:rsidR="000475E9">
        <w:t>e-</w:t>
      </w:r>
      <w:r w:rsidR="00284531">
        <w:t>meetings.</w:t>
      </w:r>
    </w:p>
    <w:p w14:paraId="15C95028" w14:textId="70EAD55E" w:rsidR="006E5A28" w:rsidRDefault="006E5A28" w:rsidP="006E5A28">
      <w:pPr>
        <w:pStyle w:val="ListParagraph"/>
        <w:numPr>
          <w:ilvl w:val="0"/>
          <w:numId w:val="40"/>
        </w:numPr>
      </w:pPr>
      <w:r>
        <w:t>The contribution can be found in document [</w:t>
      </w:r>
      <w:hyperlink r:id="rId59" w:history="1">
        <w:r w:rsidRPr="006E5A28">
          <w:rPr>
            <w:rStyle w:val="Hyperlink"/>
          </w:rPr>
          <w:t>FG-AI4EE-I-052</w:t>
        </w:r>
      </w:hyperlink>
      <w:r>
        <w:t>] and experts</w:t>
      </w:r>
      <w:r w:rsidR="00284531">
        <w:t xml:space="preserve"> were</w:t>
      </w:r>
      <w:r>
        <w:t xml:space="preserve"> invited to provide comments on this proposed table </w:t>
      </w:r>
      <w:r w:rsidR="00284531">
        <w:t>contained in the contribution.</w:t>
      </w:r>
    </w:p>
    <w:p w14:paraId="2669E6DA" w14:textId="3AAB35F9" w:rsidR="00546855" w:rsidRPr="006E5A28" w:rsidRDefault="006E5A28" w:rsidP="006E5A28">
      <w:pPr>
        <w:pStyle w:val="ListParagraph"/>
        <w:numPr>
          <w:ilvl w:val="0"/>
          <w:numId w:val="40"/>
        </w:numPr>
      </w:pPr>
      <w:r>
        <w:t>Experts were invited to join</w:t>
      </w:r>
      <w:r w:rsidR="00546855">
        <w:t xml:space="preserve"> WG3 </w:t>
      </w:r>
      <w:r>
        <w:t xml:space="preserve">e-meeting of 11 May 2021 </w:t>
      </w:r>
      <w:r w:rsidR="00546855">
        <w:t>to discuss deliverable</w:t>
      </w:r>
      <w:r w:rsidR="00284531">
        <w:t xml:space="preserve"> </w:t>
      </w:r>
      <w:r w:rsidR="00284531">
        <w:rPr>
          <w:lang w:eastAsia="ko-KR"/>
        </w:rPr>
        <w:t xml:space="preserve">D.WG3-01 </w:t>
      </w:r>
      <w:r>
        <w:t>further</w:t>
      </w:r>
      <w:r w:rsidR="00546855">
        <w:t xml:space="preserve">. </w:t>
      </w:r>
    </w:p>
    <w:p w14:paraId="454DC5F1" w14:textId="5FAA0CF7" w:rsidR="003A02A4" w:rsidRDefault="003A02A4" w:rsidP="003A02A4">
      <w:pPr>
        <w:pStyle w:val="Heading2"/>
        <w:rPr>
          <w:lang w:eastAsia="ko-KR"/>
        </w:rPr>
      </w:pPr>
      <w:bookmarkStart w:id="35" w:name="_Toc71029369"/>
      <w:r>
        <w:rPr>
          <w:lang w:eastAsia="ko-KR"/>
        </w:rPr>
        <w:t>6.</w:t>
      </w:r>
      <w:r w:rsidR="000E4123">
        <w:rPr>
          <w:lang w:eastAsia="ko-KR"/>
        </w:rPr>
        <w:t>3</w:t>
      </w:r>
      <w:r>
        <w:rPr>
          <w:lang w:eastAsia="ko-KR"/>
        </w:rPr>
        <w:t xml:space="preserve"> </w:t>
      </w:r>
      <w:r>
        <w:rPr>
          <w:lang w:eastAsia="ko-KR"/>
        </w:rPr>
        <w:tab/>
        <w:t>Results</w:t>
      </w:r>
      <w:bookmarkEnd w:id="35"/>
    </w:p>
    <w:p w14:paraId="19C042F0" w14:textId="378058D9" w:rsidR="00284531" w:rsidRPr="00284531" w:rsidRDefault="00284531" w:rsidP="00284531">
      <w:pPr>
        <w:rPr>
          <w:lang w:eastAsia="ko-KR"/>
        </w:rPr>
      </w:pPr>
      <w:r>
        <w:rPr>
          <w:lang w:eastAsia="ko-KR"/>
        </w:rPr>
        <w:t xml:space="preserve">Based on </w:t>
      </w:r>
      <w:r w:rsidRPr="000475E9">
        <w:rPr>
          <w:lang w:eastAsia="ko-KR"/>
        </w:rPr>
        <w:t>the discussion results and resolutions,</w:t>
      </w:r>
      <w:r>
        <w:rPr>
          <w:lang w:eastAsia="ko-KR"/>
        </w:rPr>
        <w:t xml:space="preserve"> the meeting agreed by consensus to the following Working Group 3 deliverables:</w:t>
      </w:r>
    </w:p>
    <w:p w14:paraId="4E8A9EF8" w14:textId="0F9538AB" w:rsidR="003A02A4" w:rsidRDefault="00284531" w:rsidP="00284531">
      <w:pPr>
        <w:pStyle w:val="ListParagraph"/>
        <w:numPr>
          <w:ilvl w:val="0"/>
          <w:numId w:val="41"/>
        </w:numPr>
      </w:pPr>
      <w:r>
        <w:t>[</w:t>
      </w:r>
      <w:hyperlink r:id="rId60" w:history="1">
        <w:r w:rsidRPr="00284531">
          <w:rPr>
            <w:rStyle w:val="Hyperlink"/>
          </w:rPr>
          <w:t>FG-AI4EE-O-010</w:t>
        </w:r>
      </w:hyperlink>
      <w:r>
        <w:t xml:space="preserve">] </w:t>
      </w:r>
      <w:r w:rsidR="003A02A4" w:rsidRPr="003A02A4">
        <w:t>Technical Report D.WG3-02 "Smart Energy Saving of 5G Base Station: Based on AI and other emerging technologies to forecast and optimize the management of 5G wireless network energy consumption"</w:t>
      </w:r>
    </w:p>
    <w:p w14:paraId="4B62F483" w14:textId="2E56ECD2" w:rsidR="003A02A4" w:rsidRPr="00135577" w:rsidRDefault="00284531" w:rsidP="003A02A4">
      <w:pPr>
        <w:pStyle w:val="ListParagraph"/>
        <w:numPr>
          <w:ilvl w:val="0"/>
          <w:numId w:val="41"/>
        </w:numPr>
      </w:pPr>
      <w:r>
        <w:t>[</w:t>
      </w:r>
      <w:hyperlink r:id="rId61" w:history="1">
        <w:r w:rsidRPr="00284531">
          <w:rPr>
            <w:rStyle w:val="Hyperlink"/>
          </w:rPr>
          <w:t>FG-AI4EE-O-011</w:t>
        </w:r>
      </w:hyperlink>
      <w:r>
        <w:t xml:space="preserve">] </w:t>
      </w:r>
      <w:r w:rsidR="003A02A4" w:rsidRPr="003A02A4">
        <w:t>Technical Report D.WG3-07 "Guidelines on the Environmental Efficiency of Machine Learning Processes in Supply Chain Management"</w:t>
      </w:r>
      <w:r>
        <w:t>.</w:t>
      </w:r>
    </w:p>
    <w:p w14:paraId="32E8151F" w14:textId="594526F5" w:rsidR="00F9030F" w:rsidRPr="0039133B" w:rsidRDefault="0080431F" w:rsidP="00135577">
      <w:pPr>
        <w:pStyle w:val="Heading2"/>
        <w:rPr>
          <w:szCs w:val="24"/>
          <w:lang w:eastAsia="ko-KR"/>
        </w:rPr>
      </w:pPr>
      <w:bookmarkStart w:id="36" w:name="_Toc71029370"/>
      <w:r>
        <w:rPr>
          <w:szCs w:val="24"/>
          <w:lang w:eastAsia="ko-KR"/>
        </w:rPr>
        <w:t>7</w:t>
      </w:r>
      <w:r w:rsidR="00F9030F" w:rsidRPr="0039133B">
        <w:rPr>
          <w:szCs w:val="24"/>
          <w:lang w:eastAsia="ko-KR"/>
        </w:rPr>
        <w:tab/>
      </w:r>
      <w:r w:rsidR="00C52AA7">
        <w:rPr>
          <w:szCs w:val="24"/>
          <w:lang w:eastAsia="ko-KR"/>
        </w:rPr>
        <w:t>I</w:t>
      </w:r>
      <w:r w:rsidR="00F9030F" w:rsidRPr="0039133B">
        <w:rPr>
          <w:szCs w:val="24"/>
          <w:lang w:eastAsia="ko-KR"/>
        </w:rPr>
        <w:t>ncoming and Outgoing Liaison statements</w:t>
      </w:r>
      <w:bookmarkEnd w:id="36"/>
    </w:p>
    <w:p w14:paraId="2EBB5FE8" w14:textId="36B1DBCE" w:rsidR="00924BD9" w:rsidRPr="00284531" w:rsidRDefault="0080431F" w:rsidP="00284531">
      <w:pPr>
        <w:pStyle w:val="Heading2"/>
        <w:rPr>
          <w:szCs w:val="24"/>
          <w:lang w:eastAsia="ko-KR"/>
        </w:rPr>
      </w:pPr>
      <w:bookmarkStart w:id="37" w:name="_Toc71029371"/>
      <w:r>
        <w:rPr>
          <w:szCs w:val="24"/>
          <w:lang w:eastAsia="ko-KR"/>
        </w:rPr>
        <w:t>7</w:t>
      </w:r>
      <w:r w:rsidR="00F9030F" w:rsidRPr="0039133B">
        <w:rPr>
          <w:szCs w:val="24"/>
          <w:lang w:eastAsia="ko-KR"/>
        </w:rPr>
        <w:t>.1</w:t>
      </w:r>
      <w:r w:rsidR="00F9030F" w:rsidRPr="0039133B">
        <w:rPr>
          <w:szCs w:val="24"/>
          <w:lang w:eastAsia="ko-KR"/>
        </w:rPr>
        <w:tab/>
        <w:t>Incoming Liaison statements</w:t>
      </w:r>
      <w:bookmarkEnd w:id="37"/>
    </w:p>
    <w:p w14:paraId="17DDF041" w14:textId="77777777" w:rsidR="00924BD9" w:rsidRDefault="00924BD9" w:rsidP="00924BD9">
      <w:pPr>
        <w:rPr>
          <w:szCs w:val="24"/>
        </w:rPr>
      </w:pPr>
      <w:r w:rsidRPr="004658DD">
        <w:rPr>
          <w:szCs w:val="24"/>
        </w:rPr>
        <w:t xml:space="preserve">Four </w:t>
      </w:r>
      <w:r>
        <w:rPr>
          <w:szCs w:val="24"/>
        </w:rPr>
        <w:t xml:space="preserve">(4) </w:t>
      </w:r>
      <w:r w:rsidRPr="004658DD">
        <w:rPr>
          <w:szCs w:val="24"/>
        </w:rPr>
        <w:t>liaison statements were i</w:t>
      </w:r>
      <w:r>
        <w:rPr>
          <w:szCs w:val="24"/>
        </w:rPr>
        <w:t>ncluded in the meeting agenda as follows:</w:t>
      </w:r>
    </w:p>
    <w:p w14:paraId="38569999" w14:textId="77777777" w:rsidR="00924BD9" w:rsidRDefault="00924BD9" w:rsidP="00924B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egoe UI" w:hAnsi="Segoe UI" w:cs="Segoe UI"/>
          <w:color w:val="444444"/>
          <w:sz w:val="20"/>
        </w:rPr>
      </w:pPr>
    </w:p>
    <w:p w14:paraId="166EA5DE" w14:textId="701CD85C" w:rsidR="00924BD9" w:rsidRPr="00284531" w:rsidRDefault="00ED094B" w:rsidP="00284531">
      <w:pPr>
        <w:pStyle w:val="ListParagraph"/>
        <w:numPr>
          <w:ilvl w:val="0"/>
          <w:numId w:val="4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  <w:hyperlink r:id="rId62" w:history="1">
        <w:r w:rsidR="00A26B4F" w:rsidRPr="00284531">
          <w:rPr>
            <w:rStyle w:val="Hyperlink"/>
            <w:szCs w:val="24"/>
          </w:rPr>
          <w:t>[FG-AI4EE-I-LS-015</w:t>
        </w:r>
      </w:hyperlink>
      <w:r w:rsidR="00924BD9" w:rsidRPr="00284531">
        <w:rPr>
          <w:color w:val="444444"/>
          <w:szCs w:val="24"/>
        </w:rPr>
        <w:t xml:space="preserve">] </w:t>
      </w:r>
      <w:r w:rsidR="00924BD9" w:rsidRPr="00284531">
        <w:rPr>
          <w:szCs w:val="24"/>
        </w:rPr>
        <w:t>LS/</w:t>
      </w:r>
      <w:proofErr w:type="spellStart"/>
      <w:r w:rsidR="00924BD9" w:rsidRPr="00284531">
        <w:rPr>
          <w:szCs w:val="24"/>
        </w:rPr>
        <w:t>i</w:t>
      </w:r>
      <w:proofErr w:type="spellEnd"/>
      <w:r w:rsidR="00924BD9" w:rsidRPr="00284531">
        <w:rPr>
          <w:szCs w:val="24"/>
        </w:rPr>
        <w:t xml:space="preserve"> on invitation to provide inputs to the roadmap of AI activities for natural disaster management [from: FG-AI4NDM]</w:t>
      </w:r>
      <w:r w:rsidR="00924BD9" w:rsidRPr="00284531">
        <w:rPr>
          <w:szCs w:val="24"/>
        </w:rPr>
        <w:tab/>
      </w:r>
    </w:p>
    <w:p w14:paraId="7F8B14F1" w14:textId="77777777" w:rsidR="000475E9" w:rsidRDefault="000E4123" w:rsidP="000475E9">
      <w:pPr>
        <w:pStyle w:val="ListParagraph"/>
        <w:numPr>
          <w:ilvl w:val="0"/>
          <w:numId w:val="43"/>
        </w:numPr>
        <w:tabs>
          <w:tab w:val="clear" w:pos="794"/>
          <w:tab w:val="left" w:pos="993"/>
        </w:tabs>
        <w:ind w:left="993"/>
        <w:rPr>
          <w:szCs w:val="24"/>
        </w:rPr>
      </w:pPr>
      <w:r w:rsidRPr="000E4123">
        <w:rPr>
          <w:szCs w:val="24"/>
        </w:rPr>
        <w:t xml:space="preserve">It was agreed to send one reply to FG-AI4NDM identifying the possible synergies between Disaster Risk Management and AI for Environmental Efficiency, by the requested deadline of 30 June 2021. </w:t>
      </w:r>
    </w:p>
    <w:p w14:paraId="5249AE17" w14:textId="15DAA225" w:rsidR="00852BA9" w:rsidRPr="000475E9" w:rsidRDefault="00852BA9" w:rsidP="000475E9">
      <w:pPr>
        <w:pStyle w:val="ListParagraph"/>
        <w:numPr>
          <w:ilvl w:val="0"/>
          <w:numId w:val="43"/>
        </w:numPr>
        <w:tabs>
          <w:tab w:val="clear" w:pos="794"/>
          <w:tab w:val="left" w:pos="993"/>
        </w:tabs>
        <w:ind w:left="993"/>
        <w:rPr>
          <w:szCs w:val="24"/>
        </w:rPr>
      </w:pPr>
      <w:r w:rsidRPr="000475E9">
        <w:rPr>
          <w:szCs w:val="24"/>
        </w:rPr>
        <w:t>This LS will be approved by correspondence by the Focus Group Management Team</w:t>
      </w:r>
      <w:r w:rsidR="00640655" w:rsidRPr="000475E9">
        <w:rPr>
          <w:szCs w:val="24"/>
        </w:rPr>
        <w:t xml:space="preserve"> ad interim of the </w:t>
      </w:r>
      <w:r w:rsidR="000475E9" w:rsidRPr="000475E9">
        <w:rPr>
          <w:szCs w:val="24"/>
        </w:rPr>
        <w:t xml:space="preserve">next </w:t>
      </w:r>
      <w:r w:rsidR="00640655" w:rsidRPr="000475E9">
        <w:rPr>
          <w:szCs w:val="24"/>
        </w:rPr>
        <w:t>FG meeting.</w:t>
      </w:r>
    </w:p>
    <w:p w14:paraId="1C58EE16" w14:textId="77777777" w:rsidR="000E4123" w:rsidRPr="0088559E" w:rsidRDefault="000E4123" w:rsidP="000E4123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2456E07F" w14:textId="6D19293C" w:rsidR="000E4123" w:rsidRPr="000E4123" w:rsidRDefault="00924BD9" w:rsidP="00284531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  <w:r>
        <w:rPr>
          <w:szCs w:val="24"/>
        </w:rPr>
        <w:t>[</w:t>
      </w:r>
      <w:hyperlink r:id="rId63" w:history="1">
        <w:r w:rsidR="00A26B4F" w:rsidRPr="00A26B4F">
          <w:rPr>
            <w:rStyle w:val="Hyperlink"/>
            <w:szCs w:val="24"/>
          </w:rPr>
          <w:t>FG-AI4EE-I-LS-014</w:t>
        </w:r>
      </w:hyperlink>
      <w:r>
        <w:rPr>
          <w:szCs w:val="24"/>
        </w:rPr>
        <w:t>]</w:t>
      </w:r>
      <w:r w:rsidRPr="0088559E">
        <w:rPr>
          <w:szCs w:val="24"/>
        </w:rPr>
        <w:t xml:space="preserve"> LS/</w:t>
      </w:r>
      <w:proofErr w:type="spellStart"/>
      <w:r w:rsidRPr="0088559E">
        <w:rPr>
          <w:szCs w:val="24"/>
        </w:rPr>
        <w:t>i</w:t>
      </w:r>
      <w:proofErr w:type="spellEnd"/>
      <w:r w:rsidRPr="0088559E">
        <w:rPr>
          <w:szCs w:val="24"/>
        </w:rPr>
        <w:t xml:space="preserve"> on invitation to review Artificial Intelligence Standardization Roadmap and provide missing or updated information [ITU-T Study Group 13</w:t>
      </w:r>
      <w:r w:rsidR="000E4123">
        <w:rPr>
          <w:szCs w:val="24"/>
        </w:rPr>
        <w:t>]</w:t>
      </w:r>
    </w:p>
    <w:p w14:paraId="3F9D813F" w14:textId="0E9FA722" w:rsidR="00BC4C9B" w:rsidRDefault="00BC4C9B" w:rsidP="000475E9">
      <w:pPr>
        <w:pStyle w:val="ListParagraph"/>
        <w:numPr>
          <w:ilvl w:val="0"/>
          <w:numId w:val="43"/>
        </w:numPr>
        <w:tabs>
          <w:tab w:val="clear" w:pos="794"/>
        </w:tabs>
        <w:ind w:left="993"/>
        <w:rPr>
          <w:szCs w:val="24"/>
        </w:rPr>
      </w:pPr>
      <w:r>
        <w:rPr>
          <w:szCs w:val="24"/>
        </w:rPr>
        <w:t xml:space="preserve">This incoming LS shares an update on the </w:t>
      </w:r>
      <w:r w:rsidR="00F57CDA">
        <w:rPr>
          <w:szCs w:val="24"/>
        </w:rPr>
        <w:t xml:space="preserve">AI </w:t>
      </w:r>
      <w:r>
        <w:rPr>
          <w:szCs w:val="24"/>
        </w:rPr>
        <w:t>roadmap</w:t>
      </w:r>
      <w:r w:rsidR="00F57CDA">
        <w:rPr>
          <w:szCs w:val="24"/>
        </w:rPr>
        <w:t>,</w:t>
      </w:r>
      <w:r>
        <w:rPr>
          <w:szCs w:val="24"/>
        </w:rPr>
        <w:t xml:space="preserve"> which </w:t>
      </w:r>
      <w:r w:rsidR="00F57CDA">
        <w:rPr>
          <w:szCs w:val="24"/>
        </w:rPr>
        <w:t xml:space="preserve">now </w:t>
      </w:r>
      <w:r>
        <w:rPr>
          <w:szCs w:val="24"/>
        </w:rPr>
        <w:t xml:space="preserve">includes the list of FG-AI4EE </w:t>
      </w:r>
      <w:proofErr w:type="gramStart"/>
      <w:r>
        <w:rPr>
          <w:szCs w:val="24"/>
        </w:rPr>
        <w:t>deliverables</w:t>
      </w:r>
      <w:r w:rsidR="00F57CDA">
        <w:rPr>
          <w:szCs w:val="24"/>
        </w:rPr>
        <w:t>,</w:t>
      </w:r>
      <w:r>
        <w:rPr>
          <w:szCs w:val="24"/>
        </w:rPr>
        <w:t xml:space="preserve"> and</w:t>
      </w:r>
      <w:proofErr w:type="gramEnd"/>
      <w:r>
        <w:rPr>
          <w:szCs w:val="24"/>
        </w:rPr>
        <w:t xml:space="preserve"> invites FG-AI4EE and other groups to keep providing updates as appropriate.</w:t>
      </w:r>
    </w:p>
    <w:p w14:paraId="6ED25AB4" w14:textId="10F140B6" w:rsidR="000E4123" w:rsidRPr="000E4123" w:rsidRDefault="000E4123" w:rsidP="00284531">
      <w:pPr>
        <w:pStyle w:val="ListParagraph"/>
        <w:numPr>
          <w:ilvl w:val="0"/>
          <w:numId w:val="43"/>
        </w:numPr>
        <w:tabs>
          <w:tab w:val="clear" w:pos="794"/>
          <w:tab w:val="left" w:pos="993"/>
        </w:tabs>
        <w:ind w:left="993"/>
        <w:rPr>
          <w:szCs w:val="24"/>
        </w:rPr>
      </w:pPr>
      <w:r w:rsidRPr="000E4123">
        <w:rPr>
          <w:szCs w:val="24"/>
        </w:rPr>
        <w:t>It was agreed to consider a reply to this LS</w:t>
      </w:r>
      <w:r w:rsidR="00BC4C9B">
        <w:rPr>
          <w:szCs w:val="24"/>
        </w:rPr>
        <w:t xml:space="preserve">, </w:t>
      </w:r>
      <w:r w:rsidR="00F57CDA">
        <w:rPr>
          <w:szCs w:val="24"/>
        </w:rPr>
        <w:t>as necessary</w:t>
      </w:r>
      <w:r w:rsidR="00BC4C9B">
        <w:rPr>
          <w:szCs w:val="24"/>
        </w:rPr>
        <w:t>,</w:t>
      </w:r>
      <w:r w:rsidRPr="000E4123">
        <w:rPr>
          <w:szCs w:val="24"/>
        </w:rPr>
        <w:t xml:space="preserve"> to be sent out by the requested deadline of </w:t>
      </w:r>
      <w:r w:rsidRPr="00284531">
        <w:rPr>
          <w:szCs w:val="24"/>
        </w:rPr>
        <w:t>12 November 2021.</w:t>
      </w:r>
    </w:p>
    <w:p w14:paraId="034FB441" w14:textId="2D2880CA" w:rsidR="00924BD9" w:rsidRDefault="000E4123" w:rsidP="000E4123">
      <w:pPr>
        <w:pStyle w:val="Heading2"/>
        <w:rPr>
          <w:szCs w:val="24"/>
          <w:lang w:eastAsia="ko-KR"/>
        </w:rPr>
      </w:pPr>
      <w:bookmarkStart w:id="38" w:name="_Toc71029372"/>
      <w:r>
        <w:rPr>
          <w:szCs w:val="24"/>
          <w:lang w:eastAsia="ko-KR"/>
        </w:rPr>
        <w:t>7</w:t>
      </w:r>
      <w:r w:rsidRPr="0039133B">
        <w:rPr>
          <w:szCs w:val="24"/>
          <w:lang w:eastAsia="ko-KR"/>
        </w:rPr>
        <w:t>.</w:t>
      </w:r>
      <w:r>
        <w:rPr>
          <w:szCs w:val="24"/>
          <w:lang w:eastAsia="ko-KR"/>
        </w:rPr>
        <w:t>2</w:t>
      </w:r>
      <w:r w:rsidRPr="0039133B">
        <w:rPr>
          <w:szCs w:val="24"/>
          <w:lang w:eastAsia="ko-KR"/>
        </w:rPr>
        <w:tab/>
      </w:r>
      <w:r>
        <w:rPr>
          <w:szCs w:val="24"/>
          <w:lang w:eastAsia="ko-KR"/>
        </w:rPr>
        <w:t>Outgoing</w:t>
      </w:r>
      <w:r w:rsidRPr="0039133B">
        <w:rPr>
          <w:szCs w:val="24"/>
          <w:lang w:eastAsia="ko-KR"/>
        </w:rPr>
        <w:t xml:space="preserve"> Liaison statements</w:t>
      </w:r>
      <w:bookmarkEnd w:id="38"/>
    </w:p>
    <w:p w14:paraId="05E19A5B" w14:textId="77777777" w:rsidR="00847A40" w:rsidRPr="00847A40" w:rsidRDefault="00847A40" w:rsidP="00847A40">
      <w:pPr>
        <w:rPr>
          <w:lang w:eastAsia="ko-KR"/>
        </w:rPr>
      </w:pPr>
    </w:p>
    <w:p w14:paraId="23C2C85A" w14:textId="681D58EB" w:rsidR="00924BD9" w:rsidRDefault="00847A40" w:rsidP="00847A40">
      <w:pPr>
        <w:pStyle w:val="ListParagraph"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  <w:r>
        <w:rPr>
          <w:color w:val="444444"/>
          <w:szCs w:val="24"/>
        </w:rPr>
        <w:t>[</w:t>
      </w:r>
      <w:hyperlink r:id="rId64" w:history="1">
        <w:r w:rsidR="005721B4" w:rsidRPr="005721B4">
          <w:rPr>
            <w:rStyle w:val="Hyperlink"/>
            <w:szCs w:val="24"/>
          </w:rPr>
          <w:t>FG-AI4EE-O-LS-003</w:t>
        </w:r>
      </w:hyperlink>
      <w:r>
        <w:rPr>
          <w:color w:val="444444"/>
          <w:szCs w:val="24"/>
        </w:rPr>
        <w:t>]</w:t>
      </w:r>
      <w:r w:rsidRPr="0088559E">
        <w:rPr>
          <w:color w:val="444444"/>
          <w:szCs w:val="24"/>
          <w:lang w:eastAsia="en-GB"/>
        </w:rPr>
        <w:t xml:space="preserve"> </w:t>
      </w:r>
      <w:r w:rsidR="00924BD9" w:rsidRPr="0088559E">
        <w:rPr>
          <w:szCs w:val="24"/>
        </w:rPr>
        <w:t>LS/o/r on invitation to review Artificial Intelligence Standardization Roadmap and provide missing or updated information (reply to SG13-LS174) [to ITU-T SG13 and other partners].</w:t>
      </w:r>
    </w:p>
    <w:p w14:paraId="12175B93" w14:textId="48847E94" w:rsidR="00BC4C9B" w:rsidRPr="00F57CDA" w:rsidRDefault="00BC4C9B" w:rsidP="00847A40">
      <w:pPr>
        <w:pStyle w:val="ListParagraph"/>
        <w:numPr>
          <w:ilvl w:val="0"/>
          <w:numId w:val="43"/>
        </w:numPr>
        <w:tabs>
          <w:tab w:val="clear" w:pos="794"/>
        </w:tabs>
        <w:ind w:left="993"/>
        <w:rPr>
          <w:szCs w:val="24"/>
        </w:rPr>
      </w:pPr>
      <w:r w:rsidRPr="00F57CDA">
        <w:rPr>
          <w:szCs w:val="24"/>
        </w:rPr>
        <w:t>This outgoing LS</w:t>
      </w:r>
      <w:r w:rsidR="00F57CDA" w:rsidRPr="00F57CDA">
        <w:rPr>
          <w:szCs w:val="24"/>
        </w:rPr>
        <w:t>,</w:t>
      </w:r>
      <w:r w:rsidRPr="00F57CDA">
        <w:rPr>
          <w:szCs w:val="24"/>
        </w:rPr>
        <w:t xml:space="preserve"> approved by correspondence by FG-AI4EE Co-Chairmen on 29 January 2021</w:t>
      </w:r>
      <w:r w:rsidR="00F57CDA" w:rsidRPr="00F57CDA">
        <w:rPr>
          <w:szCs w:val="24"/>
        </w:rPr>
        <w:t>,</w:t>
      </w:r>
      <w:r w:rsidRPr="00F57CDA">
        <w:rPr>
          <w:szCs w:val="24"/>
        </w:rPr>
        <w:t xml:space="preserve"> informs ITU-T SG13 o</w:t>
      </w:r>
      <w:r w:rsidR="00F57CDA">
        <w:rPr>
          <w:szCs w:val="24"/>
        </w:rPr>
        <w:t>f</w:t>
      </w:r>
      <w:r w:rsidRPr="00F57CDA">
        <w:rPr>
          <w:szCs w:val="24"/>
        </w:rPr>
        <w:t xml:space="preserve"> the work being carried in FG-AI4EE </w:t>
      </w:r>
      <w:r w:rsidR="00F57CDA" w:rsidRPr="00F57CDA">
        <w:rPr>
          <w:szCs w:val="24"/>
        </w:rPr>
        <w:t>for the update of the AI Roadmap.</w:t>
      </w:r>
    </w:p>
    <w:p w14:paraId="028CFB05" w14:textId="061584E6" w:rsidR="00924BD9" w:rsidRPr="0088559E" w:rsidRDefault="00924BD9" w:rsidP="00847A40">
      <w:pPr>
        <w:pStyle w:val="ListParagraph"/>
        <w:numPr>
          <w:ilvl w:val="0"/>
          <w:numId w:val="4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  <w:r>
        <w:rPr>
          <w:szCs w:val="24"/>
        </w:rPr>
        <w:t>[</w:t>
      </w:r>
      <w:hyperlink r:id="rId65" w:history="1">
        <w:r w:rsidR="00A26B4F" w:rsidRPr="00A26B4F">
          <w:rPr>
            <w:rStyle w:val="Hyperlink"/>
            <w:szCs w:val="24"/>
          </w:rPr>
          <w:t>FG-AI4EE-O-LS-004</w:t>
        </w:r>
      </w:hyperlink>
      <w:r>
        <w:rPr>
          <w:szCs w:val="24"/>
        </w:rPr>
        <w:t xml:space="preserve">] </w:t>
      </w:r>
      <w:r w:rsidRPr="0088559E">
        <w:rPr>
          <w:szCs w:val="24"/>
        </w:rPr>
        <w:t>LS/o/r on the first meeting of ITU-T FG-AI4EE (reply to Document 6/31-E) [to ITU-R SG 6]. – approved by correspondence by FG-AI4EE Co-Chairmen, and WG3 Co-Chairmen on 12 March 2021</w:t>
      </w:r>
      <w:r w:rsidRPr="0088559E">
        <w:rPr>
          <w:szCs w:val="24"/>
        </w:rPr>
        <w:tab/>
      </w:r>
    </w:p>
    <w:p w14:paraId="4EC31D06" w14:textId="072A7C47" w:rsidR="00BC4C9B" w:rsidRPr="00F57CDA" w:rsidRDefault="00BC4C9B" w:rsidP="00847A40">
      <w:pPr>
        <w:pStyle w:val="ListParagraph"/>
        <w:numPr>
          <w:ilvl w:val="0"/>
          <w:numId w:val="43"/>
        </w:numPr>
        <w:tabs>
          <w:tab w:val="clear" w:pos="794"/>
        </w:tabs>
        <w:ind w:left="993"/>
        <w:rPr>
          <w:szCs w:val="24"/>
        </w:rPr>
      </w:pPr>
      <w:r w:rsidRPr="00F57CDA">
        <w:rPr>
          <w:szCs w:val="24"/>
        </w:rPr>
        <w:t xml:space="preserve">This outgoing LS invites interaction and further collaboration with ITU-R Study Group 6. </w:t>
      </w:r>
    </w:p>
    <w:p w14:paraId="184454AB" w14:textId="213D298C" w:rsidR="00924BD9" w:rsidRPr="00F57CDA" w:rsidRDefault="00BC4C9B" w:rsidP="00847A40">
      <w:pPr>
        <w:pStyle w:val="ListParagraph"/>
        <w:numPr>
          <w:ilvl w:val="0"/>
          <w:numId w:val="43"/>
        </w:numPr>
        <w:tabs>
          <w:tab w:val="clear" w:pos="794"/>
        </w:tabs>
        <w:ind w:left="993"/>
        <w:rPr>
          <w:szCs w:val="24"/>
        </w:rPr>
      </w:pPr>
      <w:r w:rsidRPr="00F57CDA">
        <w:rPr>
          <w:szCs w:val="24"/>
        </w:rPr>
        <w:t>Chairman ITU-R WP 6C, And</w:t>
      </w:r>
      <w:r w:rsidR="00640655" w:rsidRPr="00F57CDA">
        <w:rPr>
          <w:szCs w:val="24"/>
        </w:rPr>
        <w:t>y</w:t>
      </w:r>
      <w:r w:rsidRPr="00F57CDA">
        <w:rPr>
          <w:szCs w:val="24"/>
        </w:rPr>
        <w:t xml:space="preserve"> Quested, advised that the LS was under consideration of ITU-T SG6 and that a reply was in the pipelines.</w:t>
      </w:r>
    </w:p>
    <w:p w14:paraId="2990AD3A" w14:textId="225481BD" w:rsidR="000D4068" w:rsidRPr="0039133B" w:rsidRDefault="005E0C36" w:rsidP="0045007F">
      <w:pPr>
        <w:pStyle w:val="Heading1"/>
        <w:rPr>
          <w:lang w:eastAsia="ko-KR"/>
        </w:rPr>
      </w:pPr>
      <w:bookmarkStart w:id="39" w:name="_Toc71029373"/>
      <w:r>
        <w:rPr>
          <w:lang w:eastAsia="ko-KR"/>
        </w:rPr>
        <w:t>8</w:t>
      </w:r>
      <w:r w:rsidR="007215E0" w:rsidRPr="0039133B">
        <w:rPr>
          <w:lang w:eastAsia="ko-KR"/>
        </w:rPr>
        <w:tab/>
        <w:t>Future Meetings</w:t>
      </w:r>
      <w:bookmarkEnd w:id="39"/>
      <w:r w:rsidR="007215E0" w:rsidRPr="0039133B">
        <w:rPr>
          <w:lang w:eastAsia="ko-KR"/>
        </w:rPr>
        <w:t xml:space="preserve"> </w:t>
      </w:r>
    </w:p>
    <w:p w14:paraId="2C54B325" w14:textId="1BEC9CEC" w:rsidR="00781FFB" w:rsidRDefault="00781FFB" w:rsidP="00640655">
      <w:pPr>
        <w:pStyle w:val="Heading2"/>
        <w:rPr>
          <w:szCs w:val="24"/>
          <w:lang w:eastAsia="ko-KR"/>
        </w:rPr>
      </w:pPr>
      <w:bookmarkStart w:id="40" w:name="_Toc71029374"/>
      <w:r>
        <w:rPr>
          <w:szCs w:val="24"/>
          <w:lang w:eastAsia="ko-KR"/>
        </w:rPr>
        <w:t>8.1 Virtual workshop</w:t>
      </w:r>
      <w:bookmarkEnd w:id="40"/>
    </w:p>
    <w:p w14:paraId="5F4CC201" w14:textId="52F5313E" w:rsidR="00640655" w:rsidRPr="00640655" w:rsidRDefault="00640655" w:rsidP="00640655">
      <w:pPr>
        <w:pStyle w:val="ListParagraph"/>
        <w:numPr>
          <w:ilvl w:val="0"/>
          <w:numId w:val="46"/>
        </w:numPr>
        <w:rPr>
          <w:szCs w:val="24"/>
          <w:lang w:eastAsia="ko-KR"/>
        </w:rPr>
      </w:pPr>
      <w:r>
        <w:rPr>
          <w:szCs w:val="24"/>
          <w:lang w:eastAsia="ko-KR"/>
        </w:rPr>
        <w:t>A vi</w:t>
      </w:r>
      <w:r w:rsidRPr="00640655">
        <w:rPr>
          <w:szCs w:val="24"/>
          <w:lang w:eastAsia="ko-KR"/>
        </w:rPr>
        <w:t xml:space="preserve">rtual </w:t>
      </w:r>
      <w:r>
        <w:rPr>
          <w:szCs w:val="24"/>
          <w:lang w:eastAsia="ko-KR"/>
        </w:rPr>
        <w:t>w</w:t>
      </w:r>
      <w:r w:rsidRPr="00640655">
        <w:rPr>
          <w:szCs w:val="24"/>
          <w:lang w:eastAsia="ko-KR"/>
        </w:rPr>
        <w:t xml:space="preserve">orkshop </w:t>
      </w:r>
      <w:r>
        <w:rPr>
          <w:szCs w:val="24"/>
          <w:lang w:eastAsia="ko-KR"/>
        </w:rPr>
        <w:t>co-hosted with WG1 Co-Chair, Joel Alexander Mills (</w:t>
      </w:r>
      <w:r w:rsidRPr="00640655">
        <w:rPr>
          <w:szCs w:val="24"/>
          <w:lang w:eastAsia="ko-KR"/>
        </w:rPr>
        <w:t>Offshore Simulator Centre</w:t>
      </w:r>
      <w:r>
        <w:rPr>
          <w:szCs w:val="24"/>
          <w:lang w:eastAsia="ko-KR"/>
        </w:rPr>
        <w:t xml:space="preserve">, Norway) is scheduled to take place </w:t>
      </w:r>
      <w:r w:rsidRPr="00640655">
        <w:rPr>
          <w:szCs w:val="24"/>
          <w:lang w:eastAsia="ko-KR"/>
        </w:rPr>
        <w:t>on 2 June 2021</w:t>
      </w:r>
      <w:r>
        <w:rPr>
          <w:szCs w:val="24"/>
          <w:lang w:eastAsia="ko-KR"/>
        </w:rPr>
        <w:t xml:space="preserve">. </w:t>
      </w:r>
      <w:r w:rsidRPr="00640655">
        <w:rPr>
          <w:szCs w:val="24"/>
          <w:lang w:eastAsia="ko-KR"/>
        </w:rPr>
        <w:t xml:space="preserve">The event will showcase examples where emerging technology, such AI, ML and AR, can be used to reduce the negative impact of climate change in cities.  </w:t>
      </w:r>
      <w:r w:rsidR="00C34EA0">
        <w:rPr>
          <w:szCs w:val="24"/>
          <w:lang w:eastAsia="ko-KR"/>
        </w:rPr>
        <w:t>This workshop is</w:t>
      </w:r>
      <w:r w:rsidRPr="00640655">
        <w:rPr>
          <w:szCs w:val="24"/>
          <w:lang w:eastAsia="ko-KR"/>
        </w:rPr>
        <w:t xml:space="preserve"> complementary to deliverable D.WG1-10</w:t>
      </w:r>
      <w:r w:rsidR="00494B52">
        <w:rPr>
          <w:szCs w:val="24"/>
          <w:lang w:eastAsia="ko-KR"/>
        </w:rPr>
        <w:t xml:space="preserve"> </w:t>
      </w:r>
      <w:r w:rsidRPr="00640655">
        <w:rPr>
          <w:szCs w:val="24"/>
          <w:lang w:eastAsia="ko-KR"/>
        </w:rPr>
        <w:t>in progress.</w:t>
      </w:r>
    </w:p>
    <w:p w14:paraId="510A5211" w14:textId="77777777" w:rsidR="00781FFB" w:rsidRDefault="00781FFB" w:rsidP="00640655">
      <w:pPr>
        <w:pStyle w:val="Heading2"/>
        <w:rPr>
          <w:szCs w:val="24"/>
          <w:lang w:eastAsia="ko-KR"/>
        </w:rPr>
      </w:pPr>
      <w:bookmarkStart w:id="41" w:name="_Toc71029375"/>
      <w:r>
        <w:rPr>
          <w:szCs w:val="24"/>
          <w:lang w:eastAsia="ko-KR"/>
        </w:rPr>
        <w:t>8.2 Forth FG-AI4EE meeting</w:t>
      </w:r>
      <w:bookmarkEnd w:id="41"/>
    </w:p>
    <w:p w14:paraId="75B7FD48" w14:textId="77777777" w:rsidR="00781FFB" w:rsidRPr="00640655" w:rsidRDefault="00781FFB" w:rsidP="00640655">
      <w:pPr>
        <w:pStyle w:val="ListParagraph"/>
        <w:numPr>
          <w:ilvl w:val="0"/>
          <w:numId w:val="46"/>
        </w:numPr>
        <w:rPr>
          <w:szCs w:val="24"/>
          <w:lang w:eastAsia="ko-KR"/>
        </w:rPr>
      </w:pPr>
      <w:r w:rsidRPr="00640655">
        <w:rPr>
          <w:szCs w:val="24"/>
          <w:lang w:eastAsia="ko-KR"/>
        </w:rPr>
        <w:t>The next Focus Group meeting will take place virtually during the last week of September 2021. Once the dates are confirmed, the meeting information will be communicated through the mailing-list.</w:t>
      </w:r>
    </w:p>
    <w:p w14:paraId="6463E4D2" w14:textId="3CA5A568" w:rsidR="00781FFB" w:rsidRPr="00640655" w:rsidRDefault="00781FFB" w:rsidP="00640655">
      <w:pPr>
        <w:pStyle w:val="ListParagraph"/>
        <w:numPr>
          <w:ilvl w:val="0"/>
          <w:numId w:val="46"/>
        </w:numPr>
        <w:rPr>
          <w:szCs w:val="24"/>
          <w:lang w:eastAsia="ko-KR"/>
        </w:rPr>
      </w:pPr>
      <w:r w:rsidRPr="00640655">
        <w:rPr>
          <w:szCs w:val="24"/>
          <w:lang w:eastAsia="ko-KR"/>
        </w:rPr>
        <w:t xml:space="preserve">The objectives of the </w:t>
      </w:r>
      <w:r w:rsidR="00640655" w:rsidRPr="00640655">
        <w:rPr>
          <w:szCs w:val="24"/>
          <w:lang w:eastAsia="ko-KR"/>
        </w:rPr>
        <w:t>forth</w:t>
      </w:r>
      <w:r w:rsidRPr="00640655">
        <w:rPr>
          <w:szCs w:val="24"/>
          <w:lang w:eastAsia="ko-KR"/>
        </w:rPr>
        <w:t xml:space="preserve"> Focus Group meeting will be to </w:t>
      </w:r>
      <w:bookmarkStart w:id="42" w:name="_Hlk61252560"/>
      <w:r w:rsidRPr="00640655">
        <w:rPr>
          <w:szCs w:val="24"/>
          <w:lang w:eastAsia="ko-KR"/>
        </w:rPr>
        <w:t>approve the second round of deliverables</w:t>
      </w:r>
      <w:bookmarkEnd w:id="42"/>
      <w:r w:rsidR="00640655" w:rsidRPr="00640655">
        <w:rPr>
          <w:szCs w:val="24"/>
          <w:lang w:eastAsia="ko-KR"/>
        </w:rPr>
        <w:t xml:space="preserve"> that are completed with a view to share them with</w:t>
      </w:r>
      <w:r w:rsidRPr="00640655">
        <w:rPr>
          <w:szCs w:val="24"/>
          <w:lang w:eastAsia="ko-KR"/>
        </w:rPr>
        <w:t xml:space="preserve"> parent group, ITU-T Study Group 5 for consideration at their virtual meeting in November-December 2021 (dates TBC)</w:t>
      </w:r>
      <w:r w:rsidR="00640655" w:rsidRPr="00640655">
        <w:rPr>
          <w:szCs w:val="24"/>
          <w:lang w:eastAsia="ko-KR"/>
        </w:rPr>
        <w:t>.</w:t>
      </w:r>
      <w:r w:rsidRPr="00640655">
        <w:rPr>
          <w:szCs w:val="24"/>
          <w:lang w:eastAsia="ko-KR"/>
        </w:rPr>
        <w:t xml:space="preserve"> </w:t>
      </w:r>
    </w:p>
    <w:p w14:paraId="26CE4EDC" w14:textId="36BA84D9" w:rsidR="00781FFB" w:rsidRDefault="00781FFB" w:rsidP="00640655">
      <w:pPr>
        <w:pStyle w:val="Heading2"/>
        <w:rPr>
          <w:szCs w:val="24"/>
          <w:lang w:eastAsia="ko-KR"/>
        </w:rPr>
      </w:pPr>
      <w:bookmarkStart w:id="43" w:name="_Toc71029376"/>
      <w:r>
        <w:rPr>
          <w:szCs w:val="24"/>
          <w:lang w:eastAsia="ko-KR"/>
        </w:rPr>
        <w:t xml:space="preserve">8.3 </w:t>
      </w:r>
      <w:r w:rsidR="00640655">
        <w:rPr>
          <w:szCs w:val="24"/>
          <w:lang w:eastAsia="ko-KR"/>
        </w:rPr>
        <w:t xml:space="preserve">Possible participation at </w:t>
      </w:r>
      <w:r>
        <w:rPr>
          <w:szCs w:val="24"/>
          <w:lang w:eastAsia="ko-KR"/>
        </w:rPr>
        <w:t>COP</w:t>
      </w:r>
      <w:r w:rsidR="00640655">
        <w:rPr>
          <w:szCs w:val="24"/>
          <w:lang w:eastAsia="ko-KR"/>
        </w:rPr>
        <w:t xml:space="preserve"> </w:t>
      </w:r>
      <w:r>
        <w:rPr>
          <w:szCs w:val="24"/>
          <w:lang w:eastAsia="ko-KR"/>
        </w:rPr>
        <w:t>26</w:t>
      </w:r>
      <w:bookmarkEnd w:id="43"/>
    </w:p>
    <w:p w14:paraId="4D79F02B" w14:textId="568D17DE" w:rsidR="00640655" w:rsidRDefault="00781FFB" w:rsidP="00640655">
      <w:pPr>
        <w:pStyle w:val="ListParagraph"/>
        <w:numPr>
          <w:ilvl w:val="0"/>
          <w:numId w:val="46"/>
        </w:numPr>
        <w:rPr>
          <w:szCs w:val="24"/>
          <w:lang w:eastAsia="ko-KR"/>
        </w:rPr>
      </w:pPr>
      <w:r>
        <w:rPr>
          <w:szCs w:val="24"/>
          <w:lang w:eastAsia="ko-KR"/>
        </w:rPr>
        <w:t xml:space="preserve">It was suggested that FG-AI4EE </w:t>
      </w:r>
      <w:r w:rsidR="00F57CDA">
        <w:rPr>
          <w:szCs w:val="24"/>
          <w:lang w:eastAsia="ko-KR"/>
        </w:rPr>
        <w:t>takes</w:t>
      </w:r>
      <w:r>
        <w:rPr>
          <w:szCs w:val="24"/>
          <w:lang w:eastAsia="ko-KR"/>
        </w:rPr>
        <w:t xml:space="preserve"> part </w:t>
      </w:r>
      <w:r w:rsidR="00F57CDA">
        <w:rPr>
          <w:szCs w:val="24"/>
          <w:lang w:eastAsia="ko-KR"/>
        </w:rPr>
        <w:t xml:space="preserve">in </w:t>
      </w:r>
      <w:r w:rsidR="00640655">
        <w:rPr>
          <w:szCs w:val="24"/>
          <w:lang w:eastAsia="ko-KR"/>
        </w:rPr>
        <w:t xml:space="preserve">the </w:t>
      </w:r>
      <w:r w:rsidR="00640655" w:rsidRPr="00781FFB">
        <w:rPr>
          <w:szCs w:val="24"/>
          <w:lang w:eastAsia="ko-KR"/>
        </w:rPr>
        <w:t>26th United Nations Climate Change conference</w:t>
      </w:r>
      <w:r w:rsidR="00640655">
        <w:rPr>
          <w:szCs w:val="24"/>
          <w:lang w:eastAsia="ko-KR"/>
        </w:rPr>
        <w:t xml:space="preserve"> (</w:t>
      </w:r>
      <w:r>
        <w:rPr>
          <w:szCs w:val="24"/>
          <w:lang w:eastAsia="ko-KR"/>
        </w:rPr>
        <w:t>COP26</w:t>
      </w:r>
      <w:r w:rsidR="00640655">
        <w:rPr>
          <w:szCs w:val="24"/>
          <w:lang w:eastAsia="ko-KR"/>
        </w:rPr>
        <w:t>)</w:t>
      </w:r>
      <w:r>
        <w:rPr>
          <w:szCs w:val="24"/>
          <w:lang w:eastAsia="ko-KR"/>
        </w:rPr>
        <w:t xml:space="preserve"> </w:t>
      </w:r>
      <w:r w:rsidRPr="00781FFB">
        <w:rPr>
          <w:szCs w:val="24"/>
          <w:lang w:eastAsia="ko-KR"/>
        </w:rPr>
        <w:t>scheduled to be held in Glasgow</w:t>
      </w:r>
      <w:r w:rsidR="00F57CDA">
        <w:rPr>
          <w:szCs w:val="24"/>
          <w:lang w:eastAsia="ko-KR"/>
        </w:rPr>
        <w:t xml:space="preserve">, UK, </w:t>
      </w:r>
      <w:r w:rsidRPr="00781FFB">
        <w:rPr>
          <w:szCs w:val="24"/>
          <w:lang w:eastAsia="ko-KR"/>
        </w:rPr>
        <w:t>from 1 to 12 November 202</w:t>
      </w:r>
      <w:r w:rsidR="00640655">
        <w:rPr>
          <w:szCs w:val="24"/>
          <w:lang w:eastAsia="ko-KR"/>
        </w:rPr>
        <w:t>1.</w:t>
      </w:r>
    </w:p>
    <w:p w14:paraId="6FA3A938" w14:textId="289B8A92" w:rsidR="00640655" w:rsidRDefault="00640655" w:rsidP="00640655">
      <w:pPr>
        <w:pStyle w:val="ListParagraph"/>
        <w:numPr>
          <w:ilvl w:val="0"/>
          <w:numId w:val="46"/>
        </w:numPr>
        <w:rPr>
          <w:szCs w:val="24"/>
          <w:lang w:eastAsia="ko-KR"/>
        </w:rPr>
      </w:pPr>
      <w:r>
        <w:rPr>
          <w:szCs w:val="24"/>
          <w:lang w:eastAsia="ko-KR"/>
        </w:rPr>
        <w:t xml:space="preserve">FG-AI4EE Co-Chairmen </w:t>
      </w:r>
      <w:r w:rsidR="00F57CDA">
        <w:rPr>
          <w:szCs w:val="24"/>
          <w:lang w:eastAsia="ko-KR"/>
        </w:rPr>
        <w:t xml:space="preserve">together with ITU </w:t>
      </w:r>
      <w:r>
        <w:rPr>
          <w:szCs w:val="24"/>
          <w:lang w:eastAsia="ko-KR"/>
        </w:rPr>
        <w:t>will investigate the modalities of such participation</w:t>
      </w:r>
      <w:r w:rsidR="00F57CDA">
        <w:rPr>
          <w:szCs w:val="24"/>
          <w:lang w:eastAsia="ko-KR"/>
        </w:rPr>
        <w:t>.</w:t>
      </w:r>
    </w:p>
    <w:p w14:paraId="09AE0455" w14:textId="00C7AF16" w:rsidR="001910DD" w:rsidRPr="009C73BF" w:rsidRDefault="005E0C36" w:rsidP="009C73BF">
      <w:pPr>
        <w:pStyle w:val="Heading1"/>
        <w:rPr>
          <w:lang w:eastAsia="ko-KR"/>
        </w:rPr>
      </w:pPr>
      <w:bookmarkStart w:id="44" w:name="_Toc71029377"/>
      <w:r>
        <w:rPr>
          <w:lang w:eastAsia="ko-KR"/>
        </w:rPr>
        <w:t>9</w:t>
      </w:r>
      <w:r w:rsidR="00C33BD6" w:rsidRPr="0039133B">
        <w:rPr>
          <w:lang w:eastAsia="ko-KR"/>
        </w:rPr>
        <w:tab/>
      </w:r>
      <w:bookmarkStart w:id="45" w:name="_Toc125375113"/>
      <w:bookmarkStart w:id="46" w:name="_Toc133838495"/>
      <w:bookmarkStart w:id="47" w:name="_Toc220271372"/>
      <w:r w:rsidR="00425D5E" w:rsidRPr="0039133B">
        <w:rPr>
          <w:lang w:eastAsia="ko-KR"/>
        </w:rPr>
        <w:t>Closing</w:t>
      </w:r>
      <w:r w:rsidR="00425D5E">
        <w:rPr>
          <w:lang w:eastAsia="ko-KR"/>
        </w:rPr>
        <w:t xml:space="preserve"> &amp; </w:t>
      </w:r>
      <w:r w:rsidR="00425D5E">
        <w:t>a</w:t>
      </w:r>
      <w:r w:rsidR="00723803" w:rsidRPr="000827EC">
        <w:t>cknowledgements</w:t>
      </w:r>
      <w:bookmarkEnd w:id="45"/>
      <w:bookmarkEnd w:id="46"/>
      <w:bookmarkEnd w:id="47"/>
      <w:bookmarkEnd w:id="44"/>
      <w:r w:rsidR="00723803" w:rsidRPr="000827EC">
        <w:t xml:space="preserve"> </w:t>
      </w:r>
    </w:p>
    <w:p w14:paraId="0BAAD464" w14:textId="255647EF" w:rsidR="008C3D7D" w:rsidRDefault="007B61D6" w:rsidP="008C3D7D">
      <w:r w:rsidRPr="0039133B">
        <w:t xml:space="preserve">FG-AI4EE </w:t>
      </w:r>
      <w:r>
        <w:t>Co-</w:t>
      </w:r>
      <w:r w:rsidRPr="0039133B">
        <w:t>Chairman</w:t>
      </w:r>
      <w:r>
        <w:t>, Mr Neil Sahota</w:t>
      </w:r>
      <w:r w:rsidRPr="00847A40">
        <w:t xml:space="preserve">, provided some closing remarks </w:t>
      </w:r>
      <w:r w:rsidR="00847A40" w:rsidRPr="00847A40">
        <w:t>and</w:t>
      </w:r>
      <w:r w:rsidR="00847A40">
        <w:t xml:space="preserve"> congratulated the group</w:t>
      </w:r>
      <w:r>
        <w:t xml:space="preserve"> </w:t>
      </w:r>
      <w:r w:rsidR="00847A40">
        <w:t xml:space="preserve">on the </w:t>
      </w:r>
      <w:r>
        <w:t xml:space="preserve">outcomes of this meeting which led to the approval of six Focus Group deliverables. </w:t>
      </w:r>
      <w:r w:rsidR="008C3D7D">
        <w:t>Mr Sahota also referred to the successful webinar held the day before which gathered many viewers and lively discussions.</w:t>
      </w:r>
    </w:p>
    <w:p w14:paraId="0ECD7196" w14:textId="77777777" w:rsidR="007B61D6" w:rsidRDefault="007B61D6" w:rsidP="007B61D6">
      <w:r>
        <w:t>Mr Sahota warmly thanked all</w:t>
      </w:r>
      <w:r w:rsidRPr="0039133B">
        <w:t xml:space="preserve"> participants for </w:t>
      </w:r>
      <w:r>
        <w:t xml:space="preserve">their active </w:t>
      </w:r>
      <w:r w:rsidRPr="0039133B">
        <w:t>participation</w:t>
      </w:r>
      <w:r>
        <w:t>, contributions and commitment to advance the work of the Focus Group</w:t>
      </w:r>
      <w:r w:rsidRPr="0039133B">
        <w:t xml:space="preserve">. </w:t>
      </w:r>
    </w:p>
    <w:p w14:paraId="540E0866" w14:textId="39623B1A" w:rsidR="007B61D6" w:rsidRDefault="007B61D6" w:rsidP="00497018">
      <w:r>
        <w:t xml:space="preserve">FG-AI4EE Co-Chairmen </w:t>
      </w:r>
      <w:r w:rsidR="008C3D7D">
        <w:t xml:space="preserve">both </w:t>
      </w:r>
      <w:r>
        <w:t xml:space="preserve">extended their appreciations to FG-AI4EE </w:t>
      </w:r>
      <w:r w:rsidRPr="008A2883">
        <w:t>Vice-Chairmen,</w:t>
      </w:r>
      <w:r>
        <w:t xml:space="preserve"> Working Group </w:t>
      </w:r>
      <w:r w:rsidR="005721B4">
        <w:t>Co-Chairmen</w:t>
      </w:r>
      <w:r>
        <w:t xml:space="preserve">, editors, </w:t>
      </w:r>
      <w:r w:rsidRPr="0039133B">
        <w:t>contributors</w:t>
      </w:r>
      <w:r>
        <w:t xml:space="preserve">, </w:t>
      </w:r>
      <w:r w:rsidRPr="0039133B">
        <w:t xml:space="preserve">and to </w:t>
      </w:r>
      <w:r>
        <w:t>Ms Charlyne Restivo</w:t>
      </w:r>
      <w:r w:rsidRPr="0039133B">
        <w:t xml:space="preserve">, Advisor (TSB) and </w:t>
      </w:r>
      <w:r>
        <w:rPr>
          <w:szCs w:val="24"/>
          <w:lang w:eastAsia="ko-KR"/>
        </w:rPr>
        <w:t xml:space="preserve">Mr Manuel Adrián Soriano </w:t>
      </w:r>
      <w:r>
        <w:t>(</w:t>
      </w:r>
      <w:r w:rsidRPr="0039133B">
        <w:t>FG-AI4EE Secretariat</w:t>
      </w:r>
      <w:r>
        <w:t>)</w:t>
      </w:r>
      <w:r w:rsidRPr="0039133B">
        <w:t xml:space="preserve"> for their assistance.</w:t>
      </w:r>
    </w:p>
    <w:p w14:paraId="125EDE06" w14:textId="3E6FB411" w:rsidR="001910DD" w:rsidRPr="0081001C" w:rsidRDefault="008C3D7D" w:rsidP="00497018">
      <w:r>
        <w:t xml:space="preserve">FG-AI4EE Co-Chairmen encouraged participants to pursue their collaboration by sending their contributions to ITU Secretariat </w:t>
      </w:r>
      <w:r w:rsidRPr="0081001C">
        <w:t>(</w:t>
      </w:r>
      <w:hyperlink r:id="rId66" w:history="1">
        <w:r w:rsidRPr="0081001C">
          <w:rPr>
            <w:rStyle w:val="Hyperlink"/>
            <w:szCs w:val="24"/>
          </w:rPr>
          <w:t>tsbfgai4ee@itu.int</w:t>
        </w:r>
      </w:hyperlink>
      <w:r>
        <w:t xml:space="preserve">) to advance the work on the remaining 18 FG-AI4EE deliverables.  </w:t>
      </w:r>
      <w:r w:rsidR="00085033">
        <w:t xml:space="preserve"> </w:t>
      </w:r>
    </w:p>
    <w:p w14:paraId="21834957" w14:textId="77777777" w:rsidR="0071561B" w:rsidRDefault="0071561B" w:rsidP="00301F43">
      <w:pPr>
        <w:jc w:val="center"/>
        <w:rPr>
          <w:b/>
          <w:bCs/>
          <w:szCs w:val="24"/>
          <w:lang w:eastAsia="ko-KR"/>
        </w:rPr>
      </w:pPr>
    </w:p>
    <w:p w14:paraId="4BD71B23" w14:textId="0AD82800" w:rsidR="00E154BD" w:rsidRPr="0039133B" w:rsidRDefault="00301F43" w:rsidP="00301F43">
      <w:pPr>
        <w:jc w:val="center"/>
        <w:rPr>
          <w:b/>
          <w:bCs/>
          <w:szCs w:val="24"/>
          <w:lang w:eastAsia="ko-KR"/>
        </w:rPr>
      </w:pPr>
      <w:r w:rsidRPr="0039133B">
        <w:rPr>
          <w:b/>
          <w:bCs/>
          <w:szCs w:val="24"/>
          <w:lang w:eastAsia="ko-KR"/>
        </w:rPr>
        <w:t>__________________</w:t>
      </w:r>
    </w:p>
    <w:sectPr w:rsidR="00E154BD" w:rsidRPr="0039133B" w:rsidSect="00F8652D">
      <w:headerReference w:type="default" r:id="rId67"/>
      <w:pgSz w:w="11907" w:h="16840"/>
      <w:pgMar w:top="1418" w:right="992" w:bottom="1418" w:left="1134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68FA4" w16cex:dateUtc="2021-01-11T07:49:00Z"/>
  <w16cex:commentExtensible w16cex:durableId="23A690F0" w16cex:dateUtc="2021-01-11T07:55:00Z"/>
  <w16cex:commentExtensible w16cex:durableId="23A691A8" w16cex:dateUtc="2021-01-11T07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5728F" w14:textId="77777777" w:rsidR="00567EDB" w:rsidRDefault="00567EDB">
      <w:r>
        <w:separator/>
      </w:r>
    </w:p>
  </w:endnote>
  <w:endnote w:type="continuationSeparator" w:id="0">
    <w:p w14:paraId="74DEA32A" w14:textId="77777777" w:rsidR="00567EDB" w:rsidRDefault="0056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6F5BB" w14:textId="77777777" w:rsidR="00567EDB" w:rsidRDefault="00567EDB">
      <w:r>
        <w:separator/>
      </w:r>
    </w:p>
  </w:footnote>
  <w:footnote w:type="continuationSeparator" w:id="0">
    <w:p w14:paraId="2119C5FE" w14:textId="77777777" w:rsidR="00567EDB" w:rsidRDefault="0056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D1519" w14:textId="5CACE239" w:rsidR="00567EDB" w:rsidRPr="005A55D2" w:rsidRDefault="00567EDB" w:rsidP="005A55D2">
    <w:pPr>
      <w:pStyle w:val="Header"/>
    </w:pPr>
    <w:r w:rsidRPr="005A55D2">
      <w:t xml:space="preserve">- </w:t>
    </w:r>
    <w:r w:rsidRPr="005A55D2">
      <w:fldChar w:fldCharType="begin"/>
    </w:r>
    <w:r w:rsidRPr="005A55D2">
      <w:instrText xml:space="preserve"> PAGE  \* MERGEFORMAT </w:instrText>
    </w:r>
    <w:r w:rsidRPr="005A55D2">
      <w:fldChar w:fldCharType="separate"/>
    </w:r>
    <w:r>
      <w:rPr>
        <w:noProof/>
      </w:rPr>
      <w:t>11</w:t>
    </w:r>
    <w:r w:rsidRPr="005A55D2">
      <w:fldChar w:fldCharType="end"/>
    </w:r>
    <w:r w:rsidRPr="005A55D2">
      <w:t xml:space="preserve"> -</w:t>
    </w:r>
  </w:p>
  <w:p w14:paraId="1B1F2D09" w14:textId="383DAE9D" w:rsidR="00567EDB" w:rsidRPr="005A55D2" w:rsidRDefault="00567EDB" w:rsidP="005A55D2">
    <w:pPr>
      <w:pStyle w:val="Header"/>
      <w:spacing w:after="240"/>
    </w:pPr>
    <w:r w:rsidRPr="005A55D2">
      <w:fldChar w:fldCharType="begin"/>
    </w:r>
    <w:r w:rsidRPr="005A55D2">
      <w:instrText xml:space="preserve"> STYLEREF  Docnumber  </w:instrText>
    </w:r>
    <w:r w:rsidRPr="005A55D2">
      <w:fldChar w:fldCharType="separate"/>
    </w:r>
    <w:r w:rsidR="00ED094B">
      <w:rPr>
        <w:noProof/>
      </w:rPr>
      <w:t>FG-AI4EE-O-005</w:t>
    </w:r>
    <w:r w:rsidRPr="005A55D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834"/>
    <w:multiLevelType w:val="hybridMultilevel"/>
    <w:tmpl w:val="F488A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217"/>
    <w:multiLevelType w:val="hybridMultilevel"/>
    <w:tmpl w:val="80A24554"/>
    <w:lvl w:ilvl="0" w:tplc="DFC87F56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1DC"/>
    <w:multiLevelType w:val="hybridMultilevel"/>
    <w:tmpl w:val="E5D4BB88"/>
    <w:lvl w:ilvl="0" w:tplc="E37E0C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4DD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2A1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46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4E4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AD7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047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4A2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AB3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A4345B"/>
    <w:multiLevelType w:val="hybridMultilevel"/>
    <w:tmpl w:val="A0BA91B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45E1086"/>
    <w:multiLevelType w:val="hybridMultilevel"/>
    <w:tmpl w:val="3A961E4E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47C4"/>
    <w:multiLevelType w:val="hybridMultilevel"/>
    <w:tmpl w:val="EFD0898A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01452"/>
    <w:multiLevelType w:val="hybridMultilevel"/>
    <w:tmpl w:val="A56252B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735BBC"/>
    <w:multiLevelType w:val="hybridMultilevel"/>
    <w:tmpl w:val="157A5B1A"/>
    <w:lvl w:ilvl="0" w:tplc="6B74C5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45B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B9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CAA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61D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29C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0BD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2CC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4C3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650C2B"/>
    <w:multiLevelType w:val="hybridMultilevel"/>
    <w:tmpl w:val="11183E26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D2886"/>
    <w:multiLevelType w:val="hybridMultilevel"/>
    <w:tmpl w:val="CE96D22C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F054D4"/>
    <w:multiLevelType w:val="hybridMultilevel"/>
    <w:tmpl w:val="2C4A5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1161"/>
    <w:multiLevelType w:val="hybridMultilevel"/>
    <w:tmpl w:val="C5F28DA0"/>
    <w:lvl w:ilvl="0" w:tplc="31920D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01F98"/>
    <w:multiLevelType w:val="hybridMultilevel"/>
    <w:tmpl w:val="720C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21AD5"/>
    <w:multiLevelType w:val="hybridMultilevel"/>
    <w:tmpl w:val="28BAD12C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30AB1"/>
    <w:multiLevelType w:val="hybridMultilevel"/>
    <w:tmpl w:val="C69CDD76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F26F7"/>
    <w:multiLevelType w:val="hybridMultilevel"/>
    <w:tmpl w:val="0F20828C"/>
    <w:lvl w:ilvl="0" w:tplc="A4BAF8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A1A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828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C77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35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45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84A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CF3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0DF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7D0866"/>
    <w:multiLevelType w:val="hybridMultilevel"/>
    <w:tmpl w:val="A3685780"/>
    <w:lvl w:ilvl="0" w:tplc="31920D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0D533C"/>
    <w:multiLevelType w:val="hybridMultilevel"/>
    <w:tmpl w:val="BCFA4E3E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531DA"/>
    <w:multiLevelType w:val="hybridMultilevel"/>
    <w:tmpl w:val="8B8603C8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7026F"/>
    <w:multiLevelType w:val="hybridMultilevel"/>
    <w:tmpl w:val="D58AC75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61D2CCB"/>
    <w:multiLevelType w:val="hybridMultilevel"/>
    <w:tmpl w:val="2C727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77E77"/>
    <w:multiLevelType w:val="hybridMultilevel"/>
    <w:tmpl w:val="E62A5A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43B6D"/>
    <w:multiLevelType w:val="hybridMultilevel"/>
    <w:tmpl w:val="3162E6EC"/>
    <w:lvl w:ilvl="0" w:tplc="11A2EA5A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C1928"/>
    <w:multiLevelType w:val="hybridMultilevel"/>
    <w:tmpl w:val="922A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26C63"/>
    <w:multiLevelType w:val="hybridMultilevel"/>
    <w:tmpl w:val="5E78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17559"/>
    <w:multiLevelType w:val="hybridMultilevel"/>
    <w:tmpl w:val="4D040CE6"/>
    <w:lvl w:ilvl="0" w:tplc="4E407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CC8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032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25F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0CC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66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812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CCB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A22CCD"/>
    <w:multiLevelType w:val="hybridMultilevel"/>
    <w:tmpl w:val="D21E605A"/>
    <w:lvl w:ilvl="0" w:tplc="31920D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3A66FF7"/>
    <w:multiLevelType w:val="hybridMultilevel"/>
    <w:tmpl w:val="414A46C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  <w:lang w:val="en-U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E15E6F"/>
    <w:multiLevelType w:val="hybridMultilevel"/>
    <w:tmpl w:val="1500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311D0"/>
    <w:multiLevelType w:val="hybridMultilevel"/>
    <w:tmpl w:val="3D925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E1A18"/>
    <w:multiLevelType w:val="hybridMultilevel"/>
    <w:tmpl w:val="63AAFB5A"/>
    <w:lvl w:ilvl="0" w:tplc="31920D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4274E9"/>
    <w:multiLevelType w:val="hybridMultilevel"/>
    <w:tmpl w:val="BB44CCAC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467C79"/>
    <w:multiLevelType w:val="hybridMultilevel"/>
    <w:tmpl w:val="220A58FE"/>
    <w:lvl w:ilvl="0" w:tplc="31920D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00470E0"/>
    <w:multiLevelType w:val="hybridMultilevel"/>
    <w:tmpl w:val="05FE5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2210B"/>
    <w:multiLevelType w:val="hybridMultilevel"/>
    <w:tmpl w:val="98C2E7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F842D5"/>
    <w:multiLevelType w:val="hybridMultilevel"/>
    <w:tmpl w:val="5166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E30EC"/>
    <w:multiLevelType w:val="hybridMultilevel"/>
    <w:tmpl w:val="FDFE9CAA"/>
    <w:lvl w:ilvl="0" w:tplc="31920D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90A2EDB"/>
    <w:multiLevelType w:val="hybridMultilevel"/>
    <w:tmpl w:val="83085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CA3AAA"/>
    <w:multiLevelType w:val="hybridMultilevel"/>
    <w:tmpl w:val="885004C2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F06B56"/>
    <w:multiLevelType w:val="hybridMultilevel"/>
    <w:tmpl w:val="20A81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E0309"/>
    <w:multiLevelType w:val="hybridMultilevel"/>
    <w:tmpl w:val="32648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9E781E"/>
    <w:multiLevelType w:val="hybridMultilevel"/>
    <w:tmpl w:val="D54E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E328F"/>
    <w:multiLevelType w:val="hybridMultilevel"/>
    <w:tmpl w:val="9574E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447D3"/>
    <w:multiLevelType w:val="hybridMultilevel"/>
    <w:tmpl w:val="74BA61FE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54E59"/>
    <w:multiLevelType w:val="hybridMultilevel"/>
    <w:tmpl w:val="EE06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6B1DA9"/>
    <w:multiLevelType w:val="hybridMultilevel"/>
    <w:tmpl w:val="14985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E20DDA"/>
    <w:multiLevelType w:val="hybridMultilevel"/>
    <w:tmpl w:val="498C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1714F"/>
    <w:multiLevelType w:val="hybridMultilevel"/>
    <w:tmpl w:val="67547F86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E6EEB"/>
    <w:multiLevelType w:val="hybridMultilevel"/>
    <w:tmpl w:val="E9389326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46"/>
  </w:num>
  <w:num w:numId="4">
    <w:abstractNumId w:val="41"/>
  </w:num>
  <w:num w:numId="5">
    <w:abstractNumId w:val="44"/>
  </w:num>
  <w:num w:numId="6">
    <w:abstractNumId w:val="28"/>
  </w:num>
  <w:num w:numId="7">
    <w:abstractNumId w:val="35"/>
  </w:num>
  <w:num w:numId="8">
    <w:abstractNumId w:val="24"/>
  </w:num>
  <w:num w:numId="9">
    <w:abstractNumId w:val="5"/>
  </w:num>
  <w:num w:numId="10">
    <w:abstractNumId w:val="14"/>
  </w:num>
  <w:num w:numId="11">
    <w:abstractNumId w:val="1"/>
  </w:num>
  <w:num w:numId="12">
    <w:abstractNumId w:val="4"/>
  </w:num>
  <w:num w:numId="13">
    <w:abstractNumId w:val="42"/>
  </w:num>
  <w:num w:numId="14">
    <w:abstractNumId w:val="18"/>
  </w:num>
  <w:num w:numId="15">
    <w:abstractNumId w:val="9"/>
  </w:num>
  <w:num w:numId="16">
    <w:abstractNumId w:val="7"/>
  </w:num>
  <w:num w:numId="17">
    <w:abstractNumId w:val="2"/>
  </w:num>
  <w:num w:numId="18">
    <w:abstractNumId w:val="15"/>
  </w:num>
  <w:num w:numId="19">
    <w:abstractNumId w:val="39"/>
  </w:num>
  <w:num w:numId="20">
    <w:abstractNumId w:val="12"/>
  </w:num>
  <w:num w:numId="21">
    <w:abstractNumId w:val="25"/>
  </w:num>
  <w:num w:numId="22">
    <w:abstractNumId w:val="21"/>
  </w:num>
  <w:num w:numId="23">
    <w:abstractNumId w:val="11"/>
  </w:num>
  <w:num w:numId="24">
    <w:abstractNumId w:val="31"/>
  </w:num>
  <w:num w:numId="25">
    <w:abstractNumId w:val="0"/>
  </w:num>
  <w:num w:numId="26">
    <w:abstractNumId w:val="22"/>
  </w:num>
  <w:num w:numId="27">
    <w:abstractNumId w:val="8"/>
  </w:num>
  <w:num w:numId="28">
    <w:abstractNumId w:val="20"/>
  </w:num>
  <w:num w:numId="29">
    <w:abstractNumId w:val="29"/>
  </w:num>
  <w:num w:numId="30">
    <w:abstractNumId w:val="32"/>
  </w:num>
  <w:num w:numId="31">
    <w:abstractNumId w:val="45"/>
  </w:num>
  <w:num w:numId="32">
    <w:abstractNumId w:val="17"/>
  </w:num>
  <w:num w:numId="33">
    <w:abstractNumId w:val="19"/>
  </w:num>
  <w:num w:numId="34">
    <w:abstractNumId w:val="26"/>
  </w:num>
  <w:num w:numId="35">
    <w:abstractNumId w:val="48"/>
  </w:num>
  <w:num w:numId="36">
    <w:abstractNumId w:val="23"/>
  </w:num>
  <w:num w:numId="37">
    <w:abstractNumId w:val="10"/>
  </w:num>
  <w:num w:numId="38">
    <w:abstractNumId w:val="37"/>
  </w:num>
  <w:num w:numId="39">
    <w:abstractNumId w:val="30"/>
  </w:num>
  <w:num w:numId="40">
    <w:abstractNumId w:val="13"/>
  </w:num>
  <w:num w:numId="41">
    <w:abstractNumId w:val="33"/>
  </w:num>
  <w:num w:numId="42">
    <w:abstractNumId w:val="6"/>
  </w:num>
  <w:num w:numId="43">
    <w:abstractNumId w:val="16"/>
  </w:num>
  <w:num w:numId="44">
    <w:abstractNumId w:val="36"/>
  </w:num>
  <w:num w:numId="45">
    <w:abstractNumId w:val="3"/>
  </w:num>
  <w:num w:numId="46">
    <w:abstractNumId w:val="47"/>
  </w:num>
  <w:num w:numId="47">
    <w:abstractNumId w:val="43"/>
  </w:num>
  <w:num w:numId="48">
    <w:abstractNumId w:val="38"/>
  </w:num>
  <w:num w:numId="49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017A"/>
    <w:rsid w:val="000003CF"/>
    <w:rsid w:val="000004CB"/>
    <w:rsid w:val="00000625"/>
    <w:rsid w:val="00000DA0"/>
    <w:rsid w:val="00000E7D"/>
    <w:rsid w:val="0000177C"/>
    <w:rsid w:val="00001B73"/>
    <w:rsid w:val="0000394C"/>
    <w:rsid w:val="00003DAC"/>
    <w:rsid w:val="000048BC"/>
    <w:rsid w:val="00004AB2"/>
    <w:rsid w:val="00005262"/>
    <w:rsid w:val="000052F4"/>
    <w:rsid w:val="000056FB"/>
    <w:rsid w:val="00007B07"/>
    <w:rsid w:val="00010282"/>
    <w:rsid w:val="000104A6"/>
    <w:rsid w:val="00010B16"/>
    <w:rsid w:val="00012176"/>
    <w:rsid w:val="00012194"/>
    <w:rsid w:val="0001280D"/>
    <w:rsid w:val="00012EB2"/>
    <w:rsid w:val="000134D4"/>
    <w:rsid w:val="00013529"/>
    <w:rsid w:val="00013DA4"/>
    <w:rsid w:val="00013E54"/>
    <w:rsid w:val="00014601"/>
    <w:rsid w:val="0001472F"/>
    <w:rsid w:val="000151A0"/>
    <w:rsid w:val="000153E6"/>
    <w:rsid w:val="0001544A"/>
    <w:rsid w:val="0001547C"/>
    <w:rsid w:val="00015690"/>
    <w:rsid w:val="0001664B"/>
    <w:rsid w:val="000167F2"/>
    <w:rsid w:val="00017C50"/>
    <w:rsid w:val="0002079F"/>
    <w:rsid w:val="00020A01"/>
    <w:rsid w:val="000217F6"/>
    <w:rsid w:val="00022A3F"/>
    <w:rsid w:val="00023650"/>
    <w:rsid w:val="0002371F"/>
    <w:rsid w:val="00024157"/>
    <w:rsid w:val="000255EC"/>
    <w:rsid w:val="0002583B"/>
    <w:rsid w:val="00026B5F"/>
    <w:rsid w:val="00027BFF"/>
    <w:rsid w:val="000303A3"/>
    <w:rsid w:val="000306FA"/>
    <w:rsid w:val="0003071C"/>
    <w:rsid w:val="000317E5"/>
    <w:rsid w:val="00032AE9"/>
    <w:rsid w:val="00032BB3"/>
    <w:rsid w:val="00032E59"/>
    <w:rsid w:val="0003349F"/>
    <w:rsid w:val="00033D3B"/>
    <w:rsid w:val="00034D8D"/>
    <w:rsid w:val="000361D6"/>
    <w:rsid w:val="000406CC"/>
    <w:rsid w:val="00040D70"/>
    <w:rsid w:val="00041EAD"/>
    <w:rsid w:val="00041F8B"/>
    <w:rsid w:val="00042136"/>
    <w:rsid w:val="0004226A"/>
    <w:rsid w:val="00042A2B"/>
    <w:rsid w:val="0004336E"/>
    <w:rsid w:val="000438B1"/>
    <w:rsid w:val="00043EBA"/>
    <w:rsid w:val="00044D72"/>
    <w:rsid w:val="00044F7B"/>
    <w:rsid w:val="00046C09"/>
    <w:rsid w:val="00046F41"/>
    <w:rsid w:val="000475E9"/>
    <w:rsid w:val="0004785A"/>
    <w:rsid w:val="00051AA4"/>
    <w:rsid w:val="00052445"/>
    <w:rsid w:val="00052EA2"/>
    <w:rsid w:val="00052F2E"/>
    <w:rsid w:val="00053493"/>
    <w:rsid w:val="00053CFA"/>
    <w:rsid w:val="000541B6"/>
    <w:rsid w:val="000547D9"/>
    <w:rsid w:val="00055731"/>
    <w:rsid w:val="00055742"/>
    <w:rsid w:val="00055E0C"/>
    <w:rsid w:val="000562D3"/>
    <w:rsid w:val="0005697E"/>
    <w:rsid w:val="00056B8A"/>
    <w:rsid w:val="00056C84"/>
    <w:rsid w:val="00057F9B"/>
    <w:rsid w:val="0006072B"/>
    <w:rsid w:val="00060962"/>
    <w:rsid w:val="00061065"/>
    <w:rsid w:val="00061458"/>
    <w:rsid w:val="00062004"/>
    <w:rsid w:val="00062989"/>
    <w:rsid w:val="00062AC3"/>
    <w:rsid w:val="0006369F"/>
    <w:rsid w:val="00064F55"/>
    <w:rsid w:val="00065F58"/>
    <w:rsid w:val="0006600D"/>
    <w:rsid w:val="00066079"/>
    <w:rsid w:val="00066877"/>
    <w:rsid w:val="000670FA"/>
    <w:rsid w:val="00067748"/>
    <w:rsid w:val="00070147"/>
    <w:rsid w:val="000725E4"/>
    <w:rsid w:val="00072865"/>
    <w:rsid w:val="00072976"/>
    <w:rsid w:val="00074A4E"/>
    <w:rsid w:val="000759ED"/>
    <w:rsid w:val="00075E94"/>
    <w:rsid w:val="00076502"/>
    <w:rsid w:val="00076B3E"/>
    <w:rsid w:val="000770FA"/>
    <w:rsid w:val="0007785A"/>
    <w:rsid w:val="00080027"/>
    <w:rsid w:val="00080144"/>
    <w:rsid w:val="00080BD4"/>
    <w:rsid w:val="00081493"/>
    <w:rsid w:val="00081640"/>
    <w:rsid w:val="00081E63"/>
    <w:rsid w:val="000823DE"/>
    <w:rsid w:val="0008294F"/>
    <w:rsid w:val="000831A0"/>
    <w:rsid w:val="0008326E"/>
    <w:rsid w:val="0008329C"/>
    <w:rsid w:val="00083312"/>
    <w:rsid w:val="00084C3E"/>
    <w:rsid w:val="00085033"/>
    <w:rsid w:val="00085196"/>
    <w:rsid w:val="000862CD"/>
    <w:rsid w:val="000872AA"/>
    <w:rsid w:val="00090946"/>
    <w:rsid w:val="00093103"/>
    <w:rsid w:val="000934D1"/>
    <w:rsid w:val="00094F86"/>
    <w:rsid w:val="00095299"/>
    <w:rsid w:val="00095DB5"/>
    <w:rsid w:val="000967A1"/>
    <w:rsid w:val="00096908"/>
    <w:rsid w:val="00096F59"/>
    <w:rsid w:val="00097DE6"/>
    <w:rsid w:val="000A0340"/>
    <w:rsid w:val="000A269F"/>
    <w:rsid w:val="000A2FAB"/>
    <w:rsid w:val="000A3269"/>
    <w:rsid w:val="000A3687"/>
    <w:rsid w:val="000A42F3"/>
    <w:rsid w:val="000A4BFC"/>
    <w:rsid w:val="000A4D85"/>
    <w:rsid w:val="000A543B"/>
    <w:rsid w:val="000A5743"/>
    <w:rsid w:val="000A6C1A"/>
    <w:rsid w:val="000B0E59"/>
    <w:rsid w:val="000B1BCF"/>
    <w:rsid w:val="000B2E2A"/>
    <w:rsid w:val="000B3C2C"/>
    <w:rsid w:val="000B4618"/>
    <w:rsid w:val="000B4697"/>
    <w:rsid w:val="000B47EC"/>
    <w:rsid w:val="000B4D9E"/>
    <w:rsid w:val="000B503D"/>
    <w:rsid w:val="000B5D18"/>
    <w:rsid w:val="000B6E8E"/>
    <w:rsid w:val="000B728E"/>
    <w:rsid w:val="000B76E3"/>
    <w:rsid w:val="000B7794"/>
    <w:rsid w:val="000B7CBD"/>
    <w:rsid w:val="000B7DAD"/>
    <w:rsid w:val="000C1083"/>
    <w:rsid w:val="000C143D"/>
    <w:rsid w:val="000C1467"/>
    <w:rsid w:val="000C16E5"/>
    <w:rsid w:val="000C172D"/>
    <w:rsid w:val="000C1FFC"/>
    <w:rsid w:val="000C20E4"/>
    <w:rsid w:val="000C222C"/>
    <w:rsid w:val="000C244C"/>
    <w:rsid w:val="000C2B27"/>
    <w:rsid w:val="000C3074"/>
    <w:rsid w:val="000C3D20"/>
    <w:rsid w:val="000C3EA1"/>
    <w:rsid w:val="000C4210"/>
    <w:rsid w:val="000C49F3"/>
    <w:rsid w:val="000C51BE"/>
    <w:rsid w:val="000C659B"/>
    <w:rsid w:val="000C6E42"/>
    <w:rsid w:val="000C6EA3"/>
    <w:rsid w:val="000C7DF9"/>
    <w:rsid w:val="000D0006"/>
    <w:rsid w:val="000D04B7"/>
    <w:rsid w:val="000D13FA"/>
    <w:rsid w:val="000D1C43"/>
    <w:rsid w:val="000D279B"/>
    <w:rsid w:val="000D2FA8"/>
    <w:rsid w:val="000D4068"/>
    <w:rsid w:val="000D5585"/>
    <w:rsid w:val="000D6C37"/>
    <w:rsid w:val="000D7532"/>
    <w:rsid w:val="000D7A41"/>
    <w:rsid w:val="000E08E1"/>
    <w:rsid w:val="000E1143"/>
    <w:rsid w:val="000E1E2C"/>
    <w:rsid w:val="000E216B"/>
    <w:rsid w:val="000E219C"/>
    <w:rsid w:val="000E2627"/>
    <w:rsid w:val="000E31F9"/>
    <w:rsid w:val="000E34A9"/>
    <w:rsid w:val="000E3942"/>
    <w:rsid w:val="000E4123"/>
    <w:rsid w:val="000E42BA"/>
    <w:rsid w:val="000E4771"/>
    <w:rsid w:val="000E54A5"/>
    <w:rsid w:val="000E5CA1"/>
    <w:rsid w:val="000E619A"/>
    <w:rsid w:val="000E6710"/>
    <w:rsid w:val="000E6BF8"/>
    <w:rsid w:val="000F0A32"/>
    <w:rsid w:val="000F1838"/>
    <w:rsid w:val="000F1902"/>
    <w:rsid w:val="000F1AAE"/>
    <w:rsid w:val="000F1CF6"/>
    <w:rsid w:val="000F30E2"/>
    <w:rsid w:val="000F3956"/>
    <w:rsid w:val="000F3F99"/>
    <w:rsid w:val="000F42DB"/>
    <w:rsid w:val="000F4CFD"/>
    <w:rsid w:val="000F4E43"/>
    <w:rsid w:val="000F4E7A"/>
    <w:rsid w:val="000F6989"/>
    <w:rsid w:val="000F7A78"/>
    <w:rsid w:val="001004D7"/>
    <w:rsid w:val="00101E67"/>
    <w:rsid w:val="00102485"/>
    <w:rsid w:val="001040F5"/>
    <w:rsid w:val="00104B80"/>
    <w:rsid w:val="00104BE5"/>
    <w:rsid w:val="00106115"/>
    <w:rsid w:val="00106B6C"/>
    <w:rsid w:val="001071ED"/>
    <w:rsid w:val="00107494"/>
    <w:rsid w:val="00107CA5"/>
    <w:rsid w:val="00110704"/>
    <w:rsid w:val="00110A5C"/>
    <w:rsid w:val="00110DBD"/>
    <w:rsid w:val="00111CED"/>
    <w:rsid w:val="00112495"/>
    <w:rsid w:val="00112C66"/>
    <w:rsid w:val="0011357A"/>
    <w:rsid w:val="00116CDE"/>
    <w:rsid w:val="00116FCF"/>
    <w:rsid w:val="001170E7"/>
    <w:rsid w:val="00117232"/>
    <w:rsid w:val="00117C20"/>
    <w:rsid w:val="00117F44"/>
    <w:rsid w:val="00120C87"/>
    <w:rsid w:val="00121929"/>
    <w:rsid w:val="001221FD"/>
    <w:rsid w:val="001229EA"/>
    <w:rsid w:val="00122E06"/>
    <w:rsid w:val="00123458"/>
    <w:rsid w:val="0012348D"/>
    <w:rsid w:val="00123B21"/>
    <w:rsid w:val="00125660"/>
    <w:rsid w:val="00125A1D"/>
    <w:rsid w:val="00126660"/>
    <w:rsid w:val="0012735B"/>
    <w:rsid w:val="001276ED"/>
    <w:rsid w:val="001303CC"/>
    <w:rsid w:val="001311EB"/>
    <w:rsid w:val="00132C4E"/>
    <w:rsid w:val="00133251"/>
    <w:rsid w:val="0013344B"/>
    <w:rsid w:val="00133859"/>
    <w:rsid w:val="00134CE0"/>
    <w:rsid w:val="00134EBB"/>
    <w:rsid w:val="0013509E"/>
    <w:rsid w:val="00135577"/>
    <w:rsid w:val="00135E85"/>
    <w:rsid w:val="00136AD8"/>
    <w:rsid w:val="001378C2"/>
    <w:rsid w:val="00137B76"/>
    <w:rsid w:val="001403F1"/>
    <w:rsid w:val="00141183"/>
    <w:rsid w:val="0014125D"/>
    <w:rsid w:val="001416C7"/>
    <w:rsid w:val="00141766"/>
    <w:rsid w:val="00142545"/>
    <w:rsid w:val="00142AD8"/>
    <w:rsid w:val="00143475"/>
    <w:rsid w:val="00143F19"/>
    <w:rsid w:val="00144257"/>
    <w:rsid w:val="00145CEE"/>
    <w:rsid w:val="001466FA"/>
    <w:rsid w:val="00146D2A"/>
    <w:rsid w:val="0014700D"/>
    <w:rsid w:val="00147741"/>
    <w:rsid w:val="00147E6C"/>
    <w:rsid w:val="001507D7"/>
    <w:rsid w:val="001515B4"/>
    <w:rsid w:val="001527D8"/>
    <w:rsid w:val="00152D89"/>
    <w:rsid w:val="001540B1"/>
    <w:rsid w:val="0015556A"/>
    <w:rsid w:val="00155E75"/>
    <w:rsid w:val="001565F1"/>
    <w:rsid w:val="001573FF"/>
    <w:rsid w:val="001575B2"/>
    <w:rsid w:val="00157EFD"/>
    <w:rsid w:val="0016080F"/>
    <w:rsid w:val="001608E2"/>
    <w:rsid w:val="00160BE7"/>
    <w:rsid w:val="00161ABA"/>
    <w:rsid w:val="0016229A"/>
    <w:rsid w:val="00162BBE"/>
    <w:rsid w:val="00165461"/>
    <w:rsid w:val="001655CB"/>
    <w:rsid w:val="00167411"/>
    <w:rsid w:val="00167435"/>
    <w:rsid w:val="00167F66"/>
    <w:rsid w:val="00170E86"/>
    <w:rsid w:val="0017105B"/>
    <w:rsid w:val="001717D0"/>
    <w:rsid w:val="00171A0C"/>
    <w:rsid w:val="00171AF9"/>
    <w:rsid w:val="00171C31"/>
    <w:rsid w:val="001729C0"/>
    <w:rsid w:val="00173587"/>
    <w:rsid w:val="0017381A"/>
    <w:rsid w:val="00174251"/>
    <w:rsid w:val="001751A8"/>
    <w:rsid w:val="00180149"/>
    <w:rsid w:val="00180299"/>
    <w:rsid w:val="0018156B"/>
    <w:rsid w:val="001818F1"/>
    <w:rsid w:val="0018285A"/>
    <w:rsid w:val="001828D1"/>
    <w:rsid w:val="001828FB"/>
    <w:rsid w:val="00182982"/>
    <w:rsid w:val="00182E9E"/>
    <w:rsid w:val="0018345F"/>
    <w:rsid w:val="001835A2"/>
    <w:rsid w:val="001837E4"/>
    <w:rsid w:val="001839B6"/>
    <w:rsid w:val="00183FF9"/>
    <w:rsid w:val="00184F75"/>
    <w:rsid w:val="00185201"/>
    <w:rsid w:val="001861C8"/>
    <w:rsid w:val="00186F95"/>
    <w:rsid w:val="00187711"/>
    <w:rsid w:val="001900BA"/>
    <w:rsid w:val="00190262"/>
    <w:rsid w:val="00190B7D"/>
    <w:rsid w:val="001910DD"/>
    <w:rsid w:val="00191D75"/>
    <w:rsid w:val="001923A1"/>
    <w:rsid w:val="001925E3"/>
    <w:rsid w:val="001939B7"/>
    <w:rsid w:val="00193C89"/>
    <w:rsid w:val="00194135"/>
    <w:rsid w:val="0019413F"/>
    <w:rsid w:val="00194173"/>
    <w:rsid w:val="00195283"/>
    <w:rsid w:val="001967F6"/>
    <w:rsid w:val="00196B45"/>
    <w:rsid w:val="00196D2C"/>
    <w:rsid w:val="00196F93"/>
    <w:rsid w:val="001972B9"/>
    <w:rsid w:val="0019791B"/>
    <w:rsid w:val="001A119B"/>
    <w:rsid w:val="001A1F8F"/>
    <w:rsid w:val="001A2A9E"/>
    <w:rsid w:val="001A2F70"/>
    <w:rsid w:val="001A63AD"/>
    <w:rsid w:val="001A644C"/>
    <w:rsid w:val="001A6619"/>
    <w:rsid w:val="001A6F29"/>
    <w:rsid w:val="001A77FB"/>
    <w:rsid w:val="001B0B71"/>
    <w:rsid w:val="001B1740"/>
    <w:rsid w:val="001B24FB"/>
    <w:rsid w:val="001B2D5F"/>
    <w:rsid w:val="001B30F9"/>
    <w:rsid w:val="001B3690"/>
    <w:rsid w:val="001B4B15"/>
    <w:rsid w:val="001B50B3"/>
    <w:rsid w:val="001B586F"/>
    <w:rsid w:val="001B63AF"/>
    <w:rsid w:val="001B6AA4"/>
    <w:rsid w:val="001B6DA6"/>
    <w:rsid w:val="001B719C"/>
    <w:rsid w:val="001C0D47"/>
    <w:rsid w:val="001C1E94"/>
    <w:rsid w:val="001C2455"/>
    <w:rsid w:val="001C2CDB"/>
    <w:rsid w:val="001C4A48"/>
    <w:rsid w:val="001C55E7"/>
    <w:rsid w:val="001C5D02"/>
    <w:rsid w:val="001C6252"/>
    <w:rsid w:val="001C63E5"/>
    <w:rsid w:val="001D0E57"/>
    <w:rsid w:val="001D261C"/>
    <w:rsid w:val="001D279D"/>
    <w:rsid w:val="001D335E"/>
    <w:rsid w:val="001D43F4"/>
    <w:rsid w:val="001D50C7"/>
    <w:rsid w:val="001D57DE"/>
    <w:rsid w:val="001D5C0F"/>
    <w:rsid w:val="001D727A"/>
    <w:rsid w:val="001D7573"/>
    <w:rsid w:val="001D779B"/>
    <w:rsid w:val="001E02FC"/>
    <w:rsid w:val="001E1413"/>
    <w:rsid w:val="001E1E54"/>
    <w:rsid w:val="001E2989"/>
    <w:rsid w:val="001E2DDD"/>
    <w:rsid w:val="001E2FA0"/>
    <w:rsid w:val="001E4C11"/>
    <w:rsid w:val="001E7C9C"/>
    <w:rsid w:val="001E7F47"/>
    <w:rsid w:val="001F0166"/>
    <w:rsid w:val="001F0E73"/>
    <w:rsid w:val="001F2C1E"/>
    <w:rsid w:val="001F44F6"/>
    <w:rsid w:val="001F49B3"/>
    <w:rsid w:val="001F4D47"/>
    <w:rsid w:val="001F4E31"/>
    <w:rsid w:val="001F4E54"/>
    <w:rsid w:val="001F505E"/>
    <w:rsid w:val="001F57EE"/>
    <w:rsid w:val="001F5ADA"/>
    <w:rsid w:val="001F6563"/>
    <w:rsid w:val="001F67F3"/>
    <w:rsid w:val="001F7AFD"/>
    <w:rsid w:val="00200512"/>
    <w:rsid w:val="0020091F"/>
    <w:rsid w:val="00201932"/>
    <w:rsid w:val="00201B06"/>
    <w:rsid w:val="00202112"/>
    <w:rsid w:val="00202678"/>
    <w:rsid w:val="00206309"/>
    <w:rsid w:val="00206D46"/>
    <w:rsid w:val="002070B0"/>
    <w:rsid w:val="00207B3F"/>
    <w:rsid w:val="0021062A"/>
    <w:rsid w:val="00211176"/>
    <w:rsid w:val="002111DE"/>
    <w:rsid w:val="00211587"/>
    <w:rsid w:val="00211700"/>
    <w:rsid w:val="00211F08"/>
    <w:rsid w:val="00213CAF"/>
    <w:rsid w:val="00213DC0"/>
    <w:rsid w:val="00214E4A"/>
    <w:rsid w:val="00216006"/>
    <w:rsid w:val="002169F6"/>
    <w:rsid w:val="0021736E"/>
    <w:rsid w:val="002174F2"/>
    <w:rsid w:val="00217B86"/>
    <w:rsid w:val="00217C8E"/>
    <w:rsid w:val="00217ECC"/>
    <w:rsid w:val="00220795"/>
    <w:rsid w:val="00221B96"/>
    <w:rsid w:val="002220C7"/>
    <w:rsid w:val="00222450"/>
    <w:rsid w:val="0022259B"/>
    <w:rsid w:val="002228D1"/>
    <w:rsid w:val="00222B51"/>
    <w:rsid w:val="00223DDA"/>
    <w:rsid w:val="002243C3"/>
    <w:rsid w:val="00224419"/>
    <w:rsid w:val="00224C9C"/>
    <w:rsid w:val="00226F77"/>
    <w:rsid w:val="002274A4"/>
    <w:rsid w:val="00227D34"/>
    <w:rsid w:val="00231034"/>
    <w:rsid w:val="00231996"/>
    <w:rsid w:val="00232041"/>
    <w:rsid w:val="00232A0B"/>
    <w:rsid w:val="00234BA1"/>
    <w:rsid w:val="00235349"/>
    <w:rsid w:val="00235956"/>
    <w:rsid w:val="00236911"/>
    <w:rsid w:val="00236D1E"/>
    <w:rsid w:val="00237B7F"/>
    <w:rsid w:val="00240147"/>
    <w:rsid w:val="00240283"/>
    <w:rsid w:val="00240FEE"/>
    <w:rsid w:val="00241945"/>
    <w:rsid w:val="00243640"/>
    <w:rsid w:val="00244AE2"/>
    <w:rsid w:val="00245585"/>
    <w:rsid w:val="00245BE7"/>
    <w:rsid w:val="00246A7F"/>
    <w:rsid w:val="00246D26"/>
    <w:rsid w:val="00250075"/>
    <w:rsid w:val="002501D2"/>
    <w:rsid w:val="00250ACA"/>
    <w:rsid w:val="00250C85"/>
    <w:rsid w:val="00250F18"/>
    <w:rsid w:val="00251E7F"/>
    <w:rsid w:val="002558E5"/>
    <w:rsid w:val="00256202"/>
    <w:rsid w:val="00256E21"/>
    <w:rsid w:val="00260368"/>
    <w:rsid w:val="002613CD"/>
    <w:rsid w:val="00261793"/>
    <w:rsid w:val="0026195E"/>
    <w:rsid w:val="00261D6D"/>
    <w:rsid w:val="002629C2"/>
    <w:rsid w:val="00263866"/>
    <w:rsid w:val="00263938"/>
    <w:rsid w:val="00263AD2"/>
    <w:rsid w:val="00263C96"/>
    <w:rsid w:val="0026457F"/>
    <w:rsid w:val="00264599"/>
    <w:rsid w:val="00265062"/>
    <w:rsid w:val="00265997"/>
    <w:rsid w:val="00265B9E"/>
    <w:rsid w:val="00266133"/>
    <w:rsid w:val="002662B4"/>
    <w:rsid w:val="00266CF9"/>
    <w:rsid w:val="00266EE5"/>
    <w:rsid w:val="0026706A"/>
    <w:rsid w:val="00270958"/>
    <w:rsid w:val="002720DB"/>
    <w:rsid w:val="002722BD"/>
    <w:rsid w:val="00272E39"/>
    <w:rsid w:val="00273B8C"/>
    <w:rsid w:val="0027518D"/>
    <w:rsid w:val="002751B4"/>
    <w:rsid w:val="00275E75"/>
    <w:rsid w:val="002777FB"/>
    <w:rsid w:val="00277999"/>
    <w:rsid w:val="00280249"/>
    <w:rsid w:val="00280848"/>
    <w:rsid w:val="00280D2D"/>
    <w:rsid w:val="002814DD"/>
    <w:rsid w:val="00281C88"/>
    <w:rsid w:val="002822F1"/>
    <w:rsid w:val="00282759"/>
    <w:rsid w:val="00282825"/>
    <w:rsid w:val="002832F4"/>
    <w:rsid w:val="0028384C"/>
    <w:rsid w:val="00283B4D"/>
    <w:rsid w:val="00284531"/>
    <w:rsid w:val="00284C13"/>
    <w:rsid w:val="00284C35"/>
    <w:rsid w:val="00284F53"/>
    <w:rsid w:val="00285D69"/>
    <w:rsid w:val="00286854"/>
    <w:rsid w:val="00286CBA"/>
    <w:rsid w:val="00287167"/>
    <w:rsid w:val="00287D19"/>
    <w:rsid w:val="00287EF2"/>
    <w:rsid w:val="002902B1"/>
    <w:rsid w:val="00291574"/>
    <w:rsid w:val="002915B9"/>
    <w:rsid w:val="002925BE"/>
    <w:rsid w:val="002926A6"/>
    <w:rsid w:val="00292CB2"/>
    <w:rsid w:val="002936FD"/>
    <w:rsid w:val="00294357"/>
    <w:rsid w:val="00294DCF"/>
    <w:rsid w:val="00294EB7"/>
    <w:rsid w:val="00294FD4"/>
    <w:rsid w:val="002951E1"/>
    <w:rsid w:val="00295299"/>
    <w:rsid w:val="00295490"/>
    <w:rsid w:val="002955B9"/>
    <w:rsid w:val="0029696C"/>
    <w:rsid w:val="002971A2"/>
    <w:rsid w:val="00297CB1"/>
    <w:rsid w:val="002A0361"/>
    <w:rsid w:val="002A0411"/>
    <w:rsid w:val="002A086E"/>
    <w:rsid w:val="002A0CA8"/>
    <w:rsid w:val="002A0F1C"/>
    <w:rsid w:val="002A10B0"/>
    <w:rsid w:val="002A14DC"/>
    <w:rsid w:val="002A19C1"/>
    <w:rsid w:val="002A3E91"/>
    <w:rsid w:val="002A457A"/>
    <w:rsid w:val="002A4C30"/>
    <w:rsid w:val="002A624E"/>
    <w:rsid w:val="002B02BC"/>
    <w:rsid w:val="002B0D4F"/>
    <w:rsid w:val="002B0DC6"/>
    <w:rsid w:val="002B10FA"/>
    <w:rsid w:val="002B3D9A"/>
    <w:rsid w:val="002B42C6"/>
    <w:rsid w:val="002B5538"/>
    <w:rsid w:val="002B6538"/>
    <w:rsid w:val="002B75EA"/>
    <w:rsid w:val="002B78D7"/>
    <w:rsid w:val="002B7C89"/>
    <w:rsid w:val="002C0322"/>
    <w:rsid w:val="002C04AE"/>
    <w:rsid w:val="002C12CB"/>
    <w:rsid w:val="002C1718"/>
    <w:rsid w:val="002C236C"/>
    <w:rsid w:val="002C5623"/>
    <w:rsid w:val="002C5CC2"/>
    <w:rsid w:val="002C6F4B"/>
    <w:rsid w:val="002C7DF1"/>
    <w:rsid w:val="002D0135"/>
    <w:rsid w:val="002D0A4A"/>
    <w:rsid w:val="002D12A1"/>
    <w:rsid w:val="002D15DC"/>
    <w:rsid w:val="002D1A62"/>
    <w:rsid w:val="002D1F2D"/>
    <w:rsid w:val="002D22F3"/>
    <w:rsid w:val="002D28E7"/>
    <w:rsid w:val="002D28F0"/>
    <w:rsid w:val="002D3598"/>
    <w:rsid w:val="002D3A65"/>
    <w:rsid w:val="002D4D77"/>
    <w:rsid w:val="002D5BA3"/>
    <w:rsid w:val="002D6369"/>
    <w:rsid w:val="002D6D0A"/>
    <w:rsid w:val="002D6D3A"/>
    <w:rsid w:val="002D6FCB"/>
    <w:rsid w:val="002D76A0"/>
    <w:rsid w:val="002D783C"/>
    <w:rsid w:val="002E101C"/>
    <w:rsid w:val="002E14E1"/>
    <w:rsid w:val="002E2596"/>
    <w:rsid w:val="002E2FA2"/>
    <w:rsid w:val="002E34CC"/>
    <w:rsid w:val="002E35E5"/>
    <w:rsid w:val="002E41CF"/>
    <w:rsid w:val="002E4B30"/>
    <w:rsid w:val="002E6661"/>
    <w:rsid w:val="002E6F92"/>
    <w:rsid w:val="002E6FEF"/>
    <w:rsid w:val="002E7998"/>
    <w:rsid w:val="002E7EB0"/>
    <w:rsid w:val="002E7EC6"/>
    <w:rsid w:val="002E7FCE"/>
    <w:rsid w:val="002F062A"/>
    <w:rsid w:val="002F2182"/>
    <w:rsid w:val="002F3E57"/>
    <w:rsid w:val="002F4030"/>
    <w:rsid w:val="002F4878"/>
    <w:rsid w:val="002F5167"/>
    <w:rsid w:val="002F544B"/>
    <w:rsid w:val="00300C87"/>
    <w:rsid w:val="00301212"/>
    <w:rsid w:val="00301545"/>
    <w:rsid w:val="003015A3"/>
    <w:rsid w:val="00301986"/>
    <w:rsid w:val="00301F43"/>
    <w:rsid w:val="0030244A"/>
    <w:rsid w:val="003025BE"/>
    <w:rsid w:val="003028CF"/>
    <w:rsid w:val="00302F9F"/>
    <w:rsid w:val="003035BF"/>
    <w:rsid w:val="003038A8"/>
    <w:rsid w:val="0030396A"/>
    <w:rsid w:val="003046C1"/>
    <w:rsid w:val="00305C22"/>
    <w:rsid w:val="00305F7E"/>
    <w:rsid w:val="003066B1"/>
    <w:rsid w:val="00306A23"/>
    <w:rsid w:val="00306A47"/>
    <w:rsid w:val="00306E7D"/>
    <w:rsid w:val="00307D39"/>
    <w:rsid w:val="00307F91"/>
    <w:rsid w:val="00310BBA"/>
    <w:rsid w:val="00311D9D"/>
    <w:rsid w:val="00311EAD"/>
    <w:rsid w:val="00312D70"/>
    <w:rsid w:val="003130CE"/>
    <w:rsid w:val="00313649"/>
    <w:rsid w:val="0031380D"/>
    <w:rsid w:val="0031553C"/>
    <w:rsid w:val="003162FA"/>
    <w:rsid w:val="00316327"/>
    <w:rsid w:val="00316555"/>
    <w:rsid w:val="00317A62"/>
    <w:rsid w:val="00317DBD"/>
    <w:rsid w:val="00317E18"/>
    <w:rsid w:val="0032010F"/>
    <w:rsid w:val="00320AC3"/>
    <w:rsid w:val="00320B76"/>
    <w:rsid w:val="0032131A"/>
    <w:rsid w:val="0032160D"/>
    <w:rsid w:val="00321FAC"/>
    <w:rsid w:val="00322213"/>
    <w:rsid w:val="00322CA3"/>
    <w:rsid w:val="003242B9"/>
    <w:rsid w:val="003242E5"/>
    <w:rsid w:val="00324366"/>
    <w:rsid w:val="00324624"/>
    <w:rsid w:val="0032483F"/>
    <w:rsid w:val="00324ADD"/>
    <w:rsid w:val="00324B12"/>
    <w:rsid w:val="00324C59"/>
    <w:rsid w:val="00325323"/>
    <w:rsid w:val="00325421"/>
    <w:rsid w:val="0032668B"/>
    <w:rsid w:val="00326A7B"/>
    <w:rsid w:val="00327401"/>
    <w:rsid w:val="003277D4"/>
    <w:rsid w:val="00330420"/>
    <w:rsid w:val="00330E34"/>
    <w:rsid w:val="00330E64"/>
    <w:rsid w:val="00332ACE"/>
    <w:rsid w:val="00332B8D"/>
    <w:rsid w:val="0033307D"/>
    <w:rsid w:val="003338A3"/>
    <w:rsid w:val="0033395E"/>
    <w:rsid w:val="00333C21"/>
    <w:rsid w:val="003351C3"/>
    <w:rsid w:val="003351CE"/>
    <w:rsid w:val="003352C5"/>
    <w:rsid w:val="0033581C"/>
    <w:rsid w:val="00335DCC"/>
    <w:rsid w:val="003366E1"/>
    <w:rsid w:val="00336FA1"/>
    <w:rsid w:val="0034016E"/>
    <w:rsid w:val="00341327"/>
    <w:rsid w:val="00342B5D"/>
    <w:rsid w:val="00343768"/>
    <w:rsid w:val="00343D13"/>
    <w:rsid w:val="00343E27"/>
    <w:rsid w:val="00344ABB"/>
    <w:rsid w:val="003464BB"/>
    <w:rsid w:val="00346641"/>
    <w:rsid w:val="00346A25"/>
    <w:rsid w:val="00346F7E"/>
    <w:rsid w:val="003470E8"/>
    <w:rsid w:val="00347151"/>
    <w:rsid w:val="00347D32"/>
    <w:rsid w:val="0035088B"/>
    <w:rsid w:val="003508FF"/>
    <w:rsid w:val="00351823"/>
    <w:rsid w:val="003518D3"/>
    <w:rsid w:val="00351EAA"/>
    <w:rsid w:val="00351F74"/>
    <w:rsid w:val="003535C8"/>
    <w:rsid w:val="00353AF9"/>
    <w:rsid w:val="00353FFC"/>
    <w:rsid w:val="00354AA1"/>
    <w:rsid w:val="00354B4E"/>
    <w:rsid w:val="00354C1C"/>
    <w:rsid w:val="00356120"/>
    <w:rsid w:val="00356C2B"/>
    <w:rsid w:val="003577DA"/>
    <w:rsid w:val="00357AB1"/>
    <w:rsid w:val="00357B2C"/>
    <w:rsid w:val="00361209"/>
    <w:rsid w:val="00361DC3"/>
    <w:rsid w:val="0036214A"/>
    <w:rsid w:val="003624EA"/>
    <w:rsid w:val="00362946"/>
    <w:rsid w:val="00362B10"/>
    <w:rsid w:val="00363038"/>
    <w:rsid w:val="00363675"/>
    <w:rsid w:val="00363909"/>
    <w:rsid w:val="00363D33"/>
    <w:rsid w:val="00364307"/>
    <w:rsid w:val="00364B1B"/>
    <w:rsid w:val="0036575B"/>
    <w:rsid w:val="00367276"/>
    <w:rsid w:val="003704B1"/>
    <w:rsid w:val="0037057B"/>
    <w:rsid w:val="00372508"/>
    <w:rsid w:val="00373596"/>
    <w:rsid w:val="00373744"/>
    <w:rsid w:val="00373FE8"/>
    <w:rsid w:val="00374162"/>
    <w:rsid w:val="00374EC7"/>
    <w:rsid w:val="00375016"/>
    <w:rsid w:val="00375F83"/>
    <w:rsid w:val="0037620C"/>
    <w:rsid w:val="003763B5"/>
    <w:rsid w:val="00377BD9"/>
    <w:rsid w:val="00377D1D"/>
    <w:rsid w:val="00381218"/>
    <w:rsid w:val="00381F82"/>
    <w:rsid w:val="0038237B"/>
    <w:rsid w:val="0038284A"/>
    <w:rsid w:val="003833C1"/>
    <w:rsid w:val="0038381E"/>
    <w:rsid w:val="00386085"/>
    <w:rsid w:val="00386161"/>
    <w:rsid w:val="00387839"/>
    <w:rsid w:val="00390BDF"/>
    <w:rsid w:val="003910C8"/>
    <w:rsid w:val="0039133B"/>
    <w:rsid w:val="003918B6"/>
    <w:rsid w:val="00391B8C"/>
    <w:rsid w:val="0039212E"/>
    <w:rsid w:val="00392AAC"/>
    <w:rsid w:val="003950C6"/>
    <w:rsid w:val="00396148"/>
    <w:rsid w:val="0039658D"/>
    <w:rsid w:val="003A0077"/>
    <w:rsid w:val="003A02A4"/>
    <w:rsid w:val="003A0E1A"/>
    <w:rsid w:val="003A131F"/>
    <w:rsid w:val="003A1B95"/>
    <w:rsid w:val="003A28AD"/>
    <w:rsid w:val="003A30B4"/>
    <w:rsid w:val="003A4765"/>
    <w:rsid w:val="003A4EC3"/>
    <w:rsid w:val="003A54F0"/>
    <w:rsid w:val="003A5839"/>
    <w:rsid w:val="003A5A89"/>
    <w:rsid w:val="003A7658"/>
    <w:rsid w:val="003A7D83"/>
    <w:rsid w:val="003B019D"/>
    <w:rsid w:val="003B0C6F"/>
    <w:rsid w:val="003B147E"/>
    <w:rsid w:val="003B14F2"/>
    <w:rsid w:val="003B19FD"/>
    <w:rsid w:val="003B1B42"/>
    <w:rsid w:val="003B3203"/>
    <w:rsid w:val="003B332E"/>
    <w:rsid w:val="003B438B"/>
    <w:rsid w:val="003B52F1"/>
    <w:rsid w:val="003B53BF"/>
    <w:rsid w:val="003B6B30"/>
    <w:rsid w:val="003B6B7A"/>
    <w:rsid w:val="003B71C9"/>
    <w:rsid w:val="003B74BF"/>
    <w:rsid w:val="003C15E5"/>
    <w:rsid w:val="003C2081"/>
    <w:rsid w:val="003C3C14"/>
    <w:rsid w:val="003C403C"/>
    <w:rsid w:val="003C420E"/>
    <w:rsid w:val="003C47A7"/>
    <w:rsid w:val="003C4C90"/>
    <w:rsid w:val="003C4D72"/>
    <w:rsid w:val="003C4EB8"/>
    <w:rsid w:val="003C5FDD"/>
    <w:rsid w:val="003C68C0"/>
    <w:rsid w:val="003C7032"/>
    <w:rsid w:val="003C7167"/>
    <w:rsid w:val="003C7939"/>
    <w:rsid w:val="003D09DF"/>
    <w:rsid w:val="003D0A39"/>
    <w:rsid w:val="003D2704"/>
    <w:rsid w:val="003D498A"/>
    <w:rsid w:val="003D50A2"/>
    <w:rsid w:val="003D51F3"/>
    <w:rsid w:val="003D7074"/>
    <w:rsid w:val="003D7A76"/>
    <w:rsid w:val="003E1B27"/>
    <w:rsid w:val="003E233D"/>
    <w:rsid w:val="003E28DA"/>
    <w:rsid w:val="003E398F"/>
    <w:rsid w:val="003E442B"/>
    <w:rsid w:val="003E46F6"/>
    <w:rsid w:val="003E5053"/>
    <w:rsid w:val="003E67F7"/>
    <w:rsid w:val="003E734F"/>
    <w:rsid w:val="003E798B"/>
    <w:rsid w:val="003F0A43"/>
    <w:rsid w:val="003F0E3B"/>
    <w:rsid w:val="003F1290"/>
    <w:rsid w:val="003F2350"/>
    <w:rsid w:val="003F3524"/>
    <w:rsid w:val="003F3A51"/>
    <w:rsid w:val="003F43BD"/>
    <w:rsid w:val="003F50E3"/>
    <w:rsid w:val="003F5937"/>
    <w:rsid w:val="003F695C"/>
    <w:rsid w:val="003F7B44"/>
    <w:rsid w:val="003F7BA2"/>
    <w:rsid w:val="00400410"/>
    <w:rsid w:val="004020D6"/>
    <w:rsid w:val="004026D2"/>
    <w:rsid w:val="0040279E"/>
    <w:rsid w:val="00402F9C"/>
    <w:rsid w:val="00403081"/>
    <w:rsid w:val="004032B4"/>
    <w:rsid w:val="00403E4D"/>
    <w:rsid w:val="004041C3"/>
    <w:rsid w:val="00404BBE"/>
    <w:rsid w:val="00404F9B"/>
    <w:rsid w:val="00405A54"/>
    <w:rsid w:val="00405E6B"/>
    <w:rsid w:val="00407143"/>
    <w:rsid w:val="004076AA"/>
    <w:rsid w:val="00407A96"/>
    <w:rsid w:val="00407F85"/>
    <w:rsid w:val="004102C3"/>
    <w:rsid w:val="00411F60"/>
    <w:rsid w:val="00411FDF"/>
    <w:rsid w:val="004125D3"/>
    <w:rsid w:val="00412B78"/>
    <w:rsid w:val="004130CE"/>
    <w:rsid w:val="00413807"/>
    <w:rsid w:val="00413D86"/>
    <w:rsid w:val="00413E6D"/>
    <w:rsid w:val="00413EFA"/>
    <w:rsid w:val="0041402A"/>
    <w:rsid w:val="004150F5"/>
    <w:rsid w:val="0041599A"/>
    <w:rsid w:val="00416356"/>
    <w:rsid w:val="004178FB"/>
    <w:rsid w:val="004208B4"/>
    <w:rsid w:val="00420A95"/>
    <w:rsid w:val="00420E5C"/>
    <w:rsid w:val="00421011"/>
    <w:rsid w:val="00422547"/>
    <w:rsid w:val="004232A9"/>
    <w:rsid w:val="004247A1"/>
    <w:rsid w:val="0042556A"/>
    <w:rsid w:val="00425D5E"/>
    <w:rsid w:val="00426C99"/>
    <w:rsid w:val="0042757E"/>
    <w:rsid w:val="004302F0"/>
    <w:rsid w:val="004317E7"/>
    <w:rsid w:val="004319B7"/>
    <w:rsid w:val="00431EB8"/>
    <w:rsid w:val="00432CA0"/>
    <w:rsid w:val="0043331E"/>
    <w:rsid w:val="00433419"/>
    <w:rsid w:val="004338BE"/>
    <w:rsid w:val="00433F60"/>
    <w:rsid w:val="00433FBA"/>
    <w:rsid w:val="00433FF5"/>
    <w:rsid w:val="0043494E"/>
    <w:rsid w:val="00434DF7"/>
    <w:rsid w:val="004361D1"/>
    <w:rsid w:val="00436840"/>
    <w:rsid w:val="00436AD8"/>
    <w:rsid w:val="004375B9"/>
    <w:rsid w:val="0043761D"/>
    <w:rsid w:val="004406E0"/>
    <w:rsid w:val="0044104C"/>
    <w:rsid w:val="004412E8"/>
    <w:rsid w:val="004412FF"/>
    <w:rsid w:val="00443CF7"/>
    <w:rsid w:val="00443D5C"/>
    <w:rsid w:val="00443FDD"/>
    <w:rsid w:val="00444034"/>
    <w:rsid w:val="00444BB1"/>
    <w:rsid w:val="0044538A"/>
    <w:rsid w:val="00446489"/>
    <w:rsid w:val="004469ED"/>
    <w:rsid w:val="00446EB2"/>
    <w:rsid w:val="0045007F"/>
    <w:rsid w:val="004501EE"/>
    <w:rsid w:val="004509B0"/>
    <w:rsid w:val="004519C9"/>
    <w:rsid w:val="00452535"/>
    <w:rsid w:val="004530FC"/>
    <w:rsid w:val="00453196"/>
    <w:rsid w:val="004541BC"/>
    <w:rsid w:val="004564E3"/>
    <w:rsid w:val="00456855"/>
    <w:rsid w:val="004609AD"/>
    <w:rsid w:val="00460C57"/>
    <w:rsid w:val="004618BB"/>
    <w:rsid w:val="00461F7B"/>
    <w:rsid w:val="00462639"/>
    <w:rsid w:val="00463415"/>
    <w:rsid w:val="00464B82"/>
    <w:rsid w:val="00464CAB"/>
    <w:rsid w:val="0046514C"/>
    <w:rsid w:val="004658DD"/>
    <w:rsid w:val="004667A8"/>
    <w:rsid w:val="00466B1C"/>
    <w:rsid w:val="004672BD"/>
    <w:rsid w:val="00467D52"/>
    <w:rsid w:val="004708F8"/>
    <w:rsid w:val="0047189E"/>
    <w:rsid w:val="00476C12"/>
    <w:rsid w:val="004770F5"/>
    <w:rsid w:val="0047796A"/>
    <w:rsid w:val="004810BE"/>
    <w:rsid w:val="004811AF"/>
    <w:rsid w:val="004828B3"/>
    <w:rsid w:val="00482D97"/>
    <w:rsid w:val="004831A0"/>
    <w:rsid w:val="00483643"/>
    <w:rsid w:val="004842A7"/>
    <w:rsid w:val="00484F40"/>
    <w:rsid w:val="004866AC"/>
    <w:rsid w:val="0048712A"/>
    <w:rsid w:val="00487308"/>
    <w:rsid w:val="00487B98"/>
    <w:rsid w:val="004905CC"/>
    <w:rsid w:val="00490C98"/>
    <w:rsid w:val="004931B4"/>
    <w:rsid w:val="00493DDE"/>
    <w:rsid w:val="0049464F"/>
    <w:rsid w:val="00494AD7"/>
    <w:rsid w:val="00494B52"/>
    <w:rsid w:val="0049527B"/>
    <w:rsid w:val="00495499"/>
    <w:rsid w:val="004967E3"/>
    <w:rsid w:val="00496851"/>
    <w:rsid w:val="00496CCB"/>
    <w:rsid w:val="00497018"/>
    <w:rsid w:val="004A1415"/>
    <w:rsid w:val="004A208F"/>
    <w:rsid w:val="004A3ABD"/>
    <w:rsid w:val="004A41CC"/>
    <w:rsid w:val="004A50D9"/>
    <w:rsid w:val="004A5B23"/>
    <w:rsid w:val="004A63FF"/>
    <w:rsid w:val="004A66A3"/>
    <w:rsid w:val="004A68FE"/>
    <w:rsid w:val="004A78D7"/>
    <w:rsid w:val="004A7C01"/>
    <w:rsid w:val="004B011C"/>
    <w:rsid w:val="004B02BD"/>
    <w:rsid w:val="004B0A92"/>
    <w:rsid w:val="004B0B3A"/>
    <w:rsid w:val="004B1B0C"/>
    <w:rsid w:val="004B32F0"/>
    <w:rsid w:val="004B3E25"/>
    <w:rsid w:val="004B4A80"/>
    <w:rsid w:val="004B5B93"/>
    <w:rsid w:val="004B5CE8"/>
    <w:rsid w:val="004B6D06"/>
    <w:rsid w:val="004B742A"/>
    <w:rsid w:val="004B7B21"/>
    <w:rsid w:val="004C1259"/>
    <w:rsid w:val="004C1DA5"/>
    <w:rsid w:val="004C2673"/>
    <w:rsid w:val="004C2990"/>
    <w:rsid w:val="004C3FB1"/>
    <w:rsid w:val="004C5EBF"/>
    <w:rsid w:val="004C64A4"/>
    <w:rsid w:val="004C697A"/>
    <w:rsid w:val="004C79E2"/>
    <w:rsid w:val="004D0007"/>
    <w:rsid w:val="004D0162"/>
    <w:rsid w:val="004D1979"/>
    <w:rsid w:val="004D1E3F"/>
    <w:rsid w:val="004D25E5"/>
    <w:rsid w:val="004D31D7"/>
    <w:rsid w:val="004D4BB8"/>
    <w:rsid w:val="004D4C8E"/>
    <w:rsid w:val="004D5231"/>
    <w:rsid w:val="004D56C9"/>
    <w:rsid w:val="004D5D67"/>
    <w:rsid w:val="004D62D0"/>
    <w:rsid w:val="004E077F"/>
    <w:rsid w:val="004E0C60"/>
    <w:rsid w:val="004E1425"/>
    <w:rsid w:val="004E14C7"/>
    <w:rsid w:val="004E25D9"/>
    <w:rsid w:val="004E28BB"/>
    <w:rsid w:val="004E3D04"/>
    <w:rsid w:val="004E3F27"/>
    <w:rsid w:val="004E5281"/>
    <w:rsid w:val="004E5864"/>
    <w:rsid w:val="004E6096"/>
    <w:rsid w:val="004E6867"/>
    <w:rsid w:val="004F1249"/>
    <w:rsid w:val="004F148F"/>
    <w:rsid w:val="004F1604"/>
    <w:rsid w:val="004F1B1A"/>
    <w:rsid w:val="004F1EB3"/>
    <w:rsid w:val="004F1ECC"/>
    <w:rsid w:val="004F30F4"/>
    <w:rsid w:val="004F33CE"/>
    <w:rsid w:val="004F4556"/>
    <w:rsid w:val="004F471B"/>
    <w:rsid w:val="004F4873"/>
    <w:rsid w:val="004F5282"/>
    <w:rsid w:val="004F58E3"/>
    <w:rsid w:val="004F5E67"/>
    <w:rsid w:val="004F5ECB"/>
    <w:rsid w:val="004F65ED"/>
    <w:rsid w:val="004F6949"/>
    <w:rsid w:val="004F696A"/>
    <w:rsid w:val="004F6CE6"/>
    <w:rsid w:val="00500B30"/>
    <w:rsid w:val="00501449"/>
    <w:rsid w:val="005040E2"/>
    <w:rsid w:val="00506118"/>
    <w:rsid w:val="00506EE7"/>
    <w:rsid w:val="005078F9"/>
    <w:rsid w:val="00507974"/>
    <w:rsid w:val="00510C4F"/>
    <w:rsid w:val="005117B1"/>
    <w:rsid w:val="00512568"/>
    <w:rsid w:val="00512CC5"/>
    <w:rsid w:val="0051625B"/>
    <w:rsid w:val="005163E0"/>
    <w:rsid w:val="0051730A"/>
    <w:rsid w:val="00520099"/>
    <w:rsid w:val="00520213"/>
    <w:rsid w:val="00520279"/>
    <w:rsid w:val="00520F95"/>
    <w:rsid w:val="00521631"/>
    <w:rsid w:val="00522452"/>
    <w:rsid w:val="005229FB"/>
    <w:rsid w:val="00523497"/>
    <w:rsid w:val="005244D7"/>
    <w:rsid w:val="00524798"/>
    <w:rsid w:val="00524CF8"/>
    <w:rsid w:val="005253A1"/>
    <w:rsid w:val="00525B2E"/>
    <w:rsid w:val="00525D40"/>
    <w:rsid w:val="00526702"/>
    <w:rsid w:val="0052671F"/>
    <w:rsid w:val="00526B78"/>
    <w:rsid w:val="00527A4C"/>
    <w:rsid w:val="00531648"/>
    <w:rsid w:val="00531C88"/>
    <w:rsid w:val="00532197"/>
    <w:rsid w:val="00532AF6"/>
    <w:rsid w:val="005332C9"/>
    <w:rsid w:val="005341EF"/>
    <w:rsid w:val="0053441D"/>
    <w:rsid w:val="005354C7"/>
    <w:rsid w:val="00535928"/>
    <w:rsid w:val="005363A0"/>
    <w:rsid w:val="005363CD"/>
    <w:rsid w:val="005374A3"/>
    <w:rsid w:val="00537A91"/>
    <w:rsid w:val="0054020A"/>
    <w:rsid w:val="005402C6"/>
    <w:rsid w:val="0054037C"/>
    <w:rsid w:val="00540ED3"/>
    <w:rsid w:val="0054165E"/>
    <w:rsid w:val="00542476"/>
    <w:rsid w:val="00544D96"/>
    <w:rsid w:val="00545F4F"/>
    <w:rsid w:val="00546342"/>
    <w:rsid w:val="005465C7"/>
    <w:rsid w:val="00546855"/>
    <w:rsid w:val="00546C9B"/>
    <w:rsid w:val="00547194"/>
    <w:rsid w:val="0054759B"/>
    <w:rsid w:val="005476AC"/>
    <w:rsid w:val="005503F9"/>
    <w:rsid w:val="005506B3"/>
    <w:rsid w:val="005508EE"/>
    <w:rsid w:val="005525E9"/>
    <w:rsid w:val="00552659"/>
    <w:rsid w:val="00552CB3"/>
    <w:rsid w:val="005534DC"/>
    <w:rsid w:val="00553CEF"/>
    <w:rsid w:val="00553D03"/>
    <w:rsid w:val="00554044"/>
    <w:rsid w:val="00554329"/>
    <w:rsid w:val="00554E0D"/>
    <w:rsid w:val="00555773"/>
    <w:rsid w:val="00555E21"/>
    <w:rsid w:val="00556A4D"/>
    <w:rsid w:val="00557F08"/>
    <w:rsid w:val="00557FDC"/>
    <w:rsid w:val="005608E7"/>
    <w:rsid w:val="00560A13"/>
    <w:rsid w:val="00560D29"/>
    <w:rsid w:val="005613E4"/>
    <w:rsid w:val="00561B6A"/>
    <w:rsid w:val="00561BD9"/>
    <w:rsid w:val="00562116"/>
    <w:rsid w:val="00563821"/>
    <w:rsid w:val="00564359"/>
    <w:rsid w:val="005646BC"/>
    <w:rsid w:val="005649B8"/>
    <w:rsid w:val="00565E31"/>
    <w:rsid w:val="0056616B"/>
    <w:rsid w:val="00567EDB"/>
    <w:rsid w:val="005700F6"/>
    <w:rsid w:val="00571595"/>
    <w:rsid w:val="005721B4"/>
    <w:rsid w:val="005731A4"/>
    <w:rsid w:val="0057354E"/>
    <w:rsid w:val="005744B2"/>
    <w:rsid w:val="00574B6E"/>
    <w:rsid w:val="00575055"/>
    <w:rsid w:val="005754CA"/>
    <w:rsid w:val="00575772"/>
    <w:rsid w:val="00575DD9"/>
    <w:rsid w:val="005761FE"/>
    <w:rsid w:val="005766D4"/>
    <w:rsid w:val="0057701F"/>
    <w:rsid w:val="005778CF"/>
    <w:rsid w:val="00580E9B"/>
    <w:rsid w:val="00581E64"/>
    <w:rsid w:val="0058222D"/>
    <w:rsid w:val="00582595"/>
    <w:rsid w:val="00582928"/>
    <w:rsid w:val="00582D95"/>
    <w:rsid w:val="005842A6"/>
    <w:rsid w:val="00584BE9"/>
    <w:rsid w:val="00585359"/>
    <w:rsid w:val="00585458"/>
    <w:rsid w:val="00585D66"/>
    <w:rsid w:val="00586FB3"/>
    <w:rsid w:val="00587406"/>
    <w:rsid w:val="00587E5D"/>
    <w:rsid w:val="00590678"/>
    <w:rsid w:val="0059146E"/>
    <w:rsid w:val="00591475"/>
    <w:rsid w:val="0059179D"/>
    <w:rsid w:val="005923B3"/>
    <w:rsid w:val="00593179"/>
    <w:rsid w:val="005936C0"/>
    <w:rsid w:val="00593DD9"/>
    <w:rsid w:val="00593FD1"/>
    <w:rsid w:val="0059468E"/>
    <w:rsid w:val="005948E3"/>
    <w:rsid w:val="00594E57"/>
    <w:rsid w:val="0059536F"/>
    <w:rsid w:val="005957BA"/>
    <w:rsid w:val="00595D07"/>
    <w:rsid w:val="00595FA2"/>
    <w:rsid w:val="005976E3"/>
    <w:rsid w:val="005978EE"/>
    <w:rsid w:val="00597C1F"/>
    <w:rsid w:val="005A0217"/>
    <w:rsid w:val="005A0838"/>
    <w:rsid w:val="005A0F90"/>
    <w:rsid w:val="005A1BA9"/>
    <w:rsid w:val="005A1C56"/>
    <w:rsid w:val="005A346C"/>
    <w:rsid w:val="005A395E"/>
    <w:rsid w:val="005A3FF6"/>
    <w:rsid w:val="005A4407"/>
    <w:rsid w:val="005A55D2"/>
    <w:rsid w:val="005A5785"/>
    <w:rsid w:val="005A590F"/>
    <w:rsid w:val="005A5A0A"/>
    <w:rsid w:val="005B045A"/>
    <w:rsid w:val="005B07D6"/>
    <w:rsid w:val="005B0A0D"/>
    <w:rsid w:val="005B0C93"/>
    <w:rsid w:val="005B0D0E"/>
    <w:rsid w:val="005B1665"/>
    <w:rsid w:val="005B1699"/>
    <w:rsid w:val="005B1FB4"/>
    <w:rsid w:val="005B257B"/>
    <w:rsid w:val="005B279E"/>
    <w:rsid w:val="005B2B7C"/>
    <w:rsid w:val="005B2FE4"/>
    <w:rsid w:val="005B45F3"/>
    <w:rsid w:val="005B46DA"/>
    <w:rsid w:val="005B4C17"/>
    <w:rsid w:val="005B5362"/>
    <w:rsid w:val="005B55CA"/>
    <w:rsid w:val="005B5FFD"/>
    <w:rsid w:val="005B64CB"/>
    <w:rsid w:val="005B7A5B"/>
    <w:rsid w:val="005B7B77"/>
    <w:rsid w:val="005C1574"/>
    <w:rsid w:val="005C1CF5"/>
    <w:rsid w:val="005C1D5F"/>
    <w:rsid w:val="005C24E0"/>
    <w:rsid w:val="005C27A9"/>
    <w:rsid w:val="005C2A2A"/>
    <w:rsid w:val="005C2D1F"/>
    <w:rsid w:val="005C44D0"/>
    <w:rsid w:val="005C4BEF"/>
    <w:rsid w:val="005C6968"/>
    <w:rsid w:val="005C6C43"/>
    <w:rsid w:val="005C7EDE"/>
    <w:rsid w:val="005D02FE"/>
    <w:rsid w:val="005D0439"/>
    <w:rsid w:val="005D0BA1"/>
    <w:rsid w:val="005D208A"/>
    <w:rsid w:val="005D3D9C"/>
    <w:rsid w:val="005D4925"/>
    <w:rsid w:val="005D5686"/>
    <w:rsid w:val="005D6460"/>
    <w:rsid w:val="005D7080"/>
    <w:rsid w:val="005D72A5"/>
    <w:rsid w:val="005D72C5"/>
    <w:rsid w:val="005D7475"/>
    <w:rsid w:val="005D7826"/>
    <w:rsid w:val="005E079B"/>
    <w:rsid w:val="005E0C36"/>
    <w:rsid w:val="005E1695"/>
    <w:rsid w:val="005E2189"/>
    <w:rsid w:val="005E30E9"/>
    <w:rsid w:val="005E3C68"/>
    <w:rsid w:val="005E438E"/>
    <w:rsid w:val="005F0300"/>
    <w:rsid w:val="005F04EC"/>
    <w:rsid w:val="005F0AE6"/>
    <w:rsid w:val="005F24BB"/>
    <w:rsid w:val="005F2B17"/>
    <w:rsid w:val="005F4C5D"/>
    <w:rsid w:val="005F5459"/>
    <w:rsid w:val="005F6D14"/>
    <w:rsid w:val="005F6FB2"/>
    <w:rsid w:val="005F7879"/>
    <w:rsid w:val="005F7A57"/>
    <w:rsid w:val="005F7CCF"/>
    <w:rsid w:val="0060185C"/>
    <w:rsid w:val="00601F6E"/>
    <w:rsid w:val="00602444"/>
    <w:rsid w:val="006028CF"/>
    <w:rsid w:val="00602F67"/>
    <w:rsid w:val="00603AEF"/>
    <w:rsid w:val="00604615"/>
    <w:rsid w:val="006062B7"/>
    <w:rsid w:val="00606943"/>
    <w:rsid w:val="00606BAE"/>
    <w:rsid w:val="00607759"/>
    <w:rsid w:val="0060780B"/>
    <w:rsid w:val="00610987"/>
    <w:rsid w:val="00610FDB"/>
    <w:rsid w:val="00611327"/>
    <w:rsid w:val="006115B1"/>
    <w:rsid w:val="0061192A"/>
    <w:rsid w:val="006119C5"/>
    <w:rsid w:val="00612371"/>
    <w:rsid w:val="006123BA"/>
    <w:rsid w:val="00612D95"/>
    <w:rsid w:val="006140FD"/>
    <w:rsid w:val="00614382"/>
    <w:rsid w:val="0061449C"/>
    <w:rsid w:val="00614C1B"/>
    <w:rsid w:val="00614E20"/>
    <w:rsid w:val="00616208"/>
    <w:rsid w:val="00616E2D"/>
    <w:rsid w:val="0061789E"/>
    <w:rsid w:val="00617A7D"/>
    <w:rsid w:val="00617EEA"/>
    <w:rsid w:val="00617EF0"/>
    <w:rsid w:val="00620B13"/>
    <w:rsid w:val="006210D6"/>
    <w:rsid w:val="006211D0"/>
    <w:rsid w:val="00621BC1"/>
    <w:rsid w:val="00622083"/>
    <w:rsid w:val="00622E36"/>
    <w:rsid w:val="00623901"/>
    <w:rsid w:val="0062415F"/>
    <w:rsid w:val="00624505"/>
    <w:rsid w:val="006247A7"/>
    <w:rsid w:val="006253E0"/>
    <w:rsid w:val="00625558"/>
    <w:rsid w:val="006256D0"/>
    <w:rsid w:val="0062617E"/>
    <w:rsid w:val="00626465"/>
    <w:rsid w:val="00626C88"/>
    <w:rsid w:val="00626F83"/>
    <w:rsid w:val="0062785B"/>
    <w:rsid w:val="00627B6F"/>
    <w:rsid w:val="00627E95"/>
    <w:rsid w:val="00632144"/>
    <w:rsid w:val="006334F8"/>
    <w:rsid w:val="00633623"/>
    <w:rsid w:val="00633F1C"/>
    <w:rsid w:val="00633F36"/>
    <w:rsid w:val="00634783"/>
    <w:rsid w:val="00634A88"/>
    <w:rsid w:val="00634E4E"/>
    <w:rsid w:val="00635430"/>
    <w:rsid w:val="006354B7"/>
    <w:rsid w:val="00635C42"/>
    <w:rsid w:val="00637B58"/>
    <w:rsid w:val="00637BA6"/>
    <w:rsid w:val="00640655"/>
    <w:rsid w:val="00640FCB"/>
    <w:rsid w:val="0064199C"/>
    <w:rsid w:val="00642624"/>
    <w:rsid w:val="00642E35"/>
    <w:rsid w:val="006430BD"/>
    <w:rsid w:val="006434F3"/>
    <w:rsid w:val="00643CF5"/>
    <w:rsid w:val="00644159"/>
    <w:rsid w:val="00644F5E"/>
    <w:rsid w:val="00645973"/>
    <w:rsid w:val="00645BC5"/>
    <w:rsid w:val="00645E9F"/>
    <w:rsid w:val="0064641E"/>
    <w:rsid w:val="006464FF"/>
    <w:rsid w:val="00646F26"/>
    <w:rsid w:val="006473F2"/>
    <w:rsid w:val="00647802"/>
    <w:rsid w:val="00647FCB"/>
    <w:rsid w:val="00651AF6"/>
    <w:rsid w:val="00653673"/>
    <w:rsid w:val="006540F5"/>
    <w:rsid w:val="006544E5"/>
    <w:rsid w:val="00654C0D"/>
    <w:rsid w:val="006563C2"/>
    <w:rsid w:val="00656A3C"/>
    <w:rsid w:val="0065752C"/>
    <w:rsid w:val="00657880"/>
    <w:rsid w:val="00660DF3"/>
    <w:rsid w:val="006611FF"/>
    <w:rsid w:val="00661A33"/>
    <w:rsid w:val="006626B0"/>
    <w:rsid w:val="00662729"/>
    <w:rsid w:val="006629E0"/>
    <w:rsid w:val="00662A15"/>
    <w:rsid w:val="00663AEA"/>
    <w:rsid w:val="00663E1D"/>
    <w:rsid w:val="00664934"/>
    <w:rsid w:val="0066496D"/>
    <w:rsid w:val="00667B5B"/>
    <w:rsid w:val="00671221"/>
    <w:rsid w:val="0067189C"/>
    <w:rsid w:val="00671D01"/>
    <w:rsid w:val="00671DF0"/>
    <w:rsid w:val="00673AD8"/>
    <w:rsid w:val="00674ED3"/>
    <w:rsid w:val="0067592D"/>
    <w:rsid w:val="00675E2C"/>
    <w:rsid w:val="0067606B"/>
    <w:rsid w:val="006762B4"/>
    <w:rsid w:val="00676831"/>
    <w:rsid w:val="00676E68"/>
    <w:rsid w:val="006773D0"/>
    <w:rsid w:val="00677446"/>
    <w:rsid w:val="00677AED"/>
    <w:rsid w:val="00677CAC"/>
    <w:rsid w:val="006803BA"/>
    <w:rsid w:val="006805FB"/>
    <w:rsid w:val="0068090D"/>
    <w:rsid w:val="0068127E"/>
    <w:rsid w:val="00682B7D"/>
    <w:rsid w:val="006847DD"/>
    <w:rsid w:val="00684ECC"/>
    <w:rsid w:val="00685277"/>
    <w:rsid w:val="006852EB"/>
    <w:rsid w:val="00685F6A"/>
    <w:rsid w:val="006860CF"/>
    <w:rsid w:val="00686187"/>
    <w:rsid w:val="0068639E"/>
    <w:rsid w:val="006864DF"/>
    <w:rsid w:val="00686518"/>
    <w:rsid w:val="00687DE0"/>
    <w:rsid w:val="00691E96"/>
    <w:rsid w:val="00692088"/>
    <w:rsid w:val="00693EA7"/>
    <w:rsid w:val="00694C6B"/>
    <w:rsid w:val="0069582C"/>
    <w:rsid w:val="006976DD"/>
    <w:rsid w:val="006979B7"/>
    <w:rsid w:val="006A0476"/>
    <w:rsid w:val="006A1E7E"/>
    <w:rsid w:val="006A25BF"/>
    <w:rsid w:val="006A29F6"/>
    <w:rsid w:val="006A3049"/>
    <w:rsid w:val="006A4175"/>
    <w:rsid w:val="006A45B5"/>
    <w:rsid w:val="006A55F0"/>
    <w:rsid w:val="006A6014"/>
    <w:rsid w:val="006A60E2"/>
    <w:rsid w:val="006A6205"/>
    <w:rsid w:val="006A686F"/>
    <w:rsid w:val="006A6C34"/>
    <w:rsid w:val="006A7359"/>
    <w:rsid w:val="006A75D5"/>
    <w:rsid w:val="006B051B"/>
    <w:rsid w:val="006B06FC"/>
    <w:rsid w:val="006B0AEA"/>
    <w:rsid w:val="006B0E73"/>
    <w:rsid w:val="006B18C3"/>
    <w:rsid w:val="006B1DE9"/>
    <w:rsid w:val="006B2152"/>
    <w:rsid w:val="006B2676"/>
    <w:rsid w:val="006B2A10"/>
    <w:rsid w:val="006B2AD9"/>
    <w:rsid w:val="006B2D53"/>
    <w:rsid w:val="006B4D54"/>
    <w:rsid w:val="006B6282"/>
    <w:rsid w:val="006B7D2E"/>
    <w:rsid w:val="006C034C"/>
    <w:rsid w:val="006C2E0A"/>
    <w:rsid w:val="006C363E"/>
    <w:rsid w:val="006C3E13"/>
    <w:rsid w:val="006C401B"/>
    <w:rsid w:val="006C430A"/>
    <w:rsid w:val="006C50F4"/>
    <w:rsid w:val="006C6B18"/>
    <w:rsid w:val="006C758A"/>
    <w:rsid w:val="006C761D"/>
    <w:rsid w:val="006C7737"/>
    <w:rsid w:val="006D05F4"/>
    <w:rsid w:val="006D198B"/>
    <w:rsid w:val="006D2235"/>
    <w:rsid w:val="006D3342"/>
    <w:rsid w:val="006D58A8"/>
    <w:rsid w:val="006D5A93"/>
    <w:rsid w:val="006D5D2B"/>
    <w:rsid w:val="006D6DFC"/>
    <w:rsid w:val="006D7103"/>
    <w:rsid w:val="006E0302"/>
    <w:rsid w:val="006E06EE"/>
    <w:rsid w:val="006E0ADF"/>
    <w:rsid w:val="006E150A"/>
    <w:rsid w:val="006E1C0E"/>
    <w:rsid w:val="006E2212"/>
    <w:rsid w:val="006E3B97"/>
    <w:rsid w:val="006E3DB8"/>
    <w:rsid w:val="006E532A"/>
    <w:rsid w:val="006E58A2"/>
    <w:rsid w:val="006E5A28"/>
    <w:rsid w:val="006E634E"/>
    <w:rsid w:val="006E6791"/>
    <w:rsid w:val="006E7E50"/>
    <w:rsid w:val="006F0442"/>
    <w:rsid w:val="006F0748"/>
    <w:rsid w:val="006F15DF"/>
    <w:rsid w:val="006F1615"/>
    <w:rsid w:val="006F1C2F"/>
    <w:rsid w:val="006F1CB7"/>
    <w:rsid w:val="006F2BB0"/>
    <w:rsid w:val="006F2E91"/>
    <w:rsid w:val="006F44A4"/>
    <w:rsid w:val="006F495C"/>
    <w:rsid w:val="006F51AB"/>
    <w:rsid w:val="006F5E38"/>
    <w:rsid w:val="006F728A"/>
    <w:rsid w:val="006F7387"/>
    <w:rsid w:val="00700566"/>
    <w:rsid w:val="0070135F"/>
    <w:rsid w:val="00701EBB"/>
    <w:rsid w:val="00701F4B"/>
    <w:rsid w:val="00702B27"/>
    <w:rsid w:val="0070357D"/>
    <w:rsid w:val="00706088"/>
    <w:rsid w:val="00710CE7"/>
    <w:rsid w:val="00710D09"/>
    <w:rsid w:val="00712CB9"/>
    <w:rsid w:val="0071332F"/>
    <w:rsid w:val="00713D67"/>
    <w:rsid w:val="007140A2"/>
    <w:rsid w:val="00715204"/>
    <w:rsid w:val="0071561B"/>
    <w:rsid w:val="007159CE"/>
    <w:rsid w:val="00715C19"/>
    <w:rsid w:val="00715F1C"/>
    <w:rsid w:val="007161D0"/>
    <w:rsid w:val="0071762F"/>
    <w:rsid w:val="00720386"/>
    <w:rsid w:val="0072070E"/>
    <w:rsid w:val="0072089A"/>
    <w:rsid w:val="00720FFF"/>
    <w:rsid w:val="007213CD"/>
    <w:rsid w:val="007215E0"/>
    <w:rsid w:val="00722C2C"/>
    <w:rsid w:val="00723416"/>
    <w:rsid w:val="00723803"/>
    <w:rsid w:val="0072428F"/>
    <w:rsid w:val="00724681"/>
    <w:rsid w:val="00725030"/>
    <w:rsid w:val="00725286"/>
    <w:rsid w:val="0072670F"/>
    <w:rsid w:val="00726D6D"/>
    <w:rsid w:val="00726DDD"/>
    <w:rsid w:val="00726E33"/>
    <w:rsid w:val="00727901"/>
    <w:rsid w:val="00730636"/>
    <w:rsid w:val="00731659"/>
    <w:rsid w:val="0073223F"/>
    <w:rsid w:val="00732E4F"/>
    <w:rsid w:val="00733737"/>
    <w:rsid w:val="00733879"/>
    <w:rsid w:val="00733C77"/>
    <w:rsid w:val="00733FB8"/>
    <w:rsid w:val="00734223"/>
    <w:rsid w:val="007345EB"/>
    <w:rsid w:val="0073472C"/>
    <w:rsid w:val="0073511E"/>
    <w:rsid w:val="00735C5F"/>
    <w:rsid w:val="00736E9D"/>
    <w:rsid w:val="00737023"/>
    <w:rsid w:val="0073781A"/>
    <w:rsid w:val="0074002F"/>
    <w:rsid w:val="00741549"/>
    <w:rsid w:val="00741589"/>
    <w:rsid w:val="00741659"/>
    <w:rsid w:val="007418B3"/>
    <w:rsid w:val="00741AC4"/>
    <w:rsid w:val="00742C24"/>
    <w:rsid w:val="00742D8D"/>
    <w:rsid w:val="00742EFC"/>
    <w:rsid w:val="00744655"/>
    <w:rsid w:val="00744830"/>
    <w:rsid w:val="007449C0"/>
    <w:rsid w:val="007451A7"/>
    <w:rsid w:val="0074548F"/>
    <w:rsid w:val="00746469"/>
    <w:rsid w:val="007479AA"/>
    <w:rsid w:val="00747E52"/>
    <w:rsid w:val="007517DB"/>
    <w:rsid w:val="00751A9B"/>
    <w:rsid w:val="00752DF4"/>
    <w:rsid w:val="00753F86"/>
    <w:rsid w:val="00754564"/>
    <w:rsid w:val="0075466E"/>
    <w:rsid w:val="00754687"/>
    <w:rsid w:val="00754D98"/>
    <w:rsid w:val="00755A7E"/>
    <w:rsid w:val="00756171"/>
    <w:rsid w:val="007562DF"/>
    <w:rsid w:val="0075771F"/>
    <w:rsid w:val="00757CBB"/>
    <w:rsid w:val="00757E8E"/>
    <w:rsid w:val="00762C53"/>
    <w:rsid w:val="00762E0E"/>
    <w:rsid w:val="00763536"/>
    <w:rsid w:val="007636D2"/>
    <w:rsid w:val="00763DF6"/>
    <w:rsid w:val="00764597"/>
    <w:rsid w:val="00764E4C"/>
    <w:rsid w:val="00765077"/>
    <w:rsid w:val="007652A0"/>
    <w:rsid w:val="00765D75"/>
    <w:rsid w:val="007663D4"/>
    <w:rsid w:val="00766D59"/>
    <w:rsid w:val="0076797E"/>
    <w:rsid w:val="00767D7A"/>
    <w:rsid w:val="00770B0D"/>
    <w:rsid w:val="007713EE"/>
    <w:rsid w:val="007719AF"/>
    <w:rsid w:val="0077256A"/>
    <w:rsid w:val="00772793"/>
    <w:rsid w:val="00773219"/>
    <w:rsid w:val="0077346A"/>
    <w:rsid w:val="00774511"/>
    <w:rsid w:val="00774F82"/>
    <w:rsid w:val="0077527C"/>
    <w:rsid w:val="00776105"/>
    <w:rsid w:val="00776531"/>
    <w:rsid w:val="00777B40"/>
    <w:rsid w:val="00781B4C"/>
    <w:rsid w:val="00781C82"/>
    <w:rsid w:val="00781FFB"/>
    <w:rsid w:val="007827FF"/>
    <w:rsid w:val="00782C50"/>
    <w:rsid w:val="007833DA"/>
    <w:rsid w:val="00783F3D"/>
    <w:rsid w:val="007841E2"/>
    <w:rsid w:val="007841E4"/>
    <w:rsid w:val="00784E9D"/>
    <w:rsid w:val="0078538C"/>
    <w:rsid w:val="00785D85"/>
    <w:rsid w:val="00787785"/>
    <w:rsid w:val="00787A9D"/>
    <w:rsid w:val="0079033B"/>
    <w:rsid w:val="00791441"/>
    <w:rsid w:val="0079219D"/>
    <w:rsid w:val="007929FE"/>
    <w:rsid w:val="00792AE1"/>
    <w:rsid w:val="0079358F"/>
    <w:rsid w:val="0079393C"/>
    <w:rsid w:val="00794DE5"/>
    <w:rsid w:val="007A07D4"/>
    <w:rsid w:val="007A0EE7"/>
    <w:rsid w:val="007A179E"/>
    <w:rsid w:val="007A3DAE"/>
    <w:rsid w:val="007A4505"/>
    <w:rsid w:val="007A522C"/>
    <w:rsid w:val="007A619F"/>
    <w:rsid w:val="007A72BB"/>
    <w:rsid w:val="007A7BD1"/>
    <w:rsid w:val="007A7FD4"/>
    <w:rsid w:val="007B1538"/>
    <w:rsid w:val="007B1F5B"/>
    <w:rsid w:val="007B2774"/>
    <w:rsid w:val="007B2F24"/>
    <w:rsid w:val="007B3168"/>
    <w:rsid w:val="007B347B"/>
    <w:rsid w:val="007B384F"/>
    <w:rsid w:val="007B3E78"/>
    <w:rsid w:val="007B419C"/>
    <w:rsid w:val="007B5B14"/>
    <w:rsid w:val="007B61D6"/>
    <w:rsid w:val="007B627F"/>
    <w:rsid w:val="007B6810"/>
    <w:rsid w:val="007B69E2"/>
    <w:rsid w:val="007B7944"/>
    <w:rsid w:val="007C168D"/>
    <w:rsid w:val="007C1DC8"/>
    <w:rsid w:val="007C2507"/>
    <w:rsid w:val="007C2FBB"/>
    <w:rsid w:val="007C4668"/>
    <w:rsid w:val="007C4BA3"/>
    <w:rsid w:val="007C5E31"/>
    <w:rsid w:val="007C7882"/>
    <w:rsid w:val="007D04A1"/>
    <w:rsid w:val="007D1328"/>
    <w:rsid w:val="007D1931"/>
    <w:rsid w:val="007D2037"/>
    <w:rsid w:val="007D2074"/>
    <w:rsid w:val="007D20D4"/>
    <w:rsid w:val="007D2DD2"/>
    <w:rsid w:val="007D3663"/>
    <w:rsid w:val="007D415A"/>
    <w:rsid w:val="007D425C"/>
    <w:rsid w:val="007D4263"/>
    <w:rsid w:val="007D47C7"/>
    <w:rsid w:val="007D4874"/>
    <w:rsid w:val="007D4AAD"/>
    <w:rsid w:val="007D4ADB"/>
    <w:rsid w:val="007D6ABF"/>
    <w:rsid w:val="007D6C15"/>
    <w:rsid w:val="007D77B4"/>
    <w:rsid w:val="007E01C2"/>
    <w:rsid w:val="007E074F"/>
    <w:rsid w:val="007E088C"/>
    <w:rsid w:val="007E18BA"/>
    <w:rsid w:val="007E1B89"/>
    <w:rsid w:val="007E1CB5"/>
    <w:rsid w:val="007E2139"/>
    <w:rsid w:val="007E2177"/>
    <w:rsid w:val="007E28CA"/>
    <w:rsid w:val="007E2CF7"/>
    <w:rsid w:val="007E4454"/>
    <w:rsid w:val="007E4E22"/>
    <w:rsid w:val="007E5A01"/>
    <w:rsid w:val="007E5F75"/>
    <w:rsid w:val="007E744F"/>
    <w:rsid w:val="007F145B"/>
    <w:rsid w:val="007F17E8"/>
    <w:rsid w:val="007F23D5"/>
    <w:rsid w:val="007F2B5A"/>
    <w:rsid w:val="007F2F7A"/>
    <w:rsid w:val="007F4498"/>
    <w:rsid w:val="007F542A"/>
    <w:rsid w:val="007F60D2"/>
    <w:rsid w:val="007F63D5"/>
    <w:rsid w:val="007F6911"/>
    <w:rsid w:val="007F6F30"/>
    <w:rsid w:val="007F73DC"/>
    <w:rsid w:val="007F77A0"/>
    <w:rsid w:val="00800612"/>
    <w:rsid w:val="00801212"/>
    <w:rsid w:val="0080121F"/>
    <w:rsid w:val="00802F06"/>
    <w:rsid w:val="00803EEB"/>
    <w:rsid w:val="0080431F"/>
    <w:rsid w:val="008047C3"/>
    <w:rsid w:val="0080512F"/>
    <w:rsid w:val="008065B4"/>
    <w:rsid w:val="0080681B"/>
    <w:rsid w:val="00807280"/>
    <w:rsid w:val="0081001C"/>
    <w:rsid w:val="008100F0"/>
    <w:rsid w:val="00810170"/>
    <w:rsid w:val="008101AF"/>
    <w:rsid w:val="00811E7D"/>
    <w:rsid w:val="00811ED1"/>
    <w:rsid w:val="00812304"/>
    <w:rsid w:val="00812BFD"/>
    <w:rsid w:val="0081315D"/>
    <w:rsid w:val="00814801"/>
    <w:rsid w:val="008153C5"/>
    <w:rsid w:val="00815674"/>
    <w:rsid w:val="0081616E"/>
    <w:rsid w:val="008163A5"/>
    <w:rsid w:val="00816468"/>
    <w:rsid w:val="00816B03"/>
    <w:rsid w:val="00816C01"/>
    <w:rsid w:val="008202B9"/>
    <w:rsid w:val="00822022"/>
    <w:rsid w:val="008220B5"/>
    <w:rsid w:val="008247D5"/>
    <w:rsid w:val="00824B30"/>
    <w:rsid w:val="00825BEF"/>
    <w:rsid w:val="00826CFD"/>
    <w:rsid w:val="00826F22"/>
    <w:rsid w:val="00827B0B"/>
    <w:rsid w:val="00830283"/>
    <w:rsid w:val="008302A4"/>
    <w:rsid w:val="00831E48"/>
    <w:rsid w:val="0083200B"/>
    <w:rsid w:val="00832C21"/>
    <w:rsid w:val="008339CD"/>
    <w:rsid w:val="00833D80"/>
    <w:rsid w:val="00834CA4"/>
    <w:rsid w:val="008351BB"/>
    <w:rsid w:val="00835A3F"/>
    <w:rsid w:val="00835B56"/>
    <w:rsid w:val="00835EB2"/>
    <w:rsid w:val="00835F69"/>
    <w:rsid w:val="008371C8"/>
    <w:rsid w:val="0083732E"/>
    <w:rsid w:val="008377B4"/>
    <w:rsid w:val="008412F5"/>
    <w:rsid w:val="008422FA"/>
    <w:rsid w:val="00842368"/>
    <w:rsid w:val="008435DF"/>
    <w:rsid w:val="00843EB8"/>
    <w:rsid w:val="0084453D"/>
    <w:rsid w:val="00845E5C"/>
    <w:rsid w:val="00845EA4"/>
    <w:rsid w:val="00846215"/>
    <w:rsid w:val="00847A40"/>
    <w:rsid w:val="0085001A"/>
    <w:rsid w:val="0085041B"/>
    <w:rsid w:val="00850718"/>
    <w:rsid w:val="00850EB9"/>
    <w:rsid w:val="0085112D"/>
    <w:rsid w:val="00851132"/>
    <w:rsid w:val="00851505"/>
    <w:rsid w:val="00851E98"/>
    <w:rsid w:val="00852BA9"/>
    <w:rsid w:val="00853966"/>
    <w:rsid w:val="00855C00"/>
    <w:rsid w:val="00855CE9"/>
    <w:rsid w:val="00855F93"/>
    <w:rsid w:val="00856B20"/>
    <w:rsid w:val="00856B58"/>
    <w:rsid w:val="00856D78"/>
    <w:rsid w:val="00860832"/>
    <w:rsid w:val="00860E63"/>
    <w:rsid w:val="008620C1"/>
    <w:rsid w:val="0086210F"/>
    <w:rsid w:val="00862BD1"/>
    <w:rsid w:val="00862E17"/>
    <w:rsid w:val="00863614"/>
    <w:rsid w:val="0086367F"/>
    <w:rsid w:val="00865570"/>
    <w:rsid w:val="00866358"/>
    <w:rsid w:val="0086756B"/>
    <w:rsid w:val="00871E52"/>
    <w:rsid w:val="00871F7C"/>
    <w:rsid w:val="00872330"/>
    <w:rsid w:val="00872D21"/>
    <w:rsid w:val="00874B49"/>
    <w:rsid w:val="00875555"/>
    <w:rsid w:val="00876900"/>
    <w:rsid w:val="00876E20"/>
    <w:rsid w:val="0087740D"/>
    <w:rsid w:val="0087785D"/>
    <w:rsid w:val="0088086A"/>
    <w:rsid w:val="008813A2"/>
    <w:rsid w:val="00881969"/>
    <w:rsid w:val="00883A9E"/>
    <w:rsid w:val="00883C2F"/>
    <w:rsid w:val="00884039"/>
    <w:rsid w:val="00884383"/>
    <w:rsid w:val="0088559E"/>
    <w:rsid w:val="00885640"/>
    <w:rsid w:val="0088744E"/>
    <w:rsid w:val="00887AD2"/>
    <w:rsid w:val="0089041F"/>
    <w:rsid w:val="00890534"/>
    <w:rsid w:val="008908D6"/>
    <w:rsid w:val="00891219"/>
    <w:rsid w:val="008929B0"/>
    <w:rsid w:val="00892BC8"/>
    <w:rsid w:val="00892DF6"/>
    <w:rsid w:val="00893773"/>
    <w:rsid w:val="00894356"/>
    <w:rsid w:val="00895540"/>
    <w:rsid w:val="00895B6C"/>
    <w:rsid w:val="0089641B"/>
    <w:rsid w:val="008A0280"/>
    <w:rsid w:val="008A0457"/>
    <w:rsid w:val="008A0D81"/>
    <w:rsid w:val="008A11D6"/>
    <w:rsid w:val="008A2141"/>
    <w:rsid w:val="008A221A"/>
    <w:rsid w:val="008A2883"/>
    <w:rsid w:val="008A3114"/>
    <w:rsid w:val="008A634D"/>
    <w:rsid w:val="008A66B0"/>
    <w:rsid w:val="008A66C3"/>
    <w:rsid w:val="008A77C3"/>
    <w:rsid w:val="008A79F0"/>
    <w:rsid w:val="008B03CD"/>
    <w:rsid w:val="008B0A14"/>
    <w:rsid w:val="008B1097"/>
    <w:rsid w:val="008B1314"/>
    <w:rsid w:val="008B13FF"/>
    <w:rsid w:val="008B204D"/>
    <w:rsid w:val="008B22AE"/>
    <w:rsid w:val="008B2AD5"/>
    <w:rsid w:val="008B358C"/>
    <w:rsid w:val="008B516D"/>
    <w:rsid w:val="008B6406"/>
    <w:rsid w:val="008B76D7"/>
    <w:rsid w:val="008B7ACF"/>
    <w:rsid w:val="008C0214"/>
    <w:rsid w:val="008C0274"/>
    <w:rsid w:val="008C1111"/>
    <w:rsid w:val="008C125F"/>
    <w:rsid w:val="008C1293"/>
    <w:rsid w:val="008C26C6"/>
    <w:rsid w:val="008C2B1B"/>
    <w:rsid w:val="008C34DF"/>
    <w:rsid w:val="008C3684"/>
    <w:rsid w:val="008C3D7D"/>
    <w:rsid w:val="008C4670"/>
    <w:rsid w:val="008C5024"/>
    <w:rsid w:val="008C51F7"/>
    <w:rsid w:val="008C5668"/>
    <w:rsid w:val="008C58A2"/>
    <w:rsid w:val="008C5E7E"/>
    <w:rsid w:val="008C65E2"/>
    <w:rsid w:val="008C7EC3"/>
    <w:rsid w:val="008D092E"/>
    <w:rsid w:val="008D0E1E"/>
    <w:rsid w:val="008D1CCB"/>
    <w:rsid w:val="008D28B8"/>
    <w:rsid w:val="008D2DCA"/>
    <w:rsid w:val="008D2F49"/>
    <w:rsid w:val="008D3335"/>
    <w:rsid w:val="008D34E0"/>
    <w:rsid w:val="008D3EC1"/>
    <w:rsid w:val="008D4094"/>
    <w:rsid w:val="008D45D5"/>
    <w:rsid w:val="008D4C8D"/>
    <w:rsid w:val="008D51D2"/>
    <w:rsid w:val="008D689A"/>
    <w:rsid w:val="008D792D"/>
    <w:rsid w:val="008D79F9"/>
    <w:rsid w:val="008E00FF"/>
    <w:rsid w:val="008E180F"/>
    <w:rsid w:val="008E217E"/>
    <w:rsid w:val="008E23AE"/>
    <w:rsid w:val="008E2593"/>
    <w:rsid w:val="008E278D"/>
    <w:rsid w:val="008E282D"/>
    <w:rsid w:val="008E2DE3"/>
    <w:rsid w:val="008E33EA"/>
    <w:rsid w:val="008E3F8A"/>
    <w:rsid w:val="008E431A"/>
    <w:rsid w:val="008E5436"/>
    <w:rsid w:val="008E675A"/>
    <w:rsid w:val="008E6EE3"/>
    <w:rsid w:val="008E7327"/>
    <w:rsid w:val="008E7982"/>
    <w:rsid w:val="008E79B1"/>
    <w:rsid w:val="008F2522"/>
    <w:rsid w:val="008F27B8"/>
    <w:rsid w:val="008F2C18"/>
    <w:rsid w:val="008F3392"/>
    <w:rsid w:val="008F38BD"/>
    <w:rsid w:val="008F3A1A"/>
    <w:rsid w:val="008F3B13"/>
    <w:rsid w:val="008F3C40"/>
    <w:rsid w:val="008F4025"/>
    <w:rsid w:val="008F404C"/>
    <w:rsid w:val="008F4545"/>
    <w:rsid w:val="008F4CE2"/>
    <w:rsid w:val="008F4D6A"/>
    <w:rsid w:val="008F580B"/>
    <w:rsid w:val="008F586E"/>
    <w:rsid w:val="008F5F4F"/>
    <w:rsid w:val="008F70CE"/>
    <w:rsid w:val="008F7912"/>
    <w:rsid w:val="008F7D3E"/>
    <w:rsid w:val="00900415"/>
    <w:rsid w:val="00900B1A"/>
    <w:rsid w:val="00901770"/>
    <w:rsid w:val="00901EF3"/>
    <w:rsid w:val="00902DCB"/>
    <w:rsid w:val="00903080"/>
    <w:rsid w:val="0090336A"/>
    <w:rsid w:val="00903A4B"/>
    <w:rsid w:val="00903FFD"/>
    <w:rsid w:val="00905798"/>
    <w:rsid w:val="0090584E"/>
    <w:rsid w:val="00905A0E"/>
    <w:rsid w:val="00905CCB"/>
    <w:rsid w:val="009065D3"/>
    <w:rsid w:val="00906DC2"/>
    <w:rsid w:val="00910167"/>
    <w:rsid w:val="00911198"/>
    <w:rsid w:val="00911CE1"/>
    <w:rsid w:val="00911FBB"/>
    <w:rsid w:val="009138F3"/>
    <w:rsid w:val="009145A4"/>
    <w:rsid w:val="00914D13"/>
    <w:rsid w:val="00916409"/>
    <w:rsid w:val="00916627"/>
    <w:rsid w:val="00916825"/>
    <w:rsid w:val="009168FC"/>
    <w:rsid w:val="009173C5"/>
    <w:rsid w:val="00920F3C"/>
    <w:rsid w:val="00921A3E"/>
    <w:rsid w:val="0092306B"/>
    <w:rsid w:val="0092364F"/>
    <w:rsid w:val="00923A39"/>
    <w:rsid w:val="00923E7E"/>
    <w:rsid w:val="00924173"/>
    <w:rsid w:val="00924721"/>
    <w:rsid w:val="00924BD9"/>
    <w:rsid w:val="00925004"/>
    <w:rsid w:val="009251C7"/>
    <w:rsid w:val="0092549D"/>
    <w:rsid w:val="00925E3D"/>
    <w:rsid w:val="0092653B"/>
    <w:rsid w:val="00927EBF"/>
    <w:rsid w:val="00930203"/>
    <w:rsid w:val="00930ABC"/>
    <w:rsid w:val="00930AFC"/>
    <w:rsid w:val="00930EAB"/>
    <w:rsid w:val="00931368"/>
    <w:rsid w:val="00931A8D"/>
    <w:rsid w:val="00931AC1"/>
    <w:rsid w:val="00931D31"/>
    <w:rsid w:val="0093260B"/>
    <w:rsid w:val="0093297B"/>
    <w:rsid w:val="009329D5"/>
    <w:rsid w:val="00932E78"/>
    <w:rsid w:val="00933993"/>
    <w:rsid w:val="009339C8"/>
    <w:rsid w:val="00934076"/>
    <w:rsid w:val="009343BC"/>
    <w:rsid w:val="009347B0"/>
    <w:rsid w:val="0093681F"/>
    <w:rsid w:val="00936D9E"/>
    <w:rsid w:val="00936E23"/>
    <w:rsid w:val="00937401"/>
    <w:rsid w:val="0093743C"/>
    <w:rsid w:val="00940812"/>
    <w:rsid w:val="00941B01"/>
    <w:rsid w:val="00942094"/>
    <w:rsid w:val="00943054"/>
    <w:rsid w:val="009432F9"/>
    <w:rsid w:val="0094331B"/>
    <w:rsid w:val="00945899"/>
    <w:rsid w:val="00946109"/>
    <w:rsid w:val="009463AA"/>
    <w:rsid w:val="00946A20"/>
    <w:rsid w:val="00946C37"/>
    <w:rsid w:val="00947228"/>
    <w:rsid w:val="00947447"/>
    <w:rsid w:val="00947EA5"/>
    <w:rsid w:val="00950AE9"/>
    <w:rsid w:val="00951A65"/>
    <w:rsid w:val="0095530F"/>
    <w:rsid w:val="00955ACD"/>
    <w:rsid w:val="0095697B"/>
    <w:rsid w:val="00960182"/>
    <w:rsid w:val="00963261"/>
    <w:rsid w:val="00963D0A"/>
    <w:rsid w:val="00963D11"/>
    <w:rsid w:val="00963E12"/>
    <w:rsid w:val="0096481E"/>
    <w:rsid w:val="00964BEA"/>
    <w:rsid w:val="0096520A"/>
    <w:rsid w:val="009663CF"/>
    <w:rsid w:val="009668D7"/>
    <w:rsid w:val="00970B21"/>
    <w:rsid w:val="009712E3"/>
    <w:rsid w:val="00972855"/>
    <w:rsid w:val="00972E03"/>
    <w:rsid w:val="0097333B"/>
    <w:rsid w:val="009739F6"/>
    <w:rsid w:val="00973C03"/>
    <w:rsid w:val="0097423F"/>
    <w:rsid w:val="00974749"/>
    <w:rsid w:val="009748EC"/>
    <w:rsid w:val="00975996"/>
    <w:rsid w:val="00975D9F"/>
    <w:rsid w:val="00976511"/>
    <w:rsid w:val="009771A7"/>
    <w:rsid w:val="009777DB"/>
    <w:rsid w:val="0097789D"/>
    <w:rsid w:val="00980F37"/>
    <w:rsid w:val="00982AF5"/>
    <w:rsid w:val="00984241"/>
    <w:rsid w:val="009850FA"/>
    <w:rsid w:val="009855DA"/>
    <w:rsid w:val="00985AE2"/>
    <w:rsid w:val="00985C0A"/>
    <w:rsid w:val="00986525"/>
    <w:rsid w:val="00986B8F"/>
    <w:rsid w:val="00987BAB"/>
    <w:rsid w:val="00987D98"/>
    <w:rsid w:val="00990054"/>
    <w:rsid w:val="00990096"/>
    <w:rsid w:val="00990536"/>
    <w:rsid w:val="00990581"/>
    <w:rsid w:val="009928CF"/>
    <w:rsid w:val="00992A13"/>
    <w:rsid w:val="00993192"/>
    <w:rsid w:val="0099338D"/>
    <w:rsid w:val="00993EC3"/>
    <w:rsid w:val="00994E58"/>
    <w:rsid w:val="009954D8"/>
    <w:rsid w:val="0099573F"/>
    <w:rsid w:val="00995A0F"/>
    <w:rsid w:val="009962F3"/>
    <w:rsid w:val="0099680C"/>
    <w:rsid w:val="009A0140"/>
    <w:rsid w:val="009A0E77"/>
    <w:rsid w:val="009A32B9"/>
    <w:rsid w:val="009A3570"/>
    <w:rsid w:val="009A4F67"/>
    <w:rsid w:val="009A6D99"/>
    <w:rsid w:val="009A7188"/>
    <w:rsid w:val="009A7E03"/>
    <w:rsid w:val="009B0910"/>
    <w:rsid w:val="009B0DEB"/>
    <w:rsid w:val="009B1EFA"/>
    <w:rsid w:val="009B1F35"/>
    <w:rsid w:val="009B2186"/>
    <w:rsid w:val="009B3378"/>
    <w:rsid w:val="009B4D3A"/>
    <w:rsid w:val="009B5895"/>
    <w:rsid w:val="009B7061"/>
    <w:rsid w:val="009B7976"/>
    <w:rsid w:val="009C06E4"/>
    <w:rsid w:val="009C0823"/>
    <w:rsid w:val="009C156B"/>
    <w:rsid w:val="009C201E"/>
    <w:rsid w:val="009C3047"/>
    <w:rsid w:val="009C304C"/>
    <w:rsid w:val="009C3225"/>
    <w:rsid w:val="009C3809"/>
    <w:rsid w:val="009C3EC3"/>
    <w:rsid w:val="009C503B"/>
    <w:rsid w:val="009C539B"/>
    <w:rsid w:val="009C625E"/>
    <w:rsid w:val="009C674C"/>
    <w:rsid w:val="009C678A"/>
    <w:rsid w:val="009C69D9"/>
    <w:rsid w:val="009C73BF"/>
    <w:rsid w:val="009C797B"/>
    <w:rsid w:val="009C7D10"/>
    <w:rsid w:val="009C7E56"/>
    <w:rsid w:val="009D0FE4"/>
    <w:rsid w:val="009D11B7"/>
    <w:rsid w:val="009D192D"/>
    <w:rsid w:val="009D24B5"/>
    <w:rsid w:val="009D3536"/>
    <w:rsid w:val="009D468D"/>
    <w:rsid w:val="009D54AB"/>
    <w:rsid w:val="009D5BCC"/>
    <w:rsid w:val="009D6323"/>
    <w:rsid w:val="009D6615"/>
    <w:rsid w:val="009D7474"/>
    <w:rsid w:val="009E0002"/>
    <w:rsid w:val="009E1304"/>
    <w:rsid w:val="009E1677"/>
    <w:rsid w:val="009E18C7"/>
    <w:rsid w:val="009E1B55"/>
    <w:rsid w:val="009E28A7"/>
    <w:rsid w:val="009E346F"/>
    <w:rsid w:val="009E3FD3"/>
    <w:rsid w:val="009E4709"/>
    <w:rsid w:val="009E4F08"/>
    <w:rsid w:val="009E5F20"/>
    <w:rsid w:val="009E79CE"/>
    <w:rsid w:val="009F00B9"/>
    <w:rsid w:val="009F0B6B"/>
    <w:rsid w:val="009F0C87"/>
    <w:rsid w:val="009F0E2A"/>
    <w:rsid w:val="009F1020"/>
    <w:rsid w:val="009F2423"/>
    <w:rsid w:val="009F28DB"/>
    <w:rsid w:val="009F31DC"/>
    <w:rsid w:val="009F4658"/>
    <w:rsid w:val="009F468D"/>
    <w:rsid w:val="009F5139"/>
    <w:rsid w:val="009F5485"/>
    <w:rsid w:val="009F58A1"/>
    <w:rsid w:val="009F5ED3"/>
    <w:rsid w:val="009F62BD"/>
    <w:rsid w:val="009F70EA"/>
    <w:rsid w:val="009F74B7"/>
    <w:rsid w:val="009F7CEB"/>
    <w:rsid w:val="009F7E9D"/>
    <w:rsid w:val="00A003FD"/>
    <w:rsid w:val="00A007A1"/>
    <w:rsid w:val="00A01080"/>
    <w:rsid w:val="00A01489"/>
    <w:rsid w:val="00A01490"/>
    <w:rsid w:val="00A016D3"/>
    <w:rsid w:val="00A023E7"/>
    <w:rsid w:val="00A027D8"/>
    <w:rsid w:val="00A03948"/>
    <w:rsid w:val="00A047B6"/>
    <w:rsid w:val="00A04A06"/>
    <w:rsid w:val="00A04B59"/>
    <w:rsid w:val="00A05251"/>
    <w:rsid w:val="00A05832"/>
    <w:rsid w:val="00A05DB1"/>
    <w:rsid w:val="00A06131"/>
    <w:rsid w:val="00A06CAC"/>
    <w:rsid w:val="00A06FC7"/>
    <w:rsid w:val="00A079E7"/>
    <w:rsid w:val="00A07F53"/>
    <w:rsid w:val="00A10016"/>
    <w:rsid w:val="00A100FF"/>
    <w:rsid w:val="00A10F34"/>
    <w:rsid w:val="00A11068"/>
    <w:rsid w:val="00A114F2"/>
    <w:rsid w:val="00A11524"/>
    <w:rsid w:val="00A1154D"/>
    <w:rsid w:val="00A1161E"/>
    <w:rsid w:val="00A1179F"/>
    <w:rsid w:val="00A12157"/>
    <w:rsid w:val="00A125E1"/>
    <w:rsid w:val="00A12A87"/>
    <w:rsid w:val="00A12CAF"/>
    <w:rsid w:val="00A142D9"/>
    <w:rsid w:val="00A14ED0"/>
    <w:rsid w:val="00A15962"/>
    <w:rsid w:val="00A15D32"/>
    <w:rsid w:val="00A15E00"/>
    <w:rsid w:val="00A17191"/>
    <w:rsid w:val="00A1765C"/>
    <w:rsid w:val="00A17841"/>
    <w:rsid w:val="00A21334"/>
    <w:rsid w:val="00A21859"/>
    <w:rsid w:val="00A22038"/>
    <w:rsid w:val="00A22EA3"/>
    <w:rsid w:val="00A23C08"/>
    <w:rsid w:val="00A246B8"/>
    <w:rsid w:val="00A25A40"/>
    <w:rsid w:val="00A265BD"/>
    <w:rsid w:val="00A26B4F"/>
    <w:rsid w:val="00A2743A"/>
    <w:rsid w:val="00A27CCF"/>
    <w:rsid w:val="00A3043C"/>
    <w:rsid w:val="00A309A3"/>
    <w:rsid w:val="00A30E54"/>
    <w:rsid w:val="00A31A36"/>
    <w:rsid w:val="00A31C56"/>
    <w:rsid w:val="00A31C94"/>
    <w:rsid w:val="00A32008"/>
    <w:rsid w:val="00A32762"/>
    <w:rsid w:val="00A32B2E"/>
    <w:rsid w:val="00A32B45"/>
    <w:rsid w:val="00A33213"/>
    <w:rsid w:val="00A334F1"/>
    <w:rsid w:val="00A34608"/>
    <w:rsid w:val="00A36C36"/>
    <w:rsid w:val="00A36EB6"/>
    <w:rsid w:val="00A411F9"/>
    <w:rsid w:val="00A43221"/>
    <w:rsid w:val="00A43EF6"/>
    <w:rsid w:val="00A443A6"/>
    <w:rsid w:val="00A44DB7"/>
    <w:rsid w:val="00A458DE"/>
    <w:rsid w:val="00A465A7"/>
    <w:rsid w:val="00A47996"/>
    <w:rsid w:val="00A50547"/>
    <w:rsid w:val="00A5103C"/>
    <w:rsid w:val="00A511D1"/>
    <w:rsid w:val="00A517C7"/>
    <w:rsid w:val="00A52202"/>
    <w:rsid w:val="00A52D1D"/>
    <w:rsid w:val="00A52E1E"/>
    <w:rsid w:val="00A539DB"/>
    <w:rsid w:val="00A539ED"/>
    <w:rsid w:val="00A54607"/>
    <w:rsid w:val="00A55740"/>
    <w:rsid w:val="00A55E79"/>
    <w:rsid w:val="00A5648E"/>
    <w:rsid w:val="00A57E74"/>
    <w:rsid w:val="00A60C00"/>
    <w:rsid w:val="00A61425"/>
    <w:rsid w:val="00A615FD"/>
    <w:rsid w:val="00A6181B"/>
    <w:rsid w:val="00A621B1"/>
    <w:rsid w:val="00A64364"/>
    <w:rsid w:val="00A64817"/>
    <w:rsid w:val="00A64D50"/>
    <w:rsid w:val="00A64F1F"/>
    <w:rsid w:val="00A64F24"/>
    <w:rsid w:val="00A65C72"/>
    <w:rsid w:val="00A66487"/>
    <w:rsid w:val="00A671A5"/>
    <w:rsid w:val="00A70C4E"/>
    <w:rsid w:val="00A70CEA"/>
    <w:rsid w:val="00A70D0B"/>
    <w:rsid w:val="00A71C06"/>
    <w:rsid w:val="00A71C14"/>
    <w:rsid w:val="00A7252E"/>
    <w:rsid w:val="00A733C9"/>
    <w:rsid w:val="00A73513"/>
    <w:rsid w:val="00A7445E"/>
    <w:rsid w:val="00A75184"/>
    <w:rsid w:val="00A756C2"/>
    <w:rsid w:val="00A756C6"/>
    <w:rsid w:val="00A75D64"/>
    <w:rsid w:val="00A761F6"/>
    <w:rsid w:val="00A7645F"/>
    <w:rsid w:val="00A76BE6"/>
    <w:rsid w:val="00A76F1F"/>
    <w:rsid w:val="00A800AC"/>
    <w:rsid w:val="00A807A4"/>
    <w:rsid w:val="00A8197F"/>
    <w:rsid w:val="00A82434"/>
    <w:rsid w:val="00A826C5"/>
    <w:rsid w:val="00A835DE"/>
    <w:rsid w:val="00A837E2"/>
    <w:rsid w:val="00A83C09"/>
    <w:rsid w:val="00A83EA4"/>
    <w:rsid w:val="00A840B6"/>
    <w:rsid w:val="00A84B15"/>
    <w:rsid w:val="00A85039"/>
    <w:rsid w:val="00A85999"/>
    <w:rsid w:val="00A85BEC"/>
    <w:rsid w:val="00A8630D"/>
    <w:rsid w:val="00A91201"/>
    <w:rsid w:val="00A9174D"/>
    <w:rsid w:val="00A91978"/>
    <w:rsid w:val="00A92527"/>
    <w:rsid w:val="00A92C33"/>
    <w:rsid w:val="00A9314E"/>
    <w:rsid w:val="00A93257"/>
    <w:rsid w:val="00A93594"/>
    <w:rsid w:val="00A9457A"/>
    <w:rsid w:val="00A945CE"/>
    <w:rsid w:val="00A95B11"/>
    <w:rsid w:val="00A96E46"/>
    <w:rsid w:val="00A97B88"/>
    <w:rsid w:val="00AA0640"/>
    <w:rsid w:val="00AA10D5"/>
    <w:rsid w:val="00AA115F"/>
    <w:rsid w:val="00AA1374"/>
    <w:rsid w:val="00AA1863"/>
    <w:rsid w:val="00AA1B33"/>
    <w:rsid w:val="00AA236E"/>
    <w:rsid w:val="00AA2572"/>
    <w:rsid w:val="00AA29DB"/>
    <w:rsid w:val="00AA2B96"/>
    <w:rsid w:val="00AA363D"/>
    <w:rsid w:val="00AA4876"/>
    <w:rsid w:val="00AA5615"/>
    <w:rsid w:val="00AA5827"/>
    <w:rsid w:val="00AA5B01"/>
    <w:rsid w:val="00AA5C26"/>
    <w:rsid w:val="00AA7CE7"/>
    <w:rsid w:val="00AB1268"/>
    <w:rsid w:val="00AB1DB1"/>
    <w:rsid w:val="00AB2D97"/>
    <w:rsid w:val="00AB2F3E"/>
    <w:rsid w:val="00AB2F84"/>
    <w:rsid w:val="00AB3235"/>
    <w:rsid w:val="00AB39D7"/>
    <w:rsid w:val="00AB44D9"/>
    <w:rsid w:val="00AB4E15"/>
    <w:rsid w:val="00AB59CD"/>
    <w:rsid w:val="00AB6712"/>
    <w:rsid w:val="00AB69CF"/>
    <w:rsid w:val="00AB6DC5"/>
    <w:rsid w:val="00AB7A9F"/>
    <w:rsid w:val="00AC07D7"/>
    <w:rsid w:val="00AC0B5A"/>
    <w:rsid w:val="00AC0C98"/>
    <w:rsid w:val="00AC0E05"/>
    <w:rsid w:val="00AC10E0"/>
    <w:rsid w:val="00AC2141"/>
    <w:rsid w:val="00AC2F7B"/>
    <w:rsid w:val="00AC3E01"/>
    <w:rsid w:val="00AC4163"/>
    <w:rsid w:val="00AC4407"/>
    <w:rsid w:val="00AC4FDF"/>
    <w:rsid w:val="00AC57E0"/>
    <w:rsid w:val="00AC5C54"/>
    <w:rsid w:val="00AC78E0"/>
    <w:rsid w:val="00AC7AFD"/>
    <w:rsid w:val="00AC7C57"/>
    <w:rsid w:val="00AD02DC"/>
    <w:rsid w:val="00AD033E"/>
    <w:rsid w:val="00AD03B3"/>
    <w:rsid w:val="00AD05F2"/>
    <w:rsid w:val="00AD0968"/>
    <w:rsid w:val="00AD1018"/>
    <w:rsid w:val="00AD2025"/>
    <w:rsid w:val="00AD2672"/>
    <w:rsid w:val="00AD39FB"/>
    <w:rsid w:val="00AD3A12"/>
    <w:rsid w:val="00AD3AF1"/>
    <w:rsid w:val="00AD4549"/>
    <w:rsid w:val="00AD526E"/>
    <w:rsid w:val="00AD59C6"/>
    <w:rsid w:val="00AD5A17"/>
    <w:rsid w:val="00AD5AAF"/>
    <w:rsid w:val="00AD5CC4"/>
    <w:rsid w:val="00AD6554"/>
    <w:rsid w:val="00AD7B38"/>
    <w:rsid w:val="00AE0C2F"/>
    <w:rsid w:val="00AE0C47"/>
    <w:rsid w:val="00AE0DAA"/>
    <w:rsid w:val="00AE1072"/>
    <w:rsid w:val="00AE10C9"/>
    <w:rsid w:val="00AE151A"/>
    <w:rsid w:val="00AE1B44"/>
    <w:rsid w:val="00AE2218"/>
    <w:rsid w:val="00AE3A9B"/>
    <w:rsid w:val="00AE4191"/>
    <w:rsid w:val="00AE4475"/>
    <w:rsid w:val="00AE4B96"/>
    <w:rsid w:val="00AE68D6"/>
    <w:rsid w:val="00AE6EC6"/>
    <w:rsid w:val="00AE72EA"/>
    <w:rsid w:val="00AE761F"/>
    <w:rsid w:val="00AE78A7"/>
    <w:rsid w:val="00AE7E09"/>
    <w:rsid w:val="00AE7FE5"/>
    <w:rsid w:val="00AF0626"/>
    <w:rsid w:val="00AF0B25"/>
    <w:rsid w:val="00AF0F1A"/>
    <w:rsid w:val="00AF0F66"/>
    <w:rsid w:val="00AF10B7"/>
    <w:rsid w:val="00AF11CA"/>
    <w:rsid w:val="00AF1266"/>
    <w:rsid w:val="00AF13A2"/>
    <w:rsid w:val="00AF23ED"/>
    <w:rsid w:val="00AF2ABD"/>
    <w:rsid w:val="00AF46F2"/>
    <w:rsid w:val="00AF4F69"/>
    <w:rsid w:val="00AF58A4"/>
    <w:rsid w:val="00AF72D7"/>
    <w:rsid w:val="00AF7428"/>
    <w:rsid w:val="00AF7BAC"/>
    <w:rsid w:val="00B00365"/>
    <w:rsid w:val="00B00B4A"/>
    <w:rsid w:val="00B00CD3"/>
    <w:rsid w:val="00B02B16"/>
    <w:rsid w:val="00B04026"/>
    <w:rsid w:val="00B0508E"/>
    <w:rsid w:val="00B052DE"/>
    <w:rsid w:val="00B055B6"/>
    <w:rsid w:val="00B0583B"/>
    <w:rsid w:val="00B06393"/>
    <w:rsid w:val="00B0668E"/>
    <w:rsid w:val="00B066E7"/>
    <w:rsid w:val="00B106A3"/>
    <w:rsid w:val="00B1141D"/>
    <w:rsid w:val="00B117A5"/>
    <w:rsid w:val="00B12707"/>
    <w:rsid w:val="00B12D11"/>
    <w:rsid w:val="00B13305"/>
    <w:rsid w:val="00B1369D"/>
    <w:rsid w:val="00B13888"/>
    <w:rsid w:val="00B138A7"/>
    <w:rsid w:val="00B13F56"/>
    <w:rsid w:val="00B14303"/>
    <w:rsid w:val="00B14A68"/>
    <w:rsid w:val="00B14C21"/>
    <w:rsid w:val="00B14C49"/>
    <w:rsid w:val="00B154BB"/>
    <w:rsid w:val="00B15808"/>
    <w:rsid w:val="00B169A1"/>
    <w:rsid w:val="00B17C7A"/>
    <w:rsid w:val="00B20A84"/>
    <w:rsid w:val="00B21223"/>
    <w:rsid w:val="00B2137A"/>
    <w:rsid w:val="00B21B45"/>
    <w:rsid w:val="00B224E0"/>
    <w:rsid w:val="00B22CAC"/>
    <w:rsid w:val="00B23618"/>
    <w:rsid w:val="00B2362E"/>
    <w:rsid w:val="00B23879"/>
    <w:rsid w:val="00B23DE8"/>
    <w:rsid w:val="00B246B4"/>
    <w:rsid w:val="00B2494E"/>
    <w:rsid w:val="00B25B9C"/>
    <w:rsid w:val="00B25E37"/>
    <w:rsid w:val="00B264A8"/>
    <w:rsid w:val="00B26894"/>
    <w:rsid w:val="00B27A38"/>
    <w:rsid w:val="00B31152"/>
    <w:rsid w:val="00B317C8"/>
    <w:rsid w:val="00B31960"/>
    <w:rsid w:val="00B32238"/>
    <w:rsid w:val="00B326A7"/>
    <w:rsid w:val="00B32D01"/>
    <w:rsid w:val="00B34C62"/>
    <w:rsid w:val="00B36110"/>
    <w:rsid w:val="00B363BC"/>
    <w:rsid w:val="00B36DC9"/>
    <w:rsid w:val="00B36F70"/>
    <w:rsid w:val="00B402FD"/>
    <w:rsid w:val="00B4110B"/>
    <w:rsid w:val="00B4177A"/>
    <w:rsid w:val="00B42036"/>
    <w:rsid w:val="00B4330B"/>
    <w:rsid w:val="00B4343D"/>
    <w:rsid w:val="00B43463"/>
    <w:rsid w:val="00B4399C"/>
    <w:rsid w:val="00B44E82"/>
    <w:rsid w:val="00B452A7"/>
    <w:rsid w:val="00B45382"/>
    <w:rsid w:val="00B45B94"/>
    <w:rsid w:val="00B46626"/>
    <w:rsid w:val="00B46B7F"/>
    <w:rsid w:val="00B46C68"/>
    <w:rsid w:val="00B47039"/>
    <w:rsid w:val="00B4707D"/>
    <w:rsid w:val="00B504BE"/>
    <w:rsid w:val="00B508AF"/>
    <w:rsid w:val="00B50BD6"/>
    <w:rsid w:val="00B51401"/>
    <w:rsid w:val="00B5290D"/>
    <w:rsid w:val="00B52B1F"/>
    <w:rsid w:val="00B53113"/>
    <w:rsid w:val="00B53132"/>
    <w:rsid w:val="00B53A5A"/>
    <w:rsid w:val="00B53DC6"/>
    <w:rsid w:val="00B542E2"/>
    <w:rsid w:val="00B5479D"/>
    <w:rsid w:val="00B54A11"/>
    <w:rsid w:val="00B54BB6"/>
    <w:rsid w:val="00B5588C"/>
    <w:rsid w:val="00B558CB"/>
    <w:rsid w:val="00B55BF1"/>
    <w:rsid w:val="00B55D73"/>
    <w:rsid w:val="00B56450"/>
    <w:rsid w:val="00B564DF"/>
    <w:rsid w:val="00B56568"/>
    <w:rsid w:val="00B5686F"/>
    <w:rsid w:val="00B57322"/>
    <w:rsid w:val="00B6067D"/>
    <w:rsid w:val="00B60B38"/>
    <w:rsid w:val="00B60D9E"/>
    <w:rsid w:val="00B61478"/>
    <w:rsid w:val="00B618A0"/>
    <w:rsid w:val="00B6275D"/>
    <w:rsid w:val="00B62E69"/>
    <w:rsid w:val="00B656B0"/>
    <w:rsid w:val="00B65795"/>
    <w:rsid w:val="00B65C3E"/>
    <w:rsid w:val="00B66BE5"/>
    <w:rsid w:val="00B66D1D"/>
    <w:rsid w:val="00B7003F"/>
    <w:rsid w:val="00B701B3"/>
    <w:rsid w:val="00B70ACE"/>
    <w:rsid w:val="00B716EA"/>
    <w:rsid w:val="00B71A71"/>
    <w:rsid w:val="00B71E70"/>
    <w:rsid w:val="00B71EB5"/>
    <w:rsid w:val="00B71FAF"/>
    <w:rsid w:val="00B71FF9"/>
    <w:rsid w:val="00B72BDF"/>
    <w:rsid w:val="00B747C1"/>
    <w:rsid w:val="00B749EC"/>
    <w:rsid w:val="00B75684"/>
    <w:rsid w:val="00B778E0"/>
    <w:rsid w:val="00B80681"/>
    <w:rsid w:val="00B8091D"/>
    <w:rsid w:val="00B80D9B"/>
    <w:rsid w:val="00B81ADC"/>
    <w:rsid w:val="00B82CE9"/>
    <w:rsid w:val="00B8320C"/>
    <w:rsid w:val="00B846C2"/>
    <w:rsid w:val="00B853DB"/>
    <w:rsid w:val="00B85896"/>
    <w:rsid w:val="00B85B7B"/>
    <w:rsid w:val="00B85E7F"/>
    <w:rsid w:val="00B86E52"/>
    <w:rsid w:val="00B879A7"/>
    <w:rsid w:val="00B87F37"/>
    <w:rsid w:val="00B903F4"/>
    <w:rsid w:val="00B90B5D"/>
    <w:rsid w:val="00B922B7"/>
    <w:rsid w:val="00B924DC"/>
    <w:rsid w:val="00B92F7A"/>
    <w:rsid w:val="00B9582D"/>
    <w:rsid w:val="00B95984"/>
    <w:rsid w:val="00B95F7F"/>
    <w:rsid w:val="00B966DA"/>
    <w:rsid w:val="00B9763B"/>
    <w:rsid w:val="00B97DEB"/>
    <w:rsid w:val="00BA0955"/>
    <w:rsid w:val="00BA123D"/>
    <w:rsid w:val="00BA1319"/>
    <w:rsid w:val="00BA18DD"/>
    <w:rsid w:val="00BA2231"/>
    <w:rsid w:val="00BA2933"/>
    <w:rsid w:val="00BA2C1E"/>
    <w:rsid w:val="00BA356F"/>
    <w:rsid w:val="00BA3FC2"/>
    <w:rsid w:val="00BA4574"/>
    <w:rsid w:val="00BA77A5"/>
    <w:rsid w:val="00BA78B1"/>
    <w:rsid w:val="00BB1478"/>
    <w:rsid w:val="00BB1610"/>
    <w:rsid w:val="00BB197F"/>
    <w:rsid w:val="00BB2D26"/>
    <w:rsid w:val="00BB319C"/>
    <w:rsid w:val="00BB3B93"/>
    <w:rsid w:val="00BB3E8E"/>
    <w:rsid w:val="00BB3F91"/>
    <w:rsid w:val="00BB51EF"/>
    <w:rsid w:val="00BB6EE3"/>
    <w:rsid w:val="00BB77F6"/>
    <w:rsid w:val="00BC0407"/>
    <w:rsid w:val="00BC1B6B"/>
    <w:rsid w:val="00BC1EA5"/>
    <w:rsid w:val="00BC2C54"/>
    <w:rsid w:val="00BC3081"/>
    <w:rsid w:val="00BC3D5E"/>
    <w:rsid w:val="00BC418F"/>
    <w:rsid w:val="00BC44A3"/>
    <w:rsid w:val="00BC4C9B"/>
    <w:rsid w:val="00BC58DA"/>
    <w:rsid w:val="00BC6B82"/>
    <w:rsid w:val="00BD0687"/>
    <w:rsid w:val="00BD1232"/>
    <w:rsid w:val="00BD147F"/>
    <w:rsid w:val="00BD198F"/>
    <w:rsid w:val="00BD1A8D"/>
    <w:rsid w:val="00BD2027"/>
    <w:rsid w:val="00BD2502"/>
    <w:rsid w:val="00BD2D3B"/>
    <w:rsid w:val="00BD3155"/>
    <w:rsid w:val="00BD3387"/>
    <w:rsid w:val="00BD3468"/>
    <w:rsid w:val="00BD6320"/>
    <w:rsid w:val="00BD718E"/>
    <w:rsid w:val="00BE00A9"/>
    <w:rsid w:val="00BE0131"/>
    <w:rsid w:val="00BE03D5"/>
    <w:rsid w:val="00BE073C"/>
    <w:rsid w:val="00BE0816"/>
    <w:rsid w:val="00BE0C98"/>
    <w:rsid w:val="00BE0DD6"/>
    <w:rsid w:val="00BE1B37"/>
    <w:rsid w:val="00BE20DC"/>
    <w:rsid w:val="00BE4DD0"/>
    <w:rsid w:val="00BE53F3"/>
    <w:rsid w:val="00BE5C08"/>
    <w:rsid w:val="00BE62D8"/>
    <w:rsid w:val="00BE64D1"/>
    <w:rsid w:val="00BE6622"/>
    <w:rsid w:val="00BE6A7E"/>
    <w:rsid w:val="00BE6AF3"/>
    <w:rsid w:val="00BF018E"/>
    <w:rsid w:val="00BF01AD"/>
    <w:rsid w:val="00BF0375"/>
    <w:rsid w:val="00BF074F"/>
    <w:rsid w:val="00BF0771"/>
    <w:rsid w:val="00BF129E"/>
    <w:rsid w:val="00BF1408"/>
    <w:rsid w:val="00BF1C96"/>
    <w:rsid w:val="00BF2366"/>
    <w:rsid w:val="00BF2680"/>
    <w:rsid w:val="00BF2C8F"/>
    <w:rsid w:val="00BF2D4C"/>
    <w:rsid w:val="00BF326F"/>
    <w:rsid w:val="00BF3C36"/>
    <w:rsid w:val="00BF4536"/>
    <w:rsid w:val="00BF46ED"/>
    <w:rsid w:val="00BF4DD1"/>
    <w:rsid w:val="00BF5422"/>
    <w:rsid w:val="00BF546F"/>
    <w:rsid w:val="00BF6A9E"/>
    <w:rsid w:val="00BF7435"/>
    <w:rsid w:val="00BF7F6A"/>
    <w:rsid w:val="00C00011"/>
    <w:rsid w:val="00C006E6"/>
    <w:rsid w:val="00C01080"/>
    <w:rsid w:val="00C01C16"/>
    <w:rsid w:val="00C01F56"/>
    <w:rsid w:val="00C02746"/>
    <w:rsid w:val="00C02A16"/>
    <w:rsid w:val="00C03313"/>
    <w:rsid w:val="00C03C8F"/>
    <w:rsid w:val="00C03FBC"/>
    <w:rsid w:val="00C041B4"/>
    <w:rsid w:val="00C04B1E"/>
    <w:rsid w:val="00C05BDA"/>
    <w:rsid w:val="00C06897"/>
    <w:rsid w:val="00C06EFD"/>
    <w:rsid w:val="00C078D5"/>
    <w:rsid w:val="00C07B18"/>
    <w:rsid w:val="00C07F08"/>
    <w:rsid w:val="00C1093A"/>
    <w:rsid w:val="00C10D0F"/>
    <w:rsid w:val="00C10EC2"/>
    <w:rsid w:val="00C12085"/>
    <w:rsid w:val="00C12266"/>
    <w:rsid w:val="00C126EB"/>
    <w:rsid w:val="00C12804"/>
    <w:rsid w:val="00C128A1"/>
    <w:rsid w:val="00C13C23"/>
    <w:rsid w:val="00C1413B"/>
    <w:rsid w:val="00C150A5"/>
    <w:rsid w:val="00C15169"/>
    <w:rsid w:val="00C159DE"/>
    <w:rsid w:val="00C15E3C"/>
    <w:rsid w:val="00C15EDA"/>
    <w:rsid w:val="00C16128"/>
    <w:rsid w:val="00C1647A"/>
    <w:rsid w:val="00C170FE"/>
    <w:rsid w:val="00C17B75"/>
    <w:rsid w:val="00C20B23"/>
    <w:rsid w:val="00C2120F"/>
    <w:rsid w:val="00C215E9"/>
    <w:rsid w:val="00C217C0"/>
    <w:rsid w:val="00C21C5F"/>
    <w:rsid w:val="00C21F2C"/>
    <w:rsid w:val="00C22069"/>
    <w:rsid w:val="00C22323"/>
    <w:rsid w:val="00C22BA2"/>
    <w:rsid w:val="00C24C6A"/>
    <w:rsid w:val="00C25974"/>
    <w:rsid w:val="00C27509"/>
    <w:rsid w:val="00C27541"/>
    <w:rsid w:val="00C27DD1"/>
    <w:rsid w:val="00C27FA0"/>
    <w:rsid w:val="00C31A5A"/>
    <w:rsid w:val="00C3223B"/>
    <w:rsid w:val="00C32912"/>
    <w:rsid w:val="00C336EC"/>
    <w:rsid w:val="00C33BD6"/>
    <w:rsid w:val="00C345D9"/>
    <w:rsid w:val="00C34868"/>
    <w:rsid w:val="00C34EA0"/>
    <w:rsid w:val="00C3555C"/>
    <w:rsid w:val="00C35AB4"/>
    <w:rsid w:val="00C35B5D"/>
    <w:rsid w:val="00C3601B"/>
    <w:rsid w:val="00C372C9"/>
    <w:rsid w:val="00C408AA"/>
    <w:rsid w:val="00C40B78"/>
    <w:rsid w:val="00C415AF"/>
    <w:rsid w:val="00C41E4D"/>
    <w:rsid w:val="00C4230B"/>
    <w:rsid w:val="00C429CB"/>
    <w:rsid w:val="00C42FCF"/>
    <w:rsid w:val="00C433BF"/>
    <w:rsid w:val="00C43F53"/>
    <w:rsid w:val="00C44FAC"/>
    <w:rsid w:val="00C45675"/>
    <w:rsid w:val="00C45D3D"/>
    <w:rsid w:val="00C46EC4"/>
    <w:rsid w:val="00C50243"/>
    <w:rsid w:val="00C5052E"/>
    <w:rsid w:val="00C51AEE"/>
    <w:rsid w:val="00C51B54"/>
    <w:rsid w:val="00C52AA7"/>
    <w:rsid w:val="00C52E4F"/>
    <w:rsid w:val="00C53AB1"/>
    <w:rsid w:val="00C540F3"/>
    <w:rsid w:val="00C54DA3"/>
    <w:rsid w:val="00C54F17"/>
    <w:rsid w:val="00C550E6"/>
    <w:rsid w:val="00C554CE"/>
    <w:rsid w:val="00C60BA6"/>
    <w:rsid w:val="00C61373"/>
    <w:rsid w:val="00C6241D"/>
    <w:rsid w:val="00C64116"/>
    <w:rsid w:val="00C64290"/>
    <w:rsid w:val="00C642B1"/>
    <w:rsid w:val="00C642F5"/>
    <w:rsid w:val="00C65A26"/>
    <w:rsid w:val="00C666FA"/>
    <w:rsid w:val="00C6783E"/>
    <w:rsid w:val="00C67ADE"/>
    <w:rsid w:val="00C67BCF"/>
    <w:rsid w:val="00C70390"/>
    <w:rsid w:val="00C72626"/>
    <w:rsid w:val="00C73C42"/>
    <w:rsid w:val="00C74311"/>
    <w:rsid w:val="00C746DC"/>
    <w:rsid w:val="00C74840"/>
    <w:rsid w:val="00C756F8"/>
    <w:rsid w:val="00C75AFD"/>
    <w:rsid w:val="00C75B2E"/>
    <w:rsid w:val="00C76C5A"/>
    <w:rsid w:val="00C76DC0"/>
    <w:rsid w:val="00C77110"/>
    <w:rsid w:val="00C772DC"/>
    <w:rsid w:val="00C8023C"/>
    <w:rsid w:val="00C810F7"/>
    <w:rsid w:val="00C81EBB"/>
    <w:rsid w:val="00C82A15"/>
    <w:rsid w:val="00C831AE"/>
    <w:rsid w:val="00C831D7"/>
    <w:rsid w:val="00C83226"/>
    <w:rsid w:val="00C83236"/>
    <w:rsid w:val="00C84B2F"/>
    <w:rsid w:val="00C84D68"/>
    <w:rsid w:val="00C84DC5"/>
    <w:rsid w:val="00C85BD4"/>
    <w:rsid w:val="00C86595"/>
    <w:rsid w:val="00C9005B"/>
    <w:rsid w:val="00C901B9"/>
    <w:rsid w:val="00C902FE"/>
    <w:rsid w:val="00C94363"/>
    <w:rsid w:val="00C9448E"/>
    <w:rsid w:val="00C949F7"/>
    <w:rsid w:val="00C94D0C"/>
    <w:rsid w:val="00C94E25"/>
    <w:rsid w:val="00C9612E"/>
    <w:rsid w:val="00C965A4"/>
    <w:rsid w:val="00C97588"/>
    <w:rsid w:val="00C97974"/>
    <w:rsid w:val="00C97CA0"/>
    <w:rsid w:val="00CA039A"/>
    <w:rsid w:val="00CA0590"/>
    <w:rsid w:val="00CA075B"/>
    <w:rsid w:val="00CA1740"/>
    <w:rsid w:val="00CA1D04"/>
    <w:rsid w:val="00CA1DB3"/>
    <w:rsid w:val="00CA36AA"/>
    <w:rsid w:val="00CA3A40"/>
    <w:rsid w:val="00CA4304"/>
    <w:rsid w:val="00CA4663"/>
    <w:rsid w:val="00CA4B30"/>
    <w:rsid w:val="00CA52C4"/>
    <w:rsid w:val="00CA63FF"/>
    <w:rsid w:val="00CA6FF4"/>
    <w:rsid w:val="00CB1270"/>
    <w:rsid w:val="00CB1F59"/>
    <w:rsid w:val="00CB2018"/>
    <w:rsid w:val="00CB21FA"/>
    <w:rsid w:val="00CB3304"/>
    <w:rsid w:val="00CB4890"/>
    <w:rsid w:val="00CB5B7C"/>
    <w:rsid w:val="00CC0FB7"/>
    <w:rsid w:val="00CC1D81"/>
    <w:rsid w:val="00CC2E35"/>
    <w:rsid w:val="00CC2F62"/>
    <w:rsid w:val="00CC32EA"/>
    <w:rsid w:val="00CC469B"/>
    <w:rsid w:val="00CC585A"/>
    <w:rsid w:val="00CC5C53"/>
    <w:rsid w:val="00CC6043"/>
    <w:rsid w:val="00CC6173"/>
    <w:rsid w:val="00CD04A3"/>
    <w:rsid w:val="00CD04DA"/>
    <w:rsid w:val="00CD0F3A"/>
    <w:rsid w:val="00CD1068"/>
    <w:rsid w:val="00CD1930"/>
    <w:rsid w:val="00CD2B06"/>
    <w:rsid w:val="00CD36D4"/>
    <w:rsid w:val="00CD44AE"/>
    <w:rsid w:val="00CD5513"/>
    <w:rsid w:val="00CD5717"/>
    <w:rsid w:val="00CD6D8D"/>
    <w:rsid w:val="00CD7058"/>
    <w:rsid w:val="00CD7771"/>
    <w:rsid w:val="00CD792B"/>
    <w:rsid w:val="00CD7E5A"/>
    <w:rsid w:val="00CE0519"/>
    <w:rsid w:val="00CE0A3D"/>
    <w:rsid w:val="00CE1111"/>
    <w:rsid w:val="00CE16EB"/>
    <w:rsid w:val="00CE203D"/>
    <w:rsid w:val="00CE26E5"/>
    <w:rsid w:val="00CE2FA9"/>
    <w:rsid w:val="00CE3CA6"/>
    <w:rsid w:val="00CE448C"/>
    <w:rsid w:val="00CE53B6"/>
    <w:rsid w:val="00CE5667"/>
    <w:rsid w:val="00CE6427"/>
    <w:rsid w:val="00CE65A3"/>
    <w:rsid w:val="00CE6B5F"/>
    <w:rsid w:val="00CF028B"/>
    <w:rsid w:val="00CF0AF0"/>
    <w:rsid w:val="00CF188A"/>
    <w:rsid w:val="00CF301C"/>
    <w:rsid w:val="00CF331A"/>
    <w:rsid w:val="00CF419B"/>
    <w:rsid w:val="00CF4329"/>
    <w:rsid w:val="00CF7051"/>
    <w:rsid w:val="00CF7612"/>
    <w:rsid w:val="00CF764B"/>
    <w:rsid w:val="00D006B4"/>
    <w:rsid w:val="00D0092A"/>
    <w:rsid w:val="00D01E8F"/>
    <w:rsid w:val="00D01F14"/>
    <w:rsid w:val="00D02053"/>
    <w:rsid w:val="00D03428"/>
    <w:rsid w:val="00D058FB"/>
    <w:rsid w:val="00D0653D"/>
    <w:rsid w:val="00D065F5"/>
    <w:rsid w:val="00D06FE1"/>
    <w:rsid w:val="00D10CC1"/>
    <w:rsid w:val="00D1273A"/>
    <w:rsid w:val="00D12E8C"/>
    <w:rsid w:val="00D13487"/>
    <w:rsid w:val="00D136A4"/>
    <w:rsid w:val="00D143B1"/>
    <w:rsid w:val="00D1480E"/>
    <w:rsid w:val="00D14E0B"/>
    <w:rsid w:val="00D157BA"/>
    <w:rsid w:val="00D15936"/>
    <w:rsid w:val="00D163FF"/>
    <w:rsid w:val="00D178CE"/>
    <w:rsid w:val="00D17A00"/>
    <w:rsid w:val="00D17EB2"/>
    <w:rsid w:val="00D219A1"/>
    <w:rsid w:val="00D219AB"/>
    <w:rsid w:val="00D21A66"/>
    <w:rsid w:val="00D22036"/>
    <w:rsid w:val="00D22D04"/>
    <w:rsid w:val="00D23497"/>
    <w:rsid w:val="00D2387A"/>
    <w:rsid w:val="00D239E5"/>
    <w:rsid w:val="00D23D4A"/>
    <w:rsid w:val="00D246C5"/>
    <w:rsid w:val="00D2495B"/>
    <w:rsid w:val="00D24F49"/>
    <w:rsid w:val="00D25477"/>
    <w:rsid w:val="00D25A56"/>
    <w:rsid w:val="00D26CB4"/>
    <w:rsid w:val="00D26FAF"/>
    <w:rsid w:val="00D304B4"/>
    <w:rsid w:val="00D310C4"/>
    <w:rsid w:val="00D3156D"/>
    <w:rsid w:val="00D326D8"/>
    <w:rsid w:val="00D32706"/>
    <w:rsid w:val="00D32A0D"/>
    <w:rsid w:val="00D32A1D"/>
    <w:rsid w:val="00D33759"/>
    <w:rsid w:val="00D3375A"/>
    <w:rsid w:val="00D35620"/>
    <w:rsid w:val="00D35BA3"/>
    <w:rsid w:val="00D35ED1"/>
    <w:rsid w:val="00D3688A"/>
    <w:rsid w:val="00D3768A"/>
    <w:rsid w:val="00D37CA5"/>
    <w:rsid w:val="00D4166C"/>
    <w:rsid w:val="00D417D3"/>
    <w:rsid w:val="00D419F2"/>
    <w:rsid w:val="00D41A23"/>
    <w:rsid w:val="00D41ED1"/>
    <w:rsid w:val="00D42048"/>
    <w:rsid w:val="00D4238A"/>
    <w:rsid w:val="00D42C54"/>
    <w:rsid w:val="00D42F4B"/>
    <w:rsid w:val="00D43DB4"/>
    <w:rsid w:val="00D445D8"/>
    <w:rsid w:val="00D44814"/>
    <w:rsid w:val="00D456BA"/>
    <w:rsid w:val="00D45AF9"/>
    <w:rsid w:val="00D46002"/>
    <w:rsid w:val="00D461AF"/>
    <w:rsid w:val="00D465C4"/>
    <w:rsid w:val="00D46BF3"/>
    <w:rsid w:val="00D46C0B"/>
    <w:rsid w:val="00D501F7"/>
    <w:rsid w:val="00D50573"/>
    <w:rsid w:val="00D50B0A"/>
    <w:rsid w:val="00D51486"/>
    <w:rsid w:val="00D51E28"/>
    <w:rsid w:val="00D53912"/>
    <w:rsid w:val="00D53B7F"/>
    <w:rsid w:val="00D543DA"/>
    <w:rsid w:val="00D54749"/>
    <w:rsid w:val="00D54C5E"/>
    <w:rsid w:val="00D554E4"/>
    <w:rsid w:val="00D56712"/>
    <w:rsid w:val="00D5684B"/>
    <w:rsid w:val="00D618F9"/>
    <w:rsid w:val="00D61A1E"/>
    <w:rsid w:val="00D61CC6"/>
    <w:rsid w:val="00D620A1"/>
    <w:rsid w:val="00D63A5C"/>
    <w:rsid w:val="00D64023"/>
    <w:rsid w:val="00D6427A"/>
    <w:rsid w:val="00D67135"/>
    <w:rsid w:val="00D7058F"/>
    <w:rsid w:val="00D70A89"/>
    <w:rsid w:val="00D7230B"/>
    <w:rsid w:val="00D72D04"/>
    <w:rsid w:val="00D72FD7"/>
    <w:rsid w:val="00D7499E"/>
    <w:rsid w:val="00D74BF9"/>
    <w:rsid w:val="00D760B6"/>
    <w:rsid w:val="00D7623C"/>
    <w:rsid w:val="00D7692C"/>
    <w:rsid w:val="00D77AFA"/>
    <w:rsid w:val="00D77D05"/>
    <w:rsid w:val="00D80481"/>
    <w:rsid w:val="00D80D19"/>
    <w:rsid w:val="00D818D8"/>
    <w:rsid w:val="00D81A93"/>
    <w:rsid w:val="00D82B13"/>
    <w:rsid w:val="00D84062"/>
    <w:rsid w:val="00D8525E"/>
    <w:rsid w:val="00D85CFB"/>
    <w:rsid w:val="00D86C78"/>
    <w:rsid w:val="00D87136"/>
    <w:rsid w:val="00D906FB"/>
    <w:rsid w:val="00D9075D"/>
    <w:rsid w:val="00D92611"/>
    <w:rsid w:val="00D94341"/>
    <w:rsid w:val="00D945DC"/>
    <w:rsid w:val="00D95256"/>
    <w:rsid w:val="00D9592F"/>
    <w:rsid w:val="00D9651A"/>
    <w:rsid w:val="00D968F2"/>
    <w:rsid w:val="00DA0404"/>
    <w:rsid w:val="00DA07E0"/>
    <w:rsid w:val="00DA09BE"/>
    <w:rsid w:val="00DA0E64"/>
    <w:rsid w:val="00DA1261"/>
    <w:rsid w:val="00DA1B9A"/>
    <w:rsid w:val="00DA25DB"/>
    <w:rsid w:val="00DA2784"/>
    <w:rsid w:val="00DA3829"/>
    <w:rsid w:val="00DA3ACD"/>
    <w:rsid w:val="00DA4FC4"/>
    <w:rsid w:val="00DA5624"/>
    <w:rsid w:val="00DA73CC"/>
    <w:rsid w:val="00DB05CF"/>
    <w:rsid w:val="00DB0F7B"/>
    <w:rsid w:val="00DB1DC8"/>
    <w:rsid w:val="00DB1F9D"/>
    <w:rsid w:val="00DB22B4"/>
    <w:rsid w:val="00DB2FCF"/>
    <w:rsid w:val="00DB3F3A"/>
    <w:rsid w:val="00DB4904"/>
    <w:rsid w:val="00DB4C7E"/>
    <w:rsid w:val="00DB503A"/>
    <w:rsid w:val="00DB59F9"/>
    <w:rsid w:val="00DB65B8"/>
    <w:rsid w:val="00DC2C98"/>
    <w:rsid w:val="00DC2CB7"/>
    <w:rsid w:val="00DC30CC"/>
    <w:rsid w:val="00DC3449"/>
    <w:rsid w:val="00DC36B8"/>
    <w:rsid w:val="00DC39BD"/>
    <w:rsid w:val="00DC4DE1"/>
    <w:rsid w:val="00DC5451"/>
    <w:rsid w:val="00DC55F2"/>
    <w:rsid w:val="00DC62C0"/>
    <w:rsid w:val="00DD04D9"/>
    <w:rsid w:val="00DD124D"/>
    <w:rsid w:val="00DD14AD"/>
    <w:rsid w:val="00DD18C1"/>
    <w:rsid w:val="00DD238B"/>
    <w:rsid w:val="00DD24DD"/>
    <w:rsid w:val="00DD347B"/>
    <w:rsid w:val="00DD4542"/>
    <w:rsid w:val="00DD4BFA"/>
    <w:rsid w:val="00DD4E9D"/>
    <w:rsid w:val="00DD4F95"/>
    <w:rsid w:val="00DD52C6"/>
    <w:rsid w:val="00DD5787"/>
    <w:rsid w:val="00DD5B32"/>
    <w:rsid w:val="00DD613F"/>
    <w:rsid w:val="00DE0257"/>
    <w:rsid w:val="00DE13A7"/>
    <w:rsid w:val="00DE1FBA"/>
    <w:rsid w:val="00DE2CD3"/>
    <w:rsid w:val="00DE4B70"/>
    <w:rsid w:val="00DE5AD8"/>
    <w:rsid w:val="00DE5E41"/>
    <w:rsid w:val="00DE5EAC"/>
    <w:rsid w:val="00DE5EDB"/>
    <w:rsid w:val="00DE5EF8"/>
    <w:rsid w:val="00DE6CD3"/>
    <w:rsid w:val="00DE6FA3"/>
    <w:rsid w:val="00DE6FE7"/>
    <w:rsid w:val="00DE7A6F"/>
    <w:rsid w:val="00DF0D76"/>
    <w:rsid w:val="00DF1578"/>
    <w:rsid w:val="00DF161E"/>
    <w:rsid w:val="00DF1BD3"/>
    <w:rsid w:val="00DF384B"/>
    <w:rsid w:val="00DF3BA4"/>
    <w:rsid w:val="00DF4681"/>
    <w:rsid w:val="00DF4B33"/>
    <w:rsid w:val="00DF4EA1"/>
    <w:rsid w:val="00DF5ED3"/>
    <w:rsid w:val="00DF68D7"/>
    <w:rsid w:val="00DF6D0C"/>
    <w:rsid w:val="00DF70E0"/>
    <w:rsid w:val="00DF7C82"/>
    <w:rsid w:val="00E008D2"/>
    <w:rsid w:val="00E00BF7"/>
    <w:rsid w:val="00E00DF3"/>
    <w:rsid w:val="00E016F0"/>
    <w:rsid w:val="00E01766"/>
    <w:rsid w:val="00E025E8"/>
    <w:rsid w:val="00E029AB"/>
    <w:rsid w:val="00E02A40"/>
    <w:rsid w:val="00E05656"/>
    <w:rsid w:val="00E061DF"/>
    <w:rsid w:val="00E063AA"/>
    <w:rsid w:val="00E06A28"/>
    <w:rsid w:val="00E06BA6"/>
    <w:rsid w:val="00E07684"/>
    <w:rsid w:val="00E1001D"/>
    <w:rsid w:val="00E113DB"/>
    <w:rsid w:val="00E118C5"/>
    <w:rsid w:val="00E11E5A"/>
    <w:rsid w:val="00E1222E"/>
    <w:rsid w:val="00E123D8"/>
    <w:rsid w:val="00E13F8B"/>
    <w:rsid w:val="00E1404A"/>
    <w:rsid w:val="00E154BD"/>
    <w:rsid w:val="00E15571"/>
    <w:rsid w:val="00E1642D"/>
    <w:rsid w:val="00E17F73"/>
    <w:rsid w:val="00E205E3"/>
    <w:rsid w:val="00E20AFE"/>
    <w:rsid w:val="00E21832"/>
    <w:rsid w:val="00E21AC0"/>
    <w:rsid w:val="00E21B0B"/>
    <w:rsid w:val="00E22C0D"/>
    <w:rsid w:val="00E230B6"/>
    <w:rsid w:val="00E2384B"/>
    <w:rsid w:val="00E2384F"/>
    <w:rsid w:val="00E23C61"/>
    <w:rsid w:val="00E241F7"/>
    <w:rsid w:val="00E248E5"/>
    <w:rsid w:val="00E259F0"/>
    <w:rsid w:val="00E25C67"/>
    <w:rsid w:val="00E303F9"/>
    <w:rsid w:val="00E30C3A"/>
    <w:rsid w:val="00E30C4C"/>
    <w:rsid w:val="00E30CA7"/>
    <w:rsid w:val="00E30FB3"/>
    <w:rsid w:val="00E31CE9"/>
    <w:rsid w:val="00E321CE"/>
    <w:rsid w:val="00E327B2"/>
    <w:rsid w:val="00E33295"/>
    <w:rsid w:val="00E33305"/>
    <w:rsid w:val="00E33699"/>
    <w:rsid w:val="00E3388F"/>
    <w:rsid w:val="00E33B88"/>
    <w:rsid w:val="00E33DF1"/>
    <w:rsid w:val="00E340D5"/>
    <w:rsid w:val="00E3421E"/>
    <w:rsid w:val="00E342D5"/>
    <w:rsid w:val="00E34EA3"/>
    <w:rsid w:val="00E34EE7"/>
    <w:rsid w:val="00E35256"/>
    <w:rsid w:val="00E35AF0"/>
    <w:rsid w:val="00E35DFD"/>
    <w:rsid w:val="00E36A79"/>
    <w:rsid w:val="00E370C5"/>
    <w:rsid w:val="00E37755"/>
    <w:rsid w:val="00E37B70"/>
    <w:rsid w:val="00E4046F"/>
    <w:rsid w:val="00E40CAA"/>
    <w:rsid w:val="00E40CD1"/>
    <w:rsid w:val="00E40E15"/>
    <w:rsid w:val="00E421B6"/>
    <w:rsid w:val="00E43C8F"/>
    <w:rsid w:val="00E440C9"/>
    <w:rsid w:val="00E448EB"/>
    <w:rsid w:val="00E44AA8"/>
    <w:rsid w:val="00E44BF5"/>
    <w:rsid w:val="00E44CFF"/>
    <w:rsid w:val="00E450E8"/>
    <w:rsid w:val="00E454E8"/>
    <w:rsid w:val="00E45A29"/>
    <w:rsid w:val="00E4653F"/>
    <w:rsid w:val="00E46B88"/>
    <w:rsid w:val="00E4739A"/>
    <w:rsid w:val="00E47EF9"/>
    <w:rsid w:val="00E47F3D"/>
    <w:rsid w:val="00E505C4"/>
    <w:rsid w:val="00E5065F"/>
    <w:rsid w:val="00E51EAB"/>
    <w:rsid w:val="00E524CB"/>
    <w:rsid w:val="00E5346B"/>
    <w:rsid w:val="00E543E5"/>
    <w:rsid w:val="00E5557E"/>
    <w:rsid w:val="00E56328"/>
    <w:rsid w:val="00E56FBE"/>
    <w:rsid w:val="00E603F5"/>
    <w:rsid w:val="00E60E70"/>
    <w:rsid w:val="00E613C4"/>
    <w:rsid w:val="00E62687"/>
    <w:rsid w:val="00E62E9D"/>
    <w:rsid w:val="00E644FA"/>
    <w:rsid w:val="00E64592"/>
    <w:rsid w:val="00E646BA"/>
    <w:rsid w:val="00E648A6"/>
    <w:rsid w:val="00E64C47"/>
    <w:rsid w:val="00E652CF"/>
    <w:rsid w:val="00E65894"/>
    <w:rsid w:val="00E670C0"/>
    <w:rsid w:val="00E6777D"/>
    <w:rsid w:val="00E67F22"/>
    <w:rsid w:val="00E71BAD"/>
    <w:rsid w:val="00E71EBD"/>
    <w:rsid w:val="00E7278D"/>
    <w:rsid w:val="00E736AD"/>
    <w:rsid w:val="00E73891"/>
    <w:rsid w:val="00E73BB3"/>
    <w:rsid w:val="00E74A5B"/>
    <w:rsid w:val="00E74D61"/>
    <w:rsid w:val="00E752DE"/>
    <w:rsid w:val="00E76245"/>
    <w:rsid w:val="00E76858"/>
    <w:rsid w:val="00E77DCB"/>
    <w:rsid w:val="00E8121C"/>
    <w:rsid w:val="00E818E3"/>
    <w:rsid w:val="00E81933"/>
    <w:rsid w:val="00E82BFD"/>
    <w:rsid w:val="00E84015"/>
    <w:rsid w:val="00E84B56"/>
    <w:rsid w:val="00E84F63"/>
    <w:rsid w:val="00E8578E"/>
    <w:rsid w:val="00E8585F"/>
    <w:rsid w:val="00E860C1"/>
    <w:rsid w:val="00E86553"/>
    <w:rsid w:val="00E865E1"/>
    <w:rsid w:val="00E86AA1"/>
    <w:rsid w:val="00E871A6"/>
    <w:rsid w:val="00E87282"/>
    <w:rsid w:val="00E874E9"/>
    <w:rsid w:val="00E9027B"/>
    <w:rsid w:val="00E90E87"/>
    <w:rsid w:val="00E9146C"/>
    <w:rsid w:val="00E919DA"/>
    <w:rsid w:val="00E9327C"/>
    <w:rsid w:val="00E93778"/>
    <w:rsid w:val="00E9417E"/>
    <w:rsid w:val="00E9562D"/>
    <w:rsid w:val="00E956E8"/>
    <w:rsid w:val="00E95D4D"/>
    <w:rsid w:val="00E95D81"/>
    <w:rsid w:val="00E966F2"/>
    <w:rsid w:val="00EA0F0A"/>
    <w:rsid w:val="00EA14C3"/>
    <w:rsid w:val="00EA2995"/>
    <w:rsid w:val="00EA308E"/>
    <w:rsid w:val="00EA3469"/>
    <w:rsid w:val="00EA3FF2"/>
    <w:rsid w:val="00EA430A"/>
    <w:rsid w:val="00EA4441"/>
    <w:rsid w:val="00EA44B3"/>
    <w:rsid w:val="00EA485B"/>
    <w:rsid w:val="00EA4A0B"/>
    <w:rsid w:val="00EA4E7C"/>
    <w:rsid w:val="00EA5A8B"/>
    <w:rsid w:val="00EA5EFD"/>
    <w:rsid w:val="00EA6188"/>
    <w:rsid w:val="00EA61AC"/>
    <w:rsid w:val="00EA681C"/>
    <w:rsid w:val="00EA6D85"/>
    <w:rsid w:val="00EA724A"/>
    <w:rsid w:val="00EA7678"/>
    <w:rsid w:val="00EB0753"/>
    <w:rsid w:val="00EB12B5"/>
    <w:rsid w:val="00EB31E0"/>
    <w:rsid w:val="00EB3450"/>
    <w:rsid w:val="00EB3813"/>
    <w:rsid w:val="00EB3D72"/>
    <w:rsid w:val="00EB47E3"/>
    <w:rsid w:val="00EB5165"/>
    <w:rsid w:val="00EB52A0"/>
    <w:rsid w:val="00EB5452"/>
    <w:rsid w:val="00EB5659"/>
    <w:rsid w:val="00EB5C22"/>
    <w:rsid w:val="00EB6382"/>
    <w:rsid w:val="00EB71F1"/>
    <w:rsid w:val="00EB729B"/>
    <w:rsid w:val="00EB76DE"/>
    <w:rsid w:val="00EC007C"/>
    <w:rsid w:val="00EC0162"/>
    <w:rsid w:val="00EC0241"/>
    <w:rsid w:val="00EC0EE3"/>
    <w:rsid w:val="00EC1CA5"/>
    <w:rsid w:val="00EC1CEC"/>
    <w:rsid w:val="00EC22B7"/>
    <w:rsid w:val="00EC2DE2"/>
    <w:rsid w:val="00EC3C24"/>
    <w:rsid w:val="00EC3E04"/>
    <w:rsid w:val="00EC3FAB"/>
    <w:rsid w:val="00EC5755"/>
    <w:rsid w:val="00EC5837"/>
    <w:rsid w:val="00EC5CC9"/>
    <w:rsid w:val="00EC5D36"/>
    <w:rsid w:val="00EC6505"/>
    <w:rsid w:val="00EC6699"/>
    <w:rsid w:val="00EC725F"/>
    <w:rsid w:val="00EC76EE"/>
    <w:rsid w:val="00EC7C94"/>
    <w:rsid w:val="00ED03DC"/>
    <w:rsid w:val="00ED094B"/>
    <w:rsid w:val="00ED142D"/>
    <w:rsid w:val="00ED1599"/>
    <w:rsid w:val="00ED17B8"/>
    <w:rsid w:val="00ED18DD"/>
    <w:rsid w:val="00ED2254"/>
    <w:rsid w:val="00ED2CAB"/>
    <w:rsid w:val="00ED4B99"/>
    <w:rsid w:val="00ED626D"/>
    <w:rsid w:val="00ED6649"/>
    <w:rsid w:val="00ED6B80"/>
    <w:rsid w:val="00ED7450"/>
    <w:rsid w:val="00EE0419"/>
    <w:rsid w:val="00EE084F"/>
    <w:rsid w:val="00EE0A76"/>
    <w:rsid w:val="00EE0C14"/>
    <w:rsid w:val="00EE1981"/>
    <w:rsid w:val="00EE1E85"/>
    <w:rsid w:val="00EE2191"/>
    <w:rsid w:val="00EE27C3"/>
    <w:rsid w:val="00EE2E02"/>
    <w:rsid w:val="00EE30F1"/>
    <w:rsid w:val="00EE3A27"/>
    <w:rsid w:val="00EE41EA"/>
    <w:rsid w:val="00EE4652"/>
    <w:rsid w:val="00EE55AD"/>
    <w:rsid w:val="00EE5D86"/>
    <w:rsid w:val="00EE65F7"/>
    <w:rsid w:val="00EE677B"/>
    <w:rsid w:val="00EE68E5"/>
    <w:rsid w:val="00EF0CB9"/>
    <w:rsid w:val="00EF1273"/>
    <w:rsid w:val="00EF180B"/>
    <w:rsid w:val="00EF1F22"/>
    <w:rsid w:val="00EF2630"/>
    <w:rsid w:val="00EF3DC1"/>
    <w:rsid w:val="00EF492C"/>
    <w:rsid w:val="00EF4EB3"/>
    <w:rsid w:val="00EF567A"/>
    <w:rsid w:val="00EF6702"/>
    <w:rsid w:val="00EF6E3F"/>
    <w:rsid w:val="00EF6ED8"/>
    <w:rsid w:val="00EF70E4"/>
    <w:rsid w:val="00F011CD"/>
    <w:rsid w:val="00F01299"/>
    <w:rsid w:val="00F0144D"/>
    <w:rsid w:val="00F027DE"/>
    <w:rsid w:val="00F029D2"/>
    <w:rsid w:val="00F0389E"/>
    <w:rsid w:val="00F044F2"/>
    <w:rsid w:val="00F04B37"/>
    <w:rsid w:val="00F04B97"/>
    <w:rsid w:val="00F05FAB"/>
    <w:rsid w:val="00F06239"/>
    <w:rsid w:val="00F064BC"/>
    <w:rsid w:val="00F109B3"/>
    <w:rsid w:val="00F1109B"/>
    <w:rsid w:val="00F11469"/>
    <w:rsid w:val="00F115AD"/>
    <w:rsid w:val="00F1174B"/>
    <w:rsid w:val="00F11FD2"/>
    <w:rsid w:val="00F1301D"/>
    <w:rsid w:val="00F1316C"/>
    <w:rsid w:val="00F13694"/>
    <w:rsid w:val="00F15A33"/>
    <w:rsid w:val="00F166CF"/>
    <w:rsid w:val="00F16D6D"/>
    <w:rsid w:val="00F17B81"/>
    <w:rsid w:val="00F17C35"/>
    <w:rsid w:val="00F17C59"/>
    <w:rsid w:val="00F202F8"/>
    <w:rsid w:val="00F20371"/>
    <w:rsid w:val="00F20408"/>
    <w:rsid w:val="00F20414"/>
    <w:rsid w:val="00F20B5C"/>
    <w:rsid w:val="00F20BBC"/>
    <w:rsid w:val="00F2136A"/>
    <w:rsid w:val="00F21D5A"/>
    <w:rsid w:val="00F236A5"/>
    <w:rsid w:val="00F23C59"/>
    <w:rsid w:val="00F23EA0"/>
    <w:rsid w:val="00F24831"/>
    <w:rsid w:val="00F24B69"/>
    <w:rsid w:val="00F26DFE"/>
    <w:rsid w:val="00F273B2"/>
    <w:rsid w:val="00F2769A"/>
    <w:rsid w:val="00F30077"/>
    <w:rsid w:val="00F30190"/>
    <w:rsid w:val="00F30D23"/>
    <w:rsid w:val="00F318CF"/>
    <w:rsid w:val="00F31E7B"/>
    <w:rsid w:val="00F32351"/>
    <w:rsid w:val="00F335E1"/>
    <w:rsid w:val="00F34211"/>
    <w:rsid w:val="00F357E0"/>
    <w:rsid w:val="00F36D12"/>
    <w:rsid w:val="00F36F75"/>
    <w:rsid w:val="00F37B31"/>
    <w:rsid w:val="00F403DD"/>
    <w:rsid w:val="00F4054C"/>
    <w:rsid w:val="00F40906"/>
    <w:rsid w:val="00F40BED"/>
    <w:rsid w:val="00F4122D"/>
    <w:rsid w:val="00F413CB"/>
    <w:rsid w:val="00F4267D"/>
    <w:rsid w:val="00F42B42"/>
    <w:rsid w:val="00F43D6B"/>
    <w:rsid w:val="00F44982"/>
    <w:rsid w:val="00F452A1"/>
    <w:rsid w:val="00F45A5E"/>
    <w:rsid w:val="00F46025"/>
    <w:rsid w:val="00F47997"/>
    <w:rsid w:val="00F47B8D"/>
    <w:rsid w:val="00F47F9D"/>
    <w:rsid w:val="00F51BF3"/>
    <w:rsid w:val="00F5212C"/>
    <w:rsid w:val="00F549D7"/>
    <w:rsid w:val="00F55CAF"/>
    <w:rsid w:val="00F566F4"/>
    <w:rsid w:val="00F57CC9"/>
    <w:rsid w:val="00F57CDA"/>
    <w:rsid w:val="00F57DDC"/>
    <w:rsid w:val="00F620A1"/>
    <w:rsid w:val="00F620DB"/>
    <w:rsid w:val="00F624FD"/>
    <w:rsid w:val="00F62FFC"/>
    <w:rsid w:val="00F64096"/>
    <w:rsid w:val="00F649BF"/>
    <w:rsid w:val="00F65311"/>
    <w:rsid w:val="00F67DF4"/>
    <w:rsid w:val="00F703A0"/>
    <w:rsid w:val="00F7063A"/>
    <w:rsid w:val="00F7073A"/>
    <w:rsid w:val="00F70E18"/>
    <w:rsid w:val="00F717C6"/>
    <w:rsid w:val="00F71837"/>
    <w:rsid w:val="00F7195D"/>
    <w:rsid w:val="00F71A2B"/>
    <w:rsid w:val="00F72274"/>
    <w:rsid w:val="00F73109"/>
    <w:rsid w:val="00F74459"/>
    <w:rsid w:val="00F752B3"/>
    <w:rsid w:val="00F75C21"/>
    <w:rsid w:val="00F77CA3"/>
    <w:rsid w:val="00F77D59"/>
    <w:rsid w:val="00F8143A"/>
    <w:rsid w:val="00F816B4"/>
    <w:rsid w:val="00F82FF5"/>
    <w:rsid w:val="00F8375E"/>
    <w:rsid w:val="00F852D0"/>
    <w:rsid w:val="00F85344"/>
    <w:rsid w:val="00F861CE"/>
    <w:rsid w:val="00F862E1"/>
    <w:rsid w:val="00F8652D"/>
    <w:rsid w:val="00F902B0"/>
    <w:rsid w:val="00F9030F"/>
    <w:rsid w:val="00F90EB7"/>
    <w:rsid w:val="00F91264"/>
    <w:rsid w:val="00F91EE1"/>
    <w:rsid w:val="00F92912"/>
    <w:rsid w:val="00F92CFB"/>
    <w:rsid w:val="00F92F04"/>
    <w:rsid w:val="00F93149"/>
    <w:rsid w:val="00F934DF"/>
    <w:rsid w:val="00F94055"/>
    <w:rsid w:val="00F95206"/>
    <w:rsid w:val="00F952E5"/>
    <w:rsid w:val="00F95571"/>
    <w:rsid w:val="00F95AA2"/>
    <w:rsid w:val="00F96AB0"/>
    <w:rsid w:val="00F96F06"/>
    <w:rsid w:val="00F96FED"/>
    <w:rsid w:val="00F97543"/>
    <w:rsid w:val="00FA07DA"/>
    <w:rsid w:val="00FA0D54"/>
    <w:rsid w:val="00FA1F0F"/>
    <w:rsid w:val="00FA2C43"/>
    <w:rsid w:val="00FA32EF"/>
    <w:rsid w:val="00FA400C"/>
    <w:rsid w:val="00FA4BF3"/>
    <w:rsid w:val="00FA4DD4"/>
    <w:rsid w:val="00FB01E0"/>
    <w:rsid w:val="00FB0A5C"/>
    <w:rsid w:val="00FB104A"/>
    <w:rsid w:val="00FB1CBE"/>
    <w:rsid w:val="00FB38AE"/>
    <w:rsid w:val="00FB5D7E"/>
    <w:rsid w:val="00FB79B2"/>
    <w:rsid w:val="00FC04E9"/>
    <w:rsid w:val="00FC07CF"/>
    <w:rsid w:val="00FC22F1"/>
    <w:rsid w:val="00FC2D56"/>
    <w:rsid w:val="00FC38B1"/>
    <w:rsid w:val="00FC3980"/>
    <w:rsid w:val="00FC4BA9"/>
    <w:rsid w:val="00FC50CA"/>
    <w:rsid w:val="00FC599E"/>
    <w:rsid w:val="00FC6223"/>
    <w:rsid w:val="00FC6E30"/>
    <w:rsid w:val="00FC77B7"/>
    <w:rsid w:val="00FC7E62"/>
    <w:rsid w:val="00FC7F66"/>
    <w:rsid w:val="00FD00C4"/>
    <w:rsid w:val="00FD041C"/>
    <w:rsid w:val="00FD08CF"/>
    <w:rsid w:val="00FD0F35"/>
    <w:rsid w:val="00FD1B7A"/>
    <w:rsid w:val="00FD1C1F"/>
    <w:rsid w:val="00FD26FB"/>
    <w:rsid w:val="00FD29F3"/>
    <w:rsid w:val="00FD31BF"/>
    <w:rsid w:val="00FD36A9"/>
    <w:rsid w:val="00FD39BE"/>
    <w:rsid w:val="00FD5D59"/>
    <w:rsid w:val="00FD62CC"/>
    <w:rsid w:val="00FD71D6"/>
    <w:rsid w:val="00FD72E7"/>
    <w:rsid w:val="00FD739A"/>
    <w:rsid w:val="00FE093D"/>
    <w:rsid w:val="00FE1113"/>
    <w:rsid w:val="00FE1A28"/>
    <w:rsid w:val="00FE3044"/>
    <w:rsid w:val="00FE3359"/>
    <w:rsid w:val="00FE345C"/>
    <w:rsid w:val="00FE3AF7"/>
    <w:rsid w:val="00FE4480"/>
    <w:rsid w:val="00FE4763"/>
    <w:rsid w:val="00FE4D4D"/>
    <w:rsid w:val="00FE544C"/>
    <w:rsid w:val="00FE547E"/>
    <w:rsid w:val="00FE7128"/>
    <w:rsid w:val="00FE74C7"/>
    <w:rsid w:val="00FF0F14"/>
    <w:rsid w:val="00FF1016"/>
    <w:rsid w:val="00FF1548"/>
    <w:rsid w:val="00FF2615"/>
    <w:rsid w:val="00FF35D5"/>
    <w:rsid w:val="00FF38A5"/>
    <w:rsid w:val="00FF417E"/>
    <w:rsid w:val="00FF5BF2"/>
    <w:rsid w:val="00FF6111"/>
    <w:rsid w:val="00FF714C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48FD8E7"/>
  <w15:docId w15:val="{BA9FF20D-7845-4AC1-9977-CEB9291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5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uiPriority w:val="39"/>
    <w:rsid w:val="008F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92364F"/>
    <w:pPr>
      <w:ind w:left="720"/>
      <w:contextualSpacing/>
    </w:pPr>
  </w:style>
  <w:style w:type="character" w:styleId="Hyperlink">
    <w:name w:val="Hyperlink"/>
    <w:aliases w:val="超级链接,Style 58,하이퍼링크2,超?级链,超????,超??级链,하이퍼링크21,CEO_Hyperlink,超??级链Ú,fL????,fL?级"/>
    <w:basedOn w:val="DefaultParagraphFont"/>
    <w:uiPriority w:val="99"/>
    <w:unhideWhenUsed/>
    <w:rsid w:val="001835A2"/>
    <w:rPr>
      <w:color w:val="0000FF" w:themeColor="hyperlink"/>
      <w:u w:val="single"/>
    </w:rPr>
  </w:style>
  <w:style w:type="paragraph" w:customStyle="1" w:styleId="Docnumber">
    <w:name w:val="Docnumber"/>
    <w:basedOn w:val="Normal"/>
    <w:link w:val="DocnumberChar"/>
    <w:qFormat/>
    <w:rsid w:val="00123B21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123B21"/>
    <w:rPr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659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997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E1B5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E2E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3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5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58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587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173587"/>
    <w:rPr>
      <w:sz w:val="24"/>
      <w:lang w:val="en-GB" w:eastAsia="en-US"/>
    </w:rPr>
  </w:style>
  <w:style w:type="paragraph" w:customStyle="1" w:styleId="Default">
    <w:name w:val="Default"/>
    <w:rsid w:val="00FB10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rsid w:val="00307F91"/>
    <w:rPr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D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C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1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en-GB"/>
    </w:rPr>
  </w:style>
  <w:style w:type="table" w:styleId="GridTable1Light-Accent3">
    <w:name w:val="Grid Table 1 Light Accent 3"/>
    <w:basedOn w:val="TableNormal"/>
    <w:uiPriority w:val="46"/>
    <w:rsid w:val="004412E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4658DD"/>
    <w:rPr>
      <w:rFonts w:ascii="Calibri" w:eastAsia="SimSun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82434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328">
          <w:marLeft w:val="547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1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0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6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0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xtranet.itu.int/sites/itu-t/focusgroups/ai4ee/output/FG-AI4EE-O-010.zip" TargetMode="External"/><Relationship Id="rId21" Type="http://schemas.openxmlformats.org/officeDocument/2006/relationships/hyperlink" Target="https://www.itu.int/md/meetingdoc.asp?lang=en&amp;parent=T17-SG05-210511-TD-GEN-1688" TargetMode="External"/><Relationship Id="rId42" Type="http://schemas.openxmlformats.org/officeDocument/2006/relationships/hyperlink" Target="https://extranet.itu.int/sites/itu-t/focusgroups/ai4ee/input/FG-AI4EE-I-059-R1.zip" TargetMode="External"/><Relationship Id="rId47" Type="http://schemas.openxmlformats.org/officeDocument/2006/relationships/hyperlink" Target="https://extranet.itu.int/sites/itu-t/focusgroups/ai4ee/output/FG-AI4EE-O-006.zip" TargetMode="External"/><Relationship Id="rId63" Type="http://schemas.openxmlformats.org/officeDocument/2006/relationships/hyperlink" Target="https://extranet.itu.int/sites/itu-t/focusgroups/ai4ee/liaison/FG-AI4EE-I-LS-014.zip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aiforgood.itu.int/events/ai-for-sustainable-transformation-in-smart-cities-mobility-and-energy/" TargetMode="External"/><Relationship Id="rId29" Type="http://schemas.openxmlformats.org/officeDocument/2006/relationships/hyperlink" Target="https://extranet.itu.int/sites/itu-t/focusgroups/ai4ee/liaison/FG-AI4EE-I-LS-014.zip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extranet.itu.int/sites/itu-t/focusgroups/ai4ee/output/FG-AI4EE-O-008.zip" TargetMode="External"/><Relationship Id="rId32" Type="http://schemas.openxmlformats.org/officeDocument/2006/relationships/hyperlink" Target="https://extranet.itu.int/sites/itu-t/focusgroups/ai4ee/liaison/FG-AI4EE-O-LS-005.zip" TargetMode="External"/><Relationship Id="rId37" Type="http://schemas.openxmlformats.org/officeDocument/2006/relationships/hyperlink" Target="https://extranet.itu.int/sites/itu-t/focusgroups/ai4ee/_layouts/15/WopiFrame.aspx?sourcedoc=%7B8EFA578E-D9D8-49E3-8633-D89AC6F3266A%7D&amp;file=FG-AI4EE-O-004.docx&amp;action=default" TargetMode="External"/><Relationship Id="rId40" Type="http://schemas.openxmlformats.org/officeDocument/2006/relationships/hyperlink" Target="https://extranet.itu.int/sites/itu-t/focusgroups/ai4ee/SitePages/Home.aspx?InitialTabId=Ribbon%2ERead&amp;VisibilityContext=WSSTabPersistence" TargetMode="External"/><Relationship Id="rId45" Type="http://schemas.openxmlformats.org/officeDocument/2006/relationships/hyperlink" Target="https://smeclimatehub.org" TargetMode="External"/><Relationship Id="rId53" Type="http://schemas.openxmlformats.org/officeDocument/2006/relationships/hyperlink" Target="https://extranet.itu.int/sites/itu-t/focusgroups/ai4ee/output/FG-AI4EE-O-008.zip" TargetMode="External"/><Relationship Id="rId58" Type="http://schemas.openxmlformats.org/officeDocument/2006/relationships/hyperlink" Target="https://extranet.itu.int/sites/itu-t/focusgroups/ai4ee/_layouts/15/WopiFrame.aspx?sourcedoc=%7B47A91A1B-9110-4380-A47C-F33C03FD1503%7D&amp;file=FG-AI4EE-I-060.docx&amp;action=default" TargetMode="External"/><Relationship Id="rId66" Type="http://schemas.openxmlformats.org/officeDocument/2006/relationships/hyperlink" Target="mailto:tsbfgai4ee@itu.int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extranet.itu.int/sites/itu-t/focusgroups/ai4ee/output/FG-AI4EE-O-011.zip" TargetMode="External"/><Relationship Id="rId19" Type="http://schemas.openxmlformats.org/officeDocument/2006/relationships/hyperlink" Target="https://extranet.itu.int/sites/itu-t/focusgroups/ai4ee/SitePages/Home.aspx?InitialTabId=Ribbon%2ERead&amp;VisibilityContext=WSSTabPersistence" TargetMode="External"/><Relationship Id="rId14" Type="http://schemas.openxmlformats.org/officeDocument/2006/relationships/hyperlink" Target="https://remote.itu.int" TargetMode="External"/><Relationship Id="rId22" Type="http://schemas.openxmlformats.org/officeDocument/2006/relationships/hyperlink" Target="https://extranet.itu.int/sites/itu-t/focusgroups/ai4ee/output/FG-AI4EE-O-006.zip" TargetMode="External"/><Relationship Id="rId27" Type="http://schemas.openxmlformats.org/officeDocument/2006/relationships/hyperlink" Target="https://extranet.itu.int/sites/itu-t/focusgroups/ai4ee/output/FG-AI4EE-O-011.zip" TargetMode="External"/><Relationship Id="rId30" Type="http://schemas.openxmlformats.org/officeDocument/2006/relationships/hyperlink" Target="https://extranet.itu.int/sites/itu-t/focusgroups/ai4ee/liaison/FG-AI4EE-O-LS-003.docx" TargetMode="External"/><Relationship Id="rId35" Type="http://schemas.openxmlformats.org/officeDocument/2006/relationships/hyperlink" Target="https://extranet.itu.int/sites/itu-t/focusgroups/ai4ee/input/FG-AI4EE-I-051.docx" TargetMode="External"/><Relationship Id="rId43" Type="http://schemas.openxmlformats.org/officeDocument/2006/relationships/hyperlink" Target="https://extranet.itu.int/sites/itu-t/focusgroups/ai4ee/input/FG-AI4EE-I-066.zip" TargetMode="External"/><Relationship Id="rId48" Type="http://schemas.openxmlformats.org/officeDocument/2006/relationships/hyperlink" Target="https://extranet.itu.int/sites/itu-t/focusgroups/ai4ee/output/FG-AI4EE-O-007.zip" TargetMode="External"/><Relationship Id="rId56" Type="http://schemas.openxmlformats.org/officeDocument/2006/relationships/hyperlink" Target="https://extranet.itu.int/sites/itu-t/focusgroups/ai4ee/_layouts/15/WopiFrame.aspx?sourcedoc=%7B51B925FE-FB00-4BA0-9188-3B3B1D9CD8BA%7D&amp;file=FG-AI4EE-I-058.docx&amp;action=default" TargetMode="External"/><Relationship Id="rId64" Type="http://schemas.openxmlformats.org/officeDocument/2006/relationships/hyperlink" Target="https://extranet.itu.int/sites/itu-t/focusgroups/ai4ee/liaison/FG-AI4EE-O-LS-003.docx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extranet.itu.int/sites/itu-t/focusgroups/ai4ee/_layouts/15/WopiFrame.aspx?sourcedoc=%7BDDE74C55-D128-4F9D-A5B6-9A605CDEAF9E%7D&amp;file=FG-AI4EE-I-057.docx&amp;action=defaul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paolo.gemma@huawei.com" TargetMode="External"/><Relationship Id="rId17" Type="http://schemas.openxmlformats.org/officeDocument/2006/relationships/hyperlink" Target="https://www.youtube.com/watch?v=K4yZMhrtUAo&amp;ab_channel=AIforGood" TargetMode="External"/><Relationship Id="rId25" Type="http://schemas.openxmlformats.org/officeDocument/2006/relationships/hyperlink" Target="https://extranet.itu.int/sites/itu-t/focusgroups/ai4ee/output/FG-AI4EE-O-009.zip" TargetMode="External"/><Relationship Id="rId33" Type="http://schemas.openxmlformats.org/officeDocument/2006/relationships/hyperlink" Target="https://extranet.itu.int/sites/itu-t/focusgroups/ai4ee/liaison/FG-AI4EE-O-LS-006.docx" TargetMode="External"/><Relationship Id="rId38" Type="http://schemas.openxmlformats.org/officeDocument/2006/relationships/hyperlink" Target="https://extranet.itu.int/sites/itu-t/focusgroups/ai4ee/_layouts/15/WopiFrame.aspx?sourcedoc=%7BD99EA651-09A8-4CC6-A276-B56F12F2BBE2%7D&amp;file=FG-AI4EE-I-055.docx&amp;action=default" TargetMode="External"/><Relationship Id="rId46" Type="http://schemas.openxmlformats.org/officeDocument/2006/relationships/hyperlink" Target="https://extranet.itu.int/sites/itu-t/focusgroups/ai4ee/_layouts/15/WopiFrame.aspx?sourcedoc=%7B5B716A77-A61F-4657-9704-F056DDF6DC7C%7D&amp;file=FG-AI4EE-I-062.docx&amp;action=default" TargetMode="External"/><Relationship Id="rId59" Type="http://schemas.openxmlformats.org/officeDocument/2006/relationships/hyperlink" Target="https://extranet.itu.int/sites/itu-t/focusgroups/ai4ee/input/FG-AI4EE-I-052.docx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itu.int/en/ITU-T/focusgroups/ai4ee/Pages/default.aspx" TargetMode="External"/><Relationship Id="rId41" Type="http://schemas.openxmlformats.org/officeDocument/2006/relationships/hyperlink" Target="https://www.itu.int/en/ITU-T/focusgroups/ai4ee/Pages/WG1deliverables.aspx" TargetMode="External"/><Relationship Id="rId54" Type="http://schemas.openxmlformats.org/officeDocument/2006/relationships/hyperlink" Target="https://extranet.itu.int/sites/itu-t/focusgroups/ai4ee/output/FG-AI4EE-O-009.zip" TargetMode="External"/><Relationship Id="rId62" Type="http://schemas.openxmlformats.org/officeDocument/2006/relationships/hyperlink" Target="https://extranet.itu.int/sites/itu-t/focusgroups/ai4ee/liaison/FG-AI4EE-I-LS-015.docx" TargetMode="External"/><Relationship Id="rId7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xtranet.itu.int/sites/itu-t/focusgroups/ai4ee/output/FG-AI4EE-O-005.zip" TargetMode="External"/><Relationship Id="rId23" Type="http://schemas.openxmlformats.org/officeDocument/2006/relationships/hyperlink" Target="https://extranet.itu.int/sites/itu-t/focusgroups/ai4ee/output/FG-AI4EE-O-007.zip" TargetMode="External"/><Relationship Id="rId28" Type="http://schemas.openxmlformats.org/officeDocument/2006/relationships/hyperlink" Target="https://extranet.itu.int/sites/itu-t/focusgroups/ai4ee/liaison/FG-AI4EE-I-LS-015.docx" TargetMode="External"/><Relationship Id="rId36" Type="http://schemas.openxmlformats.org/officeDocument/2006/relationships/hyperlink" Target="https://extranet.itu.int/sites/itu-t/focusgroups/ai4ee/_layouts/15/WopiFrame.aspx?sourcedoc=%7B111E60E9-0339-4D29-BC3D-157FA2F70ED1%7D&amp;file=AI4EE-O-001.docx&amp;action=default" TargetMode="External"/><Relationship Id="rId49" Type="http://schemas.openxmlformats.org/officeDocument/2006/relationships/hyperlink" Target="https://www.itu.int/en/ITU-T/focusgroups/ai4ee/Pages/WG2deliverables.aspx" TargetMode="External"/><Relationship Id="rId57" Type="http://schemas.openxmlformats.org/officeDocument/2006/relationships/hyperlink" Target="https://extranet.itu.int/sites/itu-t/focusgroups/ai4ee/_layouts/15/WopiFrame.aspx?sourcedoc=%7B47A91A1B-9110-4380-A47C-F33C03FD1503%7D&amp;file=FG-AI4EE-I-060.docx&amp;action=default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xtranet.itu.int/sites/itu-t/focusgroups/ai4ee/_layouts/15/WopiFrame.aspx?sourcedoc=%7B5E615FB7-3482-404C-9524-3FEBEB9BAB93%7D&amp;file=FG-AI4EE-O-LS-004.docx&amp;action=default" TargetMode="External"/><Relationship Id="rId44" Type="http://schemas.openxmlformats.org/officeDocument/2006/relationships/hyperlink" Target="https://extranet.itu.int/sites/itu-t/focusgroups/ai4ee/input/FG-AI4EE-I-059-R1.zip" TargetMode="External"/><Relationship Id="rId52" Type="http://schemas.openxmlformats.org/officeDocument/2006/relationships/hyperlink" Target="https://extranet.itu.int/sites/itu-t/focusgroups/ai4ee/input/FG-AI4EE-I-067.zip" TargetMode="External"/><Relationship Id="rId60" Type="http://schemas.openxmlformats.org/officeDocument/2006/relationships/hyperlink" Target="https://extranet.itu.int/sites/itu-t/focusgroups/ai4ee/output/FG-AI4EE-O-010.zip" TargetMode="External"/><Relationship Id="rId65" Type="http://schemas.openxmlformats.org/officeDocument/2006/relationships/hyperlink" Target="https://extranet.itu.int/sites/itu-t/focusgroups/ai4ee/_layouts/15/WopiFrame.aspx?sourcedoc=%7B5E615FB7-3482-404C-9524-3FEBEB9BAB93%7D&amp;file=FG-AI4EE-O-LS-004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nsahota@law.uci.edu" TargetMode="External"/><Relationship Id="rId18" Type="http://schemas.openxmlformats.org/officeDocument/2006/relationships/hyperlink" Target="https://extranet.itu.int/sites/itu-t/focusgroups/ai4ee/input/FG-AI4EE-I-050-R1.docx" TargetMode="External"/><Relationship Id="rId39" Type="http://schemas.openxmlformats.org/officeDocument/2006/relationships/hyperlink" Target="https://extranet.itu.int/sites/itu-t/focusgroups/ai4ee/input/FG-AI4EE-I-063.zip" TargetMode="External"/><Relationship Id="rId34" Type="http://schemas.openxmlformats.org/officeDocument/2006/relationships/hyperlink" Target="https://extranet.itu.int/sites/itu-t/focusgroups/ai4ee/input/FG-AI4EE-I-050-R1.docx" TargetMode="External"/><Relationship Id="rId50" Type="http://schemas.openxmlformats.org/officeDocument/2006/relationships/hyperlink" Target="https://extranet.itu.int/sites/itu-t/focusgroups/ai4ee/_layouts/15/WopiFrame.aspx?sourcedoc=%7B88F6B0B8-92D7-4670-ABC9-44677B51EB30%7D&amp;file=FG-AI4EE-I-061.docx&amp;action=default" TargetMode="External"/><Relationship Id="rId55" Type="http://schemas.openxmlformats.org/officeDocument/2006/relationships/hyperlink" Target="https://www.itu.int/en/ITU-T/focusgroups/ai4ee/Pages/WG3deliverable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9E633-2877-4B13-B94C-5FD131A0933E}"/>
</file>

<file path=customXml/itemProps2.xml><?xml version="1.0" encoding="utf-8"?>
<ds:datastoreItem xmlns:ds="http://schemas.openxmlformats.org/officeDocument/2006/customXml" ds:itemID="{00755E66-BE28-470A-87E0-2804635F8A92}"/>
</file>

<file path=customXml/itemProps3.xml><?xml version="1.0" encoding="utf-8"?>
<ds:datastoreItem xmlns:ds="http://schemas.openxmlformats.org/officeDocument/2006/customXml" ds:itemID="{D9694DBC-1BDF-4908-8FAA-05B0948D0111}"/>
</file>

<file path=customXml/itemProps4.xml><?xml version="1.0" encoding="utf-8"?>
<ds:datastoreItem xmlns:ds="http://schemas.openxmlformats.org/officeDocument/2006/customXml" ds:itemID="{CD9A281C-34AA-40E6-9A69-1B6A73233264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11</Pages>
  <Words>2939</Words>
  <Characters>25558</Characters>
  <Application>Microsoft Office Word</Application>
  <DocSecurity>0</DocSecurity>
  <Lines>212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Report of the third meeting of Focus Group on Environmental Efficiency for AI and other Emerging Technologies (Vienna, 12 December 2019)</vt:lpstr>
      <vt:lpstr>Draft agenda of the first meeting of Focus Group on Data Processing and Management to support IoT and Smart Cities &amp; Communities, 17-19 June 2017, Geneva, Switzerland</vt:lpstr>
    </vt:vector>
  </TitlesOfParts>
  <Manager>ITU-T</Manager>
  <Company>International Telecommunication Union (ITU)</Company>
  <LinksUpToDate>false</LinksUpToDate>
  <CharactersWithSpaces>28441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third meeting of Focus Group on Environmental Efficiency for AI and other Emerging Technologies (Vienna, 12 December 2019)</dc:title>
  <dc:subject/>
  <dc:creator>Co-chairmen FG-AI4EE</dc:creator>
  <cp:keywords>ALL</cp:keywords>
  <dc:description/>
  <cp:lastModifiedBy>Charlyne Restivo</cp:lastModifiedBy>
  <cp:revision>3</cp:revision>
  <cp:lastPrinted>2002-08-01T07:30:00Z</cp:lastPrinted>
  <dcterms:created xsi:type="dcterms:W3CDTF">2021-05-04T12:02:00Z</dcterms:created>
  <dcterms:modified xsi:type="dcterms:W3CDTF">2021-05-04T12:03:00Z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FG-AI4EE-O-001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Vienna, 12 December 2019</vt:lpwstr>
  </property>
  <property fmtid="{D5CDD505-2E9C-101B-9397-08002B2CF9AE}" pid="7" name="Docauthor">
    <vt:lpwstr>Co-chairmen FG-AI4EE</vt:lpwstr>
  </property>
  <property fmtid="{D5CDD505-2E9C-101B-9397-08002B2CF9AE}" pid="8" name="_dlc_DocIdItemGuid">
    <vt:lpwstr>b028d59f-bc17-433c-a97b-407f58fa556e</vt:lpwstr>
  </property>
  <property fmtid="{D5CDD505-2E9C-101B-9397-08002B2CF9AE}" pid="9" name="ContentTypeId">
    <vt:lpwstr>0x010100A7ACB17A8FB9FC4EA9FA328460D87A7A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1576234853</vt:lpwstr>
  </property>
</Properties>
</file>