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71687D31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4D17DD">
              <w:rPr>
                <w:rFonts w:eastAsia="SimSun"/>
                <w:b/>
                <w:bCs/>
                <w:sz w:val="28"/>
                <w:szCs w:val="28"/>
              </w:rPr>
              <w:t>PG-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9536F2">
              <w:rPr>
                <w:rFonts w:eastAsia="SimSun"/>
                <w:b/>
                <w:bCs/>
                <w:sz w:val="28"/>
                <w:szCs w:val="28"/>
              </w:rPr>
              <w:t>109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76D8738D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5AE70240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 xml:space="preserve">e-meeting </w:t>
                </w:r>
                <w:r w:rsidR="004D39EE">
                  <w:t>6 October 2021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2AA68B65" w:rsidR="0012245A" w:rsidRPr="00FA1AC2" w:rsidRDefault="002557C3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Peter Kerstens, Team Leader, Policy &amp; Governance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F36EDF5" w:rsidR="0012245A" w:rsidRPr="00FA1AC2" w:rsidRDefault="002557C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tr w:rsidR="0012245A" w:rsidRPr="006350F2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6350F2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6350F2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7ED53F0F" w:rsidR="005B5B17" w:rsidRPr="00917D9A" w:rsidRDefault="006350F2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>; CBDC; Agenda; DLT; emoney; digital currency; policy; governance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5617F324" w:rsidR="005B5B17" w:rsidRPr="00917D9A" w:rsidRDefault="00F67771" w:rsidP="0042341E">
                <w:pPr>
                  <w:rPr>
                    <w:highlight w:val="yellow"/>
                  </w:rPr>
                </w:pPr>
                <w:r w:rsidRPr="00F67771">
                  <w:rPr>
                    <w:lang w:val="en-US"/>
                  </w:rPr>
                  <w:t xml:space="preserve">This document </w:t>
                </w:r>
                <w:r w:rsidR="002557C3">
                  <w:rPr>
                    <w:lang w:val="en-US"/>
                  </w:rPr>
                  <w:t xml:space="preserve">contains the agenda for the Policy &amp; Governance working group meeting on </w:t>
                </w:r>
                <w:r w:rsidR="00511099">
                  <w:rPr>
                    <w:lang w:val="en-US"/>
                  </w:rPr>
                  <w:t>6 October 2021</w:t>
                </w:r>
                <w:r>
                  <w:rPr>
                    <w:lang w:val="en-US"/>
                  </w:rPr>
                  <w:t>.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65929D7E" w14:textId="6B4E25FE" w:rsidR="00FE3205" w:rsidRDefault="00826927" w:rsidP="00FE3205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Introduction</w:t>
      </w:r>
    </w:p>
    <w:p w14:paraId="293F4915" w14:textId="77777777" w:rsidR="006350F2" w:rsidRDefault="004D39EE" w:rsidP="006350F2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 xml:space="preserve">Guest speaker: Retail CBDC Implementation by Bank </w:t>
      </w:r>
      <w:proofErr w:type="gramStart"/>
      <w:r>
        <w:t>Of</w:t>
      </w:r>
      <w:proofErr w:type="gramEnd"/>
      <w:r>
        <w:t xml:space="preserve"> Jamaica</w:t>
      </w:r>
    </w:p>
    <w:p w14:paraId="470C4DD8" w14:textId="48F09E27" w:rsidR="00FC3020" w:rsidRPr="006350F2" w:rsidRDefault="00FC3020" w:rsidP="006350F2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Consumer Protection, Dispute Resolution and Competition</w:t>
      </w:r>
      <w:r w:rsidR="00826927">
        <w:t xml:space="preserve"> workstream </w:t>
      </w:r>
      <w:r w:rsidR="00826927" w:rsidRPr="006350F2">
        <w:rPr>
          <w:szCs w:val="24"/>
        </w:rPr>
        <w:t>[</w:t>
      </w:r>
      <w:hyperlink r:id="rId12" w:history="1">
        <w:r w:rsidR="006350F2" w:rsidRPr="006350F2">
          <w:rPr>
            <w:rStyle w:val="Hyperlink"/>
          </w:rPr>
          <w:t>DCGI-PG-I-107</w:t>
        </w:r>
      </w:hyperlink>
      <w:r w:rsidR="00826927" w:rsidRPr="006350F2">
        <w:rPr>
          <w:szCs w:val="24"/>
        </w:rPr>
        <w:t>]</w:t>
      </w:r>
      <w:r w:rsidR="006350F2" w:rsidRPr="006350F2">
        <w:rPr>
          <w:szCs w:val="24"/>
        </w:rPr>
        <w:t xml:space="preserve"> [</w:t>
      </w:r>
      <w:hyperlink r:id="rId13" w:history="1">
        <w:r w:rsidR="006350F2" w:rsidRPr="006350F2">
          <w:rPr>
            <w:rStyle w:val="Hyperlink"/>
            <w:color w:val="0072C6"/>
            <w:szCs w:val="24"/>
          </w:rPr>
          <w:t>DCGI-PG-I-108</w:t>
        </w:r>
      </w:hyperlink>
      <w:r w:rsidR="006350F2" w:rsidRPr="006350F2">
        <w:rPr>
          <w:color w:val="444444"/>
          <w:szCs w:val="24"/>
        </w:rPr>
        <w:t>]</w:t>
      </w:r>
    </w:p>
    <w:p w14:paraId="100798F7" w14:textId="49617F40" w:rsidR="004D39EE" w:rsidRDefault="00826927" w:rsidP="004D39EE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before="0"/>
        <w:textAlignment w:val="auto"/>
      </w:pPr>
      <w:r>
        <w:t>Presentation by Marc Liberati</w:t>
      </w:r>
      <w:r w:rsidR="004D39EE">
        <w:t xml:space="preserve"> and Srinivas </w:t>
      </w:r>
      <w:proofErr w:type="spellStart"/>
      <w:r w:rsidR="004D39EE">
        <w:t>Yamanamdra</w:t>
      </w:r>
      <w:proofErr w:type="spellEnd"/>
    </w:p>
    <w:p w14:paraId="59DA7FBD" w14:textId="09995D33" w:rsidR="004D39EE" w:rsidRDefault="004D39EE" w:rsidP="004D39EE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Draft report of Financial Inclusion Workstream [</w:t>
      </w:r>
      <w:hyperlink r:id="rId14" w:history="1">
        <w:r w:rsidR="009536F2" w:rsidRPr="009536F2">
          <w:rPr>
            <w:rStyle w:val="Hyperlink"/>
          </w:rPr>
          <w:t>DCGI-PG-I-106</w:t>
        </w:r>
      </w:hyperlink>
      <w:r>
        <w:t>]</w:t>
      </w:r>
    </w:p>
    <w:p w14:paraId="18929A86" w14:textId="41C58FF0" w:rsidR="00826927" w:rsidRDefault="004D39EE" w:rsidP="00FC3020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bookmarkStart w:id="7" w:name="_GoBack"/>
      <w:bookmarkEnd w:id="7"/>
      <w:r>
        <w:t>DCGI Digital Currency Conference – Save the Date – 25 – 27 January 2022 (Online event)</w:t>
      </w:r>
    </w:p>
    <w:p w14:paraId="278A8748" w14:textId="4A13811C" w:rsidR="00826927" w:rsidRDefault="00826927" w:rsidP="00FC3020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AOB</w:t>
      </w:r>
    </w:p>
    <w:p w14:paraId="50C37339" w14:textId="211E4B67" w:rsidR="00FC3020" w:rsidRDefault="00FC3020" w:rsidP="00FC3020">
      <w:pPr>
        <w:overflowPunct/>
        <w:autoSpaceDE/>
        <w:autoSpaceDN/>
        <w:adjustRightInd/>
        <w:spacing w:before="0"/>
        <w:ind w:left="1428"/>
        <w:textAlignment w:val="auto"/>
      </w:pPr>
    </w:p>
    <w:p w14:paraId="454BF089" w14:textId="77777777" w:rsidR="00FA1AC2" w:rsidRPr="00BC7E90" w:rsidRDefault="00FA1AC2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25CCF5C0" w14:textId="77777777" w:rsidR="00782C60" w:rsidRPr="00D012EE" w:rsidRDefault="00782C60" w:rsidP="00782C60">
      <w:pPr>
        <w:spacing w:before="0" w:after="160" w:line="259" w:lineRule="auto"/>
        <w:jc w:val="center"/>
      </w:pPr>
      <w:r w:rsidRPr="00D012EE">
        <w:t>_______________________</w:t>
      </w:r>
    </w:p>
    <w:p w14:paraId="2AC2C6CF" w14:textId="67EFB102" w:rsidR="00782C60" w:rsidRPr="001F2C70" w:rsidRDefault="00782C60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22AE1B6" w14:textId="4221AAD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C123F3A" w14:textId="03105B5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58C7564" w14:textId="188048F0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sectPr w:rsidR="00DB11B2" w:rsidRPr="0012245A" w:rsidSect="0012245A">
      <w:headerReference w:type="default" r:id="rId15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324C4" w14:textId="77777777" w:rsidR="0077213F" w:rsidRDefault="0077213F">
      <w:r>
        <w:separator/>
      </w:r>
    </w:p>
  </w:endnote>
  <w:endnote w:type="continuationSeparator" w:id="0">
    <w:p w14:paraId="29AEAEDC" w14:textId="77777777" w:rsidR="0077213F" w:rsidRDefault="0077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A2450" w14:textId="77777777" w:rsidR="0077213F" w:rsidRDefault="0077213F">
      <w:r>
        <w:separator/>
      </w:r>
    </w:p>
  </w:footnote>
  <w:footnote w:type="continuationSeparator" w:id="0">
    <w:p w14:paraId="308C5DD2" w14:textId="77777777" w:rsidR="0077213F" w:rsidRDefault="0077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7BEFBAF6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7632D"/>
    <w:multiLevelType w:val="hybridMultilevel"/>
    <w:tmpl w:val="8534ABC8"/>
    <w:lvl w:ilvl="0" w:tplc="31920D5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4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07C0A"/>
    <w:multiLevelType w:val="hybridMultilevel"/>
    <w:tmpl w:val="DBF6E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21"/>
  </w:num>
  <w:num w:numId="13">
    <w:abstractNumId w:val="20"/>
  </w:num>
  <w:num w:numId="14">
    <w:abstractNumId w:val="12"/>
  </w:num>
  <w:num w:numId="15">
    <w:abstractNumId w:val="5"/>
  </w:num>
  <w:num w:numId="16">
    <w:abstractNumId w:val="10"/>
  </w:num>
  <w:num w:numId="17">
    <w:abstractNumId w:val="3"/>
  </w:num>
  <w:num w:numId="18">
    <w:abstractNumId w:val="18"/>
  </w:num>
  <w:num w:numId="19">
    <w:abstractNumId w:val="7"/>
  </w:num>
  <w:num w:numId="20">
    <w:abstractNumId w:val="19"/>
  </w:num>
  <w:num w:numId="21">
    <w:abstractNumId w:val="4"/>
  </w:num>
  <w:num w:numId="22">
    <w:abstractNumId w:val="8"/>
  </w:num>
  <w:num w:numId="23">
    <w:abstractNumId w:val="17"/>
  </w:num>
  <w:num w:numId="24">
    <w:abstractNumId w:val="15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B3F62"/>
    <w:rsid w:val="0012245A"/>
    <w:rsid w:val="0015046B"/>
    <w:rsid w:val="001D278A"/>
    <w:rsid w:val="001F2C70"/>
    <w:rsid w:val="0020399F"/>
    <w:rsid w:val="00230CD1"/>
    <w:rsid w:val="00235435"/>
    <w:rsid w:val="0023670C"/>
    <w:rsid w:val="00245263"/>
    <w:rsid w:val="002557C3"/>
    <w:rsid w:val="00267599"/>
    <w:rsid w:val="00284941"/>
    <w:rsid w:val="002977BE"/>
    <w:rsid w:val="002B6698"/>
    <w:rsid w:val="00321069"/>
    <w:rsid w:val="00334838"/>
    <w:rsid w:val="003352F5"/>
    <w:rsid w:val="00364A38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D17DD"/>
    <w:rsid w:val="004D39EE"/>
    <w:rsid w:val="004E744C"/>
    <w:rsid w:val="00510DA6"/>
    <w:rsid w:val="00511099"/>
    <w:rsid w:val="00523632"/>
    <w:rsid w:val="00572440"/>
    <w:rsid w:val="005B37DD"/>
    <w:rsid w:val="005B5B17"/>
    <w:rsid w:val="005C053E"/>
    <w:rsid w:val="005D2541"/>
    <w:rsid w:val="0060796B"/>
    <w:rsid w:val="006350F2"/>
    <w:rsid w:val="00641950"/>
    <w:rsid w:val="00642841"/>
    <w:rsid w:val="006C48D7"/>
    <w:rsid w:val="006E3981"/>
    <w:rsid w:val="00701334"/>
    <w:rsid w:val="007329F3"/>
    <w:rsid w:val="0077213F"/>
    <w:rsid w:val="00772C35"/>
    <w:rsid w:val="00774544"/>
    <w:rsid w:val="00782C60"/>
    <w:rsid w:val="007B14B2"/>
    <w:rsid w:val="008233DD"/>
    <w:rsid w:val="00826927"/>
    <w:rsid w:val="0086736E"/>
    <w:rsid w:val="008A1664"/>
    <w:rsid w:val="008A6476"/>
    <w:rsid w:val="008C1165"/>
    <w:rsid w:val="008C473D"/>
    <w:rsid w:val="00902B79"/>
    <w:rsid w:val="00917D9A"/>
    <w:rsid w:val="0092328C"/>
    <w:rsid w:val="00925B29"/>
    <w:rsid w:val="00940F4B"/>
    <w:rsid w:val="00947AE4"/>
    <w:rsid w:val="00951D60"/>
    <w:rsid w:val="009536F2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6694"/>
    <w:rsid w:val="00A917A7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802FE"/>
    <w:rsid w:val="00CB7F3B"/>
    <w:rsid w:val="00CD16E0"/>
    <w:rsid w:val="00D02340"/>
    <w:rsid w:val="00D55DA1"/>
    <w:rsid w:val="00D75798"/>
    <w:rsid w:val="00D90979"/>
    <w:rsid w:val="00DA1259"/>
    <w:rsid w:val="00DB11B2"/>
    <w:rsid w:val="00DC742F"/>
    <w:rsid w:val="00DD2705"/>
    <w:rsid w:val="00E04347"/>
    <w:rsid w:val="00E17F7D"/>
    <w:rsid w:val="00E34E86"/>
    <w:rsid w:val="00E41B61"/>
    <w:rsid w:val="00EC2A42"/>
    <w:rsid w:val="00EC32E5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C3020"/>
    <w:rsid w:val="00FE3205"/>
    <w:rsid w:val="00FE6E46"/>
    <w:rsid w:val="00FF151E"/>
    <w:rsid w:val="00FF5174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initiatives/dcgi/wg/input_policy/DCGI-PG-I-108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policy/DCGI-PG-I-107.zip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initiatives/dcgi/wg/input_policy/DCGI-PG-I-10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137939"/>
    <w:rsid w:val="00352DA2"/>
    <w:rsid w:val="0076477A"/>
    <w:rsid w:val="0097053F"/>
    <w:rsid w:val="00980F34"/>
    <w:rsid w:val="0098640E"/>
    <w:rsid w:val="00A40B09"/>
    <w:rsid w:val="00A94627"/>
    <w:rsid w:val="00AC55EC"/>
    <w:rsid w:val="00B95C1B"/>
    <w:rsid w:val="00C87ADA"/>
    <w:rsid w:val="00E66D4E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057FF-4681-4BC0-916C-14297A29ECB6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11</TotalTime>
  <Pages>1</Pages>
  <Words>128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referenced during the first e-meeting of the Digital Currency Global initiative, 22-23 July 2020</vt:lpstr>
    </vt:vector>
  </TitlesOfParts>
  <Company/>
  <LinksUpToDate>false</LinksUpToDate>
  <CharactersWithSpaces>1389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FG DFC Chairman</dc:creator>
  <cp:keywords>DCGI; CBDC; Agenda; DLT; emoney; digital currency; policy; governance</cp:keywords>
  <dc:description/>
  <cp:lastModifiedBy>Charlyne Restivo, TSB/ITU</cp:lastModifiedBy>
  <cp:revision>5</cp:revision>
  <cp:lastPrinted>2002-08-01T07:30:00Z</cp:lastPrinted>
  <dcterms:created xsi:type="dcterms:W3CDTF">2021-10-04T07:38:00Z</dcterms:created>
  <dcterms:modified xsi:type="dcterms:W3CDTF">2021-10-04T09:48:00Z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