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FC" w:rsidRDefault="008012FC" w:rsidP="008012FC">
      <w:pPr>
        <w:pStyle w:val="Default"/>
      </w:pPr>
      <w:bookmarkStart w:id="0" w:name="_GoBack"/>
      <w:bookmarkEnd w:id="0"/>
    </w:p>
    <w:p w:rsidR="008012FC" w:rsidRPr="008012FC" w:rsidRDefault="008012FC" w:rsidP="008012FC">
      <w:pPr>
        <w:pStyle w:val="Default"/>
        <w:jc w:val="center"/>
        <w:rPr>
          <w:rFonts w:ascii="Times New Roman" w:hAnsi="Times New Roman" w:cs="Times New Roman"/>
          <w:b/>
        </w:rPr>
      </w:pPr>
      <w:r w:rsidRPr="008012FC">
        <w:rPr>
          <w:rFonts w:ascii="Times New Roman" w:hAnsi="Times New Roman" w:cs="Times New Roman"/>
          <w:b/>
        </w:rPr>
        <w:t>How Communications Will Change Vehicles and Transport</w:t>
      </w:r>
    </w:p>
    <w:p w:rsidR="008012FC" w:rsidRPr="008012FC" w:rsidRDefault="008012FC" w:rsidP="008012FC">
      <w:pPr>
        <w:pStyle w:val="Default"/>
        <w:jc w:val="center"/>
        <w:rPr>
          <w:rFonts w:ascii="Times New Roman" w:hAnsi="Times New Roman" w:cs="Times New Roman"/>
          <w:b/>
        </w:rPr>
      </w:pPr>
      <w:r w:rsidRPr="008012FC">
        <w:rPr>
          <w:rFonts w:ascii="Times New Roman" w:hAnsi="Times New Roman" w:cs="Times New Roman"/>
          <w:b/>
        </w:rPr>
        <w:t>Workshop on Vehicle Communications and Automated Driving; and Meeting of the Collaboration on ITS Communication Standards</w:t>
      </w:r>
    </w:p>
    <w:p w:rsidR="008012FC" w:rsidRPr="008012FC" w:rsidRDefault="008012FC" w:rsidP="008012FC">
      <w:pPr>
        <w:jc w:val="center"/>
        <w:rPr>
          <w:rFonts w:ascii="Times New Roman" w:hAnsi="Times New Roman" w:cs="Times New Roman"/>
          <w:b/>
          <w:sz w:val="24"/>
          <w:szCs w:val="24"/>
        </w:rPr>
      </w:pPr>
      <w:r w:rsidRPr="008012FC">
        <w:rPr>
          <w:rFonts w:ascii="Times New Roman" w:hAnsi="Times New Roman" w:cs="Times New Roman"/>
          <w:b/>
          <w:sz w:val="24"/>
          <w:szCs w:val="24"/>
        </w:rPr>
        <w:t>28-29 July 2015, Beijing, China</w:t>
      </w:r>
    </w:p>
    <w:p w:rsidR="008012FC" w:rsidRPr="008012FC" w:rsidRDefault="008012FC" w:rsidP="008012FC">
      <w:pPr>
        <w:jc w:val="center"/>
        <w:rPr>
          <w:rFonts w:ascii="Times New Roman" w:hAnsi="Times New Roman" w:cs="Times New Roman"/>
          <w:sz w:val="24"/>
          <w:szCs w:val="24"/>
          <w:u w:val="single"/>
        </w:rPr>
      </w:pPr>
      <w:r w:rsidRPr="008012FC">
        <w:rPr>
          <w:rFonts w:ascii="Times New Roman" w:hAnsi="Times New Roman" w:cs="Times New Roman"/>
          <w:sz w:val="24"/>
          <w:szCs w:val="24"/>
          <w:u w:val="single"/>
        </w:rPr>
        <w:t>SAE International submission</w:t>
      </w:r>
    </w:p>
    <w:p w:rsidR="008012FC" w:rsidRPr="008012FC" w:rsidRDefault="008012FC" w:rsidP="008012FC">
      <w:pPr>
        <w:pStyle w:val="Default"/>
        <w:rPr>
          <w:rFonts w:ascii="Times New Roman" w:hAnsi="Times New Roman" w:cs="Times New Roman"/>
        </w:rPr>
      </w:pPr>
      <w:r w:rsidRPr="008012FC">
        <w:rPr>
          <w:rFonts w:ascii="Times New Roman" w:hAnsi="Times New Roman" w:cs="Times New Roman"/>
        </w:rPr>
        <w:t>Topic 2:  Vehicle communications, from ADAS to automated driving</w:t>
      </w:r>
    </w:p>
    <w:p w:rsidR="008012FC" w:rsidRPr="008012FC" w:rsidRDefault="008012FC" w:rsidP="008012FC">
      <w:pPr>
        <w:pStyle w:val="Default"/>
        <w:rPr>
          <w:rFonts w:ascii="Times New Roman" w:hAnsi="Times New Roman" w:cs="Times New Roman"/>
        </w:rPr>
      </w:pPr>
    </w:p>
    <w:p w:rsidR="008012FC" w:rsidRPr="00321361" w:rsidRDefault="008012FC" w:rsidP="008012FC">
      <w:pPr>
        <w:rPr>
          <w:rFonts w:ascii="Times New Roman" w:hAnsi="Times New Roman" w:cs="Times New Roman"/>
          <w:sz w:val="24"/>
          <w:szCs w:val="24"/>
          <w:u w:val="single"/>
        </w:rPr>
      </w:pPr>
      <w:r w:rsidRPr="00321361">
        <w:rPr>
          <w:rFonts w:ascii="Times New Roman" w:hAnsi="Times New Roman" w:cs="Times New Roman"/>
          <w:sz w:val="24"/>
          <w:szCs w:val="24"/>
          <w:u w:val="single"/>
        </w:rPr>
        <w:t xml:space="preserve">Title: </w:t>
      </w:r>
      <w:r w:rsidR="00637CF5" w:rsidRPr="00321361">
        <w:rPr>
          <w:rFonts w:ascii="Times New Roman" w:hAnsi="Times New Roman" w:cs="Times New Roman"/>
          <w:sz w:val="24"/>
          <w:szCs w:val="24"/>
          <w:u w:val="single"/>
        </w:rPr>
        <w:t>The r</w:t>
      </w:r>
      <w:r w:rsidRPr="00321361">
        <w:rPr>
          <w:rFonts w:ascii="Times New Roman" w:hAnsi="Times New Roman" w:cs="Times New Roman"/>
          <w:sz w:val="24"/>
          <w:szCs w:val="24"/>
          <w:u w:val="single"/>
        </w:rPr>
        <w:t>ole of connected standards in the connected world</w:t>
      </w:r>
    </w:p>
    <w:p w:rsidR="008012FC" w:rsidRPr="008012FC" w:rsidRDefault="008012FC" w:rsidP="008012FC">
      <w:pPr>
        <w:rPr>
          <w:rFonts w:ascii="Times New Roman" w:hAnsi="Times New Roman" w:cs="Times New Roman"/>
          <w:sz w:val="24"/>
          <w:szCs w:val="24"/>
        </w:rPr>
      </w:pPr>
      <w:r w:rsidRPr="008012FC">
        <w:rPr>
          <w:rFonts w:ascii="Times New Roman" w:hAnsi="Times New Roman" w:cs="Times New Roman"/>
          <w:sz w:val="24"/>
          <w:szCs w:val="24"/>
        </w:rPr>
        <w:t xml:space="preserve">Engineering societies have a special role to play in the development of new technologies. While innovation is driven primarily by the commercial world, the engineering societies provide products and services directly related: standards development, education, marketing, public awareness which assist in deployment and implementation. </w:t>
      </w:r>
    </w:p>
    <w:p w:rsidR="008012FC" w:rsidRPr="008012FC" w:rsidRDefault="008012FC" w:rsidP="008012FC">
      <w:pPr>
        <w:autoSpaceDE w:val="0"/>
        <w:autoSpaceDN w:val="0"/>
        <w:adjustRightInd w:val="0"/>
        <w:spacing w:after="0" w:line="240" w:lineRule="auto"/>
        <w:rPr>
          <w:rFonts w:ascii="Times New Roman" w:hAnsi="Times New Roman" w:cs="Times New Roman"/>
          <w:sz w:val="24"/>
          <w:szCs w:val="24"/>
        </w:rPr>
      </w:pPr>
      <w:r w:rsidRPr="008012FC">
        <w:rPr>
          <w:rFonts w:ascii="Times New Roman" w:hAnsi="Times New Roman" w:cs="Times New Roman"/>
          <w:sz w:val="24"/>
          <w:szCs w:val="24"/>
        </w:rPr>
        <w:t xml:space="preserve">Specifically, standards are important due to growing reliance on technology. </w:t>
      </w:r>
      <w:r w:rsidR="009633E8">
        <w:rPr>
          <w:rFonts w:ascii="Times New Roman" w:hAnsi="Times New Roman" w:cs="Times New Roman"/>
          <w:sz w:val="24"/>
          <w:szCs w:val="24"/>
        </w:rPr>
        <w:t xml:space="preserve">During the industrial period, standards were essential to provide the foundation for manufacturing methodologies and contributed to </w:t>
      </w:r>
      <w:r w:rsidR="00E0059D">
        <w:rPr>
          <w:rFonts w:ascii="Times New Roman" w:hAnsi="Times New Roman" w:cs="Times New Roman"/>
          <w:sz w:val="24"/>
          <w:szCs w:val="24"/>
        </w:rPr>
        <w:t xml:space="preserve">the </w:t>
      </w:r>
      <w:r w:rsidR="009633E8">
        <w:rPr>
          <w:rFonts w:ascii="Times New Roman" w:hAnsi="Times New Roman" w:cs="Times New Roman"/>
          <w:sz w:val="24"/>
          <w:szCs w:val="24"/>
        </w:rPr>
        <w:t xml:space="preserve">industrial progress. Today, </w:t>
      </w:r>
      <w:r w:rsidRPr="008012FC">
        <w:rPr>
          <w:rFonts w:ascii="Times New Roman" w:hAnsi="Times New Roman" w:cs="Times New Roman"/>
          <w:sz w:val="24"/>
          <w:szCs w:val="24"/>
        </w:rPr>
        <w:t>networked and connected technologies</w:t>
      </w:r>
      <w:r w:rsidR="009633E8">
        <w:rPr>
          <w:rFonts w:ascii="Times New Roman" w:hAnsi="Times New Roman" w:cs="Times New Roman"/>
          <w:sz w:val="24"/>
          <w:szCs w:val="24"/>
        </w:rPr>
        <w:t xml:space="preserve"> increase</w:t>
      </w:r>
      <w:r w:rsidR="00E0059D">
        <w:rPr>
          <w:rFonts w:ascii="Times New Roman" w:hAnsi="Times New Roman" w:cs="Times New Roman"/>
          <w:sz w:val="24"/>
          <w:szCs w:val="24"/>
        </w:rPr>
        <w:t xml:space="preserve"> the demand for standards but of a different kind; cooperative and connected systems require standards developers to not only be aware of all standardization efforts but effectively collaborate in a system engineering approach. Otherwise, connected t</w:t>
      </w:r>
      <w:r w:rsidRPr="008012FC">
        <w:rPr>
          <w:rFonts w:ascii="Times New Roman" w:hAnsi="Times New Roman" w:cs="Times New Roman"/>
          <w:sz w:val="24"/>
          <w:szCs w:val="24"/>
        </w:rPr>
        <w:t xml:space="preserve">echnology deployment can </w:t>
      </w:r>
      <w:r w:rsidR="00E0059D">
        <w:rPr>
          <w:rFonts w:ascii="Times New Roman" w:hAnsi="Times New Roman" w:cs="Times New Roman"/>
          <w:sz w:val="24"/>
          <w:szCs w:val="24"/>
        </w:rPr>
        <w:t>cause safety problems and s</w:t>
      </w:r>
      <w:r w:rsidRPr="008012FC">
        <w:rPr>
          <w:rFonts w:ascii="Times New Roman" w:hAnsi="Times New Roman" w:cs="Times New Roman"/>
          <w:sz w:val="24"/>
          <w:szCs w:val="24"/>
        </w:rPr>
        <w:t>tandards can serve as mechani</w:t>
      </w:r>
      <w:r w:rsidR="00E0059D">
        <w:rPr>
          <w:rFonts w:ascii="Times New Roman" w:hAnsi="Times New Roman" w:cs="Times New Roman"/>
          <w:sz w:val="24"/>
          <w:szCs w:val="24"/>
        </w:rPr>
        <w:t xml:space="preserve">sms for limiting </w:t>
      </w:r>
      <w:r w:rsidRPr="008012FC">
        <w:rPr>
          <w:rFonts w:ascii="Times New Roman" w:hAnsi="Times New Roman" w:cs="Times New Roman"/>
          <w:sz w:val="24"/>
          <w:szCs w:val="24"/>
        </w:rPr>
        <w:t xml:space="preserve">these impacts. </w:t>
      </w:r>
    </w:p>
    <w:p w:rsidR="008012FC" w:rsidRPr="008012FC" w:rsidRDefault="008012FC" w:rsidP="008012FC">
      <w:pPr>
        <w:autoSpaceDE w:val="0"/>
        <w:autoSpaceDN w:val="0"/>
        <w:adjustRightInd w:val="0"/>
        <w:spacing w:after="0" w:line="240" w:lineRule="auto"/>
        <w:rPr>
          <w:rFonts w:ascii="Times New Roman" w:hAnsi="Times New Roman" w:cs="Times New Roman"/>
          <w:sz w:val="24"/>
          <w:szCs w:val="24"/>
        </w:rPr>
      </w:pPr>
    </w:p>
    <w:p w:rsidR="008012FC" w:rsidRPr="008012FC" w:rsidRDefault="008012FC" w:rsidP="008012FC">
      <w:pPr>
        <w:autoSpaceDE w:val="0"/>
        <w:autoSpaceDN w:val="0"/>
        <w:adjustRightInd w:val="0"/>
        <w:spacing w:after="0" w:line="240" w:lineRule="auto"/>
        <w:rPr>
          <w:rFonts w:ascii="Times New Roman" w:hAnsi="Times New Roman" w:cs="Times New Roman"/>
          <w:sz w:val="24"/>
          <w:szCs w:val="24"/>
        </w:rPr>
      </w:pPr>
      <w:r w:rsidRPr="008012FC">
        <w:rPr>
          <w:rFonts w:ascii="Times New Roman" w:hAnsi="Times New Roman" w:cs="Times New Roman"/>
          <w:sz w:val="24"/>
          <w:szCs w:val="24"/>
        </w:rPr>
        <w:t>The growing pace of technological change is driving the need for standards. The faster the advance of technologies, the greater the risk in R &amp; D and product development. Standards setting can reduce uncertainty in a rapidly changing technology environment.</w:t>
      </w:r>
    </w:p>
    <w:p w:rsidR="008012FC" w:rsidRPr="008012FC" w:rsidRDefault="008012FC" w:rsidP="008012FC">
      <w:pPr>
        <w:rPr>
          <w:rFonts w:ascii="Times New Roman" w:hAnsi="Times New Roman" w:cs="Times New Roman"/>
          <w:sz w:val="24"/>
          <w:szCs w:val="24"/>
        </w:rPr>
      </w:pPr>
      <w:r w:rsidRPr="008012FC">
        <w:rPr>
          <w:rFonts w:ascii="Times New Roman" w:hAnsi="Times New Roman" w:cs="Times New Roman"/>
          <w:sz w:val="24"/>
          <w:szCs w:val="24"/>
        </w:rPr>
        <w:t xml:space="preserve">This presentation will cover all aspects of connected and automated vehicle related to current SAE standards development in the following expert committees: </w:t>
      </w:r>
    </w:p>
    <w:p w:rsidR="00E93E8B" w:rsidRDefault="008012FC" w:rsidP="008012FC">
      <w:pPr>
        <w:rPr>
          <w:rFonts w:ascii="Times New Roman" w:hAnsi="Times New Roman" w:cs="Times New Roman"/>
          <w:sz w:val="24"/>
          <w:szCs w:val="24"/>
        </w:rPr>
      </w:pPr>
      <w:r w:rsidRPr="008012FC">
        <w:rPr>
          <w:rFonts w:ascii="Times New Roman" w:hAnsi="Times New Roman" w:cs="Times New Roman"/>
          <w:sz w:val="24"/>
          <w:szCs w:val="24"/>
        </w:rPr>
        <w:t>SAE Active Safety Standards Committee, SAE Dedicated Short Range Communications (DSRC) Committee, SAE On Road Autonomous Vehicles Committee, SAE Vehicle Electrical and Electronics Committees, SAE Functional Safety Committee, SAE Vehicle Electrical System Security Committee (Cybersecurity), SAE Safety and Human Factors Committees and SAE On Road Autonomous Vehicle Project.</w:t>
      </w:r>
    </w:p>
    <w:p w:rsidR="00062588" w:rsidRDefault="00062588" w:rsidP="008012FC">
      <w:pPr>
        <w:rPr>
          <w:rFonts w:ascii="Times New Roman" w:hAnsi="Times New Roman" w:cs="Times New Roman"/>
          <w:sz w:val="24"/>
          <w:szCs w:val="24"/>
        </w:rPr>
      </w:pPr>
    </w:p>
    <w:p w:rsidR="00062588" w:rsidRDefault="00062588" w:rsidP="008012FC">
      <w:pPr>
        <w:rPr>
          <w:rFonts w:ascii="Times New Roman" w:hAnsi="Times New Roman" w:cs="Times New Roman"/>
          <w:sz w:val="24"/>
          <w:szCs w:val="24"/>
        </w:rPr>
      </w:pPr>
      <w:r>
        <w:rPr>
          <w:rFonts w:ascii="Times New Roman" w:hAnsi="Times New Roman" w:cs="Times New Roman"/>
          <w:sz w:val="24"/>
          <w:szCs w:val="24"/>
        </w:rPr>
        <w:t>Contact:</w:t>
      </w:r>
    </w:p>
    <w:p w:rsidR="00062588" w:rsidRDefault="00062588" w:rsidP="00837CE7">
      <w:pPr>
        <w:spacing w:after="0"/>
        <w:rPr>
          <w:rFonts w:ascii="Times New Roman" w:hAnsi="Times New Roman" w:cs="Times New Roman"/>
          <w:sz w:val="24"/>
          <w:szCs w:val="24"/>
        </w:rPr>
      </w:pPr>
      <w:r>
        <w:rPr>
          <w:rFonts w:ascii="Times New Roman" w:hAnsi="Times New Roman" w:cs="Times New Roman"/>
          <w:sz w:val="24"/>
          <w:szCs w:val="24"/>
        </w:rPr>
        <w:t>Mr. Gary Schkade</w:t>
      </w:r>
    </w:p>
    <w:p w:rsidR="00837CE7" w:rsidRDefault="00837CE7" w:rsidP="00837CE7">
      <w:pPr>
        <w:spacing w:after="0"/>
        <w:rPr>
          <w:rFonts w:ascii="Times New Roman" w:hAnsi="Times New Roman" w:cs="Times New Roman"/>
          <w:sz w:val="24"/>
          <w:szCs w:val="24"/>
        </w:rPr>
      </w:pPr>
      <w:r>
        <w:rPr>
          <w:rFonts w:ascii="Times New Roman" w:hAnsi="Times New Roman" w:cs="Times New Roman"/>
          <w:sz w:val="24"/>
          <w:szCs w:val="24"/>
        </w:rPr>
        <w:t xml:space="preserve">SAE </w:t>
      </w:r>
      <w:r w:rsidR="00014C14">
        <w:rPr>
          <w:rFonts w:ascii="Times New Roman" w:hAnsi="Times New Roman" w:cs="Times New Roman"/>
          <w:sz w:val="24"/>
          <w:szCs w:val="24"/>
        </w:rPr>
        <w:t xml:space="preserve">International </w:t>
      </w:r>
      <w:r>
        <w:rPr>
          <w:rFonts w:ascii="Times New Roman" w:hAnsi="Times New Roman" w:cs="Times New Roman"/>
          <w:sz w:val="24"/>
          <w:szCs w:val="24"/>
        </w:rPr>
        <w:t>– China Automotive Standards Advisory Council</w:t>
      </w:r>
    </w:p>
    <w:p w:rsidR="00014C14" w:rsidRDefault="00014C14" w:rsidP="00837CE7">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0E51DD">
          <w:rPr>
            <w:rStyle w:val="Hyperlink"/>
            <w:rFonts w:ascii="Times New Roman" w:hAnsi="Times New Roman" w:cs="Times New Roman"/>
            <w:sz w:val="24"/>
            <w:szCs w:val="24"/>
          </w:rPr>
          <w:t>gschkade@swatchina.com</w:t>
        </w:r>
      </w:hyperlink>
    </w:p>
    <w:p w:rsidR="00837CE7" w:rsidRDefault="00837CE7" w:rsidP="00837CE7">
      <w:pPr>
        <w:spacing w:after="0"/>
        <w:rPr>
          <w:rFonts w:ascii="Times New Roman" w:hAnsi="Times New Roman" w:cs="Times New Roman"/>
          <w:sz w:val="24"/>
          <w:szCs w:val="24"/>
        </w:rPr>
      </w:pPr>
    </w:p>
    <w:p w:rsidR="00C55B64" w:rsidRPr="008012FC" w:rsidRDefault="00C55B64" w:rsidP="00837CE7">
      <w:pPr>
        <w:spacing w:after="0"/>
        <w:rPr>
          <w:rFonts w:ascii="Times New Roman" w:hAnsi="Times New Roman" w:cs="Times New Roman"/>
          <w:sz w:val="24"/>
          <w:szCs w:val="24"/>
        </w:rPr>
      </w:pPr>
      <w:r>
        <w:rPr>
          <w:rFonts w:ascii="Times New Roman" w:hAnsi="Times New Roman" w:cs="Times New Roman"/>
          <w:sz w:val="24"/>
          <w:szCs w:val="24"/>
        </w:rPr>
        <w:t>Bio Attached</w:t>
      </w:r>
    </w:p>
    <w:sectPr w:rsidR="00C55B64" w:rsidRPr="00801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FC"/>
    <w:rsid w:val="00014C14"/>
    <w:rsid w:val="00062588"/>
    <w:rsid w:val="00321361"/>
    <w:rsid w:val="00637CF5"/>
    <w:rsid w:val="00727BB1"/>
    <w:rsid w:val="008012FC"/>
    <w:rsid w:val="00837CE7"/>
    <w:rsid w:val="009633E8"/>
    <w:rsid w:val="00C55B64"/>
    <w:rsid w:val="00E0059D"/>
    <w:rsid w:val="00E93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979C7-A9E7-4EB2-B513-C513EF26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2F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14C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schkade@swatchina.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 xsi:nil="true"/>
    <_x0077_t03 xmlns="12c98d68-ac85-44e7-bf24-1eee02f47aef" xsi:nil="true"/>
    <u39c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34317-DADB-4BD6-8283-154059878340}"/>
</file>

<file path=customXml/itemProps2.xml><?xml version="1.0" encoding="utf-8"?>
<ds:datastoreItem xmlns:ds="http://schemas.openxmlformats.org/officeDocument/2006/customXml" ds:itemID="{2CD11597-38EF-4AF3-A481-8BBE03A0B985}"/>
</file>

<file path=customXml/itemProps3.xml><?xml version="1.0" encoding="utf-8"?>
<ds:datastoreItem xmlns:ds="http://schemas.openxmlformats.org/officeDocument/2006/customXml" ds:itemID="{4A15E0F0-A430-4D04-BCBF-08330B941FAB}"/>
</file>

<file path=customXml/itemProps4.xml><?xml version="1.0" encoding="utf-8"?>
<ds:datastoreItem xmlns:ds="http://schemas.openxmlformats.org/officeDocument/2006/customXml" ds:itemID="{D74F4F40-6FB3-4ED5-9C20-36E8BEAF49A7}"/>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Pokrzywa</dc:creator>
  <cp:keywords/>
  <dc:description/>
  <cp:lastModifiedBy>Quist, Judith</cp:lastModifiedBy>
  <cp:revision>2</cp:revision>
  <dcterms:created xsi:type="dcterms:W3CDTF">2015-07-16T14:54:00Z</dcterms:created>
  <dcterms:modified xsi:type="dcterms:W3CDTF">2015-07-16T14:54:00Z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